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7CFE76" w14:textId="328CAAD5" w:rsidR="00E53809" w:rsidRPr="00477F37" w:rsidRDefault="00385BEA" w:rsidP="00675C61">
      <w:pPr>
        <w:tabs>
          <w:tab w:val="center" w:pos="4536"/>
          <w:tab w:val="right" w:pos="7938"/>
          <w:tab w:val="right" w:pos="9639"/>
        </w:tabs>
        <w:spacing w:line="276" w:lineRule="auto"/>
        <w:ind w:right="2"/>
        <w:rPr>
          <w:rFonts w:eastAsia="SimSun"/>
          <w:b/>
          <w:bCs/>
          <w:sz w:val="28"/>
          <w:szCs w:val="28"/>
          <w:lang w:eastAsia="ko-KR"/>
        </w:rPr>
      </w:pPr>
      <w:bookmarkStart w:id="0" w:name="_Hlk145670493"/>
      <w:bookmarkStart w:id="1" w:name="OLE_LINK1"/>
      <w:bookmarkStart w:id="2" w:name="OLE_LINK2"/>
      <w:r w:rsidRPr="00477F37">
        <w:rPr>
          <w:b/>
          <w:bCs/>
          <w:sz w:val="28"/>
          <w:szCs w:val="28"/>
        </w:rPr>
        <w:t>3GPP TSG RAN WG1 #1</w:t>
      </w:r>
      <w:r w:rsidR="00EF53FA" w:rsidRPr="00477F37">
        <w:rPr>
          <w:b/>
          <w:bCs/>
          <w:sz w:val="28"/>
          <w:szCs w:val="28"/>
        </w:rPr>
        <w:t>2</w:t>
      </w:r>
      <w:r w:rsidR="00FA2A4A">
        <w:rPr>
          <w:rFonts w:hint="eastAsia"/>
          <w:b/>
          <w:bCs/>
          <w:sz w:val="28"/>
          <w:szCs w:val="28"/>
          <w:lang w:eastAsia="ko-KR"/>
        </w:rPr>
        <w:t>2</w:t>
      </w:r>
      <w:r w:rsidR="00E53809" w:rsidRPr="00477F37">
        <w:rPr>
          <w:b/>
          <w:bCs/>
          <w:sz w:val="28"/>
          <w:szCs w:val="28"/>
        </w:rPr>
        <w:tab/>
      </w:r>
      <w:r w:rsidR="00E53809" w:rsidRPr="00477F37">
        <w:rPr>
          <w:b/>
          <w:bCs/>
          <w:sz w:val="28"/>
          <w:szCs w:val="28"/>
        </w:rPr>
        <w:tab/>
      </w:r>
      <w:r w:rsidR="00E53809" w:rsidRPr="00477F37">
        <w:rPr>
          <w:b/>
          <w:bCs/>
          <w:sz w:val="28"/>
          <w:szCs w:val="28"/>
        </w:rPr>
        <w:tab/>
        <w:t>R1-</w:t>
      </w:r>
      <w:r w:rsidR="00A524F5" w:rsidRPr="00477F37">
        <w:rPr>
          <w:b/>
          <w:bCs/>
          <w:sz w:val="28"/>
          <w:szCs w:val="28"/>
        </w:rPr>
        <w:t>250</w:t>
      </w:r>
      <w:r w:rsidR="00961433" w:rsidRPr="00961433">
        <w:rPr>
          <w:b/>
          <w:bCs/>
          <w:sz w:val="28"/>
          <w:szCs w:val="28"/>
        </w:rPr>
        <w:t>5840</w:t>
      </w:r>
    </w:p>
    <w:bookmarkEnd w:id="0"/>
    <w:p w14:paraId="1F350865" w14:textId="19E84089" w:rsidR="00197EC1" w:rsidRPr="00477F37" w:rsidRDefault="00FA2A4A" w:rsidP="00675C61">
      <w:pPr>
        <w:pStyle w:val="FootnoteText"/>
        <w:spacing w:line="276" w:lineRule="auto"/>
        <w:rPr>
          <w:rFonts w:ascii="Times New Roman" w:hAnsi="Times New Roman"/>
          <w:sz w:val="28"/>
          <w:szCs w:val="28"/>
          <w:lang w:val="en-GB"/>
        </w:rPr>
      </w:pPr>
      <w:r w:rsidRPr="00FA2A4A">
        <w:rPr>
          <w:rFonts w:ascii="Times New Roman" w:eastAsia="MS Mincho" w:hAnsi="Times New Roman"/>
          <w:b/>
          <w:bCs/>
          <w:sz w:val="28"/>
          <w:szCs w:val="28"/>
          <w:lang w:val="en-GB" w:eastAsia="ja-JP"/>
        </w:rPr>
        <w:t>Bengaluru, India, Aug 25th – 29th, 2025</w:t>
      </w:r>
    </w:p>
    <w:p w14:paraId="7E12A7D1" w14:textId="77777777" w:rsidR="0041441B" w:rsidRPr="00E65DCC" w:rsidRDefault="0041441B" w:rsidP="00675C61">
      <w:pPr>
        <w:tabs>
          <w:tab w:val="left" w:pos="1985"/>
        </w:tabs>
        <w:spacing w:after="0" w:line="276" w:lineRule="auto"/>
        <w:rPr>
          <w:b/>
          <w:szCs w:val="22"/>
        </w:rPr>
      </w:pPr>
      <w:bookmarkStart w:id="3" w:name="_Ref298777854"/>
      <w:bookmarkEnd w:id="1"/>
      <w:bookmarkEnd w:id="2"/>
    </w:p>
    <w:p w14:paraId="508FC223" w14:textId="74BF3118" w:rsidR="00FC6EBE" w:rsidRPr="00477F37" w:rsidRDefault="00FC6EBE" w:rsidP="00675C61">
      <w:pPr>
        <w:tabs>
          <w:tab w:val="left" w:pos="1985"/>
        </w:tabs>
        <w:spacing w:after="0" w:line="276" w:lineRule="auto"/>
        <w:rPr>
          <w:rFonts w:eastAsia="Batang"/>
          <w:sz w:val="24"/>
          <w:szCs w:val="24"/>
          <w:lang w:val="en-US" w:eastAsia="ko-KR"/>
        </w:rPr>
      </w:pPr>
      <w:r w:rsidRPr="00477F37">
        <w:rPr>
          <w:b/>
          <w:sz w:val="24"/>
          <w:szCs w:val="24"/>
          <w:lang w:val="en-US"/>
        </w:rPr>
        <w:t>Agenda Item:</w:t>
      </w:r>
      <w:r w:rsidRPr="00477F37">
        <w:rPr>
          <w:sz w:val="24"/>
          <w:szCs w:val="24"/>
          <w:lang w:val="en-US"/>
        </w:rPr>
        <w:tab/>
      </w:r>
      <w:r w:rsidR="00577487">
        <w:rPr>
          <w:rFonts w:hint="eastAsia"/>
          <w:sz w:val="24"/>
          <w:szCs w:val="24"/>
          <w:lang w:val="en-US" w:eastAsia="ko-KR"/>
        </w:rPr>
        <w:t>8</w:t>
      </w:r>
      <w:r w:rsidR="00071AA2" w:rsidRPr="00477F37">
        <w:rPr>
          <w:sz w:val="24"/>
          <w:szCs w:val="24"/>
          <w:lang w:val="en-US"/>
        </w:rPr>
        <w:t>.</w:t>
      </w:r>
      <w:r w:rsidR="00E70AB6" w:rsidRPr="00477F37">
        <w:rPr>
          <w:sz w:val="24"/>
          <w:szCs w:val="24"/>
          <w:lang w:val="en-US"/>
        </w:rPr>
        <w:t>3</w:t>
      </w:r>
      <w:r w:rsidR="00071AA2" w:rsidRPr="00477F37">
        <w:rPr>
          <w:sz w:val="24"/>
          <w:szCs w:val="24"/>
          <w:lang w:val="en-US"/>
        </w:rPr>
        <w:t>.</w:t>
      </w:r>
      <w:r w:rsidR="00A91644">
        <w:rPr>
          <w:rFonts w:hint="eastAsia"/>
          <w:sz w:val="24"/>
          <w:szCs w:val="24"/>
          <w:lang w:val="en-US" w:eastAsia="ko-KR"/>
        </w:rPr>
        <w:t>1</w:t>
      </w:r>
    </w:p>
    <w:p w14:paraId="3617A271" w14:textId="3F9E892F" w:rsidR="00FC6EBE" w:rsidRPr="00477F37" w:rsidRDefault="00FC6EBE" w:rsidP="00675C61">
      <w:pPr>
        <w:tabs>
          <w:tab w:val="left" w:pos="1985"/>
        </w:tabs>
        <w:spacing w:after="0" w:line="276" w:lineRule="auto"/>
        <w:rPr>
          <w:rFonts w:eastAsia="Batang"/>
          <w:sz w:val="24"/>
          <w:szCs w:val="24"/>
          <w:lang w:eastAsia="ko-KR"/>
        </w:rPr>
      </w:pPr>
      <w:r w:rsidRPr="00477F37">
        <w:rPr>
          <w:b/>
          <w:sz w:val="24"/>
          <w:szCs w:val="24"/>
        </w:rPr>
        <w:t xml:space="preserve">Source: </w:t>
      </w:r>
      <w:r w:rsidRPr="00477F37">
        <w:rPr>
          <w:b/>
          <w:sz w:val="24"/>
          <w:szCs w:val="24"/>
        </w:rPr>
        <w:tab/>
      </w:r>
      <w:r w:rsidRPr="00477F37">
        <w:rPr>
          <w:rFonts w:eastAsia="Batang"/>
          <w:sz w:val="24"/>
          <w:szCs w:val="24"/>
          <w:lang w:eastAsia="ko-KR"/>
        </w:rPr>
        <w:t>LG Electronics</w:t>
      </w:r>
    </w:p>
    <w:p w14:paraId="43BF87D7" w14:textId="5579EF36" w:rsidR="00FC6EBE" w:rsidRPr="00477F37" w:rsidRDefault="00FC6EBE" w:rsidP="00675C61">
      <w:pPr>
        <w:tabs>
          <w:tab w:val="left" w:pos="1985"/>
        </w:tabs>
        <w:spacing w:after="0" w:line="276" w:lineRule="auto"/>
        <w:ind w:left="1980" w:hanging="1980"/>
        <w:rPr>
          <w:sz w:val="24"/>
          <w:szCs w:val="24"/>
          <w:lang w:eastAsia="ko-KR"/>
        </w:rPr>
      </w:pPr>
      <w:r w:rsidRPr="001610CA">
        <w:rPr>
          <w:b/>
          <w:sz w:val="24"/>
          <w:szCs w:val="24"/>
        </w:rPr>
        <w:t>Title:</w:t>
      </w:r>
      <w:r w:rsidRPr="001610CA">
        <w:rPr>
          <w:sz w:val="24"/>
          <w:szCs w:val="24"/>
        </w:rPr>
        <w:t xml:space="preserve"> </w:t>
      </w:r>
      <w:r w:rsidRPr="001610CA">
        <w:rPr>
          <w:sz w:val="24"/>
          <w:szCs w:val="24"/>
        </w:rPr>
        <w:tab/>
      </w:r>
      <w:r w:rsidR="005B6AEB" w:rsidRPr="001610CA">
        <w:rPr>
          <w:sz w:val="24"/>
          <w:szCs w:val="24"/>
          <w:lang w:eastAsia="ko-KR"/>
        </w:rPr>
        <w:t>Remaining issues</w:t>
      </w:r>
      <w:r w:rsidR="00602C61" w:rsidRPr="001610CA">
        <w:rPr>
          <w:sz w:val="24"/>
          <w:szCs w:val="24"/>
        </w:rPr>
        <w:t xml:space="preserve"> on </w:t>
      </w:r>
      <w:r w:rsidR="005D4616" w:rsidRPr="001610CA">
        <w:rPr>
          <w:sz w:val="24"/>
          <w:szCs w:val="24"/>
        </w:rPr>
        <w:t xml:space="preserve">SBFD </w:t>
      </w:r>
      <w:r w:rsidR="00115ACE" w:rsidRPr="001610CA">
        <w:rPr>
          <w:rFonts w:hint="eastAsia"/>
          <w:sz w:val="24"/>
          <w:szCs w:val="24"/>
          <w:lang w:eastAsia="ko-KR"/>
        </w:rPr>
        <w:t>Tx/Rx/Measurement procedure</w:t>
      </w:r>
    </w:p>
    <w:p w14:paraId="25CB2530" w14:textId="77777777" w:rsidR="00FC6EBE" w:rsidRPr="00477F37" w:rsidRDefault="00FC6EBE" w:rsidP="00675C61">
      <w:pPr>
        <w:tabs>
          <w:tab w:val="left" w:pos="1985"/>
        </w:tabs>
        <w:spacing w:after="0" w:line="276" w:lineRule="auto"/>
        <w:ind w:left="1980" w:hanging="1980"/>
        <w:rPr>
          <w:rFonts w:eastAsia="Batang"/>
          <w:sz w:val="24"/>
          <w:szCs w:val="24"/>
          <w:lang w:eastAsia="ko-KR"/>
        </w:rPr>
      </w:pPr>
      <w:r w:rsidRPr="00477F37">
        <w:rPr>
          <w:b/>
          <w:sz w:val="24"/>
          <w:szCs w:val="24"/>
          <w:lang w:eastAsia="ko-KR"/>
        </w:rPr>
        <w:t>Document for:</w:t>
      </w:r>
      <w:r w:rsidRPr="00477F37">
        <w:rPr>
          <w:rFonts w:eastAsia="Batang"/>
          <w:sz w:val="24"/>
          <w:szCs w:val="24"/>
          <w:lang w:eastAsia="ko-KR"/>
        </w:rPr>
        <w:tab/>
        <w:t>Discussion and decision</w:t>
      </w:r>
    </w:p>
    <w:p w14:paraId="7D5E735B" w14:textId="77777777" w:rsidR="00197EC1" w:rsidRPr="001610CA" w:rsidRDefault="00197EC1" w:rsidP="00675C61">
      <w:pPr>
        <w:pStyle w:val="Heading1"/>
        <w:spacing w:line="276" w:lineRule="auto"/>
        <w:rPr>
          <w:rFonts w:ascii="Times New Roman" w:hAnsi="Times New Roman"/>
          <w:b/>
          <w:szCs w:val="32"/>
        </w:rPr>
      </w:pPr>
      <w:r w:rsidRPr="001610CA">
        <w:rPr>
          <w:rFonts w:ascii="Times New Roman" w:hAnsi="Times New Roman"/>
          <w:b/>
          <w:szCs w:val="32"/>
        </w:rPr>
        <w:t>Introduction</w:t>
      </w:r>
      <w:bookmarkEnd w:id="3"/>
    </w:p>
    <w:p w14:paraId="2F70B8A8" w14:textId="1997368E" w:rsidR="00C42957" w:rsidRPr="00C42957" w:rsidRDefault="006A6514" w:rsidP="00C42957">
      <w:pPr>
        <w:spacing w:line="276" w:lineRule="auto"/>
        <w:ind w:firstLineChars="100" w:firstLine="220"/>
        <w:rPr>
          <w:lang w:eastAsia="ko-KR"/>
        </w:rPr>
      </w:pPr>
      <w:r>
        <w:rPr>
          <w:lang w:val="en-US" w:eastAsia="ko-KR"/>
        </w:rPr>
        <w:t>Rel-19 Duplex Evolution WI is completed, but t</w:t>
      </w:r>
      <w:r w:rsidR="00C42957">
        <w:t xml:space="preserve">here are </w:t>
      </w:r>
      <w:r w:rsidR="001610CA">
        <w:rPr>
          <w:rFonts w:hint="eastAsia"/>
          <w:lang w:eastAsia="ko-KR"/>
        </w:rPr>
        <w:t>still several</w:t>
      </w:r>
      <w:r w:rsidR="00C42957">
        <w:t xml:space="preserve"> remain</w:t>
      </w:r>
      <w:r w:rsidR="00C42957">
        <w:rPr>
          <w:rFonts w:hint="eastAsia"/>
        </w:rPr>
        <w:t>ing</w:t>
      </w:r>
      <w:r w:rsidR="00C42957">
        <w:t xml:space="preserve"> </w:t>
      </w:r>
      <w:r w:rsidR="00C42957">
        <w:rPr>
          <w:rFonts w:hint="eastAsia"/>
        </w:rPr>
        <w:t>issues</w:t>
      </w:r>
      <w:r w:rsidR="00C42957">
        <w:t xml:space="preserve"> to fully reflect agreements to specification and to remove ambiguity on UE and/or gNB behavior. </w:t>
      </w:r>
      <w:r w:rsidR="00C42957" w:rsidRPr="00577751">
        <w:t xml:space="preserve">In this contribution, we discuss the </w:t>
      </w:r>
      <w:r w:rsidR="00C42957" w:rsidRPr="00577751">
        <w:rPr>
          <w:rFonts w:hint="eastAsia"/>
        </w:rPr>
        <w:t>remain</w:t>
      </w:r>
      <w:r w:rsidR="00C42957" w:rsidRPr="00577751">
        <w:t>ing</w:t>
      </w:r>
      <w:r w:rsidR="00C42957" w:rsidRPr="00577751">
        <w:rPr>
          <w:rFonts w:hint="eastAsia"/>
        </w:rPr>
        <w:t xml:space="preserve"> </w:t>
      </w:r>
      <w:r>
        <w:t>issues on SBFD Tx/Rx/Measurement procedure.</w:t>
      </w:r>
    </w:p>
    <w:p w14:paraId="6E9BD4FA" w14:textId="4F536BE9" w:rsidR="006214EA" w:rsidRPr="00477F37" w:rsidRDefault="00EF18CB" w:rsidP="00675C61">
      <w:pPr>
        <w:pStyle w:val="Heading1"/>
        <w:spacing w:line="276" w:lineRule="auto"/>
        <w:rPr>
          <w:rFonts w:ascii="Times New Roman" w:hAnsi="Times New Roman"/>
          <w:b/>
          <w:szCs w:val="22"/>
        </w:rPr>
      </w:pPr>
      <w:r>
        <w:rPr>
          <w:rFonts w:ascii="Times New Roman" w:hAnsi="Times New Roman" w:hint="eastAsia"/>
          <w:b/>
          <w:szCs w:val="22"/>
        </w:rPr>
        <w:t>D</w:t>
      </w:r>
      <w:r>
        <w:rPr>
          <w:rFonts w:ascii="Times New Roman" w:hAnsi="Times New Roman"/>
          <w:b/>
          <w:szCs w:val="22"/>
        </w:rPr>
        <w:t>iscussion</w:t>
      </w:r>
    </w:p>
    <w:p w14:paraId="49A84450" w14:textId="5298C28C" w:rsidR="007972B5" w:rsidRDefault="00EF18CB" w:rsidP="007972B5">
      <w:pPr>
        <w:pStyle w:val="Heading2"/>
      </w:pPr>
      <w:r>
        <w:t>2.1</w:t>
      </w:r>
      <w:r>
        <w:tab/>
      </w:r>
      <w:r w:rsidR="007972B5">
        <w:rPr>
          <w:rFonts w:hint="eastAsia"/>
        </w:rPr>
        <w:t>UCI rate matching</w:t>
      </w:r>
      <w:r w:rsidR="00D73E94">
        <w:rPr>
          <w:rFonts w:hint="eastAsia"/>
        </w:rPr>
        <w:t xml:space="preserve"> </w:t>
      </w:r>
    </w:p>
    <w:p w14:paraId="53D3B9A8" w14:textId="72B55FD7" w:rsidR="00497453" w:rsidRPr="00497453" w:rsidRDefault="00CB1FF5" w:rsidP="00497453">
      <w:pPr>
        <w:ind w:firstLineChars="100" w:firstLine="220"/>
        <w:rPr>
          <w:lang w:val="en-US" w:eastAsia="ko-KR"/>
        </w:rPr>
      </w:pPr>
      <w:r>
        <w:rPr>
          <w:lang w:val="en-US" w:eastAsia="ko-KR"/>
        </w:rPr>
        <w:t xml:space="preserve">For </w:t>
      </w:r>
      <w:r w:rsidR="00695DB3" w:rsidRPr="00974EBA">
        <w:rPr>
          <w:lang w:val="en-US" w:eastAsia="ko-KR"/>
        </w:rPr>
        <w:t>U</w:t>
      </w:r>
      <w:r w:rsidR="00497453" w:rsidRPr="00974EBA">
        <w:rPr>
          <w:lang w:val="en-US" w:eastAsia="ko-KR"/>
        </w:rPr>
        <w:t>CI multiplexing on PUSCH</w:t>
      </w:r>
      <w:r>
        <w:rPr>
          <w:lang w:val="en-US" w:eastAsia="ko-KR"/>
        </w:rPr>
        <w:t>, the number of coded modulation symbols per layer</w:t>
      </w:r>
      <w:r w:rsidR="00497453" w:rsidRPr="00974EBA">
        <w:rPr>
          <w:lang w:val="en-US" w:eastAsia="ko-KR"/>
        </w:rPr>
        <w:t xml:space="preserve"> is affected by the scheduled bandwidth</w:t>
      </w:r>
      <w:r>
        <w:rPr>
          <w:lang w:val="en-US" w:eastAsia="ko-KR"/>
        </w:rPr>
        <w:t xml:space="preserve"> of the PUSCH</w:t>
      </w:r>
      <w:r w:rsidR="00497453" w:rsidRPr="00974EBA">
        <w:rPr>
          <w:lang w:val="en-US" w:eastAsia="ko-KR"/>
        </w:rPr>
        <w:t>.</w:t>
      </w:r>
      <w:r w:rsidR="00497453">
        <w:rPr>
          <w:rFonts w:hint="eastAsia"/>
          <w:lang w:val="en-US" w:eastAsia="ko-KR"/>
        </w:rPr>
        <w:t xml:space="preserve"> </w:t>
      </w:r>
      <w:r w:rsidR="00497453" w:rsidRPr="00974EBA">
        <w:rPr>
          <w:lang w:val="en-US" w:eastAsia="ko-KR"/>
        </w:rPr>
        <w:t xml:space="preserve">As expressed in the following current specification (i.e., section 6.3.2.4.1.1 in TS38.212), </w:t>
      </w:r>
      <w:r w:rsidR="00497453" w:rsidRPr="003638DC">
        <w:rPr>
          <w:position w:val="-14"/>
        </w:rPr>
        <w:object w:dxaOrig="880" w:dyaOrig="400" w14:anchorId="01AC5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25pt" o:ole="">
            <v:imagedata r:id="rId8" o:title=""/>
          </v:shape>
          <o:OLEObject Type="Embed" ProgID="Equation.DSMT4" ShapeID="_x0000_i1025" DrawAspect="Content" ObjectID="_1816581587" r:id="rId9"/>
        </w:object>
      </w:r>
      <w:r w:rsidR="00497453" w:rsidRPr="00974EBA">
        <w:rPr>
          <w:lang w:val="en-US" w:eastAsia="ko-KR"/>
        </w:rPr>
        <w:t xml:space="preserve"> represents the number of resource elements that can be used for transmission of UCI</w:t>
      </w:r>
      <w:r>
        <w:rPr>
          <w:lang w:val="en-US" w:eastAsia="ko-KR"/>
        </w:rPr>
        <w:t xml:space="preserve"> </w:t>
      </w:r>
      <w:r w:rsidRPr="003638DC">
        <w:rPr>
          <w:rFonts w:hint="eastAsia"/>
        </w:rPr>
        <w:t xml:space="preserve">in OFDM symbol </w:t>
      </w:r>
      <w:r w:rsidRPr="003638DC">
        <w:rPr>
          <w:position w:val="-6"/>
        </w:rPr>
        <w:object w:dxaOrig="139" w:dyaOrig="279" w14:anchorId="5EB74374">
          <v:shape id="_x0000_i1026" type="#_x0000_t75" style="width:6.75pt;height:12.75pt" o:ole="">
            <v:imagedata r:id="rId10" o:title=""/>
          </v:shape>
          <o:OLEObject Type="Embed" ProgID="Equation.3" ShapeID="_x0000_i1026" DrawAspect="Content" ObjectID="_1816581588" r:id="rId11"/>
        </w:object>
      </w:r>
      <w:r>
        <w:t>.</w:t>
      </w:r>
      <w:r w:rsidR="00497453" w:rsidRPr="00974EBA">
        <w:rPr>
          <w:lang w:val="en-US" w:eastAsia="ko-KR"/>
        </w:rPr>
        <w:t xml:space="preserve"> </w:t>
      </w:r>
      <w:r w:rsidRPr="00BD052D">
        <w:rPr>
          <w:rFonts w:eastAsia="DengXian"/>
          <w:noProof/>
          <w:position w:val="-12"/>
          <w:lang w:eastAsia="en-US"/>
        </w:rPr>
        <w:object w:dxaOrig="800" w:dyaOrig="380" w14:anchorId="33F317C5">
          <v:shape id="_x0000_i1027" type="#_x0000_t75" style="width:39.45pt;height:19.3pt" o:ole="">
            <v:imagedata r:id="rId12" o:title=""/>
          </v:shape>
          <o:OLEObject Type="Embed" ProgID="Equation.3" ShapeID="_x0000_i1027" DrawAspect="Content" ObjectID="_1816581589" r:id="rId13"/>
        </w:object>
      </w:r>
      <w:r w:rsidR="00497453" w:rsidRPr="00974EBA">
        <w:rPr>
          <w:lang w:val="en-US" w:eastAsia="ko-KR"/>
        </w:rPr>
        <w:t xml:space="preserve"> is </w:t>
      </w:r>
      <w:r>
        <w:rPr>
          <w:lang w:val="en-US" w:eastAsia="ko-KR"/>
        </w:rPr>
        <w:t xml:space="preserve">used to obtain </w:t>
      </w:r>
      <w:r w:rsidRPr="003638DC">
        <w:rPr>
          <w:position w:val="-14"/>
        </w:rPr>
        <w:object w:dxaOrig="880" w:dyaOrig="400" w14:anchorId="79920FFC">
          <v:shape id="_x0000_i1028" type="#_x0000_t75" style="width:35.25pt;height:17.25pt" o:ole="">
            <v:imagedata r:id="rId8" o:title=""/>
          </v:shape>
          <o:OLEObject Type="Embed" ProgID="Equation.DSMT4" ShapeID="_x0000_i1028" DrawAspect="Content" ObjectID="_1816581590" r:id="rId14"/>
        </w:object>
      </w:r>
      <w:r>
        <w:t xml:space="preserve">, where </w:t>
      </w:r>
      <w:r w:rsidRPr="00BD052D">
        <w:rPr>
          <w:rFonts w:eastAsia="DengXian"/>
          <w:noProof/>
          <w:position w:val="-12"/>
          <w:lang w:eastAsia="en-US"/>
        </w:rPr>
        <w:object w:dxaOrig="800" w:dyaOrig="380" w14:anchorId="203570F3">
          <v:shape id="_x0000_i1029" type="#_x0000_t75" style="width:39.45pt;height:19.3pt" o:ole="">
            <v:imagedata r:id="rId12" o:title=""/>
          </v:shape>
          <o:OLEObject Type="Embed" ProgID="Equation.3" ShapeID="_x0000_i1029" DrawAspect="Content" ObjectID="_1816581591" r:id="rId15"/>
        </w:object>
      </w:r>
      <w:r w:rsidR="00497453" w:rsidRPr="00974EBA">
        <w:rPr>
          <w:lang w:val="en-US" w:eastAsia="ko-KR"/>
        </w:rPr>
        <w:t xml:space="preserve"> represents the scheduled bandwidth of the PUSCH transmission</w:t>
      </w:r>
      <w:r w:rsidR="0038507D">
        <w:rPr>
          <w:rFonts w:hint="eastAsia"/>
          <w:lang w:val="en-US" w:eastAsia="ko-KR"/>
        </w:rPr>
        <w:t xml:space="preserve"> [1]</w:t>
      </w:r>
      <w:r w:rsidR="00497453" w:rsidRPr="00974EBA">
        <w:rPr>
          <w:lang w:val="en-US" w:eastAsia="ko-KR"/>
        </w:rPr>
        <w:t>.</w:t>
      </w:r>
      <w:r w:rsidR="00497453">
        <w:rPr>
          <w:rFonts w:hint="eastAsia"/>
          <w:lang w:val="en-US" w:eastAsia="ko-KR"/>
        </w:rPr>
        <w:t xml:space="preserve"> </w:t>
      </w:r>
    </w:p>
    <w:p w14:paraId="33D5DB8A" w14:textId="38F85263" w:rsidR="00D22BED" w:rsidRDefault="002043CD" w:rsidP="003220C1">
      <w:pPr>
        <w:ind w:firstLineChars="100" w:firstLine="220"/>
        <w:rPr>
          <w:lang w:val="en-US" w:eastAsia="ko-KR"/>
        </w:rPr>
      </w:pPr>
      <w:r>
        <w:rPr>
          <w:rFonts w:hint="eastAsia"/>
          <w:lang w:val="en-US" w:eastAsia="ko-KR"/>
        </w:rPr>
        <w:t xml:space="preserve">However, </w:t>
      </w:r>
      <w:r w:rsidR="00286FE4">
        <w:rPr>
          <w:lang w:val="en-US" w:eastAsia="ko-KR"/>
        </w:rPr>
        <w:t xml:space="preserve">in SBFD symbols, </w:t>
      </w:r>
      <w:r>
        <w:rPr>
          <w:rFonts w:hint="eastAsia"/>
          <w:lang w:val="en-US" w:eastAsia="ko-KR"/>
        </w:rPr>
        <w:t>t</w:t>
      </w:r>
      <w:r w:rsidRPr="00D22BED">
        <w:rPr>
          <w:lang w:val="en-US" w:eastAsia="ko-KR"/>
        </w:rPr>
        <w:t xml:space="preserve">he scheduled bandwidth </w:t>
      </w:r>
      <w:r w:rsidR="00CB1FF5">
        <w:rPr>
          <w:lang w:val="en-US" w:eastAsia="ko-KR"/>
        </w:rPr>
        <w:t xml:space="preserve">of the PUSCH transmission </w:t>
      </w:r>
      <w:r w:rsidRPr="00D22BED">
        <w:rPr>
          <w:lang w:val="en-US" w:eastAsia="ko-KR"/>
        </w:rPr>
        <w:t xml:space="preserve">may </w:t>
      </w:r>
      <w:r w:rsidR="00286FE4">
        <w:rPr>
          <w:lang w:val="en-US" w:eastAsia="ko-KR"/>
        </w:rPr>
        <w:t xml:space="preserve">be larger than the number of </w:t>
      </w:r>
      <w:r w:rsidRPr="00974EBA">
        <w:rPr>
          <w:lang w:val="en-US" w:eastAsia="ko-KR"/>
        </w:rPr>
        <w:t xml:space="preserve">resources </w:t>
      </w:r>
      <w:r w:rsidR="00FB251B" w:rsidRPr="00974EBA">
        <w:rPr>
          <w:lang w:val="en-US" w:eastAsia="ko-KR"/>
        </w:rPr>
        <w:t>that</w:t>
      </w:r>
      <w:r w:rsidRPr="00974EBA">
        <w:rPr>
          <w:lang w:val="en-US" w:eastAsia="ko-KR"/>
        </w:rPr>
        <w:t xml:space="preserve"> are actually available</w:t>
      </w:r>
      <w:r w:rsidR="00286FE4">
        <w:rPr>
          <w:lang w:val="en-US" w:eastAsia="ko-KR"/>
        </w:rPr>
        <w:t xml:space="preserve"> for PUSCH </w:t>
      </w:r>
      <w:r w:rsidR="005E12E9">
        <w:rPr>
          <w:lang w:val="en-US" w:eastAsia="ko-KR"/>
        </w:rPr>
        <w:t>transmission</w:t>
      </w:r>
      <w:r w:rsidRPr="00974EBA">
        <w:rPr>
          <w:lang w:val="en-US" w:eastAsia="ko-KR"/>
        </w:rPr>
        <w:t>. In other words, the scheduled bandwidth may include resources that are not actually</w:t>
      </w:r>
      <w:r w:rsidR="00D22BED" w:rsidRPr="00D22BED">
        <w:rPr>
          <w:lang w:val="en-US" w:eastAsia="ko-KR"/>
        </w:rPr>
        <w:t xml:space="preserve"> </w:t>
      </w:r>
      <w:r w:rsidR="00CB1FF5">
        <w:rPr>
          <w:lang w:val="en-US" w:eastAsia="ko-KR"/>
        </w:rPr>
        <w:t>used for PUSCH transmission</w:t>
      </w:r>
      <w:r>
        <w:rPr>
          <w:rFonts w:hint="eastAsia"/>
          <w:lang w:val="en-US" w:eastAsia="ko-KR"/>
        </w:rPr>
        <w:t>.</w:t>
      </w:r>
      <w:r w:rsidR="00D22BED" w:rsidRPr="00D22BED">
        <w:rPr>
          <w:lang w:val="en-US" w:eastAsia="ko-KR"/>
        </w:rPr>
        <w:t xml:space="preserve"> </w:t>
      </w:r>
      <w:r w:rsidRPr="00E82430">
        <w:rPr>
          <w:lang w:val="en-US" w:eastAsia="ko-KR"/>
        </w:rPr>
        <w:t xml:space="preserve">In the SBFD symbol, </w:t>
      </w:r>
      <w:r w:rsidR="00CB1FF5">
        <w:rPr>
          <w:lang w:val="en-US" w:eastAsia="ko-KR"/>
        </w:rPr>
        <w:t>when the scheduled PRBs for PUSCH transmission</w:t>
      </w:r>
      <w:r w:rsidR="00F4519E">
        <w:rPr>
          <w:lang w:val="en-US" w:eastAsia="ko-KR"/>
        </w:rPr>
        <w:t xml:space="preserve"> with RA Type 0</w:t>
      </w:r>
      <w:r w:rsidR="00CB1FF5">
        <w:rPr>
          <w:lang w:val="en-US" w:eastAsia="ko-KR"/>
        </w:rPr>
        <w:t xml:space="preserve"> include PRBs outside of </w:t>
      </w:r>
      <w:r w:rsidR="00286FE4">
        <w:rPr>
          <w:lang w:val="en-US" w:eastAsia="ko-KR"/>
        </w:rPr>
        <w:t xml:space="preserve">the </w:t>
      </w:r>
      <w:r w:rsidR="00CB1FF5">
        <w:rPr>
          <w:lang w:val="en-US" w:eastAsia="ko-KR"/>
        </w:rPr>
        <w:t xml:space="preserve">UL usable PRBs, only PRBs </w:t>
      </w:r>
      <w:r w:rsidR="00286FE4">
        <w:rPr>
          <w:lang w:val="en-US" w:eastAsia="ko-KR"/>
        </w:rPr>
        <w:t>with</w:t>
      </w:r>
      <w:r w:rsidR="00CB1FF5">
        <w:rPr>
          <w:lang w:val="en-US" w:eastAsia="ko-KR"/>
        </w:rPr>
        <w:t xml:space="preserve">in the UL usable PRBs </w:t>
      </w:r>
      <w:r w:rsidR="00E8071B">
        <w:rPr>
          <w:lang w:val="en-US" w:eastAsia="ko-KR"/>
        </w:rPr>
        <w:t xml:space="preserve">among the scheduled PRBs </w:t>
      </w:r>
      <w:r w:rsidR="00CB1FF5">
        <w:rPr>
          <w:lang w:val="en-US" w:eastAsia="ko-KR"/>
        </w:rPr>
        <w:t xml:space="preserve">are used for PUSCH transmission. </w:t>
      </w:r>
      <w:r w:rsidR="00286FE4">
        <w:rPr>
          <w:lang w:val="en-US" w:eastAsia="ko-KR"/>
        </w:rPr>
        <w:t>As a result</w:t>
      </w:r>
      <w:r w:rsidR="00E8071B">
        <w:rPr>
          <w:lang w:val="en-US" w:eastAsia="ko-KR"/>
        </w:rPr>
        <w:t xml:space="preserve">, </w:t>
      </w:r>
      <w:r w:rsidRPr="00E82430">
        <w:rPr>
          <w:lang w:val="en-US" w:eastAsia="ko-KR"/>
        </w:rPr>
        <w:t xml:space="preserve">the </w:t>
      </w:r>
      <w:r w:rsidR="00E8071B">
        <w:rPr>
          <w:lang w:val="en-US" w:eastAsia="ko-KR"/>
        </w:rPr>
        <w:t xml:space="preserve">number of </w:t>
      </w:r>
      <w:r w:rsidRPr="00E82430">
        <w:rPr>
          <w:lang w:val="en-US" w:eastAsia="ko-KR"/>
        </w:rPr>
        <w:t xml:space="preserve">scheduled </w:t>
      </w:r>
      <w:r w:rsidR="00E8071B">
        <w:rPr>
          <w:lang w:val="en-US" w:eastAsia="ko-KR"/>
        </w:rPr>
        <w:t>PRBs</w:t>
      </w:r>
      <w:r w:rsidRPr="00E82430">
        <w:rPr>
          <w:lang w:val="en-US" w:eastAsia="ko-KR"/>
        </w:rPr>
        <w:t xml:space="preserve"> </w:t>
      </w:r>
      <w:r w:rsidR="00286FE4">
        <w:rPr>
          <w:lang w:val="en-US" w:eastAsia="ko-KR"/>
        </w:rPr>
        <w:t>can exceed</w:t>
      </w:r>
      <w:r w:rsidRPr="00E82430">
        <w:rPr>
          <w:lang w:val="en-US" w:eastAsia="ko-KR"/>
        </w:rPr>
        <w:t xml:space="preserve"> the number of PRBs </w:t>
      </w:r>
      <w:r w:rsidR="00E8071B">
        <w:rPr>
          <w:lang w:val="en-US" w:eastAsia="ko-KR"/>
        </w:rPr>
        <w:t xml:space="preserve">actually </w:t>
      </w:r>
      <w:r w:rsidRPr="00E82430">
        <w:rPr>
          <w:lang w:val="en-US" w:eastAsia="ko-KR"/>
        </w:rPr>
        <w:t>used</w:t>
      </w:r>
      <w:r w:rsidR="00F4519E">
        <w:rPr>
          <w:lang w:val="en-US" w:eastAsia="ko-KR"/>
        </w:rPr>
        <w:t xml:space="preserve"> for PUSCH transmission</w:t>
      </w:r>
      <w:r w:rsidRPr="00E82430">
        <w:rPr>
          <w:lang w:val="en-US" w:eastAsia="ko-KR"/>
        </w:rPr>
        <w:t>.</w:t>
      </w:r>
      <w:r>
        <w:rPr>
          <w:rFonts w:hint="eastAsia"/>
          <w:lang w:val="en-US" w:eastAsia="ko-KR"/>
        </w:rPr>
        <w:t xml:space="preserve"> </w:t>
      </w:r>
      <w:r w:rsidR="00F303A1" w:rsidRPr="00F303A1">
        <w:rPr>
          <w:lang w:val="en-US" w:eastAsia="ko-KR"/>
        </w:rPr>
        <w:t xml:space="preserve">Considering this, it may be </w:t>
      </w:r>
      <w:r w:rsidR="003220C1" w:rsidRPr="003220C1">
        <w:rPr>
          <w:lang w:val="en-US" w:eastAsia="ko-KR"/>
        </w:rPr>
        <w:t>appropriate</w:t>
      </w:r>
      <w:r w:rsidR="00F303A1" w:rsidRPr="00F303A1">
        <w:rPr>
          <w:lang w:val="en-US" w:eastAsia="ko-KR"/>
        </w:rPr>
        <w:t xml:space="preserve"> to </w:t>
      </w:r>
      <w:r w:rsidR="00E8071B">
        <w:rPr>
          <w:lang w:val="en-US" w:eastAsia="ko-KR"/>
        </w:rPr>
        <w:t xml:space="preserve">define </w:t>
      </w:r>
      <w:r w:rsidR="00E8071B" w:rsidRPr="00BD052D">
        <w:rPr>
          <w:rFonts w:eastAsia="DengXian"/>
          <w:noProof/>
          <w:position w:val="-12"/>
          <w:lang w:eastAsia="en-US"/>
        </w:rPr>
        <w:object w:dxaOrig="800" w:dyaOrig="380" w14:anchorId="357724F2">
          <v:shape id="_x0000_i1030" type="#_x0000_t75" style="width:39.45pt;height:19.3pt" o:ole="">
            <v:imagedata r:id="rId12" o:title=""/>
          </v:shape>
          <o:OLEObject Type="Embed" ProgID="Equation.3" ShapeID="_x0000_i1030" DrawAspect="Content" ObjectID="_1816581592" r:id="rId16"/>
        </w:object>
      </w:r>
      <w:r w:rsidR="00E8071B">
        <w:rPr>
          <w:rFonts w:eastAsia="DengXian"/>
          <w:noProof/>
          <w:lang w:eastAsia="en-US"/>
        </w:rPr>
        <w:t xml:space="preserve"> based on </w:t>
      </w:r>
      <w:r w:rsidR="00F303A1" w:rsidRPr="00F303A1">
        <w:rPr>
          <w:lang w:val="en-US" w:eastAsia="ko-KR"/>
        </w:rPr>
        <w:t xml:space="preserve">the amount of </w:t>
      </w:r>
      <w:r w:rsidR="00E8071B">
        <w:rPr>
          <w:lang w:val="en-US" w:eastAsia="ko-KR"/>
        </w:rPr>
        <w:t xml:space="preserve">PRBs </w:t>
      </w:r>
      <w:r w:rsidR="003220C1" w:rsidRPr="003220C1">
        <w:rPr>
          <w:lang w:val="en-US" w:eastAsia="ko-KR"/>
        </w:rPr>
        <w:t>actually</w:t>
      </w:r>
      <w:r w:rsidR="003220C1" w:rsidRPr="00F303A1">
        <w:rPr>
          <w:lang w:val="en-US" w:eastAsia="ko-KR"/>
        </w:rPr>
        <w:t xml:space="preserve"> us</w:t>
      </w:r>
      <w:r w:rsidR="00E8071B">
        <w:rPr>
          <w:lang w:val="en-US" w:eastAsia="ko-KR"/>
        </w:rPr>
        <w:t xml:space="preserve">ed for PUSCH transmission </w:t>
      </w:r>
      <w:r w:rsidR="00F303A1" w:rsidRPr="00F303A1">
        <w:rPr>
          <w:lang w:val="en-US" w:eastAsia="ko-KR"/>
        </w:rPr>
        <w:t xml:space="preserve">in SBFD </w:t>
      </w:r>
      <w:r w:rsidR="00E8071B">
        <w:rPr>
          <w:lang w:val="en-US" w:eastAsia="ko-KR"/>
        </w:rPr>
        <w:t xml:space="preserve">symbols. </w:t>
      </w:r>
    </w:p>
    <w:tbl>
      <w:tblPr>
        <w:tblStyle w:val="TableGrid"/>
        <w:tblpPr w:leftFromText="142" w:rightFromText="142" w:vertAnchor="text" w:tblpY="1"/>
        <w:tblOverlap w:val="never"/>
        <w:tblW w:w="0" w:type="auto"/>
        <w:tblLook w:val="04A0" w:firstRow="1" w:lastRow="0" w:firstColumn="1" w:lastColumn="0" w:noHBand="0" w:noVBand="1"/>
      </w:tblPr>
      <w:tblGrid>
        <w:gridCol w:w="9629"/>
      </w:tblGrid>
      <w:tr w:rsidR="00ED6043" w14:paraId="18873399" w14:textId="77777777" w:rsidTr="008D7B17">
        <w:tc>
          <w:tcPr>
            <w:tcW w:w="9629" w:type="dxa"/>
          </w:tcPr>
          <w:p w14:paraId="2AFE2F69" w14:textId="77777777" w:rsidR="005E12E9" w:rsidRPr="005E12E9" w:rsidRDefault="005E12E9" w:rsidP="008D7B17">
            <w:pPr>
              <w:keepNext/>
              <w:keepLines/>
              <w:numPr>
                <w:ilvl w:val="4"/>
                <w:numId w:val="0"/>
              </w:numPr>
              <w:tabs>
                <w:tab w:val="num" w:pos="851"/>
              </w:tabs>
              <w:spacing w:before="120" w:after="180"/>
              <w:ind w:left="1985" w:hanging="1985"/>
              <w:jc w:val="left"/>
              <w:rPr>
                <w:rFonts w:ascii="Arial" w:eastAsia="DengXian" w:hAnsi="Arial"/>
                <w:sz w:val="20"/>
              </w:rPr>
            </w:pPr>
            <w:r w:rsidRPr="005E12E9">
              <w:rPr>
                <w:rFonts w:ascii="Arial" w:eastAsia="DengXian" w:hAnsi="Arial" w:hint="eastAsia"/>
                <w:sz w:val="20"/>
              </w:rPr>
              <w:t>6.3.2.4.1.1</w:t>
            </w:r>
            <w:r w:rsidRPr="005E12E9">
              <w:rPr>
                <w:rFonts w:ascii="Arial" w:eastAsia="DengXian" w:hAnsi="Arial" w:hint="eastAsia"/>
                <w:sz w:val="20"/>
              </w:rPr>
              <w:tab/>
              <w:t>HARQ-ACK</w:t>
            </w:r>
          </w:p>
          <w:p w14:paraId="614CF236" w14:textId="77777777" w:rsidR="00115ACE" w:rsidRPr="005E12E9" w:rsidRDefault="00115ACE" w:rsidP="008D7B17">
            <w:pPr>
              <w:rPr>
                <w:sz w:val="20"/>
              </w:rPr>
            </w:pPr>
            <w:r w:rsidRPr="005E12E9">
              <w:rPr>
                <w:rFonts w:hint="eastAsia"/>
                <w:sz w:val="20"/>
              </w:rPr>
              <w:t xml:space="preserve">For HARQ-ACK transmission on PUSCH </w:t>
            </w:r>
            <w:bookmarkStart w:id="4" w:name="OLE_LINK6"/>
            <w:r w:rsidRPr="005E12E9">
              <w:rPr>
                <w:sz w:val="20"/>
              </w:rPr>
              <w:t>not using repetition type B</w:t>
            </w:r>
            <w:bookmarkEnd w:id="4"/>
            <w:r w:rsidRPr="005E12E9">
              <w:rPr>
                <w:rFonts w:hint="eastAsia"/>
                <w:sz w:val="20"/>
              </w:rPr>
              <w:t xml:space="preserve"> with UL-SCH</w:t>
            </w:r>
            <w:r w:rsidRPr="005E12E9">
              <w:rPr>
                <w:sz w:val="20"/>
              </w:rPr>
              <w:t xml:space="preserve"> and if </w:t>
            </w:r>
            <w:r w:rsidRPr="005E12E9">
              <w:rPr>
                <w:i/>
                <w:sz w:val="20"/>
              </w:rPr>
              <w:t>numberOfSlotsTBoMS</w:t>
            </w:r>
            <w:r w:rsidRPr="005E12E9">
              <w:rPr>
                <w:sz w:val="20"/>
              </w:rPr>
              <w:t xml:space="preserve"> is not present in the resource allocation table, or if </w:t>
            </w:r>
            <w:r w:rsidRPr="005E12E9">
              <w:rPr>
                <w:i/>
                <w:sz w:val="20"/>
              </w:rPr>
              <w:t>numberOfSlotsTBoMS</w:t>
            </w:r>
            <w:r w:rsidRPr="005E12E9">
              <w:rPr>
                <w:sz w:val="20"/>
              </w:rPr>
              <w:t xml:space="preserve"> is present in the resource allocation table and the value of </w:t>
            </w:r>
            <w:r w:rsidRPr="005E12E9">
              <w:rPr>
                <w:i/>
                <w:sz w:val="20"/>
              </w:rPr>
              <w:t>numberOfSlotsTBoMS</w:t>
            </w:r>
            <w:r w:rsidRPr="005E12E9">
              <w:rPr>
                <w:sz w:val="20"/>
              </w:rPr>
              <w:t xml:space="preserve"> in the row indicated by the Time domain resource assignment field in DCI is equal to 1</w:t>
            </w:r>
            <w:r w:rsidRPr="005E12E9">
              <w:rPr>
                <w:rFonts w:hint="eastAsia"/>
                <w:sz w:val="20"/>
              </w:rPr>
              <w:t>, the number of coded modulation symbols per layer</w:t>
            </w:r>
            <w:r w:rsidRPr="005E12E9">
              <w:rPr>
                <w:sz w:val="20"/>
              </w:rPr>
              <w:t xml:space="preserve"> </w:t>
            </w:r>
            <w:r w:rsidRPr="005E12E9">
              <w:rPr>
                <w:rFonts w:hint="eastAsia"/>
                <w:sz w:val="20"/>
              </w:rPr>
              <w:t xml:space="preserve">for HARQ-ACK transmission, denoted as </w:t>
            </w:r>
            <w:r w:rsidRPr="005E12E9">
              <w:rPr>
                <w:rFonts w:eastAsia="Malgun Gothic"/>
                <w:position w:val="-12"/>
                <w:sz w:val="20"/>
              </w:rPr>
              <w:object w:dxaOrig="540" w:dyaOrig="360" w14:anchorId="4D4D3669">
                <v:shape id="_x0000_i1031" type="#_x0000_t75" style="width:27pt;height:19.5pt" o:ole="">
                  <v:imagedata r:id="rId17" o:title=""/>
                </v:shape>
                <o:OLEObject Type="Embed" ProgID="Equation.3" ShapeID="_x0000_i1031" DrawAspect="Content" ObjectID="_1816581593" r:id="rId18"/>
              </w:object>
            </w:r>
            <w:r w:rsidRPr="005E12E9">
              <w:rPr>
                <w:rFonts w:hint="eastAsia"/>
                <w:sz w:val="20"/>
              </w:rPr>
              <w:t>, is determined as follows:</w:t>
            </w:r>
          </w:p>
          <w:p w14:paraId="5FF4EDE3" w14:textId="77777777" w:rsidR="00115ACE" w:rsidRPr="005E12E9" w:rsidRDefault="00115ACE" w:rsidP="008D7B17">
            <w:pPr>
              <w:pStyle w:val="EQ"/>
              <w:rPr>
                <w:lang w:eastAsia="zh-CN"/>
              </w:rPr>
            </w:pPr>
            <w:r w:rsidRPr="005E12E9">
              <w:tab/>
            </w:r>
            <w:r w:rsidRPr="005E12E9">
              <w:rPr>
                <w:rFonts w:eastAsia="Malgun Gothic"/>
                <w:position w:val="-66"/>
              </w:rPr>
              <w:object w:dxaOrig="6920" w:dyaOrig="1560" w14:anchorId="262D2B38">
                <v:shape id="_x0000_i1032" type="#_x0000_t75" style="width:346.35pt;height:78.8pt" o:ole="">
                  <v:imagedata r:id="rId19" o:title=""/>
                </v:shape>
                <o:OLEObject Type="Embed" ProgID="Equation.3" ShapeID="_x0000_i1032" DrawAspect="Content" ObjectID="_1816581594" r:id="rId20"/>
              </w:object>
            </w:r>
          </w:p>
          <w:p w14:paraId="5257095C" w14:textId="77777777" w:rsidR="00115ACE" w:rsidRPr="005E12E9" w:rsidRDefault="00115ACE" w:rsidP="008D7B17">
            <w:pPr>
              <w:rPr>
                <w:sz w:val="20"/>
              </w:rPr>
            </w:pPr>
            <w:r w:rsidRPr="005E12E9">
              <w:rPr>
                <w:rFonts w:hint="eastAsia"/>
                <w:sz w:val="20"/>
              </w:rPr>
              <w:t>where</w:t>
            </w:r>
          </w:p>
          <w:p w14:paraId="66067688" w14:textId="77777777" w:rsidR="00AA1CCF" w:rsidRPr="003638DC" w:rsidRDefault="00AA1CCF" w:rsidP="008D7B17">
            <w:pPr>
              <w:pStyle w:val="B1"/>
              <w:rPr>
                <w:lang w:eastAsia="zh-CN"/>
              </w:rPr>
            </w:pPr>
            <w:r w:rsidRPr="003638DC">
              <w:t>-</w:t>
            </w:r>
            <w:r w:rsidRPr="003638DC">
              <w:tab/>
            </w:r>
            <w:r w:rsidRPr="003638DC">
              <w:rPr>
                <w:rFonts w:eastAsia="Malgun Gothic"/>
                <w:position w:val="-12"/>
              </w:rPr>
              <w:object w:dxaOrig="540" w:dyaOrig="360" w14:anchorId="4AB3E3EB">
                <v:shape id="_x0000_i1033" type="#_x0000_t75" style="width:27pt;height:19.5pt" o:ole="">
                  <v:imagedata r:id="rId21" o:title=""/>
                </v:shape>
                <o:OLEObject Type="Embed" ProgID="Equation.3" ShapeID="_x0000_i1033" DrawAspect="Content" ObjectID="_1816581595" r:id="rId22"/>
              </w:object>
            </w:r>
            <w:r w:rsidRPr="003638DC">
              <w:rPr>
                <w:rFonts w:hint="eastAsia"/>
                <w:lang w:eastAsia="zh-CN"/>
              </w:rPr>
              <w:t xml:space="preserve"> is the number of HARQ-ACK bits;</w:t>
            </w:r>
          </w:p>
          <w:p w14:paraId="20FE2157" w14:textId="77777777" w:rsidR="00AA1CCF" w:rsidRPr="003638DC" w:rsidRDefault="00AA1CCF" w:rsidP="008D7B17">
            <w:pPr>
              <w:pStyle w:val="B1"/>
              <w:rPr>
                <w:lang w:eastAsia="zh-CN"/>
              </w:rPr>
            </w:pPr>
            <w:r w:rsidRPr="003638DC">
              <w:lastRenderedPageBreak/>
              <w:t>-</w:t>
            </w:r>
            <w:r w:rsidRPr="003638DC">
              <w:tab/>
            </w:r>
            <w:r w:rsidRPr="003638DC">
              <w:rPr>
                <w:rFonts w:hint="eastAsia"/>
                <w:lang w:eastAsia="zh-CN"/>
              </w:rPr>
              <w:t xml:space="preserve">if </w:t>
            </w:r>
            <w:r w:rsidRPr="003638DC">
              <w:rPr>
                <w:rFonts w:eastAsia="Malgun Gothic"/>
                <w:position w:val="-12"/>
              </w:rPr>
              <w:object w:dxaOrig="1140" w:dyaOrig="360" w14:anchorId="723B78D9">
                <v:shape id="_x0000_i1034" type="#_x0000_t75" style="width:49.5pt;height:16.5pt" o:ole="">
                  <v:imagedata r:id="rId23" o:title=""/>
                </v:shape>
                <o:OLEObject Type="Embed" ProgID="Equation.DSMT4" ShapeID="_x0000_i1034" DrawAspect="Content" ObjectID="_1816581596" r:id="rId24"/>
              </w:object>
            </w:r>
            <w:r w:rsidRPr="003638DC">
              <w:rPr>
                <w:rFonts w:hint="eastAsia"/>
                <w:lang w:eastAsia="zh-CN"/>
              </w:rPr>
              <w:t xml:space="preserve">, </w:t>
            </w:r>
            <w:r w:rsidRPr="003638DC">
              <w:rPr>
                <w:rFonts w:eastAsia="Malgun Gothic"/>
                <w:position w:val="-12"/>
              </w:rPr>
              <w:object w:dxaOrig="960" w:dyaOrig="360" w14:anchorId="6E980BCC">
                <v:shape id="_x0000_i1035" type="#_x0000_t75" style="width:39pt;height:16.5pt" o:ole="">
                  <v:imagedata r:id="rId25" o:title=""/>
                </v:shape>
                <o:OLEObject Type="Embed" ProgID="Equation.DSMT4" ShapeID="_x0000_i1035" DrawAspect="Content" ObjectID="_1816581597" r:id="rId26"/>
              </w:object>
            </w:r>
            <w:r w:rsidRPr="003638DC">
              <w:rPr>
                <w:rFonts w:hint="eastAsia"/>
                <w:lang w:eastAsia="zh-CN"/>
              </w:rPr>
              <w:t xml:space="preserve">; otherwise </w:t>
            </w:r>
            <w:r w:rsidRPr="003638DC">
              <w:rPr>
                <w:rFonts w:eastAsia="Malgun Gothic"/>
                <w:position w:val="-12"/>
              </w:rPr>
              <w:object w:dxaOrig="499" w:dyaOrig="360" w14:anchorId="5A0991C3">
                <v:shape id="_x0000_i1036" type="#_x0000_t75" style="width:21.75pt;height:16.5pt;mso-position-horizontal:absolute" o:ole="">
                  <v:imagedata r:id="rId27" o:title=""/>
                </v:shape>
                <o:OLEObject Type="Embed" ProgID="Equation.DSMT4" ShapeID="_x0000_i1036" DrawAspect="Content" ObjectID="_1816581598" r:id="rId28"/>
              </w:object>
            </w:r>
            <w:r w:rsidRPr="003638DC">
              <w:rPr>
                <w:rFonts w:hint="eastAsia"/>
                <w:lang w:eastAsia="zh-CN"/>
              </w:rPr>
              <w:t xml:space="preserve"> is the number of CRC bits for HARQ-ACK determined according to Clause 6.3.1.2.1;</w:t>
            </w:r>
          </w:p>
          <w:p w14:paraId="5051C997" w14:textId="77777777" w:rsidR="00AA1CCF" w:rsidRPr="003638DC" w:rsidRDefault="00AA1CCF" w:rsidP="008D7B17">
            <w:pPr>
              <w:pStyle w:val="B1"/>
              <w:rPr>
                <w:lang w:eastAsia="zh-CN"/>
              </w:rPr>
            </w:pPr>
            <w:r w:rsidRPr="003638DC">
              <w:rPr>
                <w:lang w:eastAsia="zh-CN"/>
              </w:rPr>
              <w:t>-</w:t>
            </w:r>
            <w:r w:rsidRPr="003638DC">
              <w:rPr>
                <w:lang w:eastAsia="zh-CN"/>
              </w:rPr>
              <w:tab/>
            </w:r>
            <w:r w:rsidRPr="003638DC">
              <w:rPr>
                <w:rFonts w:eastAsia="Malgun Gothic"/>
                <w:position w:val="-12"/>
              </w:rPr>
              <w:object w:dxaOrig="1939" w:dyaOrig="380" w14:anchorId="3C29BB09">
                <v:shape id="_x0000_i1037" type="#_x0000_t75" style="width:99pt;height:19.5pt" o:ole="">
                  <v:imagedata r:id="rId29" o:title=""/>
                </v:shape>
                <o:OLEObject Type="Embed" ProgID="Equation.3" ShapeID="_x0000_i1037" DrawAspect="Content" ObjectID="_1816581599" r:id="rId30"/>
              </w:object>
            </w:r>
            <w:r w:rsidRPr="003638DC">
              <w:rPr>
                <w:rFonts w:hint="eastAsia"/>
                <w:lang w:eastAsia="zh-CN"/>
              </w:rPr>
              <w:t>;</w:t>
            </w:r>
          </w:p>
          <w:p w14:paraId="6CAF8E87" w14:textId="77777777" w:rsidR="00AA1CCF" w:rsidRPr="003638DC" w:rsidRDefault="00AA1CCF" w:rsidP="008D7B17">
            <w:pPr>
              <w:pStyle w:val="B1"/>
              <w:rPr>
                <w:lang w:eastAsia="zh-CN"/>
              </w:rPr>
            </w:pPr>
            <w:r w:rsidRPr="003638DC">
              <w:rPr>
                <w:lang w:eastAsia="zh-CN"/>
              </w:rPr>
              <w:t>-</w:t>
            </w:r>
            <w:r w:rsidRPr="003638DC">
              <w:rPr>
                <w:lang w:eastAsia="zh-CN"/>
              </w:rPr>
              <w:tab/>
            </w:r>
            <w:r w:rsidRPr="003638DC">
              <w:rPr>
                <w:rFonts w:eastAsia="Malgun Gothic"/>
                <w:position w:val="-12"/>
              </w:rPr>
              <w:object w:dxaOrig="780" w:dyaOrig="360" w14:anchorId="27F90FE7">
                <v:shape id="_x0000_i1038" type="#_x0000_t75" style="width:37.5pt;height:19.5pt" o:ole="">
                  <v:imagedata r:id="rId31" o:title=""/>
                </v:shape>
                <o:OLEObject Type="Embed" ProgID="Equation.3" ShapeID="_x0000_i1038" DrawAspect="Content" ObjectID="_1816581600" r:id="rId32"/>
              </w:object>
            </w:r>
            <w:r w:rsidRPr="003638DC">
              <w:rPr>
                <w:rFonts w:hint="eastAsia"/>
                <w:lang w:eastAsia="zh-CN"/>
              </w:rPr>
              <w:t xml:space="preserve"> is the number of code blocks for UL-SCH of the PUSCH transmission;</w:t>
            </w:r>
          </w:p>
          <w:p w14:paraId="5F520099" w14:textId="20584159" w:rsidR="00115ACE" w:rsidRPr="00AA1CCF" w:rsidRDefault="00AA1CCF" w:rsidP="008D7B17">
            <w:pPr>
              <w:pStyle w:val="B1"/>
              <w:rPr>
                <w:rFonts w:eastAsiaTheme="minorEastAsia"/>
                <w:lang w:eastAsia="ko-KR"/>
              </w:rPr>
            </w:pPr>
            <w:r w:rsidRPr="003638DC">
              <w:rPr>
                <w:lang w:eastAsia="zh-CN"/>
              </w:rPr>
              <w:t>-</w:t>
            </w:r>
            <w:r w:rsidRPr="003638DC">
              <w:rPr>
                <w:lang w:eastAsia="zh-CN"/>
              </w:rPr>
              <w:tab/>
            </w:r>
            <w:r w:rsidRPr="003638DC">
              <w:rPr>
                <w:rFonts w:hint="eastAsia"/>
                <w:lang w:eastAsia="zh-CN"/>
              </w:rPr>
              <w:t>i</w:t>
            </w:r>
            <w:r w:rsidRPr="003638DC">
              <w:t>f</w:t>
            </w:r>
            <w:r w:rsidRPr="003638DC">
              <w:rPr>
                <w:rFonts w:eastAsia="Malgun Gothic"/>
              </w:rPr>
              <w:t xml:space="preserve"> the DCI format scheduling the PUSCH transmission includes a CBGTI field indicating that the UE shall not transmit the </w:t>
            </w:r>
            <w:r w:rsidRPr="003638DC">
              <w:rPr>
                <w:rFonts w:eastAsia="Malgun Gothic"/>
                <w:position w:val="-4"/>
              </w:rPr>
              <w:object w:dxaOrig="156" w:dyaOrig="180" w14:anchorId="18E3DD46">
                <v:shape id="_x0000_i1039" type="#_x0000_t75" style="width:9pt;height:9.75pt" o:ole="">
                  <v:imagedata r:id="rId33" o:title=""/>
                </v:shape>
                <o:OLEObject Type="Embed" ProgID="Equation.3" ShapeID="_x0000_i1039" DrawAspect="Content" ObjectID="_1816581601" r:id="rId34"/>
              </w:object>
            </w:r>
            <w:r w:rsidRPr="003638DC">
              <w:rPr>
                <w:rFonts w:eastAsia="Malgun Gothic"/>
              </w:rPr>
              <w:t xml:space="preserve">-th code block, </w:t>
            </w:r>
            <w:r w:rsidRPr="003638DC">
              <w:rPr>
                <w:rFonts w:eastAsia="Malgun Gothic"/>
                <w:position w:val="-10"/>
              </w:rPr>
              <w:object w:dxaOrig="276" w:dyaOrig="300" w14:anchorId="78AC7D6D">
                <v:shape id="_x0000_i1040" type="#_x0000_t75" style="width:13.5pt;height:15.75pt" o:ole="">
                  <v:imagedata r:id="rId35" o:title=""/>
                </v:shape>
                <o:OLEObject Type="Embed" ProgID="Equation.3" ShapeID="_x0000_i1040" DrawAspect="Content" ObjectID="_1816581602" r:id="rId36"/>
              </w:object>
            </w:r>
            <w:r w:rsidRPr="003638DC">
              <w:t>=0;</w:t>
            </w:r>
            <w:r w:rsidRPr="003638DC">
              <w:rPr>
                <w:rFonts w:eastAsia="Malgun Gothic"/>
              </w:rPr>
              <w:t xml:space="preserve"> </w:t>
            </w:r>
            <w:r w:rsidRPr="003638DC">
              <w:rPr>
                <w:rFonts w:hint="eastAsia"/>
                <w:lang w:eastAsia="zh-CN"/>
              </w:rPr>
              <w:t>otherwise</w:t>
            </w:r>
            <w:r w:rsidRPr="003638DC">
              <w:rPr>
                <w:rFonts w:eastAsia="Malgun Gothic"/>
              </w:rPr>
              <w:t xml:space="preserve">, </w:t>
            </w:r>
            <w:r w:rsidRPr="003638DC">
              <w:rPr>
                <w:rFonts w:eastAsia="Malgun Gothic"/>
                <w:position w:val="-10"/>
              </w:rPr>
              <w:object w:dxaOrig="340" w:dyaOrig="340" w14:anchorId="0C54A4E1">
                <v:shape id="_x0000_i1041" type="#_x0000_t75" style="width:17.25pt;height:17.25pt" o:ole="">
                  <v:imagedata r:id="rId37" o:title=""/>
                </v:shape>
                <o:OLEObject Type="Embed" ProgID="Equation.3" ShapeID="_x0000_i1041" DrawAspect="Content" ObjectID="_1816581603" r:id="rId38"/>
              </w:object>
            </w:r>
            <w:r w:rsidRPr="003638DC">
              <w:rPr>
                <w:rFonts w:hint="eastAsia"/>
                <w:lang w:eastAsia="zh-CN"/>
              </w:rPr>
              <w:t xml:space="preserve"> is the </w:t>
            </w:r>
            <w:r w:rsidRPr="003638DC">
              <w:rPr>
                <w:rFonts w:eastAsia="Malgun Gothic"/>
                <w:position w:val="-4"/>
              </w:rPr>
              <w:object w:dxaOrig="180" w:dyaOrig="200" w14:anchorId="2645FCF8">
                <v:shape id="_x0000_i1042" type="#_x0000_t75" style="width:9.75pt;height:9.75pt" o:ole="">
                  <v:imagedata r:id="rId39" o:title=""/>
                </v:shape>
                <o:OLEObject Type="Embed" ProgID="Equation.3" ShapeID="_x0000_i1042" DrawAspect="Content" ObjectID="_1816581604" r:id="rId40"/>
              </w:object>
            </w:r>
            <w:r w:rsidRPr="003638DC">
              <w:rPr>
                <w:rFonts w:hint="eastAsia"/>
                <w:lang w:eastAsia="zh-CN"/>
              </w:rPr>
              <w:t>-th code block size for UL-SCH of the PUSCH transmission;</w:t>
            </w:r>
          </w:p>
          <w:p w14:paraId="67EDD44E" w14:textId="77777777" w:rsidR="00115ACE" w:rsidRPr="005E12E9" w:rsidRDefault="00115ACE" w:rsidP="008D7B17">
            <w:pPr>
              <w:pStyle w:val="B1"/>
              <w:rPr>
                <w:lang w:eastAsia="zh-CN"/>
              </w:rPr>
            </w:pPr>
            <w:r w:rsidRPr="005E12E9">
              <w:rPr>
                <w:highlight w:val="yellow"/>
                <w:lang w:eastAsia="zh-CN"/>
              </w:rPr>
              <w:t>-</w:t>
            </w:r>
            <w:r w:rsidRPr="005E12E9">
              <w:rPr>
                <w:highlight w:val="yellow"/>
                <w:lang w:eastAsia="zh-CN"/>
              </w:rPr>
              <w:tab/>
            </w:r>
            <w:r w:rsidRPr="005E12E9">
              <w:rPr>
                <w:rFonts w:eastAsia="Malgun Gothic"/>
                <w:position w:val="-12"/>
                <w:highlight w:val="yellow"/>
              </w:rPr>
              <w:object w:dxaOrig="800" w:dyaOrig="380" w14:anchorId="60E9F777">
                <v:shape id="_x0000_i1043" type="#_x0000_t75" style="width:39pt;height:19.5pt" o:ole="">
                  <v:imagedata r:id="rId12" o:title=""/>
                </v:shape>
                <o:OLEObject Type="Embed" ProgID="Equation.3" ShapeID="_x0000_i1043" DrawAspect="Content" ObjectID="_1816581605" r:id="rId41"/>
              </w:object>
            </w:r>
            <w:r w:rsidRPr="005E12E9">
              <w:rPr>
                <w:rFonts w:hint="eastAsia"/>
                <w:highlight w:val="yellow"/>
                <w:lang w:eastAsia="zh-CN"/>
              </w:rPr>
              <w:t xml:space="preserve"> </w:t>
            </w:r>
            <w:r w:rsidRPr="005E12E9">
              <w:rPr>
                <w:highlight w:val="yellow"/>
                <w:lang w:eastAsia="zh-CN"/>
              </w:rPr>
              <w:t xml:space="preserve">is the scheduled bandwidth </w:t>
            </w:r>
            <w:r w:rsidRPr="005E12E9">
              <w:rPr>
                <w:rFonts w:hint="eastAsia"/>
                <w:highlight w:val="yellow"/>
                <w:lang w:eastAsia="zh-CN"/>
              </w:rPr>
              <w:t>of the</w:t>
            </w:r>
            <w:r w:rsidRPr="005E12E9">
              <w:rPr>
                <w:highlight w:val="yellow"/>
                <w:lang w:eastAsia="zh-CN"/>
              </w:rPr>
              <w:t xml:space="preserve"> PUSCH transmission, expressed as a number of subcarriers</w:t>
            </w:r>
            <w:r w:rsidRPr="005E12E9">
              <w:rPr>
                <w:rFonts w:hint="eastAsia"/>
                <w:lang w:eastAsia="zh-CN"/>
              </w:rPr>
              <w:t>;</w:t>
            </w:r>
          </w:p>
          <w:p w14:paraId="29F6B5AA" w14:textId="77777777" w:rsidR="00115ACE" w:rsidRPr="005E12E9" w:rsidRDefault="00115ACE" w:rsidP="008D7B17">
            <w:pPr>
              <w:pStyle w:val="B1"/>
              <w:rPr>
                <w:rFonts w:eastAsia="SimSun"/>
                <w:lang w:eastAsia="zh-CN"/>
              </w:rPr>
            </w:pPr>
            <w:r w:rsidRPr="005E12E9">
              <w:rPr>
                <w:lang w:eastAsia="zh-CN"/>
              </w:rPr>
              <w:t>-</w:t>
            </w:r>
            <w:r w:rsidRPr="005E12E9">
              <w:rPr>
                <w:lang w:eastAsia="zh-CN"/>
              </w:rPr>
              <w:tab/>
            </w:r>
            <w:r w:rsidRPr="005E12E9">
              <w:rPr>
                <w:rFonts w:eastAsia="Malgun Gothic"/>
                <w:position w:val="-14"/>
              </w:rPr>
              <w:object w:dxaOrig="1020" w:dyaOrig="400" w14:anchorId="0AC774B6">
                <v:shape id="_x0000_i1044" type="#_x0000_t75" style="width:47.25pt;height:19.5pt" o:ole="">
                  <v:imagedata r:id="rId42" o:title=""/>
                </v:shape>
                <o:OLEObject Type="Embed" ProgID="Equation.DSMT4" ShapeID="_x0000_i1044" DrawAspect="Content" ObjectID="_1816581606" r:id="rId43"/>
              </w:object>
            </w:r>
            <w:r w:rsidRPr="005E12E9">
              <w:rPr>
                <w:rFonts w:hint="eastAsia"/>
                <w:lang w:eastAsia="zh-CN"/>
              </w:rPr>
              <w:t xml:space="preserve"> </w:t>
            </w:r>
            <w:r w:rsidRPr="005E12E9">
              <w:rPr>
                <w:lang w:eastAsia="zh-CN"/>
              </w:rPr>
              <w:t xml:space="preserve">is the </w:t>
            </w:r>
            <w:r w:rsidRPr="005E12E9">
              <w:rPr>
                <w:rFonts w:hint="eastAsia"/>
                <w:lang w:eastAsia="zh-CN"/>
              </w:rPr>
              <w:t>number of subcarriers in OFDM symbol</w:t>
            </w:r>
            <w:r w:rsidRPr="005E12E9">
              <w:rPr>
                <w:lang w:eastAsia="zh-CN"/>
              </w:rPr>
              <w:t xml:space="preserve"> </w:t>
            </w:r>
            <w:r w:rsidRPr="005E12E9">
              <w:rPr>
                <w:rFonts w:eastAsia="Malgun Gothic"/>
                <w:position w:val="-6"/>
              </w:rPr>
              <w:object w:dxaOrig="139" w:dyaOrig="279" w14:anchorId="20D533D9">
                <v:shape id="_x0000_i1045" type="#_x0000_t75" style="width:6.75pt;height:12.75pt" o:ole="">
                  <v:imagedata r:id="rId10" o:title=""/>
                </v:shape>
                <o:OLEObject Type="Embed" ProgID="Equation.3" ShapeID="_x0000_i1045" DrawAspect="Content" ObjectID="_1816581607" r:id="rId44"/>
              </w:object>
            </w:r>
            <w:r w:rsidRPr="005E12E9">
              <w:rPr>
                <w:rFonts w:hint="eastAsia"/>
                <w:lang w:eastAsia="zh-CN"/>
              </w:rPr>
              <w:t xml:space="preserve"> that carries PTRS, in the PUSCH transmission;</w:t>
            </w:r>
          </w:p>
          <w:p w14:paraId="78A401DD" w14:textId="77777777" w:rsidR="00115ACE" w:rsidRPr="005E12E9" w:rsidRDefault="00115ACE" w:rsidP="008D7B17">
            <w:pPr>
              <w:pStyle w:val="B1"/>
              <w:rPr>
                <w:lang w:eastAsia="zh-CN"/>
              </w:rPr>
            </w:pPr>
            <w:r w:rsidRPr="005E12E9">
              <w:rPr>
                <w:rFonts w:eastAsia="SimSun"/>
                <w:lang w:eastAsia="zh-CN"/>
              </w:rPr>
              <w:t>-</w:t>
            </w:r>
            <w:r w:rsidRPr="005E12E9">
              <w:rPr>
                <w:rFonts w:eastAsia="SimSun"/>
                <w:lang w:eastAsia="zh-C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sc</m:t>
                  </m:r>
                  <m:ctrlPr>
                    <w:rPr>
                      <w:rFonts w:ascii="Cambria Math" w:eastAsia="SimSun" w:hAnsi="Cambria Math"/>
                    </w:rPr>
                  </m:ctrlPr>
                </m:sub>
                <m:sup>
                  <m:r>
                    <w:rPr>
                      <w:rFonts w:ascii="Cambria Math" w:eastAsia="SimSun"/>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rPr>
                    <m:t>l</m:t>
                  </m:r>
                </m:e>
              </m:d>
            </m:oMath>
            <w:r w:rsidRPr="005E12E9">
              <w:rPr>
                <w:rFonts w:eastAsia="SimSun" w:hint="eastAsia"/>
                <w:lang w:eastAsia="zh-CN"/>
              </w:rPr>
              <w:t xml:space="preserve"> </w:t>
            </w:r>
            <w:r w:rsidRPr="005E12E9">
              <w:rPr>
                <w:rFonts w:eastAsia="SimSun"/>
                <w:lang w:eastAsia="zh-CN"/>
              </w:rPr>
              <w:t xml:space="preserve">is the </w:t>
            </w:r>
            <w:r w:rsidRPr="005E12E9">
              <w:rPr>
                <w:rFonts w:eastAsia="SimSun" w:hint="eastAsia"/>
                <w:lang w:eastAsia="zh-CN"/>
              </w:rPr>
              <w:t xml:space="preserve">number of </w:t>
            </w:r>
            <w:r w:rsidRPr="005E12E9">
              <w:rPr>
                <w:rFonts w:eastAsia="SimSun"/>
                <w:lang w:eastAsia="zh-CN"/>
              </w:rPr>
              <w:t xml:space="preserve">muted </w:t>
            </w:r>
            <w:r w:rsidRPr="005E12E9">
              <w:rPr>
                <w:rFonts w:eastAsia="SimSun" w:hint="eastAsia"/>
                <w:lang w:eastAsia="zh-CN"/>
              </w:rPr>
              <w:t>subcarriers in OFDM symbol</w:t>
            </w:r>
            <w:r w:rsidRPr="005E12E9">
              <w:rPr>
                <w:rFonts w:eastAsia="SimSun"/>
                <w:lang w:eastAsia="zh-CN"/>
              </w:rPr>
              <w:t xml:space="preserve"> </w:t>
            </w:r>
            <m:oMath>
              <m:r>
                <w:rPr>
                  <w:rFonts w:ascii="Cambria Math" w:eastAsia="SimSun"/>
                </w:rPr>
                <m:t>l</m:t>
              </m:r>
            </m:oMath>
            <w:r w:rsidRPr="005E12E9">
              <w:rPr>
                <w:rFonts w:eastAsia="SimSun" w:hint="eastAsia"/>
                <w:lang w:eastAsia="zh-CN"/>
              </w:rPr>
              <w:t xml:space="preserve"> in the PUSCH transmission;</w:t>
            </w:r>
          </w:p>
          <w:p w14:paraId="46E86396" w14:textId="77777777" w:rsidR="00115ACE" w:rsidRPr="005E12E9" w:rsidRDefault="00115ACE" w:rsidP="008D7B17">
            <w:pPr>
              <w:pStyle w:val="B1"/>
              <w:rPr>
                <w:lang w:eastAsia="zh-CN"/>
              </w:rPr>
            </w:pPr>
            <w:r w:rsidRPr="005E12E9">
              <w:rPr>
                <w:lang w:eastAsia="zh-CN"/>
              </w:rPr>
              <w:t>-</w:t>
            </w:r>
            <w:r w:rsidRPr="005E12E9">
              <w:rPr>
                <w:lang w:eastAsia="zh-CN"/>
              </w:rPr>
              <w:tab/>
            </w:r>
            <w:r w:rsidRPr="005E12E9">
              <w:rPr>
                <w:rFonts w:eastAsia="Malgun Gothic"/>
                <w:position w:val="-14"/>
              </w:rPr>
              <w:object w:dxaOrig="880" w:dyaOrig="400" w14:anchorId="2E32DB7B">
                <v:shape id="_x0000_i1046" type="#_x0000_t75" style="width:35.25pt;height:17.25pt" o:ole="">
                  <v:imagedata r:id="rId8" o:title=""/>
                </v:shape>
                <o:OLEObject Type="Embed" ProgID="Equation.DSMT4" ShapeID="_x0000_i1046" DrawAspect="Content" ObjectID="_1816581608" r:id="rId45"/>
              </w:object>
            </w:r>
            <w:r w:rsidRPr="005E12E9">
              <w:rPr>
                <w:rFonts w:hint="eastAsia"/>
                <w:lang w:eastAsia="zh-CN"/>
              </w:rPr>
              <w:t xml:space="preserve"> is the number of </w:t>
            </w:r>
            <w:r w:rsidRPr="005E12E9">
              <w:rPr>
                <w:lang w:eastAsia="zh-CN"/>
              </w:rPr>
              <w:t xml:space="preserve">resource </w:t>
            </w:r>
            <w:r w:rsidRPr="005E12E9">
              <w:rPr>
                <w:rFonts w:hint="eastAsia"/>
                <w:lang w:eastAsia="zh-CN"/>
              </w:rPr>
              <w:t xml:space="preserve">elements that can be used for transmission of UCI in OFDM symbol </w:t>
            </w:r>
            <w:r w:rsidRPr="005E12E9">
              <w:rPr>
                <w:rFonts w:eastAsia="Malgun Gothic"/>
                <w:position w:val="-6"/>
              </w:rPr>
              <w:object w:dxaOrig="139" w:dyaOrig="279" w14:anchorId="701ADABE">
                <v:shape id="_x0000_i1047" type="#_x0000_t75" style="width:6.75pt;height:12.75pt" o:ole="">
                  <v:imagedata r:id="rId10" o:title=""/>
                </v:shape>
                <o:OLEObject Type="Embed" ProgID="Equation.3" ShapeID="_x0000_i1047" DrawAspect="Content" ObjectID="_1816581609" r:id="rId46"/>
              </w:object>
            </w:r>
            <w:r w:rsidRPr="005E12E9">
              <w:rPr>
                <w:rFonts w:hint="eastAsia"/>
                <w:lang w:eastAsia="zh-CN"/>
              </w:rPr>
              <w:t xml:space="preserve">, for </w:t>
            </w:r>
            <w:r w:rsidRPr="005E12E9">
              <w:rPr>
                <w:rFonts w:eastAsia="Malgun Gothic"/>
                <w:position w:val="-14"/>
              </w:rPr>
              <w:object w:dxaOrig="2260" w:dyaOrig="400" w14:anchorId="51469BCA">
                <v:shape id="_x0000_i1048" type="#_x0000_t75" style="width:96.05pt;height:17.25pt" o:ole="">
                  <v:imagedata r:id="rId47" o:title=""/>
                </v:shape>
                <o:OLEObject Type="Embed" ProgID="Equation.3" ShapeID="_x0000_i1048" DrawAspect="Content" ObjectID="_1816581610" r:id="rId48"/>
              </w:object>
            </w:r>
            <w:r w:rsidRPr="005E12E9">
              <w:rPr>
                <w:rFonts w:hint="eastAsia"/>
                <w:lang w:eastAsia="zh-CN"/>
              </w:rPr>
              <w:t xml:space="preserve">, in the PUSCH transmission and </w:t>
            </w:r>
            <w:r w:rsidRPr="005E12E9">
              <w:rPr>
                <w:rFonts w:eastAsia="Malgun Gothic"/>
                <w:position w:val="-14"/>
              </w:rPr>
              <w:object w:dxaOrig="740" w:dyaOrig="400" w14:anchorId="1CD37C76">
                <v:shape id="_x0000_i1049" type="#_x0000_t75" style="width:33pt;height:17.25pt" o:ole="">
                  <v:imagedata r:id="rId49" o:title=""/>
                </v:shape>
                <o:OLEObject Type="Embed" ProgID="Equation.3" ShapeID="_x0000_i1049" DrawAspect="Content" ObjectID="_1816581611" r:id="rId50"/>
              </w:object>
            </w:r>
            <w:r w:rsidRPr="005E12E9">
              <w:rPr>
                <w:rFonts w:hint="eastAsia"/>
                <w:lang w:eastAsia="zh-CN"/>
              </w:rPr>
              <w:t xml:space="preserve"> is the total number of OFDM symbols of the PUSCH, including all OFDM symbols used for DMRS;</w:t>
            </w:r>
          </w:p>
          <w:p w14:paraId="5C414556" w14:textId="77777777" w:rsidR="00115ACE" w:rsidRPr="005E12E9" w:rsidRDefault="00115ACE" w:rsidP="008D7B17">
            <w:pPr>
              <w:pStyle w:val="B2"/>
              <w:rPr>
                <w:lang w:eastAsia="zh-CN"/>
              </w:rPr>
            </w:pPr>
            <w:r w:rsidRPr="005E12E9">
              <w:rPr>
                <w:rFonts w:hint="eastAsia"/>
                <w:lang w:eastAsia="zh-CN"/>
              </w:rPr>
              <w:t>-</w:t>
            </w:r>
            <w:r w:rsidRPr="005E12E9">
              <w:rPr>
                <w:rFonts w:hint="eastAsia"/>
                <w:lang w:eastAsia="zh-CN"/>
              </w:rPr>
              <w:tab/>
              <w:t xml:space="preserve">for any OFDM symbol that carries DMRS of the PUSCH, </w:t>
            </w:r>
            <w:r w:rsidRPr="005E12E9">
              <w:rPr>
                <w:rFonts w:eastAsia="Malgun Gothic"/>
                <w:position w:val="-14"/>
              </w:rPr>
              <w:object w:dxaOrig="1240" w:dyaOrig="400" w14:anchorId="785A79CE">
                <v:shape id="_x0000_i1050" type="#_x0000_t75" style="width:52.5pt;height:17.25pt" o:ole="">
                  <v:imagedata r:id="rId51" o:title=""/>
                </v:shape>
                <o:OLEObject Type="Embed" ProgID="Equation.DSMT4" ShapeID="_x0000_i1050" DrawAspect="Content" ObjectID="_1816581612" r:id="rId52"/>
              </w:object>
            </w:r>
            <w:r w:rsidRPr="005E12E9">
              <w:rPr>
                <w:rFonts w:hint="eastAsia"/>
                <w:lang w:eastAsia="zh-CN"/>
              </w:rPr>
              <w:t>;</w:t>
            </w:r>
          </w:p>
          <w:p w14:paraId="4F0DD7E5" w14:textId="77777777" w:rsidR="00115ACE" w:rsidRDefault="00115ACE" w:rsidP="008D7B17">
            <w:pPr>
              <w:pStyle w:val="B2"/>
              <w:rPr>
                <w:rFonts w:eastAsiaTheme="minorEastAsia"/>
                <w:lang w:eastAsia="ko-KR"/>
              </w:rPr>
            </w:pPr>
            <w:r w:rsidRPr="005E12E9">
              <w:rPr>
                <w:rFonts w:hint="eastAsia"/>
                <w:lang w:eastAsia="zh-CN"/>
              </w:rPr>
              <w:t>-</w:t>
            </w:r>
            <w:r w:rsidRPr="005E12E9">
              <w:rPr>
                <w:rFonts w:hint="eastAsia"/>
                <w:lang w:eastAsia="zh-CN"/>
              </w:rPr>
              <w:tab/>
              <w:t>for any OFDM symbol that does not carry DMRS of the PUSCH,</w:t>
            </w:r>
            <w:r w:rsidRPr="005E12E9">
              <w:rPr>
                <w:lang w:eastAsia="zh-CN"/>
              </w:rPr>
              <w:t xml:space="preserv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PT-RS</m:t>
                  </m:r>
                  <m:ctrlPr>
                    <w:rPr>
                      <w:rFonts w:ascii="Cambria Math" w:hAnsi="Cambria Math"/>
                    </w:rPr>
                  </m:ctrlPr>
                </m:sup>
              </m:sSubSup>
              <m:d>
                <m:dPr>
                  <m:ctrlPr>
                    <w:rPr>
                      <w:rFonts w:ascii="Cambria Math" w:hAnsi="Cambria Math"/>
                      <w:i/>
                    </w:rPr>
                  </m:ctrlPr>
                </m:dPr>
                <m:e>
                  <m:r>
                    <w:rPr>
                      <w:rFonts w:ascii="Cambria Math"/>
                    </w:rPr>
                    <m:t>l</m:t>
                  </m:r>
                </m:e>
              </m:d>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w:rPr>
                      <w:rFonts w:ascii="Cambria Math"/>
                    </w:rPr>
                    <m:t>Muted</m:t>
                  </m:r>
                  <m:ctrlPr>
                    <w:rPr>
                      <w:rFonts w:ascii="Cambria Math" w:hAnsi="Cambria Math"/>
                    </w:rPr>
                  </m:ctrlPr>
                </m:sup>
              </m:sSubSup>
              <m:d>
                <m:dPr>
                  <m:ctrlPr>
                    <w:rPr>
                      <w:rFonts w:ascii="Cambria Math" w:hAnsi="Cambria Math"/>
                      <w:i/>
                    </w:rPr>
                  </m:ctrlPr>
                </m:dPr>
                <m:e>
                  <m:r>
                    <w:rPr>
                      <w:rFonts w:ascii="Cambria Math"/>
                    </w:rPr>
                    <m:t>l</m:t>
                  </m:r>
                </m:e>
              </m:d>
            </m:oMath>
            <w:r w:rsidRPr="005E12E9">
              <w:rPr>
                <w:rFonts w:hint="eastAsia"/>
                <w:lang w:eastAsia="zh-CN"/>
              </w:rPr>
              <w:t>;</w:t>
            </w:r>
          </w:p>
          <w:p w14:paraId="454BDB05" w14:textId="77777777" w:rsidR="00AA1CCF" w:rsidRPr="003638DC" w:rsidRDefault="00AA1CCF" w:rsidP="008D7B17">
            <w:pPr>
              <w:pStyle w:val="B1"/>
              <w:rPr>
                <w:lang w:eastAsia="zh-CN"/>
              </w:rPr>
            </w:pPr>
            <w:r w:rsidRPr="003638DC">
              <w:rPr>
                <w:rFonts w:hint="eastAsia"/>
                <w:lang w:eastAsia="zh-CN"/>
              </w:rPr>
              <w:t>-</w:t>
            </w:r>
            <w:r w:rsidRPr="003638DC">
              <w:rPr>
                <w:rFonts w:hint="eastAsia"/>
                <w:lang w:eastAsia="zh-CN"/>
              </w:rPr>
              <w:tab/>
            </w:r>
            <w:r w:rsidRPr="003638DC">
              <w:rPr>
                <w:rFonts w:eastAsia="Malgun Gothic"/>
                <w:position w:val="-6"/>
              </w:rPr>
              <w:object w:dxaOrig="240" w:dyaOrig="220" w14:anchorId="34CC02D9">
                <v:shape id="_x0000_i1051" type="#_x0000_t75" style="width:12.75pt;height:9.75pt" o:ole="">
                  <v:imagedata r:id="rId53" o:title=""/>
                </v:shape>
                <o:OLEObject Type="Embed" ProgID="Equation.DSMT4" ShapeID="_x0000_i1051" DrawAspect="Content" ObjectID="_1816581613" r:id="rId54"/>
              </w:object>
            </w:r>
            <w:r w:rsidRPr="003638DC">
              <w:rPr>
                <w:rFonts w:hint="eastAsia"/>
                <w:lang w:eastAsia="zh-CN"/>
              </w:rPr>
              <w:t xml:space="preserve"> is configured by higher layer parameter </w:t>
            </w:r>
            <w:r w:rsidRPr="003638DC">
              <w:rPr>
                <w:i/>
              </w:rPr>
              <w:t>scaling</w:t>
            </w:r>
            <w:r w:rsidRPr="003638DC">
              <w:rPr>
                <w:rFonts w:hint="eastAsia"/>
                <w:lang w:eastAsia="zh-CN"/>
              </w:rPr>
              <w:t>;</w:t>
            </w:r>
          </w:p>
          <w:p w14:paraId="490A62B2" w14:textId="1ABB8151" w:rsidR="00AA1CCF" w:rsidRPr="00AA1CCF" w:rsidRDefault="00AA1CCF" w:rsidP="008D7B17">
            <w:pPr>
              <w:pStyle w:val="B1"/>
              <w:rPr>
                <w:rFonts w:eastAsiaTheme="minorEastAsia"/>
                <w:lang w:eastAsia="ko-KR"/>
              </w:rPr>
            </w:pPr>
            <w:r w:rsidRPr="003638DC">
              <w:rPr>
                <w:rFonts w:hint="eastAsia"/>
                <w:lang w:eastAsia="zh-CN"/>
              </w:rPr>
              <w:t>-</w:t>
            </w:r>
            <w:r w:rsidRPr="003638DC">
              <w:rPr>
                <w:rFonts w:hint="eastAsia"/>
                <w:lang w:eastAsia="zh-CN"/>
              </w:rPr>
              <w:tab/>
            </w:r>
            <w:r w:rsidRPr="003638DC">
              <w:rPr>
                <w:rFonts w:eastAsia="Malgun Gothic"/>
                <w:position w:val="-12"/>
              </w:rPr>
              <w:object w:dxaOrig="200" w:dyaOrig="360" w14:anchorId="11961261">
                <v:shape id="_x0000_i1052" type="#_x0000_t75" style="width:9.75pt;height:15pt" o:ole="">
                  <v:imagedata r:id="rId55" o:title=""/>
                </v:shape>
                <o:OLEObject Type="Embed" ProgID="Equation.DSMT4" ShapeID="_x0000_i1052" DrawAspect="Content" ObjectID="_1816581614" r:id="rId56"/>
              </w:object>
            </w:r>
            <w:r w:rsidRPr="003638DC">
              <w:rPr>
                <w:rFonts w:hint="eastAsia"/>
                <w:lang w:eastAsia="zh-CN"/>
              </w:rPr>
              <w:t xml:space="preserve"> is the symbol index of the first OFDM symbol that does not carry DMRS of the PUSCH, after the first DMRS symbol(s), in the PUSCH transmission.</w:t>
            </w:r>
          </w:p>
          <w:p w14:paraId="1F1D24B1" w14:textId="77777777" w:rsidR="00374796" w:rsidRDefault="00374796" w:rsidP="008D7B17">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5286CD84" w14:textId="77777777" w:rsidR="00374796" w:rsidRPr="00F96EC7" w:rsidRDefault="00374796" w:rsidP="008D7B17">
            <w:pPr>
              <w:keepNext/>
              <w:keepLines/>
              <w:spacing w:before="180" w:line="276" w:lineRule="auto"/>
              <w:outlineLvl w:val="1"/>
              <w:rPr>
                <w:rFonts w:eastAsiaTheme="minorEastAsia"/>
                <w:lang w:eastAsia="ko-KR"/>
              </w:rPr>
            </w:pPr>
          </w:p>
        </w:tc>
      </w:tr>
    </w:tbl>
    <w:p w14:paraId="60305F12" w14:textId="77777777" w:rsidR="00ED6043" w:rsidRDefault="00ED6043" w:rsidP="00BC20F6">
      <w:pPr>
        <w:ind w:firstLineChars="100" w:firstLine="220"/>
        <w:rPr>
          <w:rFonts w:eastAsia="Batang"/>
          <w:lang w:val="en-US" w:eastAsia="ko-KR"/>
        </w:rPr>
      </w:pPr>
      <w:r w:rsidRPr="00BC20F6">
        <w:rPr>
          <w:rFonts w:eastAsia="Batang"/>
          <w:lang w:val="en-US" w:eastAsia="ko-KR"/>
        </w:rPr>
        <w:lastRenderedPageBreak/>
        <w:t xml:space="preserve">To correct this, we propose: </w:t>
      </w:r>
    </w:p>
    <w:p w14:paraId="7178D153" w14:textId="0F8DFD1C" w:rsidR="00165BC6" w:rsidRPr="001205B5" w:rsidRDefault="00165BC6" w:rsidP="00165BC6">
      <w:pPr>
        <w:ind w:firstLineChars="100" w:firstLine="220"/>
        <w:rPr>
          <w:rFonts w:eastAsia="Batang"/>
          <w:b/>
          <w:bCs/>
          <w:i/>
          <w:iCs/>
          <w:lang w:val="en-US" w:eastAsia="ko-KR"/>
        </w:rPr>
      </w:pPr>
      <w:r w:rsidRPr="001205B5">
        <w:rPr>
          <w:rFonts w:eastAsia="Batang"/>
          <w:b/>
          <w:bCs/>
          <w:i/>
          <w:iCs/>
          <w:lang w:val="en-US" w:eastAsia="ko-KR"/>
        </w:rPr>
        <w:t xml:space="preserve">Proposal </w:t>
      </w:r>
      <w:r>
        <w:rPr>
          <w:rFonts w:eastAsia="Batang" w:hint="eastAsia"/>
          <w:b/>
          <w:bCs/>
          <w:i/>
          <w:iCs/>
          <w:lang w:val="en-US" w:eastAsia="ko-KR"/>
        </w:rPr>
        <w:t>1</w:t>
      </w:r>
      <w:r w:rsidRPr="001205B5">
        <w:rPr>
          <w:rFonts w:eastAsia="Batang"/>
          <w:b/>
          <w:bCs/>
          <w:i/>
          <w:iCs/>
          <w:lang w:val="en-US" w:eastAsia="ko-KR"/>
        </w:rPr>
        <w:t>: Adopt the text proposal</w:t>
      </w:r>
      <w:r w:rsidR="00427CEE">
        <w:rPr>
          <w:rFonts w:eastAsia="Batang" w:hint="eastAsia"/>
          <w:b/>
          <w:bCs/>
          <w:i/>
          <w:iCs/>
          <w:lang w:val="en-US" w:eastAsia="ko-KR"/>
        </w:rPr>
        <w:t xml:space="preserve"> in Appendix</w:t>
      </w:r>
      <w:r w:rsidRPr="001205B5">
        <w:rPr>
          <w:rFonts w:eastAsia="Batang"/>
          <w:b/>
          <w:bCs/>
          <w:i/>
          <w:iCs/>
          <w:lang w:val="en-US" w:eastAsia="ko-KR"/>
        </w:rPr>
        <w:t xml:space="preserve"> </w:t>
      </w:r>
      <w:r w:rsidR="00427CEE">
        <w:rPr>
          <w:rFonts w:eastAsia="Batang" w:hint="eastAsia"/>
          <w:b/>
          <w:bCs/>
          <w:i/>
          <w:iCs/>
          <w:lang w:val="en-US" w:eastAsia="ko-KR"/>
        </w:rPr>
        <w:t>for</w:t>
      </w:r>
      <w:r w:rsidRPr="001205B5">
        <w:rPr>
          <w:rFonts w:eastAsia="Batang"/>
          <w:b/>
          <w:bCs/>
          <w:i/>
          <w:iCs/>
          <w:lang w:val="en-US" w:eastAsia="ko-KR"/>
        </w:rPr>
        <w:t xml:space="preserve"> TS38.21</w:t>
      </w:r>
      <w:r>
        <w:rPr>
          <w:rFonts w:eastAsia="Batang" w:hint="eastAsia"/>
          <w:b/>
          <w:bCs/>
          <w:i/>
          <w:iCs/>
          <w:lang w:val="en-US" w:eastAsia="ko-KR"/>
        </w:rPr>
        <w:t>2</w:t>
      </w:r>
    </w:p>
    <w:p w14:paraId="1C7C4FDC" w14:textId="77777777" w:rsidR="00165BC6" w:rsidRPr="003F50DD" w:rsidRDefault="00165BC6" w:rsidP="003F50DD">
      <w:pPr>
        <w:rPr>
          <w:lang w:val="en-US" w:eastAsia="ko-KR"/>
        </w:rPr>
      </w:pPr>
    </w:p>
    <w:p w14:paraId="05033C67" w14:textId="6EBF2947" w:rsidR="007972B5" w:rsidRDefault="00EF18CB">
      <w:pPr>
        <w:pStyle w:val="Heading2"/>
      </w:pPr>
      <w:r>
        <w:t>2.2</w:t>
      </w:r>
      <w:r>
        <w:tab/>
      </w:r>
      <w:r w:rsidR="003F50DD" w:rsidRPr="003F50DD">
        <w:t>Joint channel estimation across SBFD and non-SBFD symbols</w:t>
      </w:r>
      <w:r w:rsidR="003F50DD" w:rsidRPr="003F50DD">
        <w:rPr>
          <w:rFonts w:hint="eastAsia"/>
        </w:rPr>
        <w:t xml:space="preserve"> </w:t>
      </w:r>
    </w:p>
    <w:p w14:paraId="7382D928" w14:textId="400CCE3A" w:rsidR="00C42957" w:rsidRDefault="00497453" w:rsidP="00497453">
      <w:pPr>
        <w:ind w:firstLineChars="100" w:firstLine="220"/>
        <w:rPr>
          <w:rFonts w:eastAsia="Batang"/>
          <w:lang w:val="en-US" w:eastAsia="ko-KR"/>
        </w:rPr>
      </w:pPr>
      <w:r w:rsidRPr="005C3326">
        <w:rPr>
          <w:rFonts w:eastAsia="Batang"/>
          <w:lang w:val="en-US" w:eastAsia="ko-KR"/>
        </w:rPr>
        <w:t>In order to enhance the coverage of PUSCH</w:t>
      </w:r>
      <w:r w:rsidR="007D0E46">
        <w:rPr>
          <w:rFonts w:eastAsia="Batang"/>
          <w:lang w:val="en-US" w:eastAsia="ko-KR"/>
        </w:rPr>
        <w:t>, TBoMS,</w:t>
      </w:r>
      <w:r w:rsidRPr="005C3326">
        <w:rPr>
          <w:rFonts w:eastAsia="Batang"/>
          <w:lang w:val="en-US" w:eastAsia="ko-KR"/>
        </w:rPr>
        <w:t xml:space="preserve"> and PUCCH, </w:t>
      </w:r>
      <w:r w:rsidR="007D0E46">
        <w:rPr>
          <w:rFonts w:eastAsia="Batang" w:hint="eastAsia"/>
          <w:lang w:val="en-US" w:eastAsia="ko-KR"/>
        </w:rPr>
        <w:t>j</w:t>
      </w:r>
      <w:r w:rsidRPr="00497453">
        <w:rPr>
          <w:rFonts w:eastAsia="Batang"/>
          <w:lang w:val="en-US" w:eastAsia="ko-KR"/>
        </w:rPr>
        <w:t xml:space="preserve">oint channel estimation has been </w:t>
      </w:r>
      <w:r w:rsidR="007D0E46">
        <w:rPr>
          <w:rFonts w:eastAsia="Batang"/>
          <w:lang w:val="en-US" w:eastAsia="ko-KR"/>
        </w:rPr>
        <w:t>supported in Rel-17.</w:t>
      </w:r>
      <w:r>
        <w:rPr>
          <w:rFonts w:eastAsia="Batang" w:hint="eastAsia"/>
          <w:lang w:val="en-US" w:eastAsia="ko-KR"/>
        </w:rPr>
        <w:t xml:space="preserve"> </w:t>
      </w:r>
      <w:r w:rsidR="007D0E46">
        <w:rPr>
          <w:rFonts w:eastAsia="Batang"/>
          <w:lang w:val="en-US" w:eastAsia="ko-KR"/>
        </w:rPr>
        <w:t>For j</w:t>
      </w:r>
      <w:r w:rsidRPr="00497453">
        <w:rPr>
          <w:rFonts w:eastAsia="Batang"/>
          <w:lang w:val="en-US" w:eastAsia="ko-KR"/>
        </w:rPr>
        <w:t>oint channel estimation</w:t>
      </w:r>
      <w:r w:rsidR="007D0E46">
        <w:rPr>
          <w:rFonts w:eastAsia="Batang"/>
          <w:lang w:val="en-US" w:eastAsia="ko-KR"/>
        </w:rPr>
        <w:t xml:space="preserve">, </w:t>
      </w:r>
      <w:r w:rsidR="00C00C90">
        <w:rPr>
          <w:rFonts w:eastAsia="Batang"/>
          <w:lang w:val="en-US" w:eastAsia="ko-KR"/>
        </w:rPr>
        <w:t>the</w:t>
      </w:r>
      <w:r w:rsidR="007D0E46">
        <w:rPr>
          <w:rFonts w:eastAsia="Batang"/>
          <w:lang w:val="en-US" w:eastAsia="ko-KR"/>
        </w:rPr>
        <w:t xml:space="preserve"> gNB</w:t>
      </w:r>
      <w:r w:rsidRPr="00497453">
        <w:rPr>
          <w:rFonts w:eastAsia="Batang"/>
          <w:lang w:val="en-US" w:eastAsia="ko-KR"/>
        </w:rPr>
        <w:t xml:space="preserve"> estimates the channel based on the</w:t>
      </w:r>
      <w:r>
        <w:rPr>
          <w:rFonts w:eastAsia="Batang" w:hint="eastAsia"/>
          <w:lang w:val="en-US" w:eastAsia="ko-KR"/>
        </w:rPr>
        <w:t xml:space="preserve"> multiple</w:t>
      </w:r>
      <w:r w:rsidRPr="00497453">
        <w:rPr>
          <w:rFonts w:eastAsia="Batang"/>
          <w:lang w:val="en-US" w:eastAsia="ko-KR"/>
        </w:rPr>
        <w:t xml:space="preserve"> DMRS </w:t>
      </w:r>
      <w:r w:rsidR="00C00C90">
        <w:rPr>
          <w:rFonts w:eastAsia="Batang"/>
          <w:lang w:val="en-US" w:eastAsia="ko-KR"/>
        </w:rPr>
        <w:t>across</w:t>
      </w:r>
      <w:r w:rsidRPr="00497453">
        <w:rPr>
          <w:rFonts w:eastAsia="Batang"/>
          <w:lang w:val="en-US" w:eastAsia="ko-KR"/>
        </w:rPr>
        <w:t xml:space="preserve"> multiple slots.</w:t>
      </w:r>
      <w:r w:rsidR="00320F3E">
        <w:rPr>
          <w:rFonts w:eastAsia="Batang" w:hint="eastAsia"/>
          <w:lang w:val="en-US" w:eastAsia="ko-KR"/>
        </w:rPr>
        <w:t xml:space="preserve"> </w:t>
      </w:r>
      <w:r w:rsidRPr="00497453">
        <w:rPr>
          <w:rFonts w:eastAsia="Batang"/>
          <w:lang w:val="en-US" w:eastAsia="ko-KR"/>
        </w:rPr>
        <w:t xml:space="preserve">Joint channel estimation can be performed using time resources that </w:t>
      </w:r>
      <w:r>
        <w:rPr>
          <w:rFonts w:eastAsia="Batang" w:hint="eastAsia"/>
          <w:lang w:val="en-US" w:eastAsia="ko-KR"/>
        </w:rPr>
        <w:t>maintain</w:t>
      </w:r>
      <w:r w:rsidRPr="00497453">
        <w:rPr>
          <w:rFonts w:eastAsia="Batang"/>
          <w:lang w:val="en-US" w:eastAsia="ko-KR"/>
        </w:rPr>
        <w:t xml:space="preserve"> power consistency and phase continuity.</w:t>
      </w:r>
      <w:r>
        <w:rPr>
          <w:rFonts w:eastAsia="Batang" w:hint="eastAsia"/>
          <w:lang w:val="en-US" w:eastAsia="ko-KR"/>
        </w:rPr>
        <w:t xml:space="preserve"> </w:t>
      </w:r>
      <w:r w:rsidR="00320F3E">
        <w:rPr>
          <w:rFonts w:eastAsia="Batang" w:hint="eastAsia"/>
          <w:lang w:val="en-US" w:eastAsia="ko-KR"/>
        </w:rPr>
        <w:t>A</w:t>
      </w:r>
      <w:r w:rsidR="00C00C90">
        <w:rPr>
          <w:rFonts w:eastAsia="Batang"/>
          <w:lang w:val="en-US" w:eastAsia="ko-KR"/>
        </w:rPr>
        <w:t>n actual</w:t>
      </w:r>
      <w:r w:rsidR="00320F3E">
        <w:rPr>
          <w:rFonts w:eastAsia="Batang" w:hint="eastAsia"/>
          <w:lang w:val="en-US" w:eastAsia="ko-KR"/>
        </w:rPr>
        <w:t xml:space="preserve"> </w:t>
      </w:r>
      <w:r w:rsidRPr="003220C1">
        <w:rPr>
          <w:rFonts w:eastAsia="Batang"/>
          <w:lang w:val="en-US" w:eastAsia="ko-KR"/>
        </w:rPr>
        <w:t>time domain wi</w:t>
      </w:r>
      <w:r>
        <w:rPr>
          <w:rFonts w:eastAsia="Batang" w:hint="eastAsia"/>
          <w:lang w:val="en-US" w:eastAsia="ko-KR"/>
        </w:rPr>
        <w:t>ndow</w:t>
      </w:r>
      <w:r w:rsidRPr="003220C1">
        <w:rPr>
          <w:rFonts w:eastAsia="Batang"/>
          <w:lang w:val="en-US" w:eastAsia="ko-KR"/>
        </w:rPr>
        <w:t xml:space="preserve"> (TDW)</w:t>
      </w:r>
      <w:r w:rsidR="007D0E46">
        <w:rPr>
          <w:rFonts w:eastAsia="Batang"/>
          <w:lang w:val="en-US" w:eastAsia="ko-KR"/>
        </w:rPr>
        <w:t xml:space="preserve"> </w:t>
      </w:r>
      <w:r w:rsidR="00C00C90">
        <w:rPr>
          <w:rFonts w:eastAsia="Batang"/>
          <w:lang w:val="en-US" w:eastAsia="ko-KR"/>
        </w:rPr>
        <w:t>has been</w:t>
      </w:r>
      <w:r w:rsidR="007D0E46">
        <w:rPr>
          <w:rFonts w:eastAsia="Batang"/>
          <w:lang w:val="en-US" w:eastAsia="ko-KR"/>
        </w:rPr>
        <w:t xml:space="preserve"> defined for </w:t>
      </w:r>
      <w:r w:rsidR="00C00C90">
        <w:rPr>
          <w:rFonts w:eastAsia="Batang"/>
          <w:lang w:val="en-US" w:eastAsia="ko-KR"/>
        </w:rPr>
        <w:t>this purpose</w:t>
      </w:r>
      <w:r w:rsidR="00320F3E">
        <w:rPr>
          <w:rFonts w:eastAsia="Batang" w:hint="eastAsia"/>
          <w:lang w:val="en-US" w:eastAsia="ko-KR"/>
        </w:rPr>
        <w:t>,</w:t>
      </w:r>
      <w:r w:rsidR="007D0E46">
        <w:rPr>
          <w:rFonts w:eastAsia="Batang"/>
          <w:lang w:val="en-US" w:eastAsia="ko-KR"/>
        </w:rPr>
        <w:t xml:space="preserve"> and a UE should </w:t>
      </w:r>
      <w:r w:rsidR="00C00C90">
        <w:rPr>
          <w:rFonts w:eastAsia="Batang"/>
          <w:lang w:val="en-US" w:eastAsia="ko-KR"/>
        </w:rPr>
        <w:t>ensure</w:t>
      </w:r>
      <w:r w:rsidR="007D0E46">
        <w:rPr>
          <w:rFonts w:eastAsia="Batang"/>
          <w:lang w:val="en-US" w:eastAsia="ko-KR"/>
        </w:rPr>
        <w:t xml:space="preserve"> </w:t>
      </w:r>
      <w:r w:rsidR="00320F3E">
        <w:rPr>
          <w:rFonts w:eastAsia="Batang" w:hint="eastAsia"/>
          <w:lang w:val="en-US" w:eastAsia="ko-KR"/>
        </w:rPr>
        <w:t xml:space="preserve">power </w:t>
      </w:r>
      <w:r w:rsidR="00320F3E">
        <w:rPr>
          <w:rFonts w:eastAsia="Batang"/>
          <w:lang w:val="en-US" w:eastAsia="ko-KR"/>
        </w:rPr>
        <w:t>consistency</w:t>
      </w:r>
      <w:r w:rsidR="00320F3E">
        <w:rPr>
          <w:rFonts w:eastAsia="Batang" w:hint="eastAsia"/>
          <w:lang w:val="en-US" w:eastAsia="ko-KR"/>
        </w:rPr>
        <w:t xml:space="preserve"> and phase continuity</w:t>
      </w:r>
      <w:r w:rsidR="007D0E46">
        <w:rPr>
          <w:rFonts w:eastAsia="Batang"/>
          <w:lang w:val="en-US" w:eastAsia="ko-KR"/>
        </w:rPr>
        <w:t xml:space="preserve"> within </w:t>
      </w:r>
      <w:r w:rsidR="00C00C90">
        <w:rPr>
          <w:rFonts w:eastAsia="Batang"/>
          <w:lang w:val="en-US" w:eastAsia="ko-KR"/>
        </w:rPr>
        <w:t xml:space="preserve">an actual </w:t>
      </w:r>
      <w:r w:rsidR="007D0E46">
        <w:rPr>
          <w:rFonts w:eastAsia="Batang"/>
          <w:lang w:val="en-US" w:eastAsia="ko-KR"/>
        </w:rPr>
        <w:t>TDW.</w:t>
      </w:r>
      <w:r w:rsidRPr="003220C1">
        <w:t xml:space="preserve"> </w:t>
      </w:r>
      <w:r w:rsidR="00C00C90">
        <w:t>The actual TDW is determined based on events, where e</w:t>
      </w:r>
      <w:r w:rsidRPr="00CD0F53">
        <w:rPr>
          <w:rFonts w:eastAsia="Batang"/>
          <w:lang w:val="en-US" w:eastAsia="ko-KR"/>
        </w:rPr>
        <w:t>vents</w:t>
      </w:r>
      <w:r>
        <w:rPr>
          <w:rFonts w:eastAsia="Batang" w:hint="eastAsia"/>
          <w:lang w:val="en-US" w:eastAsia="ko-KR"/>
        </w:rPr>
        <w:t xml:space="preserve"> </w:t>
      </w:r>
      <w:r w:rsidRPr="00CD0F53">
        <w:rPr>
          <w:rFonts w:eastAsia="Batang"/>
          <w:lang w:val="en-US" w:eastAsia="ko-KR"/>
        </w:rPr>
        <w:t xml:space="preserve">that disrupt power and phase coherence </w:t>
      </w:r>
      <w:r>
        <w:rPr>
          <w:rFonts w:eastAsia="Batang" w:hint="eastAsia"/>
          <w:lang w:val="en-US" w:eastAsia="ko-KR"/>
        </w:rPr>
        <w:t>are listed in the current specification (</w:t>
      </w:r>
      <w:r w:rsidRPr="00974EBA">
        <w:rPr>
          <w:lang w:val="en-US" w:eastAsia="ko-KR"/>
        </w:rPr>
        <w:t>i.e., section 6.</w:t>
      </w:r>
      <w:r>
        <w:rPr>
          <w:rFonts w:hint="eastAsia"/>
          <w:lang w:val="en-US" w:eastAsia="ko-KR"/>
        </w:rPr>
        <w:t>1.7</w:t>
      </w:r>
      <w:r w:rsidRPr="00974EBA">
        <w:rPr>
          <w:lang w:val="en-US" w:eastAsia="ko-KR"/>
        </w:rPr>
        <w:t xml:space="preserve"> in TS38.21</w:t>
      </w:r>
      <w:r>
        <w:rPr>
          <w:rFonts w:hint="eastAsia"/>
          <w:lang w:val="en-US" w:eastAsia="ko-KR"/>
        </w:rPr>
        <w:t>4</w:t>
      </w:r>
      <w:r w:rsidRPr="00974EBA">
        <w:rPr>
          <w:lang w:val="en-US" w:eastAsia="ko-KR"/>
        </w:rPr>
        <w:t>)</w:t>
      </w:r>
      <w:r w:rsidR="0038507D">
        <w:rPr>
          <w:rFonts w:hint="eastAsia"/>
          <w:lang w:val="en-US" w:eastAsia="ko-KR"/>
        </w:rPr>
        <w:t xml:space="preserve"> [2]</w:t>
      </w:r>
      <w:r w:rsidRPr="00CD0F53">
        <w:rPr>
          <w:rFonts w:eastAsia="Batang"/>
          <w:lang w:val="en-US" w:eastAsia="ko-KR"/>
        </w:rPr>
        <w:t>.</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C42957" w:rsidRPr="007972B5" w14:paraId="156D5279" w14:textId="77777777" w:rsidTr="00F4519E">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2C0A4" w14:textId="77777777" w:rsidR="005E12E9" w:rsidRPr="005E12E9" w:rsidRDefault="005E12E9" w:rsidP="00F4519E">
            <w:pPr>
              <w:keepNext/>
              <w:keepLines/>
              <w:overflowPunct/>
              <w:autoSpaceDE/>
              <w:autoSpaceDN/>
              <w:adjustRightInd/>
              <w:spacing w:before="120" w:after="180"/>
              <w:ind w:left="1134" w:hanging="1134"/>
              <w:jc w:val="left"/>
              <w:textAlignment w:val="auto"/>
              <w:outlineLvl w:val="2"/>
              <w:rPr>
                <w:rFonts w:ascii="Arial" w:eastAsia="SimSun" w:hAnsi="Arial"/>
                <w:sz w:val="28"/>
                <w:lang w:val="x-none" w:eastAsia="en-US"/>
              </w:rPr>
            </w:pPr>
            <w:r w:rsidRPr="005E12E9">
              <w:rPr>
                <w:rFonts w:ascii="Arial" w:eastAsia="SimSun" w:hAnsi="Arial"/>
                <w:sz w:val="28"/>
                <w:lang w:val="x-none" w:eastAsia="en-US"/>
              </w:rPr>
              <w:t>6.1.7</w:t>
            </w:r>
            <w:r w:rsidRPr="005E12E9">
              <w:rPr>
                <w:rFonts w:ascii="Arial" w:eastAsia="SimSun" w:hAnsi="Arial"/>
                <w:sz w:val="28"/>
                <w:lang w:val="x-none" w:eastAsia="en-US"/>
              </w:rPr>
              <w:tab/>
              <w:t>UE procedure for determining time domain windows for bundling DM-RS</w:t>
            </w:r>
          </w:p>
          <w:p w14:paraId="043458D7" w14:textId="77777777" w:rsidR="00C42957" w:rsidRDefault="00C42957" w:rsidP="00F4519E">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7446B01B" w14:textId="77777777" w:rsidR="005E12E9" w:rsidRPr="005E12E9" w:rsidRDefault="005E12E9" w:rsidP="00F4519E">
            <w:pPr>
              <w:overflowPunct/>
              <w:autoSpaceDE/>
              <w:autoSpaceDN/>
              <w:adjustRightInd/>
              <w:spacing w:after="180"/>
              <w:jc w:val="left"/>
              <w:textAlignment w:val="auto"/>
              <w:rPr>
                <w:rFonts w:eastAsia="SimSun"/>
                <w:sz w:val="20"/>
                <w:lang w:eastAsia="en-US"/>
              </w:rPr>
            </w:pPr>
            <w:r w:rsidRPr="005E12E9">
              <w:rPr>
                <w:rFonts w:eastAsia="SimSun"/>
                <w:sz w:val="20"/>
                <w:lang w:eastAsia="en-US"/>
              </w:rPr>
              <w:t xml:space="preserve">Events which cause power consistency and phase continuity not to be maintained across PUSCH transmissions of PUSCH repetition type A scheduled by DCI format 0_1, 0_2 or 0_3, or PUSCH repetition Type A with a configured </w:t>
            </w:r>
            <w:r w:rsidRPr="005E12E9">
              <w:rPr>
                <w:rFonts w:eastAsia="SimSun"/>
                <w:sz w:val="20"/>
                <w:lang w:eastAsia="en-US"/>
              </w:rPr>
              <w:lastRenderedPageBreak/>
              <w:t>grant,</w:t>
            </w:r>
            <w:r w:rsidRPr="005E12E9" w:rsidDel="00006BE7">
              <w:rPr>
                <w:rFonts w:eastAsia="SimSun"/>
                <w:sz w:val="20"/>
                <w:lang w:eastAsia="en-US"/>
              </w:rPr>
              <w:t xml:space="preserve"> </w:t>
            </w:r>
            <w:r w:rsidRPr="005E12E9">
              <w:rPr>
                <w:rFonts w:eastAsia="SimSun"/>
                <w:sz w:val="20"/>
                <w:lang w:eastAsia="en-US"/>
              </w:rPr>
              <w:t>or PUSCH repetition type B or TB processing over multiple slots, or PUCCH transmissions of PUCCH repetition, within the nominal TDW, are:</w:t>
            </w:r>
          </w:p>
          <w:p w14:paraId="56DF00A8" w14:textId="77777777" w:rsidR="005E12E9" w:rsidRPr="005E12E9" w:rsidRDefault="005E12E9" w:rsidP="00F4519E">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A downlink slot or downlink reception or downlink monitoring based on </w:t>
            </w:r>
            <w:r w:rsidRPr="005E12E9">
              <w:rPr>
                <w:rFonts w:eastAsia="SimSun"/>
                <w:i/>
                <w:iCs/>
                <w:sz w:val="20"/>
                <w:lang w:val="x-none" w:eastAsia="en-US"/>
              </w:rPr>
              <w:t>tdd-UL-DL-ConfigurationCommon</w:t>
            </w:r>
            <w:r w:rsidRPr="005E12E9">
              <w:rPr>
                <w:rFonts w:eastAsia="SimSun"/>
                <w:sz w:val="20"/>
                <w:lang w:val="x-none" w:eastAsia="en-US"/>
              </w:rPr>
              <w:t xml:space="preserve"> and </w:t>
            </w:r>
            <w:r w:rsidRPr="005E12E9">
              <w:rPr>
                <w:rFonts w:eastAsia="SimSun"/>
                <w:i/>
                <w:iCs/>
                <w:sz w:val="20"/>
                <w:lang w:val="x-none" w:eastAsia="en-US"/>
              </w:rPr>
              <w:t>tdd-UL-DL-ConfigurationDedicated</w:t>
            </w:r>
            <w:r w:rsidRPr="005E12E9">
              <w:rPr>
                <w:rFonts w:eastAsia="SimSun"/>
                <w:sz w:val="20"/>
                <w:lang w:val="x-none" w:eastAsia="en-US"/>
              </w:rPr>
              <w:t> for unpaired spectrum.</w:t>
            </w:r>
          </w:p>
          <w:p w14:paraId="442908D2" w14:textId="77777777" w:rsidR="005E12E9" w:rsidRPr="005E12E9" w:rsidRDefault="005E12E9" w:rsidP="00F4519E">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r>
            <w:r w:rsidRPr="005E12E9">
              <w:rPr>
                <w:rFonts w:eastAsia="SimSun" w:hint="eastAsia"/>
                <w:sz w:val="20"/>
                <w:lang w:val="en-US"/>
              </w:rPr>
              <w:t xml:space="preserve">For the UE </w:t>
            </w:r>
            <w:r w:rsidRPr="005E12E9">
              <w:rPr>
                <w:rFonts w:eastAsia="SimSun"/>
                <w:sz w:val="20"/>
                <w:szCs w:val="21"/>
                <w:lang w:val="x-none" w:eastAsia="ko-KR"/>
              </w:rPr>
              <w:t xml:space="preserve">indicating the capability </w:t>
            </w:r>
            <w:r w:rsidRPr="005E12E9">
              <w:rPr>
                <w:rFonts w:eastAsia="SimSun"/>
                <w:i/>
                <w:iCs/>
                <w:sz w:val="20"/>
                <w:szCs w:val="21"/>
                <w:lang w:val="x-none" w:eastAsia="ko-KR"/>
              </w:rPr>
              <w:t>d</w:t>
            </w:r>
            <w:r w:rsidRPr="005E12E9">
              <w:rPr>
                <w:rFonts w:eastAsia="SimSun"/>
                <w:i/>
                <w:iCs/>
                <w:sz w:val="20"/>
                <w:lang w:val="x-none" w:eastAsia="ko-KR"/>
              </w:rPr>
              <w:t>mrs-BundlingNonBackToBackTX</w:t>
            </w:r>
            <w:r w:rsidRPr="005E12E9">
              <w:rPr>
                <w:rFonts w:eastAsia="SimSun"/>
                <w:sz w:val="20"/>
                <w:lang w:val="en-US"/>
              </w:rPr>
              <w:t xml:space="preserve"> </w:t>
            </w:r>
            <w:r w:rsidRPr="005E12E9">
              <w:rPr>
                <w:rFonts w:eastAsia="SimSun"/>
                <w:sz w:val="20"/>
                <w:lang w:val="en-US" w:eastAsia="en-US"/>
              </w:rPr>
              <w:t xml:space="preserve">or </w:t>
            </w:r>
            <w:r w:rsidRPr="005E12E9">
              <w:rPr>
                <w:rFonts w:eastAsia="SimSun"/>
                <w:i/>
                <w:iCs/>
                <w:sz w:val="20"/>
                <w:lang w:val="en-US" w:eastAsia="en-US"/>
              </w:rPr>
              <w:t>dmrs-BundlingNonBackToBackTX-PerBC</w:t>
            </w:r>
            <w:r w:rsidRPr="005E12E9">
              <w:rPr>
                <w:rFonts w:eastAsia="SimSun"/>
                <w:i/>
                <w:iCs/>
                <w:sz w:val="20"/>
                <w:lang w:val="en-US"/>
              </w:rPr>
              <w:t xml:space="preserve"> </w:t>
            </w:r>
            <w:r w:rsidRPr="005E12E9">
              <w:rPr>
                <w:rFonts w:eastAsia="SimSun" w:hint="eastAsia"/>
                <w:sz w:val="20"/>
                <w:lang w:val="en-US"/>
              </w:rPr>
              <w:t>in</w:t>
            </w:r>
            <w:r w:rsidRPr="005E12E9">
              <w:rPr>
                <w:rFonts w:eastAsia="SimSun"/>
                <w:sz w:val="20"/>
                <w:lang w:val="en-US"/>
              </w:rPr>
              <w:t xml:space="preserve"> [13, TS 38.306]</w:t>
            </w:r>
            <w:r w:rsidRPr="005E12E9">
              <w:rPr>
                <w:rFonts w:eastAsia="SimSun" w:hint="eastAsia"/>
                <w:sz w:val="20"/>
                <w:lang w:val="en-US"/>
              </w:rPr>
              <w:t>, t</w:t>
            </w:r>
            <w:r w:rsidRPr="005E12E9">
              <w:rPr>
                <w:rFonts w:eastAsia="SimSun"/>
                <w:sz w:val="20"/>
                <w:lang w:val="x-none" w:eastAsia="en-US"/>
              </w:rPr>
              <w:t>he gap between any two consecutive PUSCH transmissions, or the gap between any two consecutive PUCCH transmissions, exceeds 13 symbols for normal cyclic prefix or exceeds 11 symbols for extended cyclic prefix.</w:t>
            </w:r>
          </w:p>
          <w:p w14:paraId="75442751" w14:textId="77777777" w:rsidR="005E12E9" w:rsidRPr="005E12E9" w:rsidRDefault="005E12E9" w:rsidP="00F4519E">
            <w:pPr>
              <w:overflowPunct/>
              <w:autoSpaceDE/>
              <w:autoSpaceDN/>
              <w:adjustRightInd/>
              <w:spacing w:after="180"/>
              <w:ind w:left="568" w:hanging="284"/>
              <w:jc w:val="left"/>
              <w:textAlignment w:val="auto"/>
              <w:rPr>
                <w:rFonts w:eastAsia="DengXian"/>
                <w:sz w:val="20"/>
                <w:lang w:val="x-none"/>
              </w:rPr>
            </w:pPr>
            <w:r w:rsidRPr="005E12E9">
              <w:rPr>
                <w:rFonts w:eastAsia="DengXian" w:hint="eastAsia"/>
                <w:sz w:val="20"/>
                <w:lang w:val="x-none"/>
              </w:rPr>
              <w:t>-</w:t>
            </w:r>
            <w:r w:rsidRPr="005E12E9">
              <w:rPr>
                <w:rFonts w:eastAsia="DengXian"/>
                <w:sz w:val="20"/>
                <w:lang w:val="x-none"/>
              </w:rPr>
              <w:tab/>
            </w:r>
            <w:r w:rsidRPr="005E12E9">
              <w:rPr>
                <w:rFonts w:eastAsia="DengXian" w:hint="eastAsia"/>
                <w:sz w:val="20"/>
                <w:lang w:val="x-none"/>
              </w:rPr>
              <w:t>For the UE not</w:t>
            </w:r>
            <w:r w:rsidRPr="005E12E9">
              <w:rPr>
                <w:rFonts w:eastAsia="SimSun"/>
                <w:sz w:val="20"/>
                <w:szCs w:val="21"/>
                <w:lang w:val="x-none" w:eastAsia="ko-KR"/>
              </w:rPr>
              <w:t xml:space="preserve"> indicating either of the capabilities </w:t>
            </w:r>
            <w:r w:rsidRPr="005E12E9">
              <w:rPr>
                <w:rFonts w:eastAsia="SimSun"/>
                <w:i/>
                <w:iCs/>
                <w:sz w:val="20"/>
                <w:szCs w:val="21"/>
                <w:lang w:val="x-none" w:eastAsia="ko-KR"/>
              </w:rPr>
              <w:t>d</w:t>
            </w:r>
            <w:r w:rsidRPr="005E12E9">
              <w:rPr>
                <w:rFonts w:eastAsia="SimSun"/>
                <w:i/>
                <w:iCs/>
                <w:sz w:val="20"/>
                <w:lang w:val="x-none" w:eastAsia="ko-KR"/>
              </w:rPr>
              <w:t>mrs-BundlingNonBackToBackTX</w:t>
            </w:r>
            <w:r w:rsidRPr="005E12E9">
              <w:rPr>
                <w:rFonts w:eastAsia="SimSun"/>
                <w:sz w:val="20"/>
                <w:lang w:val="x-none"/>
              </w:rPr>
              <w:t xml:space="preserve"> </w:t>
            </w:r>
            <w:r w:rsidRPr="005E12E9">
              <w:rPr>
                <w:rFonts w:eastAsia="SimSun"/>
                <w:sz w:val="20"/>
                <w:lang w:val="x-none" w:eastAsia="en-US"/>
              </w:rPr>
              <w:t xml:space="preserve">or </w:t>
            </w:r>
            <w:r w:rsidRPr="005E12E9">
              <w:rPr>
                <w:rFonts w:eastAsia="SimSun"/>
                <w:i/>
                <w:iCs/>
                <w:sz w:val="20"/>
                <w:lang w:val="x-none" w:eastAsia="en-US"/>
              </w:rPr>
              <w:t>dmrs-BundlingNonBackToBackTX-PerBC</w:t>
            </w:r>
            <w:r w:rsidRPr="005E12E9">
              <w:rPr>
                <w:rFonts w:eastAsia="DengXian"/>
                <w:i/>
                <w:iCs/>
                <w:color w:val="FF0000"/>
                <w:sz w:val="20"/>
                <w:lang w:val="x-none"/>
              </w:rPr>
              <w:t xml:space="preserve"> </w:t>
            </w:r>
            <w:r w:rsidRPr="005E12E9">
              <w:rPr>
                <w:rFonts w:eastAsia="DengXian" w:hint="eastAsia"/>
                <w:sz w:val="20"/>
                <w:lang w:val="x-none"/>
              </w:rPr>
              <w:t>in</w:t>
            </w:r>
            <w:r w:rsidRPr="005E12E9">
              <w:rPr>
                <w:rFonts w:eastAsia="SimSun"/>
                <w:sz w:val="20"/>
                <w:lang w:val="x-none"/>
              </w:rPr>
              <w:t xml:space="preserve"> [13, TS 38.306]</w:t>
            </w:r>
            <w:r w:rsidRPr="005E12E9">
              <w:rPr>
                <w:rFonts w:eastAsia="SimSun"/>
                <w:sz w:val="20"/>
                <w:lang w:val="x-none" w:eastAsia="en-US"/>
              </w:rPr>
              <w:t xml:space="preserve">, </w:t>
            </w:r>
            <w:r w:rsidRPr="005E12E9">
              <w:rPr>
                <w:rFonts w:eastAsia="DengXian" w:hint="eastAsia"/>
                <w:sz w:val="20"/>
                <w:lang w:val="x-none"/>
              </w:rPr>
              <w:t xml:space="preserve">a non-zero symbol gap is </w:t>
            </w:r>
            <w:r w:rsidRPr="005E12E9">
              <w:rPr>
                <w:rFonts w:eastAsia="DengXian"/>
                <w:sz w:val="20"/>
                <w:lang w:val="x-none"/>
              </w:rPr>
              <w:t>scheduled</w:t>
            </w:r>
            <w:r w:rsidRPr="005E12E9">
              <w:rPr>
                <w:rFonts w:eastAsia="DengXian" w:hint="eastAsia"/>
                <w:sz w:val="20"/>
                <w:lang w:val="x-none"/>
              </w:rPr>
              <w:t xml:space="preserve"> between</w:t>
            </w:r>
            <w:r w:rsidRPr="005E12E9">
              <w:rPr>
                <w:rFonts w:eastAsia="SimSun"/>
                <w:sz w:val="20"/>
                <w:lang w:val="x-none" w:eastAsia="en-US"/>
              </w:rPr>
              <w:t xml:space="preserve"> any two consecutive PUSCH transmissions</w:t>
            </w:r>
            <w:r w:rsidRPr="005E12E9">
              <w:rPr>
                <w:rFonts w:eastAsia="DengXian" w:hint="eastAsia"/>
                <w:sz w:val="20"/>
                <w:lang w:val="x-none"/>
              </w:rPr>
              <w:t xml:space="preserve"> </w:t>
            </w:r>
            <w:r w:rsidRPr="005E12E9">
              <w:rPr>
                <w:rFonts w:eastAsia="SimSun"/>
                <w:sz w:val="20"/>
                <w:lang w:val="x-none" w:eastAsia="en-US"/>
              </w:rPr>
              <w:t>or between any two consecutive PUCCH transmissions</w:t>
            </w:r>
            <w:r w:rsidRPr="005E12E9">
              <w:rPr>
                <w:rFonts w:eastAsia="DengXian" w:hint="eastAsia"/>
                <w:sz w:val="20"/>
                <w:lang w:val="x-none"/>
              </w:rPr>
              <w:t>.</w:t>
            </w:r>
          </w:p>
          <w:p w14:paraId="52A5561F" w14:textId="77777777" w:rsidR="005E12E9" w:rsidRPr="005E12E9" w:rsidRDefault="005E12E9" w:rsidP="00F4519E">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BE5BB4E" w14:textId="77777777" w:rsidR="005E12E9" w:rsidRPr="005E12E9" w:rsidRDefault="005E12E9" w:rsidP="00F4519E">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PUSCH transmissions of PUSCH repetition type A, or PUSCH repetition type B or TB processing over multiple slots, a dropping or cancellation of a PUSCH transmission </w:t>
            </w:r>
            <w:r w:rsidRPr="005E12E9">
              <w:rPr>
                <w:rFonts w:eastAsia="Batang"/>
                <w:kern w:val="24"/>
                <w:sz w:val="20"/>
                <w:lang w:val="x-none" w:eastAsia="en-US"/>
              </w:rPr>
              <w:t>according to clause 9, clause 11.1 and clause 11.2A of [6, TS 38.213]</w:t>
            </w:r>
            <w:r w:rsidRPr="005E12E9">
              <w:rPr>
                <w:rFonts w:eastAsia="SimSun"/>
                <w:sz w:val="20"/>
                <w:lang w:val="x-none" w:eastAsia="en-US"/>
              </w:rPr>
              <w:t xml:space="preserve"> </w:t>
            </w:r>
            <w:r w:rsidRPr="005E12E9">
              <w:rPr>
                <w:rFonts w:eastAsia="Batang"/>
                <w:kern w:val="24"/>
                <w:sz w:val="20"/>
                <w:lang w:val="x-none" w:eastAsia="en-US"/>
              </w:rPr>
              <w:t>or due to cell DRX operation</w:t>
            </w:r>
            <w:r w:rsidRPr="005E12E9">
              <w:rPr>
                <w:rFonts w:eastAsia="SimSun"/>
                <w:sz w:val="20"/>
                <w:lang w:val="x-none" w:eastAsia="en-US"/>
              </w:rPr>
              <w:t>.</w:t>
            </w:r>
          </w:p>
          <w:p w14:paraId="274F6339" w14:textId="77777777" w:rsidR="005E12E9" w:rsidRPr="005E12E9" w:rsidRDefault="005E12E9" w:rsidP="00F4519E">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PUCCH transmissions of PUCCH repetition, a dropping or cancellation of a PUCCH transmission according to clause 9, clause 9.2.6 and clause 11.1 of [6, TS 38.213] </w:t>
            </w:r>
            <w:r w:rsidRPr="005E12E9">
              <w:rPr>
                <w:rFonts w:eastAsia="Batang"/>
                <w:kern w:val="24"/>
                <w:sz w:val="20"/>
                <w:lang w:val="x-none" w:eastAsia="en-US"/>
              </w:rPr>
              <w:t>or due to cell DRX operation</w:t>
            </w:r>
            <w:r w:rsidRPr="005E12E9">
              <w:rPr>
                <w:rFonts w:eastAsia="SimSun"/>
                <w:sz w:val="20"/>
                <w:lang w:val="x-none" w:eastAsia="en-US"/>
              </w:rPr>
              <w:t>.</w:t>
            </w:r>
          </w:p>
          <w:p w14:paraId="2B9E4AEA" w14:textId="77777777" w:rsidR="005E12E9" w:rsidRPr="005E12E9" w:rsidRDefault="005E12E9" w:rsidP="00F4519E">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any two consecutive PUSCH transmissions of PUSCH repetition type A, or PUSCH repetition type B, and </w:t>
            </w:r>
            <w:r w:rsidRPr="005E12E9">
              <w:rPr>
                <w:rFonts w:eastAsia="SimSun"/>
                <w:color w:val="000000"/>
                <w:sz w:val="20"/>
                <w:lang w:val="x-none" w:eastAsia="en-US"/>
              </w:rPr>
              <w:t xml:space="preserve">when neither </w:t>
            </w:r>
            <w:r w:rsidRPr="005E12E9">
              <w:rPr>
                <w:rFonts w:eastAsia="SimSun"/>
                <w:i/>
                <w:iCs/>
                <w:sz w:val="20"/>
                <w:lang w:val="x-none" w:eastAsia="en-US"/>
              </w:rPr>
              <w:t>multipanelSchemeSDM</w:t>
            </w:r>
            <w:r w:rsidRPr="005E12E9">
              <w:rPr>
                <w:rFonts w:eastAsia="SimSun"/>
                <w:sz w:val="20"/>
                <w:lang w:val="x-none" w:eastAsia="en-US"/>
              </w:rPr>
              <w:t xml:space="preserve"> nor </w:t>
            </w:r>
            <w:r w:rsidRPr="005E12E9">
              <w:rPr>
                <w:rFonts w:eastAsia="SimSun"/>
                <w:i/>
                <w:iCs/>
                <w:sz w:val="20"/>
                <w:lang w:val="x-none" w:eastAsia="en-US"/>
              </w:rPr>
              <w:t>multipanelSchemeSFN</w:t>
            </w:r>
            <w:r w:rsidRPr="005E12E9">
              <w:rPr>
                <w:rFonts w:eastAsia="SimSun"/>
                <w:sz w:val="20"/>
                <w:lang w:val="x-none" w:eastAsia="en-US"/>
              </w:rPr>
              <w:t xml:space="preserve"> is configured and </w:t>
            </w:r>
            <w:r w:rsidRPr="005E12E9">
              <w:rPr>
                <w:rFonts w:eastAsia="SimSun"/>
                <w:color w:val="000000"/>
                <w:sz w:val="20"/>
                <w:lang w:val="x-none" w:eastAsia="en-US"/>
              </w:rPr>
              <w:t xml:space="preserve">two SRS resource sets are configured in </w:t>
            </w:r>
            <w:r w:rsidRPr="005E12E9">
              <w:rPr>
                <w:rFonts w:eastAsia="SimSun"/>
                <w:i/>
                <w:color w:val="000000"/>
                <w:sz w:val="20"/>
                <w:lang w:val="x-none" w:eastAsia="en-US"/>
              </w:rPr>
              <w:t>srs-ResourceSetToAddModList</w:t>
            </w:r>
            <w:r w:rsidRPr="005E12E9">
              <w:rPr>
                <w:rFonts w:eastAsia="SimSun"/>
                <w:color w:val="000000"/>
                <w:sz w:val="20"/>
                <w:lang w:val="x-none" w:eastAsia="en-US"/>
              </w:rPr>
              <w:t xml:space="preserve"> or </w:t>
            </w:r>
            <w:r w:rsidRPr="005E12E9">
              <w:rPr>
                <w:rFonts w:eastAsia="SimSun"/>
                <w:i/>
                <w:color w:val="000000"/>
                <w:sz w:val="20"/>
                <w:lang w:val="x-none" w:eastAsia="en-US"/>
              </w:rPr>
              <w:t xml:space="preserve">srs-ResourceSetToAddModListDCI-0-2 </w:t>
            </w:r>
            <w:r w:rsidRPr="005E12E9">
              <w:rPr>
                <w:rFonts w:eastAsia="SimSun"/>
                <w:color w:val="000000"/>
                <w:sz w:val="20"/>
                <w:lang w:val="x-none" w:eastAsia="en-US"/>
              </w:rPr>
              <w:t xml:space="preserve">with higher layer parameter </w:t>
            </w:r>
            <w:r w:rsidRPr="005E12E9">
              <w:rPr>
                <w:rFonts w:eastAsia="SimSun"/>
                <w:i/>
                <w:color w:val="000000"/>
                <w:sz w:val="20"/>
                <w:lang w:val="x-none" w:eastAsia="en-US"/>
              </w:rPr>
              <w:t xml:space="preserve">usage </w:t>
            </w:r>
            <w:r w:rsidRPr="005E12E9">
              <w:rPr>
                <w:rFonts w:eastAsia="SimSun"/>
                <w:color w:val="000000"/>
                <w:sz w:val="20"/>
                <w:lang w:val="x-none" w:eastAsia="en-US"/>
              </w:rPr>
              <w:t xml:space="preserve">in </w:t>
            </w:r>
            <w:r w:rsidRPr="005E12E9">
              <w:rPr>
                <w:rFonts w:eastAsia="SimSun"/>
                <w:i/>
                <w:color w:val="000000"/>
                <w:sz w:val="20"/>
                <w:lang w:val="x-none" w:eastAsia="en-US"/>
              </w:rPr>
              <w:t>SRS-ResourceSet</w:t>
            </w:r>
            <w:r w:rsidRPr="005E12E9">
              <w:rPr>
                <w:rFonts w:eastAsia="SimSun"/>
                <w:color w:val="000000"/>
                <w:sz w:val="20"/>
                <w:lang w:val="x-none" w:eastAsia="en-US"/>
              </w:rPr>
              <w:t xml:space="preserve"> set to 'codebook' or 'nonCodebook', a </w:t>
            </w:r>
            <w:r w:rsidRPr="005E12E9">
              <w:rPr>
                <w:rFonts w:eastAsia="SimSun"/>
                <w:sz w:val="20"/>
                <w:lang w:val="x-none" w:eastAsia="en-US"/>
              </w:rPr>
              <w:t>different SRS resource set association is used for the two PUSCH transmissions of PUSCH repetition type A, or PUSCH repetition type B, according to Clause 6.1.2.1.</w:t>
            </w:r>
          </w:p>
          <w:p w14:paraId="72ACB83D" w14:textId="77777777" w:rsidR="005E12E9" w:rsidRPr="005E12E9" w:rsidRDefault="005E12E9" w:rsidP="00F4519E">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6724F611" w14:textId="77777777" w:rsidR="005E12E9" w:rsidRPr="005E12E9" w:rsidRDefault="005E12E9" w:rsidP="00F4519E">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Uplink timing adjustment in response to a timing advance command according to clause 4.2 of [6, TS 38.213].</w:t>
            </w:r>
          </w:p>
          <w:p w14:paraId="1000D866" w14:textId="77777777" w:rsidR="005E12E9" w:rsidRPr="005E12E9" w:rsidRDefault="005E12E9" w:rsidP="00F4519E">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Frequency hopping.</w:t>
            </w:r>
          </w:p>
          <w:p w14:paraId="0B7A7BF4" w14:textId="77777777" w:rsidR="005E12E9" w:rsidRPr="005E12E9" w:rsidRDefault="005E12E9" w:rsidP="00F4519E">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reduced capability half-duplex UEs, </w:t>
            </w:r>
          </w:p>
          <w:p w14:paraId="74F1EA46" w14:textId="77777777" w:rsidR="005E12E9" w:rsidRPr="005E12E9" w:rsidRDefault="005E12E9" w:rsidP="00F4519E">
            <w:pPr>
              <w:overflowPunct/>
              <w:autoSpaceDE/>
              <w:autoSpaceDN/>
              <w:adjustRightInd/>
              <w:spacing w:after="180"/>
              <w:ind w:left="851"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a dropping or cancellation of a PUSCH or PUCCH transmission according to clause 17.2 of [6, TS 38.213] or</w:t>
            </w:r>
          </w:p>
          <w:p w14:paraId="5FAF99ED" w14:textId="7FB566D4" w:rsidR="00C42957" w:rsidRDefault="005E12E9" w:rsidP="00F4519E">
            <w:pPr>
              <w:pStyle w:val="B2"/>
              <w:rPr>
                <w:rFonts w:eastAsiaTheme="minorEastAsia"/>
                <w:lang w:val="en-GB" w:eastAsia="ko-KR"/>
              </w:rPr>
            </w:pPr>
            <w:r w:rsidRPr="005E12E9">
              <w:rPr>
                <w:rFonts w:eastAsia="SimSun"/>
                <w:lang w:val="en-GB"/>
              </w:rPr>
              <w:t>-</w:t>
            </w:r>
            <w:r w:rsidRPr="005E12E9">
              <w:rPr>
                <w:rFonts w:eastAsia="SimSun"/>
                <w:lang w:val="en-GB"/>
              </w:rPr>
              <w:tab/>
              <w:t>an overlapping of the gap between two consecutive PUSCH or two consecutive PUCCH transmissions and any symbol of downlink reception or downlink monitoring</w:t>
            </w:r>
          </w:p>
          <w:p w14:paraId="1B733820" w14:textId="2B4491F2" w:rsidR="004C789E" w:rsidRPr="004C789E" w:rsidRDefault="004C789E" w:rsidP="00F4519E">
            <w:r w:rsidRPr="009C400D">
              <w:t>The UE shall maintain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xml:space="preserve">, or PUSCH repetition type B or TB processing over multiple slots, or across PUCCH transmissions of </w:t>
            </w:r>
            <w:r w:rsidRPr="009C400D">
              <w:lastRenderedPageBreak/>
              <w:t xml:space="preserve">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r>
              <w:rPr>
                <w:i/>
                <w:iCs/>
              </w:rPr>
              <w:t>dmrs-BundlingRestart</w:t>
            </w:r>
            <w:r>
              <w:t xml:space="preserve"> [13, TS 38.306] and when </w:t>
            </w:r>
            <w:r>
              <w:rPr>
                <w:i/>
                <w:iCs/>
              </w:rPr>
              <w:t>pusch-WindowRestart</w:t>
            </w:r>
            <w:r>
              <w:t xml:space="preserve"> or </w:t>
            </w:r>
            <w:r>
              <w:rPr>
                <w:i/>
                <w:iCs/>
              </w:rPr>
              <w:t>pucch-WindowRestart</w:t>
            </w:r>
            <w:r>
              <w:t xml:space="preserve"> is enabled.</w:t>
            </w:r>
          </w:p>
          <w:p w14:paraId="6EB0F329" w14:textId="77777777" w:rsidR="00C42957" w:rsidRPr="00FD1877" w:rsidRDefault="00C42957" w:rsidP="00F4519E">
            <w:pPr>
              <w:keepNext/>
              <w:keepLines/>
              <w:spacing w:before="180" w:line="276" w:lineRule="auto"/>
              <w:ind w:left="1134" w:hanging="1134"/>
              <w:jc w:val="center"/>
              <w:outlineLvl w:val="1"/>
              <w:rPr>
                <w:color w:val="FF0000"/>
                <w:szCs w:val="22"/>
                <w:lang w:eastAsia="ko-KR"/>
              </w:rPr>
            </w:pPr>
            <w:r w:rsidRPr="00C450AB">
              <w:rPr>
                <w:color w:val="FF0000"/>
                <w:szCs w:val="22"/>
              </w:rPr>
              <w:t>*** Unchanged parts are omitted ***</w:t>
            </w:r>
          </w:p>
        </w:tc>
      </w:tr>
    </w:tbl>
    <w:p w14:paraId="12835875" w14:textId="1E6CA886" w:rsidR="0036797F" w:rsidRPr="0036797F" w:rsidRDefault="00C00C90" w:rsidP="00BC20F6">
      <w:pPr>
        <w:ind w:firstLineChars="100" w:firstLine="220"/>
        <w:rPr>
          <w:rFonts w:eastAsia="Batang"/>
          <w:lang w:val="en-US" w:eastAsia="ko-KR"/>
        </w:rPr>
      </w:pPr>
      <w:r>
        <w:rPr>
          <w:rFonts w:eastAsia="Batang"/>
          <w:lang w:val="en-US" w:eastAsia="ko-KR"/>
        </w:rPr>
        <w:lastRenderedPageBreak/>
        <w:t xml:space="preserve">For Configuration 2, </w:t>
      </w:r>
      <w:r w:rsidR="0036797F" w:rsidRPr="0036797F">
        <w:rPr>
          <w:rFonts w:eastAsia="Batang"/>
          <w:lang w:val="en-US" w:eastAsia="ko-KR"/>
        </w:rPr>
        <w:t>PUSCH</w:t>
      </w:r>
      <w:r>
        <w:rPr>
          <w:rFonts w:eastAsia="Batang"/>
          <w:lang w:val="en-US" w:eastAsia="ko-KR"/>
        </w:rPr>
        <w:t xml:space="preserve"> repetitions, </w:t>
      </w:r>
      <w:r w:rsidR="0036797F" w:rsidRPr="0036797F">
        <w:rPr>
          <w:rFonts w:eastAsia="Batang"/>
          <w:lang w:val="en-US" w:eastAsia="ko-KR"/>
        </w:rPr>
        <w:t>PUCCH repetitions</w:t>
      </w:r>
      <w:r>
        <w:rPr>
          <w:rFonts w:eastAsia="Batang"/>
          <w:lang w:val="en-US" w:eastAsia="ko-KR"/>
        </w:rPr>
        <w:t xml:space="preserve">, and TBoMS transmission </w:t>
      </w:r>
      <w:r w:rsidR="003C780C">
        <w:rPr>
          <w:rFonts w:eastAsia="Batang"/>
          <w:lang w:val="en-US" w:eastAsia="ko-KR"/>
        </w:rPr>
        <w:t>can be performed across SBFD symbols and non-SBFD symbols in different slots. In this case</w:t>
      </w:r>
      <w:r w:rsidR="0036797F" w:rsidRPr="0036797F">
        <w:rPr>
          <w:rFonts w:eastAsia="Batang"/>
          <w:lang w:val="en-US" w:eastAsia="ko-KR"/>
        </w:rPr>
        <w:t xml:space="preserve">, there is a possibility that both SBFD symbols and non-SBFD symbols can be included within </w:t>
      </w:r>
      <w:r w:rsidR="002043CD">
        <w:rPr>
          <w:rFonts w:eastAsia="Batang" w:hint="eastAsia"/>
          <w:lang w:val="en-US" w:eastAsia="ko-KR"/>
        </w:rPr>
        <w:t>the</w:t>
      </w:r>
      <w:r w:rsidR="00363AA3" w:rsidRPr="005C3326">
        <w:rPr>
          <w:rFonts w:eastAsia="Batang"/>
          <w:lang w:val="en-US" w:eastAsia="ko-KR"/>
        </w:rPr>
        <w:t xml:space="preserve"> </w:t>
      </w:r>
      <w:r w:rsidR="0036797F" w:rsidRPr="0036797F">
        <w:rPr>
          <w:rFonts w:eastAsia="Batang"/>
          <w:lang w:val="en-US" w:eastAsia="ko-KR"/>
        </w:rPr>
        <w:t>time resources for joint channel estimation, i.e., the nominal TDW.</w:t>
      </w:r>
      <w:r w:rsidR="0036797F">
        <w:rPr>
          <w:rFonts w:eastAsia="Batang" w:hint="eastAsia"/>
          <w:lang w:val="en-US" w:eastAsia="ko-KR"/>
        </w:rPr>
        <w:t xml:space="preserve"> </w:t>
      </w:r>
      <w:r w:rsidR="0036797F" w:rsidRPr="0036797F">
        <w:rPr>
          <w:rFonts w:eastAsia="Batang"/>
          <w:lang w:val="en-US" w:eastAsia="ko-KR"/>
        </w:rPr>
        <w:t xml:space="preserve">When </w:t>
      </w:r>
      <w:r w:rsidR="00513F4B">
        <w:rPr>
          <w:rFonts w:eastAsia="Batang"/>
          <w:lang w:val="en-US" w:eastAsia="ko-KR"/>
        </w:rPr>
        <w:t>both</w:t>
      </w:r>
      <w:r w:rsidR="003C780C">
        <w:rPr>
          <w:rFonts w:eastAsia="Batang"/>
          <w:lang w:val="en-US" w:eastAsia="ko-KR"/>
        </w:rPr>
        <w:t xml:space="preserve"> SBFD symbols and non-SBFD symbols</w:t>
      </w:r>
      <w:r w:rsidR="0036797F" w:rsidRPr="0036797F">
        <w:rPr>
          <w:rFonts w:eastAsia="Batang"/>
          <w:lang w:val="en-US" w:eastAsia="ko-KR"/>
        </w:rPr>
        <w:t xml:space="preserve"> are included in a nominal TDW, </w:t>
      </w:r>
      <w:r w:rsidR="003C780C">
        <w:rPr>
          <w:rFonts w:eastAsia="Batang"/>
          <w:lang w:val="en-US" w:eastAsia="ko-KR"/>
        </w:rPr>
        <w:t xml:space="preserve">a UE might not be able to keep power consistency and phase continuity within the nominal TDW, since </w:t>
      </w:r>
      <w:r w:rsidR="0036797F" w:rsidRPr="0036797F">
        <w:rPr>
          <w:rFonts w:eastAsia="Batang"/>
          <w:lang w:val="en-US" w:eastAsia="ko-KR"/>
        </w:rPr>
        <w:t>Tx power, antenna configuration, uplink beam, UL Tx timing, etc., may differ</w:t>
      </w:r>
      <w:r w:rsidR="003C780C">
        <w:rPr>
          <w:rFonts w:eastAsia="Batang"/>
          <w:lang w:val="en-US" w:eastAsia="ko-KR"/>
        </w:rPr>
        <w:t xml:space="preserve"> between SBFD symbols and non-SBFD symbols</w:t>
      </w:r>
      <w:r w:rsidR="0036797F" w:rsidRPr="0036797F">
        <w:rPr>
          <w:rFonts w:eastAsia="Batang"/>
          <w:lang w:val="en-US" w:eastAsia="ko-KR"/>
        </w:rPr>
        <w:t>.</w:t>
      </w:r>
    </w:p>
    <w:p w14:paraId="63FEAE3C" w14:textId="228E404F" w:rsidR="0036797F" w:rsidRPr="0036797F" w:rsidRDefault="0036797F" w:rsidP="00BC20F6">
      <w:pPr>
        <w:ind w:firstLineChars="100" w:firstLine="220"/>
        <w:rPr>
          <w:rFonts w:eastAsia="Batang"/>
          <w:lang w:val="en-US" w:eastAsia="ko-KR"/>
        </w:rPr>
      </w:pPr>
      <w:r w:rsidRPr="0036797F">
        <w:rPr>
          <w:rFonts w:eastAsia="Batang"/>
          <w:lang w:val="en-US" w:eastAsia="ko-KR"/>
        </w:rPr>
        <w:t xml:space="preserve"> </w:t>
      </w:r>
      <w:r w:rsidR="003C780C">
        <w:rPr>
          <w:rFonts w:eastAsia="Batang"/>
          <w:lang w:val="en-US" w:eastAsia="ko-KR"/>
        </w:rPr>
        <w:t>Therefore, w</w:t>
      </w:r>
      <w:r w:rsidRPr="0036797F">
        <w:rPr>
          <w:rFonts w:eastAsia="Batang"/>
          <w:lang w:val="en-US" w:eastAsia="ko-KR"/>
        </w:rPr>
        <w:t xml:space="preserve">hen </w:t>
      </w:r>
      <w:r w:rsidR="003C780C">
        <w:rPr>
          <w:rFonts w:eastAsia="Batang"/>
          <w:lang w:val="en-US" w:eastAsia="ko-KR"/>
        </w:rPr>
        <w:t xml:space="preserve">a nominal TDW includes SBFD symbols and non-SBFD symbols, </w:t>
      </w:r>
      <w:r w:rsidRPr="0036797F">
        <w:rPr>
          <w:rFonts w:eastAsia="Batang"/>
          <w:lang w:val="en-US" w:eastAsia="ko-KR"/>
        </w:rPr>
        <w:t xml:space="preserve">phase continuity and/or power consistency cannot be ensured. Considering this, it would be necessary to include the boundary between SBFD symbols and non-SBFD symbols in the semi-static event used for determining the actual TDW. Therefore, the actual TDW could be divided at the boundary between SBFD symbols and non-SBFD symbols. This would allow the UE to potentially not maintain power consistency and phase continuity across SBFD symbols and non-SBFD symbols. </w:t>
      </w:r>
    </w:p>
    <w:p w14:paraId="529E323F" w14:textId="77777777" w:rsidR="00526385" w:rsidRDefault="00526385" w:rsidP="00BC20F6">
      <w:pPr>
        <w:ind w:firstLineChars="100" w:firstLine="220"/>
        <w:rPr>
          <w:rFonts w:eastAsiaTheme="minorEastAsia"/>
        </w:rPr>
      </w:pPr>
      <w:r w:rsidRPr="00BC20F6">
        <w:rPr>
          <w:rFonts w:eastAsia="Batang"/>
          <w:lang w:val="en-US" w:eastAsia="ko-KR"/>
        </w:rPr>
        <w:t>To correct this, we propose</w:t>
      </w:r>
      <w:r>
        <w:rPr>
          <w:rFonts w:eastAsiaTheme="minorEastAsia"/>
        </w:rPr>
        <w:t xml:space="preserve">: </w:t>
      </w:r>
    </w:p>
    <w:p w14:paraId="19FA6E5C" w14:textId="655DEDBC" w:rsidR="00526385" w:rsidRPr="001205B5" w:rsidRDefault="00C448F4" w:rsidP="001205B5">
      <w:pPr>
        <w:ind w:firstLineChars="100" w:firstLine="220"/>
        <w:rPr>
          <w:rFonts w:eastAsia="Batang"/>
          <w:b/>
          <w:bCs/>
          <w:i/>
          <w:iCs/>
          <w:lang w:val="en-US" w:eastAsia="ko-KR"/>
        </w:rPr>
      </w:pPr>
      <w:r w:rsidRPr="001205B5">
        <w:rPr>
          <w:rFonts w:eastAsia="Batang"/>
          <w:b/>
          <w:bCs/>
          <w:i/>
          <w:iCs/>
          <w:lang w:val="en-US" w:eastAsia="ko-KR"/>
        </w:rPr>
        <w:t xml:space="preserve">Proposal 2: Adopt the </w:t>
      </w:r>
      <w:r w:rsidR="00CC787F">
        <w:rPr>
          <w:rFonts w:eastAsia="Batang" w:hint="eastAsia"/>
          <w:b/>
          <w:bCs/>
          <w:i/>
          <w:iCs/>
          <w:lang w:val="en-US" w:eastAsia="ko-KR"/>
        </w:rPr>
        <w:t>following text</w:t>
      </w:r>
      <w:r w:rsidRPr="001205B5">
        <w:rPr>
          <w:rFonts w:eastAsia="Batang"/>
          <w:b/>
          <w:bCs/>
          <w:i/>
          <w:iCs/>
          <w:lang w:val="en-US" w:eastAsia="ko-KR"/>
        </w:rPr>
        <w:t xml:space="preserve"> proposal in</w:t>
      </w:r>
      <w:r w:rsidR="00427CEE">
        <w:rPr>
          <w:rFonts w:eastAsia="Batang" w:hint="eastAsia"/>
          <w:b/>
          <w:bCs/>
          <w:i/>
          <w:iCs/>
          <w:lang w:val="en-US" w:eastAsia="ko-KR"/>
        </w:rPr>
        <w:t xml:space="preserve"> </w:t>
      </w:r>
      <w:r w:rsidRPr="001205B5">
        <w:rPr>
          <w:rFonts w:eastAsia="Batang"/>
          <w:b/>
          <w:bCs/>
          <w:i/>
          <w:iCs/>
          <w:lang w:val="en-US" w:eastAsia="ko-KR"/>
        </w:rPr>
        <w:t>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CC787F" w:rsidRPr="007972B5" w14:paraId="21DBBCF8" w14:textId="77777777" w:rsidTr="00293B47">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89AF3" w14:textId="77777777" w:rsidR="00CC787F" w:rsidRPr="005E12E9" w:rsidRDefault="00CC787F" w:rsidP="000D454F">
            <w:pPr>
              <w:keepNext/>
              <w:keepLines/>
              <w:overflowPunct/>
              <w:autoSpaceDE/>
              <w:autoSpaceDN/>
              <w:adjustRightInd/>
              <w:spacing w:before="120" w:after="180"/>
              <w:ind w:left="1134" w:hanging="1134"/>
              <w:jc w:val="left"/>
              <w:textAlignment w:val="auto"/>
              <w:outlineLvl w:val="2"/>
              <w:rPr>
                <w:rFonts w:ascii="Arial" w:eastAsia="SimSun" w:hAnsi="Arial"/>
                <w:sz w:val="28"/>
                <w:lang w:val="x-none" w:eastAsia="en-US"/>
              </w:rPr>
            </w:pPr>
            <w:bookmarkStart w:id="5" w:name="_Toc202190809"/>
            <w:r w:rsidRPr="005E12E9">
              <w:rPr>
                <w:rFonts w:ascii="Arial" w:eastAsia="SimSun" w:hAnsi="Arial"/>
                <w:sz w:val="28"/>
                <w:lang w:val="x-none" w:eastAsia="en-US"/>
              </w:rPr>
              <w:t>6.1.7</w:t>
            </w:r>
            <w:r w:rsidRPr="005E12E9">
              <w:rPr>
                <w:rFonts w:ascii="Arial" w:eastAsia="SimSun" w:hAnsi="Arial"/>
                <w:sz w:val="28"/>
                <w:lang w:val="x-none" w:eastAsia="en-US"/>
              </w:rPr>
              <w:tab/>
              <w:t>UE procedure for determining time domain windows for bundling DM-RS</w:t>
            </w:r>
            <w:bookmarkEnd w:id="5"/>
          </w:p>
          <w:p w14:paraId="70DD2CF9" w14:textId="77777777" w:rsidR="00CC787F" w:rsidRDefault="00CC787F"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70133E58" w14:textId="77777777" w:rsidR="00CC787F" w:rsidRPr="005E12E9" w:rsidRDefault="00CC787F" w:rsidP="000D454F">
            <w:pPr>
              <w:overflowPunct/>
              <w:autoSpaceDE/>
              <w:autoSpaceDN/>
              <w:adjustRightInd/>
              <w:spacing w:after="180"/>
              <w:jc w:val="left"/>
              <w:textAlignment w:val="auto"/>
              <w:rPr>
                <w:rFonts w:eastAsia="SimSun"/>
                <w:sz w:val="20"/>
                <w:lang w:eastAsia="en-US"/>
              </w:rPr>
            </w:pPr>
            <w:r w:rsidRPr="005E12E9">
              <w:rPr>
                <w:rFonts w:eastAsia="SimSun"/>
                <w:sz w:val="20"/>
                <w:lang w:eastAsia="en-US"/>
              </w:rPr>
              <w:t>Events which cause power consistency and phase continuity not to be maintained across PUSCH transmissions of PUSCH repetition type A scheduled by DCI format 0_1, 0_2 or 0_3, or PUSCH repetition Type A with a configured grant,</w:t>
            </w:r>
            <w:r w:rsidRPr="005E12E9" w:rsidDel="00006BE7">
              <w:rPr>
                <w:rFonts w:eastAsia="SimSun"/>
                <w:sz w:val="20"/>
                <w:lang w:eastAsia="en-US"/>
              </w:rPr>
              <w:t xml:space="preserve"> </w:t>
            </w:r>
            <w:r w:rsidRPr="005E12E9">
              <w:rPr>
                <w:rFonts w:eastAsia="SimSun"/>
                <w:sz w:val="20"/>
                <w:lang w:eastAsia="en-US"/>
              </w:rPr>
              <w:t>or PUSCH repetition type B or TB processing over multiple slots, or PUCCH transmissions of PUCCH repetition, within the nominal TDW, are:</w:t>
            </w:r>
          </w:p>
          <w:p w14:paraId="2D4BB9C5" w14:textId="77777777" w:rsidR="00CC787F" w:rsidRPr="005E12E9" w:rsidRDefault="00CC787F"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A downlink slot or downlink reception or downlink monitoring based on </w:t>
            </w:r>
            <w:r w:rsidRPr="005E12E9">
              <w:rPr>
                <w:rFonts w:eastAsia="SimSun"/>
                <w:i/>
                <w:iCs/>
                <w:sz w:val="20"/>
                <w:lang w:val="x-none" w:eastAsia="en-US"/>
              </w:rPr>
              <w:t>tdd-UL-DL-ConfigurationCommon</w:t>
            </w:r>
            <w:r w:rsidRPr="005E12E9">
              <w:rPr>
                <w:rFonts w:eastAsia="SimSun"/>
                <w:sz w:val="20"/>
                <w:lang w:val="x-none" w:eastAsia="en-US"/>
              </w:rPr>
              <w:t xml:space="preserve"> and </w:t>
            </w:r>
            <w:r w:rsidRPr="005E12E9">
              <w:rPr>
                <w:rFonts w:eastAsia="SimSun"/>
                <w:i/>
                <w:iCs/>
                <w:sz w:val="20"/>
                <w:lang w:val="x-none" w:eastAsia="en-US"/>
              </w:rPr>
              <w:t>tdd-UL-DL-ConfigurationDedicated</w:t>
            </w:r>
            <w:r w:rsidRPr="005E12E9">
              <w:rPr>
                <w:rFonts w:eastAsia="SimSun"/>
                <w:sz w:val="20"/>
                <w:lang w:val="x-none" w:eastAsia="en-US"/>
              </w:rPr>
              <w:t> for unpaired spectrum.</w:t>
            </w:r>
          </w:p>
          <w:p w14:paraId="4D228186" w14:textId="77777777" w:rsidR="00CC787F" w:rsidRPr="005E12E9" w:rsidRDefault="00CC787F"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r>
            <w:r w:rsidRPr="005E12E9">
              <w:rPr>
                <w:rFonts w:eastAsia="SimSun" w:hint="eastAsia"/>
                <w:sz w:val="20"/>
                <w:lang w:val="en-US"/>
              </w:rPr>
              <w:t xml:space="preserve">For the UE </w:t>
            </w:r>
            <w:r w:rsidRPr="005E12E9">
              <w:rPr>
                <w:rFonts w:eastAsia="SimSun"/>
                <w:sz w:val="20"/>
                <w:szCs w:val="21"/>
                <w:lang w:val="x-none" w:eastAsia="ko-KR"/>
              </w:rPr>
              <w:t xml:space="preserve">indicating the capability </w:t>
            </w:r>
            <w:r w:rsidRPr="005E12E9">
              <w:rPr>
                <w:rFonts w:eastAsia="SimSun"/>
                <w:i/>
                <w:iCs/>
                <w:sz w:val="20"/>
                <w:szCs w:val="21"/>
                <w:lang w:val="x-none" w:eastAsia="ko-KR"/>
              </w:rPr>
              <w:t>d</w:t>
            </w:r>
            <w:r w:rsidRPr="005E12E9">
              <w:rPr>
                <w:rFonts w:eastAsia="SimSun"/>
                <w:i/>
                <w:iCs/>
                <w:sz w:val="20"/>
                <w:lang w:val="x-none" w:eastAsia="ko-KR"/>
              </w:rPr>
              <w:t>mrs-BundlingNonBackToBackTX</w:t>
            </w:r>
            <w:r w:rsidRPr="005E12E9">
              <w:rPr>
                <w:rFonts w:eastAsia="SimSun"/>
                <w:sz w:val="20"/>
                <w:lang w:val="en-US"/>
              </w:rPr>
              <w:t xml:space="preserve"> </w:t>
            </w:r>
            <w:r w:rsidRPr="005E12E9">
              <w:rPr>
                <w:rFonts w:eastAsia="SimSun"/>
                <w:sz w:val="20"/>
                <w:lang w:val="en-US" w:eastAsia="en-US"/>
              </w:rPr>
              <w:t xml:space="preserve">or </w:t>
            </w:r>
            <w:r w:rsidRPr="005E12E9">
              <w:rPr>
                <w:rFonts w:eastAsia="SimSun"/>
                <w:i/>
                <w:iCs/>
                <w:sz w:val="20"/>
                <w:lang w:val="en-US" w:eastAsia="en-US"/>
              </w:rPr>
              <w:t>dmrs-BundlingNonBackToBackTX-PerBC</w:t>
            </w:r>
            <w:r w:rsidRPr="005E12E9">
              <w:rPr>
                <w:rFonts w:eastAsia="SimSun"/>
                <w:i/>
                <w:iCs/>
                <w:sz w:val="20"/>
                <w:lang w:val="en-US"/>
              </w:rPr>
              <w:t xml:space="preserve"> </w:t>
            </w:r>
            <w:r w:rsidRPr="005E12E9">
              <w:rPr>
                <w:rFonts w:eastAsia="SimSun" w:hint="eastAsia"/>
                <w:sz w:val="20"/>
                <w:lang w:val="en-US"/>
              </w:rPr>
              <w:t>in</w:t>
            </w:r>
            <w:r w:rsidRPr="005E12E9">
              <w:rPr>
                <w:rFonts w:eastAsia="SimSun"/>
                <w:sz w:val="20"/>
                <w:lang w:val="en-US"/>
              </w:rPr>
              <w:t xml:space="preserve"> [13, TS 38.306]</w:t>
            </w:r>
            <w:r w:rsidRPr="005E12E9">
              <w:rPr>
                <w:rFonts w:eastAsia="SimSun" w:hint="eastAsia"/>
                <w:sz w:val="20"/>
                <w:lang w:val="en-US"/>
              </w:rPr>
              <w:t>, t</w:t>
            </w:r>
            <w:r w:rsidRPr="005E12E9">
              <w:rPr>
                <w:rFonts w:eastAsia="SimSun"/>
                <w:sz w:val="20"/>
                <w:lang w:val="x-none" w:eastAsia="en-US"/>
              </w:rPr>
              <w:t>he gap between any two consecutive PUSCH transmissions, or the gap between any two consecutive PUCCH transmissions, exceeds 13 symbols for normal cyclic prefix or exceeds 11 symbols for extended cyclic prefix.</w:t>
            </w:r>
          </w:p>
          <w:p w14:paraId="3FCFCC0B" w14:textId="77777777" w:rsidR="00CC787F" w:rsidRPr="005E12E9" w:rsidRDefault="00CC787F" w:rsidP="000D454F">
            <w:pPr>
              <w:overflowPunct/>
              <w:autoSpaceDE/>
              <w:autoSpaceDN/>
              <w:adjustRightInd/>
              <w:spacing w:after="180"/>
              <w:ind w:left="568" w:hanging="284"/>
              <w:jc w:val="left"/>
              <w:textAlignment w:val="auto"/>
              <w:rPr>
                <w:rFonts w:eastAsia="DengXian"/>
                <w:sz w:val="20"/>
                <w:lang w:val="x-none"/>
              </w:rPr>
            </w:pPr>
            <w:r w:rsidRPr="005E12E9">
              <w:rPr>
                <w:rFonts w:eastAsia="DengXian" w:hint="eastAsia"/>
                <w:sz w:val="20"/>
                <w:lang w:val="x-none"/>
              </w:rPr>
              <w:t>-</w:t>
            </w:r>
            <w:r w:rsidRPr="005E12E9">
              <w:rPr>
                <w:rFonts w:eastAsia="DengXian"/>
                <w:sz w:val="20"/>
                <w:lang w:val="x-none"/>
              </w:rPr>
              <w:tab/>
            </w:r>
            <w:r w:rsidRPr="005E12E9">
              <w:rPr>
                <w:rFonts w:eastAsia="DengXian" w:hint="eastAsia"/>
                <w:sz w:val="20"/>
                <w:lang w:val="x-none"/>
              </w:rPr>
              <w:t>For the UE not</w:t>
            </w:r>
            <w:r w:rsidRPr="005E12E9">
              <w:rPr>
                <w:rFonts w:eastAsia="SimSun"/>
                <w:sz w:val="20"/>
                <w:szCs w:val="21"/>
                <w:lang w:val="x-none" w:eastAsia="ko-KR"/>
              </w:rPr>
              <w:t xml:space="preserve"> indicating either of the capabilities </w:t>
            </w:r>
            <w:r w:rsidRPr="005E12E9">
              <w:rPr>
                <w:rFonts w:eastAsia="SimSun"/>
                <w:i/>
                <w:iCs/>
                <w:sz w:val="20"/>
                <w:szCs w:val="21"/>
                <w:lang w:val="x-none" w:eastAsia="ko-KR"/>
              </w:rPr>
              <w:t>d</w:t>
            </w:r>
            <w:r w:rsidRPr="005E12E9">
              <w:rPr>
                <w:rFonts w:eastAsia="SimSun"/>
                <w:i/>
                <w:iCs/>
                <w:sz w:val="20"/>
                <w:lang w:val="x-none" w:eastAsia="ko-KR"/>
              </w:rPr>
              <w:t>mrs-BundlingNonBackToBackTX</w:t>
            </w:r>
            <w:r w:rsidRPr="005E12E9">
              <w:rPr>
                <w:rFonts w:eastAsia="SimSun"/>
                <w:sz w:val="20"/>
                <w:lang w:val="x-none"/>
              </w:rPr>
              <w:t xml:space="preserve"> </w:t>
            </w:r>
            <w:r w:rsidRPr="005E12E9">
              <w:rPr>
                <w:rFonts w:eastAsia="SimSun"/>
                <w:sz w:val="20"/>
                <w:lang w:val="x-none" w:eastAsia="en-US"/>
              </w:rPr>
              <w:t xml:space="preserve">or </w:t>
            </w:r>
            <w:r w:rsidRPr="005E12E9">
              <w:rPr>
                <w:rFonts w:eastAsia="SimSun"/>
                <w:i/>
                <w:iCs/>
                <w:sz w:val="20"/>
                <w:lang w:val="x-none" w:eastAsia="en-US"/>
              </w:rPr>
              <w:t>dmrs-BundlingNonBackToBackTX-PerBC</w:t>
            </w:r>
            <w:r w:rsidRPr="005E12E9">
              <w:rPr>
                <w:rFonts w:eastAsia="DengXian"/>
                <w:i/>
                <w:iCs/>
                <w:color w:val="FF0000"/>
                <w:sz w:val="20"/>
                <w:lang w:val="x-none"/>
              </w:rPr>
              <w:t xml:space="preserve"> </w:t>
            </w:r>
            <w:r w:rsidRPr="005E12E9">
              <w:rPr>
                <w:rFonts w:eastAsia="DengXian" w:hint="eastAsia"/>
                <w:sz w:val="20"/>
                <w:lang w:val="x-none"/>
              </w:rPr>
              <w:t>in</w:t>
            </w:r>
            <w:r w:rsidRPr="005E12E9">
              <w:rPr>
                <w:rFonts w:eastAsia="SimSun"/>
                <w:sz w:val="20"/>
                <w:lang w:val="x-none"/>
              </w:rPr>
              <w:t xml:space="preserve"> [13, TS 38.306]</w:t>
            </w:r>
            <w:r w:rsidRPr="005E12E9">
              <w:rPr>
                <w:rFonts w:eastAsia="SimSun"/>
                <w:sz w:val="20"/>
                <w:lang w:val="x-none" w:eastAsia="en-US"/>
              </w:rPr>
              <w:t xml:space="preserve">, </w:t>
            </w:r>
            <w:r w:rsidRPr="005E12E9">
              <w:rPr>
                <w:rFonts w:eastAsia="DengXian" w:hint="eastAsia"/>
                <w:sz w:val="20"/>
                <w:lang w:val="x-none"/>
              </w:rPr>
              <w:t xml:space="preserve">a non-zero symbol gap is </w:t>
            </w:r>
            <w:r w:rsidRPr="005E12E9">
              <w:rPr>
                <w:rFonts w:eastAsia="DengXian"/>
                <w:sz w:val="20"/>
                <w:lang w:val="x-none"/>
              </w:rPr>
              <w:t>scheduled</w:t>
            </w:r>
            <w:r w:rsidRPr="005E12E9">
              <w:rPr>
                <w:rFonts w:eastAsia="DengXian" w:hint="eastAsia"/>
                <w:sz w:val="20"/>
                <w:lang w:val="x-none"/>
              </w:rPr>
              <w:t xml:space="preserve"> between</w:t>
            </w:r>
            <w:r w:rsidRPr="005E12E9">
              <w:rPr>
                <w:rFonts w:eastAsia="SimSun"/>
                <w:sz w:val="20"/>
                <w:lang w:val="x-none" w:eastAsia="en-US"/>
              </w:rPr>
              <w:t xml:space="preserve"> any two consecutive PUSCH transmissions</w:t>
            </w:r>
            <w:r w:rsidRPr="005E12E9">
              <w:rPr>
                <w:rFonts w:eastAsia="DengXian" w:hint="eastAsia"/>
                <w:sz w:val="20"/>
                <w:lang w:val="x-none"/>
              </w:rPr>
              <w:t xml:space="preserve"> </w:t>
            </w:r>
            <w:r w:rsidRPr="005E12E9">
              <w:rPr>
                <w:rFonts w:eastAsia="SimSun"/>
                <w:sz w:val="20"/>
                <w:lang w:val="x-none" w:eastAsia="en-US"/>
              </w:rPr>
              <w:t>or between any two consecutive PUCCH transmissions</w:t>
            </w:r>
            <w:r w:rsidRPr="005E12E9">
              <w:rPr>
                <w:rFonts w:eastAsia="DengXian" w:hint="eastAsia"/>
                <w:sz w:val="20"/>
                <w:lang w:val="x-none"/>
              </w:rPr>
              <w:t>.</w:t>
            </w:r>
          </w:p>
          <w:p w14:paraId="21D39E16" w14:textId="77777777" w:rsidR="00CC787F" w:rsidRPr="005E12E9" w:rsidRDefault="00CC787F"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E646E89" w14:textId="77777777" w:rsidR="00CC787F" w:rsidRPr="005E12E9" w:rsidRDefault="00CC787F"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PUSCH transmissions of PUSCH repetition type A, or PUSCH repetition type B or TB processing over multiple slots, a dropping or cancellation of a PUSCH transmission </w:t>
            </w:r>
            <w:r w:rsidRPr="005E12E9">
              <w:rPr>
                <w:rFonts w:eastAsia="Batang"/>
                <w:kern w:val="24"/>
                <w:sz w:val="20"/>
                <w:lang w:val="x-none" w:eastAsia="en-US"/>
              </w:rPr>
              <w:t>according to clause 9, clause 11.1 and clause 11.2A of [6, TS 38.213]</w:t>
            </w:r>
            <w:r w:rsidRPr="005E12E9">
              <w:rPr>
                <w:rFonts w:eastAsia="SimSun"/>
                <w:sz w:val="20"/>
                <w:lang w:val="x-none" w:eastAsia="en-US"/>
              </w:rPr>
              <w:t xml:space="preserve"> </w:t>
            </w:r>
            <w:r w:rsidRPr="005E12E9">
              <w:rPr>
                <w:rFonts w:eastAsia="Batang"/>
                <w:kern w:val="24"/>
                <w:sz w:val="20"/>
                <w:lang w:val="x-none" w:eastAsia="en-US"/>
              </w:rPr>
              <w:t>or due to cell DRX operation</w:t>
            </w:r>
            <w:r w:rsidRPr="005E12E9">
              <w:rPr>
                <w:rFonts w:eastAsia="SimSun"/>
                <w:sz w:val="20"/>
                <w:lang w:val="x-none" w:eastAsia="en-US"/>
              </w:rPr>
              <w:t>.</w:t>
            </w:r>
          </w:p>
          <w:p w14:paraId="7DF14E9D" w14:textId="77777777" w:rsidR="00CC787F" w:rsidRPr="005E12E9" w:rsidRDefault="00CC787F"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PUCCH transmissions of PUCCH repetition, a dropping or cancellation of a PUCCH transmission according to clause 9, clause 9.2.6 and clause 11.1 of [6, TS 38.213] </w:t>
            </w:r>
            <w:r w:rsidRPr="005E12E9">
              <w:rPr>
                <w:rFonts w:eastAsia="Batang"/>
                <w:kern w:val="24"/>
                <w:sz w:val="20"/>
                <w:lang w:val="x-none" w:eastAsia="en-US"/>
              </w:rPr>
              <w:t>or due to cell DRX operation</w:t>
            </w:r>
            <w:r w:rsidRPr="005E12E9">
              <w:rPr>
                <w:rFonts w:eastAsia="SimSun"/>
                <w:sz w:val="20"/>
                <w:lang w:val="x-none" w:eastAsia="en-US"/>
              </w:rPr>
              <w:t>.</w:t>
            </w:r>
          </w:p>
          <w:p w14:paraId="2D61DCDD" w14:textId="77777777" w:rsidR="00CC787F" w:rsidRPr="005E12E9" w:rsidRDefault="00CC787F"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lastRenderedPageBreak/>
              <w:t>-</w:t>
            </w:r>
            <w:r w:rsidRPr="005E12E9">
              <w:rPr>
                <w:rFonts w:eastAsia="SimSun"/>
                <w:sz w:val="20"/>
                <w:lang w:val="x-none" w:eastAsia="en-US"/>
              </w:rPr>
              <w:tab/>
              <w:t xml:space="preserve">For any two consecutive PUSCH transmissions of PUSCH repetition type A, or PUSCH repetition type B, and </w:t>
            </w:r>
            <w:r w:rsidRPr="005E12E9">
              <w:rPr>
                <w:rFonts w:eastAsia="SimSun"/>
                <w:color w:val="000000"/>
                <w:sz w:val="20"/>
                <w:lang w:val="x-none" w:eastAsia="en-US"/>
              </w:rPr>
              <w:t xml:space="preserve">when neither </w:t>
            </w:r>
            <w:r w:rsidRPr="005E12E9">
              <w:rPr>
                <w:rFonts w:eastAsia="SimSun"/>
                <w:i/>
                <w:iCs/>
                <w:sz w:val="20"/>
                <w:lang w:val="x-none" w:eastAsia="en-US"/>
              </w:rPr>
              <w:t>multipanelSchemeSDM</w:t>
            </w:r>
            <w:r w:rsidRPr="005E12E9">
              <w:rPr>
                <w:rFonts w:eastAsia="SimSun"/>
                <w:sz w:val="20"/>
                <w:lang w:val="x-none" w:eastAsia="en-US"/>
              </w:rPr>
              <w:t xml:space="preserve"> nor </w:t>
            </w:r>
            <w:r w:rsidRPr="005E12E9">
              <w:rPr>
                <w:rFonts w:eastAsia="SimSun"/>
                <w:i/>
                <w:iCs/>
                <w:sz w:val="20"/>
                <w:lang w:val="x-none" w:eastAsia="en-US"/>
              </w:rPr>
              <w:t>multipanelSchemeSFN</w:t>
            </w:r>
            <w:r w:rsidRPr="005E12E9">
              <w:rPr>
                <w:rFonts w:eastAsia="SimSun"/>
                <w:sz w:val="20"/>
                <w:lang w:val="x-none" w:eastAsia="en-US"/>
              </w:rPr>
              <w:t xml:space="preserve"> is configured and </w:t>
            </w:r>
            <w:r w:rsidRPr="005E12E9">
              <w:rPr>
                <w:rFonts w:eastAsia="SimSun"/>
                <w:color w:val="000000"/>
                <w:sz w:val="20"/>
                <w:lang w:val="x-none" w:eastAsia="en-US"/>
              </w:rPr>
              <w:t xml:space="preserve">two SRS resource sets are configured in </w:t>
            </w:r>
            <w:r w:rsidRPr="005E12E9">
              <w:rPr>
                <w:rFonts w:eastAsia="SimSun"/>
                <w:i/>
                <w:color w:val="000000"/>
                <w:sz w:val="20"/>
                <w:lang w:val="x-none" w:eastAsia="en-US"/>
              </w:rPr>
              <w:t>srs-ResourceSetToAddModList</w:t>
            </w:r>
            <w:r w:rsidRPr="005E12E9">
              <w:rPr>
                <w:rFonts w:eastAsia="SimSun"/>
                <w:color w:val="000000"/>
                <w:sz w:val="20"/>
                <w:lang w:val="x-none" w:eastAsia="en-US"/>
              </w:rPr>
              <w:t xml:space="preserve"> or </w:t>
            </w:r>
            <w:r w:rsidRPr="005E12E9">
              <w:rPr>
                <w:rFonts w:eastAsia="SimSun"/>
                <w:i/>
                <w:color w:val="000000"/>
                <w:sz w:val="20"/>
                <w:lang w:val="x-none" w:eastAsia="en-US"/>
              </w:rPr>
              <w:t xml:space="preserve">srs-ResourceSetToAddModListDCI-0-2 </w:t>
            </w:r>
            <w:r w:rsidRPr="005E12E9">
              <w:rPr>
                <w:rFonts w:eastAsia="SimSun"/>
                <w:color w:val="000000"/>
                <w:sz w:val="20"/>
                <w:lang w:val="x-none" w:eastAsia="en-US"/>
              </w:rPr>
              <w:t xml:space="preserve">with higher layer parameter </w:t>
            </w:r>
            <w:r w:rsidRPr="005E12E9">
              <w:rPr>
                <w:rFonts w:eastAsia="SimSun"/>
                <w:i/>
                <w:color w:val="000000"/>
                <w:sz w:val="20"/>
                <w:lang w:val="x-none" w:eastAsia="en-US"/>
              </w:rPr>
              <w:t xml:space="preserve">usage </w:t>
            </w:r>
            <w:r w:rsidRPr="005E12E9">
              <w:rPr>
                <w:rFonts w:eastAsia="SimSun"/>
                <w:color w:val="000000"/>
                <w:sz w:val="20"/>
                <w:lang w:val="x-none" w:eastAsia="en-US"/>
              </w:rPr>
              <w:t xml:space="preserve">in </w:t>
            </w:r>
            <w:r w:rsidRPr="005E12E9">
              <w:rPr>
                <w:rFonts w:eastAsia="SimSun"/>
                <w:i/>
                <w:color w:val="000000"/>
                <w:sz w:val="20"/>
                <w:lang w:val="x-none" w:eastAsia="en-US"/>
              </w:rPr>
              <w:t>SRS-ResourceSet</w:t>
            </w:r>
            <w:r w:rsidRPr="005E12E9">
              <w:rPr>
                <w:rFonts w:eastAsia="SimSun"/>
                <w:color w:val="000000"/>
                <w:sz w:val="20"/>
                <w:lang w:val="x-none" w:eastAsia="en-US"/>
              </w:rPr>
              <w:t xml:space="preserve"> set to 'codebook' or 'nonCodebook', a </w:t>
            </w:r>
            <w:r w:rsidRPr="005E12E9">
              <w:rPr>
                <w:rFonts w:eastAsia="SimSun"/>
                <w:sz w:val="20"/>
                <w:lang w:val="x-none" w:eastAsia="en-US"/>
              </w:rPr>
              <w:t>different SRS resource set association is used for the two PUSCH transmissions of PUSCH repetition type A, or PUSCH repetition type B, according to Clause 6.1.2.1.</w:t>
            </w:r>
          </w:p>
          <w:p w14:paraId="1E62DFA1" w14:textId="77777777" w:rsidR="00CC787F" w:rsidRPr="005E12E9" w:rsidRDefault="00CC787F"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5229F90E" w14:textId="77777777" w:rsidR="00CC787F" w:rsidRPr="005E12E9" w:rsidRDefault="00CC787F"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Uplink timing adjustment in response to a timing advance command according to clause 4.2 of [6, TS 38.213].</w:t>
            </w:r>
          </w:p>
          <w:p w14:paraId="2F44788F" w14:textId="77777777" w:rsidR="00CC787F" w:rsidRPr="005E12E9" w:rsidRDefault="00CC787F"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Frequency hopping.</w:t>
            </w:r>
          </w:p>
          <w:p w14:paraId="70D1E40E" w14:textId="77777777" w:rsidR="00CC787F" w:rsidRPr="005E12E9" w:rsidRDefault="00CC787F"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reduced capability half-duplex UEs, </w:t>
            </w:r>
          </w:p>
          <w:p w14:paraId="3F26F2AF" w14:textId="77777777" w:rsidR="00CC787F" w:rsidRPr="005E12E9" w:rsidRDefault="00CC787F" w:rsidP="000D454F">
            <w:pPr>
              <w:overflowPunct/>
              <w:autoSpaceDE/>
              <w:autoSpaceDN/>
              <w:adjustRightInd/>
              <w:spacing w:after="180"/>
              <w:ind w:left="851"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a dropping or cancellation of a PUSCH or PUCCH transmission according to clause 17.2 of [6, TS 38.213] or</w:t>
            </w:r>
          </w:p>
          <w:p w14:paraId="5438F851" w14:textId="77777777" w:rsidR="00CC787F" w:rsidRPr="00C42957" w:rsidRDefault="00CC787F" w:rsidP="000D454F">
            <w:pPr>
              <w:pStyle w:val="B2"/>
              <w:rPr>
                <w:color w:val="EE0000"/>
                <w:lang w:val="en-GB" w:eastAsia="ko-KR"/>
              </w:rPr>
            </w:pPr>
            <w:r w:rsidRPr="005E12E9">
              <w:rPr>
                <w:rFonts w:eastAsia="SimSun"/>
                <w:lang w:val="en-GB"/>
              </w:rPr>
              <w:t>-</w:t>
            </w:r>
            <w:r w:rsidRPr="005E12E9">
              <w:rPr>
                <w:rFonts w:eastAsia="SimSun"/>
                <w:lang w:val="en-GB"/>
              </w:rPr>
              <w:tab/>
              <w:t>an overlapping of the gap between two consecutive PUSCH or two consecutive PUCCH transmissions and any symbol of downlink reception or downlink monitoring</w:t>
            </w:r>
          </w:p>
          <w:p w14:paraId="289B25FA" w14:textId="77777777" w:rsidR="00CC787F" w:rsidRDefault="00CC787F" w:rsidP="000D454F">
            <w:pPr>
              <w:pStyle w:val="B1"/>
              <w:rPr>
                <w:color w:val="EE0000"/>
                <w:lang w:eastAsia="ko-KR"/>
              </w:rPr>
            </w:pPr>
            <w:r w:rsidRPr="00EA6398">
              <w:rPr>
                <w:color w:val="EE0000"/>
              </w:rPr>
              <w:t>-</w:t>
            </w:r>
            <w:r w:rsidRPr="00EA6398">
              <w:rPr>
                <w:color w:val="EE0000"/>
              </w:rPr>
              <w:tab/>
            </w:r>
            <w:r>
              <w:rPr>
                <w:rFonts w:hint="eastAsia"/>
                <w:color w:val="EE0000"/>
                <w:lang w:eastAsia="ko-KR"/>
              </w:rPr>
              <w:t xml:space="preserve">For the UE configured with </w:t>
            </w:r>
            <w:r w:rsidRPr="00AD7D49">
              <w:rPr>
                <w:rFonts w:hint="eastAsia"/>
                <w:i/>
                <w:iCs/>
                <w:color w:val="EE0000"/>
                <w:lang w:eastAsia="ko-KR"/>
              </w:rPr>
              <w:t>sbfd-Configuration2-Transmission</w:t>
            </w:r>
            <w:r w:rsidRPr="00AD7D49">
              <w:rPr>
                <w:rFonts w:hint="eastAsia"/>
                <w:color w:val="EE0000"/>
                <w:lang w:eastAsia="ko-KR"/>
              </w:rPr>
              <w:t>,</w:t>
            </w:r>
          </w:p>
          <w:p w14:paraId="630CA689" w14:textId="77777777" w:rsidR="00CC787F" w:rsidRPr="00513F4B" w:rsidRDefault="00CC787F" w:rsidP="000D454F">
            <w:pPr>
              <w:pStyle w:val="B2"/>
              <w:rPr>
                <w:color w:val="EE0000"/>
              </w:rPr>
            </w:pPr>
            <w:r w:rsidRPr="00513F4B">
              <w:rPr>
                <w:color w:val="EE0000"/>
              </w:rPr>
              <w:t>-</w:t>
            </w:r>
            <w:r w:rsidRPr="00513F4B">
              <w:rPr>
                <w:color w:val="EE0000"/>
              </w:rPr>
              <w:tab/>
              <w:t>For PUCCH transmissions of PUCCH repetition across SBFD symbols and non-SBFD symbols in different slots</w:t>
            </w:r>
            <w:r w:rsidRPr="00513F4B">
              <w:rPr>
                <w:rFonts w:hint="eastAsia"/>
                <w:color w:val="EE0000"/>
              </w:rPr>
              <w:t xml:space="preserve">, </w:t>
            </w:r>
            <w:r w:rsidRPr="00513F4B">
              <w:rPr>
                <w:color w:val="EE0000"/>
              </w:rPr>
              <w:t>the boundary between SBFD symbols and non-SBFD symbols</w:t>
            </w:r>
            <w:r w:rsidRPr="00513F4B">
              <w:rPr>
                <w:rFonts w:hint="eastAsia"/>
                <w:color w:val="EE0000"/>
              </w:rPr>
              <w:t>.</w:t>
            </w:r>
          </w:p>
          <w:p w14:paraId="775DB0E1" w14:textId="77777777" w:rsidR="00CC787F" w:rsidRDefault="00CC787F" w:rsidP="000D454F">
            <w:pPr>
              <w:pStyle w:val="B2"/>
              <w:rPr>
                <w:color w:val="EE0000"/>
              </w:rPr>
            </w:pPr>
            <w:r w:rsidRPr="00513F4B">
              <w:rPr>
                <w:color w:val="EE0000"/>
              </w:rPr>
              <w:t>-</w:t>
            </w:r>
            <w:r w:rsidRPr="00513F4B">
              <w:rPr>
                <w:color w:val="EE0000"/>
              </w:rPr>
              <w:tab/>
              <w:t>For PUSCH transmissions of PUSCH repetition type A, PUSCH repetition type B, or TB processing over multiple slots across SBFD symbols and non-SBFD symbols in different slots, the boundary between SBFD symbols and non-SBFD symbols</w:t>
            </w:r>
            <w:r w:rsidRPr="00513F4B">
              <w:rPr>
                <w:rFonts w:hint="eastAsia"/>
                <w:color w:val="EE0000"/>
              </w:rPr>
              <w:t>.</w:t>
            </w:r>
          </w:p>
          <w:p w14:paraId="6057A325" w14:textId="77777777" w:rsidR="00CC787F" w:rsidRPr="004C789E" w:rsidRDefault="00CC787F" w:rsidP="000D454F">
            <w:r w:rsidRPr="009C400D">
              <w:t>The UE shall maintain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r>
              <w:rPr>
                <w:i/>
                <w:iCs/>
              </w:rPr>
              <w:t>dmrs-BundlingRestart</w:t>
            </w:r>
            <w:r>
              <w:t xml:space="preserve"> [13, TS 38.306] and when </w:t>
            </w:r>
            <w:r>
              <w:rPr>
                <w:i/>
                <w:iCs/>
              </w:rPr>
              <w:t>pusch-WindowRestart</w:t>
            </w:r>
            <w:r>
              <w:t xml:space="preserve"> or </w:t>
            </w:r>
            <w:r>
              <w:rPr>
                <w:i/>
                <w:iCs/>
              </w:rPr>
              <w:t>pucch-WindowRestart</w:t>
            </w:r>
            <w:r>
              <w:t xml:space="preserve"> is enabled.</w:t>
            </w:r>
          </w:p>
          <w:p w14:paraId="1D1AA294" w14:textId="77777777" w:rsidR="00CC787F" w:rsidRPr="00FD1877" w:rsidRDefault="00CC787F" w:rsidP="000D454F">
            <w:pPr>
              <w:keepNext/>
              <w:keepLines/>
              <w:spacing w:before="180" w:line="276" w:lineRule="auto"/>
              <w:ind w:left="1134" w:hanging="1134"/>
              <w:jc w:val="center"/>
              <w:outlineLvl w:val="1"/>
              <w:rPr>
                <w:color w:val="FF0000"/>
                <w:szCs w:val="22"/>
                <w:lang w:eastAsia="ko-KR"/>
              </w:rPr>
            </w:pPr>
            <w:r w:rsidRPr="00C450AB">
              <w:rPr>
                <w:color w:val="FF0000"/>
                <w:szCs w:val="22"/>
              </w:rPr>
              <w:t>*** Unchanged parts are omitted ***</w:t>
            </w:r>
          </w:p>
        </w:tc>
      </w:tr>
    </w:tbl>
    <w:p w14:paraId="6C2F07B4" w14:textId="77777777" w:rsidR="00CC787F" w:rsidRPr="000704A3" w:rsidRDefault="00CC787F" w:rsidP="007972B5">
      <w:pPr>
        <w:rPr>
          <w:lang w:val="en-US" w:eastAsia="ko-KR"/>
        </w:rPr>
      </w:pPr>
    </w:p>
    <w:p w14:paraId="327A6FA9" w14:textId="6EAB972E" w:rsidR="007972B5" w:rsidRDefault="00EF18CB" w:rsidP="007972B5">
      <w:pPr>
        <w:pStyle w:val="Heading2"/>
      </w:pPr>
      <w:r>
        <w:t>2.3</w:t>
      </w:r>
      <w:r>
        <w:tab/>
      </w:r>
      <w:r w:rsidR="007972B5" w:rsidRPr="007972B5">
        <w:t xml:space="preserve">CSI </w:t>
      </w:r>
      <w:r w:rsidR="00D73E94">
        <w:rPr>
          <w:rFonts w:hint="eastAsia"/>
        </w:rPr>
        <w:t>reporting</w:t>
      </w:r>
      <w:r w:rsidR="00D73E94" w:rsidRPr="007972B5">
        <w:t xml:space="preserve"> </w:t>
      </w:r>
      <w:r w:rsidR="007972B5" w:rsidRPr="007972B5">
        <w:t>subband</w:t>
      </w:r>
      <w:r w:rsidR="007972B5">
        <w:rPr>
          <w:rFonts w:hint="eastAsia"/>
        </w:rPr>
        <w:t xml:space="preserve"> </w:t>
      </w:r>
    </w:p>
    <w:p w14:paraId="50158DA4" w14:textId="7AC86CD6" w:rsidR="002D5FEF" w:rsidRPr="002A788F" w:rsidRDefault="00706194" w:rsidP="000F73B6">
      <w:pPr>
        <w:spacing w:line="276" w:lineRule="auto"/>
        <w:ind w:firstLineChars="100" w:firstLine="220"/>
        <w:rPr>
          <w:bCs/>
          <w:szCs w:val="22"/>
          <w:shd w:val="clear" w:color="auto" w:fill="FFFFFF"/>
          <w:lang w:eastAsia="ko-KR"/>
        </w:rPr>
      </w:pPr>
      <w:r w:rsidRPr="001205B5">
        <w:rPr>
          <w:rFonts w:eastAsia="Batang"/>
          <w:lang w:val="en-US" w:eastAsia="ko-KR"/>
        </w:rPr>
        <w:t xml:space="preserve">In </w:t>
      </w:r>
      <w:r w:rsidR="002D5FEF" w:rsidRPr="001205B5">
        <w:rPr>
          <w:rFonts w:eastAsia="Batang"/>
          <w:lang w:val="en-US" w:eastAsia="ko-KR"/>
        </w:rPr>
        <w:t>SBFD</w:t>
      </w:r>
      <w:r w:rsidRPr="001205B5">
        <w:rPr>
          <w:rFonts w:eastAsia="Batang"/>
          <w:lang w:val="en-US" w:eastAsia="ko-KR"/>
        </w:rPr>
        <w:t xml:space="preserve"> symbols</w:t>
      </w:r>
      <w:r w:rsidR="002D5FEF" w:rsidRPr="001205B5">
        <w:rPr>
          <w:rFonts w:eastAsia="Batang"/>
          <w:lang w:val="en-US" w:eastAsia="ko-KR"/>
        </w:rPr>
        <w:t xml:space="preserve">, a CSI reporting subband </w:t>
      </w:r>
      <w:r w:rsidRPr="001205B5">
        <w:rPr>
          <w:rFonts w:eastAsia="Batang"/>
          <w:lang w:val="en-US" w:eastAsia="ko-KR"/>
        </w:rPr>
        <w:t>can</w:t>
      </w:r>
      <w:r w:rsidR="002D5FEF" w:rsidRPr="001205B5">
        <w:rPr>
          <w:rFonts w:eastAsia="Batang"/>
          <w:lang w:val="en-US" w:eastAsia="ko-KR"/>
        </w:rPr>
        <w:t xml:space="preserve"> overlap with SBFD subband boundaries</w:t>
      </w:r>
      <w:r w:rsidRPr="001205B5">
        <w:rPr>
          <w:rFonts w:eastAsia="Batang"/>
          <w:lang w:val="en-US" w:eastAsia="ko-KR"/>
        </w:rPr>
        <w:t>. To clarify the UE bahavior in this</w:t>
      </w:r>
      <w:r>
        <w:rPr>
          <w:bCs/>
          <w:szCs w:val="22"/>
          <w:shd w:val="clear" w:color="auto" w:fill="FFFFFF"/>
          <w:lang w:eastAsia="ko-KR"/>
        </w:rPr>
        <w:t xml:space="preserve"> case, </w:t>
      </w:r>
      <w:r w:rsidR="002D5FEF" w:rsidRPr="004B2860">
        <w:rPr>
          <w:bCs/>
          <w:szCs w:val="22"/>
          <w:shd w:val="clear" w:color="auto" w:fill="FFFFFF"/>
          <w:lang w:eastAsia="ko-KR"/>
        </w:rPr>
        <w:t xml:space="preserve">the following </w:t>
      </w:r>
      <w:r>
        <w:rPr>
          <w:bCs/>
          <w:szCs w:val="22"/>
          <w:shd w:val="clear" w:color="auto" w:fill="FFFFFF"/>
          <w:lang w:eastAsia="ko-KR"/>
        </w:rPr>
        <w:t xml:space="preserve">agreement </w:t>
      </w:r>
      <w:r w:rsidR="002D5FEF">
        <w:rPr>
          <w:rFonts w:hint="eastAsia"/>
          <w:bCs/>
          <w:szCs w:val="22"/>
          <w:shd w:val="clear" w:color="auto" w:fill="FFFFFF"/>
          <w:lang w:eastAsia="ko-KR"/>
        </w:rPr>
        <w:t xml:space="preserve">was </w:t>
      </w:r>
      <w:r>
        <w:rPr>
          <w:bCs/>
          <w:szCs w:val="22"/>
          <w:shd w:val="clear" w:color="auto" w:fill="FFFFFF"/>
          <w:lang w:eastAsia="ko-KR"/>
        </w:rPr>
        <w:t>made</w:t>
      </w:r>
      <w:r w:rsidR="002D5FEF" w:rsidRPr="004B2860">
        <w:rPr>
          <w:bCs/>
          <w:szCs w:val="22"/>
          <w:shd w:val="clear" w:color="auto" w:fill="FFFFFF"/>
          <w:lang w:eastAsia="ko-KR"/>
        </w:rPr>
        <w:t xml:space="preserve"> at the RAN1#117</w:t>
      </w:r>
      <w:r w:rsidR="002D5FEF">
        <w:rPr>
          <w:rFonts w:hint="eastAsia"/>
          <w:bCs/>
          <w:szCs w:val="22"/>
          <w:shd w:val="clear" w:color="auto" w:fill="FFFFFF"/>
          <w:lang w:val="en-US" w:eastAsia="ko-KR"/>
        </w:rPr>
        <w:t xml:space="preserve"> meeting</w:t>
      </w:r>
      <w:r w:rsidR="004243CC" w:rsidRPr="004243CC">
        <w:rPr>
          <w:bCs/>
          <w:szCs w:val="22"/>
          <w:shd w:val="clear" w:color="auto" w:fill="FFFFFF"/>
          <w:lang w:val="en-US" w:eastAsia="ko-KR"/>
        </w:rPr>
        <w:t>.</w:t>
      </w:r>
      <w:r w:rsidR="000F73B6">
        <w:rPr>
          <w:rFonts w:hint="eastAsia"/>
          <w:bCs/>
          <w:szCs w:val="22"/>
          <w:shd w:val="clear" w:color="auto" w:fill="FFFFFF"/>
          <w:lang w:val="en-US" w:eastAsia="ko-KR"/>
        </w:rPr>
        <w:t xml:space="preserve"> </w:t>
      </w:r>
      <w:r w:rsidR="000F73B6" w:rsidRPr="000F73B6">
        <w:rPr>
          <w:bCs/>
          <w:szCs w:val="22"/>
          <w:shd w:val="clear" w:color="auto" w:fill="FFFFFF"/>
          <w:lang w:val="en-US" w:eastAsia="ko-KR"/>
        </w:rPr>
        <w:t>The agreement is that the CSI reporting subband should consist only of PRBs DL usable PRBs.</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2D5FEF" w:rsidRPr="007972B5" w14:paraId="03AFB709" w14:textId="77777777" w:rsidTr="00F4519E">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7AC7C" w14:textId="77777777" w:rsidR="002D5FEF" w:rsidRPr="007972B5" w:rsidRDefault="002D5FEF" w:rsidP="00F4519E">
            <w:pPr>
              <w:spacing w:line="276" w:lineRule="auto"/>
              <w:rPr>
                <w:iCs/>
                <w:szCs w:val="22"/>
                <w:lang w:val="en-US" w:eastAsia="ko-KR"/>
              </w:rPr>
            </w:pPr>
            <w:r w:rsidRPr="007972B5">
              <w:rPr>
                <w:b/>
                <w:bCs/>
                <w:iCs/>
                <w:szCs w:val="22"/>
                <w:lang w:val="en-US" w:eastAsia="ko-KR"/>
              </w:rPr>
              <w:lastRenderedPageBreak/>
              <w:t>Agreement – RAN1#117</w:t>
            </w:r>
          </w:p>
          <w:p w14:paraId="03D0FE12" w14:textId="77777777" w:rsidR="002D5FEF" w:rsidRPr="007972B5" w:rsidRDefault="002D5FEF" w:rsidP="00F4519E">
            <w:pPr>
              <w:spacing w:line="276" w:lineRule="auto"/>
              <w:rPr>
                <w:iCs/>
                <w:szCs w:val="22"/>
                <w:lang w:val="en-US" w:eastAsia="ko-KR"/>
              </w:rPr>
            </w:pPr>
            <w:r w:rsidRPr="007972B5">
              <w:rPr>
                <w:iCs/>
                <w:szCs w:val="22"/>
                <w:lang w:val="en-US" w:eastAsia="ko-KR"/>
              </w:rPr>
              <w:t>For a CSI reporting subband which overlaps with at least one PRB within DL usable PRBs and one or more PRBs outside DL usable PRBs, the CSI reporting subband includes PRB(s) within DL usable PRBs only.</w:t>
            </w:r>
          </w:p>
        </w:tc>
      </w:tr>
    </w:tbl>
    <w:p w14:paraId="070D741E" w14:textId="42D7125F" w:rsidR="002D5FEF" w:rsidRDefault="000F73B6" w:rsidP="001205B5">
      <w:pPr>
        <w:spacing w:line="276" w:lineRule="auto"/>
        <w:ind w:firstLineChars="100" w:firstLine="220"/>
        <w:rPr>
          <w:bCs/>
          <w:szCs w:val="22"/>
          <w:shd w:val="clear" w:color="auto" w:fill="FFFFFF"/>
          <w:lang w:val="en-US" w:eastAsia="ko-KR"/>
        </w:rPr>
      </w:pPr>
      <w:r w:rsidRPr="001205B5">
        <w:rPr>
          <w:rFonts w:eastAsia="Batang"/>
          <w:lang w:val="en-US" w:eastAsia="ko-KR"/>
        </w:rPr>
        <w:t xml:space="preserve">CSI reporting subband configuration is covered in specification </w:t>
      </w:r>
      <w:r w:rsidR="00BE1868" w:rsidRPr="001205B5">
        <w:rPr>
          <w:rFonts w:eastAsia="Batang"/>
          <w:lang w:val="en-US" w:eastAsia="ko-KR"/>
        </w:rPr>
        <w:t>S</w:t>
      </w:r>
      <w:r w:rsidRPr="001205B5">
        <w:rPr>
          <w:rFonts w:eastAsia="Batang"/>
          <w:lang w:val="en-US" w:eastAsia="ko-KR"/>
        </w:rPr>
        <w:t>ection 5.2.1.4 in TS38.214</w:t>
      </w:r>
      <w:r w:rsidR="00706194" w:rsidRPr="001205B5">
        <w:rPr>
          <w:rFonts w:eastAsia="Batang"/>
          <w:lang w:val="en-US" w:eastAsia="ko-KR"/>
        </w:rPr>
        <w:t xml:space="preserve"> </w:t>
      </w:r>
      <w:r w:rsidR="002D5FEF" w:rsidRPr="001205B5">
        <w:rPr>
          <w:rFonts w:eastAsia="Batang"/>
          <w:lang w:val="en-US" w:eastAsia="ko-KR"/>
        </w:rPr>
        <w:t xml:space="preserve">as </w:t>
      </w:r>
      <w:r w:rsidR="002D5FEF" w:rsidRPr="001205B5">
        <w:rPr>
          <w:rFonts w:eastAsia="Batang" w:hint="eastAsia"/>
          <w:lang w:val="en-US" w:eastAsia="ko-KR"/>
        </w:rPr>
        <w:t>belo</w:t>
      </w:r>
      <w:r w:rsidR="002D5FEF" w:rsidRPr="001205B5">
        <w:rPr>
          <w:rFonts w:eastAsia="Batang"/>
          <w:lang w:val="en-US" w:eastAsia="ko-KR"/>
        </w:rPr>
        <w:t>ws</w:t>
      </w:r>
      <w:r w:rsidR="0038507D" w:rsidRPr="001205B5">
        <w:rPr>
          <w:rFonts w:eastAsia="Batang" w:hint="eastAsia"/>
          <w:lang w:val="en-US" w:eastAsia="ko-KR"/>
        </w:rPr>
        <w:t xml:space="preserve"> [2]</w:t>
      </w:r>
      <w:r w:rsidR="002D5FEF" w:rsidRPr="001205B5">
        <w:rPr>
          <w:rFonts w:eastAsia="Batang"/>
          <w:lang w:val="en-US" w:eastAsia="ko-KR"/>
        </w:rPr>
        <w:t xml:space="preserve">.  </w:t>
      </w:r>
      <w:r w:rsidRPr="001205B5">
        <w:rPr>
          <w:rFonts w:eastAsia="Batang"/>
          <w:lang w:val="en-US" w:eastAsia="ko-KR"/>
        </w:rPr>
        <w:t xml:space="preserve">In the current specification, </w:t>
      </w:r>
      <w:r w:rsidR="00706194" w:rsidRPr="001205B5">
        <w:rPr>
          <w:rFonts w:eastAsia="Batang"/>
          <w:lang w:val="en-US" w:eastAsia="ko-KR"/>
        </w:rPr>
        <w:t>the agreement on CSI reporting subband which</w:t>
      </w:r>
      <w:r w:rsidRPr="001205B5">
        <w:rPr>
          <w:rFonts w:eastAsia="Batang"/>
          <w:lang w:val="en-US" w:eastAsia="ko-KR"/>
        </w:rPr>
        <w:t xml:space="preserve"> overlaps with at least one PRB within DL usable PRBs and one or more PRBs outside DL usable PRBs</w:t>
      </w:r>
      <w:r w:rsidR="00BE1868" w:rsidRPr="001205B5">
        <w:rPr>
          <w:rFonts w:eastAsia="Batang"/>
          <w:lang w:val="en-US" w:eastAsia="ko-KR"/>
        </w:rPr>
        <w:t xml:space="preserve"> is not reflected</w:t>
      </w:r>
      <w:r w:rsidRPr="001205B5">
        <w:rPr>
          <w:rFonts w:eastAsia="Batang"/>
          <w:lang w:val="en-US" w:eastAsia="ko-KR"/>
        </w:rPr>
        <w:t>.</w:t>
      </w:r>
      <w:r w:rsidRPr="001205B5">
        <w:rPr>
          <w:rFonts w:eastAsia="Batang" w:hint="eastAsia"/>
          <w:lang w:val="en-US" w:eastAsia="ko-KR"/>
        </w:rPr>
        <w:t xml:space="preserve"> </w:t>
      </w:r>
      <w:r w:rsidR="00BE1868" w:rsidRPr="001205B5">
        <w:rPr>
          <w:rFonts w:eastAsia="Batang"/>
          <w:lang w:val="en-US" w:eastAsia="ko-KR"/>
        </w:rPr>
        <w:t>Based on t</w:t>
      </w:r>
      <w:r w:rsidR="00B174CC" w:rsidRPr="001205B5">
        <w:rPr>
          <w:rFonts w:eastAsia="Batang"/>
          <w:lang w:val="en-US" w:eastAsia="ko-KR"/>
        </w:rPr>
        <w:t xml:space="preserve">he </w:t>
      </w:r>
      <w:r w:rsidR="00706194" w:rsidRPr="001205B5">
        <w:rPr>
          <w:rFonts w:eastAsia="Batang"/>
          <w:lang w:val="en-US" w:eastAsia="ko-KR"/>
        </w:rPr>
        <w:t xml:space="preserve">current </w:t>
      </w:r>
      <w:r w:rsidR="002D5FEF" w:rsidRPr="001205B5">
        <w:rPr>
          <w:rFonts w:eastAsia="Batang"/>
          <w:lang w:val="en-US" w:eastAsia="ko-KR"/>
        </w:rPr>
        <w:t>description</w:t>
      </w:r>
      <w:r w:rsidR="00FB251B" w:rsidRPr="001205B5">
        <w:rPr>
          <w:rFonts w:eastAsia="Batang"/>
          <w:lang w:val="en-US" w:eastAsia="ko-KR"/>
        </w:rPr>
        <w:t>,</w:t>
      </w:r>
      <w:r w:rsidR="002D5FEF" w:rsidRPr="001205B5">
        <w:rPr>
          <w:rFonts w:eastAsia="Batang"/>
          <w:lang w:val="en-US" w:eastAsia="ko-KR"/>
        </w:rPr>
        <w:t xml:space="preserve"> the CSI reporting subband may not be properly implemented the agreement</w:t>
      </w:r>
      <w:r w:rsidR="002D5FEF">
        <w:rPr>
          <w:rFonts w:hint="eastAsia"/>
          <w:bCs/>
          <w:szCs w:val="22"/>
          <w:shd w:val="clear" w:color="auto" w:fill="FFFFFF"/>
          <w:lang w:val="en-US" w:eastAsia="ko-KR"/>
        </w:rPr>
        <w:t>.</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2D5FEF" w:rsidRPr="007972B5" w14:paraId="7EBC8256" w14:textId="77777777" w:rsidTr="00F4519E">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0E4063" w14:textId="77777777" w:rsidR="005E12E9" w:rsidRPr="005E12E9" w:rsidRDefault="005E12E9" w:rsidP="00F4519E">
            <w:pPr>
              <w:keepNext/>
              <w:keepLines/>
              <w:overflowPunct/>
              <w:autoSpaceDE/>
              <w:autoSpaceDN/>
              <w:adjustRightInd/>
              <w:spacing w:before="120" w:after="180"/>
              <w:ind w:left="1418" w:hanging="1418"/>
              <w:jc w:val="left"/>
              <w:textAlignment w:val="auto"/>
              <w:outlineLvl w:val="3"/>
              <w:rPr>
                <w:rFonts w:ascii="Arial" w:eastAsia="SimSun" w:hAnsi="Arial"/>
                <w:color w:val="000000"/>
                <w:sz w:val="24"/>
                <w:lang w:val="en-US" w:eastAsia="en-US"/>
              </w:rPr>
            </w:pPr>
            <w:bookmarkStart w:id="6" w:name="_Toc11352112"/>
            <w:bookmarkStart w:id="7" w:name="_Toc20318002"/>
            <w:bookmarkStart w:id="8" w:name="_Toc27299900"/>
            <w:bookmarkStart w:id="9" w:name="_Toc29673167"/>
            <w:bookmarkStart w:id="10" w:name="_Toc29673308"/>
            <w:bookmarkStart w:id="11" w:name="_Toc29674301"/>
            <w:bookmarkStart w:id="12" w:name="_Toc36645531"/>
            <w:bookmarkStart w:id="13" w:name="_Toc45810576"/>
            <w:bookmarkStart w:id="14" w:name="_Toc202190717"/>
            <w:bookmarkStart w:id="15" w:name="_Hlk205239158"/>
            <w:r w:rsidRPr="005E12E9">
              <w:rPr>
                <w:rFonts w:ascii="Arial" w:eastAsia="SimSun" w:hAnsi="Arial"/>
                <w:color w:val="000000"/>
                <w:sz w:val="24"/>
                <w:lang w:val="en-US" w:eastAsia="en-US"/>
              </w:rPr>
              <w:t>5.2.1.4</w:t>
            </w:r>
            <w:r w:rsidRPr="005E12E9">
              <w:rPr>
                <w:rFonts w:ascii="Arial" w:eastAsia="SimSun" w:hAnsi="Arial"/>
                <w:color w:val="000000"/>
                <w:sz w:val="24"/>
                <w:lang w:val="en-US" w:eastAsia="en-US"/>
              </w:rPr>
              <w:tab/>
              <w:t>Reporting configurations</w:t>
            </w:r>
            <w:bookmarkEnd w:id="6"/>
            <w:bookmarkEnd w:id="7"/>
            <w:bookmarkEnd w:id="8"/>
            <w:bookmarkEnd w:id="9"/>
            <w:bookmarkEnd w:id="10"/>
            <w:bookmarkEnd w:id="11"/>
            <w:bookmarkEnd w:id="12"/>
            <w:bookmarkEnd w:id="13"/>
            <w:bookmarkEnd w:id="14"/>
          </w:p>
          <w:p w14:paraId="031CC57D" w14:textId="77777777" w:rsidR="002D5FEF" w:rsidRPr="00C450AB" w:rsidRDefault="002D5FEF" w:rsidP="00F4519E">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01D10536" w14:textId="77777777" w:rsidR="002D5FEF" w:rsidRDefault="002D5FEF" w:rsidP="00F4519E">
            <w:pPr>
              <w:rPr>
                <w:color w:val="000000"/>
                <w:sz w:val="20"/>
                <w:lang w:val="en-US" w:eastAsia="ko-KR"/>
              </w:rPr>
            </w:pPr>
            <w:r w:rsidRPr="005E12E9">
              <w:rPr>
                <w:color w:val="000000"/>
                <w:sz w:val="20"/>
                <w:lang w:val="en-US"/>
              </w:rPr>
              <w:t xml:space="preserve">For CSI reporting, a UE can be configured via higher layer signaling with one out of two possible subband sizes, where a subband is defined as </w:t>
            </w:r>
            <w:r w:rsidRPr="005E12E9">
              <w:rPr>
                <w:color w:val="000000"/>
                <w:position w:val="-10"/>
                <w:sz w:val="20"/>
                <w:lang w:val="en-US"/>
              </w:rPr>
              <w:object w:dxaOrig="499" w:dyaOrig="340" w14:anchorId="5BD9DD8F">
                <v:shape id="_x0000_i1053" type="#_x0000_t75" style="width:21.75pt;height:14.25pt" o:ole="">
                  <v:imagedata r:id="rId57" o:title=""/>
                </v:shape>
                <o:OLEObject Type="Embed" ProgID="Equation.DSMT4" ShapeID="_x0000_i1053" DrawAspect="Content" ObjectID="_1816581615" r:id="rId58"/>
              </w:object>
            </w:r>
            <w:r w:rsidRPr="005E12E9">
              <w:rPr>
                <w:color w:val="000000"/>
                <w:sz w:val="20"/>
                <w:lang w:val="en-US"/>
              </w:rPr>
              <w:t xml:space="preserve"> contiguous PRBs and depends on the total number of PRBs in the bandwidth part according to Table 5.2.1.4-2</w:t>
            </w:r>
            <w:r w:rsidRPr="005E12E9">
              <w:rPr>
                <w:rFonts w:hint="eastAsia"/>
                <w:color w:val="000000"/>
                <w:sz w:val="20"/>
                <w:lang w:val="en-US" w:eastAsia="ko-KR"/>
              </w:rPr>
              <w:t>.</w:t>
            </w:r>
          </w:p>
          <w:p w14:paraId="4F95AFD0" w14:textId="77777777" w:rsidR="00BE003E" w:rsidRPr="0048482F" w:rsidRDefault="00BE003E" w:rsidP="00F4519E">
            <w:pPr>
              <w:rPr>
                <w:color w:val="000000"/>
                <w:lang w:val="en-US"/>
              </w:rPr>
            </w:pPr>
          </w:p>
          <w:p w14:paraId="3C8691E2" w14:textId="77777777" w:rsidR="00BE003E" w:rsidRPr="0048482F" w:rsidRDefault="00BE003E" w:rsidP="00F4519E">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E003E" w:rsidRPr="0048482F" w14:paraId="7DD46BF8" w14:textId="77777777" w:rsidTr="00B63197">
              <w:trPr>
                <w:jc w:val="center"/>
              </w:trPr>
              <w:tc>
                <w:tcPr>
                  <w:tcW w:w="3600" w:type="dxa"/>
                  <w:shd w:val="clear" w:color="auto" w:fill="D9D9D9"/>
                  <w:vAlign w:val="center"/>
                </w:tcPr>
                <w:p w14:paraId="11976458" w14:textId="77777777" w:rsidR="00BE003E" w:rsidRPr="0048482F" w:rsidRDefault="00BE003E" w:rsidP="00961433">
                  <w:pPr>
                    <w:framePr w:hSpace="142" w:wrap="around" w:vAnchor="text" w:hAnchor="text" w:x="36" w:y="1"/>
                    <w:spacing w:after="0"/>
                    <w:ind w:left="720" w:hanging="720"/>
                    <w:suppressOverlap/>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77F14441" w14:textId="77777777" w:rsidR="00BE003E" w:rsidRPr="0048482F" w:rsidRDefault="00BE003E" w:rsidP="00961433">
                  <w:pPr>
                    <w:framePr w:hSpace="142" w:wrap="around" w:vAnchor="text" w:hAnchor="text" w:x="36" w:y="1"/>
                    <w:spacing w:after="0"/>
                    <w:ind w:left="720" w:hanging="720"/>
                    <w:suppressOverlap/>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BE003E" w:rsidRPr="0048482F" w14:paraId="4C8A96A1" w14:textId="77777777" w:rsidTr="00B63197">
              <w:trPr>
                <w:jc w:val="center"/>
              </w:trPr>
              <w:tc>
                <w:tcPr>
                  <w:tcW w:w="3600" w:type="dxa"/>
                  <w:vAlign w:val="center"/>
                </w:tcPr>
                <w:p w14:paraId="593EFAC2" w14:textId="77777777" w:rsidR="00BE003E" w:rsidRPr="0048482F" w:rsidRDefault="00BE003E"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vAlign w:val="center"/>
                </w:tcPr>
                <w:p w14:paraId="6026D372" w14:textId="77777777" w:rsidR="00BE003E" w:rsidRPr="0048482F" w:rsidRDefault="00BE003E"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BE003E" w:rsidRPr="0048482F" w14:paraId="0E558409" w14:textId="77777777" w:rsidTr="00B63197">
              <w:trPr>
                <w:jc w:val="center"/>
              </w:trPr>
              <w:tc>
                <w:tcPr>
                  <w:tcW w:w="3600" w:type="dxa"/>
                  <w:vAlign w:val="center"/>
                </w:tcPr>
                <w:p w14:paraId="7BC16CA3" w14:textId="77777777" w:rsidR="00BE003E" w:rsidRPr="0048482F" w:rsidRDefault="00BE003E"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vAlign w:val="center"/>
                </w:tcPr>
                <w:p w14:paraId="4671945D" w14:textId="77777777" w:rsidR="00BE003E" w:rsidRPr="0048482F" w:rsidRDefault="00BE003E"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BE003E" w:rsidRPr="0048482F" w14:paraId="0935E5C7" w14:textId="77777777" w:rsidTr="00B63197">
              <w:trPr>
                <w:jc w:val="center"/>
              </w:trPr>
              <w:tc>
                <w:tcPr>
                  <w:tcW w:w="3600" w:type="dxa"/>
                  <w:vAlign w:val="center"/>
                </w:tcPr>
                <w:p w14:paraId="01B7155B" w14:textId="77777777" w:rsidR="00BE003E" w:rsidRPr="0048482F" w:rsidRDefault="00BE003E"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vAlign w:val="center"/>
                </w:tcPr>
                <w:p w14:paraId="67BAED7E" w14:textId="77777777" w:rsidR="00BE003E" w:rsidRPr="0048482F" w:rsidRDefault="00BE003E"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73BCB617" w14:textId="77777777" w:rsidR="00BE003E" w:rsidRPr="0048482F" w:rsidRDefault="00BE003E" w:rsidP="00F4519E">
            <w:pPr>
              <w:rPr>
                <w:color w:val="000000"/>
                <w:lang w:val="en-US"/>
              </w:rPr>
            </w:pPr>
          </w:p>
          <w:p w14:paraId="29A29667" w14:textId="77777777" w:rsidR="00BE003E" w:rsidRPr="0048482F" w:rsidRDefault="00BE003E" w:rsidP="00F4519E">
            <w:pPr>
              <w:rPr>
                <w:color w:val="000000"/>
                <w:lang w:val="en-US"/>
              </w:rPr>
            </w:pPr>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382070D7" w14:textId="77777777" w:rsidR="00BE003E" w:rsidRPr="005E12E9" w:rsidRDefault="00BE003E" w:rsidP="00F4519E">
            <w:pPr>
              <w:rPr>
                <w:color w:val="000000"/>
                <w:sz w:val="20"/>
                <w:lang w:val="en-US" w:eastAsia="ko-KR"/>
              </w:rPr>
            </w:pPr>
          </w:p>
          <w:p w14:paraId="4AC18FF5" w14:textId="77777777" w:rsidR="002D5FEF" w:rsidRPr="00FD1877" w:rsidRDefault="002D5FEF" w:rsidP="00F4519E">
            <w:pPr>
              <w:keepNext/>
              <w:keepLines/>
              <w:spacing w:before="180" w:line="276" w:lineRule="auto"/>
              <w:ind w:left="1134" w:hanging="1134"/>
              <w:jc w:val="center"/>
              <w:outlineLvl w:val="1"/>
              <w:rPr>
                <w:color w:val="FF0000"/>
                <w:szCs w:val="22"/>
                <w:lang w:eastAsia="ko-KR"/>
              </w:rPr>
            </w:pPr>
            <w:r w:rsidRPr="00C450AB">
              <w:rPr>
                <w:color w:val="FF0000"/>
                <w:szCs w:val="22"/>
              </w:rPr>
              <w:t>*** Unchanged parts are omitted ***</w:t>
            </w:r>
          </w:p>
        </w:tc>
      </w:tr>
    </w:tbl>
    <w:bookmarkEnd w:id="15"/>
    <w:p w14:paraId="39117EFE" w14:textId="7A05B5E3" w:rsidR="0038507D" w:rsidRDefault="00BE1868" w:rsidP="0038507D">
      <w:pPr>
        <w:autoSpaceDE/>
        <w:autoSpaceDN/>
        <w:rPr>
          <w:rFonts w:eastAsiaTheme="minorEastAsia"/>
        </w:rPr>
      </w:pPr>
      <w:r>
        <w:rPr>
          <w:rFonts w:eastAsiaTheme="minorEastAsia"/>
        </w:rPr>
        <w:t xml:space="preserve">Therefore, we propose to reflect </w:t>
      </w:r>
      <w:r>
        <w:rPr>
          <w:rFonts w:eastAsiaTheme="minorEastAsia" w:hint="eastAsia"/>
          <w:lang w:eastAsia="ko-KR"/>
        </w:rPr>
        <w:t>t</w:t>
      </w:r>
      <w:r>
        <w:rPr>
          <w:rFonts w:eastAsiaTheme="minorEastAsia"/>
          <w:lang w:eastAsia="ko-KR"/>
        </w:rPr>
        <w:t xml:space="preserve">he agreement on the CSI reporting subband </w:t>
      </w:r>
      <w:r>
        <w:rPr>
          <w:rFonts w:eastAsiaTheme="minorEastAsia"/>
        </w:rPr>
        <w:t>in Section 5.2.1.4 in TS 38.214</w:t>
      </w:r>
      <w:r w:rsidR="0038507D" w:rsidRPr="0038507D">
        <w:rPr>
          <w:rFonts w:eastAsiaTheme="minorEastAsia"/>
        </w:rPr>
        <w:t>.</w:t>
      </w:r>
    </w:p>
    <w:p w14:paraId="69DF7ECA" w14:textId="1A262D42" w:rsidR="00B742CD" w:rsidRPr="009B4DC5" w:rsidRDefault="00B742CD" w:rsidP="009B4DC5">
      <w:pPr>
        <w:rPr>
          <w:b/>
          <w:i/>
        </w:rPr>
      </w:pPr>
      <w:r w:rsidRPr="009B4DC5">
        <w:rPr>
          <w:b/>
          <w:i/>
        </w:rPr>
        <w:t>Proposal 3. Adopt the following text proposal in 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CC787F" w:rsidRPr="007972B5" w14:paraId="730ADB32" w14:textId="77777777" w:rsidTr="00CC787F">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C370C4" w14:textId="77777777" w:rsidR="00CC787F" w:rsidRPr="005E12E9" w:rsidRDefault="00CC787F" w:rsidP="000D454F">
            <w:pPr>
              <w:keepNext/>
              <w:keepLines/>
              <w:overflowPunct/>
              <w:autoSpaceDE/>
              <w:autoSpaceDN/>
              <w:adjustRightInd/>
              <w:spacing w:before="120" w:after="180"/>
              <w:ind w:left="1418" w:hanging="1418"/>
              <w:jc w:val="left"/>
              <w:textAlignment w:val="auto"/>
              <w:outlineLvl w:val="3"/>
              <w:rPr>
                <w:rFonts w:ascii="Arial" w:eastAsia="SimSun" w:hAnsi="Arial"/>
                <w:color w:val="000000"/>
                <w:sz w:val="24"/>
                <w:lang w:val="en-US" w:eastAsia="en-US"/>
              </w:rPr>
            </w:pPr>
            <w:bookmarkStart w:id="16" w:name="_Hlk205241787"/>
            <w:r w:rsidRPr="005E12E9">
              <w:rPr>
                <w:rFonts w:ascii="Arial" w:eastAsia="SimSun" w:hAnsi="Arial"/>
                <w:color w:val="000000"/>
                <w:sz w:val="24"/>
                <w:lang w:val="en-US" w:eastAsia="en-US"/>
              </w:rPr>
              <w:t>5.2.1.4</w:t>
            </w:r>
            <w:r w:rsidRPr="005E12E9">
              <w:rPr>
                <w:rFonts w:ascii="Arial" w:eastAsia="SimSun" w:hAnsi="Arial"/>
                <w:color w:val="000000"/>
                <w:sz w:val="24"/>
                <w:lang w:val="en-US" w:eastAsia="en-US"/>
              </w:rPr>
              <w:tab/>
              <w:t>Reporting configurations</w:t>
            </w:r>
          </w:p>
          <w:p w14:paraId="56C9DC4E" w14:textId="77777777" w:rsidR="00CC787F" w:rsidRPr="00C450AB" w:rsidRDefault="00CC787F"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191572A8" w14:textId="77777777" w:rsidR="00CC787F" w:rsidRPr="005E12E9" w:rsidRDefault="00CC787F" w:rsidP="000D454F">
            <w:pPr>
              <w:rPr>
                <w:color w:val="000000"/>
                <w:sz w:val="20"/>
                <w:lang w:val="en-US"/>
              </w:rPr>
            </w:pPr>
            <w:r w:rsidRPr="005E12E9">
              <w:rPr>
                <w:color w:val="000000"/>
                <w:sz w:val="20"/>
                <w:lang w:val="en-US"/>
              </w:rPr>
              <w:t xml:space="preserve">For CSI reporting, a UE can be configured via higher layer signaling with one out of two possible subband sizes, where a subband is defined as </w:t>
            </w:r>
            <w:r w:rsidRPr="005E12E9">
              <w:rPr>
                <w:color w:val="000000"/>
                <w:position w:val="-10"/>
                <w:sz w:val="20"/>
                <w:lang w:val="en-US"/>
              </w:rPr>
              <w:object w:dxaOrig="499" w:dyaOrig="340" w14:anchorId="4B0BB249">
                <v:shape id="_x0000_i1054" type="#_x0000_t75" style="width:21.75pt;height:14.25pt" o:ole="">
                  <v:imagedata r:id="rId57" o:title=""/>
                </v:shape>
                <o:OLEObject Type="Embed" ProgID="Equation.DSMT4" ShapeID="_x0000_i1054" DrawAspect="Content" ObjectID="_1816581616" r:id="rId59"/>
              </w:object>
            </w:r>
            <w:r w:rsidRPr="005E12E9">
              <w:rPr>
                <w:color w:val="000000"/>
                <w:sz w:val="20"/>
                <w:lang w:val="en-US"/>
              </w:rPr>
              <w:t xml:space="preserve"> contiguous PRBs and depends on the total number of PRBs in the bandwidth part according to Table 5.2.1.4-2.</w:t>
            </w:r>
          </w:p>
          <w:p w14:paraId="66DC5419" w14:textId="77777777" w:rsidR="00CC787F" w:rsidRPr="00BE003E" w:rsidRDefault="00CC787F" w:rsidP="000D454F">
            <w:pPr>
              <w:rPr>
                <w:color w:val="000000"/>
                <w:sz w:val="20"/>
                <w:lang w:eastAsia="ko-KR"/>
              </w:rPr>
            </w:pPr>
            <w:r w:rsidRPr="005E12E9">
              <w:rPr>
                <w:color w:val="EE0000"/>
                <w:sz w:val="20"/>
                <w:lang w:eastAsia="ko-KR"/>
              </w:rPr>
              <w:t>If a UE is configured with SBFD symbols, the UE shall assume that CSI reporting subband only includes PRBs that are both in the active DL BWP and in the DL sub-band(s) in SBFD symbols.</w:t>
            </w:r>
            <w:r w:rsidRPr="005E12E9">
              <w:rPr>
                <w:color w:val="000000"/>
                <w:sz w:val="20"/>
                <w:highlight w:val="yellow"/>
                <w:lang w:eastAsia="ko-KR"/>
              </w:rPr>
              <w:t xml:space="preserve"> </w:t>
            </w:r>
          </w:p>
          <w:p w14:paraId="2D931E59" w14:textId="77777777" w:rsidR="00CC787F" w:rsidRPr="0048482F" w:rsidRDefault="00CC787F" w:rsidP="000D454F">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CC787F" w:rsidRPr="0048482F" w14:paraId="4DD32010" w14:textId="77777777" w:rsidTr="000D454F">
              <w:trPr>
                <w:jc w:val="center"/>
              </w:trPr>
              <w:tc>
                <w:tcPr>
                  <w:tcW w:w="3600" w:type="dxa"/>
                  <w:shd w:val="clear" w:color="auto" w:fill="D9D9D9"/>
                  <w:vAlign w:val="center"/>
                </w:tcPr>
                <w:p w14:paraId="7FFFF8F2" w14:textId="77777777" w:rsidR="00CC787F" w:rsidRPr="0048482F" w:rsidRDefault="00CC787F" w:rsidP="00961433">
                  <w:pPr>
                    <w:framePr w:hSpace="142" w:wrap="around" w:vAnchor="text" w:hAnchor="text" w:x="36" w:y="1"/>
                    <w:spacing w:after="0"/>
                    <w:ind w:left="720" w:hanging="720"/>
                    <w:suppressOverlap/>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19FE5A19" w14:textId="77777777" w:rsidR="00CC787F" w:rsidRPr="0048482F" w:rsidRDefault="00CC787F" w:rsidP="00961433">
                  <w:pPr>
                    <w:framePr w:hSpace="142" w:wrap="around" w:vAnchor="text" w:hAnchor="text" w:x="36" w:y="1"/>
                    <w:spacing w:after="0"/>
                    <w:ind w:left="720" w:hanging="720"/>
                    <w:suppressOverlap/>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CC787F" w:rsidRPr="0048482F" w14:paraId="5FD6DE3A" w14:textId="77777777" w:rsidTr="000D454F">
              <w:trPr>
                <w:jc w:val="center"/>
              </w:trPr>
              <w:tc>
                <w:tcPr>
                  <w:tcW w:w="3600" w:type="dxa"/>
                  <w:vAlign w:val="center"/>
                </w:tcPr>
                <w:p w14:paraId="3781DB62" w14:textId="77777777" w:rsidR="00CC787F" w:rsidRPr="0048482F" w:rsidRDefault="00CC787F"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vAlign w:val="center"/>
                </w:tcPr>
                <w:p w14:paraId="0BCA02B7" w14:textId="77777777" w:rsidR="00CC787F" w:rsidRPr="0048482F" w:rsidRDefault="00CC787F"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CC787F" w:rsidRPr="0048482F" w14:paraId="6C93C0F1" w14:textId="77777777" w:rsidTr="000D454F">
              <w:trPr>
                <w:jc w:val="center"/>
              </w:trPr>
              <w:tc>
                <w:tcPr>
                  <w:tcW w:w="3600" w:type="dxa"/>
                  <w:vAlign w:val="center"/>
                </w:tcPr>
                <w:p w14:paraId="5118364E" w14:textId="77777777" w:rsidR="00CC787F" w:rsidRPr="0048482F" w:rsidRDefault="00CC787F"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vAlign w:val="center"/>
                </w:tcPr>
                <w:p w14:paraId="28E82302" w14:textId="77777777" w:rsidR="00CC787F" w:rsidRPr="0048482F" w:rsidRDefault="00CC787F"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CC787F" w:rsidRPr="0048482F" w14:paraId="78CD2A0C" w14:textId="77777777" w:rsidTr="000D454F">
              <w:trPr>
                <w:jc w:val="center"/>
              </w:trPr>
              <w:tc>
                <w:tcPr>
                  <w:tcW w:w="3600" w:type="dxa"/>
                  <w:vAlign w:val="center"/>
                </w:tcPr>
                <w:p w14:paraId="7B5DC6BF" w14:textId="77777777" w:rsidR="00CC787F" w:rsidRPr="0048482F" w:rsidRDefault="00CC787F"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vAlign w:val="center"/>
                </w:tcPr>
                <w:p w14:paraId="579E8E7D" w14:textId="77777777" w:rsidR="00CC787F" w:rsidRPr="0048482F" w:rsidRDefault="00CC787F"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71D309FD" w14:textId="77777777" w:rsidR="00CC787F" w:rsidRPr="0048482F" w:rsidRDefault="00CC787F" w:rsidP="000D454F">
            <w:pPr>
              <w:rPr>
                <w:color w:val="000000"/>
                <w:lang w:val="en-US"/>
              </w:rPr>
            </w:pPr>
          </w:p>
          <w:p w14:paraId="48332406" w14:textId="77777777" w:rsidR="00CC787F" w:rsidRPr="0048482F" w:rsidRDefault="00CC787F" w:rsidP="000D454F">
            <w:pPr>
              <w:rPr>
                <w:color w:val="000000"/>
                <w:lang w:val="en-US"/>
              </w:rPr>
            </w:pPr>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6CF9D06B" w14:textId="77777777" w:rsidR="00CC787F" w:rsidRPr="005E12E9" w:rsidRDefault="00CC787F" w:rsidP="000D454F">
            <w:pPr>
              <w:rPr>
                <w:color w:val="000000"/>
                <w:sz w:val="20"/>
                <w:lang w:eastAsia="ko-KR"/>
              </w:rPr>
            </w:pPr>
          </w:p>
          <w:p w14:paraId="46BD9BB2" w14:textId="77777777" w:rsidR="00CC787F" w:rsidRPr="00FD1877" w:rsidRDefault="00CC787F" w:rsidP="000D454F">
            <w:pPr>
              <w:keepNext/>
              <w:keepLines/>
              <w:spacing w:before="180" w:line="276" w:lineRule="auto"/>
              <w:ind w:left="1134" w:hanging="1134"/>
              <w:jc w:val="center"/>
              <w:outlineLvl w:val="1"/>
              <w:rPr>
                <w:color w:val="FF0000"/>
                <w:szCs w:val="22"/>
                <w:lang w:eastAsia="ko-KR"/>
              </w:rPr>
            </w:pPr>
            <w:r w:rsidRPr="00C450AB">
              <w:rPr>
                <w:color w:val="FF0000"/>
                <w:szCs w:val="22"/>
              </w:rPr>
              <w:t>*** Unchanged parts are omitted ***</w:t>
            </w:r>
          </w:p>
        </w:tc>
      </w:tr>
      <w:bookmarkEnd w:id="16"/>
    </w:tbl>
    <w:p w14:paraId="5395322E" w14:textId="77777777" w:rsidR="000B5712" w:rsidRPr="000B5712" w:rsidRDefault="000B5712" w:rsidP="007972B5">
      <w:pPr>
        <w:rPr>
          <w:lang w:eastAsia="ko-KR"/>
        </w:rPr>
      </w:pPr>
    </w:p>
    <w:p w14:paraId="38B9535B" w14:textId="77777777" w:rsidR="0017469A" w:rsidRPr="00477F37" w:rsidRDefault="00E74F76" w:rsidP="00675C61">
      <w:pPr>
        <w:pStyle w:val="Heading1"/>
        <w:spacing w:line="276" w:lineRule="auto"/>
        <w:rPr>
          <w:rFonts w:ascii="Times New Roman" w:hAnsi="Times New Roman"/>
          <w:b/>
          <w:szCs w:val="22"/>
        </w:rPr>
      </w:pPr>
      <w:r w:rsidRPr="00477F37">
        <w:rPr>
          <w:rFonts w:ascii="Times New Roman" w:hAnsi="Times New Roman"/>
          <w:b/>
          <w:szCs w:val="22"/>
        </w:rPr>
        <w:t>Summary</w:t>
      </w:r>
    </w:p>
    <w:p w14:paraId="7792236A" w14:textId="0D76BF9B" w:rsidR="0002026B" w:rsidRDefault="0002026B" w:rsidP="00C42957">
      <w:pPr>
        <w:widowControl w:val="0"/>
        <w:wordWrap w:val="0"/>
        <w:overflowPunct/>
        <w:adjustRightInd/>
        <w:spacing w:after="160" w:line="276" w:lineRule="auto"/>
        <w:ind w:firstLineChars="100" w:firstLine="220"/>
        <w:textAlignment w:val="auto"/>
        <w:rPr>
          <w:bCs/>
          <w:szCs w:val="22"/>
          <w:lang w:eastAsia="ko-KR"/>
        </w:rPr>
      </w:pPr>
      <w:r w:rsidRPr="0002026B">
        <w:rPr>
          <w:bCs/>
          <w:szCs w:val="22"/>
          <w:lang w:eastAsia="ko-KR"/>
        </w:rPr>
        <w:t>In this contribution, we discussed the remaining issues for Re</w:t>
      </w:r>
      <w:r w:rsidR="000704A3">
        <w:rPr>
          <w:rFonts w:hint="eastAsia"/>
          <w:bCs/>
          <w:szCs w:val="22"/>
          <w:lang w:eastAsia="ko-KR"/>
        </w:rPr>
        <w:t>l</w:t>
      </w:r>
      <w:r>
        <w:rPr>
          <w:rFonts w:hint="eastAsia"/>
          <w:bCs/>
          <w:szCs w:val="22"/>
          <w:lang w:eastAsia="ko-KR"/>
        </w:rPr>
        <w:t>.</w:t>
      </w:r>
      <w:r w:rsidRPr="0002026B">
        <w:rPr>
          <w:bCs/>
          <w:szCs w:val="22"/>
          <w:lang w:eastAsia="ko-KR"/>
        </w:rPr>
        <w:t>1</w:t>
      </w:r>
      <w:r>
        <w:rPr>
          <w:rFonts w:hint="eastAsia"/>
          <w:bCs/>
          <w:szCs w:val="22"/>
          <w:lang w:eastAsia="ko-KR"/>
        </w:rPr>
        <w:t>9</w:t>
      </w:r>
      <w:r w:rsidRPr="0002026B">
        <w:rPr>
          <w:bCs/>
          <w:szCs w:val="22"/>
          <w:lang w:eastAsia="ko-KR"/>
        </w:rPr>
        <w:t xml:space="preserve"> </w:t>
      </w:r>
      <w:r w:rsidR="00703D7B" w:rsidRPr="00703D7B">
        <w:rPr>
          <w:bCs/>
          <w:szCs w:val="22"/>
          <w:lang w:eastAsia="ko-KR"/>
        </w:rPr>
        <w:t>Evolution of NR duplex operation</w:t>
      </w:r>
      <w:r w:rsidRPr="0002026B">
        <w:rPr>
          <w:bCs/>
          <w:szCs w:val="22"/>
          <w:lang w:eastAsia="ko-KR"/>
        </w:rPr>
        <w:t xml:space="preserve">, </w:t>
      </w:r>
      <w:r w:rsidR="00703D7B">
        <w:rPr>
          <w:rFonts w:hint="eastAsia"/>
          <w:bCs/>
          <w:szCs w:val="22"/>
          <w:lang w:eastAsia="ko-KR"/>
        </w:rPr>
        <w:t xml:space="preserve">and </w:t>
      </w:r>
      <w:r w:rsidRPr="0002026B">
        <w:rPr>
          <w:bCs/>
          <w:szCs w:val="22"/>
          <w:lang w:eastAsia="ko-KR"/>
        </w:rPr>
        <w:t>we have the following proposals.</w:t>
      </w:r>
    </w:p>
    <w:p w14:paraId="5F8E6B1B" w14:textId="4F8A2D99" w:rsidR="0018713B" w:rsidRDefault="0018713B" w:rsidP="001205B5">
      <w:pPr>
        <w:ind w:firstLineChars="100" w:firstLine="220"/>
        <w:rPr>
          <w:b/>
          <w:i/>
        </w:rPr>
      </w:pPr>
      <w:r w:rsidRPr="00C42957">
        <w:rPr>
          <w:b/>
          <w:i/>
        </w:rPr>
        <w:t xml:space="preserve">Proposal 1: </w:t>
      </w:r>
      <w:r w:rsidR="00427CEE" w:rsidRPr="00C448F4">
        <w:rPr>
          <w:b/>
          <w:i/>
        </w:rPr>
        <w:t>Adopt the text proposal in</w:t>
      </w:r>
      <w:r w:rsidR="00427CEE">
        <w:rPr>
          <w:rFonts w:hint="eastAsia"/>
          <w:b/>
          <w:i/>
          <w:lang w:eastAsia="ko-KR"/>
        </w:rPr>
        <w:t xml:space="preserve"> Appendix for</w:t>
      </w:r>
      <w:r w:rsidR="00427CEE" w:rsidRPr="00C448F4">
        <w:rPr>
          <w:b/>
          <w:i/>
        </w:rPr>
        <w:t xml:space="preserve"> TS38.21</w:t>
      </w:r>
      <w:r w:rsidR="00427CEE">
        <w:rPr>
          <w:rFonts w:hint="eastAsia"/>
          <w:b/>
          <w:i/>
          <w:lang w:eastAsia="ko-KR"/>
        </w:rPr>
        <w:t>2</w:t>
      </w:r>
    </w:p>
    <w:p w14:paraId="4EBE0E26" w14:textId="77777777" w:rsidR="00B73946" w:rsidRPr="001205B5" w:rsidRDefault="00B73946" w:rsidP="00B73946">
      <w:pPr>
        <w:ind w:firstLineChars="100" w:firstLine="220"/>
        <w:rPr>
          <w:rFonts w:eastAsia="Batang"/>
          <w:b/>
          <w:bCs/>
          <w:i/>
          <w:iCs/>
          <w:lang w:val="en-US" w:eastAsia="ko-KR"/>
        </w:rPr>
      </w:pPr>
      <w:r w:rsidRPr="001205B5">
        <w:rPr>
          <w:rFonts w:eastAsia="Batang"/>
          <w:b/>
          <w:bCs/>
          <w:i/>
          <w:iCs/>
          <w:lang w:val="en-US" w:eastAsia="ko-KR"/>
        </w:rPr>
        <w:t xml:space="preserve">Proposal 2: Adopt the </w:t>
      </w:r>
      <w:r>
        <w:rPr>
          <w:rFonts w:eastAsia="Batang" w:hint="eastAsia"/>
          <w:b/>
          <w:bCs/>
          <w:i/>
          <w:iCs/>
          <w:lang w:val="en-US" w:eastAsia="ko-KR"/>
        </w:rPr>
        <w:t>following text</w:t>
      </w:r>
      <w:r w:rsidRPr="001205B5">
        <w:rPr>
          <w:rFonts w:eastAsia="Batang"/>
          <w:b/>
          <w:bCs/>
          <w:i/>
          <w:iCs/>
          <w:lang w:val="en-US" w:eastAsia="ko-KR"/>
        </w:rPr>
        <w:t xml:space="preserve"> proposal in</w:t>
      </w:r>
      <w:r>
        <w:rPr>
          <w:rFonts w:eastAsia="Batang" w:hint="eastAsia"/>
          <w:b/>
          <w:bCs/>
          <w:i/>
          <w:iCs/>
          <w:lang w:val="en-US" w:eastAsia="ko-KR"/>
        </w:rPr>
        <w:t xml:space="preserve"> </w:t>
      </w:r>
      <w:r w:rsidRPr="001205B5">
        <w:rPr>
          <w:rFonts w:eastAsia="Batang"/>
          <w:b/>
          <w:bCs/>
          <w:i/>
          <w:iCs/>
          <w:lang w:val="en-US" w:eastAsia="ko-KR"/>
        </w:rPr>
        <w:t>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B73946" w:rsidRPr="007972B5" w14:paraId="29FBE7ED" w14:textId="77777777" w:rsidTr="00D1698B">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319D4C" w14:textId="77777777" w:rsidR="00B73946" w:rsidRPr="005E12E9" w:rsidRDefault="00B73946" w:rsidP="000D454F">
            <w:pPr>
              <w:keepNext/>
              <w:keepLines/>
              <w:overflowPunct/>
              <w:autoSpaceDE/>
              <w:autoSpaceDN/>
              <w:adjustRightInd/>
              <w:spacing w:before="120" w:after="180"/>
              <w:ind w:left="1134" w:hanging="1134"/>
              <w:jc w:val="left"/>
              <w:textAlignment w:val="auto"/>
              <w:outlineLvl w:val="2"/>
              <w:rPr>
                <w:rFonts w:ascii="Arial" w:eastAsia="SimSun" w:hAnsi="Arial"/>
                <w:sz w:val="28"/>
                <w:lang w:val="x-none" w:eastAsia="en-US"/>
              </w:rPr>
            </w:pPr>
            <w:r w:rsidRPr="005E12E9">
              <w:rPr>
                <w:rFonts w:ascii="Arial" w:eastAsia="SimSun" w:hAnsi="Arial"/>
                <w:sz w:val="28"/>
                <w:lang w:val="x-none" w:eastAsia="en-US"/>
              </w:rPr>
              <w:t>6.1.7</w:t>
            </w:r>
            <w:r w:rsidRPr="005E12E9">
              <w:rPr>
                <w:rFonts w:ascii="Arial" w:eastAsia="SimSun" w:hAnsi="Arial"/>
                <w:sz w:val="28"/>
                <w:lang w:val="x-none" w:eastAsia="en-US"/>
              </w:rPr>
              <w:tab/>
              <w:t>UE procedure for determining time domain windows for bundling DM-RS</w:t>
            </w:r>
          </w:p>
          <w:p w14:paraId="466C501D" w14:textId="77777777" w:rsidR="00B73946" w:rsidRDefault="00B73946"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444A4AC4" w14:textId="77777777" w:rsidR="00B73946" w:rsidRPr="005E12E9" w:rsidRDefault="00B73946" w:rsidP="000D454F">
            <w:pPr>
              <w:overflowPunct/>
              <w:autoSpaceDE/>
              <w:autoSpaceDN/>
              <w:adjustRightInd/>
              <w:spacing w:after="180"/>
              <w:jc w:val="left"/>
              <w:textAlignment w:val="auto"/>
              <w:rPr>
                <w:rFonts w:eastAsia="SimSun"/>
                <w:sz w:val="20"/>
                <w:lang w:eastAsia="en-US"/>
              </w:rPr>
            </w:pPr>
            <w:r w:rsidRPr="005E12E9">
              <w:rPr>
                <w:rFonts w:eastAsia="SimSun"/>
                <w:sz w:val="20"/>
                <w:lang w:eastAsia="en-US"/>
              </w:rPr>
              <w:t>Events which cause power consistency and phase continuity not to be maintained across PUSCH transmissions of PUSCH repetition type A scheduled by DCI format 0_1, 0_2 or 0_3, or PUSCH repetition Type A with a configured grant,</w:t>
            </w:r>
            <w:r w:rsidRPr="005E12E9" w:rsidDel="00006BE7">
              <w:rPr>
                <w:rFonts w:eastAsia="SimSun"/>
                <w:sz w:val="20"/>
                <w:lang w:eastAsia="en-US"/>
              </w:rPr>
              <w:t xml:space="preserve"> </w:t>
            </w:r>
            <w:r w:rsidRPr="005E12E9">
              <w:rPr>
                <w:rFonts w:eastAsia="SimSun"/>
                <w:sz w:val="20"/>
                <w:lang w:eastAsia="en-US"/>
              </w:rPr>
              <w:t>or PUSCH repetition type B or TB processing over multiple slots, or PUCCH transmissions of PUCCH repetition, within the nominal TDW, are:</w:t>
            </w:r>
          </w:p>
          <w:p w14:paraId="7123200F" w14:textId="77777777" w:rsidR="00B73946" w:rsidRPr="005E12E9" w:rsidRDefault="00B73946"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A downlink slot or downlink reception or downlink monitoring based on </w:t>
            </w:r>
            <w:r w:rsidRPr="005E12E9">
              <w:rPr>
                <w:rFonts w:eastAsia="SimSun"/>
                <w:i/>
                <w:iCs/>
                <w:sz w:val="20"/>
                <w:lang w:val="x-none" w:eastAsia="en-US"/>
              </w:rPr>
              <w:t>tdd-UL-DL-ConfigurationCommon</w:t>
            </w:r>
            <w:r w:rsidRPr="005E12E9">
              <w:rPr>
                <w:rFonts w:eastAsia="SimSun"/>
                <w:sz w:val="20"/>
                <w:lang w:val="x-none" w:eastAsia="en-US"/>
              </w:rPr>
              <w:t xml:space="preserve"> and </w:t>
            </w:r>
            <w:r w:rsidRPr="005E12E9">
              <w:rPr>
                <w:rFonts w:eastAsia="SimSun"/>
                <w:i/>
                <w:iCs/>
                <w:sz w:val="20"/>
                <w:lang w:val="x-none" w:eastAsia="en-US"/>
              </w:rPr>
              <w:t>tdd-UL-DL-ConfigurationDedicated</w:t>
            </w:r>
            <w:r w:rsidRPr="005E12E9">
              <w:rPr>
                <w:rFonts w:eastAsia="SimSun"/>
                <w:sz w:val="20"/>
                <w:lang w:val="x-none" w:eastAsia="en-US"/>
              </w:rPr>
              <w:t> for unpaired spectrum.</w:t>
            </w:r>
          </w:p>
          <w:p w14:paraId="6B91DE00" w14:textId="77777777" w:rsidR="00B73946" w:rsidRPr="005E12E9" w:rsidRDefault="00B73946"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r>
            <w:r w:rsidRPr="005E12E9">
              <w:rPr>
                <w:rFonts w:eastAsia="SimSun" w:hint="eastAsia"/>
                <w:sz w:val="20"/>
                <w:lang w:val="en-US"/>
              </w:rPr>
              <w:t xml:space="preserve">For the UE </w:t>
            </w:r>
            <w:r w:rsidRPr="005E12E9">
              <w:rPr>
                <w:rFonts w:eastAsia="SimSun"/>
                <w:sz w:val="20"/>
                <w:szCs w:val="21"/>
                <w:lang w:val="x-none" w:eastAsia="ko-KR"/>
              </w:rPr>
              <w:t xml:space="preserve">indicating the capability </w:t>
            </w:r>
            <w:r w:rsidRPr="005E12E9">
              <w:rPr>
                <w:rFonts w:eastAsia="SimSun"/>
                <w:i/>
                <w:iCs/>
                <w:sz w:val="20"/>
                <w:szCs w:val="21"/>
                <w:lang w:val="x-none" w:eastAsia="ko-KR"/>
              </w:rPr>
              <w:t>d</w:t>
            </w:r>
            <w:r w:rsidRPr="005E12E9">
              <w:rPr>
                <w:rFonts w:eastAsia="SimSun"/>
                <w:i/>
                <w:iCs/>
                <w:sz w:val="20"/>
                <w:lang w:val="x-none" w:eastAsia="ko-KR"/>
              </w:rPr>
              <w:t>mrs-BundlingNonBackToBackTX</w:t>
            </w:r>
            <w:r w:rsidRPr="005E12E9">
              <w:rPr>
                <w:rFonts w:eastAsia="SimSun"/>
                <w:sz w:val="20"/>
                <w:lang w:val="en-US"/>
              </w:rPr>
              <w:t xml:space="preserve"> </w:t>
            </w:r>
            <w:r w:rsidRPr="005E12E9">
              <w:rPr>
                <w:rFonts w:eastAsia="SimSun"/>
                <w:sz w:val="20"/>
                <w:lang w:val="en-US" w:eastAsia="en-US"/>
              </w:rPr>
              <w:t xml:space="preserve">or </w:t>
            </w:r>
            <w:r w:rsidRPr="005E12E9">
              <w:rPr>
                <w:rFonts w:eastAsia="SimSun"/>
                <w:i/>
                <w:iCs/>
                <w:sz w:val="20"/>
                <w:lang w:val="en-US" w:eastAsia="en-US"/>
              </w:rPr>
              <w:t>dmrs-BundlingNonBackToBackTX-PerBC</w:t>
            </w:r>
            <w:r w:rsidRPr="005E12E9">
              <w:rPr>
                <w:rFonts w:eastAsia="SimSun"/>
                <w:i/>
                <w:iCs/>
                <w:sz w:val="20"/>
                <w:lang w:val="en-US"/>
              </w:rPr>
              <w:t xml:space="preserve"> </w:t>
            </w:r>
            <w:r w:rsidRPr="005E12E9">
              <w:rPr>
                <w:rFonts w:eastAsia="SimSun" w:hint="eastAsia"/>
                <w:sz w:val="20"/>
                <w:lang w:val="en-US"/>
              </w:rPr>
              <w:t>in</w:t>
            </w:r>
            <w:r w:rsidRPr="005E12E9">
              <w:rPr>
                <w:rFonts w:eastAsia="SimSun"/>
                <w:sz w:val="20"/>
                <w:lang w:val="en-US"/>
              </w:rPr>
              <w:t xml:space="preserve"> [13, TS 38.306]</w:t>
            </w:r>
            <w:r w:rsidRPr="005E12E9">
              <w:rPr>
                <w:rFonts w:eastAsia="SimSun" w:hint="eastAsia"/>
                <w:sz w:val="20"/>
                <w:lang w:val="en-US"/>
              </w:rPr>
              <w:t>, t</w:t>
            </w:r>
            <w:r w:rsidRPr="005E12E9">
              <w:rPr>
                <w:rFonts w:eastAsia="SimSun"/>
                <w:sz w:val="20"/>
                <w:lang w:val="x-none" w:eastAsia="en-US"/>
              </w:rPr>
              <w:t>he gap between any two consecutive PUSCH transmissions, or the gap between any two consecutive PUCCH transmissions, exceeds 13 symbols for normal cyclic prefix or exceeds 11 symbols for extended cyclic prefix.</w:t>
            </w:r>
          </w:p>
          <w:p w14:paraId="55FE9E42" w14:textId="77777777" w:rsidR="00B73946" w:rsidRPr="005E12E9" w:rsidRDefault="00B73946" w:rsidP="000D454F">
            <w:pPr>
              <w:overflowPunct/>
              <w:autoSpaceDE/>
              <w:autoSpaceDN/>
              <w:adjustRightInd/>
              <w:spacing w:after="180"/>
              <w:ind w:left="568" w:hanging="284"/>
              <w:jc w:val="left"/>
              <w:textAlignment w:val="auto"/>
              <w:rPr>
                <w:rFonts w:eastAsia="DengXian"/>
                <w:sz w:val="20"/>
                <w:lang w:val="x-none"/>
              </w:rPr>
            </w:pPr>
            <w:r w:rsidRPr="005E12E9">
              <w:rPr>
                <w:rFonts w:eastAsia="DengXian" w:hint="eastAsia"/>
                <w:sz w:val="20"/>
                <w:lang w:val="x-none"/>
              </w:rPr>
              <w:t>-</w:t>
            </w:r>
            <w:r w:rsidRPr="005E12E9">
              <w:rPr>
                <w:rFonts w:eastAsia="DengXian"/>
                <w:sz w:val="20"/>
                <w:lang w:val="x-none"/>
              </w:rPr>
              <w:tab/>
            </w:r>
            <w:r w:rsidRPr="005E12E9">
              <w:rPr>
                <w:rFonts w:eastAsia="DengXian" w:hint="eastAsia"/>
                <w:sz w:val="20"/>
                <w:lang w:val="x-none"/>
              </w:rPr>
              <w:t>For the UE not</w:t>
            </w:r>
            <w:r w:rsidRPr="005E12E9">
              <w:rPr>
                <w:rFonts w:eastAsia="SimSun"/>
                <w:sz w:val="20"/>
                <w:szCs w:val="21"/>
                <w:lang w:val="x-none" w:eastAsia="ko-KR"/>
              </w:rPr>
              <w:t xml:space="preserve"> indicating either of the capabilities </w:t>
            </w:r>
            <w:r w:rsidRPr="005E12E9">
              <w:rPr>
                <w:rFonts w:eastAsia="SimSun"/>
                <w:i/>
                <w:iCs/>
                <w:sz w:val="20"/>
                <w:szCs w:val="21"/>
                <w:lang w:val="x-none" w:eastAsia="ko-KR"/>
              </w:rPr>
              <w:t>d</w:t>
            </w:r>
            <w:r w:rsidRPr="005E12E9">
              <w:rPr>
                <w:rFonts w:eastAsia="SimSun"/>
                <w:i/>
                <w:iCs/>
                <w:sz w:val="20"/>
                <w:lang w:val="x-none" w:eastAsia="ko-KR"/>
              </w:rPr>
              <w:t>mrs-BundlingNonBackToBackTX</w:t>
            </w:r>
            <w:r w:rsidRPr="005E12E9">
              <w:rPr>
                <w:rFonts w:eastAsia="SimSun"/>
                <w:sz w:val="20"/>
                <w:lang w:val="x-none"/>
              </w:rPr>
              <w:t xml:space="preserve"> </w:t>
            </w:r>
            <w:r w:rsidRPr="005E12E9">
              <w:rPr>
                <w:rFonts w:eastAsia="SimSun"/>
                <w:sz w:val="20"/>
                <w:lang w:val="x-none" w:eastAsia="en-US"/>
              </w:rPr>
              <w:t xml:space="preserve">or </w:t>
            </w:r>
            <w:r w:rsidRPr="005E12E9">
              <w:rPr>
                <w:rFonts w:eastAsia="SimSun"/>
                <w:i/>
                <w:iCs/>
                <w:sz w:val="20"/>
                <w:lang w:val="x-none" w:eastAsia="en-US"/>
              </w:rPr>
              <w:t>dmrs-BundlingNonBackToBackTX-PerBC</w:t>
            </w:r>
            <w:r w:rsidRPr="005E12E9">
              <w:rPr>
                <w:rFonts w:eastAsia="DengXian"/>
                <w:i/>
                <w:iCs/>
                <w:color w:val="FF0000"/>
                <w:sz w:val="20"/>
                <w:lang w:val="x-none"/>
              </w:rPr>
              <w:t xml:space="preserve"> </w:t>
            </w:r>
            <w:r w:rsidRPr="005E12E9">
              <w:rPr>
                <w:rFonts w:eastAsia="DengXian" w:hint="eastAsia"/>
                <w:sz w:val="20"/>
                <w:lang w:val="x-none"/>
              </w:rPr>
              <w:t>in</w:t>
            </w:r>
            <w:r w:rsidRPr="005E12E9">
              <w:rPr>
                <w:rFonts w:eastAsia="SimSun"/>
                <w:sz w:val="20"/>
                <w:lang w:val="x-none"/>
              </w:rPr>
              <w:t xml:space="preserve"> [13, TS 38.306]</w:t>
            </w:r>
            <w:r w:rsidRPr="005E12E9">
              <w:rPr>
                <w:rFonts w:eastAsia="SimSun"/>
                <w:sz w:val="20"/>
                <w:lang w:val="x-none" w:eastAsia="en-US"/>
              </w:rPr>
              <w:t xml:space="preserve">, </w:t>
            </w:r>
            <w:r w:rsidRPr="005E12E9">
              <w:rPr>
                <w:rFonts w:eastAsia="DengXian" w:hint="eastAsia"/>
                <w:sz w:val="20"/>
                <w:lang w:val="x-none"/>
              </w:rPr>
              <w:t xml:space="preserve">a non-zero symbol gap is </w:t>
            </w:r>
            <w:r w:rsidRPr="005E12E9">
              <w:rPr>
                <w:rFonts w:eastAsia="DengXian"/>
                <w:sz w:val="20"/>
                <w:lang w:val="x-none"/>
              </w:rPr>
              <w:t>scheduled</w:t>
            </w:r>
            <w:r w:rsidRPr="005E12E9">
              <w:rPr>
                <w:rFonts w:eastAsia="DengXian" w:hint="eastAsia"/>
                <w:sz w:val="20"/>
                <w:lang w:val="x-none"/>
              </w:rPr>
              <w:t xml:space="preserve"> between</w:t>
            </w:r>
            <w:r w:rsidRPr="005E12E9">
              <w:rPr>
                <w:rFonts w:eastAsia="SimSun"/>
                <w:sz w:val="20"/>
                <w:lang w:val="x-none" w:eastAsia="en-US"/>
              </w:rPr>
              <w:t xml:space="preserve"> any two consecutive PUSCH transmissions</w:t>
            </w:r>
            <w:r w:rsidRPr="005E12E9">
              <w:rPr>
                <w:rFonts w:eastAsia="DengXian" w:hint="eastAsia"/>
                <w:sz w:val="20"/>
                <w:lang w:val="x-none"/>
              </w:rPr>
              <w:t xml:space="preserve"> </w:t>
            </w:r>
            <w:r w:rsidRPr="005E12E9">
              <w:rPr>
                <w:rFonts w:eastAsia="SimSun"/>
                <w:sz w:val="20"/>
                <w:lang w:val="x-none" w:eastAsia="en-US"/>
              </w:rPr>
              <w:t>or between any two consecutive PUCCH transmissions</w:t>
            </w:r>
            <w:r w:rsidRPr="005E12E9">
              <w:rPr>
                <w:rFonts w:eastAsia="DengXian" w:hint="eastAsia"/>
                <w:sz w:val="20"/>
                <w:lang w:val="x-none"/>
              </w:rPr>
              <w:t>.</w:t>
            </w:r>
          </w:p>
          <w:p w14:paraId="240A3859" w14:textId="77777777" w:rsidR="00B73946" w:rsidRPr="005E12E9" w:rsidRDefault="00B73946"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720772A" w14:textId="77777777" w:rsidR="00B73946" w:rsidRPr="005E12E9" w:rsidRDefault="00B73946"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PUSCH transmissions of PUSCH repetition type A, or PUSCH repetition type B or TB processing over multiple slots, a dropping or cancellation of a PUSCH transmission </w:t>
            </w:r>
            <w:r w:rsidRPr="005E12E9">
              <w:rPr>
                <w:rFonts w:eastAsia="Batang"/>
                <w:kern w:val="24"/>
                <w:sz w:val="20"/>
                <w:lang w:val="x-none" w:eastAsia="en-US"/>
              </w:rPr>
              <w:t>according to clause 9, clause 11.1 and clause 11.2A of [6, TS 38.213]</w:t>
            </w:r>
            <w:r w:rsidRPr="005E12E9">
              <w:rPr>
                <w:rFonts w:eastAsia="SimSun"/>
                <w:sz w:val="20"/>
                <w:lang w:val="x-none" w:eastAsia="en-US"/>
              </w:rPr>
              <w:t xml:space="preserve"> </w:t>
            </w:r>
            <w:r w:rsidRPr="005E12E9">
              <w:rPr>
                <w:rFonts w:eastAsia="Batang"/>
                <w:kern w:val="24"/>
                <w:sz w:val="20"/>
                <w:lang w:val="x-none" w:eastAsia="en-US"/>
              </w:rPr>
              <w:t>or due to cell DRX operation</w:t>
            </w:r>
            <w:r w:rsidRPr="005E12E9">
              <w:rPr>
                <w:rFonts w:eastAsia="SimSun"/>
                <w:sz w:val="20"/>
                <w:lang w:val="x-none" w:eastAsia="en-US"/>
              </w:rPr>
              <w:t>.</w:t>
            </w:r>
          </w:p>
          <w:p w14:paraId="73884F03" w14:textId="77777777" w:rsidR="00B73946" w:rsidRPr="005E12E9" w:rsidRDefault="00B73946"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PUCCH transmissions of PUCCH repetition, a dropping or cancellation of a PUCCH transmission according to clause 9, clause 9.2.6 and clause 11.1 of [6, TS 38.213] </w:t>
            </w:r>
            <w:r w:rsidRPr="005E12E9">
              <w:rPr>
                <w:rFonts w:eastAsia="Batang"/>
                <w:kern w:val="24"/>
                <w:sz w:val="20"/>
                <w:lang w:val="x-none" w:eastAsia="en-US"/>
              </w:rPr>
              <w:t>or due to cell DRX operation</w:t>
            </w:r>
            <w:r w:rsidRPr="005E12E9">
              <w:rPr>
                <w:rFonts w:eastAsia="SimSun"/>
                <w:sz w:val="20"/>
                <w:lang w:val="x-none" w:eastAsia="en-US"/>
              </w:rPr>
              <w:t>.</w:t>
            </w:r>
          </w:p>
          <w:p w14:paraId="4F4C0E3D" w14:textId="77777777" w:rsidR="00B73946" w:rsidRPr="005E12E9" w:rsidRDefault="00B73946"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any two consecutive PUSCH transmissions of PUSCH repetition type A, or PUSCH repetition type B, and </w:t>
            </w:r>
            <w:r w:rsidRPr="005E12E9">
              <w:rPr>
                <w:rFonts w:eastAsia="SimSun"/>
                <w:color w:val="000000"/>
                <w:sz w:val="20"/>
                <w:lang w:val="x-none" w:eastAsia="en-US"/>
              </w:rPr>
              <w:t xml:space="preserve">when neither </w:t>
            </w:r>
            <w:r w:rsidRPr="005E12E9">
              <w:rPr>
                <w:rFonts w:eastAsia="SimSun"/>
                <w:i/>
                <w:iCs/>
                <w:sz w:val="20"/>
                <w:lang w:val="x-none" w:eastAsia="en-US"/>
              </w:rPr>
              <w:t>multipanelSchemeSDM</w:t>
            </w:r>
            <w:r w:rsidRPr="005E12E9">
              <w:rPr>
                <w:rFonts w:eastAsia="SimSun"/>
                <w:sz w:val="20"/>
                <w:lang w:val="x-none" w:eastAsia="en-US"/>
              </w:rPr>
              <w:t xml:space="preserve"> nor </w:t>
            </w:r>
            <w:r w:rsidRPr="005E12E9">
              <w:rPr>
                <w:rFonts w:eastAsia="SimSun"/>
                <w:i/>
                <w:iCs/>
                <w:sz w:val="20"/>
                <w:lang w:val="x-none" w:eastAsia="en-US"/>
              </w:rPr>
              <w:t>multipanelSchemeSFN</w:t>
            </w:r>
            <w:r w:rsidRPr="005E12E9">
              <w:rPr>
                <w:rFonts w:eastAsia="SimSun"/>
                <w:sz w:val="20"/>
                <w:lang w:val="x-none" w:eastAsia="en-US"/>
              </w:rPr>
              <w:t xml:space="preserve"> is configured and </w:t>
            </w:r>
            <w:r w:rsidRPr="005E12E9">
              <w:rPr>
                <w:rFonts w:eastAsia="SimSun"/>
                <w:color w:val="000000"/>
                <w:sz w:val="20"/>
                <w:lang w:val="x-none" w:eastAsia="en-US"/>
              </w:rPr>
              <w:t xml:space="preserve">two SRS resource sets are configured in </w:t>
            </w:r>
            <w:r w:rsidRPr="005E12E9">
              <w:rPr>
                <w:rFonts w:eastAsia="SimSun"/>
                <w:i/>
                <w:color w:val="000000"/>
                <w:sz w:val="20"/>
                <w:lang w:val="x-none" w:eastAsia="en-US"/>
              </w:rPr>
              <w:t>srs-ResourceSetToAddModList</w:t>
            </w:r>
            <w:r w:rsidRPr="005E12E9">
              <w:rPr>
                <w:rFonts w:eastAsia="SimSun"/>
                <w:color w:val="000000"/>
                <w:sz w:val="20"/>
                <w:lang w:val="x-none" w:eastAsia="en-US"/>
              </w:rPr>
              <w:t xml:space="preserve"> or </w:t>
            </w:r>
            <w:r w:rsidRPr="005E12E9">
              <w:rPr>
                <w:rFonts w:eastAsia="SimSun"/>
                <w:i/>
                <w:color w:val="000000"/>
                <w:sz w:val="20"/>
                <w:lang w:val="x-none" w:eastAsia="en-US"/>
              </w:rPr>
              <w:t xml:space="preserve">srs-ResourceSetToAddModListDCI-0-2 </w:t>
            </w:r>
            <w:r w:rsidRPr="005E12E9">
              <w:rPr>
                <w:rFonts w:eastAsia="SimSun"/>
                <w:color w:val="000000"/>
                <w:sz w:val="20"/>
                <w:lang w:val="x-none" w:eastAsia="en-US"/>
              </w:rPr>
              <w:t xml:space="preserve">with higher layer parameter </w:t>
            </w:r>
            <w:r w:rsidRPr="005E12E9">
              <w:rPr>
                <w:rFonts w:eastAsia="SimSun"/>
                <w:i/>
                <w:color w:val="000000"/>
                <w:sz w:val="20"/>
                <w:lang w:val="x-none" w:eastAsia="en-US"/>
              </w:rPr>
              <w:t xml:space="preserve">usage </w:t>
            </w:r>
            <w:r w:rsidRPr="005E12E9">
              <w:rPr>
                <w:rFonts w:eastAsia="SimSun"/>
                <w:color w:val="000000"/>
                <w:sz w:val="20"/>
                <w:lang w:val="x-none" w:eastAsia="en-US"/>
              </w:rPr>
              <w:t xml:space="preserve">in </w:t>
            </w:r>
            <w:r w:rsidRPr="005E12E9">
              <w:rPr>
                <w:rFonts w:eastAsia="SimSun"/>
                <w:i/>
                <w:color w:val="000000"/>
                <w:sz w:val="20"/>
                <w:lang w:val="x-none" w:eastAsia="en-US"/>
              </w:rPr>
              <w:t>SRS-ResourceSet</w:t>
            </w:r>
            <w:r w:rsidRPr="005E12E9">
              <w:rPr>
                <w:rFonts w:eastAsia="SimSun"/>
                <w:color w:val="000000"/>
                <w:sz w:val="20"/>
                <w:lang w:val="x-none" w:eastAsia="en-US"/>
              </w:rPr>
              <w:t xml:space="preserve"> set to 'codebook' or 'nonCodebook', a </w:t>
            </w:r>
            <w:r w:rsidRPr="005E12E9">
              <w:rPr>
                <w:rFonts w:eastAsia="SimSun"/>
                <w:sz w:val="20"/>
                <w:lang w:val="x-none" w:eastAsia="en-US"/>
              </w:rPr>
              <w:t>different SRS resource set association is used for the two PUSCH transmissions of PUSCH repetition type A, or PUSCH repetition type B, according to Clause 6.1.2.1.</w:t>
            </w:r>
          </w:p>
          <w:p w14:paraId="33CB2695" w14:textId="77777777" w:rsidR="00B73946" w:rsidRPr="005E12E9" w:rsidRDefault="00B73946"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1393F59A" w14:textId="77777777" w:rsidR="00B73946" w:rsidRPr="005E12E9" w:rsidRDefault="00B73946"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lastRenderedPageBreak/>
              <w:t>-</w:t>
            </w:r>
            <w:r w:rsidRPr="005E12E9">
              <w:rPr>
                <w:rFonts w:eastAsia="SimSun"/>
                <w:sz w:val="20"/>
                <w:lang w:val="x-none" w:eastAsia="en-US"/>
              </w:rPr>
              <w:tab/>
              <w:t>Uplink timing adjustment in response to a timing advance command according to clause 4.2 of [6, TS 38.213].</w:t>
            </w:r>
          </w:p>
          <w:p w14:paraId="2E41D5C2" w14:textId="77777777" w:rsidR="00B73946" w:rsidRPr="005E12E9" w:rsidRDefault="00B73946"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Frequency hopping.</w:t>
            </w:r>
          </w:p>
          <w:p w14:paraId="2EB251E3" w14:textId="77777777" w:rsidR="00B73946" w:rsidRPr="005E12E9" w:rsidRDefault="00B73946" w:rsidP="000D454F">
            <w:pPr>
              <w:overflowPunct/>
              <w:autoSpaceDE/>
              <w:autoSpaceDN/>
              <w:adjustRightInd/>
              <w:spacing w:after="180"/>
              <w:ind w:left="568"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 xml:space="preserve">For reduced capability half-duplex UEs, </w:t>
            </w:r>
          </w:p>
          <w:p w14:paraId="09FC4636" w14:textId="77777777" w:rsidR="00B73946" w:rsidRPr="005E12E9" w:rsidRDefault="00B73946" w:rsidP="000D454F">
            <w:pPr>
              <w:overflowPunct/>
              <w:autoSpaceDE/>
              <w:autoSpaceDN/>
              <w:adjustRightInd/>
              <w:spacing w:after="180"/>
              <w:ind w:left="851" w:hanging="284"/>
              <w:jc w:val="left"/>
              <w:textAlignment w:val="auto"/>
              <w:rPr>
                <w:rFonts w:eastAsia="SimSun"/>
                <w:sz w:val="20"/>
                <w:lang w:val="x-none" w:eastAsia="en-US"/>
              </w:rPr>
            </w:pPr>
            <w:r w:rsidRPr="005E12E9">
              <w:rPr>
                <w:rFonts w:eastAsia="SimSun"/>
                <w:sz w:val="20"/>
                <w:lang w:val="x-none" w:eastAsia="en-US"/>
              </w:rPr>
              <w:t>-</w:t>
            </w:r>
            <w:r w:rsidRPr="005E12E9">
              <w:rPr>
                <w:rFonts w:eastAsia="SimSun"/>
                <w:sz w:val="20"/>
                <w:lang w:val="x-none" w:eastAsia="en-US"/>
              </w:rPr>
              <w:tab/>
              <w:t>a dropping or cancellation of a PUSCH or PUCCH transmission according to clause 17.2 of [6, TS 38.213] or</w:t>
            </w:r>
          </w:p>
          <w:p w14:paraId="2E1E49CE" w14:textId="77777777" w:rsidR="00B73946" w:rsidRPr="00C42957" w:rsidRDefault="00B73946" w:rsidP="000D454F">
            <w:pPr>
              <w:pStyle w:val="B2"/>
              <w:rPr>
                <w:color w:val="EE0000"/>
                <w:lang w:val="en-GB" w:eastAsia="ko-KR"/>
              </w:rPr>
            </w:pPr>
            <w:r w:rsidRPr="005E12E9">
              <w:rPr>
                <w:rFonts w:eastAsia="SimSun"/>
                <w:lang w:val="en-GB"/>
              </w:rPr>
              <w:t>-</w:t>
            </w:r>
            <w:r w:rsidRPr="005E12E9">
              <w:rPr>
                <w:rFonts w:eastAsia="SimSun"/>
                <w:lang w:val="en-GB"/>
              </w:rPr>
              <w:tab/>
              <w:t>an overlapping of the gap between two consecutive PUSCH or two consecutive PUCCH transmissions and any symbol of downlink reception or downlink monitoring</w:t>
            </w:r>
          </w:p>
          <w:p w14:paraId="5B02228D" w14:textId="77777777" w:rsidR="00B73946" w:rsidRDefault="00B73946" w:rsidP="000D454F">
            <w:pPr>
              <w:pStyle w:val="B1"/>
              <w:rPr>
                <w:color w:val="EE0000"/>
                <w:lang w:eastAsia="ko-KR"/>
              </w:rPr>
            </w:pPr>
            <w:r w:rsidRPr="00EA6398">
              <w:rPr>
                <w:color w:val="EE0000"/>
              </w:rPr>
              <w:t>-</w:t>
            </w:r>
            <w:r w:rsidRPr="00EA6398">
              <w:rPr>
                <w:color w:val="EE0000"/>
              </w:rPr>
              <w:tab/>
            </w:r>
            <w:r>
              <w:rPr>
                <w:rFonts w:hint="eastAsia"/>
                <w:color w:val="EE0000"/>
                <w:lang w:eastAsia="ko-KR"/>
              </w:rPr>
              <w:t xml:space="preserve">For the UE configured with </w:t>
            </w:r>
            <w:r w:rsidRPr="00AD7D49">
              <w:rPr>
                <w:rFonts w:hint="eastAsia"/>
                <w:i/>
                <w:iCs/>
                <w:color w:val="EE0000"/>
                <w:lang w:eastAsia="ko-KR"/>
              </w:rPr>
              <w:t>sbfd-Configuration2-Transmission</w:t>
            </w:r>
            <w:r w:rsidRPr="00AD7D49">
              <w:rPr>
                <w:rFonts w:hint="eastAsia"/>
                <w:color w:val="EE0000"/>
                <w:lang w:eastAsia="ko-KR"/>
              </w:rPr>
              <w:t>,</w:t>
            </w:r>
          </w:p>
          <w:p w14:paraId="7BF45655" w14:textId="77777777" w:rsidR="00B73946" w:rsidRPr="00513F4B" w:rsidRDefault="00B73946" w:rsidP="000D454F">
            <w:pPr>
              <w:pStyle w:val="B2"/>
              <w:rPr>
                <w:color w:val="EE0000"/>
              </w:rPr>
            </w:pPr>
            <w:r w:rsidRPr="00513F4B">
              <w:rPr>
                <w:color w:val="EE0000"/>
              </w:rPr>
              <w:t>-</w:t>
            </w:r>
            <w:r w:rsidRPr="00513F4B">
              <w:rPr>
                <w:color w:val="EE0000"/>
              </w:rPr>
              <w:tab/>
              <w:t>For PUCCH transmissions of PUCCH repetition across SBFD symbols and non-SBFD symbols in different slots</w:t>
            </w:r>
            <w:r w:rsidRPr="00513F4B">
              <w:rPr>
                <w:rFonts w:hint="eastAsia"/>
                <w:color w:val="EE0000"/>
              </w:rPr>
              <w:t xml:space="preserve">, </w:t>
            </w:r>
            <w:r w:rsidRPr="00513F4B">
              <w:rPr>
                <w:color w:val="EE0000"/>
              </w:rPr>
              <w:t>the boundary between SBFD symbols and non-SBFD symbols</w:t>
            </w:r>
            <w:r w:rsidRPr="00513F4B">
              <w:rPr>
                <w:rFonts w:hint="eastAsia"/>
                <w:color w:val="EE0000"/>
              </w:rPr>
              <w:t>.</w:t>
            </w:r>
          </w:p>
          <w:p w14:paraId="67A0F649" w14:textId="77777777" w:rsidR="00B73946" w:rsidRDefault="00B73946" w:rsidP="000D454F">
            <w:pPr>
              <w:pStyle w:val="B2"/>
              <w:rPr>
                <w:color w:val="EE0000"/>
              </w:rPr>
            </w:pPr>
            <w:r w:rsidRPr="00513F4B">
              <w:rPr>
                <w:color w:val="EE0000"/>
              </w:rPr>
              <w:t>-</w:t>
            </w:r>
            <w:r w:rsidRPr="00513F4B">
              <w:rPr>
                <w:color w:val="EE0000"/>
              </w:rPr>
              <w:tab/>
              <w:t>For PUSCH transmissions of PUSCH repetition type A, PUSCH repetition type B, or TB processing over multiple slots across SBFD symbols and non-SBFD symbols in different slots, the boundary between SBFD symbols and non-SBFD symbols</w:t>
            </w:r>
            <w:r w:rsidRPr="00513F4B">
              <w:rPr>
                <w:rFonts w:hint="eastAsia"/>
                <w:color w:val="EE0000"/>
              </w:rPr>
              <w:t>.</w:t>
            </w:r>
          </w:p>
          <w:p w14:paraId="25152EA8" w14:textId="77777777" w:rsidR="00B73946" w:rsidRPr="004C789E" w:rsidRDefault="00B73946" w:rsidP="000D454F">
            <w:r w:rsidRPr="009C400D">
              <w:t>The UE shall maintain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r>
              <w:rPr>
                <w:i/>
                <w:iCs/>
              </w:rPr>
              <w:t>dmrs-BundlingRestart</w:t>
            </w:r>
            <w:r>
              <w:t xml:space="preserve"> [13, TS 38.306] and when </w:t>
            </w:r>
            <w:r>
              <w:rPr>
                <w:i/>
                <w:iCs/>
              </w:rPr>
              <w:t>pusch-WindowRestart</w:t>
            </w:r>
            <w:r>
              <w:t xml:space="preserve"> or </w:t>
            </w:r>
            <w:r>
              <w:rPr>
                <w:i/>
                <w:iCs/>
              </w:rPr>
              <w:t>pucch-WindowRestart</w:t>
            </w:r>
            <w:r>
              <w:t xml:space="preserve"> is enabled.</w:t>
            </w:r>
          </w:p>
          <w:p w14:paraId="38AB983B" w14:textId="77777777" w:rsidR="00B73946" w:rsidRPr="00FD1877" w:rsidRDefault="00B73946" w:rsidP="000D454F">
            <w:pPr>
              <w:keepNext/>
              <w:keepLines/>
              <w:spacing w:before="180" w:line="276" w:lineRule="auto"/>
              <w:ind w:left="1134" w:hanging="1134"/>
              <w:jc w:val="center"/>
              <w:outlineLvl w:val="1"/>
              <w:rPr>
                <w:color w:val="FF0000"/>
                <w:szCs w:val="22"/>
                <w:lang w:eastAsia="ko-KR"/>
              </w:rPr>
            </w:pPr>
            <w:r w:rsidRPr="00C450AB">
              <w:rPr>
                <w:color w:val="FF0000"/>
                <w:szCs w:val="22"/>
              </w:rPr>
              <w:t>*** Unchanged parts are omitted ***</w:t>
            </w:r>
          </w:p>
        </w:tc>
      </w:tr>
    </w:tbl>
    <w:p w14:paraId="56DF59D5" w14:textId="77777777" w:rsidR="00B73946" w:rsidRPr="009B4DC5" w:rsidRDefault="00B73946" w:rsidP="00B73946">
      <w:pPr>
        <w:rPr>
          <w:b/>
          <w:i/>
        </w:rPr>
      </w:pPr>
      <w:r w:rsidRPr="009B4DC5">
        <w:rPr>
          <w:b/>
          <w:i/>
        </w:rPr>
        <w:lastRenderedPageBreak/>
        <w:t>Proposal 3. Adopt the following text proposal in 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B73946" w:rsidRPr="007972B5" w14:paraId="6456E8A4" w14:textId="77777777" w:rsidTr="000D454F">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862D40" w14:textId="77777777" w:rsidR="00B73946" w:rsidRPr="005E12E9" w:rsidRDefault="00B73946" w:rsidP="000D454F">
            <w:pPr>
              <w:keepNext/>
              <w:keepLines/>
              <w:overflowPunct/>
              <w:autoSpaceDE/>
              <w:autoSpaceDN/>
              <w:adjustRightInd/>
              <w:spacing w:before="120" w:after="180"/>
              <w:ind w:left="1418" w:hanging="1418"/>
              <w:jc w:val="left"/>
              <w:textAlignment w:val="auto"/>
              <w:outlineLvl w:val="3"/>
              <w:rPr>
                <w:rFonts w:ascii="Arial" w:eastAsia="SimSun" w:hAnsi="Arial"/>
                <w:color w:val="000000"/>
                <w:sz w:val="24"/>
                <w:lang w:val="en-US" w:eastAsia="en-US"/>
              </w:rPr>
            </w:pPr>
            <w:r w:rsidRPr="005E12E9">
              <w:rPr>
                <w:rFonts w:ascii="Arial" w:eastAsia="SimSun" w:hAnsi="Arial"/>
                <w:color w:val="000000"/>
                <w:sz w:val="24"/>
                <w:lang w:val="en-US" w:eastAsia="en-US"/>
              </w:rPr>
              <w:t>5.2.1.4</w:t>
            </w:r>
            <w:r w:rsidRPr="005E12E9">
              <w:rPr>
                <w:rFonts w:ascii="Arial" w:eastAsia="SimSun" w:hAnsi="Arial"/>
                <w:color w:val="000000"/>
                <w:sz w:val="24"/>
                <w:lang w:val="en-US" w:eastAsia="en-US"/>
              </w:rPr>
              <w:tab/>
              <w:t>Reporting configurations</w:t>
            </w:r>
          </w:p>
          <w:p w14:paraId="2382C72B" w14:textId="77777777" w:rsidR="00B73946" w:rsidRPr="00C450AB" w:rsidRDefault="00B73946"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6B1F8B12" w14:textId="77777777" w:rsidR="00B73946" w:rsidRPr="005E12E9" w:rsidRDefault="00B73946" w:rsidP="000D454F">
            <w:pPr>
              <w:rPr>
                <w:color w:val="000000"/>
                <w:sz w:val="20"/>
                <w:lang w:val="en-US"/>
              </w:rPr>
            </w:pPr>
            <w:r w:rsidRPr="005E12E9">
              <w:rPr>
                <w:color w:val="000000"/>
                <w:sz w:val="20"/>
                <w:lang w:val="en-US"/>
              </w:rPr>
              <w:t xml:space="preserve">For CSI reporting, a UE can be configured via higher layer signaling with one out of two possible subband sizes, where a subband is defined as </w:t>
            </w:r>
            <w:r w:rsidRPr="005E12E9">
              <w:rPr>
                <w:color w:val="000000"/>
                <w:position w:val="-10"/>
                <w:sz w:val="20"/>
                <w:lang w:val="en-US"/>
              </w:rPr>
              <w:object w:dxaOrig="499" w:dyaOrig="340" w14:anchorId="2DA966F4">
                <v:shape id="_x0000_i1055" type="#_x0000_t75" style="width:21.75pt;height:14.25pt" o:ole="">
                  <v:imagedata r:id="rId57" o:title=""/>
                </v:shape>
                <o:OLEObject Type="Embed" ProgID="Equation.DSMT4" ShapeID="_x0000_i1055" DrawAspect="Content" ObjectID="_1816581617" r:id="rId60"/>
              </w:object>
            </w:r>
            <w:r w:rsidRPr="005E12E9">
              <w:rPr>
                <w:color w:val="000000"/>
                <w:sz w:val="20"/>
                <w:lang w:val="en-US"/>
              </w:rPr>
              <w:t xml:space="preserve"> contiguous PRBs and depends on the total number of PRBs in the bandwidth part according to Table 5.2.1.4-2.</w:t>
            </w:r>
          </w:p>
          <w:p w14:paraId="34271233" w14:textId="77777777" w:rsidR="00B73946" w:rsidRPr="00BE003E" w:rsidRDefault="00B73946" w:rsidP="000D454F">
            <w:pPr>
              <w:rPr>
                <w:color w:val="000000"/>
                <w:sz w:val="20"/>
                <w:lang w:eastAsia="ko-KR"/>
              </w:rPr>
            </w:pPr>
            <w:r w:rsidRPr="005E12E9">
              <w:rPr>
                <w:color w:val="EE0000"/>
                <w:sz w:val="20"/>
                <w:lang w:eastAsia="ko-KR"/>
              </w:rPr>
              <w:t>If a UE is configured with SBFD symbols, the UE shall assume that CSI reporting subband only includes PRBs that are both in the active DL BWP and in the DL sub-band(s) in SBFD symbols.</w:t>
            </w:r>
            <w:r w:rsidRPr="005E12E9">
              <w:rPr>
                <w:color w:val="000000"/>
                <w:sz w:val="20"/>
                <w:highlight w:val="yellow"/>
                <w:lang w:eastAsia="ko-KR"/>
              </w:rPr>
              <w:t xml:space="preserve"> </w:t>
            </w:r>
          </w:p>
          <w:p w14:paraId="59F1EE4A" w14:textId="77777777" w:rsidR="00B73946" w:rsidRPr="0048482F" w:rsidRDefault="00B73946" w:rsidP="000D454F">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73946" w:rsidRPr="0048482F" w14:paraId="002DCEE1" w14:textId="77777777" w:rsidTr="000D454F">
              <w:trPr>
                <w:jc w:val="center"/>
              </w:trPr>
              <w:tc>
                <w:tcPr>
                  <w:tcW w:w="3600" w:type="dxa"/>
                  <w:shd w:val="clear" w:color="auto" w:fill="D9D9D9"/>
                  <w:vAlign w:val="center"/>
                </w:tcPr>
                <w:p w14:paraId="314F7CD4" w14:textId="77777777" w:rsidR="00B73946" w:rsidRPr="0048482F" w:rsidRDefault="00B73946" w:rsidP="00961433">
                  <w:pPr>
                    <w:framePr w:hSpace="142" w:wrap="around" w:vAnchor="text" w:hAnchor="text" w:x="36" w:y="1"/>
                    <w:spacing w:after="0"/>
                    <w:ind w:left="720" w:hanging="720"/>
                    <w:suppressOverlap/>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517492BA" w14:textId="77777777" w:rsidR="00B73946" w:rsidRPr="0048482F" w:rsidRDefault="00B73946" w:rsidP="00961433">
                  <w:pPr>
                    <w:framePr w:hSpace="142" w:wrap="around" w:vAnchor="text" w:hAnchor="text" w:x="36" w:y="1"/>
                    <w:spacing w:after="0"/>
                    <w:ind w:left="720" w:hanging="720"/>
                    <w:suppressOverlap/>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B73946" w:rsidRPr="0048482F" w14:paraId="0BE31210" w14:textId="77777777" w:rsidTr="000D454F">
              <w:trPr>
                <w:jc w:val="center"/>
              </w:trPr>
              <w:tc>
                <w:tcPr>
                  <w:tcW w:w="3600" w:type="dxa"/>
                  <w:vAlign w:val="center"/>
                </w:tcPr>
                <w:p w14:paraId="78663107" w14:textId="77777777" w:rsidR="00B73946" w:rsidRPr="0048482F" w:rsidRDefault="00B73946"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vAlign w:val="center"/>
                </w:tcPr>
                <w:p w14:paraId="0373C898" w14:textId="77777777" w:rsidR="00B73946" w:rsidRPr="0048482F" w:rsidRDefault="00B73946"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B73946" w:rsidRPr="0048482F" w14:paraId="19406C11" w14:textId="77777777" w:rsidTr="000D454F">
              <w:trPr>
                <w:jc w:val="center"/>
              </w:trPr>
              <w:tc>
                <w:tcPr>
                  <w:tcW w:w="3600" w:type="dxa"/>
                  <w:vAlign w:val="center"/>
                </w:tcPr>
                <w:p w14:paraId="2138B50C" w14:textId="77777777" w:rsidR="00B73946" w:rsidRPr="0048482F" w:rsidRDefault="00B73946"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vAlign w:val="center"/>
                </w:tcPr>
                <w:p w14:paraId="178660E8" w14:textId="77777777" w:rsidR="00B73946" w:rsidRPr="0048482F" w:rsidRDefault="00B73946"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B73946" w:rsidRPr="0048482F" w14:paraId="03AD6958" w14:textId="77777777" w:rsidTr="000D454F">
              <w:trPr>
                <w:jc w:val="center"/>
              </w:trPr>
              <w:tc>
                <w:tcPr>
                  <w:tcW w:w="3600" w:type="dxa"/>
                  <w:vAlign w:val="center"/>
                </w:tcPr>
                <w:p w14:paraId="577E7C1A" w14:textId="77777777" w:rsidR="00B73946" w:rsidRPr="0048482F" w:rsidRDefault="00B73946"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vAlign w:val="center"/>
                </w:tcPr>
                <w:p w14:paraId="2A6BC691" w14:textId="77777777" w:rsidR="00B73946" w:rsidRPr="0048482F" w:rsidRDefault="00B73946" w:rsidP="00961433">
                  <w:pPr>
                    <w:framePr w:hSpace="142" w:wrap="around" w:vAnchor="text" w:hAnchor="text" w:x="36" w:y="1"/>
                    <w:spacing w:after="0"/>
                    <w:ind w:left="720" w:hanging="720"/>
                    <w:suppressOverlap/>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2EAEFF14" w14:textId="77777777" w:rsidR="00B73946" w:rsidRPr="0048482F" w:rsidRDefault="00B73946" w:rsidP="000D454F">
            <w:pPr>
              <w:rPr>
                <w:color w:val="000000"/>
                <w:lang w:val="en-US"/>
              </w:rPr>
            </w:pPr>
          </w:p>
          <w:p w14:paraId="652AA40C" w14:textId="00669824" w:rsidR="00B73946" w:rsidRPr="00D1698B" w:rsidRDefault="00B73946" w:rsidP="000D454F">
            <w:pPr>
              <w:rPr>
                <w:color w:val="000000"/>
                <w:lang w:val="en-US" w:eastAsia="ko-KR"/>
              </w:rPr>
            </w:pPr>
            <w:r w:rsidRPr="0048482F">
              <w:rPr>
                <w:color w:val="000000"/>
                <w:lang w:val="en-US"/>
              </w:rPr>
              <w:lastRenderedPageBreak/>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2FE44C7B" w14:textId="77777777" w:rsidR="00B73946" w:rsidRPr="00FD1877" w:rsidRDefault="00B73946" w:rsidP="000D454F">
            <w:pPr>
              <w:keepNext/>
              <w:keepLines/>
              <w:spacing w:before="180" w:line="276" w:lineRule="auto"/>
              <w:ind w:left="1134" w:hanging="1134"/>
              <w:jc w:val="center"/>
              <w:outlineLvl w:val="1"/>
              <w:rPr>
                <w:color w:val="FF0000"/>
                <w:szCs w:val="22"/>
                <w:lang w:eastAsia="ko-KR"/>
              </w:rPr>
            </w:pPr>
            <w:r w:rsidRPr="00C450AB">
              <w:rPr>
                <w:color w:val="FF0000"/>
                <w:szCs w:val="22"/>
              </w:rPr>
              <w:t>*** Unchanged parts are omitted ***</w:t>
            </w:r>
          </w:p>
        </w:tc>
      </w:tr>
    </w:tbl>
    <w:p w14:paraId="77281182" w14:textId="77777777" w:rsidR="000B5712" w:rsidRPr="0002026B" w:rsidRDefault="000B5712" w:rsidP="0002026B">
      <w:pPr>
        <w:widowControl w:val="0"/>
        <w:wordWrap w:val="0"/>
        <w:overflowPunct/>
        <w:adjustRightInd/>
        <w:spacing w:after="160" w:line="276" w:lineRule="auto"/>
        <w:textAlignment w:val="auto"/>
        <w:rPr>
          <w:bCs/>
          <w:szCs w:val="22"/>
          <w:lang w:eastAsia="ko-KR"/>
        </w:rPr>
      </w:pPr>
    </w:p>
    <w:p w14:paraId="432F0038" w14:textId="77777777" w:rsidR="003C360B" w:rsidRPr="00477F37" w:rsidRDefault="003C360B" w:rsidP="00675C61">
      <w:pPr>
        <w:pStyle w:val="Heading1"/>
        <w:spacing w:line="276" w:lineRule="auto"/>
        <w:rPr>
          <w:rFonts w:ascii="Times New Roman" w:hAnsi="Times New Roman"/>
          <w:b/>
          <w:szCs w:val="22"/>
        </w:rPr>
      </w:pPr>
      <w:r w:rsidRPr="00477F37">
        <w:rPr>
          <w:rFonts w:ascii="Times New Roman" w:hAnsi="Times New Roman"/>
          <w:b/>
          <w:szCs w:val="22"/>
        </w:rPr>
        <w:t>Reference</w:t>
      </w:r>
    </w:p>
    <w:p w14:paraId="2EF63047" w14:textId="2B69B1F9" w:rsidR="00FC413F" w:rsidRDefault="00940CE9" w:rsidP="00675C61">
      <w:pPr>
        <w:tabs>
          <w:tab w:val="num" w:pos="942"/>
        </w:tabs>
        <w:overflowPunct/>
        <w:autoSpaceDE/>
        <w:autoSpaceDN/>
        <w:adjustRightInd/>
        <w:spacing w:before="50" w:afterLines="50" w:line="276" w:lineRule="auto"/>
        <w:textAlignment w:val="auto"/>
        <w:rPr>
          <w:szCs w:val="22"/>
          <w:lang w:val="en-US" w:eastAsia="ko-KR"/>
        </w:rPr>
      </w:pPr>
      <w:r w:rsidRPr="00675C61">
        <w:rPr>
          <w:szCs w:val="22"/>
          <w:lang w:val="en-US" w:eastAsia="ko-KR"/>
        </w:rPr>
        <w:t xml:space="preserve">[1] </w:t>
      </w:r>
      <w:r w:rsidR="002043CD">
        <w:rPr>
          <w:rFonts w:hint="eastAsia"/>
          <w:szCs w:val="22"/>
          <w:lang w:val="en-US" w:eastAsia="ko-KR"/>
        </w:rPr>
        <w:t xml:space="preserve">3GPP </w:t>
      </w:r>
      <w:r w:rsidR="00C42957">
        <w:rPr>
          <w:rFonts w:hint="eastAsia"/>
          <w:szCs w:val="22"/>
          <w:lang w:val="en-US" w:eastAsia="ko-KR"/>
        </w:rPr>
        <w:t xml:space="preserve">TS38.212 </w:t>
      </w:r>
      <w:r w:rsidR="002043CD">
        <w:rPr>
          <w:rFonts w:hint="eastAsia"/>
          <w:szCs w:val="22"/>
          <w:lang w:val="en-US" w:eastAsia="ko-KR"/>
        </w:rPr>
        <w:t xml:space="preserve">version </w:t>
      </w:r>
      <w:r w:rsidR="00C42957">
        <w:rPr>
          <w:rFonts w:hint="eastAsia"/>
          <w:szCs w:val="22"/>
          <w:lang w:val="en-US" w:eastAsia="ko-KR"/>
        </w:rPr>
        <w:t>19.0.0</w:t>
      </w:r>
      <w:r w:rsidR="002043CD">
        <w:rPr>
          <w:rFonts w:hint="eastAsia"/>
          <w:szCs w:val="22"/>
          <w:lang w:val="en-US" w:eastAsia="ko-KR"/>
        </w:rPr>
        <w:t>, June 2025</w:t>
      </w:r>
    </w:p>
    <w:p w14:paraId="6D67BDED" w14:textId="10DD652B" w:rsidR="00C42957" w:rsidRPr="00675C61" w:rsidRDefault="00C42957" w:rsidP="00675C61">
      <w:pPr>
        <w:tabs>
          <w:tab w:val="num" w:pos="942"/>
        </w:tabs>
        <w:overflowPunct/>
        <w:autoSpaceDE/>
        <w:autoSpaceDN/>
        <w:adjustRightInd/>
        <w:spacing w:before="50" w:afterLines="50" w:line="276" w:lineRule="auto"/>
        <w:textAlignment w:val="auto"/>
        <w:rPr>
          <w:szCs w:val="22"/>
          <w:lang w:val="en-US" w:eastAsia="ko-KR"/>
        </w:rPr>
      </w:pPr>
      <w:r>
        <w:rPr>
          <w:rFonts w:hint="eastAsia"/>
          <w:szCs w:val="22"/>
          <w:lang w:val="en-US" w:eastAsia="ko-KR"/>
        </w:rPr>
        <w:t xml:space="preserve">[2] </w:t>
      </w:r>
      <w:r w:rsidR="002043CD">
        <w:rPr>
          <w:rFonts w:hint="eastAsia"/>
          <w:szCs w:val="22"/>
          <w:lang w:val="en-US" w:eastAsia="ko-KR"/>
        </w:rPr>
        <w:t xml:space="preserve">3GPP </w:t>
      </w:r>
      <w:r>
        <w:rPr>
          <w:rFonts w:hint="eastAsia"/>
          <w:szCs w:val="22"/>
          <w:lang w:val="en-US" w:eastAsia="ko-KR"/>
        </w:rPr>
        <w:t>TS38.214</w:t>
      </w:r>
      <w:r w:rsidR="00830FE0">
        <w:rPr>
          <w:rFonts w:hint="eastAsia"/>
          <w:szCs w:val="22"/>
          <w:lang w:val="en-US" w:eastAsia="ko-KR"/>
        </w:rPr>
        <w:t xml:space="preserve"> </w:t>
      </w:r>
      <w:r w:rsidR="002043CD">
        <w:rPr>
          <w:rFonts w:hint="eastAsia"/>
          <w:szCs w:val="22"/>
          <w:lang w:val="en-US" w:eastAsia="ko-KR"/>
        </w:rPr>
        <w:t>version</w:t>
      </w:r>
      <w:r w:rsidR="00830FE0">
        <w:rPr>
          <w:rFonts w:hint="eastAsia"/>
          <w:szCs w:val="22"/>
          <w:lang w:val="en-US" w:eastAsia="ko-KR"/>
        </w:rPr>
        <w:t xml:space="preserve"> 19.0.0</w:t>
      </w:r>
      <w:r w:rsidR="002043CD">
        <w:rPr>
          <w:rFonts w:hint="eastAsia"/>
          <w:szCs w:val="22"/>
          <w:lang w:val="en-US" w:eastAsia="ko-KR"/>
        </w:rPr>
        <w:t xml:space="preserve">, </w:t>
      </w:r>
      <w:r w:rsidR="002043CD">
        <w:rPr>
          <w:szCs w:val="22"/>
          <w:lang w:val="en-US" w:eastAsia="ko-KR"/>
        </w:rPr>
        <w:t>Ju</w:t>
      </w:r>
      <w:r w:rsidR="002043CD">
        <w:rPr>
          <w:rFonts w:hint="eastAsia"/>
          <w:szCs w:val="22"/>
          <w:lang w:val="en-US" w:eastAsia="ko-KR"/>
        </w:rPr>
        <w:t>ne</w:t>
      </w:r>
      <w:r w:rsidR="00830FE0">
        <w:rPr>
          <w:rFonts w:hint="eastAsia"/>
          <w:szCs w:val="22"/>
          <w:lang w:val="en-US" w:eastAsia="ko-KR"/>
        </w:rPr>
        <w:t xml:space="preserve"> 2025</w:t>
      </w:r>
    </w:p>
    <w:p w14:paraId="0DB5E8CC" w14:textId="77777777" w:rsidR="001429FE" w:rsidRPr="0002026B" w:rsidRDefault="001429FE" w:rsidP="001429FE">
      <w:pPr>
        <w:widowControl w:val="0"/>
        <w:wordWrap w:val="0"/>
        <w:overflowPunct/>
        <w:adjustRightInd/>
        <w:spacing w:after="160" w:line="276" w:lineRule="auto"/>
        <w:textAlignment w:val="auto"/>
        <w:rPr>
          <w:bCs/>
          <w:szCs w:val="22"/>
          <w:lang w:eastAsia="ko-KR"/>
        </w:rPr>
      </w:pPr>
    </w:p>
    <w:p w14:paraId="16B09D66" w14:textId="50AFD73F" w:rsidR="001429FE" w:rsidRPr="00477F37" w:rsidRDefault="001429FE" w:rsidP="001429FE">
      <w:pPr>
        <w:pStyle w:val="Heading1"/>
        <w:spacing w:line="276" w:lineRule="auto"/>
        <w:rPr>
          <w:rFonts w:ascii="Times New Roman" w:hAnsi="Times New Roman"/>
          <w:b/>
          <w:szCs w:val="22"/>
        </w:rPr>
      </w:pPr>
      <w:r>
        <w:rPr>
          <w:rFonts w:ascii="Times New Roman" w:hAnsi="Times New Roman" w:hint="eastAsia"/>
          <w:b/>
          <w:szCs w:val="22"/>
        </w:rPr>
        <w:t>Appendix</w:t>
      </w:r>
      <w:r w:rsidR="00B73946">
        <w:rPr>
          <w:rFonts w:ascii="Times New Roman" w:hAnsi="Times New Roman" w:hint="eastAsia"/>
          <w:b/>
          <w:szCs w:val="22"/>
        </w:rPr>
        <w:t>: text proposal</w:t>
      </w:r>
    </w:p>
    <w:tbl>
      <w:tblPr>
        <w:tblStyle w:val="TableGrid"/>
        <w:tblpPr w:leftFromText="142" w:rightFromText="142" w:vertAnchor="text" w:tblpY="1"/>
        <w:tblOverlap w:val="never"/>
        <w:tblW w:w="0" w:type="auto"/>
        <w:tblLook w:val="04A0" w:firstRow="1" w:lastRow="0" w:firstColumn="1" w:lastColumn="0" w:noHBand="0" w:noVBand="1"/>
      </w:tblPr>
      <w:tblGrid>
        <w:gridCol w:w="9629"/>
      </w:tblGrid>
      <w:tr w:rsidR="00B73946" w:rsidRPr="002834A6" w14:paraId="52F2E8B8" w14:textId="77777777" w:rsidTr="000D454F">
        <w:tc>
          <w:tcPr>
            <w:tcW w:w="9629" w:type="dxa"/>
          </w:tcPr>
          <w:p w14:paraId="7E6C78B9" w14:textId="77777777" w:rsidR="00B73946" w:rsidRPr="005E12E9" w:rsidRDefault="00B73946" w:rsidP="000D454F">
            <w:pPr>
              <w:keepNext/>
              <w:keepLines/>
              <w:numPr>
                <w:ilvl w:val="4"/>
                <w:numId w:val="0"/>
              </w:numPr>
              <w:tabs>
                <w:tab w:val="num" w:pos="851"/>
              </w:tabs>
              <w:spacing w:before="120" w:after="180"/>
              <w:ind w:left="1985" w:hanging="1985"/>
              <w:jc w:val="left"/>
              <w:rPr>
                <w:rFonts w:ascii="Arial" w:eastAsia="DengXian" w:hAnsi="Arial"/>
                <w:sz w:val="20"/>
              </w:rPr>
            </w:pPr>
            <w:r w:rsidRPr="005E12E9">
              <w:rPr>
                <w:rFonts w:ascii="Arial" w:eastAsia="DengXian" w:hAnsi="Arial" w:hint="eastAsia"/>
                <w:sz w:val="20"/>
              </w:rPr>
              <w:t>6.3.2.4.1.1</w:t>
            </w:r>
            <w:r w:rsidRPr="005E12E9">
              <w:rPr>
                <w:rFonts w:ascii="Arial" w:eastAsia="DengXian" w:hAnsi="Arial" w:hint="eastAsia"/>
                <w:sz w:val="20"/>
              </w:rPr>
              <w:tab/>
              <w:t>HARQ-ACK</w:t>
            </w:r>
          </w:p>
          <w:p w14:paraId="22604725" w14:textId="77777777" w:rsidR="00B73946" w:rsidRPr="005E12E9" w:rsidRDefault="00B73946" w:rsidP="000D454F">
            <w:pPr>
              <w:rPr>
                <w:sz w:val="20"/>
              </w:rPr>
            </w:pPr>
            <w:r w:rsidRPr="005E12E9">
              <w:rPr>
                <w:rFonts w:hint="eastAsia"/>
                <w:sz w:val="20"/>
              </w:rPr>
              <w:t xml:space="preserve">For HARQ-ACK transmission on PUSCH </w:t>
            </w:r>
            <w:r w:rsidRPr="005E12E9">
              <w:rPr>
                <w:sz w:val="20"/>
              </w:rPr>
              <w:t>not using repetition type B</w:t>
            </w:r>
            <w:r w:rsidRPr="005E12E9">
              <w:rPr>
                <w:rFonts w:hint="eastAsia"/>
                <w:sz w:val="20"/>
              </w:rPr>
              <w:t xml:space="preserve"> with UL-SCH</w:t>
            </w:r>
            <w:r w:rsidRPr="005E12E9">
              <w:rPr>
                <w:sz w:val="20"/>
              </w:rPr>
              <w:t xml:space="preserve"> and if </w:t>
            </w:r>
            <w:r w:rsidRPr="005E12E9">
              <w:rPr>
                <w:i/>
                <w:sz w:val="20"/>
              </w:rPr>
              <w:t>numberOfSlotsTBoMS</w:t>
            </w:r>
            <w:r w:rsidRPr="005E12E9">
              <w:rPr>
                <w:sz w:val="20"/>
              </w:rPr>
              <w:t xml:space="preserve"> is not present in the resource allocation table, or if </w:t>
            </w:r>
            <w:r w:rsidRPr="005E12E9">
              <w:rPr>
                <w:i/>
                <w:sz w:val="20"/>
              </w:rPr>
              <w:t>numberOfSlotsTBoMS</w:t>
            </w:r>
            <w:r w:rsidRPr="005E12E9">
              <w:rPr>
                <w:sz w:val="20"/>
              </w:rPr>
              <w:t xml:space="preserve"> is present in the resource allocation table and the value of </w:t>
            </w:r>
            <w:r w:rsidRPr="005E12E9">
              <w:rPr>
                <w:i/>
                <w:sz w:val="20"/>
              </w:rPr>
              <w:t>numberOfSlotsTBoMS</w:t>
            </w:r>
            <w:r w:rsidRPr="005E12E9">
              <w:rPr>
                <w:sz w:val="20"/>
              </w:rPr>
              <w:t xml:space="preserve"> in the row indicated by the Time domain resource assignment field in DCI is equal to 1</w:t>
            </w:r>
            <w:r w:rsidRPr="005E12E9">
              <w:rPr>
                <w:rFonts w:hint="eastAsia"/>
                <w:sz w:val="20"/>
              </w:rPr>
              <w:t>, the number of coded modulation symbols per layer</w:t>
            </w:r>
            <w:r w:rsidRPr="005E12E9">
              <w:rPr>
                <w:sz w:val="20"/>
              </w:rPr>
              <w:t xml:space="preserve"> </w:t>
            </w:r>
            <w:r w:rsidRPr="005E12E9">
              <w:rPr>
                <w:rFonts w:hint="eastAsia"/>
                <w:sz w:val="20"/>
              </w:rPr>
              <w:t xml:space="preserve">for HARQ-ACK transmission, denoted as </w:t>
            </w:r>
            <w:r w:rsidRPr="005E12E9">
              <w:rPr>
                <w:rFonts w:eastAsia="Malgun Gothic"/>
                <w:position w:val="-12"/>
                <w:sz w:val="20"/>
              </w:rPr>
              <w:object w:dxaOrig="540" w:dyaOrig="360" w14:anchorId="775AEE48">
                <v:shape id="_x0000_i1056" type="#_x0000_t75" style="width:27pt;height:19.5pt" o:ole="">
                  <v:imagedata r:id="rId17" o:title=""/>
                </v:shape>
                <o:OLEObject Type="Embed" ProgID="Equation.3" ShapeID="_x0000_i1056" DrawAspect="Content" ObjectID="_1816581618" r:id="rId61"/>
              </w:object>
            </w:r>
            <w:r w:rsidRPr="005E12E9">
              <w:rPr>
                <w:rFonts w:hint="eastAsia"/>
                <w:sz w:val="20"/>
              </w:rPr>
              <w:t>, is determined as follows:</w:t>
            </w:r>
          </w:p>
          <w:p w14:paraId="62962CAF" w14:textId="77777777" w:rsidR="00B73946" w:rsidRPr="005E12E9" w:rsidRDefault="00B73946" w:rsidP="000D454F">
            <w:pPr>
              <w:pStyle w:val="EQ"/>
              <w:rPr>
                <w:lang w:eastAsia="zh-CN"/>
              </w:rPr>
            </w:pPr>
            <w:r w:rsidRPr="005E12E9">
              <w:tab/>
            </w:r>
            <w:r w:rsidRPr="005E12E9">
              <w:rPr>
                <w:rFonts w:eastAsia="Malgun Gothic"/>
                <w:position w:val="-66"/>
              </w:rPr>
              <w:object w:dxaOrig="6920" w:dyaOrig="1560" w14:anchorId="76743EDB">
                <v:shape id="_x0000_i1057" type="#_x0000_t75" style="width:346.35pt;height:78.8pt" o:ole="">
                  <v:imagedata r:id="rId19" o:title=""/>
                </v:shape>
                <o:OLEObject Type="Embed" ProgID="Equation.3" ShapeID="_x0000_i1057" DrawAspect="Content" ObjectID="_1816581619" r:id="rId62"/>
              </w:object>
            </w:r>
          </w:p>
          <w:p w14:paraId="363D1209" w14:textId="77777777" w:rsidR="00B73946" w:rsidRPr="005E12E9" w:rsidRDefault="00B73946" w:rsidP="000D454F">
            <w:pPr>
              <w:rPr>
                <w:sz w:val="20"/>
              </w:rPr>
            </w:pPr>
            <w:r w:rsidRPr="005E12E9">
              <w:rPr>
                <w:rFonts w:hint="eastAsia"/>
                <w:sz w:val="20"/>
              </w:rPr>
              <w:t>where</w:t>
            </w:r>
          </w:p>
          <w:p w14:paraId="5FE9C2A7" w14:textId="77777777" w:rsidR="00B73946" w:rsidRPr="003638DC" w:rsidRDefault="00B73946" w:rsidP="000D454F">
            <w:pPr>
              <w:pStyle w:val="B1"/>
              <w:rPr>
                <w:lang w:eastAsia="zh-CN"/>
              </w:rPr>
            </w:pPr>
            <w:r w:rsidRPr="003638DC">
              <w:t>-</w:t>
            </w:r>
            <w:r w:rsidRPr="003638DC">
              <w:tab/>
            </w:r>
            <w:r w:rsidRPr="003638DC">
              <w:rPr>
                <w:rFonts w:eastAsia="Malgun Gothic"/>
                <w:position w:val="-12"/>
              </w:rPr>
              <w:object w:dxaOrig="540" w:dyaOrig="360" w14:anchorId="649C5DC1">
                <v:shape id="_x0000_i1058" type="#_x0000_t75" style="width:27pt;height:19.5pt" o:ole="">
                  <v:imagedata r:id="rId21" o:title=""/>
                </v:shape>
                <o:OLEObject Type="Embed" ProgID="Equation.3" ShapeID="_x0000_i1058" DrawAspect="Content" ObjectID="_1816581620" r:id="rId63"/>
              </w:object>
            </w:r>
            <w:r w:rsidRPr="003638DC">
              <w:rPr>
                <w:rFonts w:hint="eastAsia"/>
                <w:lang w:eastAsia="zh-CN"/>
              </w:rPr>
              <w:t xml:space="preserve"> is the number of HARQ-ACK bits;</w:t>
            </w:r>
          </w:p>
          <w:p w14:paraId="25DD6347" w14:textId="77777777" w:rsidR="00B73946" w:rsidRPr="003638DC" w:rsidRDefault="00B73946" w:rsidP="000D454F">
            <w:pPr>
              <w:pStyle w:val="B1"/>
              <w:rPr>
                <w:lang w:eastAsia="zh-CN"/>
              </w:rPr>
            </w:pPr>
            <w:r w:rsidRPr="003638DC">
              <w:t>-</w:t>
            </w:r>
            <w:r w:rsidRPr="003638DC">
              <w:tab/>
            </w:r>
            <w:r w:rsidRPr="003638DC">
              <w:rPr>
                <w:rFonts w:hint="eastAsia"/>
                <w:lang w:eastAsia="zh-CN"/>
              </w:rPr>
              <w:t xml:space="preserve">if </w:t>
            </w:r>
            <w:r w:rsidRPr="003638DC">
              <w:rPr>
                <w:rFonts w:eastAsia="Malgun Gothic"/>
                <w:position w:val="-12"/>
              </w:rPr>
              <w:object w:dxaOrig="1140" w:dyaOrig="360" w14:anchorId="5DC59B3D">
                <v:shape id="_x0000_i1059" type="#_x0000_t75" style="width:49.5pt;height:16.5pt" o:ole="">
                  <v:imagedata r:id="rId23" o:title=""/>
                </v:shape>
                <o:OLEObject Type="Embed" ProgID="Equation.DSMT4" ShapeID="_x0000_i1059" DrawAspect="Content" ObjectID="_1816581621" r:id="rId64"/>
              </w:object>
            </w:r>
            <w:r w:rsidRPr="003638DC">
              <w:rPr>
                <w:rFonts w:hint="eastAsia"/>
                <w:lang w:eastAsia="zh-CN"/>
              </w:rPr>
              <w:t xml:space="preserve">, </w:t>
            </w:r>
            <w:r w:rsidRPr="003638DC">
              <w:rPr>
                <w:rFonts w:eastAsia="Malgun Gothic"/>
                <w:position w:val="-12"/>
              </w:rPr>
              <w:object w:dxaOrig="960" w:dyaOrig="360" w14:anchorId="00E1631B">
                <v:shape id="_x0000_i1060" type="#_x0000_t75" style="width:39pt;height:16.5pt" o:ole="">
                  <v:imagedata r:id="rId25" o:title=""/>
                </v:shape>
                <o:OLEObject Type="Embed" ProgID="Equation.DSMT4" ShapeID="_x0000_i1060" DrawAspect="Content" ObjectID="_1816581622" r:id="rId65"/>
              </w:object>
            </w:r>
            <w:r w:rsidRPr="003638DC">
              <w:rPr>
                <w:rFonts w:hint="eastAsia"/>
                <w:lang w:eastAsia="zh-CN"/>
              </w:rPr>
              <w:t xml:space="preserve">; otherwise </w:t>
            </w:r>
            <w:r w:rsidRPr="003638DC">
              <w:rPr>
                <w:rFonts w:eastAsia="Malgun Gothic"/>
                <w:position w:val="-12"/>
              </w:rPr>
              <w:object w:dxaOrig="499" w:dyaOrig="360" w14:anchorId="61A3C485">
                <v:shape id="_x0000_i1061" type="#_x0000_t75" style="width:21.75pt;height:16.5pt;mso-position-horizontal:absolute" o:ole="">
                  <v:imagedata r:id="rId27" o:title=""/>
                </v:shape>
                <o:OLEObject Type="Embed" ProgID="Equation.DSMT4" ShapeID="_x0000_i1061" DrawAspect="Content" ObjectID="_1816581623" r:id="rId66"/>
              </w:object>
            </w:r>
            <w:r w:rsidRPr="003638DC">
              <w:rPr>
                <w:rFonts w:hint="eastAsia"/>
                <w:lang w:eastAsia="zh-CN"/>
              </w:rPr>
              <w:t xml:space="preserve"> is the number of CRC bits for HARQ-ACK determined according to Clause 6.3.1.2.1;</w:t>
            </w:r>
          </w:p>
          <w:p w14:paraId="39364FC5" w14:textId="77777777" w:rsidR="00B73946" w:rsidRPr="003638DC" w:rsidRDefault="00B73946" w:rsidP="000D454F">
            <w:pPr>
              <w:pStyle w:val="B1"/>
              <w:rPr>
                <w:lang w:eastAsia="zh-CN"/>
              </w:rPr>
            </w:pPr>
            <w:r w:rsidRPr="003638DC">
              <w:rPr>
                <w:lang w:eastAsia="zh-CN"/>
              </w:rPr>
              <w:t>-</w:t>
            </w:r>
            <w:r w:rsidRPr="003638DC">
              <w:rPr>
                <w:lang w:eastAsia="zh-CN"/>
              </w:rPr>
              <w:tab/>
            </w:r>
            <w:r w:rsidRPr="003638DC">
              <w:rPr>
                <w:rFonts w:eastAsia="Malgun Gothic"/>
                <w:position w:val="-12"/>
              </w:rPr>
              <w:object w:dxaOrig="1939" w:dyaOrig="380" w14:anchorId="62B7079E">
                <v:shape id="_x0000_i1062" type="#_x0000_t75" style="width:99pt;height:19.5pt" o:ole="">
                  <v:imagedata r:id="rId29" o:title=""/>
                </v:shape>
                <o:OLEObject Type="Embed" ProgID="Equation.3" ShapeID="_x0000_i1062" DrawAspect="Content" ObjectID="_1816581624" r:id="rId67"/>
              </w:object>
            </w:r>
            <w:r w:rsidRPr="003638DC">
              <w:rPr>
                <w:rFonts w:hint="eastAsia"/>
                <w:lang w:eastAsia="zh-CN"/>
              </w:rPr>
              <w:t>;</w:t>
            </w:r>
          </w:p>
          <w:p w14:paraId="739EFC26" w14:textId="77777777" w:rsidR="00B73946" w:rsidRPr="003638DC" w:rsidRDefault="00B73946" w:rsidP="000D454F">
            <w:pPr>
              <w:pStyle w:val="B1"/>
              <w:rPr>
                <w:lang w:eastAsia="zh-CN"/>
              </w:rPr>
            </w:pPr>
            <w:r w:rsidRPr="003638DC">
              <w:rPr>
                <w:lang w:eastAsia="zh-CN"/>
              </w:rPr>
              <w:t>-</w:t>
            </w:r>
            <w:r w:rsidRPr="003638DC">
              <w:rPr>
                <w:lang w:eastAsia="zh-CN"/>
              </w:rPr>
              <w:tab/>
            </w:r>
            <w:r w:rsidRPr="003638DC">
              <w:rPr>
                <w:rFonts w:eastAsia="Malgun Gothic"/>
                <w:position w:val="-12"/>
              </w:rPr>
              <w:object w:dxaOrig="780" w:dyaOrig="360" w14:anchorId="22AC33E2">
                <v:shape id="_x0000_i1063" type="#_x0000_t75" style="width:37.5pt;height:19.5pt" o:ole="">
                  <v:imagedata r:id="rId31" o:title=""/>
                </v:shape>
                <o:OLEObject Type="Embed" ProgID="Equation.3" ShapeID="_x0000_i1063" DrawAspect="Content" ObjectID="_1816581625" r:id="rId68"/>
              </w:object>
            </w:r>
            <w:r w:rsidRPr="003638DC">
              <w:rPr>
                <w:rFonts w:hint="eastAsia"/>
                <w:lang w:eastAsia="zh-CN"/>
              </w:rPr>
              <w:t xml:space="preserve"> is the number of code blocks for UL-SCH of the PUSCH transmission;</w:t>
            </w:r>
          </w:p>
          <w:p w14:paraId="353C37DD" w14:textId="77777777" w:rsidR="00B73946" w:rsidRDefault="00B73946" w:rsidP="000D454F">
            <w:pPr>
              <w:pStyle w:val="B1"/>
              <w:rPr>
                <w:rFonts w:eastAsiaTheme="minorEastAsia"/>
                <w:lang w:eastAsia="ko-KR"/>
              </w:rPr>
            </w:pPr>
            <w:r w:rsidRPr="003638DC">
              <w:rPr>
                <w:lang w:eastAsia="zh-CN"/>
              </w:rPr>
              <w:t>-</w:t>
            </w:r>
            <w:r w:rsidRPr="003638DC">
              <w:rPr>
                <w:lang w:eastAsia="zh-CN"/>
              </w:rPr>
              <w:tab/>
            </w:r>
            <w:r w:rsidRPr="003638DC">
              <w:rPr>
                <w:rFonts w:hint="eastAsia"/>
                <w:lang w:eastAsia="zh-CN"/>
              </w:rPr>
              <w:t>i</w:t>
            </w:r>
            <w:r w:rsidRPr="003638DC">
              <w:t>f</w:t>
            </w:r>
            <w:r w:rsidRPr="003638DC">
              <w:rPr>
                <w:rFonts w:eastAsia="Malgun Gothic"/>
              </w:rPr>
              <w:t xml:space="preserve"> the DCI format scheduling the PUSCH transmission includes a CBGTI field indicating that the UE shall not transmit the </w:t>
            </w:r>
            <w:r w:rsidRPr="003638DC">
              <w:rPr>
                <w:rFonts w:eastAsia="Malgun Gothic"/>
                <w:position w:val="-4"/>
              </w:rPr>
              <w:object w:dxaOrig="156" w:dyaOrig="180" w14:anchorId="434F25C4">
                <v:shape id="_x0000_i1064" type="#_x0000_t75" style="width:9pt;height:9.75pt" o:ole="">
                  <v:imagedata r:id="rId33" o:title=""/>
                </v:shape>
                <o:OLEObject Type="Embed" ProgID="Equation.3" ShapeID="_x0000_i1064" DrawAspect="Content" ObjectID="_1816581626" r:id="rId69"/>
              </w:object>
            </w:r>
            <w:r w:rsidRPr="003638DC">
              <w:rPr>
                <w:rFonts w:eastAsia="Malgun Gothic"/>
              </w:rPr>
              <w:t xml:space="preserve">-th code block, </w:t>
            </w:r>
            <w:r w:rsidRPr="003638DC">
              <w:rPr>
                <w:rFonts w:eastAsia="Malgun Gothic"/>
                <w:position w:val="-10"/>
              </w:rPr>
              <w:object w:dxaOrig="276" w:dyaOrig="300" w14:anchorId="4E68A0AD">
                <v:shape id="_x0000_i1065" type="#_x0000_t75" style="width:13.5pt;height:15.75pt" o:ole="">
                  <v:imagedata r:id="rId35" o:title=""/>
                </v:shape>
                <o:OLEObject Type="Embed" ProgID="Equation.3" ShapeID="_x0000_i1065" DrawAspect="Content" ObjectID="_1816581627" r:id="rId70"/>
              </w:object>
            </w:r>
            <w:r w:rsidRPr="003638DC">
              <w:t>=0;</w:t>
            </w:r>
            <w:r w:rsidRPr="003638DC">
              <w:rPr>
                <w:rFonts w:eastAsia="Malgun Gothic"/>
              </w:rPr>
              <w:t xml:space="preserve"> </w:t>
            </w:r>
            <w:r w:rsidRPr="003638DC">
              <w:rPr>
                <w:rFonts w:hint="eastAsia"/>
                <w:lang w:eastAsia="zh-CN"/>
              </w:rPr>
              <w:t>otherwise</w:t>
            </w:r>
            <w:r w:rsidRPr="003638DC">
              <w:rPr>
                <w:rFonts w:eastAsia="Malgun Gothic"/>
              </w:rPr>
              <w:t xml:space="preserve">, </w:t>
            </w:r>
            <w:r w:rsidRPr="003638DC">
              <w:rPr>
                <w:rFonts w:eastAsia="Malgun Gothic"/>
                <w:position w:val="-10"/>
              </w:rPr>
              <w:object w:dxaOrig="340" w:dyaOrig="340" w14:anchorId="1EE8E9D6">
                <v:shape id="_x0000_i1066" type="#_x0000_t75" style="width:17.25pt;height:17.25pt" o:ole="">
                  <v:imagedata r:id="rId37" o:title=""/>
                </v:shape>
                <o:OLEObject Type="Embed" ProgID="Equation.3" ShapeID="_x0000_i1066" DrawAspect="Content" ObjectID="_1816581628" r:id="rId71"/>
              </w:object>
            </w:r>
            <w:r w:rsidRPr="003638DC">
              <w:rPr>
                <w:rFonts w:hint="eastAsia"/>
                <w:lang w:eastAsia="zh-CN"/>
              </w:rPr>
              <w:t xml:space="preserve"> is the </w:t>
            </w:r>
            <w:r w:rsidRPr="003638DC">
              <w:rPr>
                <w:rFonts w:eastAsia="Malgun Gothic"/>
                <w:position w:val="-4"/>
              </w:rPr>
              <w:object w:dxaOrig="180" w:dyaOrig="200" w14:anchorId="685F7A2D">
                <v:shape id="_x0000_i1067" type="#_x0000_t75" style="width:9.75pt;height:9.75pt" o:ole="">
                  <v:imagedata r:id="rId39" o:title=""/>
                </v:shape>
                <o:OLEObject Type="Embed" ProgID="Equation.3" ShapeID="_x0000_i1067" DrawAspect="Content" ObjectID="_1816581629" r:id="rId72"/>
              </w:object>
            </w:r>
            <w:r w:rsidRPr="003638DC">
              <w:rPr>
                <w:rFonts w:hint="eastAsia"/>
                <w:lang w:eastAsia="zh-CN"/>
              </w:rPr>
              <w:t>-th code block size for UL-SCH of the PUSCH transmission;</w:t>
            </w:r>
          </w:p>
          <w:p w14:paraId="6237EF14" w14:textId="77777777" w:rsidR="00B73946" w:rsidRPr="00CC787F" w:rsidRDefault="00B73946" w:rsidP="000D454F">
            <w:pPr>
              <w:pStyle w:val="B1"/>
              <w:rPr>
                <w:rFonts w:eastAsiaTheme="minorEastAsia"/>
                <w:strike/>
                <w:color w:val="EE0000"/>
                <w:lang w:eastAsia="ko-KR"/>
              </w:rPr>
            </w:pPr>
            <w:r w:rsidRPr="00CC787F">
              <w:rPr>
                <w:strike/>
                <w:color w:val="EE0000"/>
                <w:lang w:eastAsia="zh-CN"/>
              </w:rPr>
              <w:t>-</w:t>
            </w:r>
            <w:r w:rsidRPr="00CC787F">
              <w:rPr>
                <w:strike/>
                <w:color w:val="EE0000"/>
                <w:lang w:eastAsia="zh-CN"/>
              </w:rPr>
              <w:tab/>
            </w:r>
            <w:r w:rsidRPr="00CC787F">
              <w:rPr>
                <w:rFonts w:eastAsia="Malgun Gothic"/>
                <w:strike/>
                <w:color w:val="EE0000"/>
                <w:position w:val="-12"/>
              </w:rPr>
              <w:object w:dxaOrig="800" w:dyaOrig="380" w14:anchorId="31DEFC78">
                <v:shape id="_x0000_i1068" type="#_x0000_t75" style="width:39pt;height:19.5pt" o:ole="">
                  <v:imagedata r:id="rId12" o:title=""/>
                </v:shape>
                <o:OLEObject Type="Embed" ProgID="Equation.3" ShapeID="_x0000_i1068" DrawAspect="Content" ObjectID="_1816581630" r:id="rId73"/>
              </w:object>
            </w:r>
            <w:r w:rsidRPr="00CC787F">
              <w:rPr>
                <w:rFonts w:hint="eastAsia"/>
                <w:strike/>
                <w:color w:val="EE0000"/>
                <w:lang w:eastAsia="zh-CN"/>
              </w:rPr>
              <w:t xml:space="preserve"> </w:t>
            </w:r>
            <w:r w:rsidRPr="00CC787F">
              <w:rPr>
                <w:strike/>
                <w:color w:val="EE0000"/>
                <w:lang w:eastAsia="zh-CN"/>
              </w:rPr>
              <w:t xml:space="preserve">is the scheduled bandwidth </w:t>
            </w:r>
            <w:r w:rsidRPr="00CC787F">
              <w:rPr>
                <w:rFonts w:hint="eastAsia"/>
                <w:strike/>
                <w:color w:val="EE0000"/>
                <w:lang w:eastAsia="zh-CN"/>
              </w:rPr>
              <w:t>of the</w:t>
            </w:r>
            <w:r w:rsidRPr="00CC787F">
              <w:rPr>
                <w:strike/>
                <w:color w:val="EE0000"/>
                <w:lang w:eastAsia="zh-CN"/>
              </w:rPr>
              <w:t xml:space="preserve"> PUSCH transmission, expressed as a number of subcarriers</w:t>
            </w:r>
            <w:r w:rsidRPr="00CC787F">
              <w:rPr>
                <w:rFonts w:hint="eastAsia"/>
                <w:strike/>
                <w:color w:val="EE0000"/>
                <w:lang w:eastAsia="zh-CN"/>
              </w:rPr>
              <w:t>;</w:t>
            </w:r>
          </w:p>
          <w:p w14:paraId="16DBAB49" w14:textId="77777777" w:rsidR="00B73946" w:rsidRPr="00275DCB" w:rsidRDefault="00B73946" w:rsidP="000D454F">
            <w:pPr>
              <w:pStyle w:val="B1"/>
              <w:rPr>
                <w:color w:val="EE0000"/>
                <w:lang w:eastAsia="zh-CN"/>
              </w:rPr>
            </w:pPr>
            <w:r w:rsidRPr="00275DCB">
              <w:rPr>
                <w:color w:val="EE0000"/>
                <w:lang w:eastAsia="zh-CN"/>
              </w:rPr>
              <w:t>-</w:t>
            </w:r>
            <w:r w:rsidRPr="00275DCB">
              <w:rPr>
                <w:color w:val="EE0000"/>
                <w:lang w:eastAsia="zh-CN"/>
              </w:rPr>
              <w:tab/>
            </w:r>
            <w:r w:rsidRPr="00275DCB">
              <w:rPr>
                <w:rFonts w:eastAsia="Malgun Gothic"/>
                <w:color w:val="EE0000"/>
                <w:position w:val="-12"/>
              </w:rPr>
              <w:object w:dxaOrig="800" w:dyaOrig="380" w14:anchorId="5288658E">
                <v:shape id="_x0000_i1069" type="#_x0000_t75" style="width:39pt;height:19.5pt" o:ole="">
                  <v:imagedata r:id="rId12" o:title=""/>
                </v:shape>
                <o:OLEObject Type="Embed" ProgID="Equation.3" ShapeID="_x0000_i1069" DrawAspect="Content" ObjectID="_1816581631" r:id="rId74"/>
              </w:object>
            </w:r>
            <w:r w:rsidRPr="00275DCB">
              <w:rPr>
                <w:rFonts w:hint="eastAsia"/>
                <w:color w:val="EE0000"/>
                <w:lang w:eastAsia="zh-CN"/>
              </w:rPr>
              <w:t xml:space="preserve"> </w:t>
            </w:r>
            <w:r w:rsidRPr="00275DCB">
              <w:rPr>
                <w:color w:val="EE0000"/>
                <w:lang w:eastAsia="zh-CN"/>
              </w:rPr>
              <w:t>is obtained based on the number of PRBs actually used for PUSCH transmission, expressed as a number of subcarriers</w:t>
            </w:r>
            <w:r w:rsidRPr="00275DCB">
              <w:rPr>
                <w:rFonts w:hint="eastAsia"/>
                <w:color w:val="EE0000"/>
                <w:lang w:eastAsia="zh-CN"/>
              </w:rPr>
              <w:t>;</w:t>
            </w:r>
          </w:p>
          <w:p w14:paraId="0446BAE8" w14:textId="77777777" w:rsidR="00B73946" w:rsidRPr="005E12E9" w:rsidRDefault="00B73946" w:rsidP="000D454F">
            <w:pPr>
              <w:pStyle w:val="B1"/>
              <w:rPr>
                <w:rFonts w:eastAsia="SimSun"/>
                <w:lang w:eastAsia="zh-CN"/>
              </w:rPr>
            </w:pPr>
            <w:r w:rsidRPr="005E12E9">
              <w:rPr>
                <w:lang w:eastAsia="zh-CN"/>
              </w:rPr>
              <w:t>-</w:t>
            </w:r>
            <w:r w:rsidRPr="005E12E9">
              <w:rPr>
                <w:lang w:eastAsia="zh-CN"/>
              </w:rPr>
              <w:tab/>
            </w:r>
            <w:r w:rsidRPr="005E12E9">
              <w:rPr>
                <w:rFonts w:eastAsia="Malgun Gothic"/>
                <w:position w:val="-14"/>
              </w:rPr>
              <w:object w:dxaOrig="1020" w:dyaOrig="400" w14:anchorId="55ACC9E2">
                <v:shape id="_x0000_i1070" type="#_x0000_t75" style="width:47.25pt;height:19.5pt" o:ole="">
                  <v:imagedata r:id="rId42" o:title=""/>
                </v:shape>
                <o:OLEObject Type="Embed" ProgID="Equation.DSMT4" ShapeID="_x0000_i1070" DrawAspect="Content" ObjectID="_1816581632" r:id="rId75"/>
              </w:object>
            </w:r>
            <w:r w:rsidRPr="005E12E9">
              <w:rPr>
                <w:rFonts w:hint="eastAsia"/>
                <w:lang w:eastAsia="zh-CN"/>
              </w:rPr>
              <w:t xml:space="preserve"> </w:t>
            </w:r>
            <w:r w:rsidRPr="005E12E9">
              <w:rPr>
                <w:lang w:eastAsia="zh-CN"/>
              </w:rPr>
              <w:t xml:space="preserve">is the </w:t>
            </w:r>
            <w:r w:rsidRPr="005E12E9">
              <w:rPr>
                <w:rFonts w:hint="eastAsia"/>
                <w:lang w:eastAsia="zh-CN"/>
              </w:rPr>
              <w:t>number of subcarriers in OFDM symbol</w:t>
            </w:r>
            <w:r w:rsidRPr="005E12E9">
              <w:rPr>
                <w:lang w:eastAsia="zh-CN"/>
              </w:rPr>
              <w:t xml:space="preserve"> </w:t>
            </w:r>
            <w:r w:rsidRPr="005E12E9">
              <w:rPr>
                <w:rFonts w:eastAsia="Malgun Gothic"/>
                <w:position w:val="-6"/>
              </w:rPr>
              <w:object w:dxaOrig="139" w:dyaOrig="279" w14:anchorId="60C9C003">
                <v:shape id="_x0000_i1071" type="#_x0000_t75" style="width:6.75pt;height:12.75pt" o:ole="">
                  <v:imagedata r:id="rId10" o:title=""/>
                </v:shape>
                <o:OLEObject Type="Embed" ProgID="Equation.3" ShapeID="_x0000_i1071" DrawAspect="Content" ObjectID="_1816581633" r:id="rId76"/>
              </w:object>
            </w:r>
            <w:r w:rsidRPr="005E12E9">
              <w:rPr>
                <w:rFonts w:hint="eastAsia"/>
                <w:lang w:eastAsia="zh-CN"/>
              </w:rPr>
              <w:t xml:space="preserve"> that carries PTRS, in the PUSCH transmission;</w:t>
            </w:r>
          </w:p>
          <w:p w14:paraId="287D1047" w14:textId="77777777" w:rsidR="00B73946" w:rsidRPr="005E12E9" w:rsidRDefault="00B73946" w:rsidP="000D454F">
            <w:pPr>
              <w:pStyle w:val="B1"/>
              <w:rPr>
                <w:lang w:eastAsia="zh-CN"/>
              </w:rPr>
            </w:pPr>
            <w:r w:rsidRPr="005E12E9">
              <w:rPr>
                <w:rFonts w:eastAsia="SimSun"/>
                <w:lang w:eastAsia="zh-CN"/>
              </w:rPr>
              <w:lastRenderedPageBreak/>
              <w:t>-</w:t>
            </w:r>
            <w:r w:rsidRPr="005E12E9">
              <w:rPr>
                <w:rFonts w:eastAsia="SimSun"/>
                <w:lang w:eastAsia="zh-C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sc</m:t>
                  </m:r>
                  <m:ctrlPr>
                    <w:rPr>
                      <w:rFonts w:ascii="Cambria Math" w:eastAsia="SimSun" w:hAnsi="Cambria Math"/>
                    </w:rPr>
                  </m:ctrlPr>
                </m:sub>
                <m:sup>
                  <m:r>
                    <w:rPr>
                      <w:rFonts w:ascii="Cambria Math" w:eastAsia="SimSun"/>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rPr>
                    <m:t>l</m:t>
                  </m:r>
                </m:e>
              </m:d>
            </m:oMath>
            <w:r w:rsidRPr="005E12E9">
              <w:rPr>
                <w:rFonts w:eastAsia="SimSun" w:hint="eastAsia"/>
                <w:lang w:eastAsia="zh-CN"/>
              </w:rPr>
              <w:t xml:space="preserve"> </w:t>
            </w:r>
            <w:r w:rsidRPr="005E12E9">
              <w:rPr>
                <w:rFonts w:eastAsia="SimSun"/>
                <w:lang w:eastAsia="zh-CN"/>
              </w:rPr>
              <w:t xml:space="preserve">is the </w:t>
            </w:r>
            <w:r w:rsidRPr="005E12E9">
              <w:rPr>
                <w:rFonts w:eastAsia="SimSun" w:hint="eastAsia"/>
                <w:lang w:eastAsia="zh-CN"/>
              </w:rPr>
              <w:t xml:space="preserve">number of </w:t>
            </w:r>
            <w:r w:rsidRPr="005E12E9">
              <w:rPr>
                <w:rFonts w:eastAsia="SimSun"/>
                <w:lang w:eastAsia="zh-CN"/>
              </w:rPr>
              <w:t xml:space="preserve">muted </w:t>
            </w:r>
            <w:r w:rsidRPr="005E12E9">
              <w:rPr>
                <w:rFonts w:eastAsia="SimSun" w:hint="eastAsia"/>
                <w:lang w:eastAsia="zh-CN"/>
              </w:rPr>
              <w:t>subcarriers in OFDM symbol</w:t>
            </w:r>
            <w:r w:rsidRPr="005E12E9">
              <w:rPr>
                <w:rFonts w:eastAsia="SimSun"/>
                <w:lang w:eastAsia="zh-CN"/>
              </w:rPr>
              <w:t xml:space="preserve"> </w:t>
            </w:r>
            <m:oMath>
              <m:r>
                <w:rPr>
                  <w:rFonts w:ascii="Cambria Math" w:eastAsia="SimSun"/>
                </w:rPr>
                <m:t>l</m:t>
              </m:r>
            </m:oMath>
            <w:r w:rsidRPr="005E12E9">
              <w:rPr>
                <w:rFonts w:eastAsia="SimSun" w:hint="eastAsia"/>
                <w:lang w:eastAsia="zh-CN"/>
              </w:rPr>
              <w:t xml:space="preserve"> in the PUSCH transmission;</w:t>
            </w:r>
          </w:p>
          <w:p w14:paraId="60E63DE5" w14:textId="77777777" w:rsidR="00B73946" w:rsidRPr="005E12E9" w:rsidRDefault="00B73946" w:rsidP="000D454F">
            <w:pPr>
              <w:pStyle w:val="B1"/>
              <w:rPr>
                <w:lang w:eastAsia="zh-CN"/>
              </w:rPr>
            </w:pPr>
            <w:r w:rsidRPr="005E12E9">
              <w:rPr>
                <w:lang w:eastAsia="zh-CN"/>
              </w:rPr>
              <w:t>-</w:t>
            </w:r>
            <w:r w:rsidRPr="005E12E9">
              <w:rPr>
                <w:lang w:eastAsia="zh-CN"/>
              </w:rPr>
              <w:tab/>
            </w:r>
            <w:r w:rsidRPr="005E12E9">
              <w:rPr>
                <w:rFonts w:eastAsia="Malgun Gothic"/>
                <w:position w:val="-14"/>
              </w:rPr>
              <w:object w:dxaOrig="880" w:dyaOrig="400" w14:anchorId="36D815EC">
                <v:shape id="_x0000_i1072" type="#_x0000_t75" style="width:35.25pt;height:17.25pt" o:ole="">
                  <v:imagedata r:id="rId8" o:title=""/>
                </v:shape>
                <o:OLEObject Type="Embed" ProgID="Equation.DSMT4" ShapeID="_x0000_i1072" DrawAspect="Content" ObjectID="_1816581634" r:id="rId77"/>
              </w:object>
            </w:r>
            <w:r w:rsidRPr="005E12E9">
              <w:rPr>
                <w:rFonts w:hint="eastAsia"/>
                <w:lang w:eastAsia="zh-CN"/>
              </w:rPr>
              <w:t xml:space="preserve"> is the number of </w:t>
            </w:r>
            <w:r w:rsidRPr="005E12E9">
              <w:rPr>
                <w:lang w:eastAsia="zh-CN"/>
              </w:rPr>
              <w:t xml:space="preserve">resource </w:t>
            </w:r>
            <w:r w:rsidRPr="005E12E9">
              <w:rPr>
                <w:rFonts w:hint="eastAsia"/>
                <w:lang w:eastAsia="zh-CN"/>
              </w:rPr>
              <w:t xml:space="preserve">elements that can be used for transmission of UCI in OFDM symbol </w:t>
            </w:r>
            <w:r w:rsidRPr="005E12E9">
              <w:rPr>
                <w:rFonts w:eastAsia="Malgun Gothic"/>
                <w:position w:val="-6"/>
              </w:rPr>
              <w:object w:dxaOrig="139" w:dyaOrig="279" w14:anchorId="1ACDC89E">
                <v:shape id="_x0000_i1073" type="#_x0000_t75" style="width:6.75pt;height:12.75pt" o:ole="">
                  <v:imagedata r:id="rId10" o:title=""/>
                </v:shape>
                <o:OLEObject Type="Embed" ProgID="Equation.3" ShapeID="_x0000_i1073" DrawAspect="Content" ObjectID="_1816581635" r:id="rId78"/>
              </w:object>
            </w:r>
            <w:r w:rsidRPr="005E12E9">
              <w:rPr>
                <w:rFonts w:hint="eastAsia"/>
                <w:lang w:eastAsia="zh-CN"/>
              </w:rPr>
              <w:t xml:space="preserve">, for </w:t>
            </w:r>
            <w:r w:rsidRPr="005E12E9">
              <w:rPr>
                <w:rFonts w:eastAsia="Malgun Gothic"/>
                <w:position w:val="-14"/>
              </w:rPr>
              <w:object w:dxaOrig="2260" w:dyaOrig="400" w14:anchorId="63960C9E">
                <v:shape id="_x0000_i1074" type="#_x0000_t75" style="width:96.05pt;height:17.25pt" o:ole="">
                  <v:imagedata r:id="rId47" o:title=""/>
                </v:shape>
                <o:OLEObject Type="Embed" ProgID="Equation.3" ShapeID="_x0000_i1074" DrawAspect="Content" ObjectID="_1816581636" r:id="rId79"/>
              </w:object>
            </w:r>
            <w:r w:rsidRPr="005E12E9">
              <w:rPr>
                <w:rFonts w:hint="eastAsia"/>
                <w:lang w:eastAsia="zh-CN"/>
              </w:rPr>
              <w:t xml:space="preserve">, in the PUSCH transmission and </w:t>
            </w:r>
            <w:r w:rsidRPr="005E12E9">
              <w:rPr>
                <w:rFonts w:eastAsia="Malgun Gothic"/>
                <w:position w:val="-14"/>
              </w:rPr>
              <w:object w:dxaOrig="740" w:dyaOrig="400" w14:anchorId="0E6F0495">
                <v:shape id="_x0000_i1075" type="#_x0000_t75" style="width:33pt;height:17.25pt" o:ole="">
                  <v:imagedata r:id="rId49" o:title=""/>
                </v:shape>
                <o:OLEObject Type="Embed" ProgID="Equation.3" ShapeID="_x0000_i1075" DrawAspect="Content" ObjectID="_1816581637" r:id="rId80"/>
              </w:object>
            </w:r>
            <w:r w:rsidRPr="005E12E9">
              <w:rPr>
                <w:rFonts w:hint="eastAsia"/>
                <w:lang w:eastAsia="zh-CN"/>
              </w:rPr>
              <w:t xml:space="preserve"> is the total number of OFDM symbols of the PUSCH, including all OFDM symbols used for DMRS;</w:t>
            </w:r>
          </w:p>
          <w:p w14:paraId="7BE16CAE" w14:textId="77777777" w:rsidR="00B73946" w:rsidRPr="005E12E9" w:rsidRDefault="00B73946" w:rsidP="000D454F">
            <w:pPr>
              <w:pStyle w:val="B2"/>
              <w:rPr>
                <w:lang w:eastAsia="zh-CN"/>
              </w:rPr>
            </w:pPr>
            <w:r w:rsidRPr="005E12E9">
              <w:rPr>
                <w:rFonts w:hint="eastAsia"/>
                <w:lang w:eastAsia="zh-CN"/>
              </w:rPr>
              <w:t>-</w:t>
            </w:r>
            <w:r w:rsidRPr="005E12E9">
              <w:rPr>
                <w:rFonts w:hint="eastAsia"/>
                <w:lang w:eastAsia="zh-CN"/>
              </w:rPr>
              <w:tab/>
              <w:t xml:space="preserve">for any OFDM symbol that carries DMRS of the PUSCH, </w:t>
            </w:r>
            <w:r w:rsidRPr="005E12E9">
              <w:rPr>
                <w:rFonts w:eastAsia="Malgun Gothic"/>
                <w:position w:val="-14"/>
              </w:rPr>
              <w:object w:dxaOrig="1240" w:dyaOrig="400" w14:anchorId="540F9348">
                <v:shape id="_x0000_i1076" type="#_x0000_t75" style="width:52.5pt;height:17.25pt" o:ole="">
                  <v:imagedata r:id="rId51" o:title=""/>
                </v:shape>
                <o:OLEObject Type="Embed" ProgID="Equation.DSMT4" ShapeID="_x0000_i1076" DrawAspect="Content" ObjectID="_1816581638" r:id="rId81"/>
              </w:object>
            </w:r>
            <w:r w:rsidRPr="005E12E9">
              <w:rPr>
                <w:rFonts w:hint="eastAsia"/>
                <w:lang w:eastAsia="zh-CN"/>
              </w:rPr>
              <w:t>;</w:t>
            </w:r>
          </w:p>
          <w:p w14:paraId="12133E08" w14:textId="77777777" w:rsidR="00B73946" w:rsidRPr="005E12E9" w:rsidRDefault="00B73946" w:rsidP="000D454F">
            <w:pPr>
              <w:pStyle w:val="B2"/>
              <w:rPr>
                <w:lang w:eastAsia="zh-CN"/>
              </w:rPr>
            </w:pPr>
            <w:r w:rsidRPr="005E12E9">
              <w:rPr>
                <w:rFonts w:hint="eastAsia"/>
                <w:lang w:eastAsia="zh-CN"/>
              </w:rPr>
              <w:t>-</w:t>
            </w:r>
            <w:r w:rsidRPr="005E12E9">
              <w:rPr>
                <w:rFonts w:hint="eastAsia"/>
                <w:lang w:eastAsia="zh-CN"/>
              </w:rPr>
              <w:tab/>
              <w:t>for any OFDM symbol that does not carry DMRS of the PUSCH,</w:t>
            </w:r>
            <w:r w:rsidRPr="005E12E9">
              <w:rPr>
                <w:lang w:eastAsia="zh-CN"/>
              </w:rPr>
              <w:t xml:space="preserv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PT-RS</m:t>
                  </m:r>
                  <m:ctrlPr>
                    <w:rPr>
                      <w:rFonts w:ascii="Cambria Math" w:hAnsi="Cambria Math"/>
                    </w:rPr>
                  </m:ctrlPr>
                </m:sup>
              </m:sSubSup>
              <m:d>
                <m:dPr>
                  <m:ctrlPr>
                    <w:rPr>
                      <w:rFonts w:ascii="Cambria Math" w:hAnsi="Cambria Math"/>
                      <w:i/>
                    </w:rPr>
                  </m:ctrlPr>
                </m:dPr>
                <m:e>
                  <m:r>
                    <w:rPr>
                      <w:rFonts w:ascii="Cambria Math"/>
                    </w:rPr>
                    <m:t>l</m:t>
                  </m:r>
                </m:e>
              </m:d>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w:rPr>
                      <w:rFonts w:ascii="Cambria Math"/>
                    </w:rPr>
                    <m:t>Muted</m:t>
                  </m:r>
                  <m:ctrlPr>
                    <w:rPr>
                      <w:rFonts w:ascii="Cambria Math" w:hAnsi="Cambria Math"/>
                    </w:rPr>
                  </m:ctrlPr>
                </m:sup>
              </m:sSubSup>
              <m:d>
                <m:dPr>
                  <m:ctrlPr>
                    <w:rPr>
                      <w:rFonts w:ascii="Cambria Math" w:hAnsi="Cambria Math"/>
                      <w:i/>
                    </w:rPr>
                  </m:ctrlPr>
                </m:dPr>
                <m:e>
                  <m:r>
                    <w:rPr>
                      <w:rFonts w:ascii="Cambria Math"/>
                    </w:rPr>
                    <m:t>l</m:t>
                  </m:r>
                </m:e>
              </m:d>
            </m:oMath>
            <w:r w:rsidRPr="005E12E9">
              <w:rPr>
                <w:rFonts w:hint="eastAsia"/>
                <w:lang w:eastAsia="zh-CN"/>
              </w:rPr>
              <w:t>;</w:t>
            </w:r>
          </w:p>
          <w:p w14:paraId="073F8543" w14:textId="77777777" w:rsidR="00B73946" w:rsidRDefault="00B73946"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2AE81257" w14:textId="77777777" w:rsidR="00B73946" w:rsidRPr="003638DC" w:rsidRDefault="00B73946" w:rsidP="000D454F">
            <w:r w:rsidRPr="003638DC">
              <w:rPr>
                <w:rFonts w:hint="eastAsia"/>
              </w:rPr>
              <w:t>For HARQ-ACK transmission on PUSCH without UL-SCH, the number of coded modulation symbols per layer</w:t>
            </w:r>
            <w:r w:rsidRPr="003638DC">
              <w:t xml:space="preserve"> </w:t>
            </w:r>
            <w:r w:rsidRPr="003638DC">
              <w:rPr>
                <w:rFonts w:hint="eastAsia"/>
              </w:rPr>
              <w:t xml:space="preserve">for HARQ-ACK transmission, denoted as </w:t>
            </w:r>
            <w:r w:rsidRPr="003638DC">
              <w:rPr>
                <w:rFonts w:eastAsia="Malgun Gothic"/>
                <w:position w:val="-12"/>
              </w:rPr>
              <w:object w:dxaOrig="540" w:dyaOrig="360" w14:anchorId="7492121C">
                <v:shape id="_x0000_i1077" type="#_x0000_t75" style="width:27pt;height:19.5pt" o:ole="">
                  <v:imagedata r:id="rId17" o:title=""/>
                </v:shape>
                <o:OLEObject Type="Embed" ProgID="Equation.3" ShapeID="_x0000_i1077" DrawAspect="Content" ObjectID="_1816581639" r:id="rId82"/>
              </w:object>
            </w:r>
            <w:r w:rsidRPr="003638DC">
              <w:rPr>
                <w:rFonts w:hint="eastAsia"/>
              </w:rPr>
              <w:t>, is determined as follows:</w:t>
            </w:r>
          </w:p>
          <w:p w14:paraId="24145385" w14:textId="77777777" w:rsidR="00B73946" w:rsidRPr="003638DC" w:rsidRDefault="00B73946" w:rsidP="000D454F">
            <w:pPr>
              <w:pStyle w:val="EQ"/>
              <w:rPr>
                <w:lang w:eastAsia="zh-CN"/>
              </w:rPr>
            </w:pPr>
            <w:r w:rsidRPr="003638DC">
              <w:tab/>
            </w:r>
            <w:r w:rsidRPr="003638DC">
              <w:rPr>
                <w:rFonts w:eastAsia="Malgun Gothic"/>
                <w:position w:val="-38"/>
              </w:rPr>
              <w:object w:dxaOrig="5860" w:dyaOrig="880" w14:anchorId="22CDBE06">
                <v:shape id="_x0000_i1078" type="#_x0000_t75" style="width:291.85pt;height:44.25pt" o:ole="">
                  <v:imagedata r:id="rId83" o:title=""/>
                </v:shape>
                <o:OLEObject Type="Embed" ProgID="Equation.DSMT4" ShapeID="_x0000_i1078" DrawAspect="Content" ObjectID="_1816581640" r:id="rId84"/>
              </w:object>
            </w:r>
          </w:p>
          <w:p w14:paraId="3AD4ECD5" w14:textId="77777777" w:rsidR="00B73946" w:rsidRPr="003638DC" w:rsidRDefault="00B73946" w:rsidP="000D454F">
            <w:r w:rsidRPr="003638DC">
              <w:rPr>
                <w:rFonts w:hint="eastAsia"/>
              </w:rPr>
              <w:t>where</w:t>
            </w:r>
          </w:p>
          <w:p w14:paraId="158E8737" w14:textId="77777777" w:rsidR="00B73946" w:rsidRPr="003638DC" w:rsidRDefault="00B73946" w:rsidP="000D454F">
            <w:pPr>
              <w:pStyle w:val="B1"/>
              <w:rPr>
                <w:lang w:eastAsia="zh-CN"/>
              </w:rPr>
            </w:pPr>
            <w:r w:rsidRPr="003638DC">
              <w:rPr>
                <w:lang w:eastAsia="zh-CN"/>
              </w:rPr>
              <w:t>-</w:t>
            </w:r>
            <w:r w:rsidRPr="003638DC">
              <w:rPr>
                <w:lang w:eastAsia="zh-CN"/>
              </w:rPr>
              <w:tab/>
            </w:r>
            <w:r w:rsidRPr="003638DC">
              <w:rPr>
                <w:rFonts w:eastAsia="Malgun Gothic"/>
                <w:position w:val="-12"/>
              </w:rPr>
              <w:object w:dxaOrig="540" w:dyaOrig="360" w14:anchorId="49FFBDC7">
                <v:shape id="_x0000_i1079" type="#_x0000_t75" style="width:27pt;height:19.5pt" o:ole="">
                  <v:imagedata r:id="rId21" o:title=""/>
                </v:shape>
                <o:OLEObject Type="Embed" ProgID="Equation.3" ShapeID="_x0000_i1079" DrawAspect="Content" ObjectID="_1816581641" r:id="rId85"/>
              </w:object>
            </w:r>
            <w:r w:rsidRPr="003638DC">
              <w:rPr>
                <w:rFonts w:hint="eastAsia"/>
                <w:lang w:eastAsia="zh-CN"/>
              </w:rPr>
              <w:t xml:space="preserve"> is the number of HARQ-ACK bits;</w:t>
            </w:r>
          </w:p>
          <w:p w14:paraId="17E608AC" w14:textId="77777777" w:rsidR="00B73946" w:rsidRPr="003638DC" w:rsidRDefault="00B73946" w:rsidP="000D454F">
            <w:pPr>
              <w:pStyle w:val="B1"/>
              <w:rPr>
                <w:lang w:eastAsia="zh-CN"/>
              </w:rPr>
            </w:pPr>
            <w:r w:rsidRPr="003638DC">
              <w:rPr>
                <w:lang w:eastAsia="zh-CN"/>
              </w:rPr>
              <w:t>-</w:t>
            </w:r>
            <w:r w:rsidRPr="003638DC">
              <w:rPr>
                <w:lang w:eastAsia="zh-CN"/>
              </w:rPr>
              <w:tab/>
            </w:r>
            <w:r w:rsidRPr="003638DC">
              <w:rPr>
                <w:rFonts w:hint="eastAsia"/>
                <w:lang w:eastAsia="zh-CN"/>
              </w:rPr>
              <w:t xml:space="preserve">if </w:t>
            </w:r>
            <w:r w:rsidRPr="003638DC">
              <w:rPr>
                <w:rFonts w:eastAsia="Malgun Gothic"/>
                <w:position w:val="-12"/>
              </w:rPr>
              <w:object w:dxaOrig="1140" w:dyaOrig="360" w14:anchorId="73204DB6">
                <v:shape id="_x0000_i1080" type="#_x0000_t75" style="width:49.5pt;height:16.5pt" o:ole="">
                  <v:imagedata r:id="rId23" o:title=""/>
                </v:shape>
                <o:OLEObject Type="Embed" ProgID="Equation.DSMT4" ShapeID="_x0000_i1080" DrawAspect="Content" ObjectID="_1816581642" r:id="rId86"/>
              </w:object>
            </w:r>
            <w:r w:rsidRPr="003638DC">
              <w:rPr>
                <w:rFonts w:hint="eastAsia"/>
                <w:lang w:eastAsia="zh-CN"/>
              </w:rPr>
              <w:t xml:space="preserve">, </w:t>
            </w:r>
            <w:r w:rsidRPr="003638DC">
              <w:rPr>
                <w:rFonts w:eastAsia="Malgun Gothic"/>
                <w:position w:val="-12"/>
              </w:rPr>
              <w:object w:dxaOrig="960" w:dyaOrig="360" w14:anchorId="395237D4">
                <v:shape id="_x0000_i1081" type="#_x0000_t75" style="width:39pt;height:16.5pt" o:ole="">
                  <v:imagedata r:id="rId25" o:title=""/>
                </v:shape>
                <o:OLEObject Type="Embed" ProgID="Equation.DSMT4" ShapeID="_x0000_i1081" DrawAspect="Content" ObjectID="_1816581643" r:id="rId87"/>
              </w:object>
            </w:r>
            <w:r w:rsidRPr="003638DC">
              <w:rPr>
                <w:rFonts w:hint="eastAsia"/>
                <w:lang w:eastAsia="zh-CN"/>
              </w:rPr>
              <w:t xml:space="preserve">; otherwise </w:t>
            </w:r>
            <w:r w:rsidRPr="003638DC">
              <w:rPr>
                <w:rFonts w:eastAsia="Malgun Gothic"/>
                <w:position w:val="-12"/>
              </w:rPr>
              <w:object w:dxaOrig="499" w:dyaOrig="360" w14:anchorId="22348B78">
                <v:shape id="_x0000_i1082" type="#_x0000_t75" style="width:21.75pt;height:16.5pt;mso-position-horizontal:absolute" o:ole="">
                  <v:imagedata r:id="rId27" o:title=""/>
                </v:shape>
                <o:OLEObject Type="Embed" ProgID="Equation.DSMT4" ShapeID="_x0000_i1082" DrawAspect="Content" ObjectID="_1816581644" r:id="rId88"/>
              </w:object>
            </w:r>
            <w:r w:rsidRPr="003638DC">
              <w:rPr>
                <w:rFonts w:hint="eastAsia"/>
                <w:lang w:eastAsia="zh-CN"/>
              </w:rPr>
              <w:t xml:space="preserve"> is the number of CRC bits for HARQ-ACK defined according to Clause 6.3.1.2.1;;</w:t>
            </w:r>
          </w:p>
          <w:p w14:paraId="6EE77118" w14:textId="77777777" w:rsidR="00B73946" w:rsidRDefault="00B73946" w:rsidP="000D454F">
            <w:pPr>
              <w:pStyle w:val="B1"/>
              <w:rPr>
                <w:rFonts w:eastAsiaTheme="minorEastAsia"/>
                <w:lang w:eastAsia="ko-KR"/>
              </w:rPr>
            </w:pPr>
            <w:r w:rsidRPr="003638DC">
              <w:rPr>
                <w:lang w:eastAsia="zh-CN"/>
              </w:rPr>
              <w:t>-</w:t>
            </w:r>
            <w:r w:rsidRPr="003638DC">
              <w:rPr>
                <w:lang w:eastAsia="zh-CN"/>
              </w:rPr>
              <w:tab/>
            </w:r>
            <w:r w:rsidRPr="003638DC">
              <w:rPr>
                <w:rFonts w:eastAsia="Malgun Gothic"/>
              </w:rPr>
              <w:object w:dxaOrig="1920" w:dyaOrig="380" w14:anchorId="54D7510F">
                <v:shape id="_x0000_i1083" type="#_x0000_t75" style="width:96.75pt;height:19.5pt" o:ole="">
                  <v:imagedata r:id="rId89" o:title=""/>
                </v:shape>
                <o:OLEObject Type="Embed" ProgID="Equation.DSMT4" ShapeID="_x0000_i1083" DrawAspect="Content" ObjectID="_1816581645" r:id="rId90"/>
              </w:object>
            </w:r>
            <w:r w:rsidRPr="003638DC">
              <w:rPr>
                <w:rFonts w:hint="eastAsia"/>
                <w:lang w:eastAsia="zh-CN"/>
              </w:rPr>
              <w:t>;</w:t>
            </w:r>
          </w:p>
          <w:p w14:paraId="3FEA91EA" w14:textId="77777777" w:rsidR="00B73946" w:rsidRPr="00CC787F" w:rsidRDefault="00B73946" w:rsidP="000D454F">
            <w:pPr>
              <w:pStyle w:val="B1"/>
              <w:rPr>
                <w:rFonts w:eastAsiaTheme="minorEastAsia"/>
                <w:strike/>
                <w:color w:val="EE0000"/>
                <w:lang w:eastAsia="ko-KR"/>
              </w:rPr>
            </w:pPr>
            <w:r w:rsidRPr="00CC787F">
              <w:rPr>
                <w:strike/>
                <w:color w:val="EE0000"/>
              </w:rPr>
              <w:t>-</w:t>
            </w:r>
            <w:r w:rsidRPr="00CC787F">
              <w:rPr>
                <w:strike/>
                <w:color w:val="EE0000"/>
              </w:rPr>
              <w:tab/>
            </w:r>
            <w:r w:rsidRPr="00CC787F">
              <w:rPr>
                <w:rFonts w:eastAsia="Malgun Gothic"/>
                <w:strike/>
                <w:color w:val="EE0000"/>
                <w:position w:val="-12"/>
              </w:rPr>
              <w:object w:dxaOrig="800" w:dyaOrig="380" w14:anchorId="634D9DD0">
                <v:shape id="_x0000_i1084" type="#_x0000_t75" style="width:39pt;height:19.5pt" o:ole="">
                  <v:imagedata r:id="rId91" o:title=""/>
                </v:shape>
                <o:OLEObject Type="Embed" ProgID="Equation.3" ShapeID="_x0000_i1084" DrawAspect="Content" ObjectID="_1816581646" r:id="rId92"/>
              </w:object>
            </w:r>
            <w:r w:rsidRPr="00CC787F">
              <w:rPr>
                <w:rFonts w:hint="eastAsia"/>
                <w:strike/>
                <w:color w:val="EE0000"/>
                <w:lang w:eastAsia="zh-CN"/>
              </w:rPr>
              <w:t xml:space="preserve"> </w:t>
            </w:r>
            <w:r w:rsidRPr="00CC787F">
              <w:rPr>
                <w:strike/>
                <w:color w:val="EE0000"/>
                <w:lang w:eastAsia="zh-CN"/>
              </w:rPr>
              <w:t xml:space="preserve">is the scheduled bandwidth </w:t>
            </w:r>
            <w:r w:rsidRPr="00CC787F">
              <w:rPr>
                <w:rFonts w:hint="eastAsia"/>
                <w:strike/>
                <w:color w:val="EE0000"/>
                <w:lang w:eastAsia="zh-CN"/>
              </w:rPr>
              <w:t>of the</w:t>
            </w:r>
            <w:r w:rsidRPr="00CC787F">
              <w:rPr>
                <w:strike/>
                <w:color w:val="EE0000"/>
                <w:lang w:eastAsia="zh-CN"/>
              </w:rPr>
              <w:t xml:space="preserve"> PUSCH transmission, expressed as a number of subcarriers</w:t>
            </w:r>
            <w:r w:rsidRPr="00CC787F">
              <w:rPr>
                <w:rFonts w:hint="eastAsia"/>
                <w:strike/>
                <w:color w:val="EE0000"/>
                <w:lang w:eastAsia="zh-CN"/>
              </w:rPr>
              <w:t>;</w:t>
            </w:r>
          </w:p>
          <w:p w14:paraId="24ECA2F0" w14:textId="77777777" w:rsidR="00B73946" w:rsidRDefault="00B73946" w:rsidP="000D454F">
            <w:pPr>
              <w:pStyle w:val="B1"/>
              <w:rPr>
                <w:rFonts w:eastAsiaTheme="minorEastAsia"/>
                <w:color w:val="EE0000"/>
                <w:lang w:eastAsia="ko-KR"/>
              </w:rPr>
            </w:pPr>
            <w:r w:rsidRPr="00275DCB">
              <w:rPr>
                <w:color w:val="EE0000"/>
              </w:rPr>
              <w:t>-</w:t>
            </w:r>
            <w:r w:rsidRPr="00275DCB">
              <w:rPr>
                <w:color w:val="EE0000"/>
              </w:rPr>
              <w:tab/>
            </w:r>
            <w:r w:rsidRPr="00275DCB">
              <w:rPr>
                <w:rFonts w:eastAsia="Malgun Gothic"/>
                <w:color w:val="000000" w:themeColor="text1"/>
                <w:position w:val="-12"/>
              </w:rPr>
              <w:object w:dxaOrig="800" w:dyaOrig="380" w14:anchorId="33AC2DF3">
                <v:shape id="_x0000_i1085" type="#_x0000_t75" style="width:39pt;height:19.5pt" o:ole="">
                  <v:imagedata r:id="rId91" o:title=""/>
                </v:shape>
                <o:OLEObject Type="Embed" ProgID="Equation.3" ShapeID="_x0000_i1085" DrawAspect="Content" ObjectID="_1816581647" r:id="rId93"/>
              </w:object>
            </w:r>
            <w:r w:rsidRPr="00275DCB">
              <w:rPr>
                <w:rFonts w:hint="eastAsia"/>
                <w:color w:val="000000" w:themeColor="text1"/>
                <w:lang w:eastAsia="zh-CN"/>
              </w:rPr>
              <w:t xml:space="preserve"> </w:t>
            </w:r>
            <w:r w:rsidRPr="00275DCB">
              <w:rPr>
                <w:color w:val="EE0000"/>
                <w:lang w:eastAsia="zh-CN"/>
              </w:rPr>
              <w:t>is obtained based on the number of PRBs actually used for PUSCH transmission, expressed as a number of subcarriers</w:t>
            </w:r>
            <w:r w:rsidRPr="00275DCB">
              <w:rPr>
                <w:rFonts w:hint="eastAsia"/>
                <w:color w:val="EE0000"/>
                <w:lang w:eastAsia="zh-CN"/>
              </w:rPr>
              <w:t>;</w:t>
            </w:r>
          </w:p>
          <w:p w14:paraId="25339E5E" w14:textId="77777777" w:rsidR="00B73946" w:rsidRPr="00ED0684" w:rsidRDefault="00B73946" w:rsidP="000D454F">
            <w:pPr>
              <w:pStyle w:val="B1"/>
              <w:rPr>
                <w:rFonts w:eastAsia="SimSun"/>
                <w:lang w:eastAsia="zh-CN"/>
              </w:rPr>
            </w:pPr>
            <w:r w:rsidRPr="003638DC">
              <w:rPr>
                <w:lang w:eastAsia="zh-CN"/>
              </w:rPr>
              <w:t>-</w:t>
            </w:r>
            <w:r w:rsidRPr="003638DC">
              <w:rPr>
                <w:lang w:eastAsia="zh-CN"/>
              </w:rPr>
              <w:tab/>
            </w:r>
            <w:r w:rsidRPr="003638DC">
              <w:rPr>
                <w:rFonts w:eastAsia="Malgun Gothic"/>
                <w:position w:val="-14"/>
              </w:rPr>
              <w:object w:dxaOrig="1020" w:dyaOrig="400" w14:anchorId="6F6B80A4">
                <v:shape id="_x0000_i1086" type="#_x0000_t75" style="width:47.25pt;height:19.5pt" o:ole="">
                  <v:imagedata r:id="rId42" o:title=""/>
                </v:shape>
                <o:OLEObject Type="Embed" ProgID="Equation.DSMT4" ShapeID="_x0000_i1086" DrawAspect="Content" ObjectID="_1816581648" r:id="rId94"/>
              </w:object>
            </w:r>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w:r w:rsidRPr="003638DC">
              <w:rPr>
                <w:rFonts w:eastAsia="Malgun Gothic"/>
                <w:position w:val="-6"/>
              </w:rPr>
              <w:object w:dxaOrig="139" w:dyaOrig="279" w14:anchorId="0A330AB8">
                <v:shape id="_x0000_i1087" type="#_x0000_t75" style="width:6.75pt;height:12.75pt" o:ole="">
                  <v:imagedata r:id="rId10" o:title=""/>
                </v:shape>
                <o:OLEObject Type="Embed" ProgID="Equation.3" ShapeID="_x0000_i1087" DrawAspect="Content" ObjectID="_1816581649" r:id="rId95"/>
              </w:object>
            </w:r>
            <w:r w:rsidRPr="003638DC">
              <w:rPr>
                <w:rFonts w:hint="eastAsia"/>
                <w:lang w:eastAsia="zh-CN"/>
              </w:rPr>
              <w:t xml:space="preserve"> that carries PTRS, in the PUSCH transmission;</w:t>
            </w:r>
          </w:p>
          <w:p w14:paraId="484F3312" w14:textId="77777777" w:rsidR="00B73946" w:rsidRPr="00ED0684" w:rsidRDefault="00B73946" w:rsidP="000D454F">
            <w:pPr>
              <w:pStyle w:val="B1"/>
              <w:rPr>
                <w:lang w:eastAsia="zh-CN"/>
              </w:rPr>
            </w:pPr>
            <w:r w:rsidRPr="00ED0684">
              <w:rPr>
                <w:lang w:eastAsia="zh-CN"/>
              </w:rPr>
              <w:t>-</w:t>
            </w:r>
            <w:r w:rsidRPr="00ED0684">
              <w:rPr>
                <w:lang w:eastAsia="zh-CN"/>
              </w:rPr>
              <w:tab/>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w:rPr>
                      <w:rFonts w:ascii="Cambria Math"/>
                    </w:rPr>
                    <m:t>Muted</m:t>
                  </m:r>
                  <m:ctrlPr>
                    <w:rPr>
                      <w:rFonts w:ascii="Cambria Math" w:hAnsi="Cambria Math"/>
                    </w:rPr>
                  </m:ctrlPr>
                </m:sup>
              </m:sSubSup>
              <m:d>
                <m:dPr>
                  <m:ctrlPr>
                    <w:rPr>
                      <w:rFonts w:ascii="Cambria Math" w:hAnsi="Cambria Math"/>
                      <w:i/>
                    </w:rPr>
                  </m:ctrlPr>
                </m:dPr>
                <m:e>
                  <m:r>
                    <w:rPr>
                      <w:rFonts w:ascii="Cambria Math"/>
                    </w:rPr>
                    <m:t>l</m:t>
                  </m:r>
                </m:e>
              </m:d>
            </m:oMath>
            <w:r w:rsidRPr="00ED0684">
              <w:rPr>
                <w:rFonts w:hint="eastAsia"/>
                <w:lang w:eastAsia="zh-CN"/>
              </w:rPr>
              <w:t xml:space="preserve"> </w:t>
            </w:r>
            <w:r w:rsidRPr="00ED0684">
              <w:rPr>
                <w:lang w:eastAsia="zh-CN"/>
              </w:rPr>
              <w:t xml:space="preserve">is the </w:t>
            </w:r>
            <w:r w:rsidRPr="00ED0684">
              <w:rPr>
                <w:rFonts w:hint="eastAsia"/>
                <w:lang w:eastAsia="zh-CN"/>
              </w:rPr>
              <w:t xml:space="preserve">number of </w:t>
            </w:r>
            <w:r w:rsidRPr="00ED0684">
              <w:rPr>
                <w:lang w:eastAsia="zh-CN"/>
              </w:rPr>
              <w:t xml:space="preserve">muted </w:t>
            </w:r>
            <w:r w:rsidRPr="00ED0684">
              <w:rPr>
                <w:rFonts w:hint="eastAsia"/>
                <w:lang w:eastAsia="zh-CN"/>
              </w:rPr>
              <w:t>subcarriers in OFDM symbol</w:t>
            </w:r>
            <w:r w:rsidRPr="00ED0684">
              <w:rPr>
                <w:lang w:eastAsia="zh-CN"/>
              </w:rPr>
              <w:t xml:space="preserve"> </w:t>
            </w:r>
            <m:oMath>
              <m:r>
                <w:rPr>
                  <w:rFonts w:ascii="Cambria Math"/>
                </w:rPr>
                <m:t>l</m:t>
              </m:r>
            </m:oMath>
            <w:r w:rsidRPr="00ED0684">
              <w:rPr>
                <w:rFonts w:hint="eastAsia"/>
                <w:lang w:eastAsia="zh-CN"/>
              </w:rPr>
              <w:t>, in the PUSCH transmission;</w:t>
            </w:r>
          </w:p>
          <w:p w14:paraId="216718DA" w14:textId="77777777" w:rsidR="00B73946" w:rsidRPr="003638DC" w:rsidRDefault="00B73946" w:rsidP="000D454F">
            <w:pPr>
              <w:pStyle w:val="B1"/>
              <w:rPr>
                <w:lang w:eastAsia="zh-CN"/>
              </w:rPr>
            </w:pPr>
            <w:r w:rsidRPr="003638DC">
              <w:rPr>
                <w:lang w:eastAsia="zh-CN"/>
              </w:rPr>
              <w:t>-</w:t>
            </w:r>
            <w:r w:rsidRPr="003638DC">
              <w:rPr>
                <w:lang w:eastAsia="zh-CN"/>
              </w:rPr>
              <w:tab/>
            </w:r>
            <w:r w:rsidRPr="003638DC">
              <w:rPr>
                <w:rFonts w:eastAsia="Malgun Gothic"/>
                <w:position w:val="-14"/>
              </w:rPr>
              <w:object w:dxaOrig="880" w:dyaOrig="400" w14:anchorId="632EE120">
                <v:shape id="_x0000_i1088" type="#_x0000_t75" style="width:35.25pt;height:17.25pt" o:ole="">
                  <v:imagedata r:id="rId8" o:title=""/>
                </v:shape>
                <o:OLEObject Type="Embed" ProgID="Equation.DSMT4" ShapeID="_x0000_i1088" DrawAspect="Content" ObjectID="_1816581650" r:id="rId96"/>
              </w:object>
            </w:r>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w:r w:rsidRPr="003638DC">
              <w:rPr>
                <w:rFonts w:eastAsia="Malgun Gothic"/>
                <w:position w:val="-6"/>
              </w:rPr>
              <w:object w:dxaOrig="139" w:dyaOrig="279" w14:anchorId="187F6FE1">
                <v:shape id="_x0000_i1089" type="#_x0000_t75" style="width:6.75pt;height:12.75pt" o:ole="">
                  <v:imagedata r:id="rId10" o:title=""/>
                </v:shape>
                <o:OLEObject Type="Embed" ProgID="Equation.3" ShapeID="_x0000_i1089" DrawAspect="Content" ObjectID="_1816581651" r:id="rId97"/>
              </w:object>
            </w:r>
            <w:r w:rsidRPr="003638DC">
              <w:rPr>
                <w:rFonts w:hint="eastAsia"/>
                <w:lang w:eastAsia="zh-CN"/>
              </w:rPr>
              <w:t xml:space="preserve">, for </w:t>
            </w:r>
            <w:r w:rsidRPr="003638DC">
              <w:rPr>
                <w:rFonts w:eastAsia="Malgun Gothic"/>
                <w:position w:val="-14"/>
              </w:rPr>
              <w:object w:dxaOrig="2260" w:dyaOrig="400" w14:anchorId="6BF3C9C0">
                <v:shape id="_x0000_i1090" type="#_x0000_t75" style="width:96.05pt;height:17.25pt" o:ole="">
                  <v:imagedata r:id="rId47" o:title=""/>
                </v:shape>
                <o:OLEObject Type="Embed" ProgID="Equation.3" ShapeID="_x0000_i1090" DrawAspect="Content" ObjectID="_1816581652" r:id="rId98"/>
              </w:object>
            </w:r>
            <w:r w:rsidRPr="003638DC">
              <w:rPr>
                <w:rFonts w:hint="eastAsia"/>
                <w:lang w:eastAsia="zh-CN"/>
              </w:rPr>
              <w:t xml:space="preserve">, in the PUSCH transmission and </w:t>
            </w:r>
            <w:r w:rsidRPr="003638DC">
              <w:rPr>
                <w:rFonts w:eastAsia="Malgun Gothic"/>
                <w:position w:val="-14"/>
              </w:rPr>
              <w:object w:dxaOrig="740" w:dyaOrig="400" w14:anchorId="028FC1BD">
                <v:shape id="_x0000_i1091" type="#_x0000_t75" style="width:33pt;height:17.25pt" o:ole="">
                  <v:imagedata r:id="rId49" o:title=""/>
                </v:shape>
                <o:OLEObject Type="Embed" ProgID="Equation.3" ShapeID="_x0000_i1091" DrawAspect="Content" ObjectID="_1816581653" r:id="rId99"/>
              </w:object>
            </w:r>
            <w:r w:rsidRPr="003638DC">
              <w:rPr>
                <w:rFonts w:hint="eastAsia"/>
                <w:lang w:eastAsia="zh-CN"/>
              </w:rPr>
              <w:t xml:space="preserve"> is the total number of OFDM symbols of the PUSCH, including all OFDM symbols used for DMRS;</w:t>
            </w:r>
          </w:p>
          <w:p w14:paraId="0B311879" w14:textId="77777777" w:rsidR="00B73946" w:rsidRPr="003638DC" w:rsidRDefault="00B73946" w:rsidP="000D454F">
            <w:pPr>
              <w:pStyle w:val="B2"/>
              <w:rPr>
                <w:lang w:eastAsia="zh-CN"/>
              </w:rPr>
            </w:pPr>
            <w:r w:rsidRPr="003638DC">
              <w:rPr>
                <w:rFonts w:hint="eastAsia"/>
                <w:lang w:eastAsia="zh-CN"/>
              </w:rPr>
              <w:t>-</w:t>
            </w:r>
            <w:r w:rsidRPr="003638DC">
              <w:rPr>
                <w:rFonts w:hint="eastAsia"/>
                <w:lang w:eastAsia="zh-CN"/>
              </w:rPr>
              <w:tab/>
              <w:t xml:space="preserve">for any OFDM symbol that carries DMRS of the PUSCH, </w:t>
            </w:r>
            <w:r w:rsidRPr="003638DC">
              <w:rPr>
                <w:rFonts w:eastAsia="Malgun Gothic"/>
                <w:position w:val="-14"/>
              </w:rPr>
              <w:object w:dxaOrig="1240" w:dyaOrig="400" w14:anchorId="60083438">
                <v:shape id="_x0000_i1092" type="#_x0000_t75" style="width:52.5pt;height:17.25pt" o:ole="">
                  <v:imagedata r:id="rId51" o:title=""/>
                </v:shape>
                <o:OLEObject Type="Embed" ProgID="Equation.DSMT4" ShapeID="_x0000_i1092" DrawAspect="Content" ObjectID="_1816581654" r:id="rId100"/>
              </w:object>
            </w:r>
            <w:r w:rsidRPr="003638DC">
              <w:rPr>
                <w:rFonts w:hint="eastAsia"/>
                <w:lang w:eastAsia="zh-CN"/>
              </w:rPr>
              <w:t>;</w:t>
            </w:r>
          </w:p>
          <w:p w14:paraId="7584930D" w14:textId="77777777" w:rsidR="00B73946" w:rsidRPr="00664DB5" w:rsidRDefault="00B73946" w:rsidP="000D454F">
            <w:pPr>
              <w:pStyle w:val="B2"/>
              <w:rPr>
                <w:rFonts w:eastAsiaTheme="minorEastAsia"/>
                <w:lang w:eastAsia="ko-KR"/>
              </w:rPr>
            </w:pPr>
            <w:r w:rsidRPr="003638DC">
              <w:rPr>
                <w:rFonts w:hint="eastAsia"/>
                <w:lang w:eastAsia="zh-CN"/>
              </w:rPr>
              <w:t>-</w:t>
            </w:r>
            <w:r w:rsidRPr="003638DC">
              <w:rPr>
                <w:rFonts w:hint="eastAsia"/>
                <w:lang w:eastAsia="zh-CN"/>
              </w:rPr>
              <w:tab/>
              <w:t xml:space="preserve">for any OFDM symbol that does not carry DMRS of the PUSCH,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PT-RS</m:t>
                  </m:r>
                  <m:ctrlPr>
                    <w:rPr>
                      <w:rFonts w:ascii="Cambria Math" w:hAnsi="Cambria Math"/>
                    </w:rPr>
                  </m:ctrlPr>
                </m:sup>
              </m:sSubSup>
              <m:d>
                <m:dPr>
                  <m:ctrlPr>
                    <w:rPr>
                      <w:rFonts w:ascii="Cambria Math" w:hAnsi="Cambria Math"/>
                      <w:i/>
                    </w:rPr>
                  </m:ctrlPr>
                </m:dPr>
                <m:e>
                  <m:r>
                    <w:rPr>
                      <w:rFonts w:ascii="Cambria Math"/>
                    </w:rPr>
                    <m:t>l</m:t>
                  </m:r>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w:rPr>
                      <w:rFonts w:ascii="Cambria Math"/>
                    </w:rPr>
                    <m:t>Muted</m:t>
                  </m:r>
                  <m:ctrlPr>
                    <w:rPr>
                      <w:rFonts w:ascii="Cambria Math" w:hAnsi="Cambria Math"/>
                    </w:rPr>
                  </m:ctrlPr>
                </m:sup>
              </m:sSubSup>
              <m:d>
                <m:dPr>
                  <m:ctrlPr>
                    <w:rPr>
                      <w:rFonts w:ascii="Cambria Math" w:hAnsi="Cambria Math"/>
                      <w:i/>
                    </w:rPr>
                  </m:ctrlPr>
                </m:dPr>
                <m:e>
                  <m:r>
                    <w:rPr>
                      <w:rFonts w:ascii="Cambria Math"/>
                    </w:rPr>
                    <m:t>l</m:t>
                  </m:r>
                </m:e>
              </m:d>
            </m:oMath>
            <w:r w:rsidRPr="003638DC">
              <w:rPr>
                <w:rFonts w:hint="eastAsia"/>
                <w:lang w:eastAsia="zh-CN"/>
              </w:rPr>
              <w:t>;</w:t>
            </w:r>
          </w:p>
          <w:p w14:paraId="7A0A434B" w14:textId="77777777" w:rsidR="00B73946" w:rsidRDefault="00B73946"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76C491E6" w14:textId="77777777" w:rsidR="00B73946" w:rsidRPr="003638DC" w:rsidRDefault="00B73946" w:rsidP="000D454F">
            <w:pPr>
              <w:pStyle w:val="H6"/>
              <w:rPr>
                <w:lang w:eastAsia="zh-CN"/>
              </w:rPr>
            </w:pPr>
            <w:r w:rsidRPr="003638DC">
              <w:rPr>
                <w:rFonts w:hint="eastAsia"/>
                <w:lang w:eastAsia="zh-CN"/>
              </w:rPr>
              <w:t>6.3.2.4.1.2</w:t>
            </w:r>
            <w:r w:rsidRPr="003638DC">
              <w:rPr>
                <w:rFonts w:hint="eastAsia"/>
                <w:lang w:eastAsia="zh-CN"/>
              </w:rPr>
              <w:tab/>
              <w:t>CSI part 1</w:t>
            </w:r>
          </w:p>
          <w:p w14:paraId="6E1E15EB" w14:textId="77777777" w:rsidR="00B73946" w:rsidRPr="003638DC" w:rsidRDefault="00B73946" w:rsidP="000D454F">
            <w:r w:rsidRPr="003638DC">
              <w:rPr>
                <w:rFonts w:hint="eastAsia"/>
              </w:rPr>
              <w:t xml:space="preserve">For CSI part 1 transmission on PUSCH </w:t>
            </w:r>
            <w:r w:rsidRPr="003638DC">
              <w:t>not using repetition type B</w:t>
            </w:r>
            <w:r w:rsidRPr="003638DC">
              <w:rPr>
                <w:rFonts w:hint="eastAsia"/>
              </w:rPr>
              <w:t xml:space="preserve"> with UL-SCH</w:t>
            </w:r>
            <w:r w:rsidRPr="003638DC">
              <w:t xml:space="preserve"> and if </w:t>
            </w:r>
            <w:r w:rsidRPr="003638DC">
              <w:rPr>
                <w:i/>
              </w:rPr>
              <w:t>numberOfSlotsTBoMS</w:t>
            </w:r>
            <w:r w:rsidRPr="003638DC">
              <w:t xml:space="preserve"> is not present in the resource allocation table, or if </w:t>
            </w:r>
            <w:r w:rsidRPr="003638DC">
              <w:rPr>
                <w:i/>
              </w:rPr>
              <w:t>numberOfSlotsTBoMS</w:t>
            </w:r>
            <w:r w:rsidRPr="003638DC">
              <w:t xml:space="preserve"> is present in the resource allocation table and the value of </w:t>
            </w:r>
            <w:r w:rsidRPr="003638DC">
              <w:rPr>
                <w:i/>
              </w:rPr>
              <w:t>numberOfSlotsTBoMS</w:t>
            </w:r>
            <w:r w:rsidRPr="003638DC">
              <w:t xml:space="preserve"> in the row indicated by the Time domain resource assignment field in DCI is equal to 1</w:t>
            </w:r>
            <w:r w:rsidRPr="003638DC">
              <w:rPr>
                <w:rFonts w:hint="eastAsia"/>
              </w:rPr>
              <w:t>, the number of coded modulation symbols per layer</w:t>
            </w:r>
            <w:r w:rsidRPr="003638DC">
              <w:t xml:space="preserve"> </w:t>
            </w:r>
            <w:r w:rsidRPr="003638DC">
              <w:rPr>
                <w:rFonts w:hint="eastAsia"/>
              </w:rPr>
              <w:t xml:space="preserve">for CSI part 1 transmission, denoted as </w:t>
            </w:r>
            <w:r w:rsidRPr="003638DC">
              <w:rPr>
                <w:rFonts w:eastAsia="Malgun Gothic"/>
                <w:position w:val="-14"/>
              </w:rPr>
              <w:object w:dxaOrig="800" w:dyaOrig="380" w14:anchorId="35C829E7">
                <v:shape id="_x0000_i1093" type="#_x0000_t75" style="width:39pt;height:19.5pt" o:ole="">
                  <v:imagedata r:id="rId101" o:title=""/>
                </v:shape>
                <o:OLEObject Type="Embed" ProgID="Equation.3" ShapeID="_x0000_i1093" DrawAspect="Content" ObjectID="_1816581655" r:id="rId102"/>
              </w:object>
            </w:r>
            <w:r w:rsidRPr="003638DC">
              <w:rPr>
                <w:rFonts w:hint="eastAsia"/>
              </w:rPr>
              <w:t>, is determined as follows:</w:t>
            </w:r>
            <w:r w:rsidRPr="003638DC">
              <w:t xml:space="preserve"> </w:t>
            </w:r>
          </w:p>
          <w:p w14:paraId="133BD1D5" w14:textId="77777777" w:rsidR="00B73946" w:rsidRPr="003638DC" w:rsidRDefault="00B73946" w:rsidP="000D454F">
            <w:pPr>
              <w:pStyle w:val="EQ"/>
              <w:rPr>
                <w:lang w:eastAsia="zh-CN"/>
              </w:rPr>
            </w:pPr>
            <w:r w:rsidRPr="003638DC">
              <w:rPr>
                <w:lang w:eastAsia="zh-CN"/>
              </w:rPr>
              <w:lastRenderedPageBreak/>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78ED9CC9" w14:textId="77777777" w:rsidR="00B73946" w:rsidRPr="003638DC" w:rsidRDefault="00B73946" w:rsidP="000D454F">
            <w:r w:rsidRPr="003638DC">
              <w:rPr>
                <w:rFonts w:hint="eastAsia"/>
              </w:rPr>
              <w:t>where</w:t>
            </w:r>
          </w:p>
          <w:p w14:paraId="4EA4C501" w14:textId="77777777" w:rsidR="00B73946" w:rsidRPr="003638DC" w:rsidRDefault="00B73946" w:rsidP="000D454F">
            <w:pPr>
              <w:pStyle w:val="B1"/>
              <w:rPr>
                <w:lang w:eastAsia="zh-CN"/>
              </w:rPr>
            </w:pPr>
            <w:r w:rsidRPr="003638DC">
              <w:t>-</w:t>
            </w:r>
            <w:r w:rsidRPr="003638DC">
              <w:tab/>
            </w:r>
            <w:r w:rsidRPr="003638DC">
              <w:rPr>
                <w:rFonts w:eastAsia="Malgun Gothic"/>
                <w:position w:val="-12"/>
              </w:rPr>
              <w:object w:dxaOrig="560" w:dyaOrig="360" w14:anchorId="5AFC606D">
                <v:shape id="_x0000_i1094" type="#_x0000_t75" style="width:29.25pt;height:19.5pt" o:ole="">
                  <v:imagedata r:id="rId103" o:title=""/>
                </v:shape>
                <o:OLEObject Type="Embed" ProgID="Equation.DSMT4" ShapeID="_x0000_i1094" DrawAspect="Content" ObjectID="_1816581656" r:id="rId104"/>
              </w:object>
            </w:r>
            <w:r w:rsidRPr="003638DC">
              <w:rPr>
                <w:rFonts w:hint="eastAsia"/>
                <w:lang w:eastAsia="zh-CN"/>
              </w:rPr>
              <w:t xml:space="preserve"> is the number of bits for CSI part 1;</w:t>
            </w:r>
          </w:p>
          <w:p w14:paraId="2226861D" w14:textId="77777777" w:rsidR="00B73946" w:rsidRPr="003638DC" w:rsidRDefault="00B73946" w:rsidP="000D454F">
            <w:pPr>
              <w:pStyle w:val="B1"/>
              <w:rPr>
                <w:lang w:eastAsia="zh-CN"/>
              </w:rPr>
            </w:pPr>
            <w:r w:rsidRPr="003638DC">
              <w:t>-</w:t>
            </w:r>
            <w:r w:rsidRPr="003638DC">
              <w:tab/>
            </w:r>
            <w:r w:rsidRPr="003638DC">
              <w:rPr>
                <w:rFonts w:hint="eastAsia"/>
                <w:lang w:eastAsia="zh-CN"/>
              </w:rPr>
              <w:t xml:space="preserve">if </w:t>
            </w:r>
            <w:r w:rsidRPr="003638DC">
              <w:rPr>
                <w:rFonts w:eastAsia="Malgun Gothic"/>
                <w:position w:val="-12"/>
              </w:rPr>
              <w:object w:dxaOrig="1160" w:dyaOrig="360" w14:anchorId="1F0C29D0">
                <v:shape id="_x0000_i1095" type="#_x0000_t75" style="width:50.25pt;height:16.5pt" o:ole="">
                  <v:imagedata r:id="rId105" o:title=""/>
                </v:shape>
                <o:OLEObject Type="Embed" ProgID="Equation.DSMT4" ShapeID="_x0000_i1095" DrawAspect="Content" ObjectID="_1816581657" r:id="rId106"/>
              </w:object>
            </w:r>
            <w:r w:rsidRPr="003638DC">
              <w:rPr>
                <w:rFonts w:hint="eastAsia"/>
                <w:lang w:eastAsia="zh-CN"/>
              </w:rPr>
              <w:t xml:space="preserve">, </w:t>
            </w:r>
            <w:r w:rsidRPr="003638DC">
              <w:rPr>
                <w:rFonts w:eastAsia="Malgun Gothic"/>
                <w:position w:val="-12"/>
              </w:rPr>
              <w:object w:dxaOrig="980" w:dyaOrig="360" w14:anchorId="30ACDFD7">
                <v:shape id="_x0000_i1096" type="#_x0000_t75" style="width:42.75pt;height:16.5pt;mso-position-horizontal:absolute" o:ole="">
                  <v:imagedata r:id="rId107" o:title=""/>
                </v:shape>
                <o:OLEObject Type="Embed" ProgID="Equation.DSMT4" ShapeID="_x0000_i1096" DrawAspect="Content" ObjectID="_1816581658" r:id="rId108"/>
              </w:object>
            </w:r>
            <w:r w:rsidRPr="003638DC">
              <w:rPr>
                <w:rFonts w:hint="eastAsia"/>
                <w:lang w:eastAsia="zh-CN"/>
              </w:rPr>
              <w:t xml:space="preserve">; otherwise </w:t>
            </w:r>
            <w:r w:rsidRPr="003638DC">
              <w:rPr>
                <w:rFonts w:eastAsia="Malgun Gothic"/>
                <w:position w:val="-12"/>
              </w:rPr>
              <w:object w:dxaOrig="520" w:dyaOrig="360" w14:anchorId="7313F552">
                <v:shape id="_x0000_i1097" type="#_x0000_t75" style="width:22.5pt;height:16.5pt" o:ole="">
                  <v:imagedata r:id="rId109" o:title=""/>
                </v:shape>
                <o:OLEObject Type="Embed" ProgID="Equation.DSMT4" ShapeID="_x0000_i1097" DrawAspect="Content" ObjectID="_1816581659" r:id="rId110"/>
              </w:object>
            </w:r>
            <w:r w:rsidRPr="003638DC">
              <w:rPr>
                <w:rFonts w:hint="eastAsia"/>
                <w:lang w:eastAsia="zh-CN"/>
              </w:rPr>
              <w:t xml:space="preserve"> is the number of CRC bits for CSI part 1 determined according to Clause 6.3.1.2.1;</w:t>
            </w:r>
          </w:p>
          <w:p w14:paraId="3AF3DCB4" w14:textId="77777777" w:rsidR="00B73946" w:rsidRPr="003638DC" w:rsidRDefault="00B73946" w:rsidP="000D454F">
            <w:pPr>
              <w:pStyle w:val="B1"/>
              <w:rPr>
                <w:lang w:eastAsia="zh-CN"/>
              </w:rPr>
            </w:pPr>
            <w:r w:rsidRPr="003638DC">
              <w:rPr>
                <w:lang w:eastAsia="zh-CN"/>
              </w:rPr>
              <w:t>-</w:t>
            </w:r>
            <w:r w:rsidRPr="003638DC">
              <w:rPr>
                <w:lang w:eastAsia="zh-CN"/>
              </w:rPr>
              <w:tab/>
            </w:r>
            <w:r w:rsidRPr="003638DC">
              <w:rPr>
                <w:rFonts w:eastAsia="Malgun Gothic"/>
                <w:position w:val="-12"/>
              </w:rPr>
              <w:object w:dxaOrig="1719" w:dyaOrig="380" w14:anchorId="5FB75029">
                <v:shape id="_x0000_i1098" type="#_x0000_t75" style="width:86.2pt;height:19.5pt" o:ole="">
                  <v:imagedata r:id="rId111" o:title=""/>
                </v:shape>
                <o:OLEObject Type="Embed" ProgID="Equation.3" ShapeID="_x0000_i1098" DrawAspect="Content" ObjectID="_1816581660" r:id="rId112"/>
              </w:object>
            </w:r>
            <w:r w:rsidRPr="003638DC">
              <w:rPr>
                <w:rFonts w:hint="eastAsia"/>
                <w:lang w:eastAsia="zh-CN"/>
              </w:rPr>
              <w:t>;</w:t>
            </w:r>
          </w:p>
          <w:p w14:paraId="3866BAE2" w14:textId="77777777" w:rsidR="00B73946" w:rsidRPr="003638DC" w:rsidRDefault="00B73946" w:rsidP="000D454F">
            <w:pPr>
              <w:pStyle w:val="B1"/>
              <w:rPr>
                <w:lang w:eastAsia="zh-CN"/>
              </w:rPr>
            </w:pPr>
            <w:r w:rsidRPr="003638DC">
              <w:rPr>
                <w:lang w:eastAsia="zh-CN"/>
              </w:rPr>
              <w:t>-</w:t>
            </w:r>
            <w:r w:rsidRPr="003638DC">
              <w:rPr>
                <w:lang w:eastAsia="zh-CN"/>
              </w:rPr>
              <w:tab/>
            </w:r>
            <w:r w:rsidRPr="003638DC">
              <w:rPr>
                <w:rFonts w:eastAsia="Malgun Gothic"/>
                <w:position w:val="-12"/>
              </w:rPr>
              <w:object w:dxaOrig="780" w:dyaOrig="360" w14:anchorId="168B1B06">
                <v:shape id="_x0000_i1099" type="#_x0000_t75" style="width:37.5pt;height:19.5pt" o:ole="">
                  <v:imagedata r:id="rId31" o:title=""/>
                </v:shape>
                <o:OLEObject Type="Embed" ProgID="Equation.3" ShapeID="_x0000_i1099" DrawAspect="Content" ObjectID="_1816581661" r:id="rId113"/>
              </w:object>
            </w:r>
            <w:r w:rsidRPr="003638DC">
              <w:rPr>
                <w:rFonts w:hint="eastAsia"/>
                <w:lang w:eastAsia="zh-CN"/>
              </w:rPr>
              <w:t xml:space="preserve"> is the number of code blocks for UL-SCH of the PUSCH transmission;</w:t>
            </w:r>
          </w:p>
          <w:p w14:paraId="581C539B" w14:textId="77777777" w:rsidR="00B73946" w:rsidRDefault="00B73946" w:rsidP="000D454F">
            <w:pPr>
              <w:pStyle w:val="B1"/>
              <w:rPr>
                <w:rFonts w:eastAsiaTheme="minorEastAsia"/>
                <w:lang w:eastAsia="ko-KR"/>
              </w:rPr>
            </w:pPr>
            <w:r w:rsidRPr="003638DC">
              <w:t>-</w:t>
            </w:r>
            <w:r w:rsidRPr="003638DC">
              <w:tab/>
              <w:t>if</w:t>
            </w:r>
            <w:r w:rsidRPr="003638DC">
              <w:rPr>
                <w:rFonts w:eastAsia="Malgun Gothic"/>
              </w:rPr>
              <w:t xml:space="preserve"> the DCI format scheduling the PUSCH transmission includes a CBGTI field indicating that the UE shall not transmit the </w:t>
            </w:r>
            <w:r w:rsidRPr="003638DC">
              <w:rPr>
                <w:rFonts w:eastAsia="Malgun Gothic"/>
                <w:position w:val="-4"/>
              </w:rPr>
              <w:object w:dxaOrig="156" w:dyaOrig="180" w14:anchorId="71987EC2">
                <v:shape id="_x0000_i1100" type="#_x0000_t75" style="width:9pt;height:9.75pt" o:ole="">
                  <v:imagedata r:id="rId33" o:title=""/>
                </v:shape>
                <o:OLEObject Type="Embed" ProgID="Equation.3" ShapeID="_x0000_i1100" DrawAspect="Content" ObjectID="_1816581662" r:id="rId114"/>
              </w:object>
            </w:r>
            <w:r w:rsidRPr="003638DC">
              <w:rPr>
                <w:rFonts w:eastAsia="Malgun Gothic"/>
              </w:rPr>
              <w:t xml:space="preserve">-th code block, </w:t>
            </w:r>
            <w:r w:rsidRPr="003638DC">
              <w:rPr>
                <w:rFonts w:eastAsia="Malgun Gothic"/>
                <w:position w:val="-10"/>
              </w:rPr>
              <w:object w:dxaOrig="276" w:dyaOrig="300" w14:anchorId="0243C08E">
                <v:shape id="_x0000_i1101" type="#_x0000_t75" style="width:13.5pt;height:15.75pt" o:ole="">
                  <v:imagedata r:id="rId115" o:title=""/>
                </v:shape>
                <o:OLEObject Type="Embed" ProgID="Equation.3" ShapeID="_x0000_i1101" DrawAspect="Content" ObjectID="_1816581663" r:id="rId116"/>
              </w:object>
            </w:r>
            <w:r w:rsidRPr="003638DC">
              <w:t>=0;</w:t>
            </w:r>
            <w:r w:rsidRPr="003638DC">
              <w:rPr>
                <w:rFonts w:eastAsia="Malgun Gothic"/>
              </w:rPr>
              <w:t xml:space="preserve"> </w:t>
            </w:r>
            <w:r w:rsidRPr="003638DC">
              <w:rPr>
                <w:rFonts w:hint="eastAsia"/>
                <w:lang w:eastAsia="zh-CN"/>
              </w:rPr>
              <w:t>otherwise</w:t>
            </w:r>
            <w:r w:rsidRPr="003638DC">
              <w:rPr>
                <w:rFonts w:eastAsia="Malgun Gothic"/>
              </w:rPr>
              <w:t>,</w:t>
            </w:r>
            <w:r w:rsidRPr="003638DC">
              <w:rPr>
                <w:rFonts w:eastAsia="Malgun Gothic"/>
                <w:position w:val="-10"/>
              </w:rPr>
              <w:object w:dxaOrig="340" w:dyaOrig="340" w14:anchorId="7C3EC699">
                <v:shape id="_x0000_i1102" type="#_x0000_t75" style="width:17.25pt;height:17.25pt" o:ole="">
                  <v:imagedata r:id="rId37" o:title=""/>
                </v:shape>
                <o:OLEObject Type="Embed" ProgID="Equation.3" ShapeID="_x0000_i1102" DrawAspect="Content" ObjectID="_1816581664" r:id="rId117"/>
              </w:object>
            </w:r>
            <w:r w:rsidRPr="003638DC">
              <w:rPr>
                <w:rFonts w:hint="eastAsia"/>
                <w:lang w:eastAsia="zh-CN"/>
              </w:rPr>
              <w:t xml:space="preserve"> is the </w:t>
            </w:r>
            <w:r w:rsidRPr="003638DC">
              <w:rPr>
                <w:rFonts w:eastAsia="Malgun Gothic"/>
                <w:position w:val="-4"/>
              </w:rPr>
              <w:object w:dxaOrig="180" w:dyaOrig="200" w14:anchorId="0F55D293">
                <v:shape id="_x0000_i1103" type="#_x0000_t75" style="width:9.75pt;height:9.75pt" o:ole="">
                  <v:imagedata r:id="rId39" o:title=""/>
                </v:shape>
                <o:OLEObject Type="Embed" ProgID="Equation.3" ShapeID="_x0000_i1103" DrawAspect="Content" ObjectID="_1816581665" r:id="rId118"/>
              </w:object>
            </w:r>
            <w:r w:rsidRPr="003638DC">
              <w:rPr>
                <w:rFonts w:hint="eastAsia"/>
                <w:lang w:eastAsia="zh-CN"/>
              </w:rPr>
              <w:t>-th code block size for UL-SCH of the PUSCH transmission;</w:t>
            </w:r>
          </w:p>
          <w:p w14:paraId="51C0438A" w14:textId="77777777" w:rsidR="00B73946" w:rsidRPr="00CC787F" w:rsidRDefault="00B73946" w:rsidP="000D454F">
            <w:pPr>
              <w:pStyle w:val="B1"/>
              <w:rPr>
                <w:rFonts w:eastAsiaTheme="minorEastAsia"/>
                <w:strike/>
                <w:color w:val="EE0000"/>
                <w:lang w:eastAsia="ko-KR"/>
              </w:rPr>
            </w:pPr>
            <w:r w:rsidRPr="00CC787F">
              <w:rPr>
                <w:strike/>
                <w:color w:val="EE0000"/>
                <w:lang w:eastAsia="zh-CN"/>
              </w:rPr>
              <w:t>-</w:t>
            </w:r>
            <w:r w:rsidRPr="00CC787F">
              <w:rPr>
                <w:strike/>
                <w:color w:val="EE0000"/>
                <w:lang w:eastAsia="zh-CN"/>
              </w:rPr>
              <w:tab/>
            </w:r>
            <w:r w:rsidRPr="00CC787F">
              <w:rPr>
                <w:rFonts w:eastAsia="Malgun Gothic"/>
                <w:strike/>
                <w:color w:val="EE0000"/>
                <w:position w:val="-12"/>
              </w:rPr>
              <w:object w:dxaOrig="800" w:dyaOrig="380" w14:anchorId="6A7C06AD">
                <v:shape id="_x0000_i1104" type="#_x0000_t75" style="width:39pt;height:19.5pt" o:ole="">
                  <v:imagedata r:id="rId12" o:title=""/>
                </v:shape>
                <o:OLEObject Type="Embed" ProgID="Equation.3" ShapeID="_x0000_i1104" DrawAspect="Content" ObjectID="_1816581666" r:id="rId119"/>
              </w:object>
            </w:r>
            <w:r w:rsidRPr="00CC787F">
              <w:rPr>
                <w:rFonts w:hint="eastAsia"/>
                <w:strike/>
                <w:color w:val="EE0000"/>
                <w:lang w:eastAsia="zh-CN"/>
              </w:rPr>
              <w:t xml:space="preserve"> </w:t>
            </w:r>
            <w:r w:rsidRPr="00CC787F">
              <w:rPr>
                <w:strike/>
                <w:color w:val="EE0000"/>
                <w:lang w:eastAsia="zh-CN"/>
              </w:rPr>
              <w:t xml:space="preserve">is the scheduled bandwidth </w:t>
            </w:r>
            <w:r w:rsidRPr="00CC787F">
              <w:rPr>
                <w:rFonts w:hint="eastAsia"/>
                <w:strike/>
                <w:color w:val="EE0000"/>
                <w:lang w:eastAsia="zh-CN"/>
              </w:rPr>
              <w:t>of the</w:t>
            </w:r>
            <w:r w:rsidRPr="00CC787F">
              <w:rPr>
                <w:strike/>
                <w:color w:val="EE0000"/>
                <w:lang w:eastAsia="zh-CN"/>
              </w:rPr>
              <w:t xml:space="preserve"> PUSCH transmission, expressed as a number of subcarriers</w:t>
            </w:r>
            <w:r w:rsidRPr="00CC787F">
              <w:rPr>
                <w:rFonts w:hint="eastAsia"/>
                <w:strike/>
                <w:color w:val="EE0000"/>
                <w:lang w:eastAsia="zh-CN"/>
              </w:rPr>
              <w:t>;</w:t>
            </w:r>
          </w:p>
          <w:p w14:paraId="57EBE3FE" w14:textId="77777777" w:rsidR="00B73946" w:rsidRDefault="00B73946" w:rsidP="000D454F">
            <w:pPr>
              <w:pStyle w:val="B1"/>
              <w:rPr>
                <w:rFonts w:eastAsiaTheme="minorEastAsia"/>
                <w:color w:val="EE0000"/>
                <w:lang w:eastAsia="ko-KR"/>
              </w:rPr>
            </w:pPr>
            <w:r w:rsidRPr="00275DCB">
              <w:rPr>
                <w:lang w:eastAsia="zh-CN"/>
              </w:rPr>
              <w:t>-</w:t>
            </w:r>
            <w:r w:rsidRPr="00275DCB">
              <w:rPr>
                <w:lang w:eastAsia="zh-CN"/>
              </w:rPr>
              <w:tab/>
            </w:r>
            <w:r w:rsidRPr="00275DCB">
              <w:rPr>
                <w:rFonts w:eastAsia="Malgun Gothic"/>
                <w:position w:val="-12"/>
              </w:rPr>
              <w:object w:dxaOrig="800" w:dyaOrig="380" w14:anchorId="3318FA4F">
                <v:shape id="_x0000_i1105" type="#_x0000_t75" style="width:39pt;height:19.5pt" o:ole="">
                  <v:imagedata r:id="rId12" o:title=""/>
                </v:shape>
                <o:OLEObject Type="Embed" ProgID="Equation.3" ShapeID="_x0000_i1105" DrawAspect="Content" ObjectID="_1816581667" r:id="rId120"/>
              </w:object>
            </w:r>
            <w:r w:rsidRPr="00275DCB">
              <w:rPr>
                <w:rFonts w:hint="eastAsia"/>
                <w:lang w:eastAsia="zh-CN"/>
              </w:rPr>
              <w:t xml:space="preserve"> </w:t>
            </w:r>
            <w:r w:rsidRPr="00275DCB">
              <w:rPr>
                <w:color w:val="EE0000"/>
                <w:lang w:eastAsia="zh-CN"/>
              </w:rPr>
              <w:t>is obtained based on the number of PRBs actually used for PUSCH transmission, expressed as a number of subcarriers</w:t>
            </w:r>
            <w:r w:rsidRPr="00275DCB">
              <w:rPr>
                <w:rFonts w:hint="eastAsia"/>
                <w:color w:val="EE0000"/>
                <w:lang w:eastAsia="zh-CN"/>
              </w:rPr>
              <w:t>;</w:t>
            </w:r>
          </w:p>
          <w:p w14:paraId="0F965F78" w14:textId="77777777" w:rsidR="00B73946" w:rsidRPr="00ED0684" w:rsidRDefault="00B73946" w:rsidP="000D454F">
            <w:pPr>
              <w:pStyle w:val="B1"/>
              <w:rPr>
                <w:rFonts w:eastAsia="SimSun"/>
                <w:lang w:eastAsia="zh-CN"/>
              </w:rPr>
            </w:pPr>
            <w:r w:rsidRPr="003638DC">
              <w:rPr>
                <w:lang w:eastAsia="zh-CN"/>
              </w:rPr>
              <w:t>-</w:t>
            </w:r>
            <w:r w:rsidRPr="003638DC">
              <w:rPr>
                <w:lang w:eastAsia="zh-CN"/>
              </w:rPr>
              <w:tab/>
            </w:r>
            <w:r w:rsidRPr="003638DC">
              <w:rPr>
                <w:rFonts w:eastAsia="Malgun Gothic"/>
                <w:position w:val="-14"/>
              </w:rPr>
              <w:object w:dxaOrig="1020" w:dyaOrig="400" w14:anchorId="60476BE9">
                <v:shape id="_x0000_i1106" type="#_x0000_t75" style="width:47.25pt;height:19.5pt" o:ole="">
                  <v:imagedata r:id="rId42" o:title=""/>
                </v:shape>
                <o:OLEObject Type="Embed" ProgID="Equation.DSMT4" ShapeID="_x0000_i1106" DrawAspect="Content" ObjectID="_1816581668" r:id="rId121"/>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rFonts w:eastAsia="Malgun Gothic"/>
                <w:position w:val="-6"/>
              </w:rPr>
              <w:object w:dxaOrig="139" w:dyaOrig="279" w14:anchorId="2F03A0DD">
                <v:shape id="_x0000_i1107" type="#_x0000_t75" style="width:6.75pt;height:12.75pt" o:ole="">
                  <v:imagedata r:id="rId10" o:title=""/>
                </v:shape>
                <o:OLEObject Type="Embed" ProgID="Equation.3" ShapeID="_x0000_i1107" DrawAspect="Content" ObjectID="_1816581669" r:id="rId122"/>
              </w:object>
            </w:r>
            <w:r w:rsidRPr="003638DC">
              <w:rPr>
                <w:rFonts w:hint="eastAsia"/>
                <w:lang w:eastAsia="zh-CN"/>
              </w:rPr>
              <w:t xml:space="preserve"> that carries PTRS, in the PUSCH transmission;</w:t>
            </w:r>
          </w:p>
          <w:p w14:paraId="16D92A0E" w14:textId="77777777" w:rsidR="00B73946" w:rsidRPr="00664DB5" w:rsidRDefault="00B73946" w:rsidP="000D454F">
            <w:pPr>
              <w:pStyle w:val="B1"/>
              <w:rPr>
                <w:rFonts w:eastAsiaTheme="minorEastAsia"/>
                <w:lang w:eastAsia="ko-KR"/>
              </w:rPr>
            </w:pPr>
            <w:r w:rsidRPr="00ED0684">
              <w:rPr>
                <w:rFonts w:eastAsia="SimSun"/>
                <w:lang w:eastAsia="zh-CN"/>
              </w:rPr>
              <w:t>-</w:t>
            </w:r>
            <w:r w:rsidRPr="00ED0684">
              <w:rPr>
                <w:rFonts w:eastAsia="SimSun"/>
                <w:lang w:eastAsia="zh-C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sc</m:t>
                  </m:r>
                  <m:ctrlPr>
                    <w:rPr>
                      <w:rFonts w:ascii="Cambria Math" w:eastAsia="SimSun" w:hAnsi="Cambria Math"/>
                    </w:rPr>
                  </m:ctrlPr>
                </m:sub>
                <m:sup>
                  <m:r>
                    <w:rPr>
                      <w:rFonts w:ascii="Cambria Math" w:eastAsia="SimSun"/>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rPr>
                    <m:t>l</m:t>
                  </m:r>
                </m:e>
              </m:d>
            </m:oMath>
            <w:r w:rsidRPr="00ED0684">
              <w:rPr>
                <w:rFonts w:eastAsia="SimSun" w:hint="eastAsia"/>
                <w:lang w:eastAsia="zh-CN"/>
              </w:rPr>
              <w:t xml:space="preserve"> </w:t>
            </w:r>
            <w:r w:rsidRPr="00ED0684">
              <w:rPr>
                <w:rFonts w:eastAsia="SimSun"/>
                <w:lang w:eastAsia="zh-CN"/>
              </w:rPr>
              <w:t xml:space="preserve">is the </w:t>
            </w:r>
            <w:r w:rsidRPr="00ED0684">
              <w:rPr>
                <w:rFonts w:eastAsia="SimSun" w:hint="eastAsia"/>
                <w:lang w:eastAsia="zh-CN"/>
              </w:rPr>
              <w:t xml:space="preserve">number of </w:t>
            </w:r>
            <w:r w:rsidRPr="00ED0684">
              <w:rPr>
                <w:rFonts w:eastAsia="SimSun"/>
                <w:lang w:eastAsia="zh-CN"/>
              </w:rPr>
              <w:t xml:space="preserve">muted </w:t>
            </w:r>
            <w:r w:rsidRPr="00ED0684">
              <w:rPr>
                <w:rFonts w:eastAsia="SimSun" w:hint="eastAsia"/>
                <w:lang w:eastAsia="zh-CN"/>
              </w:rPr>
              <w:t>subcarriers in OFDM symbol</w:t>
            </w:r>
            <w:r w:rsidRPr="00ED0684">
              <w:rPr>
                <w:rFonts w:eastAsia="SimSun"/>
                <w:lang w:eastAsia="zh-CN"/>
              </w:rPr>
              <w:t xml:space="preserve"> </w:t>
            </w:r>
            <m:oMath>
              <m:r>
                <w:rPr>
                  <w:rFonts w:ascii="Cambria Math" w:eastAsia="SimSun"/>
                </w:rPr>
                <m:t>l</m:t>
              </m:r>
            </m:oMath>
            <w:r w:rsidRPr="00ED0684">
              <w:rPr>
                <w:rFonts w:eastAsia="SimSun" w:hint="eastAsia"/>
                <w:lang w:eastAsia="zh-CN"/>
              </w:rPr>
              <w:t>, in the PUSCH transmission;</w:t>
            </w:r>
          </w:p>
          <w:p w14:paraId="242F1C0D" w14:textId="77777777" w:rsidR="00B73946" w:rsidRDefault="00B73946"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3E53E4B5" w14:textId="77777777" w:rsidR="00B73946" w:rsidRPr="003638DC" w:rsidRDefault="00B73946" w:rsidP="000D454F">
            <w:r w:rsidRPr="003638DC">
              <w:rPr>
                <w:rFonts w:hint="eastAsia"/>
              </w:rPr>
              <w:t>For CSI part 1 transmission on PUSCH without UL-SCH, the number of coded modulation symbols per layer</w:t>
            </w:r>
            <w:r w:rsidRPr="003638DC">
              <w:t xml:space="preserve"> </w:t>
            </w:r>
            <w:r w:rsidRPr="003638DC">
              <w:rPr>
                <w:rFonts w:hint="eastAsia"/>
              </w:rPr>
              <w:t xml:space="preserve">for CSI part 1 transmission, denoted as </w:t>
            </w:r>
            <w:r w:rsidRPr="003638DC">
              <w:rPr>
                <w:rFonts w:eastAsia="Malgun Gothic"/>
                <w:position w:val="-14"/>
              </w:rPr>
              <w:object w:dxaOrig="800" w:dyaOrig="380" w14:anchorId="393F023F">
                <v:shape id="_x0000_i1108" type="#_x0000_t75" style="width:39pt;height:19.5pt" o:ole="">
                  <v:imagedata r:id="rId101" o:title=""/>
                </v:shape>
                <o:OLEObject Type="Embed" ProgID="Equation.3" ShapeID="_x0000_i1108" DrawAspect="Content" ObjectID="_1816581670" r:id="rId123"/>
              </w:object>
            </w:r>
            <w:r w:rsidRPr="003638DC">
              <w:rPr>
                <w:rFonts w:hint="eastAsia"/>
              </w:rPr>
              <w:t>, is determined as follows:</w:t>
            </w:r>
          </w:p>
          <w:p w14:paraId="3379C042" w14:textId="77777777" w:rsidR="00B73946" w:rsidRPr="003638DC" w:rsidRDefault="00B73946" w:rsidP="000D454F">
            <w:r w:rsidRPr="003638DC">
              <w:rPr>
                <w:rFonts w:hint="eastAsia"/>
              </w:rPr>
              <w:t>if there is CSI part 2 to be transmitted on the PUSCH,</w:t>
            </w:r>
          </w:p>
          <w:p w14:paraId="60D168E9" w14:textId="77777777" w:rsidR="00B73946" w:rsidRPr="003638DC" w:rsidRDefault="00B73946" w:rsidP="000D454F">
            <w:pPr>
              <w:pStyle w:val="EQ"/>
              <w:rPr>
                <w:lang w:eastAsia="zh-CN"/>
              </w:rPr>
            </w:pPr>
            <w:r w:rsidRPr="003638DC">
              <w:tab/>
            </w:r>
            <w:r w:rsidRPr="003638DC">
              <w:rPr>
                <w:rFonts w:eastAsia="Malgun Gothic"/>
              </w:rPr>
              <w:object w:dxaOrig="6100" w:dyaOrig="840" w14:anchorId="4145FB0F">
                <v:shape id="_x0000_i1109" type="#_x0000_t75" style="width:307.45pt;height:40.5pt" o:ole="">
                  <v:imagedata r:id="rId124" o:title=""/>
                </v:shape>
                <o:OLEObject Type="Embed" ProgID="Equation.DSMT4" ShapeID="_x0000_i1109" DrawAspect="Content" ObjectID="_1816581671" r:id="rId125"/>
              </w:object>
            </w:r>
          </w:p>
          <w:p w14:paraId="5CB290AE" w14:textId="77777777" w:rsidR="00B73946" w:rsidRPr="003638DC" w:rsidRDefault="00B73946" w:rsidP="000D454F">
            <w:r w:rsidRPr="003638DC">
              <w:rPr>
                <w:rFonts w:hint="eastAsia"/>
              </w:rPr>
              <w:t>else</w:t>
            </w:r>
          </w:p>
          <w:p w14:paraId="49653B7A" w14:textId="77777777" w:rsidR="00B73946" w:rsidRPr="003638DC" w:rsidRDefault="00B73946" w:rsidP="000D454F">
            <w:pPr>
              <w:pStyle w:val="EQ"/>
              <w:rPr>
                <w:lang w:eastAsia="zh-CN"/>
              </w:rPr>
            </w:pPr>
            <w:r w:rsidRPr="003638DC">
              <w:tab/>
            </w:r>
            <w:r w:rsidRPr="003638DC">
              <w:rPr>
                <w:rFonts w:eastAsia="Malgun Gothic"/>
              </w:rPr>
              <w:object w:dxaOrig="2920" w:dyaOrig="760" w14:anchorId="34BD55ED">
                <v:shape id="_x0000_i1110" type="#_x0000_t75" style="width:145.55pt;height:37.5pt" o:ole="">
                  <v:imagedata r:id="rId126" o:title=""/>
                </v:shape>
                <o:OLEObject Type="Embed" ProgID="Equation.DSMT4" ShapeID="_x0000_i1110" DrawAspect="Content" ObjectID="_1816581672" r:id="rId127"/>
              </w:object>
            </w:r>
          </w:p>
          <w:p w14:paraId="4BA7901C" w14:textId="77777777" w:rsidR="00B73946" w:rsidRPr="003638DC" w:rsidRDefault="00B73946" w:rsidP="000D454F">
            <w:r w:rsidRPr="003638DC">
              <w:rPr>
                <w:rFonts w:hint="eastAsia"/>
              </w:rPr>
              <w:t>end if</w:t>
            </w:r>
          </w:p>
          <w:p w14:paraId="76506560" w14:textId="77777777" w:rsidR="00B73946" w:rsidRPr="003638DC" w:rsidRDefault="00B73946" w:rsidP="000D454F">
            <w:r w:rsidRPr="003638DC">
              <w:rPr>
                <w:rFonts w:hint="eastAsia"/>
              </w:rPr>
              <w:t>where</w:t>
            </w:r>
          </w:p>
          <w:p w14:paraId="054E009A" w14:textId="77777777" w:rsidR="00B73946" w:rsidRPr="003638DC" w:rsidRDefault="00B73946" w:rsidP="000D454F">
            <w:pPr>
              <w:pStyle w:val="B1"/>
              <w:rPr>
                <w:lang w:eastAsia="zh-CN"/>
              </w:rPr>
            </w:pPr>
            <w:r w:rsidRPr="003638DC">
              <w:t>-</w:t>
            </w:r>
            <w:r w:rsidRPr="003638DC">
              <w:tab/>
            </w:r>
            <w:r w:rsidRPr="003638DC">
              <w:rPr>
                <w:rFonts w:eastAsia="Malgun Gothic"/>
                <w:position w:val="-12"/>
              </w:rPr>
              <w:object w:dxaOrig="560" w:dyaOrig="360" w14:anchorId="5E963904">
                <v:shape id="_x0000_i1111" type="#_x0000_t75" style="width:29.25pt;height:19.5pt" o:ole="">
                  <v:imagedata r:id="rId103" o:title=""/>
                </v:shape>
                <o:OLEObject Type="Embed" ProgID="Equation.DSMT4" ShapeID="_x0000_i1111" DrawAspect="Content" ObjectID="_1816581673" r:id="rId128"/>
              </w:object>
            </w:r>
            <w:r w:rsidRPr="003638DC">
              <w:rPr>
                <w:rFonts w:hint="eastAsia"/>
                <w:lang w:eastAsia="zh-CN"/>
              </w:rPr>
              <w:t xml:space="preserve"> is the number of bits for CSI part 1;</w:t>
            </w:r>
          </w:p>
          <w:p w14:paraId="1C79B6A4" w14:textId="77777777" w:rsidR="00B73946" w:rsidRPr="003638DC" w:rsidRDefault="00B73946" w:rsidP="000D454F">
            <w:pPr>
              <w:pStyle w:val="B1"/>
              <w:rPr>
                <w:lang w:eastAsia="zh-CN"/>
              </w:rPr>
            </w:pPr>
            <w:r w:rsidRPr="003638DC">
              <w:t>-</w:t>
            </w:r>
            <w:r w:rsidRPr="003638DC">
              <w:tab/>
            </w:r>
            <w:r w:rsidRPr="003638DC">
              <w:rPr>
                <w:rFonts w:hint="eastAsia"/>
                <w:lang w:eastAsia="zh-CN"/>
              </w:rPr>
              <w:t xml:space="preserve">if </w:t>
            </w:r>
            <w:r w:rsidRPr="003638DC">
              <w:rPr>
                <w:rFonts w:eastAsia="Malgun Gothic"/>
                <w:position w:val="-12"/>
              </w:rPr>
              <w:object w:dxaOrig="1160" w:dyaOrig="360" w14:anchorId="44163913">
                <v:shape id="_x0000_i1112" type="#_x0000_t75" style="width:50.25pt;height:16.5pt" o:ole="">
                  <v:imagedata r:id="rId105" o:title=""/>
                </v:shape>
                <o:OLEObject Type="Embed" ProgID="Equation.DSMT4" ShapeID="_x0000_i1112" DrawAspect="Content" ObjectID="_1816581674" r:id="rId129"/>
              </w:object>
            </w:r>
            <w:r w:rsidRPr="003638DC">
              <w:rPr>
                <w:rFonts w:hint="eastAsia"/>
                <w:lang w:eastAsia="zh-CN"/>
              </w:rPr>
              <w:t xml:space="preserve">, </w:t>
            </w:r>
            <w:r w:rsidRPr="003638DC">
              <w:rPr>
                <w:rFonts w:eastAsia="Malgun Gothic"/>
                <w:position w:val="-12"/>
              </w:rPr>
              <w:object w:dxaOrig="980" w:dyaOrig="360" w14:anchorId="239879F3">
                <v:shape id="_x0000_i1113" type="#_x0000_t75" style="width:42.75pt;height:16.5pt;mso-position-horizontal:absolute" o:ole="">
                  <v:imagedata r:id="rId107" o:title=""/>
                </v:shape>
                <o:OLEObject Type="Embed" ProgID="Equation.DSMT4" ShapeID="_x0000_i1113" DrawAspect="Content" ObjectID="_1816581675" r:id="rId130"/>
              </w:object>
            </w:r>
            <w:r w:rsidRPr="003638DC">
              <w:rPr>
                <w:rFonts w:hint="eastAsia"/>
                <w:lang w:eastAsia="zh-CN"/>
              </w:rPr>
              <w:t xml:space="preserve">; otherwise </w:t>
            </w:r>
            <w:r w:rsidRPr="003638DC">
              <w:rPr>
                <w:rFonts w:eastAsia="Malgun Gothic"/>
                <w:position w:val="-12"/>
              </w:rPr>
              <w:object w:dxaOrig="520" w:dyaOrig="360" w14:anchorId="2B8B3645">
                <v:shape id="_x0000_i1114" type="#_x0000_t75" style="width:22.5pt;height:16.5pt" o:ole="">
                  <v:imagedata r:id="rId109" o:title=""/>
                </v:shape>
                <o:OLEObject Type="Embed" ProgID="Equation.DSMT4" ShapeID="_x0000_i1114" DrawAspect="Content" ObjectID="_1816581676" r:id="rId131"/>
              </w:object>
            </w:r>
            <w:r w:rsidRPr="003638DC">
              <w:rPr>
                <w:rFonts w:hint="eastAsia"/>
                <w:lang w:eastAsia="zh-CN"/>
              </w:rPr>
              <w:t xml:space="preserve"> is the number of CRC bits for CSI part 1 determined according to Clause 6.3.1.2.1;</w:t>
            </w:r>
          </w:p>
          <w:p w14:paraId="046068E1" w14:textId="77777777" w:rsidR="00B73946" w:rsidRDefault="00B73946" w:rsidP="000D454F">
            <w:pPr>
              <w:pStyle w:val="B1"/>
              <w:rPr>
                <w:rFonts w:eastAsiaTheme="minorEastAsia"/>
                <w:lang w:eastAsia="ko-KR"/>
              </w:rPr>
            </w:pPr>
            <w:r w:rsidRPr="003638DC">
              <w:rPr>
                <w:lang w:eastAsia="zh-CN"/>
              </w:rPr>
              <w:t>-</w:t>
            </w:r>
            <w:r w:rsidRPr="003638DC">
              <w:rPr>
                <w:lang w:eastAsia="zh-CN"/>
              </w:rPr>
              <w:tab/>
            </w:r>
            <w:r w:rsidRPr="003638DC">
              <w:rPr>
                <w:rFonts w:eastAsia="Malgun Gothic"/>
                <w:position w:val="-12"/>
              </w:rPr>
              <w:object w:dxaOrig="1719" w:dyaOrig="380" w14:anchorId="16ADCA7D">
                <v:shape id="_x0000_i1115" type="#_x0000_t75" style="width:86.2pt;height:19.5pt" o:ole="">
                  <v:imagedata r:id="rId111" o:title=""/>
                </v:shape>
                <o:OLEObject Type="Embed" ProgID="Equation.3" ShapeID="_x0000_i1115" DrawAspect="Content" ObjectID="_1816581677" r:id="rId132"/>
              </w:object>
            </w:r>
            <w:r w:rsidRPr="003638DC">
              <w:rPr>
                <w:rFonts w:hint="eastAsia"/>
                <w:lang w:eastAsia="zh-CN"/>
              </w:rPr>
              <w:t>;</w:t>
            </w:r>
          </w:p>
          <w:p w14:paraId="01A4352B" w14:textId="77777777" w:rsidR="00B73946" w:rsidRPr="00CC787F" w:rsidRDefault="00B73946" w:rsidP="000D454F">
            <w:pPr>
              <w:pStyle w:val="B1"/>
              <w:rPr>
                <w:rFonts w:eastAsiaTheme="minorEastAsia"/>
                <w:strike/>
                <w:color w:val="EE0000"/>
                <w:lang w:eastAsia="ko-KR"/>
              </w:rPr>
            </w:pPr>
            <w:r w:rsidRPr="00CC787F">
              <w:rPr>
                <w:strike/>
                <w:color w:val="EE0000"/>
                <w:lang w:eastAsia="zh-CN"/>
              </w:rPr>
              <w:t>-</w:t>
            </w:r>
            <w:r w:rsidRPr="00CC787F">
              <w:rPr>
                <w:strike/>
                <w:color w:val="EE0000"/>
                <w:lang w:eastAsia="zh-CN"/>
              </w:rPr>
              <w:tab/>
            </w:r>
            <w:r w:rsidRPr="00CC787F">
              <w:rPr>
                <w:rFonts w:eastAsia="Malgun Gothic"/>
                <w:strike/>
                <w:color w:val="EE0000"/>
                <w:position w:val="-12"/>
              </w:rPr>
              <w:object w:dxaOrig="800" w:dyaOrig="380" w14:anchorId="243DD396">
                <v:shape id="_x0000_i1116" type="#_x0000_t75" style="width:39pt;height:19.5pt" o:ole="">
                  <v:imagedata r:id="rId12" o:title=""/>
                </v:shape>
                <o:OLEObject Type="Embed" ProgID="Equation.3" ShapeID="_x0000_i1116" DrawAspect="Content" ObjectID="_1816581678" r:id="rId133"/>
              </w:object>
            </w:r>
            <w:r w:rsidRPr="00CC787F">
              <w:rPr>
                <w:rFonts w:hint="eastAsia"/>
                <w:strike/>
                <w:color w:val="EE0000"/>
                <w:lang w:eastAsia="zh-CN"/>
              </w:rPr>
              <w:t xml:space="preserve"> </w:t>
            </w:r>
            <w:r w:rsidRPr="00CC787F">
              <w:rPr>
                <w:strike/>
                <w:color w:val="EE0000"/>
                <w:lang w:eastAsia="zh-CN"/>
              </w:rPr>
              <w:t xml:space="preserve">is the scheduled bandwidth </w:t>
            </w:r>
            <w:r w:rsidRPr="00CC787F">
              <w:rPr>
                <w:rFonts w:hint="eastAsia"/>
                <w:strike/>
                <w:color w:val="EE0000"/>
                <w:lang w:eastAsia="zh-CN"/>
              </w:rPr>
              <w:t>of the</w:t>
            </w:r>
            <w:r w:rsidRPr="00CC787F">
              <w:rPr>
                <w:strike/>
                <w:color w:val="EE0000"/>
                <w:lang w:eastAsia="zh-CN"/>
              </w:rPr>
              <w:t xml:space="preserve"> PUSCH transmission, expressed as a number of subcarriers</w:t>
            </w:r>
            <w:r w:rsidRPr="00CC787F">
              <w:rPr>
                <w:rFonts w:hint="eastAsia"/>
                <w:strike/>
                <w:color w:val="EE0000"/>
                <w:lang w:eastAsia="zh-CN"/>
              </w:rPr>
              <w:t>;</w:t>
            </w:r>
          </w:p>
          <w:p w14:paraId="1398534B" w14:textId="77777777" w:rsidR="00B73946" w:rsidRDefault="00B73946" w:rsidP="000D454F">
            <w:pPr>
              <w:pStyle w:val="B1"/>
              <w:rPr>
                <w:rFonts w:eastAsiaTheme="minorEastAsia"/>
                <w:color w:val="EE0000"/>
                <w:lang w:eastAsia="ko-KR"/>
              </w:rPr>
            </w:pPr>
            <w:r w:rsidRPr="00275DCB">
              <w:rPr>
                <w:color w:val="EE0000"/>
                <w:lang w:eastAsia="zh-CN"/>
              </w:rPr>
              <w:lastRenderedPageBreak/>
              <w:t>-</w:t>
            </w:r>
            <w:r w:rsidRPr="00275DCB">
              <w:rPr>
                <w:color w:val="EE0000"/>
                <w:lang w:eastAsia="zh-CN"/>
              </w:rPr>
              <w:tab/>
            </w:r>
            <w:r w:rsidRPr="00275DCB">
              <w:rPr>
                <w:rFonts w:eastAsia="Malgun Gothic"/>
                <w:color w:val="EE0000"/>
                <w:position w:val="-12"/>
              </w:rPr>
              <w:object w:dxaOrig="800" w:dyaOrig="380" w14:anchorId="72EAE17A">
                <v:shape id="_x0000_i1117" type="#_x0000_t75" style="width:39pt;height:19.5pt" o:ole="">
                  <v:imagedata r:id="rId12" o:title=""/>
                </v:shape>
                <o:OLEObject Type="Embed" ProgID="Equation.3" ShapeID="_x0000_i1117" DrawAspect="Content" ObjectID="_1816581679" r:id="rId134"/>
              </w:object>
            </w:r>
            <w:r w:rsidRPr="00275DCB">
              <w:rPr>
                <w:rFonts w:hint="eastAsia"/>
                <w:color w:val="EE0000"/>
                <w:lang w:eastAsia="zh-CN"/>
              </w:rPr>
              <w:t xml:space="preserve"> </w:t>
            </w:r>
            <w:r w:rsidRPr="00275DCB">
              <w:rPr>
                <w:color w:val="EE0000"/>
                <w:lang w:eastAsia="zh-CN"/>
              </w:rPr>
              <w:t>is obtained based on the number of PRBs actually used for PUSCH transmission, expressed as a number of subcarriers</w:t>
            </w:r>
            <w:r w:rsidRPr="00275DCB">
              <w:rPr>
                <w:rFonts w:hint="eastAsia"/>
                <w:color w:val="EE0000"/>
                <w:lang w:eastAsia="zh-CN"/>
              </w:rPr>
              <w:t>;</w:t>
            </w:r>
          </w:p>
          <w:p w14:paraId="55C01F37" w14:textId="77777777" w:rsidR="00B73946" w:rsidRPr="00314A60" w:rsidRDefault="00B73946" w:rsidP="000D454F">
            <w:pPr>
              <w:pStyle w:val="B1"/>
              <w:rPr>
                <w:rFonts w:eastAsia="SimSun"/>
                <w:lang w:eastAsia="zh-CN"/>
              </w:rPr>
            </w:pPr>
            <w:r w:rsidRPr="003638DC">
              <w:rPr>
                <w:lang w:eastAsia="zh-CN"/>
              </w:rPr>
              <w:t>-</w:t>
            </w:r>
            <w:r w:rsidRPr="003638DC">
              <w:rPr>
                <w:lang w:eastAsia="zh-CN"/>
              </w:rPr>
              <w:tab/>
            </w:r>
            <w:r w:rsidRPr="003638DC">
              <w:rPr>
                <w:rFonts w:eastAsia="Malgun Gothic"/>
                <w:position w:val="-14"/>
              </w:rPr>
              <w:object w:dxaOrig="1020" w:dyaOrig="400" w14:anchorId="37D90A2B">
                <v:shape id="_x0000_i1118" type="#_x0000_t75" style="width:47.25pt;height:19.5pt" o:ole="">
                  <v:imagedata r:id="rId42" o:title=""/>
                </v:shape>
                <o:OLEObject Type="Embed" ProgID="Equation.DSMT4" ShapeID="_x0000_i1118" DrawAspect="Content" ObjectID="_1816581680" r:id="rId135"/>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rFonts w:eastAsia="Malgun Gothic"/>
                <w:position w:val="-6"/>
              </w:rPr>
              <w:object w:dxaOrig="139" w:dyaOrig="279" w14:anchorId="1C67EF69">
                <v:shape id="_x0000_i1119" type="#_x0000_t75" style="width:4.5pt;height:11.25pt" o:ole="">
                  <v:imagedata r:id="rId10" o:title=""/>
                </v:shape>
                <o:OLEObject Type="Embed" ProgID="Equation.3" ShapeID="_x0000_i1119" DrawAspect="Content" ObjectID="_1816581681" r:id="rId136"/>
              </w:object>
            </w:r>
            <w:r w:rsidRPr="003638DC">
              <w:rPr>
                <w:rFonts w:hint="eastAsia"/>
                <w:lang w:eastAsia="zh-CN"/>
              </w:rPr>
              <w:t xml:space="preserve"> that carries PTRS, in the PUSCH transmission;</w:t>
            </w:r>
          </w:p>
          <w:p w14:paraId="467A6473" w14:textId="77777777" w:rsidR="00B73946" w:rsidRPr="00664DB5" w:rsidRDefault="00B73946" w:rsidP="000D454F">
            <w:pPr>
              <w:pStyle w:val="B1"/>
              <w:rPr>
                <w:rFonts w:eastAsiaTheme="minorEastAsia"/>
                <w:lang w:eastAsia="ko-KR"/>
              </w:rPr>
            </w:pPr>
            <w:r w:rsidRPr="00314A60">
              <w:rPr>
                <w:rFonts w:eastAsia="SimSun" w:hint="eastAsia"/>
                <w:lang w:eastAsia="zh-CN"/>
              </w:rPr>
              <w:t>-</w:t>
            </w:r>
            <w:r>
              <w:rPr>
                <w:rFonts w:eastAsia="SimSun"/>
                <w:lang w:eastAsia="zh-C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sc</m:t>
                  </m:r>
                  <m:ctrlPr>
                    <w:rPr>
                      <w:rFonts w:ascii="Cambria Math" w:eastAsia="SimSun" w:hAnsi="Cambria Math"/>
                    </w:rPr>
                  </m:ctrlPr>
                </m:sub>
                <m:sup>
                  <m:r>
                    <w:rPr>
                      <w:rFonts w:ascii="Cambria Math" w:eastAsia="SimSun"/>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rPr>
                    <m:t>l</m:t>
                  </m:r>
                </m:e>
              </m:d>
            </m:oMath>
            <w:r w:rsidRPr="00314A60">
              <w:rPr>
                <w:rFonts w:eastAsia="SimSun" w:hint="eastAsia"/>
                <w:lang w:eastAsia="zh-CN"/>
              </w:rPr>
              <w:t xml:space="preserve"> </w:t>
            </w:r>
            <w:r w:rsidRPr="00314A60">
              <w:rPr>
                <w:rFonts w:eastAsia="SimSun"/>
                <w:lang w:eastAsia="zh-CN"/>
              </w:rPr>
              <w:t xml:space="preserve">is the </w:t>
            </w:r>
            <w:r w:rsidRPr="00314A60">
              <w:rPr>
                <w:rFonts w:eastAsia="SimSun" w:hint="eastAsia"/>
                <w:lang w:eastAsia="zh-CN"/>
              </w:rPr>
              <w:t xml:space="preserve">number of </w:t>
            </w:r>
            <w:r w:rsidRPr="00314A60">
              <w:rPr>
                <w:rFonts w:eastAsia="SimSun"/>
                <w:lang w:eastAsia="zh-CN"/>
              </w:rPr>
              <w:t xml:space="preserve">muted </w:t>
            </w:r>
            <w:r w:rsidRPr="00314A60">
              <w:rPr>
                <w:rFonts w:eastAsia="SimSun" w:hint="eastAsia"/>
                <w:lang w:eastAsia="zh-CN"/>
              </w:rPr>
              <w:t>subcarriers in OFDM symbol</w:t>
            </w:r>
            <w:r w:rsidRPr="00314A60">
              <w:rPr>
                <w:rFonts w:eastAsia="SimSun"/>
                <w:lang w:eastAsia="zh-CN"/>
              </w:rPr>
              <w:t xml:space="preserve"> </w:t>
            </w:r>
            <m:oMath>
              <m:r>
                <w:rPr>
                  <w:rFonts w:ascii="Cambria Math" w:eastAsia="SimSun"/>
                </w:rPr>
                <m:t>l</m:t>
              </m:r>
            </m:oMath>
            <w:r w:rsidRPr="00314A60">
              <w:rPr>
                <w:rFonts w:eastAsia="SimSun" w:hint="eastAsia"/>
                <w:lang w:eastAsia="zh-CN"/>
              </w:rPr>
              <w:t>, in the PUSCH transmission;</w:t>
            </w:r>
          </w:p>
          <w:p w14:paraId="606C5B4E" w14:textId="77777777" w:rsidR="00B73946" w:rsidRDefault="00B73946"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37F79CC6" w14:textId="77777777" w:rsidR="00B73946" w:rsidRPr="003638DC" w:rsidRDefault="00B73946" w:rsidP="000D454F">
            <w:pPr>
              <w:pStyle w:val="H6"/>
              <w:rPr>
                <w:lang w:eastAsia="zh-CN"/>
              </w:rPr>
            </w:pPr>
            <w:r w:rsidRPr="003638DC">
              <w:rPr>
                <w:rFonts w:hint="eastAsia"/>
                <w:lang w:eastAsia="zh-CN"/>
              </w:rPr>
              <w:t>6.3.2.4.1.3</w:t>
            </w:r>
            <w:r w:rsidRPr="003638DC">
              <w:rPr>
                <w:rFonts w:hint="eastAsia"/>
                <w:lang w:eastAsia="zh-CN"/>
              </w:rPr>
              <w:tab/>
              <w:t>CSI part 2</w:t>
            </w:r>
          </w:p>
          <w:p w14:paraId="31461ED0" w14:textId="77777777" w:rsidR="00B73946" w:rsidRPr="003638DC" w:rsidRDefault="00B73946" w:rsidP="000D454F">
            <w:r w:rsidRPr="003638DC">
              <w:rPr>
                <w:rFonts w:hint="eastAsia"/>
              </w:rPr>
              <w:t xml:space="preserve">For CSI part 2 transmission on PUSCH </w:t>
            </w:r>
            <w:r w:rsidRPr="003638DC">
              <w:t>not using repetition type B</w:t>
            </w:r>
            <w:r w:rsidRPr="003638DC">
              <w:rPr>
                <w:rFonts w:hint="eastAsia"/>
              </w:rPr>
              <w:t xml:space="preserve"> with UL-SCH</w:t>
            </w:r>
            <w:r w:rsidRPr="003638DC">
              <w:t xml:space="preserve"> and if </w:t>
            </w:r>
            <w:r w:rsidRPr="003638DC">
              <w:rPr>
                <w:i/>
              </w:rPr>
              <w:t>numberOfSlotsTBoMS</w:t>
            </w:r>
            <w:r w:rsidRPr="003638DC">
              <w:t xml:space="preserve"> is not present in the resource allocation table, or if </w:t>
            </w:r>
            <w:r w:rsidRPr="003638DC">
              <w:rPr>
                <w:i/>
              </w:rPr>
              <w:t>numberOfSlotsTBoMS</w:t>
            </w:r>
            <w:r w:rsidRPr="003638DC">
              <w:t xml:space="preserve"> is present in the resource allocation table and the value of </w:t>
            </w:r>
            <w:r w:rsidRPr="003638DC">
              <w:rPr>
                <w:i/>
              </w:rPr>
              <w:t>numberOfSlotsTBoMS</w:t>
            </w:r>
            <w:r w:rsidRPr="003638DC">
              <w:t xml:space="preserve"> in the row indicated by the Time domain resource assignment field in DCI is equal to 1</w:t>
            </w:r>
            <w:r w:rsidRPr="003638DC">
              <w:rPr>
                <w:rFonts w:hint="eastAsia"/>
              </w:rPr>
              <w:t>, the number of coded modulation symbols per layer</w:t>
            </w:r>
            <w:r w:rsidRPr="003638DC">
              <w:t xml:space="preserve"> </w:t>
            </w:r>
            <w:r w:rsidRPr="003638DC">
              <w:rPr>
                <w:rFonts w:hint="eastAsia"/>
              </w:rPr>
              <w:t xml:space="preserve">for CSI part 2 transmission, denoted as </w:t>
            </w:r>
            <w:r w:rsidRPr="003638DC">
              <w:rPr>
                <w:rFonts w:eastAsia="Malgun Gothic"/>
                <w:position w:val="-14"/>
              </w:rPr>
              <w:object w:dxaOrig="800" w:dyaOrig="380" w14:anchorId="5A58562D">
                <v:shape id="_x0000_i1120" type="#_x0000_t75" style="width:39pt;height:19.5pt" o:ole="">
                  <v:imagedata r:id="rId137" o:title=""/>
                </v:shape>
                <o:OLEObject Type="Embed" ProgID="Equation.3" ShapeID="_x0000_i1120" DrawAspect="Content" ObjectID="_1816581682" r:id="rId138"/>
              </w:object>
            </w:r>
            <w:r w:rsidRPr="003638DC">
              <w:rPr>
                <w:rFonts w:hint="eastAsia"/>
              </w:rPr>
              <w:t>, is determined as follows:</w:t>
            </w:r>
          </w:p>
          <w:p w14:paraId="6A18E4F5" w14:textId="77777777" w:rsidR="00B73946" w:rsidRPr="003638DC" w:rsidRDefault="00B73946" w:rsidP="000D454F">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p>
          <w:p w14:paraId="58146B36" w14:textId="77777777" w:rsidR="00B73946" w:rsidRPr="003638DC" w:rsidRDefault="00B73946" w:rsidP="000D454F">
            <w:r w:rsidRPr="003638DC">
              <w:rPr>
                <w:rFonts w:hint="eastAsia"/>
              </w:rPr>
              <w:t>where</w:t>
            </w:r>
          </w:p>
          <w:p w14:paraId="2261D926" w14:textId="77777777" w:rsidR="00B73946" w:rsidRPr="003638DC" w:rsidRDefault="00B73946" w:rsidP="000D454F">
            <w:pPr>
              <w:pStyle w:val="B1"/>
              <w:rPr>
                <w:lang w:eastAsia="zh-CN"/>
              </w:rPr>
            </w:pPr>
            <w:r w:rsidRPr="003638DC">
              <w:t>-</w:t>
            </w:r>
            <w:r w:rsidRPr="003638DC">
              <w:tab/>
            </w:r>
            <w:r w:rsidRPr="003638DC">
              <w:rPr>
                <w:rFonts w:eastAsia="Malgun Gothic"/>
                <w:position w:val="-12"/>
              </w:rPr>
              <w:object w:dxaOrig="560" w:dyaOrig="360" w14:anchorId="09EEDDAF">
                <v:shape id="_x0000_i1121" type="#_x0000_t75" style="width:29.25pt;height:19.5pt" o:ole="">
                  <v:imagedata r:id="rId139" o:title=""/>
                </v:shape>
                <o:OLEObject Type="Embed" ProgID="Equation.DSMT4" ShapeID="_x0000_i1121" DrawAspect="Content" ObjectID="_1816581683" r:id="rId140"/>
              </w:object>
            </w:r>
            <w:r w:rsidRPr="003638DC">
              <w:rPr>
                <w:rFonts w:hint="eastAsia"/>
                <w:lang w:eastAsia="zh-CN"/>
              </w:rPr>
              <w:t xml:space="preserve"> is the number of bits for CSI part 2;</w:t>
            </w:r>
          </w:p>
          <w:p w14:paraId="1ED45B2D" w14:textId="77777777" w:rsidR="00B73946" w:rsidRPr="003638DC" w:rsidRDefault="00B73946" w:rsidP="000D454F">
            <w:pPr>
              <w:pStyle w:val="B1"/>
              <w:rPr>
                <w:lang w:eastAsia="zh-CN"/>
              </w:rPr>
            </w:pPr>
            <w:r w:rsidRPr="003638DC">
              <w:t>-</w:t>
            </w:r>
            <w:r w:rsidRPr="003638DC">
              <w:tab/>
            </w:r>
            <w:r w:rsidRPr="003638DC">
              <w:rPr>
                <w:rFonts w:hint="eastAsia"/>
                <w:lang w:eastAsia="zh-CN"/>
              </w:rPr>
              <w:t xml:space="preserve">if </w:t>
            </w:r>
            <w:r w:rsidRPr="003638DC">
              <w:rPr>
                <w:rFonts w:eastAsia="Malgun Gothic"/>
                <w:position w:val="-12"/>
              </w:rPr>
              <w:object w:dxaOrig="1180" w:dyaOrig="360" w14:anchorId="2BBB342E">
                <v:shape id="_x0000_i1122" type="#_x0000_t75" style="width:50.25pt;height:16.5pt" o:ole="">
                  <v:imagedata r:id="rId141" o:title=""/>
                </v:shape>
                <o:OLEObject Type="Embed" ProgID="Equation.DSMT4" ShapeID="_x0000_i1122" DrawAspect="Content" ObjectID="_1816581684" r:id="rId142"/>
              </w:object>
            </w:r>
            <w:r w:rsidRPr="003638DC">
              <w:rPr>
                <w:rFonts w:hint="eastAsia"/>
                <w:lang w:eastAsia="zh-CN"/>
              </w:rPr>
              <w:t xml:space="preserve">, </w:t>
            </w:r>
            <w:r w:rsidRPr="003638DC">
              <w:rPr>
                <w:rFonts w:eastAsia="Malgun Gothic"/>
                <w:position w:val="-12"/>
              </w:rPr>
              <w:object w:dxaOrig="999" w:dyaOrig="360" w14:anchorId="47CD85A1">
                <v:shape id="_x0000_i1123" type="#_x0000_t75" style="width:44.25pt;height:16.5pt" o:ole="">
                  <v:imagedata r:id="rId143" o:title=""/>
                </v:shape>
                <o:OLEObject Type="Embed" ProgID="Equation.DSMT4" ShapeID="_x0000_i1123" DrawAspect="Content" ObjectID="_1816581685" r:id="rId144"/>
              </w:object>
            </w:r>
            <w:r w:rsidRPr="003638DC">
              <w:rPr>
                <w:rFonts w:hint="eastAsia"/>
                <w:lang w:eastAsia="zh-CN"/>
              </w:rPr>
              <w:t xml:space="preserve">; otherwise </w:t>
            </w:r>
            <w:r w:rsidRPr="003638DC">
              <w:rPr>
                <w:rFonts w:eastAsia="Malgun Gothic"/>
                <w:position w:val="-12"/>
              </w:rPr>
              <w:object w:dxaOrig="540" w:dyaOrig="360" w14:anchorId="328C3ED1">
                <v:shape id="_x0000_i1124" type="#_x0000_t75" style="width:24pt;height:16.5pt" o:ole="">
                  <v:imagedata r:id="rId145" o:title=""/>
                </v:shape>
                <o:OLEObject Type="Embed" ProgID="Equation.DSMT4" ShapeID="_x0000_i1124" DrawAspect="Content" ObjectID="_1816581686" r:id="rId146"/>
              </w:object>
            </w:r>
            <w:r w:rsidRPr="003638DC">
              <w:rPr>
                <w:rFonts w:hint="eastAsia"/>
                <w:lang w:eastAsia="zh-CN"/>
              </w:rPr>
              <w:t xml:space="preserve"> is the number of CRC bits for CSI part 2 determined according to Clause 6.3.1.2.1;</w:t>
            </w:r>
          </w:p>
          <w:p w14:paraId="53BA950E" w14:textId="77777777" w:rsidR="00B73946" w:rsidRPr="003638DC" w:rsidRDefault="00B73946" w:rsidP="000D454F">
            <w:pPr>
              <w:pStyle w:val="B1"/>
              <w:rPr>
                <w:lang w:eastAsia="zh-CN"/>
              </w:rPr>
            </w:pPr>
            <w:r w:rsidRPr="003638DC">
              <w:rPr>
                <w:lang w:eastAsia="zh-CN"/>
              </w:rPr>
              <w:t>-</w:t>
            </w:r>
            <w:r w:rsidRPr="003638DC">
              <w:rPr>
                <w:lang w:eastAsia="zh-CN"/>
              </w:rPr>
              <w:tab/>
            </w:r>
            <w:r w:rsidRPr="003638DC">
              <w:rPr>
                <w:rFonts w:eastAsia="Malgun Gothic"/>
                <w:position w:val="-12"/>
              </w:rPr>
              <w:object w:dxaOrig="1740" w:dyaOrig="380" w14:anchorId="49529CC9">
                <v:shape id="_x0000_i1125" type="#_x0000_t75" style="width:87pt;height:19.5pt" o:ole="">
                  <v:imagedata r:id="rId147" o:title=""/>
                </v:shape>
                <o:OLEObject Type="Embed" ProgID="Equation.3" ShapeID="_x0000_i1125" DrawAspect="Content" ObjectID="_1816581687" r:id="rId148"/>
              </w:object>
            </w:r>
            <w:r w:rsidRPr="003638DC">
              <w:rPr>
                <w:rFonts w:hint="eastAsia"/>
                <w:lang w:eastAsia="zh-CN"/>
              </w:rPr>
              <w:t>;</w:t>
            </w:r>
          </w:p>
          <w:p w14:paraId="37F50D68" w14:textId="77777777" w:rsidR="00B73946" w:rsidRPr="003638DC" w:rsidRDefault="00B73946" w:rsidP="000D454F">
            <w:pPr>
              <w:pStyle w:val="B1"/>
              <w:rPr>
                <w:lang w:eastAsia="zh-CN"/>
              </w:rPr>
            </w:pPr>
            <w:r w:rsidRPr="003638DC">
              <w:rPr>
                <w:lang w:eastAsia="zh-CN"/>
              </w:rPr>
              <w:t>-</w:t>
            </w:r>
            <w:r w:rsidRPr="003638DC">
              <w:rPr>
                <w:lang w:eastAsia="zh-CN"/>
              </w:rPr>
              <w:tab/>
            </w:r>
            <w:r w:rsidRPr="003638DC">
              <w:rPr>
                <w:rFonts w:eastAsia="Malgun Gothic"/>
                <w:position w:val="-12"/>
              </w:rPr>
              <w:object w:dxaOrig="780" w:dyaOrig="360" w14:anchorId="0155A217">
                <v:shape id="_x0000_i1126" type="#_x0000_t75" style="width:37.5pt;height:19.5pt" o:ole="">
                  <v:imagedata r:id="rId31" o:title=""/>
                </v:shape>
                <o:OLEObject Type="Embed" ProgID="Equation.3" ShapeID="_x0000_i1126" DrawAspect="Content" ObjectID="_1816581688" r:id="rId149"/>
              </w:object>
            </w:r>
            <w:r w:rsidRPr="003638DC">
              <w:rPr>
                <w:rFonts w:hint="eastAsia"/>
                <w:lang w:eastAsia="zh-CN"/>
              </w:rPr>
              <w:t xml:space="preserve"> is the number of code blocks for UL-SCH of the PUSCH transmission;</w:t>
            </w:r>
          </w:p>
          <w:p w14:paraId="4F102805" w14:textId="77777777" w:rsidR="00B73946" w:rsidRDefault="00B73946" w:rsidP="000D454F">
            <w:pPr>
              <w:pStyle w:val="B1"/>
              <w:rPr>
                <w:rFonts w:eastAsiaTheme="minorEastAsia"/>
                <w:lang w:eastAsia="ko-KR"/>
              </w:rPr>
            </w:pPr>
            <w:r w:rsidRPr="003638DC">
              <w:t>-</w:t>
            </w:r>
            <w:r w:rsidRPr="003638DC">
              <w:tab/>
              <w:t>if</w:t>
            </w:r>
            <w:r w:rsidRPr="003638DC">
              <w:rPr>
                <w:rFonts w:eastAsia="Malgun Gothic"/>
              </w:rPr>
              <w:t xml:space="preserve"> the DCI format scheduling the PUSCH transmission includes a CBGTI field indicating that the UE shall not transmit the </w:t>
            </w:r>
            <w:r w:rsidRPr="003638DC">
              <w:rPr>
                <w:rFonts w:eastAsia="Malgun Gothic"/>
                <w:position w:val="-4"/>
              </w:rPr>
              <w:object w:dxaOrig="156" w:dyaOrig="180" w14:anchorId="4D380261">
                <v:shape id="_x0000_i1127" type="#_x0000_t75" style="width:9pt;height:9.75pt" o:ole="">
                  <v:imagedata r:id="rId33" o:title=""/>
                </v:shape>
                <o:OLEObject Type="Embed" ProgID="Equation.3" ShapeID="_x0000_i1127" DrawAspect="Content" ObjectID="_1816581689" r:id="rId150"/>
              </w:object>
            </w:r>
            <w:r w:rsidRPr="003638DC">
              <w:rPr>
                <w:rFonts w:eastAsia="Malgun Gothic"/>
              </w:rPr>
              <w:t xml:space="preserve">-th code block, </w:t>
            </w:r>
            <w:r w:rsidRPr="003638DC">
              <w:rPr>
                <w:rFonts w:eastAsia="Malgun Gothic"/>
                <w:position w:val="-10"/>
              </w:rPr>
              <w:object w:dxaOrig="276" w:dyaOrig="300" w14:anchorId="78C01BA7">
                <v:shape id="_x0000_i1128" type="#_x0000_t75" style="width:13.5pt;height:15.75pt" o:ole="">
                  <v:imagedata r:id="rId151" o:title=""/>
                </v:shape>
                <o:OLEObject Type="Embed" ProgID="Equation.3" ShapeID="_x0000_i1128" DrawAspect="Content" ObjectID="_1816581690" r:id="rId152"/>
              </w:object>
            </w:r>
            <w:r w:rsidRPr="003638DC">
              <w:t>=0;</w:t>
            </w:r>
            <w:r w:rsidRPr="003638DC">
              <w:rPr>
                <w:rFonts w:eastAsia="Malgun Gothic"/>
              </w:rPr>
              <w:t xml:space="preserve"> </w:t>
            </w:r>
            <w:r w:rsidRPr="003638DC">
              <w:rPr>
                <w:rFonts w:hint="eastAsia"/>
                <w:lang w:eastAsia="zh-CN"/>
              </w:rPr>
              <w:t>otherwise</w:t>
            </w:r>
            <w:r w:rsidRPr="003638DC">
              <w:rPr>
                <w:rFonts w:eastAsia="Malgun Gothic"/>
              </w:rPr>
              <w:t>,</w:t>
            </w:r>
            <w:r w:rsidRPr="003638DC">
              <w:rPr>
                <w:rFonts w:eastAsia="Malgun Gothic"/>
                <w:position w:val="-10"/>
              </w:rPr>
              <w:object w:dxaOrig="340" w:dyaOrig="340" w14:anchorId="7CF1C7DB">
                <v:shape id="_x0000_i1129" type="#_x0000_t75" style="width:17.25pt;height:17.25pt" o:ole="">
                  <v:imagedata r:id="rId37" o:title=""/>
                </v:shape>
                <o:OLEObject Type="Embed" ProgID="Equation.3" ShapeID="_x0000_i1129" DrawAspect="Content" ObjectID="_1816581691" r:id="rId153"/>
              </w:object>
            </w:r>
            <w:r w:rsidRPr="003638DC">
              <w:rPr>
                <w:rFonts w:hint="eastAsia"/>
                <w:lang w:eastAsia="zh-CN"/>
              </w:rPr>
              <w:t xml:space="preserve"> is the </w:t>
            </w:r>
            <w:r w:rsidRPr="003638DC">
              <w:rPr>
                <w:rFonts w:eastAsia="Malgun Gothic"/>
                <w:position w:val="-4"/>
              </w:rPr>
              <w:object w:dxaOrig="180" w:dyaOrig="200" w14:anchorId="628D15DE">
                <v:shape id="_x0000_i1130" type="#_x0000_t75" style="width:9.75pt;height:9.75pt" o:ole="">
                  <v:imagedata r:id="rId39" o:title=""/>
                </v:shape>
                <o:OLEObject Type="Embed" ProgID="Equation.3" ShapeID="_x0000_i1130" DrawAspect="Content" ObjectID="_1816581692" r:id="rId154"/>
              </w:object>
            </w:r>
            <w:r w:rsidRPr="003638DC">
              <w:rPr>
                <w:rFonts w:hint="eastAsia"/>
                <w:lang w:eastAsia="zh-CN"/>
              </w:rPr>
              <w:t>-th code block size for UL-SCH of the PUSCH transmission;</w:t>
            </w:r>
          </w:p>
          <w:p w14:paraId="39DC2E78" w14:textId="77777777" w:rsidR="00B73946" w:rsidRPr="00CC787F" w:rsidRDefault="00B73946" w:rsidP="000D454F">
            <w:pPr>
              <w:pStyle w:val="B1"/>
              <w:rPr>
                <w:rFonts w:eastAsiaTheme="minorEastAsia"/>
                <w:strike/>
                <w:color w:val="EE0000"/>
                <w:lang w:eastAsia="ko-KR"/>
              </w:rPr>
            </w:pPr>
            <w:r w:rsidRPr="00CC787F">
              <w:rPr>
                <w:strike/>
                <w:color w:val="EE0000"/>
                <w:lang w:eastAsia="zh-CN"/>
              </w:rPr>
              <w:t>-</w:t>
            </w:r>
            <w:r w:rsidRPr="00CC787F">
              <w:rPr>
                <w:strike/>
                <w:color w:val="EE0000"/>
                <w:lang w:eastAsia="zh-CN"/>
              </w:rPr>
              <w:tab/>
            </w:r>
            <w:r w:rsidRPr="00CC787F">
              <w:rPr>
                <w:rFonts w:eastAsia="Malgun Gothic"/>
                <w:strike/>
                <w:color w:val="EE0000"/>
                <w:position w:val="-12"/>
              </w:rPr>
              <w:object w:dxaOrig="800" w:dyaOrig="380" w14:anchorId="598CC27C">
                <v:shape id="_x0000_i1131" type="#_x0000_t75" style="width:39pt;height:19.5pt" o:ole="">
                  <v:imagedata r:id="rId12" o:title=""/>
                </v:shape>
                <o:OLEObject Type="Embed" ProgID="Equation.3" ShapeID="_x0000_i1131" DrawAspect="Content" ObjectID="_1816581693" r:id="rId155"/>
              </w:object>
            </w:r>
            <w:r w:rsidRPr="00CC787F">
              <w:rPr>
                <w:rFonts w:hint="eastAsia"/>
                <w:strike/>
                <w:color w:val="EE0000"/>
                <w:lang w:eastAsia="zh-CN"/>
              </w:rPr>
              <w:t xml:space="preserve"> </w:t>
            </w:r>
            <w:r w:rsidRPr="00CC787F">
              <w:rPr>
                <w:strike/>
                <w:color w:val="EE0000"/>
                <w:lang w:eastAsia="zh-CN"/>
              </w:rPr>
              <w:t xml:space="preserve">is the scheduled bandwidth </w:t>
            </w:r>
            <w:r w:rsidRPr="00CC787F">
              <w:rPr>
                <w:rFonts w:hint="eastAsia"/>
                <w:strike/>
                <w:color w:val="EE0000"/>
                <w:lang w:eastAsia="zh-CN"/>
              </w:rPr>
              <w:t>of the</w:t>
            </w:r>
            <w:r w:rsidRPr="00CC787F">
              <w:rPr>
                <w:strike/>
                <w:color w:val="EE0000"/>
                <w:lang w:eastAsia="zh-CN"/>
              </w:rPr>
              <w:t xml:space="preserve"> PUSCH transmission, expressed as a number of subcarriers</w:t>
            </w:r>
            <w:r w:rsidRPr="00CC787F">
              <w:rPr>
                <w:rFonts w:hint="eastAsia"/>
                <w:strike/>
                <w:color w:val="EE0000"/>
                <w:lang w:eastAsia="zh-CN"/>
              </w:rPr>
              <w:t>;</w:t>
            </w:r>
          </w:p>
          <w:p w14:paraId="4EEF8596" w14:textId="77777777" w:rsidR="00B73946" w:rsidRDefault="00B73946" w:rsidP="000D454F">
            <w:pPr>
              <w:pStyle w:val="B1"/>
              <w:rPr>
                <w:rFonts w:eastAsiaTheme="minorEastAsia"/>
                <w:color w:val="EE0000"/>
                <w:lang w:eastAsia="ko-KR"/>
              </w:rPr>
            </w:pPr>
            <w:r w:rsidRPr="00275DCB">
              <w:rPr>
                <w:color w:val="EE0000"/>
                <w:lang w:eastAsia="zh-CN"/>
              </w:rPr>
              <w:t>-</w:t>
            </w:r>
            <w:r w:rsidRPr="00275DCB">
              <w:rPr>
                <w:color w:val="EE0000"/>
                <w:lang w:eastAsia="zh-CN"/>
              </w:rPr>
              <w:tab/>
            </w:r>
            <w:r w:rsidRPr="00275DCB">
              <w:rPr>
                <w:rFonts w:eastAsia="Malgun Gothic"/>
                <w:color w:val="EE0000"/>
                <w:position w:val="-12"/>
              </w:rPr>
              <w:object w:dxaOrig="800" w:dyaOrig="380" w14:anchorId="080DEAEA">
                <v:shape id="_x0000_i1132" type="#_x0000_t75" style="width:39pt;height:19.5pt" o:ole="">
                  <v:imagedata r:id="rId12" o:title=""/>
                </v:shape>
                <o:OLEObject Type="Embed" ProgID="Equation.3" ShapeID="_x0000_i1132" DrawAspect="Content" ObjectID="_1816581694" r:id="rId156"/>
              </w:object>
            </w:r>
            <w:r w:rsidRPr="00275DCB">
              <w:rPr>
                <w:rFonts w:hint="eastAsia"/>
                <w:color w:val="EE0000"/>
                <w:lang w:eastAsia="zh-CN"/>
              </w:rPr>
              <w:t xml:space="preserve"> </w:t>
            </w:r>
            <w:r w:rsidRPr="00275DCB">
              <w:rPr>
                <w:color w:val="EE0000"/>
                <w:lang w:eastAsia="zh-CN"/>
              </w:rPr>
              <w:t>is obtained based on the number of PRBs actually used for PUSCH transmission, expressed as a number of subcarriers</w:t>
            </w:r>
            <w:r>
              <w:rPr>
                <w:rFonts w:eastAsiaTheme="minorEastAsia" w:hint="eastAsia"/>
                <w:color w:val="EE0000"/>
                <w:lang w:eastAsia="ko-KR"/>
              </w:rPr>
              <w:t>;</w:t>
            </w:r>
          </w:p>
          <w:p w14:paraId="55E4BD15" w14:textId="77777777" w:rsidR="00B73946" w:rsidRPr="00314A60" w:rsidRDefault="00B73946" w:rsidP="000D454F">
            <w:pPr>
              <w:pStyle w:val="B1"/>
              <w:rPr>
                <w:rFonts w:eastAsia="SimSun"/>
                <w:lang w:eastAsia="zh-CN"/>
              </w:rPr>
            </w:pPr>
            <w:r w:rsidRPr="003638DC">
              <w:t>-</w:t>
            </w:r>
            <w:r w:rsidRPr="003638DC">
              <w:tab/>
            </w:r>
            <w:r w:rsidRPr="003638DC">
              <w:rPr>
                <w:rFonts w:eastAsia="Malgun Gothic"/>
                <w:position w:val="-14"/>
              </w:rPr>
              <w:object w:dxaOrig="1020" w:dyaOrig="400" w14:anchorId="18F9BAA6">
                <v:shape id="_x0000_i1133" type="#_x0000_t75" style="width:47.25pt;height:19.5pt" o:ole="">
                  <v:imagedata r:id="rId42" o:title=""/>
                </v:shape>
                <o:OLEObject Type="Embed" ProgID="Equation.DSMT4" ShapeID="_x0000_i1133" DrawAspect="Content" ObjectID="_1816581695" r:id="rId157"/>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rFonts w:eastAsia="Malgun Gothic"/>
                <w:position w:val="-6"/>
              </w:rPr>
              <w:object w:dxaOrig="139" w:dyaOrig="279" w14:anchorId="3F7A2927">
                <v:shape id="_x0000_i1134" type="#_x0000_t75" style="width:6.75pt;height:12.75pt" o:ole="">
                  <v:imagedata r:id="rId10" o:title=""/>
                </v:shape>
                <o:OLEObject Type="Embed" ProgID="Equation.3" ShapeID="_x0000_i1134" DrawAspect="Content" ObjectID="_1816581696" r:id="rId158"/>
              </w:object>
            </w:r>
            <w:r w:rsidRPr="003638DC">
              <w:rPr>
                <w:rFonts w:hint="eastAsia"/>
                <w:lang w:eastAsia="zh-CN"/>
              </w:rPr>
              <w:t xml:space="preserve"> that carries PTRS, in the PUSCH transmission;</w:t>
            </w:r>
          </w:p>
          <w:p w14:paraId="4336B68E" w14:textId="77777777" w:rsidR="00B73946" w:rsidRPr="00664DB5" w:rsidRDefault="00B73946" w:rsidP="000D454F">
            <w:pPr>
              <w:pStyle w:val="B1"/>
              <w:rPr>
                <w:rFonts w:eastAsiaTheme="minorEastAsia"/>
                <w:lang w:eastAsia="ko-KR"/>
              </w:rPr>
            </w:pPr>
            <w:r w:rsidRPr="00314A60">
              <w:rPr>
                <w:rFonts w:eastAsia="SimSun" w:hint="eastAsia"/>
                <w:lang w:eastAsia="zh-CN"/>
              </w:rPr>
              <w:t>-</w:t>
            </w:r>
            <w:r>
              <w:rPr>
                <w:rFonts w:eastAsia="SimSun"/>
                <w:lang w:eastAsia="zh-C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sc</m:t>
                  </m:r>
                  <m:ctrlPr>
                    <w:rPr>
                      <w:rFonts w:ascii="Cambria Math" w:eastAsia="SimSun" w:hAnsi="Cambria Math"/>
                    </w:rPr>
                  </m:ctrlPr>
                </m:sub>
                <m:sup>
                  <m:r>
                    <w:rPr>
                      <w:rFonts w:ascii="Cambria Math" w:eastAsia="SimSun"/>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rPr>
                    <m:t>l</m:t>
                  </m:r>
                </m:e>
              </m:d>
            </m:oMath>
            <w:r w:rsidRPr="00314A60">
              <w:rPr>
                <w:rFonts w:eastAsia="SimSun" w:hint="eastAsia"/>
                <w:lang w:eastAsia="zh-CN"/>
              </w:rPr>
              <w:t xml:space="preserve"> </w:t>
            </w:r>
            <w:r w:rsidRPr="00314A60">
              <w:rPr>
                <w:rFonts w:eastAsia="SimSun"/>
                <w:lang w:eastAsia="zh-CN"/>
              </w:rPr>
              <w:t xml:space="preserve">is the </w:t>
            </w:r>
            <w:r w:rsidRPr="00314A60">
              <w:rPr>
                <w:rFonts w:eastAsia="SimSun" w:hint="eastAsia"/>
                <w:lang w:eastAsia="zh-CN"/>
              </w:rPr>
              <w:t xml:space="preserve">number of </w:t>
            </w:r>
            <w:r w:rsidRPr="00314A60">
              <w:rPr>
                <w:rFonts w:eastAsia="SimSun"/>
                <w:lang w:eastAsia="zh-CN"/>
              </w:rPr>
              <w:t xml:space="preserve">muted </w:t>
            </w:r>
            <w:r w:rsidRPr="00314A60">
              <w:rPr>
                <w:rFonts w:eastAsia="SimSun" w:hint="eastAsia"/>
                <w:lang w:eastAsia="zh-CN"/>
              </w:rPr>
              <w:t>subcarriers in OFDM symbol</w:t>
            </w:r>
            <w:r w:rsidRPr="00314A60">
              <w:rPr>
                <w:rFonts w:eastAsia="SimSun"/>
                <w:lang w:eastAsia="zh-CN"/>
              </w:rPr>
              <w:t xml:space="preserve"> </w:t>
            </w:r>
            <m:oMath>
              <m:r>
                <w:rPr>
                  <w:rFonts w:ascii="Cambria Math" w:eastAsia="SimSun"/>
                </w:rPr>
                <m:t>l</m:t>
              </m:r>
            </m:oMath>
            <w:r w:rsidRPr="00314A60">
              <w:rPr>
                <w:rFonts w:eastAsia="SimSun" w:hint="eastAsia"/>
                <w:lang w:eastAsia="zh-CN"/>
              </w:rPr>
              <w:t>, in the PUSCH transmission</w:t>
            </w:r>
            <w:r w:rsidRPr="00314A60">
              <w:rPr>
                <w:rFonts w:eastAsia="SimSun"/>
                <w:lang w:eastAsia="zh-CN"/>
              </w:rPr>
              <w:t>;</w:t>
            </w:r>
          </w:p>
          <w:p w14:paraId="25063CF4" w14:textId="77777777" w:rsidR="00B73946" w:rsidRDefault="00B73946"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7B5D2E89" w14:textId="77777777" w:rsidR="00B73946" w:rsidRPr="003638DC" w:rsidRDefault="00B73946" w:rsidP="000D454F">
            <w:r w:rsidRPr="003638DC">
              <w:rPr>
                <w:rFonts w:hint="eastAsia"/>
              </w:rPr>
              <w:t>For CSI part 2 transmission on PUSCH without UL-SCH, the number of coded modulation symbols per layer</w:t>
            </w:r>
            <w:r w:rsidRPr="003638DC">
              <w:t xml:space="preserve"> </w:t>
            </w:r>
            <w:r w:rsidRPr="003638DC">
              <w:rPr>
                <w:rFonts w:hint="eastAsia"/>
              </w:rPr>
              <w:t xml:space="preserve">for CSI part 2 transmission, denoted as </w:t>
            </w:r>
            <w:r w:rsidRPr="003638DC">
              <w:rPr>
                <w:rFonts w:eastAsia="Malgun Gothic"/>
                <w:position w:val="-14"/>
              </w:rPr>
              <w:object w:dxaOrig="800" w:dyaOrig="380" w14:anchorId="4C899582">
                <v:shape id="_x0000_i1135" type="#_x0000_t75" style="width:39pt;height:19.5pt" o:ole="">
                  <v:imagedata r:id="rId137" o:title=""/>
                </v:shape>
                <o:OLEObject Type="Embed" ProgID="Equation.3" ShapeID="_x0000_i1135" DrawAspect="Content" ObjectID="_1816581697" r:id="rId159"/>
              </w:object>
            </w:r>
            <w:r w:rsidRPr="003638DC">
              <w:rPr>
                <w:rFonts w:hint="eastAsia"/>
              </w:rPr>
              <w:t>, is determined as follows:</w:t>
            </w:r>
          </w:p>
          <w:p w14:paraId="40CF2C10" w14:textId="77777777" w:rsidR="00B73946" w:rsidRPr="003638DC" w:rsidRDefault="00B73946" w:rsidP="000D454F">
            <w:pPr>
              <w:pStyle w:val="EQ"/>
              <w:rPr>
                <w:lang w:eastAsia="zh-CN"/>
              </w:rPr>
            </w:pPr>
            <w:r w:rsidRPr="003638DC">
              <w:tab/>
            </w:r>
            <w:r w:rsidRPr="003638DC">
              <w:rPr>
                <w:rFonts w:eastAsia="Malgun Gothic"/>
              </w:rPr>
              <w:object w:dxaOrig="3640" w:dyaOrig="760" w14:anchorId="55397BFC">
                <v:shape id="_x0000_i1136" type="#_x0000_t75" style="width:181.45pt;height:37.5pt" o:ole="">
                  <v:imagedata r:id="rId160" o:title=""/>
                </v:shape>
                <o:OLEObject Type="Embed" ProgID="Equation.DSMT4" ShapeID="_x0000_i1136" DrawAspect="Content" ObjectID="_1816581698" r:id="rId161"/>
              </w:object>
            </w:r>
          </w:p>
          <w:p w14:paraId="66DA4A09" w14:textId="77777777" w:rsidR="00B73946" w:rsidRDefault="00B73946" w:rsidP="000D454F">
            <w:pPr>
              <w:rPr>
                <w:rFonts w:eastAsiaTheme="minorEastAsia"/>
                <w:lang w:eastAsia="ko-KR"/>
              </w:rPr>
            </w:pPr>
            <w:r w:rsidRPr="003638DC">
              <w:t>W</w:t>
            </w:r>
            <w:r w:rsidRPr="003638DC">
              <w:rPr>
                <w:rFonts w:hint="eastAsia"/>
              </w:rPr>
              <w:t>here</w:t>
            </w:r>
          </w:p>
          <w:p w14:paraId="5F572E82" w14:textId="77777777" w:rsidR="00B73946" w:rsidRPr="00CC787F" w:rsidRDefault="00B73946" w:rsidP="000D454F">
            <w:pPr>
              <w:pStyle w:val="B1"/>
              <w:rPr>
                <w:rFonts w:eastAsiaTheme="minorEastAsia"/>
                <w:strike/>
                <w:color w:val="EE0000"/>
                <w:lang w:eastAsia="ko-KR"/>
              </w:rPr>
            </w:pPr>
            <w:r w:rsidRPr="00CC787F">
              <w:rPr>
                <w:strike/>
                <w:color w:val="EE0000"/>
                <w:lang w:eastAsia="zh-CN"/>
              </w:rPr>
              <w:lastRenderedPageBreak/>
              <w:t>-</w:t>
            </w:r>
            <w:r w:rsidRPr="00CC787F">
              <w:rPr>
                <w:strike/>
                <w:color w:val="EE0000"/>
                <w:lang w:eastAsia="zh-CN"/>
              </w:rPr>
              <w:tab/>
            </w:r>
            <w:r w:rsidRPr="00CC787F">
              <w:rPr>
                <w:rFonts w:eastAsia="Malgun Gothic"/>
                <w:strike/>
                <w:color w:val="EE0000"/>
                <w:position w:val="-12"/>
              </w:rPr>
              <w:object w:dxaOrig="800" w:dyaOrig="380" w14:anchorId="195651A2">
                <v:shape id="_x0000_i1137" type="#_x0000_t75" style="width:39pt;height:19.5pt" o:ole="">
                  <v:imagedata r:id="rId12" o:title=""/>
                </v:shape>
                <o:OLEObject Type="Embed" ProgID="Equation.3" ShapeID="_x0000_i1137" DrawAspect="Content" ObjectID="_1816581699" r:id="rId162"/>
              </w:object>
            </w:r>
            <w:r w:rsidRPr="00CC787F">
              <w:rPr>
                <w:rFonts w:hint="eastAsia"/>
                <w:strike/>
                <w:color w:val="EE0000"/>
                <w:lang w:eastAsia="zh-CN"/>
              </w:rPr>
              <w:t xml:space="preserve"> </w:t>
            </w:r>
            <w:r w:rsidRPr="00CC787F">
              <w:rPr>
                <w:strike/>
                <w:color w:val="EE0000"/>
                <w:lang w:eastAsia="zh-CN"/>
              </w:rPr>
              <w:t xml:space="preserve">is the scheduled bandwidth </w:t>
            </w:r>
            <w:r w:rsidRPr="00CC787F">
              <w:rPr>
                <w:rFonts w:hint="eastAsia"/>
                <w:strike/>
                <w:color w:val="EE0000"/>
                <w:lang w:eastAsia="zh-CN"/>
              </w:rPr>
              <w:t>of the</w:t>
            </w:r>
            <w:r w:rsidRPr="00CC787F">
              <w:rPr>
                <w:strike/>
                <w:color w:val="EE0000"/>
                <w:lang w:eastAsia="zh-CN"/>
              </w:rPr>
              <w:t xml:space="preserve"> PUSCH transmission, expressed as a number of subcarriers</w:t>
            </w:r>
            <w:r w:rsidRPr="00CC787F">
              <w:rPr>
                <w:rFonts w:hint="eastAsia"/>
                <w:strike/>
                <w:color w:val="EE0000"/>
                <w:lang w:eastAsia="zh-CN"/>
              </w:rPr>
              <w:t>;</w:t>
            </w:r>
          </w:p>
          <w:p w14:paraId="2EA01901" w14:textId="77777777" w:rsidR="00B73946" w:rsidRDefault="00B73946" w:rsidP="000D454F">
            <w:pPr>
              <w:pStyle w:val="B1"/>
              <w:rPr>
                <w:rFonts w:eastAsiaTheme="minorEastAsia"/>
                <w:color w:val="EE0000"/>
                <w:lang w:eastAsia="ko-KR"/>
              </w:rPr>
            </w:pPr>
            <w:r w:rsidRPr="00275DCB">
              <w:rPr>
                <w:color w:val="EE0000"/>
                <w:lang w:eastAsia="zh-CN"/>
              </w:rPr>
              <w:t>-</w:t>
            </w:r>
            <w:r w:rsidRPr="00275DCB">
              <w:rPr>
                <w:color w:val="EE0000"/>
                <w:lang w:eastAsia="zh-CN"/>
              </w:rPr>
              <w:tab/>
            </w:r>
            <w:r w:rsidRPr="00275DCB">
              <w:rPr>
                <w:rFonts w:eastAsia="Malgun Gothic"/>
                <w:color w:val="EE0000"/>
                <w:position w:val="-12"/>
              </w:rPr>
              <w:object w:dxaOrig="800" w:dyaOrig="380" w14:anchorId="1F867A96">
                <v:shape id="_x0000_i1138" type="#_x0000_t75" style="width:39pt;height:19.5pt" o:ole="">
                  <v:imagedata r:id="rId12" o:title=""/>
                </v:shape>
                <o:OLEObject Type="Embed" ProgID="Equation.3" ShapeID="_x0000_i1138" DrawAspect="Content" ObjectID="_1816581700" r:id="rId163"/>
              </w:object>
            </w:r>
            <w:r w:rsidRPr="00275DCB">
              <w:rPr>
                <w:rFonts w:hint="eastAsia"/>
                <w:color w:val="EE0000"/>
                <w:lang w:eastAsia="zh-CN"/>
              </w:rPr>
              <w:t xml:space="preserve"> </w:t>
            </w:r>
            <w:r w:rsidRPr="00275DCB">
              <w:rPr>
                <w:color w:val="EE0000"/>
                <w:lang w:eastAsia="zh-CN"/>
              </w:rPr>
              <w:t>is obtained based on the number of PRBs actually used for PUSCH transmission, expressed as a number of subcarriers</w:t>
            </w:r>
            <w:r w:rsidRPr="00275DCB">
              <w:rPr>
                <w:rFonts w:hint="eastAsia"/>
                <w:color w:val="EE0000"/>
                <w:lang w:eastAsia="zh-CN"/>
              </w:rPr>
              <w:t>;</w:t>
            </w:r>
          </w:p>
          <w:p w14:paraId="4EEC04CB" w14:textId="77777777" w:rsidR="00B73946" w:rsidRPr="005B312A" w:rsidRDefault="00B73946" w:rsidP="000D454F">
            <w:pPr>
              <w:pStyle w:val="B1"/>
              <w:rPr>
                <w:rFonts w:eastAsia="SimSun"/>
                <w:lang w:eastAsia="zh-CN"/>
              </w:rPr>
            </w:pPr>
            <w:r w:rsidRPr="003638DC">
              <w:t>-</w:t>
            </w:r>
            <w:r w:rsidRPr="003638DC">
              <w:tab/>
            </w:r>
            <w:r w:rsidRPr="003638DC">
              <w:rPr>
                <w:rFonts w:eastAsia="Malgun Gothic"/>
                <w:position w:val="-14"/>
              </w:rPr>
              <w:object w:dxaOrig="1020" w:dyaOrig="400" w14:anchorId="051991F4">
                <v:shape id="_x0000_i1139" type="#_x0000_t75" style="width:47.25pt;height:19.5pt" o:ole="">
                  <v:imagedata r:id="rId42" o:title=""/>
                </v:shape>
                <o:OLEObject Type="Embed" ProgID="Equation.DSMT4" ShapeID="_x0000_i1139" DrawAspect="Content" ObjectID="_1816581701" r:id="rId164"/>
              </w:object>
            </w:r>
            <w:r w:rsidRPr="003638DC">
              <w:rPr>
                <w:rFonts w:hint="eastAsia"/>
                <w:lang w:eastAsia="zh-CN"/>
              </w:rPr>
              <w:t xml:space="preserve"> </w:t>
            </w:r>
            <w:r w:rsidRPr="003638DC">
              <w:rPr>
                <w:lang w:eastAsia="zh-CN"/>
              </w:rPr>
              <w:t xml:space="preserve">is the </w:t>
            </w:r>
            <w:r w:rsidRPr="003638DC">
              <w:rPr>
                <w:rFonts w:hint="eastAsia"/>
                <w:lang w:eastAsia="zh-CN"/>
              </w:rPr>
              <w:t xml:space="preserve">number of subcarriers in OFDM symbol </w:t>
            </w:r>
            <w:r w:rsidRPr="003638DC">
              <w:rPr>
                <w:rFonts w:eastAsia="Malgun Gothic"/>
                <w:position w:val="-6"/>
              </w:rPr>
              <w:object w:dxaOrig="139" w:dyaOrig="279" w14:anchorId="4100FFBA">
                <v:shape id="_x0000_i1140" type="#_x0000_t75" style="width:4.5pt;height:11.25pt" o:ole="">
                  <v:imagedata r:id="rId10" o:title=""/>
                </v:shape>
                <o:OLEObject Type="Embed" ProgID="Equation.3" ShapeID="_x0000_i1140" DrawAspect="Content" ObjectID="_1816581702" r:id="rId165"/>
              </w:object>
            </w:r>
            <w:r w:rsidRPr="003638DC">
              <w:rPr>
                <w:rFonts w:hint="eastAsia"/>
                <w:lang w:eastAsia="zh-CN"/>
              </w:rPr>
              <w:t xml:space="preserve"> that carries PTRS, in the PUSCH transmission;</w:t>
            </w:r>
          </w:p>
          <w:p w14:paraId="4F80B9E2" w14:textId="77777777" w:rsidR="00B73946" w:rsidRPr="003638DC" w:rsidRDefault="00B73946" w:rsidP="000D454F">
            <w:pPr>
              <w:pStyle w:val="B1"/>
              <w:rPr>
                <w:lang w:eastAsia="zh-CN"/>
              </w:rPr>
            </w:pPr>
            <w:r w:rsidRPr="005B312A">
              <w:rPr>
                <w:rFonts w:eastAsia="SimSun" w:hint="eastAsia"/>
                <w:lang w:eastAsia="zh-CN"/>
              </w:rPr>
              <w:t>-</w:t>
            </w:r>
            <w:r>
              <w:rPr>
                <w:rFonts w:eastAsia="SimSun"/>
                <w:lang w:eastAsia="zh-C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sc</m:t>
                  </m:r>
                  <m:ctrlPr>
                    <w:rPr>
                      <w:rFonts w:ascii="Cambria Math" w:eastAsia="SimSun" w:hAnsi="Cambria Math"/>
                    </w:rPr>
                  </m:ctrlPr>
                </m:sub>
                <m:sup>
                  <m:r>
                    <w:rPr>
                      <w:rFonts w:ascii="Cambria Math" w:eastAsia="SimSun"/>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rPr>
                    <m:t>l</m:t>
                  </m:r>
                </m:e>
              </m:d>
            </m:oMath>
            <w:r w:rsidRPr="005B312A">
              <w:rPr>
                <w:rFonts w:eastAsia="SimSun" w:hint="eastAsia"/>
                <w:lang w:eastAsia="zh-CN"/>
              </w:rPr>
              <w:t xml:space="preserve"> </w:t>
            </w:r>
            <w:r w:rsidRPr="005B312A">
              <w:rPr>
                <w:rFonts w:eastAsia="SimSun"/>
                <w:lang w:eastAsia="zh-CN"/>
              </w:rPr>
              <w:t xml:space="preserve">is the </w:t>
            </w:r>
            <w:r w:rsidRPr="005B312A">
              <w:rPr>
                <w:rFonts w:eastAsia="SimSun" w:hint="eastAsia"/>
                <w:lang w:eastAsia="zh-CN"/>
              </w:rPr>
              <w:t xml:space="preserve">number of </w:t>
            </w:r>
            <w:r w:rsidRPr="005B312A">
              <w:rPr>
                <w:rFonts w:eastAsia="SimSun"/>
                <w:lang w:eastAsia="zh-CN"/>
              </w:rPr>
              <w:t xml:space="preserve">muted </w:t>
            </w:r>
            <w:r w:rsidRPr="005B312A">
              <w:rPr>
                <w:rFonts w:eastAsia="SimSun" w:hint="eastAsia"/>
                <w:lang w:eastAsia="zh-CN"/>
              </w:rPr>
              <w:t>subcarriers in OFDM symbol</w:t>
            </w:r>
            <w:r w:rsidRPr="005B312A">
              <w:rPr>
                <w:rFonts w:eastAsia="SimSun"/>
                <w:lang w:eastAsia="zh-CN"/>
              </w:rPr>
              <w:t xml:space="preserve"> </w:t>
            </w:r>
            <m:oMath>
              <m:r>
                <w:rPr>
                  <w:rFonts w:ascii="Cambria Math" w:eastAsia="SimSun"/>
                </w:rPr>
                <m:t>l</m:t>
              </m:r>
            </m:oMath>
            <w:r w:rsidRPr="005B312A">
              <w:rPr>
                <w:rFonts w:eastAsia="SimSun" w:hint="eastAsia"/>
                <w:lang w:eastAsia="zh-CN"/>
              </w:rPr>
              <w:t>, in the PUSCH transmission;</w:t>
            </w:r>
          </w:p>
          <w:p w14:paraId="186800A6" w14:textId="77777777" w:rsidR="00B73946" w:rsidRPr="00664DB5" w:rsidRDefault="00B73946" w:rsidP="000D454F">
            <w:pPr>
              <w:pStyle w:val="B1"/>
              <w:rPr>
                <w:rFonts w:eastAsiaTheme="minorEastAsia"/>
                <w:lang w:eastAsia="ko-KR"/>
              </w:rPr>
            </w:pPr>
            <w:r w:rsidRPr="003638DC">
              <w:t>-</w:t>
            </w:r>
            <w:r w:rsidRPr="003638DC">
              <w:tab/>
            </w:r>
            <w:r w:rsidRPr="003638DC">
              <w:rPr>
                <w:rFonts w:eastAsia="Malgun Gothic"/>
                <w:position w:val="-12"/>
              </w:rPr>
              <w:object w:dxaOrig="600" w:dyaOrig="360" w14:anchorId="5E5F645A">
                <v:shape id="_x0000_i1141" type="#_x0000_t75" style="width:31.5pt;height:19.5pt" o:ole="">
                  <v:imagedata r:id="rId166" o:title=""/>
                </v:shape>
                <o:OLEObject Type="Embed" ProgID="Equation.3" ShapeID="_x0000_i1141" DrawAspect="Content" ObjectID="_1816581703" r:id="rId167"/>
              </w:object>
            </w:r>
            <w:r w:rsidRPr="003638DC">
              <w:rPr>
                <w:rFonts w:hint="eastAsia"/>
                <w:lang w:eastAsia="zh-CN"/>
              </w:rPr>
              <w:t xml:space="preserve"> is the number of coded modulation symbols per layer for HARQ-ACK </w:t>
            </w:r>
            <w:r w:rsidRPr="003638DC">
              <w:rPr>
                <w:lang w:eastAsia="zh-CN"/>
              </w:rPr>
              <w:t>transmitted</w:t>
            </w:r>
            <w:r w:rsidRPr="003638DC">
              <w:rPr>
                <w:rFonts w:hint="eastAsia"/>
                <w:lang w:eastAsia="zh-CN"/>
              </w:rPr>
              <w:t xml:space="preserve"> on the PUSCH if number of HARQ-ACK information bits is more than 2, and </w:t>
            </w:r>
            <w:r w:rsidRPr="003638DC">
              <w:rPr>
                <w:rFonts w:eastAsia="Malgun Gothic"/>
                <w:position w:val="-12"/>
              </w:rPr>
              <w:object w:dxaOrig="960" w:dyaOrig="360" w14:anchorId="0C99AC1C">
                <v:shape id="_x0000_i1142" type="#_x0000_t75" style="width:48pt;height:19.5pt" o:ole="">
                  <v:imagedata r:id="rId168" o:title=""/>
                </v:shape>
                <o:OLEObject Type="Embed" ProgID="Equation.3" ShapeID="_x0000_i1142" DrawAspect="Content" ObjectID="_1816581704" r:id="rId169"/>
              </w:object>
            </w:r>
            <w:r w:rsidRPr="003638DC">
              <w:rPr>
                <w:rFonts w:hint="eastAsia"/>
                <w:lang w:eastAsia="zh-CN"/>
              </w:rPr>
              <w:t xml:space="preserve"> if the number of HARQ-ACK information bits is 1 or 2 bits;</w:t>
            </w:r>
          </w:p>
          <w:p w14:paraId="68EDA935" w14:textId="77777777" w:rsidR="00B73946" w:rsidRDefault="00B73946"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00814C58" w14:textId="77777777" w:rsidR="00B73946" w:rsidRPr="003638DC" w:rsidRDefault="00B73946" w:rsidP="000D454F">
            <w:pPr>
              <w:pStyle w:val="H6"/>
              <w:rPr>
                <w:lang w:eastAsia="zh-CN"/>
              </w:rPr>
            </w:pPr>
            <w:r w:rsidRPr="003638DC">
              <w:rPr>
                <w:rFonts w:hint="eastAsia"/>
                <w:lang w:eastAsia="zh-CN"/>
              </w:rPr>
              <w:t>6.3.2.4.1.</w:t>
            </w:r>
            <w:r w:rsidRPr="003638DC">
              <w:rPr>
                <w:lang w:eastAsia="zh-CN"/>
              </w:rPr>
              <w:t>4</w:t>
            </w:r>
            <w:r w:rsidRPr="003638DC">
              <w:rPr>
                <w:rFonts w:hint="eastAsia"/>
                <w:lang w:eastAsia="zh-CN"/>
              </w:rPr>
              <w:tab/>
            </w:r>
            <w:r w:rsidRPr="003638DC">
              <w:rPr>
                <w:lang w:eastAsia="zh-CN"/>
              </w:rPr>
              <w:t xml:space="preserve">CG-UCI </w:t>
            </w:r>
          </w:p>
          <w:p w14:paraId="7B5A89A2" w14:textId="77777777" w:rsidR="00B73946" w:rsidRPr="003638DC" w:rsidRDefault="00B73946" w:rsidP="000D454F">
            <w:r w:rsidRPr="003638DC">
              <w:rPr>
                <w:rFonts w:hint="eastAsia"/>
              </w:rPr>
              <w:t xml:space="preserve">For </w:t>
            </w:r>
            <w:r w:rsidRPr="003638DC">
              <w:t xml:space="preserve">CG-UCI </w:t>
            </w:r>
            <w:r w:rsidRPr="003638DC">
              <w:rPr>
                <w:rFonts w:hint="eastAsia"/>
              </w:rPr>
              <w:t>transmission on PUSCH with UL-SCH</w:t>
            </w:r>
            <w:r w:rsidRPr="003638DC">
              <w:t xml:space="preserve"> and if </w:t>
            </w:r>
            <w:r w:rsidRPr="003638DC">
              <w:rPr>
                <w:i/>
              </w:rPr>
              <w:t>numberOfSlotsTBoMS</w:t>
            </w:r>
            <w:r w:rsidRPr="003638DC">
              <w:t xml:space="preserve"> is not present in the resource allocation table, or if </w:t>
            </w:r>
            <w:r w:rsidRPr="003638DC">
              <w:rPr>
                <w:i/>
              </w:rPr>
              <w:t>numberOfSlotsTBoMS</w:t>
            </w:r>
            <w:r w:rsidRPr="003638DC">
              <w:t xml:space="preserve"> is present in the resource allocation table and the value of </w:t>
            </w:r>
            <w:r w:rsidRPr="003638DC">
              <w:rPr>
                <w:i/>
              </w:rPr>
              <w:t>numberOfSlotsTBoMS</w:t>
            </w:r>
            <w:r w:rsidRPr="003638DC">
              <w:t xml:space="preserve"> in the row indicated by the Time domain resource assignment field in DCI is equal to 1</w:t>
            </w:r>
            <w:r w:rsidRPr="003638DC">
              <w:rPr>
                <w:rFonts w:hint="eastAsia"/>
              </w:rPr>
              <w:t>, the number of coded modulation symbols per layer</w:t>
            </w:r>
            <w:r w:rsidRPr="003638DC">
              <w:t xml:space="preserve"> </w:t>
            </w:r>
            <w:r w:rsidRPr="003638DC">
              <w:rPr>
                <w:rFonts w:hint="eastAsia"/>
              </w:rPr>
              <w:t>for</w:t>
            </w:r>
            <w:r w:rsidRPr="003638DC">
              <w:t xml:space="preserve"> CG-UCI</w:t>
            </w:r>
            <w:r w:rsidRPr="003638DC">
              <w:rPr>
                <w:rFonts w:hint="eastAsia"/>
              </w:rPr>
              <w:t xml:space="preserve"> transmission, denoted as </w:t>
            </w:r>
            <m:oMath>
              <m:sSubSup>
                <m:sSubSupPr>
                  <m:ctrlPr>
                    <w:rPr>
                      <w:rFonts w:ascii="Cambria Math" w:hAnsi="Cambria Math"/>
                    </w:rPr>
                  </m:ctrlPr>
                </m:sSubSupPr>
                <m:e>
                  <m:r>
                    <w:rPr>
                      <w:rFonts w:ascii="Cambria Math" w:hAnsi="Cambria Math"/>
                    </w:rPr>
                    <m:t>Q</m:t>
                  </m:r>
                </m:e>
                <m:sub>
                  <m:r>
                    <m:rPr>
                      <m:sty m:val="p"/>
                    </m:rPr>
                    <w:rPr>
                      <w:rFonts w:ascii="Cambria Math" w:hAnsi="Cambria Math"/>
                    </w:rPr>
                    <m:t>CG-UCI</m:t>
                  </m:r>
                </m:sub>
                <m:sup>
                  <m:r>
                    <w:rPr>
                      <w:rFonts w:ascii="Cambria Math" w:hAnsi="Cambria Math"/>
                    </w:rPr>
                    <m:t>'</m:t>
                  </m:r>
                </m:sup>
              </m:sSubSup>
            </m:oMath>
            <w:r w:rsidRPr="003638DC">
              <w:rPr>
                <w:rFonts w:hint="eastAsia"/>
              </w:rPr>
              <w:t>, is determined as follows:</w:t>
            </w:r>
          </w:p>
          <w:p w14:paraId="5B5EF87F" w14:textId="77777777" w:rsidR="00B73946" w:rsidRPr="003638DC" w:rsidRDefault="00B73946" w:rsidP="000D454F">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CG-UCI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CG-UCI</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e>
              </m:func>
            </m:oMath>
          </w:p>
          <w:p w14:paraId="6570140C" w14:textId="77777777" w:rsidR="00B73946" w:rsidRPr="003638DC" w:rsidRDefault="00B73946" w:rsidP="000D454F">
            <w:r w:rsidRPr="003638DC">
              <w:rPr>
                <w:rFonts w:hint="eastAsia"/>
              </w:rPr>
              <w:t>where</w:t>
            </w:r>
          </w:p>
          <w:p w14:paraId="17BE107D" w14:textId="77777777" w:rsidR="00B73946" w:rsidRPr="003638DC" w:rsidRDefault="00B73946" w:rsidP="000D454F">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sidRPr="003638DC">
              <w:rPr>
                <w:lang w:eastAsia="zh-CN"/>
              </w:rPr>
              <w:t xml:space="preserve"> is the number of CG-UCI bits;</w:t>
            </w:r>
          </w:p>
          <w:p w14:paraId="718B561C" w14:textId="77777777" w:rsidR="00B73946" w:rsidRPr="003638DC" w:rsidRDefault="00B73946" w:rsidP="000D454F">
            <w:pPr>
              <w:pStyle w:val="B1"/>
              <w:rPr>
                <w:lang w:eastAsia="zh-CN"/>
              </w:rPr>
            </w:pPr>
            <w:r w:rsidRPr="003638DC">
              <w:t>-</w:t>
            </w:r>
            <w:r w:rsidRPr="003638DC">
              <w:tab/>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CG-UCI</m:t>
                  </m:r>
                </m:sub>
              </m:sSub>
            </m:oMath>
            <w:r w:rsidRPr="003638DC">
              <w:rPr>
                <w:rFonts w:hint="eastAsia"/>
                <w:lang w:eastAsia="zh-CN"/>
              </w:rPr>
              <w:t xml:space="preserve"> is the number of CRC bits for </w:t>
            </w:r>
            <w:r w:rsidRPr="003638DC">
              <w:rPr>
                <w:lang w:eastAsia="zh-CN"/>
              </w:rPr>
              <w:t>CG-UCI</w:t>
            </w:r>
            <w:r w:rsidRPr="003638DC">
              <w:rPr>
                <w:rFonts w:hint="eastAsia"/>
                <w:lang w:eastAsia="zh-CN"/>
              </w:rPr>
              <w:t xml:space="preserve"> determined according to Clause 6.3.1.2.1;</w:t>
            </w:r>
          </w:p>
          <w:p w14:paraId="0973740D" w14:textId="77777777" w:rsidR="00B73946" w:rsidRPr="003638DC" w:rsidRDefault="00B73946" w:rsidP="000D454F">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oMath>
            <w:r w:rsidRPr="003638DC">
              <w:rPr>
                <w:rFonts w:hint="eastAsia"/>
                <w:lang w:eastAsia="zh-CN"/>
              </w:rPr>
              <w:t>;</w:t>
            </w:r>
          </w:p>
          <w:p w14:paraId="2D37BE36" w14:textId="77777777" w:rsidR="00B73946" w:rsidRPr="003638DC" w:rsidRDefault="00B73946" w:rsidP="000D454F">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3638DC">
              <w:rPr>
                <w:rFonts w:hint="eastAsia"/>
                <w:lang w:eastAsia="zh-CN"/>
              </w:rPr>
              <w:t xml:space="preserve"> is the number of code blocks for UL-SCH of the PUSCH transmission;</w:t>
            </w:r>
          </w:p>
          <w:p w14:paraId="4E88ECE4" w14:textId="77777777" w:rsidR="00B73946" w:rsidRDefault="00B73946" w:rsidP="000D454F">
            <w:pPr>
              <w:pStyle w:val="B1"/>
              <w:rPr>
                <w:rFonts w:eastAsiaTheme="minorEastAsia"/>
                <w:lang w:eastAsia="ko-KR"/>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3638DC">
              <w:rPr>
                <w:rFonts w:hint="eastAsia"/>
                <w:lang w:eastAsia="zh-CN"/>
              </w:rPr>
              <w:t xml:space="preserve"> is the </w:t>
            </w:r>
            <w:r w:rsidRPr="003638DC">
              <w:rPr>
                <w:i/>
                <w:lang w:eastAsia="zh-CN"/>
              </w:rPr>
              <w:t>r</w:t>
            </w:r>
            <w:r w:rsidRPr="003638DC">
              <w:rPr>
                <w:rFonts w:hint="eastAsia"/>
                <w:lang w:eastAsia="zh-CN"/>
              </w:rPr>
              <w:t>-th code block size for UL-SCH of the PUSCH transmission;</w:t>
            </w:r>
          </w:p>
          <w:p w14:paraId="75F4C768" w14:textId="77777777" w:rsidR="00B73946" w:rsidRPr="00CC787F" w:rsidRDefault="00B73946" w:rsidP="000D454F">
            <w:pPr>
              <w:pStyle w:val="B1"/>
              <w:rPr>
                <w:rFonts w:eastAsiaTheme="minorEastAsia"/>
                <w:strike/>
                <w:color w:val="EE0000"/>
                <w:lang w:eastAsia="ko-KR"/>
              </w:rPr>
            </w:pPr>
            <w:r w:rsidRPr="00CC787F">
              <w:rPr>
                <w:strike/>
                <w:color w:val="EE0000"/>
                <w:lang w:eastAsia="zh-CN"/>
              </w:rPr>
              <w:t>-</w:t>
            </w:r>
            <w:r w:rsidRPr="00CC787F">
              <w:rPr>
                <w:strike/>
                <w:color w:val="EE0000"/>
                <w:lang w:eastAsia="zh-CN"/>
              </w:rPr>
              <w:tab/>
            </w:r>
            <m:oMath>
              <m:sSubSup>
                <m:sSubSupPr>
                  <m:ctrlPr>
                    <w:rPr>
                      <w:rFonts w:ascii="Cambria Math" w:hAnsi="Cambria Math"/>
                      <w:strike/>
                      <w:color w:val="EE0000"/>
                      <w:lang w:eastAsia="zh-CN"/>
                    </w:rPr>
                  </m:ctrlPr>
                </m:sSubSupPr>
                <m:e>
                  <m:r>
                    <w:rPr>
                      <w:rFonts w:ascii="Cambria Math" w:hAnsi="Cambria Math"/>
                      <w:strike/>
                      <w:color w:val="EE0000"/>
                      <w:lang w:eastAsia="zh-CN"/>
                    </w:rPr>
                    <m:t>M</m:t>
                  </m:r>
                </m:e>
                <m:sub>
                  <m:r>
                    <m:rPr>
                      <m:sty m:val="p"/>
                    </m:rPr>
                    <w:rPr>
                      <w:rFonts w:ascii="Cambria Math" w:hAnsi="Cambria Math"/>
                      <w:strike/>
                      <w:color w:val="EE0000"/>
                      <w:lang w:eastAsia="zh-CN"/>
                    </w:rPr>
                    <m:t>sc</m:t>
                  </m:r>
                </m:sub>
                <m:sup>
                  <m:r>
                    <m:rPr>
                      <m:sty m:val="p"/>
                    </m:rPr>
                    <w:rPr>
                      <w:rFonts w:ascii="Cambria Math" w:hAnsi="Cambria Math"/>
                      <w:strike/>
                      <w:color w:val="EE0000"/>
                      <w:lang w:eastAsia="zh-CN"/>
                    </w:rPr>
                    <m:t>PUSCH</m:t>
                  </m:r>
                </m:sup>
              </m:sSubSup>
            </m:oMath>
            <w:r w:rsidRPr="00CC787F">
              <w:rPr>
                <w:rFonts w:hint="eastAsia"/>
                <w:strike/>
                <w:color w:val="EE0000"/>
                <w:lang w:eastAsia="zh-CN"/>
              </w:rPr>
              <w:t xml:space="preserve"> </w:t>
            </w:r>
            <w:r w:rsidRPr="00CC787F">
              <w:rPr>
                <w:strike/>
                <w:color w:val="EE0000"/>
                <w:lang w:eastAsia="zh-CN"/>
              </w:rPr>
              <w:t xml:space="preserve">is the scheduled bandwidth </w:t>
            </w:r>
            <w:r w:rsidRPr="00CC787F">
              <w:rPr>
                <w:rFonts w:hint="eastAsia"/>
                <w:strike/>
                <w:color w:val="EE0000"/>
                <w:lang w:eastAsia="zh-CN"/>
              </w:rPr>
              <w:t>of the</w:t>
            </w:r>
            <w:r w:rsidRPr="00CC787F">
              <w:rPr>
                <w:strike/>
                <w:color w:val="EE0000"/>
                <w:lang w:eastAsia="zh-CN"/>
              </w:rPr>
              <w:t xml:space="preserve"> PUSCH transmission, expressed as a number of subcarriers</w:t>
            </w:r>
            <w:r w:rsidRPr="00CC787F">
              <w:rPr>
                <w:rFonts w:hint="eastAsia"/>
                <w:strike/>
                <w:color w:val="EE0000"/>
                <w:lang w:eastAsia="zh-CN"/>
              </w:rPr>
              <w:t>;</w:t>
            </w:r>
          </w:p>
          <w:p w14:paraId="4A92E627" w14:textId="77777777" w:rsidR="00B73946" w:rsidRDefault="00B73946" w:rsidP="000D454F">
            <w:pPr>
              <w:pStyle w:val="B1"/>
              <w:rPr>
                <w:rFonts w:eastAsiaTheme="minorEastAsia"/>
                <w:color w:val="EE0000"/>
                <w:lang w:eastAsia="ko-KR"/>
              </w:rPr>
            </w:pPr>
            <w:r w:rsidRPr="00275DCB">
              <w:rPr>
                <w:color w:val="EE0000"/>
                <w:lang w:eastAsia="zh-CN"/>
              </w:rPr>
              <w:t>-</w:t>
            </w:r>
            <w:r w:rsidRPr="00275DCB">
              <w:rPr>
                <w:color w:val="EE0000"/>
                <w:lang w:eastAsia="zh-CN"/>
              </w:rPr>
              <w:tab/>
            </w:r>
            <m:oMath>
              <m:sSubSup>
                <m:sSubSupPr>
                  <m:ctrlPr>
                    <w:rPr>
                      <w:rFonts w:ascii="Cambria Math" w:hAnsi="Cambria Math"/>
                      <w:color w:val="EE0000"/>
                      <w:lang w:eastAsia="zh-CN"/>
                    </w:rPr>
                  </m:ctrlPr>
                </m:sSubSupPr>
                <m:e>
                  <m:r>
                    <w:rPr>
                      <w:rFonts w:ascii="Cambria Math" w:hAnsi="Cambria Math"/>
                      <w:color w:val="EE0000"/>
                      <w:lang w:eastAsia="zh-CN"/>
                    </w:rPr>
                    <m:t>M</m:t>
                  </m:r>
                </m:e>
                <m:sub>
                  <m:r>
                    <m:rPr>
                      <m:sty m:val="p"/>
                    </m:rPr>
                    <w:rPr>
                      <w:rFonts w:ascii="Cambria Math" w:hAnsi="Cambria Math"/>
                      <w:color w:val="EE0000"/>
                      <w:lang w:eastAsia="zh-CN"/>
                    </w:rPr>
                    <m:t>sc</m:t>
                  </m:r>
                </m:sub>
                <m:sup>
                  <m:r>
                    <m:rPr>
                      <m:sty m:val="p"/>
                    </m:rPr>
                    <w:rPr>
                      <w:rFonts w:ascii="Cambria Math" w:hAnsi="Cambria Math"/>
                      <w:color w:val="EE0000"/>
                      <w:lang w:eastAsia="zh-CN"/>
                    </w:rPr>
                    <m:t>PUSCH</m:t>
                  </m:r>
                </m:sup>
              </m:sSubSup>
            </m:oMath>
            <w:r w:rsidRPr="00275DCB">
              <w:rPr>
                <w:rFonts w:hint="eastAsia"/>
                <w:color w:val="EE0000"/>
                <w:lang w:eastAsia="zh-CN"/>
              </w:rPr>
              <w:t xml:space="preserve"> </w:t>
            </w:r>
            <w:r w:rsidRPr="00275DCB">
              <w:rPr>
                <w:color w:val="EE0000"/>
                <w:lang w:eastAsia="zh-CN"/>
              </w:rPr>
              <w:t>is obtained based on the number of PRBs actually used for PUSCH transmission, expressed as a number of subcarriers</w:t>
            </w:r>
            <w:r w:rsidRPr="00275DCB">
              <w:rPr>
                <w:rFonts w:hint="eastAsia"/>
                <w:color w:val="EE0000"/>
                <w:lang w:eastAsia="zh-CN"/>
              </w:rPr>
              <w:t>;</w:t>
            </w:r>
          </w:p>
          <w:p w14:paraId="00944C4D" w14:textId="77777777" w:rsidR="00B73946" w:rsidRPr="005B312A" w:rsidRDefault="00B73946" w:rsidP="000D454F">
            <w:pPr>
              <w:pStyle w:val="B1"/>
              <w:rPr>
                <w:rFonts w:eastAsia="SimSun"/>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w:r w:rsidRPr="003638DC">
              <w:rPr>
                <w:i/>
              </w:rPr>
              <w:t>l</w:t>
            </w:r>
            <w:r w:rsidRPr="003638DC">
              <w:rPr>
                <w:rFonts w:hint="eastAsia"/>
                <w:lang w:eastAsia="zh-CN"/>
              </w:rPr>
              <w:t xml:space="preserve"> that carries PTRS, in the PUSCH transmission;</w:t>
            </w:r>
          </w:p>
          <w:p w14:paraId="543FC930" w14:textId="77777777" w:rsidR="00B73946" w:rsidRPr="001429FE" w:rsidRDefault="00B73946" w:rsidP="000D454F">
            <w:pPr>
              <w:pStyle w:val="B1"/>
              <w:rPr>
                <w:rFonts w:eastAsiaTheme="minorEastAsia"/>
                <w:lang w:eastAsia="ko-KR"/>
              </w:rPr>
            </w:pPr>
            <w:r w:rsidRPr="005B312A">
              <w:rPr>
                <w:rFonts w:eastAsia="SimSun" w:hint="eastAsia"/>
                <w:lang w:eastAsia="zh-CN"/>
              </w:rPr>
              <w:t>-</w:t>
            </w:r>
            <w:r>
              <w:rPr>
                <w:rFonts w:eastAsia="SimSun"/>
                <w:lang w:eastAsia="zh-C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sc</m:t>
                  </m:r>
                  <m:ctrlPr>
                    <w:rPr>
                      <w:rFonts w:ascii="Cambria Math" w:eastAsia="SimSun" w:hAnsi="Cambria Math"/>
                    </w:rPr>
                  </m:ctrlPr>
                </m:sub>
                <m:sup>
                  <m:r>
                    <w:rPr>
                      <w:rFonts w:ascii="Cambria Math" w:eastAsia="SimSun"/>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rPr>
                    <m:t>l</m:t>
                  </m:r>
                </m:e>
              </m:d>
            </m:oMath>
            <w:r w:rsidRPr="005B312A">
              <w:rPr>
                <w:rFonts w:eastAsia="SimSun" w:hint="eastAsia"/>
                <w:lang w:eastAsia="zh-CN"/>
              </w:rPr>
              <w:t xml:space="preserve"> </w:t>
            </w:r>
            <w:r w:rsidRPr="005B312A">
              <w:rPr>
                <w:rFonts w:eastAsia="SimSun"/>
                <w:lang w:eastAsia="zh-CN"/>
              </w:rPr>
              <w:t xml:space="preserve">is the </w:t>
            </w:r>
            <w:r w:rsidRPr="005B312A">
              <w:rPr>
                <w:rFonts w:eastAsia="SimSun" w:hint="eastAsia"/>
                <w:lang w:eastAsia="zh-CN"/>
              </w:rPr>
              <w:t xml:space="preserve">number of </w:t>
            </w:r>
            <w:r w:rsidRPr="005B312A">
              <w:rPr>
                <w:rFonts w:eastAsia="SimSun"/>
                <w:lang w:eastAsia="zh-CN"/>
              </w:rPr>
              <w:t xml:space="preserve">muted </w:t>
            </w:r>
            <w:r w:rsidRPr="005B312A">
              <w:rPr>
                <w:rFonts w:eastAsia="SimSun" w:hint="eastAsia"/>
                <w:lang w:eastAsia="zh-CN"/>
              </w:rPr>
              <w:t>subcarriers in OFDM symbol</w:t>
            </w:r>
            <w:r w:rsidRPr="005B312A">
              <w:rPr>
                <w:rFonts w:eastAsia="SimSun"/>
                <w:lang w:eastAsia="zh-CN"/>
              </w:rPr>
              <w:t xml:space="preserve"> </w:t>
            </w:r>
            <m:oMath>
              <m:r>
                <w:rPr>
                  <w:rFonts w:ascii="Cambria Math" w:eastAsia="SimSun"/>
                </w:rPr>
                <m:t>l</m:t>
              </m:r>
            </m:oMath>
            <w:r w:rsidRPr="005B312A">
              <w:rPr>
                <w:rFonts w:eastAsia="SimSun" w:hint="eastAsia"/>
                <w:lang w:eastAsia="zh-CN"/>
              </w:rPr>
              <w:t>, in the PUSCH transmission;</w:t>
            </w:r>
          </w:p>
          <w:p w14:paraId="2E161E84" w14:textId="77777777" w:rsidR="00B73946" w:rsidRDefault="00B73946"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219D785C" w14:textId="77777777" w:rsidR="00B73946" w:rsidRPr="003638DC" w:rsidRDefault="00B73946" w:rsidP="000D454F">
            <w:pPr>
              <w:pStyle w:val="H6"/>
              <w:rPr>
                <w:lang w:eastAsia="zh-CN"/>
              </w:rPr>
            </w:pPr>
            <w:r w:rsidRPr="003638DC">
              <w:rPr>
                <w:rFonts w:hint="eastAsia"/>
                <w:lang w:eastAsia="zh-CN"/>
              </w:rPr>
              <w:t>6.3.2.4.1.</w:t>
            </w:r>
            <w:r w:rsidRPr="003638DC">
              <w:rPr>
                <w:lang w:eastAsia="zh-CN"/>
              </w:rPr>
              <w:t>5</w:t>
            </w:r>
            <w:r w:rsidRPr="003638DC">
              <w:rPr>
                <w:rFonts w:hint="eastAsia"/>
                <w:lang w:eastAsia="zh-CN"/>
              </w:rPr>
              <w:tab/>
            </w:r>
            <w:r w:rsidRPr="003638DC">
              <w:rPr>
                <w:lang w:eastAsia="zh-CN"/>
              </w:rPr>
              <w:t>HARQ-ACK and CG-UCI</w:t>
            </w:r>
          </w:p>
          <w:p w14:paraId="311F230F" w14:textId="77777777" w:rsidR="00B73946" w:rsidRPr="003638DC" w:rsidRDefault="00B73946" w:rsidP="000D454F">
            <w:r w:rsidRPr="003638DC">
              <w:t>F</w:t>
            </w:r>
            <w:r w:rsidRPr="003638DC">
              <w:rPr>
                <w:rFonts w:hint="eastAsia"/>
              </w:rPr>
              <w:t xml:space="preserve">or HARQ-ACK </w:t>
            </w:r>
            <w:r w:rsidRPr="003638DC">
              <w:t xml:space="preserve">and CG-UCI </w:t>
            </w:r>
            <w:r w:rsidRPr="003638DC">
              <w:rPr>
                <w:rFonts w:hint="eastAsia"/>
              </w:rPr>
              <w:t>transmission on PUSCH with UL-SCH</w:t>
            </w:r>
            <w:r w:rsidRPr="003638DC">
              <w:t xml:space="preserve"> and if </w:t>
            </w:r>
            <w:r w:rsidRPr="003638DC">
              <w:rPr>
                <w:i/>
              </w:rPr>
              <w:t>numberOfSlotsTBoMS</w:t>
            </w:r>
            <w:r w:rsidRPr="003638DC">
              <w:t xml:space="preserve"> is not present in the resource allocation table, or if </w:t>
            </w:r>
            <w:r w:rsidRPr="003638DC">
              <w:rPr>
                <w:i/>
              </w:rPr>
              <w:t>numberOfSlotsTBoMS</w:t>
            </w:r>
            <w:r w:rsidRPr="003638DC">
              <w:t xml:space="preserve"> is present in the resource allocation table and the value of </w:t>
            </w:r>
            <w:r w:rsidRPr="003638DC">
              <w:rPr>
                <w:i/>
              </w:rPr>
              <w:t>numberOfSlotsTBoMS</w:t>
            </w:r>
            <w:r w:rsidRPr="003638DC">
              <w:t xml:space="preserve"> in the row indicated by the Time domain resource assignment field in DCI is equal to 1</w:t>
            </w:r>
            <w:r w:rsidRPr="003638DC">
              <w:rPr>
                <w:rFonts w:hint="eastAsia"/>
              </w:rPr>
              <w:t>, the number of coded modulation symbols per layer</w:t>
            </w:r>
            <w:r w:rsidRPr="003638DC">
              <w:t xml:space="preserve"> </w:t>
            </w:r>
            <w:r w:rsidRPr="003638DC">
              <w:rPr>
                <w:rFonts w:hint="eastAsia"/>
              </w:rPr>
              <w:t>for HARQ-ACK</w:t>
            </w:r>
            <w:r w:rsidRPr="003638DC">
              <w:t xml:space="preserve"> and CG-UCI</w:t>
            </w:r>
            <w:r w:rsidRPr="003638DC">
              <w:rPr>
                <w:rFonts w:hint="eastAsia"/>
              </w:rPr>
              <w:t xml:space="preserve"> transmission, denoted as </w:t>
            </w:r>
            <m:oMath>
              <m:sSubSup>
                <m:sSubSupPr>
                  <m:ctrlPr>
                    <w:rPr>
                      <w:rFonts w:ascii="Cambria Math" w:hAnsi="Cambria Math"/>
                    </w:rPr>
                  </m:ctrlPr>
                </m:sSubSupPr>
                <m:e>
                  <m:r>
                    <w:rPr>
                      <w:rFonts w:ascii="Cambria Math" w:hAnsi="Cambria Math"/>
                    </w:rPr>
                    <m:t>Q</m:t>
                  </m:r>
                </m:e>
                <m:sub>
                  <m:r>
                    <w:rPr>
                      <w:rFonts w:ascii="Cambria Math" w:hAnsi="Cambria Math"/>
                    </w:rPr>
                    <m:t>ACK</m:t>
                  </m:r>
                </m:sub>
                <m:sup>
                  <m:r>
                    <w:rPr>
                      <w:rFonts w:ascii="Cambria Math" w:hAnsi="Cambria Math"/>
                    </w:rPr>
                    <m:t>'</m:t>
                  </m:r>
                </m:sup>
              </m:sSubSup>
            </m:oMath>
            <w:r w:rsidRPr="003638DC">
              <w:rPr>
                <w:rFonts w:hint="eastAsia"/>
              </w:rPr>
              <w:t>, is determined as follows:</w:t>
            </w:r>
          </w:p>
          <w:p w14:paraId="1290D4C9" w14:textId="77777777" w:rsidR="00B73946" w:rsidRPr="003638DC" w:rsidRDefault="00B73946" w:rsidP="000D454F">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593FF0CB" w14:textId="77777777" w:rsidR="00B73946" w:rsidRPr="003638DC" w:rsidRDefault="00B73946" w:rsidP="000D454F">
            <w:r w:rsidRPr="003638DC">
              <w:rPr>
                <w:rFonts w:hint="eastAsia"/>
              </w:rPr>
              <w:lastRenderedPageBreak/>
              <w:t>where</w:t>
            </w:r>
          </w:p>
          <w:p w14:paraId="05058A6B" w14:textId="77777777" w:rsidR="00B73946" w:rsidRPr="003638DC" w:rsidRDefault="00B73946" w:rsidP="000D454F">
            <w:pPr>
              <w:pStyle w:val="B1"/>
              <w:rPr>
                <w:lang w:eastAsia="zh-CN"/>
              </w:rPr>
            </w:pPr>
            <w:r w:rsidRPr="003638DC">
              <w:t>-</w:t>
            </w:r>
            <w:r w:rsidRPr="003638DC">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3638DC">
              <w:rPr>
                <w:rFonts w:hint="eastAsia"/>
                <w:lang w:eastAsia="zh-CN"/>
              </w:rPr>
              <w:t xml:space="preserve"> is the number of HARQ-ACK bits;</w:t>
            </w:r>
          </w:p>
          <w:p w14:paraId="409BE936" w14:textId="77777777" w:rsidR="00B73946" w:rsidRPr="003638DC" w:rsidRDefault="00B73946" w:rsidP="000D454F">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sidRPr="003638DC">
              <w:rPr>
                <w:lang w:eastAsia="zh-CN"/>
              </w:rPr>
              <w:t xml:space="preserve"> is the number of CG-UCI bits;</w:t>
            </w:r>
          </w:p>
          <w:p w14:paraId="384E9B41" w14:textId="77777777" w:rsidR="00B73946" w:rsidRPr="003638DC" w:rsidRDefault="00B73946" w:rsidP="000D454F">
            <w:pPr>
              <w:pStyle w:val="B1"/>
              <w:rPr>
                <w:lang w:eastAsia="zh-CN"/>
              </w:rPr>
            </w:pPr>
            <w:r w:rsidRPr="003638DC">
              <w:t>-</w:t>
            </w:r>
            <w:r w:rsidRPr="003638DC">
              <w:tab/>
            </w:r>
            <w:r w:rsidRPr="003638DC">
              <w:rPr>
                <w:rFonts w:hint="eastAsia"/>
                <w:lang w:eastAsia="zh-CN"/>
              </w:rPr>
              <w:t xml:space="preserve">if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Pr="003638DC">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sidRPr="003638DC">
              <w:rPr>
                <w:rFonts w:hint="eastAsia"/>
                <w:lang w:eastAsia="zh-CN"/>
              </w:rPr>
              <w:t xml:space="preserve">; otherwise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Pr="003638DC">
              <w:rPr>
                <w:rFonts w:hint="eastAsia"/>
                <w:lang w:eastAsia="zh-CN"/>
              </w:rPr>
              <w:t xml:space="preserve"> is the number of CRC bits for HARQ-ACK</w:t>
            </w:r>
            <w:r w:rsidRPr="003638DC">
              <w:rPr>
                <w:lang w:eastAsia="zh-CN"/>
              </w:rPr>
              <w:t xml:space="preserve"> and CG-UCI</w:t>
            </w:r>
            <w:r w:rsidRPr="003638DC">
              <w:rPr>
                <w:rFonts w:hint="eastAsia"/>
                <w:lang w:eastAsia="zh-CN"/>
              </w:rPr>
              <w:t xml:space="preserve"> determined according to Clause 6.3.1.2.1;</w:t>
            </w:r>
          </w:p>
          <w:p w14:paraId="3AA6CFE6" w14:textId="77777777" w:rsidR="00B73946" w:rsidRPr="003638DC" w:rsidRDefault="00B73946" w:rsidP="000D454F">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3638DC">
              <w:rPr>
                <w:rFonts w:hint="eastAsia"/>
                <w:lang w:eastAsia="zh-CN"/>
              </w:rPr>
              <w:t>;</w:t>
            </w:r>
          </w:p>
          <w:p w14:paraId="2C8288BE" w14:textId="77777777" w:rsidR="00B73946" w:rsidRPr="003638DC" w:rsidRDefault="00B73946" w:rsidP="000D454F">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3638DC">
              <w:rPr>
                <w:rFonts w:hint="eastAsia"/>
                <w:lang w:eastAsia="zh-CN"/>
              </w:rPr>
              <w:t xml:space="preserve"> is the number of code blocks for UL-SCH of the PUSCH transmission;</w:t>
            </w:r>
          </w:p>
          <w:p w14:paraId="26C4A0DD" w14:textId="77777777" w:rsidR="00B73946" w:rsidRDefault="00B73946" w:rsidP="000D454F">
            <w:pPr>
              <w:pStyle w:val="B1"/>
              <w:rPr>
                <w:rFonts w:eastAsiaTheme="minorEastAsia"/>
                <w:lang w:eastAsia="ko-KR"/>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3638DC">
              <w:rPr>
                <w:rFonts w:hint="eastAsia"/>
                <w:lang w:eastAsia="zh-CN"/>
              </w:rPr>
              <w:t xml:space="preserve"> is the </w:t>
            </w:r>
            <w:r w:rsidRPr="003638DC">
              <w:rPr>
                <w:i/>
                <w:lang w:eastAsia="zh-CN"/>
              </w:rPr>
              <w:t>r</w:t>
            </w:r>
            <w:r w:rsidRPr="003638DC">
              <w:rPr>
                <w:rFonts w:hint="eastAsia"/>
                <w:lang w:eastAsia="zh-CN"/>
              </w:rPr>
              <w:t>-th code block size for UL-SCH of the PUSCH transmission;</w:t>
            </w:r>
          </w:p>
          <w:p w14:paraId="605C0ED5" w14:textId="77777777" w:rsidR="00B73946" w:rsidRPr="00CC787F" w:rsidRDefault="00B73946" w:rsidP="000D454F">
            <w:pPr>
              <w:pStyle w:val="B1"/>
              <w:rPr>
                <w:rFonts w:eastAsiaTheme="minorEastAsia"/>
                <w:strike/>
                <w:color w:val="EE0000"/>
                <w:lang w:eastAsia="ko-KR"/>
              </w:rPr>
            </w:pPr>
            <w:r w:rsidRPr="00CC787F">
              <w:rPr>
                <w:strike/>
                <w:color w:val="EE0000"/>
                <w:lang w:eastAsia="zh-CN"/>
              </w:rPr>
              <w:t>-</w:t>
            </w:r>
            <w:r w:rsidRPr="00CC787F">
              <w:rPr>
                <w:strike/>
                <w:color w:val="EE0000"/>
                <w:lang w:eastAsia="zh-CN"/>
              </w:rPr>
              <w:tab/>
            </w:r>
            <m:oMath>
              <m:sSubSup>
                <m:sSubSupPr>
                  <m:ctrlPr>
                    <w:rPr>
                      <w:rFonts w:ascii="Cambria Math" w:hAnsi="Cambria Math"/>
                      <w:strike/>
                      <w:color w:val="EE0000"/>
                      <w:lang w:eastAsia="zh-CN"/>
                    </w:rPr>
                  </m:ctrlPr>
                </m:sSubSupPr>
                <m:e>
                  <m:r>
                    <w:rPr>
                      <w:rFonts w:ascii="Cambria Math" w:hAnsi="Cambria Math"/>
                      <w:strike/>
                      <w:color w:val="EE0000"/>
                      <w:lang w:eastAsia="zh-CN"/>
                    </w:rPr>
                    <m:t>M</m:t>
                  </m:r>
                </m:e>
                <m:sub>
                  <m:r>
                    <m:rPr>
                      <m:sty m:val="p"/>
                    </m:rPr>
                    <w:rPr>
                      <w:rFonts w:ascii="Cambria Math" w:hAnsi="Cambria Math"/>
                      <w:strike/>
                      <w:color w:val="EE0000"/>
                      <w:lang w:eastAsia="zh-CN"/>
                    </w:rPr>
                    <m:t>sc</m:t>
                  </m:r>
                </m:sub>
                <m:sup>
                  <m:r>
                    <m:rPr>
                      <m:sty m:val="p"/>
                    </m:rPr>
                    <w:rPr>
                      <w:rFonts w:ascii="Cambria Math" w:hAnsi="Cambria Math"/>
                      <w:strike/>
                      <w:color w:val="EE0000"/>
                      <w:lang w:eastAsia="zh-CN"/>
                    </w:rPr>
                    <m:t>PUSCH</m:t>
                  </m:r>
                </m:sup>
              </m:sSubSup>
            </m:oMath>
            <w:r w:rsidRPr="00CC787F">
              <w:rPr>
                <w:rFonts w:hint="eastAsia"/>
                <w:strike/>
                <w:color w:val="EE0000"/>
                <w:lang w:eastAsia="zh-CN"/>
              </w:rPr>
              <w:t xml:space="preserve"> </w:t>
            </w:r>
            <w:r w:rsidRPr="00CC787F">
              <w:rPr>
                <w:strike/>
                <w:color w:val="EE0000"/>
                <w:lang w:eastAsia="zh-CN"/>
              </w:rPr>
              <w:t xml:space="preserve">is the scheduled bandwidth </w:t>
            </w:r>
            <w:r w:rsidRPr="00CC787F">
              <w:rPr>
                <w:rFonts w:hint="eastAsia"/>
                <w:strike/>
                <w:color w:val="EE0000"/>
                <w:lang w:eastAsia="zh-CN"/>
              </w:rPr>
              <w:t>of the</w:t>
            </w:r>
            <w:r w:rsidRPr="00CC787F">
              <w:rPr>
                <w:strike/>
                <w:color w:val="EE0000"/>
                <w:lang w:eastAsia="zh-CN"/>
              </w:rPr>
              <w:t xml:space="preserve"> PUSCH transmission, expressed as a number of subcarriers</w:t>
            </w:r>
            <w:r w:rsidRPr="00CC787F">
              <w:rPr>
                <w:rFonts w:hint="eastAsia"/>
                <w:strike/>
                <w:color w:val="EE0000"/>
                <w:lang w:eastAsia="zh-CN"/>
              </w:rPr>
              <w:t>;</w:t>
            </w:r>
          </w:p>
          <w:p w14:paraId="46B1E555" w14:textId="77777777" w:rsidR="00B73946" w:rsidRDefault="00B73946" w:rsidP="000D454F">
            <w:pPr>
              <w:pStyle w:val="B1"/>
              <w:rPr>
                <w:rFonts w:eastAsiaTheme="minorEastAsia"/>
                <w:color w:val="EE0000"/>
                <w:lang w:eastAsia="ko-KR"/>
              </w:rPr>
            </w:pPr>
            <w:r w:rsidRPr="00275DCB">
              <w:rPr>
                <w:color w:val="EE0000"/>
                <w:lang w:eastAsia="zh-CN"/>
              </w:rPr>
              <w:t>-</w:t>
            </w:r>
            <w:r w:rsidRPr="00275DCB">
              <w:rPr>
                <w:color w:val="EE0000"/>
                <w:lang w:eastAsia="zh-CN"/>
              </w:rPr>
              <w:tab/>
            </w:r>
            <m:oMath>
              <m:sSubSup>
                <m:sSubSupPr>
                  <m:ctrlPr>
                    <w:rPr>
                      <w:rFonts w:ascii="Cambria Math" w:hAnsi="Cambria Math"/>
                      <w:color w:val="EE0000"/>
                      <w:lang w:eastAsia="zh-CN"/>
                    </w:rPr>
                  </m:ctrlPr>
                </m:sSubSupPr>
                <m:e>
                  <m:r>
                    <w:rPr>
                      <w:rFonts w:ascii="Cambria Math" w:hAnsi="Cambria Math"/>
                      <w:color w:val="EE0000"/>
                      <w:lang w:eastAsia="zh-CN"/>
                    </w:rPr>
                    <m:t>M</m:t>
                  </m:r>
                </m:e>
                <m:sub>
                  <m:r>
                    <m:rPr>
                      <m:sty m:val="p"/>
                    </m:rPr>
                    <w:rPr>
                      <w:rFonts w:ascii="Cambria Math" w:hAnsi="Cambria Math"/>
                      <w:color w:val="EE0000"/>
                      <w:lang w:eastAsia="zh-CN"/>
                    </w:rPr>
                    <m:t>sc</m:t>
                  </m:r>
                </m:sub>
                <m:sup>
                  <m:r>
                    <m:rPr>
                      <m:sty m:val="p"/>
                    </m:rPr>
                    <w:rPr>
                      <w:rFonts w:ascii="Cambria Math" w:hAnsi="Cambria Math"/>
                      <w:color w:val="EE0000"/>
                      <w:lang w:eastAsia="zh-CN"/>
                    </w:rPr>
                    <m:t>PUSCH</m:t>
                  </m:r>
                </m:sup>
              </m:sSubSup>
            </m:oMath>
            <w:r w:rsidRPr="00275DCB">
              <w:rPr>
                <w:rFonts w:hint="eastAsia"/>
                <w:color w:val="EE0000"/>
                <w:lang w:eastAsia="zh-CN"/>
              </w:rPr>
              <w:t xml:space="preserve"> </w:t>
            </w:r>
            <w:r w:rsidRPr="00275DCB">
              <w:rPr>
                <w:color w:val="EE0000"/>
                <w:lang w:eastAsia="zh-CN"/>
              </w:rPr>
              <w:t>is obtained based on the number of PRBs actually used for PUSCH transmission, expressed as a number of subcarriers</w:t>
            </w:r>
            <w:r w:rsidRPr="00275DCB">
              <w:rPr>
                <w:rFonts w:eastAsiaTheme="minorEastAsia" w:hint="eastAsia"/>
                <w:color w:val="EE0000"/>
                <w:lang w:eastAsia="ko-KR"/>
              </w:rPr>
              <w:t>;</w:t>
            </w:r>
          </w:p>
          <w:p w14:paraId="31B7D38F" w14:textId="77777777" w:rsidR="00B73946" w:rsidRPr="00C63CCB" w:rsidRDefault="00B73946" w:rsidP="000D454F">
            <w:pPr>
              <w:pStyle w:val="B1"/>
              <w:rPr>
                <w:rFonts w:eastAsia="SimSun"/>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w:t>
            </w:r>
            <w:r w:rsidRPr="003638DC">
              <w:rPr>
                <w:lang w:eastAsia="zh-CN"/>
              </w:rPr>
              <w:t xml:space="preserve">is the </w:t>
            </w:r>
            <w:r w:rsidRPr="003638DC">
              <w:rPr>
                <w:rFonts w:hint="eastAsia"/>
                <w:lang w:eastAsia="zh-CN"/>
              </w:rPr>
              <w:t>number of subcarriers in OFDM symbol</w:t>
            </w:r>
            <w:r w:rsidRPr="003638DC">
              <w:rPr>
                <w:lang w:eastAsia="zh-CN"/>
              </w:rPr>
              <w:t xml:space="preserve"> </w:t>
            </w:r>
            <w:r w:rsidRPr="003638DC">
              <w:rPr>
                <w:i/>
              </w:rPr>
              <w:t>l</w:t>
            </w:r>
            <w:r w:rsidRPr="003638DC">
              <w:rPr>
                <w:rFonts w:hint="eastAsia"/>
                <w:lang w:eastAsia="zh-CN"/>
              </w:rPr>
              <w:t xml:space="preserve"> that carries PTRS, in the PUSCH transmission;</w:t>
            </w:r>
          </w:p>
          <w:p w14:paraId="743BDB14" w14:textId="77777777" w:rsidR="00B73946" w:rsidRPr="003638DC" w:rsidRDefault="00B73946" w:rsidP="000D454F">
            <w:pPr>
              <w:pStyle w:val="B1"/>
              <w:rPr>
                <w:lang w:eastAsia="zh-CN"/>
              </w:rPr>
            </w:pPr>
            <w:r w:rsidRPr="00C63CCB">
              <w:rPr>
                <w:rFonts w:eastAsia="SimSun" w:hint="eastAsia"/>
                <w:lang w:eastAsia="zh-CN"/>
              </w:rPr>
              <w:t>-</w:t>
            </w:r>
            <w:r>
              <w:rPr>
                <w:rFonts w:eastAsia="SimSun"/>
                <w:lang w:eastAsia="zh-C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sc</m:t>
                  </m:r>
                  <m:ctrlPr>
                    <w:rPr>
                      <w:rFonts w:ascii="Cambria Math" w:eastAsia="SimSun" w:hAnsi="Cambria Math"/>
                    </w:rPr>
                  </m:ctrlPr>
                </m:sub>
                <m:sup>
                  <m:r>
                    <w:rPr>
                      <w:rFonts w:ascii="Cambria Math" w:eastAsia="SimSun"/>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rPr>
                    <m:t>l</m:t>
                  </m:r>
                </m:e>
              </m:d>
            </m:oMath>
            <w:r w:rsidRPr="00C63CCB">
              <w:rPr>
                <w:rFonts w:eastAsia="SimSun" w:hint="eastAsia"/>
                <w:lang w:eastAsia="zh-CN"/>
              </w:rPr>
              <w:t xml:space="preserve"> </w:t>
            </w:r>
            <w:r w:rsidRPr="00C63CCB">
              <w:rPr>
                <w:rFonts w:eastAsia="SimSun"/>
                <w:lang w:eastAsia="zh-CN"/>
              </w:rPr>
              <w:t xml:space="preserve">is the </w:t>
            </w:r>
            <w:r w:rsidRPr="00C63CCB">
              <w:rPr>
                <w:rFonts w:eastAsia="SimSun" w:hint="eastAsia"/>
                <w:lang w:eastAsia="zh-CN"/>
              </w:rPr>
              <w:t xml:space="preserve">number of </w:t>
            </w:r>
            <w:r w:rsidRPr="00C63CCB">
              <w:rPr>
                <w:rFonts w:eastAsia="SimSun"/>
                <w:lang w:eastAsia="zh-CN"/>
              </w:rPr>
              <w:t xml:space="preserve">muted </w:t>
            </w:r>
            <w:r w:rsidRPr="00C63CCB">
              <w:rPr>
                <w:rFonts w:eastAsia="SimSun" w:hint="eastAsia"/>
                <w:lang w:eastAsia="zh-CN"/>
              </w:rPr>
              <w:t>subcarriers in OFDM symbol</w:t>
            </w:r>
            <w:r w:rsidRPr="00C63CCB">
              <w:rPr>
                <w:rFonts w:eastAsia="SimSun"/>
                <w:lang w:eastAsia="zh-CN"/>
              </w:rPr>
              <w:t xml:space="preserve"> </w:t>
            </w:r>
            <m:oMath>
              <m:r>
                <w:rPr>
                  <w:rFonts w:ascii="Cambria Math" w:eastAsia="SimSun"/>
                </w:rPr>
                <m:t>l</m:t>
              </m:r>
            </m:oMath>
            <w:r w:rsidRPr="00C63CCB">
              <w:rPr>
                <w:rFonts w:eastAsia="SimSun" w:hint="eastAsia"/>
                <w:lang w:eastAsia="zh-CN"/>
              </w:rPr>
              <w:t>, in the PUSCH transmission;</w:t>
            </w:r>
          </w:p>
          <w:p w14:paraId="37508F11" w14:textId="77777777" w:rsidR="00B73946" w:rsidRPr="003638DC" w:rsidRDefault="00B73946" w:rsidP="000D454F">
            <w:pPr>
              <w:pStyle w:val="B1"/>
              <w:rPr>
                <w:lang w:eastAsia="zh-CN"/>
              </w:rPr>
            </w:pPr>
            <w:r w:rsidRPr="003638DC">
              <w:rPr>
                <w:lang w:eastAsia="zh-CN"/>
              </w:rPr>
              <w:t>-</w:t>
            </w:r>
            <w:r w:rsidRPr="003638DC">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3638DC">
              <w:rPr>
                <w:rFonts w:hint="eastAsia"/>
                <w:lang w:eastAsia="zh-CN"/>
              </w:rPr>
              <w:t xml:space="preserve"> is the number of </w:t>
            </w:r>
            <w:r w:rsidRPr="003638DC">
              <w:rPr>
                <w:lang w:eastAsia="zh-CN"/>
              </w:rPr>
              <w:t xml:space="preserve">resource </w:t>
            </w:r>
            <w:r w:rsidRPr="003638DC">
              <w:rPr>
                <w:rFonts w:hint="eastAsia"/>
                <w:lang w:eastAsia="zh-CN"/>
              </w:rPr>
              <w:t xml:space="preserve">elements that can be used for transmission of UCI in OFDM symbol </w:t>
            </w:r>
            <w:r w:rsidRPr="003638DC">
              <w:rPr>
                <w:i/>
                <w:lang w:eastAsia="zh-CN"/>
              </w:rPr>
              <w:t>l</w:t>
            </w:r>
            <w:r w:rsidRPr="003638DC">
              <w:rPr>
                <w:rFonts w:hint="eastAsia"/>
                <w:lang w:eastAsia="zh-CN"/>
              </w:rPr>
              <w:t xml:space="preserve">, for </w:t>
            </w:r>
            <m:oMath>
              <m:r>
                <w:rPr>
                  <w:rFonts w:ascii="Cambria Math" w:hAnsi="Cambria Math"/>
                  <w:lang w:eastAsia="zh-CN"/>
                </w:rPr>
                <m:t>l</m:t>
              </m:r>
            </m:oMath>
            <w:r w:rsidRPr="003638DC">
              <w:t xml:space="preserve">=0,1,2,…,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3638DC">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3638DC">
              <w:rPr>
                <w:rFonts w:hint="eastAsia"/>
                <w:lang w:eastAsia="zh-CN"/>
              </w:rPr>
              <w:t xml:space="preserve"> is the total number of OFDM symbols of the PUSCH, including all OFDM symbols used for DMRS;</w:t>
            </w:r>
          </w:p>
          <w:p w14:paraId="288D624F" w14:textId="77777777" w:rsidR="00B73946" w:rsidRPr="003638DC" w:rsidRDefault="00B73946" w:rsidP="000D454F">
            <w:pPr>
              <w:pStyle w:val="B2"/>
              <w:rPr>
                <w:lang w:eastAsia="zh-CN"/>
              </w:rPr>
            </w:pPr>
            <w:r w:rsidRPr="003638DC">
              <w:rPr>
                <w:rFonts w:hint="eastAsia"/>
                <w:lang w:eastAsia="zh-CN"/>
              </w:rPr>
              <w:t>-</w:t>
            </w:r>
            <w:r w:rsidRPr="003638DC">
              <w:rPr>
                <w:rFonts w:hint="eastAsia"/>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3638DC">
              <w:rPr>
                <w:rFonts w:hint="eastAsia"/>
                <w:lang w:eastAsia="zh-CN"/>
              </w:rPr>
              <w:t>;</w:t>
            </w:r>
          </w:p>
          <w:p w14:paraId="53013016" w14:textId="77777777" w:rsidR="00B73946" w:rsidRPr="001429FE" w:rsidRDefault="00B73946" w:rsidP="000D454F">
            <w:pPr>
              <w:pStyle w:val="B2"/>
              <w:rPr>
                <w:rFonts w:eastAsiaTheme="minorEastAsia"/>
                <w:lang w:eastAsia="ko-KR"/>
              </w:rPr>
            </w:pPr>
            <w:r w:rsidRPr="003638DC">
              <w:rPr>
                <w:rFonts w:hint="eastAsia"/>
                <w:lang w:eastAsia="zh-CN"/>
              </w:rPr>
              <w:t>-</w:t>
            </w:r>
            <w:r w:rsidRPr="003638DC">
              <w:rPr>
                <w:rFonts w:hint="eastAsia"/>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i/>
                    </w:rPr>
                  </m:ctrlPr>
                </m:sSubSupPr>
                <m:e>
                  <m:r>
                    <w:rPr>
                      <w:rFonts w:ascii="Cambria Math"/>
                    </w:rPr>
                    <m:t>M</m:t>
                  </m:r>
                </m:e>
                <m:sub>
                  <m:r>
                    <m:rPr>
                      <m:sty m:val="p"/>
                    </m:rPr>
                    <w:rPr>
                      <w:rFonts w:ascii="Cambria Math"/>
                    </w:rPr>
                    <m:t>sc</m:t>
                  </m:r>
                  <m:ctrlPr>
                    <w:rPr>
                      <w:rFonts w:ascii="Cambria Math" w:hAnsi="Cambria Math"/>
                    </w:rPr>
                  </m:ctrlPr>
                </m:sub>
                <m:sup>
                  <m:r>
                    <w:rPr>
                      <w:rFonts w:ascii="Cambria Math"/>
                    </w:rPr>
                    <m:t>Muted</m:t>
                  </m:r>
                  <m:ctrlPr>
                    <w:rPr>
                      <w:rFonts w:ascii="Cambria Math" w:hAnsi="Cambria Math"/>
                    </w:rPr>
                  </m:ctrlPr>
                </m:sup>
              </m:sSubSup>
              <m:d>
                <m:dPr>
                  <m:ctrlPr>
                    <w:rPr>
                      <w:rFonts w:ascii="Cambria Math" w:hAnsi="Cambria Math"/>
                      <w:i/>
                    </w:rPr>
                  </m:ctrlPr>
                </m:dPr>
                <m:e>
                  <m:r>
                    <w:rPr>
                      <w:rFonts w:ascii="Cambria Math"/>
                    </w:rPr>
                    <m:t>l</m:t>
                  </m:r>
                </m:e>
              </m:d>
            </m:oMath>
            <w:r w:rsidRPr="003638DC">
              <w:rPr>
                <w:rFonts w:hint="eastAsia"/>
                <w:lang w:eastAsia="zh-CN"/>
              </w:rPr>
              <w:t>;</w:t>
            </w:r>
          </w:p>
          <w:p w14:paraId="6F9EAF74" w14:textId="77777777" w:rsidR="00B73946" w:rsidRDefault="00B73946" w:rsidP="000D454F">
            <w:pPr>
              <w:keepNext/>
              <w:keepLines/>
              <w:spacing w:before="180" w:line="276" w:lineRule="auto"/>
              <w:ind w:left="1134" w:hanging="1134"/>
              <w:jc w:val="center"/>
              <w:outlineLvl w:val="1"/>
              <w:rPr>
                <w:color w:val="FF0000"/>
                <w:szCs w:val="22"/>
              </w:rPr>
            </w:pPr>
            <w:r w:rsidRPr="00C450AB">
              <w:rPr>
                <w:color w:val="FF0000"/>
                <w:szCs w:val="22"/>
              </w:rPr>
              <w:t>*** Unchanged parts are omitted ***</w:t>
            </w:r>
          </w:p>
          <w:p w14:paraId="35BDF1D2" w14:textId="77777777" w:rsidR="00B73946" w:rsidRPr="002834A6" w:rsidRDefault="00B73946" w:rsidP="000D454F">
            <w:pPr>
              <w:rPr>
                <w:rFonts w:eastAsiaTheme="minorEastAsia"/>
                <w:lang w:eastAsia="ko-KR"/>
              </w:rPr>
            </w:pPr>
          </w:p>
        </w:tc>
      </w:tr>
    </w:tbl>
    <w:p w14:paraId="35F82108" w14:textId="77777777" w:rsidR="001429FE" w:rsidRPr="001429FE" w:rsidRDefault="001429FE" w:rsidP="001429FE">
      <w:pPr>
        <w:rPr>
          <w:lang w:val="en-US" w:eastAsia="ko-KR"/>
        </w:rPr>
      </w:pPr>
    </w:p>
    <w:sectPr w:rsidR="001429FE" w:rsidRPr="001429FE">
      <w:headerReference w:type="even" r:id="rId170"/>
      <w:footerReference w:type="default" r:id="rId171"/>
      <w:headerReference w:type="first" r:id="rId17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BA1C4" w14:textId="77777777" w:rsidR="00E144F5" w:rsidRDefault="00E144F5">
      <w:pPr>
        <w:spacing w:after="0"/>
      </w:pPr>
      <w:r>
        <w:separator/>
      </w:r>
    </w:p>
  </w:endnote>
  <w:endnote w:type="continuationSeparator" w:id="0">
    <w:p w14:paraId="1BBAD4E5" w14:textId="77777777" w:rsidR="00E144F5" w:rsidRDefault="00E144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modern"/>
    <w:pitch w:val="variable"/>
    <w:sig w:usb0="B00002AF"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0912334" w:rsidR="007D0E46" w:rsidRDefault="007D0E46"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3040B" w14:textId="77777777" w:rsidR="00E144F5" w:rsidRDefault="00E144F5">
      <w:pPr>
        <w:spacing w:after="0"/>
      </w:pPr>
      <w:r>
        <w:separator/>
      </w:r>
    </w:p>
  </w:footnote>
  <w:footnote w:type="continuationSeparator" w:id="0">
    <w:p w14:paraId="53DF0720" w14:textId="77777777" w:rsidR="00E144F5" w:rsidRDefault="00E144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36D4CB7B" w:rsidR="007D0E46" w:rsidRDefault="007D0E46">
    <w:r>
      <w:rPr>
        <w:noProof/>
        <w:lang w:val="en-US" w:eastAsia="ko-KR"/>
      </w:rPr>
      <mc:AlternateContent>
        <mc:Choice Requires="wps">
          <w:drawing>
            <wp:anchor distT="0" distB="0" distL="0" distR="0" simplePos="0" relativeHeight="251659264" behindDoc="0" locked="0" layoutInCell="1" allowOverlap="1" wp14:anchorId="1C8F0BF2" wp14:editId="1CEBD651">
              <wp:simplePos x="635" y="635"/>
              <wp:positionH relativeFrom="page">
                <wp:align>center</wp:align>
              </wp:positionH>
              <wp:positionV relativeFrom="page">
                <wp:align>top</wp:align>
              </wp:positionV>
              <wp:extent cx="1343025" cy="376555"/>
              <wp:effectExtent l="0" t="0" r="9525" b="4445"/>
              <wp:wrapNone/>
              <wp:docPr id="295597188"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0E18D2E" w14:textId="47F1FFF1" w:rsidR="007D0E46" w:rsidRPr="001B3693" w:rsidRDefault="007D0E46"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8F0BF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60E18D2E" w14:textId="47F1FFF1" w:rsidR="007D0E46" w:rsidRPr="001B3693" w:rsidRDefault="007D0E46"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38EC" w14:textId="461F50FA" w:rsidR="007D0E46" w:rsidRDefault="007D0E46">
    <w:pPr>
      <w:pStyle w:val="Header"/>
    </w:pPr>
    <w:r>
      <w:rPr>
        <w:lang w:eastAsia="ko-KR"/>
      </w:rPr>
      <mc:AlternateContent>
        <mc:Choice Requires="wps">
          <w:drawing>
            <wp:anchor distT="0" distB="0" distL="0" distR="0" simplePos="0" relativeHeight="251658240" behindDoc="0" locked="0" layoutInCell="1" allowOverlap="1" wp14:anchorId="3A725A24" wp14:editId="4ECABC19">
              <wp:simplePos x="635" y="635"/>
              <wp:positionH relativeFrom="page">
                <wp:align>center</wp:align>
              </wp:positionH>
              <wp:positionV relativeFrom="page">
                <wp:align>top</wp:align>
              </wp:positionV>
              <wp:extent cx="1343025" cy="376555"/>
              <wp:effectExtent l="0" t="0" r="9525" b="4445"/>
              <wp:wrapNone/>
              <wp:docPr id="74806918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48E542" w14:textId="5D900691" w:rsidR="007D0E46" w:rsidRPr="001B3693" w:rsidRDefault="007D0E46"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725A24"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4E48E542" w14:textId="5D900691" w:rsidR="007D0E46" w:rsidRPr="001B3693" w:rsidRDefault="007D0E46" w:rsidP="001B3693">
                    <w:pPr>
                      <w:spacing w:after="0"/>
                      <w:rPr>
                        <w:rFonts w:ascii="Calibri" w:eastAsia="Calibri" w:hAnsi="Calibri" w:cs="Calibri"/>
                        <w:noProof/>
                        <w:color w:val="000000"/>
                        <w:sz w:val="24"/>
                        <w:szCs w:val="24"/>
                      </w:rPr>
                    </w:pPr>
                    <w:r w:rsidRPr="001B3693">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3744"/>
        </w:tabs>
        <w:ind w:left="-3744" w:hanging="576"/>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3456"/>
        </w:tabs>
        <w:ind w:left="-3456" w:hanging="864"/>
      </w:pPr>
      <w:rPr>
        <w:rFonts w:hint="default"/>
      </w:rPr>
    </w:lvl>
    <w:lvl w:ilvl="4">
      <w:start w:val="1"/>
      <w:numFmt w:val="decimal"/>
      <w:lvlText w:val="%1.%2.%3.%4.%5"/>
      <w:lvlJc w:val="left"/>
      <w:pPr>
        <w:tabs>
          <w:tab w:val="num" w:pos="-3312"/>
        </w:tabs>
        <w:ind w:left="-3312" w:hanging="1008"/>
      </w:pPr>
      <w:rPr>
        <w:rFonts w:hint="default"/>
      </w:rPr>
    </w:lvl>
    <w:lvl w:ilvl="5">
      <w:start w:val="1"/>
      <w:numFmt w:val="decimal"/>
      <w:pStyle w:val="Heading6"/>
      <w:lvlText w:val="%1.%2.%3.%4.%5.%6"/>
      <w:lvlJc w:val="left"/>
      <w:pPr>
        <w:tabs>
          <w:tab w:val="num" w:pos="-3168"/>
        </w:tabs>
        <w:ind w:left="-3168" w:hanging="1152"/>
      </w:pPr>
      <w:rPr>
        <w:rFonts w:hint="default"/>
      </w:rPr>
    </w:lvl>
    <w:lvl w:ilvl="6">
      <w:start w:val="1"/>
      <w:numFmt w:val="decimal"/>
      <w:pStyle w:val="Heading7"/>
      <w:lvlText w:val="%1.%2.%3.%4.%5.%6.%7"/>
      <w:lvlJc w:val="left"/>
      <w:pPr>
        <w:tabs>
          <w:tab w:val="num" w:pos="-3024"/>
        </w:tabs>
        <w:ind w:left="-3024" w:hanging="1296"/>
      </w:pPr>
      <w:rPr>
        <w:rFonts w:hint="default"/>
      </w:rPr>
    </w:lvl>
    <w:lvl w:ilvl="7">
      <w:start w:val="1"/>
      <w:numFmt w:val="decimal"/>
      <w:pStyle w:val="Heading8"/>
      <w:lvlText w:val="%1.%2.%3.%4.%5.%6.%7.%8"/>
      <w:lvlJc w:val="left"/>
      <w:pPr>
        <w:tabs>
          <w:tab w:val="num" w:pos="-2880"/>
        </w:tabs>
        <w:ind w:left="-2880" w:hanging="1440"/>
      </w:pPr>
      <w:rPr>
        <w:rFonts w:hint="default"/>
      </w:rPr>
    </w:lvl>
    <w:lvl w:ilvl="8">
      <w:start w:val="1"/>
      <w:numFmt w:val="decimal"/>
      <w:pStyle w:val="Heading9"/>
      <w:lvlText w:val="%1.%2.%3.%4.%5.%6.%7.%8.%9"/>
      <w:lvlJc w:val="left"/>
      <w:pPr>
        <w:tabs>
          <w:tab w:val="num" w:pos="-2736"/>
        </w:tabs>
        <w:ind w:left="-2736"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1907F1F"/>
    <w:multiLevelType w:val="hybridMultilevel"/>
    <w:tmpl w:val="492C88BC"/>
    <w:lvl w:ilvl="0" w:tplc="DD3CD498">
      <w:start w:val="1"/>
      <w:numFmt w:val="upp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33E49"/>
    <w:multiLevelType w:val="hybridMultilevel"/>
    <w:tmpl w:val="54F81DCC"/>
    <w:lvl w:ilvl="0" w:tplc="7F36DB8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B42ED3F8"/>
    <w:lvl w:ilvl="0" w:tplc="826E2E8C">
      <w:start w:val="1"/>
      <w:numFmt w:val="bullet"/>
      <w:pStyle w:val="Agreement"/>
      <w:lvlText w:val=""/>
      <w:lvlJc w:val="left"/>
      <w:pPr>
        <w:tabs>
          <w:tab w:val="num" w:pos="720"/>
        </w:tabs>
        <w:ind w:left="720" w:hanging="360"/>
      </w:pPr>
      <w:rPr>
        <w:rFonts w:ascii="Symbol" w:hAnsi="Symbol" w:hint="default"/>
        <w:b/>
        <w:i w:val="0"/>
        <w:strike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7292325">
    <w:abstractNumId w:val="2"/>
  </w:num>
  <w:num w:numId="2" w16cid:durableId="95831278">
    <w:abstractNumId w:val="1"/>
  </w:num>
  <w:num w:numId="3" w16cid:durableId="327291194">
    <w:abstractNumId w:val="0"/>
    <w:lvlOverride w:ilvl="0">
      <w:startOverride w:val="1"/>
    </w:lvlOverride>
  </w:num>
  <w:num w:numId="4" w16cid:durableId="1159804608">
    <w:abstractNumId w:val="5"/>
    <w:lvlOverride w:ilvl="0">
      <w:startOverride w:val="1"/>
    </w:lvlOverride>
  </w:num>
  <w:num w:numId="5" w16cid:durableId="11100513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9607810">
    <w:abstractNumId w:val="18"/>
  </w:num>
  <w:num w:numId="7" w16cid:durableId="491718847">
    <w:abstractNumId w:val="27"/>
  </w:num>
  <w:num w:numId="8" w16cid:durableId="1419134722">
    <w:abstractNumId w:val="19"/>
  </w:num>
  <w:num w:numId="9" w16cid:durableId="236794306">
    <w:abstractNumId w:val="25"/>
  </w:num>
  <w:num w:numId="10" w16cid:durableId="2030910659">
    <w:abstractNumId w:val="13"/>
    <w:lvlOverride w:ilvl="0">
      <w:startOverride w:val="1"/>
    </w:lvlOverride>
  </w:num>
  <w:num w:numId="11" w16cid:durableId="107701112">
    <w:abstractNumId w:val="22"/>
  </w:num>
  <w:num w:numId="12" w16cid:durableId="4615337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0322248">
    <w:abstractNumId w:val="8"/>
  </w:num>
  <w:num w:numId="14" w16cid:durableId="1050960149">
    <w:abstractNumId w:val="3"/>
  </w:num>
  <w:num w:numId="15" w16cid:durableId="1911426515">
    <w:abstractNumId w:val="4"/>
  </w:num>
  <w:num w:numId="16" w16cid:durableId="277957708">
    <w:abstractNumId w:val="24"/>
  </w:num>
  <w:num w:numId="17" w16cid:durableId="6638218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0022154">
    <w:abstractNumId w:val="21"/>
    <w:lvlOverride w:ilvl="0">
      <w:startOverride w:val="1"/>
    </w:lvlOverride>
  </w:num>
  <w:num w:numId="19" w16cid:durableId="1133526385">
    <w:abstractNumId w:val="26"/>
  </w:num>
  <w:num w:numId="20" w16cid:durableId="379675815">
    <w:abstractNumId w:val="15"/>
    <w:lvlOverride w:ilvl="0">
      <w:startOverride w:val="1"/>
    </w:lvlOverride>
    <w:lvlOverride w:ilvl="1"/>
    <w:lvlOverride w:ilvl="2"/>
    <w:lvlOverride w:ilvl="3"/>
    <w:lvlOverride w:ilvl="4"/>
    <w:lvlOverride w:ilvl="5"/>
    <w:lvlOverride w:ilvl="6"/>
    <w:lvlOverride w:ilvl="7"/>
    <w:lvlOverride w:ilvl="8"/>
  </w:num>
  <w:num w:numId="21" w16cid:durableId="281349635">
    <w:abstractNumId w:val="9"/>
  </w:num>
  <w:num w:numId="22" w16cid:durableId="1289818336">
    <w:abstractNumId w:val="11"/>
  </w:num>
  <w:num w:numId="23" w16cid:durableId="532307539">
    <w:abstractNumId w:val="10"/>
  </w:num>
  <w:num w:numId="24" w16cid:durableId="477384802">
    <w:abstractNumId w:val="7"/>
  </w:num>
  <w:num w:numId="25" w16cid:durableId="1325546299">
    <w:abstractNumId w:val="14"/>
  </w:num>
  <w:num w:numId="26" w16cid:durableId="1725639679">
    <w:abstractNumId w:val="23"/>
  </w:num>
  <w:num w:numId="27" w16cid:durableId="2128575973">
    <w:abstractNumId w:val="12"/>
  </w:num>
  <w:num w:numId="28" w16cid:durableId="1394158924">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16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29"/>
    <w:rsid w:val="00001368"/>
    <w:rsid w:val="000016FE"/>
    <w:rsid w:val="0000190D"/>
    <w:rsid w:val="00001ACF"/>
    <w:rsid w:val="00002032"/>
    <w:rsid w:val="000023EB"/>
    <w:rsid w:val="000024B9"/>
    <w:rsid w:val="00002A50"/>
    <w:rsid w:val="00002EC4"/>
    <w:rsid w:val="0000307F"/>
    <w:rsid w:val="00003094"/>
    <w:rsid w:val="0000337F"/>
    <w:rsid w:val="00003482"/>
    <w:rsid w:val="000035D5"/>
    <w:rsid w:val="000036C0"/>
    <w:rsid w:val="00003BAB"/>
    <w:rsid w:val="00003F68"/>
    <w:rsid w:val="00004253"/>
    <w:rsid w:val="0000443E"/>
    <w:rsid w:val="0000449B"/>
    <w:rsid w:val="0000472C"/>
    <w:rsid w:val="0000496D"/>
    <w:rsid w:val="00005122"/>
    <w:rsid w:val="00005268"/>
    <w:rsid w:val="00005419"/>
    <w:rsid w:val="000056E4"/>
    <w:rsid w:val="00006154"/>
    <w:rsid w:val="00006435"/>
    <w:rsid w:val="00006B9B"/>
    <w:rsid w:val="00006F36"/>
    <w:rsid w:val="00006FEE"/>
    <w:rsid w:val="000070A5"/>
    <w:rsid w:val="00007438"/>
    <w:rsid w:val="000075F2"/>
    <w:rsid w:val="00007893"/>
    <w:rsid w:val="00007B7F"/>
    <w:rsid w:val="00010268"/>
    <w:rsid w:val="0001097E"/>
    <w:rsid w:val="00010CCA"/>
    <w:rsid w:val="0001116D"/>
    <w:rsid w:val="000114B9"/>
    <w:rsid w:val="0001173B"/>
    <w:rsid w:val="00011786"/>
    <w:rsid w:val="0001193F"/>
    <w:rsid w:val="00011995"/>
    <w:rsid w:val="00011BF0"/>
    <w:rsid w:val="00011E88"/>
    <w:rsid w:val="00012040"/>
    <w:rsid w:val="0001235D"/>
    <w:rsid w:val="00012376"/>
    <w:rsid w:val="000127D0"/>
    <w:rsid w:val="00012B68"/>
    <w:rsid w:val="00012EA5"/>
    <w:rsid w:val="00012F5C"/>
    <w:rsid w:val="00012FC4"/>
    <w:rsid w:val="0001327A"/>
    <w:rsid w:val="00013805"/>
    <w:rsid w:val="000139DE"/>
    <w:rsid w:val="00014002"/>
    <w:rsid w:val="000141F9"/>
    <w:rsid w:val="000143C3"/>
    <w:rsid w:val="00014446"/>
    <w:rsid w:val="000151EB"/>
    <w:rsid w:val="000152F2"/>
    <w:rsid w:val="000153F3"/>
    <w:rsid w:val="00015826"/>
    <w:rsid w:val="00015A6A"/>
    <w:rsid w:val="00015B57"/>
    <w:rsid w:val="00016136"/>
    <w:rsid w:val="000163DA"/>
    <w:rsid w:val="000165AE"/>
    <w:rsid w:val="000165BB"/>
    <w:rsid w:val="0001668A"/>
    <w:rsid w:val="00016F63"/>
    <w:rsid w:val="00017567"/>
    <w:rsid w:val="00017574"/>
    <w:rsid w:val="000175B9"/>
    <w:rsid w:val="000179D0"/>
    <w:rsid w:val="00017B9F"/>
    <w:rsid w:val="00017EBC"/>
    <w:rsid w:val="0002026B"/>
    <w:rsid w:val="0002057C"/>
    <w:rsid w:val="0002059E"/>
    <w:rsid w:val="000205E4"/>
    <w:rsid w:val="00020D80"/>
    <w:rsid w:val="00020D93"/>
    <w:rsid w:val="00020DA0"/>
    <w:rsid w:val="00021164"/>
    <w:rsid w:val="00021527"/>
    <w:rsid w:val="000215DC"/>
    <w:rsid w:val="00021844"/>
    <w:rsid w:val="00021895"/>
    <w:rsid w:val="00021DAC"/>
    <w:rsid w:val="00021EC8"/>
    <w:rsid w:val="00022133"/>
    <w:rsid w:val="00022393"/>
    <w:rsid w:val="0002283B"/>
    <w:rsid w:val="00022A62"/>
    <w:rsid w:val="00022AAD"/>
    <w:rsid w:val="00022B21"/>
    <w:rsid w:val="00023291"/>
    <w:rsid w:val="0002365F"/>
    <w:rsid w:val="000238FC"/>
    <w:rsid w:val="00023B37"/>
    <w:rsid w:val="00023DC6"/>
    <w:rsid w:val="00023DF9"/>
    <w:rsid w:val="00024153"/>
    <w:rsid w:val="000241C8"/>
    <w:rsid w:val="00024209"/>
    <w:rsid w:val="0002427B"/>
    <w:rsid w:val="000245FC"/>
    <w:rsid w:val="00024811"/>
    <w:rsid w:val="00024A68"/>
    <w:rsid w:val="00024AA6"/>
    <w:rsid w:val="00024AC5"/>
    <w:rsid w:val="00024B5E"/>
    <w:rsid w:val="00024DB1"/>
    <w:rsid w:val="00025025"/>
    <w:rsid w:val="000252ED"/>
    <w:rsid w:val="00025EEE"/>
    <w:rsid w:val="00026351"/>
    <w:rsid w:val="00026B8A"/>
    <w:rsid w:val="00026CB9"/>
    <w:rsid w:val="00026F47"/>
    <w:rsid w:val="00026F8B"/>
    <w:rsid w:val="00027420"/>
    <w:rsid w:val="00027982"/>
    <w:rsid w:val="00027B21"/>
    <w:rsid w:val="00027CDA"/>
    <w:rsid w:val="00027E5A"/>
    <w:rsid w:val="0003074B"/>
    <w:rsid w:val="00030957"/>
    <w:rsid w:val="00030DD2"/>
    <w:rsid w:val="000311BE"/>
    <w:rsid w:val="0003142F"/>
    <w:rsid w:val="0003198B"/>
    <w:rsid w:val="00031C14"/>
    <w:rsid w:val="000321CC"/>
    <w:rsid w:val="00032630"/>
    <w:rsid w:val="0003269A"/>
    <w:rsid w:val="00032901"/>
    <w:rsid w:val="0003297A"/>
    <w:rsid w:val="00032A43"/>
    <w:rsid w:val="00033039"/>
    <w:rsid w:val="0003318F"/>
    <w:rsid w:val="0003377A"/>
    <w:rsid w:val="00033803"/>
    <w:rsid w:val="00033857"/>
    <w:rsid w:val="000338C4"/>
    <w:rsid w:val="000338D3"/>
    <w:rsid w:val="00033ACD"/>
    <w:rsid w:val="00033E9A"/>
    <w:rsid w:val="00033F19"/>
    <w:rsid w:val="00034532"/>
    <w:rsid w:val="00034628"/>
    <w:rsid w:val="00034C4A"/>
    <w:rsid w:val="00034C9B"/>
    <w:rsid w:val="00034FC5"/>
    <w:rsid w:val="00035090"/>
    <w:rsid w:val="00035249"/>
    <w:rsid w:val="000352DD"/>
    <w:rsid w:val="000357A5"/>
    <w:rsid w:val="00035942"/>
    <w:rsid w:val="0003595D"/>
    <w:rsid w:val="00035B6B"/>
    <w:rsid w:val="00035CE7"/>
    <w:rsid w:val="00036014"/>
    <w:rsid w:val="000360C8"/>
    <w:rsid w:val="00036176"/>
    <w:rsid w:val="000361B2"/>
    <w:rsid w:val="000365D0"/>
    <w:rsid w:val="00036A3A"/>
    <w:rsid w:val="00036E96"/>
    <w:rsid w:val="00037035"/>
    <w:rsid w:val="00037065"/>
    <w:rsid w:val="00037668"/>
    <w:rsid w:val="00037E0C"/>
    <w:rsid w:val="000403D9"/>
    <w:rsid w:val="00040490"/>
    <w:rsid w:val="00040C38"/>
    <w:rsid w:val="00040C69"/>
    <w:rsid w:val="00040ED9"/>
    <w:rsid w:val="000412DF"/>
    <w:rsid w:val="00041367"/>
    <w:rsid w:val="0004147D"/>
    <w:rsid w:val="000416C4"/>
    <w:rsid w:val="0004192D"/>
    <w:rsid w:val="00041FE3"/>
    <w:rsid w:val="00042093"/>
    <w:rsid w:val="00042676"/>
    <w:rsid w:val="000426DE"/>
    <w:rsid w:val="000428FC"/>
    <w:rsid w:val="00042E81"/>
    <w:rsid w:val="00042EE1"/>
    <w:rsid w:val="00042FA7"/>
    <w:rsid w:val="00043181"/>
    <w:rsid w:val="000431C1"/>
    <w:rsid w:val="000436ED"/>
    <w:rsid w:val="0004393E"/>
    <w:rsid w:val="00043A6E"/>
    <w:rsid w:val="000440E6"/>
    <w:rsid w:val="00044438"/>
    <w:rsid w:val="000444FF"/>
    <w:rsid w:val="000447B0"/>
    <w:rsid w:val="00045145"/>
    <w:rsid w:val="00045A41"/>
    <w:rsid w:val="00045BB9"/>
    <w:rsid w:val="00045C14"/>
    <w:rsid w:val="000462FA"/>
    <w:rsid w:val="000466CA"/>
    <w:rsid w:val="00046BEB"/>
    <w:rsid w:val="00046E43"/>
    <w:rsid w:val="00046E53"/>
    <w:rsid w:val="00046F90"/>
    <w:rsid w:val="0004703A"/>
    <w:rsid w:val="0004704C"/>
    <w:rsid w:val="000471EF"/>
    <w:rsid w:val="00047B71"/>
    <w:rsid w:val="00047B91"/>
    <w:rsid w:val="00047CE8"/>
    <w:rsid w:val="0005004E"/>
    <w:rsid w:val="000500C2"/>
    <w:rsid w:val="0005043A"/>
    <w:rsid w:val="00050456"/>
    <w:rsid w:val="000505C8"/>
    <w:rsid w:val="0005066A"/>
    <w:rsid w:val="0005082D"/>
    <w:rsid w:val="00050C86"/>
    <w:rsid w:val="0005114B"/>
    <w:rsid w:val="00051184"/>
    <w:rsid w:val="000518A6"/>
    <w:rsid w:val="0005198A"/>
    <w:rsid w:val="00051A05"/>
    <w:rsid w:val="00051E47"/>
    <w:rsid w:val="00052029"/>
    <w:rsid w:val="00052410"/>
    <w:rsid w:val="00052576"/>
    <w:rsid w:val="000526FF"/>
    <w:rsid w:val="00052A91"/>
    <w:rsid w:val="00052B0D"/>
    <w:rsid w:val="00053640"/>
    <w:rsid w:val="000536CE"/>
    <w:rsid w:val="0005389F"/>
    <w:rsid w:val="00053A09"/>
    <w:rsid w:val="00053A63"/>
    <w:rsid w:val="00053F65"/>
    <w:rsid w:val="00054086"/>
    <w:rsid w:val="00054618"/>
    <w:rsid w:val="00054633"/>
    <w:rsid w:val="00054691"/>
    <w:rsid w:val="000547AB"/>
    <w:rsid w:val="0005482B"/>
    <w:rsid w:val="0005494B"/>
    <w:rsid w:val="0005542F"/>
    <w:rsid w:val="000554B3"/>
    <w:rsid w:val="000554B5"/>
    <w:rsid w:val="00055666"/>
    <w:rsid w:val="000556EE"/>
    <w:rsid w:val="00055869"/>
    <w:rsid w:val="000559CE"/>
    <w:rsid w:val="00055BB7"/>
    <w:rsid w:val="00055CDF"/>
    <w:rsid w:val="00055D3A"/>
    <w:rsid w:val="00055EE6"/>
    <w:rsid w:val="00056B18"/>
    <w:rsid w:val="00056FFE"/>
    <w:rsid w:val="000570B9"/>
    <w:rsid w:val="00057139"/>
    <w:rsid w:val="00057636"/>
    <w:rsid w:val="00057DE8"/>
    <w:rsid w:val="000601EB"/>
    <w:rsid w:val="00060203"/>
    <w:rsid w:val="000602D3"/>
    <w:rsid w:val="00060572"/>
    <w:rsid w:val="0006059B"/>
    <w:rsid w:val="000606DA"/>
    <w:rsid w:val="000606F3"/>
    <w:rsid w:val="0006077C"/>
    <w:rsid w:val="00060F2B"/>
    <w:rsid w:val="00061889"/>
    <w:rsid w:val="00061A50"/>
    <w:rsid w:val="00061AB1"/>
    <w:rsid w:val="00061CD3"/>
    <w:rsid w:val="00061D94"/>
    <w:rsid w:val="00061EAF"/>
    <w:rsid w:val="00061F39"/>
    <w:rsid w:val="00062156"/>
    <w:rsid w:val="00062227"/>
    <w:rsid w:val="00062499"/>
    <w:rsid w:val="000626CF"/>
    <w:rsid w:val="000627EE"/>
    <w:rsid w:val="000629D5"/>
    <w:rsid w:val="00062AED"/>
    <w:rsid w:val="00062C18"/>
    <w:rsid w:val="00062F8E"/>
    <w:rsid w:val="000632F2"/>
    <w:rsid w:val="0006347A"/>
    <w:rsid w:val="000634AD"/>
    <w:rsid w:val="00063D91"/>
    <w:rsid w:val="000641A4"/>
    <w:rsid w:val="000644D3"/>
    <w:rsid w:val="0006479D"/>
    <w:rsid w:val="00064B3B"/>
    <w:rsid w:val="00064C37"/>
    <w:rsid w:val="00064D6D"/>
    <w:rsid w:val="00064EDD"/>
    <w:rsid w:val="00065B48"/>
    <w:rsid w:val="00065BBC"/>
    <w:rsid w:val="00065C75"/>
    <w:rsid w:val="00065DCE"/>
    <w:rsid w:val="00066914"/>
    <w:rsid w:val="000669D1"/>
    <w:rsid w:val="00066F2F"/>
    <w:rsid w:val="00067439"/>
    <w:rsid w:val="00067678"/>
    <w:rsid w:val="0006769A"/>
    <w:rsid w:val="0006786A"/>
    <w:rsid w:val="0006786E"/>
    <w:rsid w:val="00067908"/>
    <w:rsid w:val="00067AC6"/>
    <w:rsid w:val="00067F98"/>
    <w:rsid w:val="00070177"/>
    <w:rsid w:val="000704A3"/>
    <w:rsid w:val="000707E3"/>
    <w:rsid w:val="000708FE"/>
    <w:rsid w:val="00070D54"/>
    <w:rsid w:val="000713D2"/>
    <w:rsid w:val="00071484"/>
    <w:rsid w:val="000716D0"/>
    <w:rsid w:val="0007186F"/>
    <w:rsid w:val="00071A61"/>
    <w:rsid w:val="00071AA2"/>
    <w:rsid w:val="00071AC2"/>
    <w:rsid w:val="00071FE3"/>
    <w:rsid w:val="00072105"/>
    <w:rsid w:val="0007228C"/>
    <w:rsid w:val="0007256D"/>
    <w:rsid w:val="000725C8"/>
    <w:rsid w:val="000726B9"/>
    <w:rsid w:val="0007270B"/>
    <w:rsid w:val="00072811"/>
    <w:rsid w:val="00072D5C"/>
    <w:rsid w:val="00072E98"/>
    <w:rsid w:val="000731A7"/>
    <w:rsid w:val="000733B3"/>
    <w:rsid w:val="000733D5"/>
    <w:rsid w:val="00073592"/>
    <w:rsid w:val="000736D7"/>
    <w:rsid w:val="000738A6"/>
    <w:rsid w:val="00073BC6"/>
    <w:rsid w:val="00073E16"/>
    <w:rsid w:val="00073E9F"/>
    <w:rsid w:val="00073EFD"/>
    <w:rsid w:val="000741FA"/>
    <w:rsid w:val="000742C8"/>
    <w:rsid w:val="000746A1"/>
    <w:rsid w:val="00074FA3"/>
    <w:rsid w:val="00075683"/>
    <w:rsid w:val="000756AE"/>
    <w:rsid w:val="000759C4"/>
    <w:rsid w:val="00075BB9"/>
    <w:rsid w:val="000760FF"/>
    <w:rsid w:val="0007634B"/>
    <w:rsid w:val="00076555"/>
    <w:rsid w:val="00076688"/>
    <w:rsid w:val="00076F7F"/>
    <w:rsid w:val="00077070"/>
    <w:rsid w:val="000770C3"/>
    <w:rsid w:val="000772B0"/>
    <w:rsid w:val="00077303"/>
    <w:rsid w:val="000773CB"/>
    <w:rsid w:val="0007744A"/>
    <w:rsid w:val="00077844"/>
    <w:rsid w:val="0007793C"/>
    <w:rsid w:val="00077FDE"/>
    <w:rsid w:val="00080357"/>
    <w:rsid w:val="00080463"/>
    <w:rsid w:val="000807A4"/>
    <w:rsid w:val="000808AC"/>
    <w:rsid w:val="00080A59"/>
    <w:rsid w:val="00080B3B"/>
    <w:rsid w:val="00080D02"/>
    <w:rsid w:val="00080DCE"/>
    <w:rsid w:val="00081378"/>
    <w:rsid w:val="00081CAF"/>
    <w:rsid w:val="00081D33"/>
    <w:rsid w:val="00081DE2"/>
    <w:rsid w:val="00081FEE"/>
    <w:rsid w:val="0008208A"/>
    <w:rsid w:val="0008213B"/>
    <w:rsid w:val="000825D6"/>
    <w:rsid w:val="00082738"/>
    <w:rsid w:val="00082EEB"/>
    <w:rsid w:val="00082FFF"/>
    <w:rsid w:val="00083173"/>
    <w:rsid w:val="000834A0"/>
    <w:rsid w:val="00083914"/>
    <w:rsid w:val="0008394F"/>
    <w:rsid w:val="00083CFE"/>
    <w:rsid w:val="00083E0F"/>
    <w:rsid w:val="00084372"/>
    <w:rsid w:val="00084602"/>
    <w:rsid w:val="00084652"/>
    <w:rsid w:val="00084BAC"/>
    <w:rsid w:val="00084E10"/>
    <w:rsid w:val="000851C9"/>
    <w:rsid w:val="000852C4"/>
    <w:rsid w:val="00085529"/>
    <w:rsid w:val="00085721"/>
    <w:rsid w:val="00085964"/>
    <w:rsid w:val="00085A99"/>
    <w:rsid w:val="00085A9C"/>
    <w:rsid w:val="00085CD7"/>
    <w:rsid w:val="00086078"/>
    <w:rsid w:val="00086182"/>
    <w:rsid w:val="000861AB"/>
    <w:rsid w:val="00086444"/>
    <w:rsid w:val="00086530"/>
    <w:rsid w:val="000868DD"/>
    <w:rsid w:val="00086E40"/>
    <w:rsid w:val="00086F6C"/>
    <w:rsid w:val="000870EC"/>
    <w:rsid w:val="00087184"/>
    <w:rsid w:val="0008734F"/>
    <w:rsid w:val="00087433"/>
    <w:rsid w:val="00087498"/>
    <w:rsid w:val="00087E37"/>
    <w:rsid w:val="000901CE"/>
    <w:rsid w:val="00090837"/>
    <w:rsid w:val="00090B56"/>
    <w:rsid w:val="00090E1F"/>
    <w:rsid w:val="000912F9"/>
    <w:rsid w:val="00091366"/>
    <w:rsid w:val="000913D6"/>
    <w:rsid w:val="000914F4"/>
    <w:rsid w:val="00091680"/>
    <w:rsid w:val="00091BD3"/>
    <w:rsid w:val="00091C1B"/>
    <w:rsid w:val="00091D7B"/>
    <w:rsid w:val="000923C3"/>
    <w:rsid w:val="000925DE"/>
    <w:rsid w:val="00092B02"/>
    <w:rsid w:val="00092C97"/>
    <w:rsid w:val="00093318"/>
    <w:rsid w:val="0009345C"/>
    <w:rsid w:val="00093640"/>
    <w:rsid w:val="00093A8F"/>
    <w:rsid w:val="00093CAC"/>
    <w:rsid w:val="00093F51"/>
    <w:rsid w:val="000942E9"/>
    <w:rsid w:val="00094441"/>
    <w:rsid w:val="0009480E"/>
    <w:rsid w:val="00095186"/>
    <w:rsid w:val="00095261"/>
    <w:rsid w:val="000956D9"/>
    <w:rsid w:val="0009580E"/>
    <w:rsid w:val="0009597C"/>
    <w:rsid w:val="00095C40"/>
    <w:rsid w:val="0009610E"/>
    <w:rsid w:val="000965A0"/>
    <w:rsid w:val="00096761"/>
    <w:rsid w:val="000969DA"/>
    <w:rsid w:val="00096A87"/>
    <w:rsid w:val="00096F25"/>
    <w:rsid w:val="00096F54"/>
    <w:rsid w:val="00097404"/>
    <w:rsid w:val="00097751"/>
    <w:rsid w:val="000977B5"/>
    <w:rsid w:val="00097954"/>
    <w:rsid w:val="00097C56"/>
    <w:rsid w:val="00097ECB"/>
    <w:rsid w:val="000A00B7"/>
    <w:rsid w:val="000A00D8"/>
    <w:rsid w:val="000A050F"/>
    <w:rsid w:val="000A0515"/>
    <w:rsid w:val="000A0564"/>
    <w:rsid w:val="000A05A2"/>
    <w:rsid w:val="000A05C0"/>
    <w:rsid w:val="000A082A"/>
    <w:rsid w:val="000A0929"/>
    <w:rsid w:val="000A1184"/>
    <w:rsid w:val="000A2142"/>
    <w:rsid w:val="000A22D7"/>
    <w:rsid w:val="000A22D8"/>
    <w:rsid w:val="000A247D"/>
    <w:rsid w:val="000A2E76"/>
    <w:rsid w:val="000A2EC7"/>
    <w:rsid w:val="000A2ED4"/>
    <w:rsid w:val="000A357B"/>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737"/>
    <w:rsid w:val="000A7A48"/>
    <w:rsid w:val="000A7C6D"/>
    <w:rsid w:val="000A7CCA"/>
    <w:rsid w:val="000A7E52"/>
    <w:rsid w:val="000A7E5E"/>
    <w:rsid w:val="000B0085"/>
    <w:rsid w:val="000B01BC"/>
    <w:rsid w:val="000B0CB3"/>
    <w:rsid w:val="000B0E03"/>
    <w:rsid w:val="000B1221"/>
    <w:rsid w:val="000B16EA"/>
    <w:rsid w:val="000B2096"/>
    <w:rsid w:val="000B2289"/>
    <w:rsid w:val="000B23A9"/>
    <w:rsid w:val="000B2AEB"/>
    <w:rsid w:val="000B2BC7"/>
    <w:rsid w:val="000B318D"/>
    <w:rsid w:val="000B327F"/>
    <w:rsid w:val="000B3671"/>
    <w:rsid w:val="000B3EAB"/>
    <w:rsid w:val="000B3EE5"/>
    <w:rsid w:val="000B4ED1"/>
    <w:rsid w:val="000B5244"/>
    <w:rsid w:val="000B5712"/>
    <w:rsid w:val="000B5B58"/>
    <w:rsid w:val="000B5C19"/>
    <w:rsid w:val="000B5C8A"/>
    <w:rsid w:val="000B5CDC"/>
    <w:rsid w:val="000B6245"/>
    <w:rsid w:val="000B65F9"/>
    <w:rsid w:val="000B6644"/>
    <w:rsid w:val="000B66D2"/>
    <w:rsid w:val="000B6A40"/>
    <w:rsid w:val="000B6A6E"/>
    <w:rsid w:val="000B6E37"/>
    <w:rsid w:val="000B6F67"/>
    <w:rsid w:val="000B71AE"/>
    <w:rsid w:val="000B7271"/>
    <w:rsid w:val="000B7272"/>
    <w:rsid w:val="000B760A"/>
    <w:rsid w:val="000B76F8"/>
    <w:rsid w:val="000B77D7"/>
    <w:rsid w:val="000B7877"/>
    <w:rsid w:val="000C04DC"/>
    <w:rsid w:val="000C0680"/>
    <w:rsid w:val="000C09BD"/>
    <w:rsid w:val="000C0E3A"/>
    <w:rsid w:val="000C0F69"/>
    <w:rsid w:val="000C1174"/>
    <w:rsid w:val="000C1814"/>
    <w:rsid w:val="000C1896"/>
    <w:rsid w:val="000C192F"/>
    <w:rsid w:val="000C1BB1"/>
    <w:rsid w:val="000C1BD3"/>
    <w:rsid w:val="000C1E2B"/>
    <w:rsid w:val="000C1E63"/>
    <w:rsid w:val="000C1E85"/>
    <w:rsid w:val="000C20BD"/>
    <w:rsid w:val="000C239B"/>
    <w:rsid w:val="000C27AF"/>
    <w:rsid w:val="000C27C5"/>
    <w:rsid w:val="000C2CED"/>
    <w:rsid w:val="000C303E"/>
    <w:rsid w:val="000C3051"/>
    <w:rsid w:val="000C347B"/>
    <w:rsid w:val="000C35AF"/>
    <w:rsid w:val="000C364F"/>
    <w:rsid w:val="000C3969"/>
    <w:rsid w:val="000C3ABB"/>
    <w:rsid w:val="000C40D0"/>
    <w:rsid w:val="000C4962"/>
    <w:rsid w:val="000C4DC4"/>
    <w:rsid w:val="000C4F1C"/>
    <w:rsid w:val="000C4F95"/>
    <w:rsid w:val="000C56F6"/>
    <w:rsid w:val="000C57BA"/>
    <w:rsid w:val="000C5A08"/>
    <w:rsid w:val="000C5B50"/>
    <w:rsid w:val="000C5E2D"/>
    <w:rsid w:val="000C6448"/>
    <w:rsid w:val="000C69FF"/>
    <w:rsid w:val="000C793F"/>
    <w:rsid w:val="000C7FBE"/>
    <w:rsid w:val="000D021B"/>
    <w:rsid w:val="000D03D7"/>
    <w:rsid w:val="000D0474"/>
    <w:rsid w:val="000D0606"/>
    <w:rsid w:val="000D0A49"/>
    <w:rsid w:val="000D0BA6"/>
    <w:rsid w:val="000D0BF2"/>
    <w:rsid w:val="000D0E04"/>
    <w:rsid w:val="000D13D6"/>
    <w:rsid w:val="000D15F6"/>
    <w:rsid w:val="000D193B"/>
    <w:rsid w:val="000D1AC1"/>
    <w:rsid w:val="000D2025"/>
    <w:rsid w:val="000D2056"/>
    <w:rsid w:val="000D20B4"/>
    <w:rsid w:val="000D2205"/>
    <w:rsid w:val="000D2379"/>
    <w:rsid w:val="000D2383"/>
    <w:rsid w:val="000D2652"/>
    <w:rsid w:val="000D282C"/>
    <w:rsid w:val="000D29B4"/>
    <w:rsid w:val="000D2DBD"/>
    <w:rsid w:val="000D30AB"/>
    <w:rsid w:val="000D32BE"/>
    <w:rsid w:val="000D337A"/>
    <w:rsid w:val="000D3481"/>
    <w:rsid w:val="000D34F4"/>
    <w:rsid w:val="000D3679"/>
    <w:rsid w:val="000D39EC"/>
    <w:rsid w:val="000D4181"/>
    <w:rsid w:val="000D43A8"/>
    <w:rsid w:val="000D46C5"/>
    <w:rsid w:val="000D4A72"/>
    <w:rsid w:val="000D4CCF"/>
    <w:rsid w:val="000D4DD9"/>
    <w:rsid w:val="000D51B2"/>
    <w:rsid w:val="000D527E"/>
    <w:rsid w:val="000D5446"/>
    <w:rsid w:val="000D5AB6"/>
    <w:rsid w:val="000D5B70"/>
    <w:rsid w:val="000D6166"/>
    <w:rsid w:val="000D636B"/>
    <w:rsid w:val="000D6813"/>
    <w:rsid w:val="000D69BF"/>
    <w:rsid w:val="000D6AE0"/>
    <w:rsid w:val="000D6C2D"/>
    <w:rsid w:val="000D737F"/>
    <w:rsid w:val="000D77DC"/>
    <w:rsid w:val="000D79CD"/>
    <w:rsid w:val="000D7A77"/>
    <w:rsid w:val="000D7ADB"/>
    <w:rsid w:val="000D7AE6"/>
    <w:rsid w:val="000D7B1F"/>
    <w:rsid w:val="000D7D00"/>
    <w:rsid w:val="000D7F37"/>
    <w:rsid w:val="000E01E3"/>
    <w:rsid w:val="000E061E"/>
    <w:rsid w:val="000E06A1"/>
    <w:rsid w:val="000E09A6"/>
    <w:rsid w:val="000E0A22"/>
    <w:rsid w:val="000E0FE3"/>
    <w:rsid w:val="000E10E9"/>
    <w:rsid w:val="000E11CD"/>
    <w:rsid w:val="000E18D7"/>
    <w:rsid w:val="000E1C8D"/>
    <w:rsid w:val="000E1D66"/>
    <w:rsid w:val="000E1FB6"/>
    <w:rsid w:val="000E22AD"/>
    <w:rsid w:val="000E2470"/>
    <w:rsid w:val="000E24D0"/>
    <w:rsid w:val="000E26BC"/>
    <w:rsid w:val="000E27E5"/>
    <w:rsid w:val="000E284A"/>
    <w:rsid w:val="000E2B9A"/>
    <w:rsid w:val="000E3035"/>
    <w:rsid w:val="000E3118"/>
    <w:rsid w:val="000E33EC"/>
    <w:rsid w:val="000E340A"/>
    <w:rsid w:val="000E3684"/>
    <w:rsid w:val="000E36C7"/>
    <w:rsid w:val="000E3773"/>
    <w:rsid w:val="000E38BC"/>
    <w:rsid w:val="000E3B3A"/>
    <w:rsid w:val="000E3D49"/>
    <w:rsid w:val="000E3E84"/>
    <w:rsid w:val="000E4448"/>
    <w:rsid w:val="000E464E"/>
    <w:rsid w:val="000E4F30"/>
    <w:rsid w:val="000E53A4"/>
    <w:rsid w:val="000E598C"/>
    <w:rsid w:val="000E5A62"/>
    <w:rsid w:val="000E5BC1"/>
    <w:rsid w:val="000E5F7E"/>
    <w:rsid w:val="000E5FC3"/>
    <w:rsid w:val="000E6088"/>
    <w:rsid w:val="000E63F6"/>
    <w:rsid w:val="000E66D1"/>
    <w:rsid w:val="000E67E0"/>
    <w:rsid w:val="000E69B5"/>
    <w:rsid w:val="000E6C2C"/>
    <w:rsid w:val="000E6D9C"/>
    <w:rsid w:val="000E7057"/>
    <w:rsid w:val="000E709E"/>
    <w:rsid w:val="000E70D5"/>
    <w:rsid w:val="000E74DF"/>
    <w:rsid w:val="000E7722"/>
    <w:rsid w:val="000E7FFD"/>
    <w:rsid w:val="000F003A"/>
    <w:rsid w:val="000F015D"/>
    <w:rsid w:val="000F0313"/>
    <w:rsid w:val="000F0C85"/>
    <w:rsid w:val="000F0E1A"/>
    <w:rsid w:val="000F0EB8"/>
    <w:rsid w:val="000F1532"/>
    <w:rsid w:val="000F15C5"/>
    <w:rsid w:val="000F17AA"/>
    <w:rsid w:val="000F187E"/>
    <w:rsid w:val="000F1A3D"/>
    <w:rsid w:val="000F1D4B"/>
    <w:rsid w:val="000F1D9D"/>
    <w:rsid w:val="000F1FCF"/>
    <w:rsid w:val="000F2418"/>
    <w:rsid w:val="000F2C10"/>
    <w:rsid w:val="000F2C2A"/>
    <w:rsid w:val="000F35F2"/>
    <w:rsid w:val="000F3619"/>
    <w:rsid w:val="000F369E"/>
    <w:rsid w:val="000F39BC"/>
    <w:rsid w:val="000F3C2A"/>
    <w:rsid w:val="000F3CB4"/>
    <w:rsid w:val="000F3E32"/>
    <w:rsid w:val="000F41E0"/>
    <w:rsid w:val="000F4E3C"/>
    <w:rsid w:val="000F4F7C"/>
    <w:rsid w:val="000F51F2"/>
    <w:rsid w:val="000F5A13"/>
    <w:rsid w:val="000F5ECB"/>
    <w:rsid w:val="000F602D"/>
    <w:rsid w:val="000F6323"/>
    <w:rsid w:val="000F6522"/>
    <w:rsid w:val="000F656C"/>
    <w:rsid w:val="000F6572"/>
    <w:rsid w:val="000F65FB"/>
    <w:rsid w:val="000F6AC5"/>
    <w:rsid w:val="000F73B6"/>
    <w:rsid w:val="000F7819"/>
    <w:rsid w:val="000F7C79"/>
    <w:rsid w:val="00100131"/>
    <w:rsid w:val="001004B8"/>
    <w:rsid w:val="0010062A"/>
    <w:rsid w:val="00100738"/>
    <w:rsid w:val="00100AF0"/>
    <w:rsid w:val="00101152"/>
    <w:rsid w:val="001013C3"/>
    <w:rsid w:val="0010148D"/>
    <w:rsid w:val="00101B7F"/>
    <w:rsid w:val="00102104"/>
    <w:rsid w:val="00102196"/>
    <w:rsid w:val="001022BD"/>
    <w:rsid w:val="00102547"/>
    <w:rsid w:val="001026DF"/>
    <w:rsid w:val="001028BD"/>
    <w:rsid w:val="00102A8B"/>
    <w:rsid w:val="00102AC3"/>
    <w:rsid w:val="00102B62"/>
    <w:rsid w:val="00102C4D"/>
    <w:rsid w:val="001031F8"/>
    <w:rsid w:val="001033D6"/>
    <w:rsid w:val="00103420"/>
    <w:rsid w:val="0010346D"/>
    <w:rsid w:val="00103F9D"/>
    <w:rsid w:val="0010409C"/>
    <w:rsid w:val="00104511"/>
    <w:rsid w:val="00104759"/>
    <w:rsid w:val="00104A0F"/>
    <w:rsid w:val="00104A24"/>
    <w:rsid w:val="00104AFA"/>
    <w:rsid w:val="00104BD7"/>
    <w:rsid w:val="00104C55"/>
    <w:rsid w:val="00104F49"/>
    <w:rsid w:val="001054E5"/>
    <w:rsid w:val="00105570"/>
    <w:rsid w:val="00105649"/>
    <w:rsid w:val="00105848"/>
    <w:rsid w:val="00105938"/>
    <w:rsid w:val="00105D9D"/>
    <w:rsid w:val="00105EA1"/>
    <w:rsid w:val="001060D3"/>
    <w:rsid w:val="0010612E"/>
    <w:rsid w:val="001061B1"/>
    <w:rsid w:val="001061C0"/>
    <w:rsid w:val="001062A8"/>
    <w:rsid w:val="00106DAE"/>
    <w:rsid w:val="00106EC6"/>
    <w:rsid w:val="001071E6"/>
    <w:rsid w:val="00107544"/>
    <w:rsid w:val="0010788E"/>
    <w:rsid w:val="00107EF2"/>
    <w:rsid w:val="001105EE"/>
    <w:rsid w:val="00110613"/>
    <w:rsid w:val="0011080B"/>
    <w:rsid w:val="00110878"/>
    <w:rsid w:val="00110BA1"/>
    <w:rsid w:val="00110C9A"/>
    <w:rsid w:val="00111061"/>
    <w:rsid w:val="001110EE"/>
    <w:rsid w:val="0011131C"/>
    <w:rsid w:val="0011181A"/>
    <w:rsid w:val="001118DB"/>
    <w:rsid w:val="00111ACF"/>
    <w:rsid w:val="00112737"/>
    <w:rsid w:val="0011278F"/>
    <w:rsid w:val="0011289E"/>
    <w:rsid w:val="00112961"/>
    <w:rsid w:val="00112EF3"/>
    <w:rsid w:val="0011339B"/>
    <w:rsid w:val="00113471"/>
    <w:rsid w:val="00113780"/>
    <w:rsid w:val="001137AB"/>
    <w:rsid w:val="00113865"/>
    <w:rsid w:val="00113EAE"/>
    <w:rsid w:val="001140E9"/>
    <w:rsid w:val="00114261"/>
    <w:rsid w:val="001144F7"/>
    <w:rsid w:val="00114673"/>
    <w:rsid w:val="001149E3"/>
    <w:rsid w:val="00114A2D"/>
    <w:rsid w:val="00114BB5"/>
    <w:rsid w:val="00114DAF"/>
    <w:rsid w:val="0011527F"/>
    <w:rsid w:val="001152FA"/>
    <w:rsid w:val="001153F1"/>
    <w:rsid w:val="00115627"/>
    <w:rsid w:val="0011576A"/>
    <w:rsid w:val="00115A67"/>
    <w:rsid w:val="00115A85"/>
    <w:rsid w:val="00115ACE"/>
    <w:rsid w:val="00115DEC"/>
    <w:rsid w:val="001166BC"/>
    <w:rsid w:val="00116724"/>
    <w:rsid w:val="0011688D"/>
    <w:rsid w:val="00116A51"/>
    <w:rsid w:val="00116D63"/>
    <w:rsid w:val="00116F71"/>
    <w:rsid w:val="00117053"/>
    <w:rsid w:val="001175BA"/>
    <w:rsid w:val="00117A4E"/>
    <w:rsid w:val="00117CAF"/>
    <w:rsid w:val="00117D08"/>
    <w:rsid w:val="00117F91"/>
    <w:rsid w:val="001200DA"/>
    <w:rsid w:val="001201E6"/>
    <w:rsid w:val="00120321"/>
    <w:rsid w:val="001203DA"/>
    <w:rsid w:val="0012043D"/>
    <w:rsid w:val="001205B5"/>
    <w:rsid w:val="001205EB"/>
    <w:rsid w:val="00120BF3"/>
    <w:rsid w:val="00120C2E"/>
    <w:rsid w:val="00121057"/>
    <w:rsid w:val="00121297"/>
    <w:rsid w:val="00121AA3"/>
    <w:rsid w:val="00121C69"/>
    <w:rsid w:val="00121FB0"/>
    <w:rsid w:val="001220CC"/>
    <w:rsid w:val="00122D51"/>
    <w:rsid w:val="00123307"/>
    <w:rsid w:val="00123327"/>
    <w:rsid w:val="00123330"/>
    <w:rsid w:val="00123530"/>
    <w:rsid w:val="0012359B"/>
    <w:rsid w:val="0012379C"/>
    <w:rsid w:val="00123985"/>
    <w:rsid w:val="00123B0D"/>
    <w:rsid w:val="00123EF8"/>
    <w:rsid w:val="001241F7"/>
    <w:rsid w:val="0012442C"/>
    <w:rsid w:val="0012448E"/>
    <w:rsid w:val="00124491"/>
    <w:rsid w:val="001246CD"/>
    <w:rsid w:val="00124837"/>
    <w:rsid w:val="00124B74"/>
    <w:rsid w:val="00124C34"/>
    <w:rsid w:val="00124C96"/>
    <w:rsid w:val="0012512F"/>
    <w:rsid w:val="00125462"/>
    <w:rsid w:val="00125BC4"/>
    <w:rsid w:val="00125ECE"/>
    <w:rsid w:val="00126010"/>
    <w:rsid w:val="001263B3"/>
    <w:rsid w:val="00126A25"/>
    <w:rsid w:val="00126B2A"/>
    <w:rsid w:val="00127380"/>
    <w:rsid w:val="00127D6E"/>
    <w:rsid w:val="00127F89"/>
    <w:rsid w:val="001302FB"/>
    <w:rsid w:val="001305EB"/>
    <w:rsid w:val="0013079A"/>
    <w:rsid w:val="00130AD3"/>
    <w:rsid w:val="00130B47"/>
    <w:rsid w:val="00130D5A"/>
    <w:rsid w:val="00130FBC"/>
    <w:rsid w:val="00131AB5"/>
    <w:rsid w:val="00131AEF"/>
    <w:rsid w:val="00131FD6"/>
    <w:rsid w:val="00132033"/>
    <w:rsid w:val="00132056"/>
    <w:rsid w:val="001320F3"/>
    <w:rsid w:val="00132910"/>
    <w:rsid w:val="00132919"/>
    <w:rsid w:val="001329CE"/>
    <w:rsid w:val="00132B84"/>
    <w:rsid w:val="00132E25"/>
    <w:rsid w:val="00133BC4"/>
    <w:rsid w:val="0013460B"/>
    <w:rsid w:val="00134D1B"/>
    <w:rsid w:val="00134EFF"/>
    <w:rsid w:val="00134F34"/>
    <w:rsid w:val="00134FAA"/>
    <w:rsid w:val="00135331"/>
    <w:rsid w:val="00135460"/>
    <w:rsid w:val="0013556C"/>
    <w:rsid w:val="00135584"/>
    <w:rsid w:val="00135924"/>
    <w:rsid w:val="0013596E"/>
    <w:rsid w:val="00135BCA"/>
    <w:rsid w:val="00135FC8"/>
    <w:rsid w:val="0013610F"/>
    <w:rsid w:val="0013611B"/>
    <w:rsid w:val="001363E9"/>
    <w:rsid w:val="0013650B"/>
    <w:rsid w:val="00136C84"/>
    <w:rsid w:val="00136D0A"/>
    <w:rsid w:val="00136D36"/>
    <w:rsid w:val="00136E30"/>
    <w:rsid w:val="0013715A"/>
    <w:rsid w:val="00137222"/>
    <w:rsid w:val="00137230"/>
    <w:rsid w:val="001374B9"/>
    <w:rsid w:val="001378DD"/>
    <w:rsid w:val="001378FF"/>
    <w:rsid w:val="001408E2"/>
    <w:rsid w:val="001409A8"/>
    <w:rsid w:val="00140C30"/>
    <w:rsid w:val="00141034"/>
    <w:rsid w:val="00141284"/>
    <w:rsid w:val="00141454"/>
    <w:rsid w:val="00141713"/>
    <w:rsid w:val="001419BC"/>
    <w:rsid w:val="00142065"/>
    <w:rsid w:val="001424A5"/>
    <w:rsid w:val="001424F1"/>
    <w:rsid w:val="001425BB"/>
    <w:rsid w:val="001426B8"/>
    <w:rsid w:val="001429FE"/>
    <w:rsid w:val="00143377"/>
    <w:rsid w:val="00143529"/>
    <w:rsid w:val="00143546"/>
    <w:rsid w:val="00143606"/>
    <w:rsid w:val="00143FCA"/>
    <w:rsid w:val="001444E6"/>
    <w:rsid w:val="00144620"/>
    <w:rsid w:val="001446E4"/>
    <w:rsid w:val="00144702"/>
    <w:rsid w:val="0014482B"/>
    <w:rsid w:val="00144876"/>
    <w:rsid w:val="00144A87"/>
    <w:rsid w:val="00144B95"/>
    <w:rsid w:val="00145175"/>
    <w:rsid w:val="0014524F"/>
    <w:rsid w:val="0014526E"/>
    <w:rsid w:val="00145392"/>
    <w:rsid w:val="001454A0"/>
    <w:rsid w:val="001455F6"/>
    <w:rsid w:val="001456E2"/>
    <w:rsid w:val="00145A45"/>
    <w:rsid w:val="00145C7B"/>
    <w:rsid w:val="00145D64"/>
    <w:rsid w:val="00146D63"/>
    <w:rsid w:val="00147340"/>
    <w:rsid w:val="00147987"/>
    <w:rsid w:val="00147A0F"/>
    <w:rsid w:val="00147E77"/>
    <w:rsid w:val="00147FEB"/>
    <w:rsid w:val="0015001F"/>
    <w:rsid w:val="0015011D"/>
    <w:rsid w:val="00150B39"/>
    <w:rsid w:val="00151234"/>
    <w:rsid w:val="0015145D"/>
    <w:rsid w:val="001516CC"/>
    <w:rsid w:val="0015172C"/>
    <w:rsid w:val="001518A9"/>
    <w:rsid w:val="00151DEB"/>
    <w:rsid w:val="00151E08"/>
    <w:rsid w:val="001520CE"/>
    <w:rsid w:val="001525C1"/>
    <w:rsid w:val="00152B10"/>
    <w:rsid w:val="00152C3A"/>
    <w:rsid w:val="00152F52"/>
    <w:rsid w:val="00152FEE"/>
    <w:rsid w:val="001533CE"/>
    <w:rsid w:val="00153525"/>
    <w:rsid w:val="0015357E"/>
    <w:rsid w:val="00153627"/>
    <w:rsid w:val="00154056"/>
    <w:rsid w:val="001543FB"/>
    <w:rsid w:val="00154611"/>
    <w:rsid w:val="00154C67"/>
    <w:rsid w:val="00154D2E"/>
    <w:rsid w:val="00154E31"/>
    <w:rsid w:val="0015504A"/>
    <w:rsid w:val="0015540E"/>
    <w:rsid w:val="00155780"/>
    <w:rsid w:val="00155DC7"/>
    <w:rsid w:val="0015600C"/>
    <w:rsid w:val="001562D5"/>
    <w:rsid w:val="00156801"/>
    <w:rsid w:val="00156857"/>
    <w:rsid w:val="00156C8C"/>
    <w:rsid w:val="001570C1"/>
    <w:rsid w:val="001572BD"/>
    <w:rsid w:val="001572D0"/>
    <w:rsid w:val="0015737A"/>
    <w:rsid w:val="00157E6E"/>
    <w:rsid w:val="001600CA"/>
    <w:rsid w:val="00160191"/>
    <w:rsid w:val="001601DF"/>
    <w:rsid w:val="001603D9"/>
    <w:rsid w:val="0016097E"/>
    <w:rsid w:val="00160AA4"/>
    <w:rsid w:val="00160D5D"/>
    <w:rsid w:val="001610CA"/>
    <w:rsid w:val="001612DE"/>
    <w:rsid w:val="001613B4"/>
    <w:rsid w:val="001615B3"/>
    <w:rsid w:val="001616E1"/>
    <w:rsid w:val="001616E4"/>
    <w:rsid w:val="00161998"/>
    <w:rsid w:val="00161B0A"/>
    <w:rsid w:val="00161E39"/>
    <w:rsid w:val="00161FAA"/>
    <w:rsid w:val="00162684"/>
    <w:rsid w:val="00162941"/>
    <w:rsid w:val="00162ABF"/>
    <w:rsid w:val="00162FD0"/>
    <w:rsid w:val="00163404"/>
    <w:rsid w:val="00163483"/>
    <w:rsid w:val="00163583"/>
    <w:rsid w:val="00163626"/>
    <w:rsid w:val="00163816"/>
    <w:rsid w:val="00163825"/>
    <w:rsid w:val="00163889"/>
    <w:rsid w:val="00163E07"/>
    <w:rsid w:val="0016400A"/>
    <w:rsid w:val="00164191"/>
    <w:rsid w:val="00164284"/>
    <w:rsid w:val="00164582"/>
    <w:rsid w:val="001646B7"/>
    <w:rsid w:val="001646BE"/>
    <w:rsid w:val="0016478D"/>
    <w:rsid w:val="00164B95"/>
    <w:rsid w:val="00164DB9"/>
    <w:rsid w:val="0016502B"/>
    <w:rsid w:val="001651EA"/>
    <w:rsid w:val="0016545A"/>
    <w:rsid w:val="00165651"/>
    <w:rsid w:val="00165B8A"/>
    <w:rsid w:val="00165BC6"/>
    <w:rsid w:val="00165F92"/>
    <w:rsid w:val="00166453"/>
    <w:rsid w:val="00166F17"/>
    <w:rsid w:val="0016702E"/>
    <w:rsid w:val="00167051"/>
    <w:rsid w:val="00167307"/>
    <w:rsid w:val="00167903"/>
    <w:rsid w:val="00167B2C"/>
    <w:rsid w:val="00167B6A"/>
    <w:rsid w:val="00167CB2"/>
    <w:rsid w:val="00167FE4"/>
    <w:rsid w:val="00170017"/>
    <w:rsid w:val="001701C4"/>
    <w:rsid w:val="00170295"/>
    <w:rsid w:val="001706DA"/>
    <w:rsid w:val="001710F4"/>
    <w:rsid w:val="0017110F"/>
    <w:rsid w:val="001712F1"/>
    <w:rsid w:val="001713ED"/>
    <w:rsid w:val="00171631"/>
    <w:rsid w:val="00171752"/>
    <w:rsid w:val="00171CA8"/>
    <w:rsid w:val="001720B4"/>
    <w:rsid w:val="001722E5"/>
    <w:rsid w:val="00172303"/>
    <w:rsid w:val="001723EE"/>
    <w:rsid w:val="001725CB"/>
    <w:rsid w:val="001726FB"/>
    <w:rsid w:val="00172C64"/>
    <w:rsid w:val="00172ECE"/>
    <w:rsid w:val="00172FD5"/>
    <w:rsid w:val="0017320E"/>
    <w:rsid w:val="00173481"/>
    <w:rsid w:val="00173647"/>
    <w:rsid w:val="001737CD"/>
    <w:rsid w:val="001737FE"/>
    <w:rsid w:val="001741BC"/>
    <w:rsid w:val="00174452"/>
    <w:rsid w:val="0017453A"/>
    <w:rsid w:val="0017469A"/>
    <w:rsid w:val="001746ED"/>
    <w:rsid w:val="00174773"/>
    <w:rsid w:val="00175488"/>
    <w:rsid w:val="001755F0"/>
    <w:rsid w:val="001756EB"/>
    <w:rsid w:val="00175D75"/>
    <w:rsid w:val="001763D2"/>
    <w:rsid w:val="00176429"/>
    <w:rsid w:val="00176974"/>
    <w:rsid w:val="00176D39"/>
    <w:rsid w:val="00176D63"/>
    <w:rsid w:val="00176ED2"/>
    <w:rsid w:val="0017713E"/>
    <w:rsid w:val="0017747E"/>
    <w:rsid w:val="001774D0"/>
    <w:rsid w:val="00177E87"/>
    <w:rsid w:val="00177F23"/>
    <w:rsid w:val="00180745"/>
    <w:rsid w:val="00180871"/>
    <w:rsid w:val="00180890"/>
    <w:rsid w:val="00180DD6"/>
    <w:rsid w:val="00181019"/>
    <w:rsid w:val="00181066"/>
    <w:rsid w:val="00181345"/>
    <w:rsid w:val="00181806"/>
    <w:rsid w:val="00181AA0"/>
    <w:rsid w:val="00182186"/>
    <w:rsid w:val="0018238D"/>
    <w:rsid w:val="00182440"/>
    <w:rsid w:val="001827D5"/>
    <w:rsid w:val="0018294D"/>
    <w:rsid w:val="00182AE2"/>
    <w:rsid w:val="00182CF7"/>
    <w:rsid w:val="00182D62"/>
    <w:rsid w:val="00182F6B"/>
    <w:rsid w:val="00183536"/>
    <w:rsid w:val="0018367B"/>
    <w:rsid w:val="00183736"/>
    <w:rsid w:val="00183B30"/>
    <w:rsid w:val="00183C2B"/>
    <w:rsid w:val="00183E2B"/>
    <w:rsid w:val="00183E4C"/>
    <w:rsid w:val="001840CF"/>
    <w:rsid w:val="0018415E"/>
    <w:rsid w:val="001842E6"/>
    <w:rsid w:val="001844C9"/>
    <w:rsid w:val="00184547"/>
    <w:rsid w:val="00184A79"/>
    <w:rsid w:val="00184B6C"/>
    <w:rsid w:val="00184BC6"/>
    <w:rsid w:val="00185256"/>
    <w:rsid w:val="001854EE"/>
    <w:rsid w:val="00185603"/>
    <w:rsid w:val="00185781"/>
    <w:rsid w:val="0018597C"/>
    <w:rsid w:val="00185B11"/>
    <w:rsid w:val="00185DF7"/>
    <w:rsid w:val="00185E60"/>
    <w:rsid w:val="00185F02"/>
    <w:rsid w:val="00185FE3"/>
    <w:rsid w:val="0018625F"/>
    <w:rsid w:val="00186812"/>
    <w:rsid w:val="001868DD"/>
    <w:rsid w:val="00187044"/>
    <w:rsid w:val="0018713B"/>
    <w:rsid w:val="001872F4"/>
    <w:rsid w:val="001872FD"/>
    <w:rsid w:val="001877D6"/>
    <w:rsid w:val="00187A82"/>
    <w:rsid w:val="00187DEE"/>
    <w:rsid w:val="001901DA"/>
    <w:rsid w:val="00190372"/>
    <w:rsid w:val="00190946"/>
    <w:rsid w:val="00190E29"/>
    <w:rsid w:val="001913E8"/>
    <w:rsid w:val="0019152A"/>
    <w:rsid w:val="001915A9"/>
    <w:rsid w:val="0019194B"/>
    <w:rsid w:val="00191A50"/>
    <w:rsid w:val="00191B6C"/>
    <w:rsid w:val="00191E47"/>
    <w:rsid w:val="00192B39"/>
    <w:rsid w:val="00192E73"/>
    <w:rsid w:val="00192EAB"/>
    <w:rsid w:val="00192FDC"/>
    <w:rsid w:val="001930AC"/>
    <w:rsid w:val="0019334F"/>
    <w:rsid w:val="001941B2"/>
    <w:rsid w:val="001942D0"/>
    <w:rsid w:val="00195208"/>
    <w:rsid w:val="00195339"/>
    <w:rsid w:val="0019547C"/>
    <w:rsid w:val="0019571A"/>
    <w:rsid w:val="00195790"/>
    <w:rsid w:val="00195CD7"/>
    <w:rsid w:val="00195E71"/>
    <w:rsid w:val="00196138"/>
    <w:rsid w:val="001964F7"/>
    <w:rsid w:val="001966F4"/>
    <w:rsid w:val="00196CBD"/>
    <w:rsid w:val="00196D5C"/>
    <w:rsid w:val="00196DC1"/>
    <w:rsid w:val="00196E07"/>
    <w:rsid w:val="0019707C"/>
    <w:rsid w:val="00197229"/>
    <w:rsid w:val="00197A8F"/>
    <w:rsid w:val="00197AA0"/>
    <w:rsid w:val="00197C52"/>
    <w:rsid w:val="00197D6A"/>
    <w:rsid w:val="00197DED"/>
    <w:rsid w:val="00197EC1"/>
    <w:rsid w:val="001A02DF"/>
    <w:rsid w:val="001A02FF"/>
    <w:rsid w:val="001A1208"/>
    <w:rsid w:val="001A1310"/>
    <w:rsid w:val="001A141B"/>
    <w:rsid w:val="001A157F"/>
    <w:rsid w:val="001A159D"/>
    <w:rsid w:val="001A16DB"/>
    <w:rsid w:val="001A1AD7"/>
    <w:rsid w:val="001A1B72"/>
    <w:rsid w:val="001A1DB6"/>
    <w:rsid w:val="001A1F17"/>
    <w:rsid w:val="001A2394"/>
    <w:rsid w:val="001A268E"/>
    <w:rsid w:val="001A28D7"/>
    <w:rsid w:val="001A2CBB"/>
    <w:rsid w:val="001A2CE8"/>
    <w:rsid w:val="001A33B6"/>
    <w:rsid w:val="001A35D3"/>
    <w:rsid w:val="001A3659"/>
    <w:rsid w:val="001A3C72"/>
    <w:rsid w:val="001A3D0F"/>
    <w:rsid w:val="001A425F"/>
    <w:rsid w:val="001A47E7"/>
    <w:rsid w:val="001A49DC"/>
    <w:rsid w:val="001A4B87"/>
    <w:rsid w:val="001A4DC5"/>
    <w:rsid w:val="001A4F9C"/>
    <w:rsid w:val="001A4FBC"/>
    <w:rsid w:val="001A503F"/>
    <w:rsid w:val="001A5416"/>
    <w:rsid w:val="001A558B"/>
    <w:rsid w:val="001A5622"/>
    <w:rsid w:val="001A59C1"/>
    <w:rsid w:val="001A5D87"/>
    <w:rsid w:val="001A6057"/>
    <w:rsid w:val="001A6237"/>
    <w:rsid w:val="001A67D0"/>
    <w:rsid w:val="001A6969"/>
    <w:rsid w:val="001A6B73"/>
    <w:rsid w:val="001A6CF3"/>
    <w:rsid w:val="001A6E30"/>
    <w:rsid w:val="001A70E8"/>
    <w:rsid w:val="001A7623"/>
    <w:rsid w:val="001A7D80"/>
    <w:rsid w:val="001B0411"/>
    <w:rsid w:val="001B0A6D"/>
    <w:rsid w:val="001B0A98"/>
    <w:rsid w:val="001B0E0E"/>
    <w:rsid w:val="001B0F2F"/>
    <w:rsid w:val="001B0F30"/>
    <w:rsid w:val="001B0F80"/>
    <w:rsid w:val="001B10D8"/>
    <w:rsid w:val="001B115B"/>
    <w:rsid w:val="001B19C1"/>
    <w:rsid w:val="001B1B84"/>
    <w:rsid w:val="001B1E3D"/>
    <w:rsid w:val="001B24EC"/>
    <w:rsid w:val="001B2B8B"/>
    <w:rsid w:val="001B2D32"/>
    <w:rsid w:val="001B3645"/>
    <w:rsid w:val="001B3693"/>
    <w:rsid w:val="001B372F"/>
    <w:rsid w:val="001B3838"/>
    <w:rsid w:val="001B38AD"/>
    <w:rsid w:val="001B3AAC"/>
    <w:rsid w:val="001B3E14"/>
    <w:rsid w:val="001B4A68"/>
    <w:rsid w:val="001B4CCE"/>
    <w:rsid w:val="001B5146"/>
    <w:rsid w:val="001B5379"/>
    <w:rsid w:val="001B5BF3"/>
    <w:rsid w:val="001B6700"/>
    <w:rsid w:val="001B68FD"/>
    <w:rsid w:val="001B6A31"/>
    <w:rsid w:val="001B6AFC"/>
    <w:rsid w:val="001B6DDA"/>
    <w:rsid w:val="001B7166"/>
    <w:rsid w:val="001B725B"/>
    <w:rsid w:val="001B726D"/>
    <w:rsid w:val="001B76F1"/>
    <w:rsid w:val="001B78B6"/>
    <w:rsid w:val="001B7BC5"/>
    <w:rsid w:val="001B7BD1"/>
    <w:rsid w:val="001B7E3A"/>
    <w:rsid w:val="001C0206"/>
    <w:rsid w:val="001C044D"/>
    <w:rsid w:val="001C087F"/>
    <w:rsid w:val="001C09FF"/>
    <w:rsid w:val="001C0A59"/>
    <w:rsid w:val="001C0E0B"/>
    <w:rsid w:val="001C11A5"/>
    <w:rsid w:val="001C1342"/>
    <w:rsid w:val="001C165C"/>
    <w:rsid w:val="001C16B0"/>
    <w:rsid w:val="001C1BD5"/>
    <w:rsid w:val="001C1F75"/>
    <w:rsid w:val="001C2161"/>
    <w:rsid w:val="001C2204"/>
    <w:rsid w:val="001C2426"/>
    <w:rsid w:val="001C2647"/>
    <w:rsid w:val="001C2776"/>
    <w:rsid w:val="001C2A6A"/>
    <w:rsid w:val="001C2BB0"/>
    <w:rsid w:val="001C2BC8"/>
    <w:rsid w:val="001C339C"/>
    <w:rsid w:val="001C3BA5"/>
    <w:rsid w:val="001C3C93"/>
    <w:rsid w:val="001C3EFA"/>
    <w:rsid w:val="001C4081"/>
    <w:rsid w:val="001C4541"/>
    <w:rsid w:val="001C4C38"/>
    <w:rsid w:val="001C4DF6"/>
    <w:rsid w:val="001C5768"/>
    <w:rsid w:val="001C57B3"/>
    <w:rsid w:val="001C5915"/>
    <w:rsid w:val="001C5F29"/>
    <w:rsid w:val="001C620C"/>
    <w:rsid w:val="001C637D"/>
    <w:rsid w:val="001C6C89"/>
    <w:rsid w:val="001C6EDA"/>
    <w:rsid w:val="001C704A"/>
    <w:rsid w:val="001C73E6"/>
    <w:rsid w:val="001C7427"/>
    <w:rsid w:val="001C7554"/>
    <w:rsid w:val="001C7596"/>
    <w:rsid w:val="001D0173"/>
    <w:rsid w:val="001D02EB"/>
    <w:rsid w:val="001D0381"/>
    <w:rsid w:val="001D03B1"/>
    <w:rsid w:val="001D08BB"/>
    <w:rsid w:val="001D0BB6"/>
    <w:rsid w:val="001D0C3E"/>
    <w:rsid w:val="001D0DFB"/>
    <w:rsid w:val="001D0E6B"/>
    <w:rsid w:val="001D0EBE"/>
    <w:rsid w:val="001D100A"/>
    <w:rsid w:val="001D11BE"/>
    <w:rsid w:val="001D17C9"/>
    <w:rsid w:val="001D18A9"/>
    <w:rsid w:val="001D1AA9"/>
    <w:rsid w:val="001D1B4E"/>
    <w:rsid w:val="001D1B7D"/>
    <w:rsid w:val="001D1E6F"/>
    <w:rsid w:val="001D1F58"/>
    <w:rsid w:val="001D1F5C"/>
    <w:rsid w:val="001D1FD8"/>
    <w:rsid w:val="001D205F"/>
    <w:rsid w:val="001D24CE"/>
    <w:rsid w:val="001D2A2B"/>
    <w:rsid w:val="001D2B80"/>
    <w:rsid w:val="001D2DF7"/>
    <w:rsid w:val="001D3182"/>
    <w:rsid w:val="001D3370"/>
    <w:rsid w:val="001D3392"/>
    <w:rsid w:val="001D3411"/>
    <w:rsid w:val="001D3501"/>
    <w:rsid w:val="001D3595"/>
    <w:rsid w:val="001D3A81"/>
    <w:rsid w:val="001D40E6"/>
    <w:rsid w:val="001D417D"/>
    <w:rsid w:val="001D41E3"/>
    <w:rsid w:val="001D4230"/>
    <w:rsid w:val="001D436E"/>
    <w:rsid w:val="001D461C"/>
    <w:rsid w:val="001D4D1B"/>
    <w:rsid w:val="001D571C"/>
    <w:rsid w:val="001D593E"/>
    <w:rsid w:val="001D605B"/>
    <w:rsid w:val="001D63D0"/>
    <w:rsid w:val="001D643A"/>
    <w:rsid w:val="001D6EF6"/>
    <w:rsid w:val="001D75EA"/>
    <w:rsid w:val="001D7D47"/>
    <w:rsid w:val="001D7FFB"/>
    <w:rsid w:val="001E00CC"/>
    <w:rsid w:val="001E0605"/>
    <w:rsid w:val="001E0864"/>
    <w:rsid w:val="001E0D7A"/>
    <w:rsid w:val="001E1136"/>
    <w:rsid w:val="001E12AE"/>
    <w:rsid w:val="001E12E7"/>
    <w:rsid w:val="001E1450"/>
    <w:rsid w:val="001E1459"/>
    <w:rsid w:val="001E166F"/>
    <w:rsid w:val="001E199F"/>
    <w:rsid w:val="001E254D"/>
    <w:rsid w:val="001E2609"/>
    <w:rsid w:val="001E262C"/>
    <w:rsid w:val="001E273D"/>
    <w:rsid w:val="001E2C3E"/>
    <w:rsid w:val="001E305A"/>
    <w:rsid w:val="001E3332"/>
    <w:rsid w:val="001E35D2"/>
    <w:rsid w:val="001E39F0"/>
    <w:rsid w:val="001E3A93"/>
    <w:rsid w:val="001E44B0"/>
    <w:rsid w:val="001E44CF"/>
    <w:rsid w:val="001E463C"/>
    <w:rsid w:val="001E4697"/>
    <w:rsid w:val="001E47B9"/>
    <w:rsid w:val="001E4828"/>
    <w:rsid w:val="001E4DFD"/>
    <w:rsid w:val="001E5261"/>
    <w:rsid w:val="001E55DD"/>
    <w:rsid w:val="001E5779"/>
    <w:rsid w:val="001E6091"/>
    <w:rsid w:val="001E64C4"/>
    <w:rsid w:val="001E6A88"/>
    <w:rsid w:val="001E6E52"/>
    <w:rsid w:val="001E6F79"/>
    <w:rsid w:val="001E75B8"/>
    <w:rsid w:val="001E77DE"/>
    <w:rsid w:val="001E78BE"/>
    <w:rsid w:val="001E7C34"/>
    <w:rsid w:val="001E7D0C"/>
    <w:rsid w:val="001E7EE7"/>
    <w:rsid w:val="001F0008"/>
    <w:rsid w:val="001F06CE"/>
    <w:rsid w:val="001F0921"/>
    <w:rsid w:val="001F108E"/>
    <w:rsid w:val="001F1A92"/>
    <w:rsid w:val="001F1FA5"/>
    <w:rsid w:val="001F2019"/>
    <w:rsid w:val="001F2285"/>
    <w:rsid w:val="001F2367"/>
    <w:rsid w:val="001F2571"/>
    <w:rsid w:val="001F2695"/>
    <w:rsid w:val="001F27B5"/>
    <w:rsid w:val="001F2A45"/>
    <w:rsid w:val="001F2D4D"/>
    <w:rsid w:val="001F3102"/>
    <w:rsid w:val="001F3413"/>
    <w:rsid w:val="001F37A0"/>
    <w:rsid w:val="001F4252"/>
    <w:rsid w:val="001F4562"/>
    <w:rsid w:val="001F47A8"/>
    <w:rsid w:val="001F485E"/>
    <w:rsid w:val="001F4A9F"/>
    <w:rsid w:val="001F4E9E"/>
    <w:rsid w:val="001F5097"/>
    <w:rsid w:val="001F5542"/>
    <w:rsid w:val="001F5561"/>
    <w:rsid w:val="001F5A60"/>
    <w:rsid w:val="001F60DE"/>
    <w:rsid w:val="001F6522"/>
    <w:rsid w:val="001F6545"/>
    <w:rsid w:val="001F6746"/>
    <w:rsid w:val="001F6B3E"/>
    <w:rsid w:val="001F6D2A"/>
    <w:rsid w:val="001F6E1F"/>
    <w:rsid w:val="001F71F8"/>
    <w:rsid w:val="001F7498"/>
    <w:rsid w:val="001F7603"/>
    <w:rsid w:val="001F7709"/>
    <w:rsid w:val="001F7BDC"/>
    <w:rsid w:val="001F7C46"/>
    <w:rsid w:val="001F7CE9"/>
    <w:rsid w:val="0020067D"/>
    <w:rsid w:val="002008BD"/>
    <w:rsid w:val="00200A90"/>
    <w:rsid w:val="00200AAD"/>
    <w:rsid w:val="00200B74"/>
    <w:rsid w:val="00200D22"/>
    <w:rsid w:val="002013C1"/>
    <w:rsid w:val="00201867"/>
    <w:rsid w:val="0020188E"/>
    <w:rsid w:val="00201DC6"/>
    <w:rsid w:val="00201DD0"/>
    <w:rsid w:val="00201DE9"/>
    <w:rsid w:val="00201EA7"/>
    <w:rsid w:val="00201EBB"/>
    <w:rsid w:val="002023C4"/>
    <w:rsid w:val="00202490"/>
    <w:rsid w:val="00202D38"/>
    <w:rsid w:val="0020330C"/>
    <w:rsid w:val="002033E4"/>
    <w:rsid w:val="00203745"/>
    <w:rsid w:val="002037C4"/>
    <w:rsid w:val="0020391D"/>
    <w:rsid w:val="00203AB3"/>
    <w:rsid w:val="00203E86"/>
    <w:rsid w:val="00203F7F"/>
    <w:rsid w:val="00203FC7"/>
    <w:rsid w:val="00204249"/>
    <w:rsid w:val="002043CD"/>
    <w:rsid w:val="00204565"/>
    <w:rsid w:val="00204575"/>
    <w:rsid w:val="002045D1"/>
    <w:rsid w:val="0020466E"/>
    <w:rsid w:val="002046E2"/>
    <w:rsid w:val="00204997"/>
    <w:rsid w:val="00204F13"/>
    <w:rsid w:val="00205DFB"/>
    <w:rsid w:val="00205E0D"/>
    <w:rsid w:val="002063E1"/>
    <w:rsid w:val="0020651F"/>
    <w:rsid w:val="0020653A"/>
    <w:rsid w:val="002066BE"/>
    <w:rsid w:val="00206A47"/>
    <w:rsid w:val="00206B09"/>
    <w:rsid w:val="00206D15"/>
    <w:rsid w:val="00207043"/>
    <w:rsid w:val="00207130"/>
    <w:rsid w:val="0020759A"/>
    <w:rsid w:val="00207F7E"/>
    <w:rsid w:val="00210159"/>
    <w:rsid w:val="0021030F"/>
    <w:rsid w:val="00210448"/>
    <w:rsid w:val="00210570"/>
    <w:rsid w:val="002108E4"/>
    <w:rsid w:val="00210C67"/>
    <w:rsid w:val="00210C7E"/>
    <w:rsid w:val="002113B5"/>
    <w:rsid w:val="002114B6"/>
    <w:rsid w:val="002115FF"/>
    <w:rsid w:val="00211766"/>
    <w:rsid w:val="002118F1"/>
    <w:rsid w:val="00211BA9"/>
    <w:rsid w:val="00211FC3"/>
    <w:rsid w:val="00212420"/>
    <w:rsid w:val="0021245D"/>
    <w:rsid w:val="0021248B"/>
    <w:rsid w:val="002124A9"/>
    <w:rsid w:val="00212572"/>
    <w:rsid w:val="002125C9"/>
    <w:rsid w:val="00212988"/>
    <w:rsid w:val="002129D1"/>
    <w:rsid w:val="00213055"/>
    <w:rsid w:val="00213593"/>
    <w:rsid w:val="00213DC3"/>
    <w:rsid w:val="00214402"/>
    <w:rsid w:val="00214834"/>
    <w:rsid w:val="0021499C"/>
    <w:rsid w:val="00214BCC"/>
    <w:rsid w:val="00214E4C"/>
    <w:rsid w:val="00214ECE"/>
    <w:rsid w:val="00215230"/>
    <w:rsid w:val="002153F5"/>
    <w:rsid w:val="00215944"/>
    <w:rsid w:val="00215DA8"/>
    <w:rsid w:val="00215DDF"/>
    <w:rsid w:val="00215F55"/>
    <w:rsid w:val="00216425"/>
    <w:rsid w:val="00216678"/>
    <w:rsid w:val="002167B0"/>
    <w:rsid w:val="002169A3"/>
    <w:rsid w:val="002176F1"/>
    <w:rsid w:val="002177CF"/>
    <w:rsid w:val="00217C97"/>
    <w:rsid w:val="00217DA2"/>
    <w:rsid w:val="00217EAA"/>
    <w:rsid w:val="00220109"/>
    <w:rsid w:val="002205D9"/>
    <w:rsid w:val="0022099C"/>
    <w:rsid w:val="00220A38"/>
    <w:rsid w:val="00220C9D"/>
    <w:rsid w:val="00220F0A"/>
    <w:rsid w:val="00221171"/>
    <w:rsid w:val="002211FF"/>
    <w:rsid w:val="00221CB9"/>
    <w:rsid w:val="00221F0A"/>
    <w:rsid w:val="00221FE4"/>
    <w:rsid w:val="00222139"/>
    <w:rsid w:val="0022219A"/>
    <w:rsid w:val="00222374"/>
    <w:rsid w:val="00222522"/>
    <w:rsid w:val="00222683"/>
    <w:rsid w:val="00222832"/>
    <w:rsid w:val="00222A16"/>
    <w:rsid w:val="00222B78"/>
    <w:rsid w:val="00222CB6"/>
    <w:rsid w:val="00222CD2"/>
    <w:rsid w:val="002239DE"/>
    <w:rsid w:val="00223DF1"/>
    <w:rsid w:val="002241EE"/>
    <w:rsid w:val="00224213"/>
    <w:rsid w:val="002245C3"/>
    <w:rsid w:val="002249D6"/>
    <w:rsid w:val="00224AC0"/>
    <w:rsid w:val="00224C18"/>
    <w:rsid w:val="00224D1C"/>
    <w:rsid w:val="0022509D"/>
    <w:rsid w:val="002256FC"/>
    <w:rsid w:val="00225E32"/>
    <w:rsid w:val="00226290"/>
    <w:rsid w:val="002262B7"/>
    <w:rsid w:val="002265FB"/>
    <w:rsid w:val="002268EE"/>
    <w:rsid w:val="00226B32"/>
    <w:rsid w:val="00226DF0"/>
    <w:rsid w:val="0022750D"/>
    <w:rsid w:val="00227F6D"/>
    <w:rsid w:val="002307CC"/>
    <w:rsid w:val="00230C61"/>
    <w:rsid w:val="00231099"/>
    <w:rsid w:val="0023149A"/>
    <w:rsid w:val="0023167F"/>
    <w:rsid w:val="002318CB"/>
    <w:rsid w:val="00231B2F"/>
    <w:rsid w:val="00231B75"/>
    <w:rsid w:val="00232144"/>
    <w:rsid w:val="00232186"/>
    <w:rsid w:val="00232573"/>
    <w:rsid w:val="00232848"/>
    <w:rsid w:val="00232AB1"/>
    <w:rsid w:val="00232AF0"/>
    <w:rsid w:val="00232D6E"/>
    <w:rsid w:val="00232F1C"/>
    <w:rsid w:val="00233118"/>
    <w:rsid w:val="00233377"/>
    <w:rsid w:val="00233462"/>
    <w:rsid w:val="002334A7"/>
    <w:rsid w:val="00233773"/>
    <w:rsid w:val="00233BBA"/>
    <w:rsid w:val="00234096"/>
    <w:rsid w:val="002342A0"/>
    <w:rsid w:val="00234300"/>
    <w:rsid w:val="002346A8"/>
    <w:rsid w:val="0023472B"/>
    <w:rsid w:val="00234D81"/>
    <w:rsid w:val="00234E4E"/>
    <w:rsid w:val="00234F61"/>
    <w:rsid w:val="00235702"/>
    <w:rsid w:val="00235BC4"/>
    <w:rsid w:val="00235C64"/>
    <w:rsid w:val="002361A2"/>
    <w:rsid w:val="0023626B"/>
    <w:rsid w:val="002363A1"/>
    <w:rsid w:val="002367B7"/>
    <w:rsid w:val="002367EA"/>
    <w:rsid w:val="002368A3"/>
    <w:rsid w:val="00236C1B"/>
    <w:rsid w:val="0024015A"/>
    <w:rsid w:val="0024074A"/>
    <w:rsid w:val="00240DCA"/>
    <w:rsid w:val="00241175"/>
    <w:rsid w:val="0024153F"/>
    <w:rsid w:val="002415B0"/>
    <w:rsid w:val="002417B0"/>
    <w:rsid w:val="0024194C"/>
    <w:rsid w:val="00241955"/>
    <w:rsid w:val="00241E44"/>
    <w:rsid w:val="002420EA"/>
    <w:rsid w:val="00242341"/>
    <w:rsid w:val="0024247B"/>
    <w:rsid w:val="00242627"/>
    <w:rsid w:val="0024279F"/>
    <w:rsid w:val="002428F4"/>
    <w:rsid w:val="00242AC2"/>
    <w:rsid w:val="00242CC5"/>
    <w:rsid w:val="00242F72"/>
    <w:rsid w:val="0024388E"/>
    <w:rsid w:val="002438B6"/>
    <w:rsid w:val="002438C9"/>
    <w:rsid w:val="00243E3B"/>
    <w:rsid w:val="0024442E"/>
    <w:rsid w:val="00244877"/>
    <w:rsid w:val="002448D4"/>
    <w:rsid w:val="00244975"/>
    <w:rsid w:val="00244AAB"/>
    <w:rsid w:val="002450C8"/>
    <w:rsid w:val="002455FC"/>
    <w:rsid w:val="0024586A"/>
    <w:rsid w:val="002458D1"/>
    <w:rsid w:val="00245C03"/>
    <w:rsid w:val="002461CE"/>
    <w:rsid w:val="002464CF"/>
    <w:rsid w:val="00246507"/>
    <w:rsid w:val="002467E0"/>
    <w:rsid w:val="00246921"/>
    <w:rsid w:val="0024694A"/>
    <w:rsid w:val="00246B11"/>
    <w:rsid w:val="00246B99"/>
    <w:rsid w:val="00246ED8"/>
    <w:rsid w:val="002477D0"/>
    <w:rsid w:val="002478A4"/>
    <w:rsid w:val="00250388"/>
    <w:rsid w:val="002503F5"/>
    <w:rsid w:val="00250501"/>
    <w:rsid w:val="00250504"/>
    <w:rsid w:val="0025082F"/>
    <w:rsid w:val="002510F5"/>
    <w:rsid w:val="002512EE"/>
    <w:rsid w:val="002513E2"/>
    <w:rsid w:val="0025143E"/>
    <w:rsid w:val="00251880"/>
    <w:rsid w:val="00251A2C"/>
    <w:rsid w:val="0025209E"/>
    <w:rsid w:val="00252239"/>
    <w:rsid w:val="00252416"/>
    <w:rsid w:val="002524AB"/>
    <w:rsid w:val="00252523"/>
    <w:rsid w:val="002527C4"/>
    <w:rsid w:val="00252B6E"/>
    <w:rsid w:val="002530D7"/>
    <w:rsid w:val="00253401"/>
    <w:rsid w:val="00253434"/>
    <w:rsid w:val="0025366D"/>
    <w:rsid w:val="00253997"/>
    <w:rsid w:val="00253A07"/>
    <w:rsid w:val="00253C15"/>
    <w:rsid w:val="00253D82"/>
    <w:rsid w:val="00254054"/>
    <w:rsid w:val="00254170"/>
    <w:rsid w:val="00254464"/>
    <w:rsid w:val="00254909"/>
    <w:rsid w:val="00254980"/>
    <w:rsid w:val="00254B84"/>
    <w:rsid w:val="00254BAF"/>
    <w:rsid w:val="002555D0"/>
    <w:rsid w:val="002558FA"/>
    <w:rsid w:val="002558FB"/>
    <w:rsid w:val="00255A7F"/>
    <w:rsid w:val="0025604F"/>
    <w:rsid w:val="00256206"/>
    <w:rsid w:val="00256454"/>
    <w:rsid w:val="002565FE"/>
    <w:rsid w:val="00256A03"/>
    <w:rsid w:val="00256A61"/>
    <w:rsid w:val="00256DBA"/>
    <w:rsid w:val="002573AC"/>
    <w:rsid w:val="00257588"/>
    <w:rsid w:val="00257621"/>
    <w:rsid w:val="00257CAB"/>
    <w:rsid w:val="00260168"/>
    <w:rsid w:val="00260360"/>
    <w:rsid w:val="00260440"/>
    <w:rsid w:val="00261092"/>
    <w:rsid w:val="002614DC"/>
    <w:rsid w:val="002618CF"/>
    <w:rsid w:val="00261B4A"/>
    <w:rsid w:val="00261E3F"/>
    <w:rsid w:val="00261E44"/>
    <w:rsid w:val="00261E94"/>
    <w:rsid w:val="00261F45"/>
    <w:rsid w:val="002624D1"/>
    <w:rsid w:val="0026258F"/>
    <w:rsid w:val="00262728"/>
    <w:rsid w:val="00262824"/>
    <w:rsid w:val="002628DE"/>
    <w:rsid w:val="00262B2F"/>
    <w:rsid w:val="00262FC3"/>
    <w:rsid w:val="002631C1"/>
    <w:rsid w:val="00263992"/>
    <w:rsid w:val="00263C4D"/>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A66"/>
    <w:rsid w:val="00265B47"/>
    <w:rsid w:val="0026625E"/>
    <w:rsid w:val="0026661D"/>
    <w:rsid w:val="002668BA"/>
    <w:rsid w:val="002668D0"/>
    <w:rsid w:val="00266E42"/>
    <w:rsid w:val="002670F6"/>
    <w:rsid w:val="0026745E"/>
    <w:rsid w:val="002675BF"/>
    <w:rsid w:val="00267820"/>
    <w:rsid w:val="00267B00"/>
    <w:rsid w:val="00270079"/>
    <w:rsid w:val="00270435"/>
    <w:rsid w:val="0027064E"/>
    <w:rsid w:val="00270869"/>
    <w:rsid w:val="00270878"/>
    <w:rsid w:val="00270940"/>
    <w:rsid w:val="00270C3E"/>
    <w:rsid w:val="00270D38"/>
    <w:rsid w:val="00270D59"/>
    <w:rsid w:val="00270DFC"/>
    <w:rsid w:val="00270F6A"/>
    <w:rsid w:val="00270FFF"/>
    <w:rsid w:val="00271018"/>
    <w:rsid w:val="002710FE"/>
    <w:rsid w:val="002712C8"/>
    <w:rsid w:val="00271963"/>
    <w:rsid w:val="00271BEC"/>
    <w:rsid w:val="00271CAA"/>
    <w:rsid w:val="002722FA"/>
    <w:rsid w:val="00272AB5"/>
    <w:rsid w:val="00272CBA"/>
    <w:rsid w:val="00272DB3"/>
    <w:rsid w:val="0027359D"/>
    <w:rsid w:val="002739A0"/>
    <w:rsid w:val="00273A3D"/>
    <w:rsid w:val="00273DE2"/>
    <w:rsid w:val="002740AC"/>
    <w:rsid w:val="002747AC"/>
    <w:rsid w:val="002750A6"/>
    <w:rsid w:val="00275594"/>
    <w:rsid w:val="002755E3"/>
    <w:rsid w:val="002756CB"/>
    <w:rsid w:val="00275A25"/>
    <w:rsid w:val="00275A83"/>
    <w:rsid w:val="00275BE0"/>
    <w:rsid w:val="00275DCB"/>
    <w:rsid w:val="00275DD9"/>
    <w:rsid w:val="00276130"/>
    <w:rsid w:val="002768DC"/>
    <w:rsid w:val="00277036"/>
    <w:rsid w:val="0027714B"/>
    <w:rsid w:val="0027727F"/>
    <w:rsid w:val="00277697"/>
    <w:rsid w:val="00277C2E"/>
    <w:rsid w:val="00277E13"/>
    <w:rsid w:val="00280003"/>
    <w:rsid w:val="00280016"/>
    <w:rsid w:val="0028039E"/>
    <w:rsid w:val="00280598"/>
    <w:rsid w:val="00280811"/>
    <w:rsid w:val="0028124F"/>
    <w:rsid w:val="00281A16"/>
    <w:rsid w:val="00281AD2"/>
    <w:rsid w:val="00281B5D"/>
    <w:rsid w:val="00281B95"/>
    <w:rsid w:val="00281EE3"/>
    <w:rsid w:val="00281F8B"/>
    <w:rsid w:val="00282013"/>
    <w:rsid w:val="0028258F"/>
    <w:rsid w:val="00282DBE"/>
    <w:rsid w:val="00282F7C"/>
    <w:rsid w:val="00283083"/>
    <w:rsid w:val="002832F4"/>
    <w:rsid w:val="002835EE"/>
    <w:rsid w:val="002836E9"/>
    <w:rsid w:val="00283715"/>
    <w:rsid w:val="00283D39"/>
    <w:rsid w:val="00283D7F"/>
    <w:rsid w:val="0028427D"/>
    <w:rsid w:val="002843A6"/>
    <w:rsid w:val="00284475"/>
    <w:rsid w:val="0028462B"/>
    <w:rsid w:val="002848A5"/>
    <w:rsid w:val="00284ACF"/>
    <w:rsid w:val="00284D40"/>
    <w:rsid w:val="002853D6"/>
    <w:rsid w:val="0028556A"/>
    <w:rsid w:val="002859EE"/>
    <w:rsid w:val="00285BB6"/>
    <w:rsid w:val="00285CA8"/>
    <w:rsid w:val="00285E07"/>
    <w:rsid w:val="00286049"/>
    <w:rsid w:val="00286135"/>
    <w:rsid w:val="002864C1"/>
    <w:rsid w:val="002867BA"/>
    <w:rsid w:val="00286A67"/>
    <w:rsid w:val="00286B0C"/>
    <w:rsid w:val="00286BCD"/>
    <w:rsid w:val="00286DCF"/>
    <w:rsid w:val="00286E4C"/>
    <w:rsid w:val="00286FE4"/>
    <w:rsid w:val="002870C9"/>
    <w:rsid w:val="00287501"/>
    <w:rsid w:val="002875E7"/>
    <w:rsid w:val="002875ED"/>
    <w:rsid w:val="002876FD"/>
    <w:rsid w:val="00290061"/>
    <w:rsid w:val="002900AD"/>
    <w:rsid w:val="002908B2"/>
    <w:rsid w:val="002908F9"/>
    <w:rsid w:val="00290E5F"/>
    <w:rsid w:val="002910DD"/>
    <w:rsid w:val="002912F7"/>
    <w:rsid w:val="00291A32"/>
    <w:rsid w:val="00291B1E"/>
    <w:rsid w:val="00291B63"/>
    <w:rsid w:val="00291E4A"/>
    <w:rsid w:val="00291E7E"/>
    <w:rsid w:val="002923AC"/>
    <w:rsid w:val="00292528"/>
    <w:rsid w:val="00292633"/>
    <w:rsid w:val="0029265E"/>
    <w:rsid w:val="002928F2"/>
    <w:rsid w:val="0029360C"/>
    <w:rsid w:val="002937D5"/>
    <w:rsid w:val="00293B47"/>
    <w:rsid w:val="00293E5E"/>
    <w:rsid w:val="002949CE"/>
    <w:rsid w:val="00294C3D"/>
    <w:rsid w:val="00294F53"/>
    <w:rsid w:val="002950B8"/>
    <w:rsid w:val="0029512F"/>
    <w:rsid w:val="00295AA3"/>
    <w:rsid w:val="00295BCB"/>
    <w:rsid w:val="00295CC1"/>
    <w:rsid w:val="00295CC9"/>
    <w:rsid w:val="002961B4"/>
    <w:rsid w:val="00296921"/>
    <w:rsid w:val="00296B5A"/>
    <w:rsid w:val="00297AB6"/>
    <w:rsid w:val="00297CB3"/>
    <w:rsid w:val="002A03CF"/>
    <w:rsid w:val="002A0758"/>
    <w:rsid w:val="002A08D9"/>
    <w:rsid w:val="002A08F5"/>
    <w:rsid w:val="002A0B09"/>
    <w:rsid w:val="002A0F71"/>
    <w:rsid w:val="002A18ED"/>
    <w:rsid w:val="002A18F6"/>
    <w:rsid w:val="002A20FD"/>
    <w:rsid w:val="002A210B"/>
    <w:rsid w:val="002A21A3"/>
    <w:rsid w:val="002A23E9"/>
    <w:rsid w:val="002A2656"/>
    <w:rsid w:val="002A2690"/>
    <w:rsid w:val="002A2E16"/>
    <w:rsid w:val="002A3265"/>
    <w:rsid w:val="002A36BD"/>
    <w:rsid w:val="002A37FF"/>
    <w:rsid w:val="002A389D"/>
    <w:rsid w:val="002A397E"/>
    <w:rsid w:val="002A3A8A"/>
    <w:rsid w:val="002A3C1D"/>
    <w:rsid w:val="002A3E00"/>
    <w:rsid w:val="002A3F30"/>
    <w:rsid w:val="002A3F6A"/>
    <w:rsid w:val="002A40E8"/>
    <w:rsid w:val="002A4116"/>
    <w:rsid w:val="002A4470"/>
    <w:rsid w:val="002A4610"/>
    <w:rsid w:val="002A4727"/>
    <w:rsid w:val="002A4CBF"/>
    <w:rsid w:val="002A50F9"/>
    <w:rsid w:val="002A51B6"/>
    <w:rsid w:val="002A5550"/>
    <w:rsid w:val="002A5AE4"/>
    <w:rsid w:val="002A5B59"/>
    <w:rsid w:val="002A6002"/>
    <w:rsid w:val="002A600E"/>
    <w:rsid w:val="002A6088"/>
    <w:rsid w:val="002A60D9"/>
    <w:rsid w:val="002A621D"/>
    <w:rsid w:val="002A62F3"/>
    <w:rsid w:val="002A667B"/>
    <w:rsid w:val="002A67F6"/>
    <w:rsid w:val="002A69E0"/>
    <w:rsid w:val="002A6A7A"/>
    <w:rsid w:val="002A70D4"/>
    <w:rsid w:val="002A749A"/>
    <w:rsid w:val="002A7B40"/>
    <w:rsid w:val="002A7E45"/>
    <w:rsid w:val="002A7F4D"/>
    <w:rsid w:val="002B0109"/>
    <w:rsid w:val="002B0B13"/>
    <w:rsid w:val="002B0D37"/>
    <w:rsid w:val="002B1244"/>
    <w:rsid w:val="002B127F"/>
    <w:rsid w:val="002B14F4"/>
    <w:rsid w:val="002B1590"/>
    <w:rsid w:val="002B159E"/>
    <w:rsid w:val="002B1957"/>
    <w:rsid w:val="002B1CE6"/>
    <w:rsid w:val="002B201E"/>
    <w:rsid w:val="002B2144"/>
    <w:rsid w:val="002B219A"/>
    <w:rsid w:val="002B21D8"/>
    <w:rsid w:val="002B24FF"/>
    <w:rsid w:val="002B250A"/>
    <w:rsid w:val="002B253E"/>
    <w:rsid w:val="002B2A95"/>
    <w:rsid w:val="002B3244"/>
    <w:rsid w:val="002B3453"/>
    <w:rsid w:val="002B34EC"/>
    <w:rsid w:val="002B3504"/>
    <w:rsid w:val="002B351C"/>
    <w:rsid w:val="002B3AAE"/>
    <w:rsid w:val="002B3C74"/>
    <w:rsid w:val="002B3EDC"/>
    <w:rsid w:val="002B43A5"/>
    <w:rsid w:val="002B45D4"/>
    <w:rsid w:val="002B4866"/>
    <w:rsid w:val="002B49CB"/>
    <w:rsid w:val="002B4DD8"/>
    <w:rsid w:val="002B4F7E"/>
    <w:rsid w:val="002B52DE"/>
    <w:rsid w:val="002B55E1"/>
    <w:rsid w:val="002B5C70"/>
    <w:rsid w:val="002B5DB6"/>
    <w:rsid w:val="002B5E36"/>
    <w:rsid w:val="002B5F42"/>
    <w:rsid w:val="002B6088"/>
    <w:rsid w:val="002B60E3"/>
    <w:rsid w:val="002B64EC"/>
    <w:rsid w:val="002B6673"/>
    <w:rsid w:val="002B6EF8"/>
    <w:rsid w:val="002B7876"/>
    <w:rsid w:val="002B78B8"/>
    <w:rsid w:val="002C058E"/>
    <w:rsid w:val="002C0858"/>
    <w:rsid w:val="002C099F"/>
    <w:rsid w:val="002C09D8"/>
    <w:rsid w:val="002C0DD1"/>
    <w:rsid w:val="002C0F63"/>
    <w:rsid w:val="002C10B5"/>
    <w:rsid w:val="002C25B8"/>
    <w:rsid w:val="002C264F"/>
    <w:rsid w:val="002C2959"/>
    <w:rsid w:val="002C2AA8"/>
    <w:rsid w:val="002C2CB9"/>
    <w:rsid w:val="002C2CC1"/>
    <w:rsid w:val="002C34CE"/>
    <w:rsid w:val="002C365E"/>
    <w:rsid w:val="002C38BF"/>
    <w:rsid w:val="002C3A09"/>
    <w:rsid w:val="002C401B"/>
    <w:rsid w:val="002C46AB"/>
    <w:rsid w:val="002C48A0"/>
    <w:rsid w:val="002C4A16"/>
    <w:rsid w:val="002C4BF7"/>
    <w:rsid w:val="002C5010"/>
    <w:rsid w:val="002C51A0"/>
    <w:rsid w:val="002C534E"/>
    <w:rsid w:val="002C57C5"/>
    <w:rsid w:val="002C583F"/>
    <w:rsid w:val="002C5F65"/>
    <w:rsid w:val="002C65BD"/>
    <w:rsid w:val="002C6B7C"/>
    <w:rsid w:val="002C6F64"/>
    <w:rsid w:val="002C71D3"/>
    <w:rsid w:val="002C71E8"/>
    <w:rsid w:val="002C71F4"/>
    <w:rsid w:val="002C7754"/>
    <w:rsid w:val="002C7879"/>
    <w:rsid w:val="002C7B1A"/>
    <w:rsid w:val="002C7B85"/>
    <w:rsid w:val="002C7C2C"/>
    <w:rsid w:val="002D0144"/>
    <w:rsid w:val="002D0237"/>
    <w:rsid w:val="002D0291"/>
    <w:rsid w:val="002D0385"/>
    <w:rsid w:val="002D048A"/>
    <w:rsid w:val="002D09EE"/>
    <w:rsid w:val="002D0B32"/>
    <w:rsid w:val="002D0F90"/>
    <w:rsid w:val="002D10E6"/>
    <w:rsid w:val="002D11F4"/>
    <w:rsid w:val="002D15CD"/>
    <w:rsid w:val="002D1A49"/>
    <w:rsid w:val="002D1D6A"/>
    <w:rsid w:val="002D1E3F"/>
    <w:rsid w:val="002D1F96"/>
    <w:rsid w:val="002D255F"/>
    <w:rsid w:val="002D2BEA"/>
    <w:rsid w:val="002D2D3E"/>
    <w:rsid w:val="002D2D88"/>
    <w:rsid w:val="002D2FF2"/>
    <w:rsid w:val="002D3039"/>
    <w:rsid w:val="002D3202"/>
    <w:rsid w:val="002D33DE"/>
    <w:rsid w:val="002D385D"/>
    <w:rsid w:val="002D39E6"/>
    <w:rsid w:val="002D39EE"/>
    <w:rsid w:val="002D3C39"/>
    <w:rsid w:val="002D40B4"/>
    <w:rsid w:val="002D42CE"/>
    <w:rsid w:val="002D4334"/>
    <w:rsid w:val="002D4456"/>
    <w:rsid w:val="002D4544"/>
    <w:rsid w:val="002D46B2"/>
    <w:rsid w:val="002D4A46"/>
    <w:rsid w:val="002D4B91"/>
    <w:rsid w:val="002D4BFB"/>
    <w:rsid w:val="002D5032"/>
    <w:rsid w:val="002D5937"/>
    <w:rsid w:val="002D594B"/>
    <w:rsid w:val="002D5973"/>
    <w:rsid w:val="002D5C10"/>
    <w:rsid w:val="002D5C5D"/>
    <w:rsid w:val="002D5E27"/>
    <w:rsid w:val="002D5EE5"/>
    <w:rsid w:val="002D5FEF"/>
    <w:rsid w:val="002D6027"/>
    <w:rsid w:val="002D603D"/>
    <w:rsid w:val="002D61C8"/>
    <w:rsid w:val="002D62E4"/>
    <w:rsid w:val="002D6520"/>
    <w:rsid w:val="002D67F5"/>
    <w:rsid w:val="002D6CD4"/>
    <w:rsid w:val="002D78BF"/>
    <w:rsid w:val="002D7B2F"/>
    <w:rsid w:val="002E01EC"/>
    <w:rsid w:val="002E05D1"/>
    <w:rsid w:val="002E0679"/>
    <w:rsid w:val="002E09D4"/>
    <w:rsid w:val="002E0CF0"/>
    <w:rsid w:val="002E0D96"/>
    <w:rsid w:val="002E10A7"/>
    <w:rsid w:val="002E1161"/>
    <w:rsid w:val="002E13C6"/>
    <w:rsid w:val="002E1505"/>
    <w:rsid w:val="002E1866"/>
    <w:rsid w:val="002E1991"/>
    <w:rsid w:val="002E19DE"/>
    <w:rsid w:val="002E1B38"/>
    <w:rsid w:val="002E1D8B"/>
    <w:rsid w:val="002E1E85"/>
    <w:rsid w:val="002E1E8B"/>
    <w:rsid w:val="002E1F53"/>
    <w:rsid w:val="002E1FBF"/>
    <w:rsid w:val="002E207B"/>
    <w:rsid w:val="002E2391"/>
    <w:rsid w:val="002E2783"/>
    <w:rsid w:val="002E27F4"/>
    <w:rsid w:val="002E2C6C"/>
    <w:rsid w:val="002E2DD3"/>
    <w:rsid w:val="002E2FE3"/>
    <w:rsid w:val="002E37D1"/>
    <w:rsid w:val="002E3C32"/>
    <w:rsid w:val="002E3F05"/>
    <w:rsid w:val="002E4038"/>
    <w:rsid w:val="002E40BE"/>
    <w:rsid w:val="002E40BF"/>
    <w:rsid w:val="002E4436"/>
    <w:rsid w:val="002E454D"/>
    <w:rsid w:val="002E4719"/>
    <w:rsid w:val="002E4B89"/>
    <w:rsid w:val="002E4BB0"/>
    <w:rsid w:val="002E4F46"/>
    <w:rsid w:val="002E4FE1"/>
    <w:rsid w:val="002E518B"/>
    <w:rsid w:val="002E535F"/>
    <w:rsid w:val="002E5907"/>
    <w:rsid w:val="002E5B52"/>
    <w:rsid w:val="002E5BDA"/>
    <w:rsid w:val="002E5D34"/>
    <w:rsid w:val="002E6274"/>
    <w:rsid w:val="002E6661"/>
    <w:rsid w:val="002E6857"/>
    <w:rsid w:val="002E6965"/>
    <w:rsid w:val="002E6C7D"/>
    <w:rsid w:val="002E6D8D"/>
    <w:rsid w:val="002E7046"/>
    <w:rsid w:val="002E704A"/>
    <w:rsid w:val="002E7123"/>
    <w:rsid w:val="002E73B1"/>
    <w:rsid w:val="002E7566"/>
    <w:rsid w:val="002E7603"/>
    <w:rsid w:val="002E79E5"/>
    <w:rsid w:val="002E7E14"/>
    <w:rsid w:val="002F0100"/>
    <w:rsid w:val="002F060B"/>
    <w:rsid w:val="002F07F4"/>
    <w:rsid w:val="002F0877"/>
    <w:rsid w:val="002F08CE"/>
    <w:rsid w:val="002F0B69"/>
    <w:rsid w:val="002F0D16"/>
    <w:rsid w:val="002F11CD"/>
    <w:rsid w:val="002F19A4"/>
    <w:rsid w:val="002F2108"/>
    <w:rsid w:val="002F2482"/>
    <w:rsid w:val="002F27CA"/>
    <w:rsid w:val="002F3016"/>
    <w:rsid w:val="002F31A9"/>
    <w:rsid w:val="002F361F"/>
    <w:rsid w:val="002F3F8C"/>
    <w:rsid w:val="002F406A"/>
    <w:rsid w:val="002F432D"/>
    <w:rsid w:val="002F44E9"/>
    <w:rsid w:val="002F52F2"/>
    <w:rsid w:val="002F55E1"/>
    <w:rsid w:val="002F5939"/>
    <w:rsid w:val="002F5E21"/>
    <w:rsid w:val="002F5FA6"/>
    <w:rsid w:val="002F6740"/>
    <w:rsid w:val="002F6DEF"/>
    <w:rsid w:val="002F775C"/>
    <w:rsid w:val="002F7878"/>
    <w:rsid w:val="00300234"/>
    <w:rsid w:val="0030036C"/>
    <w:rsid w:val="00300545"/>
    <w:rsid w:val="00300581"/>
    <w:rsid w:val="00300B94"/>
    <w:rsid w:val="00300EF0"/>
    <w:rsid w:val="00300F32"/>
    <w:rsid w:val="00300FDD"/>
    <w:rsid w:val="00301349"/>
    <w:rsid w:val="003019AB"/>
    <w:rsid w:val="00301AD4"/>
    <w:rsid w:val="00301F82"/>
    <w:rsid w:val="003023B8"/>
    <w:rsid w:val="00302480"/>
    <w:rsid w:val="0030263A"/>
    <w:rsid w:val="00302887"/>
    <w:rsid w:val="00302BA6"/>
    <w:rsid w:val="00302EAC"/>
    <w:rsid w:val="00303740"/>
    <w:rsid w:val="00303908"/>
    <w:rsid w:val="0030395D"/>
    <w:rsid w:val="00303B13"/>
    <w:rsid w:val="003043D2"/>
    <w:rsid w:val="00304B98"/>
    <w:rsid w:val="00304CA9"/>
    <w:rsid w:val="003050AA"/>
    <w:rsid w:val="003051A3"/>
    <w:rsid w:val="00305300"/>
    <w:rsid w:val="00305488"/>
    <w:rsid w:val="003058E4"/>
    <w:rsid w:val="003059AA"/>
    <w:rsid w:val="00305B01"/>
    <w:rsid w:val="00305CD0"/>
    <w:rsid w:val="00305D32"/>
    <w:rsid w:val="00305E02"/>
    <w:rsid w:val="00305E21"/>
    <w:rsid w:val="00305E86"/>
    <w:rsid w:val="00306F82"/>
    <w:rsid w:val="00306FE3"/>
    <w:rsid w:val="00307038"/>
    <w:rsid w:val="00307292"/>
    <w:rsid w:val="003078B5"/>
    <w:rsid w:val="003079D2"/>
    <w:rsid w:val="00307E84"/>
    <w:rsid w:val="0031028F"/>
    <w:rsid w:val="003104E0"/>
    <w:rsid w:val="00310C5B"/>
    <w:rsid w:val="0031110B"/>
    <w:rsid w:val="00312228"/>
    <w:rsid w:val="003122CB"/>
    <w:rsid w:val="00312334"/>
    <w:rsid w:val="003129E6"/>
    <w:rsid w:val="00312A2F"/>
    <w:rsid w:val="00313082"/>
    <w:rsid w:val="0031322C"/>
    <w:rsid w:val="003135F5"/>
    <w:rsid w:val="0031371B"/>
    <w:rsid w:val="003137F0"/>
    <w:rsid w:val="00313868"/>
    <w:rsid w:val="00313A7E"/>
    <w:rsid w:val="00313A8D"/>
    <w:rsid w:val="00313F4C"/>
    <w:rsid w:val="00314312"/>
    <w:rsid w:val="00314525"/>
    <w:rsid w:val="00314B56"/>
    <w:rsid w:val="00314C80"/>
    <w:rsid w:val="00314F62"/>
    <w:rsid w:val="003151E5"/>
    <w:rsid w:val="00315910"/>
    <w:rsid w:val="00315CAD"/>
    <w:rsid w:val="00316B8D"/>
    <w:rsid w:val="00316F5A"/>
    <w:rsid w:val="00316F81"/>
    <w:rsid w:val="00317236"/>
    <w:rsid w:val="003172FA"/>
    <w:rsid w:val="003179CD"/>
    <w:rsid w:val="00317C36"/>
    <w:rsid w:val="00317C7F"/>
    <w:rsid w:val="00317FBD"/>
    <w:rsid w:val="0032008F"/>
    <w:rsid w:val="003205F5"/>
    <w:rsid w:val="0032076F"/>
    <w:rsid w:val="00320F3E"/>
    <w:rsid w:val="003212D0"/>
    <w:rsid w:val="00321330"/>
    <w:rsid w:val="003219A2"/>
    <w:rsid w:val="003219BA"/>
    <w:rsid w:val="00321A50"/>
    <w:rsid w:val="00321ABE"/>
    <w:rsid w:val="00321BE7"/>
    <w:rsid w:val="00321C2D"/>
    <w:rsid w:val="00321C6E"/>
    <w:rsid w:val="00321C8B"/>
    <w:rsid w:val="003220C1"/>
    <w:rsid w:val="0032277A"/>
    <w:rsid w:val="003231B2"/>
    <w:rsid w:val="00323B36"/>
    <w:rsid w:val="00323C52"/>
    <w:rsid w:val="00324089"/>
    <w:rsid w:val="00324224"/>
    <w:rsid w:val="00324297"/>
    <w:rsid w:val="003242E6"/>
    <w:rsid w:val="00324901"/>
    <w:rsid w:val="00324B67"/>
    <w:rsid w:val="00324B8B"/>
    <w:rsid w:val="00325756"/>
    <w:rsid w:val="00325EB6"/>
    <w:rsid w:val="00325FB9"/>
    <w:rsid w:val="0032622B"/>
    <w:rsid w:val="00326281"/>
    <w:rsid w:val="00326631"/>
    <w:rsid w:val="00326933"/>
    <w:rsid w:val="00326C12"/>
    <w:rsid w:val="00326DE3"/>
    <w:rsid w:val="00326F75"/>
    <w:rsid w:val="003275AC"/>
    <w:rsid w:val="003276D0"/>
    <w:rsid w:val="00327744"/>
    <w:rsid w:val="003277ED"/>
    <w:rsid w:val="00327A96"/>
    <w:rsid w:val="00327DB8"/>
    <w:rsid w:val="00330394"/>
    <w:rsid w:val="003307B9"/>
    <w:rsid w:val="00331084"/>
    <w:rsid w:val="00331420"/>
    <w:rsid w:val="00331912"/>
    <w:rsid w:val="00331A85"/>
    <w:rsid w:val="00331D0A"/>
    <w:rsid w:val="00331E8A"/>
    <w:rsid w:val="00331F8F"/>
    <w:rsid w:val="00332372"/>
    <w:rsid w:val="00332784"/>
    <w:rsid w:val="00332791"/>
    <w:rsid w:val="0033279C"/>
    <w:rsid w:val="00332DAB"/>
    <w:rsid w:val="003336F8"/>
    <w:rsid w:val="00333953"/>
    <w:rsid w:val="00334417"/>
    <w:rsid w:val="0033458E"/>
    <w:rsid w:val="00334773"/>
    <w:rsid w:val="00334E67"/>
    <w:rsid w:val="0033512D"/>
    <w:rsid w:val="003356CE"/>
    <w:rsid w:val="0033597C"/>
    <w:rsid w:val="00335A7A"/>
    <w:rsid w:val="00335C4A"/>
    <w:rsid w:val="00335F95"/>
    <w:rsid w:val="003363BB"/>
    <w:rsid w:val="00336EDA"/>
    <w:rsid w:val="0033716C"/>
    <w:rsid w:val="003373A6"/>
    <w:rsid w:val="00337408"/>
    <w:rsid w:val="003375F2"/>
    <w:rsid w:val="003377B2"/>
    <w:rsid w:val="00337D95"/>
    <w:rsid w:val="00337DF7"/>
    <w:rsid w:val="00337EAF"/>
    <w:rsid w:val="003400CD"/>
    <w:rsid w:val="003401E6"/>
    <w:rsid w:val="00340400"/>
    <w:rsid w:val="00340C8F"/>
    <w:rsid w:val="0034145C"/>
    <w:rsid w:val="00341B52"/>
    <w:rsid w:val="00341E1C"/>
    <w:rsid w:val="0034204B"/>
    <w:rsid w:val="0034206F"/>
    <w:rsid w:val="003420D1"/>
    <w:rsid w:val="00342630"/>
    <w:rsid w:val="00342A39"/>
    <w:rsid w:val="00342D23"/>
    <w:rsid w:val="00342D7E"/>
    <w:rsid w:val="00342D9B"/>
    <w:rsid w:val="00342DC7"/>
    <w:rsid w:val="00342DF3"/>
    <w:rsid w:val="00342E68"/>
    <w:rsid w:val="003430CE"/>
    <w:rsid w:val="00343850"/>
    <w:rsid w:val="003439B0"/>
    <w:rsid w:val="00343C44"/>
    <w:rsid w:val="003440E3"/>
    <w:rsid w:val="00344355"/>
    <w:rsid w:val="00344854"/>
    <w:rsid w:val="00344A7F"/>
    <w:rsid w:val="00344BBF"/>
    <w:rsid w:val="00344D41"/>
    <w:rsid w:val="003460BE"/>
    <w:rsid w:val="003462E3"/>
    <w:rsid w:val="00346654"/>
    <w:rsid w:val="0034673C"/>
    <w:rsid w:val="00346F4B"/>
    <w:rsid w:val="003470A4"/>
    <w:rsid w:val="003471CE"/>
    <w:rsid w:val="00347272"/>
    <w:rsid w:val="0034767E"/>
    <w:rsid w:val="00347716"/>
    <w:rsid w:val="00347885"/>
    <w:rsid w:val="0034794B"/>
    <w:rsid w:val="00347A4B"/>
    <w:rsid w:val="00347CB3"/>
    <w:rsid w:val="00350077"/>
    <w:rsid w:val="00350315"/>
    <w:rsid w:val="003505ED"/>
    <w:rsid w:val="00350CEA"/>
    <w:rsid w:val="00350CED"/>
    <w:rsid w:val="00350F8E"/>
    <w:rsid w:val="003515B7"/>
    <w:rsid w:val="003515FB"/>
    <w:rsid w:val="00351B57"/>
    <w:rsid w:val="00351D1E"/>
    <w:rsid w:val="00352751"/>
    <w:rsid w:val="0035304D"/>
    <w:rsid w:val="003530E4"/>
    <w:rsid w:val="0035367E"/>
    <w:rsid w:val="00353C50"/>
    <w:rsid w:val="00353C79"/>
    <w:rsid w:val="00353DE5"/>
    <w:rsid w:val="00354104"/>
    <w:rsid w:val="00354145"/>
    <w:rsid w:val="003541FB"/>
    <w:rsid w:val="003545B4"/>
    <w:rsid w:val="0035488F"/>
    <w:rsid w:val="00354BEB"/>
    <w:rsid w:val="00354F82"/>
    <w:rsid w:val="0035527A"/>
    <w:rsid w:val="00355301"/>
    <w:rsid w:val="00355887"/>
    <w:rsid w:val="00355B88"/>
    <w:rsid w:val="00355DF8"/>
    <w:rsid w:val="00355E51"/>
    <w:rsid w:val="003560C5"/>
    <w:rsid w:val="00356175"/>
    <w:rsid w:val="0035648C"/>
    <w:rsid w:val="00356AB4"/>
    <w:rsid w:val="00356BA2"/>
    <w:rsid w:val="00356C11"/>
    <w:rsid w:val="00356C8D"/>
    <w:rsid w:val="00356EA5"/>
    <w:rsid w:val="003571D0"/>
    <w:rsid w:val="003574CC"/>
    <w:rsid w:val="003574E5"/>
    <w:rsid w:val="00357782"/>
    <w:rsid w:val="003577F3"/>
    <w:rsid w:val="003579BC"/>
    <w:rsid w:val="00357B5B"/>
    <w:rsid w:val="00357CA4"/>
    <w:rsid w:val="00357E98"/>
    <w:rsid w:val="00357F1B"/>
    <w:rsid w:val="0036019C"/>
    <w:rsid w:val="003601B2"/>
    <w:rsid w:val="00360333"/>
    <w:rsid w:val="00360553"/>
    <w:rsid w:val="00360B80"/>
    <w:rsid w:val="00360E27"/>
    <w:rsid w:val="003610CB"/>
    <w:rsid w:val="0036116B"/>
    <w:rsid w:val="00361400"/>
    <w:rsid w:val="00361519"/>
    <w:rsid w:val="003617B3"/>
    <w:rsid w:val="00361878"/>
    <w:rsid w:val="00361B88"/>
    <w:rsid w:val="00362166"/>
    <w:rsid w:val="00362183"/>
    <w:rsid w:val="003622F1"/>
    <w:rsid w:val="0036237C"/>
    <w:rsid w:val="00362FF0"/>
    <w:rsid w:val="00363024"/>
    <w:rsid w:val="003631A2"/>
    <w:rsid w:val="0036330A"/>
    <w:rsid w:val="00363580"/>
    <w:rsid w:val="00363647"/>
    <w:rsid w:val="00363AA3"/>
    <w:rsid w:val="00363BB1"/>
    <w:rsid w:val="00363C68"/>
    <w:rsid w:val="00363FEA"/>
    <w:rsid w:val="0036408E"/>
    <w:rsid w:val="00364173"/>
    <w:rsid w:val="003641C3"/>
    <w:rsid w:val="00364855"/>
    <w:rsid w:val="0036490D"/>
    <w:rsid w:val="0036497F"/>
    <w:rsid w:val="00364C2A"/>
    <w:rsid w:val="00364DA4"/>
    <w:rsid w:val="00364E09"/>
    <w:rsid w:val="00364E59"/>
    <w:rsid w:val="00365308"/>
    <w:rsid w:val="00365525"/>
    <w:rsid w:val="00365580"/>
    <w:rsid w:val="00366329"/>
    <w:rsid w:val="00366469"/>
    <w:rsid w:val="003667DE"/>
    <w:rsid w:val="00366942"/>
    <w:rsid w:val="00366B14"/>
    <w:rsid w:val="00366C65"/>
    <w:rsid w:val="00367044"/>
    <w:rsid w:val="003670E2"/>
    <w:rsid w:val="00367809"/>
    <w:rsid w:val="0036797F"/>
    <w:rsid w:val="003679AA"/>
    <w:rsid w:val="00367AA6"/>
    <w:rsid w:val="00367E49"/>
    <w:rsid w:val="00367ED3"/>
    <w:rsid w:val="003706F7"/>
    <w:rsid w:val="00370877"/>
    <w:rsid w:val="003709A3"/>
    <w:rsid w:val="003709FE"/>
    <w:rsid w:val="00370A0B"/>
    <w:rsid w:val="00370B72"/>
    <w:rsid w:val="00370C2C"/>
    <w:rsid w:val="00370DC1"/>
    <w:rsid w:val="00371A0F"/>
    <w:rsid w:val="00371B50"/>
    <w:rsid w:val="00371C94"/>
    <w:rsid w:val="00371DB2"/>
    <w:rsid w:val="003720EE"/>
    <w:rsid w:val="00372257"/>
    <w:rsid w:val="00372642"/>
    <w:rsid w:val="003728D1"/>
    <w:rsid w:val="00372A12"/>
    <w:rsid w:val="00372F2E"/>
    <w:rsid w:val="00372F70"/>
    <w:rsid w:val="00372FF0"/>
    <w:rsid w:val="00373013"/>
    <w:rsid w:val="003730EA"/>
    <w:rsid w:val="003736F1"/>
    <w:rsid w:val="00373B46"/>
    <w:rsid w:val="00373B8D"/>
    <w:rsid w:val="00373F10"/>
    <w:rsid w:val="00373FBF"/>
    <w:rsid w:val="0037402D"/>
    <w:rsid w:val="003745B3"/>
    <w:rsid w:val="003745B7"/>
    <w:rsid w:val="0037470E"/>
    <w:rsid w:val="00374796"/>
    <w:rsid w:val="00374CF2"/>
    <w:rsid w:val="00375822"/>
    <w:rsid w:val="00375CD2"/>
    <w:rsid w:val="00375F95"/>
    <w:rsid w:val="00376163"/>
    <w:rsid w:val="0037638A"/>
    <w:rsid w:val="00376538"/>
    <w:rsid w:val="00376965"/>
    <w:rsid w:val="00376E4A"/>
    <w:rsid w:val="00376E57"/>
    <w:rsid w:val="003770BC"/>
    <w:rsid w:val="0037775F"/>
    <w:rsid w:val="003777BD"/>
    <w:rsid w:val="00377C28"/>
    <w:rsid w:val="003803D5"/>
    <w:rsid w:val="003803E2"/>
    <w:rsid w:val="003803EF"/>
    <w:rsid w:val="0038097D"/>
    <w:rsid w:val="00380B84"/>
    <w:rsid w:val="00380B86"/>
    <w:rsid w:val="00380C55"/>
    <w:rsid w:val="00381367"/>
    <w:rsid w:val="00381567"/>
    <w:rsid w:val="003817D2"/>
    <w:rsid w:val="00381851"/>
    <w:rsid w:val="00381F5D"/>
    <w:rsid w:val="0038224E"/>
    <w:rsid w:val="0038229E"/>
    <w:rsid w:val="003825AB"/>
    <w:rsid w:val="003826F8"/>
    <w:rsid w:val="003828C1"/>
    <w:rsid w:val="0038326A"/>
    <w:rsid w:val="0038327A"/>
    <w:rsid w:val="003834E8"/>
    <w:rsid w:val="00383726"/>
    <w:rsid w:val="00383808"/>
    <w:rsid w:val="003838F9"/>
    <w:rsid w:val="00383C73"/>
    <w:rsid w:val="00383E24"/>
    <w:rsid w:val="00383EF3"/>
    <w:rsid w:val="00383FD7"/>
    <w:rsid w:val="003845A4"/>
    <w:rsid w:val="003849CF"/>
    <w:rsid w:val="0038507D"/>
    <w:rsid w:val="0038533D"/>
    <w:rsid w:val="00385BEA"/>
    <w:rsid w:val="00385DFA"/>
    <w:rsid w:val="00386630"/>
    <w:rsid w:val="00387280"/>
    <w:rsid w:val="0038736C"/>
    <w:rsid w:val="003876E1"/>
    <w:rsid w:val="00387883"/>
    <w:rsid w:val="00387EC5"/>
    <w:rsid w:val="0039000D"/>
    <w:rsid w:val="003900E9"/>
    <w:rsid w:val="003907B3"/>
    <w:rsid w:val="00390FB8"/>
    <w:rsid w:val="00391327"/>
    <w:rsid w:val="00391412"/>
    <w:rsid w:val="00391D05"/>
    <w:rsid w:val="00391D85"/>
    <w:rsid w:val="00391DA0"/>
    <w:rsid w:val="00391DC0"/>
    <w:rsid w:val="00391DD6"/>
    <w:rsid w:val="00392236"/>
    <w:rsid w:val="0039226C"/>
    <w:rsid w:val="0039253D"/>
    <w:rsid w:val="00392751"/>
    <w:rsid w:val="003927B2"/>
    <w:rsid w:val="003928C3"/>
    <w:rsid w:val="003928C7"/>
    <w:rsid w:val="00392B50"/>
    <w:rsid w:val="00392B73"/>
    <w:rsid w:val="00393312"/>
    <w:rsid w:val="00393610"/>
    <w:rsid w:val="00393AAD"/>
    <w:rsid w:val="00393AEA"/>
    <w:rsid w:val="00393C32"/>
    <w:rsid w:val="00394205"/>
    <w:rsid w:val="003944EE"/>
    <w:rsid w:val="00394894"/>
    <w:rsid w:val="003949BA"/>
    <w:rsid w:val="003951C7"/>
    <w:rsid w:val="00395258"/>
    <w:rsid w:val="00395276"/>
    <w:rsid w:val="00395CF5"/>
    <w:rsid w:val="00396188"/>
    <w:rsid w:val="003962D0"/>
    <w:rsid w:val="003962E3"/>
    <w:rsid w:val="003964F8"/>
    <w:rsid w:val="003966E3"/>
    <w:rsid w:val="003967D5"/>
    <w:rsid w:val="00396C6F"/>
    <w:rsid w:val="00396EEA"/>
    <w:rsid w:val="00396FA1"/>
    <w:rsid w:val="003971C0"/>
    <w:rsid w:val="003971F0"/>
    <w:rsid w:val="0039726A"/>
    <w:rsid w:val="003972E2"/>
    <w:rsid w:val="0039762E"/>
    <w:rsid w:val="00397BCE"/>
    <w:rsid w:val="00397FA5"/>
    <w:rsid w:val="003A0525"/>
    <w:rsid w:val="003A0A39"/>
    <w:rsid w:val="003A0D7E"/>
    <w:rsid w:val="003A115E"/>
    <w:rsid w:val="003A122C"/>
    <w:rsid w:val="003A1806"/>
    <w:rsid w:val="003A21BB"/>
    <w:rsid w:val="003A2371"/>
    <w:rsid w:val="003A23F9"/>
    <w:rsid w:val="003A2F6A"/>
    <w:rsid w:val="003A3557"/>
    <w:rsid w:val="003A3625"/>
    <w:rsid w:val="003A3B98"/>
    <w:rsid w:val="003A3C7E"/>
    <w:rsid w:val="003A3D04"/>
    <w:rsid w:val="003A43E2"/>
    <w:rsid w:val="003A4BF7"/>
    <w:rsid w:val="003A4E8D"/>
    <w:rsid w:val="003A5044"/>
    <w:rsid w:val="003A5482"/>
    <w:rsid w:val="003A5ADA"/>
    <w:rsid w:val="003A5BC5"/>
    <w:rsid w:val="003A5D0D"/>
    <w:rsid w:val="003A5F34"/>
    <w:rsid w:val="003A634C"/>
    <w:rsid w:val="003A6ACF"/>
    <w:rsid w:val="003A6B34"/>
    <w:rsid w:val="003A6C3A"/>
    <w:rsid w:val="003A70A3"/>
    <w:rsid w:val="003A7951"/>
    <w:rsid w:val="003A7B98"/>
    <w:rsid w:val="003A7D19"/>
    <w:rsid w:val="003B035C"/>
    <w:rsid w:val="003B0AB9"/>
    <w:rsid w:val="003B0F98"/>
    <w:rsid w:val="003B109D"/>
    <w:rsid w:val="003B14D1"/>
    <w:rsid w:val="003B16FA"/>
    <w:rsid w:val="003B181D"/>
    <w:rsid w:val="003B25D0"/>
    <w:rsid w:val="003B2E26"/>
    <w:rsid w:val="003B2F54"/>
    <w:rsid w:val="003B34EF"/>
    <w:rsid w:val="003B3524"/>
    <w:rsid w:val="003B3641"/>
    <w:rsid w:val="003B37EC"/>
    <w:rsid w:val="003B38A4"/>
    <w:rsid w:val="003B3AE4"/>
    <w:rsid w:val="003B3C3D"/>
    <w:rsid w:val="003B3DC9"/>
    <w:rsid w:val="003B419F"/>
    <w:rsid w:val="003B4320"/>
    <w:rsid w:val="003B4413"/>
    <w:rsid w:val="003B4455"/>
    <w:rsid w:val="003B450E"/>
    <w:rsid w:val="003B4632"/>
    <w:rsid w:val="003B46B4"/>
    <w:rsid w:val="003B470F"/>
    <w:rsid w:val="003B47C2"/>
    <w:rsid w:val="003B4D49"/>
    <w:rsid w:val="003B52AB"/>
    <w:rsid w:val="003B5A8F"/>
    <w:rsid w:val="003B5F29"/>
    <w:rsid w:val="003B696B"/>
    <w:rsid w:val="003B6980"/>
    <w:rsid w:val="003B6ECC"/>
    <w:rsid w:val="003B7B7A"/>
    <w:rsid w:val="003B7ED6"/>
    <w:rsid w:val="003C0B72"/>
    <w:rsid w:val="003C0B9B"/>
    <w:rsid w:val="003C0CCE"/>
    <w:rsid w:val="003C0D1D"/>
    <w:rsid w:val="003C0FE0"/>
    <w:rsid w:val="003C1078"/>
    <w:rsid w:val="003C1184"/>
    <w:rsid w:val="003C1384"/>
    <w:rsid w:val="003C165F"/>
    <w:rsid w:val="003C16EC"/>
    <w:rsid w:val="003C1D86"/>
    <w:rsid w:val="003C1ED6"/>
    <w:rsid w:val="003C249A"/>
    <w:rsid w:val="003C2754"/>
    <w:rsid w:val="003C341A"/>
    <w:rsid w:val="003C360B"/>
    <w:rsid w:val="003C3B34"/>
    <w:rsid w:val="003C40F5"/>
    <w:rsid w:val="003C42FA"/>
    <w:rsid w:val="003C4737"/>
    <w:rsid w:val="003C4792"/>
    <w:rsid w:val="003C4AE5"/>
    <w:rsid w:val="003C4C4A"/>
    <w:rsid w:val="003C4C55"/>
    <w:rsid w:val="003C4DF2"/>
    <w:rsid w:val="003C4E24"/>
    <w:rsid w:val="003C509B"/>
    <w:rsid w:val="003C510E"/>
    <w:rsid w:val="003C5271"/>
    <w:rsid w:val="003C52ED"/>
    <w:rsid w:val="003C5363"/>
    <w:rsid w:val="003C5425"/>
    <w:rsid w:val="003C551C"/>
    <w:rsid w:val="003C6036"/>
    <w:rsid w:val="003C6061"/>
    <w:rsid w:val="003C62FB"/>
    <w:rsid w:val="003C6850"/>
    <w:rsid w:val="003C687C"/>
    <w:rsid w:val="003C69A8"/>
    <w:rsid w:val="003C69ED"/>
    <w:rsid w:val="003C6A15"/>
    <w:rsid w:val="003C6B2E"/>
    <w:rsid w:val="003C6ECD"/>
    <w:rsid w:val="003C7005"/>
    <w:rsid w:val="003C7498"/>
    <w:rsid w:val="003C780C"/>
    <w:rsid w:val="003C78F3"/>
    <w:rsid w:val="003C79D2"/>
    <w:rsid w:val="003C7CFC"/>
    <w:rsid w:val="003C7D4F"/>
    <w:rsid w:val="003C7F0C"/>
    <w:rsid w:val="003C7FA1"/>
    <w:rsid w:val="003D0510"/>
    <w:rsid w:val="003D0662"/>
    <w:rsid w:val="003D07E6"/>
    <w:rsid w:val="003D099A"/>
    <w:rsid w:val="003D09A2"/>
    <w:rsid w:val="003D0A28"/>
    <w:rsid w:val="003D0E4A"/>
    <w:rsid w:val="003D0E61"/>
    <w:rsid w:val="003D12FC"/>
    <w:rsid w:val="003D1EBF"/>
    <w:rsid w:val="003D20FA"/>
    <w:rsid w:val="003D20FD"/>
    <w:rsid w:val="003D2127"/>
    <w:rsid w:val="003D21E2"/>
    <w:rsid w:val="003D2205"/>
    <w:rsid w:val="003D23C8"/>
    <w:rsid w:val="003D23F0"/>
    <w:rsid w:val="003D2D79"/>
    <w:rsid w:val="003D2E72"/>
    <w:rsid w:val="003D302B"/>
    <w:rsid w:val="003D30A3"/>
    <w:rsid w:val="003D3341"/>
    <w:rsid w:val="003D3490"/>
    <w:rsid w:val="003D387A"/>
    <w:rsid w:val="003D3A68"/>
    <w:rsid w:val="003D3BA8"/>
    <w:rsid w:val="003D3C36"/>
    <w:rsid w:val="003D3CA8"/>
    <w:rsid w:val="003D3E74"/>
    <w:rsid w:val="003D3F2D"/>
    <w:rsid w:val="003D4288"/>
    <w:rsid w:val="003D5044"/>
    <w:rsid w:val="003D518F"/>
    <w:rsid w:val="003D52BE"/>
    <w:rsid w:val="003D5A81"/>
    <w:rsid w:val="003D5D3B"/>
    <w:rsid w:val="003D6565"/>
    <w:rsid w:val="003D66D7"/>
    <w:rsid w:val="003D6781"/>
    <w:rsid w:val="003D67F9"/>
    <w:rsid w:val="003D68A2"/>
    <w:rsid w:val="003D6C7B"/>
    <w:rsid w:val="003D6F2C"/>
    <w:rsid w:val="003D6F2E"/>
    <w:rsid w:val="003D6F7D"/>
    <w:rsid w:val="003D702A"/>
    <w:rsid w:val="003D722B"/>
    <w:rsid w:val="003D726F"/>
    <w:rsid w:val="003D72DE"/>
    <w:rsid w:val="003D7AFB"/>
    <w:rsid w:val="003D7D0D"/>
    <w:rsid w:val="003D7E41"/>
    <w:rsid w:val="003D7EC2"/>
    <w:rsid w:val="003E0232"/>
    <w:rsid w:val="003E05DF"/>
    <w:rsid w:val="003E0AE7"/>
    <w:rsid w:val="003E0DEA"/>
    <w:rsid w:val="003E0EA0"/>
    <w:rsid w:val="003E0FF9"/>
    <w:rsid w:val="003E1376"/>
    <w:rsid w:val="003E1B52"/>
    <w:rsid w:val="003E1F39"/>
    <w:rsid w:val="003E1F51"/>
    <w:rsid w:val="003E202C"/>
    <w:rsid w:val="003E2197"/>
    <w:rsid w:val="003E23C2"/>
    <w:rsid w:val="003E29CA"/>
    <w:rsid w:val="003E366F"/>
    <w:rsid w:val="003E3941"/>
    <w:rsid w:val="003E3B88"/>
    <w:rsid w:val="003E3BCF"/>
    <w:rsid w:val="003E3CB5"/>
    <w:rsid w:val="003E3D2D"/>
    <w:rsid w:val="003E41B8"/>
    <w:rsid w:val="003E4447"/>
    <w:rsid w:val="003E44F3"/>
    <w:rsid w:val="003E4888"/>
    <w:rsid w:val="003E4989"/>
    <w:rsid w:val="003E4D0E"/>
    <w:rsid w:val="003E50EF"/>
    <w:rsid w:val="003E513D"/>
    <w:rsid w:val="003E5264"/>
    <w:rsid w:val="003E54D8"/>
    <w:rsid w:val="003E57E2"/>
    <w:rsid w:val="003E5A95"/>
    <w:rsid w:val="003E5CB5"/>
    <w:rsid w:val="003E6530"/>
    <w:rsid w:val="003E657F"/>
    <w:rsid w:val="003E6C90"/>
    <w:rsid w:val="003E6E19"/>
    <w:rsid w:val="003E7213"/>
    <w:rsid w:val="003E72A7"/>
    <w:rsid w:val="003E7430"/>
    <w:rsid w:val="003E7469"/>
    <w:rsid w:val="003E78B8"/>
    <w:rsid w:val="003E7948"/>
    <w:rsid w:val="003E7AC7"/>
    <w:rsid w:val="003E7D04"/>
    <w:rsid w:val="003E7E44"/>
    <w:rsid w:val="003F046A"/>
    <w:rsid w:val="003F0D51"/>
    <w:rsid w:val="003F1696"/>
    <w:rsid w:val="003F1763"/>
    <w:rsid w:val="003F17E1"/>
    <w:rsid w:val="003F1DFC"/>
    <w:rsid w:val="003F2072"/>
    <w:rsid w:val="003F27F3"/>
    <w:rsid w:val="003F28ED"/>
    <w:rsid w:val="003F2AC5"/>
    <w:rsid w:val="003F2C4A"/>
    <w:rsid w:val="003F2E54"/>
    <w:rsid w:val="003F33C1"/>
    <w:rsid w:val="003F354F"/>
    <w:rsid w:val="003F37D6"/>
    <w:rsid w:val="003F394B"/>
    <w:rsid w:val="003F399F"/>
    <w:rsid w:val="003F39DB"/>
    <w:rsid w:val="003F4193"/>
    <w:rsid w:val="003F4457"/>
    <w:rsid w:val="003F48B5"/>
    <w:rsid w:val="003F48E8"/>
    <w:rsid w:val="003F4A76"/>
    <w:rsid w:val="003F4D6F"/>
    <w:rsid w:val="003F4DDF"/>
    <w:rsid w:val="003F4EDD"/>
    <w:rsid w:val="003F50DD"/>
    <w:rsid w:val="003F52AB"/>
    <w:rsid w:val="003F5436"/>
    <w:rsid w:val="003F54AB"/>
    <w:rsid w:val="003F5625"/>
    <w:rsid w:val="003F5644"/>
    <w:rsid w:val="003F5B3B"/>
    <w:rsid w:val="003F5DDF"/>
    <w:rsid w:val="003F627B"/>
    <w:rsid w:val="003F6C94"/>
    <w:rsid w:val="003F6FC8"/>
    <w:rsid w:val="003F71FE"/>
    <w:rsid w:val="003F755A"/>
    <w:rsid w:val="003F7702"/>
    <w:rsid w:val="003F7BC7"/>
    <w:rsid w:val="004002D5"/>
    <w:rsid w:val="00400530"/>
    <w:rsid w:val="00400797"/>
    <w:rsid w:val="00400B2C"/>
    <w:rsid w:val="00400C40"/>
    <w:rsid w:val="00400CD7"/>
    <w:rsid w:val="00400D9D"/>
    <w:rsid w:val="00400DC6"/>
    <w:rsid w:val="00401212"/>
    <w:rsid w:val="0040166A"/>
    <w:rsid w:val="00401A2A"/>
    <w:rsid w:val="00401B3F"/>
    <w:rsid w:val="004020B2"/>
    <w:rsid w:val="0040226C"/>
    <w:rsid w:val="004022C9"/>
    <w:rsid w:val="0040235E"/>
    <w:rsid w:val="004023DB"/>
    <w:rsid w:val="0040248F"/>
    <w:rsid w:val="00402C14"/>
    <w:rsid w:val="00402F1F"/>
    <w:rsid w:val="0040331D"/>
    <w:rsid w:val="0040335D"/>
    <w:rsid w:val="004033CE"/>
    <w:rsid w:val="00403480"/>
    <w:rsid w:val="0040375A"/>
    <w:rsid w:val="00403774"/>
    <w:rsid w:val="00403858"/>
    <w:rsid w:val="0040394F"/>
    <w:rsid w:val="00403B2F"/>
    <w:rsid w:val="00403B4C"/>
    <w:rsid w:val="00403C86"/>
    <w:rsid w:val="00403D5D"/>
    <w:rsid w:val="00403D6A"/>
    <w:rsid w:val="00403F7D"/>
    <w:rsid w:val="00404430"/>
    <w:rsid w:val="004045B4"/>
    <w:rsid w:val="004046DA"/>
    <w:rsid w:val="00404AA8"/>
    <w:rsid w:val="00404C01"/>
    <w:rsid w:val="00405550"/>
    <w:rsid w:val="004059E0"/>
    <w:rsid w:val="00405D8C"/>
    <w:rsid w:val="00405FC7"/>
    <w:rsid w:val="0040614A"/>
    <w:rsid w:val="00406167"/>
    <w:rsid w:val="00406990"/>
    <w:rsid w:val="00406C36"/>
    <w:rsid w:val="00406CE4"/>
    <w:rsid w:val="004070EE"/>
    <w:rsid w:val="004071E8"/>
    <w:rsid w:val="00407880"/>
    <w:rsid w:val="00407D6C"/>
    <w:rsid w:val="00410163"/>
    <w:rsid w:val="004106B0"/>
    <w:rsid w:val="0041077E"/>
    <w:rsid w:val="00410822"/>
    <w:rsid w:val="0041093F"/>
    <w:rsid w:val="00410B3F"/>
    <w:rsid w:val="00410CB8"/>
    <w:rsid w:val="00410FE6"/>
    <w:rsid w:val="00411CC5"/>
    <w:rsid w:val="004121EF"/>
    <w:rsid w:val="004123CF"/>
    <w:rsid w:val="00412544"/>
    <w:rsid w:val="00412910"/>
    <w:rsid w:val="00412B04"/>
    <w:rsid w:val="00412DBE"/>
    <w:rsid w:val="00412F04"/>
    <w:rsid w:val="00412F31"/>
    <w:rsid w:val="004135E1"/>
    <w:rsid w:val="004139C3"/>
    <w:rsid w:val="00413ED2"/>
    <w:rsid w:val="00413FDF"/>
    <w:rsid w:val="00414008"/>
    <w:rsid w:val="004141AB"/>
    <w:rsid w:val="0041441B"/>
    <w:rsid w:val="004144ED"/>
    <w:rsid w:val="00414647"/>
    <w:rsid w:val="004147B7"/>
    <w:rsid w:val="004147C8"/>
    <w:rsid w:val="00414CAE"/>
    <w:rsid w:val="004152D2"/>
    <w:rsid w:val="004152FF"/>
    <w:rsid w:val="00415309"/>
    <w:rsid w:val="004154E8"/>
    <w:rsid w:val="004156EC"/>
    <w:rsid w:val="004159B8"/>
    <w:rsid w:val="00415C00"/>
    <w:rsid w:val="00415CFA"/>
    <w:rsid w:val="00415E04"/>
    <w:rsid w:val="00416020"/>
    <w:rsid w:val="00416120"/>
    <w:rsid w:val="00416132"/>
    <w:rsid w:val="0041669E"/>
    <w:rsid w:val="004168C8"/>
    <w:rsid w:val="00416C90"/>
    <w:rsid w:val="00416D2A"/>
    <w:rsid w:val="00416E76"/>
    <w:rsid w:val="00416F7D"/>
    <w:rsid w:val="004170ED"/>
    <w:rsid w:val="004174D3"/>
    <w:rsid w:val="00417656"/>
    <w:rsid w:val="004179C9"/>
    <w:rsid w:val="00417EF2"/>
    <w:rsid w:val="0042012D"/>
    <w:rsid w:val="00420172"/>
    <w:rsid w:val="0042021F"/>
    <w:rsid w:val="00420465"/>
    <w:rsid w:val="00420D28"/>
    <w:rsid w:val="00421283"/>
    <w:rsid w:val="004212EC"/>
    <w:rsid w:val="00421302"/>
    <w:rsid w:val="00421620"/>
    <w:rsid w:val="00421C27"/>
    <w:rsid w:val="00421D42"/>
    <w:rsid w:val="004223A8"/>
    <w:rsid w:val="00422416"/>
    <w:rsid w:val="00422628"/>
    <w:rsid w:val="004229E3"/>
    <w:rsid w:val="0042308D"/>
    <w:rsid w:val="00423107"/>
    <w:rsid w:val="0042399C"/>
    <w:rsid w:val="00423BD9"/>
    <w:rsid w:val="004243CC"/>
    <w:rsid w:val="00424C30"/>
    <w:rsid w:val="00424E08"/>
    <w:rsid w:val="00424EC8"/>
    <w:rsid w:val="00425179"/>
    <w:rsid w:val="00425492"/>
    <w:rsid w:val="00425501"/>
    <w:rsid w:val="0042555A"/>
    <w:rsid w:val="00425D50"/>
    <w:rsid w:val="00425DBA"/>
    <w:rsid w:val="0042661D"/>
    <w:rsid w:val="00427271"/>
    <w:rsid w:val="004273C3"/>
    <w:rsid w:val="00427987"/>
    <w:rsid w:val="00427CEE"/>
    <w:rsid w:val="00430021"/>
    <w:rsid w:val="00430057"/>
    <w:rsid w:val="00430783"/>
    <w:rsid w:val="004309E7"/>
    <w:rsid w:val="00431244"/>
    <w:rsid w:val="00431315"/>
    <w:rsid w:val="00432280"/>
    <w:rsid w:val="0043232D"/>
    <w:rsid w:val="0043265A"/>
    <w:rsid w:val="00432824"/>
    <w:rsid w:val="00432E5E"/>
    <w:rsid w:val="00432FD9"/>
    <w:rsid w:val="00433149"/>
    <w:rsid w:val="00433734"/>
    <w:rsid w:val="00433BDA"/>
    <w:rsid w:val="00433E92"/>
    <w:rsid w:val="00434013"/>
    <w:rsid w:val="004343B6"/>
    <w:rsid w:val="004345CD"/>
    <w:rsid w:val="004346F3"/>
    <w:rsid w:val="00434BBF"/>
    <w:rsid w:val="004351C1"/>
    <w:rsid w:val="00435471"/>
    <w:rsid w:val="0043565D"/>
    <w:rsid w:val="00435785"/>
    <w:rsid w:val="004357FE"/>
    <w:rsid w:val="004359C9"/>
    <w:rsid w:val="0043601F"/>
    <w:rsid w:val="004368D6"/>
    <w:rsid w:val="00436935"/>
    <w:rsid w:val="00436C56"/>
    <w:rsid w:val="00436F1B"/>
    <w:rsid w:val="00437020"/>
    <w:rsid w:val="0043742A"/>
    <w:rsid w:val="00437441"/>
    <w:rsid w:val="004374B4"/>
    <w:rsid w:val="004374F1"/>
    <w:rsid w:val="0043785A"/>
    <w:rsid w:val="0043785D"/>
    <w:rsid w:val="00437BB7"/>
    <w:rsid w:val="00437EF7"/>
    <w:rsid w:val="004400D7"/>
    <w:rsid w:val="0044033A"/>
    <w:rsid w:val="00440AB2"/>
    <w:rsid w:val="00441067"/>
    <w:rsid w:val="00441143"/>
    <w:rsid w:val="00441A24"/>
    <w:rsid w:val="00441A70"/>
    <w:rsid w:val="00441AB7"/>
    <w:rsid w:val="00441EC7"/>
    <w:rsid w:val="00441F9E"/>
    <w:rsid w:val="00442469"/>
    <w:rsid w:val="00442513"/>
    <w:rsid w:val="00442538"/>
    <w:rsid w:val="004428EB"/>
    <w:rsid w:val="00442DD3"/>
    <w:rsid w:val="00443976"/>
    <w:rsid w:val="00443A22"/>
    <w:rsid w:val="00443B67"/>
    <w:rsid w:val="00443EE6"/>
    <w:rsid w:val="0044403C"/>
    <w:rsid w:val="00444196"/>
    <w:rsid w:val="004448B0"/>
    <w:rsid w:val="00444BF2"/>
    <w:rsid w:val="00444EF9"/>
    <w:rsid w:val="0044501B"/>
    <w:rsid w:val="004454C6"/>
    <w:rsid w:val="0044578D"/>
    <w:rsid w:val="00445888"/>
    <w:rsid w:val="004458C9"/>
    <w:rsid w:val="004459FC"/>
    <w:rsid w:val="00445A86"/>
    <w:rsid w:val="00445CBA"/>
    <w:rsid w:val="00446A24"/>
    <w:rsid w:val="00446A56"/>
    <w:rsid w:val="00446B3F"/>
    <w:rsid w:val="00447105"/>
    <w:rsid w:val="00447891"/>
    <w:rsid w:val="0044789F"/>
    <w:rsid w:val="00447BFB"/>
    <w:rsid w:val="00447D4A"/>
    <w:rsid w:val="00447E3E"/>
    <w:rsid w:val="00450117"/>
    <w:rsid w:val="004502A0"/>
    <w:rsid w:val="0045045E"/>
    <w:rsid w:val="0045073D"/>
    <w:rsid w:val="00450A17"/>
    <w:rsid w:val="00450C2E"/>
    <w:rsid w:val="00450C6A"/>
    <w:rsid w:val="00450E00"/>
    <w:rsid w:val="00450F5A"/>
    <w:rsid w:val="0045109D"/>
    <w:rsid w:val="004510C4"/>
    <w:rsid w:val="004511F4"/>
    <w:rsid w:val="004515BB"/>
    <w:rsid w:val="004515C1"/>
    <w:rsid w:val="00451846"/>
    <w:rsid w:val="00451AC3"/>
    <w:rsid w:val="00452112"/>
    <w:rsid w:val="00452270"/>
    <w:rsid w:val="00452278"/>
    <w:rsid w:val="0045229E"/>
    <w:rsid w:val="00452543"/>
    <w:rsid w:val="00452583"/>
    <w:rsid w:val="0045264F"/>
    <w:rsid w:val="00452A8C"/>
    <w:rsid w:val="0045330D"/>
    <w:rsid w:val="004533F0"/>
    <w:rsid w:val="00453A7B"/>
    <w:rsid w:val="00453ED0"/>
    <w:rsid w:val="004540AA"/>
    <w:rsid w:val="0045425A"/>
    <w:rsid w:val="004544AC"/>
    <w:rsid w:val="00454C72"/>
    <w:rsid w:val="004551B4"/>
    <w:rsid w:val="0045582B"/>
    <w:rsid w:val="004559A7"/>
    <w:rsid w:val="00455C46"/>
    <w:rsid w:val="00455FC1"/>
    <w:rsid w:val="00455FFB"/>
    <w:rsid w:val="0045600E"/>
    <w:rsid w:val="0045650B"/>
    <w:rsid w:val="0045675C"/>
    <w:rsid w:val="0045675E"/>
    <w:rsid w:val="00456A02"/>
    <w:rsid w:val="00456A7A"/>
    <w:rsid w:val="00456C88"/>
    <w:rsid w:val="00456DA2"/>
    <w:rsid w:val="00456E90"/>
    <w:rsid w:val="00456FF1"/>
    <w:rsid w:val="00457082"/>
    <w:rsid w:val="00457187"/>
    <w:rsid w:val="00457372"/>
    <w:rsid w:val="004573E3"/>
    <w:rsid w:val="004575DC"/>
    <w:rsid w:val="00457636"/>
    <w:rsid w:val="004577A0"/>
    <w:rsid w:val="00457A20"/>
    <w:rsid w:val="00460770"/>
    <w:rsid w:val="00460A8B"/>
    <w:rsid w:val="00460B93"/>
    <w:rsid w:val="00460C46"/>
    <w:rsid w:val="00460DE6"/>
    <w:rsid w:val="00460FBB"/>
    <w:rsid w:val="0046102E"/>
    <w:rsid w:val="00461372"/>
    <w:rsid w:val="004614D7"/>
    <w:rsid w:val="00461633"/>
    <w:rsid w:val="00461646"/>
    <w:rsid w:val="004616E1"/>
    <w:rsid w:val="00461894"/>
    <w:rsid w:val="00461C12"/>
    <w:rsid w:val="00461DA7"/>
    <w:rsid w:val="00462140"/>
    <w:rsid w:val="0046239B"/>
    <w:rsid w:val="004629CF"/>
    <w:rsid w:val="00462B8B"/>
    <w:rsid w:val="004631CD"/>
    <w:rsid w:val="0046335A"/>
    <w:rsid w:val="00463AE8"/>
    <w:rsid w:val="00464088"/>
    <w:rsid w:val="00464581"/>
    <w:rsid w:val="00464E2B"/>
    <w:rsid w:val="00464EEC"/>
    <w:rsid w:val="00464F17"/>
    <w:rsid w:val="004651CA"/>
    <w:rsid w:val="00465AA7"/>
    <w:rsid w:val="00465C15"/>
    <w:rsid w:val="00466269"/>
    <w:rsid w:val="004665C4"/>
    <w:rsid w:val="00466C77"/>
    <w:rsid w:val="00466D54"/>
    <w:rsid w:val="00466EA7"/>
    <w:rsid w:val="0046716A"/>
    <w:rsid w:val="004673F2"/>
    <w:rsid w:val="00467432"/>
    <w:rsid w:val="00467584"/>
    <w:rsid w:val="00467661"/>
    <w:rsid w:val="0046789C"/>
    <w:rsid w:val="00467B10"/>
    <w:rsid w:val="00467C8C"/>
    <w:rsid w:val="00467D92"/>
    <w:rsid w:val="00467F41"/>
    <w:rsid w:val="004701D1"/>
    <w:rsid w:val="00470363"/>
    <w:rsid w:val="0047056A"/>
    <w:rsid w:val="004707C2"/>
    <w:rsid w:val="00470875"/>
    <w:rsid w:val="00470B5B"/>
    <w:rsid w:val="00470FBD"/>
    <w:rsid w:val="00471057"/>
    <w:rsid w:val="0047133F"/>
    <w:rsid w:val="0047155B"/>
    <w:rsid w:val="00471B3B"/>
    <w:rsid w:val="00472174"/>
    <w:rsid w:val="004728C1"/>
    <w:rsid w:val="00472A1A"/>
    <w:rsid w:val="00472C4C"/>
    <w:rsid w:val="00472F43"/>
    <w:rsid w:val="00473872"/>
    <w:rsid w:val="004738FE"/>
    <w:rsid w:val="00473A5F"/>
    <w:rsid w:val="00473BCA"/>
    <w:rsid w:val="00473E69"/>
    <w:rsid w:val="00473EBA"/>
    <w:rsid w:val="00473EC5"/>
    <w:rsid w:val="004745EE"/>
    <w:rsid w:val="004747A5"/>
    <w:rsid w:val="004747B3"/>
    <w:rsid w:val="00474813"/>
    <w:rsid w:val="004748F1"/>
    <w:rsid w:val="00474E06"/>
    <w:rsid w:val="00474F82"/>
    <w:rsid w:val="004752EA"/>
    <w:rsid w:val="00475807"/>
    <w:rsid w:val="00475F09"/>
    <w:rsid w:val="0047615B"/>
    <w:rsid w:val="0047625B"/>
    <w:rsid w:val="00476BFC"/>
    <w:rsid w:val="00476F51"/>
    <w:rsid w:val="00477802"/>
    <w:rsid w:val="00477ACE"/>
    <w:rsid w:val="00477C2B"/>
    <w:rsid w:val="00477CCA"/>
    <w:rsid w:val="00477D80"/>
    <w:rsid w:val="00477F37"/>
    <w:rsid w:val="004800B6"/>
    <w:rsid w:val="00480BED"/>
    <w:rsid w:val="00480F91"/>
    <w:rsid w:val="004812EF"/>
    <w:rsid w:val="00481355"/>
    <w:rsid w:val="0048141A"/>
    <w:rsid w:val="00481579"/>
    <w:rsid w:val="00481A47"/>
    <w:rsid w:val="00481D38"/>
    <w:rsid w:val="00481DF5"/>
    <w:rsid w:val="00481E43"/>
    <w:rsid w:val="00481E9B"/>
    <w:rsid w:val="00481EB1"/>
    <w:rsid w:val="004820F0"/>
    <w:rsid w:val="0048233C"/>
    <w:rsid w:val="0048254D"/>
    <w:rsid w:val="00482C3F"/>
    <w:rsid w:val="00482DA3"/>
    <w:rsid w:val="00482F7E"/>
    <w:rsid w:val="0048323E"/>
    <w:rsid w:val="00483467"/>
    <w:rsid w:val="004835B5"/>
    <w:rsid w:val="004836A0"/>
    <w:rsid w:val="00483814"/>
    <w:rsid w:val="004838E3"/>
    <w:rsid w:val="004839E4"/>
    <w:rsid w:val="00483A3B"/>
    <w:rsid w:val="00483D7C"/>
    <w:rsid w:val="00483DB9"/>
    <w:rsid w:val="00483E07"/>
    <w:rsid w:val="00483FF8"/>
    <w:rsid w:val="00484525"/>
    <w:rsid w:val="00484670"/>
    <w:rsid w:val="004849B6"/>
    <w:rsid w:val="00484CD4"/>
    <w:rsid w:val="004853B3"/>
    <w:rsid w:val="00485534"/>
    <w:rsid w:val="0048562F"/>
    <w:rsid w:val="0048581A"/>
    <w:rsid w:val="00486365"/>
    <w:rsid w:val="00486535"/>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D4F"/>
    <w:rsid w:val="00491FF5"/>
    <w:rsid w:val="004922E1"/>
    <w:rsid w:val="00492515"/>
    <w:rsid w:val="004929A7"/>
    <w:rsid w:val="004929D0"/>
    <w:rsid w:val="00492BFA"/>
    <w:rsid w:val="00492FEB"/>
    <w:rsid w:val="00493130"/>
    <w:rsid w:val="004933A7"/>
    <w:rsid w:val="00493634"/>
    <w:rsid w:val="00493796"/>
    <w:rsid w:val="00493A6B"/>
    <w:rsid w:val="00493AB9"/>
    <w:rsid w:val="00493BA5"/>
    <w:rsid w:val="00493F09"/>
    <w:rsid w:val="0049420C"/>
    <w:rsid w:val="0049447C"/>
    <w:rsid w:val="0049468D"/>
    <w:rsid w:val="00494852"/>
    <w:rsid w:val="00494934"/>
    <w:rsid w:val="004949C5"/>
    <w:rsid w:val="004949DA"/>
    <w:rsid w:val="00494B44"/>
    <w:rsid w:val="00494B96"/>
    <w:rsid w:val="00494BD3"/>
    <w:rsid w:val="00494D89"/>
    <w:rsid w:val="00495493"/>
    <w:rsid w:val="004954D3"/>
    <w:rsid w:val="004957A0"/>
    <w:rsid w:val="00495A16"/>
    <w:rsid w:val="00495B4D"/>
    <w:rsid w:val="00495D7C"/>
    <w:rsid w:val="00495E3B"/>
    <w:rsid w:val="00496073"/>
    <w:rsid w:val="0049641A"/>
    <w:rsid w:val="004966F7"/>
    <w:rsid w:val="00496D20"/>
    <w:rsid w:val="00497170"/>
    <w:rsid w:val="00497384"/>
    <w:rsid w:val="00497453"/>
    <w:rsid w:val="004975FD"/>
    <w:rsid w:val="00497C35"/>
    <w:rsid w:val="00497E26"/>
    <w:rsid w:val="004A0164"/>
    <w:rsid w:val="004A023A"/>
    <w:rsid w:val="004A02B3"/>
    <w:rsid w:val="004A045A"/>
    <w:rsid w:val="004A0582"/>
    <w:rsid w:val="004A06DE"/>
    <w:rsid w:val="004A0D07"/>
    <w:rsid w:val="004A1020"/>
    <w:rsid w:val="004A1AED"/>
    <w:rsid w:val="004A1B82"/>
    <w:rsid w:val="004A1F49"/>
    <w:rsid w:val="004A2053"/>
    <w:rsid w:val="004A234D"/>
    <w:rsid w:val="004A23BA"/>
    <w:rsid w:val="004A2449"/>
    <w:rsid w:val="004A2472"/>
    <w:rsid w:val="004A283C"/>
    <w:rsid w:val="004A2A49"/>
    <w:rsid w:val="004A2C6B"/>
    <w:rsid w:val="004A3499"/>
    <w:rsid w:val="004A3710"/>
    <w:rsid w:val="004A3791"/>
    <w:rsid w:val="004A3931"/>
    <w:rsid w:val="004A3B80"/>
    <w:rsid w:val="004A3CB3"/>
    <w:rsid w:val="004A42F6"/>
    <w:rsid w:val="004A44A0"/>
    <w:rsid w:val="004A459D"/>
    <w:rsid w:val="004A4A30"/>
    <w:rsid w:val="004A4B0E"/>
    <w:rsid w:val="004A4B28"/>
    <w:rsid w:val="004A4B64"/>
    <w:rsid w:val="004A502E"/>
    <w:rsid w:val="004A5518"/>
    <w:rsid w:val="004A5783"/>
    <w:rsid w:val="004A5A36"/>
    <w:rsid w:val="004A5A41"/>
    <w:rsid w:val="004A5C3D"/>
    <w:rsid w:val="004A5DA2"/>
    <w:rsid w:val="004A6147"/>
    <w:rsid w:val="004A65D9"/>
    <w:rsid w:val="004A6768"/>
    <w:rsid w:val="004A6813"/>
    <w:rsid w:val="004A6CE1"/>
    <w:rsid w:val="004A71DF"/>
    <w:rsid w:val="004A78C6"/>
    <w:rsid w:val="004A793D"/>
    <w:rsid w:val="004A7BB9"/>
    <w:rsid w:val="004A7BC1"/>
    <w:rsid w:val="004A7BF9"/>
    <w:rsid w:val="004B0365"/>
    <w:rsid w:val="004B0510"/>
    <w:rsid w:val="004B069F"/>
    <w:rsid w:val="004B087E"/>
    <w:rsid w:val="004B144C"/>
    <w:rsid w:val="004B1C97"/>
    <w:rsid w:val="004B1DA3"/>
    <w:rsid w:val="004B2090"/>
    <w:rsid w:val="004B273A"/>
    <w:rsid w:val="004B27BF"/>
    <w:rsid w:val="004B2B69"/>
    <w:rsid w:val="004B3555"/>
    <w:rsid w:val="004B3F08"/>
    <w:rsid w:val="004B4190"/>
    <w:rsid w:val="004B42B6"/>
    <w:rsid w:val="004B45DE"/>
    <w:rsid w:val="004B4A55"/>
    <w:rsid w:val="004B4E3D"/>
    <w:rsid w:val="004B5066"/>
    <w:rsid w:val="004B515C"/>
    <w:rsid w:val="004B5391"/>
    <w:rsid w:val="004B5492"/>
    <w:rsid w:val="004B557E"/>
    <w:rsid w:val="004B55B7"/>
    <w:rsid w:val="004B57A9"/>
    <w:rsid w:val="004B5879"/>
    <w:rsid w:val="004B5ABA"/>
    <w:rsid w:val="004B5CAD"/>
    <w:rsid w:val="004B5E2A"/>
    <w:rsid w:val="004B5E88"/>
    <w:rsid w:val="004B622B"/>
    <w:rsid w:val="004B6437"/>
    <w:rsid w:val="004B6570"/>
    <w:rsid w:val="004B673C"/>
    <w:rsid w:val="004B7522"/>
    <w:rsid w:val="004B7550"/>
    <w:rsid w:val="004B7F75"/>
    <w:rsid w:val="004C062B"/>
    <w:rsid w:val="004C0B13"/>
    <w:rsid w:val="004C0B29"/>
    <w:rsid w:val="004C0B62"/>
    <w:rsid w:val="004C0F5D"/>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834"/>
    <w:rsid w:val="004C3B2C"/>
    <w:rsid w:val="004C3C68"/>
    <w:rsid w:val="004C3F54"/>
    <w:rsid w:val="004C41EF"/>
    <w:rsid w:val="004C4317"/>
    <w:rsid w:val="004C459E"/>
    <w:rsid w:val="004C4B32"/>
    <w:rsid w:val="004C52A9"/>
    <w:rsid w:val="004C53D6"/>
    <w:rsid w:val="004C5570"/>
    <w:rsid w:val="004C55BB"/>
    <w:rsid w:val="004C58EF"/>
    <w:rsid w:val="004C5A70"/>
    <w:rsid w:val="004C6663"/>
    <w:rsid w:val="004C66EF"/>
    <w:rsid w:val="004C6B03"/>
    <w:rsid w:val="004C6B0A"/>
    <w:rsid w:val="004C70BA"/>
    <w:rsid w:val="004C7281"/>
    <w:rsid w:val="004C789E"/>
    <w:rsid w:val="004C7D72"/>
    <w:rsid w:val="004D04E2"/>
    <w:rsid w:val="004D05DE"/>
    <w:rsid w:val="004D0F35"/>
    <w:rsid w:val="004D10EF"/>
    <w:rsid w:val="004D15E2"/>
    <w:rsid w:val="004D16DE"/>
    <w:rsid w:val="004D1A89"/>
    <w:rsid w:val="004D1AD8"/>
    <w:rsid w:val="004D1C5D"/>
    <w:rsid w:val="004D1C98"/>
    <w:rsid w:val="004D2050"/>
    <w:rsid w:val="004D240C"/>
    <w:rsid w:val="004D2715"/>
    <w:rsid w:val="004D2D5C"/>
    <w:rsid w:val="004D2E66"/>
    <w:rsid w:val="004D2F32"/>
    <w:rsid w:val="004D307F"/>
    <w:rsid w:val="004D3445"/>
    <w:rsid w:val="004D387E"/>
    <w:rsid w:val="004D392B"/>
    <w:rsid w:val="004D3C9D"/>
    <w:rsid w:val="004D3D5E"/>
    <w:rsid w:val="004D40A6"/>
    <w:rsid w:val="004D41B8"/>
    <w:rsid w:val="004D4321"/>
    <w:rsid w:val="004D4617"/>
    <w:rsid w:val="004D4692"/>
    <w:rsid w:val="004D4733"/>
    <w:rsid w:val="004D47E8"/>
    <w:rsid w:val="004D480F"/>
    <w:rsid w:val="004D4BF7"/>
    <w:rsid w:val="004D5347"/>
    <w:rsid w:val="004D5525"/>
    <w:rsid w:val="004D5546"/>
    <w:rsid w:val="004D5BC9"/>
    <w:rsid w:val="004D623F"/>
    <w:rsid w:val="004D6303"/>
    <w:rsid w:val="004D654E"/>
    <w:rsid w:val="004D6ABB"/>
    <w:rsid w:val="004D6BA3"/>
    <w:rsid w:val="004D6E06"/>
    <w:rsid w:val="004D6E6B"/>
    <w:rsid w:val="004D7147"/>
    <w:rsid w:val="004D7C05"/>
    <w:rsid w:val="004D7E45"/>
    <w:rsid w:val="004E05CB"/>
    <w:rsid w:val="004E0840"/>
    <w:rsid w:val="004E0A4E"/>
    <w:rsid w:val="004E0ADE"/>
    <w:rsid w:val="004E0B93"/>
    <w:rsid w:val="004E0BBD"/>
    <w:rsid w:val="004E0D39"/>
    <w:rsid w:val="004E0D91"/>
    <w:rsid w:val="004E0EAC"/>
    <w:rsid w:val="004E150E"/>
    <w:rsid w:val="004E1729"/>
    <w:rsid w:val="004E19BD"/>
    <w:rsid w:val="004E239C"/>
    <w:rsid w:val="004E24CB"/>
    <w:rsid w:val="004E26B2"/>
    <w:rsid w:val="004E26D4"/>
    <w:rsid w:val="004E276E"/>
    <w:rsid w:val="004E278C"/>
    <w:rsid w:val="004E2875"/>
    <w:rsid w:val="004E2B42"/>
    <w:rsid w:val="004E2E27"/>
    <w:rsid w:val="004E2F48"/>
    <w:rsid w:val="004E3005"/>
    <w:rsid w:val="004E3060"/>
    <w:rsid w:val="004E3124"/>
    <w:rsid w:val="004E31B5"/>
    <w:rsid w:val="004E3223"/>
    <w:rsid w:val="004E33AB"/>
    <w:rsid w:val="004E368F"/>
    <w:rsid w:val="004E38D7"/>
    <w:rsid w:val="004E3BC1"/>
    <w:rsid w:val="004E3F55"/>
    <w:rsid w:val="004E4AC6"/>
    <w:rsid w:val="004E4ACD"/>
    <w:rsid w:val="004E51F7"/>
    <w:rsid w:val="004E535A"/>
    <w:rsid w:val="004E535C"/>
    <w:rsid w:val="004E561D"/>
    <w:rsid w:val="004E59E1"/>
    <w:rsid w:val="004E5B9D"/>
    <w:rsid w:val="004E5DF3"/>
    <w:rsid w:val="004E5ED9"/>
    <w:rsid w:val="004E7B5C"/>
    <w:rsid w:val="004E7C33"/>
    <w:rsid w:val="004E7E6C"/>
    <w:rsid w:val="004E7F70"/>
    <w:rsid w:val="004F0292"/>
    <w:rsid w:val="004F04CA"/>
    <w:rsid w:val="004F056C"/>
    <w:rsid w:val="004F0A0C"/>
    <w:rsid w:val="004F0A3A"/>
    <w:rsid w:val="004F0CCC"/>
    <w:rsid w:val="004F0FA7"/>
    <w:rsid w:val="004F1094"/>
    <w:rsid w:val="004F121A"/>
    <w:rsid w:val="004F1527"/>
    <w:rsid w:val="004F15AA"/>
    <w:rsid w:val="004F1823"/>
    <w:rsid w:val="004F1A81"/>
    <w:rsid w:val="004F1C00"/>
    <w:rsid w:val="004F2053"/>
    <w:rsid w:val="004F27FF"/>
    <w:rsid w:val="004F2996"/>
    <w:rsid w:val="004F2BD0"/>
    <w:rsid w:val="004F2D0E"/>
    <w:rsid w:val="004F2D2C"/>
    <w:rsid w:val="004F30FE"/>
    <w:rsid w:val="004F3664"/>
    <w:rsid w:val="004F3868"/>
    <w:rsid w:val="004F3E6F"/>
    <w:rsid w:val="004F41C9"/>
    <w:rsid w:val="004F42A0"/>
    <w:rsid w:val="004F457D"/>
    <w:rsid w:val="004F4584"/>
    <w:rsid w:val="004F46C1"/>
    <w:rsid w:val="004F46CA"/>
    <w:rsid w:val="004F4776"/>
    <w:rsid w:val="004F48B5"/>
    <w:rsid w:val="004F4B5B"/>
    <w:rsid w:val="004F55EF"/>
    <w:rsid w:val="004F5B78"/>
    <w:rsid w:val="004F5B82"/>
    <w:rsid w:val="004F6090"/>
    <w:rsid w:val="004F6419"/>
    <w:rsid w:val="004F6477"/>
    <w:rsid w:val="004F6672"/>
    <w:rsid w:val="004F66FD"/>
    <w:rsid w:val="004F673F"/>
    <w:rsid w:val="004F6810"/>
    <w:rsid w:val="004F682A"/>
    <w:rsid w:val="004F6874"/>
    <w:rsid w:val="004F6981"/>
    <w:rsid w:val="004F6B6E"/>
    <w:rsid w:val="004F6B8F"/>
    <w:rsid w:val="004F6C28"/>
    <w:rsid w:val="004F7726"/>
    <w:rsid w:val="004F786F"/>
    <w:rsid w:val="004F79D8"/>
    <w:rsid w:val="004F7DD6"/>
    <w:rsid w:val="00500275"/>
    <w:rsid w:val="00500704"/>
    <w:rsid w:val="00500945"/>
    <w:rsid w:val="00501183"/>
    <w:rsid w:val="00501507"/>
    <w:rsid w:val="00501C43"/>
    <w:rsid w:val="00501FD6"/>
    <w:rsid w:val="00502112"/>
    <w:rsid w:val="00502574"/>
    <w:rsid w:val="0050353E"/>
    <w:rsid w:val="005036B1"/>
    <w:rsid w:val="0050376C"/>
    <w:rsid w:val="0050383A"/>
    <w:rsid w:val="00503B3F"/>
    <w:rsid w:val="00503BEA"/>
    <w:rsid w:val="00503C7F"/>
    <w:rsid w:val="00503E21"/>
    <w:rsid w:val="00503E45"/>
    <w:rsid w:val="00504220"/>
    <w:rsid w:val="00504302"/>
    <w:rsid w:val="00504532"/>
    <w:rsid w:val="00504620"/>
    <w:rsid w:val="00504767"/>
    <w:rsid w:val="00504B69"/>
    <w:rsid w:val="00504E2D"/>
    <w:rsid w:val="00504ED7"/>
    <w:rsid w:val="00505096"/>
    <w:rsid w:val="0050559B"/>
    <w:rsid w:val="005055DE"/>
    <w:rsid w:val="0050596A"/>
    <w:rsid w:val="005059F8"/>
    <w:rsid w:val="00505C14"/>
    <w:rsid w:val="00505D2B"/>
    <w:rsid w:val="00506397"/>
    <w:rsid w:val="00506C52"/>
    <w:rsid w:val="00506D72"/>
    <w:rsid w:val="00506FC3"/>
    <w:rsid w:val="005070E0"/>
    <w:rsid w:val="005075EB"/>
    <w:rsid w:val="005076EF"/>
    <w:rsid w:val="00507795"/>
    <w:rsid w:val="00507AC9"/>
    <w:rsid w:val="00507C4F"/>
    <w:rsid w:val="00510337"/>
    <w:rsid w:val="005106C3"/>
    <w:rsid w:val="00510787"/>
    <w:rsid w:val="00510B2B"/>
    <w:rsid w:val="00510ED8"/>
    <w:rsid w:val="0051138D"/>
    <w:rsid w:val="00511B0F"/>
    <w:rsid w:val="00511BC4"/>
    <w:rsid w:val="00511D57"/>
    <w:rsid w:val="00511DB7"/>
    <w:rsid w:val="005121B0"/>
    <w:rsid w:val="005125F4"/>
    <w:rsid w:val="00512FFB"/>
    <w:rsid w:val="005135AE"/>
    <w:rsid w:val="005137F4"/>
    <w:rsid w:val="00513C56"/>
    <w:rsid w:val="00513F4B"/>
    <w:rsid w:val="00514230"/>
    <w:rsid w:val="005143DE"/>
    <w:rsid w:val="0051469E"/>
    <w:rsid w:val="00514A86"/>
    <w:rsid w:val="0051533A"/>
    <w:rsid w:val="00515481"/>
    <w:rsid w:val="00515744"/>
    <w:rsid w:val="005158F0"/>
    <w:rsid w:val="00515B28"/>
    <w:rsid w:val="00515C5C"/>
    <w:rsid w:val="00515EFD"/>
    <w:rsid w:val="00516804"/>
    <w:rsid w:val="00516892"/>
    <w:rsid w:val="005168C2"/>
    <w:rsid w:val="005169F7"/>
    <w:rsid w:val="00516AC6"/>
    <w:rsid w:val="00516F5F"/>
    <w:rsid w:val="00517362"/>
    <w:rsid w:val="00517765"/>
    <w:rsid w:val="00520019"/>
    <w:rsid w:val="0052030E"/>
    <w:rsid w:val="0052033A"/>
    <w:rsid w:val="0052043B"/>
    <w:rsid w:val="005204C4"/>
    <w:rsid w:val="00520744"/>
    <w:rsid w:val="00520A65"/>
    <w:rsid w:val="00520BEC"/>
    <w:rsid w:val="0052122C"/>
    <w:rsid w:val="005214A4"/>
    <w:rsid w:val="00521766"/>
    <w:rsid w:val="0052177B"/>
    <w:rsid w:val="0052201B"/>
    <w:rsid w:val="00522959"/>
    <w:rsid w:val="00522FFF"/>
    <w:rsid w:val="005234DF"/>
    <w:rsid w:val="00523559"/>
    <w:rsid w:val="0052438B"/>
    <w:rsid w:val="0052438D"/>
    <w:rsid w:val="00524596"/>
    <w:rsid w:val="00524668"/>
    <w:rsid w:val="00524705"/>
    <w:rsid w:val="0052485A"/>
    <w:rsid w:val="0052492F"/>
    <w:rsid w:val="00524A44"/>
    <w:rsid w:val="00524D25"/>
    <w:rsid w:val="005250EC"/>
    <w:rsid w:val="0052513A"/>
    <w:rsid w:val="00525BCC"/>
    <w:rsid w:val="00525E30"/>
    <w:rsid w:val="00526372"/>
    <w:rsid w:val="00526385"/>
    <w:rsid w:val="005263E6"/>
    <w:rsid w:val="005268C1"/>
    <w:rsid w:val="00526E56"/>
    <w:rsid w:val="0052703F"/>
    <w:rsid w:val="00527047"/>
    <w:rsid w:val="005270D3"/>
    <w:rsid w:val="005270EB"/>
    <w:rsid w:val="0052798C"/>
    <w:rsid w:val="00527C78"/>
    <w:rsid w:val="00530517"/>
    <w:rsid w:val="005305BA"/>
    <w:rsid w:val="00530764"/>
    <w:rsid w:val="00530E20"/>
    <w:rsid w:val="00530F09"/>
    <w:rsid w:val="005312CC"/>
    <w:rsid w:val="005313EE"/>
    <w:rsid w:val="005314B0"/>
    <w:rsid w:val="005322F0"/>
    <w:rsid w:val="00532D9D"/>
    <w:rsid w:val="005331EE"/>
    <w:rsid w:val="005336A9"/>
    <w:rsid w:val="00533832"/>
    <w:rsid w:val="00533CD4"/>
    <w:rsid w:val="00533F59"/>
    <w:rsid w:val="00534329"/>
    <w:rsid w:val="00534381"/>
    <w:rsid w:val="00534625"/>
    <w:rsid w:val="00534887"/>
    <w:rsid w:val="00534A0C"/>
    <w:rsid w:val="00534BCB"/>
    <w:rsid w:val="00534F2C"/>
    <w:rsid w:val="00534F6E"/>
    <w:rsid w:val="005351AD"/>
    <w:rsid w:val="0053584E"/>
    <w:rsid w:val="00535C59"/>
    <w:rsid w:val="00535DAC"/>
    <w:rsid w:val="00535F46"/>
    <w:rsid w:val="00535FCF"/>
    <w:rsid w:val="005360A8"/>
    <w:rsid w:val="005361E8"/>
    <w:rsid w:val="005362FA"/>
    <w:rsid w:val="005363EF"/>
    <w:rsid w:val="00536884"/>
    <w:rsid w:val="00536916"/>
    <w:rsid w:val="00536AA7"/>
    <w:rsid w:val="00536B1B"/>
    <w:rsid w:val="00536E21"/>
    <w:rsid w:val="00536EF5"/>
    <w:rsid w:val="00536F05"/>
    <w:rsid w:val="00536F59"/>
    <w:rsid w:val="00536FB1"/>
    <w:rsid w:val="005370D8"/>
    <w:rsid w:val="0053712A"/>
    <w:rsid w:val="0053724D"/>
    <w:rsid w:val="0053735B"/>
    <w:rsid w:val="00537416"/>
    <w:rsid w:val="0053770A"/>
    <w:rsid w:val="005377BC"/>
    <w:rsid w:val="0053785C"/>
    <w:rsid w:val="00537D95"/>
    <w:rsid w:val="00537FBA"/>
    <w:rsid w:val="00540123"/>
    <w:rsid w:val="0054027D"/>
    <w:rsid w:val="00540309"/>
    <w:rsid w:val="005408A1"/>
    <w:rsid w:val="00540D39"/>
    <w:rsid w:val="00540F79"/>
    <w:rsid w:val="00541073"/>
    <w:rsid w:val="005414DE"/>
    <w:rsid w:val="005414E0"/>
    <w:rsid w:val="005415D3"/>
    <w:rsid w:val="00541601"/>
    <w:rsid w:val="005419A4"/>
    <w:rsid w:val="00541AA7"/>
    <w:rsid w:val="0054283D"/>
    <w:rsid w:val="00542AC7"/>
    <w:rsid w:val="00542BE5"/>
    <w:rsid w:val="00542F68"/>
    <w:rsid w:val="005431B7"/>
    <w:rsid w:val="005438B5"/>
    <w:rsid w:val="005438FA"/>
    <w:rsid w:val="0054440E"/>
    <w:rsid w:val="0054444F"/>
    <w:rsid w:val="00544569"/>
    <w:rsid w:val="005445E0"/>
    <w:rsid w:val="005448C1"/>
    <w:rsid w:val="00544D31"/>
    <w:rsid w:val="00545141"/>
    <w:rsid w:val="00545693"/>
    <w:rsid w:val="0054570D"/>
    <w:rsid w:val="0054593F"/>
    <w:rsid w:val="00545AC9"/>
    <w:rsid w:val="00545C55"/>
    <w:rsid w:val="00545C9A"/>
    <w:rsid w:val="00545DAB"/>
    <w:rsid w:val="00545FE3"/>
    <w:rsid w:val="005461FD"/>
    <w:rsid w:val="00546615"/>
    <w:rsid w:val="00546690"/>
    <w:rsid w:val="005467DB"/>
    <w:rsid w:val="00546955"/>
    <w:rsid w:val="00546C35"/>
    <w:rsid w:val="00546CD6"/>
    <w:rsid w:val="00546FCA"/>
    <w:rsid w:val="005471A5"/>
    <w:rsid w:val="00547295"/>
    <w:rsid w:val="00547589"/>
    <w:rsid w:val="00547D50"/>
    <w:rsid w:val="00547FBE"/>
    <w:rsid w:val="005501CE"/>
    <w:rsid w:val="0055099E"/>
    <w:rsid w:val="00550A4B"/>
    <w:rsid w:val="00550BF4"/>
    <w:rsid w:val="00550CCB"/>
    <w:rsid w:val="00551340"/>
    <w:rsid w:val="005516D9"/>
    <w:rsid w:val="00551C5E"/>
    <w:rsid w:val="00551DA1"/>
    <w:rsid w:val="00552575"/>
    <w:rsid w:val="0055275A"/>
    <w:rsid w:val="0055278D"/>
    <w:rsid w:val="00552998"/>
    <w:rsid w:val="00552E81"/>
    <w:rsid w:val="005532AA"/>
    <w:rsid w:val="0055346A"/>
    <w:rsid w:val="00553577"/>
    <w:rsid w:val="00553A97"/>
    <w:rsid w:val="00554754"/>
    <w:rsid w:val="00554AF5"/>
    <w:rsid w:val="0055579A"/>
    <w:rsid w:val="00555877"/>
    <w:rsid w:val="00556097"/>
    <w:rsid w:val="00556684"/>
    <w:rsid w:val="00556797"/>
    <w:rsid w:val="00556D59"/>
    <w:rsid w:val="00556DFD"/>
    <w:rsid w:val="00556E27"/>
    <w:rsid w:val="0055713D"/>
    <w:rsid w:val="00557386"/>
    <w:rsid w:val="0055778C"/>
    <w:rsid w:val="00557B6D"/>
    <w:rsid w:val="00557CBC"/>
    <w:rsid w:val="00557D25"/>
    <w:rsid w:val="00557DD3"/>
    <w:rsid w:val="0056040F"/>
    <w:rsid w:val="00560641"/>
    <w:rsid w:val="005608AD"/>
    <w:rsid w:val="00560A86"/>
    <w:rsid w:val="00561C42"/>
    <w:rsid w:val="00561FBA"/>
    <w:rsid w:val="00562426"/>
    <w:rsid w:val="005626DA"/>
    <w:rsid w:val="00562767"/>
    <w:rsid w:val="00562B1B"/>
    <w:rsid w:val="00563136"/>
    <w:rsid w:val="00563A8A"/>
    <w:rsid w:val="00563E7E"/>
    <w:rsid w:val="005640EE"/>
    <w:rsid w:val="00564203"/>
    <w:rsid w:val="005646AE"/>
    <w:rsid w:val="005648DC"/>
    <w:rsid w:val="005648FB"/>
    <w:rsid w:val="005657AB"/>
    <w:rsid w:val="00565A06"/>
    <w:rsid w:val="00565A48"/>
    <w:rsid w:val="00565B28"/>
    <w:rsid w:val="00565E1C"/>
    <w:rsid w:val="005661AB"/>
    <w:rsid w:val="00566239"/>
    <w:rsid w:val="005667AD"/>
    <w:rsid w:val="005668D0"/>
    <w:rsid w:val="0056690D"/>
    <w:rsid w:val="0056699D"/>
    <w:rsid w:val="00566BA5"/>
    <w:rsid w:val="00566D26"/>
    <w:rsid w:val="00566F5C"/>
    <w:rsid w:val="00567063"/>
    <w:rsid w:val="005673A2"/>
    <w:rsid w:val="0056764B"/>
    <w:rsid w:val="00567750"/>
    <w:rsid w:val="00567DD4"/>
    <w:rsid w:val="005701A6"/>
    <w:rsid w:val="00570389"/>
    <w:rsid w:val="0057050F"/>
    <w:rsid w:val="0057055B"/>
    <w:rsid w:val="00570C48"/>
    <w:rsid w:val="00570E66"/>
    <w:rsid w:val="005710B2"/>
    <w:rsid w:val="00571106"/>
    <w:rsid w:val="0057119B"/>
    <w:rsid w:val="00571362"/>
    <w:rsid w:val="005713A0"/>
    <w:rsid w:val="005713A9"/>
    <w:rsid w:val="00571E1F"/>
    <w:rsid w:val="00571E3B"/>
    <w:rsid w:val="00572037"/>
    <w:rsid w:val="00572268"/>
    <w:rsid w:val="00572327"/>
    <w:rsid w:val="0057258A"/>
    <w:rsid w:val="0057287E"/>
    <w:rsid w:val="00572C73"/>
    <w:rsid w:val="00572CF0"/>
    <w:rsid w:val="00573243"/>
    <w:rsid w:val="00573C8B"/>
    <w:rsid w:val="00574106"/>
    <w:rsid w:val="005741CC"/>
    <w:rsid w:val="00574421"/>
    <w:rsid w:val="00574AA3"/>
    <w:rsid w:val="005753D2"/>
    <w:rsid w:val="00575774"/>
    <w:rsid w:val="00575847"/>
    <w:rsid w:val="00575BCA"/>
    <w:rsid w:val="00575E95"/>
    <w:rsid w:val="00575EAF"/>
    <w:rsid w:val="00575EBD"/>
    <w:rsid w:val="00575FEF"/>
    <w:rsid w:val="0057601C"/>
    <w:rsid w:val="00576025"/>
    <w:rsid w:val="005760C4"/>
    <w:rsid w:val="0057621E"/>
    <w:rsid w:val="005762E3"/>
    <w:rsid w:val="00576725"/>
    <w:rsid w:val="0057688F"/>
    <w:rsid w:val="00577191"/>
    <w:rsid w:val="00577243"/>
    <w:rsid w:val="00577400"/>
    <w:rsid w:val="00577487"/>
    <w:rsid w:val="00577A2A"/>
    <w:rsid w:val="00577CBA"/>
    <w:rsid w:val="00580238"/>
    <w:rsid w:val="00580BB1"/>
    <w:rsid w:val="00580D19"/>
    <w:rsid w:val="0058116F"/>
    <w:rsid w:val="005811BE"/>
    <w:rsid w:val="0058148C"/>
    <w:rsid w:val="0058160F"/>
    <w:rsid w:val="00581C73"/>
    <w:rsid w:val="00582339"/>
    <w:rsid w:val="0058260D"/>
    <w:rsid w:val="00582892"/>
    <w:rsid w:val="00582A8C"/>
    <w:rsid w:val="00582FB5"/>
    <w:rsid w:val="005834FF"/>
    <w:rsid w:val="00583B9D"/>
    <w:rsid w:val="00583E24"/>
    <w:rsid w:val="0058405E"/>
    <w:rsid w:val="00584096"/>
    <w:rsid w:val="0058422F"/>
    <w:rsid w:val="005848E3"/>
    <w:rsid w:val="00584EA9"/>
    <w:rsid w:val="00584F1B"/>
    <w:rsid w:val="00584F76"/>
    <w:rsid w:val="00585018"/>
    <w:rsid w:val="005850D9"/>
    <w:rsid w:val="00585476"/>
    <w:rsid w:val="00585639"/>
    <w:rsid w:val="005856BC"/>
    <w:rsid w:val="00585783"/>
    <w:rsid w:val="0058585B"/>
    <w:rsid w:val="0058591F"/>
    <w:rsid w:val="00585920"/>
    <w:rsid w:val="00586030"/>
    <w:rsid w:val="0058614B"/>
    <w:rsid w:val="00586151"/>
    <w:rsid w:val="00586451"/>
    <w:rsid w:val="00586586"/>
    <w:rsid w:val="005868BF"/>
    <w:rsid w:val="00586C50"/>
    <w:rsid w:val="00586ECB"/>
    <w:rsid w:val="0058726E"/>
    <w:rsid w:val="005872AC"/>
    <w:rsid w:val="00587CBF"/>
    <w:rsid w:val="00587D0D"/>
    <w:rsid w:val="00587F7F"/>
    <w:rsid w:val="00587F88"/>
    <w:rsid w:val="00590138"/>
    <w:rsid w:val="005902F7"/>
    <w:rsid w:val="005903E2"/>
    <w:rsid w:val="005905D5"/>
    <w:rsid w:val="00590DAA"/>
    <w:rsid w:val="005912AC"/>
    <w:rsid w:val="0059141B"/>
    <w:rsid w:val="0059154A"/>
    <w:rsid w:val="005916C0"/>
    <w:rsid w:val="0059190A"/>
    <w:rsid w:val="00591A9D"/>
    <w:rsid w:val="00591B70"/>
    <w:rsid w:val="00591BBE"/>
    <w:rsid w:val="00591DA4"/>
    <w:rsid w:val="00591EAA"/>
    <w:rsid w:val="0059200F"/>
    <w:rsid w:val="00592804"/>
    <w:rsid w:val="00592FBA"/>
    <w:rsid w:val="0059305F"/>
    <w:rsid w:val="005933E0"/>
    <w:rsid w:val="00593460"/>
    <w:rsid w:val="00593941"/>
    <w:rsid w:val="00593BCE"/>
    <w:rsid w:val="00593D53"/>
    <w:rsid w:val="00593D70"/>
    <w:rsid w:val="00593E88"/>
    <w:rsid w:val="005942FC"/>
    <w:rsid w:val="00594321"/>
    <w:rsid w:val="00594542"/>
    <w:rsid w:val="0059468B"/>
    <w:rsid w:val="00594696"/>
    <w:rsid w:val="00594793"/>
    <w:rsid w:val="00594875"/>
    <w:rsid w:val="005948FA"/>
    <w:rsid w:val="005951F9"/>
    <w:rsid w:val="00595397"/>
    <w:rsid w:val="0059554C"/>
    <w:rsid w:val="00595589"/>
    <w:rsid w:val="00595683"/>
    <w:rsid w:val="00595716"/>
    <w:rsid w:val="00595732"/>
    <w:rsid w:val="0059575D"/>
    <w:rsid w:val="0059576B"/>
    <w:rsid w:val="00595A95"/>
    <w:rsid w:val="00595D2C"/>
    <w:rsid w:val="00596028"/>
    <w:rsid w:val="005964A3"/>
    <w:rsid w:val="005964A5"/>
    <w:rsid w:val="005968CA"/>
    <w:rsid w:val="005969E5"/>
    <w:rsid w:val="005969F6"/>
    <w:rsid w:val="00596B28"/>
    <w:rsid w:val="00596BC6"/>
    <w:rsid w:val="00596C93"/>
    <w:rsid w:val="00596CE9"/>
    <w:rsid w:val="00596D54"/>
    <w:rsid w:val="00596FBE"/>
    <w:rsid w:val="005970B2"/>
    <w:rsid w:val="005973A5"/>
    <w:rsid w:val="00597531"/>
    <w:rsid w:val="00597CBE"/>
    <w:rsid w:val="005A01C0"/>
    <w:rsid w:val="005A052C"/>
    <w:rsid w:val="005A0872"/>
    <w:rsid w:val="005A0E8B"/>
    <w:rsid w:val="005A178F"/>
    <w:rsid w:val="005A1C02"/>
    <w:rsid w:val="005A1C49"/>
    <w:rsid w:val="005A1E45"/>
    <w:rsid w:val="005A1E7D"/>
    <w:rsid w:val="005A2876"/>
    <w:rsid w:val="005A2D2F"/>
    <w:rsid w:val="005A2F98"/>
    <w:rsid w:val="005A302A"/>
    <w:rsid w:val="005A308A"/>
    <w:rsid w:val="005A3151"/>
    <w:rsid w:val="005A3840"/>
    <w:rsid w:val="005A385A"/>
    <w:rsid w:val="005A4274"/>
    <w:rsid w:val="005A44F8"/>
    <w:rsid w:val="005A4757"/>
    <w:rsid w:val="005A4ADC"/>
    <w:rsid w:val="005A4E52"/>
    <w:rsid w:val="005A5DA2"/>
    <w:rsid w:val="005A5EFD"/>
    <w:rsid w:val="005A5FD9"/>
    <w:rsid w:val="005A6080"/>
    <w:rsid w:val="005A63AE"/>
    <w:rsid w:val="005A647C"/>
    <w:rsid w:val="005A69FF"/>
    <w:rsid w:val="005A6D1E"/>
    <w:rsid w:val="005A6D47"/>
    <w:rsid w:val="005A7374"/>
    <w:rsid w:val="005A75A3"/>
    <w:rsid w:val="005A799D"/>
    <w:rsid w:val="005A7B00"/>
    <w:rsid w:val="005A7E90"/>
    <w:rsid w:val="005A7F01"/>
    <w:rsid w:val="005B0120"/>
    <w:rsid w:val="005B01F4"/>
    <w:rsid w:val="005B027E"/>
    <w:rsid w:val="005B0375"/>
    <w:rsid w:val="005B05A2"/>
    <w:rsid w:val="005B05DC"/>
    <w:rsid w:val="005B06A0"/>
    <w:rsid w:val="005B0909"/>
    <w:rsid w:val="005B0964"/>
    <w:rsid w:val="005B09DE"/>
    <w:rsid w:val="005B0C6B"/>
    <w:rsid w:val="005B1017"/>
    <w:rsid w:val="005B118A"/>
    <w:rsid w:val="005B137E"/>
    <w:rsid w:val="005B1471"/>
    <w:rsid w:val="005B16E8"/>
    <w:rsid w:val="005B18A6"/>
    <w:rsid w:val="005B1F22"/>
    <w:rsid w:val="005B25D0"/>
    <w:rsid w:val="005B27B8"/>
    <w:rsid w:val="005B2EE6"/>
    <w:rsid w:val="005B30C8"/>
    <w:rsid w:val="005B31C0"/>
    <w:rsid w:val="005B35A6"/>
    <w:rsid w:val="005B38C9"/>
    <w:rsid w:val="005B3A10"/>
    <w:rsid w:val="005B3ADC"/>
    <w:rsid w:val="005B42D0"/>
    <w:rsid w:val="005B45B7"/>
    <w:rsid w:val="005B4676"/>
    <w:rsid w:val="005B486A"/>
    <w:rsid w:val="005B4ADF"/>
    <w:rsid w:val="005B4C69"/>
    <w:rsid w:val="005B4E7A"/>
    <w:rsid w:val="005B4FC5"/>
    <w:rsid w:val="005B52A1"/>
    <w:rsid w:val="005B5519"/>
    <w:rsid w:val="005B56A9"/>
    <w:rsid w:val="005B57D0"/>
    <w:rsid w:val="005B5860"/>
    <w:rsid w:val="005B596D"/>
    <w:rsid w:val="005B5AF7"/>
    <w:rsid w:val="005B5C1E"/>
    <w:rsid w:val="005B6395"/>
    <w:rsid w:val="005B640F"/>
    <w:rsid w:val="005B6486"/>
    <w:rsid w:val="005B6581"/>
    <w:rsid w:val="005B67CA"/>
    <w:rsid w:val="005B6923"/>
    <w:rsid w:val="005B6AEB"/>
    <w:rsid w:val="005B6B1C"/>
    <w:rsid w:val="005B6CAF"/>
    <w:rsid w:val="005B73FC"/>
    <w:rsid w:val="005B7606"/>
    <w:rsid w:val="005B795D"/>
    <w:rsid w:val="005C03FF"/>
    <w:rsid w:val="005C0714"/>
    <w:rsid w:val="005C1556"/>
    <w:rsid w:val="005C195E"/>
    <w:rsid w:val="005C19F2"/>
    <w:rsid w:val="005C1B8C"/>
    <w:rsid w:val="005C1F05"/>
    <w:rsid w:val="005C1FE2"/>
    <w:rsid w:val="005C1FE3"/>
    <w:rsid w:val="005C20CC"/>
    <w:rsid w:val="005C20ED"/>
    <w:rsid w:val="005C2790"/>
    <w:rsid w:val="005C28C6"/>
    <w:rsid w:val="005C298B"/>
    <w:rsid w:val="005C2C3D"/>
    <w:rsid w:val="005C2D6D"/>
    <w:rsid w:val="005C376D"/>
    <w:rsid w:val="005C3A82"/>
    <w:rsid w:val="005C3ED0"/>
    <w:rsid w:val="005C3F48"/>
    <w:rsid w:val="005C3FD6"/>
    <w:rsid w:val="005C4560"/>
    <w:rsid w:val="005C4845"/>
    <w:rsid w:val="005C49E5"/>
    <w:rsid w:val="005C4B12"/>
    <w:rsid w:val="005C4BC3"/>
    <w:rsid w:val="005C5150"/>
    <w:rsid w:val="005C556E"/>
    <w:rsid w:val="005C55CA"/>
    <w:rsid w:val="005C588B"/>
    <w:rsid w:val="005C599D"/>
    <w:rsid w:val="005C5CDB"/>
    <w:rsid w:val="005C5F48"/>
    <w:rsid w:val="005C6258"/>
    <w:rsid w:val="005C645A"/>
    <w:rsid w:val="005C687B"/>
    <w:rsid w:val="005C6C9F"/>
    <w:rsid w:val="005C6CB2"/>
    <w:rsid w:val="005C7178"/>
    <w:rsid w:val="005C74FB"/>
    <w:rsid w:val="005C7ACE"/>
    <w:rsid w:val="005C7BA9"/>
    <w:rsid w:val="005D06B0"/>
    <w:rsid w:val="005D0AD1"/>
    <w:rsid w:val="005D0F5E"/>
    <w:rsid w:val="005D104B"/>
    <w:rsid w:val="005D12CB"/>
    <w:rsid w:val="005D1366"/>
    <w:rsid w:val="005D14D9"/>
    <w:rsid w:val="005D1548"/>
    <w:rsid w:val="005D190F"/>
    <w:rsid w:val="005D1CE8"/>
    <w:rsid w:val="005D1D01"/>
    <w:rsid w:val="005D2361"/>
    <w:rsid w:val="005D23D8"/>
    <w:rsid w:val="005D2DCA"/>
    <w:rsid w:val="005D2E09"/>
    <w:rsid w:val="005D2E83"/>
    <w:rsid w:val="005D2FBA"/>
    <w:rsid w:val="005D34AF"/>
    <w:rsid w:val="005D3953"/>
    <w:rsid w:val="005D3B19"/>
    <w:rsid w:val="005D3DD1"/>
    <w:rsid w:val="005D41A9"/>
    <w:rsid w:val="005D43FC"/>
    <w:rsid w:val="005D4515"/>
    <w:rsid w:val="005D4616"/>
    <w:rsid w:val="005D4A62"/>
    <w:rsid w:val="005D4BA8"/>
    <w:rsid w:val="005D4BCA"/>
    <w:rsid w:val="005D4E96"/>
    <w:rsid w:val="005D4F5F"/>
    <w:rsid w:val="005D5440"/>
    <w:rsid w:val="005D55AD"/>
    <w:rsid w:val="005D5829"/>
    <w:rsid w:val="005D5835"/>
    <w:rsid w:val="005D5AB5"/>
    <w:rsid w:val="005D5AC1"/>
    <w:rsid w:val="005D629C"/>
    <w:rsid w:val="005D6540"/>
    <w:rsid w:val="005D6CE6"/>
    <w:rsid w:val="005D6D1E"/>
    <w:rsid w:val="005D70BF"/>
    <w:rsid w:val="005D72F4"/>
    <w:rsid w:val="005D7405"/>
    <w:rsid w:val="005D7502"/>
    <w:rsid w:val="005D75D5"/>
    <w:rsid w:val="005D7AA2"/>
    <w:rsid w:val="005D7E1B"/>
    <w:rsid w:val="005D7E4F"/>
    <w:rsid w:val="005E0366"/>
    <w:rsid w:val="005E0900"/>
    <w:rsid w:val="005E0FB2"/>
    <w:rsid w:val="005E1005"/>
    <w:rsid w:val="005E12E9"/>
    <w:rsid w:val="005E143D"/>
    <w:rsid w:val="005E17B3"/>
    <w:rsid w:val="005E1869"/>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62"/>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CC0"/>
    <w:rsid w:val="005E6D57"/>
    <w:rsid w:val="005E6FBD"/>
    <w:rsid w:val="005E7357"/>
    <w:rsid w:val="005E794C"/>
    <w:rsid w:val="005E7BB3"/>
    <w:rsid w:val="005E7E3F"/>
    <w:rsid w:val="005F0062"/>
    <w:rsid w:val="005F0309"/>
    <w:rsid w:val="005F0553"/>
    <w:rsid w:val="005F05F9"/>
    <w:rsid w:val="005F086F"/>
    <w:rsid w:val="005F08C1"/>
    <w:rsid w:val="005F09AF"/>
    <w:rsid w:val="005F1292"/>
    <w:rsid w:val="005F1941"/>
    <w:rsid w:val="005F1A0A"/>
    <w:rsid w:val="005F1BC8"/>
    <w:rsid w:val="005F1CC6"/>
    <w:rsid w:val="005F1F77"/>
    <w:rsid w:val="005F23DA"/>
    <w:rsid w:val="005F2716"/>
    <w:rsid w:val="005F2D5E"/>
    <w:rsid w:val="005F2FE2"/>
    <w:rsid w:val="005F32D6"/>
    <w:rsid w:val="005F32FA"/>
    <w:rsid w:val="005F3794"/>
    <w:rsid w:val="005F379A"/>
    <w:rsid w:val="005F3927"/>
    <w:rsid w:val="005F3B2E"/>
    <w:rsid w:val="005F40D9"/>
    <w:rsid w:val="005F46E4"/>
    <w:rsid w:val="005F4879"/>
    <w:rsid w:val="005F50FB"/>
    <w:rsid w:val="005F56F5"/>
    <w:rsid w:val="005F5C92"/>
    <w:rsid w:val="005F5F7C"/>
    <w:rsid w:val="005F6046"/>
    <w:rsid w:val="005F604C"/>
    <w:rsid w:val="005F6518"/>
    <w:rsid w:val="005F66B9"/>
    <w:rsid w:val="005F689C"/>
    <w:rsid w:val="005F698F"/>
    <w:rsid w:val="005F7188"/>
    <w:rsid w:val="005F758A"/>
    <w:rsid w:val="005F75AE"/>
    <w:rsid w:val="005F787D"/>
    <w:rsid w:val="005F7B3C"/>
    <w:rsid w:val="005F7E4A"/>
    <w:rsid w:val="005F7F51"/>
    <w:rsid w:val="00600050"/>
    <w:rsid w:val="00600A58"/>
    <w:rsid w:val="00600C85"/>
    <w:rsid w:val="00600F73"/>
    <w:rsid w:val="00601AC8"/>
    <w:rsid w:val="00602149"/>
    <w:rsid w:val="0060222B"/>
    <w:rsid w:val="006026AD"/>
    <w:rsid w:val="00602C61"/>
    <w:rsid w:val="00602C72"/>
    <w:rsid w:val="00602EFC"/>
    <w:rsid w:val="006032D9"/>
    <w:rsid w:val="00603391"/>
    <w:rsid w:val="006035B4"/>
    <w:rsid w:val="00603BC9"/>
    <w:rsid w:val="00603C04"/>
    <w:rsid w:val="0060422A"/>
    <w:rsid w:val="00604FFF"/>
    <w:rsid w:val="00605092"/>
    <w:rsid w:val="006051EF"/>
    <w:rsid w:val="00605257"/>
    <w:rsid w:val="0060526E"/>
    <w:rsid w:val="0060580E"/>
    <w:rsid w:val="00605C0E"/>
    <w:rsid w:val="00605D69"/>
    <w:rsid w:val="00605DF4"/>
    <w:rsid w:val="00606040"/>
    <w:rsid w:val="00606A08"/>
    <w:rsid w:val="00606CD6"/>
    <w:rsid w:val="0060730B"/>
    <w:rsid w:val="0060781A"/>
    <w:rsid w:val="00607FDC"/>
    <w:rsid w:val="0061002A"/>
    <w:rsid w:val="006101C4"/>
    <w:rsid w:val="006103A7"/>
    <w:rsid w:val="00610409"/>
    <w:rsid w:val="00610579"/>
    <w:rsid w:val="0061061F"/>
    <w:rsid w:val="006107EB"/>
    <w:rsid w:val="00610831"/>
    <w:rsid w:val="00610AE0"/>
    <w:rsid w:val="00611038"/>
    <w:rsid w:val="006111A4"/>
    <w:rsid w:val="006114A0"/>
    <w:rsid w:val="006116C6"/>
    <w:rsid w:val="0061245D"/>
    <w:rsid w:val="00612660"/>
    <w:rsid w:val="00612714"/>
    <w:rsid w:val="00612852"/>
    <w:rsid w:val="00612935"/>
    <w:rsid w:val="0061343F"/>
    <w:rsid w:val="00613B31"/>
    <w:rsid w:val="00613DF2"/>
    <w:rsid w:val="00613DF6"/>
    <w:rsid w:val="00613EDC"/>
    <w:rsid w:val="00613FCA"/>
    <w:rsid w:val="006144FF"/>
    <w:rsid w:val="006145E6"/>
    <w:rsid w:val="006146C3"/>
    <w:rsid w:val="0061471B"/>
    <w:rsid w:val="00614744"/>
    <w:rsid w:val="0061493F"/>
    <w:rsid w:val="006149EE"/>
    <w:rsid w:val="00614D5A"/>
    <w:rsid w:val="00614F89"/>
    <w:rsid w:val="006151AF"/>
    <w:rsid w:val="0061520C"/>
    <w:rsid w:val="00615481"/>
    <w:rsid w:val="0061571E"/>
    <w:rsid w:val="006157A3"/>
    <w:rsid w:val="006158E6"/>
    <w:rsid w:val="00615FDC"/>
    <w:rsid w:val="006163C3"/>
    <w:rsid w:val="0061678F"/>
    <w:rsid w:val="00616A4C"/>
    <w:rsid w:val="00616C34"/>
    <w:rsid w:val="00617286"/>
    <w:rsid w:val="0061753B"/>
    <w:rsid w:val="00617737"/>
    <w:rsid w:val="00617B07"/>
    <w:rsid w:val="006200BD"/>
    <w:rsid w:val="0062015F"/>
    <w:rsid w:val="006203A5"/>
    <w:rsid w:val="006208C3"/>
    <w:rsid w:val="006209BD"/>
    <w:rsid w:val="00620E1C"/>
    <w:rsid w:val="00620F44"/>
    <w:rsid w:val="00620FFB"/>
    <w:rsid w:val="00621065"/>
    <w:rsid w:val="006210EA"/>
    <w:rsid w:val="0062125A"/>
    <w:rsid w:val="006214B0"/>
    <w:rsid w:val="006214EA"/>
    <w:rsid w:val="006217BD"/>
    <w:rsid w:val="00621A65"/>
    <w:rsid w:val="00621DC6"/>
    <w:rsid w:val="00621DDE"/>
    <w:rsid w:val="00621E71"/>
    <w:rsid w:val="006223A7"/>
    <w:rsid w:val="00622A37"/>
    <w:rsid w:val="006236FB"/>
    <w:rsid w:val="00623DE8"/>
    <w:rsid w:val="00623E6F"/>
    <w:rsid w:val="00624704"/>
    <w:rsid w:val="00624FA3"/>
    <w:rsid w:val="00625167"/>
    <w:rsid w:val="006251FB"/>
    <w:rsid w:val="006254AE"/>
    <w:rsid w:val="006255A8"/>
    <w:rsid w:val="00625980"/>
    <w:rsid w:val="00625C49"/>
    <w:rsid w:val="00626359"/>
    <w:rsid w:val="006265F9"/>
    <w:rsid w:val="006278A9"/>
    <w:rsid w:val="00627E07"/>
    <w:rsid w:val="00627F46"/>
    <w:rsid w:val="0063006A"/>
    <w:rsid w:val="0063006B"/>
    <w:rsid w:val="00630562"/>
    <w:rsid w:val="006305E4"/>
    <w:rsid w:val="006307D7"/>
    <w:rsid w:val="006317B0"/>
    <w:rsid w:val="0063180E"/>
    <w:rsid w:val="00631BC4"/>
    <w:rsid w:val="00631CAD"/>
    <w:rsid w:val="00631D27"/>
    <w:rsid w:val="00631DD5"/>
    <w:rsid w:val="0063210C"/>
    <w:rsid w:val="00632287"/>
    <w:rsid w:val="0063243B"/>
    <w:rsid w:val="00632789"/>
    <w:rsid w:val="00632836"/>
    <w:rsid w:val="00632855"/>
    <w:rsid w:val="00632A21"/>
    <w:rsid w:val="00632F18"/>
    <w:rsid w:val="006333A0"/>
    <w:rsid w:val="006335E6"/>
    <w:rsid w:val="00633686"/>
    <w:rsid w:val="006337F8"/>
    <w:rsid w:val="00633ABC"/>
    <w:rsid w:val="00633D89"/>
    <w:rsid w:val="00633EDC"/>
    <w:rsid w:val="006346A7"/>
    <w:rsid w:val="00634A0D"/>
    <w:rsid w:val="0063518F"/>
    <w:rsid w:val="006351DF"/>
    <w:rsid w:val="0063552B"/>
    <w:rsid w:val="00635546"/>
    <w:rsid w:val="006357F5"/>
    <w:rsid w:val="00635C2D"/>
    <w:rsid w:val="00635E4E"/>
    <w:rsid w:val="006365C2"/>
    <w:rsid w:val="006365F8"/>
    <w:rsid w:val="0063689B"/>
    <w:rsid w:val="00636962"/>
    <w:rsid w:val="00636F57"/>
    <w:rsid w:val="00637221"/>
    <w:rsid w:val="00637A42"/>
    <w:rsid w:val="00637AC6"/>
    <w:rsid w:val="00637C8B"/>
    <w:rsid w:val="00637D88"/>
    <w:rsid w:val="006400DB"/>
    <w:rsid w:val="006401E5"/>
    <w:rsid w:val="006403F4"/>
    <w:rsid w:val="006404B3"/>
    <w:rsid w:val="00640684"/>
    <w:rsid w:val="0064096C"/>
    <w:rsid w:val="00640D14"/>
    <w:rsid w:val="00641560"/>
    <w:rsid w:val="00641A31"/>
    <w:rsid w:val="00641BB2"/>
    <w:rsid w:val="00641BFA"/>
    <w:rsid w:val="00641CA1"/>
    <w:rsid w:val="00642034"/>
    <w:rsid w:val="006420B9"/>
    <w:rsid w:val="00642355"/>
    <w:rsid w:val="00642426"/>
    <w:rsid w:val="006429CF"/>
    <w:rsid w:val="00642F5D"/>
    <w:rsid w:val="00643424"/>
    <w:rsid w:val="0064359B"/>
    <w:rsid w:val="0064375B"/>
    <w:rsid w:val="006437F8"/>
    <w:rsid w:val="00643B97"/>
    <w:rsid w:val="00643FD4"/>
    <w:rsid w:val="006441AE"/>
    <w:rsid w:val="00644202"/>
    <w:rsid w:val="006442C2"/>
    <w:rsid w:val="00644431"/>
    <w:rsid w:val="006445E2"/>
    <w:rsid w:val="006447BE"/>
    <w:rsid w:val="00644830"/>
    <w:rsid w:val="00644D81"/>
    <w:rsid w:val="00644FA1"/>
    <w:rsid w:val="00645047"/>
    <w:rsid w:val="006450F9"/>
    <w:rsid w:val="0064521D"/>
    <w:rsid w:val="0064552D"/>
    <w:rsid w:val="006458F0"/>
    <w:rsid w:val="00645B23"/>
    <w:rsid w:val="00645BC5"/>
    <w:rsid w:val="00645DD8"/>
    <w:rsid w:val="00646264"/>
    <w:rsid w:val="00646B64"/>
    <w:rsid w:val="00646D3C"/>
    <w:rsid w:val="00646D5D"/>
    <w:rsid w:val="006471C0"/>
    <w:rsid w:val="00647B86"/>
    <w:rsid w:val="00647EE6"/>
    <w:rsid w:val="00650025"/>
    <w:rsid w:val="0065019F"/>
    <w:rsid w:val="00650671"/>
    <w:rsid w:val="00650F06"/>
    <w:rsid w:val="0065127A"/>
    <w:rsid w:val="00651535"/>
    <w:rsid w:val="00651A24"/>
    <w:rsid w:val="00651F6E"/>
    <w:rsid w:val="0065239C"/>
    <w:rsid w:val="00652553"/>
    <w:rsid w:val="00652651"/>
    <w:rsid w:val="00652881"/>
    <w:rsid w:val="00652BB5"/>
    <w:rsid w:val="00652D08"/>
    <w:rsid w:val="00653146"/>
    <w:rsid w:val="0065336E"/>
    <w:rsid w:val="006535B8"/>
    <w:rsid w:val="00653673"/>
    <w:rsid w:val="006536EF"/>
    <w:rsid w:val="00653877"/>
    <w:rsid w:val="00653A00"/>
    <w:rsid w:val="00653BB2"/>
    <w:rsid w:val="00653F07"/>
    <w:rsid w:val="00654326"/>
    <w:rsid w:val="00654382"/>
    <w:rsid w:val="00654399"/>
    <w:rsid w:val="006548AA"/>
    <w:rsid w:val="00654D3C"/>
    <w:rsid w:val="00654E75"/>
    <w:rsid w:val="00654F8B"/>
    <w:rsid w:val="00655157"/>
    <w:rsid w:val="0065519E"/>
    <w:rsid w:val="00655474"/>
    <w:rsid w:val="006559F3"/>
    <w:rsid w:val="00655FFB"/>
    <w:rsid w:val="006560D2"/>
    <w:rsid w:val="0065621A"/>
    <w:rsid w:val="00656310"/>
    <w:rsid w:val="006563C2"/>
    <w:rsid w:val="006563EF"/>
    <w:rsid w:val="006564D1"/>
    <w:rsid w:val="006564D9"/>
    <w:rsid w:val="006567E2"/>
    <w:rsid w:val="00656806"/>
    <w:rsid w:val="00656BE7"/>
    <w:rsid w:val="00656DDD"/>
    <w:rsid w:val="00656E90"/>
    <w:rsid w:val="00656FDC"/>
    <w:rsid w:val="006571C9"/>
    <w:rsid w:val="006573C1"/>
    <w:rsid w:val="006578B1"/>
    <w:rsid w:val="00657904"/>
    <w:rsid w:val="00657C98"/>
    <w:rsid w:val="00660112"/>
    <w:rsid w:val="00660829"/>
    <w:rsid w:val="00660A46"/>
    <w:rsid w:val="00660B6D"/>
    <w:rsid w:val="00660D85"/>
    <w:rsid w:val="006611E1"/>
    <w:rsid w:val="00661371"/>
    <w:rsid w:val="0066184A"/>
    <w:rsid w:val="00661B3B"/>
    <w:rsid w:val="00661BF0"/>
    <w:rsid w:val="00661E7F"/>
    <w:rsid w:val="00661F9D"/>
    <w:rsid w:val="0066208D"/>
    <w:rsid w:val="00662281"/>
    <w:rsid w:val="00662515"/>
    <w:rsid w:val="00662544"/>
    <w:rsid w:val="006626AB"/>
    <w:rsid w:val="006628E9"/>
    <w:rsid w:val="00662A55"/>
    <w:rsid w:val="00662BF6"/>
    <w:rsid w:val="006636D5"/>
    <w:rsid w:val="006636FB"/>
    <w:rsid w:val="00663B42"/>
    <w:rsid w:val="0066435F"/>
    <w:rsid w:val="00664446"/>
    <w:rsid w:val="006646FF"/>
    <w:rsid w:val="00664B0D"/>
    <w:rsid w:val="00664BFF"/>
    <w:rsid w:val="00664DB5"/>
    <w:rsid w:val="00664ED2"/>
    <w:rsid w:val="00664EF2"/>
    <w:rsid w:val="006650E9"/>
    <w:rsid w:val="00665141"/>
    <w:rsid w:val="0066551D"/>
    <w:rsid w:val="00665B23"/>
    <w:rsid w:val="00665C15"/>
    <w:rsid w:val="006660F0"/>
    <w:rsid w:val="0066631A"/>
    <w:rsid w:val="00666560"/>
    <w:rsid w:val="0066668A"/>
    <w:rsid w:val="00666905"/>
    <w:rsid w:val="00666924"/>
    <w:rsid w:val="006671E5"/>
    <w:rsid w:val="0066723D"/>
    <w:rsid w:val="006672CF"/>
    <w:rsid w:val="0066741E"/>
    <w:rsid w:val="006674C4"/>
    <w:rsid w:val="0066760D"/>
    <w:rsid w:val="00667941"/>
    <w:rsid w:val="00667C5B"/>
    <w:rsid w:val="00667C5E"/>
    <w:rsid w:val="00667EC2"/>
    <w:rsid w:val="006701E2"/>
    <w:rsid w:val="0067041F"/>
    <w:rsid w:val="00670BEE"/>
    <w:rsid w:val="00670FF2"/>
    <w:rsid w:val="006714DE"/>
    <w:rsid w:val="00671530"/>
    <w:rsid w:val="0067197F"/>
    <w:rsid w:val="00671D7A"/>
    <w:rsid w:val="00671FDF"/>
    <w:rsid w:val="0067201C"/>
    <w:rsid w:val="00672199"/>
    <w:rsid w:val="006722F5"/>
    <w:rsid w:val="0067236C"/>
    <w:rsid w:val="00672671"/>
    <w:rsid w:val="006727A0"/>
    <w:rsid w:val="0067283C"/>
    <w:rsid w:val="00672F92"/>
    <w:rsid w:val="0067334D"/>
    <w:rsid w:val="0067351D"/>
    <w:rsid w:val="0067379E"/>
    <w:rsid w:val="0067394B"/>
    <w:rsid w:val="00673AC9"/>
    <w:rsid w:val="00673B87"/>
    <w:rsid w:val="00673CF4"/>
    <w:rsid w:val="00673EF2"/>
    <w:rsid w:val="0067408D"/>
    <w:rsid w:val="006743BB"/>
    <w:rsid w:val="00674813"/>
    <w:rsid w:val="00675279"/>
    <w:rsid w:val="00675C61"/>
    <w:rsid w:val="00676115"/>
    <w:rsid w:val="0067621B"/>
    <w:rsid w:val="00676584"/>
    <w:rsid w:val="00676ACF"/>
    <w:rsid w:val="00676C52"/>
    <w:rsid w:val="006770C2"/>
    <w:rsid w:val="006770CF"/>
    <w:rsid w:val="0067718F"/>
    <w:rsid w:val="00677454"/>
    <w:rsid w:val="006775F5"/>
    <w:rsid w:val="006776FF"/>
    <w:rsid w:val="00677CD8"/>
    <w:rsid w:val="00677DBE"/>
    <w:rsid w:val="00680225"/>
    <w:rsid w:val="00680434"/>
    <w:rsid w:val="006804A9"/>
    <w:rsid w:val="00680ECC"/>
    <w:rsid w:val="00680EFA"/>
    <w:rsid w:val="006810BF"/>
    <w:rsid w:val="006811AA"/>
    <w:rsid w:val="00681332"/>
    <w:rsid w:val="00681642"/>
    <w:rsid w:val="00681BE3"/>
    <w:rsid w:val="00681D84"/>
    <w:rsid w:val="00681E82"/>
    <w:rsid w:val="00682008"/>
    <w:rsid w:val="00682142"/>
    <w:rsid w:val="006824D0"/>
    <w:rsid w:val="00682701"/>
    <w:rsid w:val="006827C5"/>
    <w:rsid w:val="00682919"/>
    <w:rsid w:val="00682AFF"/>
    <w:rsid w:val="00682E06"/>
    <w:rsid w:val="00682F82"/>
    <w:rsid w:val="00683080"/>
    <w:rsid w:val="006836C4"/>
    <w:rsid w:val="006838E9"/>
    <w:rsid w:val="00683B2D"/>
    <w:rsid w:val="00684EFE"/>
    <w:rsid w:val="00684F81"/>
    <w:rsid w:val="00684F9B"/>
    <w:rsid w:val="006859B0"/>
    <w:rsid w:val="00685A8C"/>
    <w:rsid w:val="00685BD2"/>
    <w:rsid w:val="00685C22"/>
    <w:rsid w:val="00685E2C"/>
    <w:rsid w:val="0068636D"/>
    <w:rsid w:val="00686771"/>
    <w:rsid w:val="00686F43"/>
    <w:rsid w:val="0068703F"/>
    <w:rsid w:val="0068732E"/>
    <w:rsid w:val="00687333"/>
    <w:rsid w:val="006876EF"/>
    <w:rsid w:val="006900EB"/>
    <w:rsid w:val="0069025A"/>
    <w:rsid w:val="0069051A"/>
    <w:rsid w:val="006907A0"/>
    <w:rsid w:val="006907CC"/>
    <w:rsid w:val="00690944"/>
    <w:rsid w:val="0069111D"/>
    <w:rsid w:val="00691160"/>
    <w:rsid w:val="006911CF"/>
    <w:rsid w:val="006918F6"/>
    <w:rsid w:val="00691B92"/>
    <w:rsid w:val="00691C41"/>
    <w:rsid w:val="006922E4"/>
    <w:rsid w:val="0069247C"/>
    <w:rsid w:val="00692530"/>
    <w:rsid w:val="006926F6"/>
    <w:rsid w:val="00692B86"/>
    <w:rsid w:val="00692C63"/>
    <w:rsid w:val="00692FF9"/>
    <w:rsid w:val="00693424"/>
    <w:rsid w:val="00693579"/>
    <w:rsid w:val="00693654"/>
    <w:rsid w:val="00693B00"/>
    <w:rsid w:val="00693CE1"/>
    <w:rsid w:val="00693EFF"/>
    <w:rsid w:val="00694207"/>
    <w:rsid w:val="00694B56"/>
    <w:rsid w:val="00694EF6"/>
    <w:rsid w:val="00695143"/>
    <w:rsid w:val="00695402"/>
    <w:rsid w:val="00695603"/>
    <w:rsid w:val="00695A6B"/>
    <w:rsid w:val="00695C4E"/>
    <w:rsid w:val="00695DB3"/>
    <w:rsid w:val="00695F4F"/>
    <w:rsid w:val="00696093"/>
    <w:rsid w:val="0069629D"/>
    <w:rsid w:val="0069652C"/>
    <w:rsid w:val="0069657D"/>
    <w:rsid w:val="00696612"/>
    <w:rsid w:val="006966D6"/>
    <w:rsid w:val="006967A8"/>
    <w:rsid w:val="00696D19"/>
    <w:rsid w:val="00696E2A"/>
    <w:rsid w:val="00697401"/>
    <w:rsid w:val="0069757B"/>
    <w:rsid w:val="0069776C"/>
    <w:rsid w:val="006A00CC"/>
    <w:rsid w:val="006A0319"/>
    <w:rsid w:val="006A04D0"/>
    <w:rsid w:val="006A04DA"/>
    <w:rsid w:val="006A04E5"/>
    <w:rsid w:val="006A09A5"/>
    <w:rsid w:val="006A0E25"/>
    <w:rsid w:val="006A0F7E"/>
    <w:rsid w:val="006A1265"/>
    <w:rsid w:val="006A212C"/>
    <w:rsid w:val="006A2282"/>
    <w:rsid w:val="006A2465"/>
    <w:rsid w:val="006A2517"/>
    <w:rsid w:val="006A260C"/>
    <w:rsid w:val="006A271F"/>
    <w:rsid w:val="006A331A"/>
    <w:rsid w:val="006A35D0"/>
    <w:rsid w:val="006A380B"/>
    <w:rsid w:val="006A38DF"/>
    <w:rsid w:val="006A3D98"/>
    <w:rsid w:val="006A3DBE"/>
    <w:rsid w:val="006A4072"/>
    <w:rsid w:val="006A40F2"/>
    <w:rsid w:val="006A44A7"/>
    <w:rsid w:val="006A4AA3"/>
    <w:rsid w:val="006A4D0F"/>
    <w:rsid w:val="006A4FF6"/>
    <w:rsid w:val="006A5004"/>
    <w:rsid w:val="006A515E"/>
    <w:rsid w:val="006A5374"/>
    <w:rsid w:val="006A53C0"/>
    <w:rsid w:val="006A56C6"/>
    <w:rsid w:val="006A57B7"/>
    <w:rsid w:val="006A5BD5"/>
    <w:rsid w:val="006A5BEF"/>
    <w:rsid w:val="006A5D44"/>
    <w:rsid w:val="006A6084"/>
    <w:rsid w:val="006A615B"/>
    <w:rsid w:val="006A6406"/>
    <w:rsid w:val="006A6514"/>
    <w:rsid w:val="006A67C7"/>
    <w:rsid w:val="006A6A4F"/>
    <w:rsid w:val="006A6CBA"/>
    <w:rsid w:val="006A6D3D"/>
    <w:rsid w:val="006A7045"/>
    <w:rsid w:val="006A768C"/>
    <w:rsid w:val="006A773F"/>
    <w:rsid w:val="006A7925"/>
    <w:rsid w:val="006A7D5B"/>
    <w:rsid w:val="006A7DA9"/>
    <w:rsid w:val="006A7E8F"/>
    <w:rsid w:val="006A7EF6"/>
    <w:rsid w:val="006A7F84"/>
    <w:rsid w:val="006B0203"/>
    <w:rsid w:val="006B059A"/>
    <w:rsid w:val="006B0A77"/>
    <w:rsid w:val="006B0D40"/>
    <w:rsid w:val="006B0DBD"/>
    <w:rsid w:val="006B0EA6"/>
    <w:rsid w:val="006B1F21"/>
    <w:rsid w:val="006B20A0"/>
    <w:rsid w:val="006B213A"/>
    <w:rsid w:val="006B29DB"/>
    <w:rsid w:val="006B2BDD"/>
    <w:rsid w:val="006B2D42"/>
    <w:rsid w:val="006B2F3A"/>
    <w:rsid w:val="006B3152"/>
    <w:rsid w:val="006B326C"/>
    <w:rsid w:val="006B32F9"/>
    <w:rsid w:val="006B3521"/>
    <w:rsid w:val="006B3636"/>
    <w:rsid w:val="006B3655"/>
    <w:rsid w:val="006B3A14"/>
    <w:rsid w:val="006B3A74"/>
    <w:rsid w:val="006B3B13"/>
    <w:rsid w:val="006B3B7B"/>
    <w:rsid w:val="006B3F7F"/>
    <w:rsid w:val="006B41CF"/>
    <w:rsid w:val="006B4252"/>
    <w:rsid w:val="006B42E9"/>
    <w:rsid w:val="006B4326"/>
    <w:rsid w:val="006B4382"/>
    <w:rsid w:val="006B478E"/>
    <w:rsid w:val="006B49A3"/>
    <w:rsid w:val="006B4A95"/>
    <w:rsid w:val="006B4EFC"/>
    <w:rsid w:val="006B56CB"/>
    <w:rsid w:val="006B5C83"/>
    <w:rsid w:val="006B6307"/>
    <w:rsid w:val="006B630F"/>
    <w:rsid w:val="006B6410"/>
    <w:rsid w:val="006B64BA"/>
    <w:rsid w:val="006B66D5"/>
    <w:rsid w:val="006B6820"/>
    <w:rsid w:val="006B688E"/>
    <w:rsid w:val="006B6A52"/>
    <w:rsid w:val="006B7BB6"/>
    <w:rsid w:val="006B7E2B"/>
    <w:rsid w:val="006B7E3D"/>
    <w:rsid w:val="006C05A1"/>
    <w:rsid w:val="006C0D38"/>
    <w:rsid w:val="006C13F0"/>
    <w:rsid w:val="006C19FB"/>
    <w:rsid w:val="006C1A03"/>
    <w:rsid w:val="006C209E"/>
    <w:rsid w:val="006C21A4"/>
    <w:rsid w:val="006C2568"/>
    <w:rsid w:val="006C2C69"/>
    <w:rsid w:val="006C2CB1"/>
    <w:rsid w:val="006C2EEC"/>
    <w:rsid w:val="006C3016"/>
    <w:rsid w:val="006C30B5"/>
    <w:rsid w:val="006C345D"/>
    <w:rsid w:val="006C35E5"/>
    <w:rsid w:val="006C3B51"/>
    <w:rsid w:val="006C404F"/>
    <w:rsid w:val="006C42C6"/>
    <w:rsid w:val="006C4A19"/>
    <w:rsid w:val="006C4D05"/>
    <w:rsid w:val="006C4F17"/>
    <w:rsid w:val="006C55AF"/>
    <w:rsid w:val="006C56BC"/>
    <w:rsid w:val="006C57B0"/>
    <w:rsid w:val="006C58B6"/>
    <w:rsid w:val="006C5E5B"/>
    <w:rsid w:val="006C5F38"/>
    <w:rsid w:val="006C6786"/>
    <w:rsid w:val="006C6856"/>
    <w:rsid w:val="006C6A52"/>
    <w:rsid w:val="006C6A5C"/>
    <w:rsid w:val="006C6B2D"/>
    <w:rsid w:val="006C6B4E"/>
    <w:rsid w:val="006C6E99"/>
    <w:rsid w:val="006C6FF2"/>
    <w:rsid w:val="006C7343"/>
    <w:rsid w:val="006C7430"/>
    <w:rsid w:val="006C7549"/>
    <w:rsid w:val="006C761B"/>
    <w:rsid w:val="006C76B3"/>
    <w:rsid w:val="006C7DBF"/>
    <w:rsid w:val="006D00BD"/>
    <w:rsid w:val="006D0720"/>
    <w:rsid w:val="006D08D7"/>
    <w:rsid w:val="006D09BC"/>
    <w:rsid w:val="006D12BB"/>
    <w:rsid w:val="006D133C"/>
    <w:rsid w:val="006D13B1"/>
    <w:rsid w:val="006D2496"/>
    <w:rsid w:val="006D2740"/>
    <w:rsid w:val="006D28FA"/>
    <w:rsid w:val="006D2952"/>
    <w:rsid w:val="006D315D"/>
    <w:rsid w:val="006D341D"/>
    <w:rsid w:val="006D3640"/>
    <w:rsid w:val="006D3867"/>
    <w:rsid w:val="006D39D3"/>
    <w:rsid w:val="006D3CF0"/>
    <w:rsid w:val="006D3F02"/>
    <w:rsid w:val="006D44BF"/>
    <w:rsid w:val="006D566D"/>
    <w:rsid w:val="006D56BE"/>
    <w:rsid w:val="006D58D9"/>
    <w:rsid w:val="006D5BE8"/>
    <w:rsid w:val="006D5D7A"/>
    <w:rsid w:val="006D6072"/>
    <w:rsid w:val="006D6083"/>
    <w:rsid w:val="006D621B"/>
    <w:rsid w:val="006D628F"/>
    <w:rsid w:val="006D6C2F"/>
    <w:rsid w:val="006D6C8E"/>
    <w:rsid w:val="006D6D2C"/>
    <w:rsid w:val="006D6DCC"/>
    <w:rsid w:val="006D7006"/>
    <w:rsid w:val="006D75BA"/>
    <w:rsid w:val="006D7856"/>
    <w:rsid w:val="006E003B"/>
    <w:rsid w:val="006E05EA"/>
    <w:rsid w:val="006E06F5"/>
    <w:rsid w:val="006E0921"/>
    <w:rsid w:val="006E101E"/>
    <w:rsid w:val="006E1129"/>
    <w:rsid w:val="006E1810"/>
    <w:rsid w:val="006E186E"/>
    <w:rsid w:val="006E1E02"/>
    <w:rsid w:val="006E2871"/>
    <w:rsid w:val="006E2930"/>
    <w:rsid w:val="006E2AF6"/>
    <w:rsid w:val="006E2DB9"/>
    <w:rsid w:val="006E3109"/>
    <w:rsid w:val="006E364A"/>
    <w:rsid w:val="006E3877"/>
    <w:rsid w:val="006E3AE1"/>
    <w:rsid w:val="006E3C32"/>
    <w:rsid w:val="006E419B"/>
    <w:rsid w:val="006E41AB"/>
    <w:rsid w:val="006E44EF"/>
    <w:rsid w:val="006E4B89"/>
    <w:rsid w:val="006E501C"/>
    <w:rsid w:val="006E54EF"/>
    <w:rsid w:val="006E5E11"/>
    <w:rsid w:val="006E62B6"/>
    <w:rsid w:val="006E663E"/>
    <w:rsid w:val="006E67CD"/>
    <w:rsid w:val="006E6861"/>
    <w:rsid w:val="006E686F"/>
    <w:rsid w:val="006E68A2"/>
    <w:rsid w:val="006E6C30"/>
    <w:rsid w:val="006E6CF3"/>
    <w:rsid w:val="006E76C5"/>
    <w:rsid w:val="006E7893"/>
    <w:rsid w:val="006E7B0E"/>
    <w:rsid w:val="006E7CAC"/>
    <w:rsid w:val="006E7F42"/>
    <w:rsid w:val="006F0022"/>
    <w:rsid w:val="006F02D9"/>
    <w:rsid w:val="006F0599"/>
    <w:rsid w:val="006F0C05"/>
    <w:rsid w:val="006F18ED"/>
    <w:rsid w:val="006F1C00"/>
    <w:rsid w:val="006F1C53"/>
    <w:rsid w:val="006F2075"/>
    <w:rsid w:val="006F23D4"/>
    <w:rsid w:val="006F2836"/>
    <w:rsid w:val="006F2DE7"/>
    <w:rsid w:val="006F2EF9"/>
    <w:rsid w:val="006F30FE"/>
    <w:rsid w:val="006F3197"/>
    <w:rsid w:val="006F3317"/>
    <w:rsid w:val="006F3461"/>
    <w:rsid w:val="006F3723"/>
    <w:rsid w:val="006F39D7"/>
    <w:rsid w:val="006F3D7C"/>
    <w:rsid w:val="006F3E5B"/>
    <w:rsid w:val="006F4194"/>
    <w:rsid w:val="006F4208"/>
    <w:rsid w:val="006F436A"/>
    <w:rsid w:val="006F49BE"/>
    <w:rsid w:val="006F4D9B"/>
    <w:rsid w:val="006F4F68"/>
    <w:rsid w:val="006F4F97"/>
    <w:rsid w:val="006F58EC"/>
    <w:rsid w:val="006F5981"/>
    <w:rsid w:val="006F5D22"/>
    <w:rsid w:val="006F5E12"/>
    <w:rsid w:val="006F5EE3"/>
    <w:rsid w:val="006F6187"/>
    <w:rsid w:val="006F6206"/>
    <w:rsid w:val="006F6266"/>
    <w:rsid w:val="006F674D"/>
    <w:rsid w:val="006F6862"/>
    <w:rsid w:val="006F695F"/>
    <w:rsid w:val="006F6997"/>
    <w:rsid w:val="006F7697"/>
    <w:rsid w:val="006F7A67"/>
    <w:rsid w:val="007009EE"/>
    <w:rsid w:val="00700AD1"/>
    <w:rsid w:val="00700B6C"/>
    <w:rsid w:val="00700C4E"/>
    <w:rsid w:val="00700F37"/>
    <w:rsid w:val="00701178"/>
    <w:rsid w:val="0070146F"/>
    <w:rsid w:val="00701650"/>
    <w:rsid w:val="007016CA"/>
    <w:rsid w:val="00701759"/>
    <w:rsid w:val="00701838"/>
    <w:rsid w:val="00701921"/>
    <w:rsid w:val="00701E16"/>
    <w:rsid w:val="007023E2"/>
    <w:rsid w:val="00702A68"/>
    <w:rsid w:val="00702E4F"/>
    <w:rsid w:val="00703635"/>
    <w:rsid w:val="007038A6"/>
    <w:rsid w:val="00703BC5"/>
    <w:rsid w:val="00703D7B"/>
    <w:rsid w:val="00705171"/>
    <w:rsid w:val="00705485"/>
    <w:rsid w:val="007056A4"/>
    <w:rsid w:val="00705BE2"/>
    <w:rsid w:val="00705E47"/>
    <w:rsid w:val="00705FAC"/>
    <w:rsid w:val="00706086"/>
    <w:rsid w:val="00706194"/>
    <w:rsid w:val="0070635F"/>
    <w:rsid w:val="00706663"/>
    <w:rsid w:val="007067A9"/>
    <w:rsid w:val="0070691A"/>
    <w:rsid w:val="0070703C"/>
    <w:rsid w:val="007070DD"/>
    <w:rsid w:val="0070767A"/>
    <w:rsid w:val="0070771C"/>
    <w:rsid w:val="007079C6"/>
    <w:rsid w:val="00707EC4"/>
    <w:rsid w:val="00710207"/>
    <w:rsid w:val="007102A5"/>
    <w:rsid w:val="00710302"/>
    <w:rsid w:val="007104F0"/>
    <w:rsid w:val="0071077D"/>
    <w:rsid w:val="007107F5"/>
    <w:rsid w:val="00710918"/>
    <w:rsid w:val="00710A75"/>
    <w:rsid w:val="00710D3C"/>
    <w:rsid w:val="007110F9"/>
    <w:rsid w:val="0071123F"/>
    <w:rsid w:val="00711AD2"/>
    <w:rsid w:val="00711C71"/>
    <w:rsid w:val="00711FDE"/>
    <w:rsid w:val="0071247F"/>
    <w:rsid w:val="007124B3"/>
    <w:rsid w:val="007125FA"/>
    <w:rsid w:val="00712DBA"/>
    <w:rsid w:val="00712FC8"/>
    <w:rsid w:val="0071327D"/>
    <w:rsid w:val="00713297"/>
    <w:rsid w:val="007132CF"/>
    <w:rsid w:val="007134F7"/>
    <w:rsid w:val="0071387D"/>
    <w:rsid w:val="00713A18"/>
    <w:rsid w:val="00713D3B"/>
    <w:rsid w:val="007144BB"/>
    <w:rsid w:val="007148A7"/>
    <w:rsid w:val="0071497B"/>
    <w:rsid w:val="00714A60"/>
    <w:rsid w:val="00714E25"/>
    <w:rsid w:val="00714E2D"/>
    <w:rsid w:val="00714EE0"/>
    <w:rsid w:val="0071512E"/>
    <w:rsid w:val="00715275"/>
    <w:rsid w:val="007154B8"/>
    <w:rsid w:val="0071588E"/>
    <w:rsid w:val="007158AE"/>
    <w:rsid w:val="007158BF"/>
    <w:rsid w:val="00715E9B"/>
    <w:rsid w:val="00715F3E"/>
    <w:rsid w:val="007163A5"/>
    <w:rsid w:val="00716551"/>
    <w:rsid w:val="007167CC"/>
    <w:rsid w:val="00716823"/>
    <w:rsid w:val="0071684E"/>
    <w:rsid w:val="00716993"/>
    <w:rsid w:val="007169AE"/>
    <w:rsid w:val="00716D65"/>
    <w:rsid w:val="00716DD5"/>
    <w:rsid w:val="00717099"/>
    <w:rsid w:val="007170BF"/>
    <w:rsid w:val="00717418"/>
    <w:rsid w:val="007175D1"/>
    <w:rsid w:val="007176C1"/>
    <w:rsid w:val="00717779"/>
    <w:rsid w:val="00717A80"/>
    <w:rsid w:val="00717D05"/>
    <w:rsid w:val="00720023"/>
    <w:rsid w:val="0072024D"/>
    <w:rsid w:val="007206D4"/>
    <w:rsid w:val="007208CD"/>
    <w:rsid w:val="00720B99"/>
    <w:rsid w:val="00720CEB"/>
    <w:rsid w:val="00720D48"/>
    <w:rsid w:val="00720E81"/>
    <w:rsid w:val="0072100A"/>
    <w:rsid w:val="007210C0"/>
    <w:rsid w:val="007211EE"/>
    <w:rsid w:val="0072139D"/>
    <w:rsid w:val="0072144A"/>
    <w:rsid w:val="00721815"/>
    <w:rsid w:val="00721B56"/>
    <w:rsid w:val="00722282"/>
    <w:rsid w:val="007222CD"/>
    <w:rsid w:val="007223DA"/>
    <w:rsid w:val="007224E9"/>
    <w:rsid w:val="00722795"/>
    <w:rsid w:val="00722A8F"/>
    <w:rsid w:val="00722AEE"/>
    <w:rsid w:val="00722C23"/>
    <w:rsid w:val="00722F4E"/>
    <w:rsid w:val="00722FDD"/>
    <w:rsid w:val="00723557"/>
    <w:rsid w:val="0072363C"/>
    <w:rsid w:val="00723884"/>
    <w:rsid w:val="00723A91"/>
    <w:rsid w:val="00723B89"/>
    <w:rsid w:val="00723CB2"/>
    <w:rsid w:val="0072407E"/>
    <w:rsid w:val="0072409E"/>
    <w:rsid w:val="0072430E"/>
    <w:rsid w:val="00724ADC"/>
    <w:rsid w:val="00724C89"/>
    <w:rsid w:val="00724CCB"/>
    <w:rsid w:val="00724DE1"/>
    <w:rsid w:val="00724F24"/>
    <w:rsid w:val="00724F8F"/>
    <w:rsid w:val="0072504C"/>
    <w:rsid w:val="007252FB"/>
    <w:rsid w:val="00726146"/>
    <w:rsid w:val="00726175"/>
    <w:rsid w:val="00726236"/>
    <w:rsid w:val="00726285"/>
    <w:rsid w:val="00726563"/>
    <w:rsid w:val="0072660C"/>
    <w:rsid w:val="00727659"/>
    <w:rsid w:val="0072786A"/>
    <w:rsid w:val="007278CB"/>
    <w:rsid w:val="00727D6C"/>
    <w:rsid w:val="00727E82"/>
    <w:rsid w:val="00727F67"/>
    <w:rsid w:val="0073007A"/>
    <w:rsid w:val="007302EB"/>
    <w:rsid w:val="00730582"/>
    <w:rsid w:val="00730772"/>
    <w:rsid w:val="007309C3"/>
    <w:rsid w:val="007309FC"/>
    <w:rsid w:val="00730E57"/>
    <w:rsid w:val="00730E66"/>
    <w:rsid w:val="00730ED1"/>
    <w:rsid w:val="00731398"/>
    <w:rsid w:val="007315B6"/>
    <w:rsid w:val="00731B44"/>
    <w:rsid w:val="00731C1A"/>
    <w:rsid w:val="00731C7E"/>
    <w:rsid w:val="00732290"/>
    <w:rsid w:val="007327BD"/>
    <w:rsid w:val="00732B9A"/>
    <w:rsid w:val="00732F4E"/>
    <w:rsid w:val="00732FEB"/>
    <w:rsid w:val="00733623"/>
    <w:rsid w:val="0073366C"/>
    <w:rsid w:val="0073369D"/>
    <w:rsid w:val="0073372E"/>
    <w:rsid w:val="007338CD"/>
    <w:rsid w:val="00733D07"/>
    <w:rsid w:val="007340EE"/>
    <w:rsid w:val="00734378"/>
    <w:rsid w:val="00734574"/>
    <w:rsid w:val="0073480A"/>
    <w:rsid w:val="00735056"/>
    <w:rsid w:val="0073552A"/>
    <w:rsid w:val="00735583"/>
    <w:rsid w:val="00735B70"/>
    <w:rsid w:val="00735BAA"/>
    <w:rsid w:val="00735E49"/>
    <w:rsid w:val="0073604B"/>
    <w:rsid w:val="00736179"/>
    <w:rsid w:val="00736650"/>
    <w:rsid w:val="007369FB"/>
    <w:rsid w:val="00736B0C"/>
    <w:rsid w:val="00736BD9"/>
    <w:rsid w:val="00736EC1"/>
    <w:rsid w:val="0073709D"/>
    <w:rsid w:val="00737135"/>
    <w:rsid w:val="00737471"/>
    <w:rsid w:val="007379E1"/>
    <w:rsid w:val="00737A4B"/>
    <w:rsid w:val="007400F0"/>
    <w:rsid w:val="00740100"/>
    <w:rsid w:val="00740121"/>
    <w:rsid w:val="00740401"/>
    <w:rsid w:val="007409A6"/>
    <w:rsid w:val="00740BA2"/>
    <w:rsid w:val="00740D5D"/>
    <w:rsid w:val="00740EE1"/>
    <w:rsid w:val="007413B5"/>
    <w:rsid w:val="007416A2"/>
    <w:rsid w:val="007418BF"/>
    <w:rsid w:val="00741F3A"/>
    <w:rsid w:val="00741FDE"/>
    <w:rsid w:val="007421D3"/>
    <w:rsid w:val="00742351"/>
    <w:rsid w:val="00742654"/>
    <w:rsid w:val="00742706"/>
    <w:rsid w:val="00742C12"/>
    <w:rsid w:val="00742D8B"/>
    <w:rsid w:val="0074318B"/>
    <w:rsid w:val="0074360F"/>
    <w:rsid w:val="00743746"/>
    <w:rsid w:val="007437F5"/>
    <w:rsid w:val="007438B8"/>
    <w:rsid w:val="00743A6A"/>
    <w:rsid w:val="00743C4F"/>
    <w:rsid w:val="00743C64"/>
    <w:rsid w:val="007440C2"/>
    <w:rsid w:val="007441FC"/>
    <w:rsid w:val="00744223"/>
    <w:rsid w:val="00744CBA"/>
    <w:rsid w:val="00744F45"/>
    <w:rsid w:val="00744FB3"/>
    <w:rsid w:val="007453D4"/>
    <w:rsid w:val="007456EF"/>
    <w:rsid w:val="00745A5E"/>
    <w:rsid w:val="00746238"/>
    <w:rsid w:val="0074649B"/>
    <w:rsid w:val="007465FD"/>
    <w:rsid w:val="00746DE0"/>
    <w:rsid w:val="007471CB"/>
    <w:rsid w:val="00747414"/>
    <w:rsid w:val="00747420"/>
    <w:rsid w:val="00747473"/>
    <w:rsid w:val="007477C0"/>
    <w:rsid w:val="0074786F"/>
    <w:rsid w:val="0075066F"/>
    <w:rsid w:val="00751293"/>
    <w:rsid w:val="00751332"/>
    <w:rsid w:val="0075148C"/>
    <w:rsid w:val="0075161C"/>
    <w:rsid w:val="00751848"/>
    <w:rsid w:val="00751997"/>
    <w:rsid w:val="00751BC4"/>
    <w:rsid w:val="00751CDD"/>
    <w:rsid w:val="00752662"/>
    <w:rsid w:val="007529B9"/>
    <w:rsid w:val="00752A41"/>
    <w:rsid w:val="00752DD4"/>
    <w:rsid w:val="00752F0C"/>
    <w:rsid w:val="0075305C"/>
    <w:rsid w:val="00753159"/>
    <w:rsid w:val="007531F4"/>
    <w:rsid w:val="00753864"/>
    <w:rsid w:val="007538DD"/>
    <w:rsid w:val="00753B0B"/>
    <w:rsid w:val="00753F4E"/>
    <w:rsid w:val="007549A5"/>
    <w:rsid w:val="00754D94"/>
    <w:rsid w:val="00754DFA"/>
    <w:rsid w:val="00755664"/>
    <w:rsid w:val="0075589D"/>
    <w:rsid w:val="007559C1"/>
    <w:rsid w:val="00755B38"/>
    <w:rsid w:val="00755B60"/>
    <w:rsid w:val="00755E6E"/>
    <w:rsid w:val="0075637D"/>
    <w:rsid w:val="007564A7"/>
    <w:rsid w:val="007564C2"/>
    <w:rsid w:val="00756582"/>
    <w:rsid w:val="0075662B"/>
    <w:rsid w:val="00756746"/>
    <w:rsid w:val="0075687A"/>
    <w:rsid w:val="00756BAF"/>
    <w:rsid w:val="00756D62"/>
    <w:rsid w:val="00756E35"/>
    <w:rsid w:val="00756F1E"/>
    <w:rsid w:val="007570C6"/>
    <w:rsid w:val="00757338"/>
    <w:rsid w:val="007575C6"/>
    <w:rsid w:val="00757D84"/>
    <w:rsid w:val="0076037D"/>
    <w:rsid w:val="007603A4"/>
    <w:rsid w:val="0076079C"/>
    <w:rsid w:val="0076098B"/>
    <w:rsid w:val="00760C66"/>
    <w:rsid w:val="00760F31"/>
    <w:rsid w:val="00760FA9"/>
    <w:rsid w:val="007618BC"/>
    <w:rsid w:val="00761910"/>
    <w:rsid w:val="00761BC3"/>
    <w:rsid w:val="00761D42"/>
    <w:rsid w:val="00762000"/>
    <w:rsid w:val="0076224B"/>
    <w:rsid w:val="00762622"/>
    <w:rsid w:val="0076284B"/>
    <w:rsid w:val="00762BFB"/>
    <w:rsid w:val="00762E09"/>
    <w:rsid w:val="00762F97"/>
    <w:rsid w:val="007634C6"/>
    <w:rsid w:val="00763EB4"/>
    <w:rsid w:val="00763F84"/>
    <w:rsid w:val="0076434B"/>
    <w:rsid w:val="007648E3"/>
    <w:rsid w:val="00764F86"/>
    <w:rsid w:val="00765135"/>
    <w:rsid w:val="00765640"/>
    <w:rsid w:val="007658E2"/>
    <w:rsid w:val="00765939"/>
    <w:rsid w:val="00765B73"/>
    <w:rsid w:val="00765B77"/>
    <w:rsid w:val="007661EF"/>
    <w:rsid w:val="0076636F"/>
    <w:rsid w:val="0076656B"/>
    <w:rsid w:val="00766B30"/>
    <w:rsid w:val="00766DBC"/>
    <w:rsid w:val="00766E46"/>
    <w:rsid w:val="00766F51"/>
    <w:rsid w:val="00767080"/>
    <w:rsid w:val="00767644"/>
    <w:rsid w:val="00767809"/>
    <w:rsid w:val="00767AED"/>
    <w:rsid w:val="00767C14"/>
    <w:rsid w:val="00767C18"/>
    <w:rsid w:val="007701FE"/>
    <w:rsid w:val="007708BD"/>
    <w:rsid w:val="00770DE8"/>
    <w:rsid w:val="00771092"/>
    <w:rsid w:val="007716BB"/>
    <w:rsid w:val="00771748"/>
    <w:rsid w:val="00771CD8"/>
    <w:rsid w:val="00772371"/>
    <w:rsid w:val="00772611"/>
    <w:rsid w:val="00772A10"/>
    <w:rsid w:val="00772C82"/>
    <w:rsid w:val="007733B6"/>
    <w:rsid w:val="007734B0"/>
    <w:rsid w:val="00773520"/>
    <w:rsid w:val="00773692"/>
    <w:rsid w:val="007738A1"/>
    <w:rsid w:val="007740A4"/>
    <w:rsid w:val="00774F43"/>
    <w:rsid w:val="007755D7"/>
    <w:rsid w:val="007756C1"/>
    <w:rsid w:val="0077629F"/>
    <w:rsid w:val="00776451"/>
    <w:rsid w:val="007765E3"/>
    <w:rsid w:val="00776719"/>
    <w:rsid w:val="00776C45"/>
    <w:rsid w:val="00777B87"/>
    <w:rsid w:val="00777D49"/>
    <w:rsid w:val="007803DD"/>
    <w:rsid w:val="0078049B"/>
    <w:rsid w:val="00780622"/>
    <w:rsid w:val="0078087A"/>
    <w:rsid w:val="00780E66"/>
    <w:rsid w:val="0078106D"/>
    <w:rsid w:val="00781115"/>
    <w:rsid w:val="007811D0"/>
    <w:rsid w:val="0078120B"/>
    <w:rsid w:val="007814B5"/>
    <w:rsid w:val="00781577"/>
    <w:rsid w:val="007817F9"/>
    <w:rsid w:val="007819A1"/>
    <w:rsid w:val="00781CEE"/>
    <w:rsid w:val="00781D40"/>
    <w:rsid w:val="00781EDE"/>
    <w:rsid w:val="00782066"/>
    <w:rsid w:val="00782B15"/>
    <w:rsid w:val="00782C5A"/>
    <w:rsid w:val="00782EA1"/>
    <w:rsid w:val="00783517"/>
    <w:rsid w:val="007836D1"/>
    <w:rsid w:val="007837F0"/>
    <w:rsid w:val="00783850"/>
    <w:rsid w:val="007838BA"/>
    <w:rsid w:val="00784338"/>
    <w:rsid w:val="0078447F"/>
    <w:rsid w:val="00784B82"/>
    <w:rsid w:val="00784E49"/>
    <w:rsid w:val="0078578C"/>
    <w:rsid w:val="00785A02"/>
    <w:rsid w:val="00785BE4"/>
    <w:rsid w:val="0078608F"/>
    <w:rsid w:val="007862CF"/>
    <w:rsid w:val="0078632C"/>
    <w:rsid w:val="00786640"/>
    <w:rsid w:val="007869D3"/>
    <w:rsid w:val="00786B41"/>
    <w:rsid w:val="00786C71"/>
    <w:rsid w:val="00786F06"/>
    <w:rsid w:val="007870EA"/>
    <w:rsid w:val="007871B4"/>
    <w:rsid w:val="00787243"/>
    <w:rsid w:val="007874C4"/>
    <w:rsid w:val="007874F2"/>
    <w:rsid w:val="007879A3"/>
    <w:rsid w:val="00787D06"/>
    <w:rsid w:val="00787DE3"/>
    <w:rsid w:val="00787DE7"/>
    <w:rsid w:val="00787E9A"/>
    <w:rsid w:val="00787EAD"/>
    <w:rsid w:val="00787FF3"/>
    <w:rsid w:val="0079016C"/>
    <w:rsid w:val="00790645"/>
    <w:rsid w:val="0079067A"/>
    <w:rsid w:val="00790686"/>
    <w:rsid w:val="00790FCE"/>
    <w:rsid w:val="007912CC"/>
    <w:rsid w:val="007913D8"/>
    <w:rsid w:val="007917CF"/>
    <w:rsid w:val="0079183A"/>
    <w:rsid w:val="00792815"/>
    <w:rsid w:val="00792BCB"/>
    <w:rsid w:val="00792CE0"/>
    <w:rsid w:val="00792E66"/>
    <w:rsid w:val="00792F4D"/>
    <w:rsid w:val="007933D7"/>
    <w:rsid w:val="007938B5"/>
    <w:rsid w:val="00793A11"/>
    <w:rsid w:val="00793BE2"/>
    <w:rsid w:val="00794233"/>
    <w:rsid w:val="007942A6"/>
    <w:rsid w:val="007942CA"/>
    <w:rsid w:val="00794EEA"/>
    <w:rsid w:val="007951CD"/>
    <w:rsid w:val="007954BE"/>
    <w:rsid w:val="007954C2"/>
    <w:rsid w:val="0079578F"/>
    <w:rsid w:val="00795EE4"/>
    <w:rsid w:val="00796012"/>
    <w:rsid w:val="00796027"/>
    <w:rsid w:val="00796110"/>
    <w:rsid w:val="0079630E"/>
    <w:rsid w:val="007965D6"/>
    <w:rsid w:val="00796731"/>
    <w:rsid w:val="00797083"/>
    <w:rsid w:val="007972B5"/>
    <w:rsid w:val="00797919"/>
    <w:rsid w:val="00797DAC"/>
    <w:rsid w:val="007A002D"/>
    <w:rsid w:val="007A019C"/>
    <w:rsid w:val="007A03A6"/>
    <w:rsid w:val="007A093B"/>
    <w:rsid w:val="007A1096"/>
    <w:rsid w:val="007A18AF"/>
    <w:rsid w:val="007A19A3"/>
    <w:rsid w:val="007A1F0E"/>
    <w:rsid w:val="007A1FB5"/>
    <w:rsid w:val="007A280A"/>
    <w:rsid w:val="007A2D11"/>
    <w:rsid w:val="007A339E"/>
    <w:rsid w:val="007A34A7"/>
    <w:rsid w:val="007A34F9"/>
    <w:rsid w:val="007A3538"/>
    <w:rsid w:val="007A361A"/>
    <w:rsid w:val="007A3ECD"/>
    <w:rsid w:val="007A40BC"/>
    <w:rsid w:val="007A4367"/>
    <w:rsid w:val="007A4843"/>
    <w:rsid w:val="007A4878"/>
    <w:rsid w:val="007A49B4"/>
    <w:rsid w:val="007A4AE1"/>
    <w:rsid w:val="007A4B12"/>
    <w:rsid w:val="007A4BB4"/>
    <w:rsid w:val="007A6295"/>
    <w:rsid w:val="007A6529"/>
    <w:rsid w:val="007A658F"/>
    <w:rsid w:val="007A67A6"/>
    <w:rsid w:val="007A6876"/>
    <w:rsid w:val="007A714F"/>
    <w:rsid w:val="007A7287"/>
    <w:rsid w:val="007A72BC"/>
    <w:rsid w:val="007A76CC"/>
    <w:rsid w:val="007A7D1C"/>
    <w:rsid w:val="007A7DF0"/>
    <w:rsid w:val="007A7F35"/>
    <w:rsid w:val="007B0251"/>
    <w:rsid w:val="007B0314"/>
    <w:rsid w:val="007B0950"/>
    <w:rsid w:val="007B0D18"/>
    <w:rsid w:val="007B0DAC"/>
    <w:rsid w:val="007B1327"/>
    <w:rsid w:val="007B151F"/>
    <w:rsid w:val="007B1B26"/>
    <w:rsid w:val="007B1D63"/>
    <w:rsid w:val="007B1D8E"/>
    <w:rsid w:val="007B1FFD"/>
    <w:rsid w:val="007B2309"/>
    <w:rsid w:val="007B24C8"/>
    <w:rsid w:val="007B257B"/>
    <w:rsid w:val="007B2822"/>
    <w:rsid w:val="007B28F7"/>
    <w:rsid w:val="007B2AD5"/>
    <w:rsid w:val="007B2B92"/>
    <w:rsid w:val="007B2F2F"/>
    <w:rsid w:val="007B333D"/>
    <w:rsid w:val="007B35DA"/>
    <w:rsid w:val="007B3750"/>
    <w:rsid w:val="007B3907"/>
    <w:rsid w:val="007B399F"/>
    <w:rsid w:val="007B3A70"/>
    <w:rsid w:val="007B3CB2"/>
    <w:rsid w:val="007B46C8"/>
    <w:rsid w:val="007B56B2"/>
    <w:rsid w:val="007B5899"/>
    <w:rsid w:val="007B59C2"/>
    <w:rsid w:val="007B5F8A"/>
    <w:rsid w:val="007B63C2"/>
    <w:rsid w:val="007B6474"/>
    <w:rsid w:val="007B6D66"/>
    <w:rsid w:val="007B6E33"/>
    <w:rsid w:val="007B73CF"/>
    <w:rsid w:val="007B74A2"/>
    <w:rsid w:val="007B7AE8"/>
    <w:rsid w:val="007B7BEE"/>
    <w:rsid w:val="007B7CED"/>
    <w:rsid w:val="007C06F7"/>
    <w:rsid w:val="007C0CDC"/>
    <w:rsid w:val="007C0E6F"/>
    <w:rsid w:val="007C10E0"/>
    <w:rsid w:val="007C112E"/>
    <w:rsid w:val="007C152E"/>
    <w:rsid w:val="007C17E4"/>
    <w:rsid w:val="007C189D"/>
    <w:rsid w:val="007C1A87"/>
    <w:rsid w:val="007C1B19"/>
    <w:rsid w:val="007C1CDC"/>
    <w:rsid w:val="007C1E2B"/>
    <w:rsid w:val="007C202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56B"/>
    <w:rsid w:val="007C4641"/>
    <w:rsid w:val="007C4724"/>
    <w:rsid w:val="007C47D3"/>
    <w:rsid w:val="007C4BA9"/>
    <w:rsid w:val="007C4C9E"/>
    <w:rsid w:val="007C4CAA"/>
    <w:rsid w:val="007C50CE"/>
    <w:rsid w:val="007C568E"/>
    <w:rsid w:val="007C5968"/>
    <w:rsid w:val="007C59E1"/>
    <w:rsid w:val="007C5F8B"/>
    <w:rsid w:val="007C6351"/>
    <w:rsid w:val="007C6587"/>
    <w:rsid w:val="007C665B"/>
    <w:rsid w:val="007C6B88"/>
    <w:rsid w:val="007C6E60"/>
    <w:rsid w:val="007C73AA"/>
    <w:rsid w:val="007C73EC"/>
    <w:rsid w:val="007C747D"/>
    <w:rsid w:val="007C79BB"/>
    <w:rsid w:val="007C7AD2"/>
    <w:rsid w:val="007C7B8C"/>
    <w:rsid w:val="007C7DD2"/>
    <w:rsid w:val="007D02B7"/>
    <w:rsid w:val="007D0848"/>
    <w:rsid w:val="007D091B"/>
    <w:rsid w:val="007D094A"/>
    <w:rsid w:val="007D0AD3"/>
    <w:rsid w:val="007D0E14"/>
    <w:rsid w:val="007D0E46"/>
    <w:rsid w:val="007D10D3"/>
    <w:rsid w:val="007D14B6"/>
    <w:rsid w:val="007D19DA"/>
    <w:rsid w:val="007D1C85"/>
    <w:rsid w:val="007D203E"/>
    <w:rsid w:val="007D20C3"/>
    <w:rsid w:val="007D21F6"/>
    <w:rsid w:val="007D25DE"/>
    <w:rsid w:val="007D25F3"/>
    <w:rsid w:val="007D27B7"/>
    <w:rsid w:val="007D2948"/>
    <w:rsid w:val="007D2A43"/>
    <w:rsid w:val="007D2E5F"/>
    <w:rsid w:val="007D3450"/>
    <w:rsid w:val="007D35F5"/>
    <w:rsid w:val="007D3631"/>
    <w:rsid w:val="007D418B"/>
    <w:rsid w:val="007D4297"/>
    <w:rsid w:val="007D4477"/>
    <w:rsid w:val="007D4596"/>
    <w:rsid w:val="007D5064"/>
    <w:rsid w:val="007D51D4"/>
    <w:rsid w:val="007D523E"/>
    <w:rsid w:val="007D5249"/>
    <w:rsid w:val="007D5513"/>
    <w:rsid w:val="007D5A79"/>
    <w:rsid w:val="007D5AAF"/>
    <w:rsid w:val="007D62A1"/>
    <w:rsid w:val="007D632B"/>
    <w:rsid w:val="007D64F9"/>
    <w:rsid w:val="007D6672"/>
    <w:rsid w:val="007D6699"/>
    <w:rsid w:val="007D66F9"/>
    <w:rsid w:val="007D6A05"/>
    <w:rsid w:val="007D6B66"/>
    <w:rsid w:val="007D718E"/>
    <w:rsid w:val="007D733D"/>
    <w:rsid w:val="007D7B57"/>
    <w:rsid w:val="007D7EED"/>
    <w:rsid w:val="007E002B"/>
    <w:rsid w:val="007E0398"/>
    <w:rsid w:val="007E0B35"/>
    <w:rsid w:val="007E0C73"/>
    <w:rsid w:val="007E0CAD"/>
    <w:rsid w:val="007E0EB3"/>
    <w:rsid w:val="007E111B"/>
    <w:rsid w:val="007E14EE"/>
    <w:rsid w:val="007E1577"/>
    <w:rsid w:val="007E1733"/>
    <w:rsid w:val="007E180E"/>
    <w:rsid w:val="007E1B7B"/>
    <w:rsid w:val="007E1E6F"/>
    <w:rsid w:val="007E1F60"/>
    <w:rsid w:val="007E2078"/>
    <w:rsid w:val="007E20CA"/>
    <w:rsid w:val="007E214E"/>
    <w:rsid w:val="007E22CE"/>
    <w:rsid w:val="007E2561"/>
    <w:rsid w:val="007E274D"/>
    <w:rsid w:val="007E282A"/>
    <w:rsid w:val="007E282B"/>
    <w:rsid w:val="007E2947"/>
    <w:rsid w:val="007E2BE1"/>
    <w:rsid w:val="007E2D34"/>
    <w:rsid w:val="007E3041"/>
    <w:rsid w:val="007E32A3"/>
    <w:rsid w:val="007E3558"/>
    <w:rsid w:val="007E37D3"/>
    <w:rsid w:val="007E3CBC"/>
    <w:rsid w:val="007E404E"/>
    <w:rsid w:val="007E40EB"/>
    <w:rsid w:val="007E456B"/>
    <w:rsid w:val="007E45EB"/>
    <w:rsid w:val="007E4846"/>
    <w:rsid w:val="007E48E2"/>
    <w:rsid w:val="007E4A20"/>
    <w:rsid w:val="007E4DB5"/>
    <w:rsid w:val="007E4FCA"/>
    <w:rsid w:val="007E50CA"/>
    <w:rsid w:val="007E5188"/>
    <w:rsid w:val="007E51E5"/>
    <w:rsid w:val="007E545F"/>
    <w:rsid w:val="007E5658"/>
    <w:rsid w:val="007E5D7D"/>
    <w:rsid w:val="007E60CD"/>
    <w:rsid w:val="007E63F2"/>
    <w:rsid w:val="007E6424"/>
    <w:rsid w:val="007E6429"/>
    <w:rsid w:val="007E79BA"/>
    <w:rsid w:val="007E79FF"/>
    <w:rsid w:val="007E7A38"/>
    <w:rsid w:val="007E7C67"/>
    <w:rsid w:val="007E7CDC"/>
    <w:rsid w:val="007E7F0A"/>
    <w:rsid w:val="007F014A"/>
    <w:rsid w:val="007F0C14"/>
    <w:rsid w:val="007F0DB0"/>
    <w:rsid w:val="007F0E76"/>
    <w:rsid w:val="007F12CC"/>
    <w:rsid w:val="007F1B4A"/>
    <w:rsid w:val="007F2427"/>
    <w:rsid w:val="007F24DC"/>
    <w:rsid w:val="007F284D"/>
    <w:rsid w:val="007F2ABE"/>
    <w:rsid w:val="007F2DFD"/>
    <w:rsid w:val="007F2E9B"/>
    <w:rsid w:val="007F35B9"/>
    <w:rsid w:val="007F39CF"/>
    <w:rsid w:val="007F3EA6"/>
    <w:rsid w:val="007F4099"/>
    <w:rsid w:val="007F4237"/>
    <w:rsid w:val="007F4391"/>
    <w:rsid w:val="007F4511"/>
    <w:rsid w:val="007F4549"/>
    <w:rsid w:val="007F45FC"/>
    <w:rsid w:val="007F46EA"/>
    <w:rsid w:val="007F491A"/>
    <w:rsid w:val="007F4E39"/>
    <w:rsid w:val="007F4FB1"/>
    <w:rsid w:val="007F5D92"/>
    <w:rsid w:val="007F6072"/>
    <w:rsid w:val="007F60A4"/>
    <w:rsid w:val="007F6172"/>
    <w:rsid w:val="007F618E"/>
    <w:rsid w:val="007F61B5"/>
    <w:rsid w:val="007F641D"/>
    <w:rsid w:val="007F6544"/>
    <w:rsid w:val="007F65C2"/>
    <w:rsid w:val="007F6648"/>
    <w:rsid w:val="007F6D50"/>
    <w:rsid w:val="007F70AC"/>
    <w:rsid w:val="007F71A8"/>
    <w:rsid w:val="007F7CCE"/>
    <w:rsid w:val="0080088C"/>
    <w:rsid w:val="00800A1C"/>
    <w:rsid w:val="00800A4C"/>
    <w:rsid w:val="00800C8C"/>
    <w:rsid w:val="00800D97"/>
    <w:rsid w:val="008011DF"/>
    <w:rsid w:val="008013E0"/>
    <w:rsid w:val="00801840"/>
    <w:rsid w:val="00801895"/>
    <w:rsid w:val="00801E49"/>
    <w:rsid w:val="0080201A"/>
    <w:rsid w:val="00802365"/>
    <w:rsid w:val="008027DB"/>
    <w:rsid w:val="0080317A"/>
    <w:rsid w:val="00803534"/>
    <w:rsid w:val="00803974"/>
    <w:rsid w:val="00803B8D"/>
    <w:rsid w:val="00803C9D"/>
    <w:rsid w:val="00803D3C"/>
    <w:rsid w:val="00803DAB"/>
    <w:rsid w:val="00803EAD"/>
    <w:rsid w:val="00803FA4"/>
    <w:rsid w:val="00803FB5"/>
    <w:rsid w:val="008044D8"/>
    <w:rsid w:val="00804501"/>
    <w:rsid w:val="00804524"/>
    <w:rsid w:val="00804B8B"/>
    <w:rsid w:val="00804C2E"/>
    <w:rsid w:val="00804D84"/>
    <w:rsid w:val="00804FB1"/>
    <w:rsid w:val="00804FF9"/>
    <w:rsid w:val="008058C6"/>
    <w:rsid w:val="00805A05"/>
    <w:rsid w:val="00805B4B"/>
    <w:rsid w:val="00805CE8"/>
    <w:rsid w:val="00805EAC"/>
    <w:rsid w:val="00805FDD"/>
    <w:rsid w:val="00806205"/>
    <w:rsid w:val="008067ED"/>
    <w:rsid w:val="00806FC7"/>
    <w:rsid w:val="008071E4"/>
    <w:rsid w:val="008077D8"/>
    <w:rsid w:val="00807E59"/>
    <w:rsid w:val="0081013B"/>
    <w:rsid w:val="008103BC"/>
    <w:rsid w:val="00810471"/>
    <w:rsid w:val="00810C06"/>
    <w:rsid w:val="00810FBD"/>
    <w:rsid w:val="00810FE4"/>
    <w:rsid w:val="008113C6"/>
    <w:rsid w:val="00811415"/>
    <w:rsid w:val="00811567"/>
    <w:rsid w:val="00811965"/>
    <w:rsid w:val="00811EBF"/>
    <w:rsid w:val="00811F81"/>
    <w:rsid w:val="008120E9"/>
    <w:rsid w:val="00812775"/>
    <w:rsid w:val="008127D7"/>
    <w:rsid w:val="00812A23"/>
    <w:rsid w:val="00812B35"/>
    <w:rsid w:val="00812C99"/>
    <w:rsid w:val="00813087"/>
    <w:rsid w:val="00813294"/>
    <w:rsid w:val="00813481"/>
    <w:rsid w:val="008137B1"/>
    <w:rsid w:val="00813AFD"/>
    <w:rsid w:val="0081417D"/>
    <w:rsid w:val="00814250"/>
    <w:rsid w:val="008142C0"/>
    <w:rsid w:val="00814340"/>
    <w:rsid w:val="00814486"/>
    <w:rsid w:val="00814596"/>
    <w:rsid w:val="008146B0"/>
    <w:rsid w:val="0081481F"/>
    <w:rsid w:val="00814B56"/>
    <w:rsid w:val="00814B86"/>
    <w:rsid w:val="00814CF3"/>
    <w:rsid w:val="00814DEB"/>
    <w:rsid w:val="00814EB6"/>
    <w:rsid w:val="00815184"/>
    <w:rsid w:val="008155C2"/>
    <w:rsid w:val="0081571E"/>
    <w:rsid w:val="00815C47"/>
    <w:rsid w:val="00815CA8"/>
    <w:rsid w:val="00815E41"/>
    <w:rsid w:val="00816564"/>
    <w:rsid w:val="0081694E"/>
    <w:rsid w:val="00816980"/>
    <w:rsid w:val="0081748F"/>
    <w:rsid w:val="00817968"/>
    <w:rsid w:val="00817991"/>
    <w:rsid w:val="00817ABD"/>
    <w:rsid w:val="00817ACD"/>
    <w:rsid w:val="00817AF9"/>
    <w:rsid w:val="00817F4E"/>
    <w:rsid w:val="008202F2"/>
    <w:rsid w:val="00820814"/>
    <w:rsid w:val="008214FD"/>
    <w:rsid w:val="00821515"/>
    <w:rsid w:val="00821995"/>
    <w:rsid w:val="00821B23"/>
    <w:rsid w:val="00821C40"/>
    <w:rsid w:val="00821C85"/>
    <w:rsid w:val="00821F34"/>
    <w:rsid w:val="0082208F"/>
    <w:rsid w:val="0082215D"/>
    <w:rsid w:val="00822212"/>
    <w:rsid w:val="008225B0"/>
    <w:rsid w:val="00822C18"/>
    <w:rsid w:val="00822FA7"/>
    <w:rsid w:val="00822FC6"/>
    <w:rsid w:val="00823118"/>
    <w:rsid w:val="008233BD"/>
    <w:rsid w:val="0082343F"/>
    <w:rsid w:val="0082376F"/>
    <w:rsid w:val="00823880"/>
    <w:rsid w:val="00823B34"/>
    <w:rsid w:val="00823D76"/>
    <w:rsid w:val="008240A8"/>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0FB2"/>
    <w:rsid w:val="00830FE0"/>
    <w:rsid w:val="0083117E"/>
    <w:rsid w:val="008312A6"/>
    <w:rsid w:val="00831E8C"/>
    <w:rsid w:val="00831ED8"/>
    <w:rsid w:val="00832781"/>
    <w:rsid w:val="00832B0B"/>
    <w:rsid w:val="00832B2B"/>
    <w:rsid w:val="008330E1"/>
    <w:rsid w:val="00833A5F"/>
    <w:rsid w:val="00833CEE"/>
    <w:rsid w:val="00833CF7"/>
    <w:rsid w:val="00834155"/>
    <w:rsid w:val="008342A5"/>
    <w:rsid w:val="0083467C"/>
    <w:rsid w:val="00834B13"/>
    <w:rsid w:val="00834D25"/>
    <w:rsid w:val="00834E3C"/>
    <w:rsid w:val="00835022"/>
    <w:rsid w:val="00835204"/>
    <w:rsid w:val="0083534C"/>
    <w:rsid w:val="00835772"/>
    <w:rsid w:val="00835A71"/>
    <w:rsid w:val="00835B15"/>
    <w:rsid w:val="00835B8F"/>
    <w:rsid w:val="00835CC9"/>
    <w:rsid w:val="00835D00"/>
    <w:rsid w:val="00835EC9"/>
    <w:rsid w:val="00835F36"/>
    <w:rsid w:val="00836005"/>
    <w:rsid w:val="0083604A"/>
    <w:rsid w:val="008362DD"/>
    <w:rsid w:val="00836392"/>
    <w:rsid w:val="008364A7"/>
    <w:rsid w:val="00836A57"/>
    <w:rsid w:val="008370FB"/>
    <w:rsid w:val="00837A70"/>
    <w:rsid w:val="00837ABF"/>
    <w:rsid w:val="00837B98"/>
    <w:rsid w:val="00837B9F"/>
    <w:rsid w:val="00837CE5"/>
    <w:rsid w:val="00837D79"/>
    <w:rsid w:val="00840266"/>
    <w:rsid w:val="008404FF"/>
    <w:rsid w:val="00840C60"/>
    <w:rsid w:val="00840F73"/>
    <w:rsid w:val="008411DB"/>
    <w:rsid w:val="008414E0"/>
    <w:rsid w:val="008417CA"/>
    <w:rsid w:val="00841C32"/>
    <w:rsid w:val="00841C80"/>
    <w:rsid w:val="008421C2"/>
    <w:rsid w:val="00842246"/>
    <w:rsid w:val="0084231D"/>
    <w:rsid w:val="0084245D"/>
    <w:rsid w:val="00842983"/>
    <w:rsid w:val="00842A2A"/>
    <w:rsid w:val="00842C52"/>
    <w:rsid w:val="00842D6B"/>
    <w:rsid w:val="00842DCC"/>
    <w:rsid w:val="00842E25"/>
    <w:rsid w:val="00843039"/>
    <w:rsid w:val="00843308"/>
    <w:rsid w:val="00843354"/>
    <w:rsid w:val="008439FB"/>
    <w:rsid w:val="00843CF9"/>
    <w:rsid w:val="00843D48"/>
    <w:rsid w:val="00843F6C"/>
    <w:rsid w:val="0084407A"/>
    <w:rsid w:val="0084423C"/>
    <w:rsid w:val="00844388"/>
    <w:rsid w:val="00844832"/>
    <w:rsid w:val="00844FE1"/>
    <w:rsid w:val="0084521C"/>
    <w:rsid w:val="00845395"/>
    <w:rsid w:val="00845775"/>
    <w:rsid w:val="00845C3E"/>
    <w:rsid w:val="00845C68"/>
    <w:rsid w:val="00845EE9"/>
    <w:rsid w:val="008461EB"/>
    <w:rsid w:val="008462FB"/>
    <w:rsid w:val="008463D0"/>
    <w:rsid w:val="008467D8"/>
    <w:rsid w:val="00846F7E"/>
    <w:rsid w:val="0084778E"/>
    <w:rsid w:val="00847BBD"/>
    <w:rsid w:val="00847EBC"/>
    <w:rsid w:val="00850899"/>
    <w:rsid w:val="00850A21"/>
    <w:rsid w:val="00850E79"/>
    <w:rsid w:val="00850FE1"/>
    <w:rsid w:val="0085105B"/>
    <w:rsid w:val="00851565"/>
    <w:rsid w:val="0085164D"/>
    <w:rsid w:val="00851650"/>
    <w:rsid w:val="00851697"/>
    <w:rsid w:val="008516B1"/>
    <w:rsid w:val="0085181D"/>
    <w:rsid w:val="00851990"/>
    <w:rsid w:val="00851A2A"/>
    <w:rsid w:val="00851E4B"/>
    <w:rsid w:val="00851FE0"/>
    <w:rsid w:val="008521C8"/>
    <w:rsid w:val="00852479"/>
    <w:rsid w:val="008527EC"/>
    <w:rsid w:val="00852C44"/>
    <w:rsid w:val="00853218"/>
    <w:rsid w:val="008533D5"/>
    <w:rsid w:val="00853740"/>
    <w:rsid w:val="00853864"/>
    <w:rsid w:val="00853D8B"/>
    <w:rsid w:val="00853FDF"/>
    <w:rsid w:val="008543C1"/>
    <w:rsid w:val="008545C4"/>
    <w:rsid w:val="00854664"/>
    <w:rsid w:val="008546EE"/>
    <w:rsid w:val="008551DF"/>
    <w:rsid w:val="008552A4"/>
    <w:rsid w:val="00855569"/>
    <w:rsid w:val="00855745"/>
    <w:rsid w:val="008559ED"/>
    <w:rsid w:val="00855D2B"/>
    <w:rsid w:val="00855DE5"/>
    <w:rsid w:val="00855DF6"/>
    <w:rsid w:val="008564B7"/>
    <w:rsid w:val="00856B08"/>
    <w:rsid w:val="008577D2"/>
    <w:rsid w:val="008578EE"/>
    <w:rsid w:val="00857F47"/>
    <w:rsid w:val="00860096"/>
    <w:rsid w:val="008601A6"/>
    <w:rsid w:val="008605FF"/>
    <w:rsid w:val="008606DE"/>
    <w:rsid w:val="008608AF"/>
    <w:rsid w:val="00860D2D"/>
    <w:rsid w:val="00860D61"/>
    <w:rsid w:val="0086104E"/>
    <w:rsid w:val="00861170"/>
    <w:rsid w:val="008614FB"/>
    <w:rsid w:val="0086158A"/>
    <w:rsid w:val="00862670"/>
    <w:rsid w:val="00862780"/>
    <w:rsid w:val="00862840"/>
    <w:rsid w:val="008628E0"/>
    <w:rsid w:val="00862C0D"/>
    <w:rsid w:val="00862CA1"/>
    <w:rsid w:val="00862EAB"/>
    <w:rsid w:val="00862FD5"/>
    <w:rsid w:val="008631FD"/>
    <w:rsid w:val="0086320E"/>
    <w:rsid w:val="008632F1"/>
    <w:rsid w:val="008634E3"/>
    <w:rsid w:val="00863720"/>
    <w:rsid w:val="008637B1"/>
    <w:rsid w:val="00863ED2"/>
    <w:rsid w:val="008644C5"/>
    <w:rsid w:val="00864527"/>
    <w:rsid w:val="008648C3"/>
    <w:rsid w:val="00864BF0"/>
    <w:rsid w:val="00864C20"/>
    <w:rsid w:val="00864D19"/>
    <w:rsid w:val="008651CA"/>
    <w:rsid w:val="008652D5"/>
    <w:rsid w:val="0086590B"/>
    <w:rsid w:val="00865B4D"/>
    <w:rsid w:val="00865EE9"/>
    <w:rsid w:val="0086608E"/>
    <w:rsid w:val="008668B2"/>
    <w:rsid w:val="0086711D"/>
    <w:rsid w:val="008674CC"/>
    <w:rsid w:val="00867860"/>
    <w:rsid w:val="008678BB"/>
    <w:rsid w:val="0086790B"/>
    <w:rsid w:val="00867B09"/>
    <w:rsid w:val="00867CCD"/>
    <w:rsid w:val="0087024B"/>
    <w:rsid w:val="00870598"/>
    <w:rsid w:val="008705E4"/>
    <w:rsid w:val="008706EA"/>
    <w:rsid w:val="00870E8D"/>
    <w:rsid w:val="0087121F"/>
    <w:rsid w:val="00871C8F"/>
    <w:rsid w:val="00871E45"/>
    <w:rsid w:val="00872103"/>
    <w:rsid w:val="0087280D"/>
    <w:rsid w:val="0087294F"/>
    <w:rsid w:val="00872A37"/>
    <w:rsid w:val="00872B0C"/>
    <w:rsid w:val="00872EE8"/>
    <w:rsid w:val="00872FA9"/>
    <w:rsid w:val="00873252"/>
    <w:rsid w:val="008737A8"/>
    <w:rsid w:val="00873803"/>
    <w:rsid w:val="00873FAC"/>
    <w:rsid w:val="00874647"/>
    <w:rsid w:val="0087471D"/>
    <w:rsid w:val="00874811"/>
    <w:rsid w:val="00874878"/>
    <w:rsid w:val="00874B80"/>
    <w:rsid w:val="00874BC3"/>
    <w:rsid w:val="00874CBB"/>
    <w:rsid w:val="00874E08"/>
    <w:rsid w:val="00874E3A"/>
    <w:rsid w:val="00874EDB"/>
    <w:rsid w:val="00875018"/>
    <w:rsid w:val="0087502C"/>
    <w:rsid w:val="0087507B"/>
    <w:rsid w:val="00875631"/>
    <w:rsid w:val="0087577B"/>
    <w:rsid w:val="00875C30"/>
    <w:rsid w:val="00875CB1"/>
    <w:rsid w:val="00875D9D"/>
    <w:rsid w:val="008763C5"/>
    <w:rsid w:val="00876458"/>
    <w:rsid w:val="008766FD"/>
    <w:rsid w:val="00876937"/>
    <w:rsid w:val="00876A8F"/>
    <w:rsid w:val="00876C0B"/>
    <w:rsid w:val="00876E69"/>
    <w:rsid w:val="00876FF2"/>
    <w:rsid w:val="00877045"/>
    <w:rsid w:val="008771AF"/>
    <w:rsid w:val="008772B0"/>
    <w:rsid w:val="00877740"/>
    <w:rsid w:val="008779FA"/>
    <w:rsid w:val="00877C74"/>
    <w:rsid w:val="0088061A"/>
    <w:rsid w:val="0088078A"/>
    <w:rsid w:val="0088091C"/>
    <w:rsid w:val="0088099C"/>
    <w:rsid w:val="00880C11"/>
    <w:rsid w:val="00880C29"/>
    <w:rsid w:val="008811F2"/>
    <w:rsid w:val="0088149B"/>
    <w:rsid w:val="008819C0"/>
    <w:rsid w:val="00881B76"/>
    <w:rsid w:val="00881D88"/>
    <w:rsid w:val="00881F16"/>
    <w:rsid w:val="00881F55"/>
    <w:rsid w:val="008820D3"/>
    <w:rsid w:val="008827FB"/>
    <w:rsid w:val="00882DBC"/>
    <w:rsid w:val="00883005"/>
    <w:rsid w:val="00883051"/>
    <w:rsid w:val="008835BF"/>
    <w:rsid w:val="00883B1B"/>
    <w:rsid w:val="00883B7A"/>
    <w:rsid w:val="00883D7E"/>
    <w:rsid w:val="00884173"/>
    <w:rsid w:val="008846F2"/>
    <w:rsid w:val="00884709"/>
    <w:rsid w:val="00884DB2"/>
    <w:rsid w:val="00885279"/>
    <w:rsid w:val="008852E3"/>
    <w:rsid w:val="008857FB"/>
    <w:rsid w:val="00885953"/>
    <w:rsid w:val="0088632D"/>
    <w:rsid w:val="00886CF5"/>
    <w:rsid w:val="00886D49"/>
    <w:rsid w:val="00886EBA"/>
    <w:rsid w:val="00886FD5"/>
    <w:rsid w:val="0088734D"/>
    <w:rsid w:val="0088746E"/>
    <w:rsid w:val="00887781"/>
    <w:rsid w:val="008877DF"/>
    <w:rsid w:val="0088794C"/>
    <w:rsid w:val="00887D7E"/>
    <w:rsid w:val="00890119"/>
    <w:rsid w:val="00890147"/>
    <w:rsid w:val="00890365"/>
    <w:rsid w:val="00890416"/>
    <w:rsid w:val="008904EF"/>
    <w:rsid w:val="008908CF"/>
    <w:rsid w:val="0089091E"/>
    <w:rsid w:val="008909E7"/>
    <w:rsid w:val="00890D4C"/>
    <w:rsid w:val="008910D2"/>
    <w:rsid w:val="00891161"/>
    <w:rsid w:val="00891165"/>
    <w:rsid w:val="00891249"/>
    <w:rsid w:val="0089127F"/>
    <w:rsid w:val="00891479"/>
    <w:rsid w:val="008920F9"/>
    <w:rsid w:val="00892175"/>
    <w:rsid w:val="008921F1"/>
    <w:rsid w:val="0089278F"/>
    <w:rsid w:val="008927F7"/>
    <w:rsid w:val="008928DE"/>
    <w:rsid w:val="00892A63"/>
    <w:rsid w:val="00892C07"/>
    <w:rsid w:val="00893042"/>
    <w:rsid w:val="008931F2"/>
    <w:rsid w:val="008933F3"/>
    <w:rsid w:val="00893475"/>
    <w:rsid w:val="0089355A"/>
    <w:rsid w:val="00893A77"/>
    <w:rsid w:val="00893A85"/>
    <w:rsid w:val="00893C7E"/>
    <w:rsid w:val="00893FBF"/>
    <w:rsid w:val="00893FFC"/>
    <w:rsid w:val="008948F7"/>
    <w:rsid w:val="00894B47"/>
    <w:rsid w:val="00894E09"/>
    <w:rsid w:val="008952F1"/>
    <w:rsid w:val="0089545F"/>
    <w:rsid w:val="008955CC"/>
    <w:rsid w:val="00895902"/>
    <w:rsid w:val="00895A30"/>
    <w:rsid w:val="00896268"/>
    <w:rsid w:val="0089634D"/>
    <w:rsid w:val="00896625"/>
    <w:rsid w:val="00896754"/>
    <w:rsid w:val="008967BB"/>
    <w:rsid w:val="00896990"/>
    <w:rsid w:val="00896AC6"/>
    <w:rsid w:val="00896C74"/>
    <w:rsid w:val="0089710E"/>
    <w:rsid w:val="008975EA"/>
    <w:rsid w:val="00897758"/>
    <w:rsid w:val="00897C59"/>
    <w:rsid w:val="00897EA4"/>
    <w:rsid w:val="00897F60"/>
    <w:rsid w:val="008A074C"/>
    <w:rsid w:val="008A0776"/>
    <w:rsid w:val="008A0A93"/>
    <w:rsid w:val="008A0B68"/>
    <w:rsid w:val="008A0E47"/>
    <w:rsid w:val="008A0ED0"/>
    <w:rsid w:val="008A120B"/>
    <w:rsid w:val="008A1550"/>
    <w:rsid w:val="008A15D9"/>
    <w:rsid w:val="008A18FF"/>
    <w:rsid w:val="008A1996"/>
    <w:rsid w:val="008A224B"/>
    <w:rsid w:val="008A246F"/>
    <w:rsid w:val="008A26D0"/>
    <w:rsid w:val="008A29AC"/>
    <w:rsid w:val="008A2BFC"/>
    <w:rsid w:val="008A3276"/>
    <w:rsid w:val="008A3D2A"/>
    <w:rsid w:val="008A3FE0"/>
    <w:rsid w:val="008A4487"/>
    <w:rsid w:val="008A48BB"/>
    <w:rsid w:val="008A4B02"/>
    <w:rsid w:val="008A551F"/>
    <w:rsid w:val="008A567C"/>
    <w:rsid w:val="008A6900"/>
    <w:rsid w:val="008A6CD0"/>
    <w:rsid w:val="008A6D71"/>
    <w:rsid w:val="008A724C"/>
    <w:rsid w:val="008A759E"/>
    <w:rsid w:val="008A75A0"/>
    <w:rsid w:val="008B048C"/>
    <w:rsid w:val="008B04FB"/>
    <w:rsid w:val="008B064C"/>
    <w:rsid w:val="008B0B26"/>
    <w:rsid w:val="008B0BF2"/>
    <w:rsid w:val="008B170A"/>
    <w:rsid w:val="008B187F"/>
    <w:rsid w:val="008B1DD4"/>
    <w:rsid w:val="008B2480"/>
    <w:rsid w:val="008B25C2"/>
    <w:rsid w:val="008B28E0"/>
    <w:rsid w:val="008B2B61"/>
    <w:rsid w:val="008B2B90"/>
    <w:rsid w:val="008B2DA1"/>
    <w:rsid w:val="008B2F2B"/>
    <w:rsid w:val="008B34BC"/>
    <w:rsid w:val="008B3B17"/>
    <w:rsid w:val="008B3BB1"/>
    <w:rsid w:val="008B41A7"/>
    <w:rsid w:val="008B4ABA"/>
    <w:rsid w:val="008B5325"/>
    <w:rsid w:val="008B56D9"/>
    <w:rsid w:val="008B5708"/>
    <w:rsid w:val="008B5750"/>
    <w:rsid w:val="008B654F"/>
    <w:rsid w:val="008B697F"/>
    <w:rsid w:val="008B6D9B"/>
    <w:rsid w:val="008B6ED3"/>
    <w:rsid w:val="008B7075"/>
    <w:rsid w:val="008B76C8"/>
    <w:rsid w:val="008B77AF"/>
    <w:rsid w:val="008B7B8A"/>
    <w:rsid w:val="008B7F42"/>
    <w:rsid w:val="008C02C0"/>
    <w:rsid w:val="008C02FF"/>
    <w:rsid w:val="008C04C4"/>
    <w:rsid w:val="008C072A"/>
    <w:rsid w:val="008C09DF"/>
    <w:rsid w:val="008C1473"/>
    <w:rsid w:val="008C17EF"/>
    <w:rsid w:val="008C1C82"/>
    <w:rsid w:val="008C207D"/>
    <w:rsid w:val="008C20D2"/>
    <w:rsid w:val="008C2438"/>
    <w:rsid w:val="008C25DE"/>
    <w:rsid w:val="008C269C"/>
    <w:rsid w:val="008C278A"/>
    <w:rsid w:val="008C27B4"/>
    <w:rsid w:val="008C2CBD"/>
    <w:rsid w:val="008C32F7"/>
    <w:rsid w:val="008C34FC"/>
    <w:rsid w:val="008C385D"/>
    <w:rsid w:val="008C3908"/>
    <w:rsid w:val="008C3A56"/>
    <w:rsid w:val="008C3A5E"/>
    <w:rsid w:val="008C40EA"/>
    <w:rsid w:val="008C4BFC"/>
    <w:rsid w:val="008C582C"/>
    <w:rsid w:val="008C586D"/>
    <w:rsid w:val="008C5DFE"/>
    <w:rsid w:val="008C63A9"/>
    <w:rsid w:val="008C6959"/>
    <w:rsid w:val="008C69B3"/>
    <w:rsid w:val="008C70EE"/>
    <w:rsid w:val="008C71C2"/>
    <w:rsid w:val="008C774A"/>
    <w:rsid w:val="008C7EE6"/>
    <w:rsid w:val="008D1222"/>
    <w:rsid w:val="008D159A"/>
    <w:rsid w:val="008D17CC"/>
    <w:rsid w:val="008D1815"/>
    <w:rsid w:val="008D1D64"/>
    <w:rsid w:val="008D1ED7"/>
    <w:rsid w:val="008D2073"/>
    <w:rsid w:val="008D2640"/>
    <w:rsid w:val="008D2948"/>
    <w:rsid w:val="008D2A3C"/>
    <w:rsid w:val="008D300D"/>
    <w:rsid w:val="008D321A"/>
    <w:rsid w:val="008D3369"/>
    <w:rsid w:val="008D36A7"/>
    <w:rsid w:val="008D3D67"/>
    <w:rsid w:val="008D3E35"/>
    <w:rsid w:val="008D4312"/>
    <w:rsid w:val="008D491C"/>
    <w:rsid w:val="008D494A"/>
    <w:rsid w:val="008D4F2D"/>
    <w:rsid w:val="008D5243"/>
    <w:rsid w:val="008D5530"/>
    <w:rsid w:val="008D5681"/>
    <w:rsid w:val="008D5BDC"/>
    <w:rsid w:val="008D5D0F"/>
    <w:rsid w:val="008D5DBC"/>
    <w:rsid w:val="008D62C8"/>
    <w:rsid w:val="008D6339"/>
    <w:rsid w:val="008D636D"/>
    <w:rsid w:val="008D6403"/>
    <w:rsid w:val="008D645D"/>
    <w:rsid w:val="008D6A90"/>
    <w:rsid w:val="008D6BE2"/>
    <w:rsid w:val="008D6C1D"/>
    <w:rsid w:val="008D6CD5"/>
    <w:rsid w:val="008D6D2F"/>
    <w:rsid w:val="008D6E3C"/>
    <w:rsid w:val="008D6E5B"/>
    <w:rsid w:val="008D7035"/>
    <w:rsid w:val="008D75E3"/>
    <w:rsid w:val="008D77B1"/>
    <w:rsid w:val="008D7A47"/>
    <w:rsid w:val="008D7B17"/>
    <w:rsid w:val="008D7B5F"/>
    <w:rsid w:val="008D7BC2"/>
    <w:rsid w:val="008D7C3F"/>
    <w:rsid w:val="008D7E4F"/>
    <w:rsid w:val="008E03E9"/>
    <w:rsid w:val="008E04F9"/>
    <w:rsid w:val="008E08A3"/>
    <w:rsid w:val="008E0D11"/>
    <w:rsid w:val="008E1456"/>
    <w:rsid w:val="008E16A6"/>
    <w:rsid w:val="008E1B6A"/>
    <w:rsid w:val="008E1C90"/>
    <w:rsid w:val="008E1E5A"/>
    <w:rsid w:val="008E2130"/>
    <w:rsid w:val="008E27D6"/>
    <w:rsid w:val="008E29DF"/>
    <w:rsid w:val="008E2CE1"/>
    <w:rsid w:val="008E2EBA"/>
    <w:rsid w:val="008E2FEA"/>
    <w:rsid w:val="008E3166"/>
    <w:rsid w:val="008E3933"/>
    <w:rsid w:val="008E39F2"/>
    <w:rsid w:val="008E3F2E"/>
    <w:rsid w:val="008E49C5"/>
    <w:rsid w:val="008E4DEE"/>
    <w:rsid w:val="008E4EE1"/>
    <w:rsid w:val="008E5808"/>
    <w:rsid w:val="008E5ED3"/>
    <w:rsid w:val="008E5EF6"/>
    <w:rsid w:val="008E602E"/>
    <w:rsid w:val="008E6105"/>
    <w:rsid w:val="008E61FB"/>
    <w:rsid w:val="008E678F"/>
    <w:rsid w:val="008E67B6"/>
    <w:rsid w:val="008E6B0E"/>
    <w:rsid w:val="008E6EA3"/>
    <w:rsid w:val="008E704D"/>
    <w:rsid w:val="008E721E"/>
    <w:rsid w:val="008E73F7"/>
    <w:rsid w:val="008E74D1"/>
    <w:rsid w:val="008E7648"/>
    <w:rsid w:val="008E7B1C"/>
    <w:rsid w:val="008E7DBB"/>
    <w:rsid w:val="008E7E42"/>
    <w:rsid w:val="008F0205"/>
    <w:rsid w:val="008F020C"/>
    <w:rsid w:val="008F0475"/>
    <w:rsid w:val="008F04AF"/>
    <w:rsid w:val="008F07A5"/>
    <w:rsid w:val="008F0ACF"/>
    <w:rsid w:val="008F10C3"/>
    <w:rsid w:val="008F113B"/>
    <w:rsid w:val="008F125C"/>
    <w:rsid w:val="008F12AD"/>
    <w:rsid w:val="008F12FD"/>
    <w:rsid w:val="008F14B3"/>
    <w:rsid w:val="008F1E40"/>
    <w:rsid w:val="008F1EE5"/>
    <w:rsid w:val="008F1EF7"/>
    <w:rsid w:val="008F2001"/>
    <w:rsid w:val="008F213B"/>
    <w:rsid w:val="008F21C6"/>
    <w:rsid w:val="008F2330"/>
    <w:rsid w:val="008F23F7"/>
    <w:rsid w:val="008F246F"/>
    <w:rsid w:val="008F2888"/>
    <w:rsid w:val="008F304C"/>
    <w:rsid w:val="008F30A2"/>
    <w:rsid w:val="008F32B7"/>
    <w:rsid w:val="008F335C"/>
    <w:rsid w:val="008F3D33"/>
    <w:rsid w:val="008F4335"/>
    <w:rsid w:val="008F4533"/>
    <w:rsid w:val="008F4F9B"/>
    <w:rsid w:val="008F5171"/>
    <w:rsid w:val="008F558B"/>
    <w:rsid w:val="008F57A9"/>
    <w:rsid w:val="008F57E6"/>
    <w:rsid w:val="008F5AC4"/>
    <w:rsid w:val="008F5D5A"/>
    <w:rsid w:val="008F6322"/>
    <w:rsid w:val="008F665F"/>
    <w:rsid w:val="008F6816"/>
    <w:rsid w:val="008F6886"/>
    <w:rsid w:val="008F68F3"/>
    <w:rsid w:val="008F6C20"/>
    <w:rsid w:val="008F7100"/>
    <w:rsid w:val="008F71B4"/>
    <w:rsid w:val="008F735A"/>
    <w:rsid w:val="009000AD"/>
    <w:rsid w:val="00900109"/>
    <w:rsid w:val="009001B8"/>
    <w:rsid w:val="009001F2"/>
    <w:rsid w:val="009002F0"/>
    <w:rsid w:val="00900345"/>
    <w:rsid w:val="009005A3"/>
    <w:rsid w:val="00900868"/>
    <w:rsid w:val="0090092A"/>
    <w:rsid w:val="00900B21"/>
    <w:rsid w:val="00900D8F"/>
    <w:rsid w:val="00900F4D"/>
    <w:rsid w:val="009012BB"/>
    <w:rsid w:val="00901525"/>
    <w:rsid w:val="00901582"/>
    <w:rsid w:val="009016B6"/>
    <w:rsid w:val="00901812"/>
    <w:rsid w:val="00901AB3"/>
    <w:rsid w:val="00901E24"/>
    <w:rsid w:val="009020A0"/>
    <w:rsid w:val="009024BC"/>
    <w:rsid w:val="0090267A"/>
    <w:rsid w:val="009027DC"/>
    <w:rsid w:val="00902B90"/>
    <w:rsid w:val="00902D04"/>
    <w:rsid w:val="00902E56"/>
    <w:rsid w:val="0090307A"/>
    <w:rsid w:val="00903546"/>
    <w:rsid w:val="009036AB"/>
    <w:rsid w:val="00903878"/>
    <w:rsid w:val="00903CBF"/>
    <w:rsid w:val="00903EF3"/>
    <w:rsid w:val="00904031"/>
    <w:rsid w:val="0090404B"/>
    <w:rsid w:val="00904227"/>
    <w:rsid w:val="009043AD"/>
    <w:rsid w:val="00904516"/>
    <w:rsid w:val="0090482C"/>
    <w:rsid w:val="009048A6"/>
    <w:rsid w:val="00904A03"/>
    <w:rsid w:val="00904AE7"/>
    <w:rsid w:val="00904B7B"/>
    <w:rsid w:val="00904F50"/>
    <w:rsid w:val="00905341"/>
    <w:rsid w:val="00905998"/>
    <w:rsid w:val="009059C1"/>
    <w:rsid w:val="00905F7E"/>
    <w:rsid w:val="009061B5"/>
    <w:rsid w:val="009061C0"/>
    <w:rsid w:val="00906E96"/>
    <w:rsid w:val="00906F4E"/>
    <w:rsid w:val="0090702D"/>
    <w:rsid w:val="00907217"/>
    <w:rsid w:val="009076EF"/>
    <w:rsid w:val="0090775D"/>
    <w:rsid w:val="009079C9"/>
    <w:rsid w:val="00907AD7"/>
    <w:rsid w:val="00910240"/>
    <w:rsid w:val="00910353"/>
    <w:rsid w:val="0091057C"/>
    <w:rsid w:val="0091073B"/>
    <w:rsid w:val="00910857"/>
    <w:rsid w:val="00910887"/>
    <w:rsid w:val="00910EA1"/>
    <w:rsid w:val="00911270"/>
    <w:rsid w:val="009114E0"/>
    <w:rsid w:val="0091159D"/>
    <w:rsid w:val="009115B9"/>
    <w:rsid w:val="00911631"/>
    <w:rsid w:val="0091188B"/>
    <w:rsid w:val="00911A49"/>
    <w:rsid w:val="00912180"/>
    <w:rsid w:val="009125BF"/>
    <w:rsid w:val="00912FA1"/>
    <w:rsid w:val="00913444"/>
    <w:rsid w:val="009135D6"/>
    <w:rsid w:val="009141E6"/>
    <w:rsid w:val="0091435D"/>
    <w:rsid w:val="0091459E"/>
    <w:rsid w:val="00914857"/>
    <w:rsid w:val="00914ADE"/>
    <w:rsid w:val="00914BDA"/>
    <w:rsid w:val="00914C26"/>
    <w:rsid w:val="00914DB7"/>
    <w:rsid w:val="009151D0"/>
    <w:rsid w:val="00915754"/>
    <w:rsid w:val="00915954"/>
    <w:rsid w:val="00915B2C"/>
    <w:rsid w:val="00915B79"/>
    <w:rsid w:val="00915D24"/>
    <w:rsid w:val="00915D83"/>
    <w:rsid w:val="00915DBC"/>
    <w:rsid w:val="00915EEF"/>
    <w:rsid w:val="0091609A"/>
    <w:rsid w:val="00916179"/>
    <w:rsid w:val="009162F0"/>
    <w:rsid w:val="009165E4"/>
    <w:rsid w:val="0091693A"/>
    <w:rsid w:val="00916F75"/>
    <w:rsid w:val="00917105"/>
    <w:rsid w:val="00917364"/>
    <w:rsid w:val="009173A3"/>
    <w:rsid w:val="00917FC0"/>
    <w:rsid w:val="00920296"/>
    <w:rsid w:val="00920619"/>
    <w:rsid w:val="00920C64"/>
    <w:rsid w:val="00920D2E"/>
    <w:rsid w:val="009211AF"/>
    <w:rsid w:val="00921324"/>
    <w:rsid w:val="0092149E"/>
    <w:rsid w:val="00921F90"/>
    <w:rsid w:val="0092215E"/>
    <w:rsid w:val="009226A6"/>
    <w:rsid w:val="009226B6"/>
    <w:rsid w:val="00922832"/>
    <w:rsid w:val="00922AD3"/>
    <w:rsid w:val="00923136"/>
    <w:rsid w:val="0092334B"/>
    <w:rsid w:val="00923675"/>
    <w:rsid w:val="0092369D"/>
    <w:rsid w:val="00923722"/>
    <w:rsid w:val="009238DB"/>
    <w:rsid w:val="00923925"/>
    <w:rsid w:val="00923FDB"/>
    <w:rsid w:val="0092426B"/>
    <w:rsid w:val="00924A61"/>
    <w:rsid w:val="00924F71"/>
    <w:rsid w:val="00924FFD"/>
    <w:rsid w:val="009250FA"/>
    <w:rsid w:val="009253DE"/>
    <w:rsid w:val="0092580A"/>
    <w:rsid w:val="00926698"/>
    <w:rsid w:val="00926A24"/>
    <w:rsid w:val="00926D2A"/>
    <w:rsid w:val="00926EC1"/>
    <w:rsid w:val="00926EE0"/>
    <w:rsid w:val="00927103"/>
    <w:rsid w:val="0092753F"/>
    <w:rsid w:val="0092759A"/>
    <w:rsid w:val="00927ACC"/>
    <w:rsid w:val="00927F49"/>
    <w:rsid w:val="00930143"/>
    <w:rsid w:val="0093018E"/>
    <w:rsid w:val="009305E0"/>
    <w:rsid w:val="009308C7"/>
    <w:rsid w:val="00930FE8"/>
    <w:rsid w:val="009319E0"/>
    <w:rsid w:val="00931E43"/>
    <w:rsid w:val="009320BA"/>
    <w:rsid w:val="009321D6"/>
    <w:rsid w:val="00932C01"/>
    <w:rsid w:val="00932EFC"/>
    <w:rsid w:val="00933705"/>
    <w:rsid w:val="0093381F"/>
    <w:rsid w:val="00933825"/>
    <w:rsid w:val="00933BAB"/>
    <w:rsid w:val="00933D48"/>
    <w:rsid w:val="00933D9A"/>
    <w:rsid w:val="00934564"/>
    <w:rsid w:val="009345E9"/>
    <w:rsid w:val="009346FA"/>
    <w:rsid w:val="00934963"/>
    <w:rsid w:val="009349D6"/>
    <w:rsid w:val="00934B0C"/>
    <w:rsid w:val="00934B4B"/>
    <w:rsid w:val="0093503B"/>
    <w:rsid w:val="0093509E"/>
    <w:rsid w:val="00935736"/>
    <w:rsid w:val="00935741"/>
    <w:rsid w:val="00935C34"/>
    <w:rsid w:val="00935D44"/>
    <w:rsid w:val="009364B4"/>
    <w:rsid w:val="009367C6"/>
    <w:rsid w:val="00936F0C"/>
    <w:rsid w:val="00936F97"/>
    <w:rsid w:val="00937388"/>
    <w:rsid w:val="0093768A"/>
    <w:rsid w:val="0093776E"/>
    <w:rsid w:val="009379A8"/>
    <w:rsid w:val="009379BA"/>
    <w:rsid w:val="00937D3C"/>
    <w:rsid w:val="00937EE6"/>
    <w:rsid w:val="00940793"/>
    <w:rsid w:val="00940845"/>
    <w:rsid w:val="009408D3"/>
    <w:rsid w:val="00940C83"/>
    <w:rsid w:val="00940CE9"/>
    <w:rsid w:val="00940FA8"/>
    <w:rsid w:val="0094113C"/>
    <w:rsid w:val="00941151"/>
    <w:rsid w:val="009411A1"/>
    <w:rsid w:val="009418CC"/>
    <w:rsid w:val="00941D30"/>
    <w:rsid w:val="00942068"/>
    <w:rsid w:val="0094233D"/>
    <w:rsid w:val="0094243A"/>
    <w:rsid w:val="0094282E"/>
    <w:rsid w:val="009428B9"/>
    <w:rsid w:val="00942B01"/>
    <w:rsid w:val="00942E66"/>
    <w:rsid w:val="0094374D"/>
    <w:rsid w:val="00943BD3"/>
    <w:rsid w:val="00943C6D"/>
    <w:rsid w:val="00944052"/>
    <w:rsid w:val="00944254"/>
    <w:rsid w:val="00944E73"/>
    <w:rsid w:val="0094566D"/>
    <w:rsid w:val="009457E9"/>
    <w:rsid w:val="0094596E"/>
    <w:rsid w:val="00945A13"/>
    <w:rsid w:val="00945B18"/>
    <w:rsid w:val="00945EF2"/>
    <w:rsid w:val="009460A8"/>
    <w:rsid w:val="00946166"/>
    <w:rsid w:val="0094672A"/>
    <w:rsid w:val="00946A5C"/>
    <w:rsid w:val="00946BD9"/>
    <w:rsid w:val="009471BE"/>
    <w:rsid w:val="0094724B"/>
    <w:rsid w:val="009472F2"/>
    <w:rsid w:val="00947748"/>
    <w:rsid w:val="00950A0C"/>
    <w:rsid w:val="00950A79"/>
    <w:rsid w:val="00950B0E"/>
    <w:rsid w:val="00950F37"/>
    <w:rsid w:val="00951477"/>
    <w:rsid w:val="00951658"/>
    <w:rsid w:val="00951A62"/>
    <w:rsid w:val="00951C28"/>
    <w:rsid w:val="00951C64"/>
    <w:rsid w:val="00951CDE"/>
    <w:rsid w:val="00951F00"/>
    <w:rsid w:val="009523A4"/>
    <w:rsid w:val="009523BA"/>
    <w:rsid w:val="009527FA"/>
    <w:rsid w:val="00952950"/>
    <w:rsid w:val="00952DF5"/>
    <w:rsid w:val="00952F75"/>
    <w:rsid w:val="009533E0"/>
    <w:rsid w:val="009534A4"/>
    <w:rsid w:val="0095392D"/>
    <w:rsid w:val="00953D55"/>
    <w:rsid w:val="00953D75"/>
    <w:rsid w:val="0095418D"/>
    <w:rsid w:val="00954B63"/>
    <w:rsid w:val="00954B82"/>
    <w:rsid w:val="00954C47"/>
    <w:rsid w:val="00954CCA"/>
    <w:rsid w:val="0095511C"/>
    <w:rsid w:val="0095520D"/>
    <w:rsid w:val="00955737"/>
    <w:rsid w:val="00955850"/>
    <w:rsid w:val="00955F38"/>
    <w:rsid w:val="00956641"/>
    <w:rsid w:val="00956807"/>
    <w:rsid w:val="00956974"/>
    <w:rsid w:val="00956A00"/>
    <w:rsid w:val="0095732C"/>
    <w:rsid w:val="0095752E"/>
    <w:rsid w:val="00957675"/>
    <w:rsid w:val="00957881"/>
    <w:rsid w:val="00957B6A"/>
    <w:rsid w:val="00957CDA"/>
    <w:rsid w:val="00957D50"/>
    <w:rsid w:val="00957FD0"/>
    <w:rsid w:val="0096002C"/>
    <w:rsid w:val="00960AF3"/>
    <w:rsid w:val="00960DEB"/>
    <w:rsid w:val="00960F23"/>
    <w:rsid w:val="00960F3A"/>
    <w:rsid w:val="0096127A"/>
    <w:rsid w:val="0096135D"/>
    <w:rsid w:val="00961433"/>
    <w:rsid w:val="009614BB"/>
    <w:rsid w:val="0096151B"/>
    <w:rsid w:val="009618D0"/>
    <w:rsid w:val="00962864"/>
    <w:rsid w:val="009628CC"/>
    <w:rsid w:val="00962918"/>
    <w:rsid w:val="00962A1F"/>
    <w:rsid w:val="00962B67"/>
    <w:rsid w:val="00962BDB"/>
    <w:rsid w:val="00962C96"/>
    <w:rsid w:val="00962F60"/>
    <w:rsid w:val="009630AB"/>
    <w:rsid w:val="00963727"/>
    <w:rsid w:val="00963755"/>
    <w:rsid w:val="00963849"/>
    <w:rsid w:val="00963A2E"/>
    <w:rsid w:val="00963AD1"/>
    <w:rsid w:val="00963B46"/>
    <w:rsid w:val="00963B78"/>
    <w:rsid w:val="00963BD7"/>
    <w:rsid w:val="009641F8"/>
    <w:rsid w:val="00964295"/>
    <w:rsid w:val="00964B39"/>
    <w:rsid w:val="00964B9C"/>
    <w:rsid w:val="00964C5C"/>
    <w:rsid w:val="00964E6F"/>
    <w:rsid w:val="00964F95"/>
    <w:rsid w:val="0096541B"/>
    <w:rsid w:val="009654B2"/>
    <w:rsid w:val="0096556B"/>
    <w:rsid w:val="00965767"/>
    <w:rsid w:val="00965AF6"/>
    <w:rsid w:val="00965BFD"/>
    <w:rsid w:val="009663D1"/>
    <w:rsid w:val="009664F0"/>
    <w:rsid w:val="00966F8B"/>
    <w:rsid w:val="0096703E"/>
    <w:rsid w:val="00967209"/>
    <w:rsid w:val="00967455"/>
    <w:rsid w:val="009674D2"/>
    <w:rsid w:val="009675E9"/>
    <w:rsid w:val="00967DC5"/>
    <w:rsid w:val="00970021"/>
    <w:rsid w:val="009700C2"/>
    <w:rsid w:val="009702DB"/>
    <w:rsid w:val="00970387"/>
    <w:rsid w:val="00970ADD"/>
    <w:rsid w:val="00970B7F"/>
    <w:rsid w:val="00970F74"/>
    <w:rsid w:val="009716EE"/>
    <w:rsid w:val="009716FB"/>
    <w:rsid w:val="00971914"/>
    <w:rsid w:val="009721B2"/>
    <w:rsid w:val="0097232C"/>
    <w:rsid w:val="00972422"/>
    <w:rsid w:val="00972446"/>
    <w:rsid w:val="00972475"/>
    <w:rsid w:val="009724FF"/>
    <w:rsid w:val="0097280D"/>
    <w:rsid w:val="00972DC1"/>
    <w:rsid w:val="00972F65"/>
    <w:rsid w:val="009730DF"/>
    <w:rsid w:val="009736B2"/>
    <w:rsid w:val="00973E7F"/>
    <w:rsid w:val="00973EE7"/>
    <w:rsid w:val="00973FBB"/>
    <w:rsid w:val="009743C9"/>
    <w:rsid w:val="00974AC6"/>
    <w:rsid w:val="00974BAE"/>
    <w:rsid w:val="00974D54"/>
    <w:rsid w:val="00974E50"/>
    <w:rsid w:val="00975AA8"/>
    <w:rsid w:val="00976083"/>
    <w:rsid w:val="00976147"/>
    <w:rsid w:val="009761BA"/>
    <w:rsid w:val="00976A35"/>
    <w:rsid w:val="00976D49"/>
    <w:rsid w:val="00976E88"/>
    <w:rsid w:val="009771AE"/>
    <w:rsid w:val="009778AD"/>
    <w:rsid w:val="00977AAD"/>
    <w:rsid w:val="00977B9C"/>
    <w:rsid w:val="00977C42"/>
    <w:rsid w:val="00977D29"/>
    <w:rsid w:val="00977E0A"/>
    <w:rsid w:val="009800B8"/>
    <w:rsid w:val="009802A1"/>
    <w:rsid w:val="009803B4"/>
    <w:rsid w:val="009804A0"/>
    <w:rsid w:val="00980A19"/>
    <w:rsid w:val="00980AF6"/>
    <w:rsid w:val="00980DF0"/>
    <w:rsid w:val="0098104F"/>
    <w:rsid w:val="0098117D"/>
    <w:rsid w:val="0098126A"/>
    <w:rsid w:val="00981AE7"/>
    <w:rsid w:val="00981C6F"/>
    <w:rsid w:val="00982738"/>
    <w:rsid w:val="00982C75"/>
    <w:rsid w:val="00982D96"/>
    <w:rsid w:val="00982EE7"/>
    <w:rsid w:val="00982F98"/>
    <w:rsid w:val="0098306C"/>
    <w:rsid w:val="0098312C"/>
    <w:rsid w:val="0098369D"/>
    <w:rsid w:val="009836DB"/>
    <w:rsid w:val="00983ADC"/>
    <w:rsid w:val="00983D63"/>
    <w:rsid w:val="00983E5C"/>
    <w:rsid w:val="009842B1"/>
    <w:rsid w:val="00984473"/>
    <w:rsid w:val="009844C7"/>
    <w:rsid w:val="009844E9"/>
    <w:rsid w:val="009844F9"/>
    <w:rsid w:val="00984C25"/>
    <w:rsid w:val="00984DD4"/>
    <w:rsid w:val="00985089"/>
    <w:rsid w:val="0098520B"/>
    <w:rsid w:val="00985232"/>
    <w:rsid w:val="009852A6"/>
    <w:rsid w:val="009852DF"/>
    <w:rsid w:val="0098566F"/>
    <w:rsid w:val="0098570D"/>
    <w:rsid w:val="00985D21"/>
    <w:rsid w:val="009860D7"/>
    <w:rsid w:val="0098661B"/>
    <w:rsid w:val="0098673D"/>
    <w:rsid w:val="0098685D"/>
    <w:rsid w:val="00986B76"/>
    <w:rsid w:val="009873CF"/>
    <w:rsid w:val="00987D44"/>
    <w:rsid w:val="00987DE2"/>
    <w:rsid w:val="0099016C"/>
    <w:rsid w:val="009902CB"/>
    <w:rsid w:val="009904B3"/>
    <w:rsid w:val="00990584"/>
    <w:rsid w:val="00990A11"/>
    <w:rsid w:val="00990C47"/>
    <w:rsid w:val="00990F11"/>
    <w:rsid w:val="00990FE5"/>
    <w:rsid w:val="009912AF"/>
    <w:rsid w:val="009913D0"/>
    <w:rsid w:val="009914AD"/>
    <w:rsid w:val="0099161E"/>
    <w:rsid w:val="0099169A"/>
    <w:rsid w:val="009916E3"/>
    <w:rsid w:val="0099194B"/>
    <w:rsid w:val="00991BA5"/>
    <w:rsid w:val="00992124"/>
    <w:rsid w:val="00992200"/>
    <w:rsid w:val="009927B3"/>
    <w:rsid w:val="00992C2C"/>
    <w:rsid w:val="00993116"/>
    <w:rsid w:val="00993667"/>
    <w:rsid w:val="00993B89"/>
    <w:rsid w:val="00993C41"/>
    <w:rsid w:val="00993E57"/>
    <w:rsid w:val="00994159"/>
    <w:rsid w:val="00994512"/>
    <w:rsid w:val="0099486A"/>
    <w:rsid w:val="0099566E"/>
    <w:rsid w:val="00995A5E"/>
    <w:rsid w:val="00995FD3"/>
    <w:rsid w:val="009960DB"/>
    <w:rsid w:val="009964F9"/>
    <w:rsid w:val="00996865"/>
    <w:rsid w:val="00996BEE"/>
    <w:rsid w:val="00996CAD"/>
    <w:rsid w:val="00997182"/>
    <w:rsid w:val="009973D4"/>
    <w:rsid w:val="009974C7"/>
    <w:rsid w:val="0099763F"/>
    <w:rsid w:val="00997A8F"/>
    <w:rsid w:val="00997CB2"/>
    <w:rsid w:val="00997ED7"/>
    <w:rsid w:val="009A02A6"/>
    <w:rsid w:val="009A066D"/>
    <w:rsid w:val="009A0967"/>
    <w:rsid w:val="009A098C"/>
    <w:rsid w:val="009A0A05"/>
    <w:rsid w:val="009A0E56"/>
    <w:rsid w:val="009A0F20"/>
    <w:rsid w:val="009A14D3"/>
    <w:rsid w:val="009A157F"/>
    <w:rsid w:val="009A165D"/>
    <w:rsid w:val="009A170F"/>
    <w:rsid w:val="009A1EC7"/>
    <w:rsid w:val="009A2617"/>
    <w:rsid w:val="009A2624"/>
    <w:rsid w:val="009A264A"/>
    <w:rsid w:val="009A28A0"/>
    <w:rsid w:val="009A2FCC"/>
    <w:rsid w:val="009A2FFC"/>
    <w:rsid w:val="009A332D"/>
    <w:rsid w:val="009A3397"/>
    <w:rsid w:val="009A40BE"/>
    <w:rsid w:val="009A4100"/>
    <w:rsid w:val="009A4767"/>
    <w:rsid w:val="009A4838"/>
    <w:rsid w:val="009A4B4F"/>
    <w:rsid w:val="009A532A"/>
    <w:rsid w:val="009A573A"/>
    <w:rsid w:val="009A5806"/>
    <w:rsid w:val="009A5FD2"/>
    <w:rsid w:val="009A653A"/>
    <w:rsid w:val="009A660A"/>
    <w:rsid w:val="009A665F"/>
    <w:rsid w:val="009A678D"/>
    <w:rsid w:val="009A6CC3"/>
    <w:rsid w:val="009A7041"/>
    <w:rsid w:val="009A7286"/>
    <w:rsid w:val="009A7461"/>
    <w:rsid w:val="009A75CE"/>
    <w:rsid w:val="009A7DF4"/>
    <w:rsid w:val="009A7EAA"/>
    <w:rsid w:val="009B0478"/>
    <w:rsid w:val="009B053B"/>
    <w:rsid w:val="009B070E"/>
    <w:rsid w:val="009B12AC"/>
    <w:rsid w:val="009B12F0"/>
    <w:rsid w:val="009B151F"/>
    <w:rsid w:val="009B15DA"/>
    <w:rsid w:val="009B17C5"/>
    <w:rsid w:val="009B18FC"/>
    <w:rsid w:val="009B1DE0"/>
    <w:rsid w:val="009B205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21"/>
    <w:rsid w:val="009B4570"/>
    <w:rsid w:val="009B4A12"/>
    <w:rsid w:val="009B4AF4"/>
    <w:rsid w:val="009B4BC1"/>
    <w:rsid w:val="009B4C47"/>
    <w:rsid w:val="009B4DC5"/>
    <w:rsid w:val="009B502A"/>
    <w:rsid w:val="009B55FC"/>
    <w:rsid w:val="009B5811"/>
    <w:rsid w:val="009B59D0"/>
    <w:rsid w:val="009B5A32"/>
    <w:rsid w:val="009B5DA9"/>
    <w:rsid w:val="009B5E6F"/>
    <w:rsid w:val="009B621C"/>
    <w:rsid w:val="009B626F"/>
    <w:rsid w:val="009B6383"/>
    <w:rsid w:val="009B662A"/>
    <w:rsid w:val="009B6A06"/>
    <w:rsid w:val="009B6A4B"/>
    <w:rsid w:val="009B6A90"/>
    <w:rsid w:val="009B6BCE"/>
    <w:rsid w:val="009B6DA2"/>
    <w:rsid w:val="009B6EB4"/>
    <w:rsid w:val="009B6F37"/>
    <w:rsid w:val="009B70AD"/>
    <w:rsid w:val="009B7442"/>
    <w:rsid w:val="009B793B"/>
    <w:rsid w:val="009B79E8"/>
    <w:rsid w:val="009B7AF2"/>
    <w:rsid w:val="009B7B3F"/>
    <w:rsid w:val="009B7B41"/>
    <w:rsid w:val="009B7E2D"/>
    <w:rsid w:val="009B7F17"/>
    <w:rsid w:val="009B7FD0"/>
    <w:rsid w:val="009C006C"/>
    <w:rsid w:val="009C023A"/>
    <w:rsid w:val="009C0357"/>
    <w:rsid w:val="009C041C"/>
    <w:rsid w:val="009C04B7"/>
    <w:rsid w:val="009C0A25"/>
    <w:rsid w:val="009C0A94"/>
    <w:rsid w:val="009C0E76"/>
    <w:rsid w:val="009C105C"/>
    <w:rsid w:val="009C1A5F"/>
    <w:rsid w:val="009C1C5E"/>
    <w:rsid w:val="009C1FB9"/>
    <w:rsid w:val="009C25DE"/>
    <w:rsid w:val="009C2747"/>
    <w:rsid w:val="009C28C8"/>
    <w:rsid w:val="009C2BB9"/>
    <w:rsid w:val="009C3096"/>
    <w:rsid w:val="009C30D3"/>
    <w:rsid w:val="009C319B"/>
    <w:rsid w:val="009C3A1C"/>
    <w:rsid w:val="009C3B99"/>
    <w:rsid w:val="009C3C4F"/>
    <w:rsid w:val="009C411C"/>
    <w:rsid w:val="009C4331"/>
    <w:rsid w:val="009C448B"/>
    <w:rsid w:val="009C460D"/>
    <w:rsid w:val="009C46A5"/>
    <w:rsid w:val="009C4707"/>
    <w:rsid w:val="009C4E01"/>
    <w:rsid w:val="009C56FA"/>
    <w:rsid w:val="009C5996"/>
    <w:rsid w:val="009C5D01"/>
    <w:rsid w:val="009C5F92"/>
    <w:rsid w:val="009C6297"/>
    <w:rsid w:val="009C63BD"/>
    <w:rsid w:val="009C7054"/>
    <w:rsid w:val="009C70DE"/>
    <w:rsid w:val="009C7AD9"/>
    <w:rsid w:val="009C7EA4"/>
    <w:rsid w:val="009C7FC6"/>
    <w:rsid w:val="009D02F4"/>
    <w:rsid w:val="009D05BB"/>
    <w:rsid w:val="009D0BF8"/>
    <w:rsid w:val="009D0D5A"/>
    <w:rsid w:val="009D0F4A"/>
    <w:rsid w:val="009D1877"/>
    <w:rsid w:val="009D187A"/>
    <w:rsid w:val="009D1CFD"/>
    <w:rsid w:val="009D2406"/>
    <w:rsid w:val="009D2436"/>
    <w:rsid w:val="009D24D8"/>
    <w:rsid w:val="009D2AC8"/>
    <w:rsid w:val="009D2D79"/>
    <w:rsid w:val="009D2F49"/>
    <w:rsid w:val="009D31A3"/>
    <w:rsid w:val="009D34F5"/>
    <w:rsid w:val="009D3D4E"/>
    <w:rsid w:val="009D431E"/>
    <w:rsid w:val="009D45BC"/>
    <w:rsid w:val="009D4618"/>
    <w:rsid w:val="009D4980"/>
    <w:rsid w:val="009D4B03"/>
    <w:rsid w:val="009D4CEB"/>
    <w:rsid w:val="009D4DED"/>
    <w:rsid w:val="009D4E03"/>
    <w:rsid w:val="009D54B6"/>
    <w:rsid w:val="009D55E7"/>
    <w:rsid w:val="009D5DC8"/>
    <w:rsid w:val="009D5EE9"/>
    <w:rsid w:val="009D6509"/>
    <w:rsid w:val="009D65C0"/>
    <w:rsid w:val="009D6728"/>
    <w:rsid w:val="009D6967"/>
    <w:rsid w:val="009D7360"/>
    <w:rsid w:val="009D753A"/>
    <w:rsid w:val="009D7F27"/>
    <w:rsid w:val="009E003A"/>
    <w:rsid w:val="009E041A"/>
    <w:rsid w:val="009E07D9"/>
    <w:rsid w:val="009E091F"/>
    <w:rsid w:val="009E0AB1"/>
    <w:rsid w:val="009E0CE3"/>
    <w:rsid w:val="009E0CF7"/>
    <w:rsid w:val="009E0D46"/>
    <w:rsid w:val="009E0F53"/>
    <w:rsid w:val="009E0FA7"/>
    <w:rsid w:val="009E13DE"/>
    <w:rsid w:val="009E146C"/>
    <w:rsid w:val="009E18F9"/>
    <w:rsid w:val="009E198C"/>
    <w:rsid w:val="009E1B93"/>
    <w:rsid w:val="009E1C64"/>
    <w:rsid w:val="009E1DAF"/>
    <w:rsid w:val="009E226E"/>
    <w:rsid w:val="009E2344"/>
    <w:rsid w:val="009E26D5"/>
    <w:rsid w:val="009E2725"/>
    <w:rsid w:val="009E2B0C"/>
    <w:rsid w:val="009E3195"/>
    <w:rsid w:val="009E32CD"/>
    <w:rsid w:val="009E3E13"/>
    <w:rsid w:val="009E3E53"/>
    <w:rsid w:val="009E4380"/>
    <w:rsid w:val="009E44BF"/>
    <w:rsid w:val="009E45AE"/>
    <w:rsid w:val="009E46AD"/>
    <w:rsid w:val="009E4E62"/>
    <w:rsid w:val="009E4EBE"/>
    <w:rsid w:val="009E4ECC"/>
    <w:rsid w:val="009E5023"/>
    <w:rsid w:val="009E50C1"/>
    <w:rsid w:val="009E52D4"/>
    <w:rsid w:val="009E5626"/>
    <w:rsid w:val="009E60CA"/>
    <w:rsid w:val="009E6789"/>
    <w:rsid w:val="009E6924"/>
    <w:rsid w:val="009E6A49"/>
    <w:rsid w:val="009E6C67"/>
    <w:rsid w:val="009E745C"/>
    <w:rsid w:val="009E75CA"/>
    <w:rsid w:val="009E7751"/>
    <w:rsid w:val="009E796D"/>
    <w:rsid w:val="009E7E03"/>
    <w:rsid w:val="009F0239"/>
    <w:rsid w:val="009F039C"/>
    <w:rsid w:val="009F0931"/>
    <w:rsid w:val="009F098E"/>
    <w:rsid w:val="009F09CE"/>
    <w:rsid w:val="009F121D"/>
    <w:rsid w:val="009F1732"/>
    <w:rsid w:val="009F1C58"/>
    <w:rsid w:val="009F1F7B"/>
    <w:rsid w:val="009F25EB"/>
    <w:rsid w:val="009F28FE"/>
    <w:rsid w:val="009F2B87"/>
    <w:rsid w:val="009F2FA3"/>
    <w:rsid w:val="009F305F"/>
    <w:rsid w:val="009F3279"/>
    <w:rsid w:val="009F3A5F"/>
    <w:rsid w:val="009F4180"/>
    <w:rsid w:val="009F45DE"/>
    <w:rsid w:val="009F4C13"/>
    <w:rsid w:val="009F4CE2"/>
    <w:rsid w:val="009F508E"/>
    <w:rsid w:val="009F52F7"/>
    <w:rsid w:val="009F5345"/>
    <w:rsid w:val="009F555D"/>
    <w:rsid w:val="009F5A73"/>
    <w:rsid w:val="009F5ADC"/>
    <w:rsid w:val="009F5BEF"/>
    <w:rsid w:val="009F5D1E"/>
    <w:rsid w:val="009F64D0"/>
    <w:rsid w:val="009F6A95"/>
    <w:rsid w:val="009F6EC8"/>
    <w:rsid w:val="009F79CB"/>
    <w:rsid w:val="009F7C51"/>
    <w:rsid w:val="009F7F2A"/>
    <w:rsid w:val="00A00023"/>
    <w:rsid w:val="00A00036"/>
    <w:rsid w:val="00A0020E"/>
    <w:rsid w:val="00A002D9"/>
    <w:rsid w:val="00A008A5"/>
    <w:rsid w:val="00A00BB8"/>
    <w:rsid w:val="00A00C47"/>
    <w:rsid w:val="00A00C70"/>
    <w:rsid w:val="00A00EA8"/>
    <w:rsid w:val="00A0110E"/>
    <w:rsid w:val="00A01530"/>
    <w:rsid w:val="00A024D7"/>
    <w:rsid w:val="00A025D0"/>
    <w:rsid w:val="00A02B23"/>
    <w:rsid w:val="00A02B96"/>
    <w:rsid w:val="00A02DD5"/>
    <w:rsid w:val="00A0319C"/>
    <w:rsid w:val="00A03268"/>
    <w:rsid w:val="00A0362D"/>
    <w:rsid w:val="00A03B6F"/>
    <w:rsid w:val="00A03C62"/>
    <w:rsid w:val="00A04694"/>
    <w:rsid w:val="00A04744"/>
    <w:rsid w:val="00A04777"/>
    <w:rsid w:val="00A04AD3"/>
    <w:rsid w:val="00A04BBF"/>
    <w:rsid w:val="00A04D1C"/>
    <w:rsid w:val="00A0512F"/>
    <w:rsid w:val="00A05895"/>
    <w:rsid w:val="00A05AA6"/>
    <w:rsid w:val="00A05C6A"/>
    <w:rsid w:val="00A0622B"/>
    <w:rsid w:val="00A06B4E"/>
    <w:rsid w:val="00A06D5C"/>
    <w:rsid w:val="00A06E59"/>
    <w:rsid w:val="00A0716B"/>
    <w:rsid w:val="00A07660"/>
    <w:rsid w:val="00A07833"/>
    <w:rsid w:val="00A078CB"/>
    <w:rsid w:val="00A079D0"/>
    <w:rsid w:val="00A07A98"/>
    <w:rsid w:val="00A07BFF"/>
    <w:rsid w:val="00A07DAC"/>
    <w:rsid w:val="00A1019E"/>
    <w:rsid w:val="00A1065F"/>
    <w:rsid w:val="00A106CF"/>
    <w:rsid w:val="00A1074B"/>
    <w:rsid w:val="00A107C0"/>
    <w:rsid w:val="00A1081A"/>
    <w:rsid w:val="00A10974"/>
    <w:rsid w:val="00A10B0C"/>
    <w:rsid w:val="00A10BAE"/>
    <w:rsid w:val="00A10C64"/>
    <w:rsid w:val="00A10DAB"/>
    <w:rsid w:val="00A10DB7"/>
    <w:rsid w:val="00A11533"/>
    <w:rsid w:val="00A1189F"/>
    <w:rsid w:val="00A119C7"/>
    <w:rsid w:val="00A11DD6"/>
    <w:rsid w:val="00A11E1F"/>
    <w:rsid w:val="00A1205A"/>
    <w:rsid w:val="00A121F2"/>
    <w:rsid w:val="00A12650"/>
    <w:rsid w:val="00A12C8C"/>
    <w:rsid w:val="00A12D5B"/>
    <w:rsid w:val="00A12ED5"/>
    <w:rsid w:val="00A13289"/>
    <w:rsid w:val="00A13495"/>
    <w:rsid w:val="00A13754"/>
    <w:rsid w:val="00A13899"/>
    <w:rsid w:val="00A13ECD"/>
    <w:rsid w:val="00A13FEB"/>
    <w:rsid w:val="00A14207"/>
    <w:rsid w:val="00A142E9"/>
    <w:rsid w:val="00A1430B"/>
    <w:rsid w:val="00A14407"/>
    <w:rsid w:val="00A14541"/>
    <w:rsid w:val="00A14741"/>
    <w:rsid w:val="00A148FE"/>
    <w:rsid w:val="00A14A3A"/>
    <w:rsid w:val="00A14C9E"/>
    <w:rsid w:val="00A14EF3"/>
    <w:rsid w:val="00A1500D"/>
    <w:rsid w:val="00A1531D"/>
    <w:rsid w:val="00A1552A"/>
    <w:rsid w:val="00A15BB9"/>
    <w:rsid w:val="00A16013"/>
    <w:rsid w:val="00A160C5"/>
    <w:rsid w:val="00A1633C"/>
    <w:rsid w:val="00A16982"/>
    <w:rsid w:val="00A16AEC"/>
    <w:rsid w:val="00A16AF8"/>
    <w:rsid w:val="00A171C0"/>
    <w:rsid w:val="00A171EE"/>
    <w:rsid w:val="00A1776A"/>
    <w:rsid w:val="00A179D4"/>
    <w:rsid w:val="00A17B40"/>
    <w:rsid w:val="00A17D9D"/>
    <w:rsid w:val="00A17FD7"/>
    <w:rsid w:val="00A202BD"/>
    <w:rsid w:val="00A204C3"/>
    <w:rsid w:val="00A20943"/>
    <w:rsid w:val="00A20EB7"/>
    <w:rsid w:val="00A20F69"/>
    <w:rsid w:val="00A210F2"/>
    <w:rsid w:val="00A213E1"/>
    <w:rsid w:val="00A21749"/>
    <w:rsid w:val="00A220AD"/>
    <w:rsid w:val="00A22175"/>
    <w:rsid w:val="00A22204"/>
    <w:rsid w:val="00A229ED"/>
    <w:rsid w:val="00A22BCD"/>
    <w:rsid w:val="00A22C4B"/>
    <w:rsid w:val="00A22D87"/>
    <w:rsid w:val="00A22F70"/>
    <w:rsid w:val="00A23288"/>
    <w:rsid w:val="00A23394"/>
    <w:rsid w:val="00A23702"/>
    <w:rsid w:val="00A23D08"/>
    <w:rsid w:val="00A24260"/>
    <w:rsid w:val="00A2440E"/>
    <w:rsid w:val="00A24454"/>
    <w:rsid w:val="00A24741"/>
    <w:rsid w:val="00A24892"/>
    <w:rsid w:val="00A24955"/>
    <w:rsid w:val="00A24B7E"/>
    <w:rsid w:val="00A24BA8"/>
    <w:rsid w:val="00A24D7E"/>
    <w:rsid w:val="00A24DCC"/>
    <w:rsid w:val="00A25935"/>
    <w:rsid w:val="00A25A63"/>
    <w:rsid w:val="00A25A8E"/>
    <w:rsid w:val="00A25ADF"/>
    <w:rsid w:val="00A25B59"/>
    <w:rsid w:val="00A25D22"/>
    <w:rsid w:val="00A262F2"/>
    <w:rsid w:val="00A2666B"/>
    <w:rsid w:val="00A2678A"/>
    <w:rsid w:val="00A26BFF"/>
    <w:rsid w:val="00A2766F"/>
    <w:rsid w:val="00A276B2"/>
    <w:rsid w:val="00A27B7F"/>
    <w:rsid w:val="00A27BA6"/>
    <w:rsid w:val="00A27EBA"/>
    <w:rsid w:val="00A3021E"/>
    <w:rsid w:val="00A3025D"/>
    <w:rsid w:val="00A30AA3"/>
    <w:rsid w:val="00A30E19"/>
    <w:rsid w:val="00A31004"/>
    <w:rsid w:val="00A311CC"/>
    <w:rsid w:val="00A311EB"/>
    <w:rsid w:val="00A3140C"/>
    <w:rsid w:val="00A31595"/>
    <w:rsid w:val="00A3164D"/>
    <w:rsid w:val="00A31749"/>
    <w:rsid w:val="00A31B0F"/>
    <w:rsid w:val="00A31B62"/>
    <w:rsid w:val="00A324DC"/>
    <w:rsid w:val="00A32644"/>
    <w:rsid w:val="00A32706"/>
    <w:rsid w:val="00A32A32"/>
    <w:rsid w:val="00A32BF2"/>
    <w:rsid w:val="00A32E4B"/>
    <w:rsid w:val="00A32E9F"/>
    <w:rsid w:val="00A33143"/>
    <w:rsid w:val="00A33333"/>
    <w:rsid w:val="00A338C7"/>
    <w:rsid w:val="00A33A68"/>
    <w:rsid w:val="00A33ADB"/>
    <w:rsid w:val="00A342A2"/>
    <w:rsid w:val="00A3477A"/>
    <w:rsid w:val="00A34A81"/>
    <w:rsid w:val="00A34E2D"/>
    <w:rsid w:val="00A34F85"/>
    <w:rsid w:val="00A351C3"/>
    <w:rsid w:val="00A355CD"/>
    <w:rsid w:val="00A357B2"/>
    <w:rsid w:val="00A35CF3"/>
    <w:rsid w:val="00A35FEC"/>
    <w:rsid w:val="00A36DA5"/>
    <w:rsid w:val="00A36E68"/>
    <w:rsid w:val="00A370F2"/>
    <w:rsid w:val="00A37131"/>
    <w:rsid w:val="00A37623"/>
    <w:rsid w:val="00A37692"/>
    <w:rsid w:val="00A37A46"/>
    <w:rsid w:val="00A37AC9"/>
    <w:rsid w:val="00A37ACA"/>
    <w:rsid w:val="00A37D03"/>
    <w:rsid w:val="00A37D2D"/>
    <w:rsid w:val="00A40141"/>
    <w:rsid w:val="00A40239"/>
    <w:rsid w:val="00A40A17"/>
    <w:rsid w:val="00A40EEC"/>
    <w:rsid w:val="00A4115F"/>
    <w:rsid w:val="00A412C0"/>
    <w:rsid w:val="00A415F8"/>
    <w:rsid w:val="00A418E9"/>
    <w:rsid w:val="00A4194E"/>
    <w:rsid w:val="00A41AC4"/>
    <w:rsid w:val="00A41F93"/>
    <w:rsid w:val="00A4246E"/>
    <w:rsid w:val="00A4266D"/>
    <w:rsid w:val="00A42AB7"/>
    <w:rsid w:val="00A42BF2"/>
    <w:rsid w:val="00A431A6"/>
    <w:rsid w:val="00A432CB"/>
    <w:rsid w:val="00A43741"/>
    <w:rsid w:val="00A438F1"/>
    <w:rsid w:val="00A43C9B"/>
    <w:rsid w:val="00A44368"/>
    <w:rsid w:val="00A444CE"/>
    <w:rsid w:val="00A44988"/>
    <w:rsid w:val="00A44A56"/>
    <w:rsid w:val="00A44A73"/>
    <w:rsid w:val="00A44FEB"/>
    <w:rsid w:val="00A45054"/>
    <w:rsid w:val="00A45BAD"/>
    <w:rsid w:val="00A4669D"/>
    <w:rsid w:val="00A46873"/>
    <w:rsid w:val="00A470F7"/>
    <w:rsid w:val="00A47196"/>
    <w:rsid w:val="00A473DA"/>
    <w:rsid w:val="00A47699"/>
    <w:rsid w:val="00A47BE3"/>
    <w:rsid w:val="00A47D1A"/>
    <w:rsid w:val="00A47D7C"/>
    <w:rsid w:val="00A5013D"/>
    <w:rsid w:val="00A5120F"/>
    <w:rsid w:val="00A5131D"/>
    <w:rsid w:val="00A51789"/>
    <w:rsid w:val="00A51814"/>
    <w:rsid w:val="00A51D26"/>
    <w:rsid w:val="00A51E4C"/>
    <w:rsid w:val="00A521CC"/>
    <w:rsid w:val="00A524F5"/>
    <w:rsid w:val="00A52D7F"/>
    <w:rsid w:val="00A530C1"/>
    <w:rsid w:val="00A532B5"/>
    <w:rsid w:val="00A535CF"/>
    <w:rsid w:val="00A53864"/>
    <w:rsid w:val="00A53998"/>
    <w:rsid w:val="00A539B8"/>
    <w:rsid w:val="00A539EE"/>
    <w:rsid w:val="00A53D77"/>
    <w:rsid w:val="00A53F30"/>
    <w:rsid w:val="00A53F43"/>
    <w:rsid w:val="00A545B8"/>
    <w:rsid w:val="00A54764"/>
    <w:rsid w:val="00A548FF"/>
    <w:rsid w:val="00A54998"/>
    <w:rsid w:val="00A54A93"/>
    <w:rsid w:val="00A54B24"/>
    <w:rsid w:val="00A54BCB"/>
    <w:rsid w:val="00A54C62"/>
    <w:rsid w:val="00A54D05"/>
    <w:rsid w:val="00A54F02"/>
    <w:rsid w:val="00A5531A"/>
    <w:rsid w:val="00A55402"/>
    <w:rsid w:val="00A5586C"/>
    <w:rsid w:val="00A55920"/>
    <w:rsid w:val="00A55A7A"/>
    <w:rsid w:val="00A55BA7"/>
    <w:rsid w:val="00A55C70"/>
    <w:rsid w:val="00A55DB5"/>
    <w:rsid w:val="00A55E3E"/>
    <w:rsid w:val="00A56276"/>
    <w:rsid w:val="00A562EE"/>
    <w:rsid w:val="00A566E7"/>
    <w:rsid w:val="00A5671E"/>
    <w:rsid w:val="00A56E62"/>
    <w:rsid w:val="00A5700D"/>
    <w:rsid w:val="00A5796D"/>
    <w:rsid w:val="00A57F6C"/>
    <w:rsid w:val="00A57F7A"/>
    <w:rsid w:val="00A6042F"/>
    <w:rsid w:val="00A605AE"/>
    <w:rsid w:val="00A6097C"/>
    <w:rsid w:val="00A60A2E"/>
    <w:rsid w:val="00A60DB3"/>
    <w:rsid w:val="00A61159"/>
    <w:rsid w:val="00A61168"/>
    <w:rsid w:val="00A61195"/>
    <w:rsid w:val="00A614BE"/>
    <w:rsid w:val="00A61668"/>
    <w:rsid w:val="00A61790"/>
    <w:rsid w:val="00A61A8C"/>
    <w:rsid w:val="00A61A92"/>
    <w:rsid w:val="00A61A9C"/>
    <w:rsid w:val="00A621F6"/>
    <w:rsid w:val="00A623DD"/>
    <w:rsid w:val="00A625EA"/>
    <w:rsid w:val="00A628D8"/>
    <w:rsid w:val="00A63311"/>
    <w:rsid w:val="00A63862"/>
    <w:rsid w:val="00A63A10"/>
    <w:rsid w:val="00A63A3C"/>
    <w:rsid w:val="00A63AB5"/>
    <w:rsid w:val="00A63C53"/>
    <w:rsid w:val="00A63F09"/>
    <w:rsid w:val="00A63FC8"/>
    <w:rsid w:val="00A64345"/>
    <w:rsid w:val="00A644E0"/>
    <w:rsid w:val="00A6452C"/>
    <w:rsid w:val="00A64636"/>
    <w:rsid w:val="00A6470E"/>
    <w:rsid w:val="00A64914"/>
    <w:rsid w:val="00A649DE"/>
    <w:rsid w:val="00A64E81"/>
    <w:rsid w:val="00A64F4C"/>
    <w:rsid w:val="00A64F5E"/>
    <w:rsid w:val="00A65212"/>
    <w:rsid w:val="00A65BDF"/>
    <w:rsid w:val="00A65D6F"/>
    <w:rsid w:val="00A65F5A"/>
    <w:rsid w:val="00A66158"/>
    <w:rsid w:val="00A666DB"/>
    <w:rsid w:val="00A66763"/>
    <w:rsid w:val="00A66D3D"/>
    <w:rsid w:val="00A67014"/>
    <w:rsid w:val="00A6773A"/>
    <w:rsid w:val="00A679CC"/>
    <w:rsid w:val="00A7052E"/>
    <w:rsid w:val="00A70607"/>
    <w:rsid w:val="00A706B5"/>
    <w:rsid w:val="00A70990"/>
    <w:rsid w:val="00A70C0D"/>
    <w:rsid w:val="00A70EEC"/>
    <w:rsid w:val="00A712DF"/>
    <w:rsid w:val="00A715FF"/>
    <w:rsid w:val="00A716A1"/>
    <w:rsid w:val="00A716C2"/>
    <w:rsid w:val="00A7173A"/>
    <w:rsid w:val="00A717FA"/>
    <w:rsid w:val="00A71996"/>
    <w:rsid w:val="00A71BCC"/>
    <w:rsid w:val="00A71C11"/>
    <w:rsid w:val="00A71D5F"/>
    <w:rsid w:val="00A71E8D"/>
    <w:rsid w:val="00A7211B"/>
    <w:rsid w:val="00A724BE"/>
    <w:rsid w:val="00A72A2D"/>
    <w:rsid w:val="00A72D4C"/>
    <w:rsid w:val="00A72DB8"/>
    <w:rsid w:val="00A72EA2"/>
    <w:rsid w:val="00A72FDF"/>
    <w:rsid w:val="00A738A5"/>
    <w:rsid w:val="00A73B33"/>
    <w:rsid w:val="00A73B38"/>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311"/>
    <w:rsid w:val="00A766E6"/>
    <w:rsid w:val="00A76B1C"/>
    <w:rsid w:val="00A76D1D"/>
    <w:rsid w:val="00A76D43"/>
    <w:rsid w:val="00A77119"/>
    <w:rsid w:val="00A774C1"/>
    <w:rsid w:val="00A774D0"/>
    <w:rsid w:val="00A7766E"/>
    <w:rsid w:val="00A7771D"/>
    <w:rsid w:val="00A779EC"/>
    <w:rsid w:val="00A77A6E"/>
    <w:rsid w:val="00A77C57"/>
    <w:rsid w:val="00A80193"/>
    <w:rsid w:val="00A802AC"/>
    <w:rsid w:val="00A8031F"/>
    <w:rsid w:val="00A80859"/>
    <w:rsid w:val="00A80AF6"/>
    <w:rsid w:val="00A80B43"/>
    <w:rsid w:val="00A80F15"/>
    <w:rsid w:val="00A80FFE"/>
    <w:rsid w:val="00A8147F"/>
    <w:rsid w:val="00A815A2"/>
    <w:rsid w:val="00A81784"/>
    <w:rsid w:val="00A81A5F"/>
    <w:rsid w:val="00A81C44"/>
    <w:rsid w:val="00A8224A"/>
    <w:rsid w:val="00A82AD8"/>
    <w:rsid w:val="00A82BB9"/>
    <w:rsid w:val="00A82BC3"/>
    <w:rsid w:val="00A838B5"/>
    <w:rsid w:val="00A838CE"/>
    <w:rsid w:val="00A83AAA"/>
    <w:rsid w:val="00A83E51"/>
    <w:rsid w:val="00A83FCE"/>
    <w:rsid w:val="00A8425B"/>
    <w:rsid w:val="00A8462F"/>
    <w:rsid w:val="00A846DD"/>
    <w:rsid w:val="00A8496A"/>
    <w:rsid w:val="00A849E8"/>
    <w:rsid w:val="00A84BDC"/>
    <w:rsid w:val="00A84C20"/>
    <w:rsid w:val="00A84CB2"/>
    <w:rsid w:val="00A84EC1"/>
    <w:rsid w:val="00A85156"/>
    <w:rsid w:val="00A8572F"/>
    <w:rsid w:val="00A859B8"/>
    <w:rsid w:val="00A859F6"/>
    <w:rsid w:val="00A86012"/>
    <w:rsid w:val="00A862FB"/>
    <w:rsid w:val="00A8657B"/>
    <w:rsid w:val="00A867AE"/>
    <w:rsid w:val="00A86995"/>
    <w:rsid w:val="00A86E0E"/>
    <w:rsid w:val="00A86E5C"/>
    <w:rsid w:val="00A86F71"/>
    <w:rsid w:val="00A8746E"/>
    <w:rsid w:val="00A87544"/>
    <w:rsid w:val="00A8761E"/>
    <w:rsid w:val="00A87778"/>
    <w:rsid w:val="00A8783B"/>
    <w:rsid w:val="00A879D2"/>
    <w:rsid w:val="00A87B92"/>
    <w:rsid w:val="00A87FD1"/>
    <w:rsid w:val="00A9059E"/>
    <w:rsid w:val="00A90631"/>
    <w:rsid w:val="00A908CC"/>
    <w:rsid w:val="00A9093F"/>
    <w:rsid w:val="00A91033"/>
    <w:rsid w:val="00A9115D"/>
    <w:rsid w:val="00A91644"/>
    <w:rsid w:val="00A9192F"/>
    <w:rsid w:val="00A91C30"/>
    <w:rsid w:val="00A922C7"/>
    <w:rsid w:val="00A9237C"/>
    <w:rsid w:val="00A926CA"/>
    <w:rsid w:val="00A92740"/>
    <w:rsid w:val="00A9286A"/>
    <w:rsid w:val="00A92947"/>
    <w:rsid w:val="00A92A3D"/>
    <w:rsid w:val="00A92C6F"/>
    <w:rsid w:val="00A92D4B"/>
    <w:rsid w:val="00A92E76"/>
    <w:rsid w:val="00A92F78"/>
    <w:rsid w:val="00A9311B"/>
    <w:rsid w:val="00A9359D"/>
    <w:rsid w:val="00A93BC9"/>
    <w:rsid w:val="00A93C12"/>
    <w:rsid w:val="00A93C37"/>
    <w:rsid w:val="00A9426B"/>
    <w:rsid w:val="00A942D3"/>
    <w:rsid w:val="00A94371"/>
    <w:rsid w:val="00A94FF7"/>
    <w:rsid w:val="00A950C4"/>
    <w:rsid w:val="00A952E0"/>
    <w:rsid w:val="00A954A5"/>
    <w:rsid w:val="00A954BA"/>
    <w:rsid w:val="00A95748"/>
    <w:rsid w:val="00A95977"/>
    <w:rsid w:val="00A96DC2"/>
    <w:rsid w:val="00A97032"/>
    <w:rsid w:val="00A972C6"/>
    <w:rsid w:val="00A97379"/>
    <w:rsid w:val="00A97419"/>
    <w:rsid w:val="00A976C2"/>
    <w:rsid w:val="00A9775A"/>
    <w:rsid w:val="00A977B9"/>
    <w:rsid w:val="00AA002B"/>
    <w:rsid w:val="00AA081B"/>
    <w:rsid w:val="00AA0BE3"/>
    <w:rsid w:val="00AA14CF"/>
    <w:rsid w:val="00AA167F"/>
    <w:rsid w:val="00AA1842"/>
    <w:rsid w:val="00AA193F"/>
    <w:rsid w:val="00AA1BAF"/>
    <w:rsid w:val="00AA1CCF"/>
    <w:rsid w:val="00AA1F55"/>
    <w:rsid w:val="00AA222C"/>
    <w:rsid w:val="00AA2863"/>
    <w:rsid w:val="00AA29D8"/>
    <w:rsid w:val="00AA2AB2"/>
    <w:rsid w:val="00AA2E06"/>
    <w:rsid w:val="00AA3582"/>
    <w:rsid w:val="00AA384D"/>
    <w:rsid w:val="00AA3BB0"/>
    <w:rsid w:val="00AA3D58"/>
    <w:rsid w:val="00AA418B"/>
    <w:rsid w:val="00AA421A"/>
    <w:rsid w:val="00AA439D"/>
    <w:rsid w:val="00AA45FF"/>
    <w:rsid w:val="00AA46E6"/>
    <w:rsid w:val="00AA48E7"/>
    <w:rsid w:val="00AA49A0"/>
    <w:rsid w:val="00AA502A"/>
    <w:rsid w:val="00AA5092"/>
    <w:rsid w:val="00AA5299"/>
    <w:rsid w:val="00AA549F"/>
    <w:rsid w:val="00AA5749"/>
    <w:rsid w:val="00AA5D6F"/>
    <w:rsid w:val="00AA6384"/>
    <w:rsid w:val="00AA641E"/>
    <w:rsid w:val="00AA6BE2"/>
    <w:rsid w:val="00AA6F13"/>
    <w:rsid w:val="00AA71A4"/>
    <w:rsid w:val="00AA7235"/>
    <w:rsid w:val="00AA7510"/>
    <w:rsid w:val="00AA770A"/>
    <w:rsid w:val="00AA78C8"/>
    <w:rsid w:val="00AA7C10"/>
    <w:rsid w:val="00AA7D77"/>
    <w:rsid w:val="00AB0465"/>
    <w:rsid w:val="00AB06F9"/>
    <w:rsid w:val="00AB08B0"/>
    <w:rsid w:val="00AB08ED"/>
    <w:rsid w:val="00AB0A64"/>
    <w:rsid w:val="00AB0CD5"/>
    <w:rsid w:val="00AB0E53"/>
    <w:rsid w:val="00AB0EA5"/>
    <w:rsid w:val="00AB1196"/>
    <w:rsid w:val="00AB1E06"/>
    <w:rsid w:val="00AB21E8"/>
    <w:rsid w:val="00AB28C8"/>
    <w:rsid w:val="00AB2954"/>
    <w:rsid w:val="00AB2CF2"/>
    <w:rsid w:val="00AB2DD4"/>
    <w:rsid w:val="00AB2F72"/>
    <w:rsid w:val="00AB310D"/>
    <w:rsid w:val="00AB3392"/>
    <w:rsid w:val="00AB34E7"/>
    <w:rsid w:val="00AB35A8"/>
    <w:rsid w:val="00AB3819"/>
    <w:rsid w:val="00AB3BC3"/>
    <w:rsid w:val="00AB3D2B"/>
    <w:rsid w:val="00AB3ED7"/>
    <w:rsid w:val="00AB3F7E"/>
    <w:rsid w:val="00AB4049"/>
    <w:rsid w:val="00AB4293"/>
    <w:rsid w:val="00AB45C4"/>
    <w:rsid w:val="00AB4A13"/>
    <w:rsid w:val="00AB4B42"/>
    <w:rsid w:val="00AB4D89"/>
    <w:rsid w:val="00AB4D91"/>
    <w:rsid w:val="00AB4F49"/>
    <w:rsid w:val="00AB5248"/>
    <w:rsid w:val="00AB53B2"/>
    <w:rsid w:val="00AB554B"/>
    <w:rsid w:val="00AB55D8"/>
    <w:rsid w:val="00AB59D2"/>
    <w:rsid w:val="00AB5A55"/>
    <w:rsid w:val="00AB5A64"/>
    <w:rsid w:val="00AB5A89"/>
    <w:rsid w:val="00AB5AEF"/>
    <w:rsid w:val="00AB5CA2"/>
    <w:rsid w:val="00AB5F1C"/>
    <w:rsid w:val="00AB5F5C"/>
    <w:rsid w:val="00AB6172"/>
    <w:rsid w:val="00AB6186"/>
    <w:rsid w:val="00AB61D6"/>
    <w:rsid w:val="00AB6CA8"/>
    <w:rsid w:val="00AB6CD0"/>
    <w:rsid w:val="00AB6E37"/>
    <w:rsid w:val="00AB6F5F"/>
    <w:rsid w:val="00AB7385"/>
    <w:rsid w:val="00AB7757"/>
    <w:rsid w:val="00AB776D"/>
    <w:rsid w:val="00AB781E"/>
    <w:rsid w:val="00AB7942"/>
    <w:rsid w:val="00AB7AAF"/>
    <w:rsid w:val="00AB7E06"/>
    <w:rsid w:val="00AC0432"/>
    <w:rsid w:val="00AC0DD9"/>
    <w:rsid w:val="00AC1386"/>
    <w:rsid w:val="00AC15C7"/>
    <w:rsid w:val="00AC16B5"/>
    <w:rsid w:val="00AC1AD1"/>
    <w:rsid w:val="00AC1D1A"/>
    <w:rsid w:val="00AC24F6"/>
    <w:rsid w:val="00AC274D"/>
    <w:rsid w:val="00AC278C"/>
    <w:rsid w:val="00AC2831"/>
    <w:rsid w:val="00AC2C49"/>
    <w:rsid w:val="00AC2CCF"/>
    <w:rsid w:val="00AC2CE2"/>
    <w:rsid w:val="00AC2F85"/>
    <w:rsid w:val="00AC2FD2"/>
    <w:rsid w:val="00AC3230"/>
    <w:rsid w:val="00AC343C"/>
    <w:rsid w:val="00AC3920"/>
    <w:rsid w:val="00AC3ED0"/>
    <w:rsid w:val="00AC3F27"/>
    <w:rsid w:val="00AC404B"/>
    <w:rsid w:val="00AC41CF"/>
    <w:rsid w:val="00AC4B16"/>
    <w:rsid w:val="00AC4E86"/>
    <w:rsid w:val="00AC5A73"/>
    <w:rsid w:val="00AC5D77"/>
    <w:rsid w:val="00AC5EFE"/>
    <w:rsid w:val="00AC5FFC"/>
    <w:rsid w:val="00AC65BF"/>
    <w:rsid w:val="00AC6605"/>
    <w:rsid w:val="00AC664B"/>
    <w:rsid w:val="00AC6708"/>
    <w:rsid w:val="00AC67BD"/>
    <w:rsid w:val="00AC6ABA"/>
    <w:rsid w:val="00AC6ACD"/>
    <w:rsid w:val="00AC6C1D"/>
    <w:rsid w:val="00AC743B"/>
    <w:rsid w:val="00AC7632"/>
    <w:rsid w:val="00AC7725"/>
    <w:rsid w:val="00AC774D"/>
    <w:rsid w:val="00AC78A2"/>
    <w:rsid w:val="00AC7EEA"/>
    <w:rsid w:val="00AD0127"/>
    <w:rsid w:val="00AD0245"/>
    <w:rsid w:val="00AD0396"/>
    <w:rsid w:val="00AD053D"/>
    <w:rsid w:val="00AD05B5"/>
    <w:rsid w:val="00AD07BB"/>
    <w:rsid w:val="00AD093E"/>
    <w:rsid w:val="00AD0995"/>
    <w:rsid w:val="00AD09DC"/>
    <w:rsid w:val="00AD0A12"/>
    <w:rsid w:val="00AD0B0F"/>
    <w:rsid w:val="00AD0D48"/>
    <w:rsid w:val="00AD0E94"/>
    <w:rsid w:val="00AD0FAA"/>
    <w:rsid w:val="00AD1180"/>
    <w:rsid w:val="00AD19A6"/>
    <w:rsid w:val="00AD1E5E"/>
    <w:rsid w:val="00AD220B"/>
    <w:rsid w:val="00AD254E"/>
    <w:rsid w:val="00AD2932"/>
    <w:rsid w:val="00AD2CE4"/>
    <w:rsid w:val="00AD2E0C"/>
    <w:rsid w:val="00AD35A7"/>
    <w:rsid w:val="00AD36F1"/>
    <w:rsid w:val="00AD3D01"/>
    <w:rsid w:val="00AD4008"/>
    <w:rsid w:val="00AD40C8"/>
    <w:rsid w:val="00AD4158"/>
    <w:rsid w:val="00AD4217"/>
    <w:rsid w:val="00AD4569"/>
    <w:rsid w:val="00AD4704"/>
    <w:rsid w:val="00AD47CC"/>
    <w:rsid w:val="00AD4BC4"/>
    <w:rsid w:val="00AD4CB0"/>
    <w:rsid w:val="00AD4ECE"/>
    <w:rsid w:val="00AD4F30"/>
    <w:rsid w:val="00AD4F8E"/>
    <w:rsid w:val="00AD5333"/>
    <w:rsid w:val="00AD5437"/>
    <w:rsid w:val="00AD54A7"/>
    <w:rsid w:val="00AD5532"/>
    <w:rsid w:val="00AD55F2"/>
    <w:rsid w:val="00AD56A0"/>
    <w:rsid w:val="00AD59DD"/>
    <w:rsid w:val="00AD5AA8"/>
    <w:rsid w:val="00AD5B58"/>
    <w:rsid w:val="00AD6B2C"/>
    <w:rsid w:val="00AD6DAC"/>
    <w:rsid w:val="00AD6F2A"/>
    <w:rsid w:val="00AD799F"/>
    <w:rsid w:val="00AD7D49"/>
    <w:rsid w:val="00AE0080"/>
    <w:rsid w:val="00AE0341"/>
    <w:rsid w:val="00AE0515"/>
    <w:rsid w:val="00AE07FE"/>
    <w:rsid w:val="00AE097E"/>
    <w:rsid w:val="00AE0CAF"/>
    <w:rsid w:val="00AE1125"/>
    <w:rsid w:val="00AE1219"/>
    <w:rsid w:val="00AE12AF"/>
    <w:rsid w:val="00AE1606"/>
    <w:rsid w:val="00AE1727"/>
    <w:rsid w:val="00AE192D"/>
    <w:rsid w:val="00AE1A28"/>
    <w:rsid w:val="00AE1F00"/>
    <w:rsid w:val="00AE20B5"/>
    <w:rsid w:val="00AE22D6"/>
    <w:rsid w:val="00AE2755"/>
    <w:rsid w:val="00AE293E"/>
    <w:rsid w:val="00AE2A60"/>
    <w:rsid w:val="00AE2D4A"/>
    <w:rsid w:val="00AE2E2F"/>
    <w:rsid w:val="00AE3852"/>
    <w:rsid w:val="00AE3C87"/>
    <w:rsid w:val="00AE3D7E"/>
    <w:rsid w:val="00AE3E43"/>
    <w:rsid w:val="00AE40CF"/>
    <w:rsid w:val="00AE4689"/>
    <w:rsid w:val="00AE49DA"/>
    <w:rsid w:val="00AE4BAE"/>
    <w:rsid w:val="00AE4BBD"/>
    <w:rsid w:val="00AE4D8D"/>
    <w:rsid w:val="00AE51FF"/>
    <w:rsid w:val="00AE5220"/>
    <w:rsid w:val="00AE54DE"/>
    <w:rsid w:val="00AE56E6"/>
    <w:rsid w:val="00AE5745"/>
    <w:rsid w:val="00AE5784"/>
    <w:rsid w:val="00AE58E3"/>
    <w:rsid w:val="00AE5919"/>
    <w:rsid w:val="00AE5CF4"/>
    <w:rsid w:val="00AE6728"/>
    <w:rsid w:val="00AE6907"/>
    <w:rsid w:val="00AE6D42"/>
    <w:rsid w:val="00AE6F50"/>
    <w:rsid w:val="00AE72CF"/>
    <w:rsid w:val="00AE758F"/>
    <w:rsid w:val="00AE76AB"/>
    <w:rsid w:val="00AE7856"/>
    <w:rsid w:val="00AE7881"/>
    <w:rsid w:val="00AE7947"/>
    <w:rsid w:val="00AE794D"/>
    <w:rsid w:val="00AF0696"/>
    <w:rsid w:val="00AF06D9"/>
    <w:rsid w:val="00AF07BD"/>
    <w:rsid w:val="00AF0981"/>
    <w:rsid w:val="00AF10C1"/>
    <w:rsid w:val="00AF14EA"/>
    <w:rsid w:val="00AF1799"/>
    <w:rsid w:val="00AF199F"/>
    <w:rsid w:val="00AF1C09"/>
    <w:rsid w:val="00AF1F51"/>
    <w:rsid w:val="00AF22B5"/>
    <w:rsid w:val="00AF27B3"/>
    <w:rsid w:val="00AF2862"/>
    <w:rsid w:val="00AF2865"/>
    <w:rsid w:val="00AF2868"/>
    <w:rsid w:val="00AF30A1"/>
    <w:rsid w:val="00AF3359"/>
    <w:rsid w:val="00AF3513"/>
    <w:rsid w:val="00AF3544"/>
    <w:rsid w:val="00AF3D09"/>
    <w:rsid w:val="00AF3E36"/>
    <w:rsid w:val="00AF3E5D"/>
    <w:rsid w:val="00AF42BE"/>
    <w:rsid w:val="00AF42E6"/>
    <w:rsid w:val="00AF44E4"/>
    <w:rsid w:val="00AF450D"/>
    <w:rsid w:val="00AF4518"/>
    <w:rsid w:val="00AF46CC"/>
    <w:rsid w:val="00AF46F0"/>
    <w:rsid w:val="00AF470A"/>
    <w:rsid w:val="00AF4758"/>
    <w:rsid w:val="00AF4B7F"/>
    <w:rsid w:val="00AF4DB8"/>
    <w:rsid w:val="00AF50E9"/>
    <w:rsid w:val="00AF5CB6"/>
    <w:rsid w:val="00AF5EB2"/>
    <w:rsid w:val="00AF6164"/>
    <w:rsid w:val="00AF63F6"/>
    <w:rsid w:val="00AF640A"/>
    <w:rsid w:val="00AF6454"/>
    <w:rsid w:val="00AF6945"/>
    <w:rsid w:val="00AF6B09"/>
    <w:rsid w:val="00AF6DAD"/>
    <w:rsid w:val="00AF72B8"/>
    <w:rsid w:val="00AF7BC3"/>
    <w:rsid w:val="00AF7E82"/>
    <w:rsid w:val="00B000B8"/>
    <w:rsid w:val="00B00CF1"/>
    <w:rsid w:val="00B00D0F"/>
    <w:rsid w:val="00B00E27"/>
    <w:rsid w:val="00B00F51"/>
    <w:rsid w:val="00B014DB"/>
    <w:rsid w:val="00B0154A"/>
    <w:rsid w:val="00B01C6C"/>
    <w:rsid w:val="00B01CCA"/>
    <w:rsid w:val="00B01CEA"/>
    <w:rsid w:val="00B01E9C"/>
    <w:rsid w:val="00B01EF7"/>
    <w:rsid w:val="00B0209E"/>
    <w:rsid w:val="00B02610"/>
    <w:rsid w:val="00B027A3"/>
    <w:rsid w:val="00B02E0B"/>
    <w:rsid w:val="00B02F76"/>
    <w:rsid w:val="00B03082"/>
    <w:rsid w:val="00B0330C"/>
    <w:rsid w:val="00B036FE"/>
    <w:rsid w:val="00B03A50"/>
    <w:rsid w:val="00B03DD5"/>
    <w:rsid w:val="00B03E11"/>
    <w:rsid w:val="00B04EF6"/>
    <w:rsid w:val="00B04FB5"/>
    <w:rsid w:val="00B0521E"/>
    <w:rsid w:val="00B054BE"/>
    <w:rsid w:val="00B0582B"/>
    <w:rsid w:val="00B05AC0"/>
    <w:rsid w:val="00B05F3F"/>
    <w:rsid w:val="00B06689"/>
    <w:rsid w:val="00B06850"/>
    <w:rsid w:val="00B06CBB"/>
    <w:rsid w:val="00B06E57"/>
    <w:rsid w:val="00B06F30"/>
    <w:rsid w:val="00B072BD"/>
    <w:rsid w:val="00B072E8"/>
    <w:rsid w:val="00B07809"/>
    <w:rsid w:val="00B078AC"/>
    <w:rsid w:val="00B07CA1"/>
    <w:rsid w:val="00B07F44"/>
    <w:rsid w:val="00B10017"/>
    <w:rsid w:val="00B104BA"/>
    <w:rsid w:val="00B10730"/>
    <w:rsid w:val="00B1075D"/>
    <w:rsid w:val="00B1124F"/>
    <w:rsid w:val="00B11600"/>
    <w:rsid w:val="00B11609"/>
    <w:rsid w:val="00B1170D"/>
    <w:rsid w:val="00B11CBF"/>
    <w:rsid w:val="00B11DAA"/>
    <w:rsid w:val="00B11EE2"/>
    <w:rsid w:val="00B11F6A"/>
    <w:rsid w:val="00B122A4"/>
    <w:rsid w:val="00B12328"/>
    <w:rsid w:val="00B124AE"/>
    <w:rsid w:val="00B12836"/>
    <w:rsid w:val="00B12C36"/>
    <w:rsid w:val="00B130E6"/>
    <w:rsid w:val="00B1316C"/>
    <w:rsid w:val="00B13355"/>
    <w:rsid w:val="00B1385D"/>
    <w:rsid w:val="00B13944"/>
    <w:rsid w:val="00B13A06"/>
    <w:rsid w:val="00B14330"/>
    <w:rsid w:val="00B14A50"/>
    <w:rsid w:val="00B15372"/>
    <w:rsid w:val="00B1567E"/>
    <w:rsid w:val="00B1574D"/>
    <w:rsid w:val="00B157F3"/>
    <w:rsid w:val="00B1594E"/>
    <w:rsid w:val="00B15BE5"/>
    <w:rsid w:val="00B15CD6"/>
    <w:rsid w:val="00B15D9F"/>
    <w:rsid w:val="00B15E7D"/>
    <w:rsid w:val="00B16022"/>
    <w:rsid w:val="00B1656D"/>
    <w:rsid w:val="00B165CF"/>
    <w:rsid w:val="00B16B83"/>
    <w:rsid w:val="00B16CAC"/>
    <w:rsid w:val="00B16DB2"/>
    <w:rsid w:val="00B17343"/>
    <w:rsid w:val="00B174CC"/>
    <w:rsid w:val="00B175FF"/>
    <w:rsid w:val="00B17911"/>
    <w:rsid w:val="00B2090E"/>
    <w:rsid w:val="00B20BDA"/>
    <w:rsid w:val="00B213FF"/>
    <w:rsid w:val="00B21455"/>
    <w:rsid w:val="00B215F8"/>
    <w:rsid w:val="00B21732"/>
    <w:rsid w:val="00B2178E"/>
    <w:rsid w:val="00B21842"/>
    <w:rsid w:val="00B2187F"/>
    <w:rsid w:val="00B218F0"/>
    <w:rsid w:val="00B21998"/>
    <w:rsid w:val="00B21BA1"/>
    <w:rsid w:val="00B21C31"/>
    <w:rsid w:val="00B21E2B"/>
    <w:rsid w:val="00B22044"/>
    <w:rsid w:val="00B2245A"/>
    <w:rsid w:val="00B224F2"/>
    <w:rsid w:val="00B22606"/>
    <w:rsid w:val="00B226C3"/>
    <w:rsid w:val="00B22796"/>
    <w:rsid w:val="00B227B6"/>
    <w:rsid w:val="00B22807"/>
    <w:rsid w:val="00B229FA"/>
    <w:rsid w:val="00B22E57"/>
    <w:rsid w:val="00B23094"/>
    <w:rsid w:val="00B23333"/>
    <w:rsid w:val="00B233B9"/>
    <w:rsid w:val="00B233DE"/>
    <w:rsid w:val="00B23A28"/>
    <w:rsid w:val="00B23A39"/>
    <w:rsid w:val="00B23BE1"/>
    <w:rsid w:val="00B23C43"/>
    <w:rsid w:val="00B23DEF"/>
    <w:rsid w:val="00B23FFE"/>
    <w:rsid w:val="00B241D1"/>
    <w:rsid w:val="00B2436C"/>
    <w:rsid w:val="00B2466D"/>
    <w:rsid w:val="00B24EFA"/>
    <w:rsid w:val="00B25281"/>
    <w:rsid w:val="00B25468"/>
    <w:rsid w:val="00B256C8"/>
    <w:rsid w:val="00B25AF2"/>
    <w:rsid w:val="00B25C3F"/>
    <w:rsid w:val="00B25EB3"/>
    <w:rsid w:val="00B25EB8"/>
    <w:rsid w:val="00B25EC6"/>
    <w:rsid w:val="00B26031"/>
    <w:rsid w:val="00B2676C"/>
    <w:rsid w:val="00B26906"/>
    <w:rsid w:val="00B26E52"/>
    <w:rsid w:val="00B26F7A"/>
    <w:rsid w:val="00B271BF"/>
    <w:rsid w:val="00B27461"/>
    <w:rsid w:val="00B2773D"/>
    <w:rsid w:val="00B27A48"/>
    <w:rsid w:val="00B27C4D"/>
    <w:rsid w:val="00B27D30"/>
    <w:rsid w:val="00B30295"/>
    <w:rsid w:val="00B30ADA"/>
    <w:rsid w:val="00B30C27"/>
    <w:rsid w:val="00B30E81"/>
    <w:rsid w:val="00B30FF0"/>
    <w:rsid w:val="00B313BB"/>
    <w:rsid w:val="00B316D5"/>
    <w:rsid w:val="00B31B94"/>
    <w:rsid w:val="00B3212C"/>
    <w:rsid w:val="00B321A7"/>
    <w:rsid w:val="00B32255"/>
    <w:rsid w:val="00B323C9"/>
    <w:rsid w:val="00B32832"/>
    <w:rsid w:val="00B3300A"/>
    <w:rsid w:val="00B334AC"/>
    <w:rsid w:val="00B33954"/>
    <w:rsid w:val="00B33A5E"/>
    <w:rsid w:val="00B33F3D"/>
    <w:rsid w:val="00B34331"/>
    <w:rsid w:val="00B344C8"/>
    <w:rsid w:val="00B345DC"/>
    <w:rsid w:val="00B34611"/>
    <w:rsid w:val="00B3479A"/>
    <w:rsid w:val="00B3507A"/>
    <w:rsid w:val="00B35467"/>
    <w:rsid w:val="00B3558A"/>
    <w:rsid w:val="00B35EE5"/>
    <w:rsid w:val="00B35F82"/>
    <w:rsid w:val="00B363ED"/>
    <w:rsid w:val="00B36916"/>
    <w:rsid w:val="00B36F91"/>
    <w:rsid w:val="00B3721A"/>
    <w:rsid w:val="00B378CC"/>
    <w:rsid w:val="00B3795C"/>
    <w:rsid w:val="00B37BF7"/>
    <w:rsid w:val="00B37BFE"/>
    <w:rsid w:val="00B37DE8"/>
    <w:rsid w:val="00B37E41"/>
    <w:rsid w:val="00B40162"/>
    <w:rsid w:val="00B40846"/>
    <w:rsid w:val="00B40B9A"/>
    <w:rsid w:val="00B40E1A"/>
    <w:rsid w:val="00B41086"/>
    <w:rsid w:val="00B4176E"/>
    <w:rsid w:val="00B417FA"/>
    <w:rsid w:val="00B41937"/>
    <w:rsid w:val="00B41B19"/>
    <w:rsid w:val="00B41BC9"/>
    <w:rsid w:val="00B41CCE"/>
    <w:rsid w:val="00B41CFA"/>
    <w:rsid w:val="00B41EBE"/>
    <w:rsid w:val="00B4213F"/>
    <w:rsid w:val="00B42374"/>
    <w:rsid w:val="00B429D6"/>
    <w:rsid w:val="00B42D80"/>
    <w:rsid w:val="00B42D93"/>
    <w:rsid w:val="00B42E9E"/>
    <w:rsid w:val="00B42FAA"/>
    <w:rsid w:val="00B4300C"/>
    <w:rsid w:val="00B432D6"/>
    <w:rsid w:val="00B4348B"/>
    <w:rsid w:val="00B4376B"/>
    <w:rsid w:val="00B4412A"/>
    <w:rsid w:val="00B44232"/>
    <w:rsid w:val="00B44A1E"/>
    <w:rsid w:val="00B44B28"/>
    <w:rsid w:val="00B44B3B"/>
    <w:rsid w:val="00B44F37"/>
    <w:rsid w:val="00B4536B"/>
    <w:rsid w:val="00B4539D"/>
    <w:rsid w:val="00B45DD4"/>
    <w:rsid w:val="00B45E4B"/>
    <w:rsid w:val="00B46118"/>
    <w:rsid w:val="00B46268"/>
    <w:rsid w:val="00B4635D"/>
    <w:rsid w:val="00B4656C"/>
    <w:rsid w:val="00B46616"/>
    <w:rsid w:val="00B468E7"/>
    <w:rsid w:val="00B468EA"/>
    <w:rsid w:val="00B46A3D"/>
    <w:rsid w:val="00B46EDC"/>
    <w:rsid w:val="00B4721A"/>
    <w:rsid w:val="00B47389"/>
    <w:rsid w:val="00B479A4"/>
    <w:rsid w:val="00B47BDF"/>
    <w:rsid w:val="00B47E89"/>
    <w:rsid w:val="00B506BE"/>
    <w:rsid w:val="00B50A64"/>
    <w:rsid w:val="00B50DF7"/>
    <w:rsid w:val="00B50E3A"/>
    <w:rsid w:val="00B50FD2"/>
    <w:rsid w:val="00B51133"/>
    <w:rsid w:val="00B512AD"/>
    <w:rsid w:val="00B51732"/>
    <w:rsid w:val="00B51935"/>
    <w:rsid w:val="00B519B5"/>
    <w:rsid w:val="00B51E3C"/>
    <w:rsid w:val="00B51E89"/>
    <w:rsid w:val="00B51FAD"/>
    <w:rsid w:val="00B52471"/>
    <w:rsid w:val="00B526EF"/>
    <w:rsid w:val="00B52D11"/>
    <w:rsid w:val="00B5315B"/>
    <w:rsid w:val="00B5327B"/>
    <w:rsid w:val="00B532FD"/>
    <w:rsid w:val="00B53411"/>
    <w:rsid w:val="00B53958"/>
    <w:rsid w:val="00B53D10"/>
    <w:rsid w:val="00B54047"/>
    <w:rsid w:val="00B54048"/>
    <w:rsid w:val="00B54053"/>
    <w:rsid w:val="00B5444C"/>
    <w:rsid w:val="00B5451C"/>
    <w:rsid w:val="00B54AAB"/>
    <w:rsid w:val="00B54B29"/>
    <w:rsid w:val="00B54C4B"/>
    <w:rsid w:val="00B54D37"/>
    <w:rsid w:val="00B54DD8"/>
    <w:rsid w:val="00B54F09"/>
    <w:rsid w:val="00B55A20"/>
    <w:rsid w:val="00B55BF5"/>
    <w:rsid w:val="00B55C89"/>
    <w:rsid w:val="00B560CB"/>
    <w:rsid w:val="00B5618B"/>
    <w:rsid w:val="00B56226"/>
    <w:rsid w:val="00B562B8"/>
    <w:rsid w:val="00B565EB"/>
    <w:rsid w:val="00B5662F"/>
    <w:rsid w:val="00B566CB"/>
    <w:rsid w:val="00B5689B"/>
    <w:rsid w:val="00B56CA6"/>
    <w:rsid w:val="00B56CEC"/>
    <w:rsid w:val="00B5723C"/>
    <w:rsid w:val="00B57471"/>
    <w:rsid w:val="00B57567"/>
    <w:rsid w:val="00B575FE"/>
    <w:rsid w:val="00B57648"/>
    <w:rsid w:val="00B57A77"/>
    <w:rsid w:val="00B601A2"/>
    <w:rsid w:val="00B607E1"/>
    <w:rsid w:val="00B60B52"/>
    <w:rsid w:val="00B60EAB"/>
    <w:rsid w:val="00B61163"/>
    <w:rsid w:val="00B625FA"/>
    <w:rsid w:val="00B626C3"/>
    <w:rsid w:val="00B62756"/>
    <w:rsid w:val="00B62811"/>
    <w:rsid w:val="00B62864"/>
    <w:rsid w:val="00B6298B"/>
    <w:rsid w:val="00B62E3D"/>
    <w:rsid w:val="00B63006"/>
    <w:rsid w:val="00B63031"/>
    <w:rsid w:val="00B6333B"/>
    <w:rsid w:val="00B63410"/>
    <w:rsid w:val="00B63AA7"/>
    <w:rsid w:val="00B6437E"/>
    <w:rsid w:val="00B64953"/>
    <w:rsid w:val="00B64EEB"/>
    <w:rsid w:val="00B64FCA"/>
    <w:rsid w:val="00B6553B"/>
    <w:rsid w:val="00B65C79"/>
    <w:rsid w:val="00B65DBA"/>
    <w:rsid w:val="00B65F7C"/>
    <w:rsid w:val="00B6614F"/>
    <w:rsid w:val="00B663BE"/>
    <w:rsid w:val="00B663D4"/>
    <w:rsid w:val="00B66E1E"/>
    <w:rsid w:val="00B674D0"/>
    <w:rsid w:val="00B675B2"/>
    <w:rsid w:val="00B67959"/>
    <w:rsid w:val="00B67C65"/>
    <w:rsid w:val="00B67C9A"/>
    <w:rsid w:val="00B67DD7"/>
    <w:rsid w:val="00B67FBD"/>
    <w:rsid w:val="00B700B7"/>
    <w:rsid w:val="00B70111"/>
    <w:rsid w:val="00B70372"/>
    <w:rsid w:val="00B70503"/>
    <w:rsid w:val="00B70758"/>
    <w:rsid w:val="00B70A87"/>
    <w:rsid w:val="00B70E77"/>
    <w:rsid w:val="00B70F02"/>
    <w:rsid w:val="00B71767"/>
    <w:rsid w:val="00B719D1"/>
    <w:rsid w:val="00B71DB6"/>
    <w:rsid w:val="00B71E68"/>
    <w:rsid w:val="00B72591"/>
    <w:rsid w:val="00B726C0"/>
    <w:rsid w:val="00B72CBA"/>
    <w:rsid w:val="00B72D66"/>
    <w:rsid w:val="00B72FD5"/>
    <w:rsid w:val="00B733E3"/>
    <w:rsid w:val="00B73946"/>
    <w:rsid w:val="00B73A71"/>
    <w:rsid w:val="00B73B02"/>
    <w:rsid w:val="00B73D4A"/>
    <w:rsid w:val="00B73EAB"/>
    <w:rsid w:val="00B73F82"/>
    <w:rsid w:val="00B741FC"/>
    <w:rsid w:val="00B742CD"/>
    <w:rsid w:val="00B74501"/>
    <w:rsid w:val="00B74BEE"/>
    <w:rsid w:val="00B74F19"/>
    <w:rsid w:val="00B751E0"/>
    <w:rsid w:val="00B752BC"/>
    <w:rsid w:val="00B75402"/>
    <w:rsid w:val="00B75C3D"/>
    <w:rsid w:val="00B75CD1"/>
    <w:rsid w:val="00B75D40"/>
    <w:rsid w:val="00B75E26"/>
    <w:rsid w:val="00B75E50"/>
    <w:rsid w:val="00B76138"/>
    <w:rsid w:val="00B76194"/>
    <w:rsid w:val="00B76262"/>
    <w:rsid w:val="00B76B74"/>
    <w:rsid w:val="00B774F3"/>
    <w:rsid w:val="00B7782D"/>
    <w:rsid w:val="00B77A6C"/>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1AA1"/>
    <w:rsid w:val="00B820F4"/>
    <w:rsid w:val="00B822CA"/>
    <w:rsid w:val="00B823F4"/>
    <w:rsid w:val="00B82457"/>
    <w:rsid w:val="00B8287B"/>
    <w:rsid w:val="00B82DBC"/>
    <w:rsid w:val="00B82ECD"/>
    <w:rsid w:val="00B8300A"/>
    <w:rsid w:val="00B83165"/>
    <w:rsid w:val="00B83313"/>
    <w:rsid w:val="00B83619"/>
    <w:rsid w:val="00B837B5"/>
    <w:rsid w:val="00B83B14"/>
    <w:rsid w:val="00B83CDA"/>
    <w:rsid w:val="00B8413E"/>
    <w:rsid w:val="00B841E7"/>
    <w:rsid w:val="00B84588"/>
    <w:rsid w:val="00B84C5A"/>
    <w:rsid w:val="00B8523E"/>
    <w:rsid w:val="00B85267"/>
    <w:rsid w:val="00B852DF"/>
    <w:rsid w:val="00B85896"/>
    <w:rsid w:val="00B859DB"/>
    <w:rsid w:val="00B85A5C"/>
    <w:rsid w:val="00B85EF9"/>
    <w:rsid w:val="00B86049"/>
    <w:rsid w:val="00B865A6"/>
    <w:rsid w:val="00B865BA"/>
    <w:rsid w:val="00B8685F"/>
    <w:rsid w:val="00B86B66"/>
    <w:rsid w:val="00B86EF5"/>
    <w:rsid w:val="00B871BB"/>
    <w:rsid w:val="00B8738D"/>
    <w:rsid w:val="00B87516"/>
    <w:rsid w:val="00B87C5A"/>
    <w:rsid w:val="00B901E4"/>
    <w:rsid w:val="00B90AD7"/>
    <w:rsid w:val="00B90CBD"/>
    <w:rsid w:val="00B90FB6"/>
    <w:rsid w:val="00B90FC8"/>
    <w:rsid w:val="00B9115D"/>
    <w:rsid w:val="00B91716"/>
    <w:rsid w:val="00B9180B"/>
    <w:rsid w:val="00B919A1"/>
    <w:rsid w:val="00B91CD5"/>
    <w:rsid w:val="00B91F5E"/>
    <w:rsid w:val="00B92190"/>
    <w:rsid w:val="00B92254"/>
    <w:rsid w:val="00B925C9"/>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5ED3"/>
    <w:rsid w:val="00B960AD"/>
    <w:rsid w:val="00B96537"/>
    <w:rsid w:val="00B96A89"/>
    <w:rsid w:val="00B96DB1"/>
    <w:rsid w:val="00B97128"/>
    <w:rsid w:val="00B973B9"/>
    <w:rsid w:val="00B97906"/>
    <w:rsid w:val="00B97B42"/>
    <w:rsid w:val="00B97D88"/>
    <w:rsid w:val="00BA001D"/>
    <w:rsid w:val="00BA039E"/>
    <w:rsid w:val="00BA0811"/>
    <w:rsid w:val="00BA088E"/>
    <w:rsid w:val="00BA0F4B"/>
    <w:rsid w:val="00BA1139"/>
    <w:rsid w:val="00BA16BF"/>
    <w:rsid w:val="00BA19F9"/>
    <w:rsid w:val="00BA1EDF"/>
    <w:rsid w:val="00BA2139"/>
    <w:rsid w:val="00BA28AB"/>
    <w:rsid w:val="00BA2975"/>
    <w:rsid w:val="00BA322C"/>
    <w:rsid w:val="00BA3395"/>
    <w:rsid w:val="00BA33D8"/>
    <w:rsid w:val="00BA3459"/>
    <w:rsid w:val="00BA3495"/>
    <w:rsid w:val="00BA364B"/>
    <w:rsid w:val="00BA37BF"/>
    <w:rsid w:val="00BA3907"/>
    <w:rsid w:val="00BA3912"/>
    <w:rsid w:val="00BA41EF"/>
    <w:rsid w:val="00BA4229"/>
    <w:rsid w:val="00BA440C"/>
    <w:rsid w:val="00BA4805"/>
    <w:rsid w:val="00BA4895"/>
    <w:rsid w:val="00BA4A7F"/>
    <w:rsid w:val="00BA4C74"/>
    <w:rsid w:val="00BA50FB"/>
    <w:rsid w:val="00BA5321"/>
    <w:rsid w:val="00BA5F21"/>
    <w:rsid w:val="00BA64ED"/>
    <w:rsid w:val="00BA6586"/>
    <w:rsid w:val="00BA688D"/>
    <w:rsid w:val="00BA6911"/>
    <w:rsid w:val="00BA6AE1"/>
    <w:rsid w:val="00BA70C3"/>
    <w:rsid w:val="00BA73F3"/>
    <w:rsid w:val="00BA748E"/>
    <w:rsid w:val="00BA765D"/>
    <w:rsid w:val="00BA7874"/>
    <w:rsid w:val="00BB0582"/>
    <w:rsid w:val="00BB05FC"/>
    <w:rsid w:val="00BB072E"/>
    <w:rsid w:val="00BB0C92"/>
    <w:rsid w:val="00BB0F37"/>
    <w:rsid w:val="00BB13D1"/>
    <w:rsid w:val="00BB148A"/>
    <w:rsid w:val="00BB1536"/>
    <w:rsid w:val="00BB1A7A"/>
    <w:rsid w:val="00BB1B02"/>
    <w:rsid w:val="00BB1BCF"/>
    <w:rsid w:val="00BB1D7B"/>
    <w:rsid w:val="00BB221C"/>
    <w:rsid w:val="00BB246F"/>
    <w:rsid w:val="00BB2914"/>
    <w:rsid w:val="00BB2B77"/>
    <w:rsid w:val="00BB2E38"/>
    <w:rsid w:val="00BB2F60"/>
    <w:rsid w:val="00BB330F"/>
    <w:rsid w:val="00BB3478"/>
    <w:rsid w:val="00BB34A4"/>
    <w:rsid w:val="00BB4757"/>
    <w:rsid w:val="00BB4C70"/>
    <w:rsid w:val="00BB5F41"/>
    <w:rsid w:val="00BB6086"/>
    <w:rsid w:val="00BB61AB"/>
    <w:rsid w:val="00BB642A"/>
    <w:rsid w:val="00BB6795"/>
    <w:rsid w:val="00BB67A1"/>
    <w:rsid w:val="00BB7773"/>
    <w:rsid w:val="00BB7A2C"/>
    <w:rsid w:val="00BB7EA6"/>
    <w:rsid w:val="00BB7ED2"/>
    <w:rsid w:val="00BC0704"/>
    <w:rsid w:val="00BC1254"/>
    <w:rsid w:val="00BC1557"/>
    <w:rsid w:val="00BC17E8"/>
    <w:rsid w:val="00BC1808"/>
    <w:rsid w:val="00BC1973"/>
    <w:rsid w:val="00BC1A9C"/>
    <w:rsid w:val="00BC207C"/>
    <w:rsid w:val="00BC20F6"/>
    <w:rsid w:val="00BC2340"/>
    <w:rsid w:val="00BC239F"/>
    <w:rsid w:val="00BC2485"/>
    <w:rsid w:val="00BC27A9"/>
    <w:rsid w:val="00BC290F"/>
    <w:rsid w:val="00BC2C0A"/>
    <w:rsid w:val="00BC2EC8"/>
    <w:rsid w:val="00BC2EE3"/>
    <w:rsid w:val="00BC31F3"/>
    <w:rsid w:val="00BC3214"/>
    <w:rsid w:val="00BC3403"/>
    <w:rsid w:val="00BC3482"/>
    <w:rsid w:val="00BC37AF"/>
    <w:rsid w:val="00BC3942"/>
    <w:rsid w:val="00BC3AED"/>
    <w:rsid w:val="00BC3FCF"/>
    <w:rsid w:val="00BC45A6"/>
    <w:rsid w:val="00BC48F4"/>
    <w:rsid w:val="00BC4984"/>
    <w:rsid w:val="00BC4AC2"/>
    <w:rsid w:val="00BC5646"/>
    <w:rsid w:val="00BC573D"/>
    <w:rsid w:val="00BC5954"/>
    <w:rsid w:val="00BC5B6F"/>
    <w:rsid w:val="00BC62B2"/>
    <w:rsid w:val="00BC6604"/>
    <w:rsid w:val="00BC6715"/>
    <w:rsid w:val="00BC68A0"/>
    <w:rsid w:val="00BC69D3"/>
    <w:rsid w:val="00BC6A89"/>
    <w:rsid w:val="00BC78CE"/>
    <w:rsid w:val="00BC7BFA"/>
    <w:rsid w:val="00BD034E"/>
    <w:rsid w:val="00BD0760"/>
    <w:rsid w:val="00BD0C3C"/>
    <w:rsid w:val="00BD0CD9"/>
    <w:rsid w:val="00BD1077"/>
    <w:rsid w:val="00BD1123"/>
    <w:rsid w:val="00BD13E7"/>
    <w:rsid w:val="00BD1422"/>
    <w:rsid w:val="00BD1A63"/>
    <w:rsid w:val="00BD2420"/>
    <w:rsid w:val="00BD258E"/>
    <w:rsid w:val="00BD2C91"/>
    <w:rsid w:val="00BD2CDD"/>
    <w:rsid w:val="00BD2D15"/>
    <w:rsid w:val="00BD2E4B"/>
    <w:rsid w:val="00BD31EC"/>
    <w:rsid w:val="00BD3276"/>
    <w:rsid w:val="00BD334F"/>
    <w:rsid w:val="00BD3627"/>
    <w:rsid w:val="00BD36CF"/>
    <w:rsid w:val="00BD3842"/>
    <w:rsid w:val="00BD3AAB"/>
    <w:rsid w:val="00BD41A6"/>
    <w:rsid w:val="00BD4316"/>
    <w:rsid w:val="00BD450D"/>
    <w:rsid w:val="00BD4884"/>
    <w:rsid w:val="00BD48C1"/>
    <w:rsid w:val="00BD4AF0"/>
    <w:rsid w:val="00BD4BCF"/>
    <w:rsid w:val="00BD4D02"/>
    <w:rsid w:val="00BD4F8D"/>
    <w:rsid w:val="00BD5262"/>
    <w:rsid w:val="00BD5305"/>
    <w:rsid w:val="00BD5E39"/>
    <w:rsid w:val="00BD5E4C"/>
    <w:rsid w:val="00BD61D7"/>
    <w:rsid w:val="00BD61FF"/>
    <w:rsid w:val="00BD6408"/>
    <w:rsid w:val="00BD659A"/>
    <w:rsid w:val="00BD6C6C"/>
    <w:rsid w:val="00BD7917"/>
    <w:rsid w:val="00BD7B70"/>
    <w:rsid w:val="00BD7B78"/>
    <w:rsid w:val="00BD7D79"/>
    <w:rsid w:val="00BE003E"/>
    <w:rsid w:val="00BE045D"/>
    <w:rsid w:val="00BE0578"/>
    <w:rsid w:val="00BE065D"/>
    <w:rsid w:val="00BE0724"/>
    <w:rsid w:val="00BE08C5"/>
    <w:rsid w:val="00BE0BCC"/>
    <w:rsid w:val="00BE0FA3"/>
    <w:rsid w:val="00BE127E"/>
    <w:rsid w:val="00BE12C0"/>
    <w:rsid w:val="00BE1543"/>
    <w:rsid w:val="00BE17CE"/>
    <w:rsid w:val="00BE1868"/>
    <w:rsid w:val="00BE1B4B"/>
    <w:rsid w:val="00BE1CBF"/>
    <w:rsid w:val="00BE2043"/>
    <w:rsid w:val="00BE26BE"/>
    <w:rsid w:val="00BE29AB"/>
    <w:rsid w:val="00BE30F7"/>
    <w:rsid w:val="00BE348E"/>
    <w:rsid w:val="00BE38F7"/>
    <w:rsid w:val="00BE3E9D"/>
    <w:rsid w:val="00BE425E"/>
    <w:rsid w:val="00BE4339"/>
    <w:rsid w:val="00BE46D3"/>
    <w:rsid w:val="00BE4750"/>
    <w:rsid w:val="00BE496A"/>
    <w:rsid w:val="00BE4C25"/>
    <w:rsid w:val="00BE55BB"/>
    <w:rsid w:val="00BE560E"/>
    <w:rsid w:val="00BE5998"/>
    <w:rsid w:val="00BE5B2D"/>
    <w:rsid w:val="00BE5CB3"/>
    <w:rsid w:val="00BE60CB"/>
    <w:rsid w:val="00BE6295"/>
    <w:rsid w:val="00BE69F6"/>
    <w:rsid w:val="00BE73BC"/>
    <w:rsid w:val="00BE7402"/>
    <w:rsid w:val="00BE7A4B"/>
    <w:rsid w:val="00BF0173"/>
    <w:rsid w:val="00BF0640"/>
    <w:rsid w:val="00BF066D"/>
    <w:rsid w:val="00BF0943"/>
    <w:rsid w:val="00BF0A1D"/>
    <w:rsid w:val="00BF0C84"/>
    <w:rsid w:val="00BF108A"/>
    <w:rsid w:val="00BF1197"/>
    <w:rsid w:val="00BF1471"/>
    <w:rsid w:val="00BF17D8"/>
    <w:rsid w:val="00BF18ED"/>
    <w:rsid w:val="00BF1AA6"/>
    <w:rsid w:val="00BF210E"/>
    <w:rsid w:val="00BF21C0"/>
    <w:rsid w:val="00BF2207"/>
    <w:rsid w:val="00BF22BC"/>
    <w:rsid w:val="00BF26C6"/>
    <w:rsid w:val="00BF289C"/>
    <w:rsid w:val="00BF2A08"/>
    <w:rsid w:val="00BF2AA9"/>
    <w:rsid w:val="00BF2B25"/>
    <w:rsid w:val="00BF3BD0"/>
    <w:rsid w:val="00BF3CD0"/>
    <w:rsid w:val="00BF3E26"/>
    <w:rsid w:val="00BF3FCD"/>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C90"/>
    <w:rsid w:val="00C01038"/>
    <w:rsid w:val="00C011C5"/>
    <w:rsid w:val="00C012ED"/>
    <w:rsid w:val="00C01314"/>
    <w:rsid w:val="00C01342"/>
    <w:rsid w:val="00C01659"/>
    <w:rsid w:val="00C0168C"/>
    <w:rsid w:val="00C01789"/>
    <w:rsid w:val="00C0196B"/>
    <w:rsid w:val="00C019DE"/>
    <w:rsid w:val="00C01BB8"/>
    <w:rsid w:val="00C01BD0"/>
    <w:rsid w:val="00C01BE7"/>
    <w:rsid w:val="00C01E39"/>
    <w:rsid w:val="00C01E7E"/>
    <w:rsid w:val="00C02123"/>
    <w:rsid w:val="00C02479"/>
    <w:rsid w:val="00C0289D"/>
    <w:rsid w:val="00C02F2D"/>
    <w:rsid w:val="00C0315D"/>
    <w:rsid w:val="00C0324B"/>
    <w:rsid w:val="00C034DC"/>
    <w:rsid w:val="00C03602"/>
    <w:rsid w:val="00C0381D"/>
    <w:rsid w:val="00C03B0F"/>
    <w:rsid w:val="00C03CD3"/>
    <w:rsid w:val="00C03DB8"/>
    <w:rsid w:val="00C03EE5"/>
    <w:rsid w:val="00C04004"/>
    <w:rsid w:val="00C04545"/>
    <w:rsid w:val="00C046EB"/>
    <w:rsid w:val="00C047D3"/>
    <w:rsid w:val="00C0499A"/>
    <w:rsid w:val="00C04ACD"/>
    <w:rsid w:val="00C04FA3"/>
    <w:rsid w:val="00C05376"/>
    <w:rsid w:val="00C05536"/>
    <w:rsid w:val="00C056B1"/>
    <w:rsid w:val="00C057C3"/>
    <w:rsid w:val="00C05AA7"/>
    <w:rsid w:val="00C064A0"/>
    <w:rsid w:val="00C06B34"/>
    <w:rsid w:val="00C06D17"/>
    <w:rsid w:val="00C0723D"/>
    <w:rsid w:val="00C07473"/>
    <w:rsid w:val="00C07624"/>
    <w:rsid w:val="00C0775E"/>
    <w:rsid w:val="00C0790D"/>
    <w:rsid w:val="00C0797E"/>
    <w:rsid w:val="00C07B05"/>
    <w:rsid w:val="00C07BAE"/>
    <w:rsid w:val="00C07FAC"/>
    <w:rsid w:val="00C10217"/>
    <w:rsid w:val="00C10789"/>
    <w:rsid w:val="00C10AD6"/>
    <w:rsid w:val="00C10E7A"/>
    <w:rsid w:val="00C111F1"/>
    <w:rsid w:val="00C11323"/>
    <w:rsid w:val="00C11598"/>
    <w:rsid w:val="00C122C9"/>
    <w:rsid w:val="00C12330"/>
    <w:rsid w:val="00C123A3"/>
    <w:rsid w:val="00C12AFE"/>
    <w:rsid w:val="00C12E54"/>
    <w:rsid w:val="00C131A4"/>
    <w:rsid w:val="00C131FA"/>
    <w:rsid w:val="00C13200"/>
    <w:rsid w:val="00C13790"/>
    <w:rsid w:val="00C140FD"/>
    <w:rsid w:val="00C14282"/>
    <w:rsid w:val="00C14868"/>
    <w:rsid w:val="00C148B6"/>
    <w:rsid w:val="00C14982"/>
    <w:rsid w:val="00C14D81"/>
    <w:rsid w:val="00C15057"/>
    <w:rsid w:val="00C155E3"/>
    <w:rsid w:val="00C157DB"/>
    <w:rsid w:val="00C1586A"/>
    <w:rsid w:val="00C15B2F"/>
    <w:rsid w:val="00C15E3C"/>
    <w:rsid w:val="00C16053"/>
    <w:rsid w:val="00C163B4"/>
    <w:rsid w:val="00C163C4"/>
    <w:rsid w:val="00C1683E"/>
    <w:rsid w:val="00C168A8"/>
    <w:rsid w:val="00C16D9B"/>
    <w:rsid w:val="00C16E02"/>
    <w:rsid w:val="00C16ED8"/>
    <w:rsid w:val="00C17277"/>
    <w:rsid w:val="00C17993"/>
    <w:rsid w:val="00C17A66"/>
    <w:rsid w:val="00C17A74"/>
    <w:rsid w:val="00C200D2"/>
    <w:rsid w:val="00C2059B"/>
    <w:rsid w:val="00C20BC1"/>
    <w:rsid w:val="00C20D99"/>
    <w:rsid w:val="00C20E17"/>
    <w:rsid w:val="00C2121D"/>
    <w:rsid w:val="00C21449"/>
    <w:rsid w:val="00C21591"/>
    <w:rsid w:val="00C21827"/>
    <w:rsid w:val="00C21AC7"/>
    <w:rsid w:val="00C21E5E"/>
    <w:rsid w:val="00C22BD8"/>
    <w:rsid w:val="00C22D6E"/>
    <w:rsid w:val="00C22E76"/>
    <w:rsid w:val="00C23273"/>
    <w:rsid w:val="00C23C14"/>
    <w:rsid w:val="00C240D1"/>
    <w:rsid w:val="00C24156"/>
    <w:rsid w:val="00C24452"/>
    <w:rsid w:val="00C2476E"/>
    <w:rsid w:val="00C24B9D"/>
    <w:rsid w:val="00C25370"/>
    <w:rsid w:val="00C253DE"/>
    <w:rsid w:val="00C253F9"/>
    <w:rsid w:val="00C25EEF"/>
    <w:rsid w:val="00C263D6"/>
    <w:rsid w:val="00C2655D"/>
    <w:rsid w:val="00C2665D"/>
    <w:rsid w:val="00C266FD"/>
    <w:rsid w:val="00C26783"/>
    <w:rsid w:val="00C26A39"/>
    <w:rsid w:val="00C272CD"/>
    <w:rsid w:val="00C273AA"/>
    <w:rsid w:val="00C27781"/>
    <w:rsid w:val="00C27900"/>
    <w:rsid w:val="00C27D6A"/>
    <w:rsid w:val="00C30387"/>
    <w:rsid w:val="00C30449"/>
    <w:rsid w:val="00C3078F"/>
    <w:rsid w:val="00C30865"/>
    <w:rsid w:val="00C30927"/>
    <w:rsid w:val="00C314B1"/>
    <w:rsid w:val="00C314CD"/>
    <w:rsid w:val="00C3170E"/>
    <w:rsid w:val="00C3177B"/>
    <w:rsid w:val="00C319E4"/>
    <w:rsid w:val="00C32EAC"/>
    <w:rsid w:val="00C32EDB"/>
    <w:rsid w:val="00C32F8E"/>
    <w:rsid w:val="00C33181"/>
    <w:rsid w:val="00C339B8"/>
    <w:rsid w:val="00C339C4"/>
    <w:rsid w:val="00C33AF5"/>
    <w:rsid w:val="00C33BA8"/>
    <w:rsid w:val="00C34045"/>
    <w:rsid w:val="00C34062"/>
    <w:rsid w:val="00C34442"/>
    <w:rsid w:val="00C34624"/>
    <w:rsid w:val="00C3468F"/>
    <w:rsid w:val="00C346EC"/>
    <w:rsid w:val="00C3488A"/>
    <w:rsid w:val="00C35AB2"/>
    <w:rsid w:val="00C35BA8"/>
    <w:rsid w:val="00C35E98"/>
    <w:rsid w:val="00C36324"/>
    <w:rsid w:val="00C3651D"/>
    <w:rsid w:val="00C36545"/>
    <w:rsid w:val="00C365C0"/>
    <w:rsid w:val="00C36933"/>
    <w:rsid w:val="00C36BE5"/>
    <w:rsid w:val="00C36E50"/>
    <w:rsid w:val="00C36F30"/>
    <w:rsid w:val="00C37193"/>
    <w:rsid w:val="00C37606"/>
    <w:rsid w:val="00C378C3"/>
    <w:rsid w:val="00C37AC9"/>
    <w:rsid w:val="00C40902"/>
    <w:rsid w:val="00C40A84"/>
    <w:rsid w:val="00C40C01"/>
    <w:rsid w:val="00C40C0A"/>
    <w:rsid w:val="00C40CBC"/>
    <w:rsid w:val="00C40E0C"/>
    <w:rsid w:val="00C40E48"/>
    <w:rsid w:val="00C40EE1"/>
    <w:rsid w:val="00C41242"/>
    <w:rsid w:val="00C413F6"/>
    <w:rsid w:val="00C41ACD"/>
    <w:rsid w:val="00C420BF"/>
    <w:rsid w:val="00C42583"/>
    <w:rsid w:val="00C42957"/>
    <w:rsid w:val="00C43670"/>
    <w:rsid w:val="00C4369C"/>
    <w:rsid w:val="00C43779"/>
    <w:rsid w:val="00C43B23"/>
    <w:rsid w:val="00C44178"/>
    <w:rsid w:val="00C444A5"/>
    <w:rsid w:val="00C44565"/>
    <w:rsid w:val="00C448F4"/>
    <w:rsid w:val="00C44AF9"/>
    <w:rsid w:val="00C44E9B"/>
    <w:rsid w:val="00C44F49"/>
    <w:rsid w:val="00C450AB"/>
    <w:rsid w:val="00C453A0"/>
    <w:rsid w:val="00C454F4"/>
    <w:rsid w:val="00C4563C"/>
    <w:rsid w:val="00C45780"/>
    <w:rsid w:val="00C45938"/>
    <w:rsid w:val="00C45DF1"/>
    <w:rsid w:val="00C45EF2"/>
    <w:rsid w:val="00C46173"/>
    <w:rsid w:val="00C46357"/>
    <w:rsid w:val="00C465B7"/>
    <w:rsid w:val="00C46D97"/>
    <w:rsid w:val="00C46DF8"/>
    <w:rsid w:val="00C46F95"/>
    <w:rsid w:val="00C46FFF"/>
    <w:rsid w:val="00C4715F"/>
    <w:rsid w:val="00C47275"/>
    <w:rsid w:val="00C4753C"/>
    <w:rsid w:val="00C47747"/>
    <w:rsid w:val="00C47F6F"/>
    <w:rsid w:val="00C505EB"/>
    <w:rsid w:val="00C5062D"/>
    <w:rsid w:val="00C50A1C"/>
    <w:rsid w:val="00C50A53"/>
    <w:rsid w:val="00C50AF7"/>
    <w:rsid w:val="00C50DC7"/>
    <w:rsid w:val="00C50EC4"/>
    <w:rsid w:val="00C510F4"/>
    <w:rsid w:val="00C51476"/>
    <w:rsid w:val="00C5197D"/>
    <w:rsid w:val="00C51B42"/>
    <w:rsid w:val="00C51C66"/>
    <w:rsid w:val="00C522BF"/>
    <w:rsid w:val="00C52778"/>
    <w:rsid w:val="00C52B43"/>
    <w:rsid w:val="00C52BEA"/>
    <w:rsid w:val="00C52C05"/>
    <w:rsid w:val="00C52CF4"/>
    <w:rsid w:val="00C52E4A"/>
    <w:rsid w:val="00C52FE2"/>
    <w:rsid w:val="00C53072"/>
    <w:rsid w:val="00C533BB"/>
    <w:rsid w:val="00C53421"/>
    <w:rsid w:val="00C53E48"/>
    <w:rsid w:val="00C5401C"/>
    <w:rsid w:val="00C542D5"/>
    <w:rsid w:val="00C54329"/>
    <w:rsid w:val="00C5435E"/>
    <w:rsid w:val="00C546C9"/>
    <w:rsid w:val="00C548CE"/>
    <w:rsid w:val="00C54C09"/>
    <w:rsid w:val="00C55557"/>
    <w:rsid w:val="00C5573D"/>
    <w:rsid w:val="00C55EE9"/>
    <w:rsid w:val="00C560DF"/>
    <w:rsid w:val="00C56162"/>
    <w:rsid w:val="00C56302"/>
    <w:rsid w:val="00C56353"/>
    <w:rsid w:val="00C564E4"/>
    <w:rsid w:val="00C566C0"/>
    <w:rsid w:val="00C56746"/>
    <w:rsid w:val="00C56824"/>
    <w:rsid w:val="00C56B05"/>
    <w:rsid w:val="00C56BEE"/>
    <w:rsid w:val="00C57662"/>
    <w:rsid w:val="00C5775E"/>
    <w:rsid w:val="00C577A2"/>
    <w:rsid w:val="00C578E1"/>
    <w:rsid w:val="00C57AD4"/>
    <w:rsid w:val="00C57B6E"/>
    <w:rsid w:val="00C57B80"/>
    <w:rsid w:val="00C57EE9"/>
    <w:rsid w:val="00C604CB"/>
    <w:rsid w:val="00C60724"/>
    <w:rsid w:val="00C6103D"/>
    <w:rsid w:val="00C61543"/>
    <w:rsid w:val="00C615F0"/>
    <w:rsid w:val="00C61990"/>
    <w:rsid w:val="00C61B5D"/>
    <w:rsid w:val="00C620A9"/>
    <w:rsid w:val="00C625EF"/>
    <w:rsid w:val="00C62F7C"/>
    <w:rsid w:val="00C62FF2"/>
    <w:rsid w:val="00C632AC"/>
    <w:rsid w:val="00C6339D"/>
    <w:rsid w:val="00C6368A"/>
    <w:rsid w:val="00C63D32"/>
    <w:rsid w:val="00C63FB0"/>
    <w:rsid w:val="00C64233"/>
    <w:rsid w:val="00C642E6"/>
    <w:rsid w:val="00C6455F"/>
    <w:rsid w:val="00C647C1"/>
    <w:rsid w:val="00C648DF"/>
    <w:rsid w:val="00C648F3"/>
    <w:rsid w:val="00C64D06"/>
    <w:rsid w:val="00C65035"/>
    <w:rsid w:val="00C65684"/>
    <w:rsid w:val="00C656E3"/>
    <w:rsid w:val="00C65736"/>
    <w:rsid w:val="00C65790"/>
    <w:rsid w:val="00C6587E"/>
    <w:rsid w:val="00C65AA7"/>
    <w:rsid w:val="00C6601D"/>
    <w:rsid w:val="00C66097"/>
    <w:rsid w:val="00C66C28"/>
    <w:rsid w:val="00C66C41"/>
    <w:rsid w:val="00C66CC6"/>
    <w:rsid w:val="00C66F1A"/>
    <w:rsid w:val="00C6784A"/>
    <w:rsid w:val="00C67C30"/>
    <w:rsid w:val="00C67D33"/>
    <w:rsid w:val="00C70065"/>
    <w:rsid w:val="00C70456"/>
    <w:rsid w:val="00C70482"/>
    <w:rsid w:val="00C7066A"/>
    <w:rsid w:val="00C7095B"/>
    <w:rsid w:val="00C70B1E"/>
    <w:rsid w:val="00C70C66"/>
    <w:rsid w:val="00C71EC7"/>
    <w:rsid w:val="00C72699"/>
    <w:rsid w:val="00C726B9"/>
    <w:rsid w:val="00C729B2"/>
    <w:rsid w:val="00C72B86"/>
    <w:rsid w:val="00C73098"/>
    <w:rsid w:val="00C7347D"/>
    <w:rsid w:val="00C73583"/>
    <w:rsid w:val="00C73995"/>
    <w:rsid w:val="00C73EAB"/>
    <w:rsid w:val="00C743B1"/>
    <w:rsid w:val="00C749ED"/>
    <w:rsid w:val="00C7502C"/>
    <w:rsid w:val="00C752D3"/>
    <w:rsid w:val="00C75363"/>
    <w:rsid w:val="00C7553B"/>
    <w:rsid w:val="00C75EED"/>
    <w:rsid w:val="00C76033"/>
    <w:rsid w:val="00C768A2"/>
    <w:rsid w:val="00C76B13"/>
    <w:rsid w:val="00C76C75"/>
    <w:rsid w:val="00C76F4F"/>
    <w:rsid w:val="00C77207"/>
    <w:rsid w:val="00C77632"/>
    <w:rsid w:val="00C77729"/>
    <w:rsid w:val="00C777F7"/>
    <w:rsid w:val="00C77BA5"/>
    <w:rsid w:val="00C77D96"/>
    <w:rsid w:val="00C8014D"/>
    <w:rsid w:val="00C802DB"/>
    <w:rsid w:val="00C80E97"/>
    <w:rsid w:val="00C80ED1"/>
    <w:rsid w:val="00C80F6D"/>
    <w:rsid w:val="00C812EE"/>
    <w:rsid w:val="00C81487"/>
    <w:rsid w:val="00C8150E"/>
    <w:rsid w:val="00C81774"/>
    <w:rsid w:val="00C81930"/>
    <w:rsid w:val="00C81F55"/>
    <w:rsid w:val="00C8236D"/>
    <w:rsid w:val="00C8257E"/>
    <w:rsid w:val="00C8258D"/>
    <w:rsid w:val="00C825D8"/>
    <w:rsid w:val="00C828A8"/>
    <w:rsid w:val="00C82AAD"/>
    <w:rsid w:val="00C82B61"/>
    <w:rsid w:val="00C83359"/>
    <w:rsid w:val="00C83692"/>
    <w:rsid w:val="00C83F54"/>
    <w:rsid w:val="00C841F8"/>
    <w:rsid w:val="00C84809"/>
    <w:rsid w:val="00C849B9"/>
    <w:rsid w:val="00C84AAB"/>
    <w:rsid w:val="00C84AEA"/>
    <w:rsid w:val="00C8505F"/>
    <w:rsid w:val="00C85841"/>
    <w:rsid w:val="00C85850"/>
    <w:rsid w:val="00C8622B"/>
    <w:rsid w:val="00C86362"/>
    <w:rsid w:val="00C86B3B"/>
    <w:rsid w:val="00C86EC1"/>
    <w:rsid w:val="00C86F9A"/>
    <w:rsid w:val="00C87186"/>
    <w:rsid w:val="00C87796"/>
    <w:rsid w:val="00C877CF"/>
    <w:rsid w:val="00C879A5"/>
    <w:rsid w:val="00C87D67"/>
    <w:rsid w:val="00C87DD7"/>
    <w:rsid w:val="00C9004E"/>
    <w:rsid w:val="00C900AD"/>
    <w:rsid w:val="00C903AE"/>
    <w:rsid w:val="00C903EF"/>
    <w:rsid w:val="00C90640"/>
    <w:rsid w:val="00C914AB"/>
    <w:rsid w:val="00C91556"/>
    <w:rsid w:val="00C91978"/>
    <w:rsid w:val="00C91C4E"/>
    <w:rsid w:val="00C91F4E"/>
    <w:rsid w:val="00C91FD4"/>
    <w:rsid w:val="00C91FED"/>
    <w:rsid w:val="00C92370"/>
    <w:rsid w:val="00C92391"/>
    <w:rsid w:val="00C92D3F"/>
    <w:rsid w:val="00C92DDD"/>
    <w:rsid w:val="00C92EF2"/>
    <w:rsid w:val="00C9371D"/>
    <w:rsid w:val="00C93F09"/>
    <w:rsid w:val="00C9402D"/>
    <w:rsid w:val="00C9438F"/>
    <w:rsid w:val="00C943A6"/>
    <w:rsid w:val="00C946EA"/>
    <w:rsid w:val="00C94D55"/>
    <w:rsid w:val="00C9503E"/>
    <w:rsid w:val="00C95124"/>
    <w:rsid w:val="00C951C4"/>
    <w:rsid w:val="00C952C0"/>
    <w:rsid w:val="00C95370"/>
    <w:rsid w:val="00C954B8"/>
    <w:rsid w:val="00C95572"/>
    <w:rsid w:val="00C9575C"/>
    <w:rsid w:val="00C95A6E"/>
    <w:rsid w:val="00C95C13"/>
    <w:rsid w:val="00C95E3C"/>
    <w:rsid w:val="00C961A7"/>
    <w:rsid w:val="00C96971"/>
    <w:rsid w:val="00C970BE"/>
    <w:rsid w:val="00C97772"/>
    <w:rsid w:val="00C97B4F"/>
    <w:rsid w:val="00C97C41"/>
    <w:rsid w:val="00C97D7C"/>
    <w:rsid w:val="00C97DA2"/>
    <w:rsid w:val="00CA03BD"/>
    <w:rsid w:val="00CA0834"/>
    <w:rsid w:val="00CA09D4"/>
    <w:rsid w:val="00CA0A57"/>
    <w:rsid w:val="00CA0EF9"/>
    <w:rsid w:val="00CA0FBB"/>
    <w:rsid w:val="00CA104D"/>
    <w:rsid w:val="00CA12BA"/>
    <w:rsid w:val="00CA1EC3"/>
    <w:rsid w:val="00CA213C"/>
    <w:rsid w:val="00CA29B9"/>
    <w:rsid w:val="00CA2A18"/>
    <w:rsid w:val="00CA2A63"/>
    <w:rsid w:val="00CA2B45"/>
    <w:rsid w:val="00CA2C4B"/>
    <w:rsid w:val="00CA3521"/>
    <w:rsid w:val="00CA3530"/>
    <w:rsid w:val="00CA38BF"/>
    <w:rsid w:val="00CA46B2"/>
    <w:rsid w:val="00CA49E4"/>
    <w:rsid w:val="00CA52F6"/>
    <w:rsid w:val="00CA5626"/>
    <w:rsid w:val="00CA5726"/>
    <w:rsid w:val="00CA5733"/>
    <w:rsid w:val="00CA5A06"/>
    <w:rsid w:val="00CA5D94"/>
    <w:rsid w:val="00CA5E16"/>
    <w:rsid w:val="00CA61B2"/>
    <w:rsid w:val="00CA625A"/>
    <w:rsid w:val="00CA6849"/>
    <w:rsid w:val="00CA690D"/>
    <w:rsid w:val="00CA69A1"/>
    <w:rsid w:val="00CA6E8C"/>
    <w:rsid w:val="00CA6F89"/>
    <w:rsid w:val="00CA726E"/>
    <w:rsid w:val="00CA757D"/>
    <w:rsid w:val="00CA7D7B"/>
    <w:rsid w:val="00CB0694"/>
    <w:rsid w:val="00CB06F0"/>
    <w:rsid w:val="00CB0932"/>
    <w:rsid w:val="00CB0E8A"/>
    <w:rsid w:val="00CB12C1"/>
    <w:rsid w:val="00CB15A7"/>
    <w:rsid w:val="00CB18C4"/>
    <w:rsid w:val="00CB1BEB"/>
    <w:rsid w:val="00CB1FF5"/>
    <w:rsid w:val="00CB21F1"/>
    <w:rsid w:val="00CB3022"/>
    <w:rsid w:val="00CB38C8"/>
    <w:rsid w:val="00CB3A59"/>
    <w:rsid w:val="00CB3E95"/>
    <w:rsid w:val="00CB445F"/>
    <w:rsid w:val="00CB4989"/>
    <w:rsid w:val="00CB4B3F"/>
    <w:rsid w:val="00CB52F1"/>
    <w:rsid w:val="00CB5394"/>
    <w:rsid w:val="00CB5650"/>
    <w:rsid w:val="00CB585F"/>
    <w:rsid w:val="00CB5C94"/>
    <w:rsid w:val="00CB5C9F"/>
    <w:rsid w:val="00CB5DE2"/>
    <w:rsid w:val="00CB6498"/>
    <w:rsid w:val="00CB65FE"/>
    <w:rsid w:val="00CB6689"/>
    <w:rsid w:val="00CB68EE"/>
    <w:rsid w:val="00CB6D99"/>
    <w:rsid w:val="00CB71FF"/>
    <w:rsid w:val="00CC09A6"/>
    <w:rsid w:val="00CC09C8"/>
    <w:rsid w:val="00CC0A0A"/>
    <w:rsid w:val="00CC0D87"/>
    <w:rsid w:val="00CC0E2D"/>
    <w:rsid w:val="00CC110A"/>
    <w:rsid w:val="00CC130F"/>
    <w:rsid w:val="00CC145B"/>
    <w:rsid w:val="00CC18EF"/>
    <w:rsid w:val="00CC19DC"/>
    <w:rsid w:val="00CC1BD2"/>
    <w:rsid w:val="00CC253C"/>
    <w:rsid w:val="00CC257B"/>
    <w:rsid w:val="00CC2A12"/>
    <w:rsid w:val="00CC2A9D"/>
    <w:rsid w:val="00CC2CE4"/>
    <w:rsid w:val="00CC3318"/>
    <w:rsid w:val="00CC3460"/>
    <w:rsid w:val="00CC3638"/>
    <w:rsid w:val="00CC3736"/>
    <w:rsid w:val="00CC3B1C"/>
    <w:rsid w:val="00CC3DA3"/>
    <w:rsid w:val="00CC3DA5"/>
    <w:rsid w:val="00CC4474"/>
    <w:rsid w:val="00CC44A9"/>
    <w:rsid w:val="00CC45F6"/>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039"/>
    <w:rsid w:val="00CC73A8"/>
    <w:rsid w:val="00CC73E5"/>
    <w:rsid w:val="00CC7642"/>
    <w:rsid w:val="00CC777A"/>
    <w:rsid w:val="00CC787F"/>
    <w:rsid w:val="00CC7925"/>
    <w:rsid w:val="00CC79F2"/>
    <w:rsid w:val="00CC7F64"/>
    <w:rsid w:val="00CD0051"/>
    <w:rsid w:val="00CD00AE"/>
    <w:rsid w:val="00CD02AC"/>
    <w:rsid w:val="00CD02FC"/>
    <w:rsid w:val="00CD0300"/>
    <w:rsid w:val="00CD036A"/>
    <w:rsid w:val="00CD05F4"/>
    <w:rsid w:val="00CD06A2"/>
    <w:rsid w:val="00CD0784"/>
    <w:rsid w:val="00CD096A"/>
    <w:rsid w:val="00CD0F53"/>
    <w:rsid w:val="00CD0F55"/>
    <w:rsid w:val="00CD1072"/>
    <w:rsid w:val="00CD127F"/>
    <w:rsid w:val="00CD13BD"/>
    <w:rsid w:val="00CD15A4"/>
    <w:rsid w:val="00CD1A54"/>
    <w:rsid w:val="00CD1E46"/>
    <w:rsid w:val="00CD1EA8"/>
    <w:rsid w:val="00CD1FEF"/>
    <w:rsid w:val="00CD2775"/>
    <w:rsid w:val="00CD27B7"/>
    <w:rsid w:val="00CD285D"/>
    <w:rsid w:val="00CD2A37"/>
    <w:rsid w:val="00CD2A4A"/>
    <w:rsid w:val="00CD2AC5"/>
    <w:rsid w:val="00CD32F3"/>
    <w:rsid w:val="00CD3348"/>
    <w:rsid w:val="00CD364D"/>
    <w:rsid w:val="00CD37A6"/>
    <w:rsid w:val="00CD396E"/>
    <w:rsid w:val="00CD3A9C"/>
    <w:rsid w:val="00CD3AB8"/>
    <w:rsid w:val="00CD3BE4"/>
    <w:rsid w:val="00CD3E94"/>
    <w:rsid w:val="00CD4182"/>
    <w:rsid w:val="00CD421F"/>
    <w:rsid w:val="00CD427D"/>
    <w:rsid w:val="00CD44E6"/>
    <w:rsid w:val="00CD450F"/>
    <w:rsid w:val="00CD490A"/>
    <w:rsid w:val="00CD4CD3"/>
    <w:rsid w:val="00CD4D42"/>
    <w:rsid w:val="00CD4EBE"/>
    <w:rsid w:val="00CD4F33"/>
    <w:rsid w:val="00CD4F8A"/>
    <w:rsid w:val="00CD554B"/>
    <w:rsid w:val="00CD55F8"/>
    <w:rsid w:val="00CD5787"/>
    <w:rsid w:val="00CD5897"/>
    <w:rsid w:val="00CD58C2"/>
    <w:rsid w:val="00CD5E02"/>
    <w:rsid w:val="00CD5E95"/>
    <w:rsid w:val="00CD5EF4"/>
    <w:rsid w:val="00CD5FE5"/>
    <w:rsid w:val="00CD6060"/>
    <w:rsid w:val="00CD625F"/>
    <w:rsid w:val="00CD63D6"/>
    <w:rsid w:val="00CD6E55"/>
    <w:rsid w:val="00CD702D"/>
    <w:rsid w:val="00CD73B7"/>
    <w:rsid w:val="00CD7451"/>
    <w:rsid w:val="00CD7800"/>
    <w:rsid w:val="00CD7E4C"/>
    <w:rsid w:val="00CD7F31"/>
    <w:rsid w:val="00CE03C3"/>
    <w:rsid w:val="00CE0813"/>
    <w:rsid w:val="00CE0831"/>
    <w:rsid w:val="00CE08DB"/>
    <w:rsid w:val="00CE095F"/>
    <w:rsid w:val="00CE2468"/>
    <w:rsid w:val="00CE258C"/>
    <w:rsid w:val="00CE261D"/>
    <w:rsid w:val="00CE2657"/>
    <w:rsid w:val="00CE2891"/>
    <w:rsid w:val="00CE2893"/>
    <w:rsid w:val="00CE294B"/>
    <w:rsid w:val="00CE29CF"/>
    <w:rsid w:val="00CE304C"/>
    <w:rsid w:val="00CE30B0"/>
    <w:rsid w:val="00CE3208"/>
    <w:rsid w:val="00CE354C"/>
    <w:rsid w:val="00CE3B9B"/>
    <w:rsid w:val="00CE3DBF"/>
    <w:rsid w:val="00CE3FF3"/>
    <w:rsid w:val="00CE4127"/>
    <w:rsid w:val="00CE49CB"/>
    <w:rsid w:val="00CE4AF2"/>
    <w:rsid w:val="00CE4D5E"/>
    <w:rsid w:val="00CE4DC2"/>
    <w:rsid w:val="00CE50A2"/>
    <w:rsid w:val="00CE57F0"/>
    <w:rsid w:val="00CE5AF9"/>
    <w:rsid w:val="00CE5EE5"/>
    <w:rsid w:val="00CE6106"/>
    <w:rsid w:val="00CE61B9"/>
    <w:rsid w:val="00CE65A1"/>
    <w:rsid w:val="00CE6770"/>
    <w:rsid w:val="00CE712D"/>
    <w:rsid w:val="00CE732A"/>
    <w:rsid w:val="00CE75D7"/>
    <w:rsid w:val="00CE7BD0"/>
    <w:rsid w:val="00CE7F73"/>
    <w:rsid w:val="00CF05C1"/>
    <w:rsid w:val="00CF0F00"/>
    <w:rsid w:val="00CF136D"/>
    <w:rsid w:val="00CF1ADE"/>
    <w:rsid w:val="00CF25BA"/>
    <w:rsid w:val="00CF287F"/>
    <w:rsid w:val="00CF3204"/>
    <w:rsid w:val="00CF3E61"/>
    <w:rsid w:val="00CF4A42"/>
    <w:rsid w:val="00CF4EE5"/>
    <w:rsid w:val="00CF4FE7"/>
    <w:rsid w:val="00CF5644"/>
    <w:rsid w:val="00CF58C6"/>
    <w:rsid w:val="00CF62B8"/>
    <w:rsid w:val="00CF66DF"/>
    <w:rsid w:val="00CF6728"/>
    <w:rsid w:val="00CF6A03"/>
    <w:rsid w:val="00CF6C71"/>
    <w:rsid w:val="00CF6EE0"/>
    <w:rsid w:val="00CF7994"/>
    <w:rsid w:val="00CF7B52"/>
    <w:rsid w:val="00CF7C93"/>
    <w:rsid w:val="00D00121"/>
    <w:rsid w:val="00D013A5"/>
    <w:rsid w:val="00D01580"/>
    <w:rsid w:val="00D0175B"/>
    <w:rsid w:val="00D01C2C"/>
    <w:rsid w:val="00D01DF8"/>
    <w:rsid w:val="00D01F2A"/>
    <w:rsid w:val="00D02059"/>
    <w:rsid w:val="00D02191"/>
    <w:rsid w:val="00D0228D"/>
    <w:rsid w:val="00D02896"/>
    <w:rsid w:val="00D02A39"/>
    <w:rsid w:val="00D02AA3"/>
    <w:rsid w:val="00D02ABD"/>
    <w:rsid w:val="00D02C1B"/>
    <w:rsid w:val="00D02D45"/>
    <w:rsid w:val="00D031B2"/>
    <w:rsid w:val="00D0333F"/>
    <w:rsid w:val="00D038B9"/>
    <w:rsid w:val="00D03955"/>
    <w:rsid w:val="00D03E3B"/>
    <w:rsid w:val="00D03F00"/>
    <w:rsid w:val="00D0406B"/>
    <w:rsid w:val="00D046D9"/>
    <w:rsid w:val="00D0477B"/>
    <w:rsid w:val="00D04DCA"/>
    <w:rsid w:val="00D05152"/>
    <w:rsid w:val="00D05334"/>
    <w:rsid w:val="00D053EF"/>
    <w:rsid w:val="00D055AD"/>
    <w:rsid w:val="00D056B3"/>
    <w:rsid w:val="00D0577B"/>
    <w:rsid w:val="00D05BD6"/>
    <w:rsid w:val="00D05D76"/>
    <w:rsid w:val="00D062B9"/>
    <w:rsid w:val="00D06476"/>
    <w:rsid w:val="00D0660D"/>
    <w:rsid w:val="00D069BC"/>
    <w:rsid w:val="00D06EA2"/>
    <w:rsid w:val="00D0731B"/>
    <w:rsid w:val="00D074B0"/>
    <w:rsid w:val="00D07984"/>
    <w:rsid w:val="00D07A1D"/>
    <w:rsid w:val="00D07B11"/>
    <w:rsid w:val="00D07CE6"/>
    <w:rsid w:val="00D07D56"/>
    <w:rsid w:val="00D07D8F"/>
    <w:rsid w:val="00D07E60"/>
    <w:rsid w:val="00D07EB5"/>
    <w:rsid w:val="00D07EE3"/>
    <w:rsid w:val="00D10030"/>
    <w:rsid w:val="00D10115"/>
    <w:rsid w:val="00D105BD"/>
    <w:rsid w:val="00D106AC"/>
    <w:rsid w:val="00D108BF"/>
    <w:rsid w:val="00D113F0"/>
    <w:rsid w:val="00D11523"/>
    <w:rsid w:val="00D1159D"/>
    <w:rsid w:val="00D115BC"/>
    <w:rsid w:val="00D11650"/>
    <w:rsid w:val="00D11BB8"/>
    <w:rsid w:val="00D11C69"/>
    <w:rsid w:val="00D126D2"/>
    <w:rsid w:val="00D129BD"/>
    <w:rsid w:val="00D129DD"/>
    <w:rsid w:val="00D12A52"/>
    <w:rsid w:val="00D12B1A"/>
    <w:rsid w:val="00D12CE9"/>
    <w:rsid w:val="00D12E1A"/>
    <w:rsid w:val="00D12EFE"/>
    <w:rsid w:val="00D131E1"/>
    <w:rsid w:val="00D134DA"/>
    <w:rsid w:val="00D13652"/>
    <w:rsid w:val="00D13918"/>
    <w:rsid w:val="00D13ADC"/>
    <w:rsid w:val="00D13DF9"/>
    <w:rsid w:val="00D13E13"/>
    <w:rsid w:val="00D13F2F"/>
    <w:rsid w:val="00D13F99"/>
    <w:rsid w:val="00D14355"/>
    <w:rsid w:val="00D148B7"/>
    <w:rsid w:val="00D148DB"/>
    <w:rsid w:val="00D14B16"/>
    <w:rsid w:val="00D14CBD"/>
    <w:rsid w:val="00D15544"/>
    <w:rsid w:val="00D156BD"/>
    <w:rsid w:val="00D159AD"/>
    <w:rsid w:val="00D159D7"/>
    <w:rsid w:val="00D15CB4"/>
    <w:rsid w:val="00D15DDF"/>
    <w:rsid w:val="00D160D5"/>
    <w:rsid w:val="00D161A2"/>
    <w:rsid w:val="00D1698B"/>
    <w:rsid w:val="00D16DB4"/>
    <w:rsid w:val="00D17D9A"/>
    <w:rsid w:val="00D17ECA"/>
    <w:rsid w:val="00D20113"/>
    <w:rsid w:val="00D20561"/>
    <w:rsid w:val="00D20C76"/>
    <w:rsid w:val="00D2138E"/>
    <w:rsid w:val="00D21723"/>
    <w:rsid w:val="00D2173C"/>
    <w:rsid w:val="00D21B08"/>
    <w:rsid w:val="00D22088"/>
    <w:rsid w:val="00D22101"/>
    <w:rsid w:val="00D22871"/>
    <w:rsid w:val="00D229AF"/>
    <w:rsid w:val="00D22BED"/>
    <w:rsid w:val="00D22D37"/>
    <w:rsid w:val="00D2346C"/>
    <w:rsid w:val="00D238EB"/>
    <w:rsid w:val="00D23AF9"/>
    <w:rsid w:val="00D23D00"/>
    <w:rsid w:val="00D23EAB"/>
    <w:rsid w:val="00D23FED"/>
    <w:rsid w:val="00D240A8"/>
    <w:rsid w:val="00D24501"/>
    <w:rsid w:val="00D2464F"/>
    <w:rsid w:val="00D2466D"/>
    <w:rsid w:val="00D247E5"/>
    <w:rsid w:val="00D24BBB"/>
    <w:rsid w:val="00D24E74"/>
    <w:rsid w:val="00D253BF"/>
    <w:rsid w:val="00D2550D"/>
    <w:rsid w:val="00D25769"/>
    <w:rsid w:val="00D257FB"/>
    <w:rsid w:val="00D258EE"/>
    <w:rsid w:val="00D25C78"/>
    <w:rsid w:val="00D263F1"/>
    <w:rsid w:val="00D26A22"/>
    <w:rsid w:val="00D26B5C"/>
    <w:rsid w:val="00D272C5"/>
    <w:rsid w:val="00D2743D"/>
    <w:rsid w:val="00D27823"/>
    <w:rsid w:val="00D2794A"/>
    <w:rsid w:val="00D279AD"/>
    <w:rsid w:val="00D27A9C"/>
    <w:rsid w:val="00D27BE1"/>
    <w:rsid w:val="00D27C99"/>
    <w:rsid w:val="00D27D2C"/>
    <w:rsid w:val="00D27ED1"/>
    <w:rsid w:val="00D308C0"/>
    <w:rsid w:val="00D30A4E"/>
    <w:rsid w:val="00D30C1E"/>
    <w:rsid w:val="00D30C48"/>
    <w:rsid w:val="00D30C55"/>
    <w:rsid w:val="00D30D3F"/>
    <w:rsid w:val="00D30D49"/>
    <w:rsid w:val="00D31073"/>
    <w:rsid w:val="00D31186"/>
    <w:rsid w:val="00D31534"/>
    <w:rsid w:val="00D31609"/>
    <w:rsid w:val="00D31774"/>
    <w:rsid w:val="00D318EF"/>
    <w:rsid w:val="00D31D05"/>
    <w:rsid w:val="00D31F92"/>
    <w:rsid w:val="00D32157"/>
    <w:rsid w:val="00D321A9"/>
    <w:rsid w:val="00D32262"/>
    <w:rsid w:val="00D32741"/>
    <w:rsid w:val="00D32A0F"/>
    <w:rsid w:val="00D32CA2"/>
    <w:rsid w:val="00D32F67"/>
    <w:rsid w:val="00D32F93"/>
    <w:rsid w:val="00D33539"/>
    <w:rsid w:val="00D335C9"/>
    <w:rsid w:val="00D33870"/>
    <w:rsid w:val="00D33C28"/>
    <w:rsid w:val="00D34063"/>
    <w:rsid w:val="00D3448A"/>
    <w:rsid w:val="00D348DD"/>
    <w:rsid w:val="00D34C7F"/>
    <w:rsid w:val="00D34F3A"/>
    <w:rsid w:val="00D35096"/>
    <w:rsid w:val="00D3515F"/>
    <w:rsid w:val="00D35660"/>
    <w:rsid w:val="00D35838"/>
    <w:rsid w:val="00D35AB7"/>
    <w:rsid w:val="00D35BFE"/>
    <w:rsid w:val="00D35E02"/>
    <w:rsid w:val="00D361AA"/>
    <w:rsid w:val="00D3643E"/>
    <w:rsid w:val="00D36820"/>
    <w:rsid w:val="00D368FA"/>
    <w:rsid w:val="00D36925"/>
    <w:rsid w:val="00D36B4A"/>
    <w:rsid w:val="00D36DD4"/>
    <w:rsid w:val="00D36DEC"/>
    <w:rsid w:val="00D3712A"/>
    <w:rsid w:val="00D3727F"/>
    <w:rsid w:val="00D3756D"/>
    <w:rsid w:val="00D37A05"/>
    <w:rsid w:val="00D37C9D"/>
    <w:rsid w:val="00D40C6B"/>
    <w:rsid w:val="00D4102B"/>
    <w:rsid w:val="00D41248"/>
    <w:rsid w:val="00D41408"/>
    <w:rsid w:val="00D41AC8"/>
    <w:rsid w:val="00D41C91"/>
    <w:rsid w:val="00D41EBB"/>
    <w:rsid w:val="00D424B4"/>
    <w:rsid w:val="00D42BDE"/>
    <w:rsid w:val="00D42F3A"/>
    <w:rsid w:val="00D43108"/>
    <w:rsid w:val="00D431CD"/>
    <w:rsid w:val="00D434A0"/>
    <w:rsid w:val="00D43514"/>
    <w:rsid w:val="00D437A7"/>
    <w:rsid w:val="00D43858"/>
    <w:rsid w:val="00D43AB0"/>
    <w:rsid w:val="00D43E4E"/>
    <w:rsid w:val="00D43F92"/>
    <w:rsid w:val="00D440A0"/>
    <w:rsid w:val="00D44133"/>
    <w:rsid w:val="00D441FE"/>
    <w:rsid w:val="00D444EE"/>
    <w:rsid w:val="00D445D9"/>
    <w:rsid w:val="00D445E9"/>
    <w:rsid w:val="00D44737"/>
    <w:rsid w:val="00D44C60"/>
    <w:rsid w:val="00D44D93"/>
    <w:rsid w:val="00D450F4"/>
    <w:rsid w:val="00D45190"/>
    <w:rsid w:val="00D45456"/>
    <w:rsid w:val="00D4559B"/>
    <w:rsid w:val="00D45732"/>
    <w:rsid w:val="00D457DD"/>
    <w:rsid w:val="00D45A2D"/>
    <w:rsid w:val="00D45A7C"/>
    <w:rsid w:val="00D45B60"/>
    <w:rsid w:val="00D460C5"/>
    <w:rsid w:val="00D461AD"/>
    <w:rsid w:val="00D461BD"/>
    <w:rsid w:val="00D4635B"/>
    <w:rsid w:val="00D4640A"/>
    <w:rsid w:val="00D465C6"/>
    <w:rsid w:val="00D4689E"/>
    <w:rsid w:val="00D46CC0"/>
    <w:rsid w:val="00D46CD3"/>
    <w:rsid w:val="00D46D26"/>
    <w:rsid w:val="00D473C6"/>
    <w:rsid w:val="00D477A7"/>
    <w:rsid w:val="00D47C88"/>
    <w:rsid w:val="00D47CA2"/>
    <w:rsid w:val="00D500ED"/>
    <w:rsid w:val="00D50846"/>
    <w:rsid w:val="00D50E2E"/>
    <w:rsid w:val="00D510B3"/>
    <w:rsid w:val="00D51235"/>
    <w:rsid w:val="00D515D4"/>
    <w:rsid w:val="00D51603"/>
    <w:rsid w:val="00D51624"/>
    <w:rsid w:val="00D5176B"/>
    <w:rsid w:val="00D5191D"/>
    <w:rsid w:val="00D51AAC"/>
    <w:rsid w:val="00D51ABE"/>
    <w:rsid w:val="00D51D1A"/>
    <w:rsid w:val="00D51D48"/>
    <w:rsid w:val="00D51D51"/>
    <w:rsid w:val="00D51DBB"/>
    <w:rsid w:val="00D51FC6"/>
    <w:rsid w:val="00D5202A"/>
    <w:rsid w:val="00D520DF"/>
    <w:rsid w:val="00D52249"/>
    <w:rsid w:val="00D52360"/>
    <w:rsid w:val="00D5246D"/>
    <w:rsid w:val="00D52702"/>
    <w:rsid w:val="00D527F6"/>
    <w:rsid w:val="00D528B5"/>
    <w:rsid w:val="00D52914"/>
    <w:rsid w:val="00D529FE"/>
    <w:rsid w:val="00D52CA9"/>
    <w:rsid w:val="00D52DB1"/>
    <w:rsid w:val="00D537B1"/>
    <w:rsid w:val="00D53DAB"/>
    <w:rsid w:val="00D53DC8"/>
    <w:rsid w:val="00D53E59"/>
    <w:rsid w:val="00D540C3"/>
    <w:rsid w:val="00D54170"/>
    <w:rsid w:val="00D54252"/>
    <w:rsid w:val="00D54389"/>
    <w:rsid w:val="00D543C1"/>
    <w:rsid w:val="00D54888"/>
    <w:rsid w:val="00D54DEB"/>
    <w:rsid w:val="00D54ECC"/>
    <w:rsid w:val="00D550A0"/>
    <w:rsid w:val="00D5524F"/>
    <w:rsid w:val="00D557EB"/>
    <w:rsid w:val="00D557FA"/>
    <w:rsid w:val="00D5584F"/>
    <w:rsid w:val="00D558AD"/>
    <w:rsid w:val="00D55EB1"/>
    <w:rsid w:val="00D55EBC"/>
    <w:rsid w:val="00D5620E"/>
    <w:rsid w:val="00D56311"/>
    <w:rsid w:val="00D56985"/>
    <w:rsid w:val="00D56990"/>
    <w:rsid w:val="00D56F6B"/>
    <w:rsid w:val="00D576A0"/>
    <w:rsid w:val="00D5783B"/>
    <w:rsid w:val="00D57B80"/>
    <w:rsid w:val="00D57E08"/>
    <w:rsid w:val="00D57F43"/>
    <w:rsid w:val="00D608EF"/>
    <w:rsid w:val="00D60A9B"/>
    <w:rsid w:val="00D6155B"/>
    <w:rsid w:val="00D61646"/>
    <w:rsid w:val="00D622E0"/>
    <w:rsid w:val="00D624D7"/>
    <w:rsid w:val="00D62702"/>
    <w:rsid w:val="00D6272A"/>
    <w:rsid w:val="00D62816"/>
    <w:rsid w:val="00D62BEE"/>
    <w:rsid w:val="00D62F00"/>
    <w:rsid w:val="00D63162"/>
    <w:rsid w:val="00D63473"/>
    <w:rsid w:val="00D63483"/>
    <w:rsid w:val="00D63569"/>
    <w:rsid w:val="00D63642"/>
    <w:rsid w:val="00D63C17"/>
    <w:rsid w:val="00D6435B"/>
    <w:rsid w:val="00D64423"/>
    <w:rsid w:val="00D644DA"/>
    <w:rsid w:val="00D64683"/>
    <w:rsid w:val="00D6490B"/>
    <w:rsid w:val="00D649F6"/>
    <w:rsid w:val="00D64D91"/>
    <w:rsid w:val="00D64DDE"/>
    <w:rsid w:val="00D651D9"/>
    <w:rsid w:val="00D653F1"/>
    <w:rsid w:val="00D65AE9"/>
    <w:rsid w:val="00D66269"/>
    <w:rsid w:val="00D665D2"/>
    <w:rsid w:val="00D67458"/>
    <w:rsid w:val="00D6783E"/>
    <w:rsid w:val="00D67912"/>
    <w:rsid w:val="00D679C8"/>
    <w:rsid w:val="00D67E3C"/>
    <w:rsid w:val="00D702A9"/>
    <w:rsid w:val="00D702EA"/>
    <w:rsid w:val="00D704B2"/>
    <w:rsid w:val="00D706C4"/>
    <w:rsid w:val="00D70747"/>
    <w:rsid w:val="00D709AE"/>
    <w:rsid w:val="00D709F8"/>
    <w:rsid w:val="00D70B42"/>
    <w:rsid w:val="00D70BAE"/>
    <w:rsid w:val="00D70D3E"/>
    <w:rsid w:val="00D70DD8"/>
    <w:rsid w:val="00D70E70"/>
    <w:rsid w:val="00D711FB"/>
    <w:rsid w:val="00D71257"/>
    <w:rsid w:val="00D71350"/>
    <w:rsid w:val="00D71861"/>
    <w:rsid w:val="00D71C56"/>
    <w:rsid w:val="00D71E67"/>
    <w:rsid w:val="00D71F17"/>
    <w:rsid w:val="00D722DD"/>
    <w:rsid w:val="00D72B78"/>
    <w:rsid w:val="00D72E39"/>
    <w:rsid w:val="00D72EFC"/>
    <w:rsid w:val="00D732B9"/>
    <w:rsid w:val="00D738EE"/>
    <w:rsid w:val="00D73A3F"/>
    <w:rsid w:val="00D73DCD"/>
    <w:rsid w:val="00D73E94"/>
    <w:rsid w:val="00D73FAC"/>
    <w:rsid w:val="00D74017"/>
    <w:rsid w:val="00D74121"/>
    <w:rsid w:val="00D741EE"/>
    <w:rsid w:val="00D74457"/>
    <w:rsid w:val="00D74708"/>
    <w:rsid w:val="00D74A68"/>
    <w:rsid w:val="00D74DB5"/>
    <w:rsid w:val="00D750E9"/>
    <w:rsid w:val="00D754FB"/>
    <w:rsid w:val="00D7590E"/>
    <w:rsid w:val="00D75CA4"/>
    <w:rsid w:val="00D7606F"/>
    <w:rsid w:val="00D7625C"/>
    <w:rsid w:val="00D765DA"/>
    <w:rsid w:val="00D76C31"/>
    <w:rsid w:val="00D76C8C"/>
    <w:rsid w:val="00D76D08"/>
    <w:rsid w:val="00D76E5C"/>
    <w:rsid w:val="00D76E5D"/>
    <w:rsid w:val="00D76F2F"/>
    <w:rsid w:val="00D77306"/>
    <w:rsid w:val="00D7731E"/>
    <w:rsid w:val="00D77B2D"/>
    <w:rsid w:val="00D77E7C"/>
    <w:rsid w:val="00D77F6F"/>
    <w:rsid w:val="00D80007"/>
    <w:rsid w:val="00D80524"/>
    <w:rsid w:val="00D80AE6"/>
    <w:rsid w:val="00D80B12"/>
    <w:rsid w:val="00D80B9C"/>
    <w:rsid w:val="00D81660"/>
    <w:rsid w:val="00D8171D"/>
    <w:rsid w:val="00D818DB"/>
    <w:rsid w:val="00D81AB6"/>
    <w:rsid w:val="00D81B0D"/>
    <w:rsid w:val="00D81FA4"/>
    <w:rsid w:val="00D822EB"/>
    <w:rsid w:val="00D82373"/>
    <w:rsid w:val="00D82538"/>
    <w:rsid w:val="00D82637"/>
    <w:rsid w:val="00D82687"/>
    <w:rsid w:val="00D826DB"/>
    <w:rsid w:val="00D82A7F"/>
    <w:rsid w:val="00D82D8C"/>
    <w:rsid w:val="00D83280"/>
    <w:rsid w:val="00D83299"/>
    <w:rsid w:val="00D833CC"/>
    <w:rsid w:val="00D83655"/>
    <w:rsid w:val="00D83DD7"/>
    <w:rsid w:val="00D8403E"/>
    <w:rsid w:val="00D84070"/>
    <w:rsid w:val="00D841A2"/>
    <w:rsid w:val="00D8469A"/>
    <w:rsid w:val="00D848EA"/>
    <w:rsid w:val="00D849AA"/>
    <w:rsid w:val="00D84AEA"/>
    <w:rsid w:val="00D850B3"/>
    <w:rsid w:val="00D85182"/>
    <w:rsid w:val="00D8573E"/>
    <w:rsid w:val="00D85E31"/>
    <w:rsid w:val="00D8627E"/>
    <w:rsid w:val="00D863DB"/>
    <w:rsid w:val="00D86A98"/>
    <w:rsid w:val="00D86EDB"/>
    <w:rsid w:val="00D86EED"/>
    <w:rsid w:val="00D871DC"/>
    <w:rsid w:val="00D8780A"/>
    <w:rsid w:val="00D87D13"/>
    <w:rsid w:val="00D87FA6"/>
    <w:rsid w:val="00D904E3"/>
    <w:rsid w:val="00D90522"/>
    <w:rsid w:val="00D90BC7"/>
    <w:rsid w:val="00D90D74"/>
    <w:rsid w:val="00D911DA"/>
    <w:rsid w:val="00D91511"/>
    <w:rsid w:val="00D91929"/>
    <w:rsid w:val="00D920A4"/>
    <w:rsid w:val="00D922B0"/>
    <w:rsid w:val="00D92378"/>
    <w:rsid w:val="00D923AE"/>
    <w:rsid w:val="00D927A0"/>
    <w:rsid w:val="00D927B2"/>
    <w:rsid w:val="00D929A7"/>
    <w:rsid w:val="00D92D10"/>
    <w:rsid w:val="00D92F30"/>
    <w:rsid w:val="00D92FD1"/>
    <w:rsid w:val="00D932A8"/>
    <w:rsid w:val="00D933FE"/>
    <w:rsid w:val="00D9361F"/>
    <w:rsid w:val="00D936A4"/>
    <w:rsid w:val="00D93905"/>
    <w:rsid w:val="00D93AC3"/>
    <w:rsid w:val="00D941F5"/>
    <w:rsid w:val="00D9426B"/>
    <w:rsid w:val="00D94984"/>
    <w:rsid w:val="00D951E1"/>
    <w:rsid w:val="00D954ED"/>
    <w:rsid w:val="00D957AE"/>
    <w:rsid w:val="00D957D8"/>
    <w:rsid w:val="00D95C07"/>
    <w:rsid w:val="00D95F15"/>
    <w:rsid w:val="00D9681B"/>
    <w:rsid w:val="00D96BEE"/>
    <w:rsid w:val="00D96C8A"/>
    <w:rsid w:val="00D970CA"/>
    <w:rsid w:val="00D972D8"/>
    <w:rsid w:val="00D9731D"/>
    <w:rsid w:val="00D97735"/>
    <w:rsid w:val="00D97845"/>
    <w:rsid w:val="00DA0408"/>
    <w:rsid w:val="00DA068D"/>
    <w:rsid w:val="00DA0EB9"/>
    <w:rsid w:val="00DA0F79"/>
    <w:rsid w:val="00DA16CF"/>
    <w:rsid w:val="00DA1780"/>
    <w:rsid w:val="00DA181F"/>
    <w:rsid w:val="00DA1BE9"/>
    <w:rsid w:val="00DA1E54"/>
    <w:rsid w:val="00DA21A2"/>
    <w:rsid w:val="00DA22DC"/>
    <w:rsid w:val="00DA2B7D"/>
    <w:rsid w:val="00DA2D50"/>
    <w:rsid w:val="00DA32BB"/>
    <w:rsid w:val="00DA33EC"/>
    <w:rsid w:val="00DA382E"/>
    <w:rsid w:val="00DA3879"/>
    <w:rsid w:val="00DA39E1"/>
    <w:rsid w:val="00DA4A80"/>
    <w:rsid w:val="00DA4B9E"/>
    <w:rsid w:val="00DA4F4D"/>
    <w:rsid w:val="00DA5263"/>
    <w:rsid w:val="00DA52B7"/>
    <w:rsid w:val="00DA535C"/>
    <w:rsid w:val="00DA5629"/>
    <w:rsid w:val="00DA5650"/>
    <w:rsid w:val="00DA5CC5"/>
    <w:rsid w:val="00DA5FC4"/>
    <w:rsid w:val="00DA64B5"/>
    <w:rsid w:val="00DA66FA"/>
    <w:rsid w:val="00DA6992"/>
    <w:rsid w:val="00DA6BC0"/>
    <w:rsid w:val="00DA7018"/>
    <w:rsid w:val="00DA7360"/>
    <w:rsid w:val="00DA76AC"/>
    <w:rsid w:val="00DA774E"/>
    <w:rsid w:val="00DA794E"/>
    <w:rsid w:val="00DA7AEB"/>
    <w:rsid w:val="00DA7E03"/>
    <w:rsid w:val="00DB0893"/>
    <w:rsid w:val="00DB0D39"/>
    <w:rsid w:val="00DB0DE3"/>
    <w:rsid w:val="00DB0DE7"/>
    <w:rsid w:val="00DB0F33"/>
    <w:rsid w:val="00DB0F9C"/>
    <w:rsid w:val="00DB1108"/>
    <w:rsid w:val="00DB1298"/>
    <w:rsid w:val="00DB1311"/>
    <w:rsid w:val="00DB1462"/>
    <w:rsid w:val="00DB19FD"/>
    <w:rsid w:val="00DB1B73"/>
    <w:rsid w:val="00DB1BD6"/>
    <w:rsid w:val="00DB2287"/>
    <w:rsid w:val="00DB232A"/>
    <w:rsid w:val="00DB2452"/>
    <w:rsid w:val="00DB2530"/>
    <w:rsid w:val="00DB2B5A"/>
    <w:rsid w:val="00DB3282"/>
    <w:rsid w:val="00DB32F2"/>
    <w:rsid w:val="00DB37F5"/>
    <w:rsid w:val="00DB393D"/>
    <w:rsid w:val="00DB3D08"/>
    <w:rsid w:val="00DB3E5F"/>
    <w:rsid w:val="00DB412C"/>
    <w:rsid w:val="00DB4690"/>
    <w:rsid w:val="00DB46C8"/>
    <w:rsid w:val="00DB46DF"/>
    <w:rsid w:val="00DB4F02"/>
    <w:rsid w:val="00DB5060"/>
    <w:rsid w:val="00DB544B"/>
    <w:rsid w:val="00DB5683"/>
    <w:rsid w:val="00DB598F"/>
    <w:rsid w:val="00DB5AC7"/>
    <w:rsid w:val="00DB5DE6"/>
    <w:rsid w:val="00DB60DD"/>
    <w:rsid w:val="00DB631C"/>
    <w:rsid w:val="00DB63E2"/>
    <w:rsid w:val="00DB66A0"/>
    <w:rsid w:val="00DB66CD"/>
    <w:rsid w:val="00DB6B94"/>
    <w:rsid w:val="00DB7144"/>
    <w:rsid w:val="00DB7199"/>
    <w:rsid w:val="00DB7D63"/>
    <w:rsid w:val="00DB7E9A"/>
    <w:rsid w:val="00DC0318"/>
    <w:rsid w:val="00DC0461"/>
    <w:rsid w:val="00DC0849"/>
    <w:rsid w:val="00DC085D"/>
    <w:rsid w:val="00DC0A78"/>
    <w:rsid w:val="00DC0B73"/>
    <w:rsid w:val="00DC0B90"/>
    <w:rsid w:val="00DC0F60"/>
    <w:rsid w:val="00DC1EBA"/>
    <w:rsid w:val="00DC252B"/>
    <w:rsid w:val="00DC2697"/>
    <w:rsid w:val="00DC2701"/>
    <w:rsid w:val="00DC2AFD"/>
    <w:rsid w:val="00DC2EC0"/>
    <w:rsid w:val="00DC3733"/>
    <w:rsid w:val="00DC38AE"/>
    <w:rsid w:val="00DC3BEC"/>
    <w:rsid w:val="00DC3D5C"/>
    <w:rsid w:val="00DC4007"/>
    <w:rsid w:val="00DC4345"/>
    <w:rsid w:val="00DC44D0"/>
    <w:rsid w:val="00DC4A21"/>
    <w:rsid w:val="00DC4BC6"/>
    <w:rsid w:val="00DC4E0C"/>
    <w:rsid w:val="00DC4F89"/>
    <w:rsid w:val="00DC55A6"/>
    <w:rsid w:val="00DC5645"/>
    <w:rsid w:val="00DC5744"/>
    <w:rsid w:val="00DC59E1"/>
    <w:rsid w:val="00DC5E84"/>
    <w:rsid w:val="00DC6092"/>
    <w:rsid w:val="00DC6421"/>
    <w:rsid w:val="00DC65D2"/>
    <w:rsid w:val="00DC6661"/>
    <w:rsid w:val="00DC69A4"/>
    <w:rsid w:val="00DC7694"/>
    <w:rsid w:val="00DC7FA0"/>
    <w:rsid w:val="00DD0174"/>
    <w:rsid w:val="00DD0386"/>
    <w:rsid w:val="00DD0417"/>
    <w:rsid w:val="00DD0B02"/>
    <w:rsid w:val="00DD0FA7"/>
    <w:rsid w:val="00DD1677"/>
    <w:rsid w:val="00DD1720"/>
    <w:rsid w:val="00DD24AA"/>
    <w:rsid w:val="00DD2852"/>
    <w:rsid w:val="00DD2856"/>
    <w:rsid w:val="00DD28CA"/>
    <w:rsid w:val="00DD2C24"/>
    <w:rsid w:val="00DD2CE1"/>
    <w:rsid w:val="00DD2FC8"/>
    <w:rsid w:val="00DD2FDC"/>
    <w:rsid w:val="00DD3ADA"/>
    <w:rsid w:val="00DD3CF1"/>
    <w:rsid w:val="00DD3F06"/>
    <w:rsid w:val="00DD443C"/>
    <w:rsid w:val="00DD44F7"/>
    <w:rsid w:val="00DD4729"/>
    <w:rsid w:val="00DD4A3D"/>
    <w:rsid w:val="00DD4B6F"/>
    <w:rsid w:val="00DD4CE9"/>
    <w:rsid w:val="00DD4D43"/>
    <w:rsid w:val="00DD4EC8"/>
    <w:rsid w:val="00DD52E6"/>
    <w:rsid w:val="00DD52E9"/>
    <w:rsid w:val="00DD54AD"/>
    <w:rsid w:val="00DD5600"/>
    <w:rsid w:val="00DD57F8"/>
    <w:rsid w:val="00DD5A15"/>
    <w:rsid w:val="00DD5C0A"/>
    <w:rsid w:val="00DD5D80"/>
    <w:rsid w:val="00DD5EB9"/>
    <w:rsid w:val="00DD5EE8"/>
    <w:rsid w:val="00DD68B2"/>
    <w:rsid w:val="00DD6A07"/>
    <w:rsid w:val="00DD6C4C"/>
    <w:rsid w:val="00DD6CFA"/>
    <w:rsid w:val="00DD6E72"/>
    <w:rsid w:val="00DD7478"/>
    <w:rsid w:val="00DD7626"/>
    <w:rsid w:val="00DD7927"/>
    <w:rsid w:val="00DD7C5F"/>
    <w:rsid w:val="00DD7FBA"/>
    <w:rsid w:val="00DE0163"/>
    <w:rsid w:val="00DE03B0"/>
    <w:rsid w:val="00DE0EDA"/>
    <w:rsid w:val="00DE0F7E"/>
    <w:rsid w:val="00DE1E15"/>
    <w:rsid w:val="00DE23D5"/>
    <w:rsid w:val="00DE270C"/>
    <w:rsid w:val="00DE279F"/>
    <w:rsid w:val="00DE2936"/>
    <w:rsid w:val="00DE2A68"/>
    <w:rsid w:val="00DE2CB3"/>
    <w:rsid w:val="00DE2DF9"/>
    <w:rsid w:val="00DE2F70"/>
    <w:rsid w:val="00DE3577"/>
    <w:rsid w:val="00DE35FC"/>
    <w:rsid w:val="00DE3B3E"/>
    <w:rsid w:val="00DE3D9F"/>
    <w:rsid w:val="00DE4042"/>
    <w:rsid w:val="00DE478C"/>
    <w:rsid w:val="00DE47C2"/>
    <w:rsid w:val="00DE4833"/>
    <w:rsid w:val="00DE48E0"/>
    <w:rsid w:val="00DE4AE8"/>
    <w:rsid w:val="00DE4EE0"/>
    <w:rsid w:val="00DE530B"/>
    <w:rsid w:val="00DE55BD"/>
    <w:rsid w:val="00DE56FD"/>
    <w:rsid w:val="00DE5832"/>
    <w:rsid w:val="00DE5C0A"/>
    <w:rsid w:val="00DE5C51"/>
    <w:rsid w:val="00DE5C74"/>
    <w:rsid w:val="00DE5C91"/>
    <w:rsid w:val="00DE5D71"/>
    <w:rsid w:val="00DE65B5"/>
    <w:rsid w:val="00DE6700"/>
    <w:rsid w:val="00DE6847"/>
    <w:rsid w:val="00DE6A8A"/>
    <w:rsid w:val="00DE6D2B"/>
    <w:rsid w:val="00DE7297"/>
    <w:rsid w:val="00DE72AF"/>
    <w:rsid w:val="00DE7405"/>
    <w:rsid w:val="00DE7479"/>
    <w:rsid w:val="00DE7746"/>
    <w:rsid w:val="00DE7B48"/>
    <w:rsid w:val="00DE7E58"/>
    <w:rsid w:val="00DF01BB"/>
    <w:rsid w:val="00DF03C0"/>
    <w:rsid w:val="00DF065A"/>
    <w:rsid w:val="00DF06E5"/>
    <w:rsid w:val="00DF0DFD"/>
    <w:rsid w:val="00DF1035"/>
    <w:rsid w:val="00DF1098"/>
    <w:rsid w:val="00DF173B"/>
    <w:rsid w:val="00DF18E4"/>
    <w:rsid w:val="00DF1BA2"/>
    <w:rsid w:val="00DF2067"/>
    <w:rsid w:val="00DF224F"/>
    <w:rsid w:val="00DF2394"/>
    <w:rsid w:val="00DF253C"/>
    <w:rsid w:val="00DF29C9"/>
    <w:rsid w:val="00DF2B0C"/>
    <w:rsid w:val="00DF2E04"/>
    <w:rsid w:val="00DF2F83"/>
    <w:rsid w:val="00DF36E4"/>
    <w:rsid w:val="00DF38FB"/>
    <w:rsid w:val="00DF3B07"/>
    <w:rsid w:val="00DF3B0A"/>
    <w:rsid w:val="00DF3D7D"/>
    <w:rsid w:val="00DF3DD0"/>
    <w:rsid w:val="00DF3E3C"/>
    <w:rsid w:val="00DF4E8D"/>
    <w:rsid w:val="00DF537A"/>
    <w:rsid w:val="00DF5463"/>
    <w:rsid w:val="00DF5598"/>
    <w:rsid w:val="00DF57EF"/>
    <w:rsid w:val="00DF582B"/>
    <w:rsid w:val="00DF595E"/>
    <w:rsid w:val="00DF59AD"/>
    <w:rsid w:val="00DF5BB1"/>
    <w:rsid w:val="00DF5C0C"/>
    <w:rsid w:val="00DF5CE0"/>
    <w:rsid w:val="00DF5EDF"/>
    <w:rsid w:val="00DF60F9"/>
    <w:rsid w:val="00DF61B1"/>
    <w:rsid w:val="00DF6275"/>
    <w:rsid w:val="00DF686E"/>
    <w:rsid w:val="00DF6B4F"/>
    <w:rsid w:val="00DF6BFE"/>
    <w:rsid w:val="00DF6C99"/>
    <w:rsid w:val="00DF6E64"/>
    <w:rsid w:val="00DF6EB2"/>
    <w:rsid w:val="00DF6ED9"/>
    <w:rsid w:val="00DF70CA"/>
    <w:rsid w:val="00DF742A"/>
    <w:rsid w:val="00DF7722"/>
    <w:rsid w:val="00DF7C98"/>
    <w:rsid w:val="00E0021B"/>
    <w:rsid w:val="00E00709"/>
    <w:rsid w:val="00E007A7"/>
    <w:rsid w:val="00E009F5"/>
    <w:rsid w:val="00E00A2C"/>
    <w:rsid w:val="00E00BA3"/>
    <w:rsid w:val="00E00EC0"/>
    <w:rsid w:val="00E00FAA"/>
    <w:rsid w:val="00E0107C"/>
    <w:rsid w:val="00E01432"/>
    <w:rsid w:val="00E0196F"/>
    <w:rsid w:val="00E01BD1"/>
    <w:rsid w:val="00E01F0C"/>
    <w:rsid w:val="00E0239E"/>
    <w:rsid w:val="00E02577"/>
    <w:rsid w:val="00E02AE1"/>
    <w:rsid w:val="00E02D15"/>
    <w:rsid w:val="00E030BA"/>
    <w:rsid w:val="00E034A3"/>
    <w:rsid w:val="00E035C5"/>
    <w:rsid w:val="00E0383E"/>
    <w:rsid w:val="00E038C4"/>
    <w:rsid w:val="00E03952"/>
    <w:rsid w:val="00E03CC4"/>
    <w:rsid w:val="00E04091"/>
    <w:rsid w:val="00E040A9"/>
    <w:rsid w:val="00E042C4"/>
    <w:rsid w:val="00E04482"/>
    <w:rsid w:val="00E04861"/>
    <w:rsid w:val="00E0496A"/>
    <w:rsid w:val="00E04CE7"/>
    <w:rsid w:val="00E051EE"/>
    <w:rsid w:val="00E052E3"/>
    <w:rsid w:val="00E05573"/>
    <w:rsid w:val="00E05603"/>
    <w:rsid w:val="00E05754"/>
    <w:rsid w:val="00E05937"/>
    <w:rsid w:val="00E0597B"/>
    <w:rsid w:val="00E05CA1"/>
    <w:rsid w:val="00E062BD"/>
    <w:rsid w:val="00E063C1"/>
    <w:rsid w:val="00E06487"/>
    <w:rsid w:val="00E067B2"/>
    <w:rsid w:val="00E06EAC"/>
    <w:rsid w:val="00E06F90"/>
    <w:rsid w:val="00E06FDC"/>
    <w:rsid w:val="00E0716C"/>
    <w:rsid w:val="00E0781F"/>
    <w:rsid w:val="00E078FE"/>
    <w:rsid w:val="00E07AB4"/>
    <w:rsid w:val="00E106EC"/>
    <w:rsid w:val="00E10705"/>
    <w:rsid w:val="00E10EE1"/>
    <w:rsid w:val="00E110A7"/>
    <w:rsid w:val="00E11140"/>
    <w:rsid w:val="00E1144A"/>
    <w:rsid w:val="00E1158B"/>
    <w:rsid w:val="00E11772"/>
    <w:rsid w:val="00E118B6"/>
    <w:rsid w:val="00E11976"/>
    <w:rsid w:val="00E11A60"/>
    <w:rsid w:val="00E11E71"/>
    <w:rsid w:val="00E1216A"/>
    <w:rsid w:val="00E12492"/>
    <w:rsid w:val="00E127B1"/>
    <w:rsid w:val="00E129E8"/>
    <w:rsid w:val="00E12AB9"/>
    <w:rsid w:val="00E12F64"/>
    <w:rsid w:val="00E12F6D"/>
    <w:rsid w:val="00E12FFB"/>
    <w:rsid w:val="00E130AF"/>
    <w:rsid w:val="00E13327"/>
    <w:rsid w:val="00E1355B"/>
    <w:rsid w:val="00E1368E"/>
    <w:rsid w:val="00E13F12"/>
    <w:rsid w:val="00E13F61"/>
    <w:rsid w:val="00E13FFC"/>
    <w:rsid w:val="00E144E2"/>
    <w:rsid w:val="00E144F5"/>
    <w:rsid w:val="00E14905"/>
    <w:rsid w:val="00E14B0B"/>
    <w:rsid w:val="00E14BC8"/>
    <w:rsid w:val="00E14D6F"/>
    <w:rsid w:val="00E14E0A"/>
    <w:rsid w:val="00E15066"/>
    <w:rsid w:val="00E15C9C"/>
    <w:rsid w:val="00E16329"/>
    <w:rsid w:val="00E1650F"/>
    <w:rsid w:val="00E16958"/>
    <w:rsid w:val="00E17192"/>
    <w:rsid w:val="00E175D3"/>
    <w:rsid w:val="00E175FA"/>
    <w:rsid w:val="00E178F3"/>
    <w:rsid w:val="00E20143"/>
    <w:rsid w:val="00E209C8"/>
    <w:rsid w:val="00E20B66"/>
    <w:rsid w:val="00E211A7"/>
    <w:rsid w:val="00E2120A"/>
    <w:rsid w:val="00E2120B"/>
    <w:rsid w:val="00E214B9"/>
    <w:rsid w:val="00E21790"/>
    <w:rsid w:val="00E21824"/>
    <w:rsid w:val="00E2185D"/>
    <w:rsid w:val="00E219A7"/>
    <w:rsid w:val="00E21BF4"/>
    <w:rsid w:val="00E2205E"/>
    <w:rsid w:val="00E22142"/>
    <w:rsid w:val="00E22364"/>
    <w:rsid w:val="00E224F2"/>
    <w:rsid w:val="00E22929"/>
    <w:rsid w:val="00E22A11"/>
    <w:rsid w:val="00E22C25"/>
    <w:rsid w:val="00E22CDC"/>
    <w:rsid w:val="00E22D39"/>
    <w:rsid w:val="00E22E45"/>
    <w:rsid w:val="00E22F77"/>
    <w:rsid w:val="00E22FF3"/>
    <w:rsid w:val="00E2343B"/>
    <w:rsid w:val="00E234CE"/>
    <w:rsid w:val="00E2356C"/>
    <w:rsid w:val="00E236E0"/>
    <w:rsid w:val="00E2395A"/>
    <w:rsid w:val="00E23DB1"/>
    <w:rsid w:val="00E2403F"/>
    <w:rsid w:val="00E240C5"/>
    <w:rsid w:val="00E24608"/>
    <w:rsid w:val="00E2478B"/>
    <w:rsid w:val="00E24C45"/>
    <w:rsid w:val="00E24C92"/>
    <w:rsid w:val="00E24D26"/>
    <w:rsid w:val="00E24D46"/>
    <w:rsid w:val="00E24DC3"/>
    <w:rsid w:val="00E2519A"/>
    <w:rsid w:val="00E253E5"/>
    <w:rsid w:val="00E2557F"/>
    <w:rsid w:val="00E2589A"/>
    <w:rsid w:val="00E25DEF"/>
    <w:rsid w:val="00E25EC6"/>
    <w:rsid w:val="00E262C1"/>
    <w:rsid w:val="00E264FB"/>
    <w:rsid w:val="00E26797"/>
    <w:rsid w:val="00E269E6"/>
    <w:rsid w:val="00E26C15"/>
    <w:rsid w:val="00E26D4C"/>
    <w:rsid w:val="00E26E7F"/>
    <w:rsid w:val="00E26E88"/>
    <w:rsid w:val="00E27104"/>
    <w:rsid w:val="00E275FC"/>
    <w:rsid w:val="00E27647"/>
    <w:rsid w:val="00E27702"/>
    <w:rsid w:val="00E27A9D"/>
    <w:rsid w:val="00E27B32"/>
    <w:rsid w:val="00E27FB6"/>
    <w:rsid w:val="00E30045"/>
    <w:rsid w:val="00E30072"/>
    <w:rsid w:val="00E301ED"/>
    <w:rsid w:val="00E3027C"/>
    <w:rsid w:val="00E30672"/>
    <w:rsid w:val="00E308AB"/>
    <w:rsid w:val="00E3091D"/>
    <w:rsid w:val="00E30A8B"/>
    <w:rsid w:val="00E30AB0"/>
    <w:rsid w:val="00E31445"/>
    <w:rsid w:val="00E317E4"/>
    <w:rsid w:val="00E318A8"/>
    <w:rsid w:val="00E319E2"/>
    <w:rsid w:val="00E31BCF"/>
    <w:rsid w:val="00E32544"/>
    <w:rsid w:val="00E3276C"/>
    <w:rsid w:val="00E32928"/>
    <w:rsid w:val="00E32BDB"/>
    <w:rsid w:val="00E32D52"/>
    <w:rsid w:val="00E3325B"/>
    <w:rsid w:val="00E33411"/>
    <w:rsid w:val="00E335EA"/>
    <w:rsid w:val="00E3388F"/>
    <w:rsid w:val="00E338E0"/>
    <w:rsid w:val="00E342B8"/>
    <w:rsid w:val="00E346A8"/>
    <w:rsid w:val="00E346E0"/>
    <w:rsid w:val="00E346EE"/>
    <w:rsid w:val="00E348AC"/>
    <w:rsid w:val="00E34BA1"/>
    <w:rsid w:val="00E35043"/>
    <w:rsid w:val="00E3583F"/>
    <w:rsid w:val="00E358A6"/>
    <w:rsid w:val="00E35CFD"/>
    <w:rsid w:val="00E35F24"/>
    <w:rsid w:val="00E35F5D"/>
    <w:rsid w:val="00E36166"/>
    <w:rsid w:val="00E3619D"/>
    <w:rsid w:val="00E3620B"/>
    <w:rsid w:val="00E36503"/>
    <w:rsid w:val="00E367AC"/>
    <w:rsid w:val="00E3693A"/>
    <w:rsid w:val="00E36D00"/>
    <w:rsid w:val="00E37080"/>
    <w:rsid w:val="00E3730D"/>
    <w:rsid w:val="00E37C79"/>
    <w:rsid w:val="00E37D28"/>
    <w:rsid w:val="00E37E23"/>
    <w:rsid w:val="00E37E77"/>
    <w:rsid w:val="00E37F06"/>
    <w:rsid w:val="00E37F78"/>
    <w:rsid w:val="00E37FA2"/>
    <w:rsid w:val="00E40048"/>
    <w:rsid w:val="00E40478"/>
    <w:rsid w:val="00E405AC"/>
    <w:rsid w:val="00E40885"/>
    <w:rsid w:val="00E40FB5"/>
    <w:rsid w:val="00E411D2"/>
    <w:rsid w:val="00E412A9"/>
    <w:rsid w:val="00E4130D"/>
    <w:rsid w:val="00E41455"/>
    <w:rsid w:val="00E41481"/>
    <w:rsid w:val="00E4155C"/>
    <w:rsid w:val="00E41597"/>
    <w:rsid w:val="00E41856"/>
    <w:rsid w:val="00E41C04"/>
    <w:rsid w:val="00E421AE"/>
    <w:rsid w:val="00E42821"/>
    <w:rsid w:val="00E4294B"/>
    <w:rsid w:val="00E43103"/>
    <w:rsid w:val="00E431D4"/>
    <w:rsid w:val="00E431DD"/>
    <w:rsid w:val="00E4354D"/>
    <w:rsid w:val="00E436A7"/>
    <w:rsid w:val="00E43732"/>
    <w:rsid w:val="00E438AC"/>
    <w:rsid w:val="00E43ADD"/>
    <w:rsid w:val="00E4444F"/>
    <w:rsid w:val="00E44656"/>
    <w:rsid w:val="00E44A8E"/>
    <w:rsid w:val="00E44EE0"/>
    <w:rsid w:val="00E452A8"/>
    <w:rsid w:val="00E45936"/>
    <w:rsid w:val="00E45D43"/>
    <w:rsid w:val="00E45E26"/>
    <w:rsid w:val="00E461A5"/>
    <w:rsid w:val="00E46272"/>
    <w:rsid w:val="00E462E1"/>
    <w:rsid w:val="00E464E7"/>
    <w:rsid w:val="00E47984"/>
    <w:rsid w:val="00E47BB0"/>
    <w:rsid w:val="00E47D4F"/>
    <w:rsid w:val="00E47E4A"/>
    <w:rsid w:val="00E47EA1"/>
    <w:rsid w:val="00E47F6E"/>
    <w:rsid w:val="00E501F6"/>
    <w:rsid w:val="00E502C0"/>
    <w:rsid w:val="00E508B1"/>
    <w:rsid w:val="00E50AC7"/>
    <w:rsid w:val="00E50DEE"/>
    <w:rsid w:val="00E510DB"/>
    <w:rsid w:val="00E5116B"/>
    <w:rsid w:val="00E51357"/>
    <w:rsid w:val="00E513D8"/>
    <w:rsid w:val="00E513D9"/>
    <w:rsid w:val="00E5156B"/>
    <w:rsid w:val="00E51584"/>
    <w:rsid w:val="00E51596"/>
    <w:rsid w:val="00E517FE"/>
    <w:rsid w:val="00E51EAC"/>
    <w:rsid w:val="00E5208D"/>
    <w:rsid w:val="00E52212"/>
    <w:rsid w:val="00E5239B"/>
    <w:rsid w:val="00E523B2"/>
    <w:rsid w:val="00E524C9"/>
    <w:rsid w:val="00E529A9"/>
    <w:rsid w:val="00E52BB9"/>
    <w:rsid w:val="00E52EF8"/>
    <w:rsid w:val="00E52FBD"/>
    <w:rsid w:val="00E53809"/>
    <w:rsid w:val="00E53B49"/>
    <w:rsid w:val="00E54620"/>
    <w:rsid w:val="00E54919"/>
    <w:rsid w:val="00E54AF4"/>
    <w:rsid w:val="00E54C77"/>
    <w:rsid w:val="00E55AF6"/>
    <w:rsid w:val="00E55DB1"/>
    <w:rsid w:val="00E55DEC"/>
    <w:rsid w:val="00E5648D"/>
    <w:rsid w:val="00E56503"/>
    <w:rsid w:val="00E567D9"/>
    <w:rsid w:val="00E5698B"/>
    <w:rsid w:val="00E56A1A"/>
    <w:rsid w:val="00E56A2B"/>
    <w:rsid w:val="00E56F8D"/>
    <w:rsid w:val="00E5718C"/>
    <w:rsid w:val="00E57EE3"/>
    <w:rsid w:val="00E57F1A"/>
    <w:rsid w:val="00E6006E"/>
    <w:rsid w:val="00E600AB"/>
    <w:rsid w:val="00E601AF"/>
    <w:rsid w:val="00E60375"/>
    <w:rsid w:val="00E60514"/>
    <w:rsid w:val="00E60662"/>
    <w:rsid w:val="00E60823"/>
    <w:rsid w:val="00E60896"/>
    <w:rsid w:val="00E608C7"/>
    <w:rsid w:val="00E6093A"/>
    <w:rsid w:val="00E609FA"/>
    <w:rsid w:val="00E60C4C"/>
    <w:rsid w:val="00E60E11"/>
    <w:rsid w:val="00E611EE"/>
    <w:rsid w:val="00E612A4"/>
    <w:rsid w:val="00E6152C"/>
    <w:rsid w:val="00E6153E"/>
    <w:rsid w:val="00E61564"/>
    <w:rsid w:val="00E61ADD"/>
    <w:rsid w:val="00E61D5B"/>
    <w:rsid w:val="00E61FB0"/>
    <w:rsid w:val="00E62121"/>
    <w:rsid w:val="00E62D41"/>
    <w:rsid w:val="00E62FEF"/>
    <w:rsid w:val="00E632A4"/>
    <w:rsid w:val="00E632FC"/>
    <w:rsid w:val="00E63469"/>
    <w:rsid w:val="00E639FA"/>
    <w:rsid w:val="00E63B09"/>
    <w:rsid w:val="00E63FFF"/>
    <w:rsid w:val="00E64302"/>
    <w:rsid w:val="00E64395"/>
    <w:rsid w:val="00E64397"/>
    <w:rsid w:val="00E64AC7"/>
    <w:rsid w:val="00E64DE5"/>
    <w:rsid w:val="00E65299"/>
    <w:rsid w:val="00E6531D"/>
    <w:rsid w:val="00E65710"/>
    <w:rsid w:val="00E659D8"/>
    <w:rsid w:val="00E65DAD"/>
    <w:rsid w:val="00E65DCC"/>
    <w:rsid w:val="00E65E67"/>
    <w:rsid w:val="00E65F5F"/>
    <w:rsid w:val="00E6606B"/>
    <w:rsid w:val="00E662D9"/>
    <w:rsid w:val="00E6658A"/>
    <w:rsid w:val="00E666A3"/>
    <w:rsid w:val="00E667AF"/>
    <w:rsid w:val="00E66926"/>
    <w:rsid w:val="00E66E15"/>
    <w:rsid w:val="00E6713D"/>
    <w:rsid w:val="00E6717A"/>
    <w:rsid w:val="00E674A3"/>
    <w:rsid w:val="00E6793E"/>
    <w:rsid w:val="00E679F7"/>
    <w:rsid w:val="00E70544"/>
    <w:rsid w:val="00E7075A"/>
    <w:rsid w:val="00E70AB6"/>
    <w:rsid w:val="00E70EB7"/>
    <w:rsid w:val="00E7179E"/>
    <w:rsid w:val="00E71D1B"/>
    <w:rsid w:val="00E7288A"/>
    <w:rsid w:val="00E72F3A"/>
    <w:rsid w:val="00E73052"/>
    <w:rsid w:val="00E730C3"/>
    <w:rsid w:val="00E731A7"/>
    <w:rsid w:val="00E731FE"/>
    <w:rsid w:val="00E7320F"/>
    <w:rsid w:val="00E73489"/>
    <w:rsid w:val="00E7372C"/>
    <w:rsid w:val="00E737AC"/>
    <w:rsid w:val="00E73803"/>
    <w:rsid w:val="00E73DAC"/>
    <w:rsid w:val="00E7403F"/>
    <w:rsid w:val="00E742D1"/>
    <w:rsid w:val="00E7474D"/>
    <w:rsid w:val="00E74A6C"/>
    <w:rsid w:val="00E74F76"/>
    <w:rsid w:val="00E752D6"/>
    <w:rsid w:val="00E75A97"/>
    <w:rsid w:val="00E75B41"/>
    <w:rsid w:val="00E75B67"/>
    <w:rsid w:val="00E75C4E"/>
    <w:rsid w:val="00E75D06"/>
    <w:rsid w:val="00E7622A"/>
    <w:rsid w:val="00E76448"/>
    <w:rsid w:val="00E764C4"/>
    <w:rsid w:val="00E76685"/>
    <w:rsid w:val="00E766F7"/>
    <w:rsid w:val="00E76C2B"/>
    <w:rsid w:val="00E7722E"/>
    <w:rsid w:val="00E772B6"/>
    <w:rsid w:val="00E77F73"/>
    <w:rsid w:val="00E80143"/>
    <w:rsid w:val="00E80394"/>
    <w:rsid w:val="00E803DA"/>
    <w:rsid w:val="00E804E2"/>
    <w:rsid w:val="00E80582"/>
    <w:rsid w:val="00E806EA"/>
    <w:rsid w:val="00E8071B"/>
    <w:rsid w:val="00E80950"/>
    <w:rsid w:val="00E80A02"/>
    <w:rsid w:val="00E80E81"/>
    <w:rsid w:val="00E8119D"/>
    <w:rsid w:val="00E81474"/>
    <w:rsid w:val="00E81547"/>
    <w:rsid w:val="00E81688"/>
    <w:rsid w:val="00E81719"/>
    <w:rsid w:val="00E81722"/>
    <w:rsid w:val="00E81976"/>
    <w:rsid w:val="00E81B70"/>
    <w:rsid w:val="00E81DDA"/>
    <w:rsid w:val="00E81E11"/>
    <w:rsid w:val="00E82430"/>
    <w:rsid w:val="00E82680"/>
    <w:rsid w:val="00E82896"/>
    <w:rsid w:val="00E82D98"/>
    <w:rsid w:val="00E82DCD"/>
    <w:rsid w:val="00E82FAC"/>
    <w:rsid w:val="00E8302E"/>
    <w:rsid w:val="00E831C7"/>
    <w:rsid w:val="00E8325C"/>
    <w:rsid w:val="00E83506"/>
    <w:rsid w:val="00E8377C"/>
    <w:rsid w:val="00E8381A"/>
    <w:rsid w:val="00E83878"/>
    <w:rsid w:val="00E83976"/>
    <w:rsid w:val="00E83F03"/>
    <w:rsid w:val="00E83FD5"/>
    <w:rsid w:val="00E84157"/>
    <w:rsid w:val="00E84404"/>
    <w:rsid w:val="00E84774"/>
    <w:rsid w:val="00E84D9C"/>
    <w:rsid w:val="00E84FA9"/>
    <w:rsid w:val="00E84FB7"/>
    <w:rsid w:val="00E85037"/>
    <w:rsid w:val="00E85117"/>
    <w:rsid w:val="00E85149"/>
    <w:rsid w:val="00E85226"/>
    <w:rsid w:val="00E85281"/>
    <w:rsid w:val="00E85755"/>
    <w:rsid w:val="00E859BD"/>
    <w:rsid w:val="00E85A19"/>
    <w:rsid w:val="00E85C24"/>
    <w:rsid w:val="00E86298"/>
    <w:rsid w:val="00E8667D"/>
    <w:rsid w:val="00E867DE"/>
    <w:rsid w:val="00E86A32"/>
    <w:rsid w:val="00E86A42"/>
    <w:rsid w:val="00E86B04"/>
    <w:rsid w:val="00E86C2A"/>
    <w:rsid w:val="00E872C5"/>
    <w:rsid w:val="00E87BBE"/>
    <w:rsid w:val="00E87C38"/>
    <w:rsid w:val="00E87F7C"/>
    <w:rsid w:val="00E9057E"/>
    <w:rsid w:val="00E90662"/>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58E"/>
    <w:rsid w:val="00E95892"/>
    <w:rsid w:val="00E95980"/>
    <w:rsid w:val="00E95C47"/>
    <w:rsid w:val="00E95E53"/>
    <w:rsid w:val="00E961F6"/>
    <w:rsid w:val="00E96209"/>
    <w:rsid w:val="00E9626C"/>
    <w:rsid w:val="00E9634D"/>
    <w:rsid w:val="00E96389"/>
    <w:rsid w:val="00E964CD"/>
    <w:rsid w:val="00E96575"/>
    <w:rsid w:val="00E9685A"/>
    <w:rsid w:val="00E96C9C"/>
    <w:rsid w:val="00E96F00"/>
    <w:rsid w:val="00E9721F"/>
    <w:rsid w:val="00E97508"/>
    <w:rsid w:val="00E97C61"/>
    <w:rsid w:val="00E97E6D"/>
    <w:rsid w:val="00EA0746"/>
    <w:rsid w:val="00EA0994"/>
    <w:rsid w:val="00EA0A9D"/>
    <w:rsid w:val="00EA0CBE"/>
    <w:rsid w:val="00EA1A3C"/>
    <w:rsid w:val="00EA1F15"/>
    <w:rsid w:val="00EA2143"/>
    <w:rsid w:val="00EA2340"/>
    <w:rsid w:val="00EA2364"/>
    <w:rsid w:val="00EA240D"/>
    <w:rsid w:val="00EA24DF"/>
    <w:rsid w:val="00EA25D0"/>
    <w:rsid w:val="00EA27F6"/>
    <w:rsid w:val="00EA2BAE"/>
    <w:rsid w:val="00EA2E37"/>
    <w:rsid w:val="00EA2FD2"/>
    <w:rsid w:val="00EA3275"/>
    <w:rsid w:val="00EA359E"/>
    <w:rsid w:val="00EA3B1B"/>
    <w:rsid w:val="00EA3CC4"/>
    <w:rsid w:val="00EA3D82"/>
    <w:rsid w:val="00EA3F0E"/>
    <w:rsid w:val="00EA4125"/>
    <w:rsid w:val="00EA415A"/>
    <w:rsid w:val="00EA41E0"/>
    <w:rsid w:val="00EA48AA"/>
    <w:rsid w:val="00EA4D01"/>
    <w:rsid w:val="00EA4E01"/>
    <w:rsid w:val="00EA4F98"/>
    <w:rsid w:val="00EA4FCE"/>
    <w:rsid w:val="00EA4FF0"/>
    <w:rsid w:val="00EA50F9"/>
    <w:rsid w:val="00EA5151"/>
    <w:rsid w:val="00EA53AC"/>
    <w:rsid w:val="00EA54F3"/>
    <w:rsid w:val="00EA5731"/>
    <w:rsid w:val="00EA5B4D"/>
    <w:rsid w:val="00EA5D90"/>
    <w:rsid w:val="00EA6398"/>
    <w:rsid w:val="00EA6502"/>
    <w:rsid w:val="00EA6768"/>
    <w:rsid w:val="00EA6B24"/>
    <w:rsid w:val="00EA700F"/>
    <w:rsid w:val="00EA745D"/>
    <w:rsid w:val="00EA75BD"/>
    <w:rsid w:val="00EA7603"/>
    <w:rsid w:val="00EA7A88"/>
    <w:rsid w:val="00EA7C89"/>
    <w:rsid w:val="00EB02E6"/>
    <w:rsid w:val="00EB0321"/>
    <w:rsid w:val="00EB084B"/>
    <w:rsid w:val="00EB0F11"/>
    <w:rsid w:val="00EB1039"/>
    <w:rsid w:val="00EB1116"/>
    <w:rsid w:val="00EB145D"/>
    <w:rsid w:val="00EB154F"/>
    <w:rsid w:val="00EB1557"/>
    <w:rsid w:val="00EB1862"/>
    <w:rsid w:val="00EB1B5D"/>
    <w:rsid w:val="00EB1CF4"/>
    <w:rsid w:val="00EB1D3E"/>
    <w:rsid w:val="00EB2349"/>
    <w:rsid w:val="00EB26F9"/>
    <w:rsid w:val="00EB273E"/>
    <w:rsid w:val="00EB2832"/>
    <w:rsid w:val="00EB288D"/>
    <w:rsid w:val="00EB2ABE"/>
    <w:rsid w:val="00EB2B95"/>
    <w:rsid w:val="00EB2FFF"/>
    <w:rsid w:val="00EB350B"/>
    <w:rsid w:val="00EB35B3"/>
    <w:rsid w:val="00EB36E9"/>
    <w:rsid w:val="00EB37B7"/>
    <w:rsid w:val="00EB3948"/>
    <w:rsid w:val="00EB3C1F"/>
    <w:rsid w:val="00EB3CFF"/>
    <w:rsid w:val="00EB3F92"/>
    <w:rsid w:val="00EB3FCD"/>
    <w:rsid w:val="00EB40DF"/>
    <w:rsid w:val="00EB434D"/>
    <w:rsid w:val="00EB44D8"/>
    <w:rsid w:val="00EB4729"/>
    <w:rsid w:val="00EB5403"/>
    <w:rsid w:val="00EB583A"/>
    <w:rsid w:val="00EB5E56"/>
    <w:rsid w:val="00EB61AC"/>
    <w:rsid w:val="00EB6253"/>
    <w:rsid w:val="00EB64F0"/>
    <w:rsid w:val="00EB6B5F"/>
    <w:rsid w:val="00EB6CE7"/>
    <w:rsid w:val="00EB6DD6"/>
    <w:rsid w:val="00EB6FF2"/>
    <w:rsid w:val="00EB7804"/>
    <w:rsid w:val="00EB7B54"/>
    <w:rsid w:val="00EB7BBF"/>
    <w:rsid w:val="00EB7C9B"/>
    <w:rsid w:val="00EB7CDA"/>
    <w:rsid w:val="00EB7D98"/>
    <w:rsid w:val="00EB7E60"/>
    <w:rsid w:val="00EC03A0"/>
    <w:rsid w:val="00EC0478"/>
    <w:rsid w:val="00EC09BC"/>
    <w:rsid w:val="00EC09DF"/>
    <w:rsid w:val="00EC0B0A"/>
    <w:rsid w:val="00EC0C77"/>
    <w:rsid w:val="00EC1382"/>
    <w:rsid w:val="00EC1550"/>
    <w:rsid w:val="00EC18ED"/>
    <w:rsid w:val="00EC1A8D"/>
    <w:rsid w:val="00EC1FA7"/>
    <w:rsid w:val="00EC2439"/>
    <w:rsid w:val="00EC2593"/>
    <w:rsid w:val="00EC282C"/>
    <w:rsid w:val="00EC28AB"/>
    <w:rsid w:val="00EC2AB5"/>
    <w:rsid w:val="00EC368A"/>
    <w:rsid w:val="00EC385A"/>
    <w:rsid w:val="00EC408E"/>
    <w:rsid w:val="00EC44A4"/>
    <w:rsid w:val="00EC464B"/>
    <w:rsid w:val="00EC46EE"/>
    <w:rsid w:val="00EC4754"/>
    <w:rsid w:val="00EC4A0D"/>
    <w:rsid w:val="00EC5159"/>
    <w:rsid w:val="00EC51F4"/>
    <w:rsid w:val="00EC5443"/>
    <w:rsid w:val="00EC5666"/>
    <w:rsid w:val="00EC57FC"/>
    <w:rsid w:val="00EC58D3"/>
    <w:rsid w:val="00EC5CAF"/>
    <w:rsid w:val="00EC5D4B"/>
    <w:rsid w:val="00EC5F95"/>
    <w:rsid w:val="00EC6009"/>
    <w:rsid w:val="00EC605F"/>
    <w:rsid w:val="00EC6079"/>
    <w:rsid w:val="00EC666D"/>
    <w:rsid w:val="00EC66C3"/>
    <w:rsid w:val="00EC66C9"/>
    <w:rsid w:val="00EC6E39"/>
    <w:rsid w:val="00EC6EA0"/>
    <w:rsid w:val="00EC7212"/>
    <w:rsid w:val="00EC7345"/>
    <w:rsid w:val="00EC7424"/>
    <w:rsid w:val="00EC79A5"/>
    <w:rsid w:val="00EC7DC3"/>
    <w:rsid w:val="00ED00EF"/>
    <w:rsid w:val="00ED0129"/>
    <w:rsid w:val="00ED0434"/>
    <w:rsid w:val="00ED0A46"/>
    <w:rsid w:val="00ED0AA5"/>
    <w:rsid w:val="00ED0ACA"/>
    <w:rsid w:val="00ED0BB3"/>
    <w:rsid w:val="00ED10EF"/>
    <w:rsid w:val="00ED19C9"/>
    <w:rsid w:val="00ED1A8F"/>
    <w:rsid w:val="00ED1F05"/>
    <w:rsid w:val="00ED2027"/>
    <w:rsid w:val="00ED2249"/>
    <w:rsid w:val="00ED26FF"/>
    <w:rsid w:val="00ED2938"/>
    <w:rsid w:val="00ED2BF4"/>
    <w:rsid w:val="00ED2F38"/>
    <w:rsid w:val="00ED3380"/>
    <w:rsid w:val="00ED3A4D"/>
    <w:rsid w:val="00ED3B5C"/>
    <w:rsid w:val="00ED3B5D"/>
    <w:rsid w:val="00ED3EC0"/>
    <w:rsid w:val="00ED4A85"/>
    <w:rsid w:val="00ED4AC5"/>
    <w:rsid w:val="00ED4FB7"/>
    <w:rsid w:val="00ED50CF"/>
    <w:rsid w:val="00ED5609"/>
    <w:rsid w:val="00ED5869"/>
    <w:rsid w:val="00ED598B"/>
    <w:rsid w:val="00ED59FF"/>
    <w:rsid w:val="00ED5A08"/>
    <w:rsid w:val="00ED5D86"/>
    <w:rsid w:val="00ED6043"/>
    <w:rsid w:val="00ED6BB5"/>
    <w:rsid w:val="00ED6E64"/>
    <w:rsid w:val="00ED6ED3"/>
    <w:rsid w:val="00ED7176"/>
    <w:rsid w:val="00ED7667"/>
    <w:rsid w:val="00ED7C0A"/>
    <w:rsid w:val="00EE03C1"/>
    <w:rsid w:val="00EE048D"/>
    <w:rsid w:val="00EE0A8C"/>
    <w:rsid w:val="00EE0D6B"/>
    <w:rsid w:val="00EE16F5"/>
    <w:rsid w:val="00EE170B"/>
    <w:rsid w:val="00EE19B5"/>
    <w:rsid w:val="00EE19DE"/>
    <w:rsid w:val="00EE20E8"/>
    <w:rsid w:val="00EE20EF"/>
    <w:rsid w:val="00EE284C"/>
    <w:rsid w:val="00EE293A"/>
    <w:rsid w:val="00EE2960"/>
    <w:rsid w:val="00EE2C07"/>
    <w:rsid w:val="00EE325E"/>
    <w:rsid w:val="00EE34A6"/>
    <w:rsid w:val="00EE37B0"/>
    <w:rsid w:val="00EE3863"/>
    <w:rsid w:val="00EE38A0"/>
    <w:rsid w:val="00EE4118"/>
    <w:rsid w:val="00EE41B3"/>
    <w:rsid w:val="00EE4268"/>
    <w:rsid w:val="00EE4272"/>
    <w:rsid w:val="00EE479C"/>
    <w:rsid w:val="00EE4856"/>
    <w:rsid w:val="00EE4C87"/>
    <w:rsid w:val="00EE4EE8"/>
    <w:rsid w:val="00EE4EF6"/>
    <w:rsid w:val="00EE51C1"/>
    <w:rsid w:val="00EE578C"/>
    <w:rsid w:val="00EE5BA4"/>
    <w:rsid w:val="00EE5BEB"/>
    <w:rsid w:val="00EE62DB"/>
    <w:rsid w:val="00EE6469"/>
    <w:rsid w:val="00EE6587"/>
    <w:rsid w:val="00EE675C"/>
    <w:rsid w:val="00EE6E80"/>
    <w:rsid w:val="00EE71F8"/>
    <w:rsid w:val="00EE7574"/>
    <w:rsid w:val="00EE763B"/>
    <w:rsid w:val="00EE769C"/>
    <w:rsid w:val="00EE7B3C"/>
    <w:rsid w:val="00EE7E26"/>
    <w:rsid w:val="00EE7E87"/>
    <w:rsid w:val="00EF0CB0"/>
    <w:rsid w:val="00EF0EAF"/>
    <w:rsid w:val="00EF1576"/>
    <w:rsid w:val="00EF17D4"/>
    <w:rsid w:val="00EF17FB"/>
    <w:rsid w:val="00EF18CB"/>
    <w:rsid w:val="00EF1A41"/>
    <w:rsid w:val="00EF1ADA"/>
    <w:rsid w:val="00EF1CCD"/>
    <w:rsid w:val="00EF1DC3"/>
    <w:rsid w:val="00EF1F4B"/>
    <w:rsid w:val="00EF20DB"/>
    <w:rsid w:val="00EF2403"/>
    <w:rsid w:val="00EF2817"/>
    <w:rsid w:val="00EF29D2"/>
    <w:rsid w:val="00EF2CE1"/>
    <w:rsid w:val="00EF2DE6"/>
    <w:rsid w:val="00EF3304"/>
    <w:rsid w:val="00EF335C"/>
    <w:rsid w:val="00EF34BB"/>
    <w:rsid w:val="00EF3BE7"/>
    <w:rsid w:val="00EF3DA3"/>
    <w:rsid w:val="00EF3F58"/>
    <w:rsid w:val="00EF419F"/>
    <w:rsid w:val="00EF42E4"/>
    <w:rsid w:val="00EF472C"/>
    <w:rsid w:val="00EF4F0C"/>
    <w:rsid w:val="00EF509C"/>
    <w:rsid w:val="00EF51C4"/>
    <w:rsid w:val="00EF5363"/>
    <w:rsid w:val="00EF53FA"/>
    <w:rsid w:val="00EF5F61"/>
    <w:rsid w:val="00EF626F"/>
    <w:rsid w:val="00EF630F"/>
    <w:rsid w:val="00EF63D7"/>
    <w:rsid w:val="00EF67B8"/>
    <w:rsid w:val="00EF6FDE"/>
    <w:rsid w:val="00EF7599"/>
    <w:rsid w:val="00EF7663"/>
    <w:rsid w:val="00EF7DCF"/>
    <w:rsid w:val="00F006B1"/>
    <w:rsid w:val="00F00878"/>
    <w:rsid w:val="00F00BDA"/>
    <w:rsid w:val="00F01562"/>
    <w:rsid w:val="00F015B6"/>
    <w:rsid w:val="00F0171A"/>
    <w:rsid w:val="00F01AB5"/>
    <w:rsid w:val="00F01D29"/>
    <w:rsid w:val="00F01D53"/>
    <w:rsid w:val="00F01F68"/>
    <w:rsid w:val="00F02EB9"/>
    <w:rsid w:val="00F03591"/>
    <w:rsid w:val="00F035FD"/>
    <w:rsid w:val="00F03748"/>
    <w:rsid w:val="00F038BF"/>
    <w:rsid w:val="00F03A06"/>
    <w:rsid w:val="00F03DA1"/>
    <w:rsid w:val="00F03F66"/>
    <w:rsid w:val="00F040DF"/>
    <w:rsid w:val="00F04329"/>
    <w:rsid w:val="00F04483"/>
    <w:rsid w:val="00F04E3A"/>
    <w:rsid w:val="00F04E71"/>
    <w:rsid w:val="00F04EA7"/>
    <w:rsid w:val="00F05084"/>
    <w:rsid w:val="00F050CA"/>
    <w:rsid w:val="00F0513D"/>
    <w:rsid w:val="00F05344"/>
    <w:rsid w:val="00F055E9"/>
    <w:rsid w:val="00F05D72"/>
    <w:rsid w:val="00F05E02"/>
    <w:rsid w:val="00F05F26"/>
    <w:rsid w:val="00F0620D"/>
    <w:rsid w:val="00F0624F"/>
    <w:rsid w:val="00F062C8"/>
    <w:rsid w:val="00F06543"/>
    <w:rsid w:val="00F06580"/>
    <w:rsid w:val="00F0685F"/>
    <w:rsid w:val="00F069E6"/>
    <w:rsid w:val="00F06C66"/>
    <w:rsid w:val="00F06E31"/>
    <w:rsid w:val="00F06F59"/>
    <w:rsid w:val="00F07474"/>
    <w:rsid w:val="00F076E8"/>
    <w:rsid w:val="00F07A5E"/>
    <w:rsid w:val="00F07BEE"/>
    <w:rsid w:val="00F07C08"/>
    <w:rsid w:val="00F07C0C"/>
    <w:rsid w:val="00F07C97"/>
    <w:rsid w:val="00F07FB9"/>
    <w:rsid w:val="00F10833"/>
    <w:rsid w:val="00F10872"/>
    <w:rsid w:val="00F10F93"/>
    <w:rsid w:val="00F1119A"/>
    <w:rsid w:val="00F11725"/>
    <w:rsid w:val="00F11856"/>
    <w:rsid w:val="00F11A4C"/>
    <w:rsid w:val="00F11A6B"/>
    <w:rsid w:val="00F11AB0"/>
    <w:rsid w:val="00F11C9B"/>
    <w:rsid w:val="00F12221"/>
    <w:rsid w:val="00F12693"/>
    <w:rsid w:val="00F1272C"/>
    <w:rsid w:val="00F13062"/>
    <w:rsid w:val="00F1322D"/>
    <w:rsid w:val="00F132AA"/>
    <w:rsid w:val="00F13BF9"/>
    <w:rsid w:val="00F13EC4"/>
    <w:rsid w:val="00F140E4"/>
    <w:rsid w:val="00F14323"/>
    <w:rsid w:val="00F147D5"/>
    <w:rsid w:val="00F147DF"/>
    <w:rsid w:val="00F14971"/>
    <w:rsid w:val="00F1507D"/>
    <w:rsid w:val="00F15457"/>
    <w:rsid w:val="00F155C3"/>
    <w:rsid w:val="00F15F07"/>
    <w:rsid w:val="00F1604B"/>
    <w:rsid w:val="00F1611D"/>
    <w:rsid w:val="00F16824"/>
    <w:rsid w:val="00F16A0E"/>
    <w:rsid w:val="00F16B6F"/>
    <w:rsid w:val="00F16BB3"/>
    <w:rsid w:val="00F16CDF"/>
    <w:rsid w:val="00F17134"/>
    <w:rsid w:val="00F171B5"/>
    <w:rsid w:val="00F176E8"/>
    <w:rsid w:val="00F1798F"/>
    <w:rsid w:val="00F17B1D"/>
    <w:rsid w:val="00F17BF1"/>
    <w:rsid w:val="00F17F46"/>
    <w:rsid w:val="00F201E3"/>
    <w:rsid w:val="00F20431"/>
    <w:rsid w:val="00F208BA"/>
    <w:rsid w:val="00F20A5D"/>
    <w:rsid w:val="00F20B41"/>
    <w:rsid w:val="00F20DA8"/>
    <w:rsid w:val="00F21250"/>
    <w:rsid w:val="00F214BE"/>
    <w:rsid w:val="00F217E5"/>
    <w:rsid w:val="00F2187E"/>
    <w:rsid w:val="00F219E3"/>
    <w:rsid w:val="00F21E5E"/>
    <w:rsid w:val="00F21FB3"/>
    <w:rsid w:val="00F2208D"/>
    <w:rsid w:val="00F22A24"/>
    <w:rsid w:val="00F233C8"/>
    <w:rsid w:val="00F23420"/>
    <w:rsid w:val="00F23490"/>
    <w:rsid w:val="00F2397D"/>
    <w:rsid w:val="00F239A1"/>
    <w:rsid w:val="00F23F3E"/>
    <w:rsid w:val="00F24772"/>
    <w:rsid w:val="00F24BE3"/>
    <w:rsid w:val="00F24CC9"/>
    <w:rsid w:val="00F25245"/>
    <w:rsid w:val="00F25406"/>
    <w:rsid w:val="00F255B1"/>
    <w:rsid w:val="00F259D7"/>
    <w:rsid w:val="00F25A4F"/>
    <w:rsid w:val="00F26128"/>
    <w:rsid w:val="00F26358"/>
    <w:rsid w:val="00F26501"/>
    <w:rsid w:val="00F26517"/>
    <w:rsid w:val="00F267AE"/>
    <w:rsid w:val="00F26DA9"/>
    <w:rsid w:val="00F26FFF"/>
    <w:rsid w:val="00F27CF5"/>
    <w:rsid w:val="00F3035C"/>
    <w:rsid w:val="00F303A1"/>
    <w:rsid w:val="00F3049C"/>
    <w:rsid w:val="00F30BE3"/>
    <w:rsid w:val="00F30D61"/>
    <w:rsid w:val="00F3122E"/>
    <w:rsid w:val="00F312E6"/>
    <w:rsid w:val="00F316A8"/>
    <w:rsid w:val="00F31863"/>
    <w:rsid w:val="00F31962"/>
    <w:rsid w:val="00F31FBB"/>
    <w:rsid w:val="00F32340"/>
    <w:rsid w:val="00F32609"/>
    <w:rsid w:val="00F32FB4"/>
    <w:rsid w:val="00F33083"/>
    <w:rsid w:val="00F3368E"/>
    <w:rsid w:val="00F341F6"/>
    <w:rsid w:val="00F34377"/>
    <w:rsid w:val="00F346B9"/>
    <w:rsid w:val="00F34E28"/>
    <w:rsid w:val="00F35616"/>
    <w:rsid w:val="00F3562C"/>
    <w:rsid w:val="00F35FE4"/>
    <w:rsid w:val="00F36C59"/>
    <w:rsid w:val="00F3739A"/>
    <w:rsid w:val="00F3754D"/>
    <w:rsid w:val="00F376EF"/>
    <w:rsid w:val="00F379FD"/>
    <w:rsid w:val="00F37AED"/>
    <w:rsid w:val="00F37C9A"/>
    <w:rsid w:val="00F37EDB"/>
    <w:rsid w:val="00F37FC0"/>
    <w:rsid w:val="00F40B45"/>
    <w:rsid w:val="00F40BCC"/>
    <w:rsid w:val="00F412F1"/>
    <w:rsid w:val="00F41359"/>
    <w:rsid w:val="00F413CA"/>
    <w:rsid w:val="00F415B7"/>
    <w:rsid w:val="00F41E01"/>
    <w:rsid w:val="00F41ED6"/>
    <w:rsid w:val="00F41EDF"/>
    <w:rsid w:val="00F42332"/>
    <w:rsid w:val="00F42614"/>
    <w:rsid w:val="00F42687"/>
    <w:rsid w:val="00F427BC"/>
    <w:rsid w:val="00F427D7"/>
    <w:rsid w:val="00F42913"/>
    <w:rsid w:val="00F429D8"/>
    <w:rsid w:val="00F42B0C"/>
    <w:rsid w:val="00F42F49"/>
    <w:rsid w:val="00F43687"/>
    <w:rsid w:val="00F43716"/>
    <w:rsid w:val="00F441F5"/>
    <w:rsid w:val="00F44501"/>
    <w:rsid w:val="00F44BE0"/>
    <w:rsid w:val="00F44C20"/>
    <w:rsid w:val="00F44C6A"/>
    <w:rsid w:val="00F44E7A"/>
    <w:rsid w:val="00F4519E"/>
    <w:rsid w:val="00F45640"/>
    <w:rsid w:val="00F45698"/>
    <w:rsid w:val="00F45757"/>
    <w:rsid w:val="00F459B2"/>
    <w:rsid w:val="00F45C86"/>
    <w:rsid w:val="00F45E1A"/>
    <w:rsid w:val="00F462CE"/>
    <w:rsid w:val="00F46499"/>
    <w:rsid w:val="00F468AB"/>
    <w:rsid w:val="00F46B27"/>
    <w:rsid w:val="00F46F9D"/>
    <w:rsid w:val="00F46FA3"/>
    <w:rsid w:val="00F47189"/>
    <w:rsid w:val="00F47268"/>
    <w:rsid w:val="00F473B0"/>
    <w:rsid w:val="00F4748F"/>
    <w:rsid w:val="00F477E8"/>
    <w:rsid w:val="00F47A28"/>
    <w:rsid w:val="00F47A9A"/>
    <w:rsid w:val="00F47D29"/>
    <w:rsid w:val="00F47DDB"/>
    <w:rsid w:val="00F47E52"/>
    <w:rsid w:val="00F47F38"/>
    <w:rsid w:val="00F47FF8"/>
    <w:rsid w:val="00F501E7"/>
    <w:rsid w:val="00F505FA"/>
    <w:rsid w:val="00F507BA"/>
    <w:rsid w:val="00F50846"/>
    <w:rsid w:val="00F50A89"/>
    <w:rsid w:val="00F50B6A"/>
    <w:rsid w:val="00F50EA2"/>
    <w:rsid w:val="00F50EA5"/>
    <w:rsid w:val="00F512B4"/>
    <w:rsid w:val="00F515A7"/>
    <w:rsid w:val="00F5169B"/>
    <w:rsid w:val="00F51983"/>
    <w:rsid w:val="00F51A13"/>
    <w:rsid w:val="00F51BA0"/>
    <w:rsid w:val="00F529AB"/>
    <w:rsid w:val="00F52F2F"/>
    <w:rsid w:val="00F53121"/>
    <w:rsid w:val="00F53446"/>
    <w:rsid w:val="00F53618"/>
    <w:rsid w:val="00F5397C"/>
    <w:rsid w:val="00F53A65"/>
    <w:rsid w:val="00F53A71"/>
    <w:rsid w:val="00F53E09"/>
    <w:rsid w:val="00F54052"/>
    <w:rsid w:val="00F54773"/>
    <w:rsid w:val="00F54881"/>
    <w:rsid w:val="00F5496F"/>
    <w:rsid w:val="00F54C48"/>
    <w:rsid w:val="00F551C8"/>
    <w:rsid w:val="00F5556B"/>
    <w:rsid w:val="00F55AEE"/>
    <w:rsid w:val="00F55C61"/>
    <w:rsid w:val="00F55CB2"/>
    <w:rsid w:val="00F55D52"/>
    <w:rsid w:val="00F5652E"/>
    <w:rsid w:val="00F56763"/>
    <w:rsid w:val="00F56F0A"/>
    <w:rsid w:val="00F57274"/>
    <w:rsid w:val="00F5754E"/>
    <w:rsid w:val="00F57AA8"/>
    <w:rsid w:val="00F57AE2"/>
    <w:rsid w:val="00F57D14"/>
    <w:rsid w:val="00F57D55"/>
    <w:rsid w:val="00F606E0"/>
    <w:rsid w:val="00F608F9"/>
    <w:rsid w:val="00F60A18"/>
    <w:rsid w:val="00F60ADB"/>
    <w:rsid w:val="00F60D2F"/>
    <w:rsid w:val="00F615C8"/>
    <w:rsid w:val="00F618D0"/>
    <w:rsid w:val="00F61ACE"/>
    <w:rsid w:val="00F61D42"/>
    <w:rsid w:val="00F61DA9"/>
    <w:rsid w:val="00F61F16"/>
    <w:rsid w:val="00F61F5B"/>
    <w:rsid w:val="00F621F6"/>
    <w:rsid w:val="00F6247C"/>
    <w:rsid w:val="00F6284D"/>
    <w:rsid w:val="00F628A0"/>
    <w:rsid w:val="00F62CB8"/>
    <w:rsid w:val="00F62CD2"/>
    <w:rsid w:val="00F62D95"/>
    <w:rsid w:val="00F63918"/>
    <w:rsid w:val="00F63AEB"/>
    <w:rsid w:val="00F63C0C"/>
    <w:rsid w:val="00F64148"/>
    <w:rsid w:val="00F64392"/>
    <w:rsid w:val="00F64477"/>
    <w:rsid w:val="00F649CA"/>
    <w:rsid w:val="00F649E1"/>
    <w:rsid w:val="00F64F42"/>
    <w:rsid w:val="00F650A8"/>
    <w:rsid w:val="00F65142"/>
    <w:rsid w:val="00F652BD"/>
    <w:rsid w:val="00F654C2"/>
    <w:rsid w:val="00F6568F"/>
    <w:rsid w:val="00F6583C"/>
    <w:rsid w:val="00F65AFC"/>
    <w:rsid w:val="00F65D84"/>
    <w:rsid w:val="00F65DD0"/>
    <w:rsid w:val="00F65E58"/>
    <w:rsid w:val="00F665EB"/>
    <w:rsid w:val="00F66AA5"/>
    <w:rsid w:val="00F673E3"/>
    <w:rsid w:val="00F67459"/>
    <w:rsid w:val="00F67698"/>
    <w:rsid w:val="00F676FE"/>
    <w:rsid w:val="00F677F7"/>
    <w:rsid w:val="00F6789C"/>
    <w:rsid w:val="00F679E9"/>
    <w:rsid w:val="00F67ADA"/>
    <w:rsid w:val="00F67B3D"/>
    <w:rsid w:val="00F701F9"/>
    <w:rsid w:val="00F7086A"/>
    <w:rsid w:val="00F70AFB"/>
    <w:rsid w:val="00F71812"/>
    <w:rsid w:val="00F71A1A"/>
    <w:rsid w:val="00F72166"/>
    <w:rsid w:val="00F722C4"/>
    <w:rsid w:val="00F723D1"/>
    <w:rsid w:val="00F72472"/>
    <w:rsid w:val="00F724B1"/>
    <w:rsid w:val="00F725F1"/>
    <w:rsid w:val="00F72734"/>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193"/>
    <w:rsid w:val="00F753E1"/>
    <w:rsid w:val="00F75483"/>
    <w:rsid w:val="00F759D6"/>
    <w:rsid w:val="00F75A70"/>
    <w:rsid w:val="00F7638D"/>
    <w:rsid w:val="00F76400"/>
    <w:rsid w:val="00F76754"/>
    <w:rsid w:val="00F7691B"/>
    <w:rsid w:val="00F76B83"/>
    <w:rsid w:val="00F76F1C"/>
    <w:rsid w:val="00F76F54"/>
    <w:rsid w:val="00F7742F"/>
    <w:rsid w:val="00F77497"/>
    <w:rsid w:val="00F77754"/>
    <w:rsid w:val="00F77B13"/>
    <w:rsid w:val="00F77C83"/>
    <w:rsid w:val="00F77DDA"/>
    <w:rsid w:val="00F80590"/>
    <w:rsid w:val="00F81004"/>
    <w:rsid w:val="00F8127A"/>
    <w:rsid w:val="00F812A0"/>
    <w:rsid w:val="00F812B9"/>
    <w:rsid w:val="00F81705"/>
    <w:rsid w:val="00F822EC"/>
    <w:rsid w:val="00F828EB"/>
    <w:rsid w:val="00F82919"/>
    <w:rsid w:val="00F82BB4"/>
    <w:rsid w:val="00F82DB9"/>
    <w:rsid w:val="00F82F80"/>
    <w:rsid w:val="00F831B4"/>
    <w:rsid w:val="00F83255"/>
    <w:rsid w:val="00F835B9"/>
    <w:rsid w:val="00F838F4"/>
    <w:rsid w:val="00F83A23"/>
    <w:rsid w:val="00F83B18"/>
    <w:rsid w:val="00F83B59"/>
    <w:rsid w:val="00F83C85"/>
    <w:rsid w:val="00F83EBC"/>
    <w:rsid w:val="00F8402F"/>
    <w:rsid w:val="00F84338"/>
    <w:rsid w:val="00F844F9"/>
    <w:rsid w:val="00F84E51"/>
    <w:rsid w:val="00F8506A"/>
    <w:rsid w:val="00F85356"/>
    <w:rsid w:val="00F8541D"/>
    <w:rsid w:val="00F85447"/>
    <w:rsid w:val="00F8552A"/>
    <w:rsid w:val="00F855BA"/>
    <w:rsid w:val="00F8569F"/>
    <w:rsid w:val="00F85AE3"/>
    <w:rsid w:val="00F85C19"/>
    <w:rsid w:val="00F85C57"/>
    <w:rsid w:val="00F85FA2"/>
    <w:rsid w:val="00F860F3"/>
    <w:rsid w:val="00F862D7"/>
    <w:rsid w:val="00F864F9"/>
    <w:rsid w:val="00F86A0D"/>
    <w:rsid w:val="00F86B3F"/>
    <w:rsid w:val="00F86F1B"/>
    <w:rsid w:val="00F87800"/>
    <w:rsid w:val="00F8783C"/>
    <w:rsid w:val="00F878CE"/>
    <w:rsid w:val="00F879AE"/>
    <w:rsid w:val="00F902AE"/>
    <w:rsid w:val="00F9039F"/>
    <w:rsid w:val="00F90718"/>
    <w:rsid w:val="00F90861"/>
    <w:rsid w:val="00F90C74"/>
    <w:rsid w:val="00F90DED"/>
    <w:rsid w:val="00F90F0E"/>
    <w:rsid w:val="00F910A9"/>
    <w:rsid w:val="00F911CF"/>
    <w:rsid w:val="00F912AF"/>
    <w:rsid w:val="00F91521"/>
    <w:rsid w:val="00F9166C"/>
    <w:rsid w:val="00F91AC3"/>
    <w:rsid w:val="00F91AF8"/>
    <w:rsid w:val="00F91CD6"/>
    <w:rsid w:val="00F91D56"/>
    <w:rsid w:val="00F924FD"/>
    <w:rsid w:val="00F92AE2"/>
    <w:rsid w:val="00F92D49"/>
    <w:rsid w:val="00F931D9"/>
    <w:rsid w:val="00F9361F"/>
    <w:rsid w:val="00F939E3"/>
    <w:rsid w:val="00F94054"/>
    <w:rsid w:val="00F9418C"/>
    <w:rsid w:val="00F944C6"/>
    <w:rsid w:val="00F9511D"/>
    <w:rsid w:val="00F951E9"/>
    <w:rsid w:val="00F953E7"/>
    <w:rsid w:val="00F9544C"/>
    <w:rsid w:val="00F95586"/>
    <w:rsid w:val="00F9570C"/>
    <w:rsid w:val="00F9586C"/>
    <w:rsid w:val="00F95B4A"/>
    <w:rsid w:val="00F95D78"/>
    <w:rsid w:val="00F96060"/>
    <w:rsid w:val="00F961C1"/>
    <w:rsid w:val="00F9694F"/>
    <w:rsid w:val="00F96A88"/>
    <w:rsid w:val="00F96AEA"/>
    <w:rsid w:val="00F96EC7"/>
    <w:rsid w:val="00F96F05"/>
    <w:rsid w:val="00F96F2C"/>
    <w:rsid w:val="00F96FB6"/>
    <w:rsid w:val="00F972E1"/>
    <w:rsid w:val="00F97395"/>
    <w:rsid w:val="00F97AFC"/>
    <w:rsid w:val="00F97DC5"/>
    <w:rsid w:val="00F97EAE"/>
    <w:rsid w:val="00F97ECD"/>
    <w:rsid w:val="00F97F86"/>
    <w:rsid w:val="00FA00BE"/>
    <w:rsid w:val="00FA01A8"/>
    <w:rsid w:val="00FA0464"/>
    <w:rsid w:val="00FA066C"/>
    <w:rsid w:val="00FA0B31"/>
    <w:rsid w:val="00FA0BC0"/>
    <w:rsid w:val="00FA0D15"/>
    <w:rsid w:val="00FA1191"/>
    <w:rsid w:val="00FA157F"/>
    <w:rsid w:val="00FA1654"/>
    <w:rsid w:val="00FA1686"/>
    <w:rsid w:val="00FA16B3"/>
    <w:rsid w:val="00FA1C07"/>
    <w:rsid w:val="00FA1D78"/>
    <w:rsid w:val="00FA23BC"/>
    <w:rsid w:val="00FA257B"/>
    <w:rsid w:val="00FA25D5"/>
    <w:rsid w:val="00FA2648"/>
    <w:rsid w:val="00FA29B6"/>
    <w:rsid w:val="00FA2A4A"/>
    <w:rsid w:val="00FA2D7D"/>
    <w:rsid w:val="00FA30B4"/>
    <w:rsid w:val="00FA31D1"/>
    <w:rsid w:val="00FA33A5"/>
    <w:rsid w:val="00FA34B2"/>
    <w:rsid w:val="00FA3813"/>
    <w:rsid w:val="00FA3B19"/>
    <w:rsid w:val="00FA3B41"/>
    <w:rsid w:val="00FA3CFC"/>
    <w:rsid w:val="00FA44D9"/>
    <w:rsid w:val="00FA4812"/>
    <w:rsid w:val="00FA4896"/>
    <w:rsid w:val="00FA4AF9"/>
    <w:rsid w:val="00FA4D9A"/>
    <w:rsid w:val="00FA511C"/>
    <w:rsid w:val="00FA5257"/>
    <w:rsid w:val="00FA5453"/>
    <w:rsid w:val="00FA545F"/>
    <w:rsid w:val="00FA5897"/>
    <w:rsid w:val="00FA58E8"/>
    <w:rsid w:val="00FA59AD"/>
    <w:rsid w:val="00FA59EC"/>
    <w:rsid w:val="00FA59F8"/>
    <w:rsid w:val="00FA6064"/>
    <w:rsid w:val="00FA64EB"/>
    <w:rsid w:val="00FA6689"/>
    <w:rsid w:val="00FA6B9B"/>
    <w:rsid w:val="00FA6F49"/>
    <w:rsid w:val="00FA6F9E"/>
    <w:rsid w:val="00FA7175"/>
    <w:rsid w:val="00FA7243"/>
    <w:rsid w:val="00FA7273"/>
    <w:rsid w:val="00FA73CB"/>
    <w:rsid w:val="00FA75DE"/>
    <w:rsid w:val="00FA7644"/>
    <w:rsid w:val="00FA7882"/>
    <w:rsid w:val="00FA79C9"/>
    <w:rsid w:val="00FB0277"/>
    <w:rsid w:val="00FB0436"/>
    <w:rsid w:val="00FB0726"/>
    <w:rsid w:val="00FB0A91"/>
    <w:rsid w:val="00FB0D53"/>
    <w:rsid w:val="00FB18EC"/>
    <w:rsid w:val="00FB1CCC"/>
    <w:rsid w:val="00FB23AB"/>
    <w:rsid w:val="00FB251B"/>
    <w:rsid w:val="00FB2550"/>
    <w:rsid w:val="00FB2A6A"/>
    <w:rsid w:val="00FB319D"/>
    <w:rsid w:val="00FB3424"/>
    <w:rsid w:val="00FB3485"/>
    <w:rsid w:val="00FB35FE"/>
    <w:rsid w:val="00FB42D8"/>
    <w:rsid w:val="00FB4627"/>
    <w:rsid w:val="00FB4787"/>
    <w:rsid w:val="00FB47D2"/>
    <w:rsid w:val="00FB497D"/>
    <w:rsid w:val="00FB4B46"/>
    <w:rsid w:val="00FB4BF1"/>
    <w:rsid w:val="00FB4EF8"/>
    <w:rsid w:val="00FB5364"/>
    <w:rsid w:val="00FB54A8"/>
    <w:rsid w:val="00FB5691"/>
    <w:rsid w:val="00FB586A"/>
    <w:rsid w:val="00FB58BD"/>
    <w:rsid w:val="00FB5B20"/>
    <w:rsid w:val="00FB5C83"/>
    <w:rsid w:val="00FB5EE5"/>
    <w:rsid w:val="00FB6F6D"/>
    <w:rsid w:val="00FB728C"/>
    <w:rsid w:val="00FB748E"/>
    <w:rsid w:val="00FB789F"/>
    <w:rsid w:val="00FB7C59"/>
    <w:rsid w:val="00FB7FE6"/>
    <w:rsid w:val="00FC004E"/>
    <w:rsid w:val="00FC00AA"/>
    <w:rsid w:val="00FC00DB"/>
    <w:rsid w:val="00FC0215"/>
    <w:rsid w:val="00FC026B"/>
    <w:rsid w:val="00FC035A"/>
    <w:rsid w:val="00FC0490"/>
    <w:rsid w:val="00FC0EA9"/>
    <w:rsid w:val="00FC0F48"/>
    <w:rsid w:val="00FC1800"/>
    <w:rsid w:val="00FC208B"/>
    <w:rsid w:val="00FC2091"/>
    <w:rsid w:val="00FC2885"/>
    <w:rsid w:val="00FC2974"/>
    <w:rsid w:val="00FC29A4"/>
    <w:rsid w:val="00FC2A83"/>
    <w:rsid w:val="00FC2BF9"/>
    <w:rsid w:val="00FC2F58"/>
    <w:rsid w:val="00FC3071"/>
    <w:rsid w:val="00FC310E"/>
    <w:rsid w:val="00FC32E5"/>
    <w:rsid w:val="00FC3509"/>
    <w:rsid w:val="00FC3596"/>
    <w:rsid w:val="00FC3A01"/>
    <w:rsid w:val="00FC3A32"/>
    <w:rsid w:val="00FC413F"/>
    <w:rsid w:val="00FC445C"/>
    <w:rsid w:val="00FC4473"/>
    <w:rsid w:val="00FC4950"/>
    <w:rsid w:val="00FC4A0F"/>
    <w:rsid w:val="00FC4B86"/>
    <w:rsid w:val="00FC500F"/>
    <w:rsid w:val="00FC527F"/>
    <w:rsid w:val="00FC5C9E"/>
    <w:rsid w:val="00FC5D97"/>
    <w:rsid w:val="00FC620C"/>
    <w:rsid w:val="00FC6252"/>
    <w:rsid w:val="00FC62D8"/>
    <w:rsid w:val="00FC6311"/>
    <w:rsid w:val="00FC6401"/>
    <w:rsid w:val="00FC64AD"/>
    <w:rsid w:val="00FC65A8"/>
    <w:rsid w:val="00FC6651"/>
    <w:rsid w:val="00FC6915"/>
    <w:rsid w:val="00FC6A64"/>
    <w:rsid w:val="00FC6B18"/>
    <w:rsid w:val="00FC6D47"/>
    <w:rsid w:val="00FC6EBE"/>
    <w:rsid w:val="00FC76BA"/>
    <w:rsid w:val="00FC76CD"/>
    <w:rsid w:val="00FC77A7"/>
    <w:rsid w:val="00FD0170"/>
    <w:rsid w:val="00FD02D8"/>
    <w:rsid w:val="00FD0367"/>
    <w:rsid w:val="00FD070A"/>
    <w:rsid w:val="00FD0ACF"/>
    <w:rsid w:val="00FD11B9"/>
    <w:rsid w:val="00FD14BA"/>
    <w:rsid w:val="00FD1877"/>
    <w:rsid w:val="00FD18C3"/>
    <w:rsid w:val="00FD1998"/>
    <w:rsid w:val="00FD19CD"/>
    <w:rsid w:val="00FD1AD0"/>
    <w:rsid w:val="00FD1E88"/>
    <w:rsid w:val="00FD1EE2"/>
    <w:rsid w:val="00FD27FA"/>
    <w:rsid w:val="00FD2D9A"/>
    <w:rsid w:val="00FD352C"/>
    <w:rsid w:val="00FD36E2"/>
    <w:rsid w:val="00FD373C"/>
    <w:rsid w:val="00FD3A00"/>
    <w:rsid w:val="00FD51B4"/>
    <w:rsid w:val="00FD51B8"/>
    <w:rsid w:val="00FD5287"/>
    <w:rsid w:val="00FD52F9"/>
    <w:rsid w:val="00FD57E2"/>
    <w:rsid w:val="00FD5807"/>
    <w:rsid w:val="00FD590A"/>
    <w:rsid w:val="00FD5F76"/>
    <w:rsid w:val="00FD62CE"/>
    <w:rsid w:val="00FD663A"/>
    <w:rsid w:val="00FD66A2"/>
    <w:rsid w:val="00FD6C72"/>
    <w:rsid w:val="00FD6E28"/>
    <w:rsid w:val="00FD6FD1"/>
    <w:rsid w:val="00FD768C"/>
    <w:rsid w:val="00FD7A0B"/>
    <w:rsid w:val="00FD7CF7"/>
    <w:rsid w:val="00FD7D18"/>
    <w:rsid w:val="00FE05B1"/>
    <w:rsid w:val="00FE0640"/>
    <w:rsid w:val="00FE0731"/>
    <w:rsid w:val="00FE087F"/>
    <w:rsid w:val="00FE1411"/>
    <w:rsid w:val="00FE16BC"/>
    <w:rsid w:val="00FE1933"/>
    <w:rsid w:val="00FE1D44"/>
    <w:rsid w:val="00FE1D68"/>
    <w:rsid w:val="00FE236C"/>
    <w:rsid w:val="00FE24F6"/>
    <w:rsid w:val="00FE251B"/>
    <w:rsid w:val="00FE28BE"/>
    <w:rsid w:val="00FE2ABA"/>
    <w:rsid w:val="00FE2D22"/>
    <w:rsid w:val="00FE2EBD"/>
    <w:rsid w:val="00FE30A8"/>
    <w:rsid w:val="00FE34D4"/>
    <w:rsid w:val="00FE3662"/>
    <w:rsid w:val="00FE382D"/>
    <w:rsid w:val="00FE3C55"/>
    <w:rsid w:val="00FE3D5F"/>
    <w:rsid w:val="00FE3F0F"/>
    <w:rsid w:val="00FE3FA6"/>
    <w:rsid w:val="00FE40E1"/>
    <w:rsid w:val="00FE41A8"/>
    <w:rsid w:val="00FE4272"/>
    <w:rsid w:val="00FE4477"/>
    <w:rsid w:val="00FE4508"/>
    <w:rsid w:val="00FE49DA"/>
    <w:rsid w:val="00FE4AE9"/>
    <w:rsid w:val="00FE525B"/>
    <w:rsid w:val="00FE58EB"/>
    <w:rsid w:val="00FE5A00"/>
    <w:rsid w:val="00FE5FC7"/>
    <w:rsid w:val="00FE6062"/>
    <w:rsid w:val="00FE64F0"/>
    <w:rsid w:val="00FE67C7"/>
    <w:rsid w:val="00FE688D"/>
    <w:rsid w:val="00FE6A60"/>
    <w:rsid w:val="00FE6E92"/>
    <w:rsid w:val="00FE6F25"/>
    <w:rsid w:val="00FE6F85"/>
    <w:rsid w:val="00FE72B3"/>
    <w:rsid w:val="00FE7598"/>
    <w:rsid w:val="00FE7714"/>
    <w:rsid w:val="00FE7B1F"/>
    <w:rsid w:val="00FE7C91"/>
    <w:rsid w:val="00FE7D7E"/>
    <w:rsid w:val="00FE7F0B"/>
    <w:rsid w:val="00FF02AC"/>
    <w:rsid w:val="00FF0441"/>
    <w:rsid w:val="00FF0DC1"/>
    <w:rsid w:val="00FF1416"/>
    <w:rsid w:val="00FF14C5"/>
    <w:rsid w:val="00FF1551"/>
    <w:rsid w:val="00FF15C5"/>
    <w:rsid w:val="00FF15F2"/>
    <w:rsid w:val="00FF1A98"/>
    <w:rsid w:val="00FF1AA3"/>
    <w:rsid w:val="00FF1B7C"/>
    <w:rsid w:val="00FF1D81"/>
    <w:rsid w:val="00FF24B2"/>
    <w:rsid w:val="00FF24BB"/>
    <w:rsid w:val="00FF2AE0"/>
    <w:rsid w:val="00FF2FAF"/>
    <w:rsid w:val="00FF39D8"/>
    <w:rsid w:val="00FF3B2C"/>
    <w:rsid w:val="00FF3E16"/>
    <w:rsid w:val="00FF3EC1"/>
    <w:rsid w:val="00FF3EE0"/>
    <w:rsid w:val="00FF3F3F"/>
    <w:rsid w:val="00FF41C0"/>
    <w:rsid w:val="00FF447E"/>
    <w:rsid w:val="00FF4A1B"/>
    <w:rsid w:val="00FF4B8A"/>
    <w:rsid w:val="00FF4D85"/>
    <w:rsid w:val="00FF4F6D"/>
    <w:rsid w:val="00FF502D"/>
    <w:rsid w:val="00FF5250"/>
    <w:rsid w:val="00FF54FE"/>
    <w:rsid w:val="00FF59F0"/>
    <w:rsid w:val="00FF5B84"/>
    <w:rsid w:val="00FF62B2"/>
    <w:rsid w:val="00FF6421"/>
    <w:rsid w:val="00FF65F8"/>
    <w:rsid w:val="00FF6A45"/>
    <w:rsid w:val="00FF6A7B"/>
    <w:rsid w:val="00FF6DBE"/>
    <w:rsid w:val="00FF6F7D"/>
    <w:rsid w:val="00FF7157"/>
    <w:rsid w:val="00FF73B3"/>
    <w:rsid w:val="00FF7419"/>
    <w:rsid w:val="00FF7823"/>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8"/>
    <o:shapelayout v:ext="edit">
      <o:idmap v:ext="edit" data="2"/>
    </o:shapelayout>
  </w:shapeDefaults>
  <w:decimalSymbol w:val="."/>
  <w:listSeparator w:val=","/>
  <w14:docId w14:val="6C9FFD9B"/>
  <w15:chartTrackingRefBased/>
  <w15:docId w15:val="{2E528C5C-0C2B-4A76-B810-009466DBC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Bullet"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6661"/>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97EC1"/>
    <w:pPr>
      <w:numPr>
        <w:ilvl w:val="3"/>
      </w:numPr>
      <w:outlineLvl w:val="3"/>
    </w:pPr>
    <w:rPr>
      <w:sz w:val="24"/>
      <w:szCs w:val="24"/>
    </w:rPr>
  </w:style>
  <w:style w:type="paragraph" w:styleId="Heading5">
    <w:name w:val="heading 5"/>
    <w:aliases w:val="h5,Heading5,H5"/>
    <w:basedOn w:val="Heading4"/>
    <w:next w:val="Normal"/>
    <w:link w:val="Heading5Char"/>
    <w:qFormat/>
    <w:rsid w:val="00197EC1"/>
    <w:pPr>
      <w:numPr>
        <w:ilvl w:val="4"/>
      </w:numPr>
      <w:outlineLvl w:val="4"/>
    </w:pPr>
    <w:rPr>
      <w:sz w:val="22"/>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cap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qFormat/>
    <w:rsid w:val="00671FDF"/>
    <w:rPr>
      <w:sz w:val="18"/>
      <w:szCs w:val="18"/>
    </w:rPr>
  </w:style>
  <w:style w:type="paragraph" w:styleId="CommentText">
    <w:name w:val="annotation text"/>
    <w:basedOn w:val="Normal"/>
    <w:link w:val="CommentTextChar"/>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qFormat/>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6F2E"/>
    <w:rPr>
      <w:rFonts w:ascii="Arial" w:hAnsi="Arial"/>
      <w:sz w:val="24"/>
      <w:szCs w:val="24"/>
    </w:rPr>
  </w:style>
  <w:style w:type="character" w:customStyle="1" w:styleId="Heading5Char">
    <w:name w:val="Heading 5 Char"/>
    <w:aliases w:val="h5 Char,Heading5 Char,H5 Char"/>
    <w:link w:val="Heading5"/>
    <w:rsid w:val="003D6F2E"/>
    <w:rPr>
      <w:rFonts w:ascii="Arial" w:hAnsi="Arial"/>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qFormat/>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uiPriority w:val="99"/>
    <w:qFormat/>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qFormat/>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link w:val="EQChar"/>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qFormat/>
    <w:locked/>
    <w:rsid w:val="003D6F2E"/>
    <w:rPr>
      <w:lang w:eastAsia="en-US"/>
    </w:rPr>
  </w:style>
  <w:style w:type="paragraph" w:customStyle="1" w:styleId="B3">
    <w:name w:val="B3"/>
    <w:basedOn w:val="Normal"/>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Normal"/>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Malgun Gothic" w:hAnsi="Malgun Gothic"/>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qFormat/>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link w:val="LGTdoc1Char"/>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Agreement">
    <w:name w:val="Agreement"/>
    <w:basedOn w:val="Normal"/>
    <w:next w:val="Doc-text2"/>
    <w:uiPriority w:val="99"/>
    <w:qFormat/>
    <w:rsid w:val="00AB6186"/>
    <w:pPr>
      <w:numPr>
        <w:numId w:val="26"/>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LGTdoc1Char">
    <w:name w:val="LGTdoc_제목1 Char"/>
    <w:basedOn w:val="DefaultParagraphFont"/>
    <w:link w:val="LGTdoc1"/>
    <w:rsid w:val="00753B0B"/>
    <w:rPr>
      <w:rFonts w:eastAsia="Batang"/>
      <w:b/>
      <w:snapToGrid w:val="0"/>
      <w:sz w:val="28"/>
      <w:lang w:val="en-GB"/>
    </w:rPr>
  </w:style>
  <w:style w:type="character" w:customStyle="1" w:styleId="EQChar">
    <w:name w:val="EQ Char"/>
    <w:link w:val="EQ"/>
    <w:qFormat/>
    <w:locked/>
    <w:rsid w:val="00115ACE"/>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1061">
      <w:bodyDiv w:val="1"/>
      <w:marLeft w:val="0"/>
      <w:marRight w:val="0"/>
      <w:marTop w:val="0"/>
      <w:marBottom w:val="0"/>
      <w:divBdr>
        <w:top w:val="none" w:sz="0" w:space="0" w:color="auto"/>
        <w:left w:val="none" w:sz="0" w:space="0" w:color="auto"/>
        <w:bottom w:val="none" w:sz="0" w:space="0" w:color="auto"/>
        <w:right w:val="none" w:sz="0" w:space="0" w:color="auto"/>
      </w:divBdr>
    </w:div>
    <w:div w:id="36468784">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38688207">
      <w:bodyDiv w:val="1"/>
      <w:marLeft w:val="0"/>
      <w:marRight w:val="0"/>
      <w:marTop w:val="0"/>
      <w:marBottom w:val="0"/>
      <w:divBdr>
        <w:top w:val="none" w:sz="0" w:space="0" w:color="auto"/>
        <w:left w:val="none" w:sz="0" w:space="0" w:color="auto"/>
        <w:bottom w:val="none" w:sz="0" w:space="0" w:color="auto"/>
        <w:right w:val="none" w:sz="0" w:space="0" w:color="auto"/>
      </w:divBdr>
    </w:div>
    <w:div w:id="144586420">
      <w:bodyDiv w:val="1"/>
      <w:marLeft w:val="0"/>
      <w:marRight w:val="0"/>
      <w:marTop w:val="0"/>
      <w:marBottom w:val="0"/>
      <w:divBdr>
        <w:top w:val="none" w:sz="0" w:space="0" w:color="auto"/>
        <w:left w:val="none" w:sz="0" w:space="0" w:color="auto"/>
        <w:bottom w:val="none" w:sz="0" w:space="0" w:color="auto"/>
        <w:right w:val="none" w:sz="0" w:space="0" w:color="auto"/>
      </w:divBdr>
    </w:div>
    <w:div w:id="151140530">
      <w:bodyDiv w:val="1"/>
      <w:marLeft w:val="0"/>
      <w:marRight w:val="0"/>
      <w:marTop w:val="0"/>
      <w:marBottom w:val="0"/>
      <w:divBdr>
        <w:top w:val="none" w:sz="0" w:space="0" w:color="auto"/>
        <w:left w:val="none" w:sz="0" w:space="0" w:color="auto"/>
        <w:bottom w:val="none" w:sz="0" w:space="0" w:color="auto"/>
        <w:right w:val="none" w:sz="0" w:space="0" w:color="auto"/>
      </w:divBdr>
    </w:div>
    <w:div w:id="156657571">
      <w:bodyDiv w:val="1"/>
      <w:marLeft w:val="0"/>
      <w:marRight w:val="0"/>
      <w:marTop w:val="0"/>
      <w:marBottom w:val="0"/>
      <w:divBdr>
        <w:top w:val="none" w:sz="0" w:space="0" w:color="auto"/>
        <w:left w:val="none" w:sz="0" w:space="0" w:color="auto"/>
        <w:bottom w:val="none" w:sz="0" w:space="0" w:color="auto"/>
        <w:right w:val="none" w:sz="0" w:space="0" w:color="auto"/>
      </w:divBdr>
    </w:div>
    <w:div w:id="179974389">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5872785">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00036919">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8047309">
      <w:bodyDiv w:val="1"/>
      <w:marLeft w:val="0"/>
      <w:marRight w:val="0"/>
      <w:marTop w:val="0"/>
      <w:marBottom w:val="0"/>
      <w:divBdr>
        <w:top w:val="none" w:sz="0" w:space="0" w:color="auto"/>
        <w:left w:val="none" w:sz="0" w:space="0" w:color="auto"/>
        <w:bottom w:val="none" w:sz="0" w:space="0" w:color="auto"/>
        <w:right w:val="none" w:sz="0" w:space="0" w:color="auto"/>
      </w:divBdr>
    </w:div>
    <w:div w:id="405421075">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48354886">
      <w:bodyDiv w:val="1"/>
      <w:marLeft w:val="0"/>
      <w:marRight w:val="0"/>
      <w:marTop w:val="0"/>
      <w:marBottom w:val="0"/>
      <w:divBdr>
        <w:top w:val="none" w:sz="0" w:space="0" w:color="auto"/>
        <w:left w:val="none" w:sz="0" w:space="0" w:color="auto"/>
        <w:bottom w:val="none" w:sz="0" w:space="0" w:color="auto"/>
        <w:right w:val="none" w:sz="0" w:space="0" w:color="auto"/>
      </w:divBdr>
    </w:div>
    <w:div w:id="455830546">
      <w:bodyDiv w:val="1"/>
      <w:marLeft w:val="0"/>
      <w:marRight w:val="0"/>
      <w:marTop w:val="0"/>
      <w:marBottom w:val="0"/>
      <w:divBdr>
        <w:top w:val="none" w:sz="0" w:space="0" w:color="auto"/>
        <w:left w:val="none" w:sz="0" w:space="0" w:color="auto"/>
        <w:bottom w:val="none" w:sz="0" w:space="0" w:color="auto"/>
        <w:right w:val="none" w:sz="0" w:space="0" w:color="auto"/>
      </w:divBdr>
      <w:divsChild>
        <w:div w:id="285354631">
          <w:marLeft w:val="1166"/>
          <w:marRight w:val="0"/>
          <w:marTop w:val="0"/>
          <w:marBottom w:val="160"/>
          <w:divBdr>
            <w:top w:val="none" w:sz="0" w:space="0" w:color="auto"/>
            <w:left w:val="none" w:sz="0" w:space="0" w:color="auto"/>
            <w:bottom w:val="none" w:sz="0" w:space="0" w:color="auto"/>
            <w:right w:val="none" w:sz="0" w:space="0" w:color="auto"/>
          </w:divBdr>
        </w:div>
        <w:div w:id="471139462">
          <w:marLeft w:val="547"/>
          <w:marRight w:val="0"/>
          <w:marTop w:val="0"/>
          <w:marBottom w:val="160"/>
          <w:divBdr>
            <w:top w:val="none" w:sz="0" w:space="0" w:color="auto"/>
            <w:left w:val="none" w:sz="0" w:space="0" w:color="auto"/>
            <w:bottom w:val="none" w:sz="0" w:space="0" w:color="auto"/>
            <w:right w:val="none" w:sz="0" w:space="0" w:color="auto"/>
          </w:divBdr>
        </w:div>
        <w:div w:id="483594084">
          <w:marLeft w:val="1166"/>
          <w:marRight w:val="0"/>
          <w:marTop w:val="0"/>
          <w:marBottom w:val="160"/>
          <w:divBdr>
            <w:top w:val="none" w:sz="0" w:space="0" w:color="auto"/>
            <w:left w:val="none" w:sz="0" w:space="0" w:color="auto"/>
            <w:bottom w:val="none" w:sz="0" w:space="0" w:color="auto"/>
            <w:right w:val="none" w:sz="0" w:space="0" w:color="auto"/>
          </w:divBdr>
        </w:div>
        <w:div w:id="998382938">
          <w:marLeft w:val="1166"/>
          <w:marRight w:val="0"/>
          <w:marTop w:val="0"/>
          <w:marBottom w:val="160"/>
          <w:divBdr>
            <w:top w:val="none" w:sz="0" w:space="0" w:color="auto"/>
            <w:left w:val="none" w:sz="0" w:space="0" w:color="auto"/>
            <w:bottom w:val="none" w:sz="0" w:space="0" w:color="auto"/>
            <w:right w:val="none" w:sz="0" w:space="0" w:color="auto"/>
          </w:divBdr>
        </w:div>
        <w:div w:id="1543132049">
          <w:marLeft w:val="1166"/>
          <w:marRight w:val="0"/>
          <w:marTop w:val="0"/>
          <w:marBottom w:val="160"/>
          <w:divBdr>
            <w:top w:val="none" w:sz="0" w:space="0" w:color="auto"/>
            <w:left w:val="none" w:sz="0" w:space="0" w:color="auto"/>
            <w:bottom w:val="none" w:sz="0" w:space="0" w:color="auto"/>
            <w:right w:val="none" w:sz="0" w:space="0" w:color="auto"/>
          </w:divBdr>
        </w:div>
        <w:div w:id="2093887292">
          <w:marLeft w:val="547"/>
          <w:marRight w:val="0"/>
          <w:marTop w:val="0"/>
          <w:marBottom w:val="16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9418499">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494224044">
      <w:bodyDiv w:val="1"/>
      <w:marLeft w:val="0"/>
      <w:marRight w:val="0"/>
      <w:marTop w:val="0"/>
      <w:marBottom w:val="0"/>
      <w:divBdr>
        <w:top w:val="none" w:sz="0" w:space="0" w:color="auto"/>
        <w:left w:val="none" w:sz="0" w:space="0" w:color="auto"/>
        <w:bottom w:val="none" w:sz="0" w:space="0" w:color="auto"/>
        <w:right w:val="none" w:sz="0" w:space="0" w:color="auto"/>
      </w:divBdr>
    </w:div>
    <w:div w:id="499927855">
      <w:bodyDiv w:val="1"/>
      <w:marLeft w:val="0"/>
      <w:marRight w:val="0"/>
      <w:marTop w:val="0"/>
      <w:marBottom w:val="0"/>
      <w:divBdr>
        <w:top w:val="none" w:sz="0" w:space="0" w:color="auto"/>
        <w:left w:val="none" w:sz="0" w:space="0" w:color="auto"/>
        <w:bottom w:val="none" w:sz="0" w:space="0" w:color="auto"/>
        <w:right w:val="none" w:sz="0" w:space="0" w:color="auto"/>
      </w:divBdr>
    </w:div>
    <w:div w:id="512651918">
      <w:bodyDiv w:val="1"/>
      <w:marLeft w:val="0"/>
      <w:marRight w:val="0"/>
      <w:marTop w:val="0"/>
      <w:marBottom w:val="0"/>
      <w:divBdr>
        <w:top w:val="none" w:sz="0" w:space="0" w:color="auto"/>
        <w:left w:val="none" w:sz="0" w:space="0" w:color="auto"/>
        <w:bottom w:val="none" w:sz="0" w:space="0" w:color="auto"/>
        <w:right w:val="none" w:sz="0" w:space="0" w:color="auto"/>
      </w:divBdr>
    </w:div>
    <w:div w:id="546184383">
      <w:bodyDiv w:val="1"/>
      <w:marLeft w:val="0"/>
      <w:marRight w:val="0"/>
      <w:marTop w:val="0"/>
      <w:marBottom w:val="0"/>
      <w:divBdr>
        <w:top w:val="none" w:sz="0" w:space="0" w:color="auto"/>
        <w:left w:val="none" w:sz="0" w:space="0" w:color="auto"/>
        <w:bottom w:val="none" w:sz="0" w:space="0" w:color="auto"/>
        <w:right w:val="none" w:sz="0" w:space="0" w:color="auto"/>
      </w:divBdr>
    </w:div>
    <w:div w:id="55358717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71500211">
      <w:bodyDiv w:val="1"/>
      <w:marLeft w:val="0"/>
      <w:marRight w:val="0"/>
      <w:marTop w:val="0"/>
      <w:marBottom w:val="0"/>
      <w:divBdr>
        <w:top w:val="none" w:sz="0" w:space="0" w:color="auto"/>
        <w:left w:val="none" w:sz="0" w:space="0" w:color="auto"/>
        <w:bottom w:val="none" w:sz="0" w:space="0" w:color="auto"/>
        <w:right w:val="none" w:sz="0" w:space="0" w:color="auto"/>
      </w:divBdr>
    </w:div>
    <w:div w:id="579027592">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57660394">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3753741">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6392902">
      <w:bodyDiv w:val="1"/>
      <w:marLeft w:val="0"/>
      <w:marRight w:val="0"/>
      <w:marTop w:val="0"/>
      <w:marBottom w:val="0"/>
      <w:divBdr>
        <w:top w:val="none" w:sz="0" w:space="0" w:color="auto"/>
        <w:left w:val="none" w:sz="0" w:space="0" w:color="auto"/>
        <w:bottom w:val="none" w:sz="0" w:space="0" w:color="auto"/>
        <w:right w:val="none" w:sz="0" w:space="0" w:color="auto"/>
      </w:divBdr>
    </w:div>
    <w:div w:id="72037187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2487866">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7561904">
      <w:bodyDiv w:val="1"/>
      <w:marLeft w:val="0"/>
      <w:marRight w:val="0"/>
      <w:marTop w:val="0"/>
      <w:marBottom w:val="0"/>
      <w:divBdr>
        <w:top w:val="none" w:sz="0" w:space="0" w:color="auto"/>
        <w:left w:val="none" w:sz="0" w:space="0" w:color="auto"/>
        <w:bottom w:val="none" w:sz="0" w:space="0" w:color="auto"/>
        <w:right w:val="none" w:sz="0" w:space="0" w:color="auto"/>
      </w:divBdr>
      <w:divsChild>
        <w:div w:id="97256713">
          <w:marLeft w:val="994"/>
          <w:marRight w:val="0"/>
          <w:marTop w:val="0"/>
          <w:marBottom w:val="0"/>
          <w:divBdr>
            <w:top w:val="none" w:sz="0" w:space="0" w:color="auto"/>
            <w:left w:val="none" w:sz="0" w:space="0" w:color="auto"/>
            <w:bottom w:val="none" w:sz="0" w:space="0" w:color="auto"/>
            <w:right w:val="none" w:sz="0" w:space="0" w:color="auto"/>
          </w:divBdr>
        </w:div>
      </w:divsChild>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76559777">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2870955">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5874036">
      <w:bodyDiv w:val="1"/>
      <w:marLeft w:val="0"/>
      <w:marRight w:val="0"/>
      <w:marTop w:val="0"/>
      <w:marBottom w:val="0"/>
      <w:divBdr>
        <w:top w:val="none" w:sz="0" w:space="0" w:color="auto"/>
        <w:left w:val="none" w:sz="0" w:space="0" w:color="auto"/>
        <w:bottom w:val="none" w:sz="0" w:space="0" w:color="auto"/>
        <w:right w:val="none" w:sz="0" w:space="0" w:color="auto"/>
      </w:divBdr>
    </w:div>
    <w:div w:id="887032229">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3004717">
      <w:bodyDiv w:val="1"/>
      <w:marLeft w:val="0"/>
      <w:marRight w:val="0"/>
      <w:marTop w:val="0"/>
      <w:marBottom w:val="0"/>
      <w:divBdr>
        <w:top w:val="none" w:sz="0" w:space="0" w:color="auto"/>
        <w:left w:val="none" w:sz="0" w:space="0" w:color="auto"/>
        <w:bottom w:val="none" w:sz="0" w:space="0" w:color="auto"/>
        <w:right w:val="none" w:sz="0" w:space="0" w:color="auto"/>
      </w:divBdr>
    </w:div>
    <w:div w:id="939336417">
      <w:bodyDiv w:val="1"/>
      <w:marLeft w:val="0"/>
      <w:marRight w:val="0"/>
      <w:marTop w:val="0"/>
      <w:marBottom w:val="0"/>
      <w:divBdr>
        <w:top w:val="none" w:sz="0" w:space="0" w:color="auto"/>
        <w:left w:val="none" w:sz="0" w:space="0" w:color="auto"/>
        <w:bottom w:val="none" w:sz="0" w:space="0" w:color="auto"/>
        <w:right w:val="none" w:sz="0" w:space="0" w:color="auto"/>
      </w:divBdr>
    </w:div>
    <w:div w:id="949507783">
      <w:bodyDiv w:val="1"/>
      <w:marLeft w:val="0"/>
      <w:marRight w:val="0"/>
      <w:marTop w:val="0"/>
      <w:marBottom w:val="0"/>
      <w:divBdr>
        <w:top w:val="none" w:sz="0" w:space="0" w:color="auto"/>
        <w:left w:val="none" w:sz="0" w:space="0" w:color="auto"/>
        <w:bottom w:val="none" w:sz="0" w:space="0" w:color="auto"/>
        <w:right w:val="none" w:sz="0" w:space="0" w:color="auto"/>
      </w:divBdr>
      <w:divsChild>
        <w:div w:id="1022826472">
          <w:marLeft w:val="547"/>
          <w:marRight w:val="0"/>
          <w:marTop w:val="0"/>
          <w:marBottom w:val="160"/>
          <w:divBdr>
            <w:top w:val="none" w:sz="0" w:space="0" w:color="auto"/>
            <w:left w:val="none" w:sz="0" w:space="0" w:color="auto"/>
            <w:bottom w:val="none" w:sz="0" w:space="0" w:color="auto"/>
            <w:right w:val="none" w:sz="0" w:space="0" w:color="auto"/>
          </w:divBdr>
        </w:div>
        <w:div w:id="2032802579">
          <w:marLeft w:val="547"/>
          <w:marRight w:val="0"/>
          <w:marTop w:val="0"/>
          <w:marBottom w:val="160"/>
          <w:divBdr>
            <w:top w:val="none" w:sz="0" w:space="0" w:color="auto"/>
            <w:left w:val="none" w:sz="0" w:space="0" w:color="auto"/>
            <w:bottom w:val="none" w:sz="0" w:space="0" w:color="auto"/>
            <w:right w:val="none" w:sz="0" w:space="0" w:color="auto"/>
          </w:divBdr>
        </w:div>
      </w:divsChild>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9664983">
      <w:bodyDiv w:val="1"/>
      <w:marLeft w:val="0"/>
      <w:marRight w:val="0"/>
      <w:marTop w:val="0"/>
      <w:marBottom w:val="0"/>
      <w:divBdr>
        <w:top w:val="none" w:sz="0" w:space="0" w:color="auto"/>
        <w:left w:val="none" w:sz="0" w:space="0" w:color="auto"/>
        <w:bottom w:val="none" w:sz="0" w:space="0" w:color="auto"/>
        <w:right w:val="none" w:sz="0" w:space="0" w:color="auto"/>
      </w:divBdr>
    </w:div>
    <w:div w:id="1048915312">
      <w:bodyDiv w:val="1"/>
      <w:marLeft w:val="0"/>
      <w:marRight w:val="0"/>
      <w:marTop w:val="0"/>
      <w:marBottom w:val="0"/>
      <w:divBdr>
        <w:top w:val="none" w:sz="0" w:space="0" w:color="auto"/>
        <w:left w:val="none" w:sz="0" w:space="0" w:color="auto"/>
        <w:bottom w:val="none" w:sz="0" w:space="0" w:color="auto"/>
        <w:right w:val="none" w:sz="0" w:space="0" w:color="auto"/>
      </w:divBdr>
    </w:div>
    <w:div w:id="1057779955">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174419525">
      <w:bodyDiv w:val="1"/>
      <w:marLeft w:val="0"/>
      <w:marRight w:val="0"/>
      <w:marTop w:val="0"/>
      <w:marBottom w:val="0"/>
      <w:divBdr>
        <w:top w:val="none" w:sz="0" w:space="0" w:color="auto"/>
        <w:left w:val="none" w:sz="0" w:space="0" w:color="auto"/>
        <w:bottom w:val="none" w:sz="0" w:space="0" w:color="auto"/>
        <w:right w:val="none" w:sz="0" w:space="0" w:color="auto"/>
      </w:divBdr>
    </w:div>
    <w:div w:id="1197473988">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1639143">
      <w:bodyDiv w:val="1"/>
      <w:marLeft w:val="0"/>
      <w:marRight w:val="0"/>
      <w:marTop w:val="0"/>
      <w:marBottom w:val="0"/>
      <w:divBdr>
        <w:top w:val="none" w:sz="0" w:space="0" w:color="auto"/>
        <w:left w:val="none" w:sz="0" w:space="0" w:color="auto"/>
        <w:bottom w:val="none" w:sz="0" w:space="0" w:color="auto"/>
        <w:right w:val="none" w:sz="0" w:space="0" w:color="auto"/>
      </w:divBdr>
    </w:div>
    <w:div w:id="1348823272">
      <w:bodyDiv w:val="1"/>
      <w:marLeft w:val="0"/>
      <w:marRight w:val="0"/>
      <w:marTop w:val="0"/>
      <w:marBottom w:val="0"/>
      <w:divBdr>
        <w:top w:val="none" w:sz="0" w:space="0" w:color="auto"/>
        <w:left w:val="none" w:sz="0" w:space="0" w:color="auto"/>
        <w:bottom w:val="none" w:sz="0" w:space="0" w:color="auto"/>
        <w:right w:val="none" w:sz="0" w:space="0" w:color="auto"/>
      </w:divBdr>
    </w:div>
    <w:div w:id="1384134639">
      <w:bodyDiv w:val="1"/>
      <w:marLeft w:val="0"/>
      <w:marRight w:val="0"/>
      <w:marTop w:val="0"/>
      <w:marBottom w:val="0"/>
      <w:divBdr>
        <w:top w:val="none" w:sz="0" w:space="0" w:color="auto"/>
        <w:left w:val="none" w:sz="0" w:space="0" w:color="auto"/>
        <w:bottom w:val="none" w:sz="0" w:space="0" w:color="auto"/>
        <w:right w:val="none" w:sz="0" w:space="0" w:color="auto"/>
      </w:divBdr>
      <w:divsChild>
        <w:div w:id="111754450">
          <w:marLeft w:val="994"/>
          <w:marRight w:val="0"/>
          <w:marTop w:val="0"/>
          <w:marBottom w:val="0"/>
          <w:divBdr>
            <w:top w:val="none" w:sz="0" w:space="0" w:color="auto"/>
            <w:left w:val="none" w:sz="0" w:space="0" w:color="auto"/>
            <w:bottom w:val="none" w:sz="0" w:space="0" w:color="auto"/>
            <w:right w:val="none" w:sz="0" w:space="0" w:color="auto"/>
          </w:divBdr>
        </w:div>
        <w:div w:id="776144321">
          <w:marLeft w:val="994"/>
          <w:marRight w:val="0"/>
          <w:marTop w:val="0"/>
          <w:marBottom w:val="0"/>
          <w:divBdr>
            <w:top w:val="none" w:sz="0" w:space="0" w:color="auto"/>
            <w:left w:val="none" w:sz="0" w:space="0" w:color="auto"/>
            <w:bottom w:val="none" w:sz="0" w:space="0" w:color="auto"/>
            <w:right w:val="none" w:sz="0" w:space="0" w:color="auto"/>
          </w:divBdr>
        </w:div>
        <w:div w:id="1634363299">
          <w:marLeft w:val="994"/>
          <w:marRight w:val="0"/>
          <w:marTop w:val="0"/>
          <w:marBottom w:val="0"/>
          <w:divBdr>
            <w:top w:val="none" w:sz="0" w:space="0" w:color="auto"/>
            <w:left w:val="none" w:sz="0" w:space="0" w:color="auto"/>
            <w:bottom w:val="none" w:sz="0" w:space="0" w:color="auto"/>
            <w:right w:val="none" w:sz="0" w:space="0" w:color="auto"/>
          </w:divBdr>
        </w:div>
        <w:div w:id="2057771904">
          <w:marLeft w:val="994"/>
          <w:marRight w:val="0"/>
          <w:marTop w:val="0"/>
          <w:marBottom w:val="0"/>
          <w:divBdr>
            <w:top w:val="none" w:sz="0" w:space="0" w:color="auto"/>
            <w:left w:val="none" w:sz="0" w:space="0" w:color="auto"/>
            <w:bottom w:val="none" w:sz="0" w:space="0" w:color="auto"/>
            <w:right w:val="none" w:sz="0" w:space="0" w:color="auto"/>
          </w:divBdr>
        </w:div>
      </w:divsChild>
    </w:div>
    <w:div w:id="139049961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5474953">
      <w:bodyDiv w:val="1"/>
      <w:marLeft w:val="0"/>
      <w:marRight w:val="0"/>
      <w:marTop w:val="0"/>
      <w:marBottom w:val="0"/>
      <w:divBdr>
        <w:top w:val="none" w:sz="0" w:space="0" w:color="auto"/>
        <w:left w:val="none" w:sz="0" w:space="0" w:color="auto"/>
        <w:bottom w:val="none" w:sz="0" w:space="0" w:color="auto"/>
        <w:right w:val="none" w:sz="0" w:space="0" w:color="auto"/>
      </w:divBdr>
    </w:div>
    <w:div w:id="143393803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9467794">
      <w:bodyDiv w:val="1"/>
      <w:marLeft w:val="0"/>
      <w:marRight w:val="0"/>
      <w:marTop w:val="0"/>
      <w:marBottom w:val="0"/>
      <w:divBdr>
        <w:top w:val="none" w:sz="0" w:space="0" w:color="auto"/>
        <w:left w:val="none" w:sz="0" w:space="0" w:color="auto"/>
        <w:bottom w:val="none" w:sz="0" w:space="0" w:color="auto"/>
        <w:right w:val="none" w:sz="0" w:space="0" w:color="auto"/>
      </w:divBdr>
    </w:div>
    <w:div w:id="150650664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082049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5380999">
      <w:bodyDiv w:val="1"/>
      <w:marLeft w:val="0"/>
      <w:marRight w:val="0"/>
      <w:marTop w:val="0"/>
      <w:marBottom w:val="0"/>
      <w:divBdr>
        <w:top w:val="none" w:sz="0" w:space="0" w:color="auto"/>
        <w:left w:val="none" w:sz="0" w:space="0" w:color="auto"/>
        <w:bottom w:val="none" w:sz="0" w:space="0" w:color="auto"/>
        <w:right w:val="none" w:sz="0" w:space="0" w:color="auto"/>
      </w:divBdr>
      <w:divsChild>
        <w:div w:id="2055086">
          <w:marLeft w:val="547"/>
          <w:marRight w:val="0"/>
          <w:marTop w:val="0"/>
          <w:marBottom w:val="160"/>
          <w:divBdr>
            <w:top w:val="none" w:sz="0" w:space="0" w:color="auto"/>
            <w:left w:val="none" w:sz="0" w:space="0" w:color="auto"/>
            <w:bottom w:val="none" w:sz="0" w:space="0" w:color="auto"/>
            <w:right w:val="none" w:sz="0" w:space="0" w:color="auto"/>
          </w:divBdr>
        </w:div>
        <w:div w:id="150947463">
          <w:marLeft w:val="547"/>
          <w:marRight w:val="0"/>
          <w:marTop w:val="0"/>
          <w:marBottom w:val="160"/>
          <w:divBdr>
            <w:top w:val="none" w:sz="0" w:space="0" w:color="auto"/>
            <w:left w:val="none" w:sz="0" w:space="0" w:color="auto"/>
            <w:bottom w:val="none" w:sz="0" w:space="0" w:color="auto"/>
            <w:right w:val="none" w:sz="0" w:space="0" w:color="auto"/>
          </w:divBdr>
        </w:div>
        <w:div w:id="720783726">
          <w:marLeft w:val="547"/>
          <w:marRight w:val="0"/>
          <w:marTop w:val="0"/>
          <w:marBottom w:val="160"/>
          <w:divBdr>
            <w:top w:val="none" w:sz="0" w:space="0" w:color="auto"/>
            <w:left w:val="none" w:sz="0" w:space="0" w:color="auto"/>
            <w:bottom w:val="none" w:sz="0" w:space="0" w:color="auto"/>
            <w:right w:val="none" w:sz="0" w:space="0" w:color="auto"/>
          </w:divBdr>
        </w:div>
        <w:div w:id="759712917">
          <w:marLeft w:val="547"/>
          <w:marRight w:val="0"/>
          <w:marTop w:val="0"/>
          <w:marBottom w:val="160"/>
          <w:divBdr>
            <w:top w:val="none" w:sz="0" w:space="0" w:color="auto"/>
            <w:left w:val="none" w:sz="0" w:space="0" w:color="auto"/>
            <w:bottom w:val="none" w:sz="0" w:space="0" w:color="auto"/>
            <w:right w:val="none" w:sz="0" w:space="0" w:color="auto"/>
          </w:divBdr>
        </w:div>
        <w:div w:id="1263953953">
          <w:marLeft w:val="547"/>
          <w:marRight w:val="0"/>
          <w:marTop w:val="0"/>
          <w:marBottom w:val="160"/>
          <w:divBdr>
            <w:top w:val="none" w:sz="0" w:space="0" w:color="auto"/>
            <w:left w:val="none" w:sz="0" w:space="0" w:color="auto"/>
            <w:bottom w:val="none" w:sz="0" w:space="0" w:color="auto"/>
            <w:right w:val="none" w:sz="0" w:space="0" w:color="auto"/>
          </w:divBdr>
        </w:div>
        <w:div w:id="1872842036">
          <w:marLeft w:val="547"/>
          <w:marRight w:val="0"/>
          <w:marTop w:val="0"/>
          <w:marBottom w:val="160"/>
          <w:divBdr>
            <w:top w:val="none" w:sz="0" w:space="0" w:color="auto"/>
            <w:left w:val="none" w:sz="0" w:space="0" w:color="auto"/>
            <w:bottom w:val="none" w:sz="0" w:space="0" w:color="auto"/>
            <w:right w:val="none" w:sz="0" w:space="0" w:color="auto"/>
          </w:divBdr>
        </w:div>
      </w:divsChild>
    </w:div>
    <w:div w:id="1655446084">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54088930">
      <w:bodyDiv w:val="1"/>
      <w:marLeft w:val="0"/>
      <w:marRight w:val="0"/>
      <w:marTop w:val="0"/>
      <w:marBottom w:val="0"/>
      <w:divBdr>
        <w:top w:val="none" w:sz="0" w:space="0" w:color="auto"/>
        <w:left w:val="none" w:sz="0" w:space="0" w:color="auto"/>
        <w:bottom w:val="none" w:sz="0" w:space="0" w:color="auto"/>
        <w:right w:val="none" w:sz="0" w:space="0" w:color="auto"/>
      </w:divBdr>
    </w:div>
    <w:div w:id="1777096462">
      <w:bodyDiv w:val="1"/>
      <w:marLeft w:val="0"/>
      <w:marRight w:val="0"/>
      <w:marTop w:val="0"/>
      <w:marBottom w:val="0"/>
      <w:divBdr>
        <w:top w:val="none" w:sz="0" w:space="0" w:color="auto"/>
        <w:left w:val="none" w:sz="0" w:space="0" w:color="auto"/>
        <w:bottom w:val="none" w:sz="0" w:space="0" w:color="auto"/>
        <w:right w:val="none" w:sz="0" w:space="0" w:color="auto"/>
      </w:divBdr>
    </w:div>
    <w:div w:id="1784307169">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02205990">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1935163400">
      <w:bodyDiv w:val="1"/>
      <w:marLeft w:val="0"/>
      <w:marRight w:val="0"/>
      <w:marTop w:val="0"/>
      <w:marBottom w:val="0"/>
      <w:divBdr>
        <w:top w:val="none" w:sz="0" w:space="0" w:color="auto"/>
        <w:left w:val="none" w:sz="0" w:space="0" w:color="auto"/>
        <w:bottom w:val="none" w:sz="0" w:space="0" w:color="auto"/>
        <w:right w:val="none" w:sz="0" w:space="0" w:color="auto"/>
      </w:divBdr>
      <w:divsChild>
        <w:div w:id="240334726">
          <w:marLeft w:val="547"/>
          <w:marRight w:val="0"/>
          <w:marTop w:val="0"/>
          <w:marBottom w:val="160"/>
          <w:divBdr>
            <w:top w:val="none" w:sz="0" w:space="0" w:color="auto"/>
            <w:left w:val="none" w:sz="0" w:space="0" w:color="auto"/>
            <w:bottom w:val="none" w:sz="0" w:space="0" w:color="auto"/>
            <w:right w:val="none" w:sz="0" w:space="0" w:color="auto"/>
          </w:divBdr>
        </w:div>
        <w:div w:id="582951511">
          <w:marLeft w:val="547"/>
          <w:marRight w:val="0"/>
          <w:marTop w:val="0"/>
          <w:marBottom w:val="160"/>
          <w:divBdr>
            <w:top w:val="none" w:sz="0" w:space="0" w:color="auto"/>
            <w:left w:val="none" w:sz="0" w:space="0" w:color="auto"/>
            <w:bottom w:val="none" w:sz="0" w:space="0" w:color="auto"/>
            <w:right w:val="none" w:sz="0" w:space="0" w:color="auto"/>
          </w:divBdr>
        </w:div>
        <w:div w:id="805583352">
          <w:marLeft w:val="547"/>
          <w:marRight w:val="0"/>
          <w:marTop w:val="0"/>
          <w:marBottom w:val="160"/>
          <w:divBdr>
            <w:top w:val="none" w:sz="0" w:space="0" w:color="auto"/>
            <w:left w:val="none" w:sz="0" w:space="0" w:color="auto"/>
            <w:bottom w:val="none" w:sz="0" w:space="0" w:color="auto"/>
            <w:right w:val="none" w:sz="0" w:space="0" w:color="auto"/>
          </w:divBdr>
        </w:div>
        <w:div w:id="1077247540">
          <w:marLeft w:val="547"/>
          <w:marRight w:val="0"/>
          <w:marTop w:val="0"/>
          <w:marBottom w:val="160"/>
          <w:divBdr>
            <w:top w:val="none" w:sz="0" w:space="0" w:color="auto"/>
            <w:left w:val="none" w:sz="0" w:space="0" w:color="auto"/>
            <w:bottom w:val="none" w:sz="0" w:space="0" w:color="auto"/>
            <w:right w:val="none" w:sz="0" w:space="0" w:color="auto"/>
          </w:divBdr>
        </w:div>
      </w:divsChild>
    </w:div>
    <w:div w:id="2008050637">
      <w:bodyDiv w:val="1"/>
      <w:marLeft w:val="0"/>
      <w:marRight w:val="0"/>
      <w:marTop w:val="0"/>
      <w:marBottom w:val="0"/>
      <w:divBdr>
        <w:top w:val="none" w:sz="0" w:space="0" w:color="auto"/>
        <w:left w:val="none" w:sz="0" w:space="0" w:color="auto"/>
        <w:bottom w:val="none" w:sz="0" w:space="0" w:color="auto"/>
        <w:right w:val="none" w:sz="0" w:space="0" w:color="auto"/>
      </w:divBdr>
      <w:divsChild>
        <w:div w:id="1846437111">
          <w:marLeft w:val="547"/>
          <w:marRight w:val="0"/>
          <w:marTop w:val="0"/>
          <w:marBottom w:val="160"/>
          <w:divBdr>
            <w:top w:val="none" w:sz="0" w:space="0" w:color="auto"/>
            <w:left w:val="none" w:sz="0" w:space="0" w:color="auto"/>
            <w:bottom w:val="none" w:sz="0" w:space="0" w:color="auto"/>
            <w:right w:val="none" w:sz="0" w:space="0" w:color="auto"/>
          </w:divBdr>
        </w:div>
      </w:divsChild>
    </w:div>
    <w:div w:id="2012221544">
      <w:bodyDiv w:val="1"/>
      <w:marLeft w:val="0"/>
      <w:marRight w:val="0"/>
      <w:marTop w:val="0"/>
      <w:marBottom w:val="0"/>
      <w:divBdr>
        <w:top w:val="none" w:sz="0" w:space="0" w:color="auto"/>
        <w:left w:val="none" w:sz="0" w:space="0" w:color="auto"/>
        <w:bottom w:val="none" w:sz="0" w:space="0" w:color="auto"/>
        <w:right w:val="none" w:sz="0" w:space="0" w:color="auto"/>
      </w:divBdr>
      <w:divsChild>
        <w:div w:id="431778039">
          <w:marLeft w:val="994"/>
          <w:marRight w:val="0"/>
          <w:marTop w:val="0"/>
          <w:marBottom w:val="0"/>
          <w:divBdr>
            <w:top w:val="none" w:sz="0" w:space="0" w:color="auto"/>
            <w:left w:val="none" w:sz="0" w:space="0" w:color="auto"/>
            <w:bottom w:val="none" w:sz="0" w:space="0" w:color="auto"/>
            <w:right w:val="none" w:sz="0" w:space="0" w:color="auto"/>
          </w:divBdr>
        </w:div>
      </w:divsChild>
    </w:div>
    <w:div w:id="2060205531">
      <w:bodyDiv w:val="1"/>
      <w:marLeft w:val="0"/>
      <w:marRight w:val="0"/>
      <w:marTop w:val="0"/>
      <w:marBottom w:val="0"/>
      <w:divBdr>
        <w:top w:val="none" w:sz="0" w:space="0" w:color="auto"/>
        <w:left w:val="none" w:sz="0" w:space="0" w:color="auto"/>
        <w:bottom w:val="none" w:sz="0" w:space="0" w:color="auto"/>
        <w:right w:val="none" w:sz="0" w:space="0" w:color="auto"/>
      </w:divBdr>
    </w:div>
    <w:div w:id="2063554331">
      <w:bodyDiv w:val="1"/>
      <w:marLeft w:val="0"/>
      <w:marRight w:val="0"/>
      <w:marTop w:val="0"/>
      <w:marBottom w:val="0"/>
      <w:divBdr>
        <w:top w:val="none" w:sz="0" w:space="0" w:color="auto"/>
        <w:left w:val="none" w:sz="0" w:space="0" w:color="auto"/>
        <w:bottom w:val="none" w:sz="0" w:space="0" w:color="auto"/>
        <w:right w:val="none" w:sz="0" w:space="0" w:color="auto"/>
      </w:divBdr>
    </w:div>
    <w:div w:id="2070615273">
      <w:bodyDiv w:val="1"/>
      <w:marLeft w:val="0"/>
      <w:marRight w:val="0"/>
      <w:marTop w:val="0"/>
      <w:marBottom w:val="0"/>
      <w:divBdr>
        <w:top w:val="none" w:sz="0" w:space="0" w:color="auto"/>
        <w:left w:val="none" w:sz="0" w:space="0" w:color="auto"/>
        <w:bottom w:val="none" w:sz="0" w:space="0" w:color="auto"/>
        <w:right w:val="none" w:sz="0" w:space="0" w:color="auto"/>
      </w:divBdr>
    </w:div>
    <w:div w:id="2112898165">
      <w:bodyDiv w:val="1"/>
      <w:marLeft w:val="0"/>
      <w:marRight w:val="0"/>
      <w:marTop w:val="0"/>
      <w:marBottom w:val="0"/>
      <w:divBdr>
        <w:top w:val="none" w:sz="0" w:space="0" w:color="auto"/>
        <w:left w:val="none" w:sz="0" w:space="0" w:color="auto"/>
        <w:bottom w:val="none" w:sz="0" w:space="0" w:color="auto"/>
        <w:right w:val="none" w:sz="0" w:space="0" w:color="auto"/>
      </w:divBdr>
      <w:divsChild>
        <w:div w:id="168914164">
          <w:marLeft w:val="994"/>
          <w:marRight w:val="0"/>
          <w:marTop w:val="0"/>
          <w:marBottom w:val="0"/>
          <w:divBdr>
            <w:top w:val="none" w:sz="0" w:space="0" w:color="auto"/>
            <w:left w:val="none" w:sz="0" w:space="0" w:color="auto"/>
            <w:bottom w:val="none" w:sz="0" w:space="0" w:color="auto"/>
            <w:right w:val="none" w:sz="0" w:space="0" w:color="auto"/>
          </w:divBdr>
        </w:div>
      </w:divsChild>
    </w:div>
    <w:div w:id="212272696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8.bin"/><Relationship Id="rId21" Type="http://schemas.openxmlformats.org/officeDocument/2006/relationships/image" Target="media/image6.wmf"/><Relationship Id="rId42" Type="http://schemas.openxmlformats.org/officeDocument/2006/relationships/image" Target="media/image16.wmf"/><Relationship Id="rId63" Type="http://schemas.openxmlformats.org/officeDocument/2006/relationships/oleObject" Target="embeddings/oleObject34.bin"/><Relationship Id="rId84" Type="http://schemas.openxmlformats.org/officeDocument/2006/relationships/oleObject" Target="embeddings/oleObject54.bin"/><Relationship Id="rId138" Type="http://schemas.openxmlformats.org/officeDocument/2006/relationships/oleObject" Target="embeddings/oleObject96.bin"/><Relationship Id="rId159" Type="http://schemas.openxmlformats.org/officeDocument/2006/relationships/oleObject" Target="embeddings/oleObject111.bin"/><Relationship Id="rId170" Type="http://schemas.openxmlformats.org/officeDocument/2006/relationships/header" Target="header1.xml"/><Relationship Id="rId107" Type="http://schemas.openxmlformats.org/officeDocument/2006/relationships/image" Target="media/image29.wmf"/><Relationship Id="rId11" Type="http://schemas.openxmlformats.org/officeDocument/2006/relationships/oleObject" Target="embeddings/oleObject2.bin"/><Relationship Id="rId32" Type="http://schemas.openxmlformats.org/officeDocument/2006/relationships/oleObject" Target="embeddings/oleObject14.bin"/><Relationship Id="rId53" Type="http://schemas.openxmlformats.org/officeDocument/2006/relationships/image" Target="media/image20.wmf"/><Relationship Id="rId74" Type="http://schemas.openxmlformats.org/officeDocument/2006/relationships/oleObject" Target="embeddings/oleObject45.bin"/><Relationship Id="rId128" Type="http://schemas.openxmlformats.org/officeDocument/2006/relationships/oleObject" Target="embeddings/oleObject87.bin"/><Relationship Id="rId149" Type="http://schemas.openxmlformats.org/officeDocument/2006/relationships/oleObject" Target="embeddings/oleObject102.bin"/><Relationship Id="rId5" Type="http://schemas.openxmlformats.org/officeDocument/2006/relationships/webSettings" Target="webSettings.xml"/><Relationship Id="rId95" Type="http://schemas.openxmlformats.org/officeDocument/2006/relationships/oleObject" Target="embeddings/oleObject63.bin"/><Relationship Id="rId160" Type="http://schemas.openxmlformats.org/officeDocument/2006/relationships/image" Target="media/image42.wmf"/><Relationship Id="rId22" Type="http://schemas.openxmlformats.org/officeDocument/2006/relationships/oleObject" Target="embeddings/oleObject9.bin"/><Relationship Id="rId43" Type="http://schemas.openxmlformats.org/officeDocument/2006/relationships/oleObject" Target="embeddings/oleObject20.bin"/><Relationship Id="rId64" Type="http://schemas.openxmlformats.org/officeDocument/2006/relationships/oleObject" Target="embeddings/oleObject35.bin"/><Relationship Id="rId118" Type="http://schemas.openxmlformats.org/officeDocument/2006/relationships/oleObject" Target="embeddings/oleObject79.bin"/><Relationship Id="rId139" Type="http://schemas.openxmlformats.org/officeDocument/2006/relationships/image" Target="media/image36.wmf"/><Relationship Id="rId85" Type="http://schemas.openxmlformats.org/officeDocument/2006/relationships/oleObject" Target="embeddings/oleObject55.bin"/><Relationship Id="rId150" Type="http://schemas.openxmlformats.org/officeDocument/2006/relationships/oleObject" Target="embeddings/oleObject103.bin"/><Relationship Id="rId171" Type="http://schemas.openxmlformats.org/officeDocument/2006/relationships/footer" Target="footer1.xml"/><Relationship Id="rId12" Type="http://schemas.openxmlformats.org/officeDocument/2006/relationships/image" Target="media/image3.wmf"/><Relationship Id="rId33" Type="http://schemas.openxmlformats.org/officeDocument/2006/relationships/image" Target="media/image12.wmf"/><Relationship Id="rId108" Type="http://schemas.openxmlformats.org/officeDocument/2006/relationships/oleObject" Target="embeddings/oleObject72.bin"/><Relationship Id="rId129" Type="http://schemas.openxmlformats.org/officeDocument/2006/relationships/oleObject" Target="embeddings/oleObject88.bin"/><Relationship Id="rId54" Type="http://schemas.openxmlformats.org/officeDocument/2006/relationships/oleObject" Target="embeddings/oleObject27.bin"/><Relationship Id="rId75" Type="http://schemas.openxmlformats.org/officeDocument/2006/relationships/oleObject" Target="embeddings/oleObject46.bin"/><Relationship Id="rId96" Type="http://schemas.openxmlformats.org/officeDocument/2006/relationships/oleObject" Target="embeddings/oleObject64.bin"/><Relationship Id="rId140" Type="http://schemas.openxmlformats.org/officeDocument/2006/relationships/oleObject" Target="embeddings/oleObject97.bin"/><Relationship Id="rId161" Type="http://schemas.openxmlformats.org/officeDocument/2006/relationships/oleObject" Target="embeddings/oleObject112.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12.bin"/><Relationship Id="rId49" Type="http://schemas.openxmlformats.org/officeDocument/2006/relationships/image" Target="media/image18.wmf"/><Relationship Id="rId114" Type="http://schemas.openxmlformats.org/officeDocument/2006/relationships/oleObject" Target="embeddings/oleObject76.bin"/><Relationship Id="rId119" Type="http://schemas.openxmlformats.org/officeDocument/2006/relationships/oleObject" Target="embeddings/oleObject80.bin"/><Relationship Id="rId44" Type="http://schemas.openxmlformats.org/officeDocument/2006/relationships/oleObject" Target="embeddings/oleObject21.bin"/><Relationship Id="rId60" Type="http://schemas.openxmlformats.org/officeDocument/2006/relationships/oleObject" Target="embeddings/oleObject31.bin"/><Relationship Id="rId65" Type="http://schemas.openxmlformats.org/officeDocument/2006/relationships/oleObject" Target="embeddings/oleObject36.bin"/><Relationship Id="rId81" Type="http://schemas.openxmlformats.org/officeDocument/2006/relationships/oleObject" Target="embeddings/oleObject52.bin"/><Relationship Id="rId86" Type="http://schemas.openxmlformats.org/officeDocument/2006/relationships/oleObject" Target="embeddings/oleObject56.bin"/><Relationship Id="rId130" Type="http://schemas.openxmlformats.org/officeDocument/2006/relationships/oleObject" Target="embeddings/oleObject89.bin"/><Relationship Id="rId135" Type="http://schemas.openxmlformats.org/officeDocument/2006/relationships/oleObject" Target="embeddings/oleObject94.bin"/><Relationship Id="rId151" Type="http://schemas.openxmlformats.org/officeDocument/2006/relationships/image" Target="media/image41.wmf"/><Relationship Id="rId156" Type="http://schemas.openxmlformats.org/officeDocument/2006/relationships/oleObject" Target="embeddings/oleObject108.bin"/><Relationship Id="rId172" Type="http://schemas.openxmlformats.org/officeDocument/2006/relationships/header" Target="header2.xml"/><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image" Target="media/image15.wmf"/><Relationship Id="rId109" Type="http://schemas.openxmlformats.org/officeDocument/2006/relationships/image" Target="media/image30.wmf"/><Relationship Id="rId34" Type="http://schemas.openxmlformats.org/officeDocument/2006/relationships/oleObject" Target="embeddings/oleObject15.bin"/><Relationship Id="rId50" Type="http://schemas.openxmlformats.org/officeDocument/2006/relationships/oleObject" Target="embeddings/oleObject25.bin"/><Relationship Id="rId55" Type="http://schemas.openxmlformats.org/officeDocument/2006/relationships/image" Target="media/image21.wmf"/><Relationship Id="rId76" Type="http://schemas.openxmlformats.org/officeDocument/2006/relationships/oleObject" Target="embeddings/oleObject47.bin"/><Relationship Id="rId97" Type="http://schemas.openxmlformats.org/officeDocument/2006/relationships/oleObject" Target="embeddings/oleObject65.bin"/><Relationship Id="rId104" Type="http://schemas.openxmlformats.org/officeDocument/2006/relationships/oleObject" Target="embeddings/oleObject70.bin"/><Relationship Id="rId120" Type="http://schemas.openxmlformats.org/officeDocument/2006/relationships/oleObject" Target="embeddings/oleObject81.bin"/><Relationship Id="rId125" Type="http://schemas.openxmlformats.org/officeDocument/2006/relationships/oleObject" Target="embeddings/oleObject85.bin"/><Relationship Id="rId141" Type="http://schemas.openxmlformats.org/officeDocument/2006/relationships/image" Target="media/image37.wmf"/><Relationship Id="rId146" Type="http://schemas.openxmlformats.org/officeDocument/2006/relationships/oleObject" Target="embeddings/oleObject100.bin"/><Relationship Id="rId167" Type="http://schemas.openxmlformats.org/officeDocument/2006/relationships/oleObject" Target="embeddings/oleObject117.bin"/><Relationship Id="rId7" Type="http://schemas.openxmlformats.org/officeDocument/2006/relationships/endnotes" Target="endnotes.xml"/><Relationship Id="rId71" Type="http://schemas.openxmlformats.org/officeDocument/2006/relationships/oleObject" Target="embeddings/oleObject42.bin"/><Relationship Id="rId92" Type="http://schemas.openxmlformats.org/officeDocument/2006/relationships/oleObject" Target="embeddings/oleObject60.bin"/><Relationship Id="rId162" Type="http://schemas.openxmlformats.org/officeDocument/2006/relationships/oleObject" Target="embeddings/oleObject113.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oleObject" Target="embeddings/oleObject37.bin"/><Relationship Id="rId87" Type="http://schemas.openxmlformats.org/officeDocument/2006/relationships/oleObject" Target="embeddings/oleObject57.bin"/><Relationship Id="rId110" Type="http://schemas.openxmlformats.org/officeDocument/2006/relationships/oleObject" Target="embeddings/oleObject73.bin"/><Relationship Id="rId115" Type="http://schemas.openxmlformats.org/officeDocument/2006/relationships/image" Target="media/image32.wmf"/><Relationship Id="rId131" Type="http://schemas.openxmlformats.org/officeDocument/2006/relationships/oleObject" Target="embeddings/oleObject90.bin"/><Relationship Id="rId136" Type="http://schemas.openxmlformats.org/officeDocument/2006/relationships/oleObject" Target="embeddings/oleObject95.bin"/><Relationship Id="rId157" Type="http://schemas.openxmlformats.org/officeDocument/2006/relationships/oleObject" Target="embeddings/oleObject109.bin"/><Relationship Id="rId61" Type="http://schemas.openxmlformats.org/officeDocument/2006/relationships/oleObject" Target="embeddings/oleObject32.bin"/><Relationship Id="rId82" Type="http://schemas.openxmlformats.org/officeDocument/2006/relationships/oleObject" Target="embeddings/oleObject53.bin"/><Relationship Id="rId152" Type="http://schemas.openxmlformats.org/officeDocument/2006/relationships/oleObject" Target="embeddings/oleObject104.bin"/><Relationship Id="rId173"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oleObject" Target="embeddings/oleObject28.bin"/><Relationship Id="rId77" Type="http://schemas.openxmlformats.org/officeDocument/2006/relationships/oleObject" Target="embeddings/oleObject48.bin"/><Relationship Id="rId100" Type="http://schemas.openxmlformats.org/officeDocument/2006/relationships/oleObject" Target="embeddings/oleObject68.bin"/><Relationship Id="rId105" Type="http://schemas.openxmlformats.org/officeDocument/2006/relationships/image" Target="media/image28.wmf"/><Relationship Id="rId126" Type="http://schemas.openxmlformats.org/officeDocument/2006/relationships/image" Target="media/image34.wmf"/><Relationship Id="rId147" Type="http://schemas.openxmlformats.org/officeDocument/2006/relationships/image" Target="media/image40.wmf"/><Relationship Id="rId168" Type="http://schemas.openxmlformats.org/officeDocument/2006/relationships/image" Target="media/image44.wmf"/><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43.bin"/><Relationship Id="rId93" Type="http://schemas.openxmlformats.org/officeDocument/2006/relationships/oleObject" Target="embeddings/oleObject61.bin"/><Relationship Id="rId98" Type="http://schemas.openxmlformats.org/officeDocument/2006/relationships/oleObject" Target="embeddings/oleObject66.bin"/><Relationship Id="rId121" Type="http://schemas.openxmlformats.org/officeDocument/2006/relationships/oleObject" Target="embeddings/oleObject82.bin"/><Relationship Id="rId142" Type="http://schemas.openxmlformats.org/officeDocument/2006/relationships/oleObject" Target="embeddings/oleObject98.bin"/><Relationship Id="rId163" Type="http://schemas.openxmlformats.org/officeDocument/2006/relationships/oleObject" Target="embeddings/oleObject114.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23.bin"/><Relationship Id="rId67" Type="http://schemas.openxmlformats.org/officeDocument/2006/relationships/oleObject" Target="embeddings/oleObject38.bin"/><Relationship Id="rId116" Type="http://schemas.openxmlformats.org/officeDocument/2006/relationships/oleObject" Target="embeddings/oleObject77.bin"/><Relationship Id="rId137" Type="http://schemas.openxmlformats.org/officeDocument/2006/relationships/image" Target="media/image35.wmf"/><Relationship Id="rId158" Type="http://schemas.openxmlformats.org/officeDocument/2006/relationships/oleObject" Target="embeddings/oleObject110.bin"/><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oleObject" Target="embeddings/oleObject33.bin"/><Relationship Id="rId83" Type="http://schemas.openxmlformats.org/officeDocument/2006/relationships/image" Target="media/image23.wmf"/><Relationship Id="rId88" Type="http://schemas.openxmlformats.org/officeDocument/2006/relationships/oleObject" Target="embeddings/oleObject58.bin"/><Relationship Id="rId111" Type="http://schemas.openxmlformats.org/officeDocument/2006/relationships/image" Target="media/image31.wmf"/><Relationship Id="rId132" Type="http://schemas.openxmlformats.org/officeDocument/2006/relationships/oleObject" Target="embeddings/oleObject91.bin"/><Relationship Id="rId153" Type="http://schemas.openxmlformats.org/officeDocument/2006/relationships/oleObject" Target="embeddings/oleObject105.bin"/><Relationship Id="rId174"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2.wmf"/><Relationship Id="rId106" Type="http://schemas.openxmlformats.org/officeDocument/2006/relationships/oleObject" Target="embeddings/oleObject71.bin"/><Relationship Id="rId127" Type="http://schemas.openxmlformats.org/officeDocument/2006/relationships/oleObject" Target="embeddings/oleObject86.bin"/><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oleObject" Target="embeddings/oleObject26.bin"/><Relationship Id="rId73" Type="http://schemas.openxmlformats.org/officeDocument/2006/relationships/oleObject" Target="embeddings/oleObject44.bin"/><Relationship Id="rId78" Type="http://schemas.openxmlformats.org/officeDocument/2006/relationships/oleObject" Target="embeddings/oleObject49.bin"/><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image" Target="media/image26.wmf"/><Relationship Id="rId122" Type="http://schemas.openxmlformats.org/officeDocument/2006/relationships/oleObject" Target="embeddings/oleObject83.bin"/><Relationship Id="rId143" Type="http://schemas.openxmlformats.org/officeDocument/2006/relationships/image" Target="media/image38.wmf"/><Relationship Id="rId148" Type="http://schemas.openxmlformats.org/officeDocument/2006/relationships/oleObject" Target="embeddings/oleObject101.bin"/><Relationship Id="rId164" Type="http://schemas.openxmlformats.org/officeDocument/2006/relationships/oleObject" Target="embeddings/oleObject115.bin"/><Relationship Id="rId169" Type="http://schemas.openxmlformats.org/officeDocument/2006/relationships/oleObject" Target="embeddings/oleObject118.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1.bin"/><Relationship Id="rId47" Type="http://schemas.openxmlformats.org/officeDocument/2006/relationships/image" Target="media/image17.wmf"/><Relationship Id="rId68" Type="http://schemas.openxmlformats.org/officeDocument/2006/relationships/oleObject" Target="embeddings/oleObject39.bin"/><Relationship Id="rId89" Type="http://schemas.openxmlformats.org/officeDocument/2006/relationships/image" Target="media/image24.wmf"/><Relationship Id="rId112" Type="http://schemas.openxmlformats.org/officeDocument/2006/relationships/oleObject" Target="embeddings/oleObject74.bin"/><Relationship Id="rId133" Type="http://schemas.openxmlformats.org/officeDocument/2006/relationships/oleObject" Target="embeddings/oleObject92.bin"/><Relationship Id="rId154" Type="http://schemas.openxmlformats.org/officeDocument/2006/relationships/oleObject" Target="embeddings/oleObject106.bin"/><Relationship Id="rId16" Type="http://schemas.openxmlformats.org/officeDocument/2006/relationships/oleObject" Target="embeddings/oleObject6.bin"/><Relationship Id="rId37" Type="http://schemas.openxmlformats.org/officeDocument/2006/relationships/image" Target="media/image14.wmf"/><Relationship Id="rId58" Type="http://schemas.openxmlformats.org/officeDocument/2006/relationships/oleObject" Target="embeddings/oleObject29.bin"/><Relationship Id="rId79" Type="http://schemas.openxmlformats.org/officeDocument/2006/relationships/oleObject" Target="embeddings/oleObject50.bin"/><Relationship Id="rId102" Type="http://schemas.openxmlformats.org/officeDocument/2006/relationships/oleObject" Target="embeddings/oleObject69.bin"/><Relationship Id="rId123" Type="http://schemas.openxmlformats.org/officeDocument/2006/relationships/oleObject" Target="embeddings/oleObject84.bin"/><Relationship Id="rId144" Type="http://schemas.openxmlformats.org/officeDocument/2006/relationships/oleObject" Target="embeddings/oleObject99.bin"/><Relationship Id="rId90" Type="http://schemas.openxmlformats.org/officeDocument/2006/relationships/oleObject" Target="embeddings/oleObject59.bin"/><Relationship Id="rId165" Type="http://schemas.openxmlformats.org/officeDocument/2006/relationships/oleObject" Target="embeddings/oleObject116.bin"/><Relationship Id="rId27" Type="http://schemas.openxmlformats.org/officeDocument/2006/relationships/image" Target="media/image9.wmf"/><Relationship Id="rId48" Type="http://schemas.openxmlformats.org/officeDocument/2006/relationships/oleObject" Target="embeddings/oleObject24.bin"/><Relationship Id="rId69" Type="http://schemas.openxmlformats.org/officeDocument/2006/relationships/oleObject" Target="embeddings/oleObject40.bin"/><Relationship Id="rId113" Type="http://schemas.openxmlformats.org/officeDocument/2006/relationships/oleObject" Target="embeddings/oleObject75.bin"/><Relationship Id="rId134" Type="http://schemas.openxmlformats.org/officeDocument/2006/relationships/oleObject" Target="embeddings/oleObject93.bin"/><Relationship Id="rId80" Type="http://schemas.openxmlformats.org/officeDocument/2006/relationships/oleObject" Target="embeddings/oleObject51.bin"/><Relationship Id="rId155" Type="http://schemas.openxmlformats.org/officeDocument/2006/relationships/oleObject" Target="embeddings/oleObject107.bin"/><Relationship Id="rId17" Type="http://schemas.openxmlformats.org/officeDocument/2006/relationships/image" Target="media/image4.wmf"/><Relationship Id="rId38" Type="http://schemas.openxmlformats.org/officeDocument/2006/relationships/oleObject" Target="embeddings/oleObject17.bin"/><Relationship Id="rId59" Type="http://schemas.openxmlformats.org/officeDocument/2006/relationships/oleObject" Target="embeddings/oleObject30.bin"/><Relationship Id="rId103" Type="http://schemas.openxmlformats.org/officeDocument/2006/relationships/image" Target="media/image27.wmf"/><Relationship Id="rId124" Type="http://schemas.openxmlformats.org/officeDocument/2006/relationships/image" Target="media/image33.wmf"/><Relationship Id="rId70" Type="http://schemas.openxmlformats.org/officeDocument/2006/relationships/oleObject" Target="embeddings/oleObject41.bin"/><Relationship Id="rId91" Type="http://schemas.openxmlformats.org/officeDocument/2006/relationships/image" Target="media/image25.wmf"/><Relationship Id="rId145" Type="http://schemas.openxmlformats.org/officeDocument/2006/relationships/image" Target="media/image39.wmf"/><Relationship Id="rId166" Type="http://schemas.openxmlformats.org/officeDocument/2006/relationships/image" Target="media/image4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DF61F-AC0B-4782-AB9D-B3E0FCCA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5892</Words>
  <Characters>34777</Characters>
  <Application>Microsoft Office Word</Application>
  <DocSecurity>0</DocSecurity>
  <Lines>289</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R1-122276</vt:lpstr>
    </vt:vector>
  </TitlesOfParts>
  <Company/>
  <LinksUpToDate>false</LinksUpToDate>
  <CharactersWithSpaces>40588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Yujin Noh/LGEUS Communications Part</cp:lastModifiedBy>
  <cp:revision>6</cp:revision>
  <cp:lastPrinted>2013-04-04T11:22:00Z</cp:lastPrinted>
  <dcterms:created xsi:type="dcterms:W3CDTF">2025-08-12T01:33:00Z</dcterms:created>
  <dcterms:modified xsi:type="dcterms:W3CDTF">2025-08-13T16:11:00Z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2c96a13e,119e7484,7575247c</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2025-05-06T05:21:59Z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408b1fd1-8905-475b-a05c-35a6042b1db2</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