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C4C00D" w14:textId="2800B3EF" w:rsidR="00064410" w:rsidRPr="009D1A59" w:rsidRDefault="00D076C7">
      <w:pPr>
        <w:tabs>
          <w:tab w:val="center" w:pos="4536"/>
          <w:tab w:val="right" w:pos="9356"/>
          <w:tab w:val="right" w:pos="9639"/>
        </w:tabs>
        <w:ind w:right="2"/>
        <w:rPr>
          <w:rFonts w:ascii="Arial" w:hAnsi="Arial" w:cs="Arial"/>
          <w:b/>
          <w:bCs/>
          <w:sz w:val="28"/>
          <w:lang w:val="en-US"/>
        </w:rPr>
      </w:pPr>
      <w:bookmarkStart w:id="0" w:name="_Hlk145670493"/>
      <w:bookmarkStart w:id="1" w:name="_Hlk117841894"/>
      <w:r w:rsidRPr="009D1A59">
        <w:rPr>
          <w:rFonts w:ascii="Arial" w:hAnsi="Arial" w:cs="Arial"/>
          <w:b/>
          <w:bCs/>
          <w:sz w:val="28"/>
          <w:lang w:val="en-US"/>
        </w:rPr>
        <w:t>3GPP TSG RAN WG1 #1</w:t>
      </w:r>
      <w:r w:rsidR="0025315B" w:rsidRPr="009D1A59">
        <w:rPr>
          <w:rFonts w:ascii="Arial" w:hAnsi="Arial" w:cs="Arial"/>
          <w:b/>
          <w:bCs/>
          <w:sz w:val="28"/>
          <w:lang w:val="en-US"/>
        </w:rPr>
        <w:t>2</w:t>
      </w:r>
      <w:r w:rsidR="0027667B" w:rsidRPr="009D1A59">
        <w:rPr>
          <w:rFonts w:ascii="Arial" w:hAnsi="Arial" w:cs="Arial"/>
          <w:b/>
          <w:bCs/>
          <w:sz w:val="28"/>
          <w:lang w:val="en-US"/>
        </w:rPr>
        <w:t>1</w:t>
      </w:r>
      <w:r w:rsidRPr="009D1A59">
        <w:rPr>
          <w:rFonts w:ascii="Arial" w:hAnsi="Arial" w:cs="Arial"/>
          <w:b/>
          <w:bCs/>
          <w:sz w:val="28"/>
          <w:lang w:val="en-US"/>
        </w:rPr>
        <w:tab/>
      </w:r>
      <w:r w:rsidRPr="009D1A59">
        <w:rPr>
          <w:rFonts w:ascii="Arial" w:hAnsi="Arial" w:cs="Arial"/>
          <w:b/>
          <w:bCs/>
          <w:sz w:val="28"/>
          <w:lang w:val="en-US"/>
        </w:rPr>
        <w:tab/>
      </w:r>
      <w:r w:rsidRPr="00E54D42">
        <w:rPr>
          <w:rFonts w:ascii="Arial" w:hAnsi="Arial" w:cs="Arial"/>
          <w:b/>
          <w:bCs/>
          <w:sz w:val="28"/>
          <w:lang w:val="en-US"/>
        </w:rPr>
        <w:t>R1-2</w:t>
      </w:r>
      <w:r w:rsidR="003B2D9A" w:rsidRPr="00E54D42">
        <w:rPr>
          <w:rFonts w:ascii="Arial" w:hAnsi="Arial" w:cs="Arial"/>
          <w:b/>
          <w:bCs/>
          <w:sz w:val="28"/>
          <w:lang w:val="en-US"/>
        </w:rPr>
        <w:t>5</w:t>
      </w:r>
      <w:r w:rsidR="00E54D42" w:rsidRPr="00E54D42">
        <w:rPr>
          <w:rFonts w:ascii="Arial" w:hAnsi="Arial" w:cs="Arial"/>
          <w:b/>
          <w:bCs/>
          <w:sz w:val="28"/>
          <w:lang w:val="en-US"/>
        </w:rPr>
        <w:t>0407</w:t>
      </w:r>
      <w:r w:rsidR="003739E8">
        <w:rPr>
          <w:rFonts w:ascii="Arial" w:hAnsi="Arial" w:cs="Arial"/>
          <w:b/>
          <w:bCs/>
          <w:sz w:val="28"/>
          <w:lang w:val="en-US"/>
        </w:rPr>
        <w:t>4</w:t>
      </w:r>
      <w:r w:rsidRPr="009D1A59">
        <w:rPr>
          <w:rFonts w:ascii="Arial" w:hAnsi="Arial" w:cs="Arial"/>
          <w:b/>
          <w:bCs/>
          <w:sz w:val="28"/>
          <w:lang w:val="en-US"/>
        </w:rPr>
        <w:tab/>
      </w:r>
    </w:p>
    <w:p w14:paraId="2C086DEB" w14:textId="6F47F908" w:rsidR="00064410" w:rsidRDefault="0027667B">
      <w:pPr>
        <w:tabs>
          <w:tab w:val="center" w:pos="4536"/>
          <w:tab w:val="right" w:pos="7938"/>
          <w:tab w:val="right" w:pos="9639"/>
        </w:tabs>
        <w:ind w:right="2"/>
        <w:rPr>
          <w:rFonts w:ascii="Arial" w:hAnsi="Arial" w:cs="Arial"/>
          <w:b/>
          <w:bCs/>
          <w:sz w:val="28"/>
        </w:rPr>
      </w:pPr>
      <w:r>
        <w:rPr>
          <w:rFonts w:ascii="Arial" w:hAnsi="Arial" w:cs="Arial"/>
          <w:b/>
          <w:bCs/>
          <w:sz w:val="28"/>
        </w:rPr>
        <w:t>St Julian</w:t>
      </w:r>
      <w:r w:rsidR="00D77CF5">
        <w:rPr>
          <w:rFonts w:ascii="Arial" w:hAnsi="Arial" w:cs="Arial"/>
          <w:b/>
          <w:bCs/>
          <w:sz w:val="28"/>
        </w:rPr>
        <w:t>’</w:t>
      </w:r>
      <w:r>
        <w:rPr>
          <w:rFonts w:ascii="Arial" w:hAnsi="Arial" w:cs="Arial"/>
          <w:b/>
          <w:bCs/>
          <w:sz w:val="28"/>
        </w:rPr>
        <w:t>s</w:t>
      </w:r>
      <w:r w:rsidR="00D076C7">
        <w:rPr>
          <w:rFonts w:ascii="Arial" w:hAnsi="Arial" w:cs="Arial"/>
          <w:b/>
          <w:bCs/>
          <w:sz w:val="28"/>
        </w:rPr>
        <w:t xml:space="preserve">, </w:t>
      </w:r>
      <w:r>
        <w:rPr>
          <w:rFonts w:ascii="Arial" w:hAnsi="Arial" w:cs="Arial"/>
          <w:b/>
          <w:bCs/>
          <w:sz w:val="28"/>
        </w:rPr>
        <w:t>Malta</w:t>
      </w:r>
      <w:r w:rsidR="00D076C7">
        <w:rPr>
          <w:rFonts w:ascii="Arial" w:hAnsi="Arial" w:cs="Arial"/>
          <w:b/>
          <w:bCs/>
          <w:sz w:val="28"/>
        </w:rPr>
        <w:t xml:space="preserve">, </w:t>
      </w:r>
      <w:r w:rsidR="00B430C9">
        <w:rPr>
          <w:rFonts w:ascii="Arial" w:hAnsi="Arial" w:cs="Arial"/>
          <w:b/>
          <w:bCs/>
          <w:sz w:val="28"/>
        </w:rPr>
        <w:t>19</w:t>
      </w:r>
      <w:r w:rsidR="00B430C9" w:rsidRPr="00B430C9">
        <w:rPr>
          <w:rFonts w:ascii="Arial" w:hAnsi="Arial" w:cs="Arial"/>
          <w:b/>
          <w:bCs/>
          <w:sz w:val="28"/>
          <w:vertAlign w:val="superscript"/>
        </w:rPr>
        <w:t>th</w:t>
      </w:r>
      <w:r w:rsidR="00B430C9">
        <w:rPr>
          <w:rFonts w:ascii="Arial" w:hAnsi="Arial" w:cs="Arial"/>
          <w:b/>
          <w:bCs/>
          <w:sz w:val="28"/>
        </w:rPr>
        <w:t xml:space="preserve"> – 23</w:t>
      </w:r>
      <w:r w:rsidR="00B430C9" w:rsidRPr="00B430C9">
        <w:rPr>
          <w:rFonts w:ascii="Arial" w:hAnsi="Arial" w:cs="Arial"/>
          <w:b/>
          <w:bCs/>
          <w:sz w:val="28"/>
          <w:vertAlign w:val="superscript"/>
        </w:rPr>
        <w:t>rd</w:t>
      </w:r>
      <w:r w:rsidR="00B430C9">
        <w:rPr>
          <w:rFonts w:ascii="Arial" w:hAnsi="Arial" w:cs="Arial"/>
          <w:b/>
          <w:bCs/>
          <w:sz w:val="28"/>
        </w:rPr>
        <w:t xml:space="preserve"> May</w:t>
      </w:r>
      <w:r w:rsidR="0025315B">
        <w:rPr>
          <w:rFonts w:ascii="Arial" w:hAnsi="Arial" w:cs="Arial"/>
          <w:b/>
          <w:bCs/>
          <w:sz w:val="28"/>
        </w:rPr>
        <w:t xml:space="preserve"> 2025</w:t>
      </w:r>
    </w:p>
    <w:bookmarkEnd w:id="0"/>
    <w:p w14:paraId="5A6D96E1" w14:textId="77777777" w:rsidR="00064410" w:rsidRDefault="00064410">
      <w:pPr>
        <w:rPr>
          <w:szCs w:val="20"/>
        </w:rPr>
      </w:pPr>
    </w:p>
    <w:p w14:paraId="35EC577B" w14:textId="77777777" w:rsidR="00064410" w:rsidRDefault="00064410">
      <w:pPr>
        <w:rPr>
          <w:szCs w:val="20"/>
        </w:rPr>
      </w:pPr>
    </w:p>
    <w:bookmarkEnd w:id="1"/>
    <w:p w14:paraId="46E4EA57" w14:textId="77777777" w:rsidR="00064410" w:rsidRDefault="00D076C7">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56FEF195" w14:textId="77777777"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0D86C323" w14:textId="1CFD1A92"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sidR="00660827">
        <w:rPr>
          <w:rFonts w:ascii="Arial" w:eastAsia="MS Mincho" w:hAnsi="Arial" w:cs="Arial"/>
          <w:b/>
          <w:lang w:eastAsia="ja-JP"/>
        </w:rPr>
        <w:t xml:space="preserve">Final </w:t>
      </w:r>
      <w:r>
        <w:rPr>
          <w:rFonts w:ascii="Arial" w:eastAsia="MS Mincho" w:hAnsi="Arial" w:cs="Arial"/>
          <w:b/>
          <w:lang w:eastAsia="ja-JP"/>
        </w:rPr>
        <w:t>FL Summary</w:t>
      </w:r>
      <w:r w:rsidR="00A16E3A">
        <w:rPr>
          <w:rFonts w:ascii="Arial" w:eastAsia="MS Mincho" w:hAnsi="Arial" w:cs="Arial"/>
          <w:b/>
          <w:lang w:eastAsia="ja-JP"/>
        </w:rPr>
        <w:t xml:space="preserve"> </w:t>
      </w:r>
      <w:r>
        <w:rPr>
          <w:rFonts w:ascii="Arial" w:eastAsia="MS Mincho" w:hAnsi="Arial" w:cs="Arial"/>
          <w:b/>
          <w:lang w:eastAsia="ja-JP"/>
        </w:rPr>
        <w:t>for IoT-NTN</w:t>
      </w:r>
      <w:bookmarkEnd w:id="2"/>
    </w:p>
    <w:p w14:paraId="05F8DFAC" w14:textId="77777777"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w:t>
      </w:r>
    </w:p>
    <w:p w14:paraId="37A987AD" w14:textId="77777777" w:rsidR="00064410" w:rsidRDefault="00064410">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7DC6C88B" w14:textId="77777777" w:rsidR="00064410" w:rsidRDefault="00064410">
      <w:pPr>
        <w:tabs>
          <w:tab w:val="left" w:pos="1134"/>
          <w:tab w:val="right" w:pos="9072"/>
          <w:tab w:val="right" w:pos="10206"/>
        </w:tabs>
        <w:rPr>
          <w:rFonts w:ascii="Arial" w:hAnsi="Arial"/>
          <w:b/>
          <w:sz w:val="24"/>
          <w:szCs w:val="20"/>
        </w:rPr>
      </w:pPr>
    </w:p>
    <w:p w14:paraId="4E086E63" w14:textId="77777777" w:rsidR="00064410" w:rsidRDefault="00064410">
      <w:pPr>
        <w:pBdr>
          <w:bottom w:val="single" w:sz="4" w:space="5" w:color="auto"/>
        </w:pBdr>
      </w:pPr>
    </w:p>
    <w:p w14:paraId="0B077F04" w14:textId="231183E8" w:rsidR="000C18C4" w:rsidRDefault="00D076C7">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r w:rsidRPr="00974B04">
        <w:rPr>
          <w:b w:val="0"/>
          <w:sz w:val="22"/>
          <w:szCs w:val="22"/>
          <w:highlight w:val="yellow"/>
        </w:rPr>
        <w:fldChar w:fldCharType="begin"/>
      </w:r>
      <w:r w:rsidRPr="00974B04">
        <w:rPr>
          <w:b w:val="0"/>
          <w:sz w:val="22"/>
          <w:szCs w:val="22"/>
          <w:highlight w:val="yellow"/>
        </w:rPr>
        <w:instrText xml:space="preserve"> TOC \o "1-4" \h \z \u </w:instrText>
      </w:r>
      <w:r w:rsidRPr="00974B04">
        <w:rPr>
          <w:b w:val="0"/>
          <w:sz w:val="22"/>
          <w:szCs w:val="22"/>
          <w:highlight w:val="yellow"/>
        </w:rPr>
        <w:fldChar w:fldCharType="separate"/>
      </w:r>
      <w:hyperlink w:anchor="_Toc198903950" w:history="1">
        <w:r w:rsidR="000C18C4" w:rsidRPr="00CF120F">
          <w:rPr>
            <w:rStyle w:val="Hyperlink"/>
            <w:noProof/>
          </w:rPr>
          <w:t>1</w:t>
        </w:r>
        <w:r w:rsidR="000C18C4">
          <w:rPr>
            <w:rFonts w:asciiTheme="minorHAnsi" w:eastAsiaTheme="minorEastAsia" w:hAnsiTheme="minorHAnsi" w:cstheme="minorBidi"/>
            <w:b w:val="0"/>
            <w:bCs w:val="0"/>
            <w:caps w:val="0"/>
            <w:noProof/>
            <w:kern w:val="2"/>
            <w:sz w:val="24"/>
            <w:szCs w:val="24"/>
            <w:lang w:val="en-GB" w:eastAsia="ja-JP"/>
            <w14:ligatures w14:val="standardContextual"/>
          </w:rPr>
          <w:tab/>
        </w:r>
        <w:r w:rsidR="000C18C4" w:rsidRPr="00CF120F">
          <w:rPr>
            <w:rStyle w:val="Hyperlink"/>
            <w:noProof/>
          </w:rPr>
          <w:t>Introduction</w:t>
        </w:r>
        <w:r w:rsidR="000C18C4">
          <w:rPr>
            <w:noProof/>
            <w:webHidden/>
          </w:rPr>
          <w:tab/>
        </w:r>
        <w:r w:rsidR="000C18C4">
          <w:rPr>
            <w:noProof/>
            <w:webHidden/>
          </w:rPr>
          <w:fldChar w:fldCharType="begin"/>
        </w:r>
        <w:r w:rsidR="000C18C4">
          <w:rPr>
            <w:noProof/>
            <w:webHidden/>
          </w:rPr>
          <w:instrText xml:space="preserve"> PAGEREF _Toc198903950 \h </w:instrText>
        </w:r>
        <w:r w:rsidR="000C18C4">
          <w:rPr>
            <w:noProof/>
            <w:webHidden/>
          </w:rPr>
        </w:r>
        <w:r w:rsidR="000C18C4">
          <w:rPr>
            <w:noProof/>
            <w:webHidden/>
          </w:rPr>
          <w:fldChar w:fldCharType="separate"/>
        </w:r>
        <w:r w:rsidR="000C18C4">
          <w:rPr>
            <w:noProof/>
            <w:webHidden/>
          </w:rPr>
          <w:t>2</w:t>
        </w:r>
        <w:r w:rsidR="000C18C4">
          <w:rPr>
            <w:noProof/>
            <w:webHidden/>
          </w:rPr>
          <w:fldChar w:fldCharType="end"/>
        </w:r>
      </w:hyperlink>
    </w:p>
    <w:p w14:paraId="39A07360" w14:textId="61253818"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51" w:history="1">
        <w:r w:rsidRPr="00CF120F">
          <w:rPr>
            <w:rStyle w:val="Hyperlink"/>
            <w:noProof/>
          </w:rPr>
          <w:t>2</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WID objectives</w:t>
        </w:r>
        <w:r>
          <w:rPr>
            <w:noProof/>
            <w:webHidden/>
          </w:rPr>
          <w:tab/>
        </w:r>
        <w:r>
          <w:rPr>
            <w:noProof/>
            <w:webHidden/>
          </w:rPr>
          <w:fldChar w:fldCharType="begin"/>
        </w:r>
        <w:r>
          <w:rPr>
            <w:noProof/>
            <w:webHidden/>
          </w:rPr>
          <w:instrText xml:space="preserve"> PAGEREF _Toc198903951 \h </w:instrText>
        </w:r>
        <w:r>
          <w:rPr>
            <w:noProof/>
            <w:webHidden/>
          </w:rPr>
        </w:r>
        <w:r>
          <w:rPr>
            <w:noProof/>
            <w:webHidden/>
          </w:rPr>
          <w:fldChar w:fldCharType="separate"/>
        </w:r>
        <w:r>
          <w:rPr>
            <w:noProof/>
            <w:webHidden/>
          </w:rPr>
          <w:t>3</w:t>
        </w:r>
        <w:r>
          <w:rPr>
            <w:noProof/>
            <w:webHidden/>
          </w:rPr>
          <w:fldChar w:fldCharType="end"/>
        </w:r>
      </w:hyperlink>
    </w:p>
    <w:p w14:paraId="5B77092F" w14:textId="5C074298"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52" w:history="1">
        <w:r w:rsidRPr="00CF120F">
          <w:rPr>
            <w:rStyle w:val="Hyperlink"/>
            <w:noProof/>
          </w:rPr>
          <w:t>3</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Previous agreements</w:t>
        </w:r>
        <w:r>
          <w:rPr>
            <w:noProof/>
            <w:webHidden/>
          </w:rPr>
          <w:tab/>
        </w:r>
        <w:r>
          <w:rPr>
            <w:noProof/>
            <w:webHidden/>
          </w:rPr>
          <w:fldChar w:fldCharType="begin"/>
        </w:r>
        <w:r>
          <w:rPr>
            <w:noProof/>
            <w:webHidden/>
          </w:rPr>
          <w:instrText xml:space="preserve"> PAGEREF _Toc198903952 \h </w:instrText>
        </w:r>
        <w:r>
          <w:rPr>
            <w:noProof/>
            <w:webHidden/>
          </w:rPr>
        </w:r>
        <w:r>
          <w:rPr>
            <w:noProof/>
            <w:webHidden/>
          </w:rPr>
          <w:fldChar w:fldCharType="separate"/>
        </w:r>
        <w:r>
          <w:rPr>
            <w:noProof/>
            <w:webHidden/>
          </w:rPr>
          <w:t>4</w:t>
        </w:r>
        <w:r>
          <w:rPr>
            <w:noProof/>
            <w:webHidden/>
          </w:rPr>
          <w:fldChar w:fldCharType="end"/>
        </w:r>
      </w:hyperlink>
    </w:p>
    <w:p w14:paraId="00A82BB7" w14:textId="13DF0D22"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53" w:history="1">
        <w:r w:rsidRPr="00CF120F">
          <w:rPr>
            <w:rStyle w:val="Hyperlink"/>
            <w:noProof/>
          </w:rPr>
          <w:t>4</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Incoming LS</w:t>
        </w:r>
        <w:r>
          <w:rPr>
            <w:noProof/>
            <w:webHidden/>
          </w:rPr>
          <w:tab/>
        </w:r>
        <w:r>
          <w:rPr>
            <w:noProof/>
            <w:webHidden/>
          </w:rPr>
          <w:fldChar w:fldCharType="begin"/>
        </w:r>
        <w:r>
          <w:rPr>
            <w:noProof/>
            <w:webHidden/>
          </w:rPr>
          <w:instrText xml:space="preserve"> PAGEREF _Toc198903953 \h </w:instrText>
        </w:r>
        <w:r>
          <w:rPr>
            <w:noProof/>
            <w:webHidden/>
          </w:rPr>
        </w:r>
        <w:r>
          <w:rPr>
            <w:noProof/>
            <w:webHidden/>
          </w:rPr>
          <w:fldChar w:fldCharType="separate"/>
        </w:r>
        <w:r>
          <w:rPr>
            <w:noProof/>
            <w:webHidden/>
          </w:rPr>
          <w:t>13</w:t>
        </w:r>
        <w:r>
          <w:rPr>
            <w:noProof/>
            <w:webHidden/>
          </w:rPr>
          <w:fldChar w:fldCharType="end"/>
        </w:r>
      </w:hyperlink>
    </w:p>
    <w:p w14:paraId="4EA1C493" w14:textId="770116B4"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54" w:history="1">
        <w:r w:rsidRPr="00CF120F">
          <w:rPr>
            <w:rStyle w:val="Hyperlink"/>
            <w:noProof/>
          </w:rPr>
          <w:t>5</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NPUSCH</w:t>
        </w:r>
        <w:r>
          <w:rPr>
            <w:noProof/>
            <w:webHidden/>
          </w:rPr>
          <w:tab/>
        </w:r>
        <w:r>
          <w:rPr>
            <w:noProof/>
            <w:webHidden/>
          </w:rPr>
          <w:fldChar w:fldCharType="begin"/>
        </w:r>
        <w:r>
          <w:rPr>
            <w:noProof/>
            <w:webHidden/>
          </w:rPr>
          <w:instrText xml:space="preserve"> PAGEREF _Toc198903954 \h </w:instrText>
        </w:r>
        <w:r>
          <w:rPr>
            <w:noProof/>
            <w:webHidden/>
          </w:rPr>
        </w:r>
        <w:r>
          <w:rPr>
            <w:noProof/>
            <w:webHidden/>
          </w:rPr>
          <w:fldChar w:fldCharType="separate"/>
        </w:r>
        <w:r>
          <w:rPr>
            <w:noProof/>
            <w:webHidden/>
          </w:rPr>
          <w:t>13</w:t>
        </w:r>
        <w:r>
          <w:rPr>
            <w:noProof/>
            <w:webHidden/>
          </w:rPr>
          <w:fldChar w:fldCharType="end"/>
        </w:r>
      </w:hyperlink>
    </w:p>
    <w:p w14:paraId="2EFF24FB" w14:textId="28909E8D"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55" w:history="1">
        <w:r w:rsidRPr="00CF120F">
          <w:rPr>
            <w:rStyle w:val="Hyperlink"/>
            <w:noProof/>
          </w:rPr>
          <w:t>5.1</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Overall summary of issues raised in Tdocs</w:t>
        </w:r>
        <w:r>
          <w:rPr>
            <w:noProof/>
            <w:webHidden/>
          </w:rPr>
          <w:tab/>
        </w:r>
        <w:r>
          <w:rPr>
            <w:noProof/>
            <w:webHidden/>
          </w:rPr>
          <w:fldChar w:fldCharType="begin"/>
        </w:r>
        <w:r>
          <w:rPr>
            <w:noProof/>
            <w:webHidden/>
          </w:rPr>
          <w:instrText xml:space="preserve"> PAGEREF _Toc198903955 \h </w:instrText>
        </w:r>
        <w:r>
          <w:rPr>
            <w:noProof/>
            <w:webHidden/>
          </w:rPr>
        </w:r>
        <w:r>
          <w:rPr>
            <w:noProof/>
            <w:webHidden/>
          </w:rPr>
          <w:fldChar w:fldCharType="separate"/>
        </w:r>
        <w:r>
          <w:rPr>
            <w:noProof/>
            <w:webHidden/>
          </w:rPr>
          <w:t>13</w:t>
        </w:r>
        <w:r>
          <w:rPr>
            <w:noProof/>
            <w:webHidden/>
          </w:rPr>
          <w:fldChar w:fldCharType="end"/>
        </w:r>
      </w:hyperlink>
    </w:p>
    <w:p w14:paraId="0D3A6D81" w14:textId="37FABD8A"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56" w:history="1">
        <w:r w:rsidRPr="00CF120F">
          <w:rPr>
            <w:rStyle w:val="Hyperlink"/>
            <w:noProof/>
          </w:rPr>
          <w:t>5.2</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3.75kHz single-tone OCC scheme</w:t>
        </w:r>
        <w:r>
          <w:rPr>
            <w:noProof/>
            <w:webHidden/>
          </w:rPr>
          <w:tab/>
        </w:r>
        <w:r>
          <w:rPr>
            <w:noProof/>
            <w:webHidden/>
          </w:rPr>
          <w:fldChar w:fldCharType="begin"/>
        </w:r>
        <w:r>
          <w:rPr>
            <w:noProof/>
            <w:webHidden/>
          </w:rPr>
          <w:instrText xml:space="preserve"> PAGEREF _Toc198903956 \h </w:instrText>
        </w:r>
        <w:r>
          <w:rPr>
            <w:noProof/>
            <w:webHidden/>
          </w:rPr>
        </w:r>
        <w:r>
          <w:rPr>
            <w:noProof/>
            <w:webHidden/>
          </w:rPr>
          <w:fldChar w:fldCharType="separate"/>
        </w:r>
        <w:r>
          <w:rPr>
            <w:noProof/>
            <w:webHidden/>
          </w:rPr>
          <w:t>21</w:t>
        </w:r>
        <w:r>
          <w:rPr>
            <w:noProof/>
            <w:webHidden/>
          </w:rPr>
          <w:fldChar w:fldCharType="end"/>
        </w:r>
      </w:hyperlink>
    </w:p>
    <w:p w14:paraId="1587A9CF" w14:textId="1C781FE0"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57" w:history="1">
        <w:r w:rsidRPr="00CF120F">
          <w:rPr>
            <w:rStyle w:val="Hyperlink"/>
            <w:noProof/>
          </w:rPr>
          <w:t>5.2.1</w:t>
        </w:r>
        <w:r>
          <w:rPr>
            <w:rFonts w:asciiTheme="minorHAnsi" w:eastAsiaTheme="minorEastAsia" w:hAnsiTheme="minorHAnsi" w:cstheme="minorBidi"/>
            <w:noProof/>
            <w:kern w:val="2"/>
            <w:sz w:val="24"/>
            <w:lang w:eastAsia="ja-JP"/>
            <w14:ligatures w14:val="standardContextual"/>
          </w:rPr>
          <w:tab/>
        </w:r>
        <w:r w:rsidRPr="00CF120F">
          <w:rPr>
            <w:rStyle w:val="Hyperlink"/>
            <w:noProof/>
          </w:rPr>
          <w:t>Working assumption on TDM DMRS scheme</w:t>
        </w:r>
        <w:r>
          <w:rPr>
            <w:noProof/>
            <w:webHidden/>
          </w:rPr>
          <w:tab/>
        </w:r>
        <w:r>
          <w:rPr>
            <w:noProof/>
            <w:webHidden/>
          </w:rPr>
          <w:fldChar w:fldCharType="begin"/>
        </w:r>
        <w:r>
          <w:rPr>
            <w:noProof/>
            <w:webHidden/>
          </w:rPr>
          <w:instrText xml:space="preserve"> PAGEREF _Toc198903957 \h </w:instrText>
        </w:r>
        <w:r>
          <w:rPr>
            <w:noProof/>
            <w:webHidden/>
          </w:rPr>
        </w:r>
        <w:r>
          <w:rPr>
            <w:noProof/>
            <w:webHidden/>
          </w:rPr>
          <w:fldChar w:fldCharType="separate"/>
        </w:r>
        <w:r>
          <w:rPr>
            <w:noProof/>
            <w:webHidden/>
          </w:rPr>
          <w:t>23</w:t>
        </w:r>
        <w:r>
          <w:rPr>
            <w:noProof/>
            <w:webHidden/>
          </w:rPr>
          <w:fldChar w:fldCharType="end"/>
        </w:r>
      </w:hyperlink>
    </w:p>
    <w:p w14:paraId="108A29AB" w14:textId="7B331081"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58" w:history="1">
        <w:r w:rsidRPr="00CF120F">
          <w:rPr>
            <w:rStyle w:val="Hyperlink"/>
            <w:noProof/>
          </w:rPr>
          <w:t>5.2.2</w:t>
        </w:r>
        <w:r>
          <w:rPr>
            <w:rFonts w:asciiTheme="minorHAnsi" w:eastAsiaTheme="minorEastAsia" w:hAnsiTheme="minorHAnsi" w:cstheme="minorBidi"/>
            <w:noProof/>
            <w:kern w:val="2"/>
            <w:sz w:val="24"/>
            <w:lang w:eastAsia="ja-JP"/>
            <w14:ligatures w14:val="standardContextual"/>
          </w:rPr>
          <w:tab/>
        </w:r>
        <w:r w:rsidRPr="00CF120F">
          <w:rPr>
            <w:rStyle w:val="Hyperlink"/>
            <w:noProof/>
          </w:rPr>
          <w:t>3.75kHz TDM DMRS sequence</w:t>
        </w:r>
        <w:r>
          <w:rPr>
            <w:noProof/>
            <w:webHidden/>
          </w:rPr>
          <w:tab/>
        </w:r>
        <w:r>
          <w:rPr>
            <w:noProof/>
            <w:webHidden/>
          </w:rPr>
          <w:fldChar w:fldCharType="begin"/>
        </w:r>
        <w:r>
          <w:rPr>
            <w:noProof/>
            <w:webHidden/>
          </w:rPr>
          <w:instrText xml:space="preserve"> PAGEREF _Toc198903958 \h </w:instrText>
        </w:r>
        <w:r>
          <w:rPr>
            <w:noProof/>
            <w:webHidden/>
          </w:rPr>
        </w:r>
        <w:r>
          <w:rPr>
            <w:noProof/>
            <w:webHidden/>
          </w:rPr>
          <w:fldChar w:fldCharType="separate"/>
        </w:r>
        <w:r>
          <w:rPr>
            <w:noProof/>
            <w:webHidden/>
          </w:rPr>
          <w:t>24</w:t>
        </w:r>
        <w:r>
          <w:rPr>
            <w:noProof/>
            <w:webHidden/>
          </w:rPr>
          <w:fldChar w:fldCharType="end"/>
        </w:r>
      </w:hyperlink>
    </w:p>
    <w:p w14:paraId="1F6D32D4" w14:textId="273F5C61" w:rsidR="000C18C4" w:rsidRDefault="000C18C4">
      <w:pPr>
        <w:pStyle w:val="TOC4"/>
        <w:rPr>
          <w:rFonts w:asciiTheme="minorHAnsi" w:eastAsiaTheme="minorEastAsia" w:hAnsiTheme="minorHAnsi" w:cstheme="minorBidi"/>
          <w:noProof/>
          <w:kern w:val="2"/>
          <w:sz w:val="24"/>
          <w:lang w:eastAsia="ja-JP"/>
          <w14:ligatures w14:val="standardContextual"/>
        </w:rPr>
      </w:pPr>
      <w:hyperlink w:anchor="_Toc198903959" w:history="1">
        <w:r w:rsidRPr="00CF120F">
          <w:rPr>
            <w:rStyle w:val="Hyperlink"/>
            <w:noProof/>
            <w:lang w:val="en-US"/>
          </w:rPr>
          <w:t>5.2.2.1</w:t>
        </w:r>
        <w:r>
          <w:rPr>
            <w:rFonts w:asciiTheme="minorHAnsi" w:eastAsiaTheme="minorEastAsia" w:hAnsiTheme="minorHAnsi" w:cstheme="minorBidi"/>
            <w:noProof/>
            <w:kern w:val="2"/>
            <w:sz w:val="24"/>
            <w:lang w:eastAsia="ja-JP"/>
            <w14:ligatures w14:val="standardContextual"/>
          </w:rPr>
          <w:tab/>
        </w:r>
        <w:r w:rsidRPr="00CF120F">
          <w:rPr>
            <w:rStyle w:val="Hyperlink"/>
            <w:noProof/>
          </w:rPr>
          <w:t>Proposal for 3.75kHz TDM DMRS sequence</w:t>
        </w:r>
        <w:r>
          <w:rPr>
            <w:noProof/>
            <w:webHidden/>
          </w:rPr>
          <w:tab/>
        </w:r>
        <w:r>
          <w:rPr>
            <w:noProof/>
            <w:webHidden/>
          </w:rPr>
          <w:fldChar w:fldCharType="begin"/>
        </w:r>
        <w:r>
          <w:rPr>
            <w:noProof/>
            <w:webHidden/>
          </w:rPr>
          <w:instrText xml:space="preserve"> PAGEREF _Toc198903959 \h </w:instrText>
        </w:r>
        <w:r>
          <w:rPr>
            <w:noProof/>
            <w:webHidden/>
          </w:rPr>
        </w:r>
        <w:r>
          <w:rPr>
            <w:noProof/>
            <w:webHidden/>
          </w:rPr>
          <w:fldChar w:fldCharType="separate"/>
        </w:r>
        <w:r>
          <w:rPr>
            <w:noProof/>
            <w:webHidden/>
          </w:rPr>
          <w:t>28</w:t>
        </w:r>
        <w:r>
          <w:rPr>
            <w:noProof/>
            <w:webHidden/>
          </w:rPr>
          <w:fldChar w:fldCharType="end"/>
        </w:r>
      </w:hyperlink>
    </w:p>
    <w:p w14:paraId="3B43C136" w14:textId="432B7B74"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60" w:history="1">
        <w:r w:rsidRPr="00CF120F">
          <w:rPr>
            <w:rStyle w:val="Hyperlink"/>
            <w:noProof/>
          </w:rPr>
          <w:t>5.2.3</w:t>
        </w:r>
        <w:r>
          <w:rPr>
            <w:rFonts w:asciiTheme="minorHAnsi" w:eastAsiaTheme="minorEastAsia" w:hAnsiTheme="minorHAnsi" w:cstheme="minorBidi"/>
            <w:noProof/>
            <w:kern w:val="2"/>
            <w:sz w:val="24"/>
            <w:lang w:eastAsia="ja-JP"/>
            <w14:ligatures w14:val="standardContextual"/>
          </w:rPr>
          <w:tab/>
        </w:r>
        <w:r w:rsidRPr="00CF120F">
          <w:rPr>
            <w:rStyle w:val="Hyperlink"/>
            <w:noProof/>
          </w:rPr>
          <w:t>Signalling of TDM DMRS pattern applied by UE</w:t>
        </w:r>
        <w:r>
          <w:rPr>
            <w:noProof/>
            <w:webHidden/>
          </w:rPr>
          <w:tab/>
        </w:r>
        <w:r>
          <w:rPr>
            <w:noProof/>
            <w:webHidden/>
          </w:rPr>
          <w:fldChar w:fldCharType="begin"/>
        </w:r>
        <w:r>
          <w:rPr>
            <w:noProof/>
            <w:webHidden/>
          </w:rPr>
          <w:instrText xml:space="preserve"> PAGEREF _Toc198903960 \h </w:instrText>
        </w:r>
        <w:r>
          <w:rPr>
            <w:noProof/>
            <w:webHidden/>
          </w:rPr>
        </w:r>
        <w:r>
          <w:rPr>
            <w:noProof/>
            <w:webHidden/>
          </w:rPr>
          <w:fldChar w:fldCharType="separate"/>
        </w:r>
        <w:r>
          <w:rPr>
            <w:noProof/>
            <w:webHidden/>
          </w:rPr>
          <w:t>30</w:t>
        </w:r>
        <w:r>
          <w:rPr>
            <w:noProof/>
            <w:webHidden/>
          </w:rPr>
          <w:fldChar w:fldCharType="end"/>
        </w:r>
      </w:hyperlink>
    </w:p>
    <w:p w14:paraId="3158186C" w14:textId="4903415A" w:rsidR="000C18C4" w:rsidRDefault="000C18C4">
      <w:pPr>
        <w:pStyle w:val="TOC4"/>
        <w:rPr>
          <w:rFonts w:asciiTheme="minorHAnsi" w:eastAsiaTheme="minorEastAsia" w:hAnsiTheme="minorHAnsi" w:cstheme="minorBidi"/>
          <w:noProof/>
          <w:kern w:val="2"/>
          <w:sz w:val="24"/>
          <w:lang w:eastAsia="ja-JP"/>
          <w14:ligatures w14:val="standardContextual"/>
        </w:rPr>
      </w:pPr>
      <w:hyperlink w:anchor="_Toc198903961" w:history="1">
        <w:r w:rsidRPr="00CF120F">
          <w:rPr>
            <w:rStyle w:val="Hyperlink"/>
            <w:noProof/>
            <w:lang w:val="en-US"/>
          </w:rPr>
          <w:t>5.2.3.1</w:t>
        </w:r>
        <w:r>
          <w:rPr>
            <w:rFonts w:asciiTheme="minorHAnsi" w:eastAsiaTheme="minorEastAsia" w:hAnsiTheme="minorHAnsi" w:cstheme="minorBidi"/>
            <w:noProof/>
            <w:kern w:val="2"/>
            <w:sz w:val="24"/>
            <w:lang w:eastAsia="ja-JP"/>
            <w14:ligatures w14:val="standardContextual"/>
          </w:rPr>
          <w:tab/>
        </w:r>
        <w:r w:rsidRPr="00CF120F">
          <w:rPr>
            <w:rStyle w:val="Hyperlink"/>
            <w:noProof/>
          </w:rPr>
          <w:t>Clarification of TDM DMRS patterns</w:t>
        </w:r>
        <w:r>
          <w:rPr>
            <w:noProof/>
            <w:webHidden/>
          </w:rPr>
          <w:tab/>
        </w:r>
        <w:r>
          <w:rPr>
            <w:noProof/>
            <w:webHidden/>
          </w:rPr>
          <w:fldChar w:fldCharType="begin"/>
        </w:r>
        <w:r>
          <w:rPr>
            <w:noProof/>
            <w:webHidden/>
          </w:rPr>
          <w:instrText xml:space="preserve"> PAGEREF _Toc198903961 \h </w:instrText>
        </w:r>
        <w:r>
          <w:rPr>
            <w:noProof/>
            <w:webHidden/>
          </w:rPr>
        </w:r>
        <w:r>
          <w:rPr>
            <w:noProof/>
            <w:webHidden/>
          </w:rPr>
          <w:fldChar w:fldCharType="separate"/>
        </w:r>
        <w:r>
          <w:rPr>
            <w:noProof/>
            <w:webHidden/>
          </w:rPr>
          <w:t>32</w:t>
        </w:r>
        <w:r>
          <w:rPr>
            <w:noProof/>
            <w:webHidden/>
          </w:rPr>
          <w:fldChar w:fldCharType="end"/>
        </w:r>
      </w:hyperlink>
    </w:p>
    <w:p w14:paraId="1BADBEFA" w14:textId="3D65136F"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62" w:history="1">
        <w:r w:rsidRPr="00CF120F">
          <w:rPr>
            <w:rStyle w:val="Hyperlink"/>
            <w:noProof/>
          </w:rPr>
          <w:t>5.3</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15kHz single-tone OCC scheme</w:t>
        </w:r>
        <w:r>
          <w:rPr>
            <w:noProof/>
            <w:webHidden/>
          </w:rPr>
          <w:tab/>
        </w:r>
        <w:r>
          <w:rPr>
            <w:noProof/>
            <w:webHidden/>
          </w:rPr>
          <w:fldChar w:fldCharType="begin"/>
        </w:r>
        <w:r>
          <w:rPr>
            <w:noProof/>
            <w:webHidden/>
          </w:rPr>
          <w:instrText xml:space="preserve"> PAGEREF _Toc198903962 \h </w:instrText>
        </w:r>
        <w:r>
          <w:rPr>
            <w:noProof/>
            <w:webHidden/>
          </w:rPr>
        </w:r>
        <w:r>
          <w:rPr>
            <w:noProof/>
            <w:webHidden/>
          </w:rPr>
          <w:fldChar w:fldCharType="separate"/>
        </w:r>
        <w:r>
          <w:rPr>
            <w:noProof/>
            <w:webHidden/>
          </w:rPr>
          <w:t>37</w:t>
        </w:r>
        <w:r>
          <w:rPr>
            <w:noProof/>
            <w:webHidden/>
          </w:rPr>
          <w:fldChar w:fldCharType="end"/>
        </w:r>
      </w:hyperlink>
    </w:p>
    <w:p w14:paraId="73844B31" w14:textId="4C3494BA"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63" w:history="1">
        <w:r w:rsidRPr="00CF120F">
          <w:rPr>
            <w:rStyle w:val="Hyperlink"/>
            <w:noProof/>
          </w:rPr>
          <w:t>5.4</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Multi-tone OCC scheme</w:t>
        </w:r>
        <w:r>
          <w:rPr>
            <w:noProof/>
            <w:webHidden/>
          </w:rPr>
          <w:tab/>
        </w:r>
        <w:r>
          <w:rPr>
            <w:noProof/>
            <w:webHidden/>
          </w:rPr>
          <w:fldChar w:fldCharType="begin"/>
        </w:r>
        <w:r>
          <w:rPr>
            <w:noProof/>
            <w:webHidden/>
          </w:rPr>
          <w:instrText xml:space="preserve"> PAGEREF _Toc198903963 \h </w:instrText>
        </w:r>
        <w:r>
          <w:rPr>
            <w:noProof/>
            <w:webHidden/>
          </w:rPr>
        </w:r>
        <w:r>
          <w:rPr>
            <w:noProof/>
            <w:webHidden/>
          </w:rPr>
          <w:fldChar w:fldCharType="separate"/>
        </w:r>
        <w:r>
          <w:rPr>
            <w:noProof/>
            <w:webHidden/>
          </w:rPr>
          <w:t>38</w:t>
        </w:r>
        <w:r>
          <w:rPr>
            <w:noProof/>
            <w:webHidden/>
          </w:rPr>
          <w:fldChar w:fldCharType="end"/>
        </w:r>
      </w:hyperlink>
    </w:p>
    <w:p w14:paraId="354596DB" w14:textId="01103DA7"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64" w:history="1">
        <w:r w:rsidRPr="00CF120F">
          <w:rPr>
            <w:rStyle w:val="Hyperlink"/>
            <w:noProof/>
          </w:rPr>
          <w:t>5.5</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UL gaps</w:t>
        </w:r>
        <w:r>
          <w:rPr>
            <w:noProof/>
            <w:webHidden/>
          </w:rPr>
          <w:tab/>
        </w:r>
        <w:r>
          <w:rPr>
            <w:noProof/>
            <w:webHidden/>
          </w:rPr>
          <w:fldChar w:fldCharType="begin"/>
        </w:r>
        <w:r>
          <w:rPr>
            <w:noProof/>
            <w:webHidden/>
          </w:rPr>
          <w:instrText xml:space="preserve"> PAGEREF _Toc198903964 \h </w:instrText>
        </w:r>
        <w:r>
          <w:rPr>
            <w:noProof/>
            <w:webHidden/>
          </w:rPr>
        </w:r>
        <w:r>
          <w:rPr>
            <w:noProof/>
            <w:webHidden/>
          </w:rPr>
          <w:fldChar w:fldCharType="separate"/>
        </w:r>
        <w:r>
          <w:rPr>
            <w:noProof/>
            <w:webHidden/>
          </w:rPr>
          <w:t>41</w:t>
        </w:r>
        <w:r>
          <w:rPr>
            <w:noProof/>
            <w:webHidden/>
          </w:rPr>
          <w:fldChar w:fldCharType="end"/>
        </w:r>
      </w:hyperlink>
    </w:p>
    <w:p w14:paraId="49B9135E" w14:textId="7FE7E1FA"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65" w:history="1">
        <w:r w:rsidRPr="00CF120F">
          <w:rPr>
            <w:rStyle w:val="Hyperlink"/>
            <w:noProof/>
          </w:rPr>
          <w:t>5.6</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Other features that should work with OCC</w:t>
        </w:r>
        <w:r>
          <w:rPr>
            <w:noProof/>
            <w:webHidden/>
          </w:rPr>
          <w:tab/>
        </w:r>
        <w:r>
          <w:rPr>
            <w:noProof/>
            <w:webHidden/>
          </w:rPr>
          <w:fldChar w:fldCharType="begin"/>
        </w:r>
        <w:r>
          <w:rPr>
            <w:noProof/>
            <w:webHidden/>
          </w:rPr>
          <w:instrText xml:space="preserve"> PAGEREF _Toc198903965 \h </w:instrText>
        </w:r>
        <w:r>
          <w:rPr>
            <w:noProof/>
            <w:webHidden/>
          </w:rPr>
        </w:r>
        <w:r>
          <w:rPr>
            <w:noProof/>
            <w:webHidden/>
          </w:rPr>
          <w:fldChar w:fldCharType="separate"/>
        </w:r>
        <w:r>
          <w:rPr>
            <w:noProof/>
            <w:webHidden/>
          </w:rPr>
          <w:t>45</w:t>
        </w:r>
        <w:r>
          <w:rPr>
            <w:noProof/>
            <w:webHidden/>
          </w:rPr>
          <w:fldChar w:fldCharType="end"/>
        </w:r>
      </w:hyperlink>
    </w:p>
    <w:p w14:paraId="5C28E5BF" w14:textId="33203F28"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66" w:history="1">
        <w:r w:rsidRPr="00CF120F">
          <w:rPr>
            <w:rStyle w:val="Hyperlink"/>
            <w:noProof/>
          </w:rPr>
          <w:t>5.7</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Signalling</w:t>
        </w:r>
        <w:r>
          <w:rPr>
            <w:noProof/>
            <w:webHidden/>
          </w:rPr>
          <w:tab/>
        </w:r>
        <w:r>
          <w:rPr>
            <w:noProof/>
            <w:webHidden/>
          </w:rPr>
          <w:fldChar w:fldCharType="begin"/>
        </w:r>
        <w:r>
          <w:rPr>
            <w:noProof/>
            <w:webHidden/>
          </w:rPr>
          <w:instrText xml:space="preserve"> PAGEREF _Toc198903966 \h </w:instrText>
        </w:r>
        <w:r>
          <w:rPr>
            <w:noProof/>
            <w:webHidden/>
          </w:rPr>
        </w:r>
        <w:r>
          <w:rPr>
            <w:noProof/>
            <w:webHidden/>
          </w:rPr>
          <w:fldChar w:fldCharType="separate"/>
        </w:r>
        <w:r>
          <w:rPr>
            <w:noProof/>
            <w:webHidden/>
          </w:rPr>
          <w:t>46</w:t>
        </w:r>
        <w:r>
          <w:rPr>
            <w:noProof/>
            <w:webHidden/>
          </w:rPr>
          <w:fldChar w:fldCharType="end"/>
        </w:r>
      </w:hyperlink>
    </w:p>
    <w:p w14:paraId="2802C01B" w14:textId="18338C6F"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67" w:history="1">
        <w:r w:rsidRPr="00CF120F">
          <w:rPr>
            <w:rStyle w:val="Hyperlink"/>
            <w:noProof/>
          </w:rPr>
          <w:t>5.7.1</w:t>
        </w:r>
        <w:r>
          <w:rPr>
            <w:rFonts w:asciiTheme="minorHAnsi" w:eastAsiaTheme="minorEastAsia" w:hAnsiTheme="minorHAnsi" w:cstheme="minorBidi"/>
            <w:noProof/>
            <w:kern w:val="2"/>
            <w:sz w:val="24"/>
            <w:lang w:eastAsia="ja-JP"/>
            <w14:ligatures w14:val="standardContextual"/>
          </w:rPr>
          <w:tab/>
        </w:r>
        <w:r w:rsidRPr="00CF120F">
          <w:rPr>
            <w:rStyle w:val="Hyperlink"/>
            <w:noProof/>
          </w:rPr>
          <w:t>Common design for 3.75kHz SCS and 15kHz SCS</w:t>
        </w:r>
        <w:r>
          <w:rPr>
            <w:noProof/>
            <w:webHidden/>
          </w:rPr>
          <w:tab/>
        </w:r>
        <w:r>
          <w:rPr>
            <w:noProof/>
            <w:webHidden/>
          </w:rPr>
          <w:fldChar w:fldCharType="begin"/>
        </w:r>
        <w:r>
          <w:rPr>
            <w:noProof/>
            <w:webHidden/>
          </w:rPr>
          <w:instrText xml:space="preserve"> PAGEREF _Toc198903967 \h </w:instrText>
        </w:r>
        <w:r>
          <w:rPr>
            <w:noProof/>
            <w:webHidden/>
          </w:rPr>
        </w:r>
        <w:r>
          <w:rPr>
            <w:noProof/>
            <w:webHidden/>
          </w:rPr>
          <w:fldChar w:fldCharType="separate"/>
        </w:r>
        <w:r>
          <w:rPr>
            <w:noProof/>
            <w:webHidden/>
          </w:rPr>
          <w:t>50</w:t>
        </w:r>
        <w:r>
          <w:rPr>
            <w:noProof/>
            <w:webHidden/>
          </w:rPr>
          <w:fldChar w:fldCharType="end"/>
        </w:r>
      </w:hyperlink>
    </w:p>
    <w:p w14:paraId="0C909EFC" w14:textId="28C2C481"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68" w:history="1">
        <w:r w:rsidRPr="00CF120F">
          <w:rPr>
            <w:rStyle w:val="Hyperlink"/>
            <w:noProof/>
          </w:rPr>
          <w:t>5.7.2</w:t>
        </w:r>
        <w:r>
          <w:rPr>
            <w:rFonts w:asciiTheme="minorHAnsi" w:eastAsiaTheme="minorEastAsia" w:hAnsiTheme="minorHAnsi" w:cstheme="minorBidi"/>
            <w:noProof/>
            <w:kern w:val="2"/>
            <w:sz w:val="24"/>
            <w:lang w:eastAsia="ja-JP"/>
            <w14:ligatures w14:val="standardContextual"/>
          </w:rPr>
          <w:tab/>
        </w:r>
        <w:r w:rsidRPr="00CF120F">
          <w:rPr>
            <w:rStyle w:val="Hyperlink"/>
            <w:noProof/>
          </w:rPr>
          <w:t>Choice of DCI fields for repurposing</w:t>
        </w:r>
        <w:r>
          <w:rPr>
            <w:noProof/>
            <w:webHidden/>
          </w:rPr>
          <w:tab/>
        </w:r>
        <w:r>
          <w:rPr>
            <w:noProof/>
            <w:webHidden/>
          </w:rPr>
          <w:fldChar w:fldCharType="begin"/>
        </w:r>
        <w:r>
          <w:rPr>
            <w:noProof/>
            <w:webHidden/>
          </w:rPr>
          <w:instrText xml:space="preserve"> PAGEREF _Toc198903968 \h </w:instrText>
        </w:r>
        <w:r>
          <w:rPr>
            <w:noProof/>
            <w:webHidden/>
          </w:rPr>
        </w:r>
        <w:r>
          <w:rPr>
            <w:noProof/>
            <w:webHidden/>
          </w:rPr>
          <w:fldChar w:fldCharType="separate"/>
        </w:r>
        <w:r>
          <w:rPr>
            <w:noProof/>
            <w:webHidden/>
          </w:rPr>
          <w:t>50</w:t>
        </w:r>
        <w:r>
          <w:rPr>
            <w:noProof/>
            <w:webHidden/>
          </w:rPr>
          <w:fldChar w:fldCharType="end"/>
        </w:r>
      </w:hyperlink>
    </w:p>
    <w:p w14:paraId="232FCE7D" w14:textId="1B47AA80"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69" w:history="1">
        <w:r w:rsidRPr="00CF120F">
          <w:rPr>
            <w:rStyle w:val="Hyperlink"/>
            <w:noProof/>
          </w:rPr>
          <w:t>5.7.3</w:t>
        </w:r>
        <w:r>
          <w:rPr>
            <w:rFonts w:asciiTheme="minorHAnsi" w:eastAsiaTheme="minorEastAsia" w:hAnsiTheme="minorHAnsi" w:cstheme="minorBidi"/>
            <w:noProof/>
            <w:kern w:val="2"/>
            <w:sz w:val="24"/>
            <w:lang w:eastAsia="ja-JP"/>
            <w14:ligatures w14:val="standardContextual"/>
          </w:rPr>
          <w:tab/>
        </w:r>
        <w:r w:rsidRPr="00CF120F">
          <w:rPr>
            <w:rStyle w:val="Hyperlink"/>
            <w:noProof/>
          </w:rPr>
          <w:t>Proposal for DCI design</w:t>
        </w:r>
        <w:r>
          <w:rPr>
            <w:noProof/>
            <w:webHidden/>
          </w:rPr>
          <w:tab/>
        </w:r>
        <w:r>
          <w:rPr>
            <w:noProof/>
            <w:webHidden/>
          </w:rPr>
          <w:fldChar w:fldCharType="begin"/>
        </w:r>
        <w:r>
          <w:rPr>
            <w:noProof/>
            <w:webHidden/>
          </w:rPr>
          <w:instrText xml:space="preserve"> PAGEREF _Toc198903969 \h </w:instrText>
        </w:r>
        <w:r>
          <w:rPr>
            <w:noProof/>
            <w:webHidden/>
          </w:rPr>
        </w:r>
        <w:r>
          <w:rPr>
            <w:noProof/>
            <w:webHidden/>
          </w:rPr>
          <w:fldChar w:fldCharType="separate"/>
        </w:r>
        <w:r>
          <w:rPr>
            <w:noProof/>
            <w:webHidden/>
          </w:rPr>
          <w:t>52</w:t>
        </w:r>
        <w:r>
          <w:rPr>
            <w:noProof/>
            <w:webHidden/>
          </w:rPr>
          <w:fldChar w:fldCharType="end"/>
        </w:r>
      </w:hyperlink>
    </w:p>
    <w:p w14:paraId="7C1159F0" w14:textId="05504CB0" w:rsidR="000C18C4" w:rsidRDefault="000C18C4">
      <w:pPr>
        <w:pStyle w:val="TOC4"/>
        <w:rPr>
          <w:rFonts w:asciiTheme="minorHAnsi" w:eastAsiaTheme="minorEastAsia" w:hAnsiTheme="minorHAnsi" w:cstheme="minorBidi"/>
          <w:noProof/>
          <w:kern w:val="2"/>
          <w:sz w:val="24"/>
          <w:lang w:eastAsia="ja-JP"/>
          <w14:ligatures w14:val="standardContextual"/>
        </w:rPr>
      </w:pPr>
      <w:hyperlink w:anchor="_Toc198903970" w:history="1">
        <w:r w:rsidRPr="00CF120F">
          <w:rPr>
            <w:rStyle w:val="Hyperlink"/>
            <w:noProof/>
            <w:lang w:val="en-US"/>
          </w:rPr>
          <w:t>5.7.3.1</w:t>
        </w:r>
        <w:r>
          <w:rPr>
            <w:rFonts w:asciiTheme="minorHAnsi" w:eastAsiaTheme="minorEastAsia" w:hAnsiTheme="minorHAnsi" w:cstheme="minorBidi"/>
            <w:noProof/>
            <w:kern w:val="2"/>
            <w:sz w:val="24"/>
            <w:lang w:eastAsia="ja-JP"/>
            <w14:ligatures w14:val="standardContextual"/>
          </w:rPr>
          <w:tab/>
        </w:r>
        <w:r w:rsidRPr="00CF120F">
          <w:rPr>
            <w:rStyle w:val="Hyperlink"/>
            <w:noProof/>
          </w:rPr>
          <w:t>Joint coding of MCS field and SIF field</w:t>
        </w:r>
        <w:r>
          <w:rPr>
            <w:noProof/>
            <w:webHidden/>
          </w:rPr>
          <w:tab/>
        </w:r>
        <w:r>
          <w:rPr>
            <w:noProof/>
            <w:webHidden/>
          </w:rPr>
          <w:fldChar w:fldCharType="begin"/>
        </w:r>
        <w:r>
          <w:rPr>
            <w:noProof/>
            <w:webHidden/>
          </w:rPr>
          <w:instrText xml:space="preserve"> PAGEREF _Toc198903970 \h </w:instrText>
        </w:r>
        <w:r>
          <w:rPr>
            <w:noProof/>
            <w:webHidden/>
          </w:rPr>
        </w:r>
        <w:r>
          <w:rPr>
            <w:noProof/>
            <w:webHidden/>
          </w:rPr>
          <w:fldChar w:fldCharType="separate"/>
        </w:r>
        <w:r>
          <w:rPr>
            <w:noProof/>
            <w:webHidden/>
          </w:rPr>
          <w:t>53</w:t>
        </w:r>
        <w:r>
          <w:rPr>
            <w:noProof/>
            <w:webHidden/>
          </w:rPr>
          <w:fldChar w:fldCharType="end"/>
        </w:r>
      </w:hyperlink>
    </w:p>
    <w:p w14:paraId="40B445CC" w14:textId="5DD0CCA0" w:rsidR="000C18C4" w:rsidRDefault="000C18C4">
      <w:pPr>
        <w:pStyle w:val="TOC4"/>
        <w:rPr>
          <w:rFonts w:asciiTheme="minorHAnsi" w:eastAsiaTheme="minorEastAsia" w:hAnsiTheme="minorHAnsi" w:cstheme="minorBidi"/>
          <w:noProof/>
          <w:kern w:val="2"/>
          <w:sz w:val="24"/>
          <w:lang w:eastAsia="ja-JP"/>
          <w14:ligatures w14:val="standardContextual"/>
        </w:rPr>
      </w:pPr>
      <w:hyperlink w:anchor="_Toc198903971" w:history="1">
        <w:r w:rsidRPr="00CF120F">
          <w:rPr>
            <w:rStyle w:val="Hyperlink"/>
            <w:noProof/>
            <w:lang w:val="en-US" w:eastAsia="ko-KR"/>
          </w:rPr>
          <w:t>5.7.3.2</w:t>
        </w:r>
        <w:r>
          <w:rPr>
            <w:rFonts w:asciiTheme="minorHAnsi" w:eastAsiaTheme="minorEastAsia" w:hAnsiTheme="minorHAnsi" w:cstheme="minorBidi"/>
            <w:noProof/>
            <w:kern w:val="2"/>
            <w:sz w:val="24"/>
            <w:lang w:eastAsia="ja-JP"/>
            <w14:ligatures w14:val="standardContextual"/>
          </w:rPr>
          <w:tab/>
        </w:r>
        <w:r w:rsidRPr="00CF120F">
          <w:rPr>
            <w:rStyle w:val="Hyperlink"/>
            <w:noProof/>
            <w:lang w:eastAsia="ko-KR"/>
          </w:rPr>
          <w:t>Whether RV indicates OCC activation / deactivation or OCC sequence index</w:t>
        </w:r>
        <w:r>
          <w:rPr>
            <w:noProof/>
            <w:webHidden/>
          </w:rPr>
          <w:tab/>
        </w:r>
        <w:r>
          <w:rPr>
            <w:noProof/>
            <w:webHidden/>
          </w:rPr>
          <w:fldChar w:fldCharType="begin"/>
        </w:r>
        <w:r>
          <w:rPr>
            <w:noProof/>
            <w:webHidden/>
          </w:rPr>
          <w:instrText xml:space="preserve"> PAGEREF _Toc198903971 \h </w:instrText>
        </w:r>
        <w:r>
          <w:rPr>
            <w:noProof/>
            <w:webHidden/>
          </w:rPr>
        </w:r>
        <w:r>
          <w:rPr>
            <w:noProof/>
            <w:webHidden/>
          </w:rPr>
          <w:fldChar w:fldCharType="separate"/>
        </w:r>
        <w:r>
          <w:rPr>
            <w:noProof/>
            <w:webHidden/>
          </w:rPr>
          <w:t>55</w:t>
        </w:r>
        <w:r>
          <w:rPr>
            <w:noProof/>
            <w:webHidden/>
          </w:rPr>
          <w:fldChar w:fldCharType="end"/>
        </w:r>
      </w:hyperlink>
    </w:p>
    <w:p w14:paraId="5EE67574" w14:textId="52FB7F50" w:rsidR="000C18C4" w:rsidRDefault="000C18C4">
      <w:pPr>
        <w:pStyle w:val="TOC4"/>
        <w:rPr>
          <w:rFonts w:asciiTheme="minorHAnsi" w:eastAsiaTheme="minorEastAsia" w:hAnsiTheme="minorHAnsi" w:cstheme="minorBidi"/>
          <w:noProof/>
          <w:kern w:val="2"/>
          <w:sz w:val="24"/>
          <w:lang w:eastAsia="ja-JP"/>
          <w14:ligatures w14:val="standardContextual"/>
        </w:rPr>
      </w:pPr>
      <w:hyperlink w:anchor="_Toc198903972" w:history="1">
        <w:r w:rsidRPr="00CF120F">
          <w:rPr>
            <w:rStyle w:val="Hyperlink"/>
            <w:noProof/>
            <w:lang w:val="en-US"/>
          </w:rPr>
          <w:t>5.7.3.3</w:t>
        </w:r>
        <w:r>
          <w:rPr>
            <w:rFonts w:asciiTheme="minorHAnsi" w:eastAsiaTheme="minorEastAsia" w:hAnsiTheme="minorHAnsi" w:cstheme="minorBidi"/>
            <w:noProof/>
            <w:kern w:val="2"/>
            <w:sz w:val="24"/>
            <w:lang w:eastAsia="ja-JP"/>
            <w14:ligatures w14:val="standardContextual"/>
          </w:rPr>
          <w:tab/>
        </w:r>
        <w:r w:rsidRPr="00CF120F">
          <w:rPr>
            <w:rStyle w:val="Hyperlink"/>
            <w:iCs/>
            <w:noProof/>
          </w:rPr>
          <w:t>Deciding FFS points in agreement on DCI design</w:t>
        </w:r>
        <w:r>
          <w:rPr>
            <w:noProof/>
            <w:webHidden/>
          </w:rPr>
          <w:tab/>
        </w:r>
        <w:r>
          <w:rPr>
            <w:noProof/>
            <w:webHidden/>
          </w:rPr>
          <w:fldChar w:fldCharType="begin"/>
        </w:r>
        <w:r>
          <w:rPr>
            <w:noProof/>
            <w:webHidden/>
          </w:rPr>
          <w:instrText xml:space="preserve"> PAGEREF _Toc198903972 \h </w:instrText>
        </w:r>
        <w:r>
          <w:rPr>
            <w:noProof/>
            <w:webHidden/>
          </w:rPr>
        </w:r>
        <w:r>
          <w:rPr>
            <w:noProof/>
            <w:webHidden/>
          </w:rPr>
          <w:fldChar w:fldCharType="separate"/>
        </w:r>
        <w:r>
          <w:rPr>
            <w:noProof/>
            <w:webHidden/>
          </w:rPr>
          <w:t>57</w:t>
        </w:r>
        <w:r>
          <w:rPr>
            <w:noProof/>
            <w:webHidden/>
          </w:rPr>
          <w:fldChar w:fldCharType="end"/>
        </w:r>
      </w:hyperlink>
    </w:p>
    <w:p w14:paraId="4A34D4E2" w14:textId="4C53BB98"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73" w:history="1">
        <w:r w:rsidRPr="00CF120F">
          <w:rPr>
            <w:rStyle w:val="Hyperlink"/>
            <w:noProof/>
          </w:rPr>
          <w:t>5.8</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Physical Channel Aspects</w:t>
        </w:r>
        <w:r>
          <w:rPr>
            <w:noProof/>
            <w:webHidden/>
          </w:rPr>
          <w:tab/>
        </w:r>
        <w:r>
          <w:rPr>
            <w:noProof/>
            <w:webHidden/>
          </w:rPr>
          <w:fldChar w:fldCharType="begin"/>
        </w:r>
        <w:r>
          <w:rPr>
            <w:noProof/>
            <w:webHidden/>
          </w:rPr>
          <w:instrText xml:space="preserve"> PAGEREF _Toc198903973 \h </w:instrText>
        </w:r>
        <w:r>
          <w:rPr>
            <w:noProof/>
            <w:webHidden/>
          </w:rPr>
        </w:r>
        <w:r>
          <w:rPr>
            <w:noProof/>
            <w:webHidden/>
          </w:rPr>
          <w:fldChar w:fldCharType="separate"/>
        </w:r>
        <w:r>
          <w:rPr>
            <w:noProof/>
            <w:webHidden/>
          </w:rPr>
          <w:t>58</w:t>
        </w:r>
        <w:r>
          <w:rPr>
            <w:noProof/>
            <w:webHidden/>
          </w:rPr>
          <w:fldChar w:fldCharType="end"/>
        </w:r>
      </w:hyperlink>
    </w:p>
    <w:p w14:paraId="67D7B199" w14:textId="3B74F953"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74" w:history="1">
        <w:r w:rsidRPr="00CF120F">
          <w:rPr>
            <w:rStyle w:val="Hyperlink"/>
            <w:noProof/>
          </w:rPr>
          <w:t>5.8.1</w:t>
        </w:r>
        <w:r>
          <w:rPr>
            <w:rFonts w:asciiTheme="minorHAnsi" w:eastAsiaTheme="minorEastAsia" w:hAnsiTheme="minorHAnsi" w:cstheme="minorBidi"/>
            <w:noProof/>
            <w:kern w:val="2"/>
            <w:sz w:val="24"/>
            <w:lang w:eastAsia="ja-JP"/>
            <w14:ligatures w14:val="standardContextual"/>
          </w:rPr>
          <w:tab/>
        </w:r>
        <w:r w:rsidRPr="00CF120F">
          <w:rPr>
            <w:rStyle w:val="Hyperlink"/>
            <w:noProof/>
          </w:rPr>
          <w:t>RU size</w:t>
        </w:r>
        <w:r>
          <w:rPr>
            <w:noProof/>
            <w:webHidden/>
          </w:rPr>
          <w:tab/>
        </w:r>
        <w:r>
          <w:rPr>
            <w:noProof/>
            <w:webHidden/>
          </w:rPr>
          <w:fldChar w:fldCharType="begin"/>
        </w:r>
        <w:r>
          <w:rPr>
            <w:noProof/>
            <w:webHidden/>
          </w:rPr>
          <w:instrText xml:space="preserve"> PAGEREF _Toc198903974 \h </w:instrText>
        </w:r>
        <w:r>
          <w:rPr>
            <w:noProof/>
            <w:webHidden/>
          </w:rPr>
        </w:r>
        <w:r>
          <w:rPr>
            <w:noProof/>
            <w:webHidden/>
          </w:rPr>
          <w:fldChar w:fldCharType="separate"/>
        </w:r>
        <w:r>
          <w:rPr>
            <w:noProof/>
            <w:webHidden/>
          </w:rPr>
          <w:t>59</w:t>
        </w:r>
        <w:r>
          <w:rPr>
            <w:noProof/>
            <w:webHidden/>
          </w:rPr>
          <w:fldChar w:fldCharType="end"/>
        </w:r>
      </w:hyperlink>
    </w:p>
    <w:p w14:paraId="58C53012" w14:textId="6B211F9C"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75" w:history="1">
        <w:r w:rsidRPr="00CF120F">
          <w:rPr>
            <w:rStyle w:val="Hyperlink"/>
            <w:noProof/>
          </w:rPr>
          <w:t>5.8.2</w:t>
        </w:r>
        <w:r>
          <w:rPr>
            <w:rFonts w:asciiTheme="minorHAnsi" w:eastAsiaTheme="minorEastAsia" w:hAnsiTheme="minorHAnsi" w:cstheme="minorBidi"/>
            <w:noProof/>
            <w:kern w:val="2"/>
            <w:sz w:val="24"/>
            <w:lang w:eastAsia="ja-JP"/>
            <w14:ligatures w14:val="standardContextual"/>
          </w:rPr>
          <w:tab/>
        </w:r>
        <w:r w:rsidRPr="00CF120F">
          <w:rPr>
            <w:rStyle w:val="Hyperlink"/>
            <w:noProof/>
          </w:rPr>
          <w:t>RV size</w:t>
        </w:r>
        <w:r>
          <w:rPr>
            <w:noProof/>
            <w:webHidden/>
          </w:rPr>
          <w:tab/>
        </w:r>
        <w:r>
          <w:rPr>
            <w:noProof/>
            <w:webHidden/>
          </w:rPr>
          <w:fldChar w:fldCharType="begin"/>
        </w:r>
        <w:r>
          <w:rPr>
            <w:noProof/>
            <w:webHidden/>
          </w:rPr>
          <w:instrText xml:space="preserve"> PAGEREF _Toc198903975 \h </w:instrText>
        </w:r>
        <w:r>
          <w:rPr>
            <w:noProof/>
            <w:webHidden/>
          </w:rPr>
        </w:r>
        <w:r>
          <w:rPr>
            <w:noProof/>
            <w:webHidden/>
          </w:rPr>
          <w:fldChar w:fldCharType="separate"/>
        </w:r>
        <w:r>
          <w:rPr>
            <w:noProof/>
            <w:webHidden/>
          </w:rPr>
          <w:t>59</w:t>
        </w:r>
        <w:r>
          <w:rPr>
            <w:noProof/>
            <w:webHidden/>
          </w:rPr>
          <w:fldChar w:fldCharType="end"/>
        </w:r>
      </w:hyperlink>
    </w:p>
    <w:p w14:paraId="1FD1F530" w14:textId="6C8FB753"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76" w:history="1">
        <w:r w:rsidRPr="00CF120F">
          <w:rPr>
            <w:rStyle w:val="Hyperlink"/>
            <w:noProof/>
          </w:rPr>
          <w:t>5.8.3</w:t>
        </w:r>
        <w:r>
          <w:rPr>
            <w:rFonts w:asciiTheme="minorHAnsi" w:eastAsiaTheme="minorEastAsia" w:hAnsiTheme="minorHAnsi" w:cstheme="minorBidi"/>
            <w:noProof/>
            <w:kern w:val="2"/>
            <w:sz w:val="24"/>
            <w:lang w:eastAsia="ja-JP"/>
            <w14:ligatures w14:val="standardContextual"/>
          </w:rPr>
          <w:tab/>
        </w:r>
        <w:r w:rsidRPr="00CF120F">
          <w:rPr>
            <w:rStyle w:val="Hyperlink"/>
            <w:noProof/>
          </w:rPr>
          <w:t>Repetitions</w:t>
        </w:r>
        <w:r>
          <w:rPr>
            <w:noProof/>
            <w:webHidden/>
          </w:rPr>
          <w:tab/>
        </w:r>
        <w:r>
          <w:rPr>
            <w:noProof/>
            <w:webHidden/>
          </w:rPr>
          <w:fldChar w:fldCharType="begin"/>
        </w:r>
        <w:r>
          <w:rPr>
            <w:noProof/>
            <w:webHidden/>
          </w:rPr>
          <w:instrText xml:space="preserve"> PAGEREF _Toc198903976 \h </w:instrText>
        </w:r>
        <w:r>
          <w:rPr>
            <w:noProof/>
            <w:webHidden/>
          </w:rPr>
        </w:r>
        <w:r>
          <w:rPr>
            <w:noProof/>
            <w:webHidden/>
          </w:rPr>
          <w:fldChar w:fldCharType="separate"/>
        </w:r>
        <w:r>
          <w:rPr>
            <w:noProof/>
            <w:webHidden/>
          </w:rPr>
          <w:t>60</w:t>
        </w:r>
        <w:r>
          <w:rPr>
            <w:noProof/>
            <w:webHidden/>
          </w:rPr>
          <w:fldChar w:fldCharType="end"/>
        </w:r>
      </w:hyperlink>
    </w:p>
    <w:p w14:paraId="54B7F353" w14:textId="6A28966A"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77" w:history="1">
        <w:r w:rsidRPr="00CF120F">
          <w:rPr>
            <w:rStyle w:val="Hyperlink"/>
            <w:noProof/>
          </w:rPr>
          <w:t>5.8.4</w:t>
        </w:r>
        <w:r>
          <w:rPr>
            <w:rFonts w:asciiTheme="minorHAnsi" w:eastAsiaTheme="minorEastAsia" w:hAnsiTheme="minorHAnsi" w:cstheme="minorBidi"/>
            <w:noProof/>
            <w:kern w:val="2"/>
            <w:sz w:val="24"/>
            <w:lang w:eastAsia="ja-JP"/>
            <w14:ligatures w14:val="standardContextual"/>
          </w:rPr>
          <w:tab/>
        </w:r>
        <w:r w:rsidRPr="00CF120F">
          <w:rPr>
            <w:rStyle w:val="Hyperlink"/>
            <w:noProof/>
          </w:rPr>
          <w:t>TBS determination</w:t>
        </w:r>
        <w:r>
          <w:rPr>
            <w:noProof/>
            <w:webHidden/>
          </w:rPr>
          <w:tab/>
        </w:r>
        <w:r>
          <w:rPr>
            <w:noProof/>
            <w:webHidden/>
          </w:rPr>
          <w:fldChar w:fldCharType="begin"/>
        </w:r>
        <w:r>
          <w:rPr>
            <w:noProof/>
            <w:webHidden/>
          </w:rPr>
          <w:instrText xml:space="preserve"> PAGEREF _Toc198903977 \h </w:instrText>
        </w:r>
        <w:r>
          <w:rPr>
            <w:noProof/>
            <w:webHidden/>
          </w:rPr>
        </w:r>
        <w:r>
          <w:rPr>
            <w:noProof/>
            <w:webHidden/>
          </w:rPr>
          <w:fldChar w:fldCharType="separate"/>
        </w:r>
        <w:r>
          <w:rPr>
            <w:noProof/>
            <w:webHidden/>
          </w:rPr>
          <w:t>62</w:t>
        </w:r>
        <w:r>
          <w:rPr>
            <w:noProof/>
            <w:webHidden/>
          </w:rPr>
          <w:fldChar w:fldCharType="end"/>
        </w:r>
      </w:hyperlink>
    </w:p>
    <w:p w14:paraId="2FFE9C88" w14:textId="71FB5E89" w:rsidR="000C18C4" w:rsidRDefault="000C18C4">
      <w:pPr>
        <w:pStyle w:val="TOC3"/>
        <w:rPr>
          <w:rFonts w:asciiTheme="minorHAnsi" w:eastAsiaTheme="minorEastAsia" w:hAnsiTheme="minorHAnsi" w:cstheme="minorBidi"/>
          <w:noProof/>
          <w:kern w:val="2"/>
          <w:sz w:val="24"/>
          <w:lang w:eastAsia="ja-JP"/>
          <w14:ligatures w14:val="standardContextual"/>
        </w:rPr>
      </w:pPr>
      <w:hyperlink w:anchor="_Toc198903978" w:history="1">
        <w:r w:rsidRPr="00CF120F">
          <w:rPr>
            <w:rStyle w:val="Hyperlink"/>
            <w:noProof/>
          </w:rPr>
          <w:t>5.8.5</w:t>
        </w:r>
        <w:r>
          <w:rPr>
            <w:rFonts w:asciiTheme="minorHAnsi" w:eastAsiaTheme="minorEastAsia" w:hAnsiTheme="minorHAnsi" w:cstheme="minorBidi"/>
            <w:noProof/>
            <w:kern w:val="2"/>
            <w:sz w:val="24"/>
            <w:lang w:eastAsia="ja-JP"/>
            <w14:ligatures w14:val="standardContextual"/>
          </w:rPr>
          <w:tab/>
        </w:r>
        <w:r w:rsidRPr="00CF120F">
          <w:rPr>
            <w:rStyle w:val="Hyperlink"/>
            <w:noProof/>
          </w:rPr>
          <w:t>Spreading</w:t>
        </w:r>
        <w:r>
          <w:rPr>
            <w:noProof/>
            <w:webHidden/>
          </w:rPr>
          <w:tab/>
        </w:r>
        <w:r>
          <w:rPr>
            <w:noProof/>
            <w:webHidden/>
          </w:rPr>
          <w:fldChar w:fldCharType="begin"/>
        </w:r>
        <w:r>
          <w:rPr>
            <w:noProof/>
            <w:webHidden/>
          </w:rPr>
          <w:instrText xml:space="preserve"> PAGEREF _Toc198903978 \h </w:instrText>
        </w:r>
        <w:r>
          <w:rPr>
            <w:noProof/>
            <w:webHidden/>
          </w:rPr>
        </w:r>
        <w:r>
          <w:rPr>
            <w:noProof/>
            <w:webHidden/>
          </w:rPr>
          <w:fldChar w:fldCharType="separate"/>
        </w:r>
        <w:r>
          <w:rPr>
            <w:noProof/>
            <w:webHidden/>
          </w:rPr>
          <w:t>62</w:t>
        </w:r>
        <w:r>
          <w:rPr>
            <w:noProof/>
            <w:webHidden/>
          </w:rPr>
          <w:fldChar w:fldCharType="end"/>
        </w:r>
      </w:hyperlink>
    </w:p>
    <w:p w14:paraId="55C7DE07" w14:textId="0D42DEFD"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79" w:history="1">
        <w:r w:rsidRPr="00CF120F">
          <w:rPr>
            <w:rStyle w:val="Hyperlink"/>
            <w:noProof/>
          </w:rPr>
          <w:t>5.9</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Downlink Issues and alignment</w:t>
        </w:r>
        <w:r>
          <w:rPr>
            <w:noProof/>
            <w:webHidden/>
          </w:rPr>
          <w:tab/>
        </w:r>
        <w:r>
          <w:rPr>
            <w:noProof/>
            <w:webHidden/>
          </w:rPr>
          <w:fldChar w:fldCharType="begin"/>
        </w:r>
        <w:r>
          <w:rPr>
            <w:noProof/>
            <w:webHidden/>
          </w:rPr>
          <w:instrText xml:space="preserve"> PAGEREF _Toc198903979 \h </w:instrText>
        </w:r>
        <w:r>
          <w:rPr>
            <w:noProof/>
            <w:webHidden/>
          </w:rPr>
        </w:r>
        <w:r>
          <w:rPr>
            <w:noProof/>
            <w:webHidden/>
          </w:rPr>
          <w:fldChar w:fldCharType="separate"/>
        </w:r>
        <w:r>
          <w:rPr>
            <w:noProof/>
            <w:webHidden/>
          </w:rPr>
          <w:t>63</w:t>
        </w:r>
        <w:r>
          <w:rPr>
            <w:noProof/>
            <w:webHidden/>
          </w:rPr>
          <w:fldChar w:fldCharType="end"/>
        </w:r>
      </w:hyperlink>
    </w:p>
    <w:p w14:paraId="6F9D9D77" w14:textId="73D4E754" w:rsidR="000C18C4" w:rsidRDefault="000C18C4">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903980" w:history="1">
        <w:r w:rsidRPr="00CF120F">
          <w:rPr>
            <w:rStyle w:val="Hyperlink"/>
            <w:noProof/>
          </w:rPr>
          <w:t>5.10</w:t>
        </w:r>
        <w:r>
          <w:rPr>
            <w:rFonts w:asciiTheme="minorHAnsi" w:eastAsiaTheme="minorEastAsia" w:hAnsiTheme="minorHAnsi" w:cstheme="minorBidi"/>
            <w:smallCaps w:val="0"/>
            <w:noProof/>
            <w:kern w:val="2"/>
            <w:sz w:val="24"/>
            <w:szCs w:val="24"/>
            <w:lang w:val="en-GB" w:eastAsia="ja-JP"/>
            <w14:ligatures w14:val="standardContextual"/>
          </w:rPr>
          <w:tab/>
        </w:r>
        <w:r w:rsidRPr="00CF120F">
          <w:rPr>
            <w:rStyle w:val="Hyperlink"/>
            <w:noProof/>
          </w:rPr>
          <w:t>Others</w:t>
        </w:r>
        <w:r>
          <w:rPr>
            <w:noProof/>
            <w:webHidden/>
          </w:rPr>
          <w:tab/>
        </w:r>
        <w:r>
          <w:rPr>
            <w:noProof/>
            <w:webHidden/>
          </w:rPr>
          <w:fldChar w:fldCharType="begin"/>
        </w:r>
        <w:r>
          <w:rPr>
            <w:noProof/>
            <w:webHidden/>
          </w:rPr>
          <w:instrText xml:space="preserve"> PAGEREF _Toc198903980 \h </w:instrText>
        </w:r>
        <w:r>
          <w:rPr>
            <w:noProof/>
            <w:webHidden/>
          </w:rPr>
        </w:r>
        <w:r>
          <w:rPr>
            <w:noProof/>
            <w:webHidden/>
          </w:rPr>
          <w:fldChar w:fldCharType="separate"/>
        </w:r>
        <w:r>
          <w:rPr>
            <w:noProof/>
            <w:webHidden/>
          </w:rPr>
          <w:t>64</w:t>
        </w:r>
        <w:r>
          <w:rPr>
            <w:noProof/>
            <w:webHidden/>
          </w:rPr>
          <w:fldChar w:fldCharType="end"/>
        </w:r>
      </w:hyperlink>
    </w:p>
    <w:p w14:paraId="0CAEBFCA" w14:textId="6664A0A2"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1" w:history="1">
        <w:r w:rsidRPr="00CF120F">
          <w:rPr>
            <w:rStyle w:val="Hyperlink"/>
            <w:noProof/>
          </w:rPr>
          <w:t>6</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Monday: Proposals for offline session</w:t>
        </w:r>
        <w:r>
          <w:rPr>
            <w:noProof/>
            <w:webHidden/>
          </w:rPr>
          <w:tab/>
        </w:r>
        <w:r>
          <w:rPr>
            <w:noProof/>
            <w:webHidden/>
          </w:rPr>
          <w:fldChar w:fldCharType="begin"/>
        </w:r>
        <w:r>
          <w:rPr>
            <w:noProof/>
            <w:webHidden/>
          </w:rPr>
          <w:instrText xml:space="preserve"> PAGEREF _Toc198903981 \h </w:instrText>
        </w:r>
        <w:r>
          <w:rPr>
            <w:noProof/>
            <w:webHidden/>
          </w:rPr>
        </w:r>
        <w:r>
          <w:rPr>
            <w:noProof/>
            <w:webHidden/>
          </w:rPr>
          <w:fldChar w:fldCharType="separate"/>
        </w:r>
        <w:r>
          <w:rPr>
            <w:noProof/>
            <w:webHidden/>
          </w:rPr>
          <w:t>64</w:t>
        </w:r>
        <w:r>
          <w:rPr>
            <w:noProof/>
            <w:webHidden/>
          </w:rPr>
          <w:fldChar w:fldCharType="end"/>
        </w:r>
      </w:hyperlink>
    </w:p>
    <w:p w14:paraId="27006F0B" w14:textId="01E99C06"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2" w:history="1">
        <w:r w:rsidRPr="00CF120F">
          <w:rPr>
            <w:rStyle w:val="Hyperlink"/>
            <w:noProof/>
          </w:rPr>
          <w:t>7</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Tuesday: Proposals for online session</w:t>
        </w:r>
        <w:r>
          <w:rPr>
            <w:noProof/>
            <w:webHidden/>
          </w:rPr>
          <w:tab/>
        </w:r>
        <w:r>
          <w:rPr>
            <w:noProof/>
            <w:webHidden/>
          </w:rPr>
          <w:fldChar w:fldCharType="begin"/>
        </w:r>
        <w:r>
          <w:rPr>
            <w:noProof/>
            <w:webHidden/>
          </w:rPr>
          <w:instrText xml:space="preserve"> PAGEREF _Toc198903982 \h </w:instrText>
        </w:r>
        <w:r>
          <w:rPr>
            <w:noProof/>
            <w:webHidden/>
          </w:rPr>
        </w:r>
        <w:r>
          <w:rPr>
            <w:noProof/>
            <w:webHidden/>
          </w:rPr>
          <w:fldChar w:fldCharType="separate"/>
        </w:r>
        <w:r>
          <w:rPr>
            <w:noProof/>
            <w:webHidden/>
          </w:rPr>
          <w:t>66</w:t>
        </w:r>
        <w:r>
          <w:rPr>
            <w:noProof/>
            <w:webHidden/>
          </w:rPr>
          <w:fldChar w:fldCharType="end"/>
        </w:r>
      </w:hyperlink>
    </w:p>
    <w:p w14:paraId="56B0B77C" w14:textId="41A61383"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3" w:history="1">
        <w:r w:rsidRPr="00CF120F">
          <w:rPr>
            <w:rStyle w:val="Hyperlink"/>
            <w:noProof/>
          </w:rPr>
          <w:t>8</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Thursday: Proposals for offline session</w:t>
        </w:r>
        <w:r>
          <w:rPr>
            <w:noProof/>
            <w:webHidden/>
          </w:rPr>
          <w:tab/>
        </w:r>
        <w:r>
          <w:rPr>
            <w:noProof/>
            <w:webHidden/>
          </w:rPr>
          <w:fldChar w:fldCharType="begin"/>
        </w:r>
        <w:r>
          <w:rPr>
            <w:noProof/>
            <w:webHidden/>
          </w:rPr>
          <w:instrText xml:space="preserve"> PAGEREF _Toc198903983 \h </w:instrText>
        </w:r>
        <w:r>
          <w:rPr>
            <w:noProof/>
            <w:webHidden/>
          </w:rPr>
        </w:r>
        <w:r>
          <w:rPr>
            <w:noProof/>
            <w:webHidden/>
          </w:rPr>
          <w:fldChar w:fldCharType="separate"/>
        </w:r>
        <w:r>
          <w:rPr>
            <w:noProof/>
            <w:webHidden/>
          </w:rPr>
          <w:t>66</w:t>
        </w:r>
        <w:r>
          <w:rPr>
            <w:noProof/>
            <w:webHidden/>
          </w:rPr>
          <w:fldChar w:fldCharType="end"/>
        </w:r>
      </w:hyperlink>
    </w:p>
    <w:p w14:paraId="547BFC9E" w14:textId="37F1031A"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4" w:history="1">
        <w:r w:rsidRPr="00CF120F">
          <w:rPr>
            <w:rStyle w:val="Hyperlink"/>
            <w:noProof/>
          </w:rPr>
          <w:t>9</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Thursday: Proposals for online session</w:t>
        </w:r>
        <w:r>
          <w:rPr>
            <w:noProof/>
            <w:webHidden/>
          </w:rPr>
          <w:tab/>
        </w:r>
        <w:r>
          <w:rPr>
            <w:noProof/>
            <w:webHidden/>
          </w:rPr>
          <w:fldChar w:fldCharType="begin"/>
        </w:r>
        <w:r>
          <w:rPr>
            <w:noProof/>
            <w:webHidden/>
          </w:rPr>
          <w:instrText xml:space="preserve"> PAGEREF _Toc198903984 \h </w:instrText>
        </w:r>
        <w:r>
          <w:rPr>
            <w:noProof/>
            <w:webHidden/>
          </w:rPr>
        </w:r>
        <w:r>
          <w:rPr>
            <w:noProof/>
            <w:webHidden/>
          </w:rPr>
          <w:fldChar w:fldCharType="separate"/>
        </w:r>
        <w:r>
          <w:rPr>
            <w:noProof/>
            <w:webHidden/>
          </w:rPr>
          <w:t>68</w:t>
        </w:r>
        <w:r>
          <w:rPr>
            <w:noProof/>
            <w:webHidden/>
          </w:rPr>
          <w:fldChar w:fldCharType="end"/>
        </w:r>
      </w:hyperlink>
    </w:p>
    <w:p w14:paraId="33971ACE" w14:textId="10B46B6F"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5" w:history="1">
        <w:r w:rsidRPr="00CF120F">
          <w:rPr>
            <w:rStyle w:val="Hyperlink"/>
            <w:noProof/>
          </w:rPr>
          <w:t>10</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Conclusions</w:t>
        </w:r>
        <w:r>
          <w:rPr>
            <w:noProof/>
            <w:webHidden/>
          </w:rPr>
          <w:tab/>
        </w:r>
        <w:r>
          <w:rPr>
            <w:noProof/>
            <w:webHidden/>
          </w:rPr>
          <w:fldChar w:fldCharType="begin"/>
        </w:r>
        <w:r>
          <w:rPr>
            <w:noProof/>
            <w:webHidden/>
          </w:rPr>
          <w:instrText xml:space="preserve"> PAGEREF _Toc198903985 \h </w:instrText>
        </w:r>
        <w:r>
          <w:rPr>
            <w:noProof/>
            <w:webHidden/>
          </w:rPr>
        </w:r>
        <w:r>
          <w:rPr>
            <w:noProof/>
            <w:webHidden/>
          </w:rPr>
          <w:fldChar w:fldCharType="separate"/>
        </w:r>
        <w:r>
          <w:rPr>
            <w:noProof/>
            <w:webHidden/>
          </w:rPr>
          <w:t>70</w:t>
        </w:r>
        <w:r>
          <w:rPr>
            <w:noProof/>
            <w:webHidden/>
          </w:rPr>
          <w:fldChar w:fldCharType="end"/>
        </w:r>
      </w:hyperlink>
    </w:p>
    <w:p w14:paraId="46EC2FC5" w14:textId="4081B17D" w:rsidR="000C18C4" w:rsidRDefault="000C18C4">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903986" w:history="1">
        <w:r w:rsidRPr="00CF120F">
          <w:rPr>
            <w:rStyle w:val="Hyperlink"/>
            <w:noProof/>
          </w:rPr>
          <w:t>11</w:t>
        </w:r>
        <w:r>
          <w:rPr>
            <w:rFonts w:asciiTheme="minorHAnsi" w:eastAsiaTheme="minorEastAsia" w:hAnsiTheme="minorHAnsi" w:cstheme="minorBidi"/>
            <w:b w:val="0"/>
            <w:bCs w:val="0"/>
            <w:caps w:val="0"/>
            <w:noProof/>
            <w:kern w:val="2"/>
            <w:sz w:val="24"/>
            <w:szCs w:val="24"/>
            <w:lang w:val="en-GB" w:eastAsia="ja-JP"/>
            <w14:ligatures w14:val="standardContextual"/>
          </w:rPr>
          <w:tab/>
        </w:r>
        <w:r w:rsidRPr="00CF120F">
          <w:rPr>
            <w:rStyle w:val="Hyperlink"/>
            <w:noProof/>
          </w:rPr>
          <w:t>References</w:t>
        </w:r>
        <w:r>
          <w:rPr>
            <w:noProof/>
            <w:webHidden/>
          </w:rPr>
          <w:tab/>
        </w:r>
        <w:r>
          <w:rPr>
            <w:noProof/>
            <w:webHidden/>
          </w:rPr>
          <w:fldChar w:fldCharType="begin"/>
        </w:r>
        <w:r>
          <w:rPr>
            <w:noProof/>
            <w:webHidden/>
          </w:rPr>
          <w:instrText xml:space="preserve"> PAGEREF _Toc198903986 \h </w:instrText>
        </w:r>
        <w:r>
          <w:rPr>
            <w:noProof/>
            <w:webHidden/>
          </w:rPr>
        </w:r>
        <w:r>
          <w:rPr>
            <w:noProof/>
            <w:webHidden/>
          </w:rPr>
          <w:fldChar w:fldCharType="separate"/>
        </w:r>
        <w:r>
          <w:rPr>
            <w:noProof/>
            <w:webHidden/>
          </w:rPr>
          <w:t>70</w:t>
        </w:r>
        <w:r>
          <w:rPr>
            <w:noProof/>
            <w:webHidden/>
          </w:rPr>
          <w:fldChar w:fldCharType="end"/>
        </w:r>
      </w:hyperlink>
    </w:p>
    <w:p w14:paraId="50DE802C" w14:textId="6DF177B9" w:rsidR="00064410" w:rsidRDefault="00D076C7">
      <w:pPr>
        <w:pStyle w:val="Heading1"/>
        <w:numPr>
          <w:ilvl w:val="0"/>
          <w:numId w:val="0"/>
        </w:numPr>
        <w:ind w:left="862" w:hanging="862"/>
      </w:pPr>
      <w:r w:rsidRPr="00974B04">
        <w:rPr>
          <w:sz w:val="22"/>
          <w:szCs w:val="22"/>
          <w:highlight w:val="yellow"/>
        </w:rPr>
        <w:fldChar w:fldCharType="end"/>
      </w:r>
    </w:p>
    <w:p w14:paraId="02E7F221" w14:textId="77777777" w:rsidR="00064410" w:rsidRDefault="00D076C7">
      <w:pPr>
        <w:pStyle w:val="Heading1"/>
        <w:numPr>
          <w:ilvl w:val="0"/>
          <w:numId w:val="0"/>
        </w:numPr>
        <w:ind w:left="862" w:hanging="862"/>
      </w:pPr>
      <w:r>
        <w:br w:type="page"/>
      </w:r>
    </w:p>
    <w:p w14:paraId="17407CCF" w14:textId="77777777" w:rsidR="00064410" w:rsidRDefault="00D076C7">
      <w:pPr>
        <w:pStyle w:val="Heading1"/>
      </w:pPr>
      <w:bookmarkStart w:id="3" w:name="_Toc198903950"/>
      <w:r>
        <w:lastRenderedPageBreak/>
        <w:t>Introduction</w:t>
      </w:r>
      <w:bookmarkEnd w:id="3"/>
    </w:p>
    <w:p w14:paraId="2000DA1C" w14:textId="77777777" w:rsidR="00064410" w:rsidRDefault="00064410"/>
    <w:p w14:paraId="5BBC2489" w14:textId="164EBAC2" w:rsidR="00064410" w:rsidRDefault="00D076C7">
      <w:r>
        <w:t xml:space="preserve">This is </w:t>
      </w:r>
      <w:r w:rsidR="006931A2">
        <w:t xml:space="preserve">the </w:t>
      </w:r>
      <w:r w:rsidR="00660827">
        <w:t xml:space="preserve">final FLS for IoT-NTN </w:t>
      </w:r>
      <w:r w:rsidR="000331E2">
        <w:t>for RAN1#121 Malta</w:t>
      </w:r>
      <w:r w:rsidR="00665FB8">
        <w:t>.</w:t>
      </w:r>
      <w:r w:rsidR="0091475F">
        <w:t xml:space="preserve"> FLS#1 and FLS#2 are contained in [5] and [6].</w:t>
      </w:r>
    </w:p>
    <w:p w14:paraId="5BD276BB" w14:textId="77777777" w:rsidR="00064410" w:rsidRDefault="00064410"/>
    <w:p w14:paraId="3421D168" w14:textId="77777777" w:rsidR="00064410" w:rsidRDefault="00064410"/>
    <w:p w14:paraId="106B44B9" w14:textId="77777777" w:rsidR="00064410" w:rsidRDefault="00D076C7">
      <w:pPr>
        <w:rPr>
          <w:b/>
          <w:bCs/>
          <w:u w:val="single"/>
        </w:rPr>
      </w:pPr>
      <w:r>
        <w:rPr>
          <w:b/>
          <w:bCs/>
          <w:u w:val="single"/>
        </w:rPr>
        <w:t>Main Introduction</w:t>
      </w:r>
    </w:p>
    <w:p w14:paraId="7E381AAF" w14:textId="77777777" w:rsidR="00064410" w:rsidRDefault="00064410"/>
    <w:p w14:paraId="4964B598" w14:textId="6070F114" w:rsidR="00064410" w:rsidRDefault="00D076C7">
      <w:r>
        <w:t>This document is the Feature Lead Summary document for the Rel-19 IoT-NTN work item [1].</w:t>
      </w:r>
      <w:r w:rsidR="00364A90">
        <w:t xml:space="preserve"> The final FLS for RAN1#120bis Wuhan is [2].</w:t>
      </w:r>
    </w:p>
    <w:p w14:paraId="3797522C" w14:textId="77777777" w:rsidR="00064410" w:rsidRDefault="00064410"/>
    <w:p w14:paraId="7BE872E7" w14:textId="77777777" w:rsidR="00064410" w:rsidRDefault="00064410">
      <w:pPr>
        <w:rPr>
          <w:highlight w:val="yellow"/>
        </w:rPr>
      </w:pPr>
    </w:p>
    <w:p w14:paraId="1F8D0BB8" w14:textId="77777777" w:rsidR="00064410" w:rsidRDefault="00D076C7">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010758CE" w14:textId="77777777" w:rsidR="00064410" w:rsidRDefault="00064410">
      <w:pPr>
        <w:rPr>
          <w:highlight w:val="yellow"/>
        </w:rPr>
      </w:pPr>
    </w:p>
    <w:p w14:paraId="11E68AD7" w14:textId="77777777" w:rsidR="00064410" w:rsidRPr="007E0769" w:rsidRDefault="00D076C7">
      <w:pPr>
        <w:rPr>
          <w:b/>
          <w:bCs/>
          <w:u w:val="single"/>
        </w:rPr>
      </w:pPr>
      <w:r w:rsidRPr="007E0769">
        <w:rPr>
          <w:b/>
          <w:bCs/>
          <w:u w:val="single"/>
        </w:rPr>
        <w:t>NPUSCH</w:t>
      </w:r>
    </w:p>
    <w:p w14:paraId="54690FD4" w14:textId="77777777" w:rsidR="00064410" w:rsidRPr="007E0769" w:rsidRDefault="00064410">
      <w:pPr>
        <w:rPr>
          <w:b/>
          <w:bCs/>
          <w:u w:val="single"/>
        </w:rPr>
      </w:pPr>
    </w:p>
    <w:p w14:paraId="5D91266C" w14:textId="77777777" w:rsidR="00064410" w:rsidRPr="007E0769" w:rsidRDefault="00D076C7">
      <w:r w:rsidRPr="007E0769">
        <w:t>The following issues are discussed for NPUSCH:</w:t>
      </w:r>
    </w:p>
    <w:p w14:paraId="247BDCB2" w14:textId="2709EA31" w:rsidR="00064410" w:rsidRPr="007E0769" w:rsidRDefault="00D076C7">
      <w:pPr>
        <w:numPr>
          <w:ilvl w:val="0"/>
          <w:numId w:val="11"/>
        </w:numPr>
      </w:pPr>
      <w:r w:rsidRPr="007E0769">
        <w:rPr>
          <w:b/>
          <w:bCs/>
        </w:rPr>
        <w:t>3.75kHz single-tone OCC scheme</w:t>
      </w:r>
      <w:r w:rsidRPr="007E0769">
        <w:t xml:space="preserve">. </w:t>
      </w:r>
      <w:r w:rsidR="007E0769" w:rsidRPr="007E0769">
        <w:t>Details of TDM DMRS multiplexing scheme</w:t>
      </w:r>
      <w:r w:rsidRPr="007E0769">
        <w:t>.</w:t>
      </w:r>
    </w:p>
    <w:p w14:paraId="3ECE5BE0" w14:textId="10A5D13A" w:rsidR="00064410" w:rsidRPr="007E0769" w:rsidRDefault="00D076C7">
      <w:pPr>
        <w:numPr>
          <w:ilvl w:val="0"/>
          <w:numId w:val="11"/>
        </w:numPr>
      </w:pPr>
      <w:r w:rsidRPr="007E0769">
        <w:rPr>
          <w:b/>
          <w:bCs/>
        </w:rPr>
        <w:t>15kHz single tone OCC scheme</w:t>
      </w:r>
      <w:r w:rsidRPr="007E0769">
        <w:t xml:space="preserve">. </w:t>
      </w:r>
      <w:r w:rsidR="007E0769" w:rsidRPr="007E0769">
        <w:t>Whether any more agreements are needed</w:t>
      </w:r>
      <w:r w:rsidRPr="007E0769">
        <w:t>.</w:t>
      </w:r>
    </w:p>
    <w:p w14:paraId="0DA77798" w14:textId="77777777" w:rsidR="00064410" w:rsidRPr="007E0769" w:rsidRDefault="00D076C7">
      <w:pPr>
        <w:numPr>
          <w:ilvl w:val="0"/>
          <w:numId w:val="11"/>
        </w:numPr>
      </w:pPr>
      <w:r w:rsidRPr="007E0769">
        <w:rPr>
          <w:b/>
          <w:bCs/>
        </w:rPr>
        <w:t>Multi-tone OCC scheme</w:t>
      </w:r>
      <w:r w:rsidRPr="007E0769">
        <w:t>. Relative priority of this feature.</w:t>
      </w:r>
    </w:p>
    <w:p w14:paraId="6CA3C62D" w14:textId="77777777" w:rsidR="00064410" w:rsidRPr="007E0769" w:rsidRDefault="00D076C7">
      <w:pPr>
        <w:numPr>
          <w:ilvl w:val="0"/>
          <w:numId w:val="11"/>
        </w:numPr>
      </w:pPr>
      <w:r w:rsidRPr="007E0769">
        <w:rPr>
          <w:b/>
          <w:bCs/>
        </w:rPr>
        <w:t>UL gaps</w:t>
      </w:r>
      <w:r w:rsidRPr="007E0769">
        <w:t>. How UL transmission gaps (of various types) affect OCC.</w:t>
      </w:r>
    </w:p>
    <w:p w14:paraId="1B334FD9" w14:textId="265D09A4" w:rsidR="005C7929" w:rsidRPr="007E0769" w:rsidRDefault="005C7929" w:rsidP="005C7929">
      <w:pPr>
        <w:numPr>
          <w:ilvl w:val="0"/>
          <w:numId w:val="11"/>
        </w:numPr>
      </w:pPr>
      <w:r w:rsidRPr="007E0769">
        <w:rPr>
          <w:b/>
          <w:bCs/>
        </w:rPr>
        <w:t>Features that operate with OCC</w:t>
      </w:r>
      <w:r w:rsidRPr="007E0769">
        <w:t xml:space="preserve">. </w:t>
      </w:r>
      <w:r w:rsidR="007E0769" w:rsidRPr="007E0769">
        <w:t>Which features should be supported with OCC</w:t>
      </w:r>
      <w:r w:rsidRPr="007E0769">
        <w:t>.</w:t>
      </w:r>
    </w:p>
    <w:p w14:paraId="61F6A2E2" w14:textId="1A477278" w:rsidR="00064410" w:rsidRPr="007E0769" w:rsidRDefault="00D076C7">
      <w:pPr>
        <w:numPr>
          <w:ilvl w:val="0"/>
          <w:numId w:val="11"/>
        </w:numPr>
      </w:pPr>
      <w:r w:rsidRPr="007E0769">
        <w:rPr>
          <w:b/>
          <w:bCs/>
        </w:rPr>
        <w:t>Signalling</w:t>
      </w:r>
      <w:r w:rsidRPr="007E0769">
        <w:t xml:space="preserve">. </w:t>
      </w:r>
      <w:r w:rsidR="00A00ECB" w:rsidRPr="007E0769">
        <w:t>DCI signalling</w:t>
      </w:r>
      <w:r w:rsidR="005C7929" w:rsidRPr="007E0769">
        <w:t>.</w:t>
      </w:r>
    </w:p>
    <w:p w14:paraId="757F7608" w14:textId="17561284" w:rsidR="00A00ECB" w:rsidRPr="007E0769" w:rsidRDefault="00A00ECB">
      <w:pPr>
        <w:numPr>
          <w:ilvl w:val="0"/>
          <w:numId w:val="11"/>
        </w:numPr>
      </w:pPr>
      <w:r w:rsidRPr="007E0769">
        <w:rPr>
          <w:b/>
          <w:bCs/>
        </w:rPr>
        <w:t>Physical channel mapping</w:t>
      </w:r>
      <w:r w:rsidR="00D614AD" w:rsidRPr="007E0769">
        <w:t>.</w:t>
      </w:r>
      <w:r w:rsidR="00D614AD" w:rsidRPr="007E0769">
        <w:rPr>
          <w:b/>
          <w:bCs/>
        </w:rPr>
        <w:t xml:space="preserve"> </w:t>
      </w:r>
      <w:r w:rsidR="00D614AD" w:rsidRPr="007E0769">
        <w:t>Meaning of the repetition DCI field. RU size, RV side</w:t>
      </w:r>
      <w:r w:rsidR="007E0769" w:rsidRPr="007E0769">
        <w:t>, TBS determination and specification of spreading.</w:t>
      </w:r>
    </w:p>
    <w:p w14:paraId="4AA3846D" w14:textId="77777777" w:rsidR="00064410" w:rsidRPr="007E0769" w:rsidRDefault="00D076C7">
      <w:pPr>
        <w:numPr>
          <w:ilvl w:val="0"/>
          <w:numId w:val="11"/>
        </w:numPr>
      </w:pPr>
      <w:r w:rsidRPr="007E0769">
        <w:rPr>
          <w:b/>
          <w:bCs/>
        </w:rPr>
        <w:t>Alignment and downlink issues</w:t>
      </w:r>
      <w:r w:rsidRPr="007E0769">
        <w:t xml:space="preserve">. Consider how to align OCC between UEs, with gaps and with NPDCCH transmission. </w:t>
      </w:r>
    </w:p>
    <w:p w14:paraId="7E1C2BFA" w14:textId="77777777" w:rsidR="00064410" w:rsidRDefault="00064410">
      <w:pPr>
        <w:rPr>
          <w:highlight w:val="yellow"/>
        </w:rPr>
      </w:pPr>
    </w:p>
    <w:p w14:paraId="644BF3BF" w14:textId="77777777" w:rsidR="00064410" w:rsidRDefault="00064410"/>
    <w:p w14:paraId="50D2C180" w14:textId="77777777" w:rsidR="00064410" w:rsidRDefault="00D076C7">
      <w:r>
        <w:t xml:space="preserve">When uploading updated documents with comments, please use the following convention for filenames: </w:t>
      </w:r>
    </w:p>
    <w:p w14:paraId="4056208B" w14:textId="77777777" w:rsidR="00064410" w:rsidRDefault="00064410"/>
    <w:p w14:paraId="432B548E" w14:textId="77777777" w:rsidR="00064410" w:rsidRDefault="00D076C7">
      <w:pPr>
        <w:rPr>
          <w:lang w:val="en-US"/>
        </w:rPr>
      </w:pPr>
      <w:r>
        <w:rPr>
          <w:lang w:val="en-US"/>
        </w:rPr>
        <w:t>Follow the naming convention in this example:</w:t>
      </w:r>
    </w:p>
    <w:p w14:paraId="7057A02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6CA8E152"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25D8F41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F19B09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679933BA" w14:textId="77777777" w:rsidR="00064410" w:rsidRDefault="00D076C7">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7B62455A"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040B8549"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4904F119"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5DA23308"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328CA9C6"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5959F209" w14:textId="77777777" w:rsidR="00064410" w:rsidRDefault="00D076C7">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6AA72CB1" w14:textId="77777777" w:rsidR="00064410" w:rsidRDefault="00D076C7">
      <w:pPr>
        <w:rPr>
          <w:rFonts w:eastAsia="Times New Roman"/>
          <w:lang w:val="en-US"/>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2A6A71F2" w14:textId="77777777" w:rsidR="00064410" w:rsidRDefault="00064410">
      <w:pPr>
        <w:rPr>
          <w:lang w:val="en-US"/>
        </w:rPr>
      </w:pPr>
    </w:p>
    <w:p w14:paraId="50A21D1E" w14:textId="77777777" w:rsidR="00064410" w:rsidRDefault="00064410"/>
    <w:p w14:paraId="7643D752" w14:textId="77777777" w:rsidR="00064410" w:rsidRDefault="00064410"/>
    <w:p w14:paraId="23A8534F" w14:textId="77777777" w:rsidR="00064410" w:rsidRDefault="00064410"/>
    <w:p w14:paraId="0B90D48B" w14:textId="7052C266" w:rsidR="00064410" w:rsidRDefault="00D076C7">
      <w:r>
        <w:t>The table below provides a list of points of contact within companies for this WI. Contact details from RAN1#1</w:t>
      </w:r>
      <w:r w:rsidR="006F6558">
        <w:t>20</w:t>
      </w:r>
      <w:r w:rsidR="007E0769">
        <w:t>bis</w:t>
      </w:r>
      <w:r>
        <w:t xml:space="preserve"> </w:t>
      </w:r>
      <w:r w:rsidR="007E0769">
        <w:t>Wuhan</w:t>
      </w:r>
      <w:r>
        <w:t xml:space="preserve"> use a blue font. Please feel free to update your contact details and convert into a black font.</w:t>
      </w:r>
    </w:p>
    <w:p w14:paraId="4E369FFA" w14:textId="77777777" w:rsidR="00064410" w:rsidRDefault="00064410"/>
    <w:p w14:paraId="20A41E9A" w14:textId="77777777" w:rsidR="00064410" w:rsidRDefault="00D076C7">
      <w:pPr>
        <w:rPr>
          <w:lang w:val="en-US"/>
        </w:rPr>
      </w:pPr>
      <w:r>
        <w:rPr>
          <w:b/>
          <w:bCs/>
          <w:highlight w:val="yellow"/>
        </w:rPr>
        <w:t>[FL1]</w:t>
      </w:r>
      <w:r>
        <w:rPr>
          <w:b/>
          <w:lang w:val="en-US"/>
        </w:rPr>
        <w:t xml:space="preserve"> Please consider entering contact info below for the points of contact for this email discussion.</w:t>
      </w:r>
    </w:p>
    <w:p w14:paraId="446168F0" w14:textId="77777777" w:rsidR="003B55C0" w:rsidRDefault="003B55C0">
      <w:pPr>
        <w:rPr>
          <w:lang w:val="sv-SE"/>
        </w:rPr>
      </w:pP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3B55C0" w14:paraId="66FAF854" w14:textId="77777777" w:rsidTr="00ED77A7">
        <w:tc>
          <w:tcPr>
            <w:tcW w:w="2518" w:type="dxa"/>
            <w:tcBorders>
              <w:top w:val="single" w:sz="4" w:space="0" w:color="auto"/>
              <w:left w:val="single" w:sz="4" w:space="0" w:color="auto"/>
              <w:bottom w:val="single" w:sz="4" w:space="0" w:color="auto"/>
              <w:right w:val="single" w:sz="4" w:space="0" w:color="auto"/>
            </w:tcBorders>
            <w:shd w:val="clear" w:color="auto" w:fill="D9D9D9"/>
          </w:tcPr>
          <w:p w14:paraId="15E6B431" w14:textId="77777777" w:rsidR="003B55C0" w:rsidRDefault="003B55C0" w:rsidP="00ED77A7">
            <w:pPr>
              <w:jc w:val="center"/>
              <w:rPr>
                <w:b/>
                <w:bCs/>
                <w:lang w:val="en-US"/>
              </w:rPr>
            </w:pPr>
            <w:r>
              <w:rPr>
                <w:b/>
                <w:bCs/>
                <w:lang w:val="en-US"/>
              </w:rPr>
              <w:lastRenderedPageBreak/>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4E9B7A71" w14:textId="77777777" w:rsidR="003B55C0" w:rsidRDefault="003B55C0" w:rsidP="00ED77A7">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3DB51532" w14:textId="77777777" w:rsidR="003B55C0" w:rsidRDefault="003B55C0" w:rsidP="00ED77A7">
            <w:pPr>
              <w:jc w:val="center"/>
              <w:rPr>
                <w:b/>
                <w:bCs/>
                <w:lang w:val="en-US"/>
              </w:rPr>
            </w:pPr>
            <w:r>
              <w:rPr>
                <w:b/>
                <w:bCs/>
                <w:lang w:val="en-US"/>
              </w:rPr>
              <w:t>Email address(es)</w:t>
            </w:r>
          </w:p>
        </w:tc>
      </w:tr>
      <w:tr w:rsidR="003B55C0" w14:paraId="2A616D32" w14:textId="77777777" w:rsidTr="00ED77A7">
        <w:tc>
          <w:tcPr>
            <w:tcW w:w="2518" w:type="dxa"/>
            <w:tcBorders>
              <w:top w:val="single" w:sz="4" w:space="0" w:color="auto"/>
              <w:left w:val="single" w:sz="4" w:space="0" w:color="auto"/>
              <w:bottom w:val="single" w:sz="4" w:space="0" w:color="auto"/>
              <w:right w:val="single" w:sz="4" w:space="0" w:color="auto"/>
            </w:tcBorders>
          </w:tcPr>
          <w:p w14:paraId="45158E33" w14:textId="77777777" w:rsidR="003B55C0" w:rsidRDefault="003B55C0" w:rsidP="00ED77A7">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66FD12A4" w14:textId="77777777" w:rsidR="003B55C0" w:rsidRDefault="003B55C0" w:rsidP="00ED77A7">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15C10ECC" w14:textId="77777777" w:rsidR="003B55C0" w:rsidRDefault="003B55C0" w:rsidP="00ED77A7">
            <w:pPr>
              <w:jc w:val="center"/>
              <w:rPr>
                <w:rFonts w:eastAsia="Yu Mincho"/>
                <w:color w:val="0070C0"/>
                <w:lang w:val="en-US" w:eastAsia="zh-CN"/>
              </w:rPr>
            </w:pPr>
            <w:r>
              <w:rPr>
                <w:rFonts w:eastAsia="SimSun"/>
                <w:color w:val="0070C0"/>
                <w:lang w:val="en-US" w:eastAsia="zh-CN"/>
              </w:rPr>
              <w:t>martin.beale@sony.com</w:t>
            </w:r>
          </w:p>
        </w:tc>
      </w:tr>
      <w:tr w:rsidR="003B55C0" w14:paraId="490F21F3" w14:textId="77777777" w:rsidTr="00ED77A7">
        <w:tc>
          <w:tcPr>
            <w:tcW w:w="2518" w:type="dxa"/>
            <w:tcBorders>
              <w:top w:val="single" w:sz="4" w:space="0" w:color="auto"/>
              <w:left w:val="single" w:sz="4" w:space="0" w:color="auto"/>
              <w:bottom w:val="single" w:sz="4" w:space="0" w:color="auto"/>
              <w:right w:val="single" w:sz="4" w:space="0" w:color="auto"/>
            </w:tcBorders>
          </w:tcPr>
          <w:p w14:paraId="76A6DCC5" w14:textId="77777777" w:rsidR="003B55C0" w:rsidRDefault="003B55C0" w:rsidP="00ED77A7">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7A7067F3" w14:textId="77777777" w:rsidR="003B55C0" w:rsidRDefault="003B55C0" w:rsidP="00ED77A7">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4550D52E" w14:textId="77777777" w:rsidR="003B55C0" w:rsidRDefault="003B55C0" w:rsidP="00ED77A7">
            <w:pPr>
              <w:jc w:val="center"/>
              <w:rPr>
                <w:rFonts w:eastAsia="Yu Mincho"/>
                <w:color w:val="0070C0"/>
                <w:lang w:val="en-US" w:eastAsia="zh-CN"/>
              </w:rPr>
            </w:pPr>
            <w:r>
              <w:rPr>
                <w:rFonts w:eastAsia="Yu Mincho"/>
                <w:color w:val="0070C0"/>
                <w:lang w:val="en-US" w:eastAsia="zh-CN"/>
              </w:rPr>
              <w:t>gerardo.agni.medina.acosta@ericsson.com</w:t>
            </w:r>
          </w:p>
        </w:tc>
      </w:tr>
      <w:tr w:rsidR="003B55C0" w14:paraId="1F99B79F" w14:textId="77777777" w:rsidTr="00ED77A7">
        <w:tc>
          <w:tcPr>
            <w:tcW w:w="2518" w:type="dxa"/>
            <w:tcBorders>
              <w:top w:val="single" w:sz="4" w:space="0" w:color="auto"/>
              <w:left w:val="single" w:sz="4" w:space="0" w:color="auto"/>
              <w:bottom w:val="single" w:sz="4" w:space="0" w:color="auto"/>
              <w:right w:val="single" w:sz="4" w:space="0" w:color="auto"/>
            </w:tcBorders>
          </w:tcPr>
          <w:p w14:paraId="649631C1" w14:textId="77777777" w:rsidR="003B55C0" w:rsidRDefault="003B55C0" w:rsidP="00ED77A7">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70FFA814" w14:textId="77777777" w:rsidR="003B55C0" w:rsidRDefault="003B55C0" w:rsidP="00ED77A7">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1AE007D8" w14:textId="77777777" w:rsidR="003B55C0" w:rsidRDefault="003B55C0" w:rsidP="00ED77A7">
            <w:pPr>
              <w:jc w:val="center"/>
              <w:rPr>
                <w:rFonts w:eastAsia="Yu Mincho"/>
                <w:color w:val="0070C0"/>
                <w:lang w:val="en-US" w:eastAsia="zh-CN"/>
              </w:rPr>
            </w:pPr>
            <w:r>
              <w:rPr>
                <w:rFonts w:eastAsia="Yu Mincho"/>
                <w:color w:val="0070C0"/>
                <w:lang w:val="en-US" w:eastAsia="zh-CN"/>
              </w:rPr>
              <w:t>yanzhi1@lenovo.com</w:t>
            </w:r>
          </w:p>
        </w:tc>
      </w:tr>
      <w:tr w:rsidR="003B55C0" w:rsidRPr="008C5FA0" w14:paraId="296438A6" w14:textId="77777777" w:rsidTr="00ED77A7">
        <w:tc>
          <w:tcPr>
            <w:tcW w:w="2518" w:type="dxa"/>
            <w:tcBorders>
              <w:top w:val="single" w:sz="4" w:space="0" w:color="auto"/>
              <w:left w:val="single" w:sz="4" w:space="0" w:color="auto"/>
              <w:bottom w:val="single" w:sz="4" w:space="0" w:color="auto"/>
              <w:right w:val="single" w:sz="4" w:space="0" w:color="auto"/>
            </w:tcBorders>
          </w:tcPr>
          <w:p w14:paraId="6726138B" w14:textId="77777777" w:rsidR="003B55C0" w:rsidRDefault="003B55C0" w:rsidP="00ED77A7">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3AC8B1F5" w14:textId="77777777" w:rsidR="003B55C0" w:rsidRDefault="003B55C0" w:rsidP="00ED77A7">
            <w:pPr>
              <w:jc w:val="center"/>
              <w:rPr>
                <w:rFonts w:eastAsia="Malgun Gothic"/>
                <w:color w:val="0070C0"/>
                <w:lang w:val="de-DE" w:eastAsia="ko-KR"/>
              </w:rPr>
            </w:pPr>
            <w:r>
              <w:rPr>
                <w:rFonts w:eastAsia="Malgun Gothic" w:hint="eastAsia"/>
                <w:color w:val="0070C0"/>
                <w:lang w:val="de-DE" w:eastAsia="ko-KR"/>
              </w:rPr>
              <w:t>D</w:t>
            </w:r>
            <w:r>
              <w:rPr>
                <w:rFonts w:eastAsia="Malgun Gothic"/>
                <w:color w:val="0070C0"/>
                <w:lang w:val="de-DE" w:eastAsia="ko-KR"/>
              </w:rPr>
              <w:t>aesung Hwang</w:t>
            </w:r>
          </w:p>
          <w:p w14:paraId="405FE483" w14:textId="77777777" w:rsidR="003B55C0" w:rsidRDefault="003B55C0" w:rsidP="00ED77A7">
            <w:pPr>
              <w:jc w:val="center"/>
              <w:rPr>
                <w:rFonts w:eastAsia="Malgun Gothic"/>
                <w:color w:val="0070C0"/>
                <w:lang w:val="de-DE" w:eastAsia="ko-KR"/>
              </w:rPr>
            </w:pPr>
            <w:r>
              <w:rPr>
                <w:rFonts w:eastAsia="Malgun Gothic" w:hint="eastAsia"/>
                <w:color w:val="0070C0"/>
                <w:lang w:val="de-DE" w:eastAsia="ko-KR"/>
              </w:rPr>
              <w:t>S</w:t>
            </w:r>
            <w:r>
              <w:rPr>
                <w:rFonts w:eastAsia="Malgun Gothic"/>
                <w:color w:val="0070C0"/>
                <w:lang w:val="de-DE" w:eastAsia="ko-KR"/>
              </w:rPr>
              <w:t>eungmin Lee</w:t>
            </w:r>
          </w:p>
          <w:p w14:paraId="39CE4DA2" w14:textId="77777777" w:rsidR="003B55C0" w:rsidRDefault="003B55C0" w:rsidP="00ED77A7">
            <w:pPr>
              <w:jc w:val="center"/>
              <w:rPr>
                <w:rFonts w:eastAsia="Yu Mincho"/>
                <w:color w:val="0070C0"/>
                <w:lang w:val="de-DE" w:eastAsia="ja-JP"/>
              </w:rPr>
            </w:pPr>
            <w:r>
              <w:rPr>
                <w:rFonts w:eastAsia="Malgun Gothic" w:hint="eastAsia"/>
                <w:color w:val="0070C0"/>
                <w:lang w:val="de-DE" w:eastAsia="ko-KR"/>
              </w:rPr>
              <w:t>H</w:t>
            </w:r>
            <w:r>
              <w:rPr>
                <w:rFonts w:eastAsia="Malgun Gothic"/>
                <w:color w:val="0070C0"/>
                <w:lang w:val="de-DE" w:eastAsia="ko-KR"/>
              </w:rPr>
              <w:t>anjun Park</w:t>
            </w:r>
          </w:p>
        </w:tc>
        <w:tc>
          <w:tcPr>
            <w:tcW w:w="4139" w:type="dxa"/>
            <w:tcBorders>
              <w:top w:val="single" w:sz="4" w:space="0" w:color="auto"/>
              <w:left w:val="single" w:sz="4" w:space="0" w:color="auto"/>
              <w:bottom w:val="single" w:sz="4" w:space="0" w:color="auto"/>
              <w:right w:val="single" w:sz="4" w:space="0" w:color="auto"/>
            </w:tcBorders>
          </w:tcPr>
          <w:p w14:paraId="3A8503BD" w14:textId="77777777" w:rsidR="003B55C0" w:rsidRDefault="003B55C0" w:rsidP="00ED77A7">
            <w:pPr>
              <w:jc w:val="center"/>
              <w:rPr>
                <w:rFonts w:eastAsia="Malgun Gothic"/>
                <w:color w:val="0070C0"/>
                <w:lang w:val="de-DE" w:eastAsia="ko-KR"/>
              </w:rPr>
            </w:pPr>
            <w:r>
              <w:rPr>
                <w:rFonts w:eastAsia="Malgun Gothic"/>
                <w:color w:val="0070C0"/>
                <w:lang w:val="de-DE" w:eastAsia="ko-KR"/>
              </w:rPr>
              <w:t>daesung.hwang@lge.com</w:t>
            </w:r>
          </w:p>
          <w:p w14:paraId="1BED32DE" w14:textId="77777777" w:rsidR="003B55C0" w:rsidRDefault="003B55C0" w:rsidP="00ED77A7">
            <w:pPr>
              <w:jc w:val="center"/>
              <w:rPr>
                <w:rFonts w:eastAsia="Malgun Gothic"/>
                <w:color w:val="0070C0"/>
                <w:lang w:val="de-DE" w:eastAsia="ko-KR"/>
              </w:rPr>
            </w:pPr>
            <w:r>
              <w:rPr>
                <w:rFonts w:eastAsia="Malgun Gothic"/>
                <w:color w:val="0070C0"/>
                <w:lang w:val="de-DE" w:eastAsia="ko-KR"/>
              </w:rPr>
              <w:t>edison.lee@lge.com</w:t>
            </w:r>
          </w:p>
          <w:p w14:paraId="75C533E1" w14:textId="77777777" w:rsidR="003B55C0" w:rsidRDefault="003B55C0" w:rsidP="00ED77A7">
            <w:pPr>
              <w:jc w:val="center"/>
              <w:rPr>
                <w:rFonts w:eastAsia="Yu Mincho"/>
                <w:color w:val="0070C0"/>
                <w:lang w:val="de-DE" w:eastAsia="ja-JP"/>
              </w:rPr>
            </w:pPr>
            <w:r>
              <w:rPr>
                <w:rFonts w:eastAsia="Malgun Gothic"/>
                <w:color w:val="0070C0"/>
                <w:lang w:val="de-DE" w:eastAsia="ko-KR"/>
              </w:rPr>
              <w:t>hanjun0128.park@lge.com</w:t>
            </w:r>
          </w:p>
        </w:tc>
      </w:tr>
      <w:tr w:rsidR="003B55C0" w14:paraId="05A44DAA" w14:textId="77777777" w:rsidTr="00ED77A7">
        <w:tc>
          <w:tcPr>
            <w:tcW w:w="2518" w:type="dxa"/>
            <w:tcBorders>
              <w:top w:val="single" w:sz="4" w:space="0" w:color="auto"/>
              <w:left w:val="single" w:sz="4" w:space="0" w:color="auto"/>
              <w:bottom w:val="single" w:sz="4" w:space="0" w:color="auto"/>
              <w:right w:val="single" w:sz="4" w:space="0" w:color="auto"/>
            </w:tcBorders>
          </w:tcPr>
          <w:p w14:paraId="04DE002A" w14:textId="77777777" w:rsidR="003B55C0" w:rsidRDefault="003B55C0" w:rsidP="00ED77A7">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53B90627" w14:textId="77777777" w:rsidR="003B55C0" w:rsidRDefault="003B55C0" w:rsidP="00ED77A7">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7C2DD729" w14:textId="77777777" w:rsidR="003B55C0" w:rsidRDefault="003B55C0" w:rsidP="00ED77A7">
            <w:pPr>
              <w:jc w:val="center"/>
              <w:rPr>
                <w:rFonts w:eastAsia="Yu Mincho"/>
                <w:color w:val="0070C0"/>
                <w:lang w:val="en-US" w:eastAsia="zh-CN"/>
              </w:rPr>
            </w:pPr>
            <w:r>
              <w:rPr>
                <w:rFonts w:eastAsia="Yu Mincho"/>
                <w:color w:val="0070C0"/>
                <w:lang w:val="en-US" w:eastAsia="zh-CN"/>
              </w:rPr>
              <w:t>rbs@gatehouse.com</w:t>
            </w:r>
          </w:p>
        </w:tc>
      </w:tr>
      <w:tr w:rsidR="003B55C0" w14:paraId="688EF7E5" w14:textId="77777777" w:rsidTr="00ED77A7">
        <w:tc>
          <w:tcPr>
            <w:tcW w:w="2518" w:type="dxa"/>
            <w:tcBorders>
              <w:top w:val="single" w:sz="4" w:space="0" w:color="auto"/>
              <w:left w:val="single" w:sz="4" w:space="0" w:color="auto"/>
              <w:bottom w:val="single" w:sz="4" w:space="0" w:color="auto"/>
              <w:right w:val="single" w:sz="4" w:space="0" w:color="auto"/>
            </w:tcBorders>
          </w:tcPr>
          <w:p w14:paraId="0B441959" w14:textId="77777777" w:rsidR="003B55C0" w:rsidRDefault="003B55C0" w:rsidP="00ED77A7">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4E8D33B6" w14:textId="77777777" w:rsidR="003B55C0" w:rsidRDefault="003B55C0" w:rsidP="00ED77A7">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1A05B8CB" w14:textId="77777777" w:rsidR="003B55C0" w:rsidRDefault="003B55C0" w:rsidP="00ED77A7">
            <w:pPr>
              <w:jc w:val="center"/>
              <w:rPr>
                <w:rFonts w:eastAsia="Yu Mincho"/>
                <w:color w:val="0070C0"/>
                <w:lang w:val="en-US" w:eastAsia="zh-CN"/>
              </w:rPr>
            </w:pPr>
            <w:r>
              <w:rPr>
                <w:rFonts w:eastAsia="Yu Mincho"/>
                <w:color w:val="0070C0"/>
                <w:lang w:val="en-US" w:eastAsia="zh-CN"/>
              </w:rPr>
              <w:t>Jingyuan.sun@nokia-sbell.com</w:t>
            </w:r>
          </w:p>
        </w:tc>
      </w:tr>
      <w:tr w:rsidR="003B55C0" w14:paraId="19CBA5A2" w14:textId="77777777" w:rsidTr="00ED77A7">
        <w:tc>
          <w:tcPr>
            <w:tcW w:w="2518" w:type="dxa"/>
            <w:tcBorders>
              <w:top w:val="single" w:sz="4" w:space="0" w:color="auto"/>
              <w:left w:val="single" w:sz="4" w:space="0" w:color="auto"/>
              <w:bottom w:val="single" w:sz="4" w:space="0" w:color="auto"/>
              <w:right w:val="single" w:sz="4" w:space="0" w:color="auto"/>
            </w:tcBorders>
          </w:tcPr>
          <w:p w14:paraId="4FC8F637" w14:textId="77777777" w:rsidR="003B55C0" w:rsidRDefault="003B55C0" w:rsidP="00ED77A7">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6B9A76A4" w14:textId="77777777" w:rsidR="003B55C0" w:rsidRDefault="003B55C0" w:rsidP="00ED77A7">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1FC6698A" w14:textId="77777777" w:rsidR="003B55C0" w:rsidRDefault="000C18C4" w:rsidP="00ED77A7">
            <w:pPr>
              <w:jc w:val="center"/>
              <w:rPr>
                <w:rFonts w:eastAsia="PMingLiU"/>
                <w:color w:val="0070C0"/>
                <w:lang w:val="en-US" w:eastAsia="zh-TW"/>
              </w:rPr>
            </w:pPr>
            <w:hyperlink r:id="rId8" w:history="1">
              <w:r w:rsidR="003B55C0">
                <w:rPr>
                  <w:rStyle w:val="Hyperlink"/>
                  <w:rFonts w:eastAsia="PMingLiU"/>
                  <w:color w:val="0070C0"/>
                  <w:lang w:val="en-US" w:eastAsia="zh-TW"/>
                </w:rPr>
                <w:t>umer.salim@interdigital.com</w:t>
              </w:r>
            </w:hyperlink>
          </w:p>
        </w:tc>
      </w:tr>
      <w:tr w:rsidR="003B55C0" w14:paraId="0C4242D3" w14:textId="77777777" w:rsidTr="00ED77A7">
        <w:tc>
          <w:tcPr>
            <w:tcW w:w="2518" w:type="dxa"/>
          </w:tcPr>
          <w:p w14:paraId="349DEACE"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2945A818"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704E7097"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3B55C0" w:rsidRPr="00660827" w14:paraId="3FF3C858" w14:textId="77777777" w:rsidTr="00ED77A7">
        <w:tc>
          <w:tcPr>
            <w:tcW w:w="2518" w:type="dxa"/>
          </w:tcPr>
          <w:p w14:paraId="650A56C4"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58AF8D4B"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Z</w:t>
            </w:r>
            <w:r>
              <w:rPr>
                <w:rFonts w:eastAsia="DengXian"/>
                <w:color w:val="0070C0"/>
                <w:lang w:val="sv-SE" w:eastAsia="zh-CN"/>
              </w:rPr>
              <w:t>ichao Ji</w:t>
            </w:r>
          </w:p>
          <w:p w14:paraId="61CC6C42"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S</w:t>
            </w:r>
            <w:r>
              <w:rPr>
                <w:rFonts w:eastAsia="DengXian"/>
                <w:color w:val="0070C0"/>
                <w:lang w:val="sv-SE" w:eastAsia="zh-CN"/>
              </w:rPr>
              <w:t>iqi Liu</w:t>
            </w:r>
          </w:p>
        </w:tc>
        <w:tc>
          <w:tcPr>
            <w:tcW w:w="4139" w:type="dxa"/>
          </w:tcPr>
          <w:p w14:paraId="7A61FD09" w14:textId="77777777" w:rsidR="003B55C0" w:rsidRDefault="000C18C4" w:rsidP="00ED77A7">
            <w:pPr>
              <w:jc w:val="center"/>
              <w:rPr>
                <w:rStyle w:val="Hyperlink"/>
                <w:rFonts w:eastAsia="DengXian"/>
                <w:color w:val="0070C0"/>
                <w:lang w:val="sv-SE" w:eastAsia="zh-CN"/>
              </w:rPr>
            </w:pPr>
            <w:hyperlink r:id="rId9" w:history="1">
              <w:r w:rsidR="003B55C0">
                <w:rPr>
                  <w:rStyle w:val="Hyperlink"/>
                  <w:rFonts w:eastAsia="DengXian"/>
                  <w:color w:val="0070C0"/>
                  <w:lang w:val="sv-SE" w:eastAsia="zh-CN"/>
                </w:rPr>
                <w:t>jizichao@vivo.com</w:t>
              </w:r>
            </w:hyperlink>
          </w:p>
          <w:p w14:paraId="1C35330A" w14:textId="77777777" w:rsidR="003B55C0" w:rsidRDefault="000C18C4" w:rsidP="00ED77A7">
            <w:pPr>
              <w:jc w:val="center"/>
              <w:rPr>
                <w:rFonts w:eastAsia="PMingLiU"/>
                <w:color w:val="0070C0"/>
                <w:lang w:val="sv-SE" w:eastAsia="zh-TW"/>
              </w:rPr>
            </w:pPr>
            <w:hyperlink r:id="rId10" w:history="1">
              <w:r w:rsidR="003B55C0">
                <w:rPr>
                  <w:rStyle w:val="Hyperlink"/>
                  <w:rFonts w:eastAsia="DengXian"/>
                  <w:color w:val="0070C0"/>
                  <w:lang w:val="sv-SE" w:eastAsia="zh-CN"/>
                </w:rPr>
                <w:t>liusiqi@vivo.com</w:t>
              </w:r>
            </w:hyperlink>
          </w:p>
        </w:tc>
      </w:tr>
      <w:tr w:rsidR="003B55C0" w:rsidRPr="008C5FA0" w14:paraId="43105BAB" w14:textId="77777777" w:rsidTr="00ED77A7">
        <w:tc>
          <w:tcPr>
            <w:tcW w:w="2518" w:type="dxa"/>
          </w:tcPr>
          <w:p w14:paraId="0659BD47" w14:textId="77777777" w:rsidR="003B55C0" w:rsidRDefault="003B55C0" w:rsidP="00ED77A7">
            <w:pPr>
              <w:jc w:val="center"/>
              <w:rPr>
                <w:rFonts w:eastAsia="PMingLiU"/>
                <w:color w:val="0070C0"/>
                <w:lang w:val="en-US" w:eastAsia="zh-TW"/>
              </w:rPr>
            </w:pPr>
            <w:r>
              <w:rPr>
                <w:rFonts w:eastAsia="PMingLiU"/>
                <w:color w:val="0070C0"/>
                <w:lang w:val="en-US" w:eastAsia="zh-TW"/>
              </w:rPr>
              <w:t>Sharp</w:t>
            </w:r>
          </w:p>
        </w:tc>
        <w:tc>
          <w:tcPr>
            <w:tcW w:w="2977" w:type="dxa"/>
          </w:tcPr>
          <w:p w14:paraId="3BBEF016" w14:textId="77777777" w:rsidR="003B55C0" w:rsidRDefault="003B55C0" w:rsidP="00ED77A7">
            <w:pPr>
              <w:jc w:val="center"/>
              <w:rPr>
                <w:rFonts w:eastAsia="PMingLiU"/>
                <w:color w:val="0070C0"/>
                <w:lang w:val="sv-SE" w:eastAsia="zh-TW"/>
              </w:rPr>
            </w:pPr>
            <w:r>
              <w:rPr>
                <w:rFonts w:eastAsia="PMingLiU"/>
                <w:color w:val="0070C0"/>
                <w:lang w:val="sv-SE" w:eastAsia="zh-TW"/>
              </w:rPr>
              <w:t>Zhanping Yin</w:t>
            </w:r>
          </w:p>
        </w:tc>
        <w:tc>
          <w:tcPr>
            <w:tcW w:w="4139" w:type="dxa"/>
          </w:tcPr>
          <w:p w14:paraId="270D44AD" w14:textId="77777777" w:rsidR="003B55C0" w:rsidRDefault="003B55C0" w:rsidP="00ED77A7">
            <w:pPr>
              <w:jc w:val="center"/>
              <w:rPr>
                <w:rFonts w:eastAsia="PMingLiU"/>
                <w:color w:val="0070C0"/>
                <w:lang w:val="sv-SE" w:eastAsia="zh-TW"/>
              </w:rPr>
            </w:pPr>
            <w:r>
              <w:rPr>
                <w:rFonts w:eastAsia="PMingLiU"/>
                <w:color w:val="0070C0"/>
                <w:lang w:val="sv-SE" w:eastAsia="zh-TW"/>
              </w:rPr>
              <w:t>zyin@sharplabs.com</w:t>
            </w:r>
          </w:p>
        </w:tc>
      </w:tr>
      <w:tr w:rsidR="003B55C0" w:rsidRPr="008C5FA0" w14:paraId="7808FD9E" w14:textId="77777777" w:rsidTr="00ED77A7">
        <w:tc>
          <w:tcPr>
            <w:tcW w:w="2518" w:type="dxa"/>
          </w:tcPr>
          <w:p w14:paraId="65997926" w14:textId="77777777" w:rsidR="003B55C0" w:rsidRDefault="003B55C0" w:rsidP="00ED77A7">
            <w:pPr>
              <w:jc w:val="center"/>
              <w:rPr>
                <w:rFonts w:eastAsia="DengXian"/>
                <w:color w:val="0070C0"/>
                <w:lang w:val="sv-SE" w:eastAsia="zh-CN"/>
              </w:rPr>
            </w:pPr>
            <w:r>
              <w:rPr>
                <w:rFonts w:eastAsia="DengXian"/>
                <w:color w:val="0070C0"/>
                <w:lang w:val="sv-SE" w:eastAsia="zh-CN"/>
              </w:rPr>
              <w:t>Xiaomi</w:t>
            </w:r>
          </w:p>
        </w:tc>
        <w:tc>
          <w:tcPr>
            <w:tcW w:w="2977" w:type="dxa"/>
          </w:tcPr>
          <w:p w14:paraId="4BC99254"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X</w:t>
            </w:r>
            <w:r>
              <w:rPr>
                <w:rFonts w:eastAsia="DengXian"/>
                <w:color w:val="0070C0"/>
                <w:lang w:val="sv-SE" w:eastAsia="zh-CN"/>
              </w:rPr>
              <w:t>uemei Qiao</w:t>
            </w:r>
          </w:p>
        </w:tc>
        <w:tc>
          <w:tcPr>
            <w:tcW w:w="4139" w:type="dxa"/>
          </w:tcPr>
          <w:p w14:paraId="0EFF6D18"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3B55C0" w:rsidRPr="008C5FA0" w14:paraId="13E0CCD0" w14:textId="77777777" w:rsidTr="00ED77A7">
        <w:tc>
          <w:tcPr>
            <w:tcW w:w="2518" w:type="dxa"/>
          </w:tcPr>
          <w:p w14:paraId="0BF696AE"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Spreadtrum</w:t>
            </w:r>
          </w:p>
        </w:tc>
        <w:tc>
          <w:tcPr>
            <w:tcW w:w="2977" w:type="dxa"/>
          </w:tcPr>
          <w:p w14:paraId="0DFF437E"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14CCE7AE" w14:textId="77777777" w:rsidR="003B55C0" w:rsidRDefault="003B55C0" w:rsidP="00ED77A7">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3B55C0" w:rsidRPr="00660827" w14:paraId="48EB1A59" w14:textId="77777777" w:rsidTr="00ED77A7">
        <w:tc>
          <w:tcPr>
            <w:tcW w:w="2518" w:type="dxa"/>
          </w:tcPr>
          <w:p w14:paraId="321E0FCB" w14:textId="77777777" w:rsidR="003B55C0" w:rsidRDefault="003B55C0" w:rsidP="00ED77A7">
            <w:pPr>
              <w:jc w:val="center"/>
              <w:rPr>
                <w:rFonts w:eastAsia="DengXian"/>
                <w:color w:val="0070C0"/>
                <w:lang w:val="sv-SE" w:eastAsia="zh-CN"/>
              </w:rPr>
            </w:pPr>
            <w:r>
              <w:rPr>
                <w:rFonts w:eastAsia="DengXian" w:hint="eastAsia"/>
                <w:color w:val="0070C0"/>
                <w:lang w:val="en-US" w:eastAsia="zh-CN"/>
              </w:rPr>
              <w:t>TCL</w:t>
            </w:r>
          </w:p>
        </w:tc>
        <w:tc>
          <w:tcPr>
            <w:tcW w:w="2977" w:type="dxa"/>
          </w:tcPr>
          <w:p w14:paraId="4650BC7B"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Yu Ding</w:t>
            </w:r>
          </w:p>
          <w:p w14:paraId="225B9D71" w14:textId="77777777" w:rsidR="003B55C0" w:rsidRDefault="003B55C0" w:rsidP="00ED77A7">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2FB3BAF7" w14:textId="77777777" w:rsidR="003B55C0" w:rsidRDefault="000C18C4" w:rsidP="00ED77A7">
            <w:pPr>
              <w:jc w:val="center"/>
              <w:rPr>
                <w:rFonts w:eastAsia="DengXian"/>
                <w:color w:val="0070C0"/>
                <w:lang w:val="sv-SE" w:eastAsia="zh-CN"/>
              </w:rPr>
            </w:pPr>
            <w:hyperlink r:id="rId11" w:history="1">
              <w:r w:rsidR="003B55C0">
                <w:rPr>
                  <w:rFonts w:eastAsia="DengXian" w:hint="eastAsia"/>
                  <w:color w:val="0070C0"/>
                  <w:lang w:val="sv-SE" w:eastAsia="zh-CN"/>
                </w:rPr>
                <w:t>y</w:t>
              </w:r>
              <w:r w:rsidR="003B55C0">
                <w:rPr>
                  <w:rFonts w:eastAsia="DengXian"/>
                  <w:color w:val="0070C0"/>
                  <w:lang w:val="sv-SE" w:eastAsia="zh-CN"/>
                </w:rPr>
                <w:t>u10.ding@tcl.com</w:t>
              </w:r>
            </w:hyperlink>
          </w:p>
          <w:p w14:paraId="1D185113" w14:textId="77777777" w:rsidR="003B55C0" w:rsidRDefault="003B55C0" w:rsidP="00ED77A7">
            <w:pPr>
              <w:jc w:val="center"/>
              <w:rPr>
                <w:rFonts w:eastAsia="DengXian"/>
                <w:color w:val="0070C0"/>
                <w:lang w:val="sv-SE" w:eastAsia="zh-CN"/>
              </w:rPr>
            </w:pPr>
            <w:r>
              <w:rPr>
                <w:rFonts w:eastAsia="PMingLiU" w:hint="eastAsia"/>
                <w:color w:val="0070C0"/>
                <w:lang w:val="sv-SE" w:eastAsia="zh-CN"/>
              </w:rPr>
              <w:t>yiwei1.deng@tcl.com</w:t>
            </w:r>
          </w:p>
        </w:tc>
      </w:tr>
      <w:tr w:rsidR="003B55C0" w:rsidRPr="00660827" w14:paraId="260B6C1F" w14:textId="77777777" w:rsidTr="00ED77A7">
        <w:tc>
          <w:tcPr>
            <w:tcW w:w="2518" w:type="dxa"/>
          </w:tcPr>
          <w:p w14:paraId="7E5E9701"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ZTE</w:t>
            </w:r>
          </w:p>
        </w:tc>
        <w:tc>
          <w:tcPr>
            <w:tcW w:w="2977" w:type="dxa"/>
          </w:tcPr>
          <w:p w14:paraId="0DD3F6EE"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Nan Zhang</w:t>
            </w:r>
          </w:p>
          <w:p w14:paraId="17B4BBCA"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Fangyu Cui</w:t>
            </w:r>
          </w:p>
          <w:p w14:paraId="0B94F81F"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Ziyang Li</w:t>
            </w:r>
          </w:p>
        </w:tc>
        <w:tc>
          <w:tcPr>
            <w:tcW w:w="4139" w:type="dxa"/>
          </w:tcPr>
          <w:p w14:paraId="6CFF7887" w14:textId="77777777" w:rsidR="003B55C0" w:rsidRDefault="000C18C4" w:rsidP="00ED77A7">
            <w:pPr>
              <w:jc w:val="center"/>
              <w:rPr>
                <w:rFonts w:eastAsia="DengXian"/>
                <w:color w:val="0070C0"/>
                <w:lang w:val="de-DE" w:eastAsia="zh-CN"/>
              </w:rPr>
            </w:pPr>
            <w:hyperlink r:id="rId12" w:history="1">
              <w:r w:rsidR="003B55C0">
                <w:rPr>
                  <w:rFonts w:eastAsia="DengXian" w:hint="eastAsia"/>
                  <w:color w:val="0070C0"/>
                  <w:lang w:val="de-DE" w:eastAsia="zh-CN"/>
                </w:rPr>
                <w:t>zhang.nan152@zte.com.cn</w:t>
              </w:r>
            </w:hyperlink>
          </w:p>
          <w:p w14:paraId="1FBFC6E2" w14:textId="77777777" w:rsidR="003B55C0" w:rsidRDefault="000C18C4" w:rsidP="00ED77A7">
            <w:pPr>
              <w:jc w:val="center"/>
              <w:rPr>
                <w:rFonts w:eastAsia="DengXian"/>
                <w:color w:val="0070C0"/>
                <w:lang w:val="de-DE" w:eastAsia="zh-CN"/>
              </w:rPr>
            </w:pPr>
            <w:hyperlink r:id="rId13" w:history="1">
              <w:r w:rsidR="003B55C0">
                <w:rPr>
                  <w:rFonts w:eastAsia="DengXian" w:hint="eastAsia"/>
                  <w:color w:val="0070C0"/>
                  <w:lang w:val="de-DE" w:eastAsia="zh-CN"/>
                </w:rPr>
                <w:t>cui.fangyu@zte.com.cn</w:t>
              </w:r>
            </w:hyperlink>
          </w:p>
          <w:p w14:paraId="1B3D9F0D"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Li.ziyang1@zte.com.cn</w:t>
            </w:r>
          </w:p>
        </w:tc>
      </w:tr>
      <w:tr w:rsidR="003B55C0" w14:paraId="515985BA" w14:textId="77777777" w:rsidTr="00ED77A7">
        <w:tc>
          <w:tcPr>
            <w:tcW w:w="2518" w:type="dxa"/>
          </w:tcPr>
          <w:p w14:paraId="1F3FB628" w14:textId="77777777" w:rsidR="003B55C0" w:rsidRDefault="003B55C0" w:rsidP="00ED77A7">
            <w:pPr>
              <w:jc w:val="center"/>
              <w:rPr>
                <w:rFonts w:eastAsia="DengXian"/>
                <w:color w:val="0070C0"/>
                <w:lang w:val="en-US" w:eastAsia="zh-CN"/>
              </w:rPr>
            </w:pPr>
            <w:r>
              <w:rPr>
                <w:rFonts w:eastAsia="DengXian"/>
                <w:color w:val="0070C0"/>
                <w:lang w:val="en-US" w:eastAsia="zh-CN"/>
              </w:rPr>
              <w:t>Nordic</w:t>
            </w:r>
          </w:p>
        </w:tc>
        <w:tc>
          <w:tcPr>
            <w:tcW w:w="2977" w:type="dxa"/>
          </w:tcPr>
          <w:p w14:paraId="6A3BEEA7" w14:textId="77777777" w:rsidR="003B55C0" w:rsidRDefault="003B55C0" w:rsidP="00ED77A7">
            <w:pPr>
              <w:jc w:val="center"/>
              <w:rPr>
                <w:rFonts w:eastAsia="DengXian"/>
                <w:color w:val="0070C0"/>
                <w:lang w:val="en-US" w:eastAsia="zh-CN"/>
              </w:rPr>
            </w:pPr>
            <w:r>
              <w:rPr>
                <w:rFonts w:eastAsia="DengXian"/>
                <w:color w:val="0070C0"/>
                <w:lang w:val="en-US" w:eastAsia="zh-CN"/>
              </w:rPr>
              <w:t>Mauri Nissila</w:t>
            </w:r>
          </w:p>
        </w:tc>
        <w:tc>
          <w:tcPr>
            <w:tcW w:w="4139" w:type="dxa"/>
          </w:tcPr>
          <w:p w14:paraId="183F5982" w14:textId="77777777" w:rsidR="003B55C0" w:rsidRDefault="003B55C0" w:rsidP="00ED77A7">
            <w:pPr>
              <w:jc w:val="center"/>
            </w:pPr>
            <w:r>
              <w:t>Mauri.nissila@nordicsemi.no</w:t>
            </w:r>
          </w:p>
        </w:tc>
      </w:tr>
      <w:tr w:rsidR="003B55C0" w14:paraId="3E96A3F7" w14:textId="77777777" w:rsidTr="00ED77A7">
        <w:tc>
          <w:tcPr>
            <w:tcW w:w="2518" w:type="dxa"/>
          </w:tcPr>
          <w:p w14:paraId="726BFE91" w14:textId="77777777" w:rsidR="003B55C0" w:rsidRDefault="003B55C0" w:rsidP="00ED77A7">
            <w:pPr>
              <w:jc w:val="center"/>
              <w:rPr>
                <w:rFonts w:eastAsia="DengXian"/>
                <w:color w:val="0070C0"/>
                <w:lang w:eastAsia="zh-CN"/>
              </w:rPr>
            </w:pPr>
            <w:r>
              <w:rPr>
                <w:rFonts w:eastAsia="DengXian" w:hint="eastAsia"/>
                <w:color w:val="0070C0"/>
                <w:lang w:val="en-US" w:eastAsia="zh-CN"/>
              </w:rPr>
              <w:t>CMCC</w:t>
            </w:r>
          </w:p>
        </w:tc>
        <w:tc>
          <w:tcPr>
            <w:tcW w:w="2977" w:type="dxa"/>
          </w:tcPr>
          <w:p w14:paraId="34120440"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YI ZHENG</w:t>
            </w:r>
          </w:p>
          <w:p w14:paraId="3239E397" w14:textId="77777777" w:rsidR="003B55C0" w:rsidRDefault="003B55C0" w:rsidP="00ED77A7">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71DCF79C" w14:textId="77777777" w:rsidR="003B55C0" w:rsidRDefault="000C18C4" w:rsidP="00ED77A7">
            <w:pPr>
              <w:jc w:val="center"/>
              <w:rPr>
                <w:rFonts w:eastAsiaTheme="minorEastAsia"/>
                <w:lang w:eastAsia="zh-CN"/>
              </w:rPr>
            </w:pPr>
            <w:hyperlink r:id="rId14" w:history="1">
              <w:r w:rsidR="003B55C0">
                <w:rPr>
                  <w:rStyle w:val="Hyperlink"/>
                  <w:rFonts w:eastAsiaTheme="minorEastAsia"/>
                  <w:lang w:eastAsia="zh-CN"/>
                </w:rPr>
                <w:t>Z</w:t>
              </w:r>
              <w:r w:rsidR="003B55C0">
                <w:rPr>
                  <w:rStyle w:val="Hyperlink"/>
                  <w:rFonts w:eastAsiaTheme="minorEastAsia" w:hint="eastAsia"/>
                  <w:lang w:eastAsia="zh-CN"/>
                </w:rPr>
                <w:t>hengyi@chinamobile.com</w:t>
              </w:r>
            </w:hyperlink>
          </w:p>
          <w:p w14:paraId="4514211F" w14:textId="77777777" w:rsidR="003B55C0" w:rsidRDefault="000C18C4" w:rsidP="00ED77A7">
            <w:pPr>
              <w:jc w:val="center"/>
              <w:rPr>
                <w:rFonts w:eastAsiaTheme="minorEastAsia"/>
                <w:lang w:eastAsia="zh-CN"/>
              </w:rPr>
            </w:pPr>
            <w:hyperlink r:id="rId15" w:history="1">
              <w:r w:rsidR="003B55C0">
                <w:rPr>
                  <w:rStyle w:val="Hyperlink"/>
                  <w:rFonts w:eastAsiaTheme="minorEastAsia"/>
                  <w:lang w:eastAsia="zh-CN"/>
                </w:rPr>
                <w:t>L</w:t>
              </w:r>
              <w:r w:rsidR="003B55C0">
                <w:rPr>
                  <w:rStyle w:val="Hyperlink"/>
                  <w:rFonts w:eastAsiaTheme="minorEastAsia" w:hint="eastAsia"/>
                  <w:lang w:eastAsia="zh-CN"/>
                </w:rPr>
                <w:t>iuyongchang@chinamobile.com</w:t>
              </w:r>
            </w:hyperlink>
          </w:p>
          <w:p w14:paraId="30476912" w14:textId="77777777" w:rsidR="003B55C0" w:rsidRDefault="003B55C0" w:rsidP="00ED77A7">
            <w:pPr>
              <w:jc w:val="center"/>
            </w:pPr>
          </w:p>
        </w:tc>
      </w:tr>
      <w:tr w:rsidR="00146A79" w:rsidRPr="008C5FA0" w14:paraId="4B84D382" w14:textId="77777777" w:rsidTr="00ED77A7">
        <w:tc>
          <w:tcPr>
            <w:tcW w:w="2518" w:type="dxa"/>
          </w:tcPr>
          <w:p w14:paraId="65FB0EBF" w14:textId="4A973EE6" w:rsidR="00146A79" w:rsidRDefault="00146A79" w:rsidP="00ED77A7">
            <w:pPr>
              <w:jc w:val="center"/>
              <w:rPr>
                <w:rFonts w:eastAsia="DengXian"/>
                <w:color w:val="0070C0"/>
                <w:lang w:val="en-US" w:eastAsia="zh-CN"/>
              </w:rPr>
            </w:pPr>
            <w:r>
              <w:rPr>
                <w:rFonts w:eastAsia="DengXian" w:hint="eastAsia"/>
                <w:color w:val="0070C0"/>
                <w:lang w:val="en-US" w:eastAsia="zh-CN"/>
              </w:rPr>
              <w:t>O</w:t>
            </w:r>
            <w:r>
              <w:rPr>
                <w:rFonts w:eastAsia="DengXian"/>
                <w:color w:val="0070C0"/>
                <w:lang w:val="en-US" w:eastAsia="zh-CN"/>
              </w:rPr>
              <w:t>PPO</w:t>
            </w:r>
          </w:p>
        </w:tc>
        <w:tc>
          <w:tcPr>
            <w:tcW w:w="2977" w:type="dxa"/>
          </w:tcPr>
          <w:p w14:paraId="3063E79F" w14:textId="77777777"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Nande</w:t>
            </w:r>
            <w:r w:rsidRPr="00E27324">
              <w:rPr>
                <w:rFonts w:eastAsia="DengXian"/>
                <w:color w:val="0070C0"/>
                <w:lang w:val="de-DE" w:eastAsia="zh-CN"/>
              </w:rPr>
              <w:t xml:space="preserve"> ZHAO</w:t>
            </w:r>
          </w:p>
          <w:p w14:paraId="361391D5" w14:textId="77777777"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H</w:t>
            </w:r>
            <w:r w:rsidRPr="00E27324">
              <w:rPr>
                <w:rFonts w:eastAsia="DengXian"/>
                <w:color w:val="0070C0"/>
                <w:lang w:val="de-DE" w:eastAsia="zh-CN"/>
              </w:rPr>
              <w:t>ao LIN</w:t>
            </w:r>
          </w:p>
          <w:p w14:paraId="6B719FB5" w14:textId="55D608A1"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Z</w:t>
            </w:r>
            <w:r w:rsidRPr="00E27324">
              <w:rPr>
                <w:rFonts w:eastAsia="DengXian"/>
                <w:color w:val="0070C0"/>
                <w:lang w:val="de-DE" w:eastAsia="zh-CN"/>
              </w:rPr>
              <w:t>uomin WU</w:t>
            </w:r>
          </w:p>
        </w:tc>
        <w:tc>
          <w:tcPr>
            <w:tcW w:w="4139" w:type="dxa"/>
          </w:tcPr>
          <w:p w14:paraId="7BE86D00" w14:textId="47158BF8" w:rsidR="00146A79" w:rsidRPr="00E27324" w:rsidRDefault="000C18C4" w:rsidP="00ED77A7">
            <w:pPr>
              <w:jc w:val="center"/>
              <w:rPr>
                <w:rFonts w:eastAsiaTheme="minorEastAsia"/>
                <w:lang w:val="de-DE" w:eastAsia="zh-CN"/>
              </w:rPr>
            </w:pPr>
            <w:hyperlink r:id="rId16" w:history="1">
              <w:r w:rsidR="00146A79" w:rsidRPr="00E27324">
                <w:rPr>
                  <w:rStyle w:val="Hyperlink"/>
                  <w:rFonts w:eastAsiaTheme="minorEastAsia" w:hint="eastAsia"/>
                  <w:lang w:val="de-DE" w:eastAsia="zh-CN"/>
                </w:rPr>
                <w:t>z</w:t>
              </w:r>
              <w:r w:rsidR="00146A79" w:rsidRPr="00E27324">
                <w:rPr>
                  <w:rStyle w:val="Hyperlink"/>
                  <w:rFonts w:eastAsiaTheme="minorEastAsia"/>
                  <w:lang w:val="de-DE" w:eastAsia="zh-CN"/>
                </w:rPr>
                <w:t>haonande@oppo.com</w:t>
              </w:r>
            </w:hyperlink>
          </w:p>
          <w:p w14:paraId="2AA50636" w14:textId="4C552424" w:rsidR="00146A79" w:rsidRPr="00E27324" w:rsidRDefault="000C18C4" w:rsidP="00146A79">
            <w:pPr>
              <w:jc w:val="center"/>
              <w:rPr>
                <w:rFonts w:eastAsiaTheme="minorEastAsia"/>
                <w:lang w:val="de-DE" w:eastAsia="zh-CN"/>
              </w:rPr>
            </w:pPr>
            <w:hyperlink r:id="rId17" w:history="1">
              <w:r w:rsidR="00146A79" w:rsidRPr="00E27324">
                <w:rPr>
                  <w:rStyle w:val="Hyperlink"/>
                  <w:rFonts w:eastAsiaTheme="minorEastAsia"/>
                  <w:lang w:val="de-DE" w:eastAsia="zh-CN"/>
                </w:rPr>
                <w:t>v-linhao1@oppo.com</w:t>
              </w:r>
            </w:hyperlink>
            <w:r w:rsidR="00146A79" w:rsidRPr="00E27324">
              <w:rPr>
                <w:rFonts w:eastAsiaTheme="minorEastAsia" w:hint="eastAsia"/>
                <w:lang w:val="de-DE" w:eastAsia="zh-CN"/>
              </w:rPr>
              <w:t xml:space="preserve"> </w:t>
            </w:r>
          </w:p>
          <w:p w14:paraId="0108D94B" w14:textId="2ECABBD9" w:rsidR="00146A79" w:rsidRPr="009209E1" w:rsidRDefault="000C18C4" w:rsidP="00146A79">
            <w:pPr>
              <w:jc w:val="center"/>
              <w:rPr>
                <w:rFonts w:eastAsiaTheme="minorEastAsia"/>
                <w:lang w:val="de-DE" w:eastAsia="zh-CN"/>
              </w:rPr>
            </w:pPr>
            <w:hyperlink r:id="rId18" w:history="1">
              <w:r w:rsidR="00146A79" w:rsidRPr="009209E1">
                <w:rPr>
                  <w:rStyle w:val="Hyperlink"/>
                  <w:rFonts w:eastAsiaTheme="minorEastAsia"/>
                  <w:lang w:val="de-DE" w:eastAsia="zh-CN"/>
                </w:rPr>
                <w:t>wuzuomin@oppo.com</w:t>
              </w:r>
            </w:hyperlink>
            <w:r w:rsidR="00146A79" w:rsidRPr="009209E1">
              <w:rPr>
                <w:rFonts w:eastAsiaTheme="minorEastAsia"/>
                <w:lang w:val="de-DE" w:eastAsia="zh-CN"/>
              </w:rPr>
              <w:t xml:space="preserve"> </w:t>
            </w:r>
          </w:p>
        </w:tc>
      </w:tr>
    </w:tbl>
    <w:p w14:paraId="6D1832F4" w14:textId="77777777" w:rsidR="003B55C0" w:rsidRPr="009209E1" w:rsidRDefault="003B55C0">
      <w:pPr>
        <w:rPr>
          <w:lang w:val="de-DE"/>
        </w:rPr>
      </w:pPr>
    </w:p>
    <w:p w14:paraId="35FD90B2" w14:textId="77777777" w:rsidR="00064410" w:rsidRDefault="00D076C7">
      <w:pPr>
        <w:pStyle w:val="Heading1"/>
      </w:pPr>
      <w:bookmarkStart w:id="4" w:name="_Toc198903951"/>
      <w:r>
        <w:t>WID objectives</w:t>
      </w:r>
      <w:bookmarkEnd w:id="4"/>
    </w:p>
    <w:p w14:paraId="5BA4D0A8" w14:textId="77777777" w:rsidR="00064410" w:rsidRDefault="00064410"/>
    <w:p w14:paraId="5CE5AE9F" w14:textId="09AA4CB3" w:rsidR="00064410" w:rsidRDefault="00D076C7">
      <w:r w:rsidRPr="00974B04">
        <w:t>The IoT-NTN WID [1] was updated in RANP#10</w:t>
      </w:r>
      <w:r w:rsidR="002D45AD" w:rsidRPr="00974B04">
        <w:t>7</w:t>
      </w:r>
      <w:r w:rsidRPr="00974B04">
        <w:t xml:space="preserve"> and has the following objectives:</w:t>
      </w:r>
    </w:p>
    <w:p w14:paraId="7268F1AF"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2D8BA45A" w14:textId="77777777">
        <w:tc>
          <w:tcPr>
            <w:tcW w:w="9857" w:type="dxa"/>
          </w:tcPr>
          <w:p w14:paraId="4FBFC742" w14:textId="77777777" w:rsidR="00E010E2" w:rsidRPr="00E010E2" w:rsidRDefault="00E010E2" w:rsidP="00E010E2">
            <w:pPr>
              <w:numPr>
                <w:ilvl w:val="0"/>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5" w:name="OLE_LINK19"/>
            <w:bookmarkStart w:id="6" w:name="OLE_LINK20"/>
            <w:r w:rsidRPr="00E010E2">
              <w:rPr>
                <w:rFonts w:ascii="Times New Roman" w:eastAsia="Times New Roman" w:hAnsi="Times New Roman"/>
                <w:bCs/>
                <w:szCs w:val="20"/>
                <w:lang w:eastAsia="en-GB"/>
              </w:rPr>
              <w:t>Support of Capacity enhancements for uplink</w:t>
            </w:r>
            <w:bookmarkEnd w:id="5"/>
            <w:r w:rsidRPr="00E010E2">
              <w:rPr>
                <w:rFonts w:ascii="Times New Roman" w:eastAsia="Times New Roman" w:hAnsi="Times New Roman"/>
                <w:bCs/>
                <w:szCs w:val="20"/>
                <w:lang w:eastAsia="en-GB"/>
              </w:rPr>
              <w:br/>
            </w:r>
          </w:p>
          <w:p w14:paraId="0B4C0B38" w14:textId="77777777" w:rsidR="00E010E2" w:rsidRPr="00E010E2" w:rsidRDefault="00E010E2" w:rsidP="00E010E2">
            <w:pPr>
              <w:numPr>
                <w:ilvl w:val="1"/>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7" w:name="OLE_LINK29"/>
            <w:bookmarkEnd w:id="6"/>
            <w:r w:rsidRPr="00E010E2">
              <w:rPr>
                <w:rFonts w:ascii="Times New Roman" w:eastAsia="Times New Roman" w:hAnsi="Times New Roman"/>
                <w:bCs/>
                <w:szCs w:val="20"/>
                <w:lang w:eastAsia="en-GB"/>
              </w:rPr>
              <w:t xml:space="preserve">Study then </w:t>
            </w:r>
            <w:proofErr w:type="gramStart"/>
            <w:r w:rsidRPr="00E010E2">
              <w:rPr>
                <w:rFonts w:ascii="Times New Roman" w:eastAsia="Times New Roman" w:hAnsi="Times New Roman"/>
                <w:bCs/>
                <w:szCs w:val="20"/>
                <w:lang w:eastAsia="en-GB"/>
              </w:rPr>
              <w:t>specify</w:t>
            </w:r>
            <w:proofErr w:type="gramEnd"/>
            <w:r w:rsidRPr="00E010E2">
              <w:rPr>
                <w:rFonts w:ascii="Times New Roman" w:eastAsia="Times New Roman" w:hAnsi="Times New Roman"/>
                <w:bCs/>
                <w:szCs w:val="20"/>
                <w:lang w:eastAsia="en-GB"/>
              </w:rPr>
              <w:t xml:space="preserve">, if beneficial, enhancements to enable </w:t>
            </w:r>
            <w:bookmarkStart w:id="8" w:name="OLE_LINK16"/>
            <w:r w:rsidRPr="00E010E2">
              <w:rPr>
                <w:rFonts w:ascii="Times New Roman" w:eastAsia="Times New Roman" w:hAnsi="Times New Roman"/>
                <w:bCs/>
                <w:szCs w:val="20"/>
                <w:lang w:eastAsia="en-GB"/>
              </w:rPr>
              <w:t xml:space="preserve">multiplexing of multiple UEs </w:t>
            </w:r>
            <w:bookmarkEnd w:id="8"/>
            <w:r w:rsidRPr="00E010E2">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9" w:name="OLE_LINK15"/>
            <w:r w:rsidRPr="00E010E2">
              <w:rPr>
                <w:rFonts w:ascii="Times New Roman" w:eastAsia="Times New Roman" w:hAnsi="Times New Roman"/>
                <w:bCs/>
                <w:szCs w:val="20"/>
                <w:lang w:eastAsia="en-GB"/>
              </w:rPr>
              <w:t>OCC</w:t>
            </w:r>
            <w:bookmarkEnd w:id="9"/>
            <w:r w:rsidRPr="00E010E2">
              <w:rPr>
                <w:rFonts w:ascii="Times New Roman" w:eastAsia="Times New Roman" w:hAnsi="Times New Roman"/>
                <w:bCs/>
                <w:szCs w:val="20"/>
                <w:lang w:eastAsia="en-GB"/>
              </w:rPr>
              <w:t>) for NPUSCH format 1 [RAN1, RAN2, RAN4]</w:t>
            </w:r>
          </w:p>
          <w:bookmarkEnd w:id="7"/>
          <w:p w14:paraId="7F570775" w14:textId="77777777" w:rsidR="00E010E2" w:rsidRPr="00E010E2" w:rsidRDefault="00E010E2" w:rsidP="00E010E2">
            <w:pPr>
              <w:overflowPunct w:val="0"/>
              <w:autoSpaceDE w:val="0"/>
              <w:autoSpaceDN w:val="0"/>
              <w:adjustRightInd w:val="0"/>
              <w:textAlignment w:val="baseline"/>
              <w:rPr>
                <w:rFonts w:ascii="Times New Roman" w:eastAsia="Times New Roman" w:hAnsi="Times New Roman"/>
                <w:bCs/>
                <w:szCs w:val="20"/>
                <w:lang w:eastAsia="en-GB"/>
              </w:rPr>
            </w:pPr>
          </w:p>
          <w:p w14:paraId="48C60279"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Multi-tone support for 15 kHz SCS should also be considered</w:t>
            </w:r>
          </w:p>
          <w:p w14:paraId="6F59B63E"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Specify necessary signalling, if needed </w:t>
            </w:r>
          </w:p>
          <w:p w14:paraId="5FB16401"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Update RF requirements accordingly, if needed</w:t>
            </w:r>
          </w:p>
          <w:p w14:paraId="33566164"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13E309CE"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szCs w:val="20"/>
                <w:lang w:eastAsia="en-GB"/>
              </w:rPr>
            </w:pPr>
            <w:bookmarkStart w:id="10" w:name="OLE_LINK24"/>
            <w:r w:rsidRPr="00E010E2">
              <w:rPr>
                <w:rFonts w:ascii="Times New Roman" w:eastAsia="Times New Roman" w:hAnsi="Times New Roman"/>
                <w:bCs/>
                <w:szCs w:val="20"/>
                <w:lang w:eastAsia="en-GB"/>
              </w:rPr>
              <w:t xml:space="preserve">Note: Impact of impairment shall be </w:t>
            </w:r>
            <w:proofErr w:type="gramStart"/>
            <w:r w:rsidRPr="00E010E2">
              <w:rPr>
                <w:rFonts w:ascii="Times New Roman" w:eastAsia="Times New Roman" w:hAnsi="Times New Roman"/>
                <w:bCs/>
                <w:szCs w:val="20"/>
                <w:lang w:eastAsia="en-GB"/>
              </w:rPr>
              <w:t>taken into account</w:t>
            </w:r>
            <w:proofErr w:type="gramEnd"/>
          </w:p>
          <w:bookmarkEnd w:id="10"/>
          <w:p w14:paraId="07FBDA76" w14:textId="77777777" w:rsidR="00E010E2" w:rsidRPr="00E010E2" w:rsidRDefault="00E010E2" w:rsidP="00E010E2">
            <w:pPr>
              <w:overflowPunct w:val="0"/>
              <w:autoSpaceDE w:val="0"/>
              <w:autoSpaceDN w:val="0"/>
              <w:adjustRightInd w:val="0"/>
              <w:ind w:left="2160"/>
              <w:textAlignment w:val="baseline"/>
              <w:rPr>
                <w:rFonts w:ascii="Times New Roman" w:eastAsia="Times New Roman" w:hAnsi="Times New Roman"/>
                <w:bCs/>
                <w:szCs w:val="20"/>
                <w:lang w:eastAsia="en-GB"/>
              </w:rPr>
            </w:pPr>
          </w:p>
          <w:p w14:paraId="63F8A44D"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54C40A18" w14:textId="77777777" w:rsidR="00E010E2" w:rsidRPr="00E010E2" w:rsidRDefault="00E010E2" w:rsidP="00E010E2">
            <w:pPr>
              <w:numPr>
                <w:ilvl w:val="1"/>
                <w:numId w:val="14"/>
              </w:numPr>
              <w:tabs>
                <w:tab w:val="num" w:pos="720"/>
              </w:tabs>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Study and specify, if beneficial the following enhancements to </w:t>
            </w:r>
            <w:bookmarkStart w:id="11" w:name="OLE_LINK26"/>
            <w:r w:rsidRPr="00E010E2">
              <w:rPr>
                <w:rFonts w:ascii="Times New Roman" w:eastAsia="Times New Roman" w:hAnsi="Times New Roman"/>
                <w:bCs/>
                <w:szCs w:val="20"/>
                <w:lang w:eastAsia="en-GB"/>
              </w:rPr>
              <w:t xml:space="preserve">reduce the necessary uplink and downlink </w:t>
            </w:r>
            <w:proofErr w:type="spellStart"/>
            <w:r w:rsidRPr="00E010E2">
              <w:rPr>
                <w:rFonts w:ascii="Times New Roman" w:eastAsia="Times New Roman" w:hAnsi="Times New Roman"/>
                <w:bCs/>
                <w:szCs w:val="20"/>
                <w:lang w:eastAsia="en-GB"/>
              </w:rPr>
              <w:t>signaling</w:t>
            </w:r>
            <w:proofErr w:type="spellEnd"/>
            <w:r w:rsidRPr="00E010E2">
              <w:rPr>
                <w:rFonts w:ascii="Times New Roman" w:eastAsia="Times New Roman" w:hAnsi="Times New Roman"/>
                <w:bCs/>
                <w:szCs w:val="20"/>
                <w:lang w:eastAsia="en-GB"/>
              </w:rPr>
              <w:t xml:space="preserve"> to complete an </w:t>
            </w:r>
            <w:bookmarkStart w:id="12" w:name="OLE_LINK14"/>
            <w:r w:rsidRPr="00E010E2">
              <w:rPr>
                <w:rFonts w:ascii="Times New Roman" w:eastAsia="Times New Roman" w:hAnsi="Times New Roman"/>
                <w:bCs/>
                <w:szCs w:val="20"/>
                <w:lang w:eastAsia="en-GB"/>
              </w:rPr>
              <w:t xml:space="preserve">Early Data Transmission </w:t>
            </w:r>
            <w:bookmarkEnd w:id="12"/>
            <w:r w:rsidRPr="00E010E2">
              <w:rPr>
                <w:rFonts w:ascii="Times New Roman" w:eastAsia="Times New Roman" w:hAnsi="Times New Roman"/>
                <w:bCs/>
                <w:szCs w:val="20"/>
                <w:lang w:eastAsia="en-GB"/>
              </w:rPr>
              <w:t xml:space="preserve">(EDT) transaction </w:t>
            </w:r>
            <w:bookmarkEnd w:id="11"/>
            <w:r w:rsidRPr="00E010E2">
              <w:rPr>
                <w:rFonts w:ascii="Times New Roman" w:eastAsia="Times New Roman" w:hAnsi="Times New Roman"/>
                <w:bCs/>
                <w:szCs w:val="20"/>
                <w:lang w:eastAsia="en-GB"/>
              </w:rPr>
              <w:t>[RAN2]:</w:t>
            </w:r>
          </w:p>
          <w:p w14:paraId="7FC418AD"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Msg3 transmission without msg1/</w:t>
            </w:r>
            <w:r w:rsidRPr="00E010E2">
              <w:rPr>
                <w:rFonts w:ascii="Times New Roman" w:eastAsia="Times New Roman" w:hAnsi="Times New Roman"/>
                <w:szCs w:val="20"/>
                <w:lang w:eastAsia="en-GB"/>
              </w:rPr>
              <w:t xml:space="preserve"> </w:t>
            </w:r>
            <w:r w:rsidRPr="00E010E2">
              <w:rPr>
                <w:rFonts w:ascii="Times New Roman" w:eastAsia="Times New Roman" w:hAnsi="Times New Roman"/>
                <w:bCs/>
                <w:szCs w:val="20"/>
                <w:lang w:eastAsia="en-GB"/>
              </w:rPr>
              <w:t xml:space="preserve">Random Access Response (RAR) </w:t>
            </w:r>
          </w:p>
          <w:p w14:paraId="20F39C83"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Efficient delivery (reduced overhead) of msg4 / </w:t>
            </w:r>
            <w:proofErr w:type="spellStart"/>
            <w:r w:rsidRPr="00E010E2">
              <w:rPr>
                <w:rFonts w:ascii="Times New Roman" w:eastAsia="Times New Roman" w:hAnsi="Times New Roman"/>
                <w:bCs/>
                <w:szCs w:val="20"/>
                <w:lang w:eastAsia="en-GB"/>
              </w:rPr>
              <w:t>RRCEarlyDataComplete</w:t>
            </w:r>
            <w:proofErr w:type="spellEnd"/>
          </w:p>
          <w:p w14:paraId="3CC80437"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lastRenderedPageBreak/>
              <w:t>Study and specify RRM requirement, if identified [RAN4]</w:t>
            </w:r>
          </w:p>
          <w:p w14:paraId="6056756A"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val="en-CA" w:eastAsia="en-GB"/>
              </w:rPr>
            </w:pPr>
          </w:p>
          <w:p w14:paraId="6FE34FA0" w14:textId="77777777" w:rsidR="00E010E2" w:rsidRPr="00E010E2" w:rsidRDefault="00E010E2" w:rsidP="00151257">
            <w:pPr>
              <w:numPr>
                <w:ilvl w:val="0"/>
                <w:numId w:val="32"/>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13" w:name="OLE_LINK79"/>
            <w:r w:rsidRPr="00E010E2">
              <w:rPr>
                <w:rFonts w:ascii="Times New Roman" w:eastAsia="Times New Roman" w:hAnsi="Times New Roman"/>
                <w:bCs/>
                <w:szCs w:val="20"/>
                <w:lang w:eastAsia="en-GB"/>
              </w:rPr>
              <w:t>Support broadcast of PWS messages for NB-IoT re-using the LTE mechanisms [RAN2]</w:t>
            </w:r>
            <w:bookmarkEnd w:id="13"/>
          </w:p>
          <w:p w14:paraId="7E72B172"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Note: </w:t>
            </w:r>
            <w:bookmarkStart w:id="14" w:name="OLE_LINK22"/>
            <w:r w:rsidRPr="00E010E2">
              <w:rPr>
                <w:rFonts w:ascii="Times New Roman" w:eastAsia="Times New Roman" w:hAnsi="Times New Roman"/>
                <w:bCs/>
                <w:szCs w:val="20"/>
                <w:lang w:eastAsia="en-GB"/>
              </w:rPr>
              <w:t>The solutions will be developed for NTN but can be applicable to TN (if possible</w:t>
            </w:r>
            <w:bookmarkEnd w:id="14"/>
            <w:r w:rsidRPr="00E010E2">
              <w:rPr>
                <w:rFonts w:ascii="Times New Roman" w:eastAsia="Times New Roman" w:hAnsi="Times New Roman"/>
                <w:bCs/>
                <w:szCs w:val="20"/>
                <w:lang w:eastAsia="en-GB"/>
              </w:rPr>
              <w:t xml:space="preserve">). </w:t>
            </w:r>
            <w:bookmarkStart w:id="15" w:name="OLE_LINK25"/>
            <w:r w:rsidRPr="00E010E2">
              <w:rPr>
                <w:rFonts w:ascii="Times New Roman" w:eastAsia="Times New Roman" w:hAnsi="Times New Roman"/>
                <w:bCs/>
                <w:szCs w:val="20"/>
                <w:lang w:eastAsia="en-GB"/>
              </w:rPr>
              <w:t>Specific NB-IoT TN optimizations will not be considered as part of this WI</w:t>
            </w:r>
            <w:bookmarkEnd w:id="15"/>
            <w:r w:rsidRPr="00E010E2">
              <w:rPr>
                <w:rFonts w:ascii="Times New Roman" w:eastAsia="Times New Roman" w:hAnsi="Times New Roman"/>
                <w:bCs/>
                <w:szCs w:val="20"/>
                <w:lang w:eastAsia="en-GB"/>
              </w:rPr>
              <w:t>.</w:t>
            </w:r>
          </w:p>
          <w:p w14:paraId="110E5A3A" w14:textId="77777777" w:rsidR="00E010E2" w:rsidRPr="00E010E2" w:rsidRDefault="00E010E2" w:rsidP="00E010E2">
            <w:pPr>
              <w:overflowPunct w:val="0"/>
              <w:autoSpaceDE w:val="0"/>
              <w:autoSpaceDN w:val="0"/>
              <w:adjustRightInd w:val="0"/>
              <w:ind w:left="1440"/>
              <w:textAlignment w:val="baseline"/>
              <w:rPr>
                <w:rFonts w:ascii="Times New Roman" w:eastAsia="Times New Roman" w:hAnsi="Times New Roman"/>
                <w:bCs/>
                <w:szCs w:val="20"/>
                <w:lang w:eastAsia="en-GB"/>
              </w:rPr>
            </w:pPr>
            <w:bookmarkStart w:id="16" w:name="OLE_LINK49"/>
            <w:r w:rsidRPr="00E010E2">
              <w:rPr>
                <w:rFonts w:ascii="Times New Roman" w:eastAsia="Times New Roman" w:hAnsi="Times New Roman"/>
                <w:bCs/>
                <w:szCs w:val="20"/>
                <w:lang w:eastAsia="en-GB"/>
              </w:rPr>
              <w:t xml:space="preserve">  </w:t>
            </w:r>
          </w:p>
          <w:p w14:paraId="6EA827A1"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Note: </w:t>
            </w:r>
            <w:bookmarkStart w:id="17" w:name="OLE_LINK31"/>
            <w:bookmarkStart w:id="18" w:name="OLE_LINK28"/>
            <w:r w:rsidRPr="00E010E2">
              <w:rPr>
                <w:rFonts w:ascii="Times New Roman" w:eastAsia="Times New Roman" w:hAnsi="Times New Roman"/>
                <w:bCs/>
                <w:szCs w:val="20"/>
                <w:lang w:eastAsia="en-GB"/>
              </w:rPr>
              <w:t xml:space="preserve">Support for </w:t>
            </w:r>
            <w:bookmarkStart w:id="19" w:name="OLE_LINK32"/>
            <w:r w:rsidRPr="00E010E2">
              <w:rPr>
                <w:rFonts w:ascii="Times New Roman" w:eastAsia="Times New Roman" w:hAnsi="Times New Roman"/>
                <w:bCs/>
                <w:szCs w:val="20"/>
                <w:lang w:eastAsia="en-GB"/>
              </w:rPr>
              <w:t>indication of intended service area</w:t>
            </w:r>
            <w:bookmarkEnd w:id="19"/>
            <w:r w:rsidRPr="00E010E2">
              <w:rPr>
                <w:rFonts w:ascii="Times New Roman" w:eastAsia="Times New Roman" w:hAnsi="Times New Roman"/>
                <w:bCs/>
                <w:szCs w:val="20"/>
                <w:lang w:eastAsia="en-GB"/>
              </w:rPr>
              <w:t xml:space="preserve"> </w:t>
            </w:r>
            <w:bookmarkEnd w:id="17"/>
            <w:r w:rsidRPr="00E010E2">
              <w:rPr>
                <w:rFonts w:ascii="Times New Roman" w:eastAsia="Times New Roman" w:hAnsi="Times New Roman"/>
                <w:bCs/>
                <w:szCs w:val="20"/>
                <w:lang w:eastAsia="en-GB"/>
              </w:rPr>
              <w:t>for ETWS will be considered based on NR NTN discussions</w:t>
            </w:r>
            <w:bookmarkEnd w:id="18"/>
            <w:r w:rsidRPr="00E010E2">
              <w:rPr>
                <w:rFonts w:ascii="Times New Roman" w:eastAsia="Times New Roman" w:hAnsi="Times New Roman"/>
                <w:bCs/>
                <w:szCs w:val="20"/>
                <w:lang w:eastAsia="en-GB"/>
              </w:rPr>
              <w:t>/outcome.</w:t>
            </w:r>
            <w:bookmarkEnd w:id="16"/>
            <w:r w:rsidRPr="00E010E2">
              <w:rPr>
                <w:rFonts w:ascii="Times New Roman" w:eastAsia="Times New Roman" w:hAnsi="Times New Roman"/>
                <w:bCs/>
                <w:szCs w:val="20"/>
                <w:lang w:eastAsia="en-GB"/>
              </w:rPr>
              <w:t xml:space="preserve"> </w:t>
            </w:r>
          </w:p>
          <w:p w14:paraId="44052D0C" w14:textId="77777777" w:rsidR="00E010E2" w:rsidRPr="00E010E2" w:rsidRDefault="00E010E2" w:rsidP="00E010E2">
            <w:pPr>
              <w:overflowPunct w:val="0"/>
              <w:autoSpaceDE w:val="0"/>
              <w:autoSpaceDN w:val="0"/>
              <w:adjustRightInd w:val="0"/>
              <w:ind w:left="144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  </w:t>
            </w:r>
          </w:p>
          <w:p w14:paraId="159DEC05"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Note: PWS notifications in paging, direct indication, and system information in RRC connected mode is not supported.</w:t>
            </w:r>
          </w:p>
          <w:p w14:paraId="2885BC0A" w14:textId="77777777" w:rsidR="00064410" w:rsidRDefault="00064410" w:rsidP="00E010E2">
            <w:pPr>
              <w:overflowPunct w:val="0"/>
              <w:autoSpaceDE w:val="0"/>
              <w:autoSpaceDN w:val="0"/>
              <w:adjustRightInd w:val="0"/>
              <w:textAlignment w:val="baseline"/>
            </w:pPr>
          </w:p>
        </w:tc>
      </w:tr>
    </w:tbl>
    <w:p w14:paraId="612CD212" w14:textId="77777777" w:rsidR="00064410" w:rsidRDefault="00064410"/>
    <w:p w14:paraId="0F83D5AB" w14:textId="77777777" w:rsidR="00064410" w:rsidRDefault="00D076C7">
      <w:pPr>
        <w:pStyle w:val="Heading1"/>
      </w:pPr>
      <w:bookmarkStart w:id="20" w:name="_Ref175316112"/>
      <w:bookmarkStart w:id="21" w:name="_Toc198903952"/>
      <w:r>
        <w:t>Previous agreements</w:t>
      </w:r>
      <w:bookmarkEnd w:id="20"/>
      <w:bookmarkEnd w:id="21"/>
    </w:p>
    <w:p w14:paraId="4FA8CA1A" w14:textId="77777777" w:rsidR="00064410" w:rsidRDefault="00064410"/>
    <w:p w14:paraId="195E1E24" w14:textId="77777777" w:rsidR="00064410" w:rsidRDefault="00D076C7">
      <w:r>
        <w:t>The following agreements were made in RAN1#116 Athens:</w:t>
      </w:r>
    </w:p>
    <w:p w14:paraId="4AB7049F" w14:textId="77777777" w:rsidR="00064410" w:rsidRDefault="00064410"/>
    <w:p w14:paraId="6A3934C8" w14:textId="77777777" w:rsidR="00064410" w:rsidRDefault="00064410"/>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064410" w14:paraId="650ED33B" w14:textId="77777777">
        <w:tc>
          <w:tcPr>
            <w:tcW w:w="9736" w:type="dxa"/>
          </w:tcPr>
          <w:p w14:paraId="2FAAC183" w14:textId="77777777" w:rsidR="00064410" w:rsidRDefault="00D076C7">
            <w:pPr>
              <w:spacing w:after="120"/>
              <w:rPr>
                <w:bCs/>
                <w:szCs w:val="20"/>
              </w:rPr>
            </w:pPr>
            <w:r>
              <w:rPr>
                <w:bCs/>
                <w:szCs w:val="20"/>
                <w:highlight w:val="green"/>
              </w:rPr>
              <w:t>Agreement</w:t>
            </w:r>
            <w:r>
              <w:rPr>
                <w:szCs w:val="20"/>
                <w:highlight w:val="green"/>
              </w:rPr>
              <w:t>#116-IoT-NTN #1</w:t>
            </w:r>
          </w:p>
          <w:p w14:paraId="44CE84CC" w14:textId="77777777" w:rsidR="00064410" w:rsidRDefault="00D076C7">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41C96784" w14:textId="77777777" w:rsidR="00064410" w:rsidRDefault="00D076C7">
            <w:pPr>
              <w:numPr>
                <w:ilvl w:val="0"/>
                <w:numId w:val="15"/>
              </w:numPr>
              <w:spacing w:after="120"/>
              <w:rPr>
                <w:bCs/>
                <w:color w:val="000000"/>
                <w:szCs w:val="20"/>
                <w:lang w:eastAsia="ar-SA"/>
              </w:rPr>
            </w:pPr>
            <w:r>
              <w:rPr>
                <w:bCs/>
                <w:color w:val="000000"/>
                <w:szCs w:val="20"/>
                <w:lang w:eastAsia="ar-SA"/>
              </w:rPr>
              <w:t>Time domain OCC where OCC spreads across:</w:t>
            </w:r>
          </w:p>
          <w:p w14:paraId="669511E3" w14:textId="77777777" w:rsidR="00064410" w:rsidRDefault="00D076C7">
            <w:pPr>
              <w:numPr>
                <w:ilvl w:val="1"/>
                <w:numId w:val="16"/>
              </w:numPr>
              <w:spacing w:after="120"/>
              <w:rPr>
                <w:bCs/>
                <w:color w:val="000000"/>
                <w:szCs w:val="20"/>
                <w:lang w:eastAsia="ar-SA"/>
              </w:rPr>
            </w:pPr>
            <w:r>
              <w:rPr>
                <w:bCs/>
                <w:color w:val="000000"/>
                <w:szCs w:val="20"/>
                <w:lang w:eastAsia="ar-SA"/>
              </w:rPr>
              <w:t>Symbol-level</w:t>
            </w:r>
          </w:p>
          <w:p w14:paraId="7FDC109F" w14:textId="77777777" w:rsidR="00064410" w:rsidRDefault="00D076C7">
            <w:pPr>
              <w:numPr>
                <w:ilvl w:val="1"/>
                <w:numId w:val="16"/>
              </w:numPr>
              <w:spacing w:after="120"/>
              <w:rPr>
                <w:bCs/>
                <w:color w:val="000000"/>
                <w:szCs w:val="20"/>
                <w:lang w:eastAsia="ar-SA"/>
              </w:rPr>
            </w:pPr>
            <w:r>
              <w:rPr>
                <w:bCs/>
                <w:color w:val="000000"/>
                <w:szCs w:val="20"/>
                <w:lang w:eastAsia="ar-SA"/>
              </w:rPr>
              <w:t xml:space="preserve">Slot-level </w:t>
            </w:r>
          </w:p>
          <w:p w14:paraId="387697D4" w14:textId="77777777" w:rsidR="00064410" w:rsidRDefault="00D076C7">
            <w:pPr>
              <w:numPr>
                <w:ilvl w:val="1"/>
                <w:numId w:val="16"/>
              </w:numPr>
              <w:spacing w:after="120"/>
              <w:rPr>
                <w:bCs/>
                <w:color w:val="000000"/>
                <w:szCs w:val="20"/>
                <w:lang w:eastAsia="ar-SA"/>
              </w:rPr>
            </w:pPr>
            <w:r>
              <w:rPr>
                <w:bCs/>
                <w:color w:val="000000"/>
                <w:szCs w:val="20"/>
                <w:lang w:eastAsia="ar-SA"/>
              </w:rPr>
              <w:t>Repetition-level</w:t>
            </w:r>
          </w:p>
          <w:p w14:paraId="38AB616E" w14:textId="77777777" w:rsidR="00064410" w:rsidRDefault="00D076C7">
            <w:pPr>
              <w:numPr>
                <w:ilvl w:val="1"/>
                <w:numId w:val="16"/>
              </w:numPr>
              <w:spacing w:after="120"/>
              <w:rPr>
                <w:bCs/>
                <w:color w:val="000000"/>
                <w:szCs w:val="20"/>
                <w:lang w:eastAsia="ar-SA"/>
              </w:rPr>
            </w:pPr>
            <w:r>
              <w:rPr>
                <w:bCs/>
                <w:color w:val="000000"/>
                <w:szCs w:val="20"/>
                <w:lang w:eastAsia="ar-SA"/>
              </w:rPr>
              <w:t>RV-level</w:t>
            </w:r>
          </w:p>
          <w:p w14:paraId="21C58265" w14:textId="77777777" w:rsidR="00064410" w:rsidRDefault="00064410">
            <w:pPr>
              <w:spacing w:after="120"/>
              <w:rPr>
                <w:bCs/>
                <w:color w:val="000000"/>
                <w:szCs w:val="20"/>
                <w:lang w:eastAsia="ar-SA"/>
              </w:rPr>
            </w:pPr>
          </w:p>
          <w:p w14:paraId="31281078" w14:textId="77777777" w:rsidR="00064410" w:rsidRDefault="00D076C7">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690C92C6" w14:textId="77777777" w:rsidR="00064410" w:rsidRDefault="00D076C7">
            <w:pPr>
              <w:numPr>
                <w:ilvl w:val="0"/>
                <w:numId w:val="15"/>
              </w:numPr>
              <w:spacing w:after="120"/>
              <w:rPr>
                <w:bCs/>
                <w:color w:val="000000"/>
                <w:szCs w:val="20"/>
                <w:lang w:eastAsia="ar-SA"/>
              </w:rPr>
            </w:pPr>
            <w:r>
              <w:rPr>
                <w:bCs/>
                <w:color w:val="000000"/>
                <w:szCs w:val="20"/>
                <w:lang w:eastAsia="ar-SA"/>
              </w:rPr>
              <w:t>Time domain OCC where OCC spreads across:</w:t>
            </w:r>
          </w:p>
          <w:p w14:paraId="2267A533" w14:textId="77777777" w:rsidR="00064410" w:rsidRDefault="00D076C7">
            <w:pPr>
              <w:numPr>
                <w:ilvl w:val="1"/>
                <w:numId w:val="16"/>
              </w:numPr>
              <w:spacing w:after="120"/>
              <w:rPr>
                <w:bCs/>
                <w:color w:val="000000"/>
                <w:szCs w:val="20"/>
                <w:lang w:eastAsia="ar-SA"/>
              </w:rPr>
            </w:pPr>
            <w:r>
              <w:rPr>
                <w:bCs/>
                <w:color w:val="000000"/>
                <w:szCs w:val="20"/>
                <w:lang w:eastAsia="ar-SA"/>
              </w:rPr>
              <w:t>Symbol-level</w:t>
            </w:r>
          </w:p>
          <w:p w14:paraId="7D39653F" w14:textId="77777777" w:rsidR="00064410" w:rsidRDefault="00D076C7">
            <w:pPr>
              <w:numPr>
                <w:ilvl w:val="1"/>
                <w:numId w:val="16"/>
              </w:numPr>
              <w:spacing w:after="120"/>
              <w:rPr>
                <w:bCs/>
                <w:color w:val="000000"/>
                <w:szCs w:val="20"/>
                <w:lang w:eastAsia="ar-SA"/>
              </w:rPr>
            </w:pPr>
            <w:r>
              <w:rPr>
                <w:bCs/>
                <w:color w:val="000000"/>
                <w:szCs w:val="20"/>
                <w:lang w:eastAsia="ar-SA"/>
              </w:rPr>
              <w:t>Slot-level</w:t>
            </w:r>
          </w:p>
          <w:p w14:paraId="1DEE2C48" w14:textId="77777777" w:rsidR="00064410" w:rsidRDefault="00D076C7">
            <w:pPr>
              <w:numPr>
                <w:ilvl w:val="1"/>
                <w:numId w:val="16"/>
              </w:numPr>
              <w:spacing w:after="120"/>
              <w:rPr>
                <w:bCs/>
                <w:color w:val="000000"/>
                <w:szCs w:val="20"/>
                <w:lang w:eastAsia="ar-SA"/>
              </w:rPr>
            </w:pPr>
            <w:r>
              <w:rPr>
                <w:bCs/>
                <w:color w:val="000000"/>
                <w:szCs w:val="20"/>
                <w:lang w:eastAsia="ar-SA"/>
              </w:rPr>
              <w:t>Repetition-level</w:t>
            </w:r>
          </w:p>
          <w:p w14:paraId="55258C83" w14:textId="77777777" w:rsidR="00064410" w:rsidRDefault="00D076C7">
            <w:pPr>
              <w:numPr>
                <w:ilvl w:val="1"/>
                <w:numId w:val="16"/>
              </w:numPr>
              <w:spacing w:after="120"/>
              <w:rPr>
                <w:bCs/>
                <w:color w:val="000000"/>
                <w:szCs w:val="20"/>
                <w:lang w:eastAsia="ar-SA"/>
              </w:rPr>
            </w:pPr>
            <w:r>
              <w:rPr>
                <w:bCs/>
                <w:color w:val="000000"/>
                <w:szCs w:val="20"/>
                <w:lang w:eastAsia="ar-SA"/>
              </w:rPr>
              <w:t>RV-level</w:t>
            </w:r>
          </w:p>
          <w:p w14:paraId="1C8C6CF0" w14:textId="77777777" w:rsidR="00064410" w:rsidRDefault="00D076C7">
            <w:pPr>
              <w:numPr>
                <w:ilvl w:val="0"/>
                <w:numId w:val="15"/>
              </w:numPr>
              <w:spacing w:after="120"/>
              <w:rPr>
                <w:bCs/>
                <w:color w:val="000000"/>
                <w:szCs w:val="20"/>
              </w:rPr>
            </w:pPr>
            <w:r>
              <w:rPr>
                <w:bCs/>
                <w:color w:val="000000"/>
                <w:szCs w:val="20"/>
                <w:lang w:eastAsia="ar-SA"/>
              </w:rPr>
              <w:t xml:space="preserve">Intra-symbol pre-DFT spreading OCC </w:t>
            </w:r>
          </w:p>
          <w:p w14:paraId="523BE384" w14:textId="77777777" w:rsidR="00064410" w:rsidRDefault="00064410">
            <w:pPr>
              <w:spacing w:after="120"/>
              <w:rPr>
                <w:szCs w:val="20"/>
              </w:rPr>
            </w:pPr>
          </w:p>
          <w:p w14:paraId="5E941EDC" w14:textId="77777777" w:rsidR="00064410" w:rsidRDefault="00D076C7">
            <w:pPr>
              <w:spacing w:after="120"/>
              <w:rPr>
                <w:szCs w:val="20"/>
              </w:rPr>
            </w:pPr>
            <w:r>
              <w:rPr>
                <w:szCs w:val="20"/>
                <w:highlight w:val="green"/>
              </w:rPr>
              <w:t>Agreement#116-IoT-2</w:t>
            </w:r>
          </w:p>
          <w:p w14:paraId="7370CAF1" w14:textId="77777777" w:rsidR="00064410" w:rsidRDefault="00D076C7">
            <w:pPr>
              <w:spacing w:after="120"/>
              <w:rPr>
                <w:bCs/>
                <w:szCs w:val="20"/>
              </w:rPr>
            </w:pPr>
            <w:r>
              <w:rPr>
                <w:bCs/>
                <w:szCs w:val="20"/>
              </w:rPr>
              <w:t>The following evaluation assumptions are used for the study of OCC for NPUSCH format 1:</w:t>
            </w:r>
          </w:p>
          <w:p w14:paraId="49266467" w14:textId="77777777" w:rsidR="00064410" w:rsidRDefault="00064410">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064410" w14:paraId="5A0ED0FC"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E6B023"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D001E10" w14:textId="77777777" w:rsidR="00064410" w:rsidRDefault="00D076C7">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88DFC24" w14:textId="77777777" w:rsidR="00064410" w:rsidRDefault="00D076C7">
                  <w:pPr>
                    <w:snapToGrid w:val="0"/>
                    <w:spacing w:after="120"/>
                    <w:jc w:val="center"/>
                    <w:rPr>
                      <w:rFonts w:eastAsia="SimSun"/>
                      <w:szCs w:val="20"/>
                      <w:lang w:eastAsia="zh-CN"/>
                    </w:rPr>
                  </w:pPr>
                  <w:r>
                    <w:rPr>
                      <w:rFonts w:eastAsia="SimSun"/>
                      <w:szCs w:val="20"/>
                      <w:lang w:eastAsia="zh-CN"/>
                    </w:rPr>
                    <w:t>value</w:t>
                  </w:r>
                </w:p>
              </w:tc>
            </w:tr>
            <w:tr w:rsidR="00064410" w14:paraId="19278FFD"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5744092" w14:textId="77777777" w:rsidR="00064410" w:rsidRDefault="00D076C7">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7DDDF87" w14:textId="77777777" w:rsidR="00064410" w:rsidRDefault="00D076C7">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5D52A9C" w14:textId="77777777" w:rsidR="00064410" w:rsidRDefault="00D076C7">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0DD0AA72" w14:textId="77777777" w:rsidR="00064410" w:rsidRDefault="00D076C7">
                  <w:pPr>
                    <w:snapToGrid w:val="0"/>
                    <w:spacing w:after="120"/>
                    <w:jc w:val="center"/>
                    <w:rPr>
                      <w:rFonts w:eastAsia="SimSun"/>
                      <w:szCs w:val="20"/>
                      <w:lang w:eastAsia="zh-CN"/>
                    </w:rPr>
                  </w:pPr>
                  <w:r>
                    <w:rPr>
                      <w:rFonts w:eastAsia="SimSun"/>
                      <w:szCs w:val="20"/>
                      <w:lang w:eastAsia="zh-CN"/>
                    </w:rPr>
                    <w:t>LEO600</w:t>
                  </w:r>
                </w:p>
              </w:tc>
            </w:tr>
            <w:tr w:rsidR="00064410" w14:paraId="3718BFB9"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CB95B5"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63B0E75" w14:textId="77777777" w:rsidR="00064410" w:rsidRDefault="00D076C7">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2A65FD7" w14:textId="77777777" w:rsidR="00064410" w:rsidRDefault="00D076C7">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03B7A3EF" w14:textId="77777777" w:rsidR="00064410" w:rsidRDefault="00D076C7">
                  <w:pPr>
                    <w:snapToGrid w:val="0"/>
                    <w:spacing w:after="120"/>
                    <w:rPr>
                      <w:rFonts w:eastAsia="SimSun"/>
                      <w:szCs w:val="20"/>
                      <w:lang w:eastAsia="zh-CN"/>
                    </w:rPr>
                  </w:pPr>
                  <w:r>
                    <w:rPr>
                      <w:rFonts w:eastAsia="SimSun"/>
                      <w:szCs w:val="20"/>
                      <w:lang w:eastAsia="zh-CN"/>
                    </w:rPr>
                    <w:t>30degree</w:t>
                  </w:r>
                </w:p>
              </w:tc>
            </w:tr>
            <w:tr w:rsidR="00064410" w14:paraId="5E12D655"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4B7FE304" w14:textId="77777777" w:rsidR="00064410" w:rsidRDefault="00D076C7">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434DCE2" w14:textId="77777777" w:rsidR="00064410" w:rsidRDefault="00D076C7">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B0A8810" w14:textId="77777777" w:rsidR="00064410" w:rsidRDefault="00D076C7">
                  <w:pPr>
                    <w:snapToGrid w:val="0"/>
                    <w:spacing w:after="120"/>
                    <w:rPr>
                      <w:rFonts w:eastAsia="SimSun"/>
                      <w:szCs w:val="20"/>
                      <w:lang w:eastAsia="zh-CN"/>
                    </w:rPr>
                  </w:pPr>
                  <w:r>
                    <w:rPr>
                      <w:rFonts w:eastAsia="SimSun"/>
                      <w:szCs w:val="20"/>
                      <w:lang w:eastAsia="zh-CN"/>
                    </w:rPr>
                    <w:t>2GHz</w:t>
                  </w:r>
                </w:p>
              </w:tc>
            </w:tr>
            <w:tr w:rsidR="00064410" w14:paraId="40605010"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13B552EC"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3AEB9F" w14:textId="77777777" w:rsidR="00064410" w:rsidRDefault="00D076C7">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56DFBF8" w14:textId="77777777" w:rsidR="00064410" w:rsidRDefault="00D076C7">
                  <w:pPr>
                    <w:snapToGrid w:val="0"/>
                    <w:spacing w:after="120"/>
                    <w:rPr>
                      <w:rFonts w:eastAsia="SimSun"/>
                      <w:szCs w:val="20"/>
                      <w:lang w:eastAsia="zh-CN"/>
                    </w:rPr>
                  </w:pPr>
                  <w:r>
                    <w:rPr>
                      <w:rFonts w:eastAsia="SimSun"/>
                      <w:szCs w:val="20"/>
                      <w:lang w:eastAsia="zh-CN"/>
                    </w:rPr>
                    <w:t>NTN-TDL-C</w:t>
                  </w:r>
                </w:p>
                <w:p w14:paraId="07681E55" w14:textId="77777777" w:rsidR="00064410" w:rsidRDefault="00D076C7">
                  <w:pPr>
                    <w:snapToGrid w:val="0"/>
                    <w:spacing w:after="120"/>
                    <w:rPr>
                      <w:rFonts w:eastAsia="SimSun"/>
                      <w:szCs w:val="20"/>
                      <w:lang w:eastAsia="zh-CN"/>
                    </w:rPr>
                  </w:pPr>
                  <w:r>
                    <w:rPr>
                      <w:rFonts w:eastAsia="SimSun"/>
                      <w:szCs w:val="20"/>
                      <w:lang w:eastAsia="zh-CN"/>
                    </w:rPr>
                    <w:lastRenderedPageBreak/>
                    <w:t>The channels from different UE are independent.</w:t>
                  </w:r>
                </w:p>
              </w:tc>
            </w:tr>
            <w:tr w:rsidR="00064410" w14:paraId="4142C71C"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49EC3D98"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703CA83" w14:textId="77777777" w:rsidR="00064410" w:rsidRDefault="00D076C7">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77CB259" w14:textId="77777777" w:rsidR="00064410" w:rsidRDefault="00D076C7">
                  <w:pPr>
                    <w:snapToGrid w:val="0"/>
                    <w:spacing w:after="120" w:line="276" w:lineRule="auto"/>
                    <w:rPr>
                      <w:szCs w:val="20"/>
                    </w:rPr>
                  </w:pPr>
                  <w:r>
                    <w:rPr>
                      <w:szCs w:val="20"/>
                    </w:rPr>
                    <w:t>Uniform random selection from [-0.1 ppm, +0.1 ppm] for all UEs</w:t>
                  </w:r>
                </w:p>
                <w:p w14:paraId="45D2C0FF" w14:textId="77777777" w:rsidR="00064410" w:rsidRDefault="00D076C7">
                  <w:pPr>
                    <w:snapToGrid w:val="0"/>
                    <w:spacing w:after="120"/>
                    <w:rPr>
                      <w:rFonts w:eastAsia="SimSun"/>
                      <w:szCs w:val="20"/>
                      <w:lang w:eastAsia="zh-CN"/>
                    </w:rPr>
                  </w:pPr>
                  <w:r>
                    <w:rPr>
                      <w:szCs w:val="20"/>
                      <w:lang w:eastAsia="zh-CN"/>
                    </w:rPr>
                    <w:t>Variation of frequency error is negligible.</w:t>
                  </w:r>
                </w:p>
              </w:tc>
            </w:tr>
            <w:tr w:rsidR="00064410" w14:paraId="2C50C284"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39DD5A29"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BD89A54" w14:textId="77777777" w:rsidR="00064410" w:rsidRDefault="00D076C7">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FA574A3" w14:textId="77777777" w:rsidR="00064410" w:rsidRDefault="00D076C7">
                  <w:pPr>
                    <w:snapToGrid w:val="0"/>
                    <w:spacing w:after="120" w:line="276" w:lineRule="auto"/>
                    <w:rPr>
                      <w:szCs w:val="20"/>
                    </w:rPr>
                  </w:pPr>
                  <w:r>
                    <w:rPr>
                      <w:szCs w:val="20"/>
                    </w:rPr>
                    <w:t>Uniform random selection from [-97Ts, +97Ts] for all UEs</w:t>
                  </w:r>
                </w:p>
                <w:p w14:paraId="49786F40" w14:textId="77777777" w:rsidR="00064410" w:rsidRDefault="00D076C7">
                  <w:pPr>
                    <w:snapToGrid w:val="0"/>
                    <w:spacing w:after="120"/>
                    <w:rPr>
                      <w:rFonts w:eastAsia="SimSun"/>
                      <w:szCs w:val="20"/>
                      <w:lang w:eastAsia="zh-CN"/>
                    </w:rPr>
                  </w:pPr>
                  <w:r>
                    <w:rPr>
                      <w:szCs w:val="20"/>
                      <w:lang w:eastAsia="zh-CN"/>
                    </w:rPr>
                    <w:t>Timing drift 80us/s for LEO600 and 0 for GEO.</w:t>
                  </w:r>
                </w:p>
              </w:tc>
            </w:tr>
            <w:tr w:rsidR="00064410" w14:paraId="288E854A"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1431ABF"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7665CE3A" w14:textId="77777777" w:rsidR="00064410" w:rsidRDefault="00D076C7">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A573CB" w14:textId="77777777" w:rsidR="00064410" w:rsidRDefault="00D076C7">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7857FBCC" w14:textId="77777777" w:rsidR="00064410" w:rsidRDefault="00064410">
                  <w:pPr>
                    <w:spacing w:after="120"/>
                    <w:rPr>
                      <w:color w:val="000000"/>
                      <w:szCs w:val="20"/>
                      <w:lang w:eastAsia="ar-SA"/>
                    </w:rPr>
                  </w:pPr>
                </w:p>
                <w:p w14:paraId="6263C522" w14:textId="77777777" w:rsidR="00064410" w:rsidRDefault="00D076C7">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064410" w14:paraId="076720A5"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E9C3CD9" w14:textId="77777777" w:rsidR="00064410" w:rsidRDefault="00D076C7">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AD75049" w14:textId="77777777" w:rsidR="00064410" w:rsidRDefault="00D076C7">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12FD94F" w14:textId="77777777" w:rsidR="00064410" w:rsidRDefault="00D076C7">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63B08EE7" w14:textId="77777777" w:rsidR="00064410" w:rsidRDefault="00D076C7">
                  <w:pPr>
                    <w:snapToGrid w:val="0"/>
                    <w:spacing w:after="120"/>
                    <w:rPr>
                      <w:rFonts w:eastAsia="SimSun"/>
                      <w:szCs w:val="20"/>
                      <w:lang w:eastAsia="zh-CN"/>
                    </w:rPr>
                  </w:pPr>
                  <w:r>
                    <w:rPr>
                      <w:rFonts w:eastAsia="SimSun"/>
                      <w:szCs w:val="20"/>
                      <w:lang w:eastAsia="zh-CN"/>
                    </w:rPr>
                    <w:t>15kHz</w:t>
                  </w:r>
                </w:p>
              </w:tc>
            </w:tr>
            <w:tr w:rsidR="00064410" w14:paraId="4664060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A5BFC90"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5F4D0A4" w14:textId="77777777" w:rsidR="00064410" w:rsidRDefault="00D076C7">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2BF5037D" w14:textId="77777777" w:rsidR="00064410" w:rsidRDefault="00D076C7">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71939911" w14:textId="77777777" w:rsidR="00064410" w:rsidRDefault="00D076C7">
                  <w:pPr>
                    <w:snapToGrid w:val="0"/>
                    <w:spacing w:after="120"/>
                    <w:rPr>
                      <w:rFonts w:eastAsia="SimSun"/>
                      <w:szCs w:val="20"/>
                      <w:lang w:eastAsia="zh-CN"/>
                    </w:rPr>
                  </w:pPr>
                  <w:r>
                    <w:rPr>
                      <w:rFonts w:eastAsia="SimSun"/>
                      <w:szCs w:val="20"/>
                      <w:lang w:eastAsia="zh-CN"/>
                    </w:rPr>
                    <w:t>Single tone and multi tone up to 12 tones</w:t>
                  </w:r>
                </w:p>
              </w:tc>
            </w:tr>
            <w:tr w:rsidR="00064410" w14:paraId="6967249C"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06482745"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91724B0" w14:textId="77777777" w:rsidR="00064410" w:rsidRDefault="00D076C7">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7E72445" w14:textId="77777777" w:rsidR="00064410" w:rsidRDefault="00D076C7">
                  <w:pPr>
                    <w:snapToGrid w:val="0"/>
                    <w:spacing w:after="120"/>
                    <w:rPr>
                      <w:rFonts w:eastAsia="SimSun"/>
                      <w:szCs w:val="20"/>
                      <w:lang w:eastAsia="zh-CN"/>
                    </w:rPr>
                  </w:pPr>
                  <w:r>
                    <w:rPr>
                      <w:rFonts w:eastAsia="SimSun"/>
                      <w:szCs w:val="20"/>
                      <w:lang w:eastAsia="zh-CN"/>
                    </w:rPr>
                    <w:t>DFT-s-OFDM</w:t>
                  </w:r>
                </w:p>
              </w:tc>
            </w:tr>
            <w:tr w:rsidR="00064410" w14:paraId="62925011"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4F461B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E54A828" w14:textId="77777777" w:rsidR="00064410" w:rsidRDefault="00D076C7">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0C3CCBE" w14:textId="77777777" w:rsidR="00064410" w:rsidRDefault="00D076C7">
                  <w:pPr>
                    <w:snapToGrid w:val="0"/>
                    <w:spacing w:after="120"/>
                    <w:rPr>
                      <w:rFonts w:eastAsia="SimSun"/>
                      <w:szCs w:val="20"/>
                      <w:lang w:eastAsia="zh-CN"/>
                    </w:rPr>
                  </w:pPr>
                  <w:r>
                    <w:rPr>
                      <w:rFonts w:eastAsia="SimSun"/>
                      <w:szCs w:val="20"/>
                      <w:lang w:eastAsia="zh-CN"/>
                    </w:rPr>
                    <w:t>w/o frequency hopping</w:t>
                  </w:r>
                </w:p>
              </w:tc>
            </w:tr>
            <w:tr w:rsidR="00064410" w14:paraId="6261F77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2167B1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37DC054" w14:textId="77777777" w:rsidR="00064410" w:rsidRDefault="00D076C7">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A484A95" w14:textId="77777777" w:rsidR="00064410" w:rsidRDefault="00D076C7">
                  <w:pPr>
                    <w:snapToGrid w:val="0"/>
                    <w:spacing w:after="120"/>
                    <w:rPr>
                      <w:rFonts w:eastAsia="SimSun"/>
                      <w:szCs w:val="20"/>
                      <w:lang w:eastAsia="zh-CN"/>
                    </w:rPr>
                  </w:pPr>
                  <w:r>
                    <w:rPr>
                      <w:rFonts w:eastAsia="SimSun"/>
                      <w:szCs w:val="20"/>
                      <w:lang w:eastAsia="zh-CN"/>
                    </w:rPr>
                    <w:t>SISO</w:t>
                  </w:r>
                </w:p>
              </w:tc>
            </w:tr>
            <w:tr w:rsidR="00064410" w14:paraId="48C86A56"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35F790E"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B3EC58" w14:textId="77777777" w:rsidR="00064410" w:rsidRDefault="00D076C7">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17ED923"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2A5D0682" w14:textId="77777777" w:rsidR="00064410" w:rsidRDefault="00D076C7">
                  <w:pPr>
                    <w:snapToGrid w:val="0"/>
                    <w:spacing w:after="120"/>
                    <w:rPr>
                      <w:rFonts w:eastAsia="SimSun"/>
                      <w:szCs w:val="20"/>
                      <w:lang w:eastAsia="zh-CN"/>
                    </w:rPr>
                  </w:pPr>
                  <w:r>
                    <w:rPr>
                      <w:rFonts w:eastAsia="SimSun"/>
                      <w:szCs w:val="20"/>
                      <w:lang w:eastAsia="zh-CN"/>
                    </w:rPr>
                    <w:t>OS#3 per slot for 3.75kHz</w:t>
                  </w:r>
                </w:p>
                <w:p w14:paraId="4DCF6731" w14:textId="77777777" w:rsidR="00064410" w:rsidRDefault="00D076C7">
                  <w:pPr>
                    <w:snapToGrid w:val="0"/>
                    <w:spacing w:after="120"/>
                    <w:rPr>
                      <w:rFonts w:eastAsia="SimSun"/>
                      <w:szCs w:val="20"/>
                      <w:lang w:eastAsia="zh-CN"/>
                    </w:rPr>
                  </w:pPr>
                  <w:r>
                    <w:rPr>
                      <w:rFonts w:eastAsia="SimSun"/>
                      <w:szCs w:val="20"/>
                      <w:lang w:eastAsia="zh-CN"/>
                    </w:rPr>
                    <w:t>OS#4 per slot for 15kHz</w:t>
                  </w:r>
                </w:p>
                <w:p w14:paraId="28B6A4F5" w14:textId="77777777" w:rsidR="00064410" w:rsidRDefault="00064410">
                  <w:pPr>
                    <w:snapToGrid w:val="0"/>
                    <w:spacing w:after="120"/>
                    <w:rPr>
                      <w:rFonts w:eastAsia="SimSun"/>
                      <w:szCs w:val="20"/>
                      <w:lang w:eastAsia="zh-CN"/>
                    </w:rPr>
                  </w:pPr>
                </w:p>
                <w:p w14:paraId="01E322E6"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01BE8782" w14:textId="77777777" w:rsidR="00064410" w:rsidRDefault="00D076C7">
                  <w:pPr>
                    <w:snapToGrid w:val="0"/>
                    <w:spacing w:after="120"/>
                    <w:rPr>
                      <w:rFonts w:eastAsia="SimSun"/>
                      <w:szCs w:val="20"/>
                      <w:lang w:eastAsia="zh-CN"/>
                    </w:rPr>
                  </w:pPr>
                  <w:r>
                    <w:rPr>
                      <w:rFonts w:eastAsia="SimSun"/>
                      <w:szCs w:val="20"/>
                      <w:lang w:eastAsia="zh-CN"/>
                    </w:rPr>
                    <w:t>Up to proponent</w:t>
                  </w:r>
                </w:p>
                <w:p w14:paraId="05613151"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7CADA58B"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2CB4B5C1" w14:textId="77777777" w:rsidR="00064410" w:rsidRDefault="00D076C7">
                  <w:pPr>
                    <w:snapToGrid w:val="0"/>
                    <w:spacing w:after="120"/>
                    <w:rPr>
                      <w:rFonts w:eastAsia="SimSun"/>
                      <w:szCs w:val="20"/>
                      <w:lang w:eastAsia="zh-CN"/>
                    </w:rPr>
                  </w:pPr>
                  <w:r>
                    <w:rPr>
                      <w:rFonts w:eastAsia="SimSun"/>
                      <w:szCs w:val="20"/>
                      <w:lang w:eastAsia="zh-CN"/>
                    </w:rPr>
                    <w:t>OS#4 per slot for 15kHz</w:t>
                  </w:r>
                </w:p>
                <w:p w14:paraId="2BAD7B44" w14:textId="77777777" w:rsidR="00064410" w:rsidRDefault="00064410">
                  <w:pPr>
                    <w:snapToGrid w:val="0"/>
                    <w:spacing w:after="120"/>
                    <w:rPr>
                      <w:rFonts w:eastAsia="SimSun"/>
                      <w:szCs w:val="20"/>
                      <w:lang w:eastAsia="zh-CN"/>
                    </w:rPr>
                  </w:pPr>
                </w:p>
                <w:p w14:paraId="395EA47D"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7ED91F81" w14:textId="77777777" w:rsidR="00064410" w:rsidRDefault="00D076C7">
                  <w:pPr>
                    <w:snapToGrid w:val="0"/>
                    <w:spacing w:after="120"/>
                    <w:rPr>
                      <w:rFonts w:eastAsia="SimSun"/>
                      <w:szCs w:val="20"/>
                      <w:lang w:eastAsia="zh-CN"/>
                    </w:rPr>
                  </w:pPr>
                  <w:r>
                    <w:rPr>
                      <w:rFonts w:eastAsia="SimSun"/>
                      <w:szCs w:val="20"/>
                      <w:lang w:eastAsia="zh-CN"/>
                    </w:rPr>
                    <w:t>Up to proponent</w:t>
                  </w:r>
                </w:p>
                <w:p w14:paraId="6A9A9EBB" w14:textId="77777777" w:rsidR="00064410" w:rsidRDefault="00064410">
                  <w:pPr>
                    <w:snapToGrid w:val="0"/>
                    <w:spacing w:after="120"/>
                    <w:rPr>
                      <w:rFonts w:eastAsia="SimSun"/>
                      <w:szCs w:val="20"/>
                      <w:lang w:eastAsia="zh-CN"/>
                    </w:rPr>
                  </w:pPr>
                </w:p>
              </w:tc>
            </w:tr>
            <w:tr w:rsidR="00064410" w14:paraId="4ECD62D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BA44F7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8A5DFA" w14:textId="77777777" w:rsidR="00064410" w:rsidRDefault="00D076C7">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C442B6B" w14:textId="77777777" w:rsidR="00064410" w:rsidRDefault="00D076C7">
                  <w:pPr>
                    <w:snapToGrid w:val="0"/>
                    <w:spacing w:after="120"/>
                    <w:rPr>
                      <w:rFonts w:eastAsia="SimSun"/>
                      <w:szCs w:val="20"/>
                      <w:lang w:eastAsia="zh-CN"/>
                    </w:rPr>
                  </w:pPr>
                  <w:r>
                    <w:rPr>
                      <w:rFonts w:eastAsia="SimSun"/>
                      <w:szCs w:val="20"/>
                      <w:lang w:eastAsia="zh-CN"/>
                    </w:rPr>
                    <w:t>Up to proponent</w:t>
                  </w:r>
                </w:p>
                <w:p w14:paraId="6E427B6A"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7857FA8" w14:textId="77777777" w:rsidR="00064410" w:rsidRDefault="00D076C7">
                  <w:pPr>
                    <w:snapToGrid w:val="0"/>
                    <w:spacing w:after="120"/>
                    <w:rPr>
                      <w:rFonts w:eastAsia="SimSun"/>
                      <w:szCs w:val="20"/>
                      <w:lang w:eastAsia="zh-CN"/>
                    </w:rPr>
                  </w:pPr>
                  <w:r>
                    <w:rPr>
                      <w:rFonts w:eastAsia="SimSun"/>
                      <w:szCs w:val="20"/>
                      <w:lang w:eastAsia="zh-CN"/>
                    </w:rPr>
                    <w:t>Up to proponent</w:t>
                  </w:r>
                </w:p>
                <w:p w14:paraId="277F041C" w14:textId="77777777" w:rsidR="00064410" w:rsidRDefault="00064410">
                  <w:pPr>
                    <w:snapToGrid w:val="0"/>
                    <w:spacing w:after="120"/>
                    <w:rPr>
                      <w:rFonts w:eastAsia="SimSun"/>
                      <w:szCs w:val="20"/>
                      <w:lang w:eastAsia="zh-CN"/>
                    </w:rPr>
                  </w:pPr>
                </w:p>
              </w:tc>
            </w:tr>
            <w:tr w:rsidR="00064410" w14:paraId="2C4727D8"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856971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CEE5EC2" w14:textId="77777777" w:rsidR="00064410" w:rsidRDefault="00D076C7">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0FB634C9" w14:textId="77777777" w:rsidR="00064410" w:rsidRDefault="00D076C7">
                  <w:pPr>
                    <w:snapToGrid w:val="0"/>
                    <w:spacing w:after="120"/>
                    <w:rPr>
                      <w:rFonts w:eastAsia="SimSun"/>
                      <w:szCs w:val="20"/>
                      <w:lang w:eastAsia="zh-CN"/>
                    </w:rPr>
                  </w:pPr>
                  <w:r>
                    <w:rPr>
                      <w:rFonts w:eastAsia="SimSun"/>
                      <w:szCs w:val="20"/>
                      <w:lang w:eastAsia="zh-CN"/>
                    </w:rPr>
                    <w:t>Up to proponent</w:t>
                  </w:r>
                </w:p>
                <w:p w14:paraId="5C13C3AE"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7D46E10B" w14:textId="77777777" w:rsidR="00064410" w:rsidRDefault="00D076C7">
                  <w:pPr>
                    <w:snapToGrid w:val="0"/>
                    <w:spacing w:after="120"/>
                    <w:rPr>
                      <w:rFonts w:eastAsia="SimSun"/>
                      <w:szCs w:val="20"/>
                      <w:lang w:eastAsia="zh-CN"/>
                    </w:rPr>
                  </w:pPr>
                  <w:r>
                    <w:rPr>
                      <w:rFonts w:eastAsia="SimSun"/>
                      <w:szCs w:val="20"/>
                      <w:lang w:eastAsia="zh-CN"/>
                    </w:rPr>
                    <w:t>Up to proponent</w:t>
                  </w:r>
                </w:p>
                <w:p w14:paraId="23346659" w14:textId="77777777" w:rsidR="00064410" w:rsidRDefault="00064410">
                  <w:pPr>
                    <w:snapToGrid w:val="0"/>
                    <w:spacing w:after="120"/>
                    <w:rPr>
                      <w:rFonts w:eastAsia="SimSun"/>
                      <w:szCs w:val="20"/>
                      <w:lang w:eastAsia="zh-CN"/>
                    </w:rPr>
                  </w:pPr>
                </w:p>
              </w:tc>
            </w:tr>
            <w:tr w:rsidR="00064410" w14:paraId="39B88FE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0D0563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879602" w14:textId="77777777" w:rsidR="00064410" w:rsidRDefault="00D076C7">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3927609" w14:textId="77777777" w:rsidR="00064410" w:rsidRDefault="00D076C7">
                  <w:pPr>
                    <w:snapToGrid w:val="0"/>
                    <w:spacing w:after="120"/>
                    <w:rPr>
                      <w:rFonts w:eastAsia="SimSun"/>
                      <w:szCs w:val="20"/>
                      <w:lang w:eastAsia="zh-CN"/>
                    </w:rPr>
                  </w:pPr>
                  <w:r>
                    <w:rPr>
                      <w:rFonts w:eastAsia="SimSun"/>
                      <w:szCs w:val="20"/>
                      <w:lang w:eastAsia="zh-CN"/>
                    </w:rPr>
                    <w:t>Up to proponent</w:t>
                  </w:r>
                </w:p>
                <w:p w14:paraId="34C710A9"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3D6F19E" w14:textId="77777777" w:rsidR="00064410" w:rsidRDefault="00D076C7">
                  <w:pPr>
                    <w:snapToGrid w:val="0"/>
                    <w:spacing w:after="120"/>
                    <w:rPr>
                      <w:rFonts w:eastAsia="SimSun"/>
                      <w:szCs w:val="20"/>
                      <w:lang w:eastAsia="zh-CN"/>
                    </w:rPr>
                  </w:pPr>
                  <w:r>
                    <w:rPr>
                      <w:rFonts w:eastAsia="SimSun"/>
                      <w:szCs w:val="20"/>
                      <w:lang w:eastAsia="zh-CN"/>
                    </w:rPr>
                    <w:t>Up to proponent</w:t>
                  </w:r>
                </w:p>
                <w:p w14:paraId="78002C83" w14:textId="77777777" w:rsidR="00064410" w:rsidRDefault="00064410">
                  <w:pPr>
                    <w:snapToGrid w:val="0"/>
                    <w:spacing w:after="120"/>
                    <w:rPr>
                      <w:rFonts w:eastAsia="SimSun"/>
                      <w:szCs w:val="20"/>
                      <w:lang w:eastAsia="zh-CN"/>
                    </w:rPr>
                  </w:pPr>
                </w:p>
              </w:tc>
            </w:tr>
            <w:tr w:rsidR="00064410" w14:paraId="440C26A3"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8767E7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4DF8A3A" w14:textId="77777777" w:rsidR="00064410" w:rsidRDefault="00D076C7">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EC6C6FC" w14:textId="77777777" w:rsidR="00064410" w:rsidRDefault="00D076C7">
                  <w:pPr>
                    <w:snapToGrid w:val="0"/>
                    <w:spacing w:after="120"/>
                    <w:rPr>
                      <w:rFonts w:eastAsia="SimSun"/>
                      <w:szCs w:val="20"/>
                      <w:lang w:eastAsia="zh-CN"/>
                    </w:rPr>
                  </w:pPr>
                  <w:r>
                    <w:rPr>
                      <w:rFonts w:eastAsia="SimSun"/>
                      <w:szCs w:val="20"/>
                      <w:lang w:eastAsia="zh-CN"/>
                    </w:rPr>
                    <w:t>Up to proponent</w:t>
                  </w:r>
                </w:p>
                <w:p w14:paraId="6ACC8B62" w14:textId="77777777" w:rsidR="00064410" w:rsidRDefault="00064410">
                  <w:pPr>
                    <w:snapToGrid w:val="0"/>
                    <w:spacing w:after="120"/>
                    <w:rPr>
                      <w:rFonts w:eastAsia="SimSun"/>
                      <w:szCs w:val="20"/>
                      <w:lang w:eastAsia="zh-CN"/>
                    </w:rPr>
                  </w:pPr>
                </w:p>
              </w:tc>
            </w:tr>
            <w:tr w:rsidR="00064410" w14:paraId="59F85410"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13314C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FB00C47" w14:textId="77777777" w:rsidR="00064410" w:rsidRDefault="00D076C7">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D3C34D" w14:textId="77777777" w:rsidR="00064410" w:rsidRDefault="00D076C7">
                  <w:pPr>
                    <w:snapToGrid w:val="0"/>
                    <w:spacing w:after="120"/>
                    <w:rPr>
                      <w:rFonts w:eastAsia="SimSun"/>
                      <w:szCs w:val="20"/>
                      <w:lang w:eastAsia="zh-CN"/>
                    </w:rPr>
                  </w:pPr>
                  <w:r>
                    <w:rPr>
                      <w:rFonts w:eastAsia="SimSun"/>
                      <w:szCs w:val="20"/>
                      <w:lang w:eastAsia="zh-CN"/>
                    </w:rPr>
                    <w:t>Up to 4</w:t>
                  </w:r>
                </w:p>
              </w:tc>
            </w:tr>
            <w:tr w:rsidR="00064410" w14:paraId="6F6185DC"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6BDC3A7"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907AF57" w14:textId="77777777" w:rsidR="00064410" w:rsidRDefault="00D076C7">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6DE75FF"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17A82D2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0B593B0B"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3ABAAF" w14:textId="77777777" w:rsidR="00064410" w:rsidRDefault="00D076C7">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D18B36C" w14:textId="77777777" w:rsidR="00064410" w:rsidRDefault="00D076C7">
                  <w:pPr>
                    <w:snapToGrid w:val="0"/>
                    <w:spacing w:after="120"/>
                    <w:rPr>
                      <w:rFonts w:eastAsia="SimSun"/>
                      <w:szCs w:val="20"/>
                      <w:lang w:eastAsia="zh-CN"/>
                    </w:rPr>
                  </w:pPr>
                  <w:r>
                    <w:rPr>
                      <w:rFonts w:eastAsia="SimSun"/>
                      <w:szCs w:val="20"/>
                      <w:lang w:eastAsia="zh-CN"/>
                    </w:rPr>
                    <w:t>Up to 4</w:t>
                  </w:r>
                </w:p>
              </w:tc>
            </w:tr>
            <w:tr w:rsidR="00064410" w14:paraId="6EA77E61"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9D8C866"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C8CB05E" w14:textId="77777777" w:rsidR="00064410" w:rsidRDefault="00D076C7">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C56F2A5" w14:textId="77777777" w:rsidR="00064410" w:rsidRDefault="00D076C7">
                  <w:pPr>
                    <w:snapToGrid w:val="0"/>
                    <w:spacing w:after="120"/>
                    <w:rPr>
                      <w:rFonts w:eastAsia="SimSun"/>
                      <w:szCs w:val="20"/>
                      <w:lang w:eastAsia="zh-CN"/>
                    </w:rPr>
                  </w:pPr>
                  <w:r>
                    <w:rPr>
                      <w:rFonts w:eastAsia="SimSun"/>
                      <w:szCs w:val="20"/>
                      <w:lang w:eastAsia="zh-CN"/>
                    </w:rPr>
                    <w:t>3km/h</w:t>
                  </w:r>
                </w:p>
              </w:tc>
            </w:tr>
            <w:tr w:rsidR="00064410" w14:paraId="494105B6"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AA8324C" w14:textId="77777777" w:rsidR="00064410" w:rsidRDefault="00D076C7">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19E462F" w14:textId="77777777" w:rsidR="00064410" w:rsidRDefault="00D076C7">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FF731DE" w14:textId="77777777" w:rsidR="00064410" w:rsidRDefault="00D076C7">
                  <w:pPr>
                    <w:snapToGrid w:val="0"/>
                    <w:spacing w:after="120"/>
                    <w:rPr>
                      <w:rFonts w:eastAsia="SimSun"/>
                      <w:szCs w:val="20"/>
                      <w:lang w:eastAsia="zh-CN"/>
                    </w:rPr>
                  </w:pPr>
                  <w:r>
                    <w:rPr>
                      <w:rFonts w:eastAsia="SimSun"/>
                      <w:szCs w:val="20"/>
                      <w:lang w:eastAsia="zh-CN"/>
                    </w:rPr>
                    <w:t>MMSE</w:t>
                  </w:r>
                </w:p>
              </w:tc>
            </w:tr>
            <w:tr w:rsidR="00064410" w14:paraId="06669E1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E84FEE4"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F33609F" w14:textId="77777777" w:rsidR="00064410" w:rsidRDefault="00D076C7">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10E8DE6" w14:textId="77777777" w:rsidR="00064410" w:rsidRDefault="00D076C7">
                  <w:pPr>
                    <w:snapToGrid w:val="0"/>
                    <w:spacing w:after="120"/>
                    <w:rPr>
                      <w:rFonts w:eastAsia="SimSun"/>
                      <w:szCs w:val="20"/>
                      <w:lang w:eastAsia="zh-CN"/>
                    </w:rPr>
                  </w:pPr>
                  <w:r>
                    <w:rPr>
                      <w:rFonts w:eastAsia="SimSun"/>
                      <w:szCs w:val="20"/>
                      <w:lang w:eastAsia="zh-CN"/>
                    </w:rPr>
                    <w:t>Real channel estimation</w:t>
                  </w:r>
                </w:p>
              </w:tc>
            </w:tr>
            <w:tr w:rsidR="00064410" w14:paraId="62173033"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CC145A" w14:textId="77777777" w:rsidR="00064410" w:rsidRDefault="00D076C7">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535906C" w14:textId="77777777" w:rsidR="00064410" w:rsidRDefault="00D076C7">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2F23CE7" w14:textId="77777777" w:rsidR="00064410" w:rsidRDefault="00D076C7">
                  <w:pPr>
                    <w:snapToGrid w:val="0"/>
                    <w:spacing w:after="120"/>
                    <w:rPr>
                      <w:rFonts w:eastAsia="SimSun"/>
                      <w:szCs w:val="20"/>
                      <w:lang w:eastAsia="zh-CN"/>
                    </w:rPr>
                  </w:pPr>
                  <w:r>
                    <w:rPr>
                      <w:rFonts w:eastAsia="SimSun"/>
                      <w:szCs w:val="20"/>
                      <w:lang w:eastAsia="zh-CN"/>
                    </w:rPr>
                    <w:t>Report for baseline and OCC schemes</w:t>
                  </w:r>
                </w:p>
              </w:tc>
            </w:tr>
            <w:tr w:rsidR="00064410" w14:paraId="58DA1AD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EA0FCE7"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11304BA" w14:textId="77777777" w:rsidR="00064410" w:rsidRDefault="00D076C7">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1A95979" w14:textId="77777777" w:rsidR="00064410" w:rsidRDefault="00D076C7">
                  <w:pPr>
                    <w:snapToGrid w:val="0"/>
                    <w:spacing w:after="120"/>
                    <w:rPr>
                      <w:rFonts w:eastAsia="SimSun"/>
                      <w:szCs w:val="20"/>
                      <w:lang w:eastAsia="zh-CN"/>
                    </w:rPr>
                  </w:pPr>
                  <w:r>
                    <w:rPr>
                      <w:rFonts w:eastAsia="SimSun"/>
                      <w:szCs w:val="20"/>
                      <w:lang w:eastAsia="zh-CN"/>
                    </w:rPr>
                    <w:t>Total throughput of up to 4 UEs multiplexed</w:t>
                  </w:r>
                </w:p>
              </w:tc>
            </w:tr>
          </w:tbl>
          <w:p w14:paraId="4244D0E6" w14:textId="77777777" w:rsidR="00064410" w:rsidRDefault="00064410">
            <w:pPr>
              <w:spacing w:after="120"/>
              <w:ind w:leftChars="184" w:left="368" w:firstLine="720"/>
              <w:rPr>
                <w:rFonts w:eastAsia="SimSun"/>
                <w:bCs/>
              </w:rPr>
            </w:pPr>
          </w:p>
        </w:tc>
      </w:tr>
    </w:tbl>
    <w:p w14:paraId="04CA69CF" w14:textId="77777777" w:rsidR="00064410" w:rsidRDefault="00064410">
      <w:pPr>
        <w:spacing w:after="120"/>
        <w:rPr>
          <w:bCs/>
          <w:szCs w:val="20"/>
          <w:highlight w:val="green"/>
        </w:rPr>
      </w:pPr>
    </w:p>
    <w:p w14:paraId="6449E8D6" w14:textId="77777777" w:rsidR="00064410" w:rsidRDefault="00D076C7">
      <w:r>
        <w:lastRenderedPageBreak/>
        <w:t>The following agreements were made in RAN1#116bis Changsha:</w:t>
      </w:r>
    </w:p>
    <w:p w14:paraId="02765441"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5F77E88C" w14:textId="77777777">
        <w:tc>
          <w:tcPr>
            <w:tcW w:w="9857" w:type="dxa"/>
          </w:tcPr>
          <w:p w14:paraId="108AF46B" w14:textId="77777777" w:rsidR="00064410" w:rsidRDefault="00D076C7">
            <w:pPr>
              <w:rPr>
                <w:bCs/>
                <w:szCs w:val="20"/>
              </w:rPr>
            </w:pPr>
            <w:r>
              <w:rPr>
                <w:bCs/>
                <w:szCs w:val="20"/>
                <w:highlight w:val="green"/>
              </w:rPr>
              <w:t>Agreement</w:t>
            </w:r>
          </w:p>
          <w:p w14:paraId="3DCF6632" w14:textId="77777777" w:rsidR="00064410" w:rsidRDefault="00D076C7">
            <w:pPr>
              <w:rPr>
                <w:bCs/>
                <w:szCs w:val="20"/>
              </w:rPr>
            </w:pPr>
            <w:r>
              <w:rPr>
                <w:bCs/>
                <w:szCs w:val="20"/>
              </w:rPr>
              <w:t>For the NPUSCH evaluation assumptions, update the DMRS configuration, as follows:</w:t>
            </w:r>
          </w:p>
          <w:p w14:paraId="589054EB" w14:textId="77777777" w:rsidR="00064410" w:rsidRDefault="00064410">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064410" w14:paraId="59A34334"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16A386" w14:textId="77777777" w:rsidR="00064410" w:rsidRDefault="00D076C7">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38C1196"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0F8B9364" w14:textId="77777777" w:rsidR="00064410" w:rsidRDefault="00D076C7">
                  <w:pPr>
                    <w:snapToGrid w:val="0"/>
                    <w:spacing w:after="120"/>
                    <w:rPr>
                      <w:rFonts w:eastAsia="SimSun"/>
                      <w:szCs w:val="20"/>
                      <w:lang w:eastAsia="zh-CN"/>
                    </w:rPr>
                  </w:pPr>
                  <w:r>
                    <w:rPr>
                      <w:rFonts w:eastAsia="SimSun"/>
                      <w:szCs w:val="20"/>
                      <w:lang w:eastAsia="zh-CN"/>
                    </w:rPr>
                    <w:t>OS#4 per slot for 3.75kHz</w:t>
                  </w:r>
                </w:p>
                <w:p w14:paraId="78A22C61" w14:textId="77777777" w:rsidR="00064410" w:rsidRDefault="00D076C7">
                  <w:pPr>
                    <w:snapToGrid w:val="0"/>
                    <w:spacing w:after="120"/>
                    <w:rPr>
                      <w:rFonts w:eastAsia="SimSun"/>
                      <w:szCs w:val="20"/>
                      <w:lang w:eastAsia="zh-CN"/>
                    </w:rPr>
                  </w:pPr>
                  <w:r>
                    <w:rPr>
                      <w:rFonts w:eastAsia="SimSun"/>
                      <w:szCs w:val="20"/>
                      <w:lang w:eastAsia="zh-CN"/>
                    </w:rPr>
                    <w:t>OS#3 per slot for 15kHz</w:t>
                  </w:r>
                </w:p>
                <w:p w14:paraId="008D8944" w14:textId="77777777" w:rsidR="00064410" w:rsidRDefault="00064410">
                  <w:pPr>
                    <w:snapToGrid w:val="0"/>
                    <w:spacing w:after="120"/>
                    <w:rPr>
                      <w:rFonts w:eastAsia="SimSun"/>
                      <w:szCs w:val="20"/>
                      <w:lang w:eastAsia="zh-CN"/>
                    </w:rPr>
                  </w:pPr>
                </w:p>
                <w:p w14:paraId="50D7AB47"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7CD297C2" w14:textId="77777777" w:rsidR="00064410" w:rsidRDefault="00D076C7">
                  <w:pPr>
                    <w:snapToGrid w:val="0"/>
                    <w:spacing w:after="120"/>
                    <w:rPr>
                      <w:rFonts w:eastAsia="SimSun"/>
                      <w:szCs w:val="20"/>
                      <w:lang w:eastAsia="zh-CN"/>
                    </w:rPr>
                  </w:pPr>
                  <w:r>
                    <w:rPr>
                      <w:rFonts w:eastAsia="SimSun"/>
                      <w:szCs w:val="20"/>
                      <w:lang w:eastAsia="zh-CN"/>
                    </w:rPr>
                    <w:t>Up to proponent</w:t>
                  </w:r>
                </w:p>
                <w:p w14:paraId="3614F865"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D8A0B8A"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13E9869A" w14:textId="77777777" w:rsidR="00064410" w:rsidRDefault="00D076C7">
                  <w:pPr>
                    <w:snapToGrid w:val="0"/>
                    <w:spacing w:after="120"/>
                    <w:rPr>
                      <w:rFonts w:eastAsia="SimSun"/>
                      <w:szCs w:val="20"/>
                      <w:lang w:eastAsia="zh-CN"/>
                    </w:rPr>
                  </w:pPr>
                  <w:r>
                    <w:rPr>
                      <w:rFonts w:eastAsia="SimSun"/>
                      <w:szCs w:val="20"/>
                      <w:lang w:eastAsia="zh-CN"/>
                    </w:rPr>
                    <w:t>OS#3 per slot for 15kHz</w:t>
                  </w:r>
                </w:p>
                <w:p w14:paraId="00DD70C8" w14:textId="77777777" w:rsidR="00064410" w:rsidRDefault="00064410">
                  <w:pPr>
                    <w:snapToGrid w:val="0"/>
                    <w:spacing w:after="120"/>
                    <w:rPr>
                      <w:rFonts w:eastAsia="SimSun"/>
                      <w:szCs w:val="20"/>
                      <w:lang w:eastAsia="zh-CN"/>
                    </w:rPr>
                  </w:pPr>
                </w:p>
                <w:p w14:paraId="4A3C49ED"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05ECD574" w14:textId="77777777" w:rsidR="00064410" w:rsidRDefault="00D076C7">
                  <w:pPr>
                    <w:snapToGrid w:val="0"/>
                    <w:spacing w:after="120"/>
                    <w:rPr>
                      <w:rFonts w:eastAsia="SimSun"/>
                      <w:szCs w:val="20"/>
                      <w:lang w:eastAsia="zh-CN"/>
                    </w:rPr>
                  </w:pPr>
                  <w:r>
                    <w:rPr>
                      <w:rFonts w:eastAsia="SimSun"/>
                      <w:szCs w:val="20"/>
                      <w:lang w:eastAsia="zh-CN"/>
                    </w:rPr>
                    <w:t>Up to proponent</w:t>
                  </w:r>
                </w:p>
                <w:p w14:paraId="69C5859A" w14:textId="77777777" w:rsidR="00064410" w:rsidRDefault="00064410">
                  <w:pPr>
                    <w:snapToGrid w:val="0"/>
                    <w:spacing w:after="120"/>
                    <w:rPr>
                      <w:rFonts w:eastAsia="SimSun"/>
                      <w:szCs w:val="20"/>
                      <w:lang w:eastAsia="zh-CN"/>
                    </w:rPr>
                  </w:pPr>
                </w:p>
              </w:tc>
            </w:tr>
          </w:tbl>
          <w:p w14:paraId="67560F0F" w14:textId="77777777" w:rsidR="00064410" w:rsidRDefault="00064410">
            <w:pPr>
              <w:rPr>
                <w:szCs w:val="20"/>
              </w:rPr>
            </w:pPr>
          </w:p>
          <w:p w14:paraId="6B8CA53D" w14:textId="77777777" w:rsidR="00064410" w:rsidRDefault="00D076C7">
            <w:pPr>
              <w:rPr>
                <w:bCs/>
                <w:szCs w:val="20"/>
              </w:rPr>
            </w:pPr>
            <w:r>
              <w:rPr>
                <w:bCs/>
                <w:szCs w:val="20"/>
                <w:highlight w:val="green"/>
              </w:rPr>
              <w:t>Agreement</w:t>
            </w:r>
          </w:p>
          <w:p w14:paraId="0DABF97E" w14:textId="77777777" w:rsidR="00064410" w:rsidRDefault="00D076C7">
            <w:pPr>
              <w:rPr>
                <w:bCs/>
                <w:szCs w:val="20"/>
              </w:rPr>
            </w:pPr>
            <w:r>
              <w:rPr>
                <w:bCs/>
                <w:szCs w:val="20"/>
              </w:rPr>
              <w:t>At least the following NPRACH OCC schemes are considered by RAN1 for study:</w:t>
            </w:r>
          </w:p>
          <w:p w14:paraId="198F12A5" w14:textId="77777777" w:rsidR="00064410" w:rsidRDefault="00D076C7">
            <w:pPr>
              <w:numPr>
                <w:ilvl w:val="0"/>
                <w:numId w:val="17"/>
              </w:numPr>
              <w:rPr>
                <w:bCs/>
                <w:szCs w:val="20"/>
              </w:rPr>
            </w:pPr>
            <w:r>
              <w:rPr>
                <w:bCs/>
                <w:szCs w:val="20"/>
              </w:rPr>
              <w:t>Intra-symbol group OCC</w:t>
            </w:r>
          </w:p>
          <w:p w14:paraId="20CAFC71" w14:textId="77777777" w:rsidR="00064410" w:rsidRDefault="00D076C7">
            <w:pPr>
              <w:numPr>
                <w:ilvl w:val="0"/>
                <w:numId w:val="17"/>
              </w:numPr>
              <w:rPr>
                <w:bCs/>
                <w:szCs w:val="20"/>
              </w:rPr>
            </w:pPr>
            <w:r>
              <w:rPr>
                <w:bCs/>
                <w:szCs w:val="20"/>
              </w:rPr>
              <w:t>Inter-symbol group(s) OCC</w:t>
            </w:r>
          </w:p>
          <w:p w14:paraId="26432CE1" w14:textId="77777777" w:rsidR="00064410" w:rsidRDefault="00D076C7">
            <w:pPr>
              <w:numPr>
                <w:ilvl w:val="0"/>
                <w:numId w:val="17"/>
              </w:numPr>
              <w:rPr>
                <w:bCs/>
                <w:szCs w:val="20"/>
              </w:rPr>
            </w:pPr>
            <w:r>
              <w:rPr>
                <w:bCs/>
                <w:szCs w:val="20"/>
              </w:rPr>
              <w:t xml:space="preserve">Inter-repetition OCC </w:t>
            </w:r>
          </w:p>
          <w:p w14:paraId="7A1D858F" w14:textId="77777777" w:rsidR="00064410" w:rsidRDefault="00064410">
            <w:pPr>
              <w:rPr>
                <w:szCs w:val="20"/>
              </w:rPr>
            </w:pPr>
          </w:p>
          <w:p w14:paraId="5999A646" w14:textId="77777777" w:rsidR="00064410" w:rsidRDefault="00D076C7">
            <w:pPr>
              <w:rPr>
                <w:bCs/>
                <w:szCs w:val="20"/>
              </w:rPr>
            </w:pPr>
            <w:r>
              <w:rPr>
                <w:bCs/>
                <w:szCs w:val="20"/>
                <w:highlight w:val="green"/>
              </w:rPr>
              <w:t>Agreement</w:t>
            </w:r>
          </w:p>
          <w:p w14:paraId="768CB7D9" w14:textId="77777777" w:rsidR="00064410" w:rsidRDefault="00D076C7">
            <w:pPr>
              <w:rPr>
                <w:bCs/>
                <w:szCs w:val="20"/>
              </w:rPr>
            </w:pPr>
            <w:r>
              <w:rPr>
                <w:bCs/>
                <w:szCs w:val="20"/>
              </w:rPr>
              <w:t>The study of OCC for NPRACH does not consider NPRACH format 2.</w:t>
            </w:r>
          </w:p>
          <w:p w14:paraId="0F75F9AB" w14:textId="77777777" w:rsidR="00064410" w:rsidRDefault="00064410">
            <w:pPr>
              <w:rPr>
                <w:szCs w:val="20"/>
                <w:lang w:eastAsia="ko-KR"/>
              </w:rPr>
            </w:pPr>
          </w:p>
          <w:p w14:paraId="3BF7D616" w14:textId="77777777" w:rsidR="00064410" w:rsidRDefault="00D076C7">
            <w:pPr>
              <w:rPr>
                <w:bCs/>
                <w:szCs w:val="20"/>
              </w:rPr>
            </w:pPr>
            <w:r>
              <w:rPr>
                <w:bCs/>
                <w:szCs w:val="20"/>
                <w:highlight w:val="green"/>
              </w:rPr>
              <w:t>Agreement</w:t>
            </w:r>
          </w:p>
          <w:p w14:paraId="2DDCCFFA" w14:textId="77777777" w:rsidR="00064410" w:rsidRDefault="00D076C7">
            <w:pPr>
              <w:rPr>
                <w:bCs/>
                <w:szCs w:val="20"/>
              </w:rPr>
            </w:pPr>
            <w:r>
              <w:rPr>
                <w:bCs/>
                <w:szCs w:val="20"/>
              </w:rPr>
              <w:t>The following evaluation assumptions are used for the study of OCC for NPRACH:</w:t>
            </w:r>
          </w:p>
          <w:p w14:paraId="0B237653" w14:textId="77777777" w:rsidR="00064410" w:rsidRDefault="00064410">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064410" w14:paraId="08160AFE" w14:textId="77777777">
              <w:tc>
                <w:tcPr>
                  <w:tcW w:w="1843" w:type="dxa"/>
                  <w:shd w:val="clear" w:color="auto" w:fill="D9D9D9"/>
                </w:tcPr>
                <w:p w14:paraId="6A7F1316" w14:textId="77777777" w:rsidR="00064410" w:rsidRDefault="00064410"/>
              </w:tc>
              <w:tc>
                <w:tcPr>
                  <w:tcW w:w="2410" w:type="dxa"/>
                  <w:shd w:val="clear" w:color="auto" w:fill="D9D9D9"/>
                </w:tcPr>
                <w:p w14:paraId="280C1107" w14:textId="77777777" w:rsidR="00064410" w:rsidRDefault="00D076C7">
                  <w:r>
                    <w:rPr>
                      <w:rFonts w:eastAsia="SimSun"/>
                      <w:szCs w:val="20"/>
                      <w:lang w:eastAsia="zh-CN"/>
                    </w:rPr>
                    <w:t>Parameter</w:t>
                  </w:r>
                </w:p>
              </w:tc>
              <w:tc>
                <w:tcPr>
                  <w:tcW w:w="5352" w:type="dxa"/>
                </w:tcPr>
                <w:p w14:paraId="71F611CE" w14:textId="77777777" w:rsidR="00064410" w:rsidRDefault="00D076C7">
                  <w:r>
                    <w:rPr>
                      <w:rFonts w:eastAsia="SimSun"/>
                      <w:szCs w:val="20"/>
                      <w:lang w:eastAsia="zh-CN"/>
                    </w:rPr>
                    <w:t>value</w:t>
                  </w:r>
                </w:p>
              </w:tc>
            </w:tr>
            <w:tr w:rsidR="00064410" w14:paraId="35ECB1E6" w14:textId="77777777">
              <w:tc>
                <w:tcPr>
                  <w:tcW w:w="1843" w:type="dxa"/>
                  <w:tcBorders>
                    <w:bottom w:val="single" w:sz="8" w:space="0" w:color="A5A5A5"/>
                  </w:tcBorders>
                  <w:shd w:val="clear" w:color="auto" w:fill="D9D9D9"/>
                </w:tcPr>
                <w:p w14:paraId="50B06F30" w14:textId="77777777" w:rsidR="00064410" w:rsidRDefault="00D076C7">
                  <w:r>
                    <w:rPr>
                      <w:rFonts w:eastAsia="SimSun"/>
                      <w:szCs w:val="20"/>
                      <w:lang w:eastAsia="zh-CN"/>
                    </w:rPr>
                    <w:t>Scenario</w:t>
                  </w:r>
                </w:p>
              </w:tc>
              <w:tc>
                <w:tcPr>
                  <w:tcW w:w="2410" w:type="dxa"/>
                  <w:shd w:val="clear" w:color="auto" w:fill="D9D9D9"/>
                </w:tcPr>
                <w:p w14:paraId="1BA67821" w14:textId="77777777" w:rsidR="00064410" w:rsidRDefault="00D076C7">
                  <w:r>
                    <w:rPr>
                      <w:rFonts w:eastAsia="SimSun"/>
                      <w:szCs w:val="20"/>
                      <w:lang w:eastAsia="zh-CN"/>
                    </w:rPr>
                    <w:t>Orbit and elevation angle</w:t>
                  </w:r>
                </w:p>
              </w:tc>
              <w:tc>
                <w:tcPr>
                  <w:tcW w:w="5352" w:type="dxa"/>
                </w:tcPr>
                <w:p w14:paraId="5C5B4ED9" w14:textId="77777777" w:rsidR="00064410" w:rsidRDefault="00D076C7">
                  <w:r>
                    <w:rPr>
                      <w:rFonts w:eastAsia="SimSun"/>
                      <w:szCs w:val="20"/>
                      <w:lang w:eastAsia="zh-CN"/>
                    </w:rPr>
                    <w:t>GEO at 12.5 degrees; LEO600 at 30 degrees</w:t>
                  </w:r>
                </w:p>
              </w:tc>
            </w:tr>
            <w:tr w:rsidR="00064410" w14:paraId="7985E277" w14:textId="77777777">
              <w:tc>
                <w:tcPr>
                  <w:tcW w:w="1843" w:type="dxa"/>
                  <w:tcBorders>
                    <w:bottom w:val="nil"/>
                  </w:tcBorders>
                  <w:shd w:val="clear" w:color="auto" w:fill="D9D9D9"/>
                </w:tcPr>
                <w:p w14:paraId="5471A0F1" w14:textId="77777777" w:rsidR="00064410" w:rsidRDefault="00D076C7">
                  <w:r>
                    <w:rPr>
                      <w:rFonts w:eastAsia="SimSun"/>
                      <w:szCs w:val="20"/>
                      <w:lang w:eastAsia="zh-CN"/>
                    </w:rPr>
                    <w:t>Channel and impairments</w:t>
                  </w:r>
                </w:p>
              </w:tc>
              <w:tc>
                <w:tcPr>
                  <w:tcW w:w="2410" w:type="dxa"/>
                  <w:shd w:val="clear" w:color="auto" w:fill="D9D9D9"/>
                </w:tcPr>
                <w:p w14:paraId="263815F8" w14:textId="77777777" w:rsidR="00064410" w:rsidRDefault="00D076C7">
                  <w:r>
                    <w:rPr>
                      <w:rFonts w:eastAsia="SimSun"/>
                      <w:szCs w:val="20"/>
                      <w:lang w:eastAsia="zh-CN"/>
                    </w:rPr>
                    <w:t>carrier frequency</w:t>
                  </w:r>
                </w:p>
              </w:tc>
              <w:tc>
                <w:tcPr>
                  <w:tcW w:w="5352" w:type="dxa"/>
                </w:tcPr>
                <w:p w14:paraId="50AF8B75" w14:textId="77777777" w:rsidR="00064410" w:rsidRDefault="00D076C7">
                  <w:r>
                    <w:rPr>
                      <w:rFonts w:eastAsia="SimSun"/>
                      <w:szCs w:val="20"/>
                      <w:lang w:eastAsia="zh-CN"/>
                    </w:rPr>
                    <w:t>2GHz</w:t>
                  </w:r>
                </w:p>
              </w:tc>
            </w:tr>
            <w:tr w:rsidR="00064410" w14:paraId="72E46F45" w14:textId="77777777">
              <w:tc>
                <w:tcPr>
                  <w:tcW w:w="1843" w:type="dxa"/>
                  <w:tcBorders>
                    <w:top w:val="nil"/>
                    <w:bottom w:val="nil"/>
                  </w:tcBorders>
                  <w:shd w:val="clear" w:color="auto" w:fill="D9D9D9"/>
                  <w:vAlign w:val="center"/>
                </w:tcPr>
                <w:p w14:paraId="204DDCB4" w14:textId="77777777" w:rsidR="00064410" w:rsidRDefault="00064410"/>
              </w:tc>
              <w:tc>
                <w:tcPr>
                  <w:tcW w:w="2410" w:type="dxa"/>
                  <w:shd w:val="clear" w:color="auto" w:fill="D9D9D9"/>
                </w:tcPr>
                <w:p w14:paraId="6618A767" w14:textId="77777777" w:rsidR="00064410" w:rsidRDefault="00D076C7">
                  <w:r>
                    <w:rPr>
                      <w:rFonts w:eastAsia="SimSun"/>
                      <w:szCs w:val="20"/>
                      <w:lang w:eastAsia="zh-CN"/>
                    </w:rPr>
                    <w:t>Channel model</w:t>
                  </w:r>
                </w:p>
              </w:tc>
              <w:tc>
                <w:tcPr>
                  <w:tcW w:w="5352" w:type="dxa"/>
                </w:tcPr>
                <w:p w14:paraId="5ADAF53B" w14:textId="77777777" w:rsidR="00064410" w:rsidRDefault="00D076C7">
                  <w:pPr>
                    <w:snapToGrid w:val="0"/>
                    <w:spacing w:after="120"/>
                    <w:rPr>
                      <w:rFonts w:eastAsia="SimSun"/>
                      <w:szCs w:val="20"/>
                      <w:lang w:eastAsia="zh-CN"/>
                    </w:rPr>
                  </w:pPr>
                  <w:r>
                    <w:rPr>
                      <w:rFonts w:eastAsia="SimSun"/>
                      <w:szCs w:val="20"/>
                      <w:lang w:eastAsia="zh-CN"/>
                    </w:rPr>
                    <w:t>NTN-TDL-C</w:t>
                  </w:r>
                </w:p>
                <w:p w14:paraId="1CFEB7F8" w14:textId="77777777" w:rsidR="00064410" w:rsidRDefault="00D076C7">
                  <w:r>
                    <w:rPr>
                      <w:rFonts w:eastAsia="SimSun"/>
                      <w:szCs w:val="20"/>
                      <w:lang w:eastAsia="zh-CN"/>
                    </w:rPr>
                    <w:t>The channels from different UE are independent.</w:t>
                  </w:r>
                </w:p>
              </w:tc>
            </w:tr>
            <w:tr w:rsidR="00064410" w14:paraId="655EAD05" w14:textId="77777777">
              <w:tc>
                <w:tcPr>
                  <w:tcW w:w="1843" w:type="dxa"/>
                  <w:tcBorders>
                    <w:top w:val="nil"/>
                    <w:bottom w:val="nil"/>
                  </w:tcBorders>
                  <w:shd w:val="clear" w:color="auto" w:fill="D9D9D9"/>
                  <w:vAlign w:val="center"/>
                </w:tcPr>
                <w:p w14:paraId="408DA387" w14:textId="77777777" w:rsidR="00064410" w:rsidRDefault="00064410"/>
              </w:tc>
              <w:tc>
                <w:tcPr>
                  <w:tcW w:w="2410" w:type="dxa"/>
                  <w:shd w:val="clear" w:color="auto" w:fill="D9D9D9"/>
                </w:tcPr>
                <w:p w14:paraId="14C73675" w14:textId="77777777" w:rsidR="00064410" w:rsidRDefault="00D076C7">
                  <w:r>
                    <w:rPr>
                      <w:rFonts w:eastAsia="SimSun"/>
                      <w:szCs w:val="20"/>
                      <w:lang w:eastAsia="zh-CN"/>
                    </w:rPr>
                    <w:t>Frequency error</w:t>
                  </w:r>
                </w:p>
              </w:tc>
              <w:tc>
                <w:tcPr>
                  <w:tcW w:w="5352" w:type="dxa"/>
                </w:tcPr>
                <w:p w14:paraId="3980D3C3" w14:textId="77777777" w:rsidR="00064410" w:rsidRDefault="00D076C7">
                  <w:pPr>
                    <w:snapToGrid w:val="0"/>
                    <w:spacing w:after="120" w:line="276" w:lineRule="auto"/>
                    <w:rPr>
                      <w:szCs w:val="20"/>
                    </w:rPr>
                  </w:pPr>
                  <w:r>
                    <w:rPr>
                      <w:szCs w:val="20"/>
                    </w:rPr>
                    <w:t>Uniform random selection from [-0.1 ppm, +0.1 ppm] for all UEs</w:t>
                  </w:r>
                </w:p>
                <w:p w14:paraId="1E48AE98" w14:textId="77777777" w:rsidR="00064410" w:rsidRDefault="00D076C7">
                  <w:r>
                    <w:rPr>
                      <w:szCs w:val="20"/>
                      <w:lang w:eastAsia="zh-CN"/>
                    </w:rPr>
                    <w:t>Variation of frequency error is negligible.</w:t>
                  </w:r>
                </w:p>
              </w:tc>
            </w:tr>
            <w:tr w:rsidR="00064410" w14:paraId="2F317361" w14:textId="77777777">
              <w:tc>
                <w:tcPr>
                  <w:tcW w:w="1843" w:type="dxa"/>
                  <w:tcBorders>
                    <w:top w:val="nil"/>
                    <w:bottom w:val="nil"/>
                  </w:tcBorders>
                  <w:shd w:val="clear" w:color="auto" w:fill="D9D9D9"/>
                  <w:vAlign w:val="center"/>
                </w:tcPr>
                <w:p w14:paraId="7C2094AB" w14:textId="77777777" w:rsidR="00064410" w:rsidRDefault="00064410"/>
              </w:tc>
              <w:tc>
                <w:tcPr>
                  <w:tcW w:w="2410" w:type="dxa"/>
                  <w:shd w:val="clear" w:color="auto" w:fill="D9D9D9"/>
                </w:tcPr>
                <w:p w14:paraId="08F46DFE" w14:textId="77777777" w:rsidR="00064410" w:rsidRDefault="00D076C7">
                  <w:r>
                    <w:rPr>
                      <w:rFonts w:eastAsia="SimSun"/>
                      <w:szCs w:val="20"/>
                      <w:lang w:eastAsia="zh-CN"/>
                    </w:rPr>
                    <w:t>Timing error</w:t>
                  </w:r>
                </w:p>
              </w:tc>
              <w:tc>
                <w:tcPr>
                  <w:tcW w:w="5352" w:type="dxa"/>
                </w:tcPr>
                <w:p w14:paraId="242C6525" w14:textId="77777777" w:rsidR="00064410" w:rsidRDefault="00D076C7">
                  <w:pPr>
                    <w:snapToGrid w:val="0"/>
                    <w:spacing w:after="120" w:line="276" w:lineRule="auto"/>
                    <w:rPr>
                      <w:szCs w:val="20"/>
                    </w:rPr>
                  </w:pPr>
                  <w:r>
                    <w:rPr>
                      <w:szCs w:val="20"/>
                    </w:rPr>
                    <w:t>Uniform random selection from [-97Ts, +97Ts] for all UEs</w:t>
                  </w:r>
                </w:p>
                <w:p w14:paraId="5630F4F0" w14:textId="77777777" w:rsidR="00064410" w:rsidRDefault="00D076C7">
                  <w:r>
                    <w:rPr>
                      <w:szCs w:val="20"/>
                      <w:lang w:eastAsia="zh-CN"/>
                    </w:rPr>
                    <w:t>Timing drift 80us/s for LEO600 and 0 for GEO.</w:t>
                  </w:r>
                </w:p>
              </w:tc>
            </w:tr>
            <w:tr w:rsidR="00064410" w14:paraId="790EB08A" w14:textId="77777777">
              <w:tc>
                <w:tcPr>
                  <w:tcW w:w="1843" w:type="dxa"/>
                  <w:tcBorders>
                    <w:top w:val="nil"/>
                    <w:bottom w:val="single" w:sz="8" w:space="0" w:color="A5A5A5"/>
                  </w:tcBorders>
                  <w:shd w:val="clear" w:color="auto" w:fill="D9D9D9"/>
                  <w:vAlign w:val="center"/>
                </w:tcPr>
                <w:p w14:paraId="17242210" w14:textId="77777777" w:rsidR="00064410" w:rsidRDefault="00064410"/>
              </w:tc>
              <w:tc>
                <w:tcPr>
                  <w:tcW w:w="2410" w:type="dxa"/>
                  <w:shd w:val="clear" w:color="auto" w:fill="D9D9D9"/>
                </w:tcPr>
                <w:p w14:paraId="603B80C6" w14:textId="77777777" w:rsidR="00064410" w:rsidRDefault="00D076C7">
                  <w:r>
                    <w:rPr>
                      <w:rFonts w:eastAsia="SimSun"/>
                      <w:szCs w:val="20"/>
                      <w:lang w:eastAsia="zh-CN"/>
                    </w:rPr>
                    <w:t>Power imbalance</w:t>
                  </w:r>
                </w:p>
              </w:tc>
              <w:tc>
                <w:tcPr>
                  <w:tcW w:w="5352" w:type="dxa"/>
                </w:tcPr>
                <w:p w14:paraId="65C81846" w14:textId="77777777" w:rsidR="00064410" w:rsidRDefault="00D076C7">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4858284B" w14:textId="77777777" w:rsidR="00064410" w:rsidRDefault="00D076C7">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064410" w14:paraId="4BB07886" w14:textId="77777777">
              <w:tc>
                <w:tcPr>
                  <w:tcW w:w="1843" w:type="dxa"/>
                  <w:tcBorders>
                    <w:bottom w:val="nil"/>
                  </w:tcBorders>
                  <w:shd w:val="clear" w:color="auto" w:fill="D9D9D9"/>
                  <w:vAlign w:val="center"/>
                </w:tcPr>
                <w:p w14:paraId="4397A288" w14:textId="77777777" w:rsidR="00064410" w:rsidRDefault="00D076C7">
                  <w:r>
                    <w:rPr>
                      <w:rFonts w:eastAsia="SimSun"/>
                      <w:szCs w:val="20"/>
                      <w:lang w:eastAsia="zh-CN"/>
                    </w:rPr>
                    <w:t>Transmitter</w:t>
                  </w:r>
                </w:p>
              </w:tc>
              <w:tc>
                <w:tcPr>
                  <w:tcW w:w="2410" w:type="dxa"/>
                  <w:shd w:val="clear" w:color="auto" w:fill="D9D9D9"/>
                </w:tcPr>
                <w:p w14:paraId="2B4313C0" w14:textId="77777777" w:rsidR="00064410" w:rsidRDefault="00D076C7">
                  <w:pPr>
                    <w:rPr>
                      <w:rFonts w:eastAsia="SimSun"/>
                      <w:szCs w:val="20"/>
                      <w:lang w:eastAsia="zh-CN"/>
                    </w:rPr>
                  </w:pPr>
                  <w:r>
                    <w:rPr>
                      <w:rFonts w:eastAsia="SimSun"/>
                      <w:szCs w:val="20"/>
                      <w:lang w:eastAsia="zh-CN"/>
                    </w:rPr>
                    <w:t>NPRACH format</w:t>
                  </w:r>
                </w:p>
              </w:tc>
              <w:tc>
                <w:tcPr>
                  <w:tcW w:w="5352" w:type="dxa"/>
                </w:tcPr>
                <w:p w14:paraId="47596625" w14:textId="77777777" w:rsidR="00064410" w:rsidRDefault="00D076C7">
                  <w:pPr>
                    <w:spacing w:after="120"/>
                    <w:rPr>
                      <w:color w:val="000000"/>
                      <w:szCs w:val="20"/>
                      <w:lang w:eastAsia="ar-SA"/>
                    </w:rPr>
                  </w:pPr>
                  <w:r>
                    <w:rPr>
                      <w:rFonts w:eastAsia="SimSun"/>
                      <w:szCs w:val="20"/>
                      <w:lang w:eastAsia="zh-CN"/>
                    </w:rPr>
                    <w:t>1 or 0</w:t>
                  </w:r>
                </w:p>
              </w:tc>
            </w:tr>
            <w:tr w:rsidR="00064410" w14:paraId="06BF4850" w14:textId="77777777">
              <w:tc>
                <w:tcPr>
                  <w:tcW w:w="1843" w:type="dxa"/>
                  <w:tcBorders>
                    <w:top w:val="nil"/>
                    <w:bottom w:val="nil"/>
                  </w:tcBorders>
                  <w:shd w:val="clear" w:color="auto" w:fill="D9D9D9"/>
                  <w:vAlign w:val="center"/>
                </w:tcPr>
                <w:p w14:paraId="4C0C99C6" w14:textId="77777777" w:rsidR="00064410" w:rsidRDefault="00064410"/>
              </w:tc>
              <w:tc>
                <w:tcPr>
                  <w:tcW w:w="2410" w:type="dxa"/>
                  <w:shd w:val="clear" w:color="auto" w:fill="D9D9D9"/>
                </w:tcPr>
                <w:p w14:paraId="1A742CC1" w14:textId="77777777" w:rsidR="00064410" w:rsidRDefault="00D076C7">
                  <w:pPr>
                    <w:rPr>
                      <w:rFonts w:eastAsia="SimSun"/>
                      <w:szCs w:val="20"/>
                      <w:lang w:eastAsia="zh-CN"/>
                    </w:rPr>
                  </w:pPr>
                  <w:r>
                    <w:rPr>
                      <w:rFonts w:eastAsia="SimSun"/>
                      <w:szCs w:val="20"/>
                      <w:lang w:eastAsia="zh-CN"/>
                    </w:rPr>
                    <w:t>MIMO scheme</w:t>
                  </w:r>
                </w:p>
              </w:tc>
              <w:tc>
                <w:tcPr>
                  <w:tcW w:w="5352" w:type="dxa"/>
                </w:tcPr>
                <w:p w14:paraId="75E5AA32" w14:textId="77777777" w:rsidR="00064410" w:rsidRDefault="00D076C7">
                  <w:pPr>
                    <w:spacing w:after="120"/>
                    <w:rPr>
                      <w:rFonts w:eastAsia="SimSun"/>
                      <w:szCs w:val="20"/>
                      <w:lang w:eastAsia="zh-CN"/>
                    </w:rPr>
                  </w:pPr>
                  <w:r>
                    <w:rPr>
                      <w:rFonts w:eastAsia="SimSun"/>
                      <w:szCs w:val="20"/>
                      <w:lang w:eastAsia="zh-CN"/>
                    </w:rPr>
                    <w:t>SISO</w:t>
                  </w:r>
                </w:p>
              </w:tc>
            </w:tr>
            <w:tr w:rsidR="00064410" w14:paraId="2E8C1F7B" w14:textId="77777777">
              <w:tc>
                <w:tcPr>
                  <w:tcW w:w="1843" w:type="dxa"/>
                  <w:tcBorders>
                    <w:top w:val="nil"/>
                    <w:bottom w:val="nil"/>
                  </w:tcBorders>
                  <w:shd w:val="clear" w:color="auto" w:fill="D9D9D9"/>
                  <w:vAlign w:val="center"/>
                </w:tcPr>
                <w:p w14:paraId="7345DA2F" w14:textId="77777777" w:rsidR="00064410" w:rsidRDefault="00064410"/>
              </w:tc>
              <w:tc>
                <w:tcPr>
                  <w:tcW w:w="2410" w:type="dxa"/>
                  <w:shd w:val="clear" w:color="auto" w:fill="D9D9D9"/>
                </w:tcPr>
                <w:p w14:paraId="59D034F5" w14:textId="77777777" w:rsidR="00064410" w:rsidRDefault="00D076C7">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238C8CD2" w14:textId="77777777" w:rsidR="00064410" w:rsidRDefault="00D076C7">
                  <w:pPr>
                    <w:snapToGrid w:val="0"/>
                    <w:spacing w:after="120"/>
                    <w:rPr>
                      <w:rFonts w:eastAsia="SimSun"/>
                      <w:szCs w:val="20"/>
                      <w:lang w:eastAsia="zh-CN"/>
                    </w:rPr>
                  </w:pPr>
                  <w:r>
                    <w:rPr>
                      <w:rFonts w:eastAsia="SimSun"/>
                      <w:szCs w:val="20"/>
                      <w:lang w:eastAsia="zh-CN"/>
                    </w:rPr>
                    <w:t>Up to proponent</w:t>
                  </w:r>
                </w:p>
                <w:p w14:paraId="62032AC1" w14:textId="77777777" w:rsidR="00064410" w:rsidRDefault="00064410">
                  <w:pPr>
                    <w:spacing w:after="120"/>
                    <w:rPr>
                      <w:rFonts w:eastAsia="SimSun"/>
                      <w:szCs w:val="20"/>
                      <w:lang w:eastAsia="zh-CN"/>
                    </w:rPr>
                  </w:pPr>
                </w:p>
              </w:tc>
            </w:tr>
            <w:tr w:rsidR="00064410" w14:paraId="71A222C3" w14:textId="77777777">
              <w:tc>
                <w:tcPr>
                  <w:tcW w:w="1843" w:type="dxa"/>
                  <w:tcBorders>
                    <w:top w:val="nil"/>
                    <w:bottom w:val="nil"/>
                  </w:tcBorders>
                  <w:shd w:val="clear" w:color="auto" w:fill="D9D9D9"/>
                  <w:vAlign w:val="center"/>
                </w:tcPr>
                <w:p w14:paraId="50A084B4" w14:textId="77777777" w:rsidR="00064410" w:rsidRDefault="00064410">
                  <w:pPr>
                    <w:rPr>
                      <w:rFonts w:eastAsia="SimSun"/>
                      <w:szCs w:val="20"/>
                      <w:lang w:eastAsia="zh-CN"/>
                    </w:rPr>
                  </w:pPr>
                </w:p>
              </w:tc>
              <w:tc>
                <w:tcPr>
                  <w:tcW w:w="2410" w:type="dxa"/>
                  <w:shd w:val="clear" w:color="auto" w:fill="D9D9D9"/>
                </w:tcPr>
                <w:p w14:paraId="390FD11F" w14:textId="77777777" w:rsidR="00064410" w:rsidRDefault="00D076C7">
                  <w:pPr>
                    <w:rPr>
                      <w:rFonts w:eastAsia="SimSun"/>
                      <w:szCs w:val="20"/>
                      <w:lang w:eastAsia="zh-CN"/>
                    </w:rPr>
                  </w:pPr>
                  <w:r>
                    <w:rPr>
                      <w:rFonts w:eastAsia="SimSun"/>
                      <w:szCs w:val="20"/>
                      <w:lang w:eastAsia="zh-CN"/>
                    </w:rPr>
                    <w:t xml:space="preserve">OCC length </w:t>
                  </w:r>
                </w:p>
              </w:tc>
              <w:tc>
                <w:tcPr>
                  <w:tcW w:w="5352" w:type="dxa"/>
                </w:tcPr>
                <w:p w14:paraId="2ED66309"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0C9A6145" w14:textId="77777777">
              <w:tc>
                <w:tcPr>
                  <w:tcW w:w="1843" w:type="dxa"/>
                  <w:tcBorders>
                    <w:top w:val="nil"/>
                    <w:bottom w:val="nil"/>
                  </w:tcBorders>
                  <w:shd w:val="clear" w:color="auto" w:fill="D9D9D9"/>
                  <w:vAlign w:val="center"/>
                </w:tcPr>
                <w:p w14:paraId="741C9284" w14:textId="77777777" w:rsidR="00064410" w:rsidRDefault="00064410">
                  <w:pPr>
                    <w:rPr>
                      <w:rFonts w:eastAsia="SimSun"/>
                      <w:szCs w:val="20"/>
                      <w:lang w:eastAsia="zh-CN"/>
                    </w:rPr>
                  </w:pPr>
                </w:p>
              </w:tc>
              <w:tc>
                <w:tcPr>
                  <w:tcW w:w="2410" w:type="dxa"/>
                  <w:shd w:val="clear" w:color="auto" w:fill="D9D9D9"/>
                </w:tcPr>
                <w:p w14:paraId="072DBF94" w14:textId="77777777" w:rsidR="00064410" w:rsidRDefault="00D076C7">
                  <w:pPr>
                    <w:rPr>
                      <w:rFonts w:eastAsia="SimSun"/>
                      <w:szCs w:val="20"/>
                      <w:lang w:eastAsia="zh-CN"/>
                    </w:rPr>
                  </w:pPr>
                  <w:r>
                    <w:rPr>
                      <w:rFonts w:eastAsia="SimSun"/>
                      <w:szCs w:val="20"/>
                      <w:lang w:eastAsia="zh-CN"/>
                    </w:rPr>
                    <w:t>OCC sequence</w:t>
                  </w:r>
                </w:p>
              </w:tc>
              <w:tc>
                <w:tcPr>
                  <w:tcW w:w="5352" w:type="dxa"/>
                </w:tcPr>
                <w:p w14:paraId="011B3A5B"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5459A8F8" w14:textId="77777777">
              <w:tc>
                <w:tcPr>
                  <w:tcW w:w="1843" w:type="dxa"/>
                  <w:tcBorders>
                    <w:top w:val="nil"/>
                    <w:bottom w:val="nil"/>
                  </w:tcBorders>
                  <w:shd w:val="clear" w:color="auto" w:fill="D9D9D9"/>
                  <w:vAlign w:val="center"/>
                </w:tcPr>
                <w:p w14:paraId="19924DFD" w14:textId="77777777" w:rsidR="00064410" w:rsidRDefault="00064410">
                  <w:pPr>
                    <w:rPr>
                      <w:rFonts w:eastAsia="SimSun"/>
                      <w:szCs w:val="20"/>
                      <w:lang w:eastAsia="zh-CN"/>
                    </w:rPr>
                  </w:pPr>
                </w:p>
              </w:tc>
              <w:tc>
                <w:tcPr>
                  <w:tcW w:w="2410" w:type="dxa"/>
                  <w:shd w:val="clear" w:color="auto" w:fill="D9D9D9"/>
                </w:tcPr>
                <w:p w14:paraId="1CC6B18D" w14:textId="77777777" w:rsidR="00064410" w:rsidRDefault="00D076C7">
                  <w:pPr>
                    <w:rPr>
                      <w:rFonts w:eastAsia="SimSun"/>
                      <w:szCs w:val="20"/>
                      <w:lang w:eastAsia="zh-CN"/>
                    </w:rPr>
                  </w:pPr>
                  <w:r>
                    <w:rPr>
                      <w:rFonts w:eastAsia="SimSun"/>
                      <w:szCs w:val="20"/>
                      <w:lang w:eastAsia="zh-CN"/>
                    </w:rPr>
                    <w:t>Number of UE</w:t>
                  </w:r>
                </w:p>
              </w:tc>
              <w:tc>
                <w:tcPr>
                  <w:tcW w:w="5352" w:type="dxa"/>
                </w:tcPr>
                <w:p w14:paraId="0D9626C2"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5ADC74D9" w14:textId="77777777">
              <w:tc>
                <w:tcPr>
                  <w:tcW w:w="1843" w:type="dxa"/>
                  <w:tcBorders>
                    <w:top w:val="nil"/>
                    <w:bottom w:val="nil"/>
                  </w:tcBorders>
                  <w:shd w:val="clear" w:color="auto" w:fill="D9D9D9"/>
                  <w:vAlign w:val="center"/>
                </w:tcPr>
                <w:p w14:paraId="0EB4150A" w14:textId="77777777" w:rsidR="00064410" w:rsidRDefault="00064410">
                  <w:pPr>
                    <w:rPr>
                      <w:rFonts w:eastAsia="SimSun"/>
                      <w:szCs w:val="20"/>
                      <w:lang w:eastAsia="zh-CN"/>
                    </w:rPr>
                  </w:pPr>
                </w:p>
              </w:tc>
              <w:tc>
                <w:tcPr>
                  <w:tcW w:w="2410" w:type="dxa"/>
                  <w:shd w:val="clear" w:color="auto" w:fill="D9D9D9"/>
                </w:tcPr>
                <w:p w14:paraId="2D97E1D2" w14:textId="77777777" w:rsidR="00064410" w:rsidRDefault="00D076C7">
                  <w:pPr>
                    <w:rPr>
                      <w:rFonts w:eastAsia="SimSun"/>
                      <w:szCs w:val="20"/>
                      <w:lang w:eastAsia="zh-CN"/>
                    </w:rPr>
                  </w:pPr>
                  <w:r>
                    <w:rPr>
                      <w:rFonts w:eastAsia="SimSun"/>
                      <w:szCs w:val="20"/>
                      <w:lang w:eastAsia="zh-CN"/>
                    </w:rPr>
                    <w:t>Velocity of UE</w:t>
                  </w:r>
                </w:p>
              </w:tc>
              <w:tc>
                <w:tcPr>
                  <w:tcW w:w="5352" w:type="dxa"/>
                </w:tcPr>
                <w:p w14:paraId="36BF102E" w14:textId="77777777" w:rsidR="00064410" w:rsidRDefault="00D076C7">
                  <w:pPr>
                    <w:snapToGrid w:val="0"/>
                    <w:spacing w:after="120"/>
                    <w:rPr>
                      <w:rFonts w:eastAsia="SimSun"/>
                      <w:szCs w:val="20"/>
                      <w:lang w:eastAsia="zh-CN"/>
                    </w:rPr>
                  </w:pPr>
                  <w:r>
                    <w:rPr>
                      <w:rFonts w:eastAsia="SimSun"/>
                      <w:szCs w:val="20"/>
                      <w:lang w:eastAsia="zh-CN"/>
                    </w:rPr>
                    <w:t>3km/h</w:t>
                  </w:r>
                </w:p>
              </w:tc>
            </w:tr>
            <w:tr w:rsidR="00064410" w14:paraId="240DD4A2" w14:textId="77777777">
              <w:tc>
                <w:tcPr>
                  <w:tcW w:w="1843" w:type="dxa"/>
                  <w:tcBorders>
                    <w:top w:val="nil"/>
                    <w:bottom w:val="single" w:sz="8" w:space="0" w:color="A5A5A5"/>
                  </w:tcBorders>
                  <w:shd w:val="clear" w:color="auto" w:fill="D9D9D9"/>
                  <w:vAlign w:val="center"/>
                </w:tcPr>
                <w:p w14:paraId="567B9541" w14:textId="77777777" w:rsidR="00064410" w:rsidRDefault="00064410">
                  <w:pPr>
                    <w:rPr>
                      <w:rFonts w:eastAsia="SimSun"/>
                      <w:szCs w:val="20"/>
                      <w:lang w:eastAsia="zh-CN"/>
                    </w:rPr>
                  </w:pPr>
                </w:p>
              </w:tc>
              <w:tc>
                <w:tcPr>
                  <w:tcW w:w="2410" w:type="dxa"/>
                  <w:shd w:val="clear" w:color="auto" w:fill="D9D9D9"/>
                </w:tcPr>
                <w:p w14:paraId="5E19B215" w14:textId="77777777" w:rsidR="00064410" w:rsidRDefault="00D076C7">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1AD1B6CF" w14:textId="77777777" w:rsidR="00064410" w:rsidRDefault="00D076C7">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7A5EDB3E" w14:textId="77777777" w:rsidR="00064410" w:rsidRDefault="00064410">
                  <w:pPr>
                    <w:snapToGrid w:val="0"/>
                    <w:spacing w:after="120"/>
                    <w:rPr>
                      <w:rFonts w:eastAsia="SimSun"/>
                      <w:color w:val="000000"/>
                      <w:szCs w:val="20"/>
                      <w:lang w:eastAsia="zh-CN"/>
                    </w:rPr>
                  </w:pPr>
                </w:p>
              </w:tc>
            </w:tr>
            <w:tr w:rsidR="00064410" w14:paraId="671000A9" w14:textId="77777777">
              <w:tc>
                <w:tcPr>
                  <w:tcW w:w="1843" w:type="dxa"/>
                  <w:tcBorders>
                    <w:bottom w:val="nil"/>
                  </w:tcBorders>
                  <w:shd w:val="clear" w:color="auto" w:fill="D9D9D9"/>
                </w:tcPr>
                <w:p w14:paraId="41A30F1D" w14:textId="77777777" w:rsidR="00064410" w:rsidRDefault="00D076C7">
                  <w:pPr>
                    <w:rPr>
                      <w:rFonts w:eastAsia="SimSun"/>
                      <w:szCs w:val="20"/>
                      <w:lang w:eastAsia="zh-CN"/>
                    </w:rPr>
                  </w:pPr>
                  <w:r>
                    <w:rPr>
                      <w:rFonts w:eastAsia="SimSun"/>
                      <w:szCs w:val="20"/>
                      <w:lang w:eastAsia="zh-CN"/>
                    </w:rPr>
                    <w:lastRenderedPageBreak/>
                    <w:t>KPI</w:t>
                  </w:r>
                </w:p>
              </w:tc>
              <w:tc>
                <w:tcPr>
                  <w:tcW w:w="2410" w:type="dxa"/>
                  <w:shd w:val="clear" w:color="auto" w:fill="D9D9D9"/>
                </w:tcPr>
                <w:p w14:paraId="27879138" w14:textId="77777777" w:rsidR="00064410" w:rsidRDefault="00D076C7">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16DAE857" w14:textId="77777777" w:rsidR="00064410" w:rsidRDefault="00D076C7">
                  <w:pPr>
                    <w:snapToGrid w:val="0"/>
                    <w:spacing w:after="120"/>
                    <w:rPr>
                      <w:rFonts w:eastAsia="SimSun"/>
                      <w:strike/>
                      <w:color w:val="FF0000"/>
                      <w:szCs w:val="20"/>
                      <w:lang w:eastAsia="zh-CN"/>
                    </w:rPr>
                  </w:pPr>
                  <w:r>
                    <w:rPr>
                      <w:rFonts w:eastAsia="SimSun"/>
                      <w:color w:val="000000"/>
                      <w:szCs w:val="20"/>
                      <w:lang w:eastAsia="zh-CN"/>
                    </w:rPr>
                    <w:t>99%</w:t>
                  </w:r>
                </w:p>
              </w:tc>
            </w:tr>
            <w:tr w:rsidR="00064410" w14:paraId="548804D0" w14:textId="77777777">
              <w:tc>
                <w:tcPr>
                  <w:tcW w:w="1843" w:type="dxa"/>
                  <w:tcBorders>
                    <w:top w:val="nil"/>
                    <w:bottom w:val="nil"/>
                  </w:tcBorders>
                  <w:shd w:val="clear" w:color="auto" w:fill="D9D9D9"/>
                  <w:vAlign w:val="center"/>
                </w:tcPr>
                <w:p w14:paraId="6BF62FEE" w14:textId="77777777" w:rsidR="00064410" w:rsidRDefault="00064410">
                  <w:pPr>
                    <w:rPr>
                      <w:rFonts w:eastAsia="SimSun"/>
                      <w:szCs w:val="20"/>
                      <w:lang w:eastAsia="zh-CN"/>
                    </w:rPr>
                  </w:pPr>
                </w:p>
              </w:tc>
              <w:tc>
                <w:tcPr>
                  <w:tcW w:w="2410" w:type="dxa"/>
                  <w:shd w:val="clear" w:color="auto" w:fill="D9D9D9"/>
                </w:tcPr>
                <w:p w14:paraId="5E99A3D0" w14:textId="77777777" w:rsidR="00064410" w:rsidRDefault="00D076C7">
                  <w:pPr>
                    <w:rPr>
                      <w:rFonts w:eastAsia="SimSun"/>
                      <w:szCs w:val="20"/>
                      <w:lang w:eastAsia="zh-CN"/>
                    </w:rPr>
                  </w:pPr>
                  <w:r>
                    <w:rPr>
                      <w:rFonts w:eastAsia="SimSun"/>
                      <w:color w:val="000000"/>
                      <w:szCs w:val="20"/>
                      <w:lang w:eastAsia="zh-CN"/>
                    </w:rPr>
                    <w:t>Target false alarm probability</w:t>
                  </w:r>
                </w:p>
              </w:tc>
              <w:tc>
                <w:tcPr>
                  <w:tcW w:w="5352" w:type="dxa"/>
                </w:tcPr>
                <w:p w14:paraId="472E4132" w14:textId="77777777" w:rsidR="00064410" w:rsidRDefault="00D076C7">
                  <w:pPr>
                    <w:snapToGrid w:val="0"/>
                    <w:spacing w:after="120"/>
                    <w:rPr>
                      <w:rFonts w:eastAsia="SimSun"/>
                      <w:szCs w:val="20"/>
                      <w:lang w:eastAsia="zh-CN"/>
                    </w:rPr>
                  </w:pPr>
                  <w:r>
                    <w:rPr>
                      <w:rFonts w:eastAsia="SimSun"/>
                      <w:color w:val="000000"/>
                      <w:szCs w:val="20"/>
                      <w:lang w:eastAsia="zh-CN"/>
                    </w:rPr>
                    <w:t>0.1%</w:t>
                  </w:r>
                </w:p>
              </w:tc>
            </w:tr>
            <w:tr w:rsidR="00064410" w14:paraId="061849D7" w14:textId="77777777">
              <w:tc>
                <w:tcPr>
                  <w:tcW w:w="1843" w:type="dxa"/>
                  <w:tcBorders>
                    <w:top w:val="nil"/>
                  </w:tcBorders>
                  <w:shd w:val="clear" w:color="auto" w:fill="D9D9D9"/>
                  <w:vAlign w:val="center"/>
                </w:tcPr>
                <w:p w14:paraId="012D7DC0" w14:textId="77777777" w:rsidR="00064410" w:rsidRDefault="00064410">
                  <w:pPr>
                    <w:rPr>
                      <w:rFonts w:eastAsia="SimSun"/>
                      <w:szCs w:val="20"/>
                      <w:lang w:eastAsia="zh-CN"/>
                    </w:rPr>
                  </w:pPr>
                </w:p>
              </w:tc>
              <w:tc>
                <w:tcPr>
                  <w:tcW w:w="2410" w:type="dxa"/>
                  <w:shd w:val="clear" w:color="auto" w:fill="D9D9D9"/>
                </w:tcPr>
                <w:p w14:paraId="493DEE97" w14:textId="77777777" w:rsidR="00064410" w:rsidRDefault="00D076C7">
                  <w:pPr>
                    <w:rPr>
                      <w:rFonts w:eastAsia="SimSun"/>
                      <w:szCs w:val="20"/>
                      <w:lang w:eastAsia="zh-CN"/>
                    </w:rPr>
                  </w:pPr>
                  <w:r>
                    <w:rPr>
                      <w:rFonts w:eastAsia="SimSun"/>
                      <w:color w:val="000000"/>
                      <w:szCs w:val="20"/>
                      <w:lang w:eastAsia="zh-CN"/>
                    </w:rPr>
                    <w:t>SNR operating point</w:t>
                  </w:r>
                </w:p>
              </w:tc>
              <w:tc>
                <w:tcPr>
                  <w:tcW w:w="5352" w:type="dxa"/>
                </w:tcPr>
                <w:p w14:paraId="67F6E767" w14:textId="77777777" w:rsidR="00064410" w:rsidRDefault="00D076C7">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6CD57466" w14:textId="77777777" w:rsidR="00064410" w:rsidRDefault="00064410">
            <w:pPr>
              <w:rPr>
                <w:sz w:val="16"/>
              </w:rPr>
            </w:pPr>
          </w:p>
          <w:p w14:paraId="53DF6F34" w14:textId="77777777" w:rsidR="00064410" w:rsidRDefault="00D076C7">
            <w:pPr>
              <w:rPr>
                <w:bCs/>
                <w:szCs w:val="22"/>
              </w:rPr>
            </w:pPr>
            <w:r>
              <w:rPr>
                <w:bCs/>
                <w:szCs w:val="22"/>
                <w:highlight w:val="green"/>
              </w:rPr>
              <w:t>Agreement</w:t>
            </w:r>
          </w:p>
          <w:p w14:paraId="3DBA0B5C" w14:textId="77777777" w:rsidR="00064410" w:rsidRDefault="00D076C7">
            <w:pPr>
              <w:rPr>
                <w:bCs/>
                <w:szCs w:val="22"/>
              </w:rPr>
            </w:pPr>
            <w:r>
              <w:rPr>
                <w:bCs/>
                <w:szCs w:val="22"/>
              </w:rPr>
              <w:t>OCC multiplexing is not supported between a UE using NPUSCH format 1 with 3.75kHz SCS and another UE using NPUSCH format 1 with 15kHz SCS.</w:t>
            </w:r>
          </w:p>
          <w:p w14:paraId="2552B0B9" w14:textId="77777777" w:rsidR="00064410" w:rsidRDefault="00064410">
            <w:pPr>
              <w:rPr>
                <w:sz w:val="16"/>
                <w:lang w:eastAsia="ko-KR"/>
              </w:rPr>
            </w:pPr>
          </w:p>
          <w:p w14:paraId="70527D0D" w14:textId="77777777" w:rsidR="00064410" w:rsidRDefault="00D076C7">
            <w:pPr>
              <w:rPr>
                <w:bCs/>
                <w:szCs w:val="22"/>
              </w:rPr>
            </w:pPr>
            <w:r>
              <w:rPr>
                <w:bCs/>
                <w:szCs w:val="22"/>
                <w:highlight w:val="green"/>
              </w:rPr>
              <w:t>Agreement</w:t>
            </w:r>
          </w:p>
          <w:p w14:paraId="27943F61" w14:textId="77777777" w:rsidR="00064410" w:rsidRDefault="00D076C7">
            <w:pPr>
              <w:rPr>
                <w:lang w:eastAsia="ko-KR"/>
              </w:rPr>
            </w:pPr>
            <w:r>
              <w:rPr>
                <w:lang w:eastAsia="ko-KR"/>
              </w:rPr>
              <w:t>For OCC of NPUSCH format 1, RAN1 will not consider multiplexing more than 4 UEs.</w:t>
            </w:r>
          </w:p>
          <w:p w14:paraId="7D503630" w14:textId="77777777" w:rsidR="00064410" w:rsidRDefault="00064410">
            <w:pPr>
              <w:rPr>
                <w:lang w:eastAsia="ko-KR"/>
              </w:rPr>
            </w:pPr>
          </w:p>
          <w:p w14:paraId="093BDA5C" w14:textId="77777777" w:rsidR="00064410" w:rsidRDefault="00D076C7">
            <w:pPr>
              <w:rPr>
                <w:bCs/>
                <w:szCs w:val="22"/>
              </w:rPr>
            </w:pPr>
            <w:r>
              <w:rPr>
                <w:bCs/>
                <w:szCs w:val="22"/>
                <w:highlight w:val="green"/>
              </w:rPr>
              <w:t>Agreement</w:t>
            </w:r>
          </w:p>
          <w:p w14:paraId="5834A5E8" w14:textId="77777777" w:rsidR="00064410" w:rsidRDefault="00D076C7">
            <w:pPr>
              <w:rPr>
                <w:bCs/>
                <w:szCs w:val="22"/>
              </w:rPr>
            </w:pPr>
            <w:r>
              <w:rPr>
                <w:bCs/>
                <w:szCs w:val="22"/>
              </w:rPr>
              <w:t>For single-tone DMRS when OCC is applied to NPUSCH format 1, RAN1 considers at least the following for further study:</w:t>
            </w:r>
          </w:p>
          <w:p w14:paraId="76CD8EBE" w14:textId="77777777" w:rsidR="00064410" w:rsidRDefault="00D076C7">
            <w:pPr>
              <w:numPr>
                <w:ilvl w:val="0"/>
                <w:numId w:val="18"/>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46EA0A95" w14:textId="77777777" w:rsidR="00064410" w:rsidRDefault="00D076C7">
            <w:pPr>
              <w:numPr>
                <w:ilvl w:val="1"/>
                <w:numId w:val="18"/>
              </w:numPr>
              <w:rPr>
                <w:bCs/>
                <w:szCs w:val="22"/>
              </w:rPr>
            </w:pPr>
            <w:r>
              <w:rPr>
                <w:bCs/>
                <w:szCs w:val="22"/>
              </w:rPr>
              <w:t xml:space="preserve">FFS: Detailed mapping </w:t>
            </w:r>
          </w:p>
          <w:p w14:paraId="1BA4BDD6" w14:textId="77777777" w:rsidR="00064410" w:rsidRDefault="00D076C7">
            <w:pPr>
              <w:numPr>
                <w:ilvl w:val="0"/>
                <w:numId w:val="18"/>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1A138E11" w14:textId="77777777" w:rsidR="00064410" w:rsidRDefault="00D076C7">
            <w:pPr>
              <w:numPr>
                <w:ilvl w:val="1"/>
                <w:numId w:val="18"/>
              </w:numPr>
              <w:rPr>
                <w:bCs/>
                <w:szCs w:val="22"/>
              </w:rPr>
            </w:pPr>
            <w:r>
              <w:rPr>
                <w:bCs/>
                <w:szCs w:val="22"/>
              </w:rPr>
              <w:t>FFS: Detailed mapping</w:t>
            </w:r>
          </w:p>
          <w:p w14:paraId="7B3DD50C" w14:textId="77777777" w:rsidR="00064410" w:rsidRDefault="00D076C7">
            <w:pPr>
              <w:numPr>
                <w:ilvl w:val="0"/>
                <w:numId w:val="18"/>
              </w:numPr>
              <w:rPr>
                <w:bCs/>
                <w:szCs w:val="22"/>
              </w:rPr>
            </w:pPr>
            <w:r>
              <w:rPr>
                <w:bCs/>
                <w:szCs w:val="22"/>
              </w:rPr>
              <w:t>Other schemes are not precluded, including combinations of the above</w:t>
            </w:r>
          </w:p>
          <w:p w14:paraId="0E233A61" w14:textId="77777777" w:rsidR="00064410" w:rsidRDefault="00064410">
            <w:pPr>
              <w:rPr>
                <w:sz w:val="16"/>
              </w:rPr>
            </w:pPr>
          </w:p>
          <w:p w14:paraId="78834904" w14:textId="77777777" w:rsidR="00064410" w:rsidRDefault="00064410">
            <w:pPr>
              <w:rPr>
                <w:sz w:val="16"/>
                <w:lang w:eastAsia="ko-KR"/>
              </w:rPr>
            </w:pPr>
          </w:p>
          <w:p w14:paraId="5F951DFB" w14:textId="77777777" w:rsidR="00064410" w:rsidRDefault="00D076C7">
            <w:pPr>
              <w:rPr>
                <w:bCs/>
                <w:szCs w:val="22"/>
              </w:rPr>
            </w:pPr>
            <w:r>
              <w:rPr>
                <w:bCs/>
                <w:szCs w:val="22"/>
                <w:highlight w:val="green"/>
              </w:rPr>
              <w:t>Agreement</w:t>
            </w:r>
          </w:p>
          <w:p w14:paraId="76AC0604" w14:textId="77777777" w:rsidR="00064410" w:rsidRDefault="00D076C7">
            <w:pPr>
              <w:rPr>
                <w:szCs w:val="20"/>
              </w:rPr>
            </w:pPr>
            <w:r>
              <w:rPr>
                <w:bCs/>
                <w:szCs w:val="20"/>
              </w:rPr>
              <w:t>For the NPUSCH evaluation assumptions, update the frequency error assumption, as follows.</w:t>
            </w:r>
          </w:p>
          <w:p w14:paraId="406FAD81" w14:textId="77777777" w:rsidR="00064410" w:rsidRDefault="00064410"/>
          <w:tbl>
            <w:tblPr>
              <w:tblW w:w="9040" w:type="dxa"/>
              <w:jc w:val="center"/>
              <w:tblCellMar>
                <w:left w:w="0" w:type="dxa"/>
                <w:right w:w="0" w:type="dxa"/>
              </w:tblCellMar>
              <w:tblLook w:val="04A0" w:firstRow="1" w:lastRow="0" w:firstColumn="1" w:lastColumn="0" w:noHBand="0" w:noVBand="1"/>
            </w:tblPr>
            <w:tblGrid>
              <w:gridCol w:w="2183"/>
              <w:gridCol w:w="6857"/>
            </w:tblGrid>
            <w:tr w:rsidR="00064410" w14:paraId="28C09790"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76016FE" w14:textId="77777777" w:rsidR="00064410" w:rsidRDefault="00D076C7">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C5EBBAE" w14:textId="77777777" w:rsidR="00064410" w:rsidRDefault="00D076C7">
                  <w:pPr>
                    <w:snapToGrid w:val="0"/>
                    <w:spacing w:after="120" w:line="276" w:lineRule="auto"/>
                    <w:rPr>
                      <w:szCs w:val="20"/>
                    </w:rPr>
                  </w:pPr>
                  <w:r>
                    <w:rPr>
                      <w:szCs w:val="20"/>
                    </w:rPr>
                    <w:t>Uniform random selection from [-0.1 ppm, +0.1 ppm] for all UEs</w:t>
                  </w:r>
                </w:p>
                <w:p w14:paraId="3952DEE6" w14:textId="77777777" w:rsidR="00064410" w:rsidRDefault="00D076C7">
                  <w:pPr>
                    <w:snapToGrid w:val="0"/>
                    <w:spacing w:after="120"/>
                    <w:rPr>
                      <w:szCs w:val="20"/>
                      <w:lang w:eastAsia="zh-CN"/>
                    </w:rPr>
                  </w:pPr>
                  <w:r>
                    <w:rPr>
                      <w:szCs w:val="20"/>
                      <w:lang w:eastAsia="zh-CN"/>
                    </w:rPr>
                    <w:t>Variation of frequency error is negligible.</w:t>
                  </w:r>
                </w:p>
                <w:p w14:paraId="3B3DEB7B" w14:textId="77777777" w:rsidR="00064410" w:rsidRDefault="00D076C7">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517FA3ED" w14:textId="77777777" w:rsidR="00064410" w:rsidRDefault="00D076C7">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7F832854" w14:textId="77777777" w:rsidR="00064410" w:rsidRDefault="00064410"/>
          <w:p w14:paraId="65AF277C" w14:textId="77777777" w:rsidR="00064410" w:rsidRDefault="00064410">
            <w:pPr>
              <w:rPr>
                <w:lang w:eastAsia="ko-KR"/>
              </w:rPr>
            </w:pPr>
          </w:p>
          <w:p w14:paraId="0B8A9B63" w14:textId="77777777" w:rsidR="00064410" w:rsidRDefault="00064410">
            <w:pPr>
              <w:spacing w:after="120"/>
              <w:rPr>
                <w:bCs/>
                <w:szCs w:val="20"/>
              </w:rPr>
            </w:pPr>
          </w:p>
        </w:tc>
      </w:tr>
    </w:tbl>
    <w:p w14:paraId="16213CEC" w14:textId="77777777" w:rsidR="00064410" w:rsidRDefault="00064410">
      <w:pPr>
        <w:spacing w:after="120"/>
        <w:rPr>
          <w:bCs/>
          <w:szCs w:val="20"/>
        </w:rPr>
      </w:pPr>
    </w:p>
    <w:p w14:paraId="142AD918" w14:textId="77777777" w:rsidR="00064410" w:rsidRDefault="00D076C7">
      <w:r>
        <w:t>The following agreements were made in RAN1#117 Fukuoka:</w:t>
      </w:r>
    </w:p>
    <w:p w14:paraId="4AD71967"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22BBE2AE" w14:textId="77777777">
        <w:tc>
          <w:tcPr>
            <w:tcW w:w="9857" w:type="dxa"/>
          </w:tcPr>
          <w:p w14:paraId="38F65A49" w14:textId="77777777" w:rsidR="00064410" w:rsidRDefault="00064410"/>
          <w:p w14:paraId="5DF28280" w14:textId="77777777" w:rsidR="00064410" w:rsidRDefault="00D076C7">
            <w:pPr>
              <w:rPr>
                <w:rFonts w:ascii="Times New Roman" w:hAnsi="Times New Roman"/>
                <w:bCs/>
              </w:rPr>
            </w:pPr>
            <w:r>
              <w:rPr>
                <w:rFonts w:ascii="Times New Roman" w:hAnsi="Times New Roman"/>
                <w:bCs/>
                <w:highlight w:val="green"/>
              </w:rPr>
              <w:t>Agreement</w:t>
            </w:r>
          </w:p>
          <w:p w14:paraId="3B855C7D" w14:textId="77777777" w:rsidR="00064410" w:rsidRDefault="00D076C7">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063A0825" w14:textId="77777777" w:rsidR="00064410" w:rsidRDefault="00D076C7">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7B573A05" w14:textId="77777777" w:rsidR="00064410" w:rsidRDefault="00064410">
            <w:pPr>
              <w:rPr>
                <w:lang w:eastAsia="zh-CN"/>
              </w:rPr>
            </w:pPr>
          </w:p>
          <w:p w14:paraId="5C59D610" w14:textId="77777777" w:rsidR="00064410" w:rsidRDefault="00D076C7">
            <w:pPr>
              <w:rPr>
                <w:rFonts w:ascii="Times New Roman" w:hAnsi="Times New Roman"/>
                <w:bCs/>
              </w:rPr>
            </w:pPr>
            <w:r>
              <w:rPr>
                <w:rFonts w:ascii="Times New Roman" w:hAnsi="Times New Roman"/>
                <w:bCs/>
                <w:highlight w:val="green"/>
              </w:rPr>
              <w:t>Agreement</w:t>
            </w:r>
          </w:p>
          <w:p w14:paraId="7D761493" w14:textId="77777777" w:rsidR="00064410" w:rsidRDefault="00D076C7">
            <w:pPr>
              <w:rPr>
                <w:rFonts w:ascii="Times New Roman" w:hAnsi="Times New Roman"/>
                <w:bCs/>
                <w:szCs w:val="20"/>
              </w:rPr>
            </w:pPr>
            <w:r>
              <w:rPr>
                <w:rFonts w:ascii="Times New Roman" w:hAnsi="Times New Roman"/>
                <w:bCs/>
                <w:szCs w:val="20"/>
              </w:rPr>
              <w:t>Inter-repetition OCC for NPRACH is not studied further in RAN1.</w:t>
            </w:r>
          </w:p>
          <w:p w14:paraId="360059C4" w14:textId="77777777" w:rsidR="00064410" w:rsidRDefault="00064410">
            <w:pPr>
              <w:rPr>
                <w:lang w:eastAsia="zh-CN"/>
              </w:rPr>
            </w:pPr>
          </w:p>
          <w:p w14:paraId="4680928A" w14:textId="77777777" w:rsidR="00064410" w:rsidRDefault="00D076C7">
            <w:pPr>
              <w:rPr>
                <w:rFonts w:ascii="Times New Roman" w:hAnsi="Times New Roman"/>
                <w:bCs/>
              </w:rPr>
            </w:pPr>
            <w:r>
              <w:rPr>
                <w:rFonts w:ascii="Times New Roman" w:hAnsi="Times New Roman"/>
                <w:bCs/>
                <w:highlight w:val="green"/>
              </w:rPr>
              <w:t>Agreement</w:t>
            </w:r>
          </w:p>
          <w:p w14:paraId="4D8285E8" w14:textId="77777777" w:rsidR="00064410" w:rsidRDefault="00D076C7">
            <w:pPr>
              <w:numPr>
                <w:ilvl w:val="0"/>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235803F4" w14:textId="77777777" w:rsidR="00064410" w:rsidRDefault="00D076C7">
            <w:pPr>
              <w:numPr>
                <w:ilvl w:val="1"/>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029C65FC" w14:textId="77777777" w:rsidR="00064410" w:rsidRDefault="00D076C7">
            <w:pPr>
              <w:numPr>
                <w:ilvl w:val="1"/>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3.75kHz </w:t>
            </w:r>
            <w:proofErr w:type="gramStart"/>
            <w:r>
              <w:rPr>
                <w:rFonts w:ascii="Times New Roman" w:hAnsi="Times New Roman"/>
                <w:bCs/>
                <w:szCs w:val="20"/>
                <w:lang w:eastAsia="zh-CN"/>
              </w:rPr>
              <w:t>single-tone</w:t>
            </w:r>
            <w:proofErr w:type="gramEnd"/>
          </w:p>
          <w:p w14:paraId="45012CD1" w14:textId="77777777" w:rsidR="00064410" w:rsidRDefault="00D076C7">
            <w:pPr>
              <w:numPr>
                <w:ilvl w:val="2"/>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59213793" w14:textId="77777777" w:rsidR="00064410" w:rsidRDefault="00D076C7">
            <w:pPr>
              <w:numPr>
                <w:ilvl w:val="3"/>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6A5DF797" w14:textId="77777777" w:rsidR="00064410" w:rsidRDefault="00D076C7">
            <w:pPr>
              <w:numPr>
                <w:ilvl w:val="3"/>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31F038FE" w14:textId="77777777" w:rsidR="00064410" w:rsidRDefault="00D076C7">
            <w:pPr>
              <w:numPr>
                <w:ilvl w:val="1"/>
                <w:numId w:val="19"/>
              </w:numPr>
              <w:spacing w:after="160" w:line="259" w:lineRule="auto"/>
              <w:contextualSpacing/>
              <w:rPr>
                <w:rFonts w:ascii="Times New Roman" w:hAnsi="Times New Roman"/>
                <w:bCs/>
                <w:szCs w:val="20"/>
                <w:lang w:eastAsia="zh-CN"/>
              </w:rPr>
            </w:pPr>
            <w:r>
              <w:rPr>
                <w:szCs w:val="20"/>
                <w:lang w:eastAsia="zh-CN"/>
              </w:rPr>
              <w:lastRenderedPageBreak/>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67C739A5" w14:textId="77777777" w:rsidR="00064410" w:rsidRDefault="00064410">
            <w:pPr>
              <w:rPr>
                <w:lang w:eastAsia="zh-CN"/>
              </w:rPr>
            </w:pPr>
          </w:p>
          <w:p w14:paraId="60FB52D2" w14:textId="77777777" w:rsidR="00064410" w:rsidRDefault="00D076C7">
            <w:pPr>
              <w:rPr>
                <w:rFonts w:ascii="Times New Roman" w:hAnsi="Times New Roman"/>
                <w:bCs/>
              </w:rPr>
            </w:pPr>
            <w:r>
              <w:rPr>
                <w:rFonts w:ascii="Times New Roman" w:hAnsi="Times New Roman"/>
                <w:bCs/>
                <w:highlight w:val="green"/>
              </w:rPr>
              <w:t>Agreement</w:t>
            </w:r>
          </w:p>
          <w:p w14:paraId="24A52100" w14:textId="77777777" w:rsidR="00064410" w:rsidRDefault="00D076C7">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6DEFC740" w14:textId="77777777" w:rsidR="00064410" w:rsidRDefault="00064410">
            <w:pPr>
              <w:spacing w:after="120"/>
              <w:rPr>
                <w:bCs/>
                <w:szCs w:val="20"/>
              </w:rPr>
            </w:pPr>
          </w:p>
        </w:tc>
      </w:tr>
    </w:tbl>
    <w:p w14:paraId="1CF3ED94" w14:textId="77777777" w:rsidR="00064410" w:rsidRDefault="00064410">
      <w:pPr>
        <w:spacing w:after="120"/>
        <w:rPr>
          <w:bCs/>
          <w:szCs w:val="20"/>
        </w:rPr>
      </w:pPr>
    </w:p>
    <w:p w14:paraId="54EDFB5D" w14:textId="77777777" w:rsidR="00064410" w:rsidRDefault="00D076C7">
      <w:r>
        <w:t>The following agreements were made in RAN#118bis Maastricht:</w:t>
      </w:r>
    </w:p>
    <w:p w14:paraId="48D10C41" w14:textId="77777777" w:rsidR="00064410" w:rsidRDefault="0006441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12C55F6" w14:textId="77777777">
        <w:tc>
          <w:tcPr>
            <w:tcW w:w="9611" w:type="dxa"/>
          </w:tcPr>
          <w:p w14:paraId="16D001EB" w14:textId="77777777" w:rsidR="00064410" w:rsidRDefault="00D076C7">
            <w:pPr>
              <w:pStyle w:val="ListParagraph"/>
              <w:ind w:leftChars="0" w:left="0"/>
              <w:contextualSpacing/>
              <w:rPr>
                <w:rFonts w:ascii="Times New Roman" w:hAnsi="Times New Roman"/>
                <w:bCs/>
              </w:rPr>
            </w:pPr>
            <w:r>
              <w:rPr>
                <w:rFonts w:ascii="Times New Roman" w:hAnsi="Times New Roman"/>
                <w:bCs/>
                <w:highlight w:val="green"/>
              </w:rPr>
              <w:t>Agreement</w:t>
            </w:r>
          </w:p>
          <w:p w14:paraId="44E641DA" w14:textId="77777777" w:rsidR="00064410" w:rsidRDefault="00D076C7">
            <w:pPr>
              <w:pStyle w:val="ListParagraph"/>
              <w:ind w:leftChars="0" w:left="0"/>
              <w:contextualSpacing/>
              <w:rPr>
                <w:rFonts w:ascii="Times New Roman" w:hAnsi="Times New Roman"/>
                <w:bCs/>
              </w:rPr>
            </w:pPr>
            <w:r>
              <w:rPr>
                <w:rFonts w:ascii="Times New Roman" w:hAnsi="Times New Roman"/>
                <w:bCs/>
              </w:rPr>
              <w:t>RAN1 studies whether the following types of UL transmission gap will impact the design of OCC for IoT-NTN when considering e.g. phase continuity</w:t>
            </w:r>
          </w:p>
          <w:p w14:paraId="50792BD9" w14:textId="77777777" w:rsidR="00064410" w:rsidRDefault="00D076C7">
            <w:pPr>
              <w:numPr>
                <w:ilvl w:val="0"/>
                <w:numId w:val="20"/>
              </w:numPr>
              <w:rPr>
                <w:rFonts w:ascii="Times New Roman" w:hAnsi="Times New Roman"/>
                <w:bCs/>
              </w:rPr>
            </w:pPr>
            <w:r>
              <w:rPr>
                <w:rFonts w:ascii="Times New Roman" w:hAnsi="Times New Roman"/>
                <w:bCs/>
              </w:rPr>
              <w:t>UL gaps for synchronization (from Rel-13)</w:t>
            </w:r>
          </w:p>
          <w:p w14:paraId="53941400" w14:textId="77777777" w:rsidR="00064410" w:rsidRDefault="00D076C7">
            <w:pPr>
              <w:numPr>
                <w:ilvl w:val="0"/>
                <w:numId w:val="20"/>
              </w:numPr>
              <w:rPr>
                <w:rFonts w:ascii="Times New Roman" w:hAnsi="Times New Roman"/>
                <w:bCs/>
              </w:rPr>
            </w:pPr>
            <w:r>
              <w:rPr>
                <w:rFonts w:ascii="Times New Roman" w:hAnsi="Times New Roman"/>
                <w:bCs/>
              </w:rPr>
              <w:t>Gaps around NPRACH occasions</w:t>
            </w:r>
          </w:p>
          <w:p w14:paraId="72D01A9D" w14:textId="77777777" w:rsidR="00064410" w:rsidRDefault="00D076C7">
            <w:pPr>
              <w:numPr>
                <w:ilvl w:val="0"/>
                <w:numId w:val="20"/>
              </w:numPr>
              <w:rPr>
                <w:rFonts w:ascii="Times New Roman" w:hAnsi="Times New Roman"/>
                <w:bCs/>
              </w:rPr>
            </w:pPr>
            <w:r>
              <w:rPr>
                <w:rFonts w:ascii="Times New Roman" w:hAnsi="Times New Roman"/>
                <w:bCs/>
              </w:rPr>
              <w:t>UL timing adjustment gaps and segmentation for IoT-NTN (from Rel-17)</w:t>
            </w:r>
          </w:p>
          <w:p w14:paraId="3499F857" w14:textId="77777777" w:rsidR="00064410" w:rsidRDefault="00D076C7">
            <w:pPr>
              <w:numPr>
                <w:ilvl w:val="0"/>
                <w:numId w:val="20"/>
              </w:numPr>
              <w:rPr>
                <w:rFonts w:ascii="Times New Roman" w:hAnsi="Times New Roman"/>
                <w:bCs/>
              </w:rPr>
            </w:pPr>
            <w:r>
              <w:rPr>
                <w:rFonts w:ascii="Times New Roman" w:hAnsi="Times New Roman"/>
                <w:bCs/>
              </w:rPr>
              <w:t>TDM DMRS that are muted</w:t>
            </w:r>
          </w:p>
          <w:p w14:paraId="11D8EC76" w14:textId="77777777" w:rsidR="00064410" w:rsidRDefault="00D076C7">
            <w:pPr>
              <w:numPr>
                <w:ilvl w:val="0"/>
                <w:numId w:val="20"/>
              </w:numPr>
              <w:rPr>
                <w:rFonts w:ascii="Times New Roman" w:hAnsi="Times New Roman"/>
                <w:bCs/>
              </w:rPr>
            </w:pPr>
            <w:r>
              <w:rPr>
                <w:rFonts w:ascii="Times New Roman" w:hAnsi="Times New Roman"/>
                <w:bCs/>
              </w:rPr>
              <w:t>Guard periods for 3.75kHz UL transmissions</w:t>
            </w:r>
          </w:p>
          <w:p w14:paraId="49F42FF3" w14:textId="77777777" w:rsidR="00064410" w:rsidRDefault="00064410"/>
          <w:p w14:paraId="37E06940" w14:textId="77777777" w:rsidR="00064410" w:rsidRDefault="00064410"/>
          <w:p w14:paraId="37328C46" w14:textId="77777777" w:rsidR="00064410" w:rsidRDefault="00D076C7">
            <w:pPr>
              <w:rPr>
                <w:bCs/>
              </w:rPr>
            </w:pPr>
            <w:r>
              <w:rPr>
                <w:bCs/>
                <w:highlight w:val="green"/>
              </w:rPr>
              <w:t>Agreement</w:t>
            </w:r>
          </w:p>
          <w:p w14:paraId="293C32F9" w14:textId="77777777" w:rsidR="00064410" w:rsidRDefault="00D076C7">
            <w:pPr>
              <w:rPr>
                <w:bCs/>
              </w:rPr>
            </w:pPr>
            <w:r>
              <w:rPr>
                <w:bCs/>
              </w:rPr>
              <w:t>The following combinations are considered for further simulation in RAN1 for 3.75kHz SCS OCC for NPUSCH format 1:</w:t>
            </w:r>
          </w:p>
          <w:p w14:paraId="057C3042" w14:textId="77777777" w:rsidR="00064410" w:rsidRDefault="00D076C7">
            <w:pPr>
              <w:pStyle w:val="ListParagraph"/>
              <w:numPr>
                <w:ilvl w:val="0"/>
                <w:numId w:val="21"/>
              </w:numPr>
              <w:ind w:leftChars="0"/>
              <w:rPr>
                <w:bCs/>
              </w:rPr>
            </w:pPr>
            <w:r>
              <w:rPr>
                <w:bCs/>
              </w:rPr>
              <w:t>Option 1: OCC2, Symbol-level, TDM DMRS</w:t>
            </w:r>
          </w:p>
          <w:p w14:paraId="0854177E" w14:textId="77777777" w:rsidR="00064410" w:rsidRDefault="00D076C7">
            <w:pPr>
              <w:pStyle w:val="ListParagraph"/>
              <w:numPr>
                <w:ilvl w:val="0"/>
                <w:numId w:val="21"/>
              </w:numPr>
              <w:ind w:leftChars="0"/>
              <w:rPr>
                <w:bCs/>
              </w:rPr>
            </w:pPr>
            <w:r>
              <w:rPr>
                <w:bCs/>
              </w:rPr>
              <w:t>Option 2: OCC2, Symbol-level, CDM DMRS with new pattern</w:t>
            </w:r>
          </w:p>
          <w:p w14:paraId="1D15E324" w14:textId="77777777" w:rsidR="00064410" w:rsidRDefault="00D076C7">
            <w:pPr>
              <w:pStyle w:val="ListParagraph"/>
              <w:numPr>
                <w:ilvl w:val="0"/>
                <w:numId w:val="21"/>
              </w:numPr>
              <w:ind w:leftChars="0"/>
              <w:rPr>
                <w:bCs/>
              </w:rPr>
            </w:pPr>
            <w:r>
              <w:rPr>
                <w:bCs/>
              </w:rPr>
              <w:t>Option 3: OCC2, Slot-level, TDM DMRS</w:t>
            </w:r>
          </w:p>
          <w:p w14:paraId="6BB78F8D" w14:textId="77777777" w:rsidR="00064410" w:rsidRDefault="00D076C7">
            <w:pPr>
              <w:pStyle w:val="ListParagraph"/>
              <w:numPr>
                <w:ilvl w:val="0"/>
                <w:numId w:val="21"/>
              </w:numPr>
              <w:ind w:leftChars="0"/>
              <w:rPr>
                <w:bCs/>
              </w:rPr>
            </w:pPr>
            <w:r>
              <w:rPr>
                <w:bCs/>
              </w:rPr>
              <w:t>Option 4: OCC2, Slot-level, CDM DMRS with legacy pattern</w:t>
            </w:r>
          </w:p>
          <w:p w14:paraId="7C0B0C41" w14:textId="77777777" w:rsidR="00064410" w:rsidRDefault="00D076C7">
            <w:pPr>
              <w:pStyle w:val="ListParagraph"/>
              <w:numPr>
                <w:ilvl w:val="0"/>
                <w:numId w:val="21"/>
              </w:numPr>
              <w:ind w:leftChars="0"/>
            </w:pPr>
            <w:r>
              <w:rPr>
                <w:bCs/>
              </w:rPr>
              <w:t>Option 6: OCC4, Symbol-level, CDM DMRS with new pattern</w:t>
            </w:r>
          </w:p>
          <w:p w14:paraId="4EE21984" w14:textId="77777777" w:rsidR="00064410" w:rsidRDefault="00064410">
            <w:pPr>
              <w:rPr>
                <w:bCs/>
              </w:rPr>
            </w:pPr>
          </w:p>
          <w:p w14:paraId="52F9B930" w14:textId="77777777" w:rsidR="00064410" w:rsidRDefault="00D076C7">
            <w:pPr>
              <w:rPr>
                <w:bCs/>
              </w:rPr>
            </w:pPr>
            <w:r>
              <w:rPr>
                <w:bCs/>
              </w:rPr>
              <w:t>The following combinations are considered for further simulation in RAN1 for 15kHz SCS OCC for NPUSCH format 1:</w:t>
            </w:r>
          </w:p>
          <w:p w14:paraId="51425747" w14:textId="77777777" w:rsidR="00064410" w:rsidRDefault="00D076C7">
            <w:pPr>
              <w:pStyle w:val="ListParagraph"/>
              <w:numPr>
                <w:ilvl w:val="0"/>
                <w:numId w:val="21"/>
              </w:numPr>
              <w:ind w:leftChars="0"/>
              <w:rPr>
                <w:bCs/>
              </w:rPr>
            </w:pPr>
            <w:r>
              <w:rPr>
                <w:bCs/>
              </w:rPr>
              <w:t>Option 1: OCC2, Symbol-level, TDM DMRS</w:t>
            </w:r>
          </w:p>
          <w:p w14:paraId="791B2DC2" w14:textId="77777777" w:rsidR="00064410" w:rsidRDefault="00D076C7">
            <w:pPr>
              <w:pStyle w:val="ListParagraph"/>
              <w:numPr>
                <w:ilvl w:val="0"/>
                <w:numId w:val="21"/>
              </w:numPr>
              <w:ind w:leftChars="0"/>
              <w:rPr>
                <w:bCs/>
              </w:rPr>
            </w:pPr>
            <w:r>
              <w:rPr>
                <w:bCs/>
              </w:rPr>
              <w:t>Option 3: OCC2, Slot-level, TDM DMRS</w:t>
            </w:r>
          </w:p>
          <w:p w14:paraId="22B76C0E" w14:textId="77777777" w:rsidR="00064410" w:rsidRDefault="00D076C7">
            <w:pPr>
              <w:pStyle w:val="ListParagraph"/>
              <w:numPr>
                <w:ilvl w:val="0"/>
                <w:numId w:val="21"/>
              </w:numPr>
              <w:ind w:leftChars="0"/>
              <w:rPr>
                <w:bCs/>
              </w:rPr>
            </w:pPr>
            <w:r>
              <w:rPr>
                <w:bCs/>
              </w:rPr>
              <w:t>Option 4: OCC2, Slot-level, CDM DMRS with legacy pattern</w:t>
            </w:r>
          </w:p>
          <w:p w14:paraId="71B9233C" w14:textId="77777777" w:rsidR="00064410" w:rsidRDefault="00D076C7">
            <w:pPr>
              <w:pStyle w:val="ListParagraph"/>
              <w:numPr>
                <w:ilvl w:val="0"/>
                <w:numId w:val="21"/>
              </w:numPr>
              <w:ind w:leftChars="0"/>
              <w:rPr>
                <w:bCs/>
              </w:rPr>
            </w:pPr>
            <w:r>
              <w:rPr>
                <w:bCs/>
              </w:rPr>
              <w:t>Option 5: OCC4, Symbol-level, TDM DMRS</w:t>
            </w:r>
          </w:p>
          <w:p w14:paraId="66899FF1" w14:textId="77777777" w:rsidR="00064410" w:rsidRDefault="00D076C7">
            <w:pPr>
              <w:pStyle w:val="ListParagraph"/>
              <w:numPr>
                <w:ilvl w:val="0"/>
                <w:numId w:val="21"/>
              </w:numPr>
              <w:ind w:leftChars="0"/>
              <w:rPr>
                <w:bCs/>
              </w:rPr>
            </w:pPr>
            <w:r>
              <w:rPr>
                <w:bCs/>
              </w:rPr>
              <w:t>Option 7: OCC4, Slot -level, TDM DMRS</w:t>
            </w:r>
          </w:p>
          <w:p w14:paraId="48C9D729" w14:textId="77777777" w:rsidR="00064410" w:rsidRDefault="00D076C7">
            <w:pPr>
              <w:pStyle w:val="ListParagraph"/>
              <w:numPr>
                <w:ilvl w:val="0"/>
                <w:numId w:val="21"/>
              </w:numPr>
              <w:ind w:leftChars="0"/>
              <w:rPr>
                <w:bCs/>
              </w:rPr>
            </w:pPr>
            <w:r>
              <w:rPr>
                <w:bCs/>
              </w:rPr>
              <w:t>Option 8: OCC4, Slot-level, CDM DMRS with legacy pattern</w:t>
            </w:r>
          </w:p>
          <w:p w14:paraId="02502E58" w14:textId="77777777" w:rsidR="00064410" w:rsidRDefault="00064410">
            <w:pPr>
              <w:rPr>
                <w:lang w:eastAsia="ar-SA"/>
              </w:rPr>
            </w:pPr>
          </w:p>
          <w:p w14:paraId="590E8F67" w14:textId="77777777" w:rsidR="00064410" w:rsidRDefault="00D076C7">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1EA04D6C" w14:textId="77777777" w:rsidR="00064410" w:rsidRDefault="00D076C7">
            <w:pPr>
              <w:rPr>
                <w:bCs/>
                <w:lang w:eastAsia="ar-SA"/>
              </w:rPr>
            </w:pPr>
            <w:r>
              <w:rPr>
                <w:bCs/>
                <w:lang w:eastAsia="ar-SA"/>
              </w:rPr>
              <w:t>Note 2: Companies to report DMRS sequence applied.</w:t>
            </w:r>
          </w:p>
          <w:p w14:paraId="06C6DB0A" w14:textId="77777777" w:rsidR="00064410" w:rsidRDefault="00064410"/>
          <w:p w14:paraId="15CDC7F5" w14:textId="77777777" w:rsidR="00064410" w:rsidRDefault="00D076C7">
            <w:pPr>
              <w:rPr>
                <w:bCs/>
                <w:szCs w:val="20"/>
              </w:rPr>
            </w:pPr>
            <w:r>
              <w:rPr>
                <w:bCs/>
                <w:szCs w:val="20"/>
                <w:highlight w:val="green"/>
              </w:rPr>
              <w:t>Agreement</w:t>
            </w:r>
          </w:p>
          <w:p w14:paraId="127CB3C2" w14:textId="77777777" w:rsidR="00064410" w:rsidRDefault="00D076C7">
            <w:pPr>
              <w:rPr>
                <w:szCs w:val="20"/>
              </w:rPr>
            </w:pPr>
            <w:r>
              <w:rPr>
                <w:bCs/>
                <w:szCs w:val="20"/>
              </w:rPr>
              <w:t>For 3.75kHz SCS, NPUSCH format 1 simulations are performed using an appropriate MCS with SNR at least in the range of -8dB to 0dB.</w:t>
            </w:r>
          </w:p>
          <w:p w14:paraId="5508E454" w14:textId="77777777" w:rsidR="00064410" w:rsidRDefault="00064410"/>
        </w:tc>
      </w:tr>
    </w:tbl>
    <w:p w14:paraId="2CEAAA57" w14:textId="77777777" w:rsidR="00064410" w:rsidRDefault="00064410"/>
    <w:p w14:paraId="41959BA1" w14:textId="77777777" w:rsidR="00064410" w:rsidRDefault="00D076C7">
      <w:r>
        <w:t>The following agreements were made in RAN1#118bis Hefei:</w:t>
      </w:r>
    </w:p>
    <w:p w14:paraId="23804908" w14:textId="77777777" w:rsidR="00064410" w:rsidRDefault="0006441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3528E98" w14:textId="77777777">
        <w:tc>
          <w:tcPr>
            <w:tcW w:w="9611" w:type="dxa"/>
          </w:tcPr>
          <w:p w14:paraId="0B7E6DB5"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bCs/>
                <w:szCs w:val="20"/>
                <w:highlight w:val="green"/>
                <w:lang w:eastAsia="zh-CN"/>
              </w:rPr>
              <w:t>Agreement</w:t>
            </w:r>
          </w:p>
          <w:p w14:paraId="0C437C45"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szCs w:val="20"/>
                <w:lang w:eastAsia="zh-CN"/>
              </w:rPr>
              <w:t xml:space="preserve">At least the following schemes are supported for </w:t>
            </w:r>
            <w:proofErr w:type="gramStart"/>
            <w:r>
              <w:rPr>
                <w:rFonts w:ascii="Times New Roman" w:eastAsia="Times New Roman" w:hAnsi="Times New Roman"/>
                <w:szCs w:val="20"/>
                <w:lang w:eastAsia="zh-CN"/>
              </w:rPr>
              <w:t>single-tone</w:t>
            </w:r>
            <w:proofErr w:type="gramEnd"/>
            <w:r>
              <w:rPr>
                <w:rFonts w:ascii="Times New Roman" w:eastAsia="Times New Roman" w:hAnsi="Times New Roman"/>
                <w:szCs w:val="20"/>
                <w:lang w:eastAsia="zh-CN"/>
              </w:rPr>
              <w:t>:</w:t>
            </w:r>
          </w:p>
          <w:p w14:paraId="1403096F"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For 3.75kHz SCS OCC for NPUSCH format 1:</w:t>
            </w:r>
          </w:p>
          <w:p w14:paraId="538D9ACD"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Symbol-level</w:t>
            </w:r>
          </w:p>
          <w:p w14:paraId="7A787C24"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DMRS pattern(s)</w:t>
            </w:r>
          </w:p>
          <w:p w14:paraId="7B3F70D4"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 xml:space="preserve">For 15kHz SCS OCC for NPUSCH format 1: </w:t>
            </w:r>
          </w:p>
          <w:p w14:paraId="4BD869AE"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Slot-level, CDM DMRS with legacy pattern</w:t>
            </w:r>
          </w:p>
          <w:p w14:paraId="485B0B02"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CDM details, e.g. with or without spreading</w:t>
            </w:r>
          </w:p>
          <w:p w14:paraId="67C21A8D" w14:textId="77777777" w:rsidR="00064410" w:rsidRDefault="00064410">
            <w:pPr>
              <w:rPr>
                <w:rFonts w:ascii="Times New Roman" w:hAnsi="Times New Roman"/>
                <w:szCs w:val="20"/>
                <w:lang w:eastAsia="zh-CN"/>
              </w:rPr>
            </w:pPr>
          </w:p>
          <w:p w14:paraId="1C81705C"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2CC04ACC" w14:textId="77777777" w:rsidR="00064410" w:rsidRDefault="00D076C7">
            <w:pPr>
              <w:contextualSpacing/>
              <w:rPr>
                <w:rFonts w:ascii="Times New Roman" w:hAnsi="Times New Roman"/>
                <w:bCs/>
                <w:szCs w:val="20"/>
                <w:lang w:eastAsia="zh-CN"/>
              </w:rPr>
            </w:pPr>
            <w:r>
              <w:rPr>
                <w:rFonts w:ascii="Times New Roman" w:hAnsi="Times New Roman"/>
                <w:bCs/>
                <w:szCs w:val="20"/>
                <w:lang w:eastAsia="zh-CN"/>
              </w:rPr>
              <w:t>For NPRACH transmission, inter-symbol group OCC is not further studied.</w:t>
            </w:r>
          </w:p>
          <w:p w14:paraId="680231A0" w14:textId="77777777" w:rsidR="00064410" w:rsidRDefault="00064410">
            <w:pPr>
              <w:rPr>
                <w:rFonts w:ascii="Times New Roman" w:hAnsi="Times New Roman"/>
                <w:szCs w:val="20"/>
              </w:rPr>
            </w:pPr>
          </w:p>
          <w:p w14:paraId="3736A5D6"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4684CCFF" w14:textId="77777777" w:rsidR="00064410" w:rsidRDefault="00D076C7">
            <w:pPr>
              <w:rPr>
                <w:rFonts w:ascii="Times New Roman" w:hAnsi="Times New Roman"/>
                <w:bCs/>
                <w:szCs w:val="20"/>
              </w:rPr>
            </w:pPr>
            <w:r>
              <w:rPr>
                <w:rFonts w:ascii="Times New Roman" w:hAnsi="Times New Roman"/>
                <w:bCs/>
                <w:szCs w:val="20"/>
              </w:rPr>
              <w:lastRenderedPageBreak/>
              <w:t>For support of single-tone OCC for NPUSCH format 1, RAN1 studies:</w:t>
            </w:r>
          </w:p>
          <w:p w14:paraId="6FB92CB3" w14:textId="77777777" w:rsidR="00064410" w:rsidRDefault="00D076C7">
            <w:pPr>
              <w:numPr>
                <w:ilvl w:val="0"/>
                <w:numId w:val="21"/>
              </w:numPr>
              <w:rPr>
                <w:rFonts w:ascii="Times New Roman" w:hAnsi="Times New Roman"/>
                <w:bCs/>
                <w:szCs w:val="20"/>
                <w:lang w:eastAsia="zh-CN"/>
              </w:rPr>
            </w:pPr>
            <w:r>
              <w:rPr>
                <w:rFonts w:ascii="Times New Roman" w:hAnsi="Times New Roman"/>
                <w:bCs/>
                <w:szCs w:val="20"/>
                <w:lang w:eastAsia="zh-CN"/>
              </w:rPr>
              <w:t>The parameters that need to be signalled, considering the following:</w:t>
            </w:r>
          </w:p>
          <w:p w14:paraId="2DF4B59B"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OCC codeword</w:t>
            </w:r>
          </w:p>
          <w:p w14:paraId="1FE7C869"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Enabling of OCC feature</w:t>
            </w:r>
          </w:p>
          <w:p w14:paraId="1A003A77"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FFS: other parameters</w:t>
            </w:r>
          </w:p>
          <w:p w14:paraId="15CFA44D"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p>
          <w:p w14:paraId="59DED2DF"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FFS: whether/how to support cases other than dynamic grant in RRC CONNECTED, e.g. Msg3, PUR, CB Msg3 EDT</w:t>
            </w:r>
          </w:p>
          <w:p w14:paraId="544C97FE" w14:textId="77777777" w:rsidR="00064410" w:rsidRDefault="00064410">
            <w:pPr>
              <w:rPr>
                <w:rFonts w:ascii="Times New Roman" w:hAnsi="Times New Roman"/>
                <w:szCs w:val="20"/>
                <w:lang w:eastAsia="zh-CN"/>
              </w:rPr>
            </w:pPr>
          </w:p>
          <w:p w14:paraId="196FC318" w14:textId="77777777" w:rsidR="00064410" w:rsidRDefault="00064410">
            <w:pPr>
              <w:rPr>
                <w:rFonts w:ascii="Times New Roman" w:hAnsi="Times New Roman"/>
                <w:szCs w:val="20"/>
                <w:lang w:eastAsia="zh-CN"/>
              </w:rPr>
            </w:pPr>
          </w:p>
          <w:p w14:paraId="6F9C1EB2" w14:textId="77777777" w:rsidR="00064410" w:rsidRDefault="00064410">
            <w:pPr>
              <w:rPr>
                <w:rFonts w:ascii="Times New Roman" w:hAnsi="Times New Roman"/>
                <w:szCs w:val="20"/>
                <w:lang w:eastAsia="zh-CN"/>
              </w:rPr>
            </w:pPr>
          </w:p>
        </w:tc>
      </w:tr>
    </w:tbl>
    <w:p w14:paraId="213547D8" w14:textId="77777777" w:rsidR="00064410" w:rsidRDefault="00064410"/>
    <w:p w14:paraId="1411EF28" w14:textId="77777777" w:rsidR="00064410" w:rsidRDefault="00064410"/>
    <w:p w14:paraId="5F419B85" w14:textId="36C0B1A6" w:rsidR="00FA328B" w:rsidRDefault="00FA328B" w:rsidP="00FA328B">
      <w:r>
        <w:t>The following agreements were made in RAN1#119 Orlando:</w:t>
      </w:r>
    </w:p>
    <w:p w14:paraId="72F818E0" w14:textId="77777777" w:rsidR="00FA328B" w:rsidRDefault="00FA328B" w:rsidP="00FA328B"/>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FA328B" w14:paraId="4F0D6DE2" w14:textId="77777777" w:rsidTr="00CA677A">
        <w:tc>
          <w:tcPr>
            <w:tcW w:w="9736" w:type="dxa"/>
          </w:tcPr>
          <w:p w14:paraId="32DF483B" w14:textId="77777777" w:rsidR="00FA328B" w:rsidRDefault="00FA328B" w:rsidP="00CA677A">
            <w:pPr>
              <w:rPr>
                <w:rFonts w:cs="Times"/>
                <w:szCs w:val="20"/>
                <w:lang w:eastAsia="zh-CN"/>
              </w:rPr>
            </w:pPr>
            <w:bookmarkStart w:id="22" w:name="_Hlk190656229"/>
            <w:r>
              <w:rPr>
                <w:rFonts w:cs="Times"/>
                <w:szCs w:val="20"/>
                <w:highlight w:val="green"/>
                <w:lang w:eastAsia="zh-CN"/>
              </w:rPr>
              <w:t>Agreement</w:t>
            </w:r>
          </w:p>
          <w:p w14:paraId="3AE2C6D7" w14:textId="77777777" w:rsidR="00FA328B" w:rsidRDefault="00FA328B" w:rsidP="00CA677A">
            <w:pPr>
              <w:rPr>
                <w:rFonts w:cs="Times"/>
                <w:szCs w:val="20"/>
                <w:lang w:eastAsia="zh-CN"/>
              </w:rPr>
            </w:pPr>
            <w:r>
              <w:rPr>
                <w:rFonts w:cs="Times"/>
                <w:szCs w:val="20"/>
                <w:lang w:eastAsia="zh-CN"/>
              </w:rPr>
              <w:t>For 3.75kHz SCS OCC for NPUSCH format 1, the maximum OCC length is 2 for connected mode.</w:t>
            </w:r>
          </w:p>
          <w:bookmarkEnd w:id="22"/>
          <w:p w14:paraId="28F303EB" w14:textId="77777777" w:rsidR="00FA328B" w:rsidRDefault="00FA328B" w:rsidP="00CA677A">
            <w:pPr>
              <w:rPr>
                <w:rFonts w:cs="Times"/>
                <w:szCs w:val="20"/>
                <w:lang w:eastAsia="zh-CN"/>
              </w:rPr>
            </w:pPr>
          </w:p>
          <w:p w14:paraId="0DEA11BC" w14:textId="77777777" w:rsidR="00FA328B" w:rsidRDefault="00FA328B" w:rsidP="00CA677A">
            <w:pPr>
              <w:rPr>
                <w:rFonts w:cs="Times"/>
                <w:szCs w:val="20"/>
                <w:lang w:eastAsia="zh-CN"/>
              </w:rPr>
            </w:pPr>
            <w:r>
              <w:rPr>
                <w:rFonts w:cs="Times"/>
                <w:szCs w:val="20"/>
                <w:highlight w:val="green"/>
                <w:lang w:eastAsia="zh-CN"/>
              </w:rPr>
              <w:t>Agreement</w:t>
            </w:r>
          </w:p>
          <w:p w14:paraId="67B71816" w14:textId="77777777" w:rsidR="00FA328B" w:rsidRDefault="00FA328B" w:rsidP="00CA677A">
            <w:pPr>
              <w:rPr>
                <w:rFonts w:cs="Times"/>
                <w:szCs w:val="20"/>
                <w:lang w:eastAsia="zh-CN"/>
              </w:rPr>
            </w:pPr>
            <w:r>
              <w:rPr>
                <w:rFonts w:cs="Times"/>
                <w:szCs w:val="20"/>
                <w:lang w:eastAsia="zh-CN"/>
              </w:rPr>
              <w:t>For single tone 15kHz SCS Slot-level OCC for NPUSCH format 1, OCC length larger than 2 is not supported.</w:t>
            </w:r>
          </w:p>
          <w:p w14:paraId="7623E612" w14:textId="77777777" w:rsidR="00FA328B" w:rsidRDefault="00FA328B" w:rsidP="00CA677A">
            <w:pPr>
              <w:spacing w:after="120"/>
              <w:rPr>
                <w:rFonts w:eastAsia="SimSun"/>
                <w:bCs/>
              </w:rPr>
            </w:pPr>
          </w:p>
          <w:p w14:paraId="5A3E37D3" w14:textId="77777777" w:rsidR="00FA328B" w:rsidRPr="001015A4" w:rsidRDefault="00FA328B" w:rsidP="00CA677A">
            <w:pPr>
              <w:rPr>
                <w:lang w:eastAsia="ar-SA"/>
              </w:rPr>
            </w:pPr>
            <w:r w:rsidRPr="001015A4">
              <w:rPr>
                <w:highlight w:val="green"/>
                <w:lang w:eastAsia="ar-SA"/>
              </w:rPr>
              <w:t>Agreement</w:t>
            </w:r>
          </w:p>
          <w:p w14:paraId="1FF07A16" w14:textId="77777777" w:rsidR="00FA328B" w:rsidRPr="005D13AD" w:rsidRDefault="00FA328B" w:rsidP="00CA677A">
            <w:pPr>
              <w:rPr>
                <w:rFonts w:ascii="Times New Roman" w:hAnsi="Times New Roman"/>
                <w:szCs w:val="20"/>
                <w:lang w:eastAsia="zh-CN"/>
              </w:rPr>
            </w:pPr>
            <w:r w:rsidRPr="005D13AD">
              <w:rPr>
                <w:rFonts w:ascii="Times New Roman" w:hAnsi="Times New Roman"/>
                <w:szCs w:val="20"/>
                <w:lang w:eastAsia="zh-CN"/>
              </w:rPr>
              <w:t>For NPUSCH Format 1 single-tone 15kHz SCS, RAN1 studies at least the following options for CDM DMRS with legacy pattern for down-selection:</w:t>
            </w:r>
          </w:p>
          <w:p w14:paraId="67886F10"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rFonts w:ascii="Times New Roman" w:hAnsi="Times New Roman"/>
                <w:szCs w:val="20"/>
                <w:lang w:eastAsia="zh-CN"/>
              </w:rPr>
              <w:t>Option 1: DMRS symbols are spread before the OCC is applied, e.g. according to the formula:</w:t>
            </w:r>
          </w:p>
          <w:p w14:paraId="7819A72E" w14:textId="77777777" w:rsidR="00FA328B" w:rsidRPr="006604F3" w:rsidRDefault="000C18C4" w:rsidP="00CA677A">
            <w:pPr>
              <w:pStyle w:val="Caption"/>
              <w:jc w:val="center"/>
              <w:rPr>
                <w:b w:val="0"/>
              </w:rPr>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den>
                    </m:f>
                  </m:e>
                </m:d>
                <m:r>
                  <m:rPr>
                    <m:sty m:val="bi"/>
                  </m:rPr>
                  <w:rPr>
                    <w:rFonts w:ascii="Cambria Math" w:hAnsi="Cambria Math"/>
                  </w:rPr>
                  <m:t xml:space="preserve">)q(n </m:t>
                </m:r>
                <m:r>
                  <m:rPr>
                    <m:sty m:val="b"/>
                  </m:rPr>
                  <w:rPr>
                    <w:rFonts w:ascii="Cambria Math" w:hAnsi="Cambria Math"/>
                  </w:rPr>
                  <m:t xml:space="preserve">mod </m:t>
                </m:r>
                <m:r>
                  <m:rPr>
                    <m:sty m:val="bi"/>
                  </m:rPr>
                  <w:rPr>
                    <w:rFonts w:ascii="Cambria Math" w:hAnsi="Cambria Math"/>
                  </w:rPr>
                  <m:t>M)</m:t>
                </m:r>
              </m:oMath>
            </m:oMathPara>
          </w:p>
          <w:p w14:paraId="0B2F7EE8" w14:textId="77777777" w:rsidR="00FA328B" w:rsidRPr="001015A4" w:rsidRDefault="00FA328B" w:rsidP="00CA677A">
            <w:pPr>
              <w:ind w:left="709"/>
              <w:rPr>
                <w:lang w:eastAsia="ar-SA"/>
              </w:rPr>
            </w:pPr>
            <w:r w:rsidRPr="005D13AD">
              <w:rPr>
                <w:lang w:eastAsia="ar-SA"/>
              </w:rPr>
              <w:t xml:space="preserve">Where: M is the OCC length, q is the assigned OCC codeword for the UE and </w:t>
            </w:r>
            <m:oMath>
              <m:acc>
                <m:accPr>
                  <m:chr m:val="̅"/>
                  <m:ctrlPr>
                    <w:rPr>
                      <w:rFonts w:ascii="Cambria Math" w:hAnsi="Cambria Math"/>
                      <w:b/>
                      <w:bCs/>
                      <w:i/>
                      <w:lang w:eastAsia="ar-SA"/>
                    </w:rPr>
                  </m:ctrlPr>
                </m:accPr>
                <m:e>
                  <m:sSub>
                    <m:sSubPr>
                      <m:ctrlPr>
                        <w:rPr>
                          <w:rFonts w:ascii="Cambria Math" w:hAnsi="Cambria Math"/>
                          <w:b/>
                          <w:bCs/>
                          <w:i/>
                          <w:lang w:eastAsia="ar-SA"/>
                        </w:rPr>
                      </m:ctrlPr>
                    </m:sSubPr>
                    <m:e>
                      <m:r>
                        <m:rPr>
                          <m:sty m:val="bi"/>
                        </m:rPr>
                        <w:rPr>
                          <w:rFonts w:ascii="Cambria Math" w:hAnsi="Cambria Math"/>
                          <w:lang w:eastAsia="ar-SA"/>
                        </w:rPr>
                        <m:t>r</m:t>
                      </m:r>
                    </m:e>
                    <m:sub>
                      <m:r>
                        <m:rPr>
                          <m:sty m:val="bi"/>
                        </m:rPr>
                        <w:rPr>
                          <w:rFonts w:ascii="Cambria Math" w:hAnsi="Cambria Math"/>
                          <w:lang w:eastAsia="ar-SA"/>
                        </w:rPr>
                        <m:t>u</m:t>
                      </m:r>
                    </m:sub>
                  </m:sSub>
                </m:e>
              </m:acc>
              <m:d>
                <m:dPr>
                  <m:ctrlPr>
                    <w:rPr>
                      <w:rFonts w:ascii="Cambria Math" w:hAnsi="Cambria Math"/>
                      <w:b/>
                      <w:bCs/>
                      <w:i/>
                      <w:lang w:eastAsia="ar-SA"/>
                    </w:rPr>
                  </m:ctrlPr>
                </m:dPr>
                <m:e>
                  <m:r>
                    <m:rPr>
                      <m:sty m:val="bi"/>
                    </m:rPr>
                    <w:rPr>
                      <w:rFonts w:ascii="Cambria Math" w:hAnsi="Cambria Math"/>
                      <w:lang w:eastAsia="ar-SA"/>
                    </w:rPr>
                    <m:t>n</m:t>
                  </m:r>
                </m:e>
              </m:d>
            </m:oMath>
            <w:r w:rsidRPr="005D13AD">
              <w:rPr>
                <w:lang w:eastAsia="ar-SA"/>
              </w:rPr>
              <w:t xml:space="preserve"> is the reference signal sequence defined in TS36.211 section 10.1.4.1.1</w:t>
            </w:r>
          </w:p>
          <w:p w14:paraId="3824530A"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rFonts w:ascii="Times New Roman" w:hAnsi="Times New Roman"/>
                <w:szCs w:val="20"/>
                <w:lang w:eastAsia="zh-CN"/>
              </w:rPr>
              <w:t xml:space="preserve">Option 2: DMRS symbols are not spread before the OCC is applied. </w:t>
            </w:r>
          </w:p>
          <w:p w14:paraId="6492686B" w14:textId="77777777" w:rsidR="00FA328B" w:rsidRPr="005D13AD" w:rsidRDefault="00FA328B" w:rsidP="00151257">
            <w:pPr>
              <w:pStyle w:val="ListParagraph"/>
              <w:numPr>
                <w:ilvl w:val="1"/>
                <w:numId w:val="26"/>
              </w:numPr>
              <w:ind w:leftChars="0"/>
              <w:rPr>
                <w:rFonts w:ascii="Times New Roman" w:hAnsi="Times New Roman"/>
                <w:szCs w:val="20"/>
                <w:lang w:eastAsia="zh-CN"/>
              </w:rPr>
            </w:pPr>
            <w:r w:rsidRPr="005D13AD">
              <w:rPr>
                <w:rFonts w:ascii="Times New Roman" w:hAnsi="Times New Roman"/>
                <w:szCs w:val="20"/>
                <w:lang w:eastAsia="zh-CN"/>
              </w:rPr>
              <w:t>Option 2_1: OCC is applied to the legacy complex-valued DMRS symbol used in slot 1 and slot 2</w:t>
            </w:r>
            <w:r w:rsidRPr="005D13AD">
              <w:rPr>
                <w:lang w:eastAsia="ar-SA"/>
              </w:rPr>
              <w:t>, e.g.</w:t>
            </w:r>
            <w:r w:rsidRPr="005D13AD">
              <w:rPr>
                <w:rFonts w:eastAsia="DengXian" w:hint="eastAsia"/>
                <w:lang w:eastAsia="zh-CN"/>
              </w:rPr>
              <w:t xml:space="preserve"> </w:t>
            </w:r>
            <w:r w:rsidRPr="005D13AD">
              <w:rPr>
                <w:rFonts w:ascii="Times New Roman" w:hAnsi="Times New Roman"/>
                <w:szCs w:val="20"/>
                <w:lang w:eastAsia="zh-CN"/>
              </w:rPr>
              <w:t xml:space="preserve">according to the formula: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 xml:space="preserve">(n)q(n </m:t>
              </m:r>
              <m:r>
                <m:rPr>
                  <m:sty m:val="b"/>
                </m:rPr>
                <w:rPr>
                  <w:rFonts w:ascii="Cambria Math" w:hAnsi="Cambria Math"/>
                </w:rPr>
                <m:t xml:space="preserve">mod </m:t>
              </m:r>
              <m:r>
                <m:rPr>
                  <m:sty m:val="bi"/>
                </m:rPr>
                <w:rPr>
                  <w:rFonts w:ascii="Cambria Math" w:hAnsi="Cambria Math"/>
                </w:rPr>
                <m:t>M)</m:t>
              </m:r>
            </m:oMath>
          </w:p>
          <w:p w14:paraId="5FBCBD24" w14:textId="77777777" w:rsidR="00FA328B" w:rsidRPr="005D13AD" w:rsidRDefault="00FA328B" w:rsidP="00151257">
            <w:pPr>
              <w:pStyle w:val="ListParagraph"/>
              <w:numPr>
                <w:ilvl w:val="1"/>
                <w:numId w:val="26"/>
              </w:numPr>
              <w:ind w:leftChars="0"/>
              <w:rPr>
                <w:lang w:eastAsia="ko-KR"/>
              </w:rPr>
            </w:pPr>
            <w:r w:rsidRPr="005D13AD">
              <w:rPr>
                <w:rFonts w:ascii="Times New Roman" w:hAnsi="Times New Roman"/>
                <w:szCs w:val="20"/>
                <w:lang w:eastAsia="zh-CN"/>
              </w:rPr>
              <w:t>Option 2_2: OCC is applied to the complex-valued DMRS symbol used in slot 1 and slot 2</w:t>
            </w:r>
            <w:r w:rsidRPr="005D13AD">
              <w:rPr>
                <w:lang w:eastAsia="ar-SA"/>
              </w:rPr>
              <w:t xml:space="preserve">. </w:t>
            </w:r>
            <w:r w:rsidRPr="005D13AD">
              <w:rPr>
                <w:rFonts w:hint="eastAsia"/>
                <w:lang w:eastAsia="ko-KR"/>
              </w:rPr>
              <w:t xml:space="preserve">Depending on the OCC codeword, </w:t>
            </w:r>
            <w:r w:rsidRPr="005D13AD">
              <w:rPr>
                <w:lang w:eastAsia="ko-KR"/>
              </w:rPr>
              <w:t>differen</w:t>
            </w:r>
            <w:r w:rsidRPr="005D13AD">
              <w:rPr>
                <w:rFonts w:hint="eastAsia"/>
                <w:lang w:eastAsia="ko-KR"/>
              </w:rPr>
              <w:t>t DMRS sequence is used.</w:t>
            </w:r>
          </w:p>
          <w:p w14:paraId="66B0F9F9"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lang w:eastAsia="ko-KR"/>
              </w:rPr>
              <w:t xml:space="preserve">Option 3: </w:t>
            </w:r>
            <w:r w:rsidRPr="005D13AD">
              <w:rPr>
                <w:rFonts w:ascii="Times New Roman" w:hAnsi="Times New Roman"/>
                <w:szCs w:val="20"/>
                <w:lang w:eastAsia="zh-CN"/>
              </w:rPr>
              <w:t xml:space="preserve">DMRS symbols are not </w:t>
            </w:r>
            <w:proofErr w:type="gramStart"/>
            <w:r w:rsidRPr="005D13AD">
              <w:rPr>
                <w:rFonts w:ascii="Times New Roman" w:hAnsi="Times New Roman"/>
                <w:szCs w:val="20"/>
                <w:lang w:eastAsia="zh-CN"/>
              </w:rPr>
              <w:t>spread</w:t>
            </w:r>
            <w:proofErr w:type="gramEnd"/>
            <w:r w:rsidRPr="005D13AD">
              <w:rPr>
                <w:rFonts w:ascii="Times New Roman" w:hAnsi="Times New Roman"/>
                <w:szCs w:val="20"/>
                <w:lang w:eastAsia="zh-CN"/>
              </w:rPr>
              <w:t xml:space="preserve"> and OCC is not applied.  </w:t>
            </w:r>
          </w:p>
          <w:p w14:paraId="2E72B4E0" w14:textId="77777777" w:rsidR="00FA328B" w:rsidRPr="005D13AD" w:rsidRDefault="00FA328B" w:rsidP="00151257">
            <w:pPr>
              <w:pStyle w:val="ListParagraph"/>
              <w:numPr>
                <w:ilvl w:val="1"/>
                <w:numId w:val="26"/>
              </w:numPr>
              <w:ind w:leftChars="0"/>
              <w:rPr>
                <w:rFonts w:ascii="Times New Roman" w:hAnsi="Times New Roman"/>
                <w:szCs w:val="20"/>
                <w:lang w:eastAsia="zh-CN"/>
              </w:rPr>
            </w:pPr>
            <w:r w:rsidRPr="005D13AD">
              <w:rPr>
                <w:rFonts w:ascii="Times New Roman" w:hAnsi="Times New Roman"/>
                <w:szCs w:val="20"/>
                <w:lang w:eastAsia="zh-CN"/>
              </w:rPr>
              <w:t>Legacy complex-valued DMRS symbol is used in slots corresponding to an OCC codeword of NPUSCH</w:t>
            </w:r>
            <w:r w:rsidRPr="005D13AD">
              <w:rPr>
                <w:lang w:eastAsia="ar-SA"/>
              </w:rPr>
              <w:t xml:space="preserve">. </w:t>
            </w:r>
            <w:r w:rsidRPr="005D13AD">
              <w:rPr>
                <w:lang w:eastAsia="ko-KR"/>
              </w:rPr>
              <w:t>Differen</w:t>
            </w:r>
            <w:r w:rsidRPr="005D13AD">
              <w:rPr>
                <w:rFonts w:hint="eastAsia"/>
                <w:lang w:eastAsia="ko-KR"/>
              </w:rPr>
              <w:t>t DMRS sequence</w:t>
            </w:r>
            <w:r w:rsidRPr="005D13AD">
              <w:rPr>
                <w:lang w:eastAsia="ko-KR"/>
              </w:rPr>
              <w:t>s</w:t>
            </w:r>
            <w:r w:rsidRPr="005D13AD">
              <w:rPr>
                <w:rFonts w:hint="eastAsia"/>
                <w:lang w:eastAsia="ko-KR"/>
              </w:rPr>
              <w:t xml:space="preserve"> </w:t>
            </w:r>
            <w:r w:rsidRPr="005D13AD">
              <w:rPr>
                <w:lang w:eastAsia="ko-KR"/>
              </w:rPr>
              <w:t>are</w:t>
            </w:r>
            <w:r w:rsidRPr="005D13AD">
              <w:rPr>
                <w:rFonts w:hint="eastAsia"/>
                <w:lang w:eastAsia="ko-KR"/>
              </w:rPr>
              <w:t xml:space="preserve"> used</w:t>
            </w:r>
            <w:r w:rsidRPr="005D13AD">
              <w:rPr>
                <w:lang w:eastAsia="ko-KR"/>
              </w:rPr>
              <w:t xml:space="preserve"> for multiplexed UEs</w:t>
            </w:r>
            <w:r w:rsidRPr="005D13AD">
              <w:rPr>
                <w:lang w:eastAsia="ar-SA"/>
              </w:rPr>
              <w:t>.</w:t>
            </w:r>
          </w:p>
          <w:p w14:paraId="0191D30A" w14:textId="77777777" w:rsidR="00FA328B" w:rsidRDefault="00FA328B" w:rsidP="00CA677A">
            <w:pPr>
              <w:spacing w:after="120"/>
              <w:rPr>
                <w:rFonts w:eastAsia="SimSun"/>
                <w:bCs/>
              </w:rPr>
            </w:pPr>
          </w:p>
          <w:p w14:paraId="5259DC0E" w14:textId="77777777" w:rsidR="00FA328B" w:rsidRPr="001015A4" w:rsidRDefault="00FA328B" w:rsidP="00CA677A">
            <w:pPr>
              <w:rPr>
                <w:szCs w:val="20"/>
                <w:lang w:eastAsia="ar-SA"/>
              </w:rPr>
            </w:pPr>
            <w:r w:rsidRPr="001015A4">
              <w:rPr>
                <w:szCs w:val="20"/>
                <w:highlight w:val="green"/>
                <w:lang w:eastAsia="ar-SA"/>
              </w:rPr>
              <w:t>Agreement</w:t>
            </w:r>
          </w:p>
          <w:p w14:paraId="5C5BF27B" w14:textId="77777777" w:rsidR="00FA328B" w:rsidRPr="00B128A5" w:rsidRDefault="00FA328B" w:rsidP="00CA677A">
            <w:pPr>
              <w:rPr>
                <w:rFonts w:eastAsia="DengXian"/>
                <w:lang w:eastAsia="zh-CN"/>
              </w:rPr>
            </w:pPr>
            <w:r w:rsidRPr="00B128A5">
              <w:rPr>
                <w:rFonts w:eastAsia="DengXian"/>
                <w:lang w:eastAsia="zh-CN"/>
              </w:rPr>
              <w:t>For NPUSCH Format 1 single-tone 15kHz SCS, the slot-level scheme for non-DMRS symbols is that spreading is performed in the unit of one slot.</w:t>
            </w:r>
          </w:p>
          <w:p w14:paraId="4E72457B" w14:textId="77777777" w:rsidR="00FA328B" w:rsidRPr="00B128A5" w:rsidRDefault="00FA328B" w:rsidP="00151257">
            <w:pPr>
              <w:numPr>
                <w:ilvl w:val="0"/>
                <w:numId w:val="29"/>
              </w:numPr>
              <w:rPr>
                <w:rFonts w:eastAsia="DengXian"/>
                <w:lang w:eastAsia="zh-CN"/>
              </w:rPr>
            </w:pPr>
            <w:r w:rsidRPr="00B128A5">
              <w:rPr>
                <w:rFonts w:eastAsia="DengXian" w:hint="eastAsia"/>
                <w:lang w:eastAsia="zh-CN"/>
              </w:rPr>
              <w:t>N</w:t>
            </w:r>
            <w:r w:rsidRPr="00B128A5">
              <w:rPr>
                <w:rFonts w:eastAsia="DengXian"/>
                <w:lang w:eastAsia="zh-CN"/>
              </w:rPr>
              <w:t>ote: whether RU length is extended or not after applying OCC is a separate discussion.</w:t>
            </w:r>
          </w:p>
          <w:p w14:paraId="10E04FA3" w14:textId="77777777" w:rsidR="00FA328B" w:rsidRDefault="00FA328B" w:rsidP="00CA677A">
            <w:pPr>
              <w:rPr>
                <w:lang w:eastAsia="x-none"/>
              </w:rPr>
            </w:pPr>
          </w:p>
          <w:p w14:paraId="085BCC6D" w14:textId="77777777" w:rsidR="00FA328B" w:rsidRPr="001015A4" w:rsidRDefault="00FA328B" w:rsidP="00CA677A">
            <w:pPr>
              <w:rPr>
                <w:lang w:eastAsia="ar-SA"/>
              </w:rPr>
            </w:pPr>
            <w:r w:rsidRPr="001015A4">
              <w:rPr>
                <w:highlight w:val="green"/>
                <w:lang w:eastAsia="ar-SA"/>
              </w:rPr>
              <w:t>Agreement</w:t>
            </w:r>
          </w:p>
          <w:p w14:paraId="44BE2B84" w14:textId="77777777" w:rsidR="00FA328B" w:rsidRPr="00B128A5" w:rsidRDefault="00FA328B" w:rsidP="00CA677A">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4E985074" w14:textId="77777777" w:rsidR="00FA328B" w:rsidRPr="00B128A5" w:rsidRDefault="00FA328B" w:rsidP="00151257">
            <w:pPr>
              <w:numPr>
                <w:ilvl w:val="0"/>
                <w:numId w:val="28"/>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44534264" w14:textId="77777777" w:rsidR="00FA328B" w:rsidRPr="00B128A5" w:rsidRDefault="00FA328B" w:rsidP="00151257">
            <w:pPr>
              <w:pStyle w:val="ListParagraph"/>
              <w:numPr>
                <w:ilvl w:val="0"/>
                <w:numId w:val="28"/>
              </w:numPr>
              <w:ind w:leftChars="0"/>
              <w:rPr>
                <w:bCs/>
              </w:rPr>
            </w:pPr>
            <w:r w:rsidRPr="00B128A5">
              <w:rPr>
                <w:rFonts w:ascii="Times New Roman" w:eastAsia="DengXian" w:hAnsi="Times New Roman"/>
                <w:bCs/>
                <w:szCs w:val="20"/>
                <w:lang w:eastAsia="zh-CN"/>
              </w:rPr>
              <w:t>Enabling of OCC feature</w:t>
            </w:r>
          </w:p>
          <w:p w14:paraId="4926BE69" w14:textId="77777777" w:rsidR="00FA328B" w:rsidRPr="00B128A5" w:rsidRDefault="00FA328B" w:rsidP="00151257">
            <w:pPr>
              <w:pStyle w:val="ListParagraph"/>
              <w:numPr>
                <w:ilvl w:val="0"/>
                <w:numId w:val="28"/>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p w14:paraId="6E6391F1" w14:textId="77777777" w:rsidR="00FA328B" w:rsidRDefault="00FA328B" w:rsidP="00CA677A">
            <w:pPr>
              <w:spacing w:after="120"/>
              <w:rPr>
                <w:rFonts w:eastAsia="SimSun"/>
                <w:bCs/>
              </w:rPr>
            </w:pPr>
          </w:p>
          <w:p w14:paraId="205BA463" w14:textId="77777777" w:rsidR="00FA328B" w:rsidRDefault="00FA328B" w:rsidP="00CA677A">
            <w:pPr>
              <w:spacing w:after="120"/>
              <w:rPr>
                <w:rFonts w:eastAsia="SimSun"/>
                <w:bCs/>
              </w:rPr>
            </w:pPr>
          </w:p>
          <w:p w14:paraId="76BE2C6C" w14:textId="77777777" w:rsidR="00FA328B" w:rsidRPr="001015A4" w:rsidRDefault="00FA328B" w:rsidP="00CA677A">
            <w:bookmarkStart w:id="23" w:name="_Hlk190664042"/>
            <w:r w:rsidRPr="001015A4">
              <w:rPr>
                <w:highlight w:val="green"/>
              </w:rPr>
              <w:t>Agreement</w:t>
            </w:r>
          </w:p>
          <w:p w14:paraId="78BB2FDB" w14:textId="77777777" w:rsidR="00FA328B" w:rsidRPr="00F01CC2" w:rsidRDefault="00FA328B" w:rsidP="00CA677A">
            <w:r w:rsidRPr="00F01CC2">
              <w:t>The following response is sent in reply to RAN2 LS R1-</w:t>
            </w:r>
            <w:r w:rsidRPr="00F01CC2">
              <w:rPr>
                <w:lang w:eastAsia="zh-CN"/>
              </w:rPr>
              <w:t>2409343:</w:t>
            </w:r>
          </w:p>
          <w:p w14:paraId="4027D1E1" w14:textId="77777777" w:rsidR="00FA328B" w:rsidRPr="00F01CC2" w:rsidRDefault="00FA328B" w:rsidP="00CA677A">
            <w:pPr>
              <w:ind w:left="799"/>
              <w:rPr>
                <w:rFonts w:eastAsia="DengXian"/>
                <w:lang w:eastAsia="zh-CN"/>
              </w:rPr>
            </w:pPr>
            <w:r w:rsidRPr="00F01CC2">
              <w:rPr>
                <w:rFonts w:eastAsia="DengXian"/>
                <w:lang w:eastAsia="zh-CN"/>
              </w:rPr>
              <w:br/>
              <w:t>Response to RAN2: The OCC solution that RAN1 is working on may be applied to CB-Msg3 NPUSCH format 1 single tone at least for OCC length 2, for the subcarrier spacing(s) for which CB-Msg3 is supported, when the power imbalance is small. The design details for the OCC solution are ongoing.</w:t>
            </w:r>
          </w:p>
          <w:p w14:paraId="52AB7F2D" w14:textId="77777777" w:rsidR="00FA328B" w:rsidRPr="00F01CC2" w:rsidRDefault="00FA328B" w:rsidP="00CA677A">
            <w:pPr>
              <w:ind w:left="799"/>
              <w:rPr>
                <w:rFonts w:eastAsia="DengXian"/>
                <w:lang w:eastAsia="zh-CN"/>
              </w:rPr>
            </w:pPr>
          </w:p>
          <w:p w14:paraId="183AC468" w14:textId="77777777" w:rsidR="00FA328B" w:rsidRPr="00F01CC2" w:rsidRDefault="00FA328B" w:rsidP="00CA677A">
            <w:pPr>
              <w:ind w:left="799"/>
              <w:rPr>
                <w:rFonts w:eastAsia="DengXian"/>
                <w:lang w:eastAsia="zh-CN"/>
              </w:rPr>
            </w:pPr>
            <w:r w:rsidRPr="00F01CC2">
              <w:rPr>
                <w:rFonts w:eastAsia="DengXian"/>
                <w:lang w:eastAsia="zh-CN"/>
              </w:rPr>
              <w:lastRenderedPageBreak/>
              <w:t>Action to RAN2: RAN1 respectfully asks RAN2 to take the above information into account.</w:t>
            </w:r>
          </w:p>
          <w:bookmarkEnd w:id="23"/>
          <w:p w14:paraId="218D8234" w14:textId="77777777" w:rsidR="00FA328B" w:rsidRDefault="00FA328B" w:rsidP="00CA677A"/>
          <w:p w14:paraId="4CC8D61D" w14:textId="77777777" w:rsidR="00FA328B" w:rsidRPr="00303FEF" w:rsidRDefault="00FA328B" w:rsidP="00CA677A">
            <w:pPr>
              <w:rPr>
                <w:b/>
                <w:bCs/>
                <w:lang w:eastAsia="x-none"/>
              </w:rPr>
            </w:pPr>
            <w:r w:rsidRPr="00303FEF">
              <w:rPr>
                <w:b/>
                <w:bCs/>
                <w:lang w:eastAsia="x-none"/>
              </w:rPr>
              <w:t>R1-2410894</w:t>
            </w:r>
          </w:p>
          <w:p w14:paraId="4FCAEC7A" w14:textId="77777777" w:rsidR="00FA328B" w:rsidRDefault="00FA328B" w:rsidP="00CA677A">
            <w:pPr>
              <w:rPr>
                <w:lang w:eastAsia="x-none"/>
              </w:rPr>
            </w:pPr>
          </w:p>
          <w:p w14:paraId="36DEEB46" w14:textId="77777777" w:rsidR="00FA328B" w:rsidRPr="001015A4" w:rsidRDefault="00FA328B" w:rsidP="00CA677A">
            <w:r w:rsidRPr="001015A4">
              <w:rPr>
                <w:highlight w:val="green"/>
              </w:rPr>
              <w:t>Agreement</w:t>
            </w:r>
          </w:p>
          <w:p w14:paraId="20F4A5F0" w14:textId="77777777" w:rsidR="00FA328B" w:rsidRDefault="00FA328B" w:rsidP="00CA677A">
            <w:r>
              <w:t xml:space="preserve">The draft LS reply to RAN2 is endorsed in </w:t>
            </w:r>
            <w:r w:rsidRPr="00303FEF">
              <w:t>R1-2410894</w:t>
            </w:r>
            <w:r>
              <w:t xml:space="preserve">. Final LS in </w:t>
            </w:r>
            <w:r w:rsidRPr="00303FEF">
              <w:t>R1-241089</w:t>
            </w:r>
            <w:r>
              <w:t>5.</w:t>
            </w:r>
          </w:p>
          <w:p w14:paraId="648EA2EE" w14:textId="77777777" w:rsidR="00FA328B" w:rsidRDefault="00FA328B" w:rsidP="00CA677A">
            <w:pPr>
              <w:spacing w:after="120"/>
              <w:rPr>
                <w:rFonts w:eastAsia="SimSun"/>
                <w:bCs/>
              </w:rPr>
            </w:pPr>
          </w:p>
        </w:tc>
      </w:tr>
    </w:tbl>
    <w:p w14:paraId="0F10822A" w14:textId="77777777" w:rsidR="00064410" w:rsidRDefault="00064410"/>
    <w:p w14:paraId="075E3451" w14:textId="212F1B3B" w:rsidR="00064410" w:rsidRDefault="00CC1361">
      <w:pPr>
        <w:spacing w:after="120"/>
        <w:rPr>
          <w:bCs/>
          <w:szCs w:val="20"/>
        </w:rPr>
      </w:pPr>
      <w:r>
        <w:rPr>
          <w:bCs/>
          <w:szCs w:val="20"/>
        </w:rPr>
        <w:t>The following agreements were made in RAN1#120 Athens: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4B2CBC" w14:paraId="712646AE" w14:textId="77777777" w:rsidTr="0080330D">
        <w:tc>
          <w:tcPr>
            <w:tcW w:w="9611" w:type="dxa"/>
          </w:tcPr>
          <w:p w14:paraId="2F4340C9" w14:textId="77777777" w:rsidR="0080330D" w:rsidRPr="0080330D" w:rsidRDefault="0080330D" w:rsidP="0080330D">
            <w:pPr>
              <w:rPr>
                <w:bCs/>
                <w:lang w:eastAsia="ar-SA"/>
              </w:rPr>
            </w:pPr>
            <w:r w:rsidRPr="0080330D">
              <w:rPr>
                <w:bCs/>
                <w:highlight w:val="green"/>
                <w:lang w:eastAsia="ar-SA"/>
              </w:rPr>
              <w:t>Agreement</w:t>
            </w:r>
          </w:p>
          <w:p w14:paraId="42193470" w14:textId="77777777" w:rsidR="0080330D" w:rsidRPr="0080330D" w:rsidRDefault="0080330D" w:rsidP="0080330D">
            <w:pPr>
              <w:rPr>
                <w:bCs/>
                <w:color w:val="8496B0"/>
              </w:rPr>
            </w:pPr>
            <w:r w:rsidRPr="0080330D">
              <w:rPr>
                <w:bCs/>
              </w:rPr>
              <w:t>For the support of OCC length 2 for NPUSCH Format 1 single-tone with 3.75 kHz SCS and 15 kHz SCS, the orthogonal sequences are [1 1; 1 -1].</w:t>
            </w:r>
          </w:p>
          <w:p w14:paraId="5BFD8939" w14:textId="77777777" w:rsidR="0080330D" w:rsidRPr="0080330D" w:rsidRDefault="0080330D" w:rsidP="0080330D">
            <w:pPr>
              <w:rPr>
                <w:lang w:eastAsia="x-none"/>
              </w:rPr>
            </w:pPr>
          </w:p>
          <w:p w14:paraId="28863610" w14:textId="77777777" w:rsidR="0080330D" w:rsidRPr="0080330D" w:rsidRDefault="0080330D" w:rsidP="0080330D">
            <w:pPr>
              <w:rPr>
                <w:lang w:eastAsia="x-none"/>
              </w:rPr>
            </w:pPr>
            <w:bookmarkStart w:id="24" w:name="_Hlk194906385"/>
            <w:r w:rsidRPr="0080330D">
              <w:rPr>
                <w:highlight w:val="darkYellow"/>
                <w:lang w:eastAsia="x-none"/>
              </w:rPr>
              <w:t>Working assumption</w:t>
            </w:r>
          </w:p>
          <w:p w14:paraId="3FD4BBEF" w14:textId="77777777" w:rsidR="0080330D" w:rsidRPr="0080330D" w:rsidRDefault="0080330D" w:rsidP="0080330D">
            <w:pPr>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5F3A9B89" w14:textId="77777777" w:rsidR="0080330D" w:rsidRPr="0080330D" w:rsidRDefault="0080330D" w:rsidP="0080330D">
            <w:pPr>
              <w:rPr>
                <w:rFonts w:ascii="Times New Roman" w:hAnsi="Times New Roman"/>
                <w:szCs w:val="20"/>
                <w:lang w:eastAsia="x-none"/>
              </w:rPr>
            </w:pPr>
            <w:r w:rsidRPr="0080330D">
              <w:rPr>
                <w:rFonts w:ascii="Times New Roman" w:hAnsi="Times New Roman"/>
                <w:szCs w:val="20"/>
                <w:lang w:eastAsia="x-none"/>
              </w:rPr>
              <w:t>Send LS to RAN4 asking whether there would be any issue (e.g. phase continuity) for supporting such TDM DMRS for IoT NTN.</w:t>
            </w:r>
          </w:p>
          <w:bookmarkEnd w:id="24"/>
          <w:p w14:paraId="666DBD32" w14:textId="77777777" w:rsidR="0080330D" w:rsidRPr="0080330D" w:rsidRDefault="0080330D" w:rsidP="0080330D">
            <w:pPr>
              <w:rPr>
                <w:lang w:eastAsia="x-none"/>
              </w:rPr>
            </w:pPr>
          </w:p>
          <w:p w14:paraId="1B000C9F" w14:textId="77777777" w:rsidR="0080330D" w:rsidRPr="0080330D" w:rsidRDefault="0080330D" w:rsidP="0080330D">
            <w:pPr>
              <w:rPr>
                <w:lang w:eastAsia="x-none"/>
              </w:rPr>
            </w:pPr>
          </w:p>
          <w:p w14:paraId="3CFD980D" w14:textId="77777777" w:rsidR="0080330D" w:rsidRPr="0080330D" w:rsidRDefault="0080330D" w:rsidP="0080330D">
            <w:pPr>
              <w:rPr>
                <w:rFonts w:ascii="Times New Roman" w:eastAsia="DengXian" w:hAnsi="Times New Roman"/>
                <w:bCs/>
                <w:lang w:eastAsia="zh-CN"/>
              </w:rPr>
            </w:pPr>
            <w:r w:rsidRPr="0080330D">
              <w:rPr>
                <w:rFonts w:ascii="Times New Roman" w:eastAsia="DengXian" w:hAnsi="Times New Roman"/>
                <w:bCs/>
                <w:highlight w:val="green"/>
                <w:lang w:eastAsia="zh-CN"/>
              </w:rPr>
              <w:t>Agreement</w:t>
            </w:r>
          </w:p>
          <w:p w14:paraId="67BEEDB5" w14:textId="77777777" w:rsidR="0080330D" w:rsidRPr="0080330D" w:rsidRDefault="0080330D" w:rsidP="0080330D">
            <w:pPr>
              <w:rPr>
                <w:rFonts w:ascii="Times New Roman" w:eastAsia="DengXian" w:hAnsi="Times New Roman"/>
                <w:bCs/>
                <w:lang w:eastAsia="zh-CN"/>
              </w:rPr>
            </w:pPr>
            <w:r w:rsidRPr="0080330D">
              <w:rPr>
                <w:rFonts w:ascii="Times New Roman" w:eastAsia="DengXian" w:hAnsi="Times New Roman"/>
                <w:bCs/>
                <w:lang w:eastAsia="zh-CN"/>
              </w:rPr>
              <w:t>Send the following LS to RAN4:</w:t>
            </w:r>
          </w:p>
          <w:p w14:paraId="22B2216E" w14:textId="77777777" w:rsidR="0080330D" w:rsidRPr="0080330D" w:rsidRDefault="0080330D" w:rsidP="0080330D">
            <w:pPr>
              <w:rPr>
                <w:rFonts w:eastAsia="DengXian"/>
                <w:lang w:val="en-US" w:eastAsia="zh-CN"/>
              </w:rPr>
            </w:pPr>
          </w:p>
          <w:p w14:paraId="26B94949" w14:textId="77777777" w:rsidR="0080330D" w:rsidRPr="0080330D" w:rsidRDefault="0080330D" w:rsidP="0080330D">
            <w:pPr>
              <w:ind w:leftChars="100" w:left="200"/>
              <w:rPr>
                <w:rFonts w:ascii="Times New Roman" w:eastAsia="DengXian" w:hAnsi="Times New Roman"/>
                <w:b/>
                <w:bCs/>
                <w:lang w:eastAsia="zh-CN"/>
              </w:rPr>
            </w:pPr>
            <w:r w:rsidRPr="0080330D">
              <w:rPr>
                <w:rFonts w:ascii="Times New Roman" w:eastAsia="DengXian" w:hAnsi="Times New Roman"/>
                <w:b/>
                <w:bCs/>
                <w:lang w:eastAsia="zh-CN"/>
              </w:rPr>
              <w:t>Overall description</w:t>
            </w:r>
          </w:p>
          <w:p w14:paraId="2D3D4492" w14:textId="77777777" w:rsidR="0080330D" w:rsidRPr="0080330D" w:rsidRDefault="0080330D" w:rsidP="0080330D">
            <w:pPr>
              <w:ind w:leftChars="100" w:left="200"/>
              <w:rPr>
                <w:rFonts w:ascii="Times New Roman" w:eastAsia="DengXian" w:hAnsi="Times New Roman"/>
                <w:lang w:eastAsia="zh-CN"/>
              </w:rPr>
            </w:pPr>
          </w:p>
          <w:p w14:paraId="227C60B8" w14:textId="77777777" w:rsidR="0080330D" w:rsidRPr="0080330D" w:rsidRDefault="0080330D" w:rsidP="0080330D">
            <w:pPr>
              <w:ind w:leftChars="100" w:left="200"/>
              <w:rPr>
                <w:rFonts w:ascii="Times New Roman" w:hAnsi="Times New Roman"/>
                <w:bCs/>
                <w:szCs w:val="20"/>
                <w:lang w:eastAsia="zh-CN"/>
              </w:rPr>
            </w:pPr>
            <w:r w:rsidRPr="0080330D">
              <w:rPr>
                <w:rFonts w:ascii="Times New Roman" w:eastAsia="DengXian" w:hAnsi="Times New Roman"/>
                <w:lang w:eastAsia="zh-CN"/>
              </w:rPr>
              <w:t>RAN1 has made the following working assumption on the DMRS pattern for OCC for 3.</w:t>
            </w:r>
            <w:r w:rsidRPr="0080330D">
              <w:rPr>
                <w:rFonts w:ascii="Times New Roman" w:hAnsi="Times New Roman"/>
                <w:bCs/>
                <w:szCs w:val="20"/>
                <w:lang w:eastAsia="zh-CN"/>
              </w:rPr>
              <w:t>75kHz SCS OCC for NPUSCH format 1:</w:t>
            </w:r>
          </w:p>
          <w:p w14:paraId="189737DB" w14:textId="77777777" w:rsidR="0080330D" w:rsidRPr="0080330D" w:rsidRDefault="0080330D" w:rsidP="0080330D">
            <w:pPr>
              <w:ind w:leftChars="100" w:left="200"/>
              <w:rPr>
                <w:rFonts w:ascii="Times New Roman" w:hAnsi="Times New Roman"/>
                <w:bCs/>
                <w:szCs w:val="20"/>
                <w:lang w:eastAsia="zh-CN"/>
              </w:rPr>
            </w:pPr>
          </w:p>
          <w:p w14:paraId="7C468B32" w14:textId="77777777" w:rsidR="0080330D" w:rsidRPr="0080330D" w:rsidRDefault="0080330D" w:rsidP="0080330D">
            <w:pPr>
              <w:ind w:leftChars="100" w:left="200"/>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3956F7AC" w14:textId="77777777" w:rsidR="0080330D" w:rsidRPr="0080330D" w:rsidRDefault="0080330D" w:rsidP="0080330D">
            <w:pPr>
              <w:rPr>
                <w:rFonts w:ascii="Times New Roman" w:eastAsia="DengXian" w:hAnsi="Times New Roman"/>
                <w:lang w:eastAsia="zh-CN"/>
              </w:rPr>
            </w:pPr>
            <w:r w:rsidRPr="0080330D">
              <w:rPr>
                <w:rFonts w:ascii="Times New Roman" w:eastAsia="DengXian" w:hAnsi="Times New Roman"/>
                <w:lang w:eastAsia="zh-CN"/>
              </w:rPr>
              <w:t xml:space="preserve">  </w:t>
            </w:r>
          </w:p>
          <w:p w14:paraId="58685AB9" w14:textId="77777777" w:rsidR="0080330D" w:rsidRPr="0080330D" w:rsidRDefault="0080330D" w:rsidP="0080330D">
            <w:pPr>
              <w:ind w:leftChars="100" w:left="200"/>
              <w:rPr>
                <w:b/>
                <w:bCs/>
              </w:rPr>
            </w:pPr>
            <w:r w:rsidRPr="0080330D">
              <w:rPr>
                <w:b/>
                <w:bCs/>
              </w:rPr>
              <w:t>Question:</w:t>
            </w:r>
          </w:p>
          <w:p w14:paraId="366D51DC" w14:textId="77777777" w:rsidR="0080330D" w:rsidRPr="0080330D" w:rsidRDefault="0080330D" w:rsidP="0080330D">
            <w:pPr>
              <w:ind w:leftChars="100" w:left="200"/>
            </w:pPr>
          </w:p>
          <w:p w14:paraId="1AEA38EB" w14:textId="77777777" w:rsidR="0080330D" w:rsidRPr="0080330D" w:rsidRDefault="0080330D" w:rsidP="0080330D">
            <w:pPr>
              <w:ind w:leftChars="100" w:left="200"/>
            </w:pPr>
            <w:r w:rsidRPr="0080330D">
              <w:t xml:space="preserve">1. </w:t>
            </w:r>
            <w:r w:rsidRPr="0080330D">
              <w:rPr>
                <w:rFonts w:eastAsia="Malgun Gothic"/>
                <w:lang w:val="en-US" w:eastAsia="ko-KR"/>
              </w:rPr>
              <w:t>From a RAN4 perspective, is it</w:t>
            </w:r>
            <w:r w:rsidRPr="0080330D">
              <w:rPr>
                <w:rFonts w:eastAsia="Malgun Gothic" w:hint="eastAsia"/>
                <w:lang w:val="en-US" w:eastAsia="ko-KR"/>
              </w:rPr>
              <w:t xml:space="preserve"> feasible to </w:t>
            </w:r>
            <w:r w:rsidRPr="0080330D">
              <w:rPr>
                <w:rFonts w:eastAsia="Malgun Gothic"/>
                <w:lang w:val="en-US" w:eastAsia="ko-KR"/>
              </w:rPr>
              <w:t>introduce</w:t>
            </w:r>
            <w:r w:rsidRPr="0080330D">
              <w:rPr>
                <w:rFonts w:eastAsia="Malgun Gothic" w:hint="eastAsia"/>
                <w:lang w:val="en-US" w:eastAsia="ko-KR"/>
              </w:rPr>
              <w:t xml:space="preserve"> support of TDM DMRS</w:t>
            </w:r>
            <w:r w:rsidRPr="0080330D">
              <w:rPr>
                <w:rFonts w:eastAsia="Malgun Gothic"/>
                <w:lang w:val="en-US" w:eastAsia="ko-KR"/>
              </w:rPr>
              <w:t>, as per the description above,</w:t>
            </w:r>
            <w:r w:rsidRPr="0080330D">
              <w:rPr>
                <w:rFonts w:eastAsia="Malgun Gothic" w:hint="eastAsia"/>
                <w:lang w:val="en-US" w:eastAsia="ko-KR"/>
              </w:rPr>
              <w:t xml:space="preserve"> in Rel-19</w:t>
            </w:r>
            <w:r w:rsidRPr="0080330D">
              <w:t>?</w:t>
            </w:r>
          </w:p>
          <w:p w14:paraId="26965A9A" w14:textId="77777777" w:rsidR="0080330D" w:rsidRPr="0080330D" w:rsidRDefault="0080330D" w:rsidP="0080330D"/>
          <w:p w14:paraId="55B06244"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6AB6A092" w14:textId="77777777" w:rsidR="0080330D" w:rsidRPr="0080330D" w:rsidRDefault="0080330D" w:rsidP="0080330D">
            <w:pPr>
              <w:rPr>
                <w:lang w:eastAsia="x-none"/>
              </w:rPr>
            </w:pPr>
            <w:r w:rsidRPr="0080330D">
              <w:rPr>
                <w:rFonts w:hint="eastAsia"/>
                <w:lang w:eastAsia="x-none"/>
              </w:rPr>
              <w:t>T</w:t>
            </w:r>
            <w:r w:rsidRPr="0080330D">
              <w:rPr>
                <w:lang w:eastAsia="x-none"/>
              </w:rPr>
              <w:t>he draft LS to RAN4 in R1-2501621 is endorsed. Final LS in R1-2501622.</w:t>
            </w:r>
          </w:p>
          <w:p w14:paraId="7B3AE105" w14:textId="77777777" w:rsidR="0080330D" w:rsidRPr="0080330D" w:rsidRDefault="0080330D" w:rsidP="0080330D">
            <w:pPr>
              <w:rPr>
                <w:szCs w:val="20"/>
                <w:lang w:eastAsia="x-none"/>
              </w:rPr>
            </w:pPr>
          </w:p>
          <w:p w14:paraId="1CD770CF"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100F6F92"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lang w:eastAsia="x-none"/>
              </w:rPr>
              <w:t>For CONNECTED mode, UE-specific RRC signalling is used for enabling of the OCC feature.</w:t>
            </w:r>
          </w:p>
          <w:p w14:paraId="3B37FA9F" w14:textId="77777777" w:rsidR="0080330D" w:rsidRPr="0080330D" w:rsidRDefault="0080330D" w:rsidP="0080330D">
            <w:pPr>
              <w:rPr>
                <w:lang w:eastAsia="x-none"/>
              </w:rPr>
            </w:pPr>
          </w:p>
          <w:p w14:paraId="6D9683A5" w14:textId="77777777" w:rsidR="0080330D" w:rsidRPr="0080330D" w:rsidRDefault="0080330D" w:rsidP="0080330D">
            <w:pPr>
              <w:contextualSpacing/>
              <w:rPr>
                <w:rFonts w:ascii="Times New Roman" w:hAnsi="Times New Roman"/>
                <w:b/>
                <w:bCs/>
                <w:lang w:eastAsia="x-none"/>
              </w:rPr>
            </w:pPr>
            <w:r w:rsidRPr="0080330D">
              <w:rPr>
                <w:rFonts w:ascii="Times New Roman" w:hAnsi="Times New Roman"/>
                <w:b/>
                <w:bCs/>
                <w:lang w:eastAsia="x-none"/>
              </w:rPr>
              <w:t>Conclusion</w:t>
            </w:r>
          </w:p>
          <w:p w14:paraId="424541A2" w14:textId="77777777" w:rsidR="0080330D" w:rsidRPr="0080330D" w:rsidRDefault="0080330D" w:rsidP="0080330D">
            <w:pPr>
              <w:contextualSpacing/>
              <w:rPr>
                <w:rFonts w:ascii="Times New Roman" w:hAnsi="Times New Roman"/>
                <w:lang w:eastAsia="x-none"/>
              </w:rPr>
            </w:pPr>
            <w:r w:rsidRPr="0080330D">
              <w:rPr>
                <w:rFonts w:ascii="Times New Roman" w:eastAsia="DengXian" w:hAnsi="Times New Roman"/>
                <w:bCs/>
                <w:lang w:eastAsia="zh-CN"/>
              </w:rPr>
              <w:t>RAN1 did not reach consensus on whether OCC for NPRACH is beneficial or not</w:t>
            </w:r>
            <w:r w:rsidRPr="0080330D">
              <w:rPr>
                <w:rFonts w:ascii="Times New Roman" w:hAnsi="Times New Roman"/>
                <w:bCs/>
                <w:lang w:eastAsia="x-none"/>
              </w:rPr>
              <w:t xml:space="preserve">. RAN1 will not specify </w:t>
            </w:r>
            <w:r w:rsidRPr="0080330D">
              <w:rPr>
                <w:rFonts w:ascii="Times New Roman" w:eastAsia="DengXian" w:hAnsi="Times New Roman"/>
                <w:bCs/>
                <w:lang w:eastAsia="zh-CN"/>
              </w:rPr>
              <w:t>support for OCC for NPRACH in Rel-19 IoT NTN.</w:t>
            </w:r>
          </w:p>
          <w:p w14:paraId="5444DEDA" w14:textId="77777777" w:rsidR="004B2CBC" w:rsidRDefault="004B2CBC">
            <w:pPr>
              <w:spacing w:after="120"/>
              <w:rPr>
                <w:bCs/>
                <w:szCs w:val="20"/>
              </w:rPr>
            </w:pPr>
          </w:p>
        </w:tc>
      </w:tr>
    </w:tbl>
    <w:p w14:paraId="2258240E" w14:textId="77777777" w:rsidR="00CC1361" w:rsidRDefault="00CC1361">
      <w:pPr>
        <w:spacing w:after="120"/>
        <w:rPr>
          <w:bCs/>
          <w:szCs w:val="20"/>
        </w:rPr>
      </w:pPr>
    </w:p>
    <w:p w14:paraId="09D1AC1F" w14:textId="0AC76808" w:rsidR="00CC1361" w:rsidRDefault="00F13C99">
      <w:pPr>
        <w:spacing w:after="120"/>
        <w:rPr>
          <w:bCs/>
          <w:szCs w:val="20"/>
        </w:rPr>
      </w:pPr>
      <w:r>
        <w:rPr>
          <w:bCs/>
          <w:szCs w:val="20"/>
        </w:rPr>
        <w:t>The following agreements were made in RAN1#120bis Wuhan:</w:t>
      </w:r>
    </w:p>
    <w:p w14:paraId="47FD7C3E" w14:textId="77777777" w:rsidR="00F13C99" w:rsidRDefault="00F13C99">
      <w:pPr>
        <w:spacing w:after="120"/>
        <w:rPr>
          <w:bCs/>
          <w:szCs w:val="20"/>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3324D0" w14:paraId="7BC3F309" w14:textId="77777777" w:rsidTr="00B431D9">
        <w:tc>
          <w:tcPr>
            <w:tcW w:w="9857" w:type="dxa"/>
          </w:tcPr>
          <w:p w14:paraId="414FC5A2" w14:textId="77777777" w:rsidR="003324D0" w:rsidRPr="001560BE" w:rsidRDefault="003324D0" w:rsidP="00B431D9">
            <w:pPr>
              <w:rPr>
                <w:b/>
                <w:bCs/>
                <w:highlight w:val="green"/>
                <w:lang w:eastAsia="ar-SA"/>
              </w:rPr>
            </w:pPr>
            <w:r w:rsidRPr="001560BE">
              <w:rPr>
                <w:b/>
                <w:bCs/>
                <w:highlight w:val="green"/>
                <w:lang w:eastAsia="ar-SA"/>
              </w:rPr>
              <w:t>Agreement</w:t>
            </w:r>
          </w:p>
          <w:p w14:paraId="2C5DBAFC" w14:textId="77777777" w:rsidR="003324D0" w:rsidRPr="001560BE" w:rsidRDefault="003324D0" w:rsidP="00B431D9">
            <w:pPr>
              <w:rPr>
                <w:bCs/>
                <w:lang w:eastAsia="ar-SA"/>
              </w:rPr>
            </w:pPr>
            <w:r w:rsidRPr="001560BE">
              <w:rPr>
                <w:rFonts w:ascii="Times New Roman" w:hAnsi="Times New Roman"/>
                <w:bCs/>
                <w:szCs w:val="20"/>
                <w:lang w:eastAsia="zh-CN"/>
              </w:rPr>
              <w:t>For the 3.75kHz SCS symbol-based OCC scheme, the granularity of spreading for data is one symbol.</w:t>
            </w:r>
          </w:p>
          <w:p w14:paraId="22DB14F0" w14:textId="77777777" w:rsidR="003324D0" w:rsidRPr="00EB75DA" w:rsidRDefault="003324D0" w:rsidP="00B431D9">
            <w:pPr>
              <w:rPr>
                <w:lang w:eastAsia="x-none"/>
              </w:rPr>
            </w:pPr>
          </w:p>
          <w:p w14:paraId="49BF084A" w14:textId="77777777" w:rsidR="003324D0" w:rsidRPr="001560BE" w:rsidRDefault="003324D0" w:rsidP="00B431D9">
            <w:pPr>
              <w:rPr>
                <w:b/>
                <w:bCs/>
                <w:highlight w:val="green"/>
                <w:lang w:eastAsia="ar-SA"/>
              </w:rPr>
            </w:pPr>
            <w:r w:rsidRPr="001560BE">
              <w:rPr>
                <w:b/>
                <w:bCs/>
                <w:highlight w:val="green"/>
                <w:lang w:eastAsia="ar-SA"/>
              </w:rPr>
              <w:t>Agreement</w:t>
            </w:r>
          </w:p>
          <w:p w14:paraId="40ADD533" w14:textId="77777777" w:rsidR="003324D0" w:rsidRPr="00BD01E6" w:rsidRDefault="003324D0" w:rsidP="00B431D9">
            <w:pPr>
              <w:pStyle w:val="ListParagraph"/>
              <w:ind w:leftChars="0" w:left="0"/>
              <w:contextualSpacing/>
              <w:rPr>
                <w:rFonts w:ascii="Times New Roman" w:hAnsi="Times New Roman"/>
                <w:bCs/>
              </w:rPr>
            </w:pPr>
            <w:r w:rsidRPr="00BD01E6">
              <w:rPr>
                <w:rFonts w:ascii="Times New Roman" w:hAnsi="Times New Roman"/>
                <w:bCs/>
              </w:rPr>
              <w:t>Dynamic activation / deactivation of OCC is supported by DCI.</w:t>
            </w:r>
          </w:p>
          <w:p w14:paraId="67D8E8F5" w14:textId="77777777" w:rsidR="003324D0" w:rsidRPr="00FA724B" w:rsidRDefault="003324D0" w:rsidP="00151257">
            <w:pPr>
              <w:pStyle w:val="ListParagraph"/>
              <w:numPr>
                <w:ilvl w:val="0"/>
                <w:numId w:val="30"/>
              </w:numPr>
              <w:ind w:leftChars="0"/>
              <w:rPr>
                <w:bCs/>
              </w:rPr>
            </w:pPr>
            <w:r w:rsidRPr="00FA724B">
              <w:rPr>
                <w:rFonts w:hint="eastAsia"/>
                <w:bCs/>
              </w:rPr>
              <w:t>F</w:t>
            </w:r>
            <w:r w:rsidRPr="00FA724B">
              <w:rPr>
                <w:bCs/>
              </w:rPr>
              <w:t>FS: details of signalling by DCI</w:t>
            </w:r>
          </w:p>
          <w:p w14:paraId="076DDA45" w14:textId="77777777" w:rsidR="003324D0" w:rsidRPr="00BD01E6" w:rsidRDefault="003324D0" w:rsidP="00B431D9">
            <w:pPr>
              <w:rPr>
                <w:lang w:val="en-US" w:eastAsia="x-none"/>
              </w:rPr>
            </w:pPr>
          </w:p>
          <w:p w14:paraId="1C5B45B0" w14:textId="77777777" w:rsidR="003324D0" w:rsidRPr="00034D4A" w:rsidRDefault="003324D0" w:rsidP="00B431D9">
            <w:pPr>
              <w:pStyle w:val="ListParagraph"/>
              <w:ind w:leftChars="0" w:left="0"/>
              <w:contextualSpacing/>
              <w:rPr>
                <w:rFonts w:ascii="Times New Roman" w:hAnsi="Times New Roman"/>
                <w:b/>
                <w:bCs/>
              </w:rPr>
            </w:pPr>
            <w:bookmarkStart w:id="25" w:name="_Hlk198294610"/>
            <w:r w:rsidRPr="00034D4A">
              <w:rPr>
                <w:rFonts w:ascii="Times New Roman" w:hAnsi="Times New Roman"/>
                <w:b/>
                <w:bCs/>
              </w:rPr>
              <w:t>Conclusion</w:t>
            </w:r>
          </w:p>
          <w:p w14:paraId="748D2263" w14:textId="77777777" w:rsidR="003324D0" w:rsidRPr="00034D4A" w:rsidRDefault="003324D0" w:rsidP="00B431D9">
            <w:pPr>
              <w:pStyle w:val="ListParagraph"/>
              <w:ind w:leftChars="0" w:left="0"/>
              <w:contextualSpacing/>
              <w:rPr>
                <w:rFonts w:ascii="Times New Roman" w:hAnsi="Times New Roman"/>
                <w:bCs/>
              </w:rPr>
            </w:pPr>
            <w:r w:rsidRPr="00034D4A">
              <w:rPr>
                <w:rFonts w:ascii="Times New Roman" w:eastAsia="Times New Roman" w:hAnsi="Times New Roman"/>
                <w:bCs/>
                <w:szCs w:val="20"/>
                <w:lang w:val="en-US"/>
              </w:rPr>
              <w:lastRenderedPageBreak/>
              <w:t>RAN1 assumes no specification change to support pairing UEs with different modulation orders.</w:t>
            </w:r>
          </w:p>
          <w:bookmarkEnd w:id="25"/>
          <w:p w14:paraId="656D2BAB" w14:textId="77777777" w:rsidR="003324D0" w:rsidRDefault="003324D0" w:rsidP="00B431D9">
            <w:pPr>
              <w:rPr>
                <w:lang w:eastAsia="x-none"/>
              </w:rPr>
            </w:pPr>
          </w:p>
          <w:p w14:paraId="7BD489AF" w14:textId="77777777" w:rsidR="001B1A23" w:rsidRPr="001560BE" w:rsidRDefault="001B1A23" w:rsidP="001B1A23">
            <w:pPr>
              <w:rPr>
                <w:b/>
                <w:bCs/>
                <w:highlight w:val="green"/>
                <w:lang w:eastAsia="ar-SA"/>
              </w:rPr>
            </w:pPr>
            <w:r w:rsidRPr="001560BE">
              <w:rPr>
                <w:b/>
                <w:bCs/>
                <w:highlight w:val="green"/>
                <w:lang w:eastAsia="ar-SA"/>
              </w:rPr>
              <w:t>Agreement</w:t>
            </w:r>
          </w:p>
          <w:p w14:paraId="23B2F1F7" w14:textId="77777777" w:rsidR="001B1A23" w:rsidRPr="00E16121" w:rsidRDefault="001B1A23" w:rsidP="001B1A23">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22F96015" w14:textId="77777777" w:rsidR="001B1A23" w:rsidRPr="00E16121" w:rsidRDefault="001B1A23"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667A45CC" w14:textId="1149AAD3" w:rsidR="001B1A23" w:rsidRPr="001B1A23" w:rsidRDefault="001B1A23" w:rsidP="00151257">
            <w:pPr>
              <w:pStyle w:val="ListParagraph"/>
              <w:numPr>
                <w:ilvl w:val="0"/>
                <w:numId w:val="30"/>
              </w:numPr>
              <w:ind w:leftChars="0"/>
              <w:rPr>
                <w:bCs/>
              </w:rPr>
            </w:pPr>
            <w:r w:rsidRPr="00E16121">
              <w:rPr>
                <w:bCs/>
              </w:rPr>
              <w:t>Option 2: Dropping of samples of the original DMRS sequence in blanked slots</w:t>
            </w:r>
          </w:p>
          <w:p w14:paraId="29B449CC" w14:textId="77777777" w:rsidR="003324D0" w:rsidRDefault="003324D0" w:rsidP="00B431D9">
            <w:pPr>
              <w:rPr>
                <w:rFonts w:ascii="Times New Roman" w:hAnsi="Times New Roman"/>
                <w:b/>
                <w:bCs/>
                <w:szCs w:val="20"/>
                <w:lang w:eastAsia="zh-CN"/>
              </w:rPr>
            </w:pPr>
          </w:p>
          <w:p w14:paraId="047FE62A" w14:textId="77777777" w:rsidR="003324D0" w:rsidRDefault="003324D0" w:rsidP="00B431D9">
            <w:pPr>
              <w:rPr>
                <w:lang w:eastAsia="x-none"/>
              </w:rPr>
            </w:pPr>
            <w:r w:rsidRPr="005B66E0">
              <w:rPr>
                <w:b/>
                <w:lang w:eastAsia="x-none"/>
              </w:rPr>
              <w:t>R1-2502332</w:t>
            </w:r>
            <w:r>
              <w:rPr>
                <w:lang w:eastAsia="x-none"/>
              </w:rPr>
              <w:tab/>
              <w:t>FL Summary #2 for IoT-NTN</w:t>
            </w:r>
            <w:r>
              <w:rPr>
                <w:lang w:eastAsia="x-none"/>
              </w:rPr>
              <w:tab/>
              <w:t>Moderator (Sony)</w:t>
            </w:r>
          </w:p>
          <w:p w14:paraId="39AD7E93" w14:textId="77777777" w:rsidR="003324D0" w:rsidRDefault="003324D0" w:rsidP="00B431D9">
            <w:pPr>
              <w:rPr>
                <w:lang w:eastAsia="x-none"/>
              </w:rPr>
            </w:pPr>
          </w:p>
          <w:p w14:paraId="4FDD9269" w14:textId="77777777" w:rsidR="003324D0" w:rsidRDefault="003324D0" w:rsidP="00B431D9">
            <w:pPr>
              <w:rPr>
                <w:lang w:eastAsia="x-none"/>
              </w:rPr>
            </w:pPr>
          </w:p>
          <w:p w14:paraId="0246AB27" w14:textId="77777777" w:rsidR="003324D0" w:rsidRDefault="003324D0" w:rsidP="00B431D9">
            <w:r w:rsidRPr="00505C2C">
              <w:rPr>
                <w:b/>
                <w:bCs/>
                <w:highlight w:val="green"/>
                <w:lang w:eastAsia="ar-SA"/>
              </w:rPr>
              <w:t>Agreement</w:t>
            </w:r>
          </w:p>
          <w:p w14:paraId="6C20A4F2" w14:textId="77777777" w:rsidR="003324D0" w:rsidRPr="005B66E0" w:rsidRDefault="003324D0" w:rsidP="00B431D9">
            <w:pPr>
              <w:rPr>
                <w:rFonts w:ascii="Times New Roman" w:hAnsi="Times New Roman"/>
                <w:bCs/>
                <w:szCs w:val="20"/>
                <w:lang w:eastAsia="zh-CN"/>
              </w:rPr>
            </w:pPr>
            <w:r w:rsidRPr="005B66E0">
              <w:rPr>
                <w:rFonts w:ascii="Times New Roman" w:hAnsi="Times New Roman"/>
                <w:bCs/>
                <w:szCs w:val="20"/>
                <w:lang w:eastAsia="zh-CN"/>
              </w:rPr>
              <w:t>For NPUSCH Format 1 single-tone 15kHz SCS, for CDM DMRS with legacy pattern:</w:t>
            </w:r>
          </w:p>
          <w:p w14:paraId="3B64D772" w14:textId="77777777" w:rsidR="003324D0" w:rsidRPr="005B66E0" w:rsidRDefault="003324D0" w:rsidP="00151257">
            <w:pPr>
              <w:numPr>
                <w:ilvl w:val="0"/>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DMRS symbols are spread before the OCC is applied</w:t>
            </w:r>
          </w:p>
          <w:p w14:paraId="26AA00D0" w14:textId="77777777" w:rsidR="003324D0" w:rsidRPr="005B66E0" w:rsidRDefault="003324D0" w:rsidP="00151257">
            <w:pPr>
              <w:numPr>
                <w:ilvl w:val="1"/>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Option 1_1: according to the formula:</w:t>
            </w:r>
          </w:p>
          <w:p w14:paraId="62EE0194" w14:textId="77777777" w:rsidR="003324D0" w:rsidRPr="005B66E0" w:rsidRDefault="003324D0" w:rsidP="00B431D9">
            <w:pPr>
              <w:suppressAutoHyphens/>
              <w:overflowPunct w:val="0"/>
              <w:autoSpaceDE w:val="0"/>
              <w:spacing w:before="120" w:after="120"/>
              <w:jc w:val="center"/>
              <w:textAlignment w:val="baseline"/>
              <w:rPr>
                <w:rFonts w:ascii="Times New Roman" w:eastAsia="SimSun" w:hAnsi="Times New Roman"/>
                <w:szCs w:val="20"/>
                <w:lang w:eastAsia="zh-CN"/>
              </w:rPr>
            </w:pPr>
            <w:r w:rsidRPr="005B66E0">
              <w:rPr>
                <w:rFonts w:ascii="Times New Roman" w:hAnsi="Times New Roman" w:hint="cs"/>
                <w:bCs/>
                <w:szCs w:val="20"/>
                <w:lang w:eastAsia="ar-SA"/>
              </w:rPr>
              <w:t xml:space="preserve"> </w:t>
            </w:r>
            <w:r w:rsidRPr="005B66E0">
              <w:rPr>
                <w:rFonts w:ascii="Times New Roman" w:hAnsi="Times New Roman"/>
                <w:bCs/>
                <w:szCs w:val="20"/>
                <w:lang w:eastAsia="ar-SA"/>
              </w:rPr>
              <w:t xml:space="preserve">          </w:t>
            </w:r>
            <m:oMath>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u,OCC</m:t>
                  </m:r>
                </m:sub>
              </m:sSub>
              <m:d>
                <m:dPr>
                  <m:ctrlPr>
                    <w:rPr>
                      <w:rFonts w:ascii="Cambria Math" w:eastAsia="Times New Roman" w:hAnsi="Cambria Math"/>
                      <w:bCs/>
                      <w:i/>
                      <w:szCs w:val="20"/>
                      <w:lang w:eastAsia="ar-SA"/>
                    </w:rPr>
                  </m:ctrlPr>
                </m:dPr>
                <m:e>
                  <m:r>
                    <w:rPr>
                      <w:rFonts w:ascii="Cambria Math" w:eastAsia="Times New Roman" w:hAnsi="Cambria Math"/>
                      <w:szCs w:val="20"/>
                      <w:lang w:eastAsia="ar-SA"/>
                    </w:rPr>
                    <m:t>M</m:t>
                  </m:r>
                  <m:r>
                    <w:rPr>
                      <w:rFonts w:ascii="Cambria Math" w:eastAsia="Malgun Gothic" w:hAnsi="Cambria Math"/>
                      <w:szCs w:val="20"/>
                      <w:lang w:eastAsia="zh-CN"/>
                    </w:rPr>
                    <m:t>n+</m:t>
                  </m:r>
                  <m:r>
                    <w:rPr>
                      <w:rFonts w:ascii="Cambria Math" w:eastAsia="Times New Roman" w:hAnsi="Cambria Math"/>
                      <w:szCs w:val="20"/>
                      <w:lang w:eastAsia="ar-SA"/>
                    </w:rPr>
                    <m:t>m</m:t>
                  </m:r>
                </m:e>
              </m:d>
              <m:r>
                <w:rPr>
                  <w:rFonts w:ascii="Cambria Math" w:eastAsia="Times New Roman" w:hAnsi="Cambria Math"/>
                  <w:szCs w:val="20"/>
                  <w:lang w:eastAsia="ar-SA"/>
                </w:rPr>
                <m:t>=</m:t>
              </m:r>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m:t>
                  </m:r>
                </m:sub>
              </m:sSub>
              <m:d>
                <m:dPr>
                  <m:ctrlPr>
                    <w:rPr>
                      <w:rFonts w:ascii="Cambria Math" w:eastAsia="Times New Roman" w:hAnsi="Cambria Math"/>
                      <w:i/>
                      <w:szCs w:val="20"/>
                      <w:lang w:eastAsia="ar-SA"/>
                    </w:rPr>
                  </m:ctrlPr>
                </m:dPr>
                <m:e>
                  <m:r>
                    <w:rPr>
                      <w:rFonts w:ascii="Cambria Math" w:eastAsia="Times New Roman" w:hAnsi="Cambria Math"/>
                      <w:szCs w:val="20"/>
                      <w:lang w:eastAsia="ar-SA"/>
                    </w:rPr>
                    <m:t>n</m:t>
                  </m:r>
                </m:e>
              </m:d>
              <m:r>
                <w:rPr>
                  <w:rFonts w:ascii="Cambria Math" w:eastAsia="Times New Roman" w:hAnsi="Cambria Math"/>
                  <w:szCs w:val="20"/>
                  <w:lang w:eastAsia="ar-SA"/>
                </w:rPr>
                <m:t>q</m:t>
              </m:r>
              <m:d>
                <m:dPr>
                  <m:ctrlPr>
                    <w:rPr>
                      <w:rFonts w:ascii="Cambria Math" w:eastAsia="Times New Roman" w:hAnsi="Cambria Math"/>
                      <w:i/>
                      <w:szCs w:val="20"/>
                      <w:lang w:eastAsia="ar-SA"/>
                    </w:rPr>
                  </m:ctrlPr>
                </m:dPr>
                <m:e>
                  <m:r>
                    <w:rPr>
                      <w:rFonts w:ascii="Cambria Math" w:eastAsia="Times New Roman" w:hAnsi="Cambria Math"/>
                      <w:szCs w:val="20"/>
                      <w:lang w:eastAsia="ar-SA"/>
                    </w:rPr>
                    <m:t>m</m:t>
                  </m:r>
                </m:e>
              </m:d>
              <m:r>
                <w:rPr>
                  <w:rFonts w:ascii="Cambria Math" w:eastAsia="Times New Roman" w:hAnsi="Cambria Math"/>
                  <w:szCs w:val="20"/>
                  <w:lang w:eastAsia="ar-SA"/>
                </w:rPr>
                <m:t xml:space="preserve">, </m:t>
              </m:r>
              <m:r>
                <w:rPr>
                  <w:rFonts w:ascii="Cambria Math" w:eastAsia="Malgun Gothic" w:hAnsi="Cambria Math"/>
                  <w:sz w:val="22"/>
                  <w:szCs w:val="22"/>
                </w:rPr>
                <m:t>0≤n&lt;X/M</m:t>
              </m:r>
            </m:oMath>
            <w:r w:rsidRPr="005B66E0">
              <w:rPr>
                <w:rFonts w:ascii="Times New Roman" w:eastAsia="Malgun Gothic" w:hAnsi="Times New Roman" w:hint="eastAsia"/>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=0,</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Cs/>
                <w:sz w:val="22"/>
                <w:szCs w:val="22"/>
                <w:lang w:eastAsia="zh-CN"/>
              </w:rPr>
              <w:t>,</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-1</w:t>
            </w:r>
          </w:p>
          <w:p w14:paraId="5FBF78AF" w14:textId="77777777" w:rsidR="003324D0" w:rsidRPr="005B66E0" w:rsidRDefault="003324D0" w:rsidP="00B431D9">
            <w:pPr>
              <w:ind w:left="1025"/>
              <w:rPr>
                <w:rFonts w:ascii="Times New Roman" w:eastAsia="Malgun Gothic" w:hAnsi="Times New Roman"/>
                <w:bCs/>
                <w:szCs w:val="20"/>
              </w:rPr>
            </w:pPr>
            <w:r w:rsidRPr="005B66E0">
              <w:rPr>
                <w:rFonts w:ascii="Times New Roman" w:eastAsia="Malgun Gothic" w:hAnsi="Times New Roman"/>
                <w:bCs/>
                <w:szCs w:val="20"/>
              </w:rPr>
              <w:t xml:space="preserve">Where: M is the OCC length, q is the assigned OCC codeword for the UE, </w:t>
            </w:r>
            <m:oMath>
              <m:acc>
                <m:accPr>
                  <m:chr m:val="̅"/>
                  <m:ctrlPr>
                    <w:rPr>
                      <w:rFonts w:ascii="Cambria Math" w:eastAsia="Malgun Gothic" w:hAnsi="Cambria Math"/>
                      <w:bCs/>
                      <w:i/>
                      <w:iCs/>
                      <w:szCs w:val="20"/>
                    </w:rPr>
                  </m:ctrlPr>
                </m:accPr>
                <m:e>
                  <m:sSub>
                    <m:sSubPr>
                      <m:ctrlPr>
                        <w:rPr>
                          <w:rFonts w:ascii="Cambria Math" w:eastAsia="Malgun Gothic" w:hAnsi="Cambria Math"/>
                          <w:bCs/>
                          <w:i/>
                          <w:iCs/>
                          <w:szCs w:val="20"/>
                        </w:rPr>
                      </m:ctrlPr>
                    </m:sSubPr>
                    <m:e>
                      <m:r>
                        <w:rPr>
                          <w:rFonts w:ascii="Cambria Math" w:eastAsia="Malgun Gothic" w:hAnsi="Cambria Math"/>
                          <w:szCs w:val="20"/>
                        </w:rPr>
                        <m:t>r</m:t>
                      </m:r>
                    </m:e>
                    <m:sub>
                      <m:r>
                        <w:rPr>
                          <w:rFonts w:ascii="Cambria Math" w:eastAsia="Malgun Gothic" w:hAnsi="Cambria Math"/>
                          <w:szCs w:val="20"/>
                        </w:rPr>
                        <m:t>u</m:t>
                      </m:r>
                    </m:sub>
                  </m:sSub>
                </m:e>
              </m:acc>
              <m:d>
                <m:dPr>
                  <m:ctrlPr>
                    <w:rPr>
                      <w:rFonts w:ascii="Cambria Math" w:eastAsia="Malgun Gothic" w:hAnsi="Cambria Math"/>
                      <w:bCs/>
                      <w:i/>
                      <w:iCs/>
                      <w:szCs w:val="20"/>
                    </w:rPr>
                  </m:ctrlPr>
                </m:dPr>
                <m:e>
                  <m:r>
                    <w:rPr>
                      <w:rFonts w:ascii="Cambria Math" w:eastAsia="Malgun Gothic" w:hAnsi="Cambria Math"/>
                      <w:szCs w:val="20"/>
                    </w:rPr>
                    <m:t>n</m:t>
                  </m:r>
                </m:e>
              </m:d>
            </m:oMath>
            <w:r w:rsidRPr="005B66E0">
              <w:rPr>
                <w:rFonts w:ascii="Times New Roman" w:eastAsia="Malgun Gothic" w:hAnsi="Times New Roman"/>
                <w:bCs/>
                <w:szCs w:val="20"/>
              </w:rPr>
              <w:t xml:space="preserve"> is the reference signal sequence defined in TS36.211 section 10.1.4.1.1 and X is the total number of slots in the NPUSCH transmission </w:t>
            </w:r>
            <w:r>
              <w:rPr>
                <w:rFonts w:ascii="Times New Roman" w:eastAsia="Malgun Gothic" w:hAnsi="Times New Roman"/>
                <w:bCs/>
                <w:szCs w:val="20"/>
              </w:rPr>
              <w:t>after OCC is applied</w:t>
            </w:r>
            <w:r w:rsidRPr="005B66E0">
              <w:rPr>
                <w:rFonts w:ascii="Times New Roman" w:eastAsia="Malgun Gothic" w:hAnsi="Times New Roman"/>
                <w:bCs/>
                <w:szCs w:val="20"/>
              </w:rPr>
              <w:t xml:space="preserve"> </w:t>
            </w:r>
          </w:p>
          <w:p w14:paraId="4F85BD52" w14:textId="77777777" w:rsidR="003324D0" w:rsidRPr="005B66E0" w:rsidRDefault="003324D0" w:rsidP="00B431D9">
            <w:pPr>
              <w:rPr>
                <w:lang w:eastAsia="x-none"/>
              </w:rPr>
            </w:pPr>
          </w:p>
          <w:p w14:paraId="58BCD445" w14:textId="77777777" w:rsidR="003324D0" w:rsidRDefault="003324D0" w:rsidP="00B431D9">
            <w:pPr>
              <w:rPr>
                <w:lang w:eastAsia="x-none"/>
              </w:rPr>
            </w:pPr>
          </w:p>
          <w:p w14:paraId="5F2840F8" w14:textId="77777777" w:rsidR="003324D0" w:rsidRDefault="003324D0" w:rsidP="00B431D9">
            <w:r w:rsidRPr="00505C2C">
              <w:rPr>
                <w:b/>
                <w:bCs/>
                <w:highlight w:val="green"/>
                <w:lang w:eastAsia="ar-SA"/>
              </w:rPr>
              <w:t>Agreement</w:t>
            </w:r>
          </w:p>
          <w:p w14:paraId="26514522" w14:textId="77777777" w:rsidR="003324D0" w:rsidRPr="005C38B0" w:rsidRDefault="003324D0" w:rsidP="00B431D9">
            <w:pPr>
              <w:rPr>
                <w:rFonts w:ascii="Times New Roman" w:hAnsi="Times New Roman"/>
                <w:bCs/>
              </w:rPr>
            </w:pPr>
            <w:r w:rsidRPr="005C38B0">
              <w:rPr>
                <w:rFonts w:ascii="Times New Roman" w:hAnsi="Times New Roman"/>
                <w:bCs/>
              </w:rPr>
              <w:t>The OCC sequence index is signalled using DCI format N0.</w:t>
            </w:r>
          </w:p>
          <w:p w14:paraId="16D5F76E" w14:textId="77777777" w:rsidR="003324D0" w:rsidRDefault="003324D0" w:rsidP="00B431D9">
            <w:pPr>
              <w:rPr>
                <w:rFonts w:eastAsia="DengXian"/>
                <w:b/>
                <w:bCs/>
                <w:lang w:val="en-US" w:eastAsia="zh-CN"/>
              </w:rPr>
            </w:pPr>
          </w:p>
          <w:p w14:paraId="2981F4C7" w14:textId="77777777" w:rsidR="003324D0" w:rsidRDefault="003324D0" w:rsidP="00B431D9">
            <w:r w:rsidRPr="00505C2C">
              <w:rPr>
                <w:b/>
                <w:bCs/>
                <w:highlight w:val="green"/>
                <w:lang w:eastAsia="ar-SA"/>
              </w:rPr>
              <w:t>Agreement</w:t>
            </w:r>
          </w:p>
          <w:p w14:paraId="79984A82" w14:textId="77777777" w:rsidR="003324D0" w:rsidRPr="005C38B0" w:rsidRDefault="003324D0" w:rsidP="00B431D9">
            <w:r w:rsidRPr="005C38B0">
              <w:rPr>
                <w:rFonts w:ascii="Times New Roman" w:hAnsi="Times New Roman"/>
                <w:bCs/>
              </w:rPr>
              <w:t>The RRC parameters for IoT-NTN UL capacity enhancements are:</w:t>
            </w:r>
          </w:p>
          <w:p w14:paraId="626F63B9" w14:textId="77777777" w:rsidR="003324D0" w:rsidRPr="008C33F4" w:rsidRDefault="003324D0" w:rsidP="00B431D9">
            <w:pPr>
              <w:rPr>
                <w:rFonts w:eastAsia="DengXian"/>
                <w:b/>
                <w:bCs/>
                <w:lang w:eastAsia="zh-CN"/>
              </w:rPr>
            </w:pPr>
          </w:p>
          <w:tbl>
            <w:tblPr>
              <w:tblStyle w:val="TableGrid"/>
              <w:tblW w:w="9351"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left w:w="0" w:type="dxa"/>
                <w:right w:w="0" w:type="dxa"/>
              </w:tblCellMar>
              <w:tblLook w:val="04A0" w:firstRow="1" w:lastRow="0" w:firstColumn="1" w:lastColumn="0" w:noHBand="0" w:noVBand="1"/>
            </w:tblPr>
            <w:tblGrid>
              <w:gridCol w:w="1300"/>
              <w:gridCol w:w="1413"/>
              <w:gridCol w:w="1131"/>
              <w:gridCol w:w="2538"/>
              <w:gridCol w:w="1557"/>
              <w:gridCol w:w="1412"/>
            </w:tblGrid>
            <w:tr w:rsidR="003324D0" w:rsidRPr="00010A5E" w14:paraId="3C214746" w14:textId="77777777" w:rsidTr="00B431D9">
              <w:tc>
                <w:tcPr>
                  <w:tcW w:w="1271" w:type="dxa"/>
                  <w:shd w:val="clear" w:color="auto" w:fill="0070C0"/>
                </w:tcPr>
                <w:p w14:paraId="66518BD8"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RAN2 Parent IE</w:t>
                  </w:r>
                </w:p>
              </w:tc>
              <w:tc>
                <w:tcPr>
                  <w:tcW w:w="1418" w:type="dxa"/>
                  <w:shd w:val="clear" w:color="auto" w:fill="0070C0"/>
                  <w:vAlign w:val="center"/>
                </w:tcPr>
                <w:p w14:paraId="616EBCED"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Parameter name in the spec</w:t>
                  </w:r>
                </w:p>
              </w:tc>
              <w:tc>
                <w:tcPr>
                  <w:tcW w:w="1134" w:type="dxa"/>
                  <w:shd w:val="clear" w:color="auto" w:fill="0070C0"/>
                </w:tcPr>
                <w:p w14:paraId="7052B9AB"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New or existing?</w:t>
                  </w:r>
                </w:p>
              </w:tc>
              <w:tc>
                <w:tcPr>
                  <w:tcW w:w="2551" w:type="dxa"/>
                  <w:shd w:val="clear" w:color="auto" w:fill="0070C0"/>
                  <w:vAlign w:val="center"/>
                </w:tcPr>
                <w:p w14:paraId="30A9D2B4" w14:textId="77777777" w:rsidR="003324D0" w:rsidRPr="00010A5E" w:rsidRDefault="003324D0" w:rsidP="00B431D9">
                  <w:pPr>
                    <w:jc w:val="center"/>
                    <w:rPr>
                      <w:b/>
                      <w:color w:val="FFFFFF" w:themeColor="background1"/>
                      <w:sz w:val="18"/>
                      <w:szCs w:val="18"/>
                      <w:lang w:eastAsia="zh-CN"/>
                    </w:rPr>
                  </w:pPr>
                  <w:r w:rsidRPr="00010A5E">
                    <w:rPr>
                      <w:b/>
                      <w:color w:val="FFFFFF" w:themeColor="background1"/>
                      <w:sz w:val="18"/>
                      <w:szCs w:val="18"/>
                      <w:lang w:eastAsia="zh-CN"/>
                    </w:rPr>
                    <w:t>Description</w:t>
                  </w:r>
                </w:p>
              </w:tc>
              <w:tc>
                <w:tcPr>
                  <w:tcW w:w="1559" w:type="dxa"/>
                  <w:shd w:val="clear" w:color="auto" w:fill="0070C0"/>
                  <w:vAlign w:val="center"/>
                </w:tcPr>
                <w:p w14:paraId="7E050759" w14:textId="77777777" w:rsidR="003324D0" w:rsidRPr="00010A5E" w:rsidRDefault="003324D0" w:rsidP="00B431D9">
                  <w:pPr>
                    <w:jc w:val="center"/>
                    <w:rPr>
                      <w:b/>
                      <w:color w:val="FFFFFF" w:themeColor="background1"/>
                      <w:sz w:val="18"/>
                      <w:szCs w:val="18"/>
                      <w:lang w:eastAsia="zh-CN"/>
                    </w:rPr>
                  </w:pPr>
                  <w:r w:rsidRPr="00010A5E">
                    <w:rPr>
                      <w:b/>
                      <w:color w:val="FFFFFF" w:themeColor="background1"/>
                      <w:sz w:val="18"/>
                      <w:szCs w:val="18"/>
                      <w:lang w:eastAsia="zh-CN"/>
                    </w:rPr>
                    <w:t>Value range</w:t>
                  </w:r>
                </w:p>
              </w:tc>
              <w:tc>
                <w:tcPr>
                  <w:tcW w:w="1418" w:type="dxa"/>
                  <w:shd w:val="clear" w:color="auto" w:fill="0070C0"/>
                </w:tcPr>
                <w:p w14:paraId="21F7D7DF" w14:textId="77777777" w:rsidR="003324D0" w:rsidRPr="00010A5E" w:rsidRDefault="003324D0" w:rsidP="00B431D9">
                  <w:pPr>
                    <w:jc w:val="center"/>
                    <w:rPr>
                      <w:b/>
                      <w:color w:val="FFFFFF" w:themeColor="background1"/>
                      <w:sz w:val="18"/>
                      <w:szCs w:val="18"/>
                      <w:lang w:eastAsia="zh-CN"/>
                    </w:rPr>
                  </w:pPr>
                  <w:r w:rsidRPr="003836E6">
                    <w:rPr>
                      <w:b/>
                      <w:color w:val="FFFFFF" w:themeColor="background1"/>
                      <w:sz w:val="18"/>
                      <w:szCs w:val="18"/>
                      <w:lang w:eastAsia="zh-CN"/>
                    </w:rPr>
                    <w:t>UE-specific or Cell-specific</w:t>
                  </w:r>
                </w:p>
              </w:tc>
            </w:tr>
            <w:tr w:rsidR="003324D0" w:rsidRPr="003E5C58" w14:paraId="40318141" w14:textId="77777777" w:rsidTr="00B431D9">
              <w:tc>
                <w:tcPr>
                  <w:tcW w:w="1271" w:type="dxa"/>
                  <w:vAlign w:val="center"/>
                </w:tcPr>
                <w:p w14:paraId="63B82A49" w14:textId="77777777" w:rsidR="003324D0" w:rsidRDefault="003324D0" w:rsidP="00B431D9">
                  <w:pPr>
                    <w:rPr>
                      <w:sz w:val="18"/>
                      <w:szCs w:val="18"/>
                      <w:lang w:eastAsia="zh-CN"/>
                    </w:rPr>
                  </w:pPr>
                  <w:r w:rsidRPr="005C587E">
                    <w:rPr>
                      <w:sz w:val="18"/>
                      <w:szCs w:val="18"/>
                      <w:lang w:eastAsia="zh-CN"/>
                    </w:rPr>
                    <w:t>NPUSCH-</w:t>
                  </w:r>
                  <w:proofErr w:type="spellStart"/>
                  <w:r w:rsidRPr="005C587E">
                    <w:rPr>
                      <w:sz w:val="18"/>
                      <w:szCs w:val="18"/>
                      <w:lang w:eastAsia="zh-CN"/>
                    </w:rPr>
                    <w:t>ConfigDedicated</w:t>
                  </w:r>
                  <w:proofErr w:type="spellEnd"/>
                  <w:r w:rsidRPr="005C587E">
                    <w:rPr>
                      <w:sz w:val="18"/>
                      <w:szCs w:val="18"/>
                      <w:lang w:eastAsia="zh-CN"/>
                    </w:rPr>
                    <w:t>-NB</w:t>
                  </w:r>
                </w:p>
              </w:tc>
              <w:tc>
                <w:tcPr>
                  <w:tcW w:w="1418" w:type="dxa"/>
                  <w:vAlign w:val="center"/>
                </w:tcPr>
                <w:p w14:paraId="2B3B14E7" w14:textId="77777777" w:rsidR="003324D0" w:rsidRDefault="003324D0" w:rsidP="00B431D9">
                  <w:pPr>
                    <w:jc w:val="center"/>
                    <w:rPr>
                      <w:sz w:val="18"/>
                      <w:szCs w:val="18"/>
                      <w:lang w:eastAsia="zh-CN"/>
                    </w:rPr>
                  </w:pPr>
                  <w:proofErr w:type="spellStart"/>
                  <w:r w:rsidRPr="002C3ACF">
                    <w:rPr>
                      <w:rFonts w:cs="Arial"/>
                      <w:sz w:val="18"/>
                      <w:szCs w:val="20"/>
                      <w:lang w:eastAsia="zh-CN"/>
                    </w:rPr>
                    <w:t>npusch</w:t>
                  </w:r>
                  <w:proofErr w:type="spellEnd"/>
                  <w:r w:rsidRPr="002C3ACF">
                    <w:rPr>
                      <w:rFonts w:cs="Arial"/>
                      <w:sz w:val="18"/>
                      <w:szCs w:val="20"/>
                      <w:lang w:eastAsia="zh-CN"/>
                    </w:rPr>
                    <w:t>-OCC-Enabled</w:t>
                  </w:r>
                </w:p>
              </w:tc>
              <w:tc>
                <w:tcPr>
                  <w:tcW w:w="1134" w:type="dxa"/>
                  <w:vAlign w:val="center"/>
                </w:tcPr>
                <w:p w14:paraId="149DA85B" w14:textId="77777777" w:rsidR="003324D0" w:rsidRDefault="003324D0" w:rsidP="00B431D9">
                  <w:pPr>
                    <w:rPr>
                      <w:sz w:val="18"/>
                      <w:szCs w:val="18"/>
                      <w:lang w:eastAsia="zh-CN"/>
                    </w:rPr>
                  </w:pPr>
                  <w:r>
                    <w:rPr>
                      <w:rFonts w:hint="eastAsia"/>
                      <w:sz w:val="18"/>
                      <w:szCs w:val="18"/>
                      <w:lang w:eastAsia="zh-CN"/>
                    </w:rPr>
                    <w:t>n</w:t>
                  </w:r>
                  <w:r>
                    <w:rPr>
                      <w:sz w:val="18"/>
                      <w:szCs w:val="18"/>
                      <w:lang w:eastAsia="zh-CN"/>
                    </w:rPr>
                    <w:t>ew</w:t>
                  </w:r>
                </w:p>
              </w:tc>
              <w:tc>
                <w:tcPr>
                  <w:tcW w:w="2551" w:type="dxa"/>
                  <w:vAlign w:val="center"/>
                </w:tcPr>
                <w:p w14:paraId="7F5054A4" w14:textId="77777777" w:rsidR="003324D0" w:rsidRPr="008C33F4" w:rsidRDefault="003324D0" w:rsidP="00B431D9">
                  <w:pPr>
                    <w:rPr>
                      <w:sz w:val="18"/>
                      <w:szCs w:val="18"/>
                      <w:lang w:eastAsia="zh-CN"/>
                    </w:rPr>
                  </w:pPr>
                  <w:r>
                    <w:rPr>
                      <w:sz w:val="18"/>
                      <w:szCs w:val="18"/>
                      <w:lang w:eastAsia="zh-CN"/>
                    </w:rPr>
                    <w:t xml:space="preserve">The parameter is used to enable OCC for NPUSCH format 1 single tone. </w:t>
                  </w:r>
                </w:p>
              </w:tc>
              <w:tc>
                <w:tcPr>
                  <w:tcW w:w="1559" w:type="dxa"/>
                  <w:vAlign w:val="center"/>
                </w:tcPr>
                <w:p w14:paraId="47CC1083" w14:textId="77777777" w:rsidR="003324D0" w:rsidRDefault="003324D0" w:rsidP="00B431D9">
                  <w:pPr>
                    <w:jc w:val="center"/>
                    <w:rPr>
                      <w:sz w:val="18"/>
                      <w:szCs w:val="18"/>
                      <w:lang w:eastAsia="zh-CN"/>
                    </w:rPr>
                  </w:pPr>
                  <w:r w:rsidRPr="002C3ACF">
                    <w:rPr>
                      <w:rFonts w:eastAsia="Times New Roman"/>
                      <w:sz w:val="18"/>
                      <w:szCs w:val="20"/>
                    </w:rPr>
                    <w:t>ENUMERATED {‘true’}</w:t>
                  </w:r>
                </w:p>
              </w:tc>
              <w:tc>
                <w:tcPr>
                  <w:tcW w:w="1418" w:type="dxa"/>
                  <w:vAlign w:val="center"/>
                </w:tcPr>
                <w:p w14:paraId="7AA25205" w14:textId="77777777" w:rsidR="003324D0" w:rsidRPr="003E5C58" w:rsidRDefault="003324D0" w:rsidP="00B431D9">
                  <w:pPr>
                    <w:rPr>
                      <w:bCs/>
                      <w:sz w:val="18"/>
                      <w:szCs w:val="18"/>
                      <w:lang w:eastAsia="zh-CN"/>
                    </w:rPr>
                  </w:pPr>
                  <w:r w:rsidRPr="002C3ACF">
                    <w:rPr>
                      <w:rFonts w:eastAsia="Times New Roman" w:cs="Arial"/>
                      <w:sz w:val="18"/>
                      <w:szCs w:val="20"/>
                    </w:rPr>
                    <w:t>UE-specific</w:t>
                  </w:r>
                </w:p>
              </w:tc>
            </w:tr>
          </w:tbl>
          <w:p w14:paraId="463862C5" w14:textId="77777777" w:rsidR="003324D0" w:rsidRDefault="003324D0" w:rsidP="00B431D9">
            <w:pPr>
              <w:rPr>
                <w:szCs w:val="20"/>
                <w:lang w:val="en-US" w:eastAsia="x-none"/>
              </w:rPr>
            </w:pPr>
          </w:p>
          <w:p w14:paraId="7C31F654" w14:textId="77777777" w:rsidR="003324D0" w:rsidRDefault="003324D0" w:rsidP="00B431D9">
            <w:pPr>
              <w:rPr>
                <w:szCs w:val="20"/>
                <w:lang w:val="en-US" w:eastAsia="x-none"/>
              </w:rPr>
            </w:pPr>
          </w:p>
          <w:p w14:paraId="23C401C2" w14:textId="77777777" w:rsidR="003324D0" w:rsidRDefault="003324D0" w:rsidP="00B431D9">
            <w:pPr>
              <w:rPr>
                <w:b/>
                <w:bCs/>
                <w:lang w:eastAsia="ko-KR"/>
              </w:rPr>
            </w:pPr>
            <w:bookmarkStart w:id="26" w:name="_Hlk198533011"/>
            <w:r w:rsidRPr="002C7580">
              <w:rPr>
                <w:b/>
                <w:bCs/>
                <w:highlight w:val="green"/>
                <w:lang w:eastAsia="ko-KR"/>
              </w:rPr>
              <w:t>Agreement</w:t>
            </w:r>
          </w:p>
          <w:p w14:paraId="31843217" w14:textId="77777777" w:rsidR="003324D0" w:rsidRPr="00765898" w:rsidRDefault="003324D0" w:rsidP="00B431D9">
            <w:pPr>
              <w:rPr>
                <w:bCs/>
                <w:lang w:eastAsia="ko-KR"/>
              </w:rPr>
            </w:pPr>
            <w:r w:rsidRPr="00765898">
              <w:rPr>
                <w:bCs/>
                <w:lang w:eastAsia="ko-KR"/>
              </w:rPr>
              <w:t>For indicating OCC sequence index and activation / deactivation, the following fields may be repurposed or constrained to be not present in the DCI:</w:t>
            </w:r>
          </w:p>
          <w:p w14:paraId="37826231" w14:textId="77777777" w:rsidR="003324D0" w:rsidRPr="00765898" w:rsidRDefault="003324D0" w:rsidP="00B431D9">
            <w:pPr>
              <w:pStyle w:val="ListParagraph"/>
              <w:numPr>
                <w:ilvl w:val="0"/>
                <w:numId w:val="21"/>
              </w:numPr>
              <w:ind w:leftChars="0"/>
            </w:pPr>
            <w:r w:rsidRPr="00765898">
              <w:t>Modulation and coding scheme</w:t>
            </w:r>
          </w:p>
          <w:p w14:paraId="1FFDB05E" w14:textId="77777777" w:rsidR="003324D0" w:rsidRPr="00765898" w:rsidRDefault="003324D0" w:rsidP="00B431D9">
            <w:pPr>
              <w:pStyle w:val="ListParagraph"/>
              <w:numPr>
                <w:ilvl w:val="0"/>
                <w:numId w:val="21"/>
              </w:numPr>
              <w:ind w:leftChars="0"/>
            </w:pPr>
            <w:r w:rsidRPr="00765898">
              <w:t>Repetition number</w:t>
            </w:r>
          </w:p>
          <w:p w14:paraId="6263D353" w14:textId="77777777" w:rsidR="003324D0" w:rsidRPr="00765898" w:rsidRDefault="003324D0" w:rsidP="00B431D9">
            <w:pPr>
              <w:pStyle w:val="ListParagraph"/>
              <w:numPr>
                <w:ilvl w:val="0"/>
                <w:numId w:val="21"/>
              </w:numPr>
              <w:ind w:leftChars="0"/>
            </w:pPr>
            <w:r w:rsidRPr="00765898">
              <w:t>Redundancy version</w:t>
            </w:r>
          </w:p>
          <w:p w14:paraId="2AAEF471" w14:textId="77777777" w:rsidR="003324D0" w:rsidRPr="00765898" w:rsidRDefault="003324D0" w:rsidP="00B431D9">
            <w:pPr>
              <w:pStyle w:val="ListParagraph"/>
              <w:numPr>
                <w:ilvl w:val="0"/>
                <w:numId w:val="21"/>
              </w:numPr>
              <w:ind w:leftChars="0"/>
            </w:pPr>
            <w:r w:rsidRPr="00765898">
              <w:t>Number of scheduled TB for Unicast</w:t>
            </w:r>
          </w:p>
          <w:p w14:paraId="14E44C00" w14:textId="77777777" w:rsidR="003324D0" w:rsidRPr="00765898" w:rsidRDefault="003324D0" w:rsidP="00B431D9">
            <w:pPr>
              <w:pStyle w:val="ListParagraph"/>
              <w:numPr>
                <w:ilvl w:val="0"/>
                <w:numId w:val="21"/>
              </w:numPr>
              <w:ind w:leftChars="0"/>
            </w:pPr>
            <w:r w:rsidRPr="00765898">
              <w:t xml:space="preserve">Subcarrier indication  </w:t>
            </w:r>
          </w:p>
          <w:p w14:paraId="15445147" w14:textId="77777777" w:rsidR="003324D0" w:rsidRPr="00765898" w:rsidRDefault="003324D0" w:rsidP="00B431D9">
            <w:pPr>
              <w:pStyle w:val="ListParagraph"/>
              <w:numPr>
                <w:ilvl w:val="0"/>
                <w:numId w:val="21"/>
              </w:numPr>
              <w:ind w:leftChars="0"/>
            </w:pPr>
            <w:r w:rsidRPr="00765898">
              <w:t xml:space="preserve">Resource reservation </w:t>
            </w:r>
          </w:p>
          <w:bookmarkEnd w:id="26"/>
          <w:p w14:paraId="78EEC9E3" w14:textId="77777777" w:rsidR="003324D0" w:rsidRDefault="003324D0" w:rsidP="00B431D9">
            <w:pPr>
              <w:spacing w:after="120"/>
              <w:rPr>
                <w:bCs/>
                <w:szCs w:val="20"/>
              </w:rPr>
            </w:pPr>
          </w:p>
        </w:tc>
      </w:tr>
    </w:tbl>
    <w:p w14:paraId="427DC1F5" w14:textId="77777777" w:rsidR="00FF5526" w:rsidRDefault="00FF5526">
      <w:pPr>
        <w:spacing w:after="120"/>
        <w:rPr>
          <w:bCs/>
          <w:szCs w:val="20"/>
        </w:rPr>
      </w:pPr>
    </w:p>
    <w:p w14:paraId="1F7B623A" w14:textId="16041EB1" w:rsidR="00157815" w:rsidRDefault="00157815" w:rsidP="00157815">
      <w:pPr>
        <w:spacing w:after="120"/>
        <w:rPr>
          <w:bCs/>
          <w:szCs w:val="20"/>
        </w:rPr>
      </w:pPr>
      <w:r>
        <w:rPr>
          <w:bCs/>
          <w:szCs w:val="20"/>
        </w:rPr>
        <w:t>The following agreements have been made in RAN1#121 Malta:</w:t>
      </w:r>
    </w:p>
    <w:p w14:paraId="5B741C4B" w14:textId="77777777" w:rsidR="00157815" w:rsidRDefault="00157815" w:rsidP="00157815">
      <w:pPr>
        <w:spacing w:after="120"/>
        <w:rPr>
          <w:bCs/>
          <w:szCs w:val="20"/>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157815" w14:paraId="57E76C7B" w14:textId="77777777" w:rsidTr="00B431D9">
        <w:tc>
          <w:tcPr>
            <w:tcW w:w="9857" w:type="dxa"/>
          </w:tcPr>
          <w:p w14:paraId="76AFC4A4" w14:textId="77777777" w:rsidR="0091475F" w:rsidRDefault="0091475F" w:rsidP="0091475F">
            <w:pPr>
              <w:rPr>
                <w:b/>
                <w:bCs/>
                <w:lang w:val="en-US"/>
              </w:rPr>
            </w:pPr>
            <w:r w:rsidRPr="00DB179A">
              <w:rPr>
                <w:b/>
                <w:bCs/>
                <w:highlight w:val="green"/>
                <w:lang w:val="en-US"/>
              </w:rPr>
              <w:t>Agreement</w:t>
            </w:r>
          </w:p>
          <w:p w14:paraId="5017AEC1" w14:textId="77777777" w:rsidR="0091475F" w:rsidRPr="00DB179A" w:rsidRDefault="0091475F" w:rsidP="0091475F">
            <w:pPr>
              <w:rPr>
                <w:bCs/>
                <w:lang w:val="en-US"/>
              </w:rPr>
            </w:pPr>
            <w:r w:rsidRPr="00DB179A">
              <w:rPr>
                <w:bCs/>
                <w:lang w:val="en-US"/>
              </w:rPr>
              <w:t>Confirm the following working assumption from RAN1#120 Athens:</w:t>
            </w:r>
          </w:p>
          <w:p w14:paraId="37980099" w14:textId="77777777" w:rsidR="0091475F" w:rsidRPr="00DB179A" w:rsidRDefault="0091475F" w:rsidP="0091475F">
            <w:pPr>
              <w:ind w:leftChars="100" w:left="200"/>
              <w:rPr>
                <w:bCs/>
                <w:lang w:eastAsia="zh-CN"/>
              </w:rPr>
            </w:pPr>
            <w:r w:rsidRPr="00DB179A">
              <w:rPr>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5D5BC94B" w14:textId="77777777" w:rsidR="0091475F" w:rsidRPr="00DB179A" w:rsidRDefault="0091475F" w:rsidP="0091475F">
            <w:pPr>
              <w:rPr>
                <w:lang w:eastAsia="x-none"/>
              </w:rPr>
            </w:pPr>
          </w:p>
          <w:p w14:paraId="254628AD" w14:textId="77777777" w:rsidR="0091475F" w:rsidRDefault="0091475F" w:rsidP="0091475F">
            <w:pPr>
              <w:rPr>
                <w:b/>
                <w:bCs/>
                <w:lang w:val="en-US"/>
              </w:rPr>
            </w:pPr>
            <w:r w:rsidRPr="00DB179A">
              <w:rPr>
                <w:b/>
                <w:bCs/>
                <w:highlight w:val="green"/>
                <w:lang w:val="en-US"/>
              </w:rPr>
              <w:t>Agreement</w:t>
            </w:r>
          </w:p>
          <w:p w14:paraId="0F9333F1" w14:textId="77777777" w:rsidR="0091475F" w:rsidRPr="00B33A30" w:rsidRDefault="0091475F" w:rsidP="0091475F">
            <w:r w:rsidRPr="00B33A30">
              <w:rPr>
                <w:rFonts w:eastAsia="Malgun Gothic"/>
                <w:bCs/>
                <w:lang w:val="en-US" w:eastAsia="ko-KR"/>
              </w:rPr>
              <w:t xml:space="preserve">The </w:t>
            </w:r>
            <w:r w:rsidRPr="00B33A30">
              <w:rPr>
                <w:rFonts w:ascii="Times New Roman" w:eastAsia="Malgun Gothic" w:hAnsi="Times New Roman"/>
                <w:bCs/>
                <w:szCs w:val="20"/>
              </w:rPr>
              <w:t>total number of slots in the NPUSCH transmission after OCC is applied</w:t>
            </w:r>
            <w:r w:rsidRPr="00B33A30">
              <w:rPr>
                <w:rFonts w:eastAsia="Malgun Gothic"/>
                <w:bCs/>
              </w:rPr>
              <w:t xml:space="preserve"> </w:t>
            </w:r>
            <w:r w:rsidRPr="00B33A30">
              <w:rPr>
                <w:rFonts w:eastAsia="Malgun Gothic"/>
                <w:bCs/>
                <w:lang w:val="en-US" w:eastAsia="ko-KR"/>
              </w:rPr>
              <w:t xml:space="preserve">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Pr="00B33A30">
              <w:rPr>
                <w:rFonts w:ascii="Times New Roman" w:hAnsi="Times New Roman"/>
                <w:bCs/>
              </w:rPr>
              <w:t xml:space="preserve"> , where the parameters have the legacy definitions in TS36.211 and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≥2</m:t>
              </m:r>
            </m:oMath>
            <w:r w:rsidRPr="00B33A30">
              <w:rPr>
                <w:rFonts w:ascii="Times New Roman" w:hAnsi="Times New Roman"/>
                <w:bCs/>
              </w:rPr>
              <w:t>.</w:t>
            </w:r>
          </w:p>
          <w:p w14:paraId="1D3C55C8" w14:textId="77777777" w:rsidR="0091475F" w:rsidRPr="00EF5D4D" w:rsidRDefault="0091475F" w:rsidP="0091475F">
            <w:pPr>
              <w:rPr>
                <w:szCs w:val="20"/>
                <w:lang w:eastAsia="x-none"/>
              </w:rPr>
            </w:pPr>
          </w:p>
          <w:p w14:paraId="2EB39A19" w14:textId="77777777" w:rsidR="0091475F" w:rsidRDefault="0091475F" w:rsidP="0091475F">
            <w:pPr>
              <w:pStyle w:val="ListParagraph"/>
              <w:ind w:leftChars="0" w:left="0"/>
              <w:contextualSpacing/>
              <w:rPr>
                <w:rFonts w:ascii="Times New Roman" w:hAnsi="Times New Roman"/>
                <w:b/>
                <w:bCs/>
              </w:rPr>
            </w:pPr>
            <w:r w:rsidRPr="001F2830">
              <w:rPr>
                <w:rFonts w:ascii="Times New Roman" w:hAnsi="Times New Roman"/>
                <w:b/>
                <w:bCs/>
                <w:highlight w:val="green"/>
              </w:rPr>
              <w:t>Agreement</w:t>
            </w:r>
          </w:p>
          <w:p w14:paraId="3B2B6CA7" w14:textId="77777777" w:rsidR="0091475F" w:rsidRPr="001F2830" w:rsidRDefault="0091475F" w:rsidP="0091475F">
            <w:pPr>
              <w:rPr>
                <w:sz w:val="13"/>
                <w:lang w:eastAsia="x-none"/>
              </w:rPr>
            </w:pPr>
            <w:r w:rsidRPr="001F2830">
              <w:rPr>
                <w:rFonts w:ascii="Times New Roman" w:hAnsi="Times New Roman"/>
                <w:bCs/>
              </w:rPr>
              <w:lastRenderedPageBreak/>
              <w:t>For 3.75kHz SCS, the TDM DMRS positions that are activated within the TDM DMRS pattern are associated at least with the OCC sequence index.</w:t>
            </w:r>
          </w:p>
          <w:p w14:paraId="0BF405A8" w14:textId="77777777" w:rsidR="0091475F" w:rsidRDefault="0091475F" w:rsidP="0091475F">
            <w:pPr>
              <w:rPr>
                <w:lang w:eastAsia="x-none"/>
              </w:rPr>
            </w:pPr>
          </w:p>
          <w:p w14:paraId="2B89C058" w14:textId="77777777" w:rsidR="0091475F" w:rsidRDefault="0091475F" w:rsidP="0091475F">
            <w:pPr>
              <w:pStyle w:val="ListParagraph"/>
              <w:ind w:leftChars="0" w:left="0"/>
              <w:contextualSpacing/>
              <w:rPr>
                <w:rFonts w:ascii="Times New Roman" w:hAnsi="Times New Roman"/>
                <w:b/>
                <w:bCs/>
              </w:rPr>
            </w:pPr>
            <w:r w:rsidRPr="00B707F7">
              <w:rPr>
                <w:rFonts w:ascii="Times New Roman" w:hAnsi="Times New Roman"/>
                <w:b/>
                <w:bCs/>
                <w:highlight w:val="green"/>
              </w:rPr>
              <w:t>Agreement</w:t>
            </w:r>
          </w:p>
          <w:p w14:paraId="5EA4C04A" w14:textId="77777777" w:rsidR="0091475F" w:rsidRPr="00EF5D4D" w:rsidRDefault="0091475F" w:rsidP="0091475F">
            <w:pPr>
              <w:rPr>
                <w:bCs/>
                <w:szCs w:val="20"/>
              </w:rPr>
            </w:pPr>
            <w:r w:rsidRPr="00EF5D4D">
              <w:rPr>
                <w:bCs/>
                <w:szCs w:val="20"/>
              </w:rPr>
              <w:t>When the OCC is configured by RRC, if the number of repetitions of NPUSCH Format 1 is equal to 1, the DCI is interpreted as per legacy, otherwise:</w:t>
            </w:r>
          </w:p>
          <w:p w14:paraId="7171CC4B" w14:textId="77777777" w:rsidR="0091475F" w:rsidRPr="00EF5D4D" w:rsidRDefault="0091475F" w:rsidP="0091475F">
            <w:pPr>
              <w:pStyle w:val="ListParagraph"/>
              <w:numPr>
                <w:ilvl w:val="0"/>
                <w:numId w:val="30"/>
              </w:numPr>
              <w:ind w:leftChars="0"/>
              <w:rPr>
                <w:szCs w:val="20"/>
              </w:rPr>
            </w:pPr>
            <w:r w:rsidRPr="00EF5D4D">
              <w:rPr>
                <w:szCs w:val="20"/>
              </w:rPr>
              <w:t>For 15kHz SCS:</w:t>
            </w:r>
          </w:p>
          <w:p w14:paraId="35B74B4A" w14:textId="77777777" w:rsidR="0091475F" w:rsidRPr="00EF5D4D" w:rsidRDefault="0091475F" w:rsidP="0091475F">
            <w:pPr>
              <w:pStyle w:val="ListParagraph"/>
              <w:numPr>
                <w:ilvl w:val="1"/>
                <w:numId w:val="21"/>
              </w:numPr>
              <w:ind w:leftChars="0"/>
              <w:rPr>
                <w:bCs/>
                <w:szCs w:val="20"/>
              </w:rPr>
            </w:pPr>
            <w:r w:rsidRPr="00EF5D4D">
              <w:rPr>
                <w:bCs/>
                <w:szCs w:val="20"/>
              </w:rPr>
              <w:t xml:space="preserve">the reserved states in the subcarrier indication field are used to </w:t>
            </w:r>
            <w:r w:rsidRPr="00EF5D4D">
              <w:rPr>
                <w:bCs/>
                <w:szCs w:val="20"/>
                <w:lang w:eastAsia="ko-KR"/>
              </w:rPr>
              <w:t>indicate the location of subcarriers, OCC sequence index and OCC activation / deactivation</w:t>
            </w:r>
          </w:p>
          <w:p w14:paraId="53D01B0A" w14:textId="77777777" w:rsidR="0091475F" w:rsidRPr="00EF5D4D" w:rsidRDefault="0091475F" w:rsidP="0091475F">
            <w:pPr>
              <w:pStyle w:val="ListParagraph"/>
              <w:numPr>
                <w:ilvl w:val="0"/>
                <w:numId w:val="30"/>
              </w:numPr>
              <w:ind w:leftChars="0"/>
              <w:rPr>
                <w:szCs w:val="20"/>
              </w:rPr>
            </w:pPr>
            <w:r w:rsidRPr="00EF5D4D">
              <w:rPr>
                <w:szCs w:val="20"/>
              </w:rPr>
              <w:t>For 3.75kHz SCS:</w:t>
            </w:r>
          </w:p>
          <w:p w14:paraId="71AA4192" w14:textId="77777777" w:rsidR="0091475F" w:rsidRPr="00EF5D4D" w:rsidRDefault="0091475F" w:rsidP="0091475F">
            <w:pPr>
              <w:pStyle w:val="ListParagraph"/>
              <w:numPr>
                <w:ilvl w:val="1"/>
                <w:numId w:val="21"/>
              </w:numPr>
              <w:ind w:leftChars="0"/>
              <w:rPr>
                <w:bCs/>
                <w:szCs w:val="20"/>
              </w:rPr>
            </w:pPr>
            <w:r w:rsidRPr="00EF5D4D">
              <w:rPr>
                <w:bCs/>
                <w:szCs w:val="20"/>
                <w:lang w:eastAsia="ko-KR"/>
              </w:rPr>
              <w:t>The redundancy version field is repurposed to indicate [OCC activation / deactivation or OCC sequence index]</w:t>
            </w:r>
          </w:p>
          <w:p w14:paraId="2BA2704E" w14:textId="77777777" w:rsidR="0091475F" w:rsidRPr="00EF5D4D" w:rsidRDefault="0091475F" w:rsidP="0091475F">
            <w:pPr>
              <w:pStyle w:val="ListParagraph"/>
              <w:numPr>
                <w:ilvl w:val="1"/>
                <w:numId w:val="21"/>
              </w:numPr>
              <w:ind w:leftChars="0"/>
              <w:rPr>
                <w:bCs/>
                <w:szCs w:val="20"/>
              </w:rPr>
            </w:pPr>
            <w:proofErr w:type="gramStart"/>
            <w:r w:rsidRPr="00EF5D4D">
              <w:rPr>
                <w:bCs/>
                <w:szCs w:val="20"/>
                <w:lang w:eastAsia="ko-KR"/>
              </w:rPr>
              <w:t>Down-select</w:t>
            </w:r>
            <w:proofErr w:type="gramEnd"/>
            <w:r w:rsidRPr="00EF5D4D">
              <w:rPr>
                <w:bCs/>
                <w:szCs w:val="20"/>
                <w:lang w:eastAsia="ko-KR"/>
              </w:rPr>
              <w:t xml:space="preserve"> between:</w:t>
            </w:r>
          </w:p>
          <w:p w14:paraId="11BB3A54" w14:textId="77777777" w:rsidR="0091475F" w:rsidRPr="00EF5D4D" w:rsidRDefault="0091475F" w:rsidP="0091475F">
            <w:pPr>
              <w:pStyle w:val="ListParagraph"/>
              <w:numPr>
                <w:ilvl w:val="2"/>
                <w:numId w:val="21"/>
              </w:numPr>
              <w:ind w:leftChars="0"/>
              <w:rPr>
                <w:bCs/>
                <w:szCs w:val="20"/>
              </w:rPr>
            </w:pPr>
            <w:r w:rsidRPr="00EF5D4D">
              <w:rPr>
                <w:bCs/>
                <w:szCs w:val="20"/>
                <w:lang w:eastAsia="ko-KR"/>
              </w:rPr>
              <w:t>Option 1: The fields “subcarrier indication” and “modulation and coding scheme” are jointly encoded to indicate the location of the subcarriers, the value of I</w:t>
            </w:r>
            <w:r w:rsidRPr="00EF5D4D">
              <w:rPr>
                <w:bCs/>
                <w:szCs w:val="20"/>
                <w:vertAlign w:val="subscript"/>
                <w:lang w:eastAsia="ko-KR"/>
              </w:rPr>
              <w:t>TBS</w:t>
            </w:r>
            <w:r w:rsidRPr="00EF5D4D">
              <w:rPr>
                <w:bCs/>
                <w:szCs w:val="20"/>
                <w:lang w:eastAsia="ko-KR"/>
              </w:rPr>
              <w:t xml:space="preserve"> and [OCC activation / deactivation or OCC sequence index]</w:t>
            </w:r>
          </w:p>
          <w:p w14:paraId="56B961C3" w14:textId="77777777" w:rsidR="0091475F" w:rsidRPr="00EF5D4D" w:rsidRDefault="0091475F" w:rsidP="0091475F">
            <w:pPr>
              <w:pStyle w:val="ListParagraph"/>
              <w:numPr>
                <w:ilvl w:val="2"/>
                <w:numId w:val="21"/>
              </w:numPr>
              <w:ind w:leftChars="0"/>
              <w:rPr>
                <w:bCs/>
                <w:szCs w:val="20"/>
              </w:rPr>
            </w:pPr>
            <w:r w:rsidRPr="00EF5D4D">
              <w:rPr>
                <w:bCs/>
                <w:szCs w:val="20"/>
              </w:rPr>
              <w:t xml:space="preserve">Option 2: the MSB bit of </w:t>
            </w:r>
            <w:r w:rsidRPr="00EF5D4D">
              <w:rPr>
                <w:bCs/>
                <w:szCs w:val="20"/>
                <w:lang w:eastAsia="ko-KR"/>
              </w:rPr>
              <w:t>“modulation and coding scheme” is used to indicate [OCC activation / deactivation or OCC sequence index]</w:t>
            </w:r>
          </w:p>
          <w:p w14:paraId="20E846FD" w14:textId="77777777" w:rsidR="0091475F" w:rsidRPr="00B36CFF" w:rsidRDefault="0091475F" w:rsidP="0091475F">
            <w:pPr>
              <w:rPr>
                <w:rFonts w:ascii="Times New Roman" w:eastAsia="DengXian" w:hAnsi="Times New Roman"/>
                <w:b/>
                <w:bCs/>
                <w:szCs w:val="20"/>
                <w:lang w:eastAsia="zh-CN"/>
              </w:rPr>
            </w:pPr>
          </w:p>
          <w:p w14:paraId="09F826E3" w14:textId="77777777" w:rsidR="0091475F" w:rsidRPr="001F2830" w:rsidRDefault="0091475F" w:rsidP="0091475F">
            <w:pPr>
              <w:rPr>
                <w:lang w:eastAsia="x-none"/>
              </w:rPr>
            </w:pPr>
          </w:p>
          <w:p w14:paraId="4ECC627A" w14:textId="77777777" w:rsidR="0091475F" w:rsidRPr="00EF5D4D" w:rsidRDefault="0091475F" w:rsidP="0091475F">
            <w:pPr>
              <w:rPr>
                <w:lang w:eastAsia="x-none"/>
              </w:rPr>
            </w:pPr>
          </w:p>
          <w:p w14:paraId="11EAC6F4" w14:textId="77777777" w:rsidR="0091475F" w:rsidRPr="00D50F39" w:rsidRDefault="0091475F" w:rsidP="0091475F">
            <w:pPr>
              <w:rPr>
                <w:b/>
                <w:bCs/>
              </w:rPr>
            </w:pPr>
            <w:r w:rsidRPr="005C4AB3">
              <w:rPr>
                <w:b/>
                <w:bCs/>
                <w:highlight w:val="green"/>
              </w:rPr>
              <w:t>Agreement</w:t>
            </w:r>
          </w:p>
          <w:p w14:paraId="76DF2FF1" w14:textId="77777777" w:rsidR="0091475F" w:rsidRPr="005C4AB3" w:rsidRDefault="0091475F" w:rsidP="0091475F">
            <w:pPr>
              <w:rPr>
                <w:bCs/>
              </w:rPr>
            </w:pPr>
            <w:r w:rsidRPr="005C4AB3">
              <w:rPr>
                <w:bCs/>
              </w:rPr>
              <w:t>For 3.75kHz SCS OCC for NPUSCH format 1, the following mappings between DMRS sequence samples and active TDM DMRS slots is applied:</w:t>
            </w:r>
          </w:p>
          <w:p w14:paraId="6B3F1E52" w14:textId="77777777" w:rsidR="0091475F" w:rsidRPr="005C4AB3" w:rsidRDefault="0091475F" w:rsidP="0091475F">
            <w:pPr>
              <w:numPr>
                <w:ilvl w:val="0"/>
                <w:numId w:val="30"/>
              </w:numPr>
              <w:rPr>
                <w:bCs/>
              </w:rPr>
            </w:pPr>
            <w:r w:rsidRPr="005C4AB3">
              <w:rPr>
                <w:bCs/>
              </w:rPr>
              <w:t>Option 1: Sequential mapping of samples of the original DMRS sequence to active DMRS slots</w:t>
            </w:r>
          </w:p>
          <w:p w14:paraId="6F7B0DAC" w14:textId="77777777" w:rsidR="0091475F" w:rsidRDefault="0091475F" w:rsidP="0091475F">
            <w:pPr>
              <w:rPr>
                <w:lang w:eastAsia="x-none"/>
              </w:rPr>
            </w:pPr>
          </w:p>
          <w:p w14:paraId="5EC87040" w14:textId="77777777" w:rsidR="0091475F" w:rsidRDefault="0091475F" w:rsidP="0091475F">
            <w:pPr>
              <w:rPr>
                <w:b/>
                <w:bCs/>
              </w:rPr>
            </w:pPr>
            <w:r w:rsidRPr="00A56ACD">
              <w:rPr>
                <w:b/>
                <w:bCs/>
                <w:highlight w:val="green"/>
              </w:rPr>
              <w:t>Agreement</w:t>
            </w:r>
          </w:p>
          <w:p w14:paraId="4A872F53" w14:textId="77777777" w:rsidR="0091475F" w:rsidRPr="005C4AB3" w:rsidRDefault="0091475F" w:rsidP="0091475F">
            <w:pPr>
              <w:rPr>
                <w:rFonts w:ascii="Times New Roman" w:hAnsi="Times New Roman"/>
                <w:bCs/>
              </w:rPr>
            </w:pPr>
            <w:r w:rsidRPr="005C4AB3">
              <w:rPr>
                <w:bCs/>
              </w:rPr>
              <w:t xml:space="preserve">For </w:t>
            </w:r>
            <w:r w:rsidRPr="005C4AB3">
              <w:rPr>
                <w:rFonts w:ascii="Times New Roman" w:hAnsi="Times New Roman"/>
                <w:bCs/>
              </w:rPr>
              <w:t xml:space="preserve">the TDM DMRS positions that are </w:t>
            </w:r>
            <w:r w:rsidRPr="005C4AB3">
              <w:rPr>
                <w:rFonts w:ascii="Times New Roman" w:hAnsi="Times New Roman"/>
              </w:rPr>
              <w:t>activated within the TDM DMRS pattern:</w:t>
            </w:r>
          </w:p>
          <w:p w14:paraId="3F2F6875" w14:textId="77777777" w:rsidR="0091475F" w:rsidRDefault="0091475F" w:rsidP="0091475F">
            <w:pPr>
              <w:rPr>
                <w:lang w:eastAsia="x-none"/>
              </w:rPr>
            </w:pPr>
          </w:p>
          <w:p w14:paraId="18C71A29" w14:textId="77777777" w:rsidR="0091475F" w:rsidRPr="00A56ACD" w:rsidRDefault="0091475F" w:rsidP="0091475F">
            <w:pPr>
              <w:rPr>
                <w:bCs/>
              </w:rPr>
            </w:pPr>
            <w:r w:rsidRPr="00A56ACD">
              <w:rPr>
                <w:bCs/>
              </w:rPr>
              <w:t xml:space="preserve">For an NPUSCH format 1 with 3.75kHz SCS allocated to start in slot m, the NPUSCH is postponed </w:t>
            </w:r>
            <w:proofErr w:type="gramStart"/>
            <w:r w:rsidRPr="00A56ACD">
              <w:rPr>
                <w:bCs/>
              </w:rPr>
              <w:t>to start</w:t>
            </w:r>
            <w:proofErr w:type="gramEnd"/>
            <w:r w:rsidRPr="00A56ACD">
              <w:rPr>
                <w:bCs/>
              </w:rPr>
              <w:t xml:space="preserve"> in the next slot, whose index satisfies (SFN * 5 + n</w:t>
            </w:r>
            <w:r w:rsidRPr="00A56ACD">
              <w:rPr>
                <w:bCs/>
                <w:vertAlign w:val="subscript"/>
              </w:rPr>
              <w:t>s</w:t>
            </w:r>
            <w:r w:rsidRPr="00A56ACD">
              <w:rPr>
                <w:bCs/>
              </w:rPr>
              <w:t xml:space="preserve">) mod 4 = 0. The UE transmits TDM DMRS in the </w:t>
            </w:r>
            <w:r w:rsidRPr="00A56ACD">
              <w:rPr>
                <w:bCs/>
                <w:i/>
                <w:iCs/>
              </w:rPr>
              <w:t>n</w:t>
            </w:r>
            <w:r w:rsidRPr="00A56ACD">
              <w:rPr>
                <w:bCs/>
                <w:vertAlign w:val="superscript"/>
              </w:rPr>
              <w:t>th</w:t>
            </w:r>
            <w:r w:rsidRPr="00A56ACD">
              <w:rPr>
                <w:bCs/>
              </w:rPr>
              <w:t xml:space="preserve"> slot after the start of its NPUSCH transmission according to: </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135"/>
              <w:gridCol w:w="3135"/>
              <w:gridCol w:w="3135"/>
            </w:tblGrid>
            <w:tr w:rsidR="0091475F" w14:paraId="294A2386" w14:textId="77777777" w:rsidTr="000E197F">
              <w:tc>
                <w:tcPr>
                  <w:tcW w:w="3203" w:type="dxa"/>
                  <w:vMerge w:val="restart"/>
                  <w:shd w:val="clear" w:color="auto" w:fill="BFBFBF" w:themeFill="background1" w:themeFillShade="BF"/>
                </w:tcPr>
                <w:p w14:paraId="29435F94" w14:textId="77777777" w:rsidR="0091475F" w:rsidRDefault="0091475F" w:rsidP="0091475F">
                  <w:r>
                    <w:t>Criterion</w:t>
                  </w:r>
                </w:p>
              </w:tc>
              <w:tc>
                <w:tcPr>
                  <w:tcW w:w="6408" w:type="dxa"/>
                  <w:gridSpan w:val="2"/>
                  <w:tcBorders>
                    <w:bottom w:val="single" w:sz="4" w:space="0" w:color="A5A5A5"/>
                  </w:tcBorders>
                  <w:shd w:val="clear" w:color="auto" w:fill="BFBFBF" w:themeFill="background1" w:themeFillShade="BF"/>
                </w:tcPr>
                <w:p w14:paraId="18B66B96" w14:textId="77777777" w:rsidR="0091475F" w:rsidRDefault="0091475F" w:rsidP="0091475F">
                  <w:r>
                    <w:t>DMRS activity</w:t>
                  </w:r>
                </w:p>
              </w:tc>
            </w:tr>
            <w:tr w:rsidR="0091475F" w14:paraId="471DE73C" w14:textId="77777777" w:rsidTr="000E197F">
              <w:tc>
                <w:tcPr>
                  <w:tcW w:w="3203" w:type="dxa"/>
                  <w:vMerge/>
                  <w:shd w:val="clear" w:color="auto" w:fill="BFBFBF" w:themeFill="background1" w:themeFillShade="BF"/>
                </w:tcPr>
                <w:p w14:paraId="1C4190D7" w14:textId="77777777" w:rsidR="0091475F" w:rsidRDefault="0091475F" w:rsidP="0091475F"/>
              </w:tc>
              <w:tc>
                <w:tcPr>
                  <w:tcW w:w="3204" w:type="dxa"/>
                  <w:shd w:val="clear" w:color="auto" w:fill="FFFF99"/>
                </w:tcPr>
                <w:p w14:paraId="1A5E54AF" w14:textId="77777777" w:rsidR="0091475F" w:rsidRDefault="0091475F" w:rsidP="0091475F">
                  <w:r>
                    <w:t>OCC sequence index 0 [1 1]</w:t>
                  </w:r>
                </w:p>
              </w:tc>
              <w:tc>
                <w:tcPr>
                  <w:tcW w:w="3204" w:type="dxa"/>
                  <w:shd w:val="clear" w:color="auto" w:fill="FFFF99"/>
                </w:tcPr>
                <w:p w14:paraId="2FE3897A" w14:textId="77777777" w:rsidR="0091475F" w:rsidRDefault="0091475F" w:rsidP="0091475F">
                  <w:r>
                    <w:t>OCC sequence index 1 [1 -1]</w:t>
                  </w:r>
                </w:p>
              </w:tc>
            </w:tr>
            <w:tr w:rsidR="0091475F" w14:paraId="10005D9E" w14:textId="77777777" w:rsidTr="000E197F">
              <w:tc>
                <w:tcPr>
                  <w:tcW w:w="3203" w:type="dxa"/>
                </w:tcPr>
                <w:p w14:paraId="613CC16F" w14:textId="77777777" w:rsidR="0091475F" w:rsidRDefault="0091475F" w:rsidP="0091475F">
                  <w:r>
                    <w:t>n mod 4 = 0</w:t>
                  </w:r>
                </w:p>
              </w:tc>
              <w:tc>
                <w:tcPr>
                  <w:tcW w:w="3204" w:type="dxa"/>
                </w:tcPr>
                <w:p w14:paraId="72D5BAF4" w14:textId="77777777" w:rsidR="0091475F" w:rsidRDefault="0091475F" w:rsidP="0091475F">
                  <w:r>
                    <w:t>ON</w:t>
                  </w:r>
                </w:p>
              </w:tc>
              <w:tc>
                <w:tcPr>
                  <w:tcW w:w="3204" w:type="dxa"/>
                </w:tcPr>
                <w:p w14:paraId="0C72179B" w14:textId="77777777" w:rsidR="0091475F" w:rsidRDefault="0091475F" w:rsidP="0091475F">
                  <w:r>
                    <w:t>OFF</w:t>
                  </w:r>
                </w:p>
              </w:tc>
            </w:tr>
            <w:tr w:rsidR="0091475F" w14:paraId="56255A3F" w14:textId="77777777" w:rsidTr="000E197F">
              <w:tc>
                <w:tcPr>
                  <w:tcW w:w="3203" w:type="dxa"/>
                </w:tcPr>
                <w:p w14:paraId="791434BC" w14:textId="77777777" w:rsidR="0091475F" w:rsidRDefault="0091475F" w:rsidP="0091475F">
                  <w:r>
                    <w:t>n mod 4 = 1</w:t>
                  </w:r>
                </w:p>
              </w:tc>
              <w:tc>
                <w:tcPr>
                  <w:tcW w:w="3204" w:type="dxa"/>
                </w:tcPr>
                <w:p w14:paraId="1738154C" w14:textId="77777777" w:rsidR="0091475F" w:rsidRDefault="0091475F" w:rsidP="0091475F">
                  <w:r>
                    <w:t>ON</w:t>
                  </w:r>
                </w:p>
              </w:tc>
              <w:tc>
                <w:tcPr>
                  <w:tcW w:w="3204" w:type="dxa"/>
                </w:tcPr>
                <w:p w14:paraId="5D95C7F8" w14:textId="77777777" w:rsidR="0091475F" w:rsidRDefault="0091475F" w:rsidP="0091475F">
                  <w:r>
                    <w:t>OFF</w:t>
                  </w:r>
                </w:p>
              </w:tc>
            </w:tr>
            <w:tr w:rsidR="0091475F" w14:paraId="1DCAF18A" w14:textId="77777777" w:rsidTr="000E197F">
              <w:tc>
                <w:tcPr>
                  <w:tcW w:w="3203" w:type="dxa"/>
                </w:tcPr>
                <w:p w14:paraId="720404F7" w14:textId="77777777" w:rsidR="0091475F" w:rsidRDefault="0091475F" w:rsidP="0091475F">
                  <w:r>
                    <w:t>n mod 4 = 2</w:t>
                  </w:r>
                </w:p>
              </w:tc>
              <w:tc>
                <w:tcPr>
                  <w:tcW w:w="3204" w:type="dxa"/>
                </w:tcPr>
                <w:p w14:paraId="1F3F6F05" w14:textId="77777777" w:rsidR="0091475F" w:rsidRDefault="0091475F" w:rsidP="0091475F">
                  <w:r>
                    <w:t>OFF</w:t>
                  </w:r>
                </w:p>
              </w:tc>
              <w:tc>
                <w:tcPr>
                  <w:tcW w:w="3204" w:type="dxa"/>
                </w:tcPr>
                <w:p w14:paraId="5F92CCE2" w14:textId="77777777" w:rsidR="0091475F" w:rsidRDefault="0091475F" w:rsidP="0091475F">
                  <w:r>
                    <w:t>ON</w:t>
                  </w:r>
                </w:p>
              </w:tc>
            </w:tr>
            <w:tr w:rsidR="0091475F" w14:paraId="56FD9C47" w14:textId="77777777" w:rsidTr="000E197F">
              <w:tc>
                <w:tcPr>
                  <w:tcW w:w="3203" w:type="dxa"/>
                </w:tcPr>
                <w:p w14:paraId="0DA10324" w14:textId="77777777" w:rsidR="0091475F" w:rsidRDefault="0091475F" w:rsidP="0091475F">
                  <w:r>
                    <w:t>n mod 4 = 3</w:t>
                  </w:r>
                </w:p>
              </w:tc>
              <w:tc>
                <w:tcPr>
                  <w:tcW w:w="3204" w:type="dxa"/>
                </w:tcPr>
                <w:p w14:paraId="750244E8" w14:textId="77777777" w:rsidR="0091475F" w:rsidRDefault="0091475F" w:rsidP="0091475F">
                  <w:r>
                    <w:t>OFF</w:t>
                  </w:r>
                </w:p>
              </w:tc>
              <w:tc>
                <w:tcPr>
                  <w:tcW w:w="3204" w:type="dxa"/>
                </w:tcPr>
                <w:p w14:paraId="731A6766" w14:textId="77777777" w:rsidR="0091475F" w:rsidRDefault="0091475F" w:rsidP="0091475F">
                  <w:r>
                    <w:t>ON</w:t>
                  </w:r>
                </w:p>
              </w:tc>
            </w:tr>
          </w:tbl>
          <w:p w14:paraId="5A61431B" w14:textId="77777777" w:rsidR="0091475F" w:rsidRDefault="0091475F" w:rsidP="0091475F"/>
          <w:p w14:paraId="6058518D" w14:textId="77777777" w:rsidR="0091475F" w:rsidRDefault="0091475F" w:rsidP="0091475F">
            <w:pPr>
              <w:rPr>
                <w:lang w:eastAsia="x-none"/>
              </w:rPr>
            </w:pPr>
          </w:p>
          <w:p w14:paraId="373D79E5" w14:textId="77777777" w:rsidR="0091475F" w:rsidRPr="002C2805" w:rsidRDefault="0091475F" w:rsidP="0091475F">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4C7A20B4" w14:textId="77777777" w:rsidR="0091475F" w:rsidRPr="00490815" w:rsidRDefault="0091475F" w:rsidP="0091475F">
            <w:pPr>
              <w:pStyle w:val="ListParagraph"/>
              <w:ind w:leftChars="0" w:left="0"/>
              <w:contextualSpacing/>
              <w:rPr>
                <w:rFonts w:ascii="Times New Roman" w:hAnsi="Times New Roman"/>
                <w:bCs/>
              </w:rPr>
            </w:pPr>
            <w:r w:rsidRPr="00490815">
              <w:rPr>
                <w:rFonts w:ascii="Times New Roman" w:hAnsi="Times New Roman"/>
                <w:bCs/>
              </w:rPr>
              <w:t>For 3.75kHz SCS:</w:t>
            </w:r>
          </w:p>
          <w:p w14:paraId="0445836B" w14:textId="77777777" w:rsidR="0091475F" w:rsidRPr="00490815" w:rsidRDefault="0091475F" w:rsidP="0091475F">
            <w:pPr>
              <w:pStyle w:val="ListParagraph"/>
              <w:numPr>
                <w:ilvl w:val="0"/>
                <w:numId w:val="21"/>
              </w:numPr>
              <w:ind w:leftChars="0"/>
              <w:contextualSpacing/>
              <w:rPr>
                <w:rFonts w:ascii="Times New Roman" w:hAnsi="Times New Roman"/>
                <w:bCs/>
              </w:rPr>
            </w:pPr>
            <w:r w:rsidRPr="00490815">
              <w:rPr>
                <w:bCs/>
                <w:lang w:eastAsia="ko-KR"/>
              </w:rPr>
              <w:t>RV indicates activation / deactivation</w:t>
            </w:r>
            <w:r w:rsidRPr="00490815">
              <w:rPr>
                <w:rFonts w:ascii="Times New Roman" w:hAnsi="Times New Roman"/>
                <w:bCs/>
              </w:rPr>
              <w:t xml:space="preserve">. </w:t>
            </w:r>
          </w:p>
          <w:p w14:paraId="79CF542B" w14:textId="77777777" w:rsidR="0091475F" w:rsidRPr="00490815" w:rsidRDefault="0091475F" w:rsidP="0091475F">
            <w:pPr>
              <w:pStyle w:val="ListParagraph"/>
              <w:numPr>
                <w:ilvl w:val="1"/>
                <w:numId w:val="21"/>
              </w:numPr>
              <w:ind w:leftChars="0"/>
              <w:contextualSpacing/>
              <w:rPr>
                <w:rFonts w:ascii="Times New Roman" w:hAnsi="Times New Roman"/>
                <w:bCs/>
              </w:rPr>
            </w:pPr>
            <w:r w:rsidRPr="00490815">
              <w:rPr>
                <w:rFonts w:ascii="Times New Roman" w:hAnsi="Times New Roman"/>
                <w:bCs/>
              </w:rPr>
              <w:t xml:space="preserve">The UE </w:t>
            </w:r>
            <w:r w:rsidRPr="00490815">
              <w:rPr>
                <w:bCs/>
              </w:rPr>
              <w:t xml:space="preserve">initiates NPUSCH format 1 transmission with </w:t>
            </w:r>
            <m:oMath>
              <m:sSub>
                <m:sSubPr>
                  <m:ctrlPr>
                    <w:rPr>
                      <w:rFonts w:ascii="Cambria Math" w:hAnsi="Cambria Math" w:cs="SimSun"/>
                      <w:bCs/>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p>
          <w:p w14:paraId="21DCED95" w14:textId="77777777" w:rsidR="0091475F" w:rsidRPr="00BD1EF0" w:rsidRDefault="0091475F" w:rsidP="0091475F">
            <w:pPr>
              <w:rPr>
                <w:lang w:eastAsia="x-none"/>
              </w:rPr>
            </w:pPr>
          </w:p>
          <w:p w14:paraId="33933FA0" w14:textId="77777777" w:rsidR="0091475F" w:rsidRPr="002C2805" w:rsidRDefault="0091475F" w:rsidP="0091475F">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32FCB671" w14:textId="77777777" w:rsidR="0091475F" w:rsidRPr="0080773D" w:rsidRDefault="0091475F" w:rsidP="0091475F">
            <w:pPr>
              <w:pStyle w:val="ListParagraph"/>
              <w:ind w:leftChars="0" w:left="0"/>
              <w:contextualSpacing/>
              <w:rPr>
                <w:rFonts w:ascii="Times New Roman" w:hAnsi="Times New Roman"/>
                <w:bCs/>
              </w:rPr>
            </w:pPr>
            <w:r w:rsidRPr="0080773D">
              <w:rPr>
                <w:rFonts w:ascii="Times New Roman" w:hAnsi="Times New Roman"/>
                <w:bCs/>
              </w:rPr>
              <w:t>For 3.75kHz SCS:</w:t>
            </w:r>
          </w:p>
          <w:p w14:paraId="23EFD44F" w14:textId="77777777" w:rsidR="0091475F" w:rsidRPr="005D73F9" w:rsidRDefault="0091475F" w:rsidP="0091475F">
            <w:pPr>
              <w:rPr>
                <w:szCs w:val="20"/>
              </w:rPr>
            </w:pPr>
            <w:r>
              <w:rPr>
                <w:szCs w:val="20"/>
                <w:lang w:eastAsia="ko-KR"/>
              </w:rPr>
              <w:t>T</w:t>
            </w:r>
            <w:r w:rsidRPr="005D73F9">
              <w:rPr>
                <w:szCs w:val="20"/>
                <w:lang w:eastAsia="ko-KR"/>
              </w:rPr>
              <w:t>he fields “subcarrier indication” and “modulation and coding scheme” are jointly encoded to indicate the location of the subcarriers, the value of I</w:t>
            </w:r>
            <w:r w:rsidRPr="005D73F9">
              <w:rPr>
                <w:szCs w:val="20"/>
                <w:vertAlign w:val="subscript"/>
                <w:lang w:eastAsia="ko-KR"/>
              </w:rPr>
              <w:t>TBS</w:t>
            </w:r>
            <w:r w:rsidRPr="005D73F9">
              <w:rPr>
                <w:szCs w:val="20"/>
                <w:lang w:eastAsia="ko-KR"/>
              </w:rPr>
              <w:t xml:space="preserve"> and OCC sequence index. The joint encoding does not support indication of I</w:t>
            </w:r>
            <w:r w:rsidRPr="005D73F9">
              <w:rPr>
                <w:szCs w:val="20"/>
                <w:vertAlign w:val="subscript"/>
                <w:lang w:eastAsia="ko-KR"/>
              </w:rPr>
              <w:t>TBS</w:t>
            </w:r>
            <w:r w:rsidRPr="005D73F9">
              <w:rPr>
                <w:szCs w:val="20"/>
                <w:lang w:eastAsia="ko-KR"/>
              </w:rPr>
              <w:t xml:space="preserve"> = 10. </w:t>
            </w:r>
          </w:p>
          <w:p w14:paraId="42B0AA93" w14:textId="77777777" w:rsidR="0091475F" w:rsidRDefault="0091475F" w:rsidP="0091475F">
            <w:pPr>
              <w:rPr>
                <w:lang w:eastAsia="x-none"/>
              </w:rPr>
            </w:pPr>
          </w:p>
          <w:p w14:paraId="0E8C9502" w14:textId="77777777" w:rsidR="0091475F" w:rsidRPr="002C2805" w:rsidRDefault="0091475F" w:rsidP="0091475F">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423D2BC4" w14:textId="77777777" w:rsidR="0091475F" w:rsidRPr="00354907" w:rsidRDefault="0091475F" w:rsidP="0091475F">
            <w:pPr>
              <w:rPr>
                <w:rFonts w:eastAsia="Malgun Gothic"/>
                <w:szCs w:val="20"/>
                <w:lang w:eastAsia="ko-KR"/>
              </w:rPr>
            </w:pPr>
            <w:r w:rsidRPr="00354907">
              <w:rPr>
                <w:rFonts w:ascii="Times New Roman" w:eastAsia="SimSun" w:hAnsi="Times New Roman"/>
                <w:iCs/>
                <w:szCs w:val="20"/>
                <w:lang w:eastAsia="zh-CN"/>
              </w:rPr>
              <w:t>For NPUSCH Format1, Symbol-level OCC applied to 3.75k</w:t>
            </w:r>
            <w:r w:rsidRPr="00354907">
              <w:rPr>
                <w:rFonts w:ascii="Times New Roman" w:eastAsia="SimSun" w:hAnsi="Times New Roman" w:hint="eastAsia"/>
                <w:iCs/>
                <w:szCs w:val="20"/>
                <w:lang w:eastAsia="zh-CN"/>
              </w:rPr>
              <w:t>Hz</w:t>
            </w:r>
            <w:r w:rsidRPr="00354907">
              <w:rPr>
                <w:rFonts w:ascii="Times New Roman" w:eastAsia="SimSun" w:hAnsi="Times New Roman"/>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iCs/>
                      <w:szCs w:val="20"/>
                      <w:lang w:eastAsia="zh-CN"/>
                    </w:rPr>
                  </m:ctrlPr>
                </m:sSubPr>
                <m:e>
                  <m:r>
                    <w:rPr>
                      <w:rFonts w:ascii="Cambria Math" w:eastAsia="SimSun" w:hAnsi="Cambria Math"/>
                      <w:szCs w:val="20"/>
                      <w:lang w:eastAsia="zh-CN"/>
                    </w:rPr>
                    <m:t>M</m:t>
                  </m:r>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354907">
              <w:rPr>
                <w:rFonts w:ascii="Times New Roman" w:eastAsia="SimSun" w:hAnsi="Times New Roman" w:hint="eastAsia"/>
                <w:iCs/>
                <w:szCs w:val="20"/>
                <w:lang w:eastAsia="zh-CN"/>
              </w:rPr>
              <w:t xml:space="preserve"> </w:t>
            </w:r>
            <w:r w:rsidRPr="00354907">
              <w:rPr>
                <w:rFonts w:ascii="Times New Roman" w:eastAsia="SimSun" w:hAnsi="Times New Roman"/>
                <w:iCs/>
                <w:szCs w:val="20"/>
                <w:lang w:eastAsia="zh-CN"/>
              </w:rPr>
              <w:t xml:space="preserve">slots, where </w:t>
            </w:r>
            <w:r w:rsidRPr="00354907">
              <w:rPr>
                <w:rFonts w:ascii="Times New Roman" w:eastAsia="SimSun" w:hAnsi="Times New Roman"/>
                <w:i/>
                <w:iCs/>
                <w:szCs w:val="20"/>
                <w:lang w:eastAsia="zh-CN"/>
              </w:rPr>
              <w:t>M</w:t>
            </w:r>
            <w:r w:rsidRPr="00354907">
              <w:rPr>
                <w:rFonts w:ascii="Times New Roman" w:eastAsia="SimSun" w:hAnsi="Times New Roman"/>
                <w:iCs/>
                <w:szCs w:val="20"/>
                <w:lang w:eastAsia="zh-CN"/>
              </w:rPr>
              <w:t xml:space="preserve"> is the OCC length</w:t>
            </w:r>
            <w:r w:rsidRPr="00354907">
              <w:rPr>
                <w:rFonts w:ascii="Times New Roman" w:eastAsia="SimSun" w:hAnsi="Times New Roman" w:hint="eastAsia"/>
                <w:iCs/>
                <w:szCs w:val="20"/>
                <w:lang w:eastAsia="zh-CN"/>
              </w:rPr>
              <w:t>.</w:t>
            </w:r>
            <w:r w:rsidRPr="00354907">
              <w:rPr>
                <w:rFonts w:ascii="Times New Roman" w:eastAsia="SimSun" w:hAnsi="Times New Roman"/>
                <w:iCs/>
                <w:szCs w:val="20"/>
                <w:lang w:eastAsia="zh-CN"/>
              </w:rPr>
              <w:t xml:space="preserve"> RV cycling is performed across the OCC groups.</w:t>
            </w:r>
            <w:r w:rsidRPr="00354907">
              <w:rPr>
                <w:rFonts w:eastAsia="Malgun Gothic"/>
                <w:szCs w:val="20"/>
                <w:lang w:eastAsia="ko-KR"/>
              </w:rPr>
              <w:t xml:space="preserve"> </w:t>
            </w:r>
          </w:p>
          <w:p w14:paraId="3FC4E754" w14:textId="77777777" w:rsidR="0091475F" w:rsidRPr="00354907" w:rsidRDefault="0091475F" w:rsidP="0091475F">
            <w:pPr>
              <w:rPr>
                <w:rFonts w:ascii="Times New Roman" w:eastAsia="SimSun" w:hAnsi="Times New Roman"/>
                <w:iCs/>
                <w:szCs w:val="20"/>
                <w:lang w:eastAsia="zh-CN"/>
              </w:rPr>
            </w:pPr>
            <w:r w:rsidRPr="00354907">
              <w:rPr>
                <w:rFonts w:eastAsia="Malgun Gothic"/>
                <w:szCs w:val="20"/>
                <w:lang w:eastAsia="ko-KR"/>
              </w:rPr>
              <w:t xml:space="preserve">Note: the number of RVs is </w:t>
            </w:r>
            <m:oMath>
              <m:sSubSup>
                <m:sSubSupPr>
                  <m:ctrlPr>
                    <w:rPr>
                      <w:rFonts w:ascii="Cambria Math" w:hAnsi="Cambria Math"/>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oMath>
            <w:r w:rsidRPr="00354907">
              <w:rPr>
                <w:rFonts w:eastAsia="Malgun Gothic"/>
                <w:szCs w:val="20"/>
                <w:lang w:eastAsia="ko-KR"/>
              </w:rPr>
              <w:t>/M.</w:t>
            </w:r>
          </w:p>
          <w:p w14:paraId="7FEB5548" w14:textId="77777777" w:rsidR="0091475F" w:rsidRPr="00354907" w:rsidRDefault="0091475F" w:rsidP="0091475F">
            <w:pPr>
              <w:rPr>
                <w:rFonts w:eastAsia="Malgun Gothic"/>
                <w:szCs w:val="20"/>
                <w:lang w:eastAsia="ko-KR"/>
              </w:rPr>
            </w:pPr>
            <w:r w:rsidRPr="00354907">
              <w:rPr>
                <w:rFonts w:eastAsia="Malgun Gothic" w:hint="eastAsia"/>
                <w:szCs w:val="20"/>
                <w:lang w:eastAsia="ko-KR"/>
              </w:rPr>
              <w:t>N</w:t>
            </w:r>
            <w:r w:rsidRPr="00354907">
              <w:rPr>
                <w:rFonts w:eastAsia="Malgun Gothic"/>
                <w:szCs w:val="20"/>
                <w:lang w:eastAsia="ko-KR"/>
              </w:rPr>
              <w:t>ote: the RV sequence is as in legacy specifications.</w:t>
            </w:r>
          </w:p>
          <w:p w14:paraId="0233AE36" w14:textId="77777777" w:rsidR="0091475F" w:rsidRDefault="0091475F" w:rsidP="0091475F">
            <w:pPr>
              <w:rPr>
                <w:lang w:eastAsia="x-none"/>
              </w:rPr>
            </w:pPr>
          </w:p>
          <w:p w14:paraId="13AEF542" w14:textId="77777777" w:rsidR="0091475F" w:rsidRDefault="0091475F" w:rsidP="0091475F">
            <w:pPr>
              <w:rPr>
                <w:lang w:eastAsia="x-none"/>
              </w:rPr>
            </w:pPr>
          </w:p>
          <w:p w14:paraId="3A039BD4" w14:textId="77777777" w:rsidR="0091475F" w:rsidRDefault="0091475F" w:rsidP="0091475F">
            <w:pPr>
              <w:rPr>
                <w:lang w:eastAsia="x-none"/>
              </w:rPr>
            </w:pPr>
            <w:r>
              <w:rPr>
                <w:lang w:eastAsia="x-none"/>
              </w:rPr>
              <w:t>R1-2503613</w:t>
            </w:r>
            <w:r>
              <w:rPr>
                <w:lang w:eastAsia="x-none"/>
              </w:rPr>
              <w:tab/>
              <w:t>LS on CB-msg3-EDT</w:t>
            </w:r>
            <w:r>
              <w:rPr>
                <w:lang w:eastAsia="x-none"/>
              </w:rPr>
              <w:tab/>
              <w:t>RAN2, MediaTek</w:t>
            </w:r>
          </w:p>
          <w:p w14:paraId="377DDCFF" w14:textId="77777777" w:rsidR="0091475F" w:rsidRDefault="0091475F" w:rsidP="0091475F">
            <w:pPr>
              <w:rPr>
                <w:lang w:eastAsia="x-none"/>
              </w:rPr>
            </w:pPr>
            <w:r w:rsidRPr="00B22CE0">
              <w:rPr>
                <w:lang w:eastAsia="x-none"/>
              </w:rPr>
              <w:t xml:space="preserve">RAN2 is requesting RAN1 input on physical layer parameters for </w:t>
            </w:r>
            <w:r w:rsidRPr="00B22CE0">
              <w:rPr>
                <w:rFonts w:eastAsia="SimSun"/>
                <w:lang w:eastAsia="zh-CN"/>
              </w:rPr>
              <w:t>CB-Msg3-EDT procedure. Response needed. To be handed in agenda item 9.11. Moderator: Gilles (MediaTek).</w:t>
            </w:r>
          </w:p>
          <w:p w14:paraId="55C3E9A6" w14:textId="1AD9A7D4" w:rsidR="00157815" w:rsidRPr="0091475F" w:rsidRDefault="00157815" w:rsidP="0091475F">
            <w:pPr>
              <w:rPr>
                <w:bCs/>
                <w:szCs w:val="20"/>
              </w:rPr>
            </w:pPr>
          </w:p>
        </w:tc>
      </w:tr>
    </w:tbl>
    <w:p w14:paraId="64398917" w14:textId="77777777" w:rsidR="00157815" w:rsidRDefault="00157815" w:rsidP="00157815">
      <w:pPr>
        <w:spacing w:after="120"/>
        <w:rPr>
          <w:bCs/>
          <w:szCs w:val="20"/>
        </w:rPr>
      </w:pPr>
    </w:p>
    <w:p w14:paraId="5FB7D756" w14:textId="77777777" w:rsidR="00157815" w:rsidRDefault="00157815">
      <w:pPr>
        <w:spacing w:after="120"/>
        <w:rPr>
          <w:bCs/>
          <w:szCs w:val="20"/>
        </w:rPr>
      </w:pPr>
    </w:p>
    <w:p w14:paraId="6D86B5B5" w14:textId="1A076C06" w:rsidR="00FF5526" w:rsidRDefault="00FF5526">
      <w:pPr>
        <w:pStyle w:val="Heading1"/>
      </w:pPr>
      <w:bookmarkStart w:id="27" w:name="_Toc198903953"/>
      <w:r>
        <w:t>Incoming LS</w:t>
      </w:r>
      <w:bookmarkEnd w:id="27"/>
    </w:p>
    <w:p w14:paraId="743C6A1A" w14:textId="6837240C" w:rsidR="00FF5526" w:rsidRDefault="00207943" w:rsidP="00FF5526">
      <w:r>
        <w:t>In RAN1#121 Malta, RAN1 received the following LS reply from RAN4</w:t>
      </w:r>
      <w:r w:rsidR="00E30F8B">
        <w:t xml:space="preserve"> [4]</w:t>
      </w:r>
      <w:r>
        <w:t>:</w:t>
      </w:r>
    </w:p>
    <w:p w14:paraId="340AC248" w14:textId="77777777" w:rsidR="00207943" w:rsidRDefault="00207943" w:rsidP="00FF5526"/>
    <w:tbl>
      <w:tblPr>
        <w:tblStyle w:val="TableGrid"/>
        <w:tblW w:w="0" w:type="auto"/>
        <w:tblLook w:val="04A0" w:firstRow="1" w:lastRow="0" w:firstColumn="1" w:lastColumn="0" w:noHBand="0" w:noVBand="1"/>
      </w:tblPr>
      <w:tblGrid>
        <w:gridCol w:w="9611"/>
      </w:tblGrid>
      <w:tr w:rsidR="00E15EBE" w14:paraId="6CCF6081" w14:textId="77777777" w:rsidTr="00E15EBE">
        <w:tc>
          <w:tcPr>
            <w:tcW w:w="9611" w:type="dxa"/>
            <w:tcBorders>
              <w:top w:val="single" w:sz="4" w:space="0" w:color="A5A5A5"/>
              <w:left w:val="single" w:sz="4" w:space="0" w:color="A5A5A5"/>
              <w:bottom w:val="single" w:sz="4" w:space="0" w:color="A5A5A5"/>
              <w:right w:val="single" w:sz="4" w:space="0" w:color="A5A5A5"/>
            </w:tcBorders>
          </w:tcPr>
          <w:p w14:paraId="6D5F497A"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1. Overall Description:</w:t>
            </w:r>
          </w:p>
          <w:p w14:paraId="7B92CC9F"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RAN4 would like to thank RAN1 on the LS on TDM DMRS for 3.75kHz SCS OCC [1], and RAN4 has studied the feasibility of TDM DMRS. </w:t>
            </w:r>
          </w:p>
          <w:p w14:paraId="49C0E0FA"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w:t>
            </w:r>
            <w:r w:rsidRPr="00316819">
              <w:rPr>
                <w:lang w:val="en-US"/>
              </w:rPr>
              <w:tab/>
              <w:t xml:space="preserve">RAN4 has concluded that it is feasible for the UE to maintain the phase continuity across the blank DMRS symbol in TDM DMRS scheme. </w:t>
            </w:r>
          </w:p>
          <w:p w14:paraId="0783C259"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w:t>
            </w:r>
            <w:r w:rsidRPr="00316819">
              <w:rPr>
                <w:lang w:val="en-US"/>
              </w:rPr>
              <w:tab/>
              <w:t>RAN4 will further discuss potential need for requirements if TDM DMRS would be specified (e.g. the measurement time for frequency error requirement).</w:t>
            </w:r>
          </w:p>
          <w:p w14:paraId="64C3768B"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Therefore, from RAN4 side, no feasibility issue is identified and RAN4 respectfully asks RAN1 to </w:t>
            </w:r>
            <w:proofErr w:type="gramStart"/>
            <w:r w:rsidRPr="00316819">
              <w:rPr>
                <w:lang w:val="en-US"/>
              </w:rPr>
              <w:t>take into account</w:t>
            </w:r>
            <w:proofErr w:type="gramEnd"/>
            <w:r w:rsidRPr="00316819">
              <w:rPr>
                <w:lang w:val="en-US"/>
              </w:rPr>
              <w:t xml:space="preserve"> the information above when determining the final feasibility of TDM DMRS. </w:t>
            </w:r>
          </w:p>
          <w:p w14:paraId="39A7A4C3"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p>
          <w:p w14:paraId="6F68A6C0"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2. Actions:</w:t>
            </w:r>
          </w:p>
          <w:p w14:paraId="1CD212C2"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To RAN1:</w:t>
            </w:r>
          </w:p>
          <w:p w14:paraId="42264B75"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RAN4 respectfully asks RAN1 to </w:t>
            </w:r>
            <w:proofErr w:type="gramStart"/>
            <w:r w:rsidRPr="00316819">
              <w:rPr>
                <w:lang w:val="en-US"/>
              </w:rPr>
              <w:t>take into account</w:t>
            </w:r>
            <w:proofErr w:type="gramEnd"/>
            <w:r w:rsidRPr="00316819">
              <w:rPr>
                <w:lang w:val="en-US"/>
              </w:rPr>
              <w:t xml:space="preserve"> the information above when determining the final design on TDM DMRS.</w:t>
            </w:r>
          </w:p>
          <w:p w14:paraId="52299D12"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p>
          <w:p w14:paraId="217BA604"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3. Reference:</w:t>
            </w:r>
          </w:p>
          <w:p w14:paraId="13EFAD13" w14:textId="1F9C9F34" w:rsidR="00E15EBE" w:rsidRPr="00E15EBE"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[1]</w:t>
            </w:r>
            <w:r w:rsidRPr="00316819">
              <w:rPr>
                <w:lang w:val="en-US"/>
              </w:rPr>
              <w:tab/>
              <w:t>R1-2501622 LS on TDM DMRS for 3.75kHz SCS OCC, RAN1</w:t>
            </w:r>
          </w:p>
        </w:tc>
      </w:tr>
    </w:tbl>
    <w:p w14:paraId="01E3C316" w14:textId="77777777" w:rsidR="00207943" w:rsidRPr="00FF5526" w:rsidRDefault="00207943" w:rsidP="00FF5526"/>
    <w:p w14:paraId="4409BD99" w14:textId="77777777" w:rsidR="00064410" w:rsidRDefault="00D076C7">
      <w:pPr>
        <w:pStyle w:val="Heading1"/>
      </w:pPr>
      <w:bookmarkStart w:id="28" w:name="_Toc198903954"/>
      <w:r>
        <w:t>NPUSCH</w:t>
      </w:r>
      <w:bookmarkEnd w:id="28"/>
    </w:p>
    <w:p w14:paraId="44BB7CEF" w14:textId="77777777" w:rsidR="00064410" w:rsidRDefault="00064410"/>
    <w:p w14:paraId="7C2AC3E8" w14:textId="77777777" w:rsidR="00AC087E" w:rsidRDefault="00AC087E" w:rsidP="00AC087E">
      <w:pPr>
        <w:pStyle w:val="Heading2"/>
      </w:pPr>
      <w:bookmarkStart w:id="29" w:name="_Ref182833455"/>
      <w:bookmarkStart w:id="30" w:name="_Toc198903955"/>
      <w:r>
        <w:t xml:space="preserve">Overall summary of issues raised in </w:t>
      </w:r>
      <w:proofErr w:type="spellStart"/>
      <w:r>
        <w:t>Tdocs</w:t>
      </w:r>
      <w:bookmarkEnd w:id="30"/>
      <w:proofErr w:type="spellEnd"/>
    </w:p>
    <w:p w14:paraId="0FAAA275" w14:textId="77777777" w:rsidR="00AC087E" w:rsidRDefault="00AC087E" w:rsidP="00AC087E">
      <w:r>
        <w:t>The following is an overall summary of issues raised by companies in input contributions.</w:t>
      </w:r>
    </w:p>
    <w:p w14:paraId="202709B2" w14:textId="77777777" w:rsidR="00AC087E" w:rsidRDefault="00AC087E" w:rsidP="00AC087E"/>
    <w:p w14:paraId="14ABA511" w14:textId="77777777" w:rsidR="00AC087E" w:rsidRPr="00757F5C" w:rsidRDefault="00AC087E" w:rsidP="00AC087E">
      <w:r w:rsidRPr="00757F5C">
        <w:rPr>
          <w:b/>
          <w:bCs/>
        </w:rPr>
        <w:t>Priorities for completion of design:</w:t>
      </w:r>
      <w:r>
        <w:rPr>
          <w:b/>
          <w:bCs/>
        </w:rPr>
        <w:t xml:space="preserve"> </w:t>
      </w:r>
      <w:r w:rsidRPr="00757F5C">
        <w:t>[Ericsson]</w:t>
      </w:r>
    </w:p>
    <w:p w14:paraId="17E847E2" w14:textId="77777777" w:rsidR="00AC087E" w:rsidRDefault="00AC087E" w:rsidP="00AC087E"/>
    <w:p w14:paraId="451A6040" w14:textId="77777777" w:rsidR="00AC087E" w:rsidRDefault="00AC087E" w:rsidP="00AC087E">
      <w:pPr>
        <w:pStyle w:val="ListParagraph"/>
        <w:numPr>
          <w:ilvl w:val="0"/>
          <w:numId w:val="21"/>
        </w:numPr>
        <w:ind w:leftChars="0"/>
      </w:pPr>
      <w:r>
        <w:t>3.75kHz SCS: TDM DMRS</w:t>
      </w:r>
    </w:p>
    <w:p w14:paraId="1FEB451A" w14:textId="77777777" w:rsidR="00AC087E" w:rsidRDefault="00AC087E" w:rsidP="00AC087E">
      <w:pPr>
        <w:pStyle w:val="ListParagraph"/>
        <w:numPr>
          <w:ilvl w:val="0"/>
          <w:numId w:val="21"/>
        </w:numPr>
        <w:ind w:leftChars="0"/>
      </w:pPr>
      <w:r>
        <w:t>15kHz SCS: CDM DMRS</w:t>
      </w:r>
    </w:p>
    <w:p w14:paraId="1FC6C5B9" w14:textId="77777777" w:rsidR="00AC087E" w:rsidRDefault="00AC087E" w:rsidP="00AC087E">
      <w:pPr>
        <w:pStyle w:val="ListParagraph"/>
        <w:numPr>
          <w:ilvl w:val="0"/>
          <w:numId w:val="21"/>
        </w:numPr>
        <w:ind w:leftChars="0"/>
      </w:pPr>
      <w:r>
        <w:t>DCI design</w:t>
      </w:r>
    </w:p>
    <w:p w14:paraId="279C046E" w14:textId="77777777" w:rsidR="00AC087E" w:rsidRDefault="00AC087E" w:rsidP="00AC087E">
      <w:pPr>
        <w:rPr>
          <w:lang w:eastAsia="zh-CN"/>
        </w:rPr>
      </w:pPr>
    </w:p>
    <w:p w14:paraId="2762A89C" w14:textId="77777777" w:rsidR="00AC087E" w:rsidRPr="00103011" w:rsidRDefault="00AC087E" w:rsidP="00AC087E">
      <w:pPr>
        <w:rPr>
          <w:b/>
          <w:bCs/>
          <w:lang w:eastAsia="zh-CN"/>
        </w:rPr>
      </w:pPr>
      <w:r w:rsidRPr="00103011">
        <w:rPr>
          <w:b/>
          <w:bCs/>
          <w:lang w:eastAsia="zh-CN"/>
        </w:rPr>
        <w:t>3.75kHz OCC scheme</w:t>
      </w:r>
    </w:p>
    <w:p w14:paraId="0EEB2870" w14:textId="77777777" w:rsidR="00AC087E" w:rsidRPr="00103011" w:rsidRDefault="00AC087E" w:rsidP="00AC087E">
      <w:pPr>
        <w:rPr>
          <w:lang w:eastAsia="zh-CN"/>
        </w:rPr>
      </w:pPr>
    </w:p>
    <w:p w14:paraId="6E7B1A44" w14:textId="77777777" w:rsidR="00AC087E" w:rsidRPr="00DA562F" w:rsidRDefault="00AC087E" w:rsidP="00AC087E">
      <w:pPr>
        <w:numPr>
          <w:ilvl w:val="0"/>
          <w:numId w:val="23"/>
        </w:numPr>
        <w:rPr>
          <w:lang w:eastAsia="zh-CN"/>
        </w:rPr>
      </w:pPr>
      <w:r w:rsidRPr="00DA562F">
        <w:rPr>
          <w:lang w:eastAsia="zh-CN"/>
        </w:rPr>
        <w:t>TDM DMRS</w:t>
      </w:r>
    </w:p>
    <w:p w14:paraId="03AB8AC8" w14:textId="77777777" w:rsidR="00AC087E" w:rsidRDefault="00AC087E" w:rsidP="00AC087E">
      <w:pPr>
        <w:numPr>
          <w:ilvl w:val="1"/>
          <w:numId w:val="23"/>
        </w:numPr>
        <w:rPr>
          <w:lang w:eastAsia="zh-CN"/>
        </w:rPr>
      </w:pPr>
      <w:r w:rsidRPr="00DA562F">
        <w:rPr>
          <w:lang w:eastAsia="zh-CN"/>
        </w:rPr>
        <w:t>Sequential mapping vs dropping DMRS sequence symbols</w:t>
      </w:r>
    </w:p>
    <w:p w14:paraId="66F7D9AB" w14:textId="77777777" w:rsidR="00AC087E" w:rsidRDefault="00AC087E" w:rsidP="00AC087E">
      <w:pPr>
        <w:numPr>
          <w:ilvl w:val="2"/>
          <w:numId w:val="23"/>
        </w:numPr>
        <w:rPr>
          <w:lang w:eastAsia="zh-CN"/>
        </w:rPr>
      </w:pPr>
      <w:r w:rsidRPr="00DA562F">
        <w:rPr>
          <w:lang w:eastAsia="zh-CN"/>
        </w:rPr>
        <w:t>Option 1:</w:t>
      </w:r>
      <w:r>
        <w:rPr>
          <w:lang w:eastAsia="zh-CN"/>
        </w:rPr>
        <w:t xml:space="preserve"> sequential mapping</w:t>
      </w:r>
    </w:p>
    <w:p w14:paraId="4D666C1B" w14:textId="77777777" w:rsidR="00AC087E" w:rsidRDefault="00AC087E" w:rsidP="00AC087E">
      <w:pPr>
        <w:numPr>
          <w:ilvl w:val="3"/>
          <w:numId w:val="23"/>
        </w:numPr>
        <w:rPr>
          <w:lang w:eastAsia="zh-CN"/>
        </w:rPr>
      </w:pPr>
      <w:r>
        <w:rPr>
          <w:lang w:eastAsia="zh-CN"/>
        </w:rPr>
        <w:t>Intercell interference issue if UEs have staggered start times [Samsung][</w:t>
      </w:r>
      <w:proofErr w:type="spellStart"/>
      <w:r>
        <w:rPr>
          <w:lang w:eastAsia="zh-CN"/>
        </w:rPr>
        <w:t>Spreadtrum</w:t>
      </w:r>
      <w:proofErr w:type="spellEnd"/>
      <w:r>
        <w:rPr>
          <w:lang w:eastAsia="zh-CN"/>
        </w:rPr>
        <w:t>]</w:t>
      </w:r>
    </w:p>
    <w:p w14:paraId="6D4E32BB" w14:textId="77777777" w:rsidR="00AC087E" w:rsidRDefault="00AC087E" w:rsidP="00AC087E">
      <w:pPr>
        <w:numPr>
          <w:ilvl w:val="3"/>
          <w:numId w:val="23"/>
        </w:numPr>
        <w:rPr>
          <w:lang w:eastAsia="zh-CN"/>
        </w:rPr>
      </w:pPr>
      <w:r>
        <w:rPr>
          <w:lang w:eastAsia="zh-CN"/>
        </w:rPr>
        <w:t>Intercell interference is problematic [TCL][Interdigital][HW]</w:t>
      </w:r>
    </w:p>
    <w:p w14:paraId="6BFD117D" w14:textId="77777777" w:rsidR="00AC087E" w:rsidRDefault="00AC087E" w:rsidP="00AC087E">
      <w:pPr>
        <w:numPr>
          <w:ilvl w:val="3"/>
          <w:numId w:val="23"/>
        </w:numPr>
        <w:rPr>
          <w:lang w:eastAsia="zh-CN"/>
        </w:rPr>
      </w:pPr>
      <w:r>
        <w:rPr>
          <w:lang w:eastAsia="zh-CN"/>
        </w:rPr>
        <w:t>Intercell interference when one cell operates with OCC and the other uses legacy [CATT][ETRI]</w:t>
      </w:r>
    </w:p>
    <w:p w14:paraId="6694D56E" w14:textId="77777777" w:rsidR="00AC087E" w:rsidRDefault="00AC087E" w:rsidP="00AC087E">
      <w:pPr>
        <w:numPr>
          <w:ilvl w:val="3"/>
          <w:numId w:val="23"/>
        </w:numPr>
        <w:rPr>
          <w:lang w:eastAsia="zh-CN"/>
        </w:rPr>
      </w:pPr>
      <w:r>
        <w:rPr>
          <w:lang w:eastAsia="zh-CN"/>
        </w:rPr>
        <w:t>May preserve orthogonality between UEs [Samsung]</w:t>
      </w:r>
    </w:p>
    <w:p w14:paraId="76CCC1E3" w14:textId="77777777" w:rsidR="00AC087E" w:rsidRDefault="00AC087E" w:rsidP="00AC087E">
      <w:pPr>
        <w:numPr>
          <w:ilvl w:val="3"/>
          <w:numId w:val="23"/>
        </w:numPr>
        <w:rPr>
          <w:lang w:eastAsia="zh-CN"/>
        </w:rPr>
      </w:pPr>
      <w:r>
        <w:rPr>
          <w:lang w:eastAsia="zh-CN"/>
        </w:rPr>
        <w:t>Specify functionality via equation: [Ericsson]</w:t>
      </w:r>
    </w:p>
    <w:p w14:paraId="28371502" w14:textId="77777777" w:rsidR="00AC087E" w:rsidRPr="00DA562F" w:rsidRDefault="00AC087E" w:rsidP="00AC087E">
      <w:pPr>
        <w:pStyle w:val="ListParagraph"/>
        <w:numPr>
          <w:ilvl w:val="0"/>
          <w:numId w:val="23"/>
        </w:numPr>
        <w:ind w:leftChars="0"/>
        <w:jc w:val="center"/>
        <w:rPr>
          <w:lang w:eastAsia="zh-CN"/>
        </w:rPr>
      </w:pPr>
    </w:p>
    <w:p w14:paraId="642DA4CC" w14:textId="77777777" w:rsidR="00AC087E" w:rsidRDefault="00AC087E" w:rsidP="00AC087E">
      <w:pPr>
        <w:numPr>
          <w:ilvl w:val="2"/>
          <w:numId w:val="23"/>
        </w:numPr>
        <w:rPr>
          <w:lang w:eastAsia="zh-CN"/>
        </w:rPr>
      </w:pPr>
      <w:r w:rsidRPr="00DA562F">
        <w:rPr>
          <w:lang w:eastAsia="zh-CN"/>
        </w:rPr>
        <w:t>Option 2:</w:t>
      </w:r>
      <w:r>
        <w:rPr>
          <w:lang w:eastAsia="zh-CN"/>
        </w:rPr>
        <w:t xml:space="preserve"> dropping</w:t>
      </w:r>
    </w:p>
    <w:p w14:paraId="4618135B" w14:textId="77777777" w:rsidR="00AC087E" w:rsidRDefault="00AC087E" w:rsidP="00AC087E">
      <w:pPr>
        <w:numPr>
          <w:ilvl w:val="3"/>
          <w:numId w:val="23"/>
        </w:numPr>
        <w:rPr>
          <w:lang w:eastAsia="zh-CN"/>
        </w:rPr>
      </w:pPr>
      <w:r>
        <w:rPr>
          <w:lang w:eastAsia="zh-CN"/>
        </w:rPr>
        <w:lastRenderedPageBreak/>
        <w:t>Reduces potential interference with neighbour cells (fewer DMRS are transmitted) [Samsung][HW][CMCC]</w:t>
      </w:r>
    </w:p>
    <w:p w14:paraId="24AB5D75" w14:textId="77777777" w:rsidR="00AC087E" w:rsidRDefault="00AC087E" w:rsidP="00AC087E">
      <w:pPr>
        <w:numPr>
          <w:ilvl w:val="3"/>
          <w:numId w:val="23"/>
        </w:numPr>
        <w:rPr>
          <w:lang w:eastAsia="zh-CN"/>
        </w:rPr>
      </w:pPr>
      <w:r>
        <w:rPr>
          <w:lang w:eastAsia="zh-CN"/>
        </w:rPr>
        <w:t>Less specification impact [Samsung][HW][Xiaomi]</w:t>
      </w:r>
    </w:p>
    <w:p w14:paraId="5D2D0B59" w14:textId="77777777" w:rsidR="00AC087E" w:rsidRDefault="00AC087E" w:rsidP="00AC087E">
      <w:pPr>
        <w:numPr>
          <w:ilvl w:val="3"/>
          <w:numId w:val="23"/>
        </w:numPr>
        <w:rPr>
          <w:lang w:eastAsia="zh-CN"/>
        </w:rPr>
      </w:pPr>
      <w:r>
        <w:rPr>
          <w:lang w:eastAsia="zh-CN"/>
        </w:rPr>
        <w:t>Implementation simpler than option 1 [Samsung][ETRI][MTK][Apple]</w:t>
      </w:r>
    </w:p>
    <w:p w14:paraId="241937DD" w14:textId="77777777" w:rsidR="00AC087E" w:rsidRDefault="00AC087E" w:rsidP="00AC087E">
      <w:pPr>
        <w:numPr>
          <w:ilvl w:val="3"/>
          <w:numId w:val="23"/>
        </w:numPr>
        <w:rPr>
          <w:lang w:eastAsia="zh-CN"/>
        </w:rPr>
      </w:pPr>
      <w:r>
        <w:rPr>
          <w:lang w:eastAsia="zh-CN"/>
        </w:rPr>
        <w:t xml:space="preserve">DMRS reception at </w:t>
      </w:r>
      <w:proofErr w:type="spellStart"/>
      <w:r>
        <w:rPr>
          <w:lang w:eastAsia="zh-CN"/>
        </w:rPr>
        <w:t>eNB</w:t>
      </w:r>
      <w:proofErr w:type="spellEnd"/>
      <w:r>
        <w:rPr>
          <w:lang w:eastAsia="zh-CN"/>
        </w:rPr>
        <w:t xml:space="preserve"> </w:t>
      </w:r>
      <w:proofErr w:type="gramStart"/>
      <w:r>
        <w:rPr>
          <w:lang w:eastAsia="zh-CN"/>
        </w:rPr>
        <w:t>similar to</w:t>
      </w:r>
      <w:proofErr w:type="gramEnd"/>
      <w:r>
        <w:rPr>
          <w:lang w:eastAsia="zh-CN"/>
        </w:rPr>
        <w:t xml:space="preserve"> legacy [Interdigital]</w:t>
      </w:r>
    </w:p>
    <w:p w14:paraId="7680EDA7" w14:textId="77777777" w:rsidR="00AC087E" w:rsidRDefault="00AC087E" w:rsidP="00AC087E">
      <w:pPr>
        <w:numPr>
          <w:ilvl w:val="3"/>
          <w:numId w:val="23"/>
        </w:numPr>
        <w:rPr>
          <w:lang w:eastAsia="zh-CN"/>
        </w:rPr>
      </w:pPr>
      <w:r>
        <w:rPr>
          <w:lang w:eastAsia="zh-CN"/>
        </w:rPr>
        <w:t>Simulated performance from previous meetings OK [CATT][HW]</w:t>
      </w:r>
    </w:p>
    <w:p w14:paraId="4B2A0DBD" w14:textId="77777777" w:rsidR="00AC087E" w:rsidRDefault="00AC087E" w:rsidP="00AC087E">
      <w:pPr>
        <w:numPr>
          <w:ilvl w:val="3"/>
          <w:numId w:val="23"/>
        </w:numPr>
        <w:rPr>
          <w:lang w:eastAsia="zh-CN"/>
        </w:rPr>
      </w:pPr>
      <w:r>
        <w:rPr>
          <w:lang w:eastAsia="zh-CN"/>
        </w:rPr>
        <w:t>Can lead to identical sequence in different cells [LGE]</w:t>
      </w:r>
    </w:p>
    <w:p w14:paraId="275DDF0F" w14:textId="77777777" w:rsidR="00AC087E" w:rsidRDefault="00AC087E" w:rsidP="00AC087E">
      <w:pPr>
        <w:numPr>
          <w:ilvl w:val="3"/>
          <w:numId w:val="23"/>
        </w:numPr>
        <w:rPr>
          <w:lang w:eastAsia="zh-CN"/>
        </w:rPr>
      </w:pPr>
      <w:r>
        <w:rPr>
          <w:lang w:eastAsia="zh-CN"/>
        </w:rPr>
        <w:t>Specify functionality via equation: [Ericsson]</w:t>
      </w:r>
    </w:p>
    <w:p w14:paraId="5742FC4B" w14:textId="77777777" w:rsidR="00AC087E" w:rsidRDefault="00AC087E" w:rsidP="00AC087E">
      <w:pPr>
        <w:numPr>
          <w:ilvl w:val="3"/>
          <w:numId w:val="23"/>
        </w:numPr>
        <w:rPr>
          <w:lang w:eastAsia="zh-CN"/>
        </w:rPr>
      </w:pPr>
      <w:r>
        <w:rPr>
          <w:lang w:eastAsia="zh-CN"/>
        </w:rPr>
        <w:t>Leads to the same DMRS sequences in neighbour cells for some pairs of UEs due to the dropping [QC]</w:t>
      </w:r>
    </w:p>
    <w:p w14:paraId="3FD5ABC7" w14:textId="77777777" w:rsidR="00AC087E" w:rsidRDefault="00AC087E" w:rsidP="00AC087E">
      <w:pPr>
        <w:numPr>
          <w:ilvl w:val="4"/>
          <w:numId w:val="23"/>
        </w:numPr>
        <w:rPr>
          <w:color w:val="365F91" w:themeColor="accent1" w:themeShade="BF"/>
          <w:lang w:eastAsia="zh-CN"/>
        </w:rPr>
      </w:pPr>
      <w:r w:rsidRPr="008F404B">
        <w:rPr>
          <w:color w:val="365F91" w:themeColor="accent1" w:themeShade="BF"/>
          <w:lang w:eastAsia="zh-CN"/>
        </w:rPr>
        <w:t>FL: this seems contradictory to the view of other companies for option 1, where those other companies say that it is option 1 that has the intercell interference issue</w:t>
      </w:r>
    </w:p>
    <w:p w14:paraId="032BC5AB" w14:textId="77777777" w:rsidR="00AC087E" w:rsidRPr="007337AC" w:rsidRDefault="00AC087E" w:rsidP="00AC087E">
      <w:pPr>
        <w:numPr>
          <w:ilvl w:val="4"/>
          <w:numId w:val="23"/>
        </w:numPr>
        <w:rPr>
          <w:color w:val="365F91" w:themeColor="accent1" w:themeShade="BF"/>
          <w:lang w:eastAsia="zh-CN"/>
        </w:rPr>
      </w:pPr>
      <w:r w:rsidRPr="007337AC">
        <w:rPr>
          <w:color w:val="365F91" w:themeColor="accent1" w:themeShade="BF"/>
          <w:lang w:eastAsia="zh-CN"/>
        </w:rPr>
        <w:t>FL: Maybe we need to clarify when the DMRS cause an intercell interference issue (with legacy UEs in neighbour cell; with other OCC UE in neighbour cell)</w:t>
      </w:r>
    </w:p>
    <w:p w14:paraId="414AD277" w14:textId="77777777" w:rsidR="00AC087E" w:rsidRPr="00DA562F" w:rsidRDefault="00AC087E" w:rsidP="00AC087E">
      <w:pPr>
        <w:rPr>
          <w:lang w:eastAsia="zh-CN"/>
        </w:rPr>
      </w:pPr>
    </w:p>
    <w:p w14:paraId="6E78F28D" w14:textId="77777777" w:rsidR="00AC087E" w:rsidRDefault="00AC087E" w:rsidP="00AC087E">
      <w:pPr>
        <w:numPr>
          <w:ilvl w:val="2"/>
          <w:numId w:val="23"/>
        </w:numPr>
        <w:rPr>
          <w:lang w:eastAsia="zh-CN"/>
        </w:rPr>
      </w:pPr>
      <w:r w:rsidRPr="00DA562F">
        <w:rPr>
          <w:lang w:eastAsia="zh-CN"/>
        </w:rPr>
        <w:t>Preference</w:t>
      </w:r>
    </w:p>
    <w:p w14:paraId="30FDFB77" w14:textId="77777777" w:rsidR="00AC087E" w:rsidRDefault="00AC087E" w:rsidP="00AC087E">
      <w:pPr>
        <w:numPr>
          <w:ilvl w:val="3"/>
          <w:numId w:val="23"/>
        </w:numPr>
        <w:rPr>
          <w:lang w:eastAsia="zh-CN"/>
        </w:rPr>
      </w:pPr>
      <w:r w:rsidRPr="00DA562F">
        <w:rPr>
          <w:lang w:eastAsia="zh-CN"/>
        </w:rPr>
        <w:t>Option 1: sequential mapping</w:t>
      </w:r>
    </w:p>
    <w:p w14:paraId="1AA4E1F8" w14:textId="77777777" w:rsidR="00AC087E" w:rsidRPr="00DA562F" w:rsidRDefault="00AC087E" w:rsidP="00AC087E">
      <w:pPr>
        <w:numPr>
          <w:ilvl w:val="4"/>
          <w:numId w:val="23"/>
        </w:numPr>
        <w:rPr>
          <w:lang w:eastAsia="zh-CN"/>
        </w:rPr>
      </w:pPr>
      <w:r>
        <w:rPr>
          <w:lang w:eastAsia="zh-CN"/>
        </w:rPr>
        <w:t>LGE, QC</w:t>
      </w:r>
    </w:p>
    <w:p w14:paraId="427DA37C" w14:textId="77777777" w:rsidR="00AC087E" w:rsidRDefault="00AC087E" w:rsidP="00AC087E">
      <w:pPr>
        <w:numPr>
          <w:ilvl w:val="3"/>
          <w:numId w:val="23"/>
        </w:numPr>
        <w:rPr>
          <w:lang w:eastAsia="zh-CN"/>
        </w:rPr>
      </w:pPr>
      <w:r w:rsidRPr="00DA562F">
        <w:rPr>
          <w:lang w:eastAsia="zh-CN"/>
        </w:rPr>
        <w:t>Option 2: Dropping</w:t>
      </w:r>
    </w:p>
    <w:p w14:paraId="68F5B552" w14:textId="77777777" w:rsidR="00AC087E" w:rsidRDefault="00AC087E" w:rsidP="00AC087E">
      <w:pPr>
        <w:numPr>
          <w:ilvl w:val="4"/>
          <w:numId w:val="23"/>
        </w:numPr>
        <w:rPr>
          <w:lang w:eastAsia="zh-CN"/>
        </w:rPr>
      </w:pPr>
      <w:r>
        <w:rPr>
          <w:lang w:eastAsia="zh-CN"/>
        </w:rPr>
        <w:t xml:space="preserve">Samsung, </w:t>
      </w:r>
      <w:proofErr w:type="spellStart"/>
      <w:r>
        <w:rPr>
          <w:lang w:eastAsia="zh-CN"/>
        </w:rPr>
        <w:t>Spreadtrum</w:t>
      </w:r>
      <w:proofErr w:type="spellEnd"/>
      <w:r>
        <w:rPr>
          <w:lang w:eastAsia="zh-CN"/>
        </w:rPr>
        <w:t>, TCL, CATT, Interdigital, NEC, ETRI, MTK, Apple, HW, vivo, CMCC, Xiaomi, Nok, Sony</w:t>
      </w:r>
    </w:p>
    <w:p w14:paraId="3539EC7F" w14:textId="77777777" w:rsidR="00AC087E" w:rsidRDefault="00AC087E" w:rsidP="00AC087E">
      <w:pPr>
        <w:numPr>
          <w:ilvl w:val="1"/>
          <w:numId w:val="23"/>
        </w:numPr>
        <w:rPr>
          <w:lang w:eastAsia="zh-CN"/>
        </w:rPr>
      </w:pPr>
      <w:r>
        <w:rPr>
          <w:lang w:eastAsia="zh-CN"/>
        </w:rPr>
        <w:t>Potential equations for option 1 and option 2: [Ericsson]</w:t>
      </w:r>
    </w:p>
    <w:p w14:paraId="0A329896" w14:textId="77777777" w:rsidR="00AC087E" w:rsidRPr="000444DC" w:rsidRDefault="00AC087E" w:rsidP="00AC087E">
      <w:pPr>
        <w:pStyle w:val="ListParagraph"/>
        <w:numPr>
          <w:ilvl w:val="2"/>
          <w:numId w:val="23"/>
        </w:numPr>
        <w:ind w:leftChars="0"/>
        <w:jc w:val="center"/>
        <w:rPr>
          <w:iCs/>
          <w:szCs w:val="20"/>
          <w:lang w:eastAsia="zh-CN"/>
        </w:rPr>
      </w:pPr>
      <w:r>
        <w:rPr>
          <w:szCs w:val="20"/>
        </w:rPr>
        <w:t xml:space="preserve">Option 1: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r w:rsidRPr="000444DC">
        <w:rPr>
          <w:iCs/>
          <w:szCs w:val="20"/>
          <w:lang w:eastAsia="zh-CN"/>
        </w:rPr>
        <w:tab/>
      </w:r>
      <w:r w:rsidRPr="000444DC">
        <w:rPr>
          <w:iCs/>
          <w:szCs w:val="20"/>
          <w:lang w:eastAsia="zh-CN"/>
        </w:rPr>
        <w:tab/>
      </w:r>
    </w:p>
    <w:p w14:paraId="52145ACE" w14:textId="77777777" w:rsidR="00AC087E" w:rsidRPr="00307988" w:rsidRDefault="00AC087E" w:rsidP="00AC087E">
      <w:pPr>
        <w:pStyle w:val="ListParagraph"/>
        <w:numPr>
          <w:ilvl w:val="3"/>
          <w:numId w:val="23"/>
        </w:numPr>
        <w:ind w:leftChars="0"/>
        <w:rPr>
          <w:rFonts w:ascii="Times New Roman" w:eastAsia="SimSun" w:hAnsi="Times New Roman"/>
          <w:szCs w:val="20"/>
        </w:rPr>
      </w:pPr>
      <w:r w:rsidRPr="000444DC">
        <w:rPr>
          <w:iCs/>
          <w:szCs w:val="20"/>
          <w:lang w:eastAsia="zh-CN"/>
        </w:rPr>
        <w:t xml:space="preserve">Where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xml:space="preserve">, M = 2 (i.e., OCC length), m = 0, 1. </w:t>
      </w:r>
    </w:p>
    <w:p w14:paraId="71EC6008" w14:textId="77777777" w:rsidR="00AC087E" w:rsidRPr="004D6DE1" w:rsidRDefault="00AC087E" w:rsidP="00AC087E">
      <w:pPr>
        <w:pStyle w:val="ListParagraph"/>
        <w:numPr>
          <w:ilvl w:val="2"/>
          <w:numId w:val="23"/>
        </w:numPr>
        <w:ind w:leftChars="0"/>
        <w:rPr>
          <w:iCs/>
          <w:sz w:val="16"/>
          <w:szCs w:val="16"/>
          <w:lang w:eastAsia="zh-CN"/>
        </w:rPr>
      </w:pPr>
      <w:r w:rsidRPr="004D6DE1">
        <w:rPr>
          <w:rFonts w:ascii="Times New Roman" w:eastAsia="SimSun" w:hAnsi="Times New Roman"/>
          <w:szCs w:val="20"/>
        </w:rPr>
        <w:t>Option 2:</w:t>
      </w:r>
      <w:r>
        <w:rPr>
          <w:rFonts w:ascii="Times New Roman" w:eastAsia="SimSun" w:hAnsi="Times New Roman"/>
          <w:sz w:val="16"/>
          <w:szCs w:val="16"/>
        </w:rPr>
        <w:t xml:space="preserve"> </w:t>
      </w: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Pr="000444DC">
        <w:rPr>
          <w:iCs/>
          <w:sz w:val="16"/>
          <w:szCs w:val="16"/>
          <w:lang w:eastAsia="zh-CN"/>
        </w:rPr>
        <w:t xml:space="preserve"> </w:t>
      </w:r>
    </w:p>
    <w:p w14:paraId="142D12E3" w14:textId="77777777" w:rsidR="00AC087E" w:rsidRPr="000444DC" w:rsidRDefault="00AC087E" w:rsidP="00AC087E">
      <w:pPr>
        <w:pStyle w:val="ListParagraph"/>
        <w:numPr>
          <w:ilvl w:val="3"/>
          <w:numId w:val="23"/>
        </w:numPr>
        <w:ind w:leftChars="0"/>
        <w:rPr>
          <w:rFonts w:ascii="Times New Roman" w:eastAsia="SimSun" w:hAnsi="Times New Roman"/>
          <w:szCs w:val="20"/>
        </w:rPr>
      </w:pPr>
      <w:r w:rsidRPr="000444DC">
        <w:rPr>
          <w:iCs/>
          <w:szCs w:val="20"/>
          <w:lang w:eastAsia="zh-CN"/>
        </w:rPr>
        <w:t xml:space="preserve">Where M = 2 (i.e., OCC length), m = 0, 1. </w:t>
      </w:r>
    </w:p>
    <w:p w14:paraId="203A4B3C" w14:textId="77777777" w:rsidR="00AC087E" w:rsidRPr="004D6DE1" w:rsidRDefault="00AC087E" w:rsidP="00AC087E">
      <w:pPr>
        <w:pStyle w:val="ListParagraph"/>
        <w:ind w:leftChars="0" w:left="2160"/>
        <w:rPr>
          <w:rFonts w:ascii="Times New Roman" w:eastAsia="SimSun" w:hAnsi="Times New Roman"/>
          <w:szCs w:val="20"/>
        </w:rPr>
      </w:pPr>
    </w:p>
    <w:p w14:paraId="7764FC2F" w14:textId="77777777" w:rsidR="00AC087E" w:rsidRDefault="00AC087E" w:rsidP="00AC087E">
      <w:pPr>
        <w:numPr>
          <w:ilvl w:val="0"/>
          <w:numId w:val="23"/>
        </w:numPr>
        <w:rPr>
          <w:lang w:eastAsia="zh-CN"/>
        </w:rPr>
      </w:pPr>
      <w:r>
        <w:rPr>
          <w:lang w:eastAsia="zh-CN"/>
        </w:rPr>
        <w:t>Signalling of TDM DMRS pattern</w:t>
      </w:r>
    </w:p>
    <w:p w14:paraId="782B8A89" w14:textId="77777777" w:rsidR="00AC087E" w:rsidRDefault="00AC087E" w:rsidP="00AC087E">
      <w:pPr>
        <w:numPr>
          <w:ilvl w:val="1"/>
          <w:numId w:val="23"/>
        </w:numPr>
        <w:rPr>
          <w:lang w:eastAsia="zh-CN"/>
        </w:rPr>
      </w:pPr>
      <w:r>
        <w:rPr>
          <w:lang w:eastAsia="zh-CN"/>
        </w:rPr>
        <w:t>Associate with OCC sequence index [TCL][CMCC][Xiaomi][ZTE]</w:t>
      </w:r>
    </w:p>
    <w:p w14:paraId="396EA687" w14:textId="77777777" w:rsidR="00AC087E" w:rsidRDefault="00AC087E" w:rsidP="00AC087E">
      <w:pPr>
        <w:numPr>
          <w:ilvl w:val="1"/>
          <w:numId w:val="23"/>
        </w:numPr>
        <w:rPr>
          <w:lang w:eastAsia="zh-CN"/>
        </w:rPr>
      </w:pPr>
      <w:r>
        <w:rPr>
          <w:lang w:eastAsia="zh-CN"/>
        </w:rPr>
        <w:t>Signalled separately to OCC sequence index [TCL][LGE]</w:t>
      </w:r>
    </w:p>
    <w:p w14:paraId="64F74D27" w14:textId="77777777" w:rsidR="00AC087E" w:rsidRDefault="00AC087E" w:rsidP="00AC087E">
      <w:pPr>
        <w:numPr>
          <w:ilvl w:val="2"/>
          <w:numId w:val="23"/>
        </w:numPr>
        <w:rPr>
          <w:lang w:eastAsia="zh-CN"/>
        </w:rPr>
      </w:pPr>
      <w:r>
        <w:rPr>
          <w:lang w:eastAsia="zh-CN"/>
        </w:rPr>
        <w:t>Additional signalling overhead [TCL][CMCC][LGE]</w:t>
      </w:r>
    </w:p>
    <w:p w14:paraId="7E57AF46" w14:textId="77777777" w:rsidR="00AC087E" w:rsidRPr="007337AC" w:rsidRDefault="00AC087E" w:rsidP="00AC087E">
      <w:pPr>
        <w:numPr>
          <w:ilvl w:val="1"/>
          <w:numId w:val="23"/>
        </w:numPr>
        <w:rPr>
          <w:lang w:eastAsia="zh-CN"/>
        </w:rPr>
      </w:pPr>
      <w:r w:rsidRPr="007337AC">
        <w:rPr>
          <w:lang w:eastAsia="zh-CN"/>
        </w:rPr>
        <w:t>Choose between the following options: [Lenovo][LGE][Sony]</w:t>
      </w:r>
    </w:p>
    <w:p w14:paraId="04EC1608" w14:textId="77777777" w:rsidR="00AC087E" w:rsidRPr="00B92C0A" w:rsidRDefault="00AC087E" w:rsidP="00AC087E">
      <w:pPr>
        <w:ind w:left="1440"/>
        <w:rPr>
          <w:rFonts w:ascii="Times New Roman" w:hAnsi="Times New Roman"/>
          <w:szCs w:val="20"/>
          <w:lang w:eastAsia="zh-CN"/>
        </w:rPr>
      </w:pPr>
      <w:r w:rsidRPr="00B92C0A">
        <w:rPr>
          <w:rFonts w:ascii="Times New Roman" w:hAnsi="Times New Roman"/>
          <w:szCs w:val="20"/>
          <w:lang w:eastAsia="zh-CN"/>
        </w:rPr>
        <w:t>For 3.75kHz SCS OCC for NPUSCH format 1, the DMRS position in the TDM DMRS pattern is:</w:t>
      </w:r>
    </w:p>
    <w:p w14:paraId="7015DF49" w14:textId="77777777" w:rsidR="00AC087E" w:rsidRPr="00B92C0A"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1223DE12" w14:textId="77777777" w:rsidR="00AC087E"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050B1768" w14:textId="77777777" w:rsidR="00AC087E" w:rsidRPr="00B92C0A" w:rsidRDefault="00AC087E" w:rsidP="00AC087E">
      <w:pPr>
        <w:pStyle w:val="ListParagraph"/>
        <w:numPr>
          <w:ilvl w:val="3"/>
          <w:numId w:val="21"/>
        </w:numPr>
        <w:ind w:leftChars="0"/>
        <w:rPr>
          <w:rFonts w:ascii="Times New Roman" w:eastAsia="DengXian" w:hAnsi="Times New Roman"/>
          <w:szCs w:val="20"/>
          <w:lang w:eastAsia="zh-CN"/>
        </w:rPr>
      </w:pPr>
      <w:r>
        <w:rPr>
          <w:rFonts w:ascii="Times New Roman" w:eastAsia="DengXian" w:hAnsi="Times New Roman"/>
          <w:szCs w:val="20"/>
          <w:lang w:eastAsia="zh-CN"/>
        </w:rPr>
        <w:t>Also associated with the absolute slot index [Lenovo][LGE][Sony]</w:t>
      </w:r>
    </w:p>
    <w:p w14:paraId="158DB378" w14:textId="77777777" w:rsidR="00AC087E" w:rsidRPr="00B92C0A"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782ACF64" w14:textId="77777777" w:rsidR="00AC087E" w:rsidRPr="00D761DB" w:rsidRDefault="00AC087E" w:rsidP="00AC087E">
      <w:pPr>
        <w:pStyle w:val="ListParagraph"/>
        <w:numPr>
          <w:ilvl w:val="1"/>
          <w:numId w:val="21"/>
        </w:numPr>
        <w:ind w:leftChars="0" w:left="288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1D633680" w14:textId="77777777" w:rsidR="00AC087E" w:rsidRPr="004F3FE4"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022E9A0E" w14:textId="77777777" w:rsidR="00AC087E" w:rsidRPr="00D761DB" w:rsidRDefault="00AC087E" w:rsidP="00AC087E">
      <w:pPr>
        <w:pStyle w:val="ListParagraph"/>
        <w:numPr>
          <w:ilvl w:val="1"/>
          <w:numId w:val="21"/>
        </w:numPr>
        <w:ind w:leftChars="0" w:left="288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50D8BE7C" w14:textId="77777777" w:rsidR="00AC087E" w:rsidRDefault="00AC087E" w:rsidP="00AC087E">
      <w:pPr>
        <w:numPr>
          <w:ilvl w:val="0"/>
          <w:numId w:val="23"/>
        </w:numPr>
        <w:rPr>
          <w:lang w:eastAsia="zh-CN"/>
        </w:rPr>
      </w:pPr>
      <w:r>
        <w:rPr>
          <w:lang w:eastAsia="zh-CN"/>
        </w:rPr>
        <w:t>Working assumption on TDM DMRS:</w:t>
      </w:r>
    </w:p>
    <w:p w14:paraId="26108C1E" w14:textId="77777777" w:rsidR="00AC087E" w:rsidRDefault="00AC087E" w:rsidP="00AC087E">
      <w:pPr>
        <w:numPr>
          <w:ilvl w:val="1"/>
          <w:numId w:val="23"/>
        </w:numPr>
        <w:rPr>
          <w:lang w:eastAsia="zh-CN"/>
        </w:rPr>
      </w:pPr>
      <w:r>
        <w:rPr>
          <w:lang w:eastAsia="zh-CN"/>
        </w:rPr>
        <w:t>Confirm: MTK, CMCC, vivo, Nok, Ericsson, Sony</w:t>
      </w:r>
    </w:p>
    <w:p w14:paraId="63DC290C" w14:textId="77777777" w:rsidR="00AC087E" w:rsidRPr="00DA562F" w:rsidRDefault="00AC087E" w:rsidP="00AC087E">
      <w:pPr>
        <w:numPr>
          <w:ilvl w:val="1"/>
          <w:numId w:val="23"/>
        </w:numPr>
        <w:rPr>
          <w:lang w:eastAsia="zh-CN"/>
        </w:rPr>
      </w:pPr>
      <w:r>
        <w:rPr>
          <w:lang w:eastAsia="zh-CN"/>
        </w:rPr>
        <w:t xml:space="preserve">Not confirm: </w:t>
      </w:r>
    </w:p>
    <w:p w14:paraId="101F9C83" w14:textId="77777777" w:rsidR="00AC087E" w:rsidRDefault="00AC087E" w:rsidP="00AC087E">
      <w:pPr>
        <w:rPr>
          <w:lang w:eastAsia="zh-CN"/>
        </w:rPr>
      </w:pPr>
    </w:p>
    <w:p w14:paraId="27C3F754" w14:textId="77777777" w:rsidR="00AC087E" w:rsidRDefault="00AC087E" w:rsidP="00AC087E">
      <w:pPr>
        <w:rPr>
          <w:b/>
          <w:bCs/>
          <w:lang w:eastAsia="zh-CN"/>
        </w:rPr>
      </w:pPr>
    </w:p>
    <w:p w14:paraId="23F40BA9" w14:textId="77777777" w:rsidR="00AC087E" w:rsidRPr="00F361A9" w:rsidRDefault="00AC087E" w:rsidP="00AC087E">
      <w:pPr>
        <w:rPr>
          <w:b/>
          <w:bCs/>
          <w:lang w:eastAsia="zh-CN"/>
        </w:rPr>
      </w:pPr>
      <w:r w:rsidRPr="00F361A9">
        <w:rPr>
          <w:b/>
          <w:bCs/>
          <w:lang w:eastAsia="zh-CN"/>
        </w:rPr>
        <w:t>15kHz OCC scheme</w:t>
      </w:r>
    </w:p>
    <w:p w14:paraId="64702A6F" w14:textId="77777777" w:rsidR="00AC087E" w:rsidRPr="00F361A9" w:rsidRDefault="00AC087E" w:rsidP="00AC087E">
      <w:pPr>
        <w:rPr>
          <w:b/>
          <w:bCs/>
          <w:lang w:eastAsia="zh-CN"/>
        </w:rPr>
      </w:pPr>
    </w:p>
    <w:p w14:paraId="3E18CE93" w14:textId="77777777" w:rsidR="00AC087E" w:rsidRPr="00E1662B" w:rsidRDefault="00AC087E" w:rsidP="00AC087E">
      <w:pPr>
        <w:numPr>
          <w:ilvl w:val="0"/>
          <w:numId w:val="23"/>
        </w:numPr>
        <w:rPr>
          <w:lang w:eastAsia="zh-CN"/>
        </w:rPr>
      </w:pPr>
      <w:r w:rsidRPr="00E1662B">
        <w:rPr>
          <w:lang w:eastAsia="zh-CN"/>
        </w:rPr>
        <w:t>Clarification on CDM DMRS equation</w:t>
      </w:r>
      <w:r>
        <w:rPr>
          <w:lang w:eastAsia="zh-CN"/>
        </w:rPr>
        <w:t>: [Ericsson]</w:t>
      </w:r>
    </w:p>
    <w:p w14:paraId="58B9A69B" w14:textId="77777777" w:rsidR="00AC087E" w:rsidRPr="00247C48" w:rsidRDefault="00AC087E" w:rsidP="00AC087E">
      <w:pPr>
        <w:numPr>
          <w:ilvl w:val="1"/>
          <w:numId w:val="23"/>
        </w:numPr>
        <w:rPr>
          <w:lang w:eastAsia="zh-CN"/>
        </w:rPr>
      </w:pPr>
      <w:r w:rsidRPr="00E1662B">
        <w:rPr>
          <w:lang w:eastAsia="zh-CN"/>
        </w:rPr>
        <w:t xml:space="preserve">Since length of NPUSCH transmission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sidRPr="00E1662B">
        <w:rPr>
          <w:lang w:eastAsia="zh-CN"/>
        </w:rPr>
        <w:t xml:space="preserve">  , update the equation from </w:t>
      </w:r>
      <w:r w:rsidRPr="00247C48">
        <w:rPr>
          <w:lang w:eastAsia="zh-CN"/>
        </w:rPr>
        <w:t>RAN1#120bis as:</w:t>
      </w:r>
    </w:p>
    <w:bookmarkStart w:id="31" w:name="_Toc196342203"/>
    <w:p w14:paraId="653973E7" w14:textId="77777777" w:rsidR="00AC087E" w:rsidRPr="00247C48" w:rsidRDefault="000C18C4" w:rsidP="00AC087E">
      <w:pPr>
        <w:pStyle w:val="Proposal"/>
        <w:numPr>
          <w:ilvl w:val="2"/>
          <w:numId w:val="23"/>
        </w:numPr>
        <w:rPr>
          <w:b w:val="0"/>
          <w:bCs w:val="0"/>
          <w:iCs/>
          <w:lang w:val="en-US"/>
        </w:rPr>
      </w:pPr>
      <m:oMath>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r>
              <m:rPr>
                <m:sty m:val="b"/>
              </m:rPr>
              <w:rPr>
                <w:rFonts w:ascii="Cambria Math" w:hAnsi="Cambria Math"/>
                <w:lang w:val="en-US" w:eastAsia="ar-SA"/>
              </w:rPr>
              <m:t>,</m:t>
            </m:r>
            <m:r>
              <m:rPr>
                <m:sty m:val="bi"/>
              </m:rPr>
              <w:rPr>
                <w:rFonts w:ascii="Cambria Math" w:hAnsi="Cambria Math"/>
                <w:lang w:eastAsia="ar-SA"/>
              </w:rPr>
              <m:t>OCC</m:t>
            </m:r>
          </m:sub>
        </m:sSub>
        <m:d>
          <m:dPr>
            <m:ctrlPr>
              <w:rPr>
                <w:rFonts w:ascii="Cambria Math" w:hAnsi="Cambria Math"/>
                <w:b w:val="0"/>
                <w:bCs w:val="0"/>
                <w:lang w:eastAsia="ar-SA"/>
              </w:rPr>
            </m:ctrlPr>
          </m:dPr>
          <m:e>
            <m:r>
              <m:rPr>
                <m:sty m:val="bi"/>
              </m:rPr>
              <w:rPr>
                <w:rFonts w:ascii="Cambria Math" w:hAnsi="Cambria Math"/>
                <w:lang w:eastAsia="ar-SA"/>
              </w:rPr>
              <m:t>M</m:t>
            </m:r>
            <m:r>
              <m:rPr>
                <m:sty m:val="bi"/>
              </m:rPr>
              <w:rPr>
                <w:rFonts w:ascii="Cambria Math" w:eastAsia="Malgun Gothic" w:hAnsi="Cambria Math"/>
              </w:rPr>
              <m:t>n</m:t>
            </m:r>
            <m:r>
              <m:rPr>
                <m:sty m:val="b"/>
              </m:rPr>
              <w:rPr>
                <w:rFonts w:ascii="Cambria Math" w:eastAsia="Malgun Gothic" w:hAnsi="Cambria Math"/>
                <w:lang w:val="en-US"/>
              </w:rPr>
              <m:t>+</m:t>
            </m:r>
            <m:r>
              <m:rPr>
                <m:sty m:val="bi"/>
              </m:rPr>
              <w:rPr>
                <w:rFonts w:ascii="Cambria Math" w:hAnsi="Cambria Math"/>
                <w:lang w:eastAsia="ar-SA"/>
              </w:rPr>
              <m:t>m</m:t>
            </m:r>
          </m:e>
        </m:d>
        <m:r>
          <m:rPr>
            <m:sty m:val="b"/>
          </m:rPr>
          <w:rPr>
            <w:rFonts w:ascii="Cambria Math" w:hAnsi="Cambria Math"/>
            <w:lang w:val="en-US" w:eastAsia="ar-SA"/>
          </w:rPr>
          <m:t>=</m:t>
        </m:r>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sub>
        </m:sSub>
        <m:d>
          <m:dPr>
            <m:ctrlPr>
              <w:rPr>
                <w:rFonts w:ascii="Cambria Math" w:hAnsi="Cambria Math"/>
                <w:b w:val="0"/>
                <w:bCs w:val="0"/>
                <w:lang w:eastAsia="ar-SA"/>
              </w:rPr>
            </m:ctrlPr>
          </m:dPr>
          <m:e>
            <m:r>
              <m:rPr>
                <m:sty m:val="bi"/>
              </m:rPr>
              <w:rPr>
                <w:rFonts w:ascii="Cambria Math" w:hAnsi="Cambria Math"/>
                <w:lang w:eastAsia="ar-SA"/>
              </w:rPr>
              <m:t>n</m:t>
            </m:r>
          </m:e>
        </m:d>
        <m:r>
          <m:rPr>
            <m:sty m:val="bi"/>
          </m:rPr>
          <w:rPr>
            <w:rFonts w:ascii="Cambria Math" w:hAnsi="Cambria Math"/>
            <w:lang w:eastAsia="ar-SA"/>
          </w:rPr>
          <m:t>q</m:t>
        </m:r>
        <m:d>
          <m:dPr>
            <m:ctrlPr>
              <w:rPr>
                <w:rFonts w:ascii="Cambria Math" w:hAnsi="Cambria Math"/>
                <w:b w:val="0"/>
                <w:bCs w:val="0"/>
                <w:lang w:eastAsia="ar-SA"/>
              </w:rPr>
            </m:ctrlPr>
          </m:dPr>
          <m:e>
            <m:r>
              <m:rPr>
                <m:sty m:val="bi"/>
              </m:rPr>
              <w:rPr>
                <w:rFonts w:ascii="Cambria Math" w:hAnsi="Cambria Math"/>
                <w:lang w:eastAsia="ar-SA"/>
              </w:rPr>
              <m:t>m</m:t>
            </m:r>
          </m:e>
        </m:d>
        <m:r>
          <m:rPr>
            <m:sty m:val="b"/>
          </m:rPr>
          <w:rPr>
            <w:rFonts w:ascii="Cambria Math" w:hAnsi="Cambria Math"/>
            <w:lang w:val="en-US" w:eastAsia="ar-SA"/>
          </w:rPr>
          <m:t xml:space="preserve">, </m:t>
        </m:r>
        <m:r>
          <m:rPr>
            <m:sty m:val="b"/>
          </m:rPr>
          <w:rPr>
            <w:rFonts w:ascii="Cambria Math" w:eastAsia="Malgun Gothic" w:hAnsi="Cambria Math"/>
            <w:lang w:val="en-US" w:eastAsia="en-US"/>
          </w:rPr>
          <m:t>0≤</m:t>
        </m:r>
        <m:r>
          <m:rPr>
            <m:sty m:val="bi"/>
          </m:rPr>
          <w:rPr>
            <w:rFonts w:ascii="Cambria Math" w:eastAsia="Malgun Gothic" w:hAnsi="Cambria Math"/>
            <w:lang w:eastAsia="en-US"/>
          </w:rPr>
          <m:t>n</m:t>
        </m:r>
        <m:r>
          <m:rPr>
            <m:sty m:val="b"/>
          </m:rPr>
          <w:rPr>
            <w:rFonts w:ascii="Cambria Math" w:eastAsia="Malgun Gothic" w:hAnsi="Cambria Math"/>
            <w:lang w:val="en-US" w:eastAsia="en-US"/>
          </w:rPr>
          <m:t>&lt;</m:t>
        </m:r>
        <m:sSubSup>
          <m:sSubSupPr>
            <m:ctrlPr>
              <w:rPr>
                <w:rFonts w:ascii="Cambria Math" w:hAnsi="Cambria Math"/>
                <w:b w:val="0"/>
                <w:bCs w:val="0"/>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b w:val="0"/>
                <w:bCs w:val="0"/>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b w:val="0"/>
                <w:bCs w:val="0"/>
                <w:iCs/>
              </w:rPr>
            </m:ctrlPr>
          </m:sSubPr>
          <m:e>
            <m:r>
              <m:rPr>
                <m:sty m:val="bi"/>
              </m:rPr>
              <w:rPr>
                <w:rFonts w:ascii="Cambria Math" w:hAnsi="Cambria Math"/>
              </w:rPr>
              <m:t>N</m:t>
            </m:r>
          </m:e>
          <m:sub>
            <m:r>
              <m:rPr>
                <m:sty m:val="bi"/>
              </m:rPr>
              <w:rPr>
                <w:rFonts w:ascii="Cambria Math" w:hAnsi="Cambria Math"/>
              </w:rPr>
              <m:t>RU</m:t>
            </m:r>
          </m:sub>
        </m:sSub>
      </m:oMath>
      <w:r w:rsidR="00AC087E" w:rsidRPr="00247C48">
        <w:rPr>
          <w:rFonts w:eastAsia="Malgun Gothic"/>
          <w:b w:val="0"/>
          <w:bCs w:val="0"/>
          <w:iCs/>
          <w:szCs w:val="22"/>
          <w:lang w:val="en-US"/>
        </w:rPr>
        <w:t xml:space="preserve">, </w:t>
      </w:r>
      <w:r w:rsidR="00AC087E" w:rsidRPr="00247C48">
        <w:rPr>
          <w:rFonts w:eastAsia="Malgun Gothic"/>
          <w:b w:val="0"/>
          <w:bCs w:val="0"/>
          <w:szCs w:val="22"/>
          <w:lang w:val="en-US"/>
        </w:rPr>
        <w:t>m</w:t>
      </w:r>
      <w:r w:rsidR="00AC087E" w:rsidRPr="00247C48">
        <w:rPr>
          <w:rFonts w:eastAsia="Malgun Gothic"/>
          <w:b w:val="0"/>
          <w:bCs w:val="0"/>
          <w:iCs/>
          <w:szCs w:val="22"/>
          <w:lang w:val="en-US"/>
        </w:rPr>
        <w:t xml:space="preserve">=0, …, </w:t>
      </w:r>
      <w:r w:rsidR="00AC087E" w:rsidRPr="00247C48">
        <w:rPr>
          <w:rFonts w:eastAsia="Malgun Gothic"/>
          <w:b w:val="0"/>
          <w:bCs w:val="0"/>
          <w:szCs w:val="22"/>
          <w:lang w:val="en-US"/>
        </w:rPr>
        <w:t>M</w:t>
      </w:r>
      <w:r w:rsidR="00AC087E" w:rsidRPr="00247C48">
        <w:rPr>
          <w:rFonts w:eastAsia="Malgun Gothic"/>
          <w:b w:val="0"/>
          <w:bCs w:val="0"/>
          <w:iCs/>
          <w:szCs w:val="22"/>
          <w:lang w:val="en-US"/>
        </w:rPr>
        <w:t>-1</w:t>
      </w:r>
      <w:bookmarkEnd w:id="31"/>
      <w:r w:rsidR="00AC087E" w:rsidRPr="00247C48">
        <w:rPr>
          <w:rFonts w:eastAsia="Malgun Gothic"/>
          <w:b w:val="0"/>
          <w:bCs w:val="0"/>
          <w:iCs/>
          <w:szCs w:val="22"/>
          <w:lang w:val="en-US"/>
        </w:rPr>
        <w:tab/>
      </w:r>
    </w:p>
    <w:p w14:paraId="68205ED3" w14:textId="77777777" w:rsidR="00AC087E" w:rsidRPr="00247C48" w:rsidRDefault="00AC087E" w:rsidP="00AC087E">
      <w:pPr>
        <w:pStyle w:val="Proposal"/>
        <w:numPr>
          <w:ilvl w:val="2"/>
          <w:numId w:val="23"/>
        </w:numPr>
        <w:rPr>
          <w:b w:val="0"/>
          <w:bCs w:val="0"/>
          <w:sz w:val="16"/>
          <w:szCs w:val="18"/>
          <w:lang w:val="en-US"/>
        </w:rPr>
      </w:pPr>
      <w:bookmarkStart w:id="32" w:name="_Toc196342204"/>
      <w:r w:rsidRPr="00247C48">
        <w:rPr>
          <w:b w:val="0"/>
          <w:bCs w:val="0"/>
          <w:lang w:val="en-US"/>
        </w:rPr>
        <w:t xml:space="preserve">Where: M is the OCC length, q is the assigned OCC codeword for the UE, </w:t>
      </w:r>
      <m:oMath>
        <m:acc>
          <m:accPr>
            <m:chr m:val="̅"/>
            <m:ctrlPr>
              <w:rPr>
                <w:rFonts w:ascii="Cambria Math" w:eastAsia="Batang" w:hAnsi="Cambria Math"/>
                <w:b w:val="0"/>
                <w:bCs w:val="0"/>
                <w:i/>
                <w:iCs/>
              </w:rPr>
            </m:ctrlPr>
          </m:accPr>
          <m:e>
            <m:sSub>
              <m:sSubPr>
                <m:ctrlPr>
                  <w:rPr>
                    <w:rFonts w:ascii="Cambria Math" w:eastAsia="Batang" w:hAnsi="Cambria Math"/>
                    <w:b w:val="0"/>
                    <w:bCs w:val="0"/>
                    <w:i/>
                    <w:iCs/>
                  </w:rPr>
                </m:ctrlPr>
              </m:sSubPr>
              <m:e>
                <m:r>
                  <m:rPr>
                    <m:sty m:val="bi"/>
                  </m:rPr>
                  <w:rPr>
                    <w:rFonts w:ascii="Cambria Math" w:hAnsi="Cambria Math"/>
                  </w:rPr>
                  <m:t>r</m:t>
                </m:r>
              </m:e>
              <m:sub>
                <m:r>
                  <m:rPr>
                    <m:sty m:val="bi"/>
                  </m:rPr>
                  <w:rPr>
                    <w:rFonts w:ascii="Cambria Math" w:hAnsi="Cambria Math"/>
                  </w:rPr>
                  <m:t>u</m:t>
                </m:r>
              </m:sub>
            </m:sSub>
          </m:e>
        </m:acc>
        <m:d>
          <m:dPr>
            <m:ctrlPr>
              <w:rPr>
                <w:rFonts w:ascii="Cambria Math" w:eastAsia="Batang" w:hAnsi="Cambria Math"/>
                <w:b w:val="0"/>
                <w:bCs w:val="0"/>
                <w:i/>
                <w:iCs/>
              </w:rPr>
            </m:ctrlPr>
          </m:dPr>
          <m:e>
            <m:r>
              <m:rPr>
                <m:sty m:val="bi"/>
              </m:rPr>
              <w:rPr>
                <w:rFonts w:ascii="Cambria Math" w:hAnsi="Cambria Math"/>
              </w:rPr>
              <m:t>n</m:t>
            </m:r>
          </m:e>
        </m:d>
      </m:oMath>
      <w:r w:rsidRPr="00247C48">
        <w:rPr>
          <w:b w:val="0"/>
          <w:bCs w:val="0"/>
          <w:lang w:val="en-US"/>
        </w:rPr>
        <w:t xml:space="preserve"> is the reference signal sequence defined in TS36.211 section 10.1.4.1.1.</w:t>
      </w:r>
      <w:bookmarkEnd w:id="32"/>
    </w:p>
    <w:p w14:paraId="3CE2B2CC" w14:textId="77777777" w:rsidR="00AC087E" w:rsidRPr="00247C48" w:rsidRDefault="00AC087E" w:rsidP="00AC087E">
      <w:pPr>
        <w:pStyle w:val="Proposal"/>
        <w:numPr>
          <w:ilvl w:val="1"/>
          <w:numId w:val="23"/>
        </w:numPr>
        <w:rPr>
          <w:b w:val="0"/>
          <w:bCs w:val="0"/>
          <w:color w:val="365F91" w:themeColor="accent1" w:themeShade="BF"/>
          <w:sz w:val="16"/>
          <w:szCs w:val="18"/>
          <w:lang w:val="en-US"/>
        </w:rPr>
      </w:pPr>
      <w:r w:rsidRPr="00247C48">
        <w:rPr>
          <w:b w:val="0"/>
          <w:bCs w:val="0"/>
          <w:color w:val="365F91" w:themeColor="accent1" w:themeShade="BF"/>
          <w:lang w:val="en-US"/>
        </w:rPr>
        <w:lastRenderedPageBreak/>
        <w:t xml:space="preserve">FL: do we need to clarify the </w:t>
      </w:r>
      <w:proofErr w:type="gramStart"/>
      <w:r w:rsidRPr="00247C48">
        <w:rPr>
          <w:b w:val="0"/>
          <w:bCs w:val="0"/>
          <w:color w:val="365F91" w:themeColor="accent1" w:themeShade="BF"/>
          <w:lang w:val="en-US"/>
        </w:rPr>
        <w:t>equation</w:t>
      </w:r>
      <w:proofErr w:type="gramEnd"/>
      <w:r w:rsidRPr="00247C48">
        <w:rPr>
          <w:b w:val="0"/>
          <w:bCs w:val="0"/>
          <w:color w:val="365F91" w:themeColor="accent1" w:themeShade="BF"/>
          <w:lang w:val="en-US"/>
        </w:rPr>
        <w:t xml:space="preserve"> or can the spec editor decide what to do?</w:t>
      </w:r>
    </w:p>
    <w:p w14:paraId="5FF21665" w14:textId="77777777" w:rsidR="00AC087E" w:rsidRPr="000A0B31" w:rsidRDefault="00AC087E" w:rsidP="00AC087E">
      <w:pPr>
        <w:ind w:left="2160"/>
        <w:rPr>
          <w:color w:val="FF0000"/>
          <w:lang w:eastAsia="zh-CN"/>
        </w:rPr>
      </w:pPr>
    </w:p>
    <w:p w14:paraId="65521C2C" w14:textId="77777777" w:rsidR="00AC087E" w:rsidRPr="00247C48" w:rsidRDefault="00AC087E" w:rsidP="00AC087E">
      <w:pPr>
        <w:numPr>
          <w:ilvl w:val="0"/>
          <w:numId w:val="23"/>
        </w:numPr>
        <w:rPr>
          <w:lang w:eastAsia="zh-CN"/>
        </w:rPr>
      </w:pPr>
      <w:r w:rsidRPr="00247C48">
        <w:rPr>
          <w:lang w:eastAsia="zh-CN"/>
        </w:rPr>
        <w:t>Spec impact of slot level scheme</w:t>
      </w:r>
    </w:p>
    <w:p w14:paraId="1A0FAB03" w14:textId="77777777" w:rsidR="00AC087E" w:rsidRPr="00247C48" w:rsidRDefault="00AC087E" w:rsidP="00AC087E">
      <w:pPr>
        <w:numPr>
          <w:ilvl w:val="1"/>
          <w:numId w:val="23"/>
        </w:numPr>
        <w:rPr>
          <w:color w:val="FF0000"/>
          <w:lang w:eastAsia="zh-CN"/>
        </w:rPr>
      </w:pPr>
      <w:r w:rsidRPr="00247C48">
        <w:rPr>
          <w:lang w:eastAsia="zh-CN"/>
        </w:rPr>
        <w:t xml:space="preserve">Specify as </w:t>
      </w:r>
      <w:proofErr w:type="spellStart"/>
      <w:r w:rsidRPr="00247C48">
        <w:rPr>
          <w:lang w:eastAsia="zh-CN"/>
        </w:rPr>
        <w:t>N</w:t>
      </w:r>
      <w:r w:rsidRPr="00247C48">
        <w:rPr>
          <w:vertAlign w:val="subscript"/>
          <w:lang w:eastAsia="zh-CN"/>
        </w:rPr>
        <w:t>slots</w:t>
      </w:r>
      <w:proofErr w:type="spellEnd"/>
      <w:r w:rsidRPr="00247C48">
        <w:rPr>
          <w:lang w:eastAsia="zh-CN"/>
        </w:rPr>
        <w:t xml:space="preserve"> = 1, </w:t>
      </w:r>
      <w:proofErr w:type="spellStart"/>
      <w:r w:rsidRPr="00247C48">
        <w:rPr>
          <w:lang w:eastAsia="zh-CN"/>
        </w:rPr>
        <w:t>M</w:t>
      </w:r>
      <w:r w:rsidRPr="00247C48">
        <w:rPr>
          <w:vertAlign w:val="subscript"/>
          <w:lang w:eastAsia="zh-CN"/>
        </w:rPr>
        <w:t>identical_NPUSCH</w:t>
      </w:r>
      <w:proofErr w:type="spellEnd"/>
      <w:r w:rsidRPr="00247C48">
        <w:rPr>
          <w:lang w:eastAsia="zh-CN"/>
        </w:rPr>
        <w:t xml:space="preserve"> = OCC length [OPPO][ZTE]</w:t>
      </w:r>
    </w:p>
    <w:p w14:paraId="66206290" w14:textId="77777777" w:rsidR="00AC087E" w:rsidRPr="00247C48" w:rsidRDefault="00AC087E" w:rsidP="00AC087E">
      <w:pPr>
        <w:numPr>
          <w:ilvl w:val="1"/>
          <w:numId w:val="23"/>
        </w:numPr>
        <w:rPr>
          <w:color w:val="365F91" w:themeColor="accent1" w:themeShade="BF"/>
          <w:lang w:eastAsia="zh-CN"/>
        </w:rPr>
      </w:pPr>
      <w:r w:rsidRPr="00247C48">
        <w:rPr>
          <w:color w:val="365F91" w:themeColor="accent1" w:themeShade="BF"/>
          <w:lang w:eastAsia="zh-CN"/>
        </w:rPr>
        <w:t>FL: Can this be up to the spec editor?</w:t>
      </w:r>
    </w:p>
    <w:p w14:paraId="03720B4D" w14:textId="77777777" w:rsidR="00AC087E" w:rsidRPr="00993BBD" w:rsidRDefault="00AC087E" w:rsidP="00AC087E">
      <w:pPr>
        <w:rPr>
          <w:color w:val="FF0000"/>
          <w:lang w:eastAsia="zh-CN"/>
        </w:rPr>
      </w:pPr>
    </w:p>
    <w:p w14:paraId="49284C68" w14:textId="77777777" w:rsidR="00AC087E" w:rsidRPr="00993BBD" w:rsidRDefault="00AC087E" w:rsidP="00AC087E">
      <w:pPr>
        <w:rPr>
          <w:color w:val="FF0000"/>
          <w:lang w:eastAsia="zh-CN"/>
        </w:rPr>
      </w:pPr>
    </w:p>
    <w:p w14:paraId="2A081DE8" w14:textId="77777777" w:rsidR="00AC087E" w:rsidRPr="001119CE" w:rsidRDefault="00AC087E" w:rsidP="00AC087E">
      <w:pPr>
        <w:rPr>
          <w:lang w:eastAsia="zh-CN"/>
        </w:rPr>
      </w:pPr>
      <w:r w:rsidRPr="001119CE">
        <w:rPr>
          <w:b/>
          <w:bCs/>
          <w:lang w:eastAsia="zh-CN"/>
        </w:rPr>
        <w:t>Multi-tone support</w:t>
      </w:r>
      <w:r w:rsidRPr="001119CE">
        <w:rPr>
          <w:lang w:eastAsia="zh-CN"/>
        </w:rPr>
        <w:t>:</w:t>
      </w:r>
    </w:p>
    <w:p w14:paraId="147004E2" w14:textId="77777777" w:rsidR="00AC087E" w:rsidRPr="00993BBD" w:rsidRDefault="00AC087E" w:rsidP="00AC087E">
      <w:pPr>
        <w:rPr>
          <w:color w:val="FF0000"/>
          <w:lang w:eastAsia="zh-CN"/>
        </w:rPr>
      </w:pPr>
    </w:p>
    <w:p w14:paraId="2877FD0A" w14:textId="77777777" w:rsidR="00AC087E" w:rsidRPr="00752977" w:rsidRDefault="00AC087E" w:rsidP="00AC087E">
      <w:pPr>
        <w:numPr>
          <w:ilvl w:val="0"/>
          <w:numId w:val="22"/>
        </w:numPr>
        <w:tabs>
          <w:tab w:val="left" w:pos="426"/>
        </w:tabs>
        <w:rPr>
          <w:color w:val="FF0000"/>
          <w:lang w:eastAsia="zh-CN"/>
        </w:rPr>
      </w:pPr>
      <w:r w:rsidRPr="00987105">
        <w:rPr>
          <w:lang w:eastAsia="zh-CN"/>
        </w:rPr>
        <w:t>No:</w:t>
      </w:r>
      <w:r w:rsidRPr="00752977">
        <w:rPr>
          <w:color w:val="FF0000"/>
          <w:lang w:eastAsia="zh-CN"/>
        </w:rPr>
        <w:t xml:space="preserve"> </w:t>
      </w:r>
      <w:r w:rsidRPr="00987105">
        <w:rPr>
          <w:lang w:eastAsia="zh-CN"/>
        </w:rPr>
        <w:t>Ericsson</w:t>
      </w:r>
    </w:p>
    <w:p w14:paraId="1E331F2F" w14:textId="77777777" w:rsidR="00AC087E" w:rsidRPr="00987105" w:rsidRDefault="00AC087E" w:rsidP="00AC087E">
      <w:pPr>
        <w:numPr>
          <w:ilvl w:val="1"/>
          <w:numId w:val="22"/>
        </w:numPr>
        <w:tabs>
          <w:tab w:val="left" w:pos="426"/>
        </w:tabs>
        <w:rPr>
          <w:lang w:eastAsia="zh-CN"/>
        </w:rPr>
      </w:pPr>
      <w:r w:rsidRPr="00987105">
        <w:rPr>
          <w:lang w:eastAsia="zh-CN"/>
        </w:rPr>
        <w:t>Multi-tone would only be applicable in high SNR conditions [Ericsson]</w:t>
      </w:r>
    </w:p>
    <w:p w14:paraId="2A400A8B" w14:textId="77777777" w:rsidR="00AC087E" w:rsidRPr="00987105" w:rsidRDefault="00AC087E" w:rsidP="00AC087E">
      <w:pPr>
        <w:numPr>
          <w:ilvl w:val="2"/>
          <w:numId w:val="22"/>
        </w:numPr>
        <w:tabs>
          <w:tab w:val="left" w:pos="426"/>
        </w:tabs>
        <w:rPr>
          <w:lang w:eastAsia="zh-CN"/>
        </w:rPr>
      </w:pPr>
      <w:r w:rsidRPr="00987105">
        <w:rPr>
          <w:lang w:eastAsia="zh-CN"/>
        </w:rPr>
        <w:t>High SNR conditions are not an issue since they do not use many resources [Ericsson]</w:t>
      </w:r>
    </w:p>
    <w:p w14:paraId="75E1405F" w14:textId="77777777" w:rsidR="00AC087E" w:rsidRPr="00752977" w:rsidRDefault="00AC087E" w:rsidP="00AC087E">
      <w:pPr>
        <w:numPr>
          <w:ilvl w:val="1"/>
          <w:numId w:val="22"/>
        </w:numPr>
        <w:tabs>
          <w:tab w:val="left" w:pos="426"/>
        </w:tabs>
        <w:rPr>
          <w:color w:val="FF0000"/>
          <w:lang w:eastAsia="zh-CN"/>
        </w:rPr>
      </w:pPr>
      <w:r w:rsidRPr="00987105">
        <w:rPr>
          <w:lang w:eastAsia="zh-CN"/>
        </w:rPr>
        <w:t xml:space="preserve">Many different numbers of subcarriers </w:t>
      </w:r>
      <w:proofErr w:type="gramStart"/>
      <w:r w:rsidRPr="00987105">
        <w:rPr>
          <w:lang w:eastAsia="zh-CN"/>
        </w:rPr>
        <w:t>leads</w:t>
      </w:r>
      <w:proofErr w:type="gramEnd"/>
      <w:r w:rsidRPr="00987105">
        <w:rPr>
          <w:lang w:eastAsia="zh-CN"/>
        </w:rPr>
        <w:t xml:space="preserve"> to complicated specification updates [Ericsson]</w:t>
      </w:r>
    </w:p>
    <w:p w14:paraId="5D6F8075" w14:textId="77777777" w:rsidR="00AC087E" w:rsidRPr="00857D01" w:rsidRDefault="00AC087E" w:rsidP="00AC087E">
      <w:pPr>
        <w:numPr>
          <w:ilvl w:val="0"/>
          <w:numId w:val="22"/>
        </w:numPr>
        <w:tabs>
          <w:tab w:val="left" w:pos="426"/>
        </w:tabs>
        <w:rPr>
          <w:lang w:eastAsia="zh-CN"/>
        </w:rPr>
      </w:pPr>
      <w:r w:rsidRPr="005C2CF4">
        <w:rPr>
          <w:lang w:eastAsia="zh-CN"/>
        </w:rPr>
        <w:t>Yes</w:t>
      </w:r>
      <w:r w:rsidRPr="00752314">
        <w:rPr>
          <w:lang w:eastAsia="zh-CN"/>
        </w:rPr>
        <w:t>: ZTE, OPPO</w:t>
      </w:r>
      <w:r w:rsidRPr="00FE1AC6">
        <w:rPr>
          <w:lang w:eastAsia="zh-CN"/>
        </w:rPr>
        <w:t xml:space="preserve">, </w:t>
      </w:r>
      <w:r w:rsidRPr="000D11BC">
        <w:rPr>
          <w:lang w:eastAsia="zh-CN"/>
        </w:rPr>
        <w:t xml:space="preserve">Nokia, </w:t>
      </w:r>
      <w:proofErr w:type="spellStart"/>
      <w:r w:rsidRPr="000D11BC">
        <w:rPr>
          <w:lang w:eastAsia="zh-CN"/>
        </w:rPr>
        <w:t>S</w:t>
      </w:r>
      <w:r w:rsidRPr="00400F0D">
        <w:rPr>
          <w:lang w:eastAsia="zh-CN"/>
        </w:rPr>
        <w:t>preadtrum</w:t>
      </w:r>
      <w:proofErr w:type="spellEnd"/>
      <w:r w:rsidRPr="00400F0D">
        <w:rPr>
          <w:lang w:eastAsia="zh-CN"/>
        </w:rPr>
        <w:t xml:space="preserve">, Xiaomi, </w:t>
      </w:r>
      <w:r w:rsidRPr="00857D01">
        <w:rPr>
          <w:lang w:eastAsia="zh-CN"/>
        </w:rPr>
        <w:t>Lenovo</w:t>
      </w:r>
    </w:p>
    <w:p w14:paraId="19A003C3" w14:textId="77777777" w:rsidR="00AC087E" w:rsidRPr="005C2CF4" w:rsidRDefault="00AC087E" w:rsidP="00AC087E">
      <w:pPr>
        <w:numPr>
          <w:ilvl w:val="0"/>
          <w:numId w:val="22"/>
        </w:numPr>
        <w:tabs>
          <w:tab w:val="left" w:pos="426"/>
        </w:tabs>
        <w:rPr>
          <w:lang w:eastAsia="zh-CN"/>
        </w:rPr>
      </w:pPr>
      <w:r w:rsidRPr="005C2CF4">
        <w:rPr>
          <w:lang w:eastAsia="zh-CN"/>
        </w:rPr>
        <w:t>Scheme:</w:t>
      </w:r>
    </w:p>
    <w:p w14:paraId="2ABD21F6" w14:textId="77777777" w:rsidR="00AC087E" w:rsidRPr="00752977" w:rsidRDefault="00AC087E" w:rsidP="00AC087E">
      <w:pPr>
        <w:numPr>
          <w:ilvl w:val="1"/>
          <w:numId w:val="22"/>
        </w:numPr>
        <w:tabs>
          <w:tab w:val="left" w:pos="426"/>
        </w:tabs>
        <w:rPr>
          <w:color w:val="FF0000"/>
          <w:lang w:eastAsia="zh-CN"/>
        </w:rPr>
      </w:pPr>
      <w:r w:rsidRPr="007163FE">
        <w:rPr>
          <w:lang w:eastAsia="zh-CN"/>
        </w:rPr>
        <w:t>Slot level [OPPO]</w:t>
      </w:r>
    </w:p>
    <w:p w14:paraId="34CCB734" w14:textId="77777777" w:rsidR="00AC087E" w:rsidRPr="005C2CF4" w:rsidRDefault="00AC087E" w:rsidP="00AC087E">
      <w:pPr>
        <w:numPr>
          <w:ilvl w:val="2"/>
          <w:numId w:val="22"/>
        </w:numPr>
        <w:tabs>
          <w:tab w:val="left" w:pos="426"/>
        </w:tabs>
        <w:rPr>
          <w:lang w:eastAsia="zh-CN"/>
        </w:rPr>
      </w:pPr>
      <w:r w:rsidRPr="005C2CF4">
        <w:rPr>
          <w:lang w:eastAsia="zh-CN"/>
        </w:rPr>
        <w:t>Commonality with single-</w:t>
      </w:r>
      <w:proofErr w:type="gramStart"/>
      <w:r w:rsidRPr="005C2CF4">
        <w:rPr>
          <w:lang w:eastAsia="zh-CN"/>
        </w:rPr>
        <w:t>tone[</w:t>
      </w:r>
      <w:proofErr w:type="spellStart"/>
      <w:proofErr w:type="gramEnd"/>
      <w:r w:rsidRPr="005C2CF4">
        <w:rPr>
          <w:lang w:eastAsia="zh-CN"/>
        </w:rPr>
        <w:t>Spreadtrum</w:t>
      </w:r>
      <w:proofErr w:type="spellEnd"/>
      <w:r w:rsidRPr="005C2CF4">
        <w:rPr>
          <w:lang w:eastAsia="zh-CN"/>
        </w:rPr>
        <w:t>]</w:t>
      </w:r>
    </w:p>
    <w:p w14:paraId="2C9D21C1" w14:textId="77777777" w:rsidR="00AC087E" w:rsidRPr="000D11BC" w:rsidRDefault="00AC087E" w:rsidP="00AC087E">
      <w:pPr>
        <w:numPr>
          <w:ilvl w:val="2"/>
          <w:numId w:val="22"/>
        </w:numPr>
        <w:tabs>
          <w:tab w:val="left" w:pos="426"/>
        </w:tabs>
        <w:rPr>
          <w:lang w:eastAsia="zh-CN"/>
        </w:rPr>
      </w:pPr>
      <w:r w:rsidRPr="000D11BC">
        <w:rPr>
          <w:lang w:eastAsia="zh-CN"/>
        </w:rPr>
        <w:t>Common solution with single-tone [Nok]</w:t>
      </w:r>
    </w:p>
    <w:p w14:paraId="2324B71E" w14:textId="77777777" w:rsidR="00AC087E" w:rsidRPr="00752977" w:rsidRDefault="00AC087E" w:rsidP="00AC087E">
      <w:pPr>
        <w:numPr>
          <w:ilvl w:val="1"/>
          <w:numId w:val="22"/>
        </w:numPr>
        <w:tabs>
          <w:tab w:val="left" w:pos="426"/>
        </w:tabs>
        <w:rPr>
          <w:color w:val="FF0000"/>
          <w:lang w:eastAsia="zh-CN"/>
        </w:rPr>
      </w:pPr>
      <w:proofErr w:type="spellStart"/>
      <w:r w:rsidRPr="0040363D">
        <w:rPr>
          <w:lang w:eastAsia="zh-CN"/>
        </w:rPr>
        <w:t>NSlot</w:t>
      </w:r>
      <w:proofErr w:type="spellEnd"/>
      <w:r w:rsidRPr="0040363D">
        <w:rPr>
          <w:lang w:eastAsia="zh-CN"/>
        </w:rPr>
        <w:t xml:space="preserve"> level</w:t>
      </w:r>
      <w:r>
        <w:rPr>
          <w:lang w:eastAsia="zh-CN"/>
        </w:rPr>
        <w:t xml:space="preserve">: </w:t>
      </w:r>
      <w:r w:rsidRPr="0040363D">
        <w:rPr>
          <w:lang w:eastAsia="zh-CN"/>
        </w:rPr>
        <w:t>[</w:t>
      </w:r>
      <w:proofErr w:type="spellStart"/>
      <w:r w:rsidRPr="00752314">
        <w:rPr>
          <w:lang w:eastAsia="zh-CN"/>
        </w:rPr>
        <w:t>Spreadtrum</w:t>
      </w:r>
      <w:proofErr w:type="spellEnd"/>
      <w:r w:rsidRPr="00752314">
        <w:rPr>
          <w:lang w:eastAsia="zh-CN"/>
        </w:rPr>
        <w:t>][</w:t>
      </w:r>
      <w:r w:rsidRPr="00036F92">
        <w:rPr>
          <w:lang w:eastAsia="zh-CN"/>
        </w:rPr>
        <w:t>ZTE][Xiaomi][Lenovo</w:t>
      </w:r>
      <w:r w:rsidRPr="004D153C">
        <w:rPr>
          <w:lang w:eastAsia="zh-CN"/>
        </w:rPr>
        <w:t>]</w:t>
      </w:r>
    </w:p>
    <w:p w14:paraId="5291B0BF" w14:textId="77777777" w:rsidR="00AC087E" w:rsidRPr="0040363D" w:rsidRDefault="00AC087E" w:rsidP="00AC087E">
      <w:pPr>
        <w:numPr>
          <w:ilvl w:val="2"/>
          <w:numId w:val="22"/>
        </w:numPr>
        <w:tabs>
          <w:tab w:val="left" w:pos="426"/>
        </w:tabs>
        <w:rPr>
          <w:lang w:eastAsia="zh-CN"/>
        </w:rPr>
      </w:pPr>
      <w:r w:rsidRPr="0040363D">
        <w:rPr>
          <w:lang w:eastAsia="zh-CN"/>
        </w:rPr>
        <w:t xml:space="preserve">Minimal spec </w:t>
      </w:r>
      <w:r w:rsidRPr="000F0012">
        <w:rPr>
          <w:lang w:eastAsia="zh-CN"/>
        </w:rPr>
        <w:t>changes [HW][ZTE][</w:t>
      </w:r>
      <w:proofErr w:type="spellStart"/>
      <w:r w:rsidRPr="000F0012">
        <w:rPr>
          <w:lang w:eastAsia="zh-CN"/>
        </w:rPr>
        <w:t>Spreadtrum</w:t>
      </w:r>
      <w:proofErr w:type="spellEnd"/>
      <w:r w:rsidRPr="0040363D">
        <w:rPr>
          <w:lang w:eastAsia="zh-CN"/>
        </w:rPr>
        <w:t>]</w:t>
      </w:r>
    </w:p>
    <w:p w14:paraId="3A3667BA" w14:textId="77777777" w:rsidR="00AC087E" w:rsidRPr="007133F6" w:rsidRDefault="00AC087E" w:rsidP="00AC087E">
      <w:pPr>
        <w:numPr>
          <w:ilvl w:val="2"/>
          <w:numId w:val="22"/>
        </w:numPr>
        <w:tabs>
          <w:tab w:val="left" w:pos="426"/>
        </w:tabs>
        <w:rPr>
          <w:lang w:eastAsia="zh-CN"/>
        </w:rPr>
      </w:pPr>
      <w:r w:rsidRPr="007133F6">
        <w:rPr>
          <w:lang w:eastAsia="zh-CN"/>
        </w:rPr>
        <w:t xml:space="preserve">Support </w:t>
      </w:r>
      <w:proofErr w:type="spellStart"/>
      <w:r w:rsidRPr="007133F6">
        <w:rPr>
          <w:lang w:eastAsia="zh-CN"/>
        </w:rPr>
        <w:t>N</w:t>
      </w:r>
      <w:r w:rsidRPr="007133F6">
        <w:rPr>
          <w:vertAlign w:val="subscript"/>
          <w:lang w:eastAsia="zh-CN"/>
        </w:rPr>
        <w:t>slot</w:t>
      </w:r>
      <w:proofErr w:type="spellEnd"/>
      <w:r w:rsidRPr="007133F6">
        <w:rPr>
          <w:lang w:eastAsia="zh-CN"/>
        </w:rPr>
        <w:t xml:space="preserve"> = 2 [Xiaomi]</w:t>
      </w:r>
    </w:p>
    <w:p w14:paraId="54362A54" w14:textId="77777777" w:rsidR="00AC087E" w:rsidRPr="00E4616C" w:rsidRDefault="00AC087E" w:rsidP="00AC087E">
      <w:pPr>
        <w:numPr>
          <w:ilvl w:val="2"/>
          <w:numId w:val="22"/>
        </w:numPr>
        <w:tabs>
          <w:tab w:val="left" w:pos="426"/>
        </w:tabs>
        <w:rPr>
          <w:lang w:eastAsia="zh-CN"/>
        </w:rPr>
      </w:pPr>
      <w:r w:rsidRPr="00E4616C">
        <w:rPr>
          <w:lang w:eastAsia="zh-CN"/>
        </w:rPr>
        <w:t>OCC lengths:</w:t>
      </w:r>
    </w:p>
    <w:p w14:paraId="3D02B79A" w14:textId="77777777" w:rsidR="00AC087E" w:rsidRPr="00E4616C" w:rsidRDefault="00AC087E" w:rsidP="00AC087E">
      <w:pPr>
        <w:numPr>
          <w:ilvl w:val="3"/>
          <w:numId w:val="22"/>
        </w:numPr>
        <w:tabs>
          <w:tab w:val="left" w:pos="426"/>
        </w:tabs>
        <w:rPr>
          <w:lang w:eastAsia="zh-CN"/>
        </w:rPr>
      </w:pPr>
      <w:r w:rsidRPr="00E4616C">
        <w:rPr>
          <w:lang w:eastAsia="zh-CN"/>
        </w:rPr>
        <w:t xml:space="preserve">2: </w:t>
      </w:r>
      <w:proofErr w:type="spellStart"/>
      <w:r w:rsidRPr="00E4616C">
        <w:rPr>
          <w:lang w:eastAsia="zh-CN"/>
        </w:rPr>
        <w:t>Spreadtrum</w:t>
      </w:r>
      <w:proofErr w:type="spellEnd"/>
    </w:p>
    <w:p w14:paraId="2C4A55AE" w14:textId="77777777" w:rsidR="00AC087E" w:rsidRPr="00E4616C" w:rsidRDefault="00AC087E" w:rsidP="00AC087E">
      <w:pPr>
        <w:numPr>
          <w:ilvl w:val="3"/>
          <w:numId w:val="22"/>
        </w:numPr>
        <w:tabs>
          <w:tab w:val="left" w:pos="426"/>
        </w:tabs>
        <w:rPr>
          <w:lang w:eastAsia="zh-CN"/>
        </w:rPr>
      </w:pPr>
      <w:r w:rsidRPr="00E4616C">
        <w:rPr>
          <w:lang w:eastAsia="zh-CN"/>
        </w:rPr>
        <w:t xml:space="preserve">4: </w:t>
      </w:r>
    </w:p>
    <w:p w14:paraId="3AC5B9AC" w14:textId="77777777" w:rsidR="00AC087E" w:rsidRPr="00E4616C" w:rsidRDefault="00AC087E" w:rsidP="00AC087E">
      <w:pPr>
        <w:numPr>
          <w:ilvl w:val="0"/>
          <w:numId w:val="22"/>
        </w:numPr>
        <w:tabs>
          <w:tab w:val="left" w:pos="426"/>
        </w:tabs>
        <w:rPr>
          <w:lang w:eastAsia="zh-CN"/>
        </w:rPr>
      </w:pPr>
      <w:r w:rsidRPr="00E4616C">
        <w:rPr>
          <w:lang w:eastAsia="zh-CN"/>
        </w:rPr>
        <w:t>DMRS</w:t>
      </w:r>
    </w:p>
    <w:p w14:paraId="4E70BD92" w14:textId="77777777" w:rsidR="00AC087E" w:rsidRPr="00752977" w:rsidRDefault="00AC087E" w:rsidP="00AC087E">
      <w:pPr>
        <w:numPr>
          <w:ilvl w:val="1"/>
          <w:numId w:val="22"/>
        </w:numPr>
        <w:tabs>
          <w:tab w:val="left" w:pos="426"/>
        </w:tabs>
        <w:rPr>
          <w:color w:val="FF0000"/>
          <w:lang w:eastAsia="zh-CN"/>
        </w:rPr>
      </w:pPr>
      <w:r w:rsidRPr="00E4616C">
        <w:rPr>
          <w:lang w:eastAsia="zh-CN"/>
        </w:rPr>
        <w:t xml:space="preserve">Different cyclic shifts </w:t>
      </w:r>
      <w:r>
        <w:rPr>
          <w:lang w:eastAsia="zh-CN"/>
        </w:rPr>
        <w:t>[</w:t>
      </w:r>
      <w:proofErr w:type="spellStart"/>
      <w:r w:rsidRPr="00E4616C">
        <w:rPr>
          <w:lang w:eastAsia="zh-CN"/>
        </w:rPr>
        <w:t>Spreadtrum</w:t>
      </w:r>
      <w:proofErr w:type="spellEnd"/>
      <w:r w:rsidRPr="00E4616C">
        <w:rPr>
          <w:lang w:eastAsia="zh-CN"/>
        </w:rPr>
        <w:t>]</w:t>
      </w:r>
    </w:p>
    <w:p w14:paraId="56256BD2" w14:textId="77777777" w:rsidR="00AC087E" w:rsidRDefault="00AC087E" w:rsidP="00AC087E">
      <w:pPr>
        <w:numPr>
          <w:ilvl w:val="1"/>
          <w:numId w:val="22"/>
        </w:numPr>
        <w:tabs>
          <w:tab w:val="left" w:pos="426"/>
        </w:tabs>
        <w:rPr>
          <w:color w:val="FF0000"/>
          <w:lang w:eastAsia="zh-CN"/>
        </w:rPr>
      </w:pPr>
      <w:r w:rsidRPr="00E4616C">
        <w:rPr>
          <w:lang w:eastAsia="zh-CN"/>
        </w:rPr>
        <w:t>CDM DMRS [</w:t>
      </w:r>
      <w:proofErr w:type="spellStart"/>
      <w:r w:rsidRPr="002372E4">
        <w:rPr>
          <w:lang w:eastAsia="zh-CN"/>
        </w:rPr>
        <w:t>Spreadtrum</w:t>
      </w:r>
      <w:proofErr w:type="spellEnd"/>
      <w:r w:rsidRPr="002372E4">
        <w:rPr>
          <w:lang w:eastAsia="zh-CN"/>
        </w:rPr>
        <w:t>][Xiaomi]</w:t>
      </w:r>
    </w:p>
    <w:p w14:paraId="74A632B3" w14:textId="77777777" w:rsidR="00AC087E" w:rsidRPr="00752977" w:rsidRDefault="00AC087E" w:rsidP="00AC087E">
      <w:pPr>
        <w:numPr>
          <w:ilvl w:val="2"/>
          <w:numId w:val="22"/>
        </w:numPr>
        <w:tabs>
          <w:tab w:val="left" w:pos="426"/>
        </w:tabs>
        <w:rPr>
          <w:color w:val="FF0000"/>
          <w:lang w:eastAsia="zh-CN"/>
        </w:rPr>
      </w:pPr>
      <w:r>
        <w:rPr>
          <w:lang w:eastAsia="zh-CN"/>
        </w:rPr>
        <w:t xml:space="preserve">Reuse CDM DMRS scheme from </w:t>
      </w:r>
      <w:proofErr w:type="gramStart"/>
      <w:r>
        <w:rPr>
          <w:lang w:eastAsia="zh-CN"/>
        </w:rPr>
        <w:t>single-tone</w:t>
      </w:r>
      <w:proofErr w:type="gramEnd"/>
      <w:r>
        <w:rPr>
          <w:lang w:eastAsia="zh-CN"/>
        </w:rPr>
        <w:t xml:space="preserve"> 15kHz [</w:t>
      </w:r>
      <w:proofErr w:type="spellStart"/>
      <w:r>
        <w:rPr>
          <w:lang w:eastAsia="zh-CN"/>
        </w:rPr>
        <w:t>Spreadtrum</w:t>
      </w:r>
      <w:proofErr w:type="spellEnd"/>
      <w:r>
        <w:rPr>
          <w:lang w:eastAsia="zh-CN"/>
        </w:rPr>
        <w:t>]</w:t>
      </w:r>
    </w:p>
    <w:p w14:paraId="26F3EDF2" w14:textId="77777777" w:rsidR="00AC087E" w:rsidRPr="00832F50" w:rsidRDefault="00AC087E" w:rsidP="00AC087E">
      <w:pPr>
        <w:numPr>
          <w:ilvl w:val="2"/>
          <w:numId w:val="22"/>
        </w:numPr>
        <w:tabs>
          <w:tab w:val="left" w:pos="426"/>
        </w:tabs>
        <w:rPr>
          <w:lang w:eastAsia="zh-CN"/>
        </w:rPr>
      </w:pPr>
      <w:r w:rsidRPr="00832F50">
        <w:rPr>
          <w:lang w:eastAsia="zh-CN"/>
        </w:rPr>
        <w:t>CDM DMRS in the frequency domain [Xiaomi]</w:t>
      </w:r>
    </w:p>
    <w:p w14:paraId="76FC2C8F" w14:textId="77777777" w:rsidR="00AC087E" w:rsidRPr="004B6FD4" w:rsidRDefault="00AC087E" w:rsidP="00AC087E">
      <w:pPr>
        <w:numPr>
          <w:ilvl w:val="0"/>
          <w:numId w:val="22"/>
        </w:numPr>
        <w:tabs>
          <w:tab w:val="left" w:pos="426"/>
        </w:tabs>
        <w:rPr>
          <w:lang w:eastAsia="zh-CN"/>
        </w:rPr>
      </w:pPr>
      <w:r w:rsidRPr="004B6FD4">
        <w:rPr>
          <w:lang w:eastAsia="zh-CN"/>
        </w:rPr>
        <w:t>Signalling</w:t>
      </w:r>
    </w:p>
    <w:p w14:paraId="43466D60" w14:textId="77777777" w:rsidR="00AC087E" w:rsidRPr="004B6FD4" w:rsidRDefault="00AC087E" w:rsidP="00AC087E">
      <w:pPr>
        <w:numPr>
          <w:ilvl w:val="1"/>
          <w:numId w:val="22"/>
        </w:numPr>
        <w:tabs>
          <w:tab w:val="left" w:pos="426"/>
        </w:tabs>
        <w:rPr>
          <w:lang w:eastAsia="zh-CN"/>
        </w:rPr>
      </w:pPr>
      <w:r w:rsidRPr="004B6FD4">
        <w:rPr>
          <w:lang w:eastAsia="zh-CN"/>
        </w:rPr>
        <w:t>Use single-tone design for:</w:t>
      </w:r>
    </w:p>
    <w:p w14:paraId="7FDEC66D" w14:textId="77777777" w:rsidR="00AC087E" w:rsidRPr="004B6FD4" w:rsidRDefault="00AC087E" w:rsidP="00AC087E">
      <w:pPr>
        <w:numPr>
          <w:ilvl w:val="2"/>
          <w:numId w:val="22"/>
        </w:numPr>
        <w:tabs>
          <w:tab w:val="left" w:pos="426"/>
        </w:tabs>
        <w:rPr>
          <w:lang w:eastAsia="zh-CN"/>
        </w:rPr>
      </w:pPr>
      <w:r w:rsidRPr="004B6FD4">
        <w:rPr>
          <w:lang w:eastAsia="zh-CN"/>
        </w:rPr>
        <w:t>Indication of OCC index [</w:t>
      </w:r>
      <w:proofErr w:type="spellStart"/>
      <w:r w:rsidRPr="004B6FD4">
        <w:rPr>
          <w:lang w:eastAsia="zh-CN"/>
        </w:rPr>
        <w:t>Spreadtrum</w:t>
      </w:r>
      <w:proofErr w:type="spellEnd"/>
      <w:r w:rsidRPr="004B6FD4">
        <w:rPr>
          <w:lang w:eastAsia="zh-CN"/>
        </w:rPr>
        <w:t>]</w:t>
      </w:r>
    </w:p>
    <w:p w14:paraId="206F3989" w14:textId="77777777" w:rsidR="00AC087E" w:rsidRPr="004B6FD4" w:rsidRDefault="00AC087E" w:rsidP="00AC087E">
      <w:pPr>
        <w:numPr>
          <w:ilvl w:val="2"/>
          <w:numId w:val="22"/>
        </w:numPr>
        <w:tabs>
          <w:tab w:val="left" w:pos="426"/>
        </w:tabs>
        <w:rPr>
          <w:lang w:eastAsia="zh-CN"/>
        </w:rPr>
      </w:pPr>
      <w:r w:rsidRPr="004B6FD4">
        <w:rPr>
          <w:lang w:eastAsia="zh-CN"/>
        </w:rPr>
        <w:t>Activation / deactivation [</w:t>
      </w:r>
      <w:proofErr w:type="spellStart"/>
      <w:r w:rsidRPr="004B6FD4">
        <w:rPr>
          <w:lang w:eastAsia="zh-CN"/>
        </w:rPr>
        <w:t>Spreadtrum</w:t>
      </w:r>
      <w:proofErr w:type="spellEnd"/>
      <w:r w:rsidRPr="004B6FD4">
        <w:rPr>
          <w:lang w:eastAsia="zh-CN"/>
        </w:rPr>
        <w:t>]</w:t>
      </w:r>
    </w:p>
    <w:p w14:paraId="65FF1303" w14:textId="77777777" w:rsidR="00AC087E" w:rsidRDefault="00AC087E" w:rsidP="00AC087E">
      <w:pPr>
        <w:tabs>
          <w:tab w:val="left" w:pos="426"/>
        </w:tabs>
        <w:ind w:left="720"/>
        <w:rPr>
          <w:color w:val="FF0000"/>
          <w:lang w:eastAsia="zh-CN"/>
        </w:rPr>
      </w:pPr>
    </w:p>
    <w:p w14:paraId="0589368E" w14:textId="77777777" w:rsidR="00AC087E" w:rsidRPr="00FA7278" w:rsidRDefault="00AC087E" w:rsidP="00AC087E">
      <w:pPr>
        <w:numPr>
          <w:ilvl w:val="0"/>
          <w:numId w:val="22"/>
        </w:numPr>
        <w:tabs>
          <w:tab w:val="left" w:pos="426"/>
        </w:tabs>
        <w:rPr>
          <w:lang w:eastAsia="zh-CN"/>
        </w:rPr>
      </w:pPr>
      <w:r w:rsidRPr="00FA7278">
        <w:rPr>
          <w:lang w:eastAsia="zh-CN"/>
        </w:rPr>
        <w:t>Multitone performance</w:t>
      </w:r>
    </w:p>
    <w:p w14:paraId="7BFE9E9A" w14:textId="77777777" w:rsidR="00AC087E" w:rsidRPr="00FA7278" w:rsidRDefault="00AC087E" w:rsidP="00AC087E">
      <w:pPr>
        <w:rPr>
          <w:lang w:eastAsia="zh-CN"/>
        </w:rPr>
      </w:pPr>
    </w:p>
    <w:p w14:paraId="721782E9" w14:textId="77777777" w:rsidR="00AC087E" w:rsidRPr="00FA7278" w:rsidRDefault="00AC087E" w:rsidP="00AC087E">
      <w:pPr>
        <w:ind w:left="799"/>
        <w:rPr>
          <w:lang w:eastAsia="zh-CN"/>
        </w:rPr>
      </w:pPr>
      <w:r w:rsidRPr="00FA7278">
        <w:rPr>
          <w:b/>
          <w:bCs/>
          <w:u w:val="single"/>
          <w:lang w:eastAsia="zh-CN"/>
        </w:rPr>
        <w:t>OCC2</w:t>
      </w:r>
      <w:r w:rsidRPr="00FA7278">
        <w:rPr>
          <w:lang w:eastAsia="zh-CN"/>
        </w:rPr>
        <w:t xml:space="preserve">: </w:t>
      </w:r>
    </w:p>
    <w:p w14:paraId="0B062659" w14:textId="77777777" w:rsidR="00AC087E" w:rsidRPr="00FA7278" w:rsidRDefault="00AC087E" w:rsidP="00AC087E">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AC087E" w:rsidRPr="00FA7278" w14:paraId="152D29CA" w14:textId="77777777" w:rsidTr="00312884">
        <w:tc>
          <w:tcPr>
            <w:tcW w:w="2268" w:type="dxa"/>
            <w:shd w:val="clear" w:color="auto" w:fill="D9D9D9" w:themeFill="background1" w:themeFillShade="D9"/>
          </w:tcPr>
          <w:p w14:paraId="05F9E7FF" w14:textId="77777777" w:rsidR="00AC087E" w:rsidRPr="00FA7278" w:rsidRDefault="00AC087E" w:rsidP="00312884">
            <w:pPr>
              <w:rPr>
                <w:b/>
                <w:bCs/>
                <w:lang w:eastAsia="zh-CN"/>
              </w:rPr>
            </w:pPr>
          </w:p>
        </w:tc>
        <w:tc>
          <w:tcPr>
            <w:tcW w:w="5098" w:type="dxa"/>
            <w:shd w:val="clear" w:color="auto" w:fill="D9D9D9" w:themeFill="background1" w:themeFillShade="D9"/>
          </w:tcPr>
          <w:p w14:paraId="5F45D5EF" w14:textId="77777777" w:rsidR="00AC087E" w:rsidRPr="00FA7278" w:rsidRDefault="00AC087E" w:rsidP="00312884">
            <w:pPr>
              <w:rPr>
                <w:b/>
                <w:bCs/>
                <w:lang w:eastAsia="zh-CN"/>
              </w:rPr>
            </w:pPr>
            <w:r w:rsidRPr="00FA7278">
              <w:rPr>
                <w:b/>
                <w:bCs/>
                <w:lang w:eastAsia="zh-CN"/>
              </w:rPr>
              <w:t>Loss to baseline</w:t>
            </w:r>
          </w:p>
        </w:tc>
      </w:tr>
      <w:tr w:rsidR="00AC087E" w:rsidRPr="00FA7278" w14:paraId="341F376F" w14:textId="77777777" w:rsidTr="00312884">
        <w:tc>
          <w:tcPr>
            <w:tcW w:w="2268" w:type="dxa"/>
          </w:tcPr>
          <w:p w14:paraId="00A8D672" w14:textId="77777777" w:rsidR="00AC087E" w:rsidRPr="00FA7278" w:rsidRDefault="00AC087E" w:rsidP="00312884">
            <w:pPr>
              <w:rPr>
                <w:lang w:eastAsia="zh-CN"/>
              </w:rPr>
            </w:pPr>
            <w:r w:rsidRPr="00FA7278">
              <w:rPr>
                <w:lang w:eastAsia="zh-CN"/>
              </w:rPr>
              <w:t>Slot-level</w:t>
            </w:r>
          </w:p>
        </w:tc>
        <w:tc>
          <w:tcPr>
            <w:tcW w:w="5098" w:type="dxa"/>
          </w:tcPr>
          <w:p w14:paraId="68377F65" w14:textId="77777777" w:rsidR="00AC087E" w:rsidRPr="00FA7278" w:rsidRDefault="00AC087E" w:rsidP="00312884">
            <w:pPr>
              <w:rPr>
                <w:lang w:eastAsia="zh-CN"/>
              </w:rPr>
            </w:pPr>
          </w:p>
        </w:tc>
      </w:tr>
      <w:tr w:rsidR="00AC087E" w:rsidRPr="00FA7278" w14:paraId="0CB05337" w14:textId="77777777" w:rsidTr="00312884">
        <w:tc>
          <w:tcPr>
            <w:tcW w:w="2268" w:type="dxa"/>
          </w:tcPr>
          <w:p w14:paraId="2C9E784A" w14:textId="77777777" w:rsidR="00AC087E" w:rsidRPr="00FA7278" w:rsidRDefault="00AC087E" w:rsidP="00312884">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567975FD" w14:textId="77777777" w:rsidR="00AC087E" w:rsidRPr="00FA7278" w:rsidRDefault="00AC087E" w:rsidP="00312884">
            <w:pPr>
              <w:rPr>
                <w:lang w:eastAsia="zh-CN"/>
              </w:rPr>
            </w:pPr>
            <w:r w:rsidRPr="00FA7278">
              <w:rPr>
                <w:lang w:eastAsia="zh-CN"/>
              </w:rPr>
              <w:t>Xiaomi: 1.6dB</w:t>
            </w:r>
          </w:p>
        </w:tc>
      </w:tr>
    </w:tbl>
    <w:p w14:paraId="63751276" w14:textId="77777777" w:rsidR="00AC087E" w:rsidRPr="00FA7278" w:rsidRDefault="00AC087E" w:rsidP="00AC087E">
      <w:pPr>
        <w:ind w:left="799"/>
        <w:rPr>
          <w:lang w:eastAsia="zh-CN"/>
        </w:rPr>
      </w:pPr>
    </w:p>
    <w:p w14:paraId="1D521C86" w14:textId="77777777" w:rsidR="00AC087E" w:rsidRPr="00FA7278" w:rsidRDefault="00AC087E" w:rsidP="00AC087E">
      <w:pPr>
        <w:ind w:left="799"/>
        <w:rPr>
          <w:lang w:eastAsia="zh-CN"/>
        </w:rPr>
      </w:pPr>
      <w:r w:rsidRPr="00FA7278">
        <w:rPr>
          <w:b/>
          <w:bCs/>
          <w:u w:val="single"/>
          <w:lang w:eastAsia="zh-CN"/>
        </w:rPr>
        <w:t>OCC4</w:t>
      </w:r>
      <w:r w:rsidRPr="00FA7278">
        <w:rPr>
          <w:lang w:eastAsia="zh-CN"/>
        </w:rPr>
        <w:t xml:space="preserve">: </w:t>
      </w:r>
    </w:p>
    <w:p w14:paraId="721D0A7B" w14:textId="77777777" w:rsidR="00AC087E" w:rsidRPr="00FA7278" w:rsidRDefault="00AC087E" w:rsidP="00AC087E">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AC087E" w:rsidRPr="00FA7278" w14:paraId="234A9CCF" w14:textId="77777777" w:rsidTr="00312884">
        <w:tc>
          <w:tcPr>
            <w:tcW w:w="2268" w:type="dxa"/>
            <w:shd w:val="clear" w:color="auto" w:fill="D9D9D9" w:themeFill="background1" w:themeFillShade="D9"/>
          </w:tcPr>
          <w:p w14:paraId="5F280DAA" w14:textId="77777777" w:rsidR="00AC087E" w:rsidRPr="00FA7278" w:rsidRDefault="00AC087E" w:rsidP="00312884">
            <w:pPr>
              <w:rPr>
                <w:b/>
                <w:bCs/>
                <w:lang w:eastAsia="zh-CN"/>
              </w:rPr>
            </w:pPr>
          </w:p>
        </w:tc>
        <w:tc>
          <w:tcPr>
            <w:tcW w:w="5098" w:type="dxa"/>
            <w:shd w:val="clear" w:color="auto" w:fill="D9D9D9" w:themeFill="background1" w:themeFillShade="D9"/>
          </w:tcPr>
          <w:p w14:paraId="1EA10BB3" w14:textId="77777777" w:rsidR="00AC087E" w:rsidRPr="00FA7278" w:rsidRDefault="00AC087E" w:rsidP="00312884">
            <w:pPr>
              <w:rPr>
                <w:b/>
                <w:bCs/>
                <w:lang w:eastAsia="zh-CN"/>
              </w:rPr>
            </w:pPr>
            <w:r w:rsidRPr="00FA7278">
              <w:rPr>
                <w:b/>
                <w:bCs/>
                <w:lang w:eastAsia="zh-CN"/>
              </w:rPr>
              <w:t>Loss to baseline</w:t>
            </w:r>
          </w:p>
        </w:tc>
      </w:tr>
      <w:tr w:rsidR="00AC087E" w:rsidRPr="00FA7278" w14:paraId="55F70E2E" w14:textId="77777777" w:rsidTr="00312884">
        <w:tc>
          <w:tcPr>
            <w:tcW w:w="2268" w:type="dxa"/>
          </w:tcPr>
          <w:p w14:paraId="006E6F52" w14:textId="77777777" w:rsidR="00AC087E" w:rsidRPr="00FA7278" w:rsidRDefault="00AC087E" w:rsidP="00312884">
            <w:pPr>
              <w:rPr>
                <w:lang w:eastAsia="zh-CN"/>
              </w:rPr>
            </w:pPr>
            <w:r w:rsidRPr="00FA7278">
              <w:rPr>
                <w:lang w:eastAsia="zh-CN"/>
              </w:rPr>
              <w:t>Slot-level</w:t>
            </w:r>
          </w:p>
        </w:tc>
        <w:tc>
          <w:tcPr>
            <w:tcW w:w="5098" w:type="dxa"/>
          </w:tcPr>
          <w:p w14:paraId="27B14028" w14:textId="77777777" w:rsidR="00AC087E" w:rsidRPr="00FA7278" w:rsidRDefault="00AC087E" w:rsidP="00312884">
            <w:pPr>
              <w:rPr>
                <w:lang w:eastAsia="zh-CN"/>
              </w:rPr>
            </w:pPr>
          </w:p>
        </w:tc>
      </w:tr>
      <w:tr w:rsidR="00AC087E" w:rsidRPr="00FA7278" w14:paraId="78046029" w14:textId="77777777" w:rsidTr="00312884">
        <w:tc>
          <w:tcPr>
            <w:tcW w:w="2268" w:type="dxa"/>
          </w:tcPr>
          <w:p w14:paraId="01E7E347" w14:textId="77777777" w:rsidR="00AC087E" w:rsidRPr="00FA7278" w:rsidRDefault="00AC087E" w:rsidP="00312884">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3806CD72" w14:textId="77777777" w:rsidR="00AC087E" w:rsidRPr="00FA7278" w:rsidRDefault="00AC087E" w:rsidP="00312884">
            <w:pPr>
              <w:rPr>
                <w:lang w:eastAsia="zh-CN"/>
              </w:rPr>
            </w:pPr>
            <w:r w:rsidRPr="00FA7278">
              <w:rPr>
                <w:lang w:eastAsia="zh-CN"/>
              </w:rPr>
              <w:t>Xiaomi: 2.6dB</w:t>
            </w:r>
          </w:p>
        </w:tc>
      </w:tr>
    </w:tbl>
    <w:p w14:paraId="5AE9FC41" w14:textId="77777777" w:rsidR="00AC087E" w:rsidRPr="00993BBD" w:rsidRDefault="00AC087E" w:rsidP="00AC087E">
      <w:pPr>
        <w:ind w:left="799"/>
        <w:rPr>
          <w:color w:val="FF0000"/>
          <w:lang w:eastAsia="zh-CN"/>
        </w:rPr>
      </w:pPr>
    </w:p>
    <w:p w14:paraId="5D7F3116" w14:textId="77777777" w:rsidR="00AC087E" w:rsidRPr="00993BBD" w:rsidRDefault="00AC087E" w:rsidP="00AC087E">
      <w:pPr>
        <w:rPr>
          <w:color w:val="FF0000"/>
          <w:lang w:eastAsia="zh-CN"/>
        </w:rPr>
      </w:pPr>
    </w:p>
    <w:p w14:paraId="738B1346" w14:textId="77777777" w:rsidR="00AC087E" w:rsidRPr="00993BBD" w:rsidRDefault="00AC087E" w:rsidP="00AC087E">
      <w:pPr>
        <w:rPr>
          <w:color w:val="FF0000"/>
          <w:lang w:eastAsia="zh-CN"/>
        </w:rPr>
      </w:pPr>
    </w:p>
    <w:p w14:paraId="396F4F0E" w14:textId="77777777" w:rsidR="00AC087E" w:rsidRPr="00F66699" w:rsidRDefault="00AC087E" w:rsidP="00AC087E">
      <w:pPr>
        <w:rPr>
          <w:b/>
          <w:bCs/>
          <w:lang w:eastAsia="zh-CN"/>
        </w:rPr>
      </w:pPr>
      <w:r w:rsidRPr="00F66699">
        <w:rPr>
          <w:b/>
          <w:bCs/>
          <w:lang w:eastAsia="zh-CN"/>
        </w:rPr>
        <w:t>Features that NPUSCH should work with:</w:t>
      </w:r>
    </w:p>
    <w:p w14:paraId="7E3891D7" w14:textId="77777777" w:rsidR="00AC087E" w:rsidRPr="004615DB"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615DB">
        <w:rPr>
          <w:lang w:val="en-US"/>
        </w:rPr>
        <w:t xml:space="preserve">EDT </w:t>
      </w:r>
    </w:p>
    <w:p w14:paraId="5B3FE96D"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Yes: [</w:t>
      </w:r>
      <w:proofErr w:type="spellStart"/>
      <w:r w:rsidRPr="002372E4">
        <w:rPr>
          <w:lang w:val="en-US"/>
        </w:rPr>
        <w:t>Spreadtrum</w:t>
      </w:r>
      <w:proofErr w:type="spellEnd"/>
      <w:r w:rsidRPr="002372E4">
        <w:rPr>
          <w:lang w:val="en-US"/>
        </w:rPr>
        <w:t>]</w:t>
      </w:r>
    </w:p>
    <w:p w14:paraId="3DEAF269" w14:textId="77777777" w:rsidR="00AC087E" w:rsidRPr="002372E4"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No: Xiaomi</w:t>
      </w:r>
    </w:p>
    <w:p w14:paraId="79626AA0" w14:textId="77777777" w:rsidR="00AC087E" w:rsidRPr="00686475"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686475">
        <w:rPr>
          <w:lang w:val="en-US"/>
        </w:rPr>
        <w:t>Specification impact [Xiaomi]</w:t>
      </w:r>
    </w:p>
    <w:p w14:paraId="4FA17D13" w14:textId="77777777" w:rsidR="00AC087E" w:rsidRPr="0082799C"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82799C">
        <w:rPr>
          <w:lang w:val="en-US"/>
        </w:rPr>
        <w:t xml:space="preserve">PUR: </w:t>
      </w:r>
    </w:p>
    <w:p w14:paraId="014832F9" w14:textId="77777777" w:rsidR="00AC087E" w:rsidRPr="00752977" w:rsidRDefault="00AC087E" w:rsidP="00AC087E">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82799C">
        <w:rPr>
          <w:lang w:val="en-US"/>
        </w:rPr>
        <w:t>Yes: [</w:t>
      </w:r>
      <w:proofErr w:type="spellStart"/>
      <w:r w:rsidRPr="0082799C">
        <w:rPr>
          <w:lang w:val="en-US"/>
        </w:rPr>
        <w:t>Spreadtrum</w:t>
      </w:r>
      <w:proofErr w:type="spellEnd"/>
      <w:r w:rsidRPr="0082799C">
        <w:rPr>
          <w:lang w:val="en-US"/>
        </w:rPr>
        <w:t>]</w:t>
      </w:r>
    </w:p>
    <w:p w14:paraId="49D8319B" w14:textId="77777777" w:rsidR="00AC087E" w:rsidRPr="0082799C"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82799C">
        <w:rPr>
          <w:lang w:val="en-US"/>
        </w:rPr>
        <w:t>Easier than for TN since the UE knows the timing from GNSS [TCL]</w:t>
      </w:r>
    </w:p>
    <w:p w14:paraId="05F3D52A" w14:textId="77777777" w:rsidR="00AC087E" w:rsidRPr="00752977" w:rsidRDefault="00AC087E" w:rsidP="00AC087E">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3A517F">
        <w:rPr>
          <w:lang w:val="en-US"/>
        </w:rPr>
        <w:t>No: [</w:t>
      </w:r>
      <w:r w:rsidRPr="00EE1AEB">
        <w:rPr>
          <w:lang w:val="en-US"/>
        </w:rPr>
        <w:t>Ericsson][Xiaomi]</w:t>
      </w:r>
    </w:p>
    <w:p w14:paraId="764560A1" w14:textId="77777777" w:rsidR="00AC087E" w:rsidRPr="003A517F"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Consider relationship of OCC to “shared PUR” in Rel-16 [Ericsson]</w:t>
      </w:r>
    </w:p>
    <w:p w14:paraId="5E98FF6A" w14:textId="77777777" w:rsidR="00AC087E" w:rsidRPr="00EE1AEB"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EE1AEB">
        <w:rPr>
          <w:lang w:val="en-US"/>
        </w:rPr>
        <w:t>Specification impact [Xiaomi]</w:t>
      </w:r>
    </w:p>
    <w:p w14:paraId="2E8B7A5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lastRenderedPageBreak/>
        <w:t>Shared-PUR in Rel-16 already supports reuse of time / frequency resources through use of orthogonal DMRS sequences [Ericsson]</w:t>
      </w:r>
    </w:p>
    <w:p w14:paraId="37E07C7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Not clear that OCC UEs can be persistently paired [Ericsson]</w:t>
      </w:r>
    </w:p>
    <w:p w14:paraId="3A130764" w14:textId="77777777" w:rsidR="00AC087E" w:rsidRPr="003A517F"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i.e. over time the suitability of a PUR pairing might change / erode</w:t>
      </w:r>
    </w:p>
    <w:p w14:paraId="070F6957" w14:textId="77777777" w:rsidR="00AC087E" w:rsidRPr="000A0322"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A0322">
        <w:rPr>
          <w:lang w:val="en-US"/>
        </w:rPr>
        <w:t xml:space="preserve">CB-Msg3-EDT (R19) </w:t>
      </w:r>
    </w:p>
    <w:p w14:paraId="7548D232" w14:textId="77777777" w:rsidR="00AC087E" w:rsidRPr="00880E0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 xml:space="preserve">RAN2 are already discussing this </w:t>
      </w:r>
      <w:proofErr w:type="spellStart"/>
      <w:r w:rsidRPr="00880E09">
        <w:rPr>
          <w:lang w:val="en-US"/>
        </w:rPr>
        <w:t>wrt</w:t>
      </w:r>
      <w:proofErr w:type="spellEnd"/>
      <w:r w:rsidRPr="00880E09">
        <w:rPr>
          <w:lang w:val="en-US"/>
        </w:rPr>
        <w:t xml:space="preserve"> OCC, so RAN1 should support it</w:t>
      </w:r>
    </w:p>
    <w:p w14:paraId="05B4ACB9"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Yes: [QC]</w:t>
      </w:r>
    </w:p>
    <w:p w14:paraId="7F52DFB0"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 xml:space="preserve">Power imbalance is not a problem. </w:t>
      </w:r>
    </w:p>
    <w:p w14:paraId="295C62C4"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Simulations show that a 10dB power imbalance leads to only a 0.2dB loss for the lower power UE [QC]</w:t>
      </w:r>
    </w:p>
    <w:p w14:paraId="5845CE8C" w14:textId="77777777" w:rsidR="00AC087E"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Send an LS to RAN2 to inform them of this [QC]</w:t>
      </w:r>
    </w:p>
    <w:p w14:paraId="0911A66E" w14:textId="77777777" w:rsidR="00AC087E" w:rsidRPr="00CB6219" w:rsidRDefault="00AC087E" w:rsidP="00AC087E">
      <w:pPr>
        <w:pStyle w:val="ListParagraph"/>
        <w:numPr>
          <w:ilvl w:val="3"/>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CB6219">
        <w:rPr>
          <w:color w:val="365F91" w:themeColor="accent1" w:themeShade="BF"/>
          <w:lang w:val="en-US"/>
        </w:rPr>
        <w:t xml:space="preserve">FL: Related LS from RAN2 in </w:t>
      </w:r>
      <w:r w:rsidRPr="00CB6219">
        <w:rPr>
          <w:color w:val="365F91" w:themeColor="accent1" w:themeShade="BF"/>
          <w:lang w:eastAsia="x-none"/>
        </w:rPr>
        <w:t>R1-2503613</w:t>
      </w:r>
    </w:p>
    <w:p w14:paraId="052A8E13" w14:textId="77777777" w:rsidR="00AC087E" w:rsidRPr="000A0322"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A0322">
        <w:rPr>
          <w:lang w:val="en-US"/>
        </w:rPr>
        <w:t>Need further study: [CMCC]</w:t>
      </w:r>
    </w:p>
    <w:p w14:paraId="4C9926A6" w14:textId="77777777" w:rsidR="00AC087E" w:rsidRPr="000A0322"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A0322">
        <w:rPr>
          <w:lang w:val="en-US"/>
        </w:rPr>
        <w:t>Pairing not possible in IDLE mode [CMCC]</w:t>
      </w:r>
    </w:p>
    <w:p w14:paraId="2A6C8D8A" w14:textId="77777777" w:rsidR="00AC087E" w:rsidRPr="004B6249"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B6249">
        <w:rPr>
          <w:lang w:val="en-US"/>
        </w:rPr>
        <w:t>Msg3:</w:t>
      </w:r>
    </w:p>
    <w:p w14:paraId="217EBBCE" w14:textId="77777777" w:rsidR="00AC087E" w:rsidRPr="004B624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4B6249">
        <w:rPr>
          <w:lang w:val="en-US"/>
        </w:rPr>
        <w:t>Study performance impact of:</w:t>
      </w:r>
    </w:p>
    <w:p w14:paraId="15F78B0E" w14:textId="77777777" w:rsidR="00AC087E" w:rsidRPr="004B6249"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Uplink timing alignment [CMCC]</w:t>
      </w:r>
    </w:p>
    <w:p w14:paraId="549E5AEC" w14:textId="77777777" w:rsidR="00AC087E" w:rsidRPr="004B6249"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Power imbalance [CMCC]</w:t>
      </w:r>
    </w:p>
    <w:p w14:paraId="5A12EA79"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Frequency shifting [CMCC]</w:t>
      </w:r>
    </w:p>
    <w:p w14:paraId="22B9FC86" w14:textId="77777777" w:rsidR="00AC087E" w:rsidRPr="004B624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Need to identify the UE capability for OCC for Msg3 [CMCC]</w:t>
      </w:r>
    </w:p>
    <w:p w14:paraId="54196EFB"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Support or not:</w:t>
      </w:r>
    </w:p>
    <w:p w14:paraId="6EC365E7"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Yes:</w:t>
      </w:r>
    </w:p>
    <w:p w14:paraId="59293D23" w14:textId="77777777" w:rsidR="00AC087E" w:rsidRPr="009B28BD"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9B28BD">
        <w:rPr>
          <w:lang w:val="en-US"/>
        </w:rPr>
        <w:t>No: Xiaomi</w:t>
      </w:r>
    </w:p>
    <w:p w14:paraId="1E1B490D" w14:textId="77777777" w:rsidR="00AC087E" w:rsidRPr="009B28BD"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Do not know OCC capability of UE at initial access, unless PRACH partitioning is applied [CMCC][Xiaomi]</w:t>
      </w:r>
    </w:p>
    <w:p w14:paraId="17CE2954" w14:textId="77777777" w:rsidR="00AC087E" w:rsidRPr="009B28BD" w:rsidRDefault="00AC087E" w:rsidP="00AC087E">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Early indication of UE capability [Xiaomi]</w:t>
      </w:r>
    </w:p>
    <w:p w14:paraId="5B14386E" w14:textId="77777777" w:rsidR="00AC087E" w:rsidRPr="009B28BD"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Specification impact [Xiaomi]</w:t>
      </w:r>
    </w:p>
    <w:p w14:paraId="31C5C7A7" w14:textId="77777777" w:rsidR="00AC087E" w:rsidRDefault="00AC087E" w:rsidP="00AC087E">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OCC index assignment / determination mechanism [Xiaomi]</w:t>
      </w:r>
    </w:p>
    <w:p w14:paraId="0B891688" w14:textId="77777777" w:rsidR="00AC087E"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Pr>
          <w:lang w:val="en-US"/>
        </w:rPr>
        <w:t>Multi-TB:</w:t>
      </w:r>
    </w:p>
    <w:p w14:paraId="2532101D"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No: Ericsson</w:t>
      </w:r>
    </w:p>
    <w:p w14:paraId="0CA0DE90"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Too much spec impact (</w:t>
      </w:r>
      <w:r w:rsidRPr="009B79B0">
        <w:rPr>
          <w:lang w:val="en-US"/>
        </w:rPr>
        <w:t>clauses 16.4.1, 16.4.2, 16.5, 16.5.1, 16.5.1.2, and 16.6</w:t>
      </w:r>
      <w:r>
        <w:rPr>
          <w:lang w:val="en-US"/>
        </w:rPr>
        <w:t xml:space="preserve"> of TS36.213)</w:t>
      </w:r>
    </w:p>
    <w:p w14:paraId="1286EC5E"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Yes: QC</w:t>
      </w:r>
    </w:p>
    <w:p w14:paraId="5D26928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Both TBs used the same OCC index</w:t>
      </w:r>
    </w:p>
    <w:p w14:paraId="2BCF868E" w14:textId="77777777" w:rsidR="00AC087E" w:rsidRPr="00DB3640"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Unit if interleaving multiplied by M for interleaved multi-TB</w:t>
      </w:r>
      <w:r w:rsidRPr="00DB3640">
        <w:rPr>
          <w:lang w:val="en-US"/>
        </w:rPr>
        <w:t xml:space="preserve">: </w:t>
      </w:r>
      <m:oMath>
        <m:r>
          <w:rPr>
            <w:rFonts w:ascii="Cambria Math" w:hAnsi="Cambria Math"/>
            <w:lang w:val="en-US"/>
          </w:rPr>
          <m:t>g=</m:t>
        </m:r>
        <m:sSub>
          <m:sSubPr>
            <m:ctrlPr>
              <w:rPr>
                <w:rFonts w:ascii="Cambria Math" w:hAnsi="Cambria Math"/>
                <w:i/>
                <w:lang w:val="en-US"/>
              </w:rPr>
            </m:ctrlPr>
          </m:sSubPr>
          <m:e>
            <m:r>
              <w:rPr>
                <w:rFonts w:ascii="Cambria Math" w:hAnsi="Cambria Math"/>
                <w:lang w:val="en-US"/>
              </w:rPr>
              <m:t>M N</m:t>
            </m:r>
          </m:e>
          <m:sub>
            <m:r>
              <w:rPr>
                <w:rFonts w:ascii="Cambria Math" w:hAnsi="Cambria Math"/>
                <w:lang w:val="en-US"/>
              </w:rPr>
              <m:t>RU</m:t>
            </m:r>
          </m:sub>
        </m:sSub>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slots</m:t>
            </m:r>
          </m:sub>
          <m:sup>
            <m:r>
              <w:rPr>
                <w:rFonts w:ascii="Cambria Math" w:hAnsi="Cambria Math"/>
                <w:lang w:val="en-US"/>
              </w:rPr>
              <m:t>UL</m:t>
            </m:r>
          </m:sup>
        </m:sSubSup>
      </m:oMath>
    </w:p>
    <w:p w14:paraId="5369BCB1" w14:textId="77777777" w:rsidR="00AC087E" w:rsidRPr="00771ADE" w:rsidRDefault="00AC087E" w:rsidP="00AC087E">
      <w:pPr>
        <w:pStyle w:val="ListParagraph"/>
        <w:overflowPunct w:val="0"/>
        <w:autoSpaceDE w:val="0"/>
        <w:autoSpaceDN w:val="0"/>
        <w:adjustRightInd w:val="0"/>
        <w:spacing w:after="180"/>
        <w:ind w:leftChars="0" w:left="720"/>
        <w:contextualSpacing/>
        <w:textAlignment w:val="baseline"/>
        <w:rPr>
          <w:color w:val="FF0000"/>
          <w:lang w:val="en-US"/>
        </w:rPr>
      </w:pPr>
    </w:p>
    <w:p w14:paraId="1A78BA9B" w14:textId="77777777" w:rsidR="00AC087E" w:rsidRDefault="00AC087E" w:rsidP="00AC087E">
      <w:pPr>
        <w:rPr>
          <w:b/>
          <w:bCs/>
          <w:lang w:eastAsia="zh-CN"/>
        </w:rPr>
      </w:pPr>
      <w:r w:rsidRPr="00F66699">
        <w:rPr>
          <w:b/>
          <w:bCs/>
          <w:lang w:eastAsia="zh-CN"/>
        </w:rPr>
        <w:t>UL gaps:</w:t>
      </w:r>
    </w:p>
    <w:p w14:paraId="249B79CB" w14:textId="77777777" w:rsidR="00AC087E" w:rsidRDefault="00AC087E" w:rsidP="00AC087E">
      <w:pPr>
        <w:rPr>
          <w:b/>
          <w:bCs/>
          <w:lang w:eastAsia="zh-CN"/>
        </w:rPr>
      </w:pPr>
    </w:p>
    <w:p w14:paraId="7B9C1E09" w14:textId="77777777" w:rsidR="00AC087E" w:rsidRPr="00F66699" w:rsidRDefault="00AC087E" w:rsidP="00AC087E">
      <w:pPr>
        <w:rPr>
          <w:b/>
          <w:bCs/>
          <w:lang w:eastAsia="zh-CN"/>
        </w:rPr>
      </w:pPr>
      <w:r>
        <w:rPr>
          <w:b/>
          <w:bCs/>
          <w:lang w:eastAsia="zh-CN"/>
        </w:rPr>
        <w:tab/>
      </w:r>
    </w:p>
    <w:p w14:paraId="2F392F70" w14:textId="77777777" w:rsidR="00AC087E" w:rsidRPr="00987B21"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987B21">
        <w:rPr>
          <w:lang w:val="en-US"/>
        </w:rPr>
        <w:t>RAN1 assumes that issues are resolved by scheduler. If this is not true, solutions can be discussed in the maintenance phase [Ericsson]</w:t>
      </w:r>
    </w:p>
    <w:p w14:paraId="3FDDB261"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Need to align OCC around transmission gaps [QC]</w:t>
      </w:r>
    </w:p>
    <w:p w14:paraId="37111326"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Need to accurately align UEs if their NPUSCH starting times cause gaps to occur at different times [QC]</w:t>
      </w:r>
    </w:p>
    <w:p w14:paraId="25185F77"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Align OCC DMRS such that they don’t straddle a gap [QC]</w:t>
      </w:r>
    </w:p>
    <w:p w14:paraId="331316B9" w14:textId="77777777" w:rsidR="00AC087E"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 xml:space="preserve">NPUSCH transmissions can only start in slots that are a multiple of </w:t>
      </w:r>
      <w:proofErr w:type="spellStart"/>
      <w:r w:rsidRPr="00332D74">
        <w:rPr>
          <w:lang w:val="en-US"/>
        </w:rPr>
        <w:t>N</w:t>
      </w:r>
      <w:r w:rsidRPr="00332D74">
        <w:rPr>
          <w:vertAlign w:val="subscript"/>
          <w:lang w:val="en-US"/>
        </w:rPr>
        <w:t>OCC_slots</w:t>
      </w:r>
      <w:proofErr w:type="spellEnd"/>
      <w:r w:rsidRPr="00332D74">
        <w:rPr>
          <w:lang w:val="en-US"/>
        </w:rPr>
        <w:t xml:space="preserve"> [QC]</w:t>
      </w:r>
    </w:p>
    <w:p w14:paraId="7E5B7D69" w14:textId="77777777" w:rsidR="00AC087E" w:rsidRPr="00316885"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316885">
        <w:rPr>
          <w:lang w:val="en-US"/>
        </w:rPr>
        <w:t>Proposal 4 in R1-2504413.</w:t>
      </w:r>
    </w:p>
    <w:p w14:paraId="16E72CEB" w14:textId="77777777" w:rsidR="00AC087E" w:rsidRPr="00316885" w:rsidRDefault="00AC087E" w:rsidP="00AC087E">
      <w:pPr>
        <w:pStyle w:val="ListParagraph"/>
        <w:numPr>
          <w:ilvl w:val="2"/>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316885">
        <w:rPr>
          <w:color w:val="365F91" w:themeColor="accent1" w:themeShade="BF"/>
          <w:lang w:val="en-US"/>
        </w:rPr>
        <w:t>FL: This could also be relevant to the TDM DMRS alignment</w:t>
      </w:r>
    </w:p>
    <w:p w14:paraId="3DB2EBF1" w14:textId="77777777" w:rsidR="00AC087E" w:rsidRPr="00134D42"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134D42">
        <w:rPr>
          <w:lang w:val="en-US"/>
        </w:rPr>
        <w:t xml:space="preserve">If gap occurs within the </w:t>
      </w:r>
      <w:proofErr w:type="spellStart"/>
      <w:r w:rsidRPr="00134D42">
        <w:rPr>
          <w:lang w:val="en-US"/>
        </w:rPr>
        <w:t>N</w:t>
      </w:r>
      <w:r w:rsidRPr="00134D42">
        <w:rPr>
          <w:vertAlign w:val="subscript"/>
          <w:lang w:val="en-US"/>
        </w:rPr>
        <w:t>OCC_slots</w:t>
      </w:r>
      <w:proofErr w:type="spellEnd"/>
      <w:r w:rsidRPr="00134D42">
        <w:rPr>
          <w:lang w:val="en-US"/>
        </w:rPr>
        <w:t xml:space="preserve">, whole set of </w:t>
      </w:r>
      <w:proofErr w:type="spellStart"/>
      <w:proofErr w:type="gramStart"/>
      <w:r w:rsidRPr="00134D42">
        <w:rPr>
          <w:lang w:val="en-US"/>
        </w:rPr>
        <w:t>N</w:t>
      </w:r>
      <w:r w:rsidRPr="00134D42">
        <w:rPr>
          <w:vertAlign w:val="subscript"/>
          <w:lang w:val="en-US"/>
        </w:rPr>
        <w:t>OCC</w:t>
      </w:r>
      <w:proofErr w:type="gramEnd"/>
      <w:r w:rsidRPr="00134D42">
        <w:rPr>
          <w:vertAlign w:val="subscript"/>
          <w:lang w:val="en-US"/>
        </w:rPr>
        <w:t>_slots</w:t>
      </w:r>
      <w:proofErr w:type="spellEnd"/>
      <w:r w:rsidRPr="00134D42">
        <w:rPr>
          <w:lang w:val="en-US"/>
        </w:rPr>
        <w:t xml:space="preserve"> is postponed to next set slot that is a multiple of </w:t>
      </w:r>
      <w:proofErr w:type="spellStart"/>
      <w:r w:rsidRPr="00134D42">
        <w:rPr>
          <w:lang w:val="en-US"/>
        </w:rPr>
        <w:t>N</w:t>
      </w:r>
      <w:r w:rsidRPr="00134D42">
        <w:rPr>
          <w:vertAlign w:val="subscript"/>
          <w:lang w:val="en-US"/>
        </w:rPr>
        <w:t>OCC_slots</w:t>
      </w:r>
      <w:proofErr w:type="spellEnd"/>
      <w:r w:rsidRPr="00134D42">
        <w:rPr>
          <w:lang w:val="en-US"/>
        </w:rPr>
        <w:t xml:space="preserve"> [QC]</w:t>
      </w:r>
    </w:p>
    <w:p w14:paraId="14125BB6" w14:textId="77777777" w:rsidR="00AC087E" w:rsidRPr="00752977" w:rsidRDefault="00AC087E" w:rsidP="00AC087E">
      <w:pPr>
        <w:pStyle w:val="ListParagraph"/>
        <w:overflowPunct w:val="0"/>
        <w:autoSpaceDE w:val="0"/>
        <w:autoSpaceDN w:val="0"/>
        <w:adjustRightInd w:val="0"/>
        <w:spacing w:after="180"/>
        <w:ind w:leftChars="0" w:left="1440"/>
        <w:contextualSpacing/>
        <w:textAlignment w:val="baseline"/>
        <w:rPr>
          <w:color w:val="FF0000"/>
          <w:lang w:val="en-US"/>
        </w:rPr>
      </w:pPr>
    </w:p>
    <w:p w14:paraId="1F5522D2" w14:textId="77777777" w:rsidR="00AC087E" w:rsidRPr="00762561" w:rsidRDefault="00AC087E" w:rsidP="00AC087E">
      <w:pPr>
        <w:pStyle w:val="ListParagraph"/>
        <w:numPr>
          <w:ilvl w:val="0"/>
          <w:numId w:val="24"/>
        </w:numPr>
        <w:overflowPunct w:val="0"/>
        <w:autoSpaceDE w:val="0"/>
        <w:autoSpaceDN w:val="0"/>
        <w:adjustRightInd w:val="0"/>
        <w:spacing w:after="180"/>
        <w:ind w:leftChars="0"/>
        <w:contextualSpacing/>
        <w:textAlignment w:val="baseline"/>
        <w:rPr>
          <w:lang w:val="en-US"/>
        </w:rPr>
      </w:pPr>
      <w:r w:rsidRPr="00762561">
        <w:rPr>
          <w:lang w:val="en-US"/>
        </w:rPr>
        <w:t xml:space="preserve">UL gaps for synchronization (from Rel-13): </w:t>
      </w:r>
    </w:p>
    <w:p w14:paraId="202593A1"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62F06">
        <w:rPr>
          <w:lang w:val="en-US"/>
        </w:rPr>
        <w:t xml:space="preserve">Phase continuity broken across </w:t>
      </w:r>
      <w:r w:rsidRPr="001778F3">
        <w:rPr>
          <w:lang w:val="en-US"/>
        </w:rPr>
        <w:t>gap [CMCC][vivo][</w:t>
      </w:r>
      <w:r w:rsidRPr="00E34523">
        <w:rPr>
          <w:lang w:val="en-US"/>
        </w:rPr>
        <w:t>HW]</w:t>
      </w:r>
    </w:p>
    <w:p w14:paraId="5C9D49F3" w14:textId="77777777" w:rsidR="00AC087E" w:rsidRPr="00E34523"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 xml:space="preserve">UE resynchronizes in the gap, so phase continuity will be lost [vivo] </w:t>
      </w:r>
    </w:p>
    <w:p w14:paraId="192ACD8A" w14:textId="77777777" w:rsidR="00AC087E" w:rsidRPr="001778F3"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778F3">
        <w:rPr>
          <w:lang w:val="en-US"/>
        </w:rPr>
        <w:t>HD-FDD UE swaps from UL to DL in gap, which further erodes phase continuity [CMCC]</w:t>
      </w:r>
    </w:p>
    <w:p w14:paraId="1A1BEDF1" w14:textId="77777777" w:rsidR="00AC087E" w:rsidRPr="009C5698"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E34523">
        <w:rPr>
          <w:lang w:val="en-US"/>
        </w:rPr>
        <w:t>Scheduler solutions</w:t>
      </w:r>
      <w:r w:rsidRPr="00752977">
        <w:rPr>
          <w:color w:val="FF0000"/>
          <w:lang w:val="en-US"/>
        </w:rPr>
        <w:t xml:space="preserve">: </w:t>
      </w:r>
      <w:r w:rsidRPr="009C5698">
        <w:rPr>
          <w:lang w:val="en-US"/>
        </w:rPr>
        <w:t>[ZTE]</w:t>
      </w:r>
    </w:p>
    <w:p w14:paraId="3C8402FA" w14:textId="77777777" w:rsidR="00AC087E" w:rsidRPr="00E34523"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E34523">
        <w:rPr>
          <w:lang w:val="en-US"/>
        </w:rPr>
        <w:t>eNB</w:t>
      </w:r>
      <w:proofErr w:type="spellEnd"/>
      <w:r w:rsidRPr="00E34523">
        <w:rPr>
          <w:lang w:val="en-US"/>
        </w:rPr>
        <w:t xml:space="preserve"> does not schedule UE with OCC if the NPUSCH would span a gap [vivo]</w:t>
      </w:r>
    </w:p>
    <w:p w14:paraId="2F731527" w14:textId="77777777" w:rsidR="00AC087E" w:rsidRPr="00752977"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6CFF34F5"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641020">
        <w:rPr>
          <w:lang w:val="en-US"/>
        </w:rPr>
        <w:t>OCC never straddles a gap since gap length is 40ms after 256ms transmission (and pairing must happen at a multiple of 2 slots) [Apple]</w:t>
      </w:r>
    </w:p>
    <w:p w14:paraId="159F9943" w14:textId="77777777" w:rsidR="00AC087E" w:rsidRPr="00641020"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Postpone NPUSCH with granularity of OCC span [HW]</w:t>
      </w:r>
    </w:p>
    <w:p w14:paraId="26C7555D" w14:textId="77777777" w:rsidR="00AC087E" w:rsidRPr="00752977" w:rsidRDefault="00AC087E" w:rsidP="00AC087E">
      <w:pPr>
        <w:pStyle w:val="ListParagraph"/>
        <w:numPr>
          <w:ilvl w:val="0"/>
          <w:numId w:val="24"/>
        </w:numPr>
        <w:overflowPunct w:val="0"/>
        <w:autoSpaceDE w:val="0"/>
        <w:autoSpaceDN w:val="0"/>
        <w:adjustRightInd w:val="0"/>
        <w:spacing w:after="180"/>
        <w:ind w:leftChars="0"/>
        <w:contextualSpacing/>
        <w:textAlignment w:val="baseline"/>
        <w:rPr>
          <w:color w:val="FF0000"/>
          <w:lang w:val="en-US"/>
        </w:rPr>
      </w:pPr>
      <w:r w:rsidRPr="00762561">
        <w:rPr>
          <w:lang w:val="en-US"/>
        </w:rPr>
        <w:t>Gaps around NPRACH occasions</w:t>
      </w:r>
    </w:p>
    <w:p w14:paraId="4822A933" w14:textId="77777777" w:rsidR="00AC087E" w:rsidRPr="00881F1D"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81F1D">
        <w:rPr>
          <w:lang w:val="en-US"/>
        </w:rPr>
        <w:lastRenderedPageBreak/>
        <w:t>FL: note that “Postponing” is the current rule for NPRACH gaps (see Apple R1-2504345)</w:t>
      </w:r>
    </w:p>
    <w:p w14:paraId="74C1F040" w14:textId="77777777" w:rsidR="00AC087E" w:rsidRPr="00210EC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210EC2">
        <w:rPr>
          <w:lang w:val="en-US"/>
        </w:rPr>
        <w:t xml:space="preserve">Drop OCC segment that spans </w:t>
      </w:r>
      <w:proofErr w:type="gramStart"/>
      <w:r w:rsidRPr="00210EC2">
        <w:rPr>
          <w:lang w:val="en-US"/>
        </w:rPr>
        <w:t>gap[</w:t>
      </w:r>
      <w:proofErr w:type="gramEnd"/>
      <w:r w:rsidRPr="00210EC2">
        <w:rPr>
          <w:lang w:val="en-US"/>
        </w:rPr>
        <w:t>Nordic]</w:t>
      </w:r>
    </w:p>
    <w:p w14:paraId="4F2AC893"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2A6FC8">
        <w:rPr>
          <w:lang w:val="en-US"/>
        </w:rPr>
        <w:t>Phase continuity not maintained across NPRACH occasion gap [HW]</w:t>
      </w:r>
    </w:p>
    <w:p w14:paraId="375D9D06" w14:textId="77777777" w:rsidR="00AC087E" w:rsidRPr="002A6FC8"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Pr>
          <w:lang w:val="en-US"/>
        </w:rPr>
        <w:t>Phase continuity may not be maintained for long NPRACH occasions [CMCC]</w:t>
      </w:r>
    </w:p>
    <w:p w14:paraId="1D5DBF0E" w14:textId="77777777" w:rsidR="00AC087E" w:rsidRPr="00BB4F1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BB4F1C">
        <w:rPr>
          <w:lang w:val="en-US"/>
        </w:rPr>
        <w:t>Postpone segment that would traverse gap</w:t>
      </w:r>
      <w:r>
        <w:rPr>
          <w:lang w:val="en-US"/>
        </w:rPr>
        <w:t xml:space="preserve"> </w:t>
      </w:r>
      <w:r w:rsidRPr="00BB4F1C">
        <w:rPr>
          <w:lang w:val="en-US"/>
        </w:rPr>
        <w:t>[Apple]</w:t>
      </w:r>
      <w:r>
        <w:rPr>
          <w:lang w:val="en-US"/>
        </w:rPr>
        <w:t>[LGE][HW][CMCC]</w:t>
      </w:r>
    </w:p>
    <w:p w14:paraId="307747B1" w14:textId="77777777" w:rsidR="00AC087E" w:rsidRPr="00D32FF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Postpone only for 3.75kHz SCS, not a problem at 15kHz SCS [Apple]</w:t>
      </w:r>
    </w:p>
    <w:p w14:paraId="6B060F57" w14:textId="77777777" w:rsidR="00AC087E" w:rsidRPr="00C93C3A"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Postpone to the first slot after the gap that is a multiple of 2 [LGE]</w:t>
      </w:r>
    </w:p>
    <w:p w14:paraId="628765BA" w14:textId="77777777" w:rsidR="00AC087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Pr>
          <w:lang w:val="en-US"/>
        </w:rPr>
        <w:t>Postpone NPUSCH with granularity of OCC span [HW][ZTE]</w:t>
      </w:r>
    </w:p>
    <w:p w14:paraId="7F568AC6" w14:textId="77777777" w:rsidR="00AC087E" w:rsidRDefault="00AC087E" w:rsidP="00AC087E">
      <w:pPr>
        <w:pStyle w:val="ListParagraph"/>
        <w:numPr>
          <w:ilvl w:val="3"/>
          <w:numId w:val="24"/>
        </w:numPr>
        <w:overflowPunct w:val="0"/>
        <w:autoSpaceDE w:val="0"/>
        <w:autoSpaceDN w:val="0"/>
        <w:adjustRightInd w:val="0"/>
        <w:spacing w:after="180"/>
        <w:ind w:leftChars="0"/>
        <w:contextualSpacing/>
        <w:textAlignment w:val="baseline"/>
        <w:rPr>
          <w:lang w:val="en-US"/>
        </w:rPr>
      </w:pPr>
      <w:r>
        <w:rPr>
          <w:lang w:val="en-US"/>
        </w:rPr>
        <w:t>Ensures that OCC patterns of both UEs are still aligned after a gap, assuming they were aligned before the gap.</w:t>
      </w:r>
    </w:p>
    <w:p w14:paraId="3616D7F3" w14:textId="77777777" w:rsidR="00AC087E" w:rsidRPr="00E868A1" w:rsidRDefault="00AC087E" w:rsidP="00AC087E">
      <w:pPr>
        <w:pStyle w:val="ListParagraph"/>
        <w:numPr>
          <w:ilvl w:val="3"/>
          <w:numId w:val="24"/>
        </w:numPr>
        <w:overflowPunct w:val="0"/>
        <w:autoSpaceDE w:val="0"/>
        <w:autoSpaceDN w:val="0"/>
        <w:adjustRightInd w:val="0"/>
        <w:spacing w:after="180"/>
        <w:ind w:leftChars="0"/>
        <w:contextualSpacing/>
        <w:textAlignment w:val="baseline"/>
        <w:rPr>
          <w:color w:val="365F91" w:themeColor="accent1" w:themeShade="BF"/>
          <w:lang w:val="en-US"/>
        </w:rPr>
      </w:pPr>
      <w:r w:rsidRPr="00E868A1">
        <w:rPr>
          <w:color w:val="365F91" w:themeColor="accent1" w:themeShade="BF"/>
          <w:lang w:val="en-US"/>
        </w:rPr>
        <w:t xml:space="preserve">FL: note, while the formulation in the ZTE </w:t>
      </w:r>
      <w:proofErr w:type="spellStart"/>
      <w:r w:rsidRPr="00E868A1">
        <w:rPr>
          <w:color w:val="365F91" w:themeColor="accent1" w:themeShade="BF"/>
          <w:lang w:val="en-US"/>
        </w:rPr>
        <w:t>Tdoc</w:t>
      </w:r>
      <w:proofErr w:type="spellEnd"/>
      <w:r w:rsidRPr="00E868A1">
        <w:rPr>
          <w:color w:val="365F91" w:themeColor="accent1" w:themeShade="BF"/>
          <w:lang w:val="en-US"/>
        </w:rPr>
        <w:t xml:space="preserve"> is different, I think the outcome is the same.</w:t>
      </w:r>
    </w:p>
    <w:p w14:paraId="25674F3C" w14:textId="77777777" w:rsidR="00AC087E" w:rsidRPr="00D01AB0"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D01AB0">
        <w:rPr>
          <w:lang w:val="en-US"/>
        </w:rPr>
        <w:t>See figure in CMCC R1-2503848</w:t>
      </w:r>
    </w:p>
    <w:p w14:paraId="07576EFE" w14:textId="77777777" w:rsidR="00AC087E" w:rsidRPr="00BB4F1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770D19">
        <w:rPr>
          <w:lang w:val="en-US"/>
        </w:rPr>
        <w:t>For 15kHz, no issue since NPRACH occasion always occurs on even slot and max OCC = 2 [Apple]</w:t>
      </w:r>
      <w:r>
        <w:rPr>
          <w:lang w:val="en-US"/>
        </w:rPr>
        <w:t>[LGE]</w:t>
      </w:r>
    </w:p>
    <w:p w14:paraId="4049B09C" w14:textId="77777777" w:rsidR="00AC087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66091C33" w14:textId="77777777" w:rsidR="00AC087E" w:rsidRPr="005A3DA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can often avoid collision with NPRACH gap, but we should specify functionality (dropping) if a collision does happen [Nordic]</w:t>
      </w:r>
    </w:p>
    <w:p w14:paraId="068BADF7" w14:textId="77777777" w:rsidR="00AC087E" w:rsidRPr="00752977"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p>
    <w:p w14:paraId="379DA39D" w14:textId="77777777" w:rsidR="00AC087E" w:rsidRPr="00762561" w:rsidRDefault="00AC087E" w:rsidP="00AC087E">
      <w:pPr>
        <w:pStyle w:val="ListParagraph"/>
        <w:numPr>
          <w:ilvl w:val="0"/>
          <w:numId w:val="24"/>
        </w:numPr>
        <w:overflowPunct w:val="0"/>
        <w:autoSpaceDE w:val="0"/>
        <w:autoSpaceDN w:val="0"/>
        <w:adjustRightInd w:val="0"/>
        <w:spacing w:after="180"/>
        <w:ind w:leftChars="0"/>
        <w:contextualSpacing/>
        <w:textAlignment w:val="baseline"/>
        <w:rPr>
          <w:lang w:val="en-US"/>
        </w:rPr>
      </w:pPr>
      <w:r w:rsidRPr="00762561">
        <w:rPr>
          <w:lang w:val="en-US"/>
        </w:rPr>
        <w:t>UL timing adjustment gaps and segmentation for IoT-NTN (from Rel-17)</w:t>
      </w:r>
    </w:p>
    <w:p w14:paraId="359A916E" w14:textId="77777777" w:rsidR="00AC087E" w:rsidRPr="000D489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4552C2">
        <w:rPr>
          <w:lang w:val="en-US"/>
        </w:rPr>
        <w:t xml:space="preserve">UE resynchronizes during a </w:t>
      </w:r>
      <w:proofErr w:type="gramStart"/>
      <w:r w:rsidRPr="004552C2">
        <w:rPr>
          <w:lang w:val="en-US"/>
        </w:rPr>
        <w:t>gap</w:t>
      </w:r>
      <w:proofErr w:type="gramEnd"/>
      <w:r w:rsidRPr="004552C2">
        <w:rPr>
          <w:lang w:val="en-US"/>
        </w:rPr>
        <w:t xml:space="preserve"> so phase continuity is not maintained [vivo</w:t>
      </w:r>
      <w:r w:rsidRPr="000D489C">
        <w:rPr>
          <w:lang w:val="en-US"/>
        </w:rPr>
        <w:t>][CMCC]</w:t>
      </w:r>
    </w:p>
    <w:p w14:paraId="05CA092C" w14:textId="77777777" w:rsidR="00AC087E" w:rsidRPr="00F00B9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5521EF">
        <w:rPr>
          <w:lang w:val="en-US"/>
        </w:rPr>
        <w:t>Drop OCC segment that spans gap [Apple]</w:t>
      </w:r>
      <w:r w:rsidRPr="00834614">
        <w:rPr>
          <w:lang w:val="en-US"/>
        </w:rPr>
        <w:t>[Nordic]</w:t>
      </w:r>
      <w:r>
        <w:rPr>
          <w:lang w:val="en-US"/>
        </w:rPr>
        <w:t>[LGE][HW][Nok]</w:t>
      </w:r>
    </w:p>
    <w:p w14:paraId="32CE9927" w14:textId="77777777" w:rsidR="00AC087E" w:rsidRPr="00752977"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Specify as “</w:t>
      </w:r>
      <w:r w:rsidRPr="009D2E57">
        <w:rPr>
          <w:lang w:val="en-US"/>
        </w:rPr>
        <w:t xml:space="preserve">transmission gap of </w:t>
      </w:r>
      <w:proofErr w:type="spellStart"/>
      <w:r w:rsidRPr="009D2E57">
        <w:rPr>
          <w:lang w:val="en-US"/>
        </w:rPr>
        <w:t>N_occ</w:t>
      </w:r>
      <w:proofErr w:type="spellEnd"/>
      <w:r w:rsidRPr="009D2E57">
        <w:rPr>
          <w:lang w:val="en-US"/>
        </w:rPr>
        <w:t xml:space="preserve"> time units shall be counted for the NPUSCH resource mapping but not used for transmission of the NPUSCH</w:t>
      </w:r>
      <w:r>
        <w:rPr>
          <w:lang w:val="en-US"/>
        </w:rPr>
        <w:t>” [LGE]</w:t>
      </w:r>
    </w:p>
    <w:p w14:paraId="3AD6418A" w14:textId="77777777" w:rsidR="00AC087E" w:rsidRPr="00834614"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34614">
        <w:rPr>
          <w:lang w:val="en-US"/>
        </w:rPr>
        <w:t>Scheduler solutions:</w:t>
      </w:r>
    </w:p>
    <w:p w14:paraId="489D12D7" w14:textId="77777777" w:rsidR="00AC087E" w:rsidRPr="00834614"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834614">
        <w:rPr>
          <w:lang w:val="en-US"/>
        </w:rPr>
        <w:t>Scheduler should be able to avoid OCC colliding with this gap [Nordic]</w:t>
      </w:r>
    </w:p>
    <w:p w14:paraId="4CE8956D" w14:textId="77777777" w:rsidR="00AC087E" w:rsidRPr="005A3DA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11B94FD7" w14:textId="77777777" w:rsidR="00AC087E" w:rsidRPr="00752977" w:rsidRDefault="00AC087E" w:rsidP="00AC087E">
      <w:pPr>
        <w:pStyle w:val="ListParagraph"/>
        <w:numPr>
          <w:ilvl w:val="4"/>
          <w:numId w:val="24"/>
        </w:numPr>
        <w:overflowPunct w:val="0"/>
        <w:autoSpaceDE w:val="0"/>
        <w:autoSpaceDN w:val="0"/>
        <w:adjustRightInd w:val="0"/>
        <w:spacing w:after="180"/>
        <w:ind w:leftChars="0"/>
        <w:contextualSpacing/>
        <w:textAlignment w:val="baseline"/>
        <w:rPr>
          <w:color w:val="FF0000"/>
          <w:lang w:val="en-US"/>
        </w:rPr>
      </w:pPr>
    </w:p>
    <w:p w14:paraId="0D38AB66" w14:textId="77777777" w:rsidR="00AC087E" w:rsidRPr="00134C86"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34C86">
        <w:rPr>
          <w:lang w:val="en-US"/>
        </w:rPr>
        <w:t xml:space="preserve">UL TA gaps are not an issue if segment length is a multiple of OCC length </w:t>
      </w:r>
      <w:r>
        <w:rPr>
          <w:lang w:val="en-US"/>
        </w:rPr>
        <w:t xml:space="preserve">(i.e. when </w:t>
      </w:r>
      <w:proofErr w:type="gramStart"/>
      <w:r>
        <w:rPr>
          <w:rFonts w:ascii="Times New Roman" w:hAnsi="Times New Roman"/>
        </w:rPr>
        <w:t>mod(</w:t>
      </w:r>
      <w:proofErr w:type="gramEnd"/>
      <m:oMath>
        <m:sSubSup>
          <m:sSubSupPr>
            <m:ctrlPr>
              <w:rPr>
                <w:rFonts w:ascii="Cambria Math" w:hAnsi="Cambria Math"/>
                <w:i/>
              </w:rPr>
            </m:ctrlPr>
          </m:sSubSupPr>
          <m:e>
            <m:r>
              <w:rPr>
                <w:rFonts w:ascii="Cambria Math" w:hAnsi="Cambria Math"/>
              </w:rPr>
              <m:t>N</m:t>
            </m:r>
          </m:e>
          <m:sub>
            <m:r>
              <w:rPr>
                <w:rFonts w:ascii="Cambria Math" w:hAnsi="Cambria Math"/>
              </w:rPr>
              <m:t>segment</m:t>
            </m:r>
          </m:sub>
          <m:sup>
            <m:r>
              <w:rPr>
                <w:rFonts w:ascii="Cambria Math" w:hAnsi="Cambria Math"/>
              </w:rPr>
              <m:t>precompensation</m:t>
            </m:r>
          </m:sup>
        </m:sSubSup>
      </m:oMath>
      <w:r>
        <w:rPr>
          <w:rFonts w:ascii="Times New Roman" w:hAnsi="Times New Roman"/>
        </w:rPr>
        <w:t xml:space="preserve"> , OCC-length) = 0</w:t>
      </w:r>
      <w:r>
        <w:rPr>
          <w:lang w:val="en-US"/>
        </w:rPr>
        <w:t xml:space="preserve">) </w:t>
      </w:r>
      <w:r w:rsidRPr="00134C86">
        <w:rPr>
          <w:lang w:val="en-US"/>
        </w:rPr>
        <w:t xml:space="preserve">and </w:t>
      </w:r>
      <w:proofErr w:type="spellStart"/>
      <w:r w:rsidRPr="00134C86">
        <w:rPr>
          <w:lang w:val="en-US"/>
        </w:rPr>
        <w:t>eNB</w:t>
      </w:r>
      <w:proofErr w:type="spellEnd"/>
      <w:r w:rsidRPr="00134C86">
        <w:rPr>
          <w:lang w:val="en-US"/>
        </w:rPr>
        <w:t xml:space="preserve"> can decide this [MTK]</w:t>
      </w:r>
    </w:p>
    <w:p w14:paraId="521415AF" w14:textId="77777777" w:rsidR="00AC087E" w:rsidRPr="00752977"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3E371C">
        <w:rPr>
          <w:lang w:val="en-US"/>
        </w:rPr>
        <w:t>Consider in design of OCC scheme [CMCC]</w:t>
      </w:r>
    </w:p>
    <w:p w14:paraId="6790CC2A" w14:textId="77777777" w:rsidR="00AC087E" w:rsidRPr="004552C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4552C2">
        <w:rPr>
          <w:lang w:val="en-US"/>
        </w:rPr>
        <w:t>OCC application should be restricted to within segment [vivo]</w:t>
      </w:r>
    </w:p>
    <w:p w14:paraId="38F54F2F" w14:textId="77777777" w:rsidR="00AC087E" w:rsidRPr="00134D4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34D42">
        <w:rPr>
          <w:lang w:val="en-US"/>
        </w:rPr>
        <w:t>Pre-segmented compensation segment length should be at least 8ms for 3.75Hz with OCC2 [QC]</w:t>
      </w:r>
    </w:p>
    <w:p w14:paraId="35EB9571" w14:textId="77777777" w:rsidR="00AC087E" w:rsidRPr="00134D4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134D42">
        <w:rPr>
          <w:lang w:val="en-US"/>
        </w:rPr>
        <w:t>Avoids the DMRS being excluded from a segment according to new DMRS schemes [QC]</w:t>
      </w:r>
    </w:p>
    <w:p w14:paraId="29D0E1F3" w14:textId="77777777" w:rsidR="00AC087E" w:rsidRPr="00762561" w:rsidRDefault="00AC087E" w:rsidP="00AC087E">
      <w:pPr>
        <w:pStyle w:val="ListParagraph"/>
        <w:numPr>
          <w:ilvl w:val="0"/>
          <w:numId w:val="24"/>
        </w:numPr>
        <w:ind w:leftChars="0"/>
        <w:rPr>
          <w:lang w:val="en-US"/>
        </w:rPr>
      </w:pPr>
      <w:r w:rsidRPr="00762561">
        <w:rPr>
          <w:lang w:val="en-US"/>
        </w:rPr>
        <w:t>TDM DMRS that are muted</w:t>
      </w:r>
    </w:p>
    <w:p w14:paraId="4D78EF35" w14:textId="77777777" w:rsidR="00AC087E" w:rsidRPr="00752977" w:rsidRDefault="00AC087E" w:rsidP="00AC087E">
      <w:pPr>
        <w:pStyle w:val="ListParagraph"/>
        <w:numPr>
          <w:ilvl w:val="1"/>
          <w:numId w:val="24"/>
        </w:numPr>
        <w:ind w:leftChars="0"/>
        <w:rPr>
          <w:color w:val="FF0000"/>
          <w:lang w:val="en-US"/>
        </w:rPr>
      </w:pPr>
      <w:r w:rsidRPr="00762561">
        <w:rPr>
          <w:lang w:val="en-US"/>
        </w:rPr>
        <w:t>No issue [</w:t>
      </w:r>
      <w:proofErr w:type="spellStart"/>
      <w:r w:rsidRPr="00762561">
        <w:rPr>
          <w:lang w:val="en-US"/>
        </w:rPr>
        <w:t>Spreadtrum</w:t>
      </w:r>
      <w:proofErr w:type="spellEnd"/>
      <w:r w:rsidRPr="00762561">
        <w:rPr>
          <w:lang w:val="en-US"/>
        </w:rPr>
        <w:t>]</w:t>
      </w:r>
      <w:r>
        <w:rPr>
          <w:lang w:val="en-US"/>
        </w:rPr>
        <w:t>[HW]</w:t>
      </w:r>
      <w:r w:rsidRPr="003E371C">
        <w:rPr>
          <w:lang w:val="en-US"/>
        </w:rPr>
        <w:t>[CMCC]</w:t>
      </w:r>
      <w:r w:rsidRPr="00752977">
        <w:rPr>
          <w:color w:val="FF0000"/>
          <w:lang w:val="en-US"/>
        </w:rPr>
        <w:tab/>
      </w:r>
    </w:p>
    <w:p w14:paraId="337DAC7B" w14:textId="77777777" w:rsidR="00AC087E" w:rsidRDefault="00AC087E" w:rsidP="00AC087E">
      <w:pPr>
        <w:pStyle w:val="ListParagraph"/>
        <w:numPr>
          <w:ilvl w:val="1"/>
          <w:numId w:val="24"/>
        </w:numPr>
        <w:ind w:leftChars="0"/>
        <w:rPr>
          <w:lang w:val="en-US"/>
        </w:rPr>
      </w:pPr>
      <w:r>
        <w:rPr>
          <w:lang w:val="en-US"/>
        </w:rPr>
        <w:t>Phase rotation impacts on channel estimation need to be considered</w:t>
      </w:r>
      <w:r w:rsidRPr="00641020">
        <w:rPr>
          <w:lang w:val="en-US"/>
        </w:rPr>
        <w:t xml:space="preserve"> [Apple]</w:t>
      </w:r>
    </w:p>
    <w:p w14:paraId="774EB78F" w14:textId="77777777" w:rsidR="00AC087E" w:rsidRPr="00762561" w:rsidRDefault="00AC087E" w:rsidP="00AC087E">
      <w:pPr>
        <w:pStyle w:val="ListParagraph"/>
        <w:numPr>
          <w:ilvl w:val="0"/>
          <w:numId w:val="24"/>
        </w:numPr>
        <w:ind w:leftChars="0"/>
        <w:rPr>
          <w:lang w:val="en-US"/>
        </w:rPr>
      </w:pPr>
      <w:r w:rsidRPr="00762561">
        <w:rPr>
          <w:lang w:val="en-US"/>
        </w:rPr>
        <w:t>Guard periods for 3.75kHz UL transmissions</w:t>
      </w:r>
    </w:p>
    <w:p w14:paraId="21E4D0BA" w14:textId="77777777" w:rsidR="00AC087E" w:rsidRDefault="00AC087E" w:rsidP="00AC087E">
      <w:pPr>
        <w:pStyle w:val="ListParagraph"/>
        <w:numPr>
          <w:ilvl w:val="1"/>
          <w:numId w:val="24"/>
        </w:numPr>
        <w:ind w:leftChars="0"/>
        <w:rPr>
          <w:color w:val="FF0000"/>
          <w:lang w:val="en-US"/>
        </w:rPr>
      </w:pPr>
      <w:r w:rsidRPr="00762561">
        <w:rPr>
          <w:lang w:val="en-US"/>
        </w:rPr>
        <w:t xml:space="preserve">Do not affect phase continuity </w:t>
      </w:r>
      <w:r w:rsidRPr="009C5698">
        <w:rPr>
          <w:lang w:val="en-US"/>
        </w:rPr>
        <w:t>[ZTE][Apple</w:t>
      </w:r>
      <w:r w:rsidRPr="00C35680">
        <w:rPr>
          <w:lang w:val="en-US"/>
        </w:rPr>
        <w:t>][</w:t>
      </w:r>
      <w:proofErr w:type="spellStart"/>
      <w:r w:rsidRPr="00762561">
        <w:rPr>
          <w:lang w:val="en-US"/>
        </w:rPr>
        <w:t>Spreadtrum</w:t>
      </w:r>
      <w:proofErr w:type="spellEnd"/>
      <w:r w:rsidRPr="00762561">
        <w:rPr>
          <w:lang w:val="en-US"/>
        </w:rPr>
        <w:t>]</w:t>
      </w:r>
      <w:r>
        <w:rPr>
          <w:lang w:val="en-US"/>
        </w:rPr>
        <w:t>[HW]</w:t>
      </w:r>
    </w:p>
    <w:p w14:paraId="62283913" w14:textId="77777777" w:rsidR="00AC087E" w:rsidRPr="00F90877" w:rsidRDefault="00AC087E" w:rsidP="00AC087E">
      <w:pPr>
        <w:pStyle w:val="ListParagraph"/>
        <w:numPr>
          <w:ilvl w:val="0"/>
          <w:numId w:val="24"/>
        </w:numPr>
        <w:ind w:leftChars="0"/>
        <w:rPr>
          <w:color w:val="FF0000"/>
          <w:lang w:val="en-US"/>
        </w:rPr>
      </w:pPr>
      <w:r>
        <w:rPr>
          <w:lang w:val="en-US"/>
        </w:rPr>
        <w:t>Collision with reserved subframes / slots</w:t>
      </w:r>
    </w:p>
    <w:p w14:paraId="3C226F03" w14:textId="77777777" w:rsidR="00AC087E" w:rsidRPr="002614CF" w:rsidRDefault="00AC087E" w:rsidP="00AC087E">
      <w:pPr>
        <w:pStyle w:val="ListParagraph"/>
        <w:numPr>
          <w:ilvl w:val="1"/>
          <w:numId w:val="24"/>
        </w:numPr>
        <w:ind w:leftChars="0"/>
        <w:rPr>
          <w:color w:val="FF0000"/>
          <w:lang w:val="en-US"/>
        </w:rPr>
      </w:pPr>
      <w:r>
        <w:rPr>
          <w:lang w:val="en-US"/>
        </w:rPr>
        <w:t>These are subframes / slots that are reserved by resource reservation</w:t>
      </w:r>
    </w:p>
    <w:p w14:paraId="10098927" w14:textId="77777777" w:rsidR="00AC087E" w:rsidRPr="00E14791" w:rsidRDefault="00AC087E" w:rsidP="00AC087E">
      <w:pPr>
        <w:pStyle w:val="ListParagraph"/>
        <w:numPr>
          <w:ilvl w:val="1"/>
          <w:numId w:val="24"/>
        </w:numPr>
        <w:ind w:leftChars="0"/>
        <w:rPr>
          <w:color w:val="FF0000"/>
          <w:lang w:val="en-US"/>
        </w:rPr>
      </w:pPr>
      <w:r>
        <w:rPr>
          <w:lang w:val="en-US"/>
        </w:rPr>
        <w:t>Reserved subframe</w:t>
      </w:r>
    </w:p>
    <w:p w14:paraId="58DF6672" w14:textId="77777777" w:rsidR="00AC087E" w:rsidRPr="00C35198" w:rsidRDefault="00AC087E" w:rsidP="00AC087E">
      <w:pPr>
        <w:pStyle w:val="ListParagraph"/>
        <w:numPr>
          <w:ilvl w:val="2"/>
          <w:numId w:val="24"/>
        </w:numPr>
        <w:ind w:leftChars="0"/>
        <w:rPr>
          <w:color w:val="FF0000"/>
          <w:lang w:val="en-US"/>
        </w:rPr>
      </w:pPr>
      <w:r>
        <w:rPr>
          <w:lang w:val="en-US"/>
        </w:rPr>
        <w:t>15kHz: overlap with reserved subframe leads =&gt; postponement of subframe [OPPO]</w:t>
      </w:r>
    </w:p>
    <w:p w14:paraId="0D6A15FC" w14:textId="77777777" w:rsidR="00AC087E" w:rsidRPr="002614CF" w:rsidRDefault="00AC087E" w:rsidP="00AC087E">
      <w:pPr>
        <w:pStyle w:val="ListParagraph"/>
        <w:numPr>
          <w:ilvl w:val="2"/>
          <w:numId w:val="24"/>
        </w:numPr>
        <w:ind w:leftChars="0"/>
        <w:rPr>
          <w:color w:val="FF0000"/>
          <w:lang w:val="en-US"/>
        </w:rPr>
      </w:pPr>
      <w:r>
        <w:rPr>
          <w:lang w:val="en-US"/>
        </w:rPr>
        <w:t>3.75kHz: overlap with reserved subframe =&gt; postponement of 4 slots (to maintain TDM DMRS pattern) [OPPO]</w:t>
      </w:r>
    </w:p>
    <w:p w14:paraId="39DA0D9C" w14:textId="77777777" w:rsidR="00AC087E" w:rsidRPr="002614CF" w:rsidRDefault="00AC087E" w:rsidP="00AC087E">
      <w:pPr>
        <w:pStyle w:val="ListParagraph"/>
        <w:numPr>
          <w:ilvl w:val="1"/>
          <w:numId w:val="24"/>
        </w:numPr>
        <w:ind w:leftChars="0"/>
        <w:rPr>
          <w:color w:val="FF0000"/>
          <w:lang w:val="en-US"/>
        </w:rPr>
      </w:pPr>
      <w:r>
        <w:rPr>
          <w:lang w:val="en-US"/>
        </w:rPr>
        <w:t>Reserved symbol</w:t>
      </w:r>
    </w:p>
    <w:p w14:paraId="7D48E1D3" w14:textId="77777777" w:rsidR="00AC087E" w:rsidRPr="00340BBB" w:rsidRDefault="00AC087E" w:rsidP="00AC087E">
      <w:pPr>
        <w:pStyle w:val="ListParagraph"/>
        <w:numPr>
          <w:ilvl w:val="2"/>
          <w:numId w:val="24"/>
        </w:numPr>
        <w:ind w:leftChars="0"/>
        <w:rPr>
          <w:color w:val="FF0000"/>
          <w:lang w:val="en-US"/>
        </w:rPr>
      </w:pPr>
      <w:r>
        <w:rPr>
          <w:lang w:val="en-US"/>
        </w:rPr>
        <w:t>Either:</w:t>
      </w:r>
    </w:p>
    <w:p w14:paraId="700C58C8" w14:textId="77777777" w:rsidR="00AC087E" w:rsidRPr="00340BBB" w:rsidRDefault="00AC087E" w:rsidP="00AC087E">
      <w:pPr>
        <w:pStyle w:val="ListParagraph"/>
        <w:numPr>
          <w:ilvl w:val="3"/>
          <w:numId w:val="24"/>
        </w:numPr>
        <w:ind w:leftChars="0"/>
        <w:rPr>
          <w:color w:val="FF0000"/>
          <w:lang w:val="en-US"/>
        </w:rPr>
      </w:pPr>
      <w:r>
        <w:rPr>
          <w:lang w:val="en-US"/>
        </w:rPr>
        <w:t>SC-FDMA symbols within any part of OCC group that align with reserved symbol are punctured [OPPO]</w:t>
      </w:r>
    </w:p>
    <w:p w14:paraId="24B6D7AF" w14:textId="77777777" w:rsidR="00AC087E" w:rsidRPr="004A1614" w:rsidRDefault="00AC087E" w:rsidP="00AC087E">
      <w:pPr>
        <w:pStyle w:val="ListParagraph"/>
        <w:numPr>
          <w:ilvl w:val="3"/>
          <w:numId w:val="24"/>
        </w:numPr>
        <w:ind w:leftChars="0"/>
        <w:rPr>
          <w:color w:val="FF0000"/>
          <w:lang w:val="en-US"/>
        </w:rPr>
      </w:pPr>
      <w:r>
        <w:rPr>
          <w:lang w:val="en-US"/>
        </w:rPr>
        <w:t>OCC is only enabled if reserved uplink symbols are not configured [OPPO]</w:t>
      </w:r>
    </w:p>
    <w:p w14:paraId="157D2520" w14:textId="77777777" w:rsidR="00AC087E" w:rsidRPr="00752977" w:rsidRDefault="00AC087E" w:rsidP="00AC087E">
      <w:pPr>
        <w:pStyle w:val="ListParagraph"/>
        <w:numPr>
          <w:ilvl w:val="1"/>
          <w:numId w:val="24"/>
        </w:numPr>
        <w:ind w:leftChars="0"/>
        <w:rPr>
          <w:color w:val="FF0000"/>
          <w:lang w:val="en-US"/>
        </w:rPr>
      </w:pPr>
    </w:p>
    <w:p w14:paraId="7D05FA36" w14:textId="77777777" w:rsidR="00AC087E" w:rsidRDefault="00AC087E" w:rsidP="00AC087E">
      <w:pPr>
        <w:pStyle w:val="ListParagraph"/>
        <w:overflowPunct w:val="0"/>
        <w:autoSpaceDE w:val="0"/>
        <w:autoSpaceDN w:val="0"/>
        <w:adjustRightInd w:val="0"/>
        <w:spacing w:after="180"/>
        <w:ind w:leftChars="0" w:left="0"/>
        <w:contextualSpacing/>
        <w:textAlignment w:val="baseline"/>
        <w:rPr>
          <w:color w:val="FF0000"/>
          <w:lang w:val="en-US"/>
        </w:rPr>
      </w:pPr>
    </w:p>
    <w:p w14:paraId="695CF5A8" w14:textId="77777777" w:rsidR="00AC087E" w:rsidRPr="00EB591D" w:rsidRDefault="00AC087E" w:rsidP="00AC087E">
      <w:pPr>
        <w:pStyle w:val="ListParagraph"/>
        <w:overflowPunct w:val="0"/>
        <w:autoSpaceDE w:val="0"/>
        <w:autoSpaceDN w:val="0"/>
        <w:adjustRightInd w:val="0"/>
        <w:spacing w:after="180"/>
        <w:ind w:leftChars="0" w:left="0"/>
        <w:contextualSpacing/>
        <w:textAlignment w:val="baseline"/>
        <w:rPr>
          <w:b/>
          <w:bCs/>
          <w:lang w:val="en-US"/>
        </w:rPr>
      </w:pPr>
      <w:r w:rsidRPr="00EB591D">
        <w:rPr>
          <w:b/>
          <w:bCs/>
          <w:lang w:val="en-US"/>
        </w:rPr>
        <w:t>Segmented pre-compensation length</w:t>
      </w:r>
    </w:p>
    <w:p w14:paraId="2E491A9B" w14:textId="77777777" w:rsidR="00AC087E" w:rsidRPr="00EB591D"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EB591D">
        <w:rPr>
          <w:lang w:val="en-US"/>
        </w:rPr>
        <w:t>Pre-compensation length needs to be longer than the OCC DMRS pattern to allow for channel estimation [QC]</w:t>
      </w:r>
    </w:p>
    <w:p w14:paraId="458E675A" w14:textId="77777777" w:rsidR="00AC087E" w:rsidRPr="00EB591D"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EB591D">
        <w:rPr>
          <w:lang w:val="en-US"/>
        </w:rPr>
        <w:t>Pre-compensation length at least 8ms for 3.75kHz SCS with OCC2</w:t>
      </w:r>
    </w:p>
    <w:p w14:paraId="031FC6A2" w14:textId="77777777" w:rsidR="00AC087E" w:rsidRPr="00AE18A3" w:rsidRDefault="00AC087E" w:rsidP="00AC087E">
      <w:pPr>
        <w:pStyle w:val="ListParagraph"/>
        <w:overflowPunct w:val="0"/>
        <w:autoSpaceDE w:val="0"/>
        <w:autoSpaceDN w:val="0"/>
        <w:adjustRightInd w:val="0"/>
        <w:spacing w:after="180"/>
        <w:ind w:leftChars="0" w:left="0"/>
        <w:contextualSpacing/>
        <w:textAlignment w:val="baseline"/>
        <w:rPr>
          <w:color w:val="FF0000"/>
        </w:rPr>
      </w:pPr>
    </w:p>
    <w:p w14:paraId="7513EDA5" w14:textId="77777777" w:rsidR="00AC087E" w:rsidRPr="00F66699" w:rsidRDefault="00AC087E" w:rsidP="00AC087E">
      <w:pPr>
        <w:rPr>
          <w:b/>
          <w:bCs/>
          <w:lang w:eastAsia="zh-CN"/>
        </w:rPr>
      </w:pPr>
      <w:r w:rsidRPr="00F66699">
        <w:rPr>
          <w:b/>
          <w:bCs/>
          <w:lang w:eastAsia="zh-CN"/>
        </w:rPr>
        <w:t>Physical channel mapping</w:t>
      </w:r>
    </w:p>
    <w:p w14:paraId="1890C703" w14:textId="77777777" w:rsidR="00AC087E" w:rsidRPr="00134D42" w:rsidRDefault="00AC087E" w:rsidP="00AC087E">
      <w:pPr>
        <w:pStyle w:val="ListParagraph"/>
        <w:numPr>
          <w:ilvl w:val="0"/>
          <w:numId w:val="21"/>
        </w:numPr>
        <w:ind w:leftChars="0"/>
        <w:rPr>
          <w:lang w:eastAsia="zh-CN"/>
        </w:rPr>
      </w:pPr>
      <w:r w:rsidRPr="00134D42">
        <w:rPr>
          <w:lang w:eastAsia="zh-CN"/>
        </w:rPr>
        <w:t>Resource</w:t>
      </w:r>
    </w:p>
    <w:p w14:paraId="052F7012" w14:textId="77777777" w:rsidR="00AC087E" w:rsidRPr="00134D42" w:rsidRDefault="00AC087E" w:rsidP="00AC087E">
      <w:pPr>
        <w:numPr>
          <w:ilvl w:val="1"/>
          <w:numId w:val="21"/>
        </w:numPr>
        <w:rPr>
          <w:lang w:eastAsia="zh-CN"/>
        </w:rPr>
      </w:pPr>
      <w:r w:rsidRPr="00134D42">
        <w:rPr>
          <w:lang w:eastAsia="zh-CN"/>
        </w:rPr>
        <w:t>Increase RU size</w:t>
      </w:r>
    </w:p>
    <w:p w14:paraId="07EB1BF0" w14:textId="77777777" w:rsidR="00AC087E" w:rsidRPr="00134D42" w:rsidRDefault="00AC087E" w:rsidP="00AC087E">
      <w:pPr>
        <w:numPr>
          <w:ilvl w:val="2"/>
          <w:numId w:val="21"/>
        </w:numPr>
        <w:rPr>
          <w:lang w:val="de-DE" w:eastAsia="zh-CN"/>
        </w:rPr>
      </w:pPr>
      <w:r w:rsidRPr="00134D42">
        <w:rPr>
          <w:lang w:val="de-DE" w:eastAsia="zh-CN"/>
        </w:rPr>
        <w:lastRenderedPageBreak/>
        <w:t>Super-RU = M RUs [QC]</w:t>
      </w:r>
    </w:p>
    <w:p w14:paraId="619B7EE8" w14:textId="77777777" w:rsidR="00AC087E" w:rsidRPr="00134D42" w:rsidRDefault="00AC087E" w:rsidP="00AC087E">
      <w:pPr>
        <w:numPr>
          <w:ilvl w:val="2"/>
          <w:numId w:val="21"/>
        </w:numPr>
        <w:rPr>
          <w:lang w:eastAsia="zh-CN"/>
        </w:rPr>
      </w:pPr>
      <w:r w:rsidRPr="00134D42">
        <w:rPr>
          <w:lang w:eastAsia="zh-CN"/>
        </w:rPr>
        <w:t xml:space="preserve">Avoids a reduction of coding rate [QC] </w:t>
      </w:r>
    </w:p>
    <w:p w14:paraId="25607761" w14:textId="77777777" w:rsidR="00AC087E" w:rsidRPr="00134D42" w:rsidRDefault="00AC087E" w:rsidP="00AC087E">
      <w:pPr>
        <w:numPr>
          <w:ilvl w:val="1"/>
          <w:numId w:val="21"/>
        </w:numPr>
        <w:rPr>
          <w:lang w:eastAsia="zh-CN"/>
        </w:rPr>
      </w:pPr>
      <w:r w:rsidRPr="00134D42">
        <w:rPr>
          <w:lang w:eastAsia="zh-CN"/>
        </w:rPr>
        <w:t>RU size same as R18 [vivo][HW][Xiaomi][ZTE]</w:t>
      </w:r>
    </w:p>
    <w:p w14:paraId="00D089B3" w14:textId="77777777" w:rsidR="00AC087E" w:rsidRPr="00752977" w:rsidRDefault="00AC087E" w:rsidP="00AC087E">
      <w:pPr>
        <w:numPr>
          <w:ilvl w:val="1"/>
          <w:numId w:val="21"/>
        </w:numPr>
        <w:rPr>
          <w:color w:val="FF0000"/>
          <w:lang w:eastAsia="zh-CN"/>
        </w:rPr>
      </w:pPr>
    </w:p>
    <w:p w14:paraId="5B3F5A1D" w14:textId="77777777" w:rsidR="00AC087E" w:rsidRPr="00857D01" w:rsidRDefault="00AC087E" w:rsidP="00AC087E">
      <w:pPr>
        <w:numPr>
          <w:ilvl w:val="0"/>
          <w:numId w:val="21"/>
        </w:numPr>
        <w:rPr>
          <w:lang w:eastAsia="zh-CN"/>
        </w:rPr>
      </w:pPr>
      <w:r w:rsidRPr="00857D01">
        <w:rPr>
          <w:lang w:eastAsia="zh-CN"/>
        </w:rPr>
        <w:t>RV issues</w:t>
      </w:r>
    </w:p>
    <w:p w14:paraId="2870EC52" w14:textId="77777777" w:rsidR="00AC087E" w:rsidRPr="00857D01" w:rsidRDefault="00AC087E" w:rsidP="00AC087E">
      <w:pPr>
        <w:numPr>
          <w:ilvl w:val="1"/>
          <w:numId w:val="21"/>
        </w:numPr>
        <w:rPr>
          <w:lang w:eastAsia="zh-CN"/>
        </w:rPr>
      </w:pPr>
      <w:r w:rsidRPr="00857D01">
        <w:rPr>
          <w:lang w:eastAsia="zh-CN"/>
        </w:rPr>
        <w:t>Increase RV size</w:t>
      </w:r>
    </w:p>
    <w:p w14:paraId="0F26C64E" w14:textId="77777777" w:rsidR="00AC087E" w:rsidRPr="000B004B" w:rsidRDefault="00AC087E" w:rsidP="00AC087E">
      <w:pPr>
        <w:numPr>
          <w:ilvl w:val="2"/>
          <w:numId w:val="21"/>
        </w:numPr>
        <w:rPr>
          <w:lang w:eastAsia="zh-CN"/>
        </w:rPr>
      </w:pPr>
      <w:r w:rsidRPr="000B004B">
        <w:rPr>
          <w:lang w:eastAsia="zh-CN"/>
        </w:rPr>
        <w:t>Super-RV = N</w:t>
      </w:r>
      <w:r w:rsidRPr="000B004B">
        <w:rPr>
          <w:vertAlign w:val="subscript"/>
          <w:lang w:eastAsia="zh-CN"/>
        </w:rPr>
        <w:t>RU</w:t>
      </w:r>
      <w:r w:rsidRPr="000B004B">
        <w:rPr>
          <w:lang w:eastAsia="zh-CN"/>
        </w:rPr>
        <w:t xml:space="preserve"> super-RUs [QC]</w:t>
      </w:r>
    </w:p>
    <w:p w14:paraId="5D9260DF" w14:textId="77777777" w:rsidR="00AC087E" w:rsidRPr="006F2638" w:rsidRDefault="00AC087E" w:rsidP="00AC087E">
      <w:pPr>
        <w:numPr>
          <w:ilvl w:val="3"/>
          <w:numId w:val="21"/>
        </w:numPr>
        <w:rPr>
          <w:color w:val="365F91" w:themeColor="accent1" w:themeShade="BF"/>
          <w:lang w:eastAsia="zh-CN"/>
        </w:rPr>
      </w:pPr>
      <w:r w:rsidRPr="006F2638">
        <w:rPr>
          <w:color w:val="365F91" w:themeColor="accent1" w:themeShade="BF"/>
          <w:lang w:eastAsia="zh-CN"/>
        </w:rPr>
        <w:t xml:space="preserve">FL: Huawei phrase this differently, but I understand that they have the same </w:t>
      </w:r>
      <w:proofErr w:type="spellStart"/>
      <w:r w:rsidRPr="006F2638">
        <w:rPr>
          <w:color w:val="365F91" w:themeColor="accent1" w:themeShade="BF"/>
          <w:lang w:eastAsia="zh-CN"/>
        </w:rPr>
        <w:t>unerstanding</w:t>
      </w:r>
      <w:proofErr w:type="spellEnd"/>
    </w:p>
    <w:p w14:paraId="539B303D" w14:textId="77777777" w:rsidR="00AC087E" w:rsidRDefault="00AC087E" w:rsidP="00AC087E">
      <w:pPr>
        <w:numPr>
          <w:ilvl w:val="2"/>
          <w:numId w:val="21"/>
        </w:numPr>
        <w:rPr>
          <w:lang w:eastAsia="zh-CN"/>
        </w:rPr>
      </w:pPr>
      <w:r w:rsidRPr="00900C63">
        <w:rPr>
          <w:lang w:eastAsia="zh-CN"/>
        </w:rPr>
        <w:t>Avoids a reduction of coding rate [QC]</w:t>
      </w:r>
    </w:p>
    <w:p w14:paraId="03967D37" w14:textId="77777777" w:rsidR="00AC087E" w:rsidRDefault="00AC087E" w:rsidP="00AC087E">
      <w:pPr>
        <w:numPr>
          <w:ilvl w:val="2"/>
          <w:numId w:val="21"/>
        </w:numPr>
        <w:rPr>
          <w:lang w:eastAsia="zh-CN"/>
        </w:rPr>
      </w:pPr>
      <w:r>
        <w:rPr>
          <w:lang w:eastAsia="zh-CN"/>
        </w:rPr>
        <w:t>Circular buffer manipulation done at a super-RC basis [QC]</w:t>
      </w:r>
    </w:p>
    <w:p w14:paraId="3F4E4D6B" w14:textId="77777777" w:rsidR="00AC087E" w:rsidRPr="001D2707" w:rsidRDefault="00AC087E" w:rsidP="00AC087E">
      <w:pPr>
        <w:numPr>
          <w:ilvl w:val="3"/>
          <w:numId w:val="21"/>
        </w:numPr>
        <w:rPr>
          <w:color w:val="365F91" w:themeColor="accent1" w:themeShade="BF"/>
          <w:lang w:eastAsia="zh-CN"/>
        </w:rPr>
      </w:pPr>
      <w:r w:rsidRPr="001D2707">
        <w:rPr>
          <w:color w:val="365F91" w:themeColor="accent1" w:themeShade="BF"/>
          <w:lang w:eastAsia="zh-CN"/>
        </w:rPr>
        <w:t>FL: does this require changes to transport channel processing?</w:t>
      </w:r>
    </w:p>
    <w:p w14:paraId="39FCE2AE" w14:textId="77777777" w:rsidR="00AC087E" w:rsidRDefault="00AC087E" w:rsidP="00AC087E">
      <w:pPr>
        <w:numPr>
          <w:ilvl w:val="2"/>
          <w:numId w:val="21"/>
        </w:numPr>
        <w:rPr>
          <w:lang w:eastAsia="zh-CN"/>
        </w:rPr>
      </w:pPr>
      <w:r w:rsidRPr="00857D01">
        <w:rPr>
          <w:lang w:eastAsia="zh-CN"/>
        </w:rPr>
        <w:t>RV length in time increased by OCC factor [Lenovo]</w:t>
      </w:r>
      <w:r>
        <w:rPr>
          <w:lang w:eastAsia="zh-CN"/>
        </w:rPr>
        <w:t>[HW]</w:t>
      </w:r>
    </w:p>
    <w:p w14:paraId="3590FAC3" w14:textId="77777777" w:rsidR="00AC087E" w:rsidRDefault="00AC087E" w:rsidP="00AC087E">
      <w:pPr>
        <w:numPr>
          <w:ilvl w:val="3"/>
          <w:numId w:val="21"/>
        </w:numPr>
        <w:rPr>
          <w:lang w:eastAsia="zh-CN"/>
        </w:rPr>
      </w:pPr>
      <w:r>
        <w:rPr>
          <w:lang w:eastAsia="zh-CN"/>
        </w:rPr>
        <w:t>HW proposal (proposal 2 in R1-2503283) is:</w:t>
      </w:r>
    </w:p>
    <w:p w14:paraId="15F0E49B" w14:textId="77777777" w:rsidR="00AC087E" w:rsidRPr="00857D01" w:rsidRDefault="00AC087E" w:rsidP="00AC087E">
      <w:pPr>
        <w:numPr>
          <w:ilvl w:val="4"/>
          <w:numId w:val="21"/>
        </w:numPr>
        <w:rPr>
          <w:lang w:eastAsia="zh-CN"/>
        </w:rPr>
      </w:pPr>
      <w:r>
        <w:rPr>
          <w:lang w:eastAsia="zh-CN"/>
        </w:rPr>
        <w:t>“</w:t>
      </w:r>
      <w:r w:rsidRPr="00E9136E">
        <w:rPr>
          <w:rFonts w:ascii="Times New Roman" w:eastAsia="SimSun" w:hAnsi="Times New Roman"/>
          <w:bCs/>
          <w:iCs/>
          <w:szCs w:val="20"/>
          <w:lang w:eastAsia="zh-CN"/>
        </w:rPr>
        <w:t>For Symbol-level OCC applied to 3.75k</w:t>
      </w:r>
      <w:r w:rsidRPr="00E9136E">
        <w:rPr>
          <w:rFonts w:ascii="Times New Roman" w:eastAsia="SimSun" w:hAnsi="Times New Roman" w:hint="eastAsia"/>
          <w:bCs/>
          <w:iCs/>
          <w:szCs w:val="20"/>
          <w:lang w:eastAsia="zh-CN"/>
        </w:rPr>
        <w:t>Hz</w:t>
      </w:r>
      <w:r w:rsidRPr="00E9136E">
        <w:rPr>
          <w:rFonts w:ascii="Times New Roman" w:eastAsia="SimSun" w:hAnsi="Times New Roman"/>
          <w:bCs/>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Cs/>
                <w:iCs/>
                <w:szCs w:val="20"/>
                <w:lang w:eastAsia="zh-CN"/>
              </w:rPr>
            </m:ctrlPr>
          </m:sSubPr>
          <m:e>
            <m:sSub>
              <m:sSubPr>
                <m:ctrlPr>
                  <w:rPr>
                    <w:rFonts w:ascii="Cambria Math" w:eastAsia="SimSun" w:hAnsi="Cambria Math"/>
                    <w:bCs/>
                    <w:iCs/>
                    <w:szCs w:val="20"/>
                    <w:lang w:eastAsia="zh-CN"/>
                  </w:rPr>
                </m:ctrlPr>
              </m:sSub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occ</m:t>
                </m:r>
              </m:sub>
            </m:sSub>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bCs/>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E9136E">
        <w:rPr>
          <w:rFonts w:ascii="Times New Roman" w:eastAsia="SimSun" w:hAnsi="Times New Roman" w:hint="eastAsia"/>
          <w:bCs/>
          <w:iCs/>
          <w:szCs w:val="20"/>
          <w:lang w:eastAsia="zh-CN"/>
        </w:rPr>
        <w:t xml:space="preserve"> </w:t>
      </w:r>
      <w:r w:rsidRPr="00E9136E">
        <w:rPr>
          <w:rFonts w:ascii="Times New Roman" w:eastAsia="SimSun" w:hAnsi="Times New Roman"/>
          <w:bCs/>
          <w:iCs/>
          <w:szCs w:val="20"/>
          <w:lang w:eastAsia="zh-CN"/>
        </w:rPr>
        <w:t>slots</w:t>
      </w:r>
      <w:r w:rsidRPr="00E9136E">
        <w:rPr>
          <w:rFonts w:ascii="Times New Roman" w:eastAsia="SimSun" w:hAnsi="Times New Roman" w:hint="eastAsia"/>
          <w:bCs/>
          <w:iCs/>
          <w:szCs w:val="20"/>
          <w:lang w:eastAsia="zh-CN"/>
        </w:rPr>
        <w:t>.</w:t>
      </w:r>
      <w:r w:rsidRPr="00E9136E">
        <w:rPr>
          <w:rFonts w:ascii="Times New Roman" w:eastAsia="SimSun" w:hAnsi="Times New Roman"/>
          <w:bCs/>
          <w:iCs/>
          <w:szCs w:val="20"/>
          <w:lang w:eastAsia="zh-CN"/>
        </w:rPr>
        <w:t xml:space="preserve"> RV cycling can be performed across the OCC groups.</w:t>
      </w:r>
      <w:r>
        <w:rPr>
          <w:lang w:eastAsia="zh-CN"/>
        </w:rPr>
        <w:t>”</w:t>
      </w:r>
    </w:p>
    <w:p w14:paraId="557ED903" w14:textId="77777777" w:rsidR="00AC087E" w:rsidRPr="00BF6A88" w:rsidRDefault="00AC087E" w:rsidP="00AC087E">
      <w:pPr>
        <w:numPr>
          <w:ilvl w:val="2"/>
          <w:numId w:val="21"/>
        </w:numPr>
        <w:rPr>
          <w:lang w:eastAsia="zh-CN"/>
        </w:rPr>
      </w:pPr>
      <w:r w:rsidRPr="00BF6A88">
        <w:rPr>
          <w:lang w:eastAsia="zh-CN"/>
        </w:rPr>
        <w:t>Changes to RV should minimise spec impact [Nok]</w:t>
      </w:r>
    </w:p>
    <w:p w14:paraId="7E582599" w14:textId="77777777" w:rsidR="00AC087E" w:rsidRDefault="00AC087E" w:rsidP="00AC087E">
      <w:pPr>
        <w:rPr>
          <w:rFonts w:eastAsia="SimSun"/>
          <w:bCs/>
          <w:iCs/>
          <w:color w:val="FF0000"/>
          <w:lang w:eastAsia="zh-CN"/>
        </w:rPr>
      </w:pPr>
    </w:p>
    <w:p w14:paraId="16A752CC" w14:textId="77777777" w:rsidR="00AC087E" w:rsidRPr="003E00C7" w:rsidRDefault="00AC087E" w:rsidP="00AC087E">
      <w:pPr>
        <w:numPr>
          <w:ilvl w:val="0"/>
          <w:numId w:val="21"/>
        </w:numPr>
        <w:rPr>
          <w:lang w:eastAsia="zh-CN"/>
        </w:rPr>
      </w:pPr>
      <w:r w:rsidRPr="003E00C7">
        <w:rPr>
          <w:lang w:eastAsia="zh-CN"/>
        </w:rPr>
        <w:t>TBS determination</w:t>
      </w:r>
    </w:p>
    <w:p w14:paraId="2C202B76" w14:textId="77777777" w:rsidR="00AC087E" w:rsidRDefault="00AC087E" w:rsidP="00AC087E">
      <w:pPr>
        <w:numPr>
          <w:ilvl w:val="1"/>
          <w:numId w:val="21"/>
        </w:numPr>
        <w:rPr>
          <w:color w:val="FF0000"/>
          <w:lang w:eastAsia="zh-CN"/>
        </w:rPr>
      </w:pPr>
      <w:r w:rsidRPr="003E00C7">
        <w:rPr>
          <w:lang w:eastAsia="zh-CN"/>
        </w:rPr>
        <w:t>Based on existing 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 [HW][</w:t>
      </w:r>
      <w:r w:rsidRPr="003E00C7">
        <w:rPr>
          <w:lang w:eastAsia="zh-CN"/>
        </w:rPr>
        <w:t>Lenovo]</w:t>
      </w:r>
      <w:r>
        <w:rPr>
          <w:lang w:eastAsia="zh-CN"/>
        </w:rPr>
        <w:t>[Xiaomi]</w:t>
      </w:r>
    </w:p>
    <w:p w14:paraId="69300F0D" w14:textId="77777777" w:rsidR="00AC087E" w:rsidRPr="00395A5A" w:rsidRDefault="00AC087E" w:rsidP="00AC087E">
      <w:pPr>
        <w:numPr>
          <w:ilvl w:val="2"/>
          <w:numId w:val="21"/>
        </w:numPr>
        <w:rPr>
          <w:color w:val="365F91" w:themeColor="accent1" w:themeShade="BF"/>
          <w:lang w:eastAsia="zh-CN"/>
        </w:rPr>
      </w:pPr>
      <w:r w:rsidRPr="00395A5A">
        <w:rPr>
          <w:color w:val="365F91" w:themeColor="accent1" w:themeShade="BF"/>
          <w:lang w:eastAsia="zh-CN"/>
        </w:rPr>
        <w:t>FL: i.e. TBS is based on the I</w:t>
      </w:r>
      <w:r w:rsidRPr="00395A5A">
        <w:rPr>
          <w:color w:val="365F91" w:themeColor="accent1" w:themeShade="BF"/>
          <w:vertAlign w:val="subscript"/>
          <w:lang w:eastAsia="zh-CN"/>
        </w:rPr>
        <w:t>TBS</w:t>
      </w:r>
      <w:r w:rsidRPr="00395A5A">
        <w:rPr>
          <w:color w:val="365F91" w:themeColor="accent1" w:themeShade="BF"/>
          <w:lang w:eastAsia="zh-CN"/>
        </w:rPr>
        <w:t xml:space="preserve"> and I</w:t>
      </w:r>
      <w:r w:rsidRPr="00395A5A">
        <w:rPr>
          <w:color w:val="365F91" w:themeColor="accent1" w:themeShade="BF"/>
          <w:vertAlign w:val="subscript"/>
          <w:lang w:eastAsia="zh-CN"/>
        </w:rPr>
        <w:t>RU</w:t>
      </w:r>
      <w:r w:rsidRPr="00395A5A">
        <w:rPr>
          <w:color w:val="365F91" w:themeColor="accent1" w:themeShade="BF"/>
          <w:lang w:eastAsia="zh-CN"/>
        </w:rPr>
        <w:t xml:space="preserve"> that are signalled in the DCI</w:t>
      </w:r>
    </w:p>
    <w:p w14:paraId="73BE66F9" w14:textId="77777777" w:rsidR="00AC087E" w:rsidRPr="0044047C" w:rsidRDefault="00AC087E" w:rsidP="00AC087E">
      <w:pPr>
        <w:numPr>
          <w:ilvl w:val="1"/>
          <w:numId w:val="21"/>
        </w:numPr>
        <w:rPr>
          <w:lang w:eastAsia="zh-CN"/>
        </w:rPr>
      </w:pPr>
      <w:r w:rsidRPr="0044047C">
        <w:rPr>
          <w:lang w:eastAsia="zh-CN"/>
        </w:rPr>
        <w:t>Consider whether this is based on the allocated number of RUs or the number of OFDM symbols in a slot are scaled by the OC length [OPPO]</w:t>
      </w:r>
    </w:p>
    <w:p w14:paraId="6A8144F5" w14:textId="77777777" w:rsidR="00AC087E" w:rsidRPr="003F5136" w:rsidRDefault="00AC087E" w:rsidP="00AC087E">
      <w:pPr>
        <w:pStyle w:val="ListParagraph"/>
        <w:numPr>
          <w:ilvl w:val="0"/>
          <w:numId w:val="21"/>
        </w:numPr>
        <w:ind w:leftChars="0"/>
        <w:rPr>
          <w:bCs/>
          <w:iCs/>
          <w:lang w:eastAsia="zh-CN"/>
        </w:rPr>
      </w:pPr>
      <w:r w:rsidRPr="003F5136">
        <w:rPr>
          <w:bCs/>
          <w:iCs/>
          <w:lang w:eastAsia="zh-CN"/>
        </w:rPr>
        <w:t>Spreading</w:t>
      </w:r>
    </w:p>
    <w:p w14:paraId="7C3F576C" w14:textId="77777777" w:rsidR="00AC087E" w:rsidRPr="003F5136" w:rsidRDefault="00AC087E" w:rsidP="00AC087E">
      <w:pPr>
        <w:pStyle w:val="ListParagraph"/>
        <w:numPr>
          <w:ilvl w:val="1"/>
          <w:numId w:val="21"/>
        </w:numPr>
        <w:ind w:leftChars="0"/>
        <w:rPr>
          <w:bCs/>
          <w:iCs/>
          <w:lang w:eastAsia="zh-CN"/>
        </w:rPr>
      </w:pPr>
      <w:r w:rsidRPr="003F5136">
        <w:rPr>
          <w:bCs/>
          <w:iCs/>
          <w:lang w:eastAsia="zh-CN"/>
        </w:rPr>
        <w:t>Define spreading function in physical channel mapping of [TS36.211]:</w:t>
      </w:r>
      <w:r>
        <w:rPr>
          <w:bCs/>
          <w:iCs/>
          <w:lang w:eastAsia="zh-CN"/>
        </w:rPr>
        <w:t xml:space="preserve"> [Oppo]]</w:t>
      </w:r>
    </w:p>
    <w:p w14:paraId="2509C412" w14:textId="77777777" w:rsidR="00AC087E" w:rsidRDefault="00AC087E" w:rsidP="00AC087E">
      <w:pPr>
        <w:pStyle w:val="ListParagraph"/>
        <w:numPr>
          <w:ilvl w:val="2"/>
          <w:numId w:val="21"/>
        </w:numPr>
        <w:ind w:leftChars="0"/>
        <w:rPr>
          <w:bCs/>
          <w:iCs/>
          <w:color w:val="FF0000"/>
          <w:lang w:eastAsia="zh-CN"/>
        </w:rPr>
      </w:pPr>
      <w:r w:rsidRPr="003F5136">
        <w:rPr>
          <w:bCs/>
          <w:iCs/>
          <w:color w:val="FF0000"/>
          <w:lang w:eastAsia="zh-CN"/>
        </w:rPr>
        <w:t>“</w:t>
      </w:r>
      <w:proofErr w:type="gramStart"/>
      <w:r w:rsidRPr="003F5136">
        <w:rPr>
          <w:rFonts w:eastAsia="DengXian"/>
          <w:bCs/>
          <w:lang w:eastAsia="zh-CN"/>
        </w:rPr>
        <w:t>after</w:t>
      </w:r>
      <w:proofErr w:type="gramEnd"/>
      <w:r w:rsidRPr="003F5136">
        <w:rPr>
          <w:rFonts w:eastAsia="DengXian"/>
          <w:bCs/>
          <w:lang w:eastAsia="zh-CN"/>
        </w:rPr>
        <w:t xml:space="preserve">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sidRPr="003F5136">
        <w:rPr>
          <w:bCs/>
          <w:iCs/>
          <w:color w:val="FF0000"/>
          <w:lang w:eastAsia="zh-CN"/>
        </w:rPr>
        <w:t>”</w:t>
      </w:r>
    </w:p>
    <w:p w14:paraId="02B3A782" w14:textId="77777777" w:rsidR="00AC087E" w:rsidRPr="003E70CB" w:rsidRDefault="00AC087E" w:rsidP="00AC087E">
      <w:pPr>
        <w:pStyle w:val="ListParagraph"/>
        <w:numPr>
          <w:ilvl w:val="1"/>
          <w:numId w:val="21"/>
        </w:numPr>
        <w:ind w:leftChars="0"/>
        <w:rPr>
          <w:bCs/>
          <w:iCs/>
          <w:lang w:eastAsia="zh-CN"/>
        </w:rPr>
      </w:pPr>
      <w:r w:rsidRPr="003E70CB">
        <w:rPr>
          <w:bCs/>
          <w:iCs/>
          <w:lang w:eastAsia="zh-CN"/>
        </w:rPr>
        <w:t>Define spreading function and then OCC function [ZTE]</w:t>
      </w:r>
    </w:p>
    <w:p w14:paraId="412DC5D9" w14:textId="77777777" w:rsidR="00AC087E" w:rsidRPr="003E70CB" w:rsidRDefault="00AC087E" w:rsidP="00AC087E">
      <w:pPr>
        <w:pStyle w:val="ListParagraph"/>
        <w:numPr>
          <w:ilvl w:val="2"/>
          <w:numId w:val="21"/>
        </w:numPr>
        <w:ind w:leftChars="0"/>
        <w:rPr>
          <w:bCs/>
          <w:iCs/>
          <w:color w:val="365F91" w:themeColor="accent1" w:themeShade="BF"/>
          <w:lang w:eastAsia="zh-CN"/>
        </w:rPr>
      </w:pPr>
      <w:r w:rsidRPr="003E70CB">
        <w:rPr>
          <w:bCs/>
          <w:iCs/>
          <w:color w:val="365F91" w:themeColor="accent1" w:themeShade="BF"/>
          <w:lang w:eastAsia="zh-CN"/>
        </w:rPr>
        <w:t>FL: understand that this is compatible with OPPO view.</w:t>
      </w:r>
    </w:p>
    <w:p w14:paraId="140BE257" w14:textId="77777777" w:rsidR="00AC087E" w:rsidRPr="00752977" w:rsidRDefault="00AC087E" w:rsidP="00AC087E">
      <w:pPr>
        <w:rPr>
          <w:bCs/>
          <w:iCs/>
          <w:color w:val="FF0000"/>
          <w:lang w:eastAsia="zh-CN"/>
        </w:rPr>
      </w:pPr>
    </w:p>
    <w:p w14:paraId="26F6D92E" w14:textId="77777777" w:rsidR="00AC087E" w:rsidRPr="009430E9" w:rsidRDefault="00AC087E" w:rsidP="00AC087E">
      <w:pPr>
        <w:numPr>
          <w:ilvl w:val="0"/>
          <w:numId w:val="21"/>
        </w:numPr>
        <w:rPr>
          <w:lang w:eastAsia="zh-CN"/>
        </w:rPr>
      </w:pPr>
      <w:r w:rsidRPr="009430E9">
        <w:rPr>
          <w:lang w:eastAsia="zh-CN"/>
        </w:rPr>
        <w:t>Repetitions</w:t>
      </w:r>
    </w:p>
    <w:p w14:paraId="66F68EAD" w14:textId="77777777" w:rsidR="00AC087E" w:rsidRPr="0036539D" w:rsidRDefault="00AC087E" w:rsidP="00AC087E">
      <w:pPr>
        <w:ind w:left="799"/>
        <w:rPr>
          <w:rFonts w:eastAsia="Malgun Gothic"/>
          <w:b/>
          <w:bCs/>
          <w:lang w:val="de-DE" w:eastAsia="ko-KR"/>
        </w:rPr>
      </w:pPr>
    </w:p>
    <w:p w14:paraId="1BCC824E" w14:textId="77777777" w:rsidR="00AC087E" w:rsidRPr="004542D2" w:rsidRDefault="00AC087E" w:rsidP="00AC087E">
      <w:pPr>
        <w:pStyle w:val="ListParagraph"/>
        <w:numPr>
          <w:ilvl w:val="0"/>
          <w:numId w:val="21"/>
        </w:numPr>
        <w:spacing w:after="160" w:line="259" w:lineRule="auto"/>
        <w:ind w:leftChars="0" w:left="1519"/>
        <w:contextualSpacing/>
        <w:rPr>
          <w:rFonts w:ascii="Times New Roman" w:hAnsi="Times New Roman"/>
          <w:b/>
          <w:bCs/>
          <w:lang w:val="de-DE"/>
        </w:rPr>
      </w:pPr>
      <w:r w:rsidRPr="0083081E">
        <w:rPr>
          <w:rFonts w:ascii="Times New Roman" w:hAnsi="Times New Roman"/>
          <w:b/>
          <w:bCs/>
          <w:lang w:val="de-DE"/>
        </w:rPr>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0FAF9CB1" w14:textId="77777777" w:rsidR="00AC087E" w:rsidRDefault="00AC087E" w:rsidP="00AC087E">
      <w:pPr>
        <w:numPr>
          <w:ilvl w:val="2"/>
          <w:numId w:val="21"/>
        </w:numPr>
        <w:rPr>
          <w:lang w:eastAsia="zh-CN"/>
        </w:rPr>
      </w:pPr>
      <w:r w:rsidRPr="001F3ADC">
        <w:rPr>
          <w:lang w:eastAsia="zh-CN"/>
        </w:rPr>
        <w:t>Scheduled number of repetitions = OCC length * data repetitions [TCL]</w:t>
      </w:r>
    </w:p>
    <w:p w14:paraId="5F1AE82C" w14:textId="77777777" w:rsidR="00AC087E" w:rsidRDefault="00AC087E" w:rsidP="00AC087E">
      <w:pPr>
        <w:numPr>
          <w:ilvl w:val="3"/>
          <w:numId w:val="21"/>
        </w:numPr>
        <w:rPr>
          <w:lang w:eastAsia="zh-CN"/>
        </w:rPr>
      </w:pPr>
      <w:r>
        <w:rPr>
          <w:lang w:eastAsia="zh-CN"/>
        </w:rPr>
        <w:t>This avoids the total transmission length for OCC being longer than for legacy [TCL][ETRI][Lenovo]</w:t>
      </w:r>
    </w:p>
    <w:p w14:paraId="2649D0D4" w14:textId="77777777" w:rsidR="00AC087E" w:rsidRDefault="00AC087E" w:rsidP="00AC087E">
      <w:pPr>
        <w:numPr>
          <w:ilvl w:val="4"/>
          <w:numId w:val="21"/>
        </w:numPr>
        <w:rPr>
          <w:lang w:eastAsia="zh-CN"/>
        </w:rPr>
      </w:pPr>
      <w:r>
        <w:rPr>
          <w:lang w:eastAsia="zh-CN"/>
        </w:rPr>
        <w:t>Means we cannot schedule REP128 and OCC2</w:t>
      </w:r>
    </w:p>
    <w:p w14:paraId="78DD1D9E" w14:textId="77777777" w:rsidR="00AC087E" w:rsidRDefault="00AC087E" w:rsidP="00AC087E">
      <w:pPr>
        <w:numPr>
          <w:ilvl w:val="5"/>
          <w:numId w:val="21"/>
        </w:numPr>
        <w:rPr>
          <w:lang w:eastAsia="zh-CN"/>
        </w:rPr>
      </w:pPr>
      <w:proofErr w:type="spellStart"/>
      <w:proofErr w:type="gramStart"/>
      <w:r>
        <w:rPr>
          <w:lang w:eastAsia="zh-CN"/>
        </w:rPr>
        <w:t>i</w:t>
      </w:r>
      <w:proofErr w:type="spellEnd"/>
      <w:r>
        <w:rPr>
          <w:lang w:eastAsia="zh-CN"/>
        </w:rPr>
        <w:t>..e.</w:t>
      </w:r>
      <w:proofErr w:type="gramEnd"/>
      <w:r>
        <w:rPr>
          <w:lang w:eastAsia="zh-CN"/>
        </w:rPr>
        <w:t xml:space="preserve"> coverage is not increased by this option</w:t>
      </w:r>
    </w:p>
    <w:p w14:paraId="55C636F9" w14:textId="77777777" w:rsidR="00AC087E" w:rsidRDefault="00AC087E" w:rsidP="00AC087E">
      <w:pPr>
        <w:numPr>
          <w:ilvl w:val="3"/>
          <w:numId w:val="21"/>
        </w:numPr>
        <w:rPr>
          <w:lang w:eastAsia="zh-CN"/>
        </w:rPr>
      </w:pPr>
      <w:r w:rsidRPr="00DC25A1">
        <w:rPr>
          <w:lang w:eastAsia="zh-CN"/>
        </w:rPr>
        <w:t>Actual number of repetitions should be scaled down by a factor of 2 [Lenovo]</w:t>
      </w:r>
    </w:p>
    <w:p w14:paraId="3037E2F9" w14:textId="77777777" w:rsidR="00AC087E" w:rsidRPr="00DC25A1" w:rsidRDefault="00AC087E" w:rsidP="00AC087E">
      <w:pPr>
        <w:numPr>
          <w:ilvl w:val="3"/>
          <w:numId w:val="21"/>
        </w:numPr>
        <w:rPr>
          <w:lang w:eastAsia="zh-CN"/>
        </w:rPr>
      </w:pPr>
      <w:r>
        <w:rPr>
          <w:lang w:eastAsia="zh-CN"/>
        </w:rPr>
        <w:t>Some codepoints cannot be indicated (e.g. REP1 is not useful) [vivo]</w:t>
      </w:r>
    </w:p>
    <w:p w14:paraId="6B0B2F3D" w14:textId="77777777" w:rsidR="00AC087E" w:rsidRPr="004542D2" w:rsidRDefault="00AC087E" w:rsidP="00AC087E">
      <w:pPr>
        <w:numPr>
          <w:ilvl w:val="0"/>
          <w:numId w:val="21"/>
        </w:numPr>
        <w:ind w:left="1519"/>
        <w:rPr>
          <w:rFonts w:eastAsia="Malgun Gothic"/>
          <w:b/>
          <w:bCs/>
          <w:lang w:val="de-DE" w:eastAsia="ko-KR"/>
        </w:rPr>
      </w:pPr>
      <w:r w:rsidRPr="0036539D">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p>
    <w:p w14:paraId="27202DA0" w14:textId="77777777" w:rsidR="00AC087E" w:rsidRPr="004542D2" w:rsidRDefault="00AC087E" w:rsidP="00AC087E">
      <w:pPr>
        <w:numPr>
          <w:ilvl w:val="2"/>
          <w:numId w:val="21"/>
        </w:numPr>
        <w:rPr>
          <w:lang w:eastAsia="zh-CN"/>
        </w:rPr>
      </w:pPr>
      <w:r w:rsidRPr="004542D2">
        <w:rPr>
          <w:lang w:eastAsia="zh-CN"/>
        </w:rPr>
        <w:t xml:space="preserve">Scheduled number of repetitions relates to the number of data repetitions </w:t>
      </w:r>
    </w:p>
    <w:p w14:paraId="18830D59" w14:textId="77777777" w:rsidR="00AC087E" w:rsidRPr="008409D0" w:rsidRDefault="00AC087E" w:rsidP="00AC087E">
      <w:pPr>
        <w:numPr>
          <w:ilvl w:val="3"/>
          <w:numId w:val="21"/>
        </w:numPr>
        <w:rPr>
          <w:lang w:eastAsia="zh-CN"/>
        </w:rPr>
      </w:pPr>
      <w:r w:rsidRPr="008409D0">
        <w:rPr>
          <w:lang w:eastAsia="zh-CN"/>
        </w:rPr>
        <w:t>Leads to coverage enhancement, which is not an objective of WID (max rep = 128 and OCC2 can be applied leading to an overall repetition of 256) [Lenovo]</w:t>
      </w:r>
    </w:p>
    <w:p w14:paraId="76A3C7FA" w14:textId="77777777" w:rsidR="00AC087E" w:rsidRPr="00794201" w:rsidRDefault="00AC087E" w:rsidP="00AC087E">
      <w:pPr>
        <w:numPr>
          <w:ilvl w:val="1"/>
          <w:numId w:val="21"/>
        </w:numPr>
        <w:rPr>
          <w:lang w:eastAsia="zh-CN"/>
        </w:rPr>
      </w:pPr>
      <w:r w:rsidRPr="00794201">
        <w:t>Preference:</w:t>
      </w:r>
    </w:p>
    <w:p w14:paraId="043BA7F4" w14:textId="77777777" w:rsidR="00AC087E" w:rsidRPr="00794201" w:rsidRDefault="00AC087E" w:rsidP="00AC087E">
      <w:pPr>
        <w:numPr>
          <w:ilvl w:val="2"/>
          <w:numId w:val="21"/>
        </w:numPr>
        <w:rPr>
          <w:lang w:eastAsia="zh-CN"/>
        </w:rPr>
      </w:pPr>
      <w:r w:rsidRPr="00794201">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sidRPr="00794201">
        <w:t>:</w:t>
      </w:r>
      <w:r>
        <w:t xml:space="preserve"> TCL, ETRI, Lenovo, Nordic, HW(??), Xiaomi</w:t>
      </w:r>
    </w:p>
    <w:p w14:paraId="7FA6DEEE" w14:textId="77777777" w:rsidR="00AC087E" w:rsidRPr="009D1A59" w:rsidRDefault="00AC087E" w:rsidP="00AC087E">
      <w:pPr>
        <w:numPr>
          <w:ilvl w:val="2"/>
          <w:numId w:val="21"/>
        </w:numPr>
        <w:rPr>
          <w:lang w:val="de-DE" w:eastAsia="zh-CN"/>
        </w:rPr>
      </w:pPr>
      <w:r w:rsidRPr="009D1A59">
        <w:rPr>
          <w:lang w:val="de-DE"/>
        </w:rPr>
        <w:t xml:space="preserve">Understanding 2 </w:t>
      </w:r>
      <w:r w:rsidRPr="00794201">
        <w:rPr>
          <w:rFonts w:eastAsia="Malgun Gothic"/>
          <w:b/>
          <w:bCs/>
          <w:lang w:val="de-DE" w:eastAsia="ko-KR"/>
        </w:rPr>
        <w:t xml:space="preserve">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9D1A59">
        <w:rPr>
          <w:lang w:val="de-DE"/>
        </w:rPr>
        <w:t>: vivo</w:t>
      </w:r>
    </w:p>
    <w:p w14:paraId="3FC33F81" w14:textId="77777777" w:rsidR="00AC087E" w:rsidRPr="009D1A59" w:rsidRDefault="00AC087E" w:rsidP="00AC087E">
      <w:pPr>
        <w:ind w:left="1440"/>
        <w:rPr>
          <w:color w:val="FF0000"/>
          <w:lang w:val="de-DE" w:eastAsia="zh-CN"/>
        </w:rPr>
      </w:pPr>
    </w:p>
    <w:p w14:paraId="40681932" w14:textId="77777777" w:rsidR="00AC087E" w:rsidRPr="009D1A59" w:rsidRDefault="00AC087E" w:rsidP="00AC087E">
      <w:pPr>
        <w:rPr>
          <w:color w:val="FF0000"/>
          <w:lang w:val="de-DE" w:eastAsia="zh-CN"/>
        </w:rPr>
      </w:pPr>
    </w:p>
    <w:p w14:paraId="749B6B21" w14:textId="77777777" w:rsidR="00AC087E" w:rsidRPr="009D1A59" w:rsidRDefault="00AC087E" w:rsidP="00AC087E">
      <w:pPr>
        <w:rPr>
          <w:color w:val="FF0000"/>
          <w:lang w:val="de-DE" w:eastAsia="zh-CN"/>
        </w:rPr>
      </w:pPr>
    </w:p>
    <w:p w14:paraId="0969B446" w14:textId="77777777" w:rsidR="00AC087E" w:rsidRPr="00F66699" w:rsidRDefault="00AC087E" w:rsidP="00AC087E">
      <w:pPr>
        <w:rPr>
          <w:b/>
          <w:bCs/>
          <w:lang w:eastAsia="zh-CN"/>
        </w:rPr>
      </w:pPr>
      <w:r w:rsidRPr="00F66699">
        <w:rPr>
          <w:b/>
          <w:bCs/>
          <w:lang w:eastAsia="zh-CN"/>
        </w:rPr>
        <w:t>Signalling</w:t>
      </w:r>
      <w:r>
        <w:rPr>
          <w:b/>
          <w:bCs/>
          <w:lang w:eastAsia="zh-CN"/>
        </w:rPr>
        <w:t xml:space="preserve"> </w:t>
      </w:r>
    </w:p>
    <w:p w14:paraId="37358878" w14:textId="77777777" w:rsidR="00AC087E" w:rsidRPr="00DA7E62" w:rsidRDefault="00AC087E" w:rsidP="00AC087E">
      <w:pPr>
        <w:numPr>
          <w:ilvl w:val="0"/>
          <w:numId w:val="21"/>
        </w:numPr>
        <w:rPr>
          <w:lang w:eastAsia="zh-CN"/>
        </w:rPr>
      </w:pPr>
      <w:r w:rsidRPr="00DA7E62">
        <w:rPr>
          <w:lang w:eastAsia="zh-CN"/>
        </w:rPr>
        <w:t>DCI signalling</w:t>
      </w:r>
    </w:p>
    <w:p w14:paraId="1BC12F6C" w14:textId="77777777" w:rsidR="00AC087E" w:rsidRDefault="00AC087E" w:rsidP="00AC087E">
      <w:pPr>
        <w:numPr>
          <w:ilvl w:val="1"/>
          <w:numId w:val="21"/>
        </w:numPr>
        <w:rPr>
          <w:lang w:eastAsia="zh-CN"/>
        </w:rPr>
      </w:pPr>
      <w:r>
        <w:rPr>
          <w:lang w:eastAsia="zh-CN"/>
        </w:rPr>
        <w:t>Number of bits required:</w:t>
      </w:r>
    </w:p>
    <w:p w14:paraId="5D45152E" w14:textId="77777777" w:rsidR="00AC087E" w:rsidRDefault="00AC087E" w:rsidP="00AC087E">
      <w:pPr>
        <w:numPr>
          <w:ilvl w:val="2"/>
          <w:numId w:val="21"/>
        </w:numPr>
        <w:rPr>
          <w:lang w:eastAsia="zh-CN"/>
        </w:rPr>
      </w:pPr>
      <w:r>
        <w:rPr>
          <w:lang w:eastAsia="zh-CN"/>
        </w:rPr>
        <w:t>2 bits or 3 states [Apple][HW]</w:t>
      </w:r>
    </w:p>
    <w:p w14:paraId="3E4A6279" w14:textId="77777777" w:rsidR="00AC087E" w:rsidRDefault="00AC087E" w:rsidP="00AC087E">
      <w:pPr>
        <w:numPr>
          <w:ilvl w:val="3"/>
          <w:numId w:val="21"/>
        </w:numPr>
        <w:rPr>
          <w:lang w:eastAsia="zh-CN"/>
        </w:rPr>
      </w:pPr>
      <w:r>
        <w:rPr>
          <w:lang w:eastAsia="zh-CN"/>
        </w:rPr>
        <w:t>3 code points are needed [1 1], [1 -1] and deactivated. [Apple]</w:t>
      </w:r>
    </w:p>
    <w:p w14:paraId="46B090DA" w14:textId="77777777" w:rsidR="00AC087E" w:rsidRDefault="00AC087E" w:rsidP="00AC087E">
      <w:pPr>
        <w:numPr>
          <w:ilvl w:val="2"/>
          <w:numId w:val="21"/>
        </w:numPr>
        <w:rPr>
          <w:lang w:eastAsia="zh-CN"/>
        </w:rPr>
      </w:pPr>
    </w:p>
    <w:p w14:paraId="7EB1CD50" w14:textId="77777777" w:rsidR="00AC087E" w:rsidRPr="00EE30B3" w:rsidRDefault="00AC087E" w:rsidP="00AC087E">
      <w:pPr>
        <w:numPr>
          <w:ilvl w:val="1"/>
          <w:numId w:val="21"/>
        </w:numPr>
        <w:rPr>
          <w:lang w:eastAsia="zh-CN"/>
        </w:rPr>
      </w:pPr>
      <w:r>
        <w:rPr>
          <w:lang w:eastAsia="zh-CN"/>
        </w:rPr>
        <w:t>#</w:t>
      </w:r>
      <w:r w:rsidRPr="00EE30B3">
        <w:rPr>
          <w:lang w:eastAsia="zh-CN"/>
        </w:rPr>
        <w:t>OCC sequence index</w:t>
      </w:r>
    </w:p>
    <w:p w14:paraId="061E7944" w14:textId="77777777" w:rsidR="00AC087E" w:rsidRPr="00EE30B3" w:rsidRDefault="00AC087E" w:rsidP="00AC087E">
      <w:pPr>
        <w:numPr>
          <w:ilvl w:val="2"/>
          <w:numId w:val="21"/>
        </w:numPr>
        <w:rPr>
          <w:lang w:eastAsia="zh-CN"/>
        </w:rPr>
      </w:pPr>
      <w:r w:rsidRPr="00EE30B3">
        <w:rPr>
          <w:lang w:eastAsia="zh-CN"/>
        </w:rPr>
        <w:lastRenderedPageBreak/>
        <w:t>New field [Samsung]</w:t>
      </w:r>
    </w:p>
    <w:p w14:paraId="5A1EDB47" w14:textId="77777777" w:rsidR="00AC087E" w:rsidRDefault="00AC087E" w:rsidP="00AC087E">
      <w:pPr>
        <w:numPr>
          <w:ilvl w:val="3"/>
          <w:numId w:val="21"/>
        </w:numPr>
        <w:rPr>
          <w:lang w:eastAsia="zh-CN"/>
        </w:rPr>
      </w:pPr>
      <w:r w:rsidRPr="00EE30B3">
        <w:rPr>
          <w:lang w:eastAsia="zh-CN"/>
        </w:rPr>
        <w:t>When new field is applied, another field is not configured [Samsung]</w:t>
      </w:r>
    </w:p>
    <w:p w14:paraId="6CCF07C2" w14:textId="77777777" w:rsidR="00AC087E" w:rsidRDefault="00AC087E" w:rsidP="00AC087E">
      <w:pPr>
        <w:numPr>
          <w:ilvl w:val="2"/>
          <w:numId w:val="21"/>
        </w:numPr>
        <w:rPr>
          <w:lang w:eastAsia="zh-CN"/>
        </w:rPr>
      </w:pPr>
      <w:r>
        <w:rPr>
          <w:lang w:eastAsia="zh-CN"/>
        </w:rPr>
        <w:t>Repurpose existing fields [ETRI]</w:t>
      </w:r>
    </w:p>
    <w:p w14:paraId="5D699CEE" w14:textId="77777777" w:rsidR="00AC087E" w:rsidRDefault="00AC087E" w:rsidP="00AC087E">
      <w:pPr>
        <w:numPr>
          <w:ilvl w:val="1"/>
          <w:numId w:val="21"/>
        </w:numPr>
        <w:rPr>
          <w:lang w:eastAsia="zh-CN"/>
        </w:rPr>
      </w:pPr>
      <w:r>
        <w:rPr>
          <w:lang w:eastAsia="zh-CN"/>
        </w:rPr>
        <w:t>DCI size:</w:t>
      </w:r>
    </w:p>
    <w:p w14:paraId="37B62F40" w14:textId="77777777" w:rsidR="00AC087E" w:rsidRDefault="00AC087E" w:rsidP="00AC087E">
      <w:pPr>
        <w:numPr>
          <w:ilvl w:val="2"/>
          <w:numId w:val="21"/>
        </w:numPr>
        <w:rPr>
          <w:lang w:eastAsia="zh-CN"/>
        </w:rPr>
      </w:pPr>
      <w:r>
        <w:rPr>
          <w:lang w:eastAsia="zh-CN"/>
        </w:rPr>
        <w:t>Don’t change [Nok]</w:t>
      </w:r>
    </w:p>
    <w:p w14:paraId="633F8D74" w14:textId="77777777" w:rsidR="00AC087E" w:rsidRDefault="00AC087E" w:rsidP="00AC087E">
      <w:pPr>
        <w:numPr>
          <w:ilvl w:val="2"/>
          <w:numId w:val="21"/>
        </w:numPr>
        <w:rPr>
          <w:lang w:eastAsia="zh-CN"/>
        </w:rPr>
      </w:pPr>
      <w:r>
        <w:rPr>
          <w:lang w:eastAsia="zh-CN"/>
        </w:rPr>
        <w:t>Alignment between 3.75kHz and 15kHz DCI sizes [QC]</w:t>
      </w:r>
    </w:p>
    <w:p w14:paraId="182287DD" w14:textId="77777777" w:rsidR="00AC087E" w:rsidRDefault="00AC087E" w:rsidP="00AC087E">
      <w:pPr>
        <w:numPr>
          <w:ilvl w:val="1"/>
          <w:numId w:val="21"/>
        </w:numPr>
        <w:rPr>
          <w:lang w:eastAsia="zh-CN"/>
        </w:rPr>
      </w:pPr>
      <w:r>
        <w:rPr>
          <w:lang w:eastAsia="zh-CN"/>
        </w:rPr>
        <w:t>Extra fields to signal:</w:t>
      </w:r>
    </w:p>
    <w:p w14:paraId="7FC2F243" w14:textId="77777777" w:rsidR="00AC087E" w:rsidRDefault="00AC087E" w:rsidP="00AC087E">
      <w:pPr>
        <w:numPr>
          <w:ilvl w:val="2"/>
          <w:numId w:val="21"/>
        </w:numPr>
        <w:rPr>
          <w:lang w:eastAsia="zh-CN"/>
        </w:rPr>
      </w:pPr>
      <w:r>
        <w:rPr>
          <w:lang w:eastAsia="zh-CN"/>
        </w:rPr>
        <w:t>OCC factor (M) [QC]</w:t>
      </w:r>
    </w:p>
    <w:p w14:paraId="74D4F164" w14:textId="77777777" w:rsidR="00AC087E" w:rsidRPr="00176CAF" w:rsidRDefault="00AC087E" w:rsidP="00AC087E">
      <w:pPr>
        <w:numPr>
          <w:ilvl w:val="3"/>
          <w:numId w:val="21"/>
        </w:numPr>
        <w:rPr>
          <w:color w:val="365F91" w:themeColor="accent1" w:themeShade="BF"/>
          <w:lang w:eastAsia="zh-CN"/>
        </w:rPr>
      </w:pPr>
      <w:r w:rsidRPr="00176CAF">
        <w:rPr>
          <w:color w:val="365F91" w:themeColor="accent1" w:themeShade="BF"/>
          <w:lang w:eastAsia="zh-CN"/>
        </w:rPr>
        <w:t>FL: the choice seems to be between M=1 (legacy) and M=2. Isn’t this the same as activation / deactivation, which has already been agreed?</w:t>
      </w:r>
    </w:p>
    <w:p w14:paraId="283D8FAD" w14:textId="77777777" w:rsidR="00AC087E" w:rsidRDefault="00AC087E" w:rsidP="00AC087E">
      <w:pPr>
        <w:numPr>
          <w:ilvl w:val="1"/>
          <w:numId w:val="21"/>
        </w:numPr>
        <w:rPr>
          <w:lang w:eastAsia="zh-CN"/>
        </w:rPr>
      </w:pPr>
      <w:r>
        <w:rPr>
          <w:lang w:eastAsia="zh-CN"/>
        </w:rPr>
        <w:t>Views on fields:</w:t>
      </w:r>
    </w:p>
    <w:p w14:paraId="5CBDAD8C" w14:textId="77777777" w:rsidR="00AC087E" w:rsidRDefault="00AC087E" w:rsidP="00AC087E">
      <w:pPr>
        <w:numPr>
          <w:ilvl w:val="2"/>
          <w:numId w:val="21"/>
        </w:numPr>
        <w:rPr>
          <w:lang w:eastAsia="zh-CN"/>
        </w:rPr>
      </w:pPr>
      <w:r>
        <w:rPr>
          <w:lang w:eastAsia="zh-CN"/>
        </w:rPr>
        <w:t>SIF:</w:t>
      </w:r>
    </w:p>
    <w:p w14:paraId="73B7BB8F" w14:textId="77777777" w:rsidR="00AC087E" w:rsidRDefault="00AC087E" w:rsidP="00AC087E">
      <w:pPr>
        <w:numPr>
          <w:ilvl w:val="3"/>
          <w:numId w:val="21"/>
        </w:numPr>
        <w:rPr>
          <w:lang w:eastAsia="zh-CN"/>
        </w:rPr>
      </w:pPr>
      <w:r>
        <w:rPr>
          <w:lang w:eastAsia="zh-CN"/>
        </w:rPr>
        <w:t>Spare code points at 15kHz SCS [Sharp][LGE][CMCC]</w:t>
      </w:r>
    </w:p>
    <w:p w14:paraId="6AA345C6" w14:textId="77777777" w:rsidR="00AC087E" w:rsidRDefault="00AC087E" w:rsidP="00AC087E">
      <w:pPr>
        <w:numPr>
          <w:ilvl w:val="3"/>
          <w:numId w:val="21"/>
        </w:numPr>
        <w:rPr>
          <w:lang w:eastAsia="zh-CN"/>
        </w:rPr>
      </w:pPr>
      <w:r>
        <w:rPr>
          <w:lang w:eastAsia="zh-CN"/>
        </w:rPr>
        <w:t>3 code points are needed [1 1], [1 -1] and deactivated. These can be taken from SIF field [Apple][ZTE]</w:t>
      </w:r>
    </w:p>
    <w:p w14:paraId="14B89B44" w14:textId="77777777" w:rsidR="00AC087E" w:rsidRDefault="00AC087E" w:rsidP="00AC087E">
      <w:pPr>
        <w:numPr>
          <w:ilvl w:val="3"/>
          <w:numId w:val="21"/>
        </w:numPr>
        <w:rPr>
          <w:lang w:eastAsia="zh-CN"/>
        </w:rPr>
      </w:pPr>
      <w:r>
        <w:rPr>
          <w:lang w:eastAsia="zh-CN"/>
        </w:rPr>
        <w:t>3.75kHz SCS limitations:</w:t>
      </w:r>
    </w:p>
    <w:p w14:paraId="09294D7B" w14:textId="77777777" w:rsidR="00AC087E" w:rsidRDefault="00AC087E" w:rsidP="00AC087E">
      <w:pPr>
        <w:numPr>
          <w:ilvl w:val="4"/>
          <w:numId w:val="21"/>
        </w:numPr>
        <w:rPr>
          <w:lang w:eastAsia="zh-CN"/>
        </w:rPr>
      </w:pPr>
      <w:r>
        <w:rPr>
          <w:lang w:eastAsia="zh-CN"/>
        </w:rPr>
        <w:t>16 subcarriers can be indicated at 3.75kHz for OCC if indication is taken from SIF field [Apple][CMCC]</w:t>
      </w:r>
    </w:p>
    <w:p w14:paraId="108E2FFE" w14:textId="77777777" w:rsidR="00AC087E" w:rsidRDefault="00AC087E" w:rsidP="00AC087E">
      <w:pPr>
        <w:numPr>
          <w:ilvl w:val="4"/>
          <w:numId w:val="21"/>
        </w:numPr>
        <w:rPr>
          <w:lang w:eastAsia="zh-CN"/>
        </w:rPr>
      </w:pPr>
      <w:r>
        <w:rPr>
          <w:lang w:eastAsia="zh-CN"/>
        </w:rPr>
        <w:t xml:space="preserve">Not enough code points to indicate </w:t>
      </w:r>
      <w:proofErr w:type="gramStart"/>
      <w:r>
        <w:rPr>
          <w:lang w:eastAsia="zh-CN"/>
        </w:rPr>
        <w:t>1 bit</w:t>
      </w:r>
      <w:proofErr w:type="gramEnd"/>
      <w:r>
        <w:rPr>
          <w:lang w:eastAsia="zh-CN"/>
        </w:rPr>
        <w:t xml:space="preserve"> (at 3.75kHz SCS) [</w:t>
      </w:r>
      <w:proofErr w:type="spellStart"/>
      <w:r>
        <w:rPr>
          <w:lang w:eastAsia="zh-CN"/>
        </w:rPr>
        <w:t>Spreadtrum</w:t>
      </w:r>
      <w:proofErr w:type="spellEnd"/>
      <w:r>
        <w:rPr>
          <w:lang w:eastAsia="zh-CN"/>
        </w:rPr>
        <w:t>][LGE]</w:t>
      </w:r>
    </w:p>
    <w:p w14:paraId="39D3E19D" w14:textId="77777777" w:rsidR="00AC087E" w:rsidRDefault="00AC087E" w:rsidP="00AC087E">
      <w:pPr>
        <w:numPr>
          <w:ilvl w:val="4"/>
          <w:numId w:val="21"/>
        </w:numPr>
        <w:rPr>
          <w:lang w:eastAsia="zh-CN"/>
        </w:rPr>
      </w:pPr>
      <w:r>
        <w:rPr>
          <w:lang w:eastAsia="zh-CN"/>
        </w:rPr>
        <w:t>3.75kHz SCS: use SIF field along with MCS field [HW][QC]</w:t>
      </w:r>
    </w:p>
    <w:p w14:paraId="108322AC" w14:textId="77777777" w:rsidR="00AC087E" w:rsidRDefault="00AC087E" w:rsidP="00AC087E">
      <w:pPr>
        <w:numPr>
          <w:ilvl w:val="5"/>
          <w:numId w:val="21"/>
        </w:numPr>
        <w:rPr>
          <w:lang w:eastAsia="zh-CN"/>
        </w:rPr>
      </w:pPr>
      <w:r>
        <w:rPr>
          <w:lang w:eastAsia="zh-CN"/>
        </w:rPr>
        <w:t>Split UEs into two groups of available 3.75kHz subcarriers via RRC signalling [HW]</w:t>
      </w:r>
    </w:p>
    <w:p w14:paraId="11D5E3C6" w14:textId="77777777" w:rsidR="00AC087E" w:rsidRDefault="00AC087E" w:rsidP="00AC087E">
      <w:pPr>
        <w:numPr>
          <w:ilvl w:val="4"/>
          <w:numId w:val="21"/>
        </w:numPr>
        <w:rPr>
          <w:lang w:eastAsia="zh-CN"/>
        </w:rPr>
      </w:pPr>
      <w:r>
        <w:rPr>
          <w:lang w:eastAsia="zh-CN"/>
        </w:rPr>
        <w:t xml:space="preserve">Not all 48 possible subcarriers are allocated to NPUSCH anyway – some are allocated to NPRACH. </w:t>
      </w:r>
      <w:proofErr w:type="gramStart"/>
      <w:r>
        <w:rPr>
          <w:lang w:eastAsia="zh-CN"/>
        </w:rPr>
        <w:t>Hence</w:t>
      </w:r>
      <w:proofErr w:type="gramEnd"/>
      <w:r>
        <w:rPr>
          <w:lang w:eastAsia="zh-CN"/>
        </w:rPr>
        <w:t xml:space="preserve"> we do not need to signal all 48 possible legacy allocations [Ericsson]</w:t>
      </w:r>
    </w:p>
    <w:p w14:paraId="558FDAC0" w14:textId="77777777" w:rsidR="00AC087E" w:rsidRDefault="00AC087E" w:rsidP="00AC087E">
      <w:pPr>
        <w:numPr>
          <w:ilvl w:val="3"/>
          <w:numId w:val="21"/>
        </w:numPr>
        <w:rPr>
          <w:lang w:eastAsia="zh-CN"/>
        </w:rPr>
      </w:pPr>
      <w:r>
        <w:rPr>
          <w:lang w:eastAsia="zh-CN"/>
        </w:rPr>
        <w:t xml:space="preserve">6 states used for legacy </w:t>
      </w:r>
      <w:proofErr w:type="gramStart"/>
      <w:r>
        <w:rPr>
          <w:lang w:eastAsia="zh-CN"/>
        </w:rPr>
        <w:t>allocations,</w:t>
      </w:r>
      <w:proofErr w:type="gramEnd"/>
      <w:r>
        <w:rPr>
          <w:lang w:eastAsia="zh-CN"/>
        </w:rPr>
        <w:t xml:space="preserve"> 48 states used for OCC allocations [Nordic]</w:t>
      </w:r>
    </w:p>
    <w:p w14:paraId="0AC7DDF5" w14:textId="77777777" w:rsidR="00AC087E" w:rsidRDefault="00AC087E" w:rsidP="00AC087E">
      <w:pPr>
        <w:numPr>
          <w:ilvl w:val="3"/>
          <w:numId w:val="21"/>
        </w:numPr>
        <w:rPr>
          <w:lang w:eastAsia="zh-CN"/>
        </w:rPr>
      </w:pPr>
      <w:r>
        <w:rPr>
          <w:lang w:eastAsia="zh-CN"/>
        </w:rPr>
        <w:t>All subcarriers can be indicated at 15kHz ST and MT [Apple][Nordic][HW]</w:t>
      </w:r>
    </w:p>
    <w:p w14:paraId="309AAA31" w14:textId="77777777" w:rsidR="00AC087E" w:rsidRDefault="00AC087E" w:rsidP="00AC087E">
      <w:pPr>
        <w:numPr>
          <w:ilvl w:val="4"/>
          <w:numId w:val="21"/>
        </w:numPr>
        <w:rPr>
          <w:lang w:eastAsia="zh-CN"/>
        </w:rPr>
      </w:pPr>
      <w:r>
        <w:rPr>
          <w:lang w:eastAsia="zh-CN"/>
        </w:rPr>
        <w:t xml:space="preserve">If REP1 then use legacy SIF table, some codepoints considered for legacy, some for MT, some of </w:t>
      </w:r>
      <w:proofErr w:type="gramStart"/>
      <w:r>
        <w:rPr>
          <w:lang w:eastAsia="zh-CN"/>
        </w:rPr>
        <w:t>OCC[</w:t>
      </w:r>
      <w:proofErr w:type="gramEnd"/>
      <w:r>
        <w:rPr>
          <w:lang w:eastAsia="zh-CN"/>
        </w:rPr>
        <w:t>1 1] and some for OCC [1 -1]</w:t>
      </w:r>
    </w:p>
    <w:p w14:paraId="387FD765" w14:textId="77777777" w:rsidR="00AC087E" w:rsidRDefault="00AC087E" w:rsidP="00AC087E">
      <w:pPr>
        <w:numPr>
          <w:ilvl w:val="3"/>
          <w:numId w:val="21"/>
        </w:numPr>
        <w:rPr>
          <w:lang w:eastAsia="zh-CN"/>
        </w:rPr>
      </w:pPr>
      <w:r>
        <w:rPr>
          <w:lang w:eastAsia="zh-CN"/>
        </w:rPr>
        <w:t>SIF re-purposing would lead to different designs for 3.75kHz SCS and 15kHz SCS [Xiaomi]</w:t>
      </w:r>
    </w:p>
    <w:p w14:paraId="1B76FD02" w14:textId="77777777" w:rsidR="00AC087E" w:rsidRDefault="00AC087E" w:rsidP="00AC087E">
      <w:pPr>
        <w:numPr>
          <w:ilvl w:val="3"/>
          <w:numId w:val="21"/>
        </w:numPr>
        <w:rPr>
          <w:lang w:eastAsia="zh-CN"/>
        </w:rPr>
      </w:pPr>
      <w:r>
        <w:rPr>
          <w:lang w:eastAsia="zh-CN"/>
        </w:rPr>
        <w:t>Different designs: [ZTE]</w:t>
      </w:r>
    </w:p>
    <w:p w14:paraId="3ED4FBDC" w14:textId="77777777" w:rsidR="00AC087E" w:rsidRDefault="00AC087E" w:rsidP="00AC087E">
      <w:pPr>
        <w:numPr>
          <w:ilvl w:val="4"/>
          <w:numId w:val="21"/>
        </w:numPr>
        <w:rPr>
          <w:lang w:eastAsia="zh-CN"/>
        </w:rPr>
      </w:pPr>
      <w:r>
        <w:rPr>
          <w:lang w:eastAsia="zh-CN"/>
        </w:rPr>
        <w:t>Use SIF field at 15kHz field (spare codepoints can be repurposed)</w:t>
      </w:r>
    </w:p>
    <w:p w14:paraId="0BCF015D" w14:textId="77777777" w:rsidR="00AC087E" w:rsidRDefault="00AC087E" w:rsidP="00AC087E">
      <w:pPr>
        <w:numPr>
          <w:ilvl w:val="4"/>
          <w:numId w:val="21"/>
        </w:numPr>
        <w:rPr>
          <w:lang w:eastAsia="zh-CN"/>
        </w:rPr>
      </w:pPr>
      <w:r>
        <w:rPr>
          <w:lang w:eastAsia="zh-CN"/>
        </w:rPr>
        <w:t>Use MCS and RV fields at 3.75kHz</w:t>
      </w:r>
    </w:p>
    <w:p w14:paraId="1F74097B" w14:textId="77777777" w:rsidR="00AC087E" w:rsidRPr="00884C6E" w:rsidRDefault="00AC087E" w:rsidP="00AC087E">
      <w:pPr>
        <w:numPr>
          <w:ilvl w:val="3"/>
          <w:numId w:val="21"/>
        </w:numPr>
        <w:rPr>
          <w:color w:val="365F91" w:themeColor="accent1" w:themeShade="BF"/>
          <w:lang w:eastAsia="zh-CN"/>
        </w:rPr>
      </w:pPr>
      <w:r w:rsidRPr="00884C6E">
        <w:rPr>
          <w:color w:val="365F91" w:themeColor="accent1" w:themeShade="BF"/>
          <w:lang w:eastAsia="zh-CN"/>
        </w:rPr>
        <w:t>FL: Should we have an agreement that says that we should strive for the same design for both 15kHz and 3.75kHz?</w:t>
      </w:r>
    </w:p>
    <w:p w14:paraId="419C6C1B" w14:textId="77777777" w:rsidR="00AC087E" w:rsidRDefault="00AC087E" w:rsidP="00AC087E">
      <w:pPr>
        <w:numPr>
          <w:ilvl w:val="2"/>
          <w:numId w:val="21"/>
        </w:numPr>
        <w:rPr>
          <w:lang w:eastAsia="zh-CN"/>
        </w:rPr>
      </w:pPr>
      <w:r>
        <w:rPr>
          <w:lang w:eastAsia="zh-CN"/>
        </w:rPr>
        <w:t>RV:</w:t>
      </w:r>
    </w:p>
    <w:p w14:paraId="28EC1908" w14:textId="77777777" w:rsidR="00AC087E" w:rsidRDefault="00AC087E" w:rsidP="00AC087E">
      <w:pPr>
        <w:numPr>
          <w:ilvl w:val="3"/>
          <w:numId w:val="21"/>
        </w:numPr>
        <w:rPr>
          <w:lang w:eastAsia="zh-CN"/>
        </w:rPr>
      </w:pPr>
      <w:r>
        <w:rPr>
          <w:lang w:eastAsia="zh-CN"/>
        </w:rPr>
        <w:t>Can’t be used as this would disable RV signalling feature [</w:t>
      </w:r>
      <w:proofErr w:type="spellStart"/>
      <w:r>
        <w:rPr>
          <w:lang w:eastAsia="zh-CN"/>
        </w:rPr>
        <w:t>Spreadtrum</w:t>
      </w:r>
      <w:proofErr w:type="spellEnd"/>
      <w:r>
        <w:rPr>
          <w:lang w:eastAsia="zh-CN"/>
        </w:rPr>
        <w:t>][Nok]</w:t>
      </w:r>
    </w:p>
    <w:p w14:paraId="04891DDA" w14:textId="77777777" w:rsidR="00AC087E" w:rsidRDefault="00AC087E" w:rsidP="00AC087E">
      <w:pPr>
        <w:numPr>
          <w:ilvl w:val="4"/>
          <w:numId w:val="21"/>
        </w:numPr>
        <w:rPr>
          <w:lang w:eastAsia="zh-CN"/>
        </w:rPr>
      </w:pPr>
      <w:r>
        <w:rPr>
          <w:lang w:eastAsia="zh-CN"/>
        </w:rPr>
        <w:t>FFS whether it can be reused, before design is completed [Ericsson]</w:t>
      </w:r>
    </w:p>
    <w:p w14:paraId="1B4AF4C9" w14:textId="77777777" w:rsidR="00AC087E" w:rsidRDefault="00AC087E" w:rsidP="00AC087E">
      <w:pPr>
        <w:numPr>
          <w:ilvl w:val="3"/>
          <w:numId w:val="21"/>
        </w:numPr>
        <w:rPr>
          <w:lang w:eastAsia="zh-CN"/>
        </w:rPr>
      </w:pPr>
      <w:r>
        <w:rPr>
          <w:lang w:eastAsia="zh-CN"/>
        </w:rPr>
        <w:t>Can reuse. [Lenovo][Nordic][LGE]</w:t>
      </w:r>
    </w:p>
    <w:p w14:paraId="259D8C87" w14:textId="77777777" w:rsidR="00AC087E" w:rsidRDefault="00AC087E" w:rsidP="00AC087E">
      <w:pPr>
        <w:numPr>
          <w:ilvl w:val="4"/>
          <w:numId w:val="21"/>
        </w:numPr>
        <w:rPr>
          <w:lang w:eastAsia="zh-CN"/>
        </w:rPr>
      </w:pPr>
      <w:r>
        <w:rPr>
          <w:lang w:eastAsia="zh-CN"/>
        </w:rPr>
        <w:t>With repetitions it doesn’t matter whether RV0 is first or RV2 is first [Lenovo]</w:t>
      </w:r>
    </w:p>
    <w:p w14:paraId="2824D1CA" w14:textId="77777777" w:rsidR="00AC087E" w:rsidRDefault="00AC087E" w:rsidP="00AC087E">
      <w:pPr>
        <w:numPr>
          <w:ilvl w:val="4"/>
          <w:numId w:val="21"/>
        </w:numPr>
        <w:rPr>
          <w:lang w:eastAsia="zh-CN"/>
        </w:rPr>
      </w:pPr>
      <w:r>
        <w:rPr>
          <w:lang w:eastAsia="zh-CN"/>
        </w:rPr>
        <w:t>Fix RV as RV0 [vivo][OPPO]</w:t>
      </w:r>
    </w:p>
    <w:p w14:paraId="2790F572" w14:textId="77777777" w:rsidR="00AC087E" w:rsidRDefault="00AC087E" w:rsidP="00AC087E">
      <w:pPr>
        <w:numPr>
          <w:ilvl w:val="4"/>
          <w:numId w:val="21"/>
        </w:numPr>
        <w:rPr>
          <w:lang w:eastAsia="zh-CN"/>
        </w:rPr>
      </w:pPr>
      <w:r>
        <w:rPr>
          <w:lang w:eastAsia="zh-CN"/>
        </w:rPr>
        <w:t>Joint signalling of OCC with RV [Nordic][Xiaomi]</w:t>
      </w:r>
    </w:p>
    <w:p w14:paraId="7F24DFB1" w14:textId="77777777" w:rsidR="00AC087E" w:rsidRDefault="00AC087E" w:rsidP="00AC087E">
      <w:pPr>
        <w:numPr>
          <w:ilvl w:val="5"/>
          <w:numId w:val="21"/>
        </w:numPr>
        <w:rPr>
          <w:lang w:eastAsia="zh-CN"/>
        </w:rPr>
      </w:pPr>
      <w:r>
        <w:rPr>
          <w:lang w:eastAsia="zh-CN"/>
        </w:rPr>
        <w:t>OCC [1 1]: starting RV = 0</w:t>
      </w:r>
    </w:p>
    <w:p w14:paraId="44A67BDE" w14:textId="77777777" w:rsidR="00AC087E" w:rsidRDefault="00AC087E" w:rsidP="00AC087E">
      <w:pPr>
        <w:numPr>
          <w:ilvl w:val="5"/>
          <w:numId w:val="21"/>
        </w:numPr>
        <w:rPr>
          <w:lang w:eastAsia="zh-CN"/>
        </w:rPr>
      </w:pPr>
      <w:r>
        <w:rPr>
          <w:lang w:eastAsia="zh-CN"/>
        </w:rPr>
        <w:t>OCC [1 -1]: starting RV = 2</w:t>
      </w:r>
    </w:p>
    <w:p w14:paraId="41EAC326" w14:textId="77777777" w:rsidR="00AC087E" w:rsidRPr="00B710A6" w:rsidRDefault="00AC087E" w:rsidP="00AC087E">
      <w:pPr>
        <w:numPr>
          <w:ilvl w:val="4"/>
          <w:numId w:val="21"/>
        </w:numPr>
        <w:rPr>
          <w:color w:val="365F91" w:themeColor="accent1" w:themeShade="BF"/>
          <w:lang w:eastAsia="zh-CN"/>
        </w:rPr>
      </w:pPr>
      <w:r w:rsidRPr="00B710A6">
        <w:rPr>
          <w:color w:val="365F91" w:themeColor="accent1" w:themeShade="BF"/>
          <w:lang w:eastAsia="zh-CN"/>
        </w:rPr>
        <w:t>FL: note that there seem to be two options:</w:t>
      </w:r>
    </w:p>
    <w:p w14:paraId="664D57ED" w14:textId="77777777" w:rsidR="00AC087E" w:rsidRPr="00B710A6" w:rsidRDefault="00AC087E" w:rsidP="00AC087E">
      <w:pPr>
        <w:numPr>
          <w:ilvl w:val="5"/>
          <w:numId w:val="21"/>
        </w:numPr>
        <w:rPr>
          <w:color w:val="365F91" w:themeColor="accent1" w:themeShade="BF"/>
          <w:lang w:eastAsia="zh-CN"/>
        </w:rPr>
      </w:pPr>
      <w:r w:rsidRPr="00B710A6">
        <w:rPr>
          <w:color w:val="365F91" w:themeColor="accent1" w:themeShade="BF"/>
          <w:lang w:eastAsia="zh-CN"/>
        </w:rPr>
        <w:t>RV field is replaced with OCC field</w:t>
      </w:r>
    </w:p>
    <w:p w14:paraId="4033181B" w14:textId="77777777" w:rsidR="00AC087E" w:rsidRDefault="00AC087E" w:rsidP="00AC087E">
      <w:pPr>
        <w:numPr>
          <w:ilvl w:val="5"/>
          <w:numId w:val="21"/>
        </w:numPr>
        <w:rPr>
          <w:lang w:eastAsia="zh-CN"/>
        </w:rPr>
      </w:pPr>
      <w:r w:rsidRPr="00B710A6">
        <w:rPr>
          <w:color w:val="365F91" w:themeColor="accent1" w:themeShade="BF"/>
          <w:lang w:eastAsia="zh-CN"/>
        </w:rPr>
        <w:t>Joint coding of RV and OCC field</w:t>
      </w:r>
      <w:r>
        <w:rPr>
          <w:lang w:eastAsia="zh-CN"/>
        </w:rPr>
        <w:br/>
      </w:r>
    </w:p>
    <w:p w14:paraId="0330AB10" w14:textId="77777777" w:rsidR="00AC087E" w:rsidRDefault="00AC087E" w:rsidP="00AC087E">
      <w:pPr>
        <w:numPr>
          <w:ilvl w:val="2"/>
          <w:numId w:val="21"/>
        </w:numPr>
        <w:rPr>
          <w:lang w:eastAsia="zh-CN"/>
        </w:rPr>
      </w:pPr>
      <w:r>
        <w:rPr>
          <w:lang w:eastAsia="zh-CN"/>
        </w:rPr>
        <w:t>MTB:</w:t>
      </w:r>
    </w:p>
    <w:p w14:paraId="7D1F43D3" w14:textId="77777777" w:rsidR="00AC087E" w:rsidRDefault="00AC087E" w:rsidP="00AC087E">
      <w:pPr>
        <w:numPr>
          <w:ilvl w:val="3"/>
          <w:numId w:val="21"/>
        </w:numPr>
        <w:rPr>
          <w:lang w:eastAsia="zh-CN"/>
        </w:rPr>
      </w:pPr>
      <w:r>
        <w:rPr>
          <w:lang w:eastAsia="zh-CN"/>
        </w:rPr>
        <w:t>Can’t be used as this would disable multi-TB feature [</w:t>
      </w:r>
      <w:proofErr w:type="spellStart"/>
      <w:r>
        <w:rPr>
          <w:lang w:eastAsia="zh-CN"/>
        </w:rPr>
        <w:t>Spreadtrum</w:t>
      </w:r>
      <w:proofErr w:type="spellEnd"/>
      <w:r>
        <w:rPr>
          <w:lang w:eastAsia="zh-CN"/>
        </w:rPr>
        <w:t>][vivo][Nok]</w:t>
      </w:r>
    </w:p>
    <w:p w14:paraId="3379ECA4" w14:textId="77777777" w:rsidR="00AC087E" w:rsidRDefault="00AC087E" w:rsidP="00AC087E">
      <w:pPr>
        <w:numPr>
          <w:ilvl w:val="4"/>
          <w:numId w:val="21"/>
        </w:numPr>
        <w:rPr>
          <w:lang w:eastAsia="zh-CN"/>
        </w:rPr>
      </w:pPr>
      <w:r>
        <w:rPr>
          <w:lang w:eastAsia="zh-CN"/>
        </w:rPr>
        <w:t>Multi-TB feature is feasible for OCC and should be supported [vivo]</w:t>
      </w:r>
    </w:p>
    <w:p w14:paraId="67782B37" w14:textId="77777777" w:rsidR="00AC087E" w:rsidRDefault="00AC087E" w:rsidP="00AC087E">
      <w:pPr>
        <w:numPr>
          <w:ilvl w:val="3"/>
          <w:numId w:val="21"/>
        </w:numPr>
        <w:rPr>
          <w:lang w:eastAsia="zh-CN"/>
        </w:rPr>
      </w:pPr>
      <w:r>
        <w:rPr>
          <w:lang w:eastAsia="zh-CN"/>
        </w:rPr>
        <w:t>No need to combine OCC feature with MTB feature [MTK]</w:t>
      </w:r>
    </w:p>
    <w:p w14:paraId="081EBC71" w14:textId="77777777" w:rsidR="00AC087E" w:rsidRDefault="00AC087E" w:rsidP="00AC087E">
      <w:pPr>
        <w:numPr>
          <w:ilvl w:val="3"/>
          <w:numId w:val="21"/>
        </w:numPr>
        <w:rPr>
          <w:lang w:eastAsia="zh-CN"/>
        </w:rPr>
      </w:pPr>
      <w:r>
        <w:rPr>
          <w:lang w:eastAsia="zh-CN"/>
        </w:rPr>
        <w:t>Can’t be repurposed as field is not always present [CMCC]</w:t>
      </w:r>
    </w:p>
    <w:p w14:paraId="1E2FFE44" w14:textId="77777777" w:rsidR="00AC087E" w:rsidRDefault="00AC087E" w:rsidP="00AC087E">
      <w:pPr>
        <w:numPr>
          <w:ilvl w:val="3"/>
          <w:numId w:val="21"/>
        </w:numPr>
        <w:rPr>
          <w:lang w:eastAsia="zh-CN"/>
        </w:rPr>
      </w:pPr>
      <w:r>
        <w:rPr>
          <w:lang w:eastAsia="zh-CN"/>
        </w:rPr>
        <w:t>MTB is useful when there are capacity limitations and that is what this WI is targeting, hence do not repurpose MTB field [Xiaomi][Nok]</w:t>
      </w:r>
    </w:p>
    <w:p w14:paraId="323A278F" w14:textId="77777777" w:rsidR="00AC087E" w:rsidRDefault="00AC087E" w:rsidP="00AC087E">
      <w:pPr>
        <w:numPr>
          <w:ilvl w:val="2"/>
          <w:numId w:val="21"/>
        </w:numPr>
        <w:rPr>
          <w:lang w:eastAsia="zh-CN"/>
        </w:rPr>
      </w:pPr>
      <w:r>
        <w:rPr>
          <w:lang w:eastAsia="zh-CN"/>
        </w:rPr>
        <w:t>MCS</w:t>
      </w:r>
    </w:p>
    <w:p w14:paraId="7C0C5CE8" w14:textId="77777777" w:rsidR="00AC087E" w:rsidRDefault="00AC087E" w:rsidP="00AC087E">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w:t>
      </w:r>
    </w:p>
    <w:p w14:paraId="015526D2" w14:textId="77777777" w:rsidR="00AC087E" w:rsidRDefault="00AC087E" w:rsidP="00AC087E">
      <w:pPr>
        <w:numPr>
          <w:ilvl w:val="3"/>
          <w:numId w:val="21"/>
        </w:numPr>
        <w:rPr>
          <w:lang w:eastAsia="zh-CN"/>
        </w:rPr>
      </w:pPr>
      <w:r>
        <w:rPr>
          <w:lang w:eastAsia="zh-CN"/>
        </w:rPr>
        <w:t>High MCS not used in NTN [TCL][Sharp][TCL][Nok]</w:t>
      </w:r>
    </w:p>
    <w:p w14:paraId="3ABF078D" w14:textId="77777777" w:rsidR="00AC087E" w:rsidRDefault="00AC087E" w:rsidP="00AC087E">
      <w:pPr>
        <w:numPr>
          <w:ilvl w:val="4"/>
          <w:numId w:val="21"/>
        </w:numPr>
        <w:rPr>
          <w:lang w:eastAsia="zh-CN"/>
        </w:rPr>
      </w:pPr>
      <w:r>
        <w:rPr>
          <w:lang w:eastAsia="zh-CN"/>
        </w:rPr>
        <w:lastRenderedPageBreak/>
        <w:t>OCC may degrade performance, meaning high MCS are not applicable [Xiaomi]</w:t>
      </w:r>
    </w:p>
    <w:p w14:paraId="4D918E14" w14:textId="77777777" w:rsidR="00AC087E" w:rsidRDefault="00AC087E" w:rsidP="00AC087E">
      <w:pPr>
        <w:numPr>
          <w:ilvl w:val="3"/>
          <w:numId w:val="21"/>
        </w:numPr>
        <w:rPr>
          <w:lang w:eastAsia="zh-CN"/>
        </w:rPr>
      </w:pPr>
      <w:r>
        <w:rPr>
          <w:lang w:eastAsia="zh-CN"/>
        </w:rPr>
        <w:t>High MCS not used in OCC when repetitions are applied [MTK][Xiaomi]</w:t>
      </w:r>
    </w:p>
    <w:p w14:paraId="6404831C" w14:textId="77777777" w:rsidR="00AC087E" w:rsidRDefault="00AC087E" w:rsidP="00AC087E">
      <w:pPr>
        <w:numPr>
          <w:ilvl w:val="3"/>
          <w:numId w:val="21"/>
        </w:numPr>
        <w:rPr>
          <w:lang w:eastAsia="zh-CN"/>
        </w:rPr>
      </w:pPr>
      <w:r>
        <w:rPr>
          <w:lang w:eastAsia="zh-CN"/>
        </w:rPr>
        <w:t>Using an MCS bit would lead to scheduling restrictions, but acceptable [vivo]</w:t>
      </w:r>
    </w:p>
    <w:p w14:paraId="1C26ADF4" w14:textId="77777777" w:rsidR="00AC087E" w:rsidRDefault="00AC087E" w:rsidP="00AC087E">
      <w:pPr>
        <w:numPr>
          <w:ilvl w:val="3"/>
          <w:numId w:val="21"/>
        </w:numPr>
        <w:rPr>
          <w:lang w:eastAsia="zh-CN"/>
        </w:rPr>
      </w:pPr>
      <w:r>
        <w:rPr>
          <w:lang w:eastAsia="zh-CN"/>
        </w:rPr>
        <w:t>All current MCS values are needed (no 16QAM in baseline table) [Ericsson]</w:t>
      </w:r>
    </w:p>
    <w:p w14:paraId="12EC28E2" w14:textId="77777777" w:rsidR="00AC087E" w:rsidRDefault="00AC087E" w:rsidP="00AC087E">
      <w:pPr>
        <w:numPr>
          <w:ilvl w:val="2"/>
          <w:numId w:val="21"/>
        </w:numPr>
        <w:rPr>
          <w:lang w:eastAsia="zh-CN"/>
        </w:rPr>
      </w:pPr>
      <w:r>
        <w:rPr>
          <w:lang w:eastAsia="zh-CN"/>
        </w:rPr>
        <w:t>Number of NPUSCH Repetitions</w:t>
      </w:r>
    </w:p>
    <w:p w14:paraId="08E92545" w14:textId="77777777" w:rsidR="00AC087E" w:rsidRDefault="00AC087E" w:rsidP="00AC087E">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][Sharp]</w:t>
      </w:r>
    </w:p>
    <w:p w14:paraId="73478043" w14:textId="77777777" w:rsidR="00AC087E" w:rsidRDefault="00AC087E" w:rsidP="00AC087E">
      <w:pPr>
        <w:numPr>
          <w:ilvl w:val="3"/>
          <w:numId w:val="21"/>
        </w:numPr>
        <w:rPr>
          <w:lang w:eastAsia="zh-CN"/>
        </w:rPr>
      </w:pPr>
      <w:r>
        <w:rPr>
          <w:lang w:eastAsia="zh-CN"/>
        </w:rPr>
        <w:t>Using this field would introduce scheduling restrictions [vivo]</w:t>
      </w:r>
    </w:p>
    <w:p w14:paraId="19106D06" w14:textId="77777777" w:rsidR="00AC087E" w:rsidRDefault="00AC087E" w:rsidP="00AC087E">
      <w:pPr>
        <w:numPr>
          <w:ilvl w:val="3"/>
          <w:numId w:val="21"/>
        </w:numPr>
        <w:rPr>
          <w:lang w:eastAsia="zh-CN"/>
        </w:rPr>
      </w:pPr>
      <w:r>
        <w:rPr>
          <w:lang w:eastAsia="zh-CN"/>
        </w:rPr>
        <w:t>Which REP codepoints to reuse:</w:t>
      </w:r>
    </w:p>
    <w:p w14:paraId="26333B33" w14:textId="77777777" w:rsidR="00AC087E" w:rsidRDefault="00AC087E" w:rsidP="00AC087E">
      <w:pPr>
        <w:numPr>
          <w:ilvl w:val="4"/>
          <w:numId w:val="21"/>
        </w:numPr>
        <w:rPr>
          <w:lang w:eastAsia="zh-CN"/>
        </w:rPr>
      </w:pPr>
      <w:r>
        <w:rPr>
          <w:lang w:eastAsia="zh-CN"/>
        </w:rPr>
        <w:t>Low REP values are not used in NTN [Xiaomi][Nok]</w:t>
      </w:r>
    </w:p>
    <w:p w14:paraId="1672D9F6" w14:textId="77777777" w:rsidR="00AC087E" w:rsidRPr="008163A1" w:rsidRDefault="00AC087E" w:rsidP="00AC087E">
      <w:pPr>
        <w:numPr>
          <w:ilvl w:val="5"/>
          <w:numId w:val="21"/>
        </w:numPr>
        <w:rPr>
          <w:color w:val="365F91" w:themeColor="accent1" w:themeShade="BF"/>
          <w:lang w:eastAsia="zh-CN"/>
        </w:rPr>
      </w:pPr>
      <w:r w:rsidRPr="008163A1">
        <w:rPr>
          <w:color w:val="365F91" w:themeColor="accent1" w:themeShade="BF"/>
          <w:lang w:eastAsia="zh-CN"/>
        </w:rPr>
        <w:t>FL: Implies low REP values are deleted from table</w:t>
      </w:r>
    </w:p>
    <w:p w14:paraId="4F208251" w14:textId="77777777" w:rsidR="00AC087E" w:rsidRDefault="00AC087E" w:rsidP="00AC087E">
      <w:pPr>
        <w:numPr>
          <w:ilvl w:val="4"/>
          <w:numId w:val="21"/>
        </w:numPr>
        <w:rPr>
          <w:lang w:eastAsia="zh-CN"/>
        </w:rPr>
      </w:pPr>
      <w:r>
        <w:rPr>
          <w:lang w:eastAsia="zh-CN"/>
        </w:rPr>
        <w:t xml:space="preserve">Only low REP values would be </w:t>
      </w:r>
      <w:proofErr w:type="gramStart"/>
      <w:r>
        <w:rPr>
          <w:lang w:eastAsia="zh-CN"/>
        </w:rPr>
        <w:t>supported</w:t>
      </w:r>
      <w:proofErr w:type="gramEnd"/>
      <w:r>
        <w:rPr>
          <w:lang w:eastAsia="zh-CN"/>
        </w:rPr>
        <w:t xml:space="preserve"> and we might need to support higher REP values [Ericsson]</w:t>
      </w:r>
    </w:p>
    <w:p w14:paraId="2D343000" w14:textId="77777777" w:rsidR="00AC087E" w:rsidRPr="008163A1" w:rsidRDefault="00AC087E" w:rsidP="00AC087E">
      <w:pPr>
        <w:numPr>
          <w:ilvl w:val="5"/>
          <w:numId w:val="21"/>
        </w:numPr>
        <w:rPr>
          <w:color w:val="365F91" w:themeColor="accent1" w:themeShade="BF"/>
          <w:lang w:eastAsia="zh-CN"/>
        </w:rPr>
      </w:pPr>
      <w:r>
        <w:rPr>
          <w:color w:val="365F91" w:themeColor="accent1" w:themeShade="BF"/>
          <w:lang w:eastAsia="zh-CN"/>
        </w:rPr>
        <w:t xml:space="preserve">FL: </w:t>
      </w:r>
      <w:r w:rsidRPr="008163A1">
        <w:rPr>
          <w:color w:val="365F91" w:themeColor="accent1" w:themeShade="BF"/>
          <w:lang w:eastAsia="zh-CN"/>
        </w:rPr>
        <w:t>Implies high REP values are deleted from table</w:t>
      </w:r>
    </w:p>
    <w:p w14:paraId="462229EB" w14:textId="77777777" w:rsidR="00AC087E" w:rsidRDefault="00AC087E" w:rsidP="00AC087E">
      <w:pPr>
        <w:numPr>
          <w:ilvl w:val="4"/>
          <w:numId w:val="21"/>
        </w:numPr>
        <w:rPr>
          <w:lang w:eastAsia="zh-CN"/>
        </w:rPr>
      </w:pPr>
    </w:p>
    <w:p w14:paraId="27AF05DF" w14:textId="77777777" w:rsidR="00AC087E" w:rsidRDefault="00AC087E" w:rsidP="00AC087E">
      <w:pPr>
        <w:numPr>
          <w:ilvl w:val="2"/>
          <w:numId w:val="21"/>
        </w:numPr>
        <w:rPr>
          <w:lang w:eastAsia="zh-CN"/>
        </w:rPr>
      </w:pPr>
      <w:r>
        <w:rPr>
          <w:lang w:eastAsia="zh-CN"/>
        </w:rPr>
        <w:t>Resource reservation</w:t>
      </w:r>
    </w:p>
    <w:p w14:paraId="00810C44" w14:textId="77777777" w:rsidR="00AC087E" w:rsidRDefault="00AC087E" w:rsidP="00AC087E">
      <w:pPr>
        <w:numPr>
          <w:ilvl w:val="3"/>
          <w:numId w:val="21"/>
        </w:numPr>
        <w:rPr>
          <w:lang w:eastAsia="zh-CN"/>
        </w:rPr>
      </w:pPr>
      <w:r>
        <w:rPr>
          <w:lang w:eastAsia="zh-CN"/>
        </w:rPr>
        <w:t>RR needs to be supported to allow for support of IoT-NTN in NR carrier [vivo][Nok]</w:t>
      </w:r>
    </w:p>
    <w:p w14:paraId="71C02E6B" w14:textId="77777777" w:rsidR="00AC087E" w:rsidRDefault="00AC087E" w:rsidP="00AC087E">
      <w:pPr>
        <w:numPr>
          <w:ilvl w:val="4"/>
          <w:numId w:val="21"/>
        </w:numPr>
        <w:rPr>
          <w:lang w:eastAsia="zh-CN"/>
        </w:rPr>
      </w:pPr>
      <w:r>
        <w:rPr>
          <w:lang w:eastAsia="zh-CN"/>
        </w:rPr>
        <w:t xml:space="preserve">See </w:t>
      </w:r>
      <w:r w:rsidRPr="00677439">
        <w:rPr>
          <w:rFonts w:eastAsiaTheme="minorEastAsia" w:hint="eastAsia"/>
          <w:lang w:eastAsia="zh-CN"/>
        </w:rPr>
        <w:t>R</w:t>
      </w:r>
      <w:r w:rsidRPr="00677439">
        <w:rPr>
          <w:rFonts w:eastAsiaTheme="minorEastAsia"/>
          <w:lang w:eastAsia="zh-CN"/>
        </w:rPr>
        <w:t>2-2503064</w:t>
      </w:r>
      <w:r>
        <w:rPr>
          <w:rFonts w:eastAsiaTheme="minorEastAsia"/>
          <w:lang w:eastAsia="zh-CN"/>
        </w:rPr>
        <w:t xml:space="preserve"> “</w:t>
      </w:r>
      <w:r w:rsidRPr="00040BB2">
        <w:rPr>
          <w:rFonts w:cs="Arial"/>
          <w:bCs/>
        </w:rPr>
        <w:t>Reply</w:t>
      </w:r>
      <w:r>
        <w:rPr>
          <w:rFonts w:cs="Arial"/>
          <w:bCs/>
        </w:rPr>
        <w:t xml:space="preserve"> LS</w:t>
      </w:r>
      <w:r w:rsidRPr="00040BB2">
        <w:rPr>
          <w:rFonts w:cs="Arial"/>
          <w:bCs/>
        </w:rPr>
        <w:t xml:space="preserve"> on NR NB-IoT in-band operation</w:t>
      </w:r>
      <w:r>
        <w:rPr>
          <w:rFonts w:cs="Arial"/>
          <w:bCs/>
        </w:rPr>
        <w:t>”</w:t>
      </w:r>
      <w:r>
        <w:rPr>
          <w:rFonts w:eastAsiaTheme="minorEastAsia"/>
          <w:lang w:eastAsia="zh-CN"/>
        </w:rPr>
        <w:t>, where RAN2 say that IoT-NTN in NR carrier is feasible [vivo]</w:t>
      </w:r>
    </w:p>
    <w:p w14:paraId="74C1B508" w14:textId="77777777" w:rsidR="00AC087E" w:rsidRDefault="00AC087E" w:rsidP="00AC087E">
      <w:pPr>
        <w:numPr>
          <w:ilvl w:val="4"/>
          <w:numId w:val="21"/>
        </w:numPr>
        <w:rPr>
          <w:lang w:eastAsia="zh-CN"/>
        </w:rPr>
      </w:pPr>
      <w:r>
        <w:rPr>
          <w:lang w:eastAsia="zh-CN"/>
        </w:rPr>
        <w:t>Hence RR field cannot be repurposed [vivo]</w:t>
      </w:r>
    </w:p>
    <w:p w14:paraId="464AEA85" w14:textId="77777777" w:rsidR="00AC087E" w:rsidRDefault="00AC087E" w:rsidP="00AC087E">
      <w:pPr>
        <w:numPr>
          <w:ilvl w:val="3"/>
          <w:numId w:val="21"/>
        </w:numPr>
        <w:rPr>
          <w:lang w:eastAsia="zh-CN"/>
        </w:rPr>
      </w:pPr>
      <w:r>
        <w:rPr>
          <w:lang w:eastAsia="zh-CN"/>
        </w:rPr>
        <w:t>Use of this field would preclude resource reservation between OCC and NR</w:t>
      </w:r>
    </w:p>
    <w:p w14:paraId="4313B879" w14:textId="77777777" w:rsidR="00AC087E" w:rsidRDefault="00AC087E" w:rsidP="00AC087E">
      <w:pPr>
        <w:numPr>
          <w:ilvl w:val="3"/>
          <w:numId w:val="21"/>
        </w:numPr>
        <w:rPr>
          <w:lang w:eastAsia="zh-CN"/>
        </w:rPr>
      </w:pPr>
      <w:r>
        <w:rPr>
          <w:lang w:eastAsia="zh-CN"/>
        </w:rPr>
        <w:t>Can’t be repurposed as field is not always present [CMCC][Xiaomi]</w:t>
      </w:r>
    </w:p>
    <w:p w14:paraId="6698D0B9" w14:textId="77777777" w:rsidR="00AC087E" w:rsidRDefault="00AC087E" w:rsidP="00AC087E">
      <w:pPr>
        <w:numPr>
          <w:ilvl w:val="3"/>
          <w:numId w:val="21"/>
        </w:numPr>
        <w:rPr>
          <w:lang w:eastAsia="zh-CN"/>
        </w:rPr>
      </w:pPr>
      <w:r>
        <w:rPr>
          <w:lang w:eastAsia="zh-CN"/>
        </w:rPr>
        <w:t>RR is not compatible with OCC [OPPO]</w:t>
      </w:r>
    </w:p>
    <w:p w14:paraId="0F8C3016" w14:textId="77777777" w:rsidR="00AC087E" w:rsidRDefault="00AC087E" w:rsidP="00AC087E">
      <w:pPr>
        <w:numPr>
          <w:ilvl w:val="3"/>
          <w:numId w:val="21"/>
        </w:numPr>
        <w:rPr>
          <w:lang w:eastAsia="zh-CN"/>
        </w:rPr>
      </w:pPr>
      <w:r>
        <w:rPr>
          <w:lang w:eastAsia="zh-CN"/>
        </w:rPr>
        <w:t>Reuse resource reservation field [QC]</w:t>
      </w:r>
    </w:p>
    <w:p w14:paraId="101D7E88" w14:textId="77777777" w:rsidR="00AC087E" w:rsidRDefault="00AC087E" w:rsidP="00AC087E">
      <w:pPr>
        <w:numPr>
          <w:ilvl w:val="2"/>
          <w:numId w:val="21"/>
        </w:numPr>
        <w:rPr>
          <w:lang w:eastAsia="zh-CN"/>
        </w:rPr>
      </w:pPr>
      <w:r>
        <w:rPr>
          <w:lang w:eastAsia="zh-CN"/>
        </w:rPr>
        <w:t>DCI Repetition number</w:t>
      </w:r>
    </w:p>
    <w:p w14:paraId="568BE645" w14:textId="77777777" w:rsidR="00AC087E" w:rsidRDefault="00AC087E" w:rsidP="00AC087E">
      <w:pPr>
        <w:numPr>
          <w:ilvl w:val="3"/>
          <w:numId w:val="21"/>
        </w:numPr>
        <w:rPr>
          <w:lang w:eastAsia="zh-CN"/>
        </w:rPr>
      </w:pPr>
      <w:r>
        <w:rPr>
          <w:lang w:eastAsia="zh-CN"/>
        </w:rPr>
        <w:t xml:space="preserve">UE assumes that the NPDCCH is always transmitted with the maximum REP factor in order to free up </w:t>
      </w:r>
      <w:proofErr w:type="gramStart"/>
      <w:r>
        <w:rPr>
          <w:lang w:eastAsia="zh-CN"/>
        </w:rPr>
        <w:t>1 bit</w:t>
      </w:r>
      <w:proofErr w:type="gramEnd"/>
      <w:r>
        <w:rPr>
          <w:lang w:eastAsia="zh-CN"/>
        </w:rPr>
        <w:t xml:space="preserve"> [LGE]</w:t>
      </w:r>
    </w:p>
    <w:p w14:paraId="500DCE1D" w14:textId="77777777" w:rsidR="00AC087E" w:rsidRDefault="00AC087E" w:rsidP="00AC087E">
      <w:pPr>
        <w:rPr>
          <w:lang w:eastAsia="zh-CN"/>
        </w:rPr>
      </w:pPr>
    </w:p>
    <w:p w14:paraId="3CA921B3" w14:textId="77777777" w:rsidR="00AC087E" w:rsidRDefault="00AC087E" w:rsidP="00AC087E">
      <w:pPr>
        <w:rPr>
          <w:lang w:eastAsia="zh-CN"/>
        </w:rPr>
      </w:pPr>
    </w:p>
    <w:tbl>
      <w:tblPr>
        <w:tblW w:w="1034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981"/>
        <w:gridCol w:w="3638"/>
      </w:tblGrid>
      <w:tr w:rsidR="00AC087E" w14:paraId="0471200E" w14:textId="77777777" w:rsidTr="00312884">
        <w:tc>
          <w:tcPr>
            <w:tcW w:w="1204" w:type="dxa"/>
            <w:tcBorders>
              <w:bottom w:val="single" w:sz="4" w:space="0" w:color="A5A5A5"/>
            </w:tcBorders>
            <w:shd w:val="clear" w:color="auto" w:fill="BFBFBF" w:themeFill="background1" w:themeFillShade="BF"/>
          </w:tcPr>
          <w:p w14:paraId="3F7EB0D6" w14:textId="77777777" w:rsidR="00AC087E" w:rsidRDefault="00AC087E" w:rsidP="00312884">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7A52CF4A" w14:textId="77777777" w:rsidR="00AC087E" w:rsidRDefault="00AC087E" w:rsidP="00312884">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55E74A02" w14:textId="77777777" w:rsidR="00AC087E" w:rsidRDefault="00AC087E" w:rsidP="00312884">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250F1FF2" w14:textId="77777777" w:rsidR="00AC087E" w:rsidRDefault="00AC087E" w:rsidP="00312884">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50494BFF" w14:textId="77777777" w:rsidR="00AC087E" w:rsidRDefault="00AC087E" w:rsidP="00312884">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26F5619C" w14:textId="77777777" w:rsidR="00AC087E" w:rsidRDefault="00AC087E" w:rsidP="00312884">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2EAE6DB2" w14:textId="77777777" w:rsidR="00AC087E" w:rsidRDefault="00AC087E" w:rsidP="00312884">
            <w:pPr>
              <w:rPr>
                <w:b/>
                <w:bCs/>
                <w:lang w:eastAsia="ar-SA"/>
              </w:rPr>
            </w:pPr>
            <w:r>
              <w:rPr>
                <w:b/>
                <w:bCs/>
                <w:lang w:eastAsia="ar-SA"/>
              </w:rPr>
              <w:t>RR</w:t>
            </w:r>
          </w:p>
        </w:tc>
        <w:tc>
          <w:tcPr>
            <w:tcW w:w="981" w:type="dxa"/>
            <w:tcBorders>
              <w:left w:val="single" w:sz="4" w:space="0" w:color="auto"/>
              <w:bottom w:val="single" w:sz="4" w:space="0" w:color="A5A5A5"/>
              <w:right w:val="single" w:sz="18" w:space="0" w:color="auto"/>
            </w:tcBorders>
            <w:shd w:val="clear" w:color="auto" w:fill="BFBFBF" w:themeFill="background1" w:themeFillShade="BF"/>
          </w:tcPr>
          <w:p w14:paraId="74B31F33" w14:textId="77777777" w:rsidR="00AC087E" w:rsidRDefault="00AC087E" w:rsidP="00312884">
            <w:pPr>
              <w:rPr>
                <w:b/>
                <w:bCs/>
                <w:lang w:eastAsia="ar-SA"/>
              </w:rPr>
            </w:pPr>
            <w:r>
              <w:rPr>
                <w:b/>
                <w:bCs/>
                <w:lang w:eastAsia="ar-SA"/>
              </w:rPr>
              <w:t>DCI</w:t>
            </w:r>
          </w:p>
          <w:p w14:paraId="16C0EA0E" w14:textId="77777777" w:rsidR="00AC087E" w:rsidRDefault="00AC087E" w:rsidP="00312884">
            <w:pPr>
              <w:rPr>
                <w:b/>
                <w:bCs/>
                <w:lang w:eastAsia="ar-SA"/>
              </w:rPr>
            </w:pPr>
            <w:r>
              <w:rPr>
                <w:b/>
                <w:bCs/>
                <w:lang w:eastAsia="ar-SA"/>
              </w:rPr>
              <w:t>REP</w:t>
            </w:r>
          </w:p>
        </w:tc>
        <w:tc>
          <w:tcPr>
            <w:tcW w:w="3638" w:type="dxa"/>
            <w:tcBorders>
              <w:left w:val="single" w:sz="18" w:space="0" w:color="auto"/>
              <w:bottom w:val="single" w:sz="4" w:space="0" w:color="A5A5A5"/>
            </w:tcBorders>
            <w:shd w:val="clear" w:color="auto" w:fill="BFBFBF" w:themeFill="background1" w:themeFillShade="BF"/>
          </w:tcPr>
          <w:p w14:paraId="01DFDEC0" w14:textId="77777777" w:rsidR="00AC087E" w:rsidRDefault="00AC087E" w:rsidP="00312884">
            <w:pPr>
              <w:rPr>
                <w:b/>
                <w:bCs/>
                <w:lang w:eastAsia="ar-SA"/>
              </w:rPr>
            </w:pPr>
            <w:r>
              <w:rPr>
                <w:b/>
                <w:bCs/>
                <w:lang w:eastAsia="ar-SA"/>
              </w:rPr>
              <w:t>Comment</w:t>
            </w:r>
          </w:p>
        </w:tc>
      </w:tr>
      <w:tr w:rsidR="00AC087E" w14:paraId="158BD2A9" w14:textId="77777777" w:rsidTr="00312884">
        <w:tc>
          <w:tcPr>
            <w:tcW w:w="1204" w:type="dxa"/>
            <w:shd w:val="clear" w:color="auto" w:fill="auto"/>
          </w:tcPr>
          <w:p w14:paraId="02E76453" w14:textId="77777777" w:rsidR="00AC087E" w:rsidRDefault="00AC087E" w:rsidP="00312884">
            <w:pPr>
              <w:rPr>
                <w:rFonts w:eastAsiaTheme="minorEastAsia"/>
                <w:lang w:val="en-US" w:eastAsia="zh-CN"/>
              </w:rPr>
            </w:pPr>
            <w:r>
              <w:rPr>
                <w:rFonts w:eastAsiaTheme="minorEastAsia"/>
                <w:lang w:val="en-US" w:eastAsia="zh-CN"/>
              </w:rPr>
              <w:t>Samsung</w:t>
            </w:r>
          </w:p>
        </w:tc>
        <w:tc>
          <w:tcPr>
            <w:tcW w:w="755" w:type="dxa"/>
            <w:shd w:val="clear" w:color="auto" w:fill="auto"/>
          </w:tcPr>
          <w:p w14:paraId="02008735" w14:textId="77777777" w:rsidR="00AC087E" w:rsidRDefault="00AC087E" w:rsidP="00312884">
            <w:pPr>
              <w:rPr>
                <w:rFonts w:eastAsia="DengXian"/>
                <w:lang w:val="en-US" w:eastAsia="zh-CN"/>
              </w:rPr>
            </w:pPr>
          </w:p>
        </w:tc>
        <w:tc>
          <w:tcPr>
            <w:tcW w:w="754" w:type="dxa"/>
            <w:shd w:val="clear" w:color="auto" w:fill="auto"/>
          </w:tcPr>
          <w:p w14:paraId="694FB647" w14:textId="77777777" w:rsidR="00AC087E" w:rsidRDefault="00AC087E" w:rsidP="00312884">
            <w:pPr>
              <w:rPr>
                <w:rFonts w:eastAsia="DengXian"/>
                <w:lang w:val="en-US" w:eastAsia="zh-CN"/>
              </w:rPr>
            </w:pPr>
          </w:p>
        </w:tc>
        <w:tc>
          <w:tcPr>
            <w:tcW w:w="751" w:type="dxa"/>
            <w:shd w:val="clear" w:color="auto" w:fill="auto"/>
          </w:tcPr>
          <w:p w14:paraId="3210AA4E" w14:textId="77777777" w:rsidR="00AC087E" w:rsidRDefault="00AC087E" w:rsidP="00312884">
            <w:pPr>
              <w:rPr>
                <w:rFonts w:eastAsia="DengXian"/>
                <w:lang w:val="en-US" w:eastAsia="zh-CN"/>
              </w:rPr>
            </w:pPr>
          </w:p>
        </w:tc>
        <w:tc>
          <w:tcPr>
            <w:tcW w:w="755" w:type="dxa"/>
            <w:shd w:val="clear" w:color="auto" w:fill="auto"/>
          </w:tcPr>
          <w:p w14:paraId="4462443C"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08E079BB" w14:textId="77777777" w:rsidR="00AC087E" w:rsidRDefault="00AC087E" w:rsidP="00312884">
            <w:pPr>
              <w:rPr>
                <w:rFonts w:eastAsia="DengXian"/>
                <w:lang w:val="en-US" w:eastAsia="zh-CN"/>
              </w:rPr>
            </w:pPr>
          </w:p>
        </w:tc>
        <w:tc>
          <w:tcPr>
            <w:tcW w:w="751" w:type="dxa"/>
            <w:tcBorders>
              <w:right w:val="single" w:sz="4" w:space="0" w:color="auto"/>
            </w:tcBorders>
          </w:tcPr>
          <w:p w14:paraId="26AABCCC" w14:textId="77777777" w:rsidR="00AC087E" w:rsidRDefault="00AC087E" w:rsidP="00312884">
            <w:pPr>
              <w:rPr>
                <w:rFonts w:eastAsia="DengXian"/>
                <w:lang w:val="en-US" w:eastAsia="zh-CN"/>
              </w:rPr>
            </w:pPr>
            <w:r>
              <w:rPr>
                <w:rFonts w:eastAsia="DengXian"/>
                <w:lang w:val="en-US" w:eastAsia="zh-CN"/>
              </w:rPr>
              <w:t>yes</w:t>
            </w:r>
          </w:p>
        </w:tc>
        <w:tc>
          <w:tcPr>
            <w:tcW w:w="981" w:type="dxa"/>
            <w:tcBorders>
              <w:left w:val="single" w:sz="4" w:space="0" w:color="auto"/>
              <w:right w:val="single" w:sz="18" w:space="0" w:color="auto"/>
            </w:tcBorders>
          </w:tcPr>
          <w:p w14:paraId="7F19AAFB" w14:textId="77777777" w:rsidR="00AC087E" w:rsidRDefault="00AC087E" w:rsidP="00312884">
            <w:pPr>
              <w:rPr>
                <w:rFonts w:eastAsia="DengXian"/>
                <w:lang w:val="en-US" w:eastAsia="zh-CN"/>
              </w:rPr>
            </w:pPr>
          </w:p>
        </w:tc>
        <w:tc>
          <w:tcPr>
            <w:tcW w:w="3638" w:type="dxa"/>
            <w:tcBorders>
              <w:left w:val="single" w:sz="18" w:space="0" w:color="auto"/>
            </w:tcBorders>
          </w:tcPr>
          <w:p w14:paraId="16C16D53" w14:textId="77777777" w:rsidR="00AC087E" w:rsidRDefault="00AC087E" w:rsidP="00312884">
            <w:pPr>
              <w:rPr>
                <w:rFonts w:eastAsia="DengXian"/>
                <w:lang w:val="en-US" w:eastAsia="zh-CN"/>
              </w:rPr>
            </w:pPr>
          </w:p>
        </w:tc>
      </w:tr>
      <w:tr w:rsidR="00AC087E" w14:paraId="68BA3422" w14:textId="77777777" w:rsidTr="00312884">
        <w:tc>
          <w:tcPr>
            <w:tcW w:w="1204" w:type="dxa"/>
            <w:shd w:val="clear" w:color="auto" w:fill="auto"/>
          </w:tcPr>
          <w:p w14:paraId="301D5824" w14:textId="77777777" w:rsidR="00AC087E" w:rsidRDefault="00AC087E" w:rsidP="00312884">
            <w:pPr>
              <w:rPr>
                <w:lang w:eastAsia="ko-KR"/>
              </w:rPr>
            </w:pPr>
            <w:proofErr w:type="spellStart"/>
            <w:r>
              <w:rPr>
                <w:lang w:eastAsia="ko-KR"/>
              </w:rPr>
              <w:t>Spreadtrum</w:t>
            </w:r>
            <w:proofErr w:type="spellEnd"/>
          </w:p>
        </w:tc>
        <w:tc>
          <w:tcPr>
            <w:tcW w:w="755" w:type="dxa"/>
            <w:shd w:val="clear" w:color="auto" w:fill="auto"/>
          </w:tcPr>
          <w:p w14:paraId="70CB2023" w14:textId="77777777" w:rsidR="00AC087E" w:rsidRDefault="00AC087E" w:rsidP="00312884">
            <w:pPr>
              <w:rPr>
                <w:rFonts w:eastAsia="DengXian"/>
                <w:lang w:eastAsia="zh-CN"/>
              </w:rPr>
            </w:pPr>
            <w:r>
              <w:rPr>
                <w:rFonts w:eastAsia="DengXian"/>
                <w:lang w:eastAsia="zh-CN"/>
              </w:rPr>
              <w:t>yes</w:t>
            </w:r>
          </w:p>
        </w:tc>
        <w:tc>
          <w:tcPr>
            <w:tcW w:w="754" w:type="dxa"/>
            <w:shd w:val="clear" w:color="auto" w:fill="auto"/>
          </w:tcPr>
          <w:p w14:paraId="3B9CCE5C" w14:textId="77777777" w:rsidR="00AC087E" w:rsidRDefault="00AC087E" w:rsidP="00312884">
            <w:pPr>
              <w:rPr>
                <w:rFonts w:eastAsia="DengXian"/>
                <w:lang w:eastAsia="zh-CN"/>
              </w:rPr>
            </w:pPr>
            <w:r>
              <w:rPr>
                <w:rFonts w:eastAsia="DengXian"/>
                <w:lang w:eastAsia="zh-CN"/>
              </w:rPr>
              <w:t>yes</w:t>
            </w:r>
          </w:p>
        </w:tc>
        <w:tc>
          <w:tcPr>
            <w:tcW w:w="751" w:type="dxa"/>
            <w:shd w:val="clear" w:color="auto" w:fill="auto"/>
          </w:tcPr>
          <w:p w14:paraId="09A56BC7" w14:textId="77777777" w:rsidR="00AC087E" w:rsidRDefault="00AC087E" w:rsidP="00312884">
            <w:pPr>
              <w:rPr>
                <w:rFonts w:eastAsia="DengXian"/>
                <w:lang w:eastAsia="zh-CN"/>
              </w:rPr>
            </w:pPr>
            <w:r>
              <w:rPr>
                <w:rFonts w:eastAsia="DengXian"/>
                <w:lang w:eastAsia="zh-CN"/>
              </w:rPr>
              <w:t>no</w:t>
            </w:r>
          </w:p>
        </w:tc>
        <w:tc>
          <w:tcPr>
            <w:tcW w:w="755" w:type="dxa"/>
            <w:shd w:val="clear" w:color="auto" w:fill="auto"/>
          </w:tcPr>
          <w:p w14:paraId="2A24684B" w14:textId="77777777" w:rsidR="00AC087E" w:rsidRDefault="00AC087E" w:rsidP="00312884">
            <w:pPr>
              <w:rPr>
                <w:rFonts w:eastAsia="DengXian"/>
                <w:lang w:eastAsia="zh-CN"/>
              </w:rPr>
            </w:pPr>
            <w:r>
              <w:rPr>
                <w:rFonts w:eastAsia="DengXian"/>
                <w:lang w:eastAsia="zh-CN"/>
              </w:rPr>
              <w:t>no</w:t>
            </w:r>
          </w:p>
        </w:tc>
        <w:tc>
          <w:tcPr>
            <w:tcW w:w="751" w:type="dxa"/>
            <w:shd w:val="clear" w:color="auto" w:fill="auto"/>
          </w:tcPr>
          <w:p w14:paraId="51C1C529" w14:textId="77777777" w:rsidR="00AC087E" w:rsidRPr="001E1E15" w:rsidRDefault="00AC087E" w:rsidP="00312884">
            <w:pPr>
              <w:rPr>
                <w:rFonts w:eastAsia="Malgun Gothic"/>
                <w:lang w:eastAsia="ko-KR"/>
              </w:rPr>
            </w:pPr>
            <w:r>
              <w:rPr>
                <w:rFonts w:eastAsia="Malgun Gothic"/>
                <w:lang w:eastAsia="ko-KR"/>
              </w:rPr>
              <w:t>no</w:t>
            </w:r>
          </w:p>
        </w:tc>
        <w:tc>
          <w:tcPr>
            <w:tcW w:w="751" w:type="dxa"/>
            <w:tcBorders>
              <w:right w:val="single" w:sz="4" w:space="0" w:color="auto"/>
            </w:tcBorders>
          </w:tcPr>
          <w:p w14:paraId="11B58D6A" w14:textId="77777777" w:rsidR="00AC087E" w:rsidRDefault="00AC087E" w:rsidP="00312884">
            <w:pPr>
              <w:rPr>
                <w:rFonts w:eastAsia="Malgun Gothic"/>
                <w:lang w:eastAsia="ko-KR"/>
              </w:rPr>
            </w:pPr>
          </w:p>
        </w:tc>
        <w:tc>
          <w:tcPr>
            <w:tcW w:w="981" w:type="dxa"/>
            <w:tcBorders>
              <w:left w:val="single" w:sz="4" w:space="0" w:color="auto"/>
              <w:right w:val="single" w:sz="18" w:space="0" w:color="auto"/>
            </w:tcBorders>
          </w:tcPr>
          <w:p w14:paraId="7CFED4F9" w14:textId="77777777" w:rsidR="00AC087E" w:rsidRDefault="00AC087E" w:rsidP="00312884">
            <w:pPr>
              <w:rPr>
                <w:rFonts w:eastAsia="Malgun Gothic"/>
                <w:lang w:eastAsia="ko-KR"/>
              </w:rPr>
            </w:pPr>
          </w:p>
        </w:tc>
        <w:tc>
          <w:tcPr>
            <w:tcW w:w="3638" w:type="dxa"/>
            <w:tcBorders>
              <w:left w:val="single" w:sz="18" w:space="0" w:color="auto"/>
            </w:tcBorders>
          </w:tcPr>
          <w:p w14:paraId="573D60DF" w14:textId="77777777" w:rsidR="00AC087E" w:rsidRDefault="00AC087E" w:rsidP="00312884">
            <w:pPr>
              <w:rPr>
                <w:rFonts w:eastAsia="Malgun Gothic"/>
                <w:lang w:eastAsia="ko-KR"/>
              </w:rPr>
            </w:pPr>
            <w:r>
              <w:rPr>
                <w:rFonts w:eastAsia="Malgun Gothic"/>
                <w:lang w:eastAsia="ko-KR"/>
              </w:rPr>
              <w:t>MCS and repetition number do not change significantly for NTN</w:t>
            </w:r>
          </w:p>
        </w:tc>
      </w:tr>
      <w:tr w:rsidR="00AC087E" w14:paraId="765243A6" w14:textId="77777777" w:rsidTr="00312884">
        <w:tc>
          <w:tcPr>
            <w:tcW w:w="1204" w:type="dxa"/>
            <w:shd w:val="clear" w:color="auto" w:fill="auto"/>
          </w:tcPr>
          <w:p w14:paraId="4A6EF67C" w14:textId="77777777" w:rsidR="00AC087E" w:rsidRDefault="00AC087E" w:rsidP="00312884">
            <w:pPr>
              <w:rPr>
                <w:lang w:eastAsia="ar-SA"/>
              </w:rPr>
            </w:pPr>
            <w:r>
              <w:rPr>
                <w:lang w:eastAsia="ar-SA"/>
              </w:rPr>
              <w:t>TCL</w:t>
            </w:r>
          </w:p>
        </w:tc>
        <w:tc>
          <w:tcPr>
            <w:tcW w:w="755" w:type="dxa"/>
            <w:shd w:val="clear" w:color="auto" w:fill="auto"/>
          </w:tcPr>
          <w:p w14:paraId="1DF2CFBC" w14:textId="77777777" w:rsidR="00AC087E" w:rsidRDefault="00AC087E" w:rsidP="00312884">
            <w:pPr>
              <w:rPr>
                <w:rFonts w:eastAsiaTheme="minorEastAsia"/>
                <w:lang w:eastAsia="zh-CN"/>
              </w:rPr>
            </w:pPr>
            <w:r>
              <w:rPr>
                <w:rFonts w:eastAsiaTheme="minorEastAsia"/>
                <w:lang w:eastAsia="zh-CN"/>
              </w:rPr>
              <w:t>yes</w:t>
            </w:r>
          </w:p>
        </w:tc>
        <w:tc>
          <w:tcPr>
            <w:tcW w:w="754" w:type="dxa"/>
            <w:shd w:val="clear" w:color="auto" w:fill="auto"/>
          </w:tcPr>
          <w:p w14:paraId="07182D3A" w14:textId="77777777" w:rsidR="00AC087E" w:rsidRDefault="00AC087E" w:rsidP="00312884">
            <w:pPr>
              <w:rPr>
                <w:rFonts w:eastAsiaTheme="minorEastAsia"/>
                <w:lang w:eastAsia="zh-CN"/>
              </w:rPr>
            </w:pPr>
          </w:p>
        </w:tc>
        <w:tc>
          <w:tcPr>
            <w:tcW w:w="751" w:type="dxa"/>
            <w:shd w:val="clear" w:color="auto" w:fill="auto"/>
          </w:tcPr>
          <w:p w14:paraId="458BB9F3" w14:textId="77777777" w:rsidR="00AC087E" w:rsidRDefault="00AC087E" w:rsidP="00312884">
            <w:pPr>
              <w:rPr>
                <w:rFonts w:eastAsiaTheme="minorEastAsia"/>
                <w:lang w:eastAsia="zh-CN"/>
              </w:rPr>
            </w:pPr>
          </w:p>
        </w:tc>
        <w:tc>
          <w:tcPr>
            <w:tcW w:w="755" w:type="dxa"/>
            <w:shd w:val="clear" w:color="auto" w:fill="auto"/>
          </w:tcPr>
          <w:p w14:paraId="1C697BBE" w14:textId="77777777" w:rsidR="00AC087E" w:rsidRDefault="00AC087E" w:rsidP="00312884">
            <w:pPr>
              <w:rPr>
                <w:rFonts w:eastAsiaTheme="minorEastAsia"/>
                <w:lang w:eastAsia="zh-CN"/>
              </w:rPr>
            </w:pPr>
          </w:p>
        </w:tc>
        <w:tc>
          <w:tcPr>
            <w:tcW w:w="751" w:type="dxa"/>
            <w:shd w:val="clear" w:color="auto" w:fill="auto"/>
          </w:tcPr>
          <w:p w14:paraId="15BCE10C" w14:textId="77777777" w:rsidR="00AC087E" w:rsidRDefault="00AC087E" w:rsidP="00312884">
            <w:pPr>
              <w:rPr>
                <w:rFonts w:eastAsiaTheme="minorEastAsia"/>
                <w:lang w:eastAsia="zh-CN"/>
              </w:rPr>
            </w:pPr>
          </w:p>
        </w:tc>
        <w:tc>
          <w:tcPr>
            <w:tcW w:w="751" w:type="dxa"/>
            <w:tcBorders>
              <w:right w:val="single" w:sz="4" w:space="0" w:color="auto"/>
            </w:tcBorders>
          </w:tcPr>
          <w:p w14:paraId="0A12459B" w14:textId="77777777" w:rsidR="00AC087E" w:rsidRDefault="00AC087E" w:rsidP="00312884">
            <w:pPr>
              <w:rPr>
                <w:rFonts w:eastAsiaTheme="minorEastAsia"/>
                <w:lang w:val="en-US" w:eastAsia="zh-CN"/>
              </w:rPr>
            </w:pPr>
          </w:p>
        </w:tc>
        <w:tc>
          <w:tcPr>
            <w:tcW w:w="981" w:type="dxa"/>
            <w:tcBorders>
              <w:left w:val="single" w:sz="4" w:space="0" w:color="auto"/>
              <w:right w:val="single" w:sz="18" w:space="0" w:color="auto"/>
            </w:tcBorders>
          </w:tcPr>
          <w:p w14:paraId="7A050048" w14:textId="77777777" w:rsidR="00AC087E" w:rsidRDefault="00AC087E" w:rsidP="00312884">
            <w:pPr>
              <w:rPr>
                <w:rFonts w:eastAsiaTheme="minorEastAsia"/>
                <w:lang w:val="en-US" w:eastAsia="zh-CN"/>
              </w:rPr>
            </w:pPr>
          </w:p>
        </w:tc>
        <w:tc>
          <w:tcPr>
            <w:tcW w:w="3638" w:type="dxa"/>
            <w:tcBorders>
              <w:left w:val="single" w:sz="18" w:space="0" w:color="auto"/>
            </w:tcBorders>
          </w:tcPr>
          <w:p w14:paraId="2CE8B41B" w14:textId="77777777" w:rsidR="00AC087E" w:rsidRDefault="00AC087E" w:rsidP="00312884">
            <w:pPr>
              <w:rPr>
                <w:rFonts w:eastAsiaTheme="minorEastAsia"/>
                <w:lang w:val="en-US" w:eastAsia="zh-CN"/>
              </w:rPr>
            </w:pPr>
            <w:r>
              <w:rPr>
                <w:rFonts w:eastAsiaTheme="minorEastAsia"/>
                <w:lang w:val="en-US" w:eastAsia="zh-CN"/>
              </w:rPr>
              <w:t>High MCS not used in NTN</w:t>
            </w:r>
          </w:p>
        </w:tc>
      </w:tr>
      <w:tr w:rsidR="00AC087E" w14:paraId="58DC1CF8" w14:textId="77777777" w:rsidTr="00312884">
        <w:tc>
          <w:tcPr>
            <w:tcW w:w="1204" w:type="dxa"/>
            <w:shd w:val="clear" w:color="auto" w:fill="auto"/>
          </w:tcPr>
          <w:p w14:paraId="4CFA4152" w14:textId="77777777" w:rsidR="00AC087E" w:rsidRDefault="00AC087E" w:rsidP="00312884">
            <w:pPr>
              <w:rPr>
                <w:rFonts w:eastAsia="SimSun"/>
                <w:lang w:val="en-US" w:eastAsia="zh-CN"/>
              </w:rPr>
            </w:pPr>
            <w:r>
              <w:rPr>
                <w:rFonts w:eastAsia="SimSun"/>
                <w:lang w:val="en-US" w:eastAsia="zh-CN"/>
              </w:rPr>
              <w:t>CATT</w:t>
            </w:r>
          </w:p>
        </w:tc>
        <w:tc>
          <w:tcPr>
            <w:tcW w:w="755" w:type="dxa"/>
            <w:shd w:val="clear" w:color="auto" w:fill="auto"/>
          </w:tcPr>
          <w:p w14:paraId="37A8D71B" w14:textId="77777777" w:rsidR="00AC087E" w:rsidRDefault="00AC087E" w:rsidP="00312884">
            <w:pPr>
              <w:rPr>
                <w:rFonts w:eastAsia="DengXian"/>
                <w:lang w:val="en-US" w:eastAsia="zh-CN"/>
              </w:rPr>
            </w:pPr>
            <w:r>
              <w:rPr>
                <w:rFonts w:eastAsia="DengXian"/>
                <w:lang w:val="en-US" w:eastAsia="zh-CN"/>
              </w:rPr>
              <w:t>yes</w:t>
            </w:r>
          </w:p>
        </w:tc>
        <w:tc>
          <w:tcPr>
            <w:tcW w:w="754" w:type="dxa"/>
            <w:shd w:val="clear" w:color="auto" w:fill="auto"/>
          </w:tcPr>
          <w:p w14:paraId="63510B5C"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372DBF7C" w14:textId="77777777" w:rsidR="00AC087E" w:rsidRDefault="00AC087E" w:rsidP="00312884">
            <w:pPr>
              <w:rPr>
                <w:rFonts w:eastAsia="DengXian"/>
                <w:lang w:val="en-US" w:eastAsia="zh-CN"/>
              </w:rPr>
            </w:pPr>
          </w:p>
        </w:tc>
        <w:tc>
          <w:tcPr>
            <w:tcW w:w="755" w:type="dxa"/>
            <w:shd w:val="clear" w:color="auto" w:fill="auto"/>
          </w:tcPr>
          <w:p w14:paraId="7117C392" w14:textId="77777777" w:rsidR="00AC087E" w:rsidRDefault="00AC087E" w:rsidP="00312884">
            <w:pPr>
              <w:rPr>
                <w:rFonts w:eastAsia="DengXian"/>
                <w:lang w:val="en-US" w:eastAsia="zh-CN"/>
              </w:rPr>
            </w:pPr>
          </w:p>
        </w:tc>
        <w:tc>
          <w:tcPr>
            <w:tcW w:w="751" w:type="dxa"/>
            <w:shd w:val="clear" w:color="auto" w:fill="auto"/>
          </w:tcPr>
          <w:p w14:paraId="37B6BBD7" w14:textId="77777777" w:rsidR="00AC087E" w:rsidRDefault="00AC087E" w:rsidP="00312884">
            <w:pPr>
              <w:rPr>
                <w:rFonts w:eastAsia="DengXian"/>
                <w:lang w:val="en-US" w:eastAsia="zh-CN"/>
              </w:rPr>
            </w:pPr>
          </w:p>
        </w:tc>
        <w:tc>
          <w:tcPr>
            <w:tcW w:w="751" w:type="dxa"/>
            <w:tcBorders>
              <w:right w:val="single" w:sz="4" w:space="0" w:color="auto"/>
            </w:tcBorders>
          </w:tcPr>
          <w:p w14:paraId="7850EE0F" w14:textId="77777777" w:rsidR="00AC087E" w:rsidRPr="00965F6A" w:rsidRDefault="00AC087E" w:rsidP="00312884">
            <w:pPr>
              <w:rPr>
                <w:rFonts w:eastAsia="DengXian"/>
                <w:lang w:val="en-US" w:eastAsia="zh-CN"/>
              </w:rPr>
            </w:pPr>
          </w:p>
        </w:tc>
        <w:tc>
          <w:tcPr>
            <w:tcW w:w="981" w:type="dxa"/>
            <w:tcBorders>
              <w:left w:val="single" w:sz="4" w:space="0" w:color="auto"/>
              <w:right w:val="single" w:sz="18" w:space="0" w:color="auto"/>
            </w:tcBorders>
          </w:tcPr>
          <w:p w14:paraId="53C9B62D" w14:textId="77777777" w:rsidR="00AC087E" w:rsidRDefault="00AC087E" w:rsidP="00312884">
            <w:pPr>
              <w:rPr>
                <w:rFonts w:eastAsia="DengXian"/>
                <w:lang w:val="en-US" w:eastAsia="zh-CN"/>
              </w:rPr>
            </w:pPr>
          </w:p>
        </w:tc>
        <w:tc>
          <w:tcPr>
            <w:tcW w:w="3638" w:type="dxa"/>
            <w:tcBorders>
              <w:left w:val="single" w:sz="18" w:space="0" w:color="auto"/>
            </w:tcBorders>
          </w:tcPr>
          <w:p w14:paraId="7C5EB895" w14:textId="77777777" w:rsidR="00AC087E" w:rsidRPr="00965F6A" w:rsidRDefault="00AC087E" w:rsidP="00312884">
            <w:pPr>
              <w:rPr>
                <w:rFonts w:eastAsia="DengXian"/>
                <w:lang w:val="en-US" w:eastAsia="zh-CN"/>
              </w:rPr>
            </w:pPr>
            <w:r>
              <w:rPr>
                <w:rFonts w:eastAsia="DengXian"/>
                <w:lang w:val="en-US" w:eastAsia="zh-CN"/>
              </w:rPr>
              <w:t>High MCS not used in NTN. Low REP not used in NTN</w:t>
            </w:r>
          </w:p>
        </w:tc>
      </w:tr>
      <w:tr w:rsidR="00AC087E" w14:paraId="4989F3B0" w14:textId="77777777" w:rsidTr="00312884">
        <w:tc>
          <w:tcPr>
            <w:tcW w:w="1204" w:type="dxa"/>
            <w:shd w:val="clear" w:color="auto" w:fill="auto"/>
          </w:tcPr>
          <w:p w14:paraId="0F504537" w14:textId="77777777" w:rsidR="00AC087E" w:rsidRDefault="00AC087E" w:rsidP="00312884">
            <w:pPr>
              <w:rPr>
                <w:rFonts w:eastAsia="SimSun"/>
                <w:lang w:val="en-US" w:eastAsia="zh-CN"/>
              </w:rPr>
            </w:pPr>
            <w:r>
              <w:rPr>
                <w:rFonts w:eastAsia="SimSun"/>
                <w:lang w:val="en-US" w:eastAsia="zh-CN"/>
              </w:rPr>
              <w:t>Sharp</w:t>
            </w:r>
          </w:p>
        </w:tc>
        <w:tc>
          <w:tcPr>
            <w:tcW w:w="755" w:type="dxa"/>
            <w:shd w:val="clear" w:color="auto" w:fill="auto"/>
          </w:tcPr>
          <w:p w14:paraId="157C10C5" w14:textId="77777777" w:rsidR="00AC087E" w:rsidRDefault="00AC087E" w:rsidP="00312884">
            <w:pPr>
              <w:rPr>
                <w:rFonts w:eastAsia="DengXian"/>
                <w:lang w:val="en-US" w:eastAsia="zh-CN"/>
              </w:rPr>
            </w:pPr>
          </w:p>
        </w:tc>
        <w:tc>
          <w:tcPr>
            <w:tcW w:w="754" w:type="dxa"/>
            <w:shd w:val="clear" w:color="auto" w:fill="auto"/>
          </w:tcPr>
          <w:p w14:paraId="539C1B79"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26D6DCDB" w14:textId="77777777" w:rsidR="00AC087E" w:rsidRDefault="00AC087E" w:rsidP="00312884">
            <w:pPr>
              <w:rPr>
                <w:rFonts w:eastAsia="DengXian"/>
                <w:lang w:val="en-US" w:eastAsia="zh-CN"/>
              </w:rPr>
            </w:pPr>
          </w:p>
        </w:tc>
        <w:tc>
          <w:tcPr>
            <w:tcW w:w="755" w:type="dxa"/>
            <w:shd w:val="clear" w:color="auto" w:fill="auto"/>
          </w:tcPr>
          <w:p w14:paraId="1BE3869E" w14:textId="77777777" w:rsidR="00AC087E" w:rsidRDefault="00AC087E" w:rsidP="00312884">
            <w:pPr>
              <w:rPr>
                <w:rFonts w:eastAsia="DengXian"/>
                <w:lang w:val="en-US" w:eastAsia="zh-CN"/>
              </w:rPr>
            </w:pPr>
          </w:p>
        </w:tc>
        <w:tc>
          <w:tcPr>
            <w:tcW w:w="751" w:type="dxa"/>
            <w:shd w:val="clear" w:color="auto" w:fill="auto"/>
          </w:tcPr>
          <w:p w14:paraId="02B012B3" w14:textId="77777777" w:rsidR="00AC087E" w:rsidRDefault="00AC087E" w:rsidP="00312884">
            <w:pPr>
              <w:rPr>
                <w:rFonts w:eastAsia="DengXian"/>
                <w:lang w:val="en-US" w:eastAsia="zh-CN"/>
              </w:rPr>
            </w:pPr>
            <w:r>
              <w:rPr>
                <w:rFonts w:eastAsia="DengXian"/>
                <w:lang w:val="en-US" w:eastAsia="zh-CN"/>
              </w:rPr>
              <w:t>Yes</w:t>
            </w:r>
          </w:p>
        </w:tc>
        <w:tc>
          <w:tcPr>
            <w:tcW w:w="751" w:type="dxa"/>
            <w:tcBorders>
              <w:right w:val="single" w:sz="4" w:space="0" w:color="auto"/>
            </w:tcBorders>
          </w:tcPr>
          <w:p w14:paraId="37CA1274" w14:textId="77777777" w:rsidR="00AC087E" w:rsidRDefault="00AC087E" w:rsidP="00312884">
            <w:pPr>
              <w:rPr>
                <w:rFonts w:eastAsia="DengXian"/>
                <w:lang w:val="en-US" w:eastAsia="zh-CN"/>
              </w:rPr>
            </w:pPr>
          </w:p>
        </w:tc>
        <w:tc>
          <w:tcPr>
            <w:tcW w:w="981" w:type="dxa"/>
            <w:tcBorders>
              <w:left w:val="single" w:sz="4" w:space="0" w:color="auto"/>
              <w:right w:val="single" w:sz="18" w:space="0" w:color="auto"/>
            </w:tcBorders>
          </w:tcPr>
          <w:p w14:paraId="5E32B32C" w14:textId="77777777" w:rsidR="00AC087E" w:rsidRDefault="00AC087E" w:rsidP="00312884">
            <w:pPr>
              <w:rPr>
                <w:rFonts w:eastAsia="DengXian"/>
                <w:lang w:val="en-US" w:eastAsia="zh-CN"/>
              </w:rPr>
            </w:pPr>
          </w:p>
        </w:tc>
        <w:tc>
          <w:tcPr>
            <w:tcW w:w="3638" w:type="dxa"/>
            <w:tcBorders>
              <w:left w:val="single" w:sz="18" w:space="0" w:color="auto"/>
            </w:tcBorders>
          </w:tcPr>
          <w:p w14:paraId="5A109751" w14:textId="77777777" w:rsidR="00AC087E" w:rsidRDefault="00AC087E" w:rsidP="00312884">
            <w:pPr>
              <w:rPr>
                <w:rFonts w:eastAsia="DengXian"/>
                <w:lang w:val="en-US" w:eastAsia="zh-CN"/>
              </w:rPr>
            </w:pPr>
            <w:r>
              <w:rPr>
                <w:rFonts w:eastAsia="DengXian"/>
                <w:lang w:val="en-US" w:eastAsia="zh-CN"/>
              </w:rPr>
              <w:t>SIF: considered 15kHz and MT, not 3.75kHz. Small variation in required number of repetitions</w:t>
            </w:r>
          </w:p>
        </w:tc>
      </w:tr>
      <w:tr w:rsidR="00AC087E" w14:paraId="718B1B2D" w14:textId="77777777" w:rsidTr="00312884">
        <w:tc>
          <w:tcPr>
            <w:tcW w:w="1204" w:type="dxa"/>
            <w:shd w:val="clear" w:color="auto" w:fill="auto"/>
          </w:tcPr>
          <w:p w14:paraId="4C568B0B" w14:textId="77777777" w:rsidR="00AC087E" w:rsidRDefault="00AC087E" w:rsidP="00312884">
            <w:pPr>
              <w:rPr>
                <w:rFonts w:eastAsia="SimSun"/>
                <w:lang w:val="en-US" w:eastAsia="zh-CN"/>
              </w:rPr>
            </w:pPr>
            <w:proofErr w:type="spellStart"/>
            <w:r>
              <w:rPr>
                <w:rFonts w:eastAsia="SimSun"/>
                <w:lang w:val="en-US" w:eastAsia="zh-CN"/>
              </w:rPr>
              <w:t>Mediatek</w:t>
            </w:r>
            <w:proofErr w:type="spellEnd"/>
          </w:p>
        </w:tc>
        <w:tc>
          <w:tcPr>
            <w:tcW w:w="755" w:type="dxa"/>
            <w:shd w:val="clear" w:color="auto" w:fill="auto"/>
          </w:tcPr>
          <w:p w14:paraId="2F20F240" w14:textId="77777777" w:rsidR="00AC087E" w:rsidRDefault="00AC087E" w:rsidP="00312884">
            <w:pPr>
              <w:rPr>
                <w:rFonts w:eastAsia="DengXian"/>
                <w:lang w:val="en-US" w:eastAsia="zh-CN"/>
              </w:rPr>
            </w:pPr>
            <w:r>
              <w:rPr>
                <w:rFonts w:eastAsia="DengXian"/>
                <w:lang w:val="en-US" w:eastAsia="zh-CN"/>
              </w:rPr>
              <w:t>yes</w:t>
            </w:r>
          </w:p>
        </w:tc>
        <w:tc>
          <w:tcPr>
            <w:tcW w:w="754" w:type="dxa"/>
            <w:shd w:val="clear" w:color="auto" w:fill="auto"/>
          </w:tcPr>
          <w:p w14:paraId="1DFA3F25" w14:textId="77777777" w:rsidR="00AC087E" w:rsidRDefault="00AC087E" w:rsidP="00312884">
            <w:pPr>
              <w:rPr>
                <w:rFonts w:eastAsia="DengXian"/>
                <w:lang w:val="en-US" w:eastAsia="zh-CN"/>
              </w:rPr>
            </w:pPr>
          </w:p>
        </w:tc>
        <w:tc>
          <w:tcPr>
            <w:tcW w:w="751" w:type="dxa"/>
            <w:shd w:val="clear" w:color="auto" w:fill="auto"/>
          </w:tcPr>
          <w:p w14:paraId="24552345" w14:textId="77777777" w:rsidR="00AC087E" w:rsidRDefault="00AC087E" w:rsidP="00312884">
            <w:pPr>
              <w:rPr>
                <w:rFonts w:eastAsia="DengXian"/>
                <w:lang w:val="en-US" w:eastAsia="zh-CN"/>
              </w:rPr>
            </w:pPr>
          </w:p>
        </w:tc>
        <w:tc>
          <w:tcPr>
            <w:tcW w:w="755" w:type="dxa"/>
            <w:shd w:val="clear" w:color="auto" w:fill="auto"/>
          </w:tcPr>
          <w:p w14:paraId="7136C3B6"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5CFF1F6B" w14:textId="77777777" w:rsidR="00AC087E" w:rsidRDefault="00AC087E" w:rsidP="00312884">
            <w:pPr>
              <w:rPr>
                <w:rFonts w:eastAsia="DengXian"/>
                <w:lang w:val="en-US" w:eastAsia="zh-CN"/>
              </w:rPr>
            </w:pPr>
          </w:p>
        </w:tc>
        <w:tc>
          <w:tcPr>
            <w:tcW w:w="751" w:type="dxa"/>
            <w:tcBorders>
              <w:right w:val="single" w:sz="4" w:space="0" w:color="auto"/>
            </w:tcBorders>
          </w:tcPr>
          <w:p w14:paraId="426520EA" w14:textId="77777777" w:rsidR="00AC087E" w:rsidRDefault="00AC087E" w:rsidP="00312884">
            <w:pPr>
              <w:rPr>
                <w:rFonts w:eastAsia="DengXian"/>
                <w:lang w:val="en-US" w:eastAsia="zh-CN"/>
              </w:rPr>
            </w:pPr>
          </w:p>
        </w:tc>
        <w:tc>
          <w:tcPr>
            <w:tcW w:w="981" w:type="dxa"/>
            <w:tcBorders>
              <w:left w:val="single" w:sz="4" w:space="0" w:color="auto"/>
              <w:right w:val="single" w:sz="18" w:space="0" w:color="auto"/>
            </w:tcBorders>
          </w:tcPr>
          <w:p w14:paraId="3CAC9111" w14:textId="77777777" w:rsidR="00AC087E" w:rsidRDefault="00AC087E" w:rsidP="00312884">
            <w:pPr>
              <w:rPr>
                <w:rFonts w:eastAsia="DengXian"/>
                <w:lang w:val="en-US" w:eastAsia="zh-CN"/>
              </w:rPr>
            </w:pPr>
          </w:p>
        </w:tc>
        <w:tc>
          <w:tcPr>
            <w:tcW w:w="3638" w:type="dxa"/>
            <w:tcBorders>
              <w:left w:val="single" w:sz="18" w:space="0" w:color="auto"/>
            </w:tcBorders>
          </w:tcPr>
          <w:p w14:paraId="43460DC5" w14:textId="77777777" w:rsidR="00AC087E" w:rsidRDefault="00AC087E" w:rsidP="00312884">
            <w:pPr>
              <w:rPr>
                <w:rFonts w:eastAsia="DengXian"/>
                <w:lang w:val="en-US" w:eastAsia="zh-CN"/>
              </w:rPr>
            </w:pPr>
            <w:r>
              <w:rPr>
                <w:rFonts w:eastAsia="DengXian"/>
                <w:lang w:val="en-US" w:eastAsia="zh-CN"/>
              </w:rPr>
              <w:t>High MCS not used in OCC</w:t>
            </w:r>
          </w:p>
        </w:tc>
      </w:tr>
      <w:tr w:rsidR="00AC087E" w14:paraId="1ECAA027"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09E7AAC" w14:textId="77777777" w:rsidR="00AC087E" w:rsidRDefault="00AC087E" w:rsidP="00312884">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AD4CC8F"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0B86D02"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3AA99D"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B89B53E"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CFAD0C3"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D277606"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DE78BF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6F136A7" w14:textId="77777777" w:rsidR="00AC087E" w:rsidRDefault="00AC087E" w:rsidP="00312884">
            <w:pPr>
              <w:rPr>
                <w:rFonts w:eastAsia="DengXian"/>
                <w:lang w:val="en-US" w:eastAsia="zh-CN"/>
              </w:rPr>
            </w:pPr>
            <w:r>
              <w:rPr>
                <w:rFonts w:eastAsia="DengXian"/>
                <w:lang w:val="en-US" w:eastAsia="zh-CN"/>
              </w:rPr>
              <w:t>2 bits from SIF field.</w:t>
            </w:r>
          </w:p>
        </w:tc>
      </w:tr>
      <w:tr w:rsidR="00AC087E" w14:paraId="753A8197"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E6EB8D4" w14:textId="77777777" w:rsidR="00AC087E" w:rsidRDefault="00AC087E" w:rsidP="00312884">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B593DA"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8F5EF2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DE5A183"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D71E45A"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552084A"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1714F68C"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A430F69"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19B2EB9D" w14:textId="77777777" w:rsidR="00AC087E" w:rsidRDefault="00AC087E" w:rsidP="00312884">
            <w:pPr>
              <w:rPr>
                <w:rFonts w:eastAsia="DengXian"/>
                <w:lang w:val="en-US" w:eastAsia="zh-CN"/>
              </w:rPr>
            </w:pPr>
            <w:r>
              <w:rPr>
                <w:rFonts w:eastAsia="DengXian"/>
                <w:lang w:val="en-US" w:eastAsia="zh-CN"/>
              </w:rPr>
              <w:t>RV: doesn’t matter whether RV0 is first or RV1</w:t>
            </w:r>
          </w:p>
          <w:p w14:paraId="0005AFEB" w14:textId="77777777" w:rsidR="00AC087E" w:rsidRDefault="00AC087E" w:rsidP="00312884">
            <w:pPr>
              <w:rPr>
                <w:rFonts w:eastAsia="DengXian"/>
                <w:lang w:val="en-US" w:eastAsia="zh-CN"/>
              </w:rPr>
            </w:pPr>
            <w:r>
              <w:rPr>
                <w:rFonts w:eastAsia="DengXian"/>
                <w:lang w:val="en-US" w:eastAsia="zh-CN"/>
              </w:rPr>
              <w:t>Consider joint encoding of fields</w:t>
            </w:r>
          </w:p>
        </w:tc>
      </w:tr>
      <w:tr w:rsidR="00AC087E" w14:paraId="3689EAE5"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8A790A" w14:textId="77777777" w:rsidR="00AC087E" w:rsidRDefault="00AC087E" w:rsidP="00312884">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B524DB9"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F7C8AE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7EA5BF9"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4D729F1"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D70A4CB"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756ED9F5"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8AC8085"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CCB332D" w14:textId="77777777" w:rsidR="00AC087E" w:rsidRDefault="00AC087E" w:rsidP="00312884">
            <w:pPr>
              <w:rPr>
                <w:rFonts w:eastAsia="DengXian"/>
                <w:lang w:val="en-US" w:eastAsia="zh-CN"/>
              </w:rPr>
            </w:pPr>
            <w:r>
              <w:rPr>
                <w:rFonts w:eastAsia="DengXian"/>
                <w:lang w:val="en-US" w:eastAsia="zh-CN"/>
              </w:rPr>
              <w:t>SIF: can indicate all allocations for 15kHz ST and MT for OCC and legacy</w:t>
            </w:r>
          </w:p>
          <w:p w14:paraId="2A771C6A" w14:textId="77777777" w:rsidR="00AC087E" w:rsidRDefault="00AC087E" w:rsidP="00312884">
            <w:pPr>
              <w:rPr>
                <w:rFonts w:eastAsia="DengXian"/>
                <w:lang w:val="en-US" w:eastAsia="zh-CN"/>
              </w:rPr>
            </w:pPr>
            <w:r>
              <w:rPr>
                <w:rFonts w:eastAsia="DengXian"/>
                <w:lang w:val="en-US" w:eastAsia="zh-CN"/>
              </w:rPr>
              <w:t>RV index and OCC index are indicated jointly</w:t>
            </w:r>
          </w:p>
        </w:tc>
      </w:tr>
      <w:tr w:rsidR="00AC087E" w14:paraId="6B69E48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4052B9B" w14:textId="77777777" w:rsidR="00AC087E" w:rsidRDefault="00AC087E" w:rsidP="00312884">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566C009"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1E1F43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46368E8"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4BC4E38"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7118E31"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788AB18"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61188185" w14:textId="77777777" w:rsidR="00AC087E" w:rsidRDefault="00AC087E" w:rsidP="00312884">
            <w:pPr>
              <w:rPr>
                <w:rFonts w:eastAsia="DengXian"/>
                <w:lang w:val="en-US" w:eastAsia="zh-CN"/>
              </w:rPr>
            </w:pPr>
            <w:r>
              <w:rPr>
                <w:rFonts w:eastAsia="DengXian"/>
                <w:lang w:val="en-US" w:eastAsia="zh-CN"/>
              </w:rPr>
              <w:t>yes</w:t>
            </w:r>
          </w:p>
        </w:tc>
        <w:tc>
          <w:tcPr>
            <w:tcW w:w="3638" w:type="dxa"/>
            <w:tcBorders>
              <w:top w:val="single" w:sz="4" w:space="0" w:color="A5A5A5"/>
              <w:left w:val="single" w:sz="18" w:space="0" w:color="auto"/>
              <w:bottom w:val="single" w:sz="4" w:space="0" w:color="A5A5A5"/>
              <w:right w:val="single" w:sz="4" w:space="0" w:color="A5A5A5"/>
            </w:tcBorders>
          </w:tcPr>
          <w:p w14:paraId="042DC84D" w14:textId="77777777" w:rsidR="00AC087E" w:rsidRDefault="00AC087E" w:rsidP="00312884">
            <w:pPr>
              <w:rPr>
                <w:rFonts w:eastAsia="DengXian"/>
                <w:lang w:val="en-US" w:eastAsia="zh-CN"/>
              </w:rPr>
            </w:pPr>
            <w:r>
              <w:rPr>
                <w:rFonts w:eastAsia="DengXian"/>
                <w:lang w:val="en-US" w:eastAsia="zh-CN"/>
              </w:rPr>
              <w:t>DCI REP: UE assumes max REP always applied to DCI</w:t>
            </w:r>
          </w:p>
        </w:tc>
      </w:tr>
      <w:tr w:rsidR="00AC087E" w14:paraId="0CC41F32"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871C000" w14:textId="77777777" w:rsidR="00AC087E" w:rsidRDefault="00AC087E" w:rsidP="00312884">
            <w:pPr>
              <w:rPr>
                <w:rFonts w:eastAsia="SimSun"/>
                <w:lang w:val="en-US" w:eastAsia="zh-CN"/>
              </w:rPr>
            </w:pPr>
            <w:r>
              <w:rPr>
                <w:rFonts w:eastAsia="SimSun"/>
                <w:lang w:val="en-US" w:eastAsia="zh-CN"/>
              </w:rPr>
              <w:t>HW</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EDFA4A2"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4BB8C29"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9FCA1F1"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BDD51FF"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49F8D5C"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07FEE794"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5906D47B"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61269F7" w14:textId="77777777" w:rsidR="00AC087E" w:rsidRDefault="00AC087E" w:rsidP="00312884">
            <w:pPr>
              <w:rPr>
                <w:rFonts w:eastAsia="DengXian"/>
                <w:lang w:val="en-US" w:eastAsia="zh-CN"/>
              </w:rPr>
            </w:pPr>
            <w:r>
              <w:rPr>
                <w:rFonts w:eastAsia="DengXian"/>
                <w:lang w:val="en-US" w:eastAsia="zh-CN"/>
              </w:rPr>
              <w:t>15kHz: just use SIF</w:t>
            </w:r>
          </w:p>
          <w:p w14:paraId="3B782F87" w14:textId="77777777" w:rsidR="00AC087E" w:rsidRDefault="00AC087E" w:rsidP="00312884">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AC087E" w14:paraId="5DAB3B95"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AED69C6" w14:textId="77777777" w:rsidR="00AC087E" w:rsidRDefault="00AC087E" w:rsidP="00312884">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0FFBC00"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DDC3B7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4E33568"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B848815"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6657B66"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E3BD5F1"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288B48E2"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0277C0C6" w14:textId="77777777" w:rsidR="00AC087E" w:rsidRDefault="00AC087E" w:rsidP="00312884">
            <w:pPr>
              <w:rPr>
                <w:rFonts w:eastAsia="DengXian"/>
                <w:lang w:val="en-US" w:eastAsia="zh-CN"/>
              </w:rPr>
            </w:pPr>
            <w:r>
              <w:rPr>
                <w:rFonts w:eastAsia="DengXian"/>
                <w:lang w:val="en-US" w:eastAsia="zh-CN"/>
              </w:rPr>
              <w:t>RV: fix RV field as e.g. RV0</w:t>
            </w:r>
          </w:p>
          <w:p w14:paraId="472B2806" w14:textId="77777777" w:rsidR="00AC087E" w:rsidRDefault="00AC087E" w:rsidP="00312884">
            <w:pPr>
              <w:rPr>
                <w:rFonts w:eastAsia="DengXian"/>
                <w:lang w:val="en-US" w:eastAsia="zh-CN"/>
              </w:rPr>
            </w:pPr>
          </w:p>
        </w:tc>
      </w:tr>
      <w:tr w:rsidR="00AC087E" w14:paraId="6775CD4A"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D19A5F6" w14:textId="77777777" w:rsidR="00AC087E" w:rsidRDefault="00AC087E" w:rsidP="00312884">
            <w:pPr>
              <w:rPr>
                <w:rFonts w:eastAsia="SimSun"/>
                <w:lang w:val="en-US" w:eastAsia="zh-CN"/>
              </w:rPr>
            </w:pPr>
            <w:r>
              <w:rPr>
                <w:rFonts w:eastAsia="SimSun"/>
                <w:lang w:val="en-US" w:eastAsia="zh-CN"/>
              </w:rPr>
              <w:t>CMCC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00983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DDD8679"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67CA4C7"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6CA3173"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5D7C35F"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16EEF00"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37D3A48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D5B7422" w14:textId="77777777" w:rsidR="00AC087E" w:rsidRDefault="00AC087E" w:rsidP="00312884">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488312D2" w14:textId="77777777" w:rsidR="00AC087E" w:rsidRDefault="00AC087E" w:rsidP="00312884">
            <w:pPr>
              <w:rPr>
                <w:rFonts w:eastAsia="DengXian"/>
                <w:lang w:val="en-US" w:eastAsia="zh-CN"/>
              </w:rPr>
            </w:pPr>
          </w:p>
        </w:tc>
      </w:tr>
      <w:tr w:rsidR="00AC087E" w14:paraId="5886E79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D518945" w14:textId="77777777" w:rsidR="00AC087E" w:rsidRDefault="00AC087E" w:rsidP="00312884">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0BD96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DA14818"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F57B995"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3773C15"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048B8E4"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uto"/>
            </w:tcBorders>
          </w:tcPr>
          <w:p w14:paraId="00E9AC58"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1F85513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8895108" w14:textId="77777777" w:rsidR="00AC087E" w:rsidRDefault="00AC087E" w:rsidP="00312884">
            <w:pPr>
              <w:rPr>
                <w:rFonts w:eastAsia="DengXian"/>
                <w:lang w:val="en-US" w:eastAsia="zh-CN"/>
              </w:rPr>
            </w:pPr>
            <w:r>
              <w:rPr>
                <w:rFonts w:eastAsia="DengXian"/>
                <w:lang w:val="en-US" w:eastAsia="zh-CN"/>
              </w:rPr>
              <w:t>Low REP values are not useful in NTN</w:t>
            </w:r>
          </w:p>
          <w:p w14:paraId="26F678D9" w14:textId="77777777" w:rsidR="00AC087E" w:rsidRDefault="00AC087E" w:rsidP="00312884">
            <w:pPr>
              <w:rPr>
                <w:rFonts w:eastAsia="DengXian"/>
                <w:lang w:val="en-US" w:eastAsia="zh-CN"/>
              </w:rPr>
            </w:pPr>
            <w:r>
              <w:rPr>
                <w:rFonts w:eastAsia="DengXian"/>
                <w:lang w:val="en-US" w:eastAsia="zh-CN"/>
              </w:rPr>
              <w:lastRenderedPageBreak/>
              <w:t>RV: linkage between RV and OCC index</w:t>
            </w:r>
          </w:p>
        </w:tc>
      </w:tr>
      <w:tr w:rsidR="00AC087E" w14:paraId="6AF2D939"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A703027" w14:textId="77777777" w:rsidR="00AC087E" w:rsidRDefault="00AC087E" w:rsidP="00312884">
            <w:pPr>
              <w:rPr>
                <w:rFonts w:eastAsia="SimSun"/>
                <w:lang w:val="en-US" w:eastAsia="zh-CN"/>
              </w:rPr>
            </w:pPr>
            <w:r>
              <w:rPr>
                <w:rFonts w:eastAsia="SimSun"/>
                <w:lang w:val="en-US" w:eastAsia="zh-CN"/>
              </w:rPr>
              <w:lastRenderedPageBreak/>
              <w:t>Nokia</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CF411E6"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A5F7434"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AF9CBF4" w14:textId="77777777" w:rsidR="00AC087E" w:rsidRDefault="00AC087E" w:rsidP="00312884">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121A0B"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D7E0000"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35D2B7F9"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6FE8993B"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94B5B1A" w14:textId="77777777" w:rsidR="00AC087E" w:rsidRDefault="00AC087E" w:rsidP="00312884">
            <w:pPr>
              <w:rPr>
                <w:rFonts w:eastAsia="DengXian"/>
                <w:lang w:val="en-US" w:eastAsia="zh-CN"/>
              </w:rPr>
            </w:pPr>
          </w:p>
        </w:tc>
      </w:tr>
      <w:tr w:rsidR="00AC087E" w14:paraId="59DD5231"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1844550" w14:textId="77777777" w:rsidR="00AC087E" w:rsidRDefault="00AC087E" w:rsidP="00312884">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A63CD3A"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1C508A1"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E8F6A2"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A4A7F4A"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7021CF0"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71D01FA"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7EE17EAD"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2BC5AF28" w14:textId="77777777" w:rsidR="00AC087E" w:rsidRDefault="00AC087E" w:rsidP="00312884">
            <w:pPr>
              <w:rPr>
                <w:rFonts w:eastAsia="DengXian"/>
                <w:lang w:val="en-US" w:eastAsia="zh-CN"/>
              </w:rPr>
            </w:pPr>
            <w:r>
              <w:rPr>
                <w:rFonts w:eastAsia="DengXian"/>
                <w:lang w:val="en-US" w:eastAsia="zh-CN"/>
              </w:rPr>
              <w:t>RV: always start with RV0</w:t>
            </w:r>
          </w:p>
        </w:tc>
      </w:tr>
      <w:tr w:rsidR="00AC087E" w14:paraId="1B658F9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AA718A4" w14:textId="77777777" w:rsidR="00AC087E" w:rsidRDefault="00AC087E" w:rsidP="00312884">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690234"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2864854"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4918446"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D8C4F64"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ACE80A0"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6F295709"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FFCD71A"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1D4CA66" w14:textId="77777777" w:rsidR="00AC087E" w:rsidRDefault="00AC087E" w:rsidP="00312884">
            <w:pPr>
              <w:rPr>
                <w:rFonts w:eastAsia="DengXian"/>
                <w:lang w:val="en-US" w:eastAsia="zh-CN"/>
              </w:rPr>
            </w:pPr>
          </w:p>
        </w:tc>
      </w:tr>
      <w:tr w:rsidR="00AC087E" w14:paraId="7718A361"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243245F" w14:textId="77777777" w:rsidR="00AC087E" w:rsidRDefault="00AC087E" w:rsidP="00312884">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4D71C0B" w14:textId="77777777" w:rsidR="00AC087E" w:rsidRDefault="00AC087E" w:rsidP="00312884">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B5B8911" w14:textId="77777777" w:rsidR="00AC087E" w:rsidRDefault="00AC087E" w:rsidP="00312884">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A63E6D"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1B588A1"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C4768B3"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7A885731"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5B85ED88"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3BF668A0" w14:textId="77777777" w:rsidR="00AC087E" w:rsidRDefault="00AC087E" w:rsidP="00312884">
            <w:pPr>
              <w:rPr>
                <w:rFonts w:eastAsia="DengXian"/>
                <w:lang w:val="en-US" w:eastAsia="zh-CN"/>
              </w:rPr>
            </w:pPr>
            <w:r>
              <w:rPr>
                <w:rFonts w:eastAsia="DengXian"/>
                <w:lang w:val="en-US" w:eastAsia="zh-CN"/>
              </w:rPr>
              <w:t>Includes TP</w:t>
            </w:r>
          </w:p>
        </w:tc>
      </w:tr>
      <w:tr w:rsidR="00AC087E" w14:paraId="01F359C2"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740B79A" w14:textId="77777777" w:rsidR="00AC087E" w:rsidRDefault="00AC087E" w:rsidP="00312884">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D0500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A9C235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305B7C5"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D67EC9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6ED1A07"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110C540A"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2100C0C7"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34F04E29" w14:textId="77777777" w:rsidR="00AC087E" w:rsidRDefault="00AC087E" w:rsidP="00312884">
            <w:pPr>
              <w:rPr>
                <w:rFonts w:eastAsia="DengXian"/>
                <w:lang w:val="en-US" w:eastAsia="zh-CN"/>
              </w:rPr>
            </w:pPr>
            <w:r>
              <w:rPr>
                <w:rFonts w:eastAsia="DengXian"/>
                <w:lang w:val="en-US" w:eastAsia="zh-CN"/>
              </w:rPr>
              <w:t>Joint encoding of SIF and MCS</w:t>
            </w:r>
          </w:p>
        </w:tc>
      </w:tr>
    </w:tbl>
    <w:p w14:paraId="6FC7194D" w14:textId="77777777" w:rsidR="00AC087E" w:rsidRDefault="00AC087E" w:rsidP="00AC087E">
      <w:pPr>
        <w:rPr>
          <w:lang w:eastAsia="zh-CN"/>
        </w:rPr>
      </w:pPr>
    </w:p>
    <w:p w14:paraId="44229729" w14:textId="77777777" w:rsidR="00AC087E" w:rsidRDefault="00AC087E" w:rsidP="00AC087E">
      <w:pPr>
        <w:pStyle w:val="ListParagraph"/>
        <w:numPr>
          <w:ilvl w:val="0"/>
          <w:numId w:val="21"/>
        </w:numPr>
        <w:ind w:leftChars="0"/>
        <w:rPr>
          <w:lang w:eastAsia="zh-CN"/>
        </w:rPr>
      </w:pPr>
      <w:r>
        <w:rPr>
          <w:lang w:eastAsia="zh-CN"/>
        </w:rPr>
        <w:t>RRC signalling</w:t>
      </w:r>
    </w:p>
    <w:p w14:paraId="7E0DD7EF" w14:textId="77777777" w:rsidR="00AC087E" w:rsidRDefault="00AC087E" w:rsidP="00AC087E">
      <w:pPr>
        <w:pStyle w:val="ListParagraph"/>
        <w:numPr>
          <w:ilvl w:val="1"/>
          <w:numId w:val="21"/>
        </w:numPr>
        <w:ind w:leftChars="0"/>
        <w:rPr>
          <w:lang w:eastAsia="zh-CN"/>
        </w:rPr>
      </w:pPr>
      <w:r>
        <w:rPr>
          <w:lang w:eastAsia="zh-CN"/>
        </w:rPr>
        <w:t>OCC sequence can be based on RRC configuration and DCI-based configuration [CMCC]</w:t>
      </w:r>
    </w:p>
    <w:p w14:paraId="7421D612" w14:textId="77777777" w:rsidR="00AC087E" w:rsidRDefault="00AC087E" w:rsidP="00AC087E">
      <w:pPr>
        <w:numPr>
          <w:ilvl w:val="1"/>
          <w:numId w:val="21"/>
        </w:numPr>
        <w:rPr>
          <w:lang w:eastAsia="zh-CN"/>
        </w:rPr>
      </w:pPr>
      <w:r>
        <w:rPr>
          <w:lang w:eastAsia="zh-CN"/>
        </w:rPr>
        <w:t>Implicit activation</w:t>
      </w:r>
    </w:p>
    <w:p w14:paraId="511E6042" w14:textId="77777777" w:rsidR="00AC087E" w:rsidRDefault="00AC087E" w:rsidP="00AC087E">
      <w:pPr>
        <w:numPr>
          <w:ilvl w:val="2"/>
          <w:numId w:val="21"/>
        </w:numPr>
        <w:rPr>
          <w:lang w:eastAsia="zh-CN"/>
        </w:rPr>
      </w:pPr>
      <w:r>
        <w:rPr>
          <w:lang w:eastAsia="zh-CN"/>
        </w:rPr>
        <w:t>Based on DCI field being in a particular range configured by RRC =&gt; OCC is activated / certain OCC codeword index is used</w:t>
      </w:r>
    </w:p>
    <w:p w14:paraId="155F973A" w14:textId="77777777" w:rsidR="00AC087E" w:rsidRDefault="00AC087E" w:rsidP="00AC087E">
      <w:pPr>
        <w:numPr>
          <w:ilvl w:val="1"/>
          <w:numId w:val="21"/>
        </w:numPr>
        <w:rPr>
          <w:lang w:eastAsia="zh-CN"/>
        </w:rPr>
      </w:pPr>
      <w:r>
        <w:rPr>
          <w:lang w:eastAsia="zh-CN"/>
        </w:rPr>
        <w:t>RRC signalling for PUR, CB-Msg3-EDT (or other semi-statically configured transmission)</w:t>
      </w:r>
    </w:p>
    <w:p w14:paraId="0F3937FB" w14:textId="77777777" w:rsidR="00AC087E" w:rsidRDefault="00AC087E" w:rsidP="00AC087E">
      <w:pPr>
        <w:rPr>
          <w:lang w:eastAsia="zh-CN"/>
        </w:rPr>
      </w:pPr>
    </w:p>
    <w:p w14:paraId="21255C98" w14:textId="77777777" w:rsidR="00AC087E" w:rsidRPr="00EE30B3" w:rsidRDefault="00AC087E" w:rsidP="00AC087E">
      <w:pPr>
        <w:rPr>
          <w:lang w:eastAsia="zh-CN"/>
        </w:rPr>
      </w:pPr>
    </w:p>
    <w:p w14:paraId="315E06D7" w14:textId="77777777" w:rsidR="00AC087E" w:rsidRPr="003732E3" w:rsidRDefault="00AC087E" w:rsidP="00AC087E">
      <w:pPr>
        <w:rPr>
          <w:b/>
          <w:bCs/>
          <w:lang w:eastAsia="zh-CN"/>
        </w:rPr>
      </w:pPr>
      <w:r w:rsidRPr="003732E3">
        <w:rPr>
          <w:b/>
          <w:bCs/>
          <w:lang w:eastAsia="zh-CN"/>
        </w:rPr>
        <w:t>Pairing</w:t>
      </w:r>
    </w:p>
    <w:p w14:paraId="7F3934DA" w14:textId="77777777" w:rsidR="00AC087E" w:rsidRPr="00134D42" w:rsidRDefault="00AC087E" w:rsidP="00AC087E">
      <w:pPr>
        <w:numPr>
          <w:ilvl w:val="0"/>
          <w:numId w:val="25"/>
        </w:numPr>
        <w:rPr>
          <w:lang w:eastAsia="zh-CN"/>
        </w:rPr>
      </w:pPr>
      <w:r w:rsidRPr="00134D42">
        <w:rPr>
          <w:lang w:eastAsia="zh-CN"/>
        </w:rPr>
        <w:t>Factors to be considered for pairing:</w:t>
      </w:r>
    </w:p>
    <w:p w14:paraId="50AD8BBA" w14:textId="77777777" w:rsidR="00AC087E" w:rsidRPr="00134D42" w:rsidRDefault="00AC087E" w:rsidP="00AC087E">
      <w:pPr>
        <w:numPr>
          <w:ilvl w:val="1"/>
          <w:numId w:val="25"/>
        </w:numPr>
        <w:rPr>
          <w:lang w:eastAsia="zh-CN"/>
        </w:rPr>
      </w:pPr>
      <w:r w:rsidRPr="00134D42">
        <w:rPr>
          <w:lang w:eastAsia="zh-CN"/>
        </w:rPr>
        <w:t>Power imbalance [CMCC]</w:t>
      </w:r>
    </w:p>
    <w:p w14:paraId="2CD63437" w14:textId="77777777" w:rsidR="00AC087E" w:rsidRPr="00134D42" w:rsidRDefault="00AC087E" w:rsidP="00AC087E">
      <w:pPr>
        <w:numPr>
          <w:ilvl w:val="1"/>
          <w:numId w:val="25"/>
        </w:numPr>
        <w:rPr>
          <w:lang w:eastAsia="zh-CN"/>
        </w:rPr>
      </w:pPr>
      <w:r w:rsidRPr="00134D42">
        <w:rPr>
          <w:lang w:eastAsia="zh-CN"/>
        </w:rPr>
        <w:t>Timing accuracy [CMCC]</w:t>
      </w:r>
    </w:p>
    <w:p w14:paraId="309DED0F" w14:textId="77777777" w:rsidR="00AC087E" w:rsidRPr="00134D42" w:rsidRDefault="00AC087E" w:rsidP="00AC087E">
      <w:pPr>
        <w:numPr>
          <w:ilvl w:val="1"/>
          <w:numId w:val="25"/>
        </w:numPr>
        <w:rPr>
          <w:lang w:eastAsia="zh-CN"/>
        </w:rPr>
      </w:pPr>
      <w:r w:rsidRPr="00134D42">
        <w:rPr>
          <w:lang w:eastAsia="zh-CN"/>
        </w:rPr>
        <w:t>Frequency offset [CMCC]</w:t>
      </w:r>
    </w:p>
    <w:p w14:paraId="359C3270" w14:textId="77777777" w:rsidR="00AC087E" w:rsidRDefault="00AC087E" w:rsidP="00AC087E">
      <w:pPr>
        <w:rPr>
          <w:color w:val="FF0000"/>
          <w:lang w:eastAsia="zh-CN"/>
        </w:rPr>
      </w:pPr>
    </w:p>
    <w:p w14:paraId="4447D24C" w14:textId="77777777" w:rsidR="00AC087E" w:rsidRPr="003732E3" w:rsidRDefault="00AC087E" w:rsidP="00AC087E">
      <w:pPr>
        <w:rPr>
          <w:b/>
          <w:bCs/>
          <w:lang w:eastAsia="zh-CN"/>
        </w:rPr>
      </w:pPr>
      <w:r>
        <w:rPr>
          <w:b/>
          <w:bCs/>
          <w:lang w:eastAsia="zh-CN"/>
        </w:rPr>
        <w:t>Compatibility with legacy UEs</w:t>
      </w:r>
    </w:p>
    <w:p w14:paraId="125B7EC3" w14:textId="77777777" w:rsidR="00AC087E" w:rsidRPr="00233682" w:rsidRDefault="00AC087E" w:rsidP="00AC087E">
      <w:pPr>
        <w:numPr>
          <w:ilvl w:val="0"/>
          <w:numId w:val="25"/>
        </w:numPr>
        <w:rPr>
          <w:lang w:eastAsia="zh-CN"/>
        </w:rPr>
      </w:pPr>
      <w:r w:rsidRPr="00233682">
        <w:rPr>
          <w:lang w:eastAsia="zh-CN"/>
        </w:rPr>
        <w:t>Should be supported [Nokia]</w:t>
      </w:r>
    </w:p>
    <w:p w14:paraId="5B1AA773" w14:textId="77777777" w:rsidR="00AC087E" w:rsidRPr="00233682" w:rsidRDefault="00AC087E" w:rsidP="00AC087E">
      <w:pPr>
        <w:numPr>
          <w:ilvl w:val="1"/>
          <w:numId w:val="25"/>
        </w:numPr>
        <w:rPr>
          <w:color w:val="365F91" w:themeColor="accent1" w:themeShade="BF"/>
          <w:lang w:eastAsia="zh-CN"/>
        </w:rPr>
      </w:pPr>
      <w:r w:rsidRPr="00233682">
        <w:rPr>
          <w:color w:val="365F91" w:themeColor="accent1" w:themeShade="BF"/>
          <w:lang w:eastAsia="zh-CN"/>
        </w:rPr>
        <w:t xml:space="preserve">FL: </w:t>
      </w:r>
      <w:r>
        <w:rPr>
          <w:color w:val="365F91" w:themeColor="accent1" w:themeShade="BF"/>
          <w:lang w:eastAsia="zh-CN"/>
        </w:rPr>
        <w:t>seems like claimed issues are the amount of resource used for OCC and scheduling of both OCC and non-OCC UEs</w:t>
      </w:r>
    </w:p>
    <w:p w14:paraId="2896D1DA" w14:textId="77777777" w:rsidR="00AC087E" w:rsidRDefault="00AC087E" w:rsidP="00AC087E">
      <w:pPr>
        <w:rPr>
          <w:color w:val="FF0000"/>
          <w:lang w:eastAsia="zh-CN"/>
        </w:rPr>
      </w:pPr>
    </w:p>
    <w:p w14:paraId="3CFD6153" w14:textId="77777777" w:rsidR="00AC087E" w:rsidRPr="00993BBD" w:rsidRDefault="00AC087E" w:rsidP="00AC087E">
      <w:pPr>
        <w:rPr>
          <w:color w:val="FF0000"/>
          <w:lang w:eastAsia="zh-CN"/>
        </w:rPr>
      </w:pPr>
    </w:p>
    <w:p w14:paraId="5F8B91C8" w14:textId="77777777" w:rsidR="00AC087E" w:rsidRPr="003732E3" w:rsidRDefault="00AC087E" w:rsidP="00AC087E">
      <w:pPr>
        <w:rPr>
          <w:b/>
          <w:bCs/>
          <w:lang w:eastAsia="zh-CN"/>
        </w:rPr>
      </w:pPr>
      <w:r w:rsidRPr="003732E3">
        <w:rPr>
          <w:b/>
          <w:bCs/>
          <w:lang w:eastAsia="zh-CN"/>
        </w:rPr>
        <w:t>Downlink issues</w:t>
      </w:r>
    </w:p>
    <w:p w14:paraId="08647D53" w14:textId="77777777" w:rsidR="00AC087E" w:rsidRPr="002901EA" w:rsidRDefault="00AC087E" w:rsidP="00AC087E">
      <w:pPr>
        <w:numPr>
          <w:ilvl w:val="0"/>
          <w:numId w:val="21"/>
        </w:numPr>
        <w:rPr>
          <w:lang w:eastAsia="zh-CN"/>
        </w:rPr>
      </w:pPr>
      <w:r w:rsidRPr="002901EA">
        <w:rPr>
          <w:lang w:eastAsia="zh-CN"/>
        </w:rPr>
        <w:t>Alignment of NPUSCH requires staggered NPDCCH, requiring new k0 values (subframes between NPDCCH and NPUSCH) [Ericsson]</w:t>
      </w:r>
    </w:p>
    <w:p w14:paraId="1228A090" w14:textId="77777777" w:rsidR="00AC087E" w:rsidRPr="002901EA" w:rsidRDefault="00AC087E" w:rsidP="00AC087E">
      <w:pPr>
        <w:numPr>
          <w:ilvl w:val="1"/>
          <w:numId w:val="21"/>
        </w:numPr>
        <w:rPr>
          <w:lang w:eastAsia="zh-CN"/>
        </w:rPr>
      </w:pPr>
      <w:r w:rsidRPr="002901EA">
        <w:rPr>
          <w:lang w:eastAsia="zh-CN"/>
        </w:rPr>
        <w:t>Additional offset: k0 + {1,2,4,8,16} to allow for NPPDCH repetitions [Ericsson]</w:t>
      </w:r>
    </w:p>
    <w:p w14:paraId="3BA46BC3" w14:textId="77777777" w:rsidR="00AC087E" w:rsidRPr="00CC1361" w:rsidRDefault="00AC087E" w:rsidP="00AC087E">
      <w:pPr>
        <w:numPr>
          <w:ilvl w:val="0"/>
          <w:numId w:val="21"/>
        </w:numPr>
        <w:rPr>
          <w:color w:val="FF0000"/>
          <w:lang w:eastAsia="zh-CN"/>
        </w:rPr>
      </w:pPr>
    </w:p>
    <w:p w14:paraId="2DC6DB34" w14:textId="77777777" w:rsidR="00AC087E" w:rsidRPr="00993BBD" w:rsidRDefault="00AC087E" w:rsidP="00AC087E">
      <w:pPr>
        <w:rPr>
          <w:color w:val="FF0000"/>
          <w:lang w:eastAsia="zh-CN"/>
        </w:rPr>
      </w:pPr>
    </w:p>
    <w:p w14:paraId="40D418AE" w14:textId="77777777" w:rsidR="00AC087E" w:rsidRPr="003732E3" w:rsidRDefault="00AC087E" w:rsidP="00AC087E">
      <w:pPr>
        <w:rPr>
          <w:b/>
          <w:bCs/>
          <w:lang w:eastAsia="zh-CN"/>
        </w:rPr>
      </w:pPr>
      <w:r w:rsidRPr="003732E3">
        <w:rPr>
          <w:b/>
          <w:bCs/>
          <w:lang w:eastAsia="zh-CN"/>
        </w:rPr>
        <w:t>Alignment</w:t>
      </w:r>
    </w:p>
    <w:p w14:paraId="23C3AD4B" w14:textId="77777777" w:rsidR="00AC087E" w:rsidRPr="001C08D7" w:rsidRDefault="00AC087E" w:rsidP="00AC087E">
      <w:pPr>
        <w:numPr>
          <w:ilvl w:val="0"/>
          <w:numId w:val="21"/>
        </w:numPr>
        <w:rPr>
          <w:lang w:eastAsia="zh-CN"/>
        </w:rPr>
      </w:pPr>
      <w:r w:rsidRPr="001C08D7">
        <w:rPr>
          <w:lang w:eastAsia="zh-CN"/>
        </w:rPr>
        <w:t>Alignment of NPUSCH requires staggered NPDCCH, requiring new k0 values (subframes between NPDCCH and NPUSCH) [Ericsson]</w:t>
      </w:r>
    </w:p>
    <w:p w14:paraId="24DBE72C" w14:textId="77777777" w:rsidR="00AC087E" w:rsidRPr="00752977" w:rsidRDefault="00AC087E" w:rsidP="00AC087E">
      <w:pPr>
        <w:numPr>
          <w:ilvl w:val="0"/>
          <w:numId w:val="21"/>
        </w:numPr>
        <w:rPr>
          <w:color w:val="FF0000"/>
          <w:lang w:eastAsia="zh-CN"/>
        </w:rPr>
      </w:pPr>
      <w:r w:rsidRPr="00F618CF">
        <w:rPr>
          <w:lang w:eastAsia="zh-CN"/>
        </w:rPr>
        <w:t>Reference point in time introduced to align OCC from different UEs [TCL]</w:t>
      </w:r>
    </w:p>
    <w:p w14:paraId="23403D0E" w14:textId="77777777" w:rsidR="00AC087E" w:rsidRPr="00170D66" w:rsidRDefault="00AC087E" w:rsidP="00AC087E">
      <w:pPr>
        <w:numPr>
          <w:ilvl w:val="1"/>
          <w:numId w:val="21"/>
        </w:numPr>
        <w:rPr>
          <w:lang w:eastAsia="zh-CN"/>
        </w:rPr>
      </w:pPr>
      <w:r w:rsidRPr="00170D66">
        <w:rPr>
          <w:lang w:eastAsia="zh-CN"/>
        </w:rPr>
        <w:t>Helps with UL gaps [TCL]</w:t>
      </w:r>
    </w:p>
    <w:p w14:paraId="72731328" w14:textId="77777777" w:rsidR="00AC087E" w:rsidRPr="00170D66" w:rsidRDefault="00AC087E" w:rsidP="00AC087E">
      <w:pPr>
        <w:numPr>
          <w:ilvl w:val="1"/>
          <w:numId w:val="21"/>
        </w:numPr>
        <w:rPr>
          <w:lang w:eastAsia="zh-CN"/>
        </w:rPr>
      </w:pPr>
      <w:r w:rsidRPr="00170D66">
        <w:rPr>
          <w:lang w:eastAsia="zh-CN"/>
        </w:rPr>
        <w:t xml:space="preserve">OCC transmissions only start in slots that are multiples of </w:t>
      </w:r>
      <w:proofErr w:type="spellStart"/>
      <w:r w:rsidRPr="00170D66">
        <w:rPr>
          <w:lang w:eastAsia="zh-CN"/>
        </w:rPr>
        <w:t>N</w:t>
      </w:r>
      <w:r w:rsidRPr="00170D66">
        <w:rPr>
          <w:vertAlign w:val="subscript"/>
          <w:lang w:eastAsia="zh-CN"/>
        </w:rPr>
        <w:t>OCC_slots</w:t>
      </w:r>
      <w:proofErr w:type="spellEnd"/>
      <w:r w:rsidRPr="00170D66">
        <w:rPr>
          <w:lang w:eastAsia="zh-CN"/>
        </w:rPr>
        <w:t xml:space="preserve"> [QC]</w:t>
      </w:r>
    </w:p>
    <w:p w14:paraId="43B2D3E7" w14:textId="77777777" w:rsidR="00AC087E" w:rsidRPr="00170D66" w:rsidRDefault="00AC087E" w:rsidP="00AC087E">
      <w:pPr>
        <w:numPr>
          <w:ilvl w:val="2"/>
          <w:numId w:val="21"/>
        </w:numPr>
        <w:rPr>
          <w:lang w:eastAsia="zh-CN"/>
        </w:rPr>
      </w:pPr>
      <w:r w:rsidRPr="00170D66">
        <w:rPr>
          <w:lang w:eastAsia="zh-CN"/>
        </w:rPr>
        <w:t xml:space="preserve">3.75kHz: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4</w:t>
      </w:r>
    </w:p>
    <w:p w14:paraId="3E780DD3" w14:textId="77777777" w:rsidR="00AC087E" w:rsidRPr="00170D66" w:rsidRDefault="00AC087E" w:rsidP="00AC087E">
      <w:pPr>
        <w:numPr>
          <w:ilvl w:val="2"/>
          <w:numId w:val="21"/>
        </w:numPr>
        <w:rPr>
          <w:lang w:eastAsia="zh-CN"/>
        </w:rPr>
      </w:pPr>
      <w:r w:rsidRPr="00170D66">
        <w:rPr>
          <w:lang w:eastAsia="zh-CN"/>
        </w:rPr>
        <w:t xml:space="preserve">15kHz: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2</w:t>
      </w:r>
    </w:p>
    <w:p w14:paraId="1EB72761" w14:textId="77777777" w:rsidR="00AC087E" w:rsidRPr="001738FC" w:rsidRDefault="00AC087E" w:rsidP="00AC087E">
      <w:pPr>
        <w:numPr>
          <w:ilvl w:val="0"/>
          <w:numId w:val="21"/>
        </w:numPr>
        <w:rPr>
          <w:lang w:eastAsia="zh-CN"/>
        </w:rPr>
      </w:pPr>
      <w:r w:rsidRPr="001738FC">
        <w:rPr>
          <w:lang w:eastAsia="zh-CN"/>
        </w:rPr>
        <w:t>RAN1 to discuss how to align OCC transmissions from different UEs [Nok]</w:t>
      </w:r>
    </w:p>
    <w:p w14:paraId="736E71E7" w14:textId="77777777" w:rsidR="00AC087E" w:rsidRPr="00752977" w:rsidRDefault="00AC087E" w:rsidP="00AC087E">
      <w:pPr>
        <w:numPr>
          <w:ilvl w:val="0"/>
          <w:numId w:val="21"/>
        </w:numPr>
        <w:rPr>
          <w:color w:val="FF0000"/>
          <w:lang w:eastAsia="zh-CN"/>
        </w:rPr>
      </w:pPr>
      <w:r w:rsidRPr="003C33FF">
        <w:rPr>
          <w:lang w:eastAsia="zh-CN"/>
        </w:rPr>
        <w:t xml:space="preserve">Alignment of adding new UEs with OCC to existing group of UEs already </w:t>
      </w:r>
      <w:r w:rsidRPr="00170D66">
        <w:rPr>
          <w:lang w:eastAsia="zh-CN"/>
        </w:rPr>
        <w:t>doing OCC [QC][Nok</w:t>
      </w:r>
      <w:r w:rsidRPr="003C33FF">
        <w:rPr>
          <w:lang w:eastAsia="zh-CN"/>
        </w:rPr>
        <w:t>]</w:t>
      </w:r>
    </w:p>
    <w:p w14:paraId="6F149790" w14:textId="77777777" w:rsidR="00AC087E" w:rsidRPr="003C33FF" w:rsidRDefault="00AC087E" w:rsidP="00AC087E">
      <w:pPr>
        <w:numPr>
          <w:ilvl w:val="0"/>
          <w:numId w:val="21"/>
        </w:numPr>
        <w:rPr>
          <w:lang w:eastAsia="zh-CN"/>
        </w:rPr>
      </w:pPr>
      <w:r w:rsidRPr="003C33FF">
        <w:rPr>
          <w:lang w:eastAsia="zh-CN"/>
        </w:rPr>
        <w:t>Cannot just rely on scheduling to get alignment [Nok]</w:t>
      </w:r>
    </w:p>
    <w:p w14:paraId="040757D7" w14:textId="77777777" w:rsidR="00AC087E" w:rsidRPr="00993BBD" w:rsidRDefault="00AC087E" w:rsidP="00AC087E">
      <w:pPr>
        <w:rPr>
          <w:color w:val="FF0000"/>
          <w:lang w:val="en-US" w:eastAsia="zh-CN"/>
        </w:rPr>
      </w:pPr>
    </w:p>
    <w:p w14:paraId="28C19592" w14:textId="77777777" w:rsidR="00AC087E" w:rsidRDefault="00AC087E" w:rsidP="00AC087E">
      <w:pPr>
        <w:rPr>
          <w:color w:val="FF0000"/>
        </w:rPr>
      </w:pPr>
    </w:p>
    <w:p w14:paraId="2593B9F0" w14:textId="77777777" w:rsidR="00AC087E" w:rsidRPr="004F6DF8" w:rsidRDefault="00AC087E" w:rsidP="00AC087E">
      <w:r w:rsidRPr="004F6DF8">
        <w:t>LS on CB-Msg3-EDT</w:t>
      </w:r>
    </w:p>
    <w:p w14:paraId="2F50F2FF" w14:textId="77777777" w:rsidR="00AC087E" w:rsidRPr="004F6DF8" w:rsidRDefault="00AC087E" w:rsidP="00AC087E">
      <w:pPr>
        <w:pStyle w:val="ListParagraph"/>
        <w:numPr>
          <w:ilvl w:val="0"/>
          <w:numId w:val="21"/>
        </w:numPr>
        <w:ind w:leftChars="0"/>
      </w:pPr>
      <w:r w:rsidRPr="004F6DF8">
        <w:t xml:space="preserve">Discussion included in the following </w:t>
      </w:r>
      <w:proofErr w:type="spellStart"/>
      <w:r w:rsidRPr="004F6DF8">
        <w:t>Tdocs</w:t>
      </w:r>
      <w:proofErr w:type="spellEnd"/>
      <w:r w:rsidRPr="004F6DF8">
        <w:t>:</w:t>
      </w:r>
    </w:p>
    <w:p w14:paraId="4F86ED10" w14:textId="77777777" w:rsidR="00AC087E" w:rsidRPr="004F6DF8" w:rsidRDefault="00AC087E" w:rsidP="00AC087E">
      <w:pPr>
        <w:pStyle w:val="ListParagraph"/>
        <w:numPr>
          <w:ilvl w:val="1"/>
          <w:numId w:val="21"/>
        </w:numPr>
        <w:ind w:leftChars="0"/>
      </w:pPr>
      <w:r w:rsidRPr="004F6DF8">
        <w:t xml:space="preserve">LGE: </w:t>
      </w:r>
      <w:r w:rsidRPr="004F6DF8">
        <w:rPr>
          <w:lang w:eastAsia="x-none"/>
        </w:rPr>
        <w:t>R1-2504564</w:t>
      </w:r>
    </w:p>
    <w:p w14:paraId="2D878762" w14:textId="77777777" w:rsidR="00064410" w:rsidRDefault="00D076C7">
      <w:pPr>
        <w:pStyle w:val="Heading2"/>
      </w:pPr>
      <w:bookmarkStart w:id="33" w:name="_Toc198903956"/>
      <w:r>
        <w:t>3.75kHz single-tone OCC scheme</w:t>
      </w:r>
      <w:bookmarkEnd w:id="29"/>
      <w:bookmarkEnd w:id="33"/>
    </w:p>
    <w:p w14:paraId="43618BC0" w14:textId="77777777" w:rsidR="00064410" w:rsidRDefault="00064410">
      <w:pPr>
        <w:pStyle w:val="ListParagraph"/>
        <w:spacing w:after="160" w:line="259" w:lineRule="auto"/>
        <w:ind w:leftChars="0" w:left="0"/>
        <w:contextualSpacing/>
        <w:rPr>
          <w:rFonts w:ascii="Times New Roman" w:hAnsi="Times New Roman"/>
        </w:rPr>
      </w:pPr>
    </w:p>
    <w:p w14:paraId="103B13BA" w14:textId="07CB37E9"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45708B48" w14:textId="77777777" w:rsidR="00064410" w:rsidRDefault="00064410">
      <w:pPr>
        <w:pStyle w:val="ListParagraph"/>
        <w:spacing w:after="160" w:line="259" w:lineRule="auto"/>
        <w:ind w:leftChars="0" w:left="0"/>
        <w:contextualSpacing/>
        <w:rPr>
          <w:rFonts w:ascii="Times New Roman" w:hAnsi="Times New Roman"/>
        </w:rPr>
      </w:pPr>
    </w:p>
    <w:p w14:paraId="5369C0B6" w14:textId="77777777" w:rsidR="000207FF" w:rsidRDefault="000207FF" w:rsidP="000207FF">
      <w:pPr>
        <w:rPr>
          <w:b/>
          <w:bCs/>
          <w:lang w:eastAsia="zh-CN"/>
        </w:rPr>
      </w:pPr>
      <w:r>
        <w:rPr>
          <w:b/>
          <w:bCs/>
          <w:lang w:eastAsia="zh-CN"/>
        </w:rPr>
        <w:t>3.75kHz OCC scheme</w:t>
      </w:r>
    </w:p>
    <w:p w14:paraId="1B12DD69" w14:textId="77777777" w:rsidR="000207FF" w:rsidRDefault="000207FF" w:rsidP="000207FF">
      <w:pPr>
        <w:rPr>
          <w:lang w:eastAsia="zh-CN"/>
        </w:rPr>
      </w:pPr>
    </w:p>
    <w:p w14:paraId="27B78045" w14:textId="77777777" w:rsidR="00151421" w:rsidRPr="00DA562F" w:rsidRDefault="00151421" w:rsidP="00151421">
      <w:pPr>
        <w:numPr>
          <w:ilvl w:val="0"/>
          <w:numId w:val="23"/>
        </w:numPr>
        <w:rPr>
          <w:lang w:eastAsia="zh-CN"/>
        </w:rPr>
      </w:pPr>
      <w:r w:rsidRPr="00DA562F">
        <w:rPr>
          <w:lang w:eastAsia="zh-CN"/>
        </w:rPr>
        <w:t>TDM DMRS</w:t>
      </w:r>
    </w:p>
    <w:p w14:paraId="45C09FBF" w14:textId="77777777" w:rsidR="00151421" w:rsidRDefault="00151421" w:rsidP="00151421">
      <w:pPr>
        <w:numPr>
          <w:ilvl w:val="1"/>
          <w:numId w:val="23"/>
        </w:numPr>
        <w:rPr>
          <w:lang w:eastAsia="zh-CN"/>
        </w:rPr>
      </w:pPr>
      <w:r w:rsidRPr="00DA562F">
        <w:rPr>
          <w:lang w:eastAsia="zh-CN"/>
        </w:rPr>
        <w:t>Sequential mapping vs dropping DMRS sequence symbols</w:t>
      </w:r>
    </w:p>
    <w:p w14:paraId="09BD4393" w14:textId="77777777" w:rsidR="00151421" w:rsidRDefault="00151421" w:rsidP="00151421">
      <w:pPr>
        <w:numPr>
          <w:ilvl w:val="2"/>
          <w:numId w:val="23"/>
        </w:numPr>
        <w:rPr>
          <w:lang w:eastAsia="zh-CN"/>
        </w:rPr>
      </w:pPr>
      <w:r w:rsidRPr="00DA562F">
        <w:rPr>
          <w:lang w:eastAsia="zh-CN"/>
        </w:rPr>
        <w:t>Option 1:</w:t>
      </w:r>
      <w:r>
        <w:rPr>
          <w:lang w:eastAsia="zh-CN"/>
        </w:rPr>
        <w:t xml:space="preserve"> sequential mapping</w:t>
      </w:r>
    </w:p>
    <w:p w14:paraId="3CD60212" w14:textId="77777777" w:rsidR="00151421" w:rsidRDefault="00151421" w:rsidP="00151421">
      <w:pPr>
        <w:numPr>
          <w:ilvl w:val="3"/>
          <w:numId w:val="23"/>
        </w:numPr>
        <w:rPr>
          <w:lang w:eastAsia="zh-CN"/>
        </w:rPr>
      </w:pPr>
      <w:r>
        <w:rPr>
          <w:lang w:eastAsia="zh-CN"/>
        </w:rPr>
        <w:t>Intercell interference issue if UEs have staggered start times [Samsung][</w:t>
      </w:r>
      <w:proofErr w:type="spellStart"/>
      <w:r>
        <w:rPr>
          <w:lang w:eastAsia="zh-CN"/>
        </w:rPr>
        <w:t>Spreadtrum</w:t>
      </w:r>
      <w:proofErr w:type="spellEnd"/>
      <w:r>
        <w:rPr>
          <w:lang w:eastAsia="zh-CN"/>
        </w:rPr>
        <w:t>]</w:t>
      </w:r>
    </w:p>
    <w:p w14:paraId="791A31B2" w14:textId="77777777" w:rsidR="00151421" w:rsidRDefault="00151421" w:rsidP="00151421">
      <w:pPr>
        <w:numPr>
          <w:ilvl w:val="3"/>
          <w:numId w:val="23"/>
        </w:numPr>
        <w:rPr>
          <w:lang w:eastAsia="zh-CN"/>
        </w:rPr>
      </w:pPr>
      <w:r>
        <w:rPr>
          <w:lang w:eastAsia="zh-CN"/>
        </w:rPr>
        <w:lastRenderedPageBreak/>
        <w:t>Intercell interference is problematic [TCL][Interdigital][HW]</w:t>
      </w:r>
    </w:p>
    <w:p w14:paraId="7CF16C9A" w14:textId="77777777" w:rsidR="00151421" w:rsidRDefault="00151421" w:rsidP="00151421">
      <w:pPr>
        <w:numPr>
          <w:ilvl w:val="3"/>
          <w:numId w:val="23"/>
        </w:numPr>
        <w:rPr>
          <w:lang w:eastAsia="zh-CN"/>
        </w:rPr>
      </w:pPr>
      <w:r>
        <w:rPr>
          <w:lang w:eastAsia="zh-CN"/>
        </w:rPr>
        <w:t>Intercell interference when one cell operates with OCC and the other uses legacy [CATT][ETRI]</w:t>
      </w:r>
    </w:p>
    <w:p w14:paraId="54E0425C" w14:textId="77777777" w:rsidR="00151421" w:rsidRDefault="00151421" w:rsidP="00151421">
      <w:pPr>
        <w:numPr>
          <w:ilvl w:val="3"/>
          <w:numId w:val="23"/>
        </w:numPr>
        <w:rPr>
          <w:lang w:eastAsia="zh-CN"/>
        </w:rPr>
      </w:pPr>
      <w:r>
        <w:rPr>
          <w:lang w:eastAsia="zh-CN"/>
        </w:rPr>
        <w:t>May preserve orthogonality between UEs [Samsung]</w:t>
      </w:r>
    </w:p>
    <w:p w14:paraId="3A5EAB59" w14:textId="77777777" w:rsidR="00151421" w:rsidRDefault="00151421" w:rsidP="00151421">
      <w:pPr>
        <w:numPr>
          <w:ilvl w:val="3"/>
          <w:numId w:val="23"/>
        </w:numPr>
        <w:rPr>
          <w:lang w:eastAsia="zh-CN"/>
        </w:rPr>
      </w:pPr>
      <w:r>
        <w:rPr>
          <w:lang w:eastAsia="zh-CN"/>
        </w:rPr>
        <w:t>Specify functionality via equation: [Ericsson]</w:t>
      </w:r>
    </w:p>
    <w:p w14:paraId="5CE04CB2" w14:textId="77777777" w:rsidR="00151421" w:rsidRPr="00DA562F" w:rsidRDefault="00151421" w:rsidP="00151421">
      <w:pPr>
        <w:pStyle w:val="ListParagraph"/>
        <w:numPr>
          <w:ilvl w:val="0"/>
          <w:numId w:val="23"/>
        </w:numPr>
        <w:ind w:leftChars="0"/>
        <w:jc w:val="center"/>
        <w:rPr>
          <w:lang w:eastAsia="zh-CN"/>
        </w:rPr>
      </w:pPr>
    </w:p>
    <w:p w14:paraId="23EB40ED" w14:textId="77777777" w:rsidR="00151421" w:rsidRDefault="00151421" w:rsidP="00151421">
      <w:pPr>
        <w:numPr>
          <w:ilvl w:val="2"/>
          <w:numId w:val="23"/>
        </w:numPr>
        <w:rPr>
          <w:lang w:eastAsia="zh-CN"/>
        </w:rPr>
      </w:pPr>
      <w:r w:rsidRPr="00DA562F">
        <w:rPr>
          <w:lang w:eastAsia="zh-CN"/>
        </w:rPr>
        <w:t>Option 2:</w:t>
      </w:r>
      <w:r>
        <w:rPr>
          <w:lang w:eastAsia="zh-CN"/>
        </w:rPr>
        <w:t xml:space="preserve"> dropping</w:t>
      </w:r>
    </w:p>
    <w:p w14:paraId="13268C08" w14:textId="77777777" w:rsidR="00151421" w:rsidRDefault="00151421" w:rsidP="00151421">
      <w:pPr>
        <w:numPr>
          <w:ilvl w:val="3"/>
          <w:numId w:val="23"/>
        </w:numPr>
        <w:rPr>
          <w:lang w:eastAsia="zh-CN"/>
        </w:rPr>
      </w:pPr>
      <w:r>
        <w:rPr>
          <w:lang w:eastAsia="zh-CN"/>
        </w:rPr>
        <w:t>Reduces potential interference with neighbour cells (fewer DMRS are transmitted) [Samsung][HW][CMCC]</w:t>
      </w:r>
    </w:p>
    <w:p w14:paraId="48D6D0C5" w14:textId="77777777" w:rsidR="00151421" w:rsidRDefault="00151421" w:rsidP="00151421">
      <w:pPr>
        <w:numPr>
          <w:ilvl w:val="3"/>
          <w:numId w:val="23"/>
        </w:numPr>
        <w:rPr>
          <w:lang w:eastAsia="zh-CN"/>
        </w:rPr>
      </w:pPr>
      <w:r>
        <w:rPr>
          <w:lang w:eastAsia="zh-CN"/>
        </w:rPr>
        <w:t>Less specification impact [Samsung][HW][Xiaomi]</w:t>
      </w:r>
    </w:p>
    <w:p w14:paraId="7413E271" w14:textId="77777777" w:rsidR="00151421" w:rsidRDefault="00151421" w:rsidP="00151421">
      <w:pPr>
        <w:numPr>
          <w:ilvl w:val="3"/>
          <w:numId w:val="23"/>
        </w:numPr>
        <w:rPr>
          <w:lang w:eastAsia="zh-CN"/>
        </w:rPr>
      </w:pPr>
      <w:r>
        <w:rPr>
          <w:lang w:eastAsia="zh-CN"/>
        </w:rPr>
        <w:t>Implementation simpler than option 1 [Samsung][ETRI][MTK][Apple]</w:t>
      </w:r>
    </w:p>
    <w:p w14:paraId="39E2F0D4" w14:textId="77777777" w:rsidR="00151421" w:rsidRDefault="00151421" w:rsidP="00151421">
      <w:pPr>
        <w:numPr>
          <w:ilvl w:val="3"/>
          <w:numId w:val="23"/>
        </w:numPr>
        <w:rPr>
          <w:lang w:eastAsia="zh-CN"/>
        </w:rPr>
      </w:pPr>
      <w:r>
        <w:rPr>
          <w:lang w:eastAsia="zh-CN"/>
        </w:rPr>
        <w:t xml:space="preserve">DMRS reception at </w:t>
      </w:r>
      <w:proofErr w:type="spellStart"/>
      <w:r>
        <w:rPr>
          <w:lang w:eastAsia="zh-CN"/>
        </w:rPr>
        <w:t>eNB</w:t>
      </w:r>
      <w:proofErr w:type="spellEnd"/>
      <w:r>
        <w:rPr>
          <w:lang w:eastAsia="zh-CN"/>
        </w:rPr>
        <w:t xml:space="preserve"> </w:t>
      </w:r>
      <w:proofErr w:type="gramStart"/>
      <w:r>
        <w:rPr>
          <w:lang w:eastAsia="zh-CN"/>
        </w:rPr>
        <w:t>similar to</w:t>
      </w:r>
      <w:proofErr w:type="gramEnd"/>
      <w:r>
        <w:rPr>
          <w:lang w:eastAsia="zh-CN"/>
        </w:rPr>
        <w:t xml:space="preserve"> legacy [Interdigital]</w:t>
      </w:r>
    </w:p>
    <w:p w14:paraId="523DBE85" w14:textId="77777777" w:rsidR="00151421" w:rsidRDefault="00151421" w:rsidP="00151421">
      <w:pPr>
        <w:numPr>
          <w:ilvl w:val="3"/>
          <w:numId w:val="23"/>
        </w:numPr>
        <w:rPr>
          <w:lang w:eastAsia="zh-CN"/>
        </w:rPr>
      </w:pPr>
      <w:r>
        <w:rPr>
          <w:lang w:eastAsia="zh-CN"/>
        </w:rPr>
        <w:t>Simulated performance from previous meetings OK [CATT][HW]</w:t>
      </w:r>
    </w:p>
    <w:p w14:paraId="25C2D56D" w14:textId="77777777" w:rsidR="00151421" w:rsidRDefault="00151421" w:rsidP="00151421">
      <w:pPr>
        <w:numPr>
          <w:ilvl w:val="3"/>
          <w:numId w:val="23"/>
        </w:numPr>
        <w:rPr>
          <w:lang w:eastAsia="zh-CN"/>
        </w:rPr>
      </w:pPr>
      <w:r>
        <w:rPr>
          <w:lang w:eastAsia="zh-CN"/>
        </w:rPr>
        <w:t>Can lead to identical sequence in different cells [LGE]</w:t>
      </w:r>
    </w:p>
    <w:p w14:paraId="3E8279A9" w14:textId="77777777" w:rsidR="00151421" w:rsidRDefault="00151421" w:rsidP="00151421">
      <w:pPr>
        <w:numPr>
          <w:ilvl w:val="3"/>
          <w:numId w:val="23"/>
        </w:numPr>
        <w:rPr>
          <w:lang w:eastAsia="zh-CN"/>
        </w:rPr>
      </w:pPr>
      <w:r>
        <w:rPr>
          <w:lang w:eastAsia="zh-CN"/>
        </w:rPr>
        <w:t>Specify functionality via equation: [Ericsson]</w:t>
      </w:r>
    </w:p>
    <w:p w14:paraId="2E8211AD" w14:textId="77777777" w:rsidR="00151421" w:rsidRDefault="00151421" w:rsidP="00151421">
      <w:pPr>
        <w:numPr>
          <w:ilvl w:val="3"/>
          <w:numId w:val="23"/>
        </w:numPr>
        <w:rPr>
          <w:lang w:eastAsia="zh-CN"/>
        </w:rPr>
      </w:pPr>
      <w:r>
        <w:rPr>
          <w:lang w:eastAsia="zh-CN"/>
        </w:rPr>
        <w:t>Leads to the same DMRS sequences in neighbour cells for some pairs of UEs due to the dropping [QC]</w:t>
      </w:r>
    </w:p>
    <w:p w14:paraId="4EECE60D" w14:textId="77777777" w:rsidR="00151421" w:rsidRDefault="00151421" w:rsidP="00151421">
      <w:pPr>
        <w:numPr>
          <w:ilvl w:val="4"/>
          <w:numId w:val="23"/>
        </w:numPr>
        <w:rPr>
          <w:color w:val="365F91" w:themeColor="accent1" w:themeShade="BF"/>
          <w:lang w:eastAsia="zh-CN"/>
        </w:rPr>
      </w:pPr>
      <w:r w:rsidRPr="008F404B">
        <w:rPr>
          <w:color w:val="365F91" w:themeColor="accent1" w:themeShade="BF"/>
          <w:lang w:eastAsia="zh-CN"/>
        </w:rPr>
        <w:t>FL: this seems contradictory to the view of other companies for option 1, where those other companies say that it is option 1 that has the intercell interference issue</w:t>
      </w:r>
    </w:p>
    <w:p w14:paraId="71425025" w14:textId="1B6B42DB" w:rsidR="00151421" w:rsidRPr="00960FA6" w:rsidRDefault="00960FA6" w:rsidP="00960FA6">
      <w:pPr>
        <w:numPr>
          <w:ilvl w:val="4"/>
          <w:numId w:val="23"/>
        </w:numPr>
        <w:rPr>
          <w:color w:val="365F91" w:themeColor="accent1" w:themeShade="BF"/>
          <w:lang w:eastAsia="zh-CN"/>
        </w:rPr>
      </w:pPr>
      <w:r>
        <w:rPr>
          <w:color w:val="365F91" w:themeColor="accent1" w:themeShade="BF"/>
          <w:lang w:eastAsia="zh-CN"/>
        </w:rPr>
        <w:t xml:space="preserve">FL: </w:t>
      </w:r>
      <w:r w:rsidR="00151421" w:rsidRPr="00960FA6">
        <w:rPr>
          <w:color w:val="365F91" w:themeColor="accent1" w:themeShade="BF"/>
          <w:lang w:eastAsia="zh-CN"/>
        </w:rPr>
        <w:t>Maybe we need to clarify when the DMRS cause</w:t>
      </w:r>
      <w:r w:rsidRPr="00960FA6">
        <w:rPr>
          <w:color w:val="365F91" w:themeColor="accent1" w:themeShade="BF"/>
          <w:lang w:eastAsia="zh-CN"/>
        </w:rPr>
        <w:t>s</w:t>
      </w:r>
      <w:r w:rsidR="00151421" w:rsidRPr="00960FA6">
        <w:rPr>
          <w:color w:val="365F91" w:themeColor="accent1" w:themeShade="BF"/>
          <w:lang w:eastAsia="zh-CN"/>
        </w:rPr>
        <w:t xml:space="preserve"> an intercell interference issue (with legacy UEs in neighbour cell; with other OCC UE in neighbour cell)</w:t>
      </w:r>
    </w:p>
    <w:p w14:paraId="180989F7" w14:textId="77777777" w:rsidR="00151421" w:rsidRPr="00DA562F" w:rsidRDefault="00151421" w:rsidP="00151421">
      <w:pPr>
        <w:rPr>
          <w:lang w:eastAsia="zh-CN"/>
        </w:rPr>
      </w:pPr>
    </w:p>
    <w:p w14:paraId="40FE7936" w14:textId="77777777" w:rsidR="00151421" w:rsidRDefault="00151421" w:rsidP="00151421">
      <w:pPr>
        <w:numPr>
          <w:ilvl w:val="2"/>
          <w:numId w:val="23"/>
        </w:numPr>
        <w:rPr>
          <w:lang w:eastAsia="zh-CN"/>
        </w:rPr>
      </w:pPr>
      <w:r w:rsidRPr="00DA562F">
        <w:rPr>
          <w:lang w:eastAsia="zh-CN"/>
        </w:rPr>
        <w:t>Preference</w:t>
      </w:r>
    </w:p>
    <w:p w14:paraId="7D7CD418" w14:textId="77777777" w:rsidR="00151421" w:rsidRDefault="00151421" w:rsidP="00151421">
      <w:pPr>
        <w:numPr>
          <w:ilvl w:val="3"/>
          <w:numId w:val="23"/>
        </w:numPr>
        <w:rPr>
          <w:lang w:eastAsia="zh-CN"/>
        </w:rPr>
      </w:pPr>
      <w:r w:rsidRPr="00DA562F">
        <w:rPr>
          <w:lang w:eastAsia="zh-CN"/>
        </w:rPr>
        <w:t>Option 1: sequential mapping</w:t>
      </w:r>
    </w:p>
    <w:p w14:paraId="38E1A7DD" w14:textId="77777777" w:rsidR="00151421" w:rsidRPr="00DA562F" w:rsidRDefault="00151421" w:rsidP="00151421">
      <w:pPr>
        <w:numPr>
          <w:ilvl w:val="4"/>
          <w:numId w:val="23"/>
        </w:numPr>
        <w:rPr>
          <w:lang w:eastAsia="zh-CN"/>
        </w:rPr>
      </w:pPr>
      <w:r>
        <w:rPr>
          <w:lang w:eastAsia="zh-CN"/>
        </w:rPr>
        <w:t>LGE, QC</w:t>
      </w:r>
    </w:p>
    <w:p w14:paraId="43F1889A" w14:textId="77777777" w:rsidR="00151421" w:rsidRDefault="00151421" w:rsidP="00151421">
      <w:pPr>
        <w:numPr>
          <w:ilvl w:val="3"/>
          <w:numId w:val="23"/>
        </w:numPr>
        <w:rPr>
          <w:lang w:eastAsia="zh-CN"/>
        </w:rPr>
      </w:pPr>
      <w:r w:rsidRPr="00DA562F">
        <w:rPr>
          <w:lang w:eastAsia="zh-CN"/>
        </w:rPr>
        <w:t>Option 2: Dropping</w:t>
      </w:r>
    </w:p>
    <w:p w14:paraId="24124215" w14:textId="77777777" w:rsidR="00151421" w:rsidRDefault="00151421" w:rsidP="00151421">
      <w:pPr>
        <w:numPr>
          <w:ilvl w:val="4"/>
          <w:numId w:val="23"/>
        </w:numPr>
        <w:rPr>
          <w:lang w:eastAsia="zh-CN"/>
        </w:rPr>
      </w:pPr>
      <w:r>
        <w:rPr>
          <w:lang w:eastAsia="zh-CN"/>
        </w:rPr>
        <w:t xml:space="preserve">Samsung, </w:t>
      </w:r>
      <w:proofErr w:type="spellStart"/>
      <w:r>
        <w:rPr>
          <w:lang w:eastAsia="zh-CN"/>
        </w:rPr>
        <w:t>Spreadtrum</w:t>
      </w:r>
      <w:proofErr w:type="spellEnd"/>
      <w:r>
        <w:rPr>
          <w:lang w:eastAsia="zh-CN"/>
        </w:rPr>
        <w:t>, TCL, CATT, Interdigital, NEC, ETRI, MTK, Apple, HW, vivo, CMCC, Xiaomi, Nok, Sony</w:t>
      </w:r>
    </w:p>
    <w:p w14:paraId="6B7DD3B4" w14:textId="77777777" w:rsidR="00151421" w:rsidRDefault="00151421" w:rsidP="00151421">
      <w:pPr>
        <w:numPr>
          <w:ilvl w:val="1"/>
          <w:numId w:val="23"/>
        </w:numPr>
        <w:rPr>
          <w:lang w:eastAsia="zh-CN"/>
        </w:rPr>
      </w:pPr>
      <w:r>
        <w:rPr>
          <w:lang w:eastAsia="zh-CN"/>
        </w:rPr>
        <w:t>Potential equations for option 1 and option 2: [Ericsson]</w:t>
      </w:r>
    </w:p>
    <w:p w14:paraId="552F8372" w14:textId="77777777" w:rsidR="00151421" w:rsidRPr="000444DC" w:rsidRDefault="00151421" w:rsidP="00151421">
      <w:pPr>
        <w:pStyle w:val="ListParagraph"/>
        <w:numPr>
          <w:ilvl w:val="2"/>
          <w:numId w:val="23"/>
        </w:numPr>
        <w:ind w:leftChars="0"/>
        <w:jc w:val="center"/>
        <w:rPr>
          <w:iCs/>
          <w:szCs w:val="20"/>
          <w:lang w:eastAsia="zh-CN"/>
        </w:rPr>
      </w:pPr>
      <w:r>
        <w:rPr>
          <w:szCs w:val="20"/>
        </w:rPr>
        <w:t xml:space="preserve">Option 1: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r w:rsidRPr="000444DC">
        <w:rPr>
          <w:iCs/>
          <w:szCs w:val="20"/>
          <w:lang w:eastAsia="zh-CN"/>
        </w:rPr>
        <w:tab/>
      </w:r>
      <w:r w:rsidRPr="000444DC">
        <w:rPr>
          <w:iCs/>
          <w:szCs w:val="20"/>
          <w:lang w:eastAsia="zh-CN"/>
        </w:rPr>
        <w:tab/>
      </w:r>
    </w:p>
    <w:p w14:paraId="1AD28B5A" w14:textId="77777777" w:rsidR="00151421" w:rsidRPr="00307988" w:rsidRDefault="00151421" w:rsidP="00151421">
      <w:pPr>
        <w:pStyle w:val="ListParagraph"/>
        <w:numPr>
          <w:ilvl w:val="3"/>
          <w:numId w:val="23"/>
        </w:numPr>
        <w:ind w:leftChars="0"/>
        <w:rPr>
          <w:rFonts w:ascii="Times New Roman" w:eastAsia="SimSun" w:hAnsi="Times New Roman"/>
          <w:szCs w:val="20"/>
        </w:rPr>
      </w:pPr>
      <w:r w:rsidRPr="000444DC">
        <w:rPr>
          <w:iCs/>
          <w:szCs w:val="20"/>
          <w:lang w:eastAsia="zh-CN"/>
        </w:rPr>
        <w:t xml:space="preserve">Where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xml:space="preserve">, M = 2 (i.e., OCC length), m = 0, 1. </w:t>
      </w:r>
    </w:p>
    <w:p w14:paraId="1A38B47E" w14:textId="77777777" w:rsidR="00151421" w:rsidRPr="004D6DE1" w:rsidRDefault="00151421" w:rsidP="00151421">
      <w:pPr>
        <w:pStyle w:val="ListParagraph"/>
        <w:numPr>
          <w:ilvl w:val="2"/>
          <w:numId w:val="23"/>
        </w:numPr>
        <w:ind w:leftChars="0"/>
        <w:rPr>
          <w:iCs/>
          <w:sz w:val="16"/>
          <w:szCs w:val="16"/>
          <w:lang w:eastAsia="zh-CN"/>
        </w:rPr>
      </w:pPr>
      <w:r w:rsidRPr="004D6DE1">
        <w:rPr>
          <w:rFonts w:ascii="Times New Roman" w:eastAsia="SimSun" w:hAnsi="Times New Roman"/>
          <w:szCs w:val="20"/>
        </w:rPr>
        <w:t>Option 2:</w:t>
      </w:r>
      <w:r>
        <w:rPr>
          <w:rFonts w:ascii="Times New Roman" w:eastAsia="SimSun" w:hAnsi="Times New Roman"/>
          <w:sz w:val="16"/>
          <w:szCs w:val="16"/>
        </w:rPr>
        <w:t xml:space="preserve"> </w:t>
      </w: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Pr="000444DC">
        <w:rPr>
          <w:iCs/>
          <w:sz w:val="16"/>
          <w:szCs w:val="16"/>
          <w:lang w:eastAsia="zh-CN"/>
        </w:rPr>
        <w:t xml:space="preserve"> </w:t>
      </w:r>
    </w:p>
    <w:p w14:paraId="0C71137A" w14:textId="77777777" w:rsidR="00151421" w:rsidRPr="000444DC" w:rsidRDefault="00151421" w:rsidP="00151421">
      <w:pPr>
        <w:pStyle w:val="ListParagraph"/>
        <w:numPr>
          <w:ilvl w:val="3"/>
          <w:numId w:val="23"/>
        </w:numPr>
        <w:ind w:leftChars="0"/>
        <w:rPr>
          <w:rFonts w:ascii="Times New Roman" w:eastAsia="SimSun" w:hAnsi="Times New Roman"/>
          <w:szCs w:val="20"/>
        </w:rPr>
      </w:pPr>
      <w:r w:rsidRPr="000444DC">
        <w:rPr>
          <w:iCs/>
          <w:szCs w:val="20"/>
          <w:lang w:eastAsia="zh-CN"/>
        </w:rPr>
        <w:t xml:space="preserve">Where M = 2 (i.e., OCC length), m = 0, 1. </w:t>
      </w:r>
    </w:p>
    <w:p w14:paraId="6904F0A8" w14:textId="77777777" w:rsidR="00151421" w:rsidRPr="004D6DE1" w:rsidRDefault="00151421" w:rsidP="00151421">
      <w:pPr>
        <w:pStyle w:val="ListParagraph"/>
        <w:ind w:leftChars="0" w:left="2160"/>
        <w:rPr>
          <w:rFonts w:ascii="Times New Roman" w:eastAsia="SimSun" w:hAnsi="Times New Roman"/>
          <w:szCs w:val="20"/>
        </w:rPr>
      </w:pPr>
    </w:p>
    <w:p w14:paraId="7D9145DA" w14:textId="77777777" w:rsidR="00151421" w:rsidRDefault="00151421" w:rsidP="00151421">
      <w:pPr>
        <w:numPr>
          <w:ilvl w:val="0"/>
          <w:numId w:val="23"/>
        </w:numPr>
        <w:rPr>
          <w:lang w:eastAsia="zh-CN"/>
        </w:rPr>
      </w:pPr>
      <w:r>
        <w:rPr>
          <w:lang w:eastAsia="zh-CN"/>
        </w:rPr>
        <w:t>Signalling of TDM DMRS pattern</w:t>
      </w:r>
    </w:p>
    <w:p w14:paraId="4931C0D1" w14:textId="77777777" w:rsidR="00151421" w:rsidRDefault="00151421" w:rsidP="00151421">
      <w:pPr>
        <w:numPr>
          <w:ilvl w:val="1"/>
          <w:numId w:val="23"/>
        </w:numPr>
        <w:rPr>
          <w:lang w:eastAsia="zh-CN"/>
        </w:rPr>
      </w:pPr>
      <w:r>
        <w:rPr>
          <w:lang w:eastAsia="zh-CN"/>
        </w:rPr>
        <w:t>Associate with OCC sequence index [TCL][CMCC][Xiaomi][ZTE]</w:t>
      </w:r>
    </w:p>
    <w:p w14:paraId="14BEFF40" w14:textId="77777777" w:rsidR="00151421" w:rsidRDefault="00151421" w:rsidP="00151421">
      <w:pPr>
        <w:numPr>
          <w:ilvl w:val="1"/>
          <w:numId w:val="23"/>
        </w:numPr>
        <w:rPr>
          <w:lang w:eastAsia="zh-CN"/>
        </w:rPr>
      </w:pPr>
      <w:r>
        <w:rPr>
          <w:lang w:eastAsia="zh-CN"/>
        </w:rPr>
        <w:t>Signalled separately to OCC sequence index [TCL][LGE]</w:t>
      </w:r>
    </w:p>
    <w:p w14:paraId="7E52EE3F" w14:textId="77777777" w:rsidR="00151421" w:rsidRDefault="00151421" w:rsidP="00151421">
      <w:pPr>
        <w:numPr>
          <w:ilvl w:val="2"/>
          <w:numId w:val="23"/>
        </w:numPr>
        <w:rPr>
          <w:lang w:eastAsia="zh-CN"/>
        </w:rPr>
      </w:pPr>
      <w:r>
        <w:rPr>
          <w:lang w:eastAsia="zh-CN"/>
        </w:rPr>
        <w:t>Additional signalling overhead [TCL][CMCC][LGE]</w:t>
      </w:r>
    </w:p>
    <w:p w14:paraId="4E8AE956" w14:textId="77777777" w:rsidR="00151421" w:rsidRPr="00960FA6" w:rsidRDefault="00151421" w:rsidP="00151421">
      <w:pPr>
        <w:numPr>
          <w:ilvl w:val="1"/>
          <w:numId w:val="23"/>
        </w:numPr>
        <w:rPr>
          <w:lang w:eastAsia="zh-CN"/>
        </w:rPr>
      </w:pPr>
      <w:r w:rsidRPr="00960FA6">
        <w:rPr>
          <w:lang w:eastAsia="zh-CN"/>
        </w:rPr>
        <w:t>Choose between the following options: [Lenovo][LGE][Sony]</w:t>
      </w:r>
    </w:p>
    <w:p w14:paraId="42266B39" w14:textId="77777777" w:rsidR="00151421" w:rsidRPr="00B92C0A" w:rsidRDefault="00151421" w:rsidP="00151421">
      <w:pPr>
        <w:ind w:left="1440"/>
        <w:rPr>
          <w:rFonts w:ascii="Times New Roman" w:hAnsi="Times New Roman"/>
          <w:szCs w:val="20"/>
          <w:lang w:eastAsia="zh-CN"/>
        </w:rPr>
      </w:pPr>
      <w:r w:rsidRPr="00B92C0A">
        <w:rPr>
          <w:rFonts w:ascii="Times New Roman" w:hAnsi="Times New Roman"/>
          <w:szCs w:val="20"/>
          <w:lang w:eastAsia="zh-CN"/>
        </w:rPr>
        <w:t>For 3.75kHz SCS OCC for NPUSCH format 1, the DMRS position in the TDM DMRS pattern is:</w:t>
      </w:r>
    </w:p>
    <w:p w14:paraId="56EC4186" w14:textId="77777777" w:rsidR="00151421" w:rsidRPr="00B92C0A"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409A8706" w14:textId="77777777" w:rsidR="00151421"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033AC6C0" w14:textId="77777777" w:rsidR="00151421" w:rsidRPr="00B92C0A" w:rsidRDefault="00151421" w:rsidP="00151421">
      <w:pPr>
        <w:pStyle w:val="ListParagraph"/>
        <w:numPr>
          <w:ilvl w:val="3"/>
          <w:numId w:val="21"/>
        </w:numPr>
        <w:ind w:leftChars="0"/>
        <w:rPr>
          <w:rFonts w:ascii="Times New Roman" w:eastAsia="DengXian" w:hAnsi="Times New Roman"/>
          <w:szCs w:val="20"/>
          <w:lang w:eastAsia="zh-CN"/>
        </w:rPr>
      </w:pPr>
      <w:r>
        <w:rPr>
          <w:rFonts w:ascii="Times New Roman" w:eastAsia="DengXian" w:hAnsi="Times New Roman"/>
          <w:szCs w:val="20"/>
          <w:lang w:eastAsia="zh-CN"/>
        </w:rPr>
        <w:t>Also associated with the absolute slot index [Lenovo][LGE][Sony]</w:t>
      </w:r>
    </w:p>
    <w:p w14:paraId="00E777DD" w14:textId="77777777" w:rsidR="00151421" w:rsidRPr="00B92C0A"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4AEE1109" w14:textId="77777777" w:rsidR="00151421" w:rsidRPr="00D761DB" w:rsidRDefault="00151421" w:rsidP="00151421">
      <w:pPr>
        <w:pStyle w:val="ListParagraph"/>
        <w:numPr>
          <w:ilvl w:val="1"/>
          <w:numId w:val="21"/>
        </w:numPr>
        <w:ind w:leftChars="0" w:left="288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2A105624" w14:textId="77777777" w:rsidR="00151421" w:rsidRPr="004F3FE4"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4FC55B93" w14:textId="77777777" w:rsidR="00151421" w:rsidRPr="00D761DB" w:rsidRDefault="00151421" w:rsidP="00151421">
      <w:pPr>
        <w:pStyle w:val="ListParagraph"/>
        <w:numPr>
          <w:ilvl w:val="1"/>
          <w:numId w:val="21"/>
        </w:numPr>
        <w:ind w:leftChars="0" w:left="288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6156EE97" w14:textId="77777777" w:rsidR="00151421" w:rsidRDefault="00151421" w:rsidP="00151421">
      <w:pPr>
        <w:numPr>
          <w:ilvl w:val="0"/>
          <w:numId w:val="23"/>
        </w:numPr>
        <w:rPr>
          <w:lang w:eastAsia="zh-CN"/>
        </w:rPr>
      </w:pPr>
      <w:r>
        <w:rPr>
          <w:lang w:eastAsia="zh-CN"/>
        </w:rPr>
        <w:t>Working assumption on TDM DMRS:</w:t>
      </w:r>
    </w:p>
    <w:p w14:paraId="5F0C0F0A" w14:textId="77777777" w:rsidR="00151421" w:rsidRDefault="00151421" w:rsidP="00151421">
      <w:pPr>
        <w:numPr>
          <w:ilvl w:val="1"/>
          <w:numId w:val="23"/>
        </w:numPr>
        <w:rPr>
          <w:lang w:eastAsia="zh-CN"/>
        </w:rPr>
      </w:pPr>
      <w:r>
        <w:rPr>
          <w:lang w:eastAsia="zh-CN"/>
        </w:rPr>
        <w:t>Confirm: MTK, CMCC, vivo, Nok, Ericsson, Sony</w:t>
      </w:r>
    </w:p>
    <w:p w14:paraId="6CA9D9F5" w14:textId="77777777" w:rsidR="00151421" w:rsidRPr="00DA562F" w:rsidRDefault="00151421" w:rsidP="00151421">
      <w:pPr>
        <w:numPr>
          <w:ilvl w:val="1"/>
          <w:numId w:val="23"/>
        </w:numPr>
        <w:rPr>
          <w:lang w:eastAsia="zh-CN"/>
        </w:rPr>
      </w:pPr>
      <w:r>
        <w:rPr>
          <w:lang w:eastAsia="zh-CN"/>
        </w:rPr>
        <w:t xml:space="preserve">Not confirm: </w:t>
      </w:r>
    </w:p>
    <w:p w14:paraId="096150F6" w14:textId="77777777" w:rsidR="00064410" w:rsidRDefault="00064410"/>
    <w:p w14:paraId="756B91DB" w14:textId="5A5FD806" w:rsidR="00064410" w:rsidRDefault="00D076C7">
      <w:r>
        <w:t>The following agreement</w:t>
      </w:r>
      <w:r w:rsidR="00BD7884">
        <w:t>s</w:t>
      </w:r>
      <w:r>
        <w:t xml:space="preserve"> w</w:t>
      </w:r>
      <w:r w:rsidR="00BD7884">
        <w:t>ere</w:t>
      </w:r>
      <w:r>
        <w:t xml:space="preserve"> made related to the support of NPUSCH format 1 with 3.75kHz SCS:</w:t>
      </w:r>
    </w:p>
    <w:p w14:paraId="3AC76A02" w14:textId="77777777" w:rsidR="00064410" w:rsidRDefault="00064410"/>
    <w:p w14:paraId="3F85E2C4" w14:textId="4EC58AF8" w:rsidR="00BD7884" w:rsidRDefault="00BD7884">
      <w:r>
        <w:t>RAN1#118bis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BB9AC11" w14:textId="77777777">
        <w:tc>
          <w:tcPr>
            <w:tcW w:w="9611" w:type="dxa"/>
          </w:tcPr>
          <w:p w14:paraId="0F3A947D"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bCs/>
                <w:szCs w:val="20"/>
                <w:highlight w:val="green"/>
                <w:lang w:eastAsia="zh-CN"/>
              </w:rPr>
              <w:lastRenderedPageBreak/>
              <w:t>Agreement</w:t>
            </w:r>
          </w:p>
          <w:p w14:paraId="555F3702"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szCs w:val="20"/>
                <w:lang w:eastAsia="zh-CN"/>
              </w:rPr>
              <w:t xml:space="preserve">At least the following schemes are supported for </w:t>
            </w:r>
            <w:proofErr w:type="gramStart"/>
            <w:r>
              <w:rPr>
                <w:rFonts w:ascii="Times New Roman" w:eastAsia="Times New Roman" w:hAnsi="Times New Roman"/>
                <w:szCs w:val="20"/>
                <w:lang w:eastAsia="zh-CN"/>
              </w:rPr>
              <w:t>single-tone</w:t>
            </w:r>
            <w:proofErr w:type="gramEnd"/>
            <w:r>
              <w:rPr>
                <w:rFonts w:ascii="Times New Roman" w:eastAsia="Times New Roman" w:hAnsi="Times New Roman"/>
                <w:szCs w:val="20"/>
                <w:lang w:eastAsia="zh-CN"/>
              </w:rPr>
              <w:t>:</w:t>
            </w:r>
          </w:p>
          <w:p w14:paraId="40CE1906"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For 3.75kHz SCS OCC for NPUSCH format 1:</w:t>
            </w:r>
          </w:p>
          <w:p w14:paraId="3DA2D817"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Symbol-level</w:t>
            </w:r>
          </w:p>
          <w:p w14:paraId="2B48CD30"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DMRS pattern(s)</w:t>
            </w:r>
          </w:p>
          <w:p w14:paraId="22F47452" w14:textId="77777777" w:rsidR="00064410" w:rsidRDefault="00D076C7">
            <w:pPr>
              <w:numPr>
                <w:ilvl w:val="0"/>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 xml:space="preserve">For 15kHz SCS OCC for NPUSCH format 1: </w:t>
            </w:r>
          </w:p>
          <w:p w14:paraId="171F2504" w14:textId="77777777" w:rsidR="00064410" w:rsidRDefault="00D076C7">
            <w:pPr>
              <w:numPr>
                <w:ilvl w:val="1"/>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OCC length 2, Slot-level, CDM DMRS with legacy pattern</w:t>
            </w:r>
          </w:p>
          <w:p w14:paraId="20DBB8E9" w14:textId="77777777" w:rsidR="00064410" w:rsidRDefault="00D076C7">
            <w:pPr>
              <w:numPr>
                <w:ilvl w:val="2"/>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FFS: CDM details, e.g. with or without spreading</w:t>
            </w:r>
          </w:p>
          <w:p w14:paraId="28518DCD" w14:textId="77777777" w:rsidR="00064410" w:rsidRDefault="00064410"/>
        </w:tc>
      </w:tr>
    </w:tbl>
    <w:p w14:paraId="7D0AE3A9" w14:textId="77777777" w:rsidR="00064410" w:rsidRDefault="00064410"/>
    <w:p w14:paraId="5C7264E3" w14:textId="616E01DC" w:rsidR="00BD7884" w:rsidRDefault="00BD7884">
      <w:r>
        <w:t>RAN1#119</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BD7884" w14:paraId="4550B91D" w14:textId="77777777" w:rsidTr="00CA677A">
        <w:tc>
          <w:tcPr>
            <w:tcW w:w="9611" w:type="dxa"/>
          </w:tcPr>
          <w:p w14:paraId="1060E61F" w14:textId="77777777" w:rsidR="00BD7884" w:rsidRDefault="00BD7884" w:rsidP="00BD7884">
            <w:pPr>
              <w:rPr>
                <w:rFonts w:cs="Times"/>
                <w:szCs w:val="20"/>
                <w:lang w:eastAsia="zh-CN"/>
              </w:rPr>
            </w:pPr>
            <w:r>
              <w:rPr>
                <w:rFonts w:cs="Times"/>
                <w:szCs w:val="20"/>
                <w:highlight w:val="green"/>
                <w:lang w:eastAsia="zh-CN"/>
              </w:rPr>
              <w:t>Agreement</w:t>
            </w:r>
          </w:p>
          <w:p w14:paraId="7EBD757A" w14:textId="465E9FC7" w:rsidR="00BD7884" w:rsidRPr="00BD7884" w:rsidRDefault="00BD7884" w:rsidP="00BD7884">
            <w:pPr>
              <w:rPr>
                <w:rFonts w:cs="Times"/>
                <w:szCs w:val="20"/>
                <w:lang w:eastAsia="zh-CN"/>
              </w:rPr>
            </w:pPr>
            <w:r>
              <w:rPr>
                <w:rFonts w:cs="Times"/>
                <w:szCs w:val="20"/>
                <w:lang w:eastAsia="zh-CN"/>
              </w:rPr>
              <w:t>For 3.75kHz SCS OCC for NPUSCH format 1, the maximum OCC length is 2 for connected mode.</w:t>
            </w:r>
          </w:p>
        </w:tc>
      </w:tr>
    </w:tbl>
    <w:p w14:paraId="4A72C274" w14:textId="77777777" w:rsidR="00BD7884" w:rsidRDefault="00BD7884"/>
    <w:p w14:paraId="5DF0E53F" w14:textId="3A8804B6" w:rsidR="005560F6" w:rsidRDefault="005560F6">
      <w:r>
        <w:t>RAN1#120:</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5560F6" w14:paraId="40E7B308" w14:textId="77777777" w:rsidTr="005560F6">
        <w:tc>
          <w:tcPr>
            <w:tcW w:w="9611" w:type="dxa"/>
          </w:tcPr>
          <w:p w14:paraId="299AD189" w14:textId="77777777" w:rsidR="005560F6" w:rsidRPr="0080330D" w:rsidRDefault="005560F6" w:rsidP="005560F6">
            <w:pPr>
              <w:rPr>
                <w:lang w:eastAsia="x-none"/>
              </w:rPr>
            </w:pPr>
            <w:r w:rsidRPr="0080330D">
              <w:rPr>
                <w:highlight w:val="darkYellow"/>
                <w:lang w:eastAsia="x-none"/>
              </w:rPr>
              <w:t>Working assumption</w:t>
            </w:r>
          </w:p>
          <w:p w14:paraId="33653C2D" w14:textId="77777777" w:rsidR="005560F6" w:rsidRPr="0080330D" w:rsidRDefault="005560F6" w:rsidP="005560F6">
            <w:pPr>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2017821F" w14:textId="3B9B4B49" w:rsidR="005560F6" w:rsidRPr="005560F6" w:rsidRDefault="005560F6">
            <w:pPr>
              <w:rPr>
                <w:rFonts w:ascii="Times New Roman" w:hAnsi="Times New Roman"/>
                <w:szCs w:val="20"/>
                <w:lang w:eastAsia="x-none"/>
              </w:rPr>
            </w:pPr>
            <w:r w:rsidRPr="0080330D">
              <w:rPr>
                <w:rFonts w:ascii="Times New Roman" w:hAnsi="Times New Roman"/>
                <w:szCs w:val="20"/>
                <w:lang w:eastAsia="x-none"/>
              </w:rPr>
              <w:t>Send LS to RAN4 asking whether there would be any issue (e.g. phase continuity) for supporting such TDM DMRS for IoT NTN.</w:t>
            </w:r>
          </w:p>
        </w:tc>
      </w:tr>
    </w:tbl>
    <w:p w14:paraId="0D4EF7F6" w14:textId="77777777" w:rsidR="005560F6" w:rsidRDefault="005560F6"/>
    <w:p w14:paraId="749371DD" w14:textId="0261AFD4" w:rsidR="00D46B95" w:rsidRDefault="00D46B95" w:rsidP="00D46B95">
      <w:r>
        <w:t>RAN1#120bis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D46B95" w14:paraId="6C8AB8B7" w14:textId="77777777" w:rsidTr="00B431D9">
        <w:tc>
          <w:tcPr>
            <w:tcW w:w="9611" w:type="dxa"/>
          </w:tcPr>
          <w:p w14:paraId="08702A25" w14:textId="77777777" w:rsidR="00D46B95" w:rsidRPr="001560BE" w:rsidRDefault="00D46B95" w:rsidP="00D46B95">
            <w:pPr>
              <w:rPr>
                <w:b/>
                <w:bCs/>
                <w:highlight w:val="green"/>
                <w:lang w:eastAsia="ar-SA"/>
              </w:rPr>
            </w:pPr>
            <w:r w:rsidRPr="001560BE">
              <w:rPr>
                <w:b/>
                <w:bCs/>
                <w:highlight w:val="green"/>
                <w:lang w:eastAsia="ar-SA"/>
              </w:rPr>
              <w:t>Agreement</w:t>
            </w:r>
          </w:p>
          <w:p w14:paraId="520D7800" w14:textId="77777777" w:rsidR="00D46B95" w:rsidRPr="00E16121" w:rsidRDefault="00D46B95" w:rsidP="00D46B95">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69C1786E" w14:textId="77777777" w:rsidR="00D46B95" w:rsidRPr="00E16121" w:rsidRDefault="00D46B95"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035199ED" w14:textId="1E58A990" w:rsidR="00D46B95" w:rsidRPr="00D46B95" w:rsidRDefault="00D46B95" w:rsidP="00151257">
            <w:pPr>
              <w:pStyle w:val="ListParagraph"/>
              <w:numPr>
                <w:ilvl w:val="0"/>
                <w:numId w:val="30"/>
              </w:numPr>
              <w:ind w:leftChars="0"/>
              <w:rPr>
                <w:bCs/>
              </w:rPr>
            </w:pPr>
            <w:r w:rsidRPr="00E16121">
              <w:rPr>
                <w:bCs/>
              </w:rPr>
              <w:t>Option 2: Dropping of samples of the original DMRS sequence in blanked slots</w:t>
            </w:r>
          </w:p>
        </w:tc>
      </w:tr>
    </w:tbl>
    <w:p w14:paraId="778AF5BB" w14:textId="77777777" w:rsidR="00D46B95" w:rsidRDefault="00D46B95"/>
    <w:p w14:paraId="77E4E158" w14:textId="77777777" w:rsidR="00151421" w:rsidRDefault="00151421"/>
    <w:p w14:paraId="1C920B15" w14:textId="0FF4CFC6" w:rsidR="007E0874" w:rsidRDefault="007E0874" w:rsidP="007E0874">
      <w:pPr>
        <w:pStyle w:val="Heading3"/>
      </w:pPr>
      <w:bookmarkStart w:id="34" w:name="_Toc198903957"/>
      <w:r>
        <w:t>Working assumption on TDM DMRS scheme</w:t>
      </w:r>
      <w:bookmarkEnd w:id="34"/>
    </w:p>
    <w:p w14:paraId="347C64AF" w14:textId="77777777" w:rsidR="007E0874" w:rsidRDefault="007E0874" w:rsidP="007E0874"/>
    <w:p w14:paraId="5D876D13" w14:textId="3D3D016D" w:rsidR="00F5775B" w:rsidRDefault="00F231C3" w:rsidP="007E0874">
      <w:r>
        <w:t xml:space="preserve">RAN4 have sent a </w:t>
      </w:r>
      <w:proofErr w:type="gramStart"/>
      <w:r>
        <w:t>reply</w:t>
      </w:r>
      <w:proofErr w:type="gramEnd"/>
      <w:r>
        <w:t xml:space="preserve"> LS to RAN1</w:t>
      </w:r>
      <w:r w:rsidR="00A43025">
        <w:t xml:space="preserve"> (R1-2503211)</w:t>
      </w:r>
      <w:r>
        <w:t>, stating the following:</w:t>
      </w:r>
    </w:p>
    <w:p w14:paraId="2E634ED2" w14:textId="77777777" w:rsidR="00F231C3" w:rsidRDefault="00F231C3" w:rsidP="007E0874"/>
    <w:tbl>
      <w:tblPr>
        <w:tblStyle w:val="TableGrid"/>
        <w:tblW w:w="0" w:type="auto"/>
        <w:tblLook w:val="04A0" w:firstRow="1" w:lastRow="0" w:firstColumn="1" w:lastColumn="0" w:noHBand="0" w:noVBand="1"/>
      </w:tblPr>
      <w:tblGrid>
        <w:gridCol w:w="9611"/>
      </w:tblGrid>
      <w:tr w:rsidR="00F231C3" w14:paraId="6F892A3C" w14:textId="77777777" w:rsidTr="00B431D9">
        <w:tc>
          <w:tcPr>
            <w:tcW w:w="9611" w:type="dxa"/>
            <w:tcBorders>
              <w:top w:val="single" w:sz="4" w:space="0" w:color="A5A5A5"/>
              <w:left w:val="single" w:sz="4" w:space="0" w:color="A5A5A5"/>
              <w:bottom w:val="single" w:sz="4" w:space="0" w:color="A5A5A5"/>
              <w:right w:val="single" w:sz="4" w:space="0" w:color="A5A5A5"/>
            </w:tcBorders>
          </w:tcPr>
          <w:p w14:paraId="036F83BE"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1. Overall Description:</w:t>
            </w:r>
          </w:p>
          <w:p w14:paraId="681DB6FC"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RAN4 would like to thank RAN1 on the LS on TDM DMRS for 3.75kHz SCS OCC [1], and RAN4 has studied the feasibility of TDM DMRS. </w:t>
            </w:r>
          </w:p>
          <w:p w14:paraId="5701D844"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w:t>
            </w:r>
            <w:r w:rsidRPr="00E11C4D">
              <w:rPr>
                <w:rFonts w:ascii="Times New Roman" w:eastAsia="Times New Roman" w:hAnsi="Times New Roman"/>
                <w:szCs w:val="20"/>
                <w:lang w:val="en-US" w:eastAsia="ja-JP"/>
              </w:rPr>
              <w:tab/>
              <w:t xml:space="preserve">RAN4 has concluded that it is feasible for the UE to maintain the phase continuity across the blank DMRS symbol in TDM DMRS scheme. </w:t>
            </w:r>
          </w:p>
          <w:p w14:paraId="7CD286CF"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w:t>
            </w:r>
            <w:r w:rsidRPr="00E11C4D">
              <w:rPr>
                <w:rFonts w:ascii="Times New Roman" w:eastAsia="Times New Roman" w:hAnsi="Times New Roman"/>
                <w:szCs w:val="20"/>
                <w:lang w:val="en-US" w:eastAsia="ja-JP"/>
              </w:rPr>
              <w:tab/>
              <w:t>RAN4 will further discuss potential need for requirements if TDM DMRS would be specified (e.g. the measurement time for frequency error requirement).</w:t>
            </w:r>
          </w:p>
          <w:p w14:paraId="338AB8CC"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Therefore, from RAN4 side, no feasibility issue is identified and RAN4 respectfully asks RAN1 to </w:t>
            </w:r>
            <w:proofErr w:type="gramStart"/>
            <w:r w:rsidRPr="00E11C4D">
              <w:rPr>
                <w:rFonts w:ascii="Times New Roman" w:eastAsia="Times New Roman" w:hAnsi="Times New Roman"/>
                <w:szCs w:val="20"/>
                <w:lang w:val="en-US" w:eastAsia="ja-JP"/>
              </w:rPr>
              <w:t>take into account</w:t>
            </w:r>
            <w:proofErr w:type="gramEnd"/>
            <w:r w:rsidRPr="00E11C4D">
              <w:rPr>
                <w:rFonts w:ascii="Times New Roman" w:eastAsia="Times New Roman" w:hAnsi="Times New Roman"/>
                <w:szCs w:val="20"/>
                <w:lang w:val="en-US" w:eastAsia="ja-JP"/>
              </w:rPr>
              <w:t xml:space="preserve"> the information above when determining the final feasibility of TDM DMRS. </w:t>
            </w:r>
          </w:p>
          <w:p w14:paraId="6BE03EDA"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p>
          <w:p w14:paraId="14D81BBF"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2. Actions:</w:t>
            </w:r>
          </w:p>
          <w:p w14:paraId="41AD2D40"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To RAN1:</w:t>
            </w:r>
          </w:p>
          <w:p w14:paraId="2BADD94D"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RAN4 respectfully asks RAN1 to </w:t>
            </w:r>
            <w:proofErr w:type="gramStart"/>
            <w:r w:rsidRPr="00E11C4D">
              <w:rPr>
                <w:rFonts w:ascii="Times New Roman" w:eastAsia="Times New Roman" w:hAnsi="Times New Roman"/>
                <w:szCs w:val="20"/>
                <w:lang w:val="en-US" w:eastAsia="ja-JP"/>
              </w:rPr>
              <w:t>take into account</w:t>
            </w:r>
            <w:proofErr w:type="gramEnd"/>
            <w:r w:rsidRPr="00E11C4D">
              <w:rPr>
                <w:rFonts w:ascii="Times New Roman" w:eastAsia="Times New Roman" w:hAnsi="Times New Roman"/>
                <w:szCs w:val="20"/>
                <w:lang w:val="en-US" w:eastAsia="ja-JP"/>
              </w:rPr>
              <w:t xml:space="preserve"> the information above when determining the final design on TDM DMRS.</w:t>
            </w:r>
          </w:p>
          <w:p w14:paraId="47762BC6"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p>
          <w:p w14:paraId="1B7A2BBD"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3. Reference:</w:t>
            </w:r>
          </w:p>
          <w:p w14:paraId="0834E02F" w14:textId="38ECBF36" w:rsidR="00F231C3" w:rsidRPr="00F231C3"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[1] R1-2501622 LS on TDM DMRS for 3.75kHz SCS OCC, RAN1</w:t>
            </w:r>
          </w:p>
        </w:tc>
      </w:tr>
    </w:tbl>
    <w:p w14:paraId="7BB2397F" w14:textId="77777777" w:rsidR="00F231C3" w:rsidRDefault="00F231C3" w:rsidP="007E0874"/>
    <w:p w14:paraId="2054E23F" w14:textId="2A2CB21F" w:rsidR="00A51C2C" w:rsidRDefault="0082018A" w:rsidP="007E0874">
      <w:r>
        <w:t xml:space="preserve">In input </w:t>
      </w:r>
      <w:proofErr w:type="spellStart"/>
      <w:r>
        <w:t>Tdocs</w:t>
      </w:r>
      <w:proofErr w:type="spellEnd"/>
      <w:r>
        <w:t xml:space="preserve">, companies in RAN1 hence </w:t>
      </w:r>
      <w:r w:rsidR="00FC7A5A">
        <w:t xml:space="preserve">consider that TDM DMRS for 3.75kHz SCS is feasible and propose to </w:t>
      </w:r>
      <w:r w:rsidR="00393028">
        <w:t>confirm the working assumption.</w:t>
      </w:r>
    </w:p>
    <w:p w14:paraId="716ED725" w14:textId="77777777" w:rsidR="00393028" w:rsidRDefault="00393028" w:rsidP="007E0874"/>
    <w:p w14:paraId="68B77E92" w14:textId="1991517F" w:rsidR="00D3276A" w:rsidRPr="003A5255" w:rsidRDefault="00D3276A" w:rsidP="00D3276A">
      <w:pPr>
        <w:spacing w:after="240"/>
        <w:rPr>
          <w:b/>
          <w:bCs/>
          <w:lang w:val="en-US"/>
        </w:rPr>
      </w:pPr>
      <w:r w:rsidRPr="003A5255">
        <w:rPr>
          <w:b/>
          <w:bCs/>
          <w:lang w:val="en-US"/>
        </w:rPr>
        <w:lastRenderedPageBreak/>
        <w:t xml:space="preserve">Proposal </w:t>
      </w:r>
      <w:r>
        <w:rPr>
          <w:b/>
          <w:bCs/>
          <w:lang w:val="en-US"/>
        </w:rPr>
        <w:t>5_2_1v1</w:t>
      </w:r>
      <w:r w:rsidRPr="003A5255">
        <w:rPr>
          <w:b/>
          <w:bCs/>
          <w:lang w:val="en-US"/>
        </w:rPr>
        <w:t>: Confirm the following working assumption from RAN1#120 Athens:</w:t>
      </w:r>
    </w:p>
    <w:p w14:paraId="627F879F" w14:textId="77777777" w:rsidR="00D3276A" w:rsidRPr="00280A17" w:rsidRDefault="00D3276A" w:rsidP="00D3276A">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7C0CDEBA" w14:textId="77777777" w:rsidR="00393028" w:rsidRDefault="00393028" w:rsidP="007E0874"/>
    <w:p w14:paraId="7A55CA2B" w14:textId="20478053" w:rsidR="00A43025" w:rsidRDefault="00A43025" w:rsidP="007E0874">
      <w:r>
        <w:t xml:space="preserve">Companies are invited to comment on proposal </w:t>
      </w:r>
      <w:r w:rsidR="00D5221E">
        <w:t>5_2_1v1 below:</w:t>
      </w:r>
    </w:p>
    <w:p w14:paraId="6A38BD29" w14:textId="77777777" w:rsidR="00A43025" w:rsidRDefault="00A43025" w:rsidP="007E0874"/>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43025" w14:paraId="3795849E" w14:textId="77777777" w:rsidTr="00B431D9">
        <w:tc>
          <w:tcPr>
            <w:tcW w:w="2122" w:type="dxa"/>
            <w:tcBorders>
              <w:bottom w:val="single" w:sz="4" w:space="0" w:color="A5A5A5"/>
            </w:tcBorders>
            <w:shd w:val="clear" w:color="auto" w:fill="BFBFBF" w:themeFill="background1" w:themeFillShade="BF"/>
          </w:tcPr>
          <w:p w14:paraId="06642C47" w14:textId="77777777" w:rsidR="00A43025" w:rsidRDefault="00A43025" w:rsidP="00B431D9">
            <w:pPr>
              <w:rPr>
                <w:b/>
                <w:bCs/>
                <w:lang w:eastAsia="ar-SA"/>
              </w:rPr>
            </w:pPr>
            <w:r>
              <w:rPr>
                <w:b/>
                <w:bCs/>
                <w:lang w:eastAsia="ar-SA"/>
              </w:rPr>
              <w:t>Company</w:t>
            </w:r>
          </w:p>
        </w:tc>
        <w:tc>
          <w:tcPr>
            <w:tcW w:w="7509" w:type="dxa"/>
            <w:shd w:val="clear" w:color="auto" w:fill="BFBFBF" w:themeFill="background1" w:themeFillShade="BF"/>
          </w:tcPr>
          <w:p w14:paraId="4C0359B6" w14:textId="77777777" w:rsidR="00A43025" w:rsidRDefault="00A43025" w:rsidP="00B431D9">
            <w:pPr>
              <w:rPr>
                <w:b/>
                <w:bCs/>
                <w:lang w:eastAsia="ar-SA"/>
              </w:rPr>
            </w:pPr>
            <w:r>
              <w:rPr>
                <w:b/>
                <w:bCs/>
                <w:lang w:eastAsia="ar-SA"/>
              </w:rPr>
              <w:t>Comment</w:t>
            </w:r>
          </w:p>
        </w:tc>
      </w:tr>
      <w:tr w:rsidR="00A43025" w14:paraId="42B466EA" w14:textId="77777777" w:rsidTr="00B431D9">
        <w:tc>
          <w:tcPr>
            <w:tcW w:w="2122" w:type="dxa"/>
            <w:shd w:val="clear" w:color="auto" w:fill="C2D69B" w:themeFill="accent3" w:themeFillTint="99"/>
          </w:tcPr>
          <w:p w14:paraId="7E0D71A5" w14:textId="4A8C2700" w:rsidR="00A43025" w:rsidRDefault="00D6022F" w:rsidP="00B431D9">
            <w:pPr>
              <w:rPr>
                <w:lang w:eastAsia="ko-KR"/>
              </w:rPr>
            </w:pPr>
            <w:r>
              <w:rPr>
                <w:lang w:eastAsia="ko-KR"/>
              </w:rPr>
              <w:t>Ericsson</w:t>
            </w:r>
          </w:p>
        </w:tc>
        <w:tc>
          <w:tcPr>
            <w:tcW w:w="7509" w:type="dxa"/>
            <w:shd w:val="clear" w:color="auto" w:fill="D6E3BC" w:themeFill="accent3" w:themeFillTint="66"/>
          </w:tcPr>
          <w:p w14:paraId="64CDB562" w14:textId="28B9DC50" w:rsidR="00A43025" w:rsidRDefault="00947686" w:rsidP="00B431D9">
            <w:pPr>
              <w:rPr>
                <w:lang w:eastAsia="ko-KR"/>
              </w:rPr>
            </w:pPr>
            <w:r>
              <w:rPr>
                <w:lang w:eastAsia="ko-KR"/>
              </w:rPr>
              <w:t>Ok with confirming the Working Assumption.</w:t>
            </w:r>
          </w:p>
        </w:tc>
      </w:tr>
      <w:tr w:rsidR="00D62DF4" w14:paraId="0A4504DD" w14:textId="77777777" w:rsidTr="00B431D9">
        <w:tc>
          <w:tcPr>
            <w:tcW w:w="2122" w:type="dxa"/>
            <w:shd w:val="clear" w:color="auto" w:fill="C2D69B" w:themeFill="accent3" w:themeFillTint="99"/>
          </w:tcPr>
          <w:p w14:paraId="1DDCF195" w14:textId="4BDCAB94" w:rsidR="00D62DF4" w:rsidRDefault="00D62DF4" w:rsidP="00D62DF4">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02C9B0C" w14:textId="6BAF3849" w:rsidR="00D62DF4" w:rsidRDefault="00D62DF4" w:rsidP="00D62DF4">
            <w:pPr>
              <w:rPr>
                <w:rFonts w:eastAsia="DengXian"/>
                <w:lang w:val="en-US" w:eastAsia="zh-CN"/>
              </w:rPr>
            </w:pPr>
            <w:r>
              <w:rPr>
                <w:rFonts w:hint="eastAsia"/>
                <w:lang w:eastAsia="ko-KR"/>
              </w:rPr>
              <w:t>OK.</w:t>
            </w:r>
          </w:p>
        </w:tc>
      </w:tr>
      <w:tr w:rsidR="00282054" w14:paraId="176C57FA" w14:textId="77777777" w:rsidTr="00B431D9">
        <w:tc>
          <w:tcPr>
            <w:tcW w:w="2122" w:type="dxa"/>
            <w:shd w:val="clear" w:color="auto" w:fill="C2D69B" w:themeFill="accent3" w:themeFillTint="99"/>
          </w:tcPr>
          <w:p w14:paraId="14D83C2C" w14:textId="5110B699"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46892C11" w14:textId="0939E700" w:rsidR="00282054" w:rsidRDefault="00282054" w:rsidP="00282054">
            <w:pPr>
              <w:rPr>
                <w:rFonts w:eastAsia="DengXian"/>
                <w:lang w:eastAsia="zh-CN"/>
              </w:rPr>
            </w:pPr>
            <w:r>
              <w:rPr>
                <w:lang w:val="en-US" w:eastAsia="ko-KR"/>
              </w:rPr>
              <w:t>OK.</w:t>
            </w:r>
          </w:p>
        </w:tc>
      </w:tr>
      <w:tr w:rsidR="00626997" w14:paraId="4A18F96A" w14:textId="77777777" w:rsidTr="00B431D9">
        <w:tc>
          <w:tcPr>
            <w:tcW w:w="2122" w:type="dxa"/>
            <w:shd w:val="clear" w:color="auto" w:fill="C2D69B" w:themeFill="accent3" w:themeFillTint="99"/>
          </w:tcPr>
          <w:p w14:paraId="3277D675" w14:textId="1DB90BE5" w:rsidR="00626997" w:rsidRDefault="00626997" w:rsidP="00626997">
            <w:pPr>
              <w:rPr>
                <w:lang w:eastAsia="ar-SA"/>
              </w:rPr>
            </w:pPr>
            <w:r>
              <w:rPr>
                <w:rFonts w:hint="cs"/>
                <w:lang w:eastAsia="ar-SA"/>
              </w:rPr>
              <w:t>X</w:t>
            </w:r>
            <w:r>
              <w:rPr>
                <w:lang w:eastAsia="ar-SA"/>
              </w:rPr>
              <w:t>iaomi1</w:t>
            </w:r>
          </w:p>
        </w:tc>
        <w:tc>
          <w:tcPr>
            <w:tcW w:w="7509" w:type="dxa"/>
            <w:shd w:val="clear" w:color="auto" w:fill="D6E3BC" w:themeFill="accent3" w:themeFillTint="66"/>
          </w:tcPr>
          <w:p w14:paraId="62A0B3A7" w14:textId="5F0A09A9" w:rsidR="00626997" w:rsidRDefault="00626997" w:rsidP="00626997">
            <w:pPr>
              <w:rPr>
                <w:rFonts w:eastAsiaTheme="minorEastAsia"/>
                <w:lang w:eastAsia="zh-CN"/>
              </w:rPr>
            </w:pPr>
            <w:r>
              <w:rPr>
                <w:rFonts w:eastAsiaTheme="minorEastAsia" w:hint="eastAsia"/>
                <w:lang w:eastAsia="zh-CN"/>
              </w:rPr>
              <w:t>O</w:t>
            </w:r>
            <w:r>
              <w:rPr>
                <w:rFonts w:eastAsiaTheme="minorEastAsia"/>
                <w:lang w:eastAsia="zh-CN"/>
              </w:rPr>
              <w:t>K</w:t>
            </w:r>
          </w:p>
        </w:tc>
      </w:tr>
      <w:tr w:rsidR="00626997" w14:paraId="39EC319A" w14:textId="77777777" w:rsidTr="00B431D9">
        <w:tc>
          <w:tcPr>
            <w:tcW w:w="2122" w:type="dxa"/>
            <w:shd w:val="clear" w:color="auto" w:fill="C2D69B" w:themeFill="accent3" w:themeFillTint="99"/>
          </w:tcPr>
          <w:p w14:paraId="3B2538FD" w14:textId="66DF9BE3"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1E0827D1" w14:textId="704698AD" w:rsidR="00626997" w:rsidRDefault="00517EB1" w:rsidP="00626997">
            <w:pPr>
              <w:rPr>
                <w:rFonts w:eastAsia="DengXian"/>
                <w:lang w:val="en-US" w:eastAsia="zh-CN"/>
              </w:rPr>
            </w:pPr>
            <w:r>
              <w:rPr>
                <w:rFonts w:eastAsia="DengXian" w:hint="eastAsia"/>
                <w:lang w:val="en-US" w:eastAsia="zh-CN"/>
              </w:rPr>
              <w:t>O</w:t>
            </w:r>
            <w:r>
              <w:rPr>
                <w:rFonts w:eastAsia="DengXian"/>
                <w:lang w:val="en-US" w:eastAsia="zh-CN"/>
              </w:rPr>
              <w:t>K</w:t>
            </w:r>
          </w:p>
        </w:tc>
      </w:tr>
      <w:tr w:rsidR="00336627" w14:paraId="6B44A8DB" w14:textId="77777777" w:rsidTr="00B431D9">
        <w:tc>
          <w:tcPr>
            <w:tcW w:w="2122" w:type="dxa"/>
            <w:shd w:val="clear" w:color="auto" w:fill="C2D69B" w:themeFill="accent3" w:themeFillTint="99"/>
          </w:tcPr>
          <w:p w14:paraId="3537AF06" w14:textId="391C0029" w:rsidR="00336627" w:rsidRDefault="00336627" w:rsidP="00336627">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344236FF" w14:textId="023F03FC" w:rsidR="00336627" w:rsidRDefault="00336627" w:rsidP="00336627">
            <w:pPr>
              <w:rPr>
                <w:rFonts w:eastAsia="DengXian"/>
                <w:lang w:val="en-US" w:eastAsia="zh-CN"/>
              </w:rPr>
            </w:pPr>
            <w:r>
              <w:rPr>
                <w:rFonts w:eastAsia="DengXian" w:hint="eastAsia"/>
                <w:lang w:val="en-US" w:eastAsia="zh-CN"/>
              </w:rPr>
              <w:t>OK</w:t>
            </w:r>
          </w:p>
        </w:tc>
      </w:tr>
      <w:tr w:rsidR="001F1D5A" w14:paraId="260954A6" w14:textId="77777777" w:rsidTr="00B431D9">
        <w:tc>
          <w:tcPr>
            <w:tcW w:w="2122" w:type="dxa"/>
            <w:shd w:val="clear" w:color="auto" w:fill="C2D69B" w:themeFill="accent3" w:themeFillTint="99"/>
          </w:tcPr>
          <w:p w14:paraId="440EB9B1" w14:textId="1A424806" w:rsidR="001F1D5A" w:rsidRDefault="001F1D5A" w:rsidP="001F1D5A">
            <w:pPr>
              <w:rPr>
                <w:rFonts w:eastAsia="SimSun"/>
                <w:lang w:val="en-US" w:eastAsia="zh-CN"/>
              </w:rPr>
            </w:pPr>
            <w:proofErr w:type="spellStart"/>
            <w:r>
              <w:rPr>
                <w:rFonts w:eastAsia="SimSun"/>
                <w:lang w:val="en-US" w:eastAsia="zh-CN"/>
              </w:rPr>
              <w:t>S</w:t>
            </w:r>
            <w:r>
              <w:rPr>
                <w:rFonts w:eastAsia="SimSun" w:hint="eastAsia"/>
                <w:lang w:val="en-US" w:eastAsia="zh-CN"/>
              </w:rPr>
              <w:t>preadtrum</w:t>
            </w:r>
            <w:proofErr w:type="spellEnd"/>
          </w:p>
        </w:tc>
        <w:tc>
          <w:tcPr>
            <w:tcW w:w="7509" w:type="dxa"/>
            <w:shd w:val="clear" w:color="auto" w:fill="D6E3BC" w:themeFill="accent3" w:themeFillTint="66"/>
          </w:tcPr>
          <w:p w14:paraId="03F696F1" w14:textId="7BD1C70C" w:rsidR="001F1D5A" w:rsidRDefault="001F1D5A" w:rsidP="001F1D5A">
            <w:pPr>
              <w:rPr>
                <w:rFonts w:eastAsia="DengXian"/>
                <w:lang w:val="en-US" w:eastAsia="zh-CN"/>
              </w:rPr>
            </w:pPr>
            <w:r>
              <w:rPr>
                <w:rFonts w:eastAsia="DengXian"/>
                <w:lang w:val="en-US" w:eastAsia="zh-CN"/>
              </w:rPr>
              <w:t xml:space="preserve">Support </w:t>
            </w:r>
          </w:p>
        </w:tc>
      </w:tr>
      <w:tr w:rsidR="00823CF3" w14:paraId="2A6BA467" w14:textId="77777777" w:rsidTr="00B431D9">
        <w:tc>
          <w:tcPr>
            <w:tcW w:w="2122" w:type="dxa"/>
            <w:shd w:val="clear" w:color="auto" w:fill="C2D69B" w:themeFill="accent3" w:themeFillTint="99"/>
          </w:tcPr>
          <w:p w14:paraId="4BEC8353" w14:textId="584195E8" w:rsidR="00823CF3" w:rsidRDefault="00823CF3" w:rsidP="00823CF3">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4B76DF91" w14:textId="6720D5AC" w:rsidR="00823CF3" w:rsidRDefault="00823CF3" w:rsidP="00823CF3">
            <w:pPr>
              <w:rPr>
                <w:rFonts w:eastAsia="DengXian"/>
                <w:lang w:val="en-US" w:eastAsia="zh-CN"/>
              </w:rPr>
            </w:pPr>
            <w:r>
              <w:rPr>
                <w:rFonts w:eastAsia="DengXian"/>
                <w:lang w:val="en-US" w:eastAsia="zh-CN"/>
              </w:rPr>
              <w:t>OK</w:t>
            </w:r>
          </w:p>
        </w:tc>
      </w:tr>
      <w:tr w:rsidR="00AB2EFF" w14:paraId="3247C8CE" w14:textId="77777777" w:rsidTr="00B431D9">
        <w:tc>
          <w:tcPr>
            <w:tcW w:w="2122" w:type="dxa"/>
            <w:shd w:val="clear" w:color="auto" w:fill="C2D69B" w:themeFill="accent3" w:themeFillTint="99"/>
          </w:tcPr>
          <w:p w14:paraId="2C0CCD54" w14:textId="5853ACF9" w:rsidR="00AB2EFF" w:rsidRDefault="00AB2EFF" w:rsidP="00823CF3">
            <w:pPr>
              <w:rPr>
                <w:rFonts w:eastAsia="SimSun"/>
                <w:lang w:val="en-US" w:eastAsia="zh-CN"/>
              </w:rPr>
            </w:pPr>
            <w:r>
              <w:rPr>
                <w:rFonts w:eastAsia="SimSun"/>
                <w:lang w:val="en-US" w:eastAsia="zh-CN"/>
              </w:rPr>
              <w:t>FL3</w:t>
            </w:r>
          </w:p>
        </w:tc>
        <w:tc>
          <w:tcPr>
            <w:tcW w:w="7509" w:type="dxa"/>
            <w:shd w:val="clear" w:color="auto" w:fill="D6E3BC" w:themeFill="accent3" w:themeFillTint="66"/>
          </w:tcPr>
          <w:p w14:paraId="022DCE16" w14:textId="4AD839AA" w:rsidR="00AB2EFF" w:rsidRDefault="00121046" w:rsidP="00823CF3">
            <w:pPr>
              <w:rPr>
                <w:rFonts w:eastAsia="DengXian"/>
                <w:lang w:val="en-US" w:eastAsia="zh-CN"/>
              </w:rPr>
            </w:pPr>
            <w:r>
              <w:rPr>
                <w:rFonts w:eastAsia="DengXian"/>
                <w:lang w:val="en-US" w:eastAsia="zh-CN"/>
              </w:rPr>
              <w:t>This proposal seemed agreeable in the offline session on Monday</w:t>
            </w:r>
            <w:r w:rsidR="00FD4D8F">
              <w:rPr>
                <w:rFonts w:eastAsia="DengXian"/>
                <w:lang w:val="en-US" w:eastAsia="zh-CN"/>
              </w:rPr>
              <w:t xml:space="preserve"> and will be an online proposal for Tuesday.</w:t>
            </w:r>
          </w:p>
        </w:tc>
      </w:tr>
      <w:tr w:rsidR="00AC087E" w14:paraId="7D181C16" w14:textId="77777777" w:rsidTr="00B431D9">
        <w:tc>
          <w:tcPr>
            <w:tcW w:w="2122" w:type="dxa"/>
            <w:shd w:val="clear" w:color="auto" w:fill="C2D69B" w:themeFill="accent3" w:themeFillTint="99"/>
          </w:tcPr>
          <w:p w14:paraId="1EDDAB1F" w14:textId="66DAA520" w:rsidR="00AC087E" w:rsidRDefault="00AC087E" w:rsidP="00823CF3">
            <w:pPr>
              <w:rPr>
                <w:rFonts w:eastAsia="SimSun"/>
                <w:lang w:val="en-US" w:eastAsia="zh-CN"/>
              </w:rPr>
            </w:pPr>
            <w:r>
              <w:rPr>
                <w:rFonts w:eastAsia="SimSun"/>
                <w:lang w:val="en-US" w:eastAsia="zh-CN"/>
              </w:rPr>
              <w:t>FL4</w:t>
            </w:r>
          </w:p>
        </w:tc>
        <w:tc>
          <w:tcPr>
            <w:tcW w:w="7509" w:type="dxa"/>
            <w:shd w:val="clear" w:color="auto" w:fill="D6E3BC" w:themeFill="accent3" w:themeFillTint="66"/>
          </w:tcPr>
          <w:p w14:paraId="389C31A3" w14:textId="77777777" w:rsidR="00AC087E" w:rsidRDefault="00AC087E" w:rsidP="00823CF3">
            <w:pPr>
              <w:rPr>
                <w:rFonts w:eastAsia="DengXian"/>
                <w:lang w:val="en-US" w:eastAsia="zh-CN"/>
              </w:rPr>
            </w:pPr>
            <w:r>
              <w:rPr>
                <w:rFonts w:eastAsia="DengXian"/>
                <w:lang w:val="en-US" w:eastAsia="zh-CN"/>
              </w:rPr>
              <w:t>Th</w:t>
            </w:r>
            <w:r w:rsidR="000D32E0">
              <w:rPr>
                <w:rFonts w:eastAsia="DengXian"/>
                <w:lang w:val="en-US" w:eastAsia="zh-CN"/>
              </w:rPr>
              <w:t>is agreement was made in the Tuesday online session:</w:t>
            </w:r>
          </w:p>
          <w:p w14:paraId="50B6FCFC" w14:textId="77777777" w:rsidR="000D32E0" w:rsidRDefault="000D32E0" w:rsidP="00823CF3">
            <w:pPr>
              <w:rPr>
                <w:rFonts w:eastAsia="DengXian"/>
                <w:lang w:val="en-US" w:eastAsia="zh-CN"/>
              </w:rPr>
            </w:pPr>
          </w:p>
          <w:p w14:paraId="11E7A6F9" w14:textId="77777777" w:rsidR="00043CDC" w:rsidRDefault="00043CDC" w:rsidP="00043CDC">
            <w:pPr>
              <w:spacing w:after="240"/>
              <w:rPr>
                <w:b/>
                <w:bCs/>
                <w:lang w:val="en-US"/>
              </w:rPr>
            </w:pPr>
            <w:r w:rsidRPr="00DB179A">
              <w:rPr>
                <w:b/>
                <w:bCs/>
                <w:highlight w:val="green"/>
                <w:lang w:val="en-US"/>
              </w:rPr>
              <w:t>Agreement</w:t>
            </w:r>
          </w:p>
          <w:p w14:paraId="7EFD55D3" w14:textId="77777777" w:rsidR="00043CDC" w:rsidRPr="00DB179A" w:rsidRDefault="00043CDC" w:rsidP="00043CDC">
            <w:pPr>
              <w:spacing w:after="240"/>
              <w:rPr>
                <w:bCs/>
                <w:lang w:val="en-US"/>
              </w:rPr>
            </w:pPr>
            <w:r w:rsidRPr="00DB179A">
              <w:rPr>
                <w:bCs/>
                <w:lang w:val="en-US"/>
              </w:rPr>
              <w:t>Confirm the following working assumption from RAN1#120 Athens:</w:t>
            </w:r>
          </w:p>
          <w:p w14:paraId="57D288C5" w14:textId="77777777" w:rsidR="00043CDC" w:rsidRPr="00DB179A" w:rsidRDefault="00043CDC" w:rsidP="00043CDC">
            <w:pPr>
              <w:ind w:leftChars="100" w:left="200"/>
              <w:rPr>
                <w:bCs/>
                <w:lang w:eastAsia="zh-CN"/>
              </w:rPr>
            </w:pPr>
            <w:r w:rsidRPr="00DB179A">
              <w:rPr>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38FA8048" w14:textId="568E81F3" w:rsidR="000D32E0" w:rsidRPr="00043CDC" w:rsidRDefault="000D32E0" w:rsidP="00823CF3">
            <w:pPr>
              <w:rPr>
                <w:rFonts w:eastAsia="DengXian"/>
                <w:lang w:eastAsia="zh-CN"/>
              </w:rPr>
            </w:pPr>
          </w:p>
        </w:tc>
      </w:tr>
    </w:tbl>
    <w:p w14:paraId="6ADA1AF7" w14:textId="77777777" w:rsidR="00A51C2C" w:rsidRPr="007E0874" w:rsidRDefault="00A51C2C" w:rsidP="007E0874"/>
    <w:p w14:paraId="6962DE08" w14:textId="77777777" w:rsidR="00064410" w:rsidRDefault="00064410"/>
    <w:p w14:paraId="10ECD01F" w14:textId="20987518" w:rsidR="00064410" w:rsidRDefault="00D076C7">
      <w:pPr>
        <w:pStyle w:val="Heading3"/>
      </w:pPr>
      <w:bookmarkStart w:id="35" w:name="_Toc198903958"/>
      <w:r>
        <w:t xml:space="preserve">3.75kHz </w:t>
      </w:r>
      <w:r w:rsidR="00AD2A71">
        <w:t>TDM DMRS sequence</w:t>
      </w:r>
      <w:bookmarkEnd w:id="35"/>
    </w:p>
    <w:p w14:paraId="4F7BE4E2" w14:textId="77777777" w:rsidR="00AD2A71" w:rsidRDefault="00AD2A71" w:rsidP="00AD2A71"/>
    <w:p w14:paraId="2540614E" w14:textId="77777777" w:rsidR="00A43025" w:rsidRDefault="006A7CB4" w:rsidP="00A43025">
      <w:r>
        <w:t>At RAN1#</w:t>
      </w:r>
      <w:r w:rsidR="00F5775B">
        <w:t>120bis Wuhan, RAN1 agreed the following:</w:t>
      </w:r>
      <w:r w:rsidR="00F5775B">
        <w:br/>
      </w:r>
      <w:r w:rsidR="00F5775B">
        <w:br/>
      </w:r>
      <w:r w:rsidR="00A43025">
        <w:t>RAN1#120bis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A43025" w14:paraId="44D148C2" w14:textId="77777777" w:rsidTr="00B431D9">
        <w:tc>
          <w:tcPr>
            <w:tcW w:w="9611" w:type="dxa"/>
          </w:tcPr>
          <w:p w14:paraId="31E1A589" w14:textId="77777777" w:rsidR="00A43025" w:rsidRPr="001560BE" w:rsidRDefault="00A43025" w:rsidP="00B431D9">
            <w:pPr>
              <w:rPr>
                <w:b/>
                <w:bCs/>
                <w:highlight w:val="green"/>
                <w:lang w:eastAsia="ar-SA"/>
              </w:rPr>
            </w:pPr>
            <w:r w:rsidRPr="001560BE">
              <w:rPr>
                <w:b/>
                <w:bCs/>
                <w:highlight w:val="green"/>
                <w:lang w:eastAsia="ar-SA"/>
              </w:rPr>
              <w:t>Agreement</w:t>
            </w:r>
          </w:p>
          <w:p w14:paraId="38983516" w14:textId="77777777" w:rsidR="00A43025" w:rsidRPr="00E16121" w:rsidRDefault="00A43025" w:rsidP="00B431D9">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42396F4C" w14:textId="77777777" w:rsidR="00A43025" w:rsidRPr="00E16121" w:rsidRDefault="00A43025"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306F9C70" w14:textId="77777777" w:rsidR="00A43025" w:rsidRPr="00D46B95" w:rsidRDefault="00A43025" w:rsidP="00151257">
            <w:pPr>
              <w:pStyle w:val="ListParagraph"/>
              <w:numPr>
                <w:ilvl w:val="0"/>
                <w:numId w:val="30"/>
              </w:numPr>
              <w:ind w:leftChars="0"/>
              <w:rPr>
                <w:bCs/>
              </w:rPr>
            </w:pPr>
            <w:r w:rsidRPr="00E16121">
              <w:rPr>
                <w:bCs/>
              </w:rPr>
              <w:t>Option 2: Dropping of samples of the original DMRS sequence in blanked slots</w:t>
            </w:r>
          </w:p>
        </w:tc>
      </w:tr>
    </w:tbl>
    <w:p w14:paraId="66A565F2" w14:textId="61FFC453" w:rsidR="00AD2A71" w:rsidRDefault="00F5775B" w:rsidP="00AD2A71">
      <w:r>
        <w:br/>
      </w:r>
    </w:p>
    <w:p w14:paraId="1CE390D9" w14:textId="1C206733" w:rsidR="00951EC5" w:rsidRDefault="00951EC5" w:rsidP="00AD2A71">
      <w:r>
        <w:t>These options are described below:</w:t>
      </w:r>
    </w:p>
    <w:p w14:paraId="66A5FB93" w14:textId="77777777" w:rsidR="00951EC5" w:rsidRDefault="00951EC5" w:rsidP="00AD2A71"/>
    <w:p w14:paraId="37AE6851" w14:textId="6036B30D" w:rsidR="00951EC5" w:rsidRPr="00951EC5" w:rsidRDefault="00951EC5" w:rsidP="00951EC5">
      <w:pPr>
        <w:rPr>
          <w:b/>
          <w:bCs/>
        </w:rPr>
      </w:pPr>
      <w:r w:rsidRPr="00951EC5">
        <w:rPr>
          <w:b/>
          <w:bCs/>
        </w:rPr>
        <w:t>Option 1</w:t>
      </w:r>
      <w:r w:rsidRPr="00151950">
        <w:rPr>
          <w:b/>
          <w:bCs/>
        </w:rPr>
        <w:t xml:space="preserve">: </w:t>
      </w:r>
      <w:r w:rsidR="00151950" w:rsidRPr="00151950">
        <w:rPr>
          <w:b/>
          <w:bCs/>
        </w:rPr>
        <w:t>Sequential mapping of samples of the original DMRS sequence to active DMRS slots</w:t>
      </w:r>
      <w:r w:rsidRPr="00951EC5">
        <w:rPr>
          <w:b/>
          <w:bCs/>
        </w:rPr>
        <w:t xml:space="preserve"> </w:t>
      </w:r>
    </w:p>
    <w:p w14:paraId="55634C49" w14:textId="77777777" w:rsidR="00AD2A71" w:rsidRDefault="00AD2A71" w:rsidP="00AD2A71"/>
    <w:p w14:paraId="50A17B2C" w14:textId="3A916586" w:rsidR="00AD2A71" w:rsidRDefault="00AD2A71" w:rsidP="00AD2A71">
      <w:pPr>
        <w:pStyle w:val="ListParagraph"/>
        <w:spacing w:after="160" w:line="259" w:lineRule="auto"/>
        <w:ind w:leftChars="0" w:left="0"/>
        <w:contextualSpacing/>
        <w:rPr>
          <w:rFonts w:ascii="Times New Roman" w:hAnsi="Times New Roman"/>
        </w:rPr>
      </w:pPr>
      <w:r w:rsidRPr="0065528C">
        <w:rPr>
          <w:rFonts w:ascii="Times New Roman" w:hAnsi="Times New Roman"/>
        </w:rPr>
        <w:t xml:space="preserve">The following timeline for transmission of DMRS for the TDM DMRS scheme is proposed by Qualcomm in </w:t>
      </w:r>
      <w:r w:rsidR="00151950">
        <w:t>R1-2504413</w:t>
      </w:r>
      <w:r w:rsidRPr="0065528C">
        <w:rPr>
          <w:rFonts w:ascii="Times New Roman" w:hAnsi="Times New Roman"/>
        </w:rPr>
        <w:t>:</w:t>
      </w:r>
    </w:p>
    <w:p w14:paraId="5DFF1A9A" w14:textId="77777777" w:rsidR="00AD2A71" w:rsidRDefault="00AD2A71" w:rsidP="00AD2A71">
      <w:pPr>
        <w:pStyle w:val="ListParagraph"/>
        <w:spacing w:after="160" w:line="259" w:lineRule="auto"/>
        <w:ind w:leftChars="0" w:left="0"/>
        <w:contextualSpacing/>
        <w:rPr>
          <w:rFonts w:ascii="Times New Roman" w:hAnsi="Times New Roman"/>
        </w:rPr>
      </w:pPr>
    </w:p>
    <w:tbl>
      <w:tblPr>
        <w:tblW w:w="10560" w:type="dxa"/>
        <w:tblInd w:w="-471" w:type="dxa"/>
        <w:tblCellMar>
          <w:left w:w="0" w:type="dxa"/>
          <w:right w:w="0" w:type="dxa"/>
        </w:tblCellMar>
        <w:tblLook w:val="0420" w:firstRow="1" w:lastRow="0" w:firstColumn="0" w:lastColumn="0" w:noHBand="0" w:noVBand="1"/>
      </w:tblPr>
      <w:tblGrid>
        <w:gridCol w:w="1821"/>
        <w:gridCol w:w="1087"/>
        <w:gridCol w:w="1087"/>
        <w:gridCol w:w="1087"/>
        <w:gridCol w:w="1087"/>
        <w:gridCol w:w="1087"/>
        <w:gridCol w:w="1087"/>
        <w:gridCol w:w="1087"/>
        <w:gridCol w:w="1130"/>
      </w:tblGrid>
      <w:tr w:rsidR="00AD2A71" w:rsidRPr="004A181B" w14:paraId="5DF8B6E4"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AC7B10" w14:textId="77777777" w:rsidR="00AD2A71" w:rsidRPr="004A181B" w:rsidRDefault="00AD2A71" w:rsidP="00ED77A7">
            <w:pPr>
              <w:rPr>
                <w:sz w:val="24"/>
                <w:lang w:val="en-US"/>
              </w:rPr>
            </w:pPr>
          </w:p>
        </w:tc>
        <w:tc>
          <w:tcPr>
            <w:tcW w:w="8739" w:type="dxa"/>
            <w:gridSpan w:val="8"/>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F9C49E" w14:textId="77777777" w:rsidR="00AD2A71" w:rsidRPr="004A181B" w:rsidRDefault="000C18C4" w:rsidP="00ED77A7">
            <w:pP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sSup>
                      <m:sSupPr>
                        <m:ctrlPr>
                          <w:rPr>
                            <w:rFonts w:ascii="Cambria Math" w:hAnsi="Cambria Math" w:cs="Arial"/>
                            <w:i/>
                            <w:iCs/>
                            <w:color w:val="000000"/>
                            <w:kern w:val="24"/>
                            <w:sz w:val="24"/>
                            <w:lang w:val="en-US"/>
                          </w:rPr>
                        </m:ctrlPr>
                      </m:sSup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p>
                        <m:r>
                          <w:rPr>
                            <w:rFonts w:ascii="Cambria Math" w:hAnsi="Cambria Math" w:cs="Arial"/>
                            <w:color w:val="000000"/>
                            <w:kern w:val="24"/>
                            <w:sz w:val="24"/>
                            <w:lang w:val="en-US"/>
                          </w:rPr>
                          <m:t>m</m:t>
                        </m:r>
                      </m:sup>
                    </m:sSup>
                  </m:e>
                  <m:sub>
                    <m:r>
                      <m:rPr>
                        <m:sty m:val="bi"/>
                      </m:rPr>
                      <w:rPr>
                        <w:rFonts w:ascii="Cambria Math" w:hAnsi="Cambria Math" w:cs="Arial"/>
                        <w:color w:val="000000"/>
                        <w:kern w:val="24"/>
                        <w:sz w:val="24"/>
                        <w:lang w:val="en-US"/>
                      </w:rPr>
                      <m:t>u</m:t>
                    </m:r>
                    <m:r>
                      <m:rPr>
                        <m:sty m:val="bi"/>
                      </m:rPr>
                      <w:rPr>
                        <w:rFonts w:ascii="Cambria Math" w:hAnsi="Cambria Math" w:cs="Arial"/>
                        <w:color w:val="000000"/>
                        <w:kern w:val="24"/>
                        <w:sz w:val="24"/>
                      </w:rPr>
                      <m:t>,OCC</m:t>
                    </m:r>
                  </m:sub>
                </m:sSub>
                <m:d>
                  <m:dPr>
                    <m:ctrlPr>
                      <w:rPr>
                        <w:rFonts w:ascii="Cambria Math" w:hAnsi="Cambria Math" w:cs="Arial"/>
                        <w:i/>
                        <w:iCs/>
                        <w:color w:val="000000"/>
                        <w:kern w:val="24"/>
                        <w:sz w:val="24"/>
                        <w:lang w:val="en-US"/>
                      </w:rPr>
                    </m:ctrlPr>
                  </m:dPr>
                  <m:e>
                    <m:r>
                      <m:rPr>
                        <m:sty m:val="bi"/>
                      </m:rPr>
                      <w:rPr>
                        <w:rFonts w:ascii="Cambria Math" w:hAnsi="Cambria Math" w:cs="Arial"/>
                        <w:color w:val="000000"/>
                        <w:kern w:val="24"/>
                        <w:sz w:val="24"/>
                      </w:rPr>
                      <m:t>n</m:t>
                    </m:r>
                  </m:e>
                </m:d>
                <m:r>
                  <w:rPr>
                    <w:rFonts w:ascii="Cambria Math" w:hAnsi="Cambria Math" w:cs="Arial"/>
                    <w:color w:val="000000"/>
                    <w:kern w:val="24"/>
                    <w:sz w:val="24"/>
                    <w:lang w:val="en-US"/>
                  </w:rPr>
                  <m:t> </m:t>
                </m:r>
              </m:oMath>
            </m:oMathPara>
          </w:p>
        </w:tc>
      </w:tr>
      <w:tr w:rsidR="00AD2A71" w:rsidRPr="004A181B" w14:paraId="7137BE1F"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8D2C56"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 xml:space="preserve">UE 0, </w:t>
            </w:r>
            <w:r w:rsidRPr="004A181B">
              <w:rPr>
                <w:rFonts w:ascii="Calibri" w:hAnsi="Calibri" w:cs="Calibri"/>
                <w:i/>
                <w:iCs/>
                <w:color w:val="000000"/>
                <w:kern w:val="24"/>
                <w:sz w:val="24"/>
                <w:lang w:val="en-US"/>
              </w:rPr>
              <w:t>m=0</w:t>
            </w:r>
          </w:p>
          <w:p w14:paraId="27EA9B1D" w14:textId="77777777" w:rsidR="00AD2A71" w:rsidRPr="004A181B" w:rsidRDefault="00AD2A71"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4D6007"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69EB19"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6CEFFA"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3F381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898C3"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E93DCA"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F45D21"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A5804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r>
      <w:tr w:rsidR="00AD2A71" w:rsidRPr="004A181B" w14:paraId="7B29D5B1"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85954A"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lastRenderedPageBreak/>
              <w:t xml:space="preserve">UE 1, </w:t>
            </w:r>
            <w:r w:rsidRPr="004A181B">
              <w:rPr>
                <w:rFonts w:ascii="Calibri" w:hAnsi="Calibri" w:cs="Calibri"/>
                <w:i/>
                <w:iCs/>
                <w:color w:val="000000"/>
                <w:kern w:val="24"/>
                <w:sz w:val="24"/>
                <w:lang w:val="en-US"/>
              </w:rPr>
              <w:t>m=1</w:t>
            </w:r>
          </w:p>
          <w:p w14:paraId="59BCEC42" w14:textId="77777777" w:rsidR="00AD2A71" w:rsidRPr="004A181B" w:rsidRDefault="00AD2A71"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C0788B"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DD51CC"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97EF21"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BD8DAC"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F0BA4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280C5E"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6F374F"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99E46" w14:textId="77777777" w:rsidR="00AD2A71"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r>
      <w:tr w:rsidR="00AD2A71" w:rsidRPr="004A181B" w14:paraId="78D857C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7E7A8" w14:textId="77777777" w:rsidR="00AD2A71" w:rsidRPr="004A181B" w:rsidRDefault="00AD2A71" w:rsidP="00ED77A7">
            <w:pPr>
              <w:jc w:val="center"/>
              <w:rPr>
                <w:rFonts w:ascii="Arial" w:hAnsi="Arial" w:cs="Arial"/>
                <w:sz w:val="24"/>
                <w:lang w:val="en-US"/>
              </w:rPr>
            </w:pPr>
            <w:r w:rsidRPr="004A181B">
              <w:rPr>
                <w:rFonts w:ascii="Calibri" w:hAnsi="Calibri" w:cs="Calibri"/>
                <w:i/>
                <w:iCs/>
                <w:color w:val="000000"/>
                <w:kern w:val="24"/>
                <w:sz w:val="24"/>
                <w:lang w:val="en-US"/>
              </w:rPr>
              <w:t>Slot number</w:t>
            </w:r>
          </w:p>
          <w:p w14:paraId="577ED15A" w14:textId="77777777" w:rsidR="00AD2A71" w:rsidRPr="004A181B" w:rsidRDefault="00AD2A71" w:rsidP="00ED77A7">
            <w:pPr>
              <w:jc w:val="center"/>
              <w:rPr>
                <w:rFonts w:ascii="Arial" w:hAnsi="Arial" w:cs="Arial"/>
                <w:sz w:val="24"/>
                <w:lang w:val="en-US"/>
              </w:rPr>
            </w:pPr>
            <w:r w:rsidRPr="004A181B">
              <w:rPr>
                <w:rFonts w:ascii="Calibri" w:hAnsi="Calibri" w:cs="Calibri"/>
                <w:i/>
                <w:iCs/>
                <w:color w:val="000000"/>
                <w:kern w:val="24"/>
                <w:sz w:val="24"/>
                <w:lang w:val="en-US"/>
              </w:rPr>
              <w:t>(n)</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3241D0"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3936B"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1</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0B34F4"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2</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FB609C"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3</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B63722"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4</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6DF3F0"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5</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33F6D6"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6</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912F81"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7</w:t>
            </w:r>
          </w:p>
        </w:tc>
      </w:tr>
    </w:tbl>
    <w:p w14:paraId="1EAD61EA" w14:textId="77777777" w:rsidR="00AD2A71" w:rsidRDefault="00AD2A71" w:rsidP="00AD2A71">
      <w:pPr>
        <w:pStyle w:val="ListParagraph"/>
        <w:spacing w:after="160" w:line="259" w:lineRule="auto"/>
        <w:ind w:leftChars="0" w:left="0"/>
        <w:contextualSpacing/>
        <w:rPr>
          <w:rFonts w:ascii="Times New Roman" w:hAnsi="Times New Roman"/>
        </w:rPr>
      </w:pPr>
    </w:p>
    <w:p w14:paraId="7C920D05" w14:textId="77777777" w:rsidR="00AD2A71" w:rsidRDefault="00AD2A71" w:rsidP="00AD2A71">
      <w:pPr>
        <w:pStyle w:val="ListParagraph"/>
        <w:spacing w:after="160" w:line="259" w:lineRule="auto"/>
        <w:ind w:leftChars="0" w:left="0"/>
        <w:contextualSpacing/>
        <w:rPr>
          <w:rFonts w:ascii="Times New Roman" w:hAnsi="Times New Roman"/>
        </w:rPr>
      </w:pPr>
    </w:p>
    <w:p w14:paraId="0A0A6FCE" w14:textId="1C00C7DD" w:rsidR="00AD2A71" w:rsidRDefault="00AD2A71" w:rsidP="00AD2A71">
      <w:pPr>
        <w:pStyle w:val="ListParagraph"/>
        <w:spacing w:after="160" w:line="259" w:lineRule="auto"/>
        <w:ind w:leftChars="0" w:left="0"/>
        <w:contextualSpacing/>
        <w:rPr>
          <w:rFonts w:ascii="Times New Roman" w:hAnsi="Times New Roman"/>
        </w:rPr>
      </w:pPr>
      <w:r w:rsidRPr="0065528C">
        <w:rPr>
          <w:rFonts w:ascii="Times New Roman" w:hAnsi="Times New Roman"/>
        </w:rPr>
        <w:t>This functionality is described by the following equation</w:t>
      </w:r>
      <w:r w:rsidR="007F7944">
        <w:rPr>
          <w:rFonts w:ascii="Times New Roman" w:hAnsi="Times New Roman"/>
        </w:rPr>
        <w:t xml:space="preserve"> (proposed by Qualcomm in R1-</w:t>
      </w:r>
      <w:r w:rsidR="00AE761B">
        <w:rPr>
          <w:rFonts w:ascii="Times New Roman" w:hAnsi="Times New Roman"/>
        </w:rPr>
        <w:t xml:space="preserve">2504413 </w:t>
      </w:r>
      <w:r w:rsidR="007F7944">
        <w:rPr>
          <w:rFonts w:ascii="Times New Roman" w:hAnsi="Times New Roman"/>
        </w:rPr>
        <w:t>and Ericsson</w:t>
      </w:r>
      <w:r w:rsidR="00AE761B">
        <w:rPr>
          <w:rFonts w:ascii="Times New Roman" w:hAnsi="Times New Roman"/>
        </w:rPr>
        <w:t xml:space="preserve"> in R1-2503338</w:t>
      </w:r>
      <w:r w:rsidR="007F7944">
        <w:rPr>
          <w:rFonts w:ascii="Times New Roman" w:hAnsi="Times New Roman"/>
        </w:rPr>
        <w:t>)</w:t>
      </w:r>
      <w:r w:rsidRPr="0065528C">
        <w:rPr>
          <w:rFonts w:ascii="Times New Roman" w:hAnsi="Times New Roman"/>
        </w:rPr>
        <w:t>:</w:t>
      </w:r>
    </w:p>
    <w:p w14:paraId="182CAE5E" w14:textId="77777777" w:rsidR="00AE761B" w:rsidRDefault="00AE761B" w:rsidP="00AD2A71">
      <w:pPr>
        <w:pStyle w:val="ListParagraph"/>
        <w:spacing w:after="160" w:line="259" w:lineRule="auto"/>
        <w:ind w:leftChars="0" w:left="0"/>
        <w:contextualSpacing/>
        <w:rPr>
          <w:rFonts w:ascii="Times New Roman" w:hAnsi="Times New Roman"/>
        </w:rPr>
      </w:pPr>
    </w:p>
    <w:p w14:paraId="1C61F7C3" w14:textId="1890CC6B" w:rsidR="00AD2A71" w:rsidRDefault="007F7944" w:rsidP="00AD2A71">
      <w:pPr>
        <w:pStyle w:val="ListParagraph"/>
        <w:spacing w:after="160" w:line="259" w:lineRule="auto"/>
        <w:ind w:leftChars="0" w:left="0"/>
        <w:contextualSpacing/>
        <w:rPr>
          <w:szCs w:val="20"/>
          <w:lang w:eastAsia="zh-CN"/>
        </w:rPr>
      </w:pPr>
      <w:r>
        <w:rPr>
          <w:szCs w:val="20"/>
        </w:rPr>
        <w:t xml:space="preserve">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p>
    <w:p w14:paraId="560B0087" w14:textId="77777777" w:rsidR="007F7944" w:rsidRDefault="007F7944" w:rsidP="00AD2A71">
      <w:pPr>
        <w:pStyle w:val="ListParagraph"/>
        <w:spacing w:after="160" w:line="259" w:lineRule="auto"/>
        <w:ind w:leftChars="0" w:left="0"/>
        <w:contextualSpacing/>
        <w:rPr>
          <w:szCs w:val="20"/>
          <w:lang w:eastAsia="zh-CN"/>
        </w:rPr>
      </w:pPr>
    </w:p>
    <w:p w14:paraId="75602C9A" w14:textId="548A854D" w:rsidR="007F7944" w:rsidRDefault="007F7944" w:rsidP="00AD2A71">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0F465753" w14:textId="77777777" w:rsidR="007F7944" w:rsidRDefault="007F7944" w:rsidP="00AD2A71">
      <w:pPr>
        <w:pStyle w:val="ListParagraph"/>
        <w:spacing w:after="160" w:line="259" w:lineRule="auto"/>
        <w:ind w:leftChars="0" w:left="0"/>
        <w:contextualSpacing/>
        <w:rPr>
          <w:rFonts w:ascii="Times New Roman" w:hAnsi="Times New Roman"/>
        </w:rPr>
      </w:pPr>
    </w:p>
    <w:p w14:paraId="5B8384DA" w14:textId="54014824" w:rsidR="00951EC5" w:rsidRPr="00951EC5" w:rsidRDefault="00951EC5" w:rsidP="00AD2A71">
      <w:pPr>
        <w:pStyle w:val="ListParagraph"/>
        <w:spacing w:after="160" w:line="259" w:lineRule="auto"/>
        <w:ind w:leftChars="0" w:left="0"/>
        <w:contextualSpacing/>
        <w:rPr>
          <w:rFonts w:ascii="Times New Roman" w:hAnsi="Times New Roman"/>
          <w:b/>
          <w:bCs/>
        </w:rPr>
      </w:pPr>
      <w:r w:rsidRPr="00951EC5">
        <w:rPr>
          <w:b/>
          <w:bCs/>
        </w:rPr>
        <w:t>Option 2: Dropping</w:t>
      </w:r>
      <w:r w:rsidR="00394058">
        <w:rPr>
          <w:b/>
          <w:bCs/>
        </w:rPr>
        <w:t xml:space="preserve"> / puncturing</w:t>
      </w:r>
      <w:r w:rsidRPr="00951EC5">
        <w:rPr>
          <w:b/>
          <w:bCs/>
        </w:rPr>
        <w:t xml:space="preserve"> samples of the original DMRS sequence in blanked slots</w:t>
      </w:r>
    </w:p>
    <w:p w14:paraId="07693922" w14:textId="782599A1" w:rsidR="00AD2A71" w:rsidRDefault="004F21C2" w:rsidP="00AD2A71">
      <w:r>
        <w:t>In this option,</w:t>
      </w:r>
      <w:r w:rsidR="0065528C">
        <w:t xml:space="preserve"> symbols from the legacy DMRS sequence are just </w:t>
      </w:r>
      <w:r>
        <w:t xml:space="preserve">dropped / </w:t>
      </w:r>
      <w:r w:rsidR="0065528C">
        <w:t>punctured</w:t>
      </w:r>
      <w:r>
        <w:t xml:space="preserve"> in blanked DMRS slots</w:t>
      </w:r>
      <w:r w:rsidR="0065528C">
        <w:t xml:space="preserve">, leading to the </w:t>
      </w:r>
      <w:r w:rsidR="0006570E">
        <w:t>following timeline for the transmission of DMRS:</w:t>
      </w:r>
    </w:p>
    <w:p w14:paraId="1016DAF7" w14:textId="77777777" w:rsidR="0006570E" w:rsidRDefault="0006570E" w:rsidP="00AD2A71"/>
    <w:tbl>
      <w:tblPr>
        <w:tblW w:w="10560" w:type="dxa"/>
        <w:tblInd w:w="-471" w:type="dxa"/>
        <w:tblCellMar>
          <w:left w:w="0" w:type="dxa"/>
          <w:right w:w="0" w:type="dxa"/>
        </w:tblCellMar>
        <w:tblLook w:val="0420" w:firstRow="1" w:lastRow="0" w:firstColumn="0" w:lastColumn="0" w:noHBand="0" w:noVBand="1"/>
      </w:tblPr>
      <w:tblGrid>
        <w:gridCol w:w="1821"/>
        <w:gridCol w:w="1087"/>
        <w:gridCol w:w="1087"/>
        <w:gridCol w:w="1087"/>
        <w:gridCol w:w="1087"/>
        <w:gridCol w:w="1087"/>
        <w:gridCol w:w="1087"/>
        <w:gridCol w:w="1087"/>
        <w:gridCol w:w="1130"/>
      </w:tblGrid>
      <w:tr w:rsidR="0006570E" w:rsidRPr="004A181B" w14:paraId="494B5387"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D739BE" w14:textId="77777777" w:rsidR="0006570E" w:rsidRPr="004A181B" w:rsidRDefault="0006570E" w:rsidP="00ED77A7">
            <w:pPr>
              <w:rPr>
                <w:sz w:val="24"/>
                <w:lang w:val="en-US"/>
              </w:rPr>
            </w:pPr>
          </w:p>
        </w:tc>
        <w:tc>
          <w:tcPr>
            <w:tcW w:w="8739" w:type="dxa"/>
            <w:gridSpan w:val="8"/>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CEF9A1" w14:textId="77777777" w:rsidR="0006570E" w:rsidRPr="004A181B" w:rsidRDefault="000C18C4" w:rsidP="00ED77A7">
            <w:pP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sSup>
                      <m:sSupPr>
                        <m:ctrlPr>
                          <w:rPr>
                            <w:rFonts w:ascii="Cambria Math" w:hAnsi="Cambria Math" w:cs="Arial"/>
                            <w:i/>
                            <w:iCs/>
                            <w:color w:val="000000"/>
                            <w:kern w:val="24"/>
                            <w:sz w:val="24"/>
                            <w:lang w:val="en-US"/>
                          </w:rPr>
                        </m:ctrlPr>
                      </m:sSup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p>
                        <m:r>
                          <w:rPr>
                            <w:rFonts w:ascii="Cambria Math" w:hAnsi="Cambria Math" w:cs="Arial"/>
                            <w:color w:val="000000"/>
                            <w:kern w:val="24"/>
                            <w:sz w:val="24"/>
                            <w:lang w:val="en-US"/>
                          </w:rPr>
                          <m:t>m</m:t>
                        </m:r>
                      </m:sup>
                    </m:sSup>
                  </m:e>
                  <m:sub>
                    <m:r>
                      <m:rPr>
                        <m:sty m:val="bi"/>
                      </m:rPr>
                      <w:rPr>
                        <w:rFonts w:ascii="Cambria Math" w:hAnsi="Cambria Math" w:cs="Arial"/>
                        <w:color w:val="000000"/>
                        <w:kern w:val="24"/>
                        <w:sz w:val="24"/>
                        <w:lang w:val="en-US"/>
                      </w:rPr>
                      <m:t>u</m:t>
                    </m:r>
                    <m:r>
                      <m:rPr>
                        <m:sty m:val="bi"/>
                      </m:rPr>
                      <w:rPr>
                        <w:rFonts w:ascii="Cambria Math" w:hAnsi="Cambria Math" w:cs="Arial"/>
                        <w:color w:val="000000"/>
                        <w:kern w:val="24"/>
                        <w:sz w:val="24"/>
                      </w:rPr>
                      <m:t>,OCC</m:t>
                    </m:r>
                  </m:sub>
                </m:sSub>
                <m:d>
                  <m:dPr>
                    <m:ctrlPr>
                      <w:rPr>
                        <w:rFonts w:ascii="Cambria Math" w:hAnsi="Cambria Math" w:cs="Arial"/>
                        <w:i/>
                        <w:iCs/>
                        <w:color w:val="000000"/>
                        <w:kern w:val="24"/>
                        <w:sz w:val="24"/>
                        <w:lang w:val="en-US"/>
                      </w:rPr>
                    </m:ctrlPr>
                  </m:dPr>
                  <m:e>
                    <m:r>
                      <m:rPr>
                        <m:sty m:val="bi"/>
                      </m:rPr>
                      <w:rPr>
                        <w:rFonts w:ascii="Cambria Math" w:hAnsi="Cambria Math" w:cs="Arial"/>
                        <w:color w:val="000000"/>
                        <w:kern w:val="24"/>
                        <w:sz w:val="24"/>
                      </w:rPr>
                      <m:t>n</m:t>
                    </m:r>
                  </m:e>
                </m:d>
                <m:r>
                  <w:rPr>
                    <w:rFonts w:ascii="Cambria Math" w:hAnsi="Cambria Math" w:cs="Arial"/>
                    <w:color w:val="000000"/>
                    <w:kern w:val="24"/>
                    <w:sz w:val="24"/>
                    <w:lang w:val="en-US"/>
                  </w:rPr>
                  <m:t> </m:t>
                </m:r>
              </m:oMath>
            </m:oMathPara>
          </w:p>
        </w:tc>
      </w:tr>
      <w:tr w:rsidR="0006570E" w:rsidRPr="004A181B" w14:paraId="04ED0502"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D04B2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 xml:space="preserve">UE 0, </w:t>
            </w:r>
            <w:r w:rsidRPr="004A181B">
              <w:rPr>
                <w:rFonts w:ascii="Calibri" w:hAnsi="Calibri" w:cs="Calibri"/>
                <w:i/>
                <w:iCs/>
                <w:color w:val="000000"/>
                <w:kern w:val="24"/>
                <w:sz w:val="24"/>
                <w:lang w:val="en-US"/>
              </w:rPr>
              <w:t>m=0</w:t>
            </w:r>
          </w:p>
          <w:p w14:paraId="76E08463" w14:textId="77777777" w:rsidR="0006570E" w:rsidRPr="004A181B" w:rsidRDefault="0006570E"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43CD04" w14:textId="77777777"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1CE075" w14:textId="77777777"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DB9F5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7D1808"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0FF106" w14:textId="509D0516"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4</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9E78C7" w14:textId="486B1C16"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5</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8C3F0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5B26D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r>
      <w:tr w:rsidR="0006570E" w:rsidRPr="004A181B" w14:paraId="3EE2B81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E5D27B"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 xml:space="preserve">UE 1, </w:t>
            </w:r>
            <w:r w:rsidRPr="004A181B">
              <w:rPr>
                <w:rFonts w:ascii="Calibri" w:hAnsi="Calibri" w:cs="Calibri"/>
                <w:i/>
                <w:iCs/>
                <w:color w:val="000000"/>
                <w:kern w:val="24"/>
                <w:sz w:val="24"/>
                <w:lang w:val="en-US"/>
              </w:rPr>
              <w:t>m=1</w:t>
            </w:r>
          </w:p>
          <w:p w14:paraId="72C8675C" w14:textId="77777777" w:rsidR="0006570E" w:rsidRPr="004A181B" w:rsidRDefault="0006570E"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323AD9"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084536"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54132A" w14:textId="4AA2E184"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701757" w14:textId="0838D46B"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3C195B"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A58D1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22FE82" w14:textId="286CF424"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6</m:t>
                    </m:r>
                  </m:e>
                </m:d>
              </m:oMath>
            </m:oMathPara>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8A6F76" w14:textId="5C10CCF1" w:rsidR="0006570E" w:rsidRPr="004A181B" w:rsidRDefault="000C18C4"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7</m:t>
                    </m:r>
                  </m:e>
                </m:d>
              </m:oMath>
            </m:oMathPara>
          </w:p>
        </w:tc>
      </w:tr>
      <w:tr w:rsidR="0006570E" w:rsidRPr="004A181B" w14:paraId="5197F1A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BE1DDC" w14:textId="77777777" w:rsidR="0006570E" w:rsidRPr="004A181B" w:rsidRDefault="0006570E" w:rsidP="00ED77A7">
            <w:pPr>
              <w:jc w:val="center"/>
              <w:rPr>
                <w:rFonts w:ascii="Arial" w:hAnsi="Arial" w:cs="Arial"/>
                <w:sz w:val="24"/>
                <w:lang w:val="en-US"/>
              </w:rPr>
            </w:pPr>
            <w:r w:rsidRPr="004A181B">
              <w:rPr>
                <w:rFonts w:ascii="Calibri" w:hAnsi="Calibri" w:cs="Calibri"/>
                <w:i/>
                <w:iCs/>
                <w:color w:val="000000"/>
                <w:kern w:val="24"/>
                <w:sz w:val="24"/>
                <w:lang w:val="en-US"/>
              </w:rPr>
              <w:t>Slot number</w:t>
            </w:r>
          </w:p>
          <w:p w14:paraId="0A8C34ED" w14:textId="77777777" w:rsidR="0006570E" w:rsidRPr="004A181B" w:rsidRDefault="0006570E" w:rsidP="00ED77A7">
            <w:pPr>
              <w:jc w:val="center"/>
              <w:rPr>
                <w:rFonts w:ascii="Arial" w:hAnsi="Arial" w:cs="Arial"/>
                <w:sz w:val="24"/>
                <w:lang w:val="en-US"/>
              </w:rPr>
            </w:pPr>
            <w:r w:rsidRPr="004A181B">
              <w:rPr>
                <w:rFonts w:ascii="Calibri" w:hAnsi="Calibri" w:cs="Calibri"/>
                <w:i/>
                <w:iCs/>
                <w:color w:val="000000"/>
                <w:kern w:val="24"/>
                <w:sz w:val="24"/>
                <w:lang w:val="en-US"/>
              </w:rPr>
              <w:t>(n)</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D71DD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E43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1</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022304"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2</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06038E"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3</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C333C8"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4</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A64749"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5</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09AE3D"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6</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6E113C"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7</w:t>
            </w:r>
          </w:p>
        </w:tc>
      </w:tr>
    </w:tbl>
    <w:p w14:paraId="07EBBCFE" w14:textId="77777777" w:rsidR="0006570E" w:rsidRPr="00AD2A71" w:rsidRDefault="0006570E" w:rsidP="00AD2A71"/>
    <w:p w14:paraId="43EF6F6D" w14:textId="6DEF399C" w:rsidR="00AE761B" w:rsidRDefault="00AE761B" w:rsidP="00AE761B">
      <w:pPr>
        <w:pStyle w:val="ListParagraph"/>
        <w:spacing w:after="160" w:line="259" w:lineRule="auto"/>
        <w:ind w:leftChars="0" w:left="0"/>
        <w:contextualSpacing/>
        <w:rPr>
          <w:rFonts w:ascii="Times New Roman" w:hAnsi="Times New Roman"/>
        </w:rPr>
      </w:pPr>
      <w:r w:rsidRPr="0065528C">
        <w:rPr>
          <w:rFonts w:ascii="Times New Roman" w:hAnsi="Times New Roman"/>
        </w:rPr>
        <w:t>This functionality is described by the following equation</w:t>
      </w:r>
      <w:r>
        <w:rPr>
          <w:rFonts w:ascii="Times New Roman" w:hAnsi="Times New Roman"/>
        </w:rPr>
        <w:t xml:space="preserve"> (proposed by Ericsson in R1-2503338)</w:t>
      </w:r>
      <w:r w:rsidRPr="0065528C">
        <w:rPr>
          <w:rFonts w:ascii="Times New Roman" w:hAnsi="Times New Roman"/>
        </w:rPr>
        <w:t>:</w:t>
      </w:r>
    </w:p>
    <w:p w14:paraId="539282BC" w14:textId="77777777" w:rsidR="00AE761B" w:rsidRDefault="00AE761B" w:rsidP="00AE761B">
      <w:pPr>
        <w:pStyle w:val="ListParagraph"/>
        <w:spacing w:after="160" w:line="259" w:lineRule="auto"/>
        <w:ind w:leftChars="0" w:left="0"/>
        <w:contextualSpacing/>
        <w:rPr>
          <w:rFonts w:ascii="Times New Roman" w:hAnsi="Times New Roman"/>
        </w:rPr>
      </w:pPr>
    </w:p>
    <w:p w14:paraId="39C2D09C" w14:textId="77777777" w:rsidR="00AE761B" w:rsidRPr="00AE761B" w:rsidRDefault="000C18C4" w:rsidP="00AE761B">
      <w:pPr>
        <w:rPr>
          <w:iCs/>
          <w:sz w:val="16"/>
          <w:szCs w:val="16"/>
          <w:lang w:eastAsia="zh-CN"/>
        </w:rPr>
      </w:pP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00AE761B" w:rsidRPr="00AE761B">
        <w:rPr>
          <w:iCs/>
          <w:sz w:val="16"/>
          <w:szCs w:val="16"/>
          <w:lang w:eastAsia="zh-CN"/>
        </w:rPr>
        <w:t xml:space="preserve"> </w:t>
      </w:r>
    </w:p>
    <w:p w14:paraId="6A46DF47" w14:textId="77777777" w:rsidR="00AE761B" w:rsidRDefault="00AE761B" w:rsidP="00AE761B">
      <w:pPr>
        <w:rPr>
          <w:iCs/>
          <w:szCs w:val="20"/>
          <w:lang w:eastAsia="zh-CN"/>
        </w:rPr>
      </w:pPr>
    </w:p>
    <w:p w14:paraId="382BCF69" w14:textId="40ED4A44" w:rsidR="00064410" w:rsidRDefault="00AE761B" w:rsidP="00AE761B">
      <w:pPr>
        <w:rPr>
          <w:iCs/>
          <w:szCs w:val="20"/>
          <w:lang w:eastAsia="zh-CN"/>
        </w:rPr>
      </w:pPr>
      <w:r>
        <w:rPr>
          <w:iCs/>
          <w:szCs w:val="20"/>
          <w:lang w:eastAsia="zh-CN"/>
        </w:rPr>
        <w:t>w</w:t>
      </w:r>
      <w:r w:rsidRPr="000444DC">
        <w:rPr>
          <w:iCs/>
          <w:szCs w:val="20"/>
          <w:lang w:eastAsia="zh-CN"/>
        </w:rPr>
        <w:t>here M = 2 (i.e., OCC length), m = 0, 1.</w:t>
      </w:r>
    </w:p>
    <w:p w14:paraId="06264B8F" w14:textId="77777777" w:rsidR="00F73BDE" w:rsidRDefault="00F73BDE" w:rsidP="00AE761B">
      <w:pPr>
        <w:rPr>
          <w:iCs/>
          <w:szCs w:val="20"/>
          <w:lang w:eastAsia="zh-CN"/>
        </w:rPr>
      </w:pPr>
    </w:p>
    <w:p w14:paraId="16CA7C69" w14:textId="77777777" w:rsidR="00F73BDE" w:rsidRDefault="00F73BDE" w:rsidP="00AE761B">
      <w:pPr>
        <w:rPr>
          <w:iCs/>
          <w:szCs w:val="20"/>
          <w:lang w:eastAsia="zh-CN"/>
        </w:rPr>
      </w:pPr>
    </w:p>
    <w:p w14:paraId="134696C4" w14:textId="65088B83" w:rsidR="00F73BDE" w:rsidRDefault="00F73BDE" w:rsidP="00AE761B">
      <w:pPr>
        <w:rPr>
          <w:iCs/>
          <w:szCs w:val="20"/>
          <w:lang w:eastAsia="zh-CN"/>
        </w:rPr>
      </w:pPr>
      <w:r>
        <w:rPr>
          <w:iCs/>
          <w:szCs w:val="20"/>
          <w:lang w:eastAsia="zh-CN"/>
        </w:rPr>
        <w:t xml:space="preserve">The choice between option 1 and option 2 according to input </w:t>
      </w:r>
      <w:proofErr w:type="spellStart"/>
      <w:r>
        <w:rPr>
          <w:iCs/>
          <w:szCs w:val="20"/>
          <w:lang w:eastAsia="zh-CN"/>
        </w:rPr>
        <w:t>Tdocs</w:t>
      </w:r>
      <w:proofErr w:type="spellEnd"/>
      <w:r>
        <w:rPr>
          <w:iCs/>
          <w:szCs w:val="20"/>
          <w:lang w:eastAsia="zh-CN"/>
        </w:rPr>
        <w:t xml:space="preserve"> depends </w:t>
      </w:r>
      <w:r w:rsidR="00D011B9">
        <w:rPr>
          <w:iCs/>
          <w:szCs w:val="20"/>
          <w:lang w:eastAsia="zh-CN"/>
        </w:rPr>
        <w:t xml:space="preserve">on </w:t>
      </w:r>
      <w:r w:rsidR="00AB2641">
        <w:rPr>
          <w:iCs/>
          <w:szCs w:val="20"/>
          <w:lang w:eastAsia="zh-CN"/>
        </w:rPr>
        <w:t>the following</w:t>
      </w:r>
      <w:r w:rsidR="00217C4E">
        <w:rPr>
          <w:iCs/>
          <w:szCs w:val="20"/>
          <w:lang w:eastAsia="zh-CN"/>
        </w:rPr>
        <w:t xml:space="preserve"> aspects:</w:t>
      </w:r>
    </w:p>
    <w:p w14:paraId="45CEB8B3" w14:textId="77777777" w:rsidR="00217C4E" w:rsidRDefault="00217C4E" w:rsidP="00AE761B">
      <w:pPr>
        <w:rPr>
          <w:iCs/>
          <w:szCs w:val="20"/>
          <w:lang w:eastAsia="zh-CN"/>
        </w:rPr>
      </w:pPr>
    </w:p>
    <w:p w14:paraId="0ECAC6E8" w14:textId="036EE388" w:rsidR="00217C4E" w:rsidRDefault="00217C4E" w:rsidP="00151257">
      <w:pPr>
        <w:pStyle w:val="ListParagraph"/>
        <w:numPr>
          <w:ilvl w:val="0"/>
          <w:numId w:val="33"/>
        </w:numPr>
        <w:ind w:leftChars="0"/>
      </w:pPr>
      <w:r>
        <w:t>Specification impact</w:t>
      </w:r>
    </w:p>
    <w:p w14:paraId="490F0E96" w14:textId="62BE6EF8" w:rsidR="00217C4E" w:rsidRDefault="00217C4E" w:rsidP="00151257">
      <w:pPr>
        <w:pStyle w:val="ListParagraph"/>
        <w:numPr>
          <w:ilvl w:val="0"/>
          <w:numId w:val="33"/>
        </w:numPr>
        <w:ind w:leftChars="0"/>
      </w:pPr>
      <w:r>
        <w:t>Intercell interference</w:t>
      </w:r>
      <w:r w:rsidR="005911D6">
        <w:t xml:space="preserve">. There seem to be at least two </w:t>
      </w:r>
      <w:r w:rsidR="00A63894">
        <w:t>scenarios</w:t>
      </w:r>
      <w:r w:rsidR="005911D6">
        <w:t>:</w:t>
      </w:r>
    </w:p>
    <w:p w14:paraId="4894DAE9" w14:textId="71AF7C09" w:rsidR="00BB3A2D" w:rsidRDefault="00A63894" w:rsidP="00151257">
      <w:pPr>
        <w:pStyle w:val="ListParagraph"/>
        <w:numPr>
          <w:ilvl w:val="1"/>
          <w:numId w:val="33"/>
        </w:numPr>
        <w:ind w:leftChars="0"/>
      </w:pPr>
      <w:r>
        <w:t>Scenario</w:t>
      </w:r>
      <w:r w:rsidR="00BB3A2D">
        <w:t xml:space="preserve"> 1: UE with TDM pattern in serving cell interferes with other UE with TDM DMRS pattern in neighbour cell</w:t>
      </w:r>
    </w:p>
    <w:p w14:paraId="30F117B1" w14:textId="13DD0F1D" w:rsidR="001220A2" w:rsidRDefault="001220A2" w:rsidP="00151257">
      <w:pPr>
        <w:pStyle w:val="ListParagraph"/>
        <w:numPr>
          <w:ilvl w:val="2"/>
          <w:numId w:val="33"/>
        </w:numPr>
        <w:ind w:leftChars="0"/>
      </w:pPr>
      <w:r>
        <w:t xml:space="preserve">Sequential mapping </w:t>
      </w:r>
      <w:r w:rsidR="00C86ABC">
        <w:t xml:space="preserve">(option 1) seems preferable in this case </w:t>
      </w:r>
      <w:r w:rsidR="006C7D04">
        <w:t>since</w:t>
      </w:r>
      <w:r w:rsidR="009778AA">
        <w:t xml:space="preserve"> </w:t>
      </w:r>
      <w:r w:rsidR="00D62B18">
        <w:t>neighbour cells have unique DMRS sequence</w:t>
      </w:r>
      <w:r w:rsidR="007A6481">
        <w:t>s</w:t>
      </w:r>
      <w:r w:rsidR="00C1765F">
        <w:t xml:space="preserve">. In contrast, the dropping mapping can lead to the same </w:t>
      </w:r>
      <w:r w:rsidR="000D6A39">
        <w:t>DMRS sequence in neighbour cells, depending on cell ID.</w:t>
      </w:r>
      <w:r w:rsidR="00D62B18">
        <w:t xml:space="preserve"> </w:t>
      </w:r>
      <w:r w:rsidR="00C86ABC">
        <w:t xml:space="preserve"> </w:t>
      </w:r>
    </w:p>
    <w:p w14:paraId="65C6FFC9" w14:textId="444442F8" w:rsidR="00A02130" w:rsidRDefault="00A63894" w:rsidP="00151257">
      <w:pPr>
        <w:pStyle w:val="ListParagraph"/>
        <w:numPr>
          <w:ilvl w:val="1"/>
          <w:numId w:val="33"/>
        </w:numPr>
        <w:ind w:leftChars="0"/>
      </w:pPr>
      <w:r>
        <w:t>Scenario</w:t>
      </w:r>
      <w:r w:rsidR="005911D6">
        <w:t xml:space="preserve"> </w:t>
      </w:r>
      <w:r w:rsidR="00DC6C23">
        <w:t>2</w:t>
      </w:r>
      <w:r w:rsidR="005911D6">
        <w:t xml:space="preserve">: </w:t>
      </w:r>
      <w:r w:rsidR="00E74637">
        <w:t xml:space="preserve">UE with TDM DMRS pattern in </w:t>
      </w:r>
      <w:r w:rsidR="006278EC">
        <w:t xml:space="preserve">serving </w:t>
      </w:r>
      <w:r w:rsidR="00E74637">
        <w:t xml:space="preserve">cell interferes with </w:t>
      </w:r>
      <w:r w:rsidR="006278EC">
        <w:t>legacy UE in neighbour cell</w:t>
      </w:r>
    </w:p>
    <w:p w14:paraId="406556AA" w14:textId="1E5D3279" w:rsidR="00592242" w:rsidRDefault="000D6A39" w:rsidP="00151257">
      <w:pPr>
        <w:pStyle w:val="ListParagraph"/>
        <w:numPr>
          <w:ilvl w:val="2"/>
          <w:numId w:val="33"/>
        </w:numPr>
        <w:ind w:leftChars="0"/>
      </w:pPr>
      <w:r>
        <w:t>Dropping mapping (option 2) seems preferable in this case</w:t>
      </w:r>
      <w:r w:rsidR="006C7D04">
        <w:t xml:space="preserve"> since the interference character</w:t>
      </w:r>
      <w:r w:rsidR="006C225D">
        <w:t xml:space="preserve">istics are </w:t>
      </w:r>
      <w:proofErr w:type="gramStart"/>
      <w:r w:rsidR="006C225D">
        <w:t>similar to</w:t>
      </w:r>
      <w:proofErr w:type="gramEnd"/>
      <w:r w:rsidR="006C225D">
        <w:t xml:space="preserve"> legacy</w:t>
      </w:r>
      <w:r w:rsidR="0053173A">
        <w:t>.</w:t>
      </w:r>
    </w:p>
    <w:p w14:paraId="658FF59A" w14:textId="77777777" w:rsidR="006C225D" w:rsidRDefault="006C225D" w:rsidP="006C225D"/>
    <w:p w14:paraId="5D051697" w14:textId="77777777" w:rsidR="006C225D" w:rsidRDefault="006C225D" w:rsidP="006C225D"/>
    <w:p w14:paraId="745DD3C6" w14:textId="77777777" w:rsidR="00394058" w:rsidRDefault="00394058"/>
    <w:p w14:paraId="1027BB8E" w14:textId="7630FD1C" w:rsidR="00394058" w:rsidRDefault="00394058" w:rsidP="00394058">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 xml:space="preserve">Question </w:t>
      </w:r>
      <w:r w:rsidR="006C225D">
        <w:rPr>
          <w:rFonts w:ascii="Times New Roman" w:hAnsi="Times New Roman"/>
          <w:b/>
          <w:bCs/>
        </w:rPr>
        <w:t>5</w:t>
      </w:r>
      <w:r>
        <w:rPr>
          <w:rFonts w:ascii="Times New Roman" w:hAnsi="Times New Roman"/>
          <w:b/>
          <w:bCs/>
        </w:rPr>
        <w:t>_2_2</w:t>
      </w:r>
      <w:r w:rsidR="00A43882">
        <w:rPr>
          <w:rFonts w:ascii="Times New Roman" w:hAnsi="Times New Roman"/>
          <w:b/>
          <w:bCs/>
        </w:rPr>
        <w:t>v1</w:t>
      </w:r>
      <w:r w:rsidRPr="009D5C19">
        <w:rPr>
          <w:rFonts w:ascii="Times New Roman" w:hAnsi="Times New Roman"/>
          <w:b/>
          <w:bCs/>
        </w:rPr>
        <w:t xml:space="preserve">: </w:t>
      </w:r>
      <w:r w:rsidR="00344F15">
        <w:rPr>
          <w:rFonts w:ascii="Times New Roman" w:hAnsi="Times New Roman"/>
          <w:b/>
          <w:bCs/>
        </w:rPr>
        <w:t xml:space="preserve">Which </w:t>
      </w:r>
      <w:r w:rsidR="00484A7F">
        <w:rPr>
          <w:rFonts w:ascii="Times New Roman" w:hAnsi="Times New Roman"/>
          <w:b/>
          <w:bCs/>
        </w:rPr>
        <w:t xml:space="preserve">DMRS sequence sample mapping </w:t>
      </w:r>
      <w:r w:rsidR="00A63894">
        <w:rPr>
          <w:rFonts w:ascii="Times New Roman" w:hAnsi="Times New Roman"/>
          <w:b/>
          <w:bCs/>
        </w:rPr>
        <w:t xml:space="preserve">(sequential mapping or dropping mapping) </w:t>
      </w:r>
      <w:r w:rsidR="00484A7F">
        <w:rPr>
          <w:rFonts w:ascii="Times New Roman" w:hAnsi="Times New Roman"/>
          <w:b/>
          <w:bCs/>
        </w:rPr>
        <w:t xml:space="preserve">has </w:t>
      </w:r>
      <w:r w:rsidR="00A63894">
        <w:rPr>
          <w:rFonts w:ascii="Times New Roman" w:hAnsi="Times New Roman"/>
          <w:b/>
          <w:bCs/>
        </w:rPr>
        <w:t>preferable characteristics with regards to the following scenarios</w:t>
      </w:r>
      <w:r w:rsidR="00297B0C">
        <w:rPr>
          <w:rFonts w:ascii="Times New Roman" w:hAnsi="Times New Roman"/>
          <w:b/>
          <w:bCs/>
        </w:rPr>
        <w:t>:</w:t>
      </w:r>
    </w:p>
    <w:p w14:paraId="3F4E5159" w14:textId="77777777" w:rsidR="00297B0C" w:rsidRDefault="00297B0C" w:rsidP="00394058">
      <w:pPr>
        <w:pStyle w:val="ListParagraph"/>
        <w:spacing w:after="160" w:line="259" w:lineRule="auto"/>
        <w:ind w:leftChars="0" w:left="0"/>
        <w:contextualSpacing/>
        <w:rPr>
          <w:rFonts w:ascii="Times New Roman" w:hAnsi="Times New Roman"/>
          <w:b/>
          <w:bCs/>
        </w:rPr>
      </w:pPr>
    </w:p>
    <w:p w14:paraId="1CA1C987" w14:textId="5A14F232" w:rsidR="00297B0C" w:rsidRPr="00297B0C" w:rsidRDefault="00A63894" w:rsidP="00151257">
      <w:pPr>
        <w:pStyle w:val="ListParagraph"/>
        <w:numPr>
          <w:ilvl w:val="0"/>
          <w:numId w:val="30"/>
        </w:numPr>
        <w:ind w:leftChars="0"/>
        <w:rPr>
          <w:b/>
          <w:bCs/>
        </w:rPr>
      </w:pPr>
      <w:r>
        <w:rPr>
          <w:b/>
          <w:bCs/>
        </w:rPr>
        <w:t>Scenario</w:t>
      </w:r>
      <w:r w:rsidR="00297B0C" w:rsidRPr="00297B0C">
        <w:rPr>
          <w:b/>
          <w:bCs/>
        </w:rPr>
        <w:t xml:space="preserve"> 1</w:t>
      </w:r>
      <w:r w:rsidR="00297B0C" w:rsidRPr="00B20EA4">
        <w:rPr>
          <w:b/>
          <w:bCs/>
        </w:rPr>
        <w:t xml:space="preserve">: </w:t>
      </w:r>
      <w:r w:rsidR="00B20EA4" w:rsidRPr="00B20EA4">
        <w:rPr>
          <w:b/>
          <w:bCs/>
        </w:rPr>
        <w:t>UE with TDM pattern in serving cell interferes with other UE with TDM DMRS pattern in neighbour cell</w:t>
      </w:r>
      <w:r w:rsidR="00297B0C" w:rsidRPr="00297B0C">
        <w:rPr>
          <w:b/>
          <w:bCs/>
        </w:rPr>
        <w:t xml:space="preserve"> </w:t>
      </w:r>
    </w:p>
    <w:p w14:paraId="418061E0" w14:textId="2708BD73" w:rsidR="00484A7F" w:rsidRPr="00053275" w:rsidRDefault="00A63894" w:rsidP="00151257">
      <w:pPr>
        <w:pStyle w:val="ListParagraph"/>
        <w:numPr>
          <w:ilvl w:val="0"/>
          <w:numId w:val="30"/>
        </w:numPr>
        <w:ind w:leftChars="0"/>
        <w:rPr>
          <w:b/>
          <w:bCs/>
        </w:rPr>
      </w:pPr>
      <w:r>
        <w:rPr>
          <w:b/>
          <w:bCs/>
        </w:rPr>
        <w:t>Scenario</w:t>
      </w:r>
      <w:r w:rsidR="00297B0C" w:rsidRPr="00297B0C">
        <w:rPr>
          <w:b/>
          <w:bCs/>
        </w:rPr>
        <w:t xml:space="preserve"> 2: </w:t>
      </w:r>
      <w:r w:rsidR="00B20EA4" w:rsidRPr="00B20EA4">
        <w:rPr>
          <w:b/>
          <w:bCs/>
        </w:rPr>
        <w:t>UE with TDM DMRS pattern in serving cell interferes with legacy UE in neighbour cell</w:t>
      </w:r>
    </w:p>
    <w:p w14:paraId="74064E99" w14:textId="77777777" w:rsidR="00484A7F" w:rsidRPr="009D5C19" w:rsidRDefault="00484A7F" w:rsidP="00394058">
      <w:pPr>
        <w:pStyle w:val="ListParagraph"/>
        <w:spacing w:after="160" w:line="259" w:lineRule="auto"/>
        <w:ind w:leftChars="0" w:left="0"/>
        <w:contextualSpacing/>
        <w:rPr>
          <w:rFonts w:ascii="Times New Roman" w:hAnsi="Times New Roman"/>
          <w:b/>
          <w:bC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393"/>
        <w:gridCol w:w="2841"/>
        <w:gridCol w:w="2841"/>
        <w:gridCol w:w="2556"/>
      </w:tblGrid>
      <w:tr w:rsidR="00053275" w14:paraId="0584BFA5" w14:textId="77777777" w:rsidTr="006F3675">
        <w:tc>
          <w:tcPr>
            <w:tcW w:w="1393" w:type="dxa"/>
            <w:vMerge w:val="restart"/>
            <w:shd w:val="clear" w:color="auto" w:fill="BFBFBF" w:themeFill="background1" w:themeFillShade="BF"/>
          </w:tcPr>
          <w:p w14:paraId="10DBFAE1" w14:textId="04820592" w:rsidR="00053275" w:rsidRDefault="00053275" w:rsidP="00ED77A7">
            <w:pPr>
              <w:rPr>
                <w:b/>
                <w:bCs/>
                <w:lang w:eastAsia="ar-SA"/>
              </w:rPr>
            </w:pPr>
            <w:r>
              <w:rPr>
                <w:b/>
                <w:bCs/>
                <w:lang w:eastAsia="ar-SA"/>
              </w:rPr>
              <w:t>Company</w:t>
            </w:r>
          </w:p>
        </w:tc>
        <w:tc>
          <w:tcPr>
            <w:tcW w:w="5682" w:type="dxa"/>
            <w:gridSpan w:val="2"/>
            <w:shd w:val="clear" w:color="auto" w:fill="BFBFBF" w:themeFill="background1" w:themeFillShade="BF"/>
          </w:tcPr>
          <w:p w14:paraId="0C6D3E02" w14:textId="37A7ED2B" w:rsidR="00053275" w:rsidRDefault="00053275" w:rsidP="00ED77A7">
            <w:pPr>
              <w:rPr>
                <w:b/>
                <w:bCs/>
                <w:lang w:eastAsia="ar-SA"/>
              </w:rPr>
            </w:pPr>
            <w:r>
              <w:rPr>
                <w:b/>
                <w:bCs/>
                <w:lang w:eastAsia="ar-SA"/>
              </w:rPr>
              <w:t>Preferable mapping scheme in scenario</w:t>
            </w:r>
          </w:p>
        </w:tc>
        <w:tc>
          <w:tcPr>
            <w:tcW w:w="2556" w:type="dxa"/>
            <w:vMerge w:val="restart"/>
            <w:shd w:val="clear" w:color="auto" w:fill="BFBFBF" w:themeFill="background1" w:themeFillShade="BF"/>
          </w:tcPr>
          <w:p w14:paraId="55F079FD" w14:textId="1CBD94DC" w:rsidR="00053275" w:rsidRDefault="00053275" w:rsidP="00ED77A7">
            <w:pPr>
              <w:rPr>
                <w:b/>
                <w:bCs/>
                <w:lang w:eastAsia="ar-SA"/>
              </w:rPr>
            </w:pPr>
            <w:r>
              <w:rPr>
                <w:b/>
                <w:bCs/>
                <w:lang w:eastAsia="ar-SA"/>
              </w:rPr>
              <w:t>Overall comment</w:t>
            </w:r>
          </w:p>
        </w:tc>
      </w:tr>
      <w:tr w:rsidR="00053275" w14:paraId="73FCA75A" w14:textId="4AB6A137" w:rsidTr="00D26001">
        <w:tc>
          <w:tcPr>
            <w:tcW w:w="1393" w:type="dxa"/>
            <w:vMerge/>
            <w:tcBorders>
              <w:bottom w:val="single" w:sz="4" w:space="0" w:color="A5A5A5"/>
            </w:tcBorders>
            <w:shd w:val="clear" w:color="auto" w:fill="BFBFBF" w:themeFill="background1" w:themeFillShade="BF"/>
          </w:tcPr>
          <w:p w14:paraId="2B5BEEFB" w14:textId="538F7E1A" w:rsidR="00053275" w:rsidRDefault="00053275" w:rsidP="00ED77A7">
            <w:pPr>
              <w:rPr>
                <w:b/>
                <w:bCs/>
                <w:lang w:eastAsia="ar-SA"/>
              </w:rPr>
            </w:pPr>
          </w:p>
        </w:tc>
        <w:tc>
          <w:tcPr>
            <w:tcW w:w="2841" w:type="dxa"/>
            <w:tcBorders>
              <w:bottom w:val="single" w:sz="4" w:space="0" w:color="A5A5A5"/>
            </w:tcBorders>
            <w:shd w:val="clear" w:color="auto" w:fill="BFBFBF" w:themeFill="background1" w:themeFillShade="BF"/>
          </w:tcPr>
          <w:p w14:paraId="286CB29D" w14:textId="77777777" w:rsidR="00053275" w:rsidRPr="002276EA" w:rsidRDefault="00053275" w:rsidP="00ED77A7">
            <w:pPr>
              <w:rPr>
                <w:b/>
                <w:bCs/>
                <w:sz w:val="18"/>
                <w:szCs w:val="18"/>
                <w:lang w:eastAsia="ar-SA"/>
              </w:rPr>
            </w:pPr>
            <w:r w:rsidRPr="002276EA">
              <w:rPr>
                <w:b/>
                <w:bCs/>
                <w:sz w:val="18"/>
                <w:szCs w:val="18"/>
                <w:lang w:eastAsia="ar-SA"/>
              </w:rPr>
              <w:t xml:space="preserve">Scenario 1. </w:t>
            </w:r>
          </w:p>
          <w:p w14:paraId="00EBDFFD" w14:textId="632FCE53" w:rsidR="00053275" w:rsidRPr="002276EA" w:rsidRDefault="00053275" w:rsidP="00ED77A7">
            <w:pPr>
              <w:rPr>
                <w:b/>
                <w:bCs/>
                <w:sz w:val="18"/>
                <w:szCs w:val="18"/>
                <w:lang w:eastAsia="ar-SA"/>
              </w:rPr>
            </w:pPr>
            <w:r w:rsidRPr="002276EA">
              <w:rPr>
                <w:b/>
                <w:bCs/>
                <w:sz w:val="18"/>
                <w:szCs w:val="18"/>
                <w:lang w:eastAsia="ar-SA"/>
              </w:rPr>
              <w:t>Serving cell = TDM DMRS UE; neighbour cell = TDM DMRS UE</w:t>
            </w:r>
          </w:p>
        </w:tc>
        <w:tc>
          <w:tcPr>
            <w:tcW w:w="2841" w:type="dxa"/>
            <w:tcBorders>
              <w:bottom w:val="single" w:sz="4" w:space="0" w:color="A5A5A5"/>
            </w:tcBorders>
            <w:shd w:val="clear" w:color="auto" w:fill="BFBFBF" w:themeFill="background1" w:themeFillShade="BF"/>
          </w:tcPr>
          <w:p w14:paraId="69D99557" w14:textId="77777777" w:rsidR="00053275" w:rsidRPr="002276EA" w:rsidRDefault="00053275" w:rsidP="00ED77A7">
            <w:pPr>
              <w:rPr>
                <w:b/>
                <w:bCs/>
                <w:sz w:val="18"/>
                <w:szCs w:val="18"/>
                <w:lang w:eastAsia="ar-SA"/>
              </w:rPr>
            </w:pPr>
            <w:r w:rsidRPr="002276EA">
              <w:rPr>
                <w:b/>
                <w:bCs/>
                <w:sz w:val="18"/>
                <w:szCs w:val="18"/>
                <w:lang w:eastAsia="ar-SA"/>
              </w:rPr>
              <w:t>Scenario 2.</w:t>
            </w:r>
          </w:p>
          <w:p w14:paraId="138AB546" w14:textId="77777777" w:rsidR="00053275" w:rsidRPr="002276EA" w:rsidRDefault="00053275" w:rsidP="00ED77A7">
            <w:pPr>
              <w:rPr>
                <w:b/>
                <w:bCs/>
                <w:sz w:val="18"/>
                <w:szCs w:val="18"/>
                <w:lang w:eastAsia="ar-SA"/>
              </w:rPr>
            </w:pPr>
            <w:r w:rsidRPr="002276EA">
              <w:rPr>
                <w:b/>
                <w:bCs/>
                <w:sz w:val="18"/>
                <w:szCs w:val="18"/>
                <w:lang w:eastAsia="ar-SA"/>
              </w:rPr>
              <w:t>Serving cell = TDM DMRS UE</w:t>
            </w:r>
          </w:p>
          <w:p w14:paraId="1ED3B7AB" w14:textId="22215094" w:rsidR="00053275" w:rsidRPr="002276EA" w:rsidRDefault="00053275" w:rsidP="00ED77A7">
            <w:pPr>
              <w:rPr>
                <w:b/>
                <w:bCs/>
                <w:sz w:val="18"/>
                <w:szCs w:val="18"/>
                <w:lang w:eastAsia="ar-SA"/>
              </w:rPr>
            </w:pPr>
            <w:r w:rsidRPr="002276EA">
              <w:rPr>
                <w:b/>
                <w:bCs/>
                <w:sz w:val="18"/>
                <w:szCs w:val="18"/>
                <w:lang w:eastAsia="ar-SA"/>
              </w:rPr>
              <w:t>Neighbour cell = legacy UE</w:t>
            </w:r>
          </w:p>
        </w:tc>
        <w:tc>
          <w:tcPr>
            <w:tcW w:w="2556" w:type="dxa"/>
            <w:vMerge/>
            <w:tcBorders>
              <w:bottom w:val="single" w:sz="4" w:space="0" w:color="A5A5A5"/>
            </w:tcBorders>
            <w:shd w:val="clear" w:color="auto" w:fill="BFBFBF" w:themeFill="background1" w:themeFillShade="BF"/>
          </w:tcPr>
          <w:p w14:paraId="5B539F02" w14:textId="77777777" w:rsidR="00053275" w:rsidRDefault="00053275" w:rsidP="00ED77A7">
            <w:pPr>
              <w:rPr>
                <w:b/>
                <w:bCs/>
                <w:lang w:eastAsia="ar-SA"/>
              </w:rPr>
            </w:pPr>
          </w:p>
        </w:tc>
      </w:tr>
      <w:tr w:rsidR="00F7027D" w14:paraId="0179645A" w14:textId="2CB3CF48" w:rsidTr="00D26001">
        <w:tc>
          <w:tcPr>
            <w:tcW w:w="1393" w:type="dxa"/>
            <w:shd w:val="clear" w:color="auto" w:fill="FFFF00"/>
          </w:tcPr>
          <w:p w14:paraId="3EAD1B9C" w14:textId="153C2AAF" w:rsidR="00F7027D" w:rsidRDefault="002276EA" w:rsidP="00ED77A7">
            <w:pPr>
              <w:rPr>
                <w:lang w:eastAsia="ko-KR"/>
              </w:rPr>
            </w:pPr>
            <w:r>
              <w:rPr>
                <w:lang w:eastAsia="ko-KR"/>
              </w:rPr>
              <w:t>Example</w:t>
            </w:r>
          </w:p>
        </w:tc>
        <w:tc>
          <w:tcPr>
            <w:tcW w:w="2841" w:type="dxa"/>
            <w:shd w:val="clear" w:color="auto" w:fill="FFFF00"/>
          </w:tcPr>
          <w:p w14:paraId="1209150E" w14:textId="73CD19A1" w:rsidR="00F7027D" w:rsidRDefault="002276EA" w:rsidP="00ED77A7">
            <w:pPr>
              <w:rPr>
                <w:lang w:eastAsia="ko-KR"/>
              </w:rPr>
            </w:pPr>
            <w:r>
              <w:rPr>
                <w:lang w:eastAsia="ko-KR"/>
              </w:rPr>
              <w:t xml:space="preserve">Sequential mapping </w:t>
            </w:r>
            <w:r w:rsidR="0053173A">
              <w:rPr>
                <w:lang w:eastAsia="ko-KR"/>
              </w:rPr>
              <w:t>better since sequences unique in both cells</w:t>
            </w:r>
          </w:p>
        </w:tc>
        <w:tc>
          <w:tcPr>
            <w:tcW w:w="2841" w:type="dxa"/>
            <w:shd w:val="clear" w:color="auto" w:fill="FFFF00"/>
          </w:tcPr>
          <w:p w14:paraId="3F7806E9" w14:textId="78F65DA9" w:rsidR="00F7027D" w:rsidRDefault="0053173A" w:rsidP="00ED77A7">
            <w:pPr>
              <w:rPr>
                <w:lang w:eastAsia="ko-KR"/>
              </w:rPr>
            </w:pPr>
            <w:r>
              <w:rPr>
                <w:lang w:eastAsia="ko-KR"/>
              </w:rPr>
              <w:t xml:space="preserve">Dropping mapping </w:t>
            </w:r>
            <w:r w:rsidR="00FD170E">
              <w:rPr>
                <w:lang w:eastAsia="ko-KR"/>
              </w:rPr>
              <w:t xml:space="preserve">better since interference </w:t>
            </w:r>
            <w:proofErr w:type="gramStart"/>
            <w:r w:rsidR="00FD170E">
              <w:rPr>
                <w:lang w:eastAsia="ko-KR"/>
              </w:rPr>
              <w:t>similar to</w:t>
            </w:r>
            <w:proofErr w:type="gramEnd"/>
            <w:r w:rsidR="00FD170E">
              <w:rPr>
                <w:lang w:eastAsia="ko-KR"/>
              </w:rPr>
              <w:t xml:space="preserve"> legacy</w:t>
            </w:r>
          </w:p>
        </w:tc>
        <w:tc>
          <w:tcPr>
            <w:tcW w:w="2556" w:type="dxa"/>
            <w:shd w:val="clear" w:color="auto" w:fill="FFFF00"/>
          </w:tcPr>
          <w:p w14:paraId="0923B655" w14:textId="582655D3" w:rsidR="00F7027D" w:rsidRDefault="00FD170E" w:rsidP="00ED77A7">
            <w:pPr>
              <w:rPr>
                <w:lang w:eastAsia="ko-KR"/>
              </w:rPr>
            </w:pPr>
            <w:r>
              <w:rPr>
                <w:lang w:eastAsia="ko-KR"/>
              </w:rPr>
              <w:t xml:space="preserve">Prefer </w:t>
            </w:r>
            <w:r w:rsidR="00D26001">
              <w:rPr>
                <w:lang w:eastAsia="ko-KR"/>
              </w:rPr>
              <w:t>dropping mapping</w:t>
            </w:r>
          </w:p>
        </w:tc>
      </w:tr>
      <w:tr w:rsidR="00F7027D" w14:paraId="332A61FA" w14:textId="0E0C0E2E" w:rsidTr="002276EA">
        <w:tc>
          <w:tcPr>
            <w:tcW w:w="1393" w:type="dxa"/>
            <w:shd w:val="clear" w:color="auto" w:fill="C2D69B" w:themeFill="accent3" w:themeFillTint="99"/>
          </w:tcPr>
          <w:p w14:paraId="290B6EE5" w14:textId="5C7C5653" w:rsidR="00F7027D" w:rsidRDefault="002755FD" w:rsidP="006B0093">
            <w:pPr>
              <w:rPr>
                <w:rFonts w:eastAsiaTheme="minorEastAsia"/>
                <w:lang w:val="en-US" w:eastAsia="zh-CN"/>
              </w:rPr>
            </w:pPr>
            <w:r>
              <w:rPr>
                <w:rFonts w:eastAsiaTheme="minorEastAsia"/>
                <w:lang w:val="en-US" w:eastAsia="zh-CN"/>
              </w:rPr>
              <w:t>Ericsson</w:t>
            </w:r>
          </w:p>
        </w:tc>
        <w:tc>
          <w:tcPr>
            <w:tcW w:w="2841" w:type="dxa"/>
            <w:shd w:val="clear" w:color="auto" w:fill="D6E3BC" w:themeFill="accent3" w:themeFillTint="66"/>
          </w:tcPr>
          <w:p w14:paraId="36AA0263" w14:textId="51D0884D" w:rsidR="00F7027D" w:rsidRDefault="00F7027D" w:rsidP="006B0093">
            <w:pPr>
              <w:rPr>
                <w:rFonts w:eastAsia="DengXian"/>
                <w:lang w:val="en-US" w:eastAsia="zh-CN"/>
              </w:rPr>
            </w:pPr>
          </w:p>
        </w:tc>
        <w:tc>
          <w:tcPr>
            <w:tcW w:w="2841" w:type="dxa"/>
            <w:shd w:val="clear" w:color="auto" w:fill="D6E3BC" w:themeFill="accent3" w:themeFillTint="66"/>
          </w:tcPr>
          <w:p w14:paraId="243E2CEE" w14:textId="77777777" w:rsidR="00F7027D" w:rsidRDefault="00F7027D" w:rsidP="006B0093">
            <w:pPr>
              <w:rPr>
                <w:rFonts w:eastAsia="DengXian"/>
                <w:lang w:val="en-US" w:eastAsia="zh-CN"/>
              </w:rPr>
            </w:pPr>
          </w:p>
        </w:tc>
        <w:tc>
          <w:tcPr>
            <w:tcW w:w="2556" w:type="dxa"/>
            <w:shd w:val="clear" w:color="auto" w:fill="D6E3BC" w:themeFill="accent3" w:themeFillTint="66"/>
          </w:tcPr>
          <w:p w14:paraId="7F88A0FF" w14:textId="48752313" w:rsidR="00F7027D" w:rsidRDefault="004665F3" w:rsidP="006B0093">
            <w:pPr>
              <w:rPr>
                <w:rFonts w:eastAsia="DengXian"/>
                <w:lang w:val="en-US" w:eastAsia="zh-CN"/>
              </w:rPr>
            </w:pPr>
            <w:r>
              <w:rPr>
                <w:rFonts w:eastAsia="DengXian"/>
                <w:lang w:val="en-US" w:eastAsia="zh-CN"/>
              </w:rPr>
              <w:t xml:space="preserve">Beyond inter-cell interference there are other aspects </w:t>
            </w:r>
            <w:r w:rsidR="00257882">
              <w:rPr>
                <w:rFonts w:eastAsia="DengXian"/>
                <w:lang w:val="en-US" w:eastAsia="zh-CN"/>
              </w:rPr>
              <w:t xml:space="preserve">that need </w:t>
            </w:r>
            <w:r>
              <w:rPr>
                <w:rFonts w:eastAsia="DengXian"/>
                <w:lang w:val="en-US" w:eastAsia="zh-CN"/>
              </w:rPr>
              <w:t>to be pondered e.g., specification impact. At this point we do not have a</w:t>
            </w:r>
            <w:r w:rsidR="00041BC3">
              <w:rPr>
                <w:rFonts w:eastAsia="DengXian"/>
                <w:lang w:val="en-US" w:eastAsia="zh-CN"/>
              </w:rPr>
              <w:t>ny</w:t>
            </w:r>
            <w:r>
              <w:rPr>
                <w:rFonts w:eastAsia="DengXian"/>
                <w:lang w:val="en-US" w:eastAsia="zh-CN"/>
              </w:rPr>
              <w:t xml:space="preserve"> strong preference</w:t>
            </w:r>
            <w:r w:rsidR="00257882">
              <w:rPr>
                <w:rFonts w:eastAsia="DengXian"/>
                <w:lang w:val="en-US" w:eastAsia="zh-CN"/>
              </w:rPr>
              <w:t xml:space="preserve"> for Opt1 or </w:t>
            </w:r>
            <w:r w:rsidR="000542AA">
              <w:rPr>
                <w:rFonts w:eastAsia="DengXian"/>
                <w:lang w:val="en-US" w:eastAsia="zh-CN"/>
              </w:rPr>
              <w:t>Opt2, but it</w:t>
            </w:r>
            <w:r w:rsidR="00AE3216">
              <w:rPr>
                <w:rFonts w:eastAsia="DengXian"/>
                <w:lang w:val="en-US" w:eastAsia="zh-CN"/>
              </w:rPr>
              <w:t xml:space="preserve"> is important</w:t>
            </w:r>
            <w:r w:rsidR="00041BC3">
              <w:rPr>
                <w:rFonts w:eastAsia="DengXian"/>
                <w:lang w:val="en-US" w:eastAsia="zh-CN"/>
              </w:rPr>
              <w:t xml:space="preserve"> </w:t>
            </w:r>
            <w:r w:rsidR="008922AF">
              <w:rPr>
                <w:rFonts w:eastAsia="DengXian"/>
                <w:lang w:val="en-US" w:eastAsia="zh-CN"/>
              </w:rPr>
              <w:t xml:space="preserve">to </w:t>
            </w:r>
            <w:r w:rsidR="006238DE" w:rsidRPr="006238DE">
              <w:rPr>
                <w:rFonts w:eastAsia="DengXian"/>
                <w:lang w:val="en-US" w:eastAsia="zh-CN"/>
              </w:rPr>
              <w:t>clear</w:t>
            </w:r>
            <w:r w:rsidR="008922AF">
              <w:rPr>
                <w:rFonts w:eastAsia="DengXian"/>
                <w:lang w:val="en-US" w:eastAsia="zh-CN"/>
              </w:rPr>
              <w:t>ly</w:t>
            </w:r>
            <w:r w:rsidR="006238DE" w:rsidRPr="006238DE">
              <w:rPr>
                <w:rFonts w:eastAsia="DengXian"/>
                <w:lang w:val="en-US" w:eastAsia="zh-CN"/>
              </w:rPr>
              <w:t xml:space="preserve"> defin</w:t>
            </w:r>
            <w:r w:rsidR="008922AF">
              <w:rPr>
                <w:rFonts w:eastAsia="DengXian"/>
                <w:lang w:val="en-US" w:eastAsia="zh-CN"/>
              </w:rPr>
              <w:t>e</w:t>
            </w:r>
            <w:r w:rsidR="006238DE" w:rsidRPr="006238DE">
              <w:rPr>
                <w:rFonts w:eastAsia="DengXian"/>
                <w:lang w:val="en-US" w:eastAsia="zh-CN"/>
              </w:rPr>
              <w:t xml:space="preserve"> the length of the OCC reference signal sequence</w:t>
            </w:r>
            <w:r w:rsidR="000542AA">
              <w:rPr>
                <w:rFonts w:eastAsia="DengXian"/>
                <w:lang w:val="en-US" w:eastAsia="zh-CN"/>
              </w:rPr>
              <w:t xml:space="preserve"> (i.e.,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0542AA">
              <w:rPr>
                <w:rFonts w:eastAsia="DengXian"/>
                <w:lang w:val="en-US" w:eastAsia="zh-CN"/>
              </w:rPr>
              <w:t>)</w:t>
            </w:r>
            <w:r w:rsidR="004A12D3">
              <w:rPr>
                <w:rFonts w:eastAsia="DengXian"/>
                <w:lang w:val="en-US" w:eastAsia="zh-CN"/>
              </w:rPr>
              <w:t xml:space="preserve"> of both Opt1 and Opt2</w:t>
            </w:r>
            <w:r w:rsidR="00AE3216">
              <w:rPr>
                <w:rFonts w:eastAsia="DengXian"/>
                <w:lang w:val="en-US" w:eastAsia="zh-CN"/>
              </w:rPr>
              <w:t>.</w:t>
            </w:r>
          </w:p>
        </w:tc>
      </w:tr>
      <w:tr w:rsidR="00B927BA" w14:paraId="73F0B474" w14:textId="290CBE98" w:rsidTr="002276EA">
        <w:tc>
          <w:tcPr>
            <w:tcW w:w="1393" w:type="dxa"/>
            <w:shd w:val="clear" w:color="auto" w:fill="C2D69B" w:themeFill="accent3" w:themeFillTint="99"/>
          </w:tcPr>
          <w:p w14:paraId="7BFD730E" w14:textId="3055B7D1" w:rsidR="00B927BA" w:rsidRDefault="00B927BA" w:rsidP="00B927BA">
            <w:pPr>
              <w:rPr>
                <w:lang w:eastAsia="ar-SA"/>
              </w:rPr>
            </w:pPr>
            <w:r>
              <w:rPr>
                <w:rFonts w:eastAsia="Malgun Gothic" w:hint="eastAsia"/>
                <w:lang w:val="en-US" w:eastAsia="ko-KR"/>
              </w:rPr>
              <w:t>LGE</w:t>
            </w:r>
          </w:p>
        </w:tc>
        <w:tc>
          <w:tcPr>
            <w:tcW w:w="2841" w:type="dxa"/>
            <w:shd w:val="clear" w:color="auto" w:fill="D6E3BC" w:themeFill="accent3" w:themeFillTint="66"/>
          </w:tcPr>
          <w:p w14:paraId="63798BDD" w14:textId="77777777" w:rsidR="00B927BA" w:rsidRDefault="00B927BA" w:rsidP="00B927BA">
            <w:pPr>
              <w:rPr>
                <w:rFonts w:eastAsia="Malgun Gothic"/>
                <w:lang w:val="en-US" w:eastAsia="ko-KR"/>
              </w:rPr>
            </w:pPr>
            <w:r>
              <w:rPr>
                <w:rFonts w:eastAsia="Malgun Gothic" w:hint="eastAsia"/>
                <w:lang w:val="en-US" w:eastAsia="ko-KR"/>
              </w:rPr>
              <w:t xml:space="preserve">Sequential mapping can avoid the case when </w:t>
            </w:r>
            <w:r>
              <w:rPr>
                <w:rFonts w:eastAsia="Malgun Gothic"/>
                <w:lang w:val="en-US" w:eastAsia="ko-KR"/>
              </w:rPr>
              <w:t>the</w:t>
            </w:r>
            <w:r>
              <w:rPr>
                <w:rFonts w:eastAsia="Malgun Gothic" w:hint="eastAsia"/>
                <w:lang w:val="en-US" w:eastAsia="ko-KR"/>
              </w:rPr>
              <w:t xml:space="preserve"> different cells use the same DMRS sequence. It is important to avoid the ambiguity on which cell the NPUSCH </w:t>
            </w:r>
            <w:r>
              <w:rPr>
                <w:rFonts w:eastAsia="Malgun Gothic"/>
                <w:lang w:val="en-US" w:eastAsia="ko-KR"/>
              </w:rPr>
              <w:t>transmission</w:t>
            </w:r>
            <w:r>
              <w:rPr>
                <w:rFonts w:eastAsia="Malgun Gothic" w:hint="eastAsia"/>
                <w:lang w:val="en-US" w:eastAsia="ko-KR"/>
              </w:rPr>
              <w:t xml:space="preserve"> is associated with. </w:t>
            </w:r>
          </w:p>
          <w:p w14:paraId="4533EBFA" w14:textId="48F78D4D" w:rsidR="00B927BA" w:rsidRDefault="00B927BA" w:rsidP="00B927BA">
            <w:pPr>
              <w:rPr>
                <w:rFonts w:eastAsia="DengXian"/>
                <w:lang w:eastAsia="zh-CN"/>
              </w:rPr>
            </w:pPr>
            <w:r>
              <w:rPr>
                <w:rFonts w:eastAsia="Malgun Gothic" w:hint="eastAsia"/>
                <w:lang w:val="en-US" w:eastAsia="ko-KR"/>
              </w:rPr>
              <w:t xml:space="preserve">Moreover, it is the principle of adopting Option 1 for 15kHz SCS case. Situation is almost the same. </w:t>
            </w:r>
          </w:p>
        </w:tc>
        <w:tc>
          <w:tcPr>
            <w:tcW w:w="2841" w:type="dxa"/>
            <w:shd w:val="clear" w:color="auto" w:fill="D6E3BC" w:themeFill="accent3" w:themeFillTint="66"/>
          </w:tcPr>
          <w:p w14:paraId="5BF4B204" w14:textId="77777777" w:rsidR="00B927BA" w:rsidRDefault="00B927BA" w:rsidP="00B927BA">
            <w:pPr>
              <w:rPr>
                <w:rFonts w:eastAsia="Malgun Gothic"/>
                <w:lang w:val="en-US" w:eastAsia="ko-KR"/>
              </w:rPr>
            </w:pPr>
            <w:r>
              <w:rPr>
                <w:rFonts w:eastAsia="Malgun Gothic" w:hint="eastAsia"/>
                <w:lang w:val="en-US" w:eastAsia="ko-KR"/>
              </w:rPr>
              <w:t xml:space="preserve">Some </w:t>
            </w:r>
            <w:r>
              <w:rPr>
                <w:rFonts w:eastAsia="Malgun Gothic"/>
                <w:lang w:val="en-US" w:eastAsia="ko-KR"/>
              </w:rPr>
              <w:t>proponent</w:t>
            </w:r>
            <w:r>
              <w:rPr>
                <w:rFonts w:eastAsia="Malgun Gothic" w:hint="eastAsia"/>
                <w:lang w:val="en-US" w:eastAsia="ko-KR"/>
              </w:rPr>
              <w:t xml:space="preserve">s supporting dropping mapping will make the legacy sequence. But it is not true. </w:t>
            </w:r>
            <w:proofErr w:type="gramStart"/>
            <w:r>
              <w:rPr>
                <w:rFonts w:eastAsia="Malgun Gothic" w:hint="eastAsia"/>
                <w:lang w:val="en-US" w:eastAsia="ko-KR"/>
              </w:rPr>
              <w:t>First of all</w:t>
            </w:r>
            <w:proofErr w:type="gramEnd"/>
            <w:r>
              <w:rPr>
                <w:rFonts w:eastAsia="Malgun Gothic" w:hint="eastAsia"/>
                <w:lang w:val="en-US" w:eastAsia="ko-KR"/>
              </w:rPr>
              <w:t xml:space="preserve">, when two NPUSCH transmissions can have the different starting slot. In this case, the combined sequence is different from the legacy sequence. </w:t>
            </w:r>
          </w:p>
          <w:p w14:paraId="555E24A2" w14:textId="77777777" w:rsidR="00B927BA" w:rsidRDefault="00B927BA" w:rsidP="00B927BA">
            <w:pPr>
              <w:rPr>
                <w:rFonts w:eastAsia="Malgun Gothic"/>
                <w:lang w:val="en-US" w:eastAsia="ko-KR"/>
              </w:rPr>
            </w:pPr>
            <w:r>
              <w:rPr>
                <w:rFonts w:eastAsia="Malgun Gothic" w:hint="eastAsia"/>
                <w:lang w:val="en-US" w:eastAsia="ko-KR"/>
              </w:rPr>
              <w:t xml:space="preserve">Next, even with the same starting position, these two UEs will have different channel </w:t>
            </w:r>
            <w:r>
              <w:rPr>
                <w:rFonts w:eastAsia="Malgun Gothic"/>
                <w:lang w:val="en-US" w:eastAsia="ko-KR"/>
              </w:rPr>
              <w:t>coefficient</w:t>
            </w:r>
            <w:r>
              <w:rPr>
                <w:rFonts w:eastAsia="Malgun Gothic" w:hint="eastAsia"/>
                <w:lang w:val="en-US" w:eastAsia="ko-KR"/>
              </w:rPr>
              <w:t xml:space="preserve">s and different initial phase setting. In this case, the combined sequence never be the legacy sequence. </w:t>
            </w:r>
          </w:p>
          <w:p w14:paraId="47D50126" w14:textId="17B04B3F" w:rsidR="00B927BA" w:rsidRDefault="00B927BA" w:rsidP="00B927BA">
            <w:pPr>
              <w:rPr>
                <w:rFonts w:eastAsia="DengXian"/>
                <w:lang w:eastAsia="zh-CN"/>
              </w:rPr>
            </w:pPr>
            <w:r>
              <w:rPr>
                <w:rFonts w:eastAsia="Malgun Gothic"/>
                <w:lang w:val="en-US" w:eastAsia="ko-KR"/>
              </w:rPr>
              <w:t>F</w:t>
            </w:r>
            <w:r>
              <w:rPr>
                <w:rFonts w:eastAsia="Malgun Gothic" w:hint="eastAsia"/>
                <w:lang w:val="en-US" w:eastAsia="ko-KR"/>
              </w:rPr>
              <w:t xml:space="preserve">or both options, the final sequence will be different from the legacy sequence, and this kind of situation is already seen in 15kHs SCS case. </w:t>
            </w:r>
          </w:p>
        </w:tc>
        <w:tc>
          <w:tcPr>
            <w:tcW w:w="2556" w:type="dxa"/>
            <w:shd w:val="clear" w:color="auto" w:fill="D6E3BC" w:themeFill="accent3" w:themeFillTint="66"/>
          </w:tcPr>
          <w:p w14:paraId="68F896DF" w14:textId="6143750B" w:rsidR="00B927BA" w:rsidRDefault="00B927BA" w:rsidP="00B927BA">
            <w:pPr>
              <w:rPr>
                <w:rFonts w:eastAsia="DengXian"/>
                <w:lang w:eastAsia="zh-CN"/>
              </w:rPr>
            </w:pPr>
            <w:r>
              <w:rPr>
                <w:rFonts w:eastAsia="Malgun Gothic" w:hint="eastAsia"/>
                <w:lang w:val="en-US" w:eastAsia="ko-KR"/>
              </w:rPr>
              <w:t>Support sequential mapping</w:t>
            </w:r>
          </w:p>
        </w:tc>
      </w:tr>
      <w:tr w:rsidR="00282054" w14:paraId="2A817EB2" w14:textId="42858B19" w:rsidTr="002276EA">
        <w:tc>
          <w:tcPr>
            <w:tcW w:w="1393" w:type="dxa"/>
            <w:shd w:val="clear" w:color="auto" w:fill="C2D69B" w:themeFill="accent3" w:themeFillTint="99"/>
          </w:tcPr>
          <w:p w14:paraId="7447AFC9" w14:textId="6A0432D5" w:rsidR="00282054" w:rsidRDefault="00282054" w:rsidP="00282054">
            <w:pPr>
              <w:rPr>
                <w:lang w:eastAsia="ar-SA"/>
              </w:rPr>
            </w:pPr>
            <w:r>
              <w:rPr>
                <w:lang w:val="en-US" w:eastAsia="ko-KR"/>
              </w:rPr>
              <w:t>Nokia, NSB</w:t>
            </w:r>
          </w:p>
        </w:tc>
        <w:tc>
          <w:tcPr>
            <w:tcW w:w="2841" w:type="dxa"/>
            <w:shd w:val="clear" w:color="auto" w:fill="D6E3BC" w:themeFill="accent3" w:themeFillTint="66"/>
          </w:tcPr>
          <w:p w14:paraId="7D2FB6B7" w14:textId="3E1F119C" w:rsidR="00282054" w:rsidRDefault="00282054" w:rsidP="00282054">
            <w:pPr>
              <w:rPr>
                <w:rFonts w:eastAsiaTheme="minorEastAsia"/>
                <w:lang w:eastAsia="zh-CN"/>
              </w:rPr>
            </w:pPr>
            <w:r>
              <w:rPr>
                <w:rFonts w:eastAsia="DengXian"/>
                <w:lang w:val="en-US" w:eastAsia="zh-CN"/>
              </w:rPr>
              <w:t>Dropping mapping better since no additional sequence mapping for both cells</w:t>
            </w:r>
          </w:p>
        </w:tc>
        <w:tc>
          <w:tcPr>
            <w:tcW w:w="2841" w:type="dxa"/>
            <w:shd w:val="clear" w:color="auto" w:fill="D6E3BC" w:themeFill="accent3" w:themeFillTint="66"/>
          </w:tcPr>
          <w:p w14:paraId="596761DD" w14:textId="48F36DA8" w:rsidR="00282054" w:rsidRDefault="00282054" w:rsidP="00282054">
            <w:pPr>
              <w:rPr>
                <w:rFonts w:eastAsiaTheme="minorEastAsia"/>
                <w:lang w:eastAsia="zh-CN"/>
              </w:rPr>
            </w:pPr>
            <w:r>
              <w:rPr>
                <w:rFonts w:eastAsia="DengXian"/>
                <w:lang w:val="en-US" w:eastAsia="zh-CN"/>
              </w:rPr>
              <w:t>Dropping mapping better since similar as legacy interference.</w:t>
            </w:r>
          </w:p>
        </w:tc>
        <w:tc>
          <w:tcPr>
            <w:tcW w:w="2556" w:type="dxa"/>
            <w:shd w:val="clear" w:color="auto" w:fill="D6E3BC" w:themeFill="accent3" w:themeFillTint="66"/>
          </w:tcPr>
          <w:p w14:paraId="1836033E" w14:textId="3DC293A8" w:rsidR="00282054" w:rsidRDefault="00282054" w:rsidP="00282054">
            <w:pPr>
              <w:rPr>
                <w:rFonts w:eastAsiaTheme="minorEastAsia"/>
                <w:lang w:eastAsia="zh-CN"/>
              </w:rPr>
            </w:pPr>
            <w:r>
              <w:rPr>
                <w:rFonts w:eastAsia="DengXian"/>
                <w:lang w:val="en-US" w:eastAsia="zh-CN"/>
              </w:rPr>
              <w:t>Prefer dropping mapping.</w:t>
            </w:r>
          </w:p>
        </w:tc>
      </w:tr>
      <w:tr w:rsidR="00A12447" w14:paraId="3FDEF277" w14:textId="4B299B52" w:rsidTr="002276EA">
        <w:tc>
          <w:tcPr>
            <w:tcW w:w="1393" w:type="dxa"/>
            <w:shd w:val="clear" w:color="auto" w:fill="C2D69B" w:themeFill="accent3" w:themeFillTint="99"/>
          </w:tcPr>
          <w:p w14:paraId="44E64203" w14:textId="0E763F34" w:rsidR="00A12447" w:rsidRDefault="00A12447" w:rsidP="00A12447">
            <w:pPr>
              <w:rPr>
                <w:rFonts w:eastAsia="SimSun"/>
                <w:lang w:val="en-US" w:eastAsia="zh-CN"/>
              </w:rPr>
            </w:pPr>
            <w:r>
              <w:rPr>
                <w:lang w:eastAsia="ar-SA"/>
              </w:rPr>
              <w:t>Qualcomm</w:t>
            </w:r>
          </w:p>
        </w:tc>
        <w:tc>
          <w:tcPr>
            <w:tcW w:w="2841" w:type="dxa"/>
            <w:shd w:val="clear" w:color="auto" w:fill="D6E3BC" w:themeFill="accent3" w:themeFillTint="66"/>
          </w:tcPr>
          <w:p w14:paraId="69637871" w14:textId="77777777" w:rsidR="00A12447" w:rsidRDefault="00A12447" w:rsidP="00A12447">
            <w:pPr>
              <w:rPr>
                <w:rFonts w:eastAsiaTheme="minorEastAsia"/>
                <w:lang w:eastAsia="zh-CN"/>
              </w:rPr>
            </w:pPr>
            <w:r>
              <w:rPr>
                <w:rFonts w:eastAsiaTheme="minorEastAsia"/>
                <w:lang w:eastAsia="zh-CN"/>
              </w:rPr>
              <w:t>Dropping of samples may lead to 2 cells having the exact same DMRS sequence.</w:t>
            </w:r>
          </w:p>
          <w:p w14:paraId="507F54A4" w14:textId="28107CFD" w:rsidR="00A12447" w:rsidRDefault="00A12447" w:rsidP="00A12447">
            <w:pPr>
              <w:rPr>
                <w:rFonts w:eastAsia="DengXian"/>
                <w:lang w:val="en-US" w:eastAsia="zh-CN"/>
              </w:rPr>
            </w:pPr>
            <w:r>
              <w:rPr>
                <w:rFonts w:eastAsiaTheme="minorEastAsia"/>
                <w:lang w:eastAsia="zh-CN"/>
              </w:rPr>
              <w:t>Sequential mapping will keep the same properties as in legacy specs.</w:t>
            </w:r>
          </w:p>
        </w:tc>
        <w:tc>
          <w:tcPr>
            <w:tcW w:w="2841" w:type="dxa"/>
            <w:shd w:val="clear" w:color="auto" w:fill="D6E3BC" w:themeFill="accent3" w:themeFillTint="66"/>
          </w:tcPr>
          <w:p w14:paraId="1B97CC01" w14:textId="77777777" w:rsidR="00A12447" w:rsidRDefault="00A12447" w:rsidP="00A12447">
            <w:pPr>
              <w:rPr>
                <w:rFonts w:eastAsiaTheme="minorEastAsia"/>
                <w:lang w:eastAsia="zh-CN"/>
              </w:rPr>
            </w:pPr>
            <w:r>
              <w:rPr>
                <w:rFonts w:eastAsiaTheme="minorEastAsia"/>
                <w:lang w:eastAsia="zh-CN"/>
              </w:rPr>
              <w:t xml:space="preserve">For sequential mapping, the interference will be similar to transmissions starting at different points in time (due to the </w:t>
            </w:r>
            <w:proofErr w:type="gramStart"/>
            <w:r>
              <w:rPr>
                <w:rFonts w:eastAsiaTheme="minorEastAsia"/>
                <w:lang w:eastAsia="zh-CN"/>
              </w:rPr>
              <w:t>Gold</w:t>
            </w:r>
            <w:proofErr w:type="gramEnd"/>
            <w:r>
              <w:rPr>
                <w:rFonts w:eastAsiaTheme="minorEastAsia"/>
                <w:lang w:eastAsia="zh-CN"/>
              </w:rPr>
              <w:t xml:space="preserve"> sequence).</w:t>
            </w:r>
          </w:p>
          <w:p w14:paraId="2FC92FA9" w14:textId="297A10E4" w:rsidR="00A12447" w:rsidRDefault="00A12447" w:rsidP="00A12447">
            <w:pPr>
              <w:rPr>
                <w:rFonts w:eastAsia="DengXian"/>
                <w:lang w:val="en-US" w:eastAsia="zh-CN"/>
              </w:rPr>
            </w:pPr>
            <w:r>
              <w:rPr>
                <w:rFonts w:eastAsiaTheme="minorEastAsia"/>
                <w:lang w:eastAsia="zh-CN"/>
              </w:rPr>
              <w:t xml:space="preserve">For dropping, the </w:t>
            </w:r>
            <w:proofErr w:type="gramStart"/>
            <w:r>
              <w:rPr>
                <w:rFonts w:eastAsiaTheme="minorEastAsia"/>
                <w:lang w:eastAsia="zh-CN"/>
              </w:rPr>
              <w:t>Gold</w:t>
            </w:r>
            <w:proofErr w:type="gramEnd"/>
            <w:r>
              <w:rPr>
                <w:rFonts w:eastAsiaTheme="minorEastAsia"/>
                <w:lang w:eastAsia="zh-CN"/>
              </w:rPr>
              <w:t xml:space="preserve"> sequence will be exactly the same, in half the samples (the other half will be dropped)</w:t>
            </w:r>
          </w:p>
        </w:tc>
        <w:tc>
          <w:tcPr>
            <w:tcW w:w="2556" w:type="dxa"/>
            <w:shd w:val="clear" w:color="auto" w:fill="D6E3BC" w:themeFill="accent3" w:themeFillTint="66"/>
          </w:tcPr>
          <w:p w14:paraId="16387867" w14:textId="4AE6BC17" w:rsidR="00A12447" w:rsidRDefault="00A12447" w:rsidP="00A12447">
            <w:pPr>
              <w:rPr>
                <w:rFonts w:eastAsia="DengXian"/>
                <w:lang w:val="en-US" w:eastAsia="zh-CN"/>
              </w:rPr>
            </w:pPr>
            <w:r>
              <w:rPr>
                <w:rFonts w:eastAsiaTheme="minorEastAsia"/>
                <w:lang w:eastAsia="zh-CN"/>
              </w:rPr>
              <w:t>Sequential</w:t>
            </w:r>
          </w:p>
        </w:tc>
      </w:tr>
      <w:tr w:rsidR="00626997" w14:paraId="6F80ED87" w14:textId="637C605B" w:rsidTr="002276EA">
        <w:tc>
          <w:tcPr>
            <w:tcW w:w="1393" w:type="dxa"/>
            <w:shd w:val="clear" w:color="auto" w:fill="C2D69B" w:themeFill="accent3" w:themeFillTint="99"/>
          </w:tcPr>
          <w:p w14:paraId="6708A5BB" w14:textId="5A7290BC" w:rsidR="00626997" w:rsidRDefault="00626997" w:rsidP="00626997">
            <w:pPr>
              <w:rPr>
                <w:rFonts w:eastAsia="SimSun"/>
                <w:lang w:val="en-US" w:eastAsia="zh-CN"/>
              </w:rPr>
            </w:pPr>
            <w:r>
              <w:rPr>
                <w:rFonts w:eastAsiaTheme="minorEastAsia" w:hint="eastAsia"/>
                <w:lang w:val="en-US" w:eastAsia="zh-CN"/>
              </w:rPr>
              <w:t>X</w:t>
            </w:r>
            <w:r>
              <w:rPr>
                <w:rFonts w:eastAsiaTheme="minorEastAsia"/>
                <w:lang w:val="en-US" w:eastAsia="zh-CN"/>
              </w:rPr>
              <w:t>iaomi1</w:t>
            </w:r>
          </w:p>
        </w:tc>
        <w:tc>
          <w:tcPr>
            <w:tcW w:w="2841" w:type="dxa"/>
            <w:shd w:val="clear" w:color="auto" w:fill="D6E3BC" w:themeFill="accent3" w:themeFillTint="66"/>
          </w:tcPr>
          <w:p w14:paraId="51CAE35B" w14:textId="782772D5" w:rsidR="00626997" w:rsidRDefault="00626997" w:rsidP="00626997">
            <w:pPr>
              <w:rPr>
                <w:rFonts w:eastAsia="DengXian"/>
                <w:lang w:val="en-US" w:eastAsia="zh-CN"/>
              </w:rPr>
            </w:pPr>
            <w:r>
              <w:rPr>
                <w:rFonts w:eastAsia="DengXian"/>
                <w:lang w:val="en-US" w:eastAsia="zh-CN"/>
              </w:rPr>
              <w:t xml:space="preserve">Both sequential mapping and dropping mapping could work. We can’t see any difference between these two methods.  </w:t>
            </w:r>
          </w:p>
        </w:tc>
        <w:tc>
          <w:tcPr>
            <w:tcW w:w="2841" w:type="dxa"/>
            <w:shd w:val="clear" w:color="auto" w:fill="D6E3BC" w:themeFill="accent3" w:themeFillTint="66"/>
          </w:tcPr>
          <w:p w14:paraId="528F28DD" w14:textId="1C6D3CDB" w:rsidR="00626997" w:rsidRDefault="00626997" w:rsidP="00626997">
            <w:pPr>
              <w:rPr>
                <w:rFonts w:eastAsia="DengXian"/>
                <w:lang w:val="en-US" w:eastAsia="zh-CN"/>
              </w:rPr>
            </w:pPr>
            <w:r>
              <w:rPr>
                <w:rFonts w:eastAsia="DengXian"/>
                <w:lang w:val="en-US" w:eastAsia="zh-CN"/>
              </w:rPr>
              <w:t>Dropping mapping better as present by FL.</w:t>
            </w:r>
          </w:p>
        </w:tc>
        <w:tc>
          <w:tcPr>
            <w:tcW w:w="2556" w:type="dxa"/>
            <w:shd w:val="clear" w:color="auto" w:fill="D6E3BC" w:themeFill="accent3" w:themeFillTint="66"/>
          </w:tcPr>
          <w:p w14:paraId="3589728E" w14:textId="25C4718E" w:rsidR="00626997" w:rsidRDefault="00626997" w:rsidP="00626997">
            <w:pPr>
              <w:rPr>
                <w:rFonts w:eastAsia="DengXian"/>
                <w:lang w:val="en-US" w:eastAsia="zh-CN"/>
              </w:rPr>
            </w:pPr>
            <w:r>
              <w:rPr>
                <w:rFonts w:eastAsia="DengXian"/>
                <w:lang w:val="en-US" w:eastAsia="zh-CN"/>
              </w:rPr>
              <w:t xml:space="preserve">Prefer dropping mapping </w:t>
            </w:r>
          </w:p>
        </w:tc>
      </w:tr>
      <w:tr w:rsidR="00626997" w14:paraId="787BEDBA" w14:textId="452846D7" w:rsidTr="002276EA">
        <w:tc>
          <w:tcPr>
            <w:tcW w:w="1393" w:type="dxa"/>
            <w:shd w:val="clear" w:color="auto" w:fill="C2D69B" w:themeFill="accent3" w:themeFillTint="99"/>
          </w:tcPr>
          <w:p w14:paraId="40253B38" w14:textId="6982254B" w:rsidR="00626997" w:rsidRDefault="00517EB1" w:rsidP="00626997">
            <w:pPr>
              <w:rPr>
                <w:rFonts w:eastAsia="SimSun"/>
                <w:lang w:val="en-US" w:eastAsia="zh-CN"/>
              </w:rPr>
            </w:pPr>
            <w:r>
              <w:rPr>
                <w:rFonts w:eastAsia="SimSun"/>
                <w:lang w:val="en-US" w:eastAsia="zh-CN"/>
              </w:rPr>
              <w:t>OPPO</w:t>
            </w:r>
          </w:p>
        </w:tc>
        <w:tc>
          <w:tcPr>
            <w:tcW w:w="2841" w:type="dxa"/>
            <w:shd w:val="clear" w:color="auto" w:fill="D6E3BC" w:themeFill="accent3" w:themeFillTint="66"/>
          </w:tcPr>
          <w:p w14:paraId="6F5DB1D3" w14:textId="178824FF" w:rsidR="00626997" w:rsidRDefault="00626997" w:rsidP="00626997">
            <w:pPr>
              <w:rPr>
                <w:rFonts w:eastAsia="DengXian"/>
                <w:lang w:val="en-US" w:eastAsia="zh-CN"/>
              </w:rPr>
            </w:pPr>
          </w:p>
        </w:tc>
        <w:tc>
          <w:tcPr>
            <w:tcW w:w="2841" w:type="dxa"/>
            <w:shd w:val="clear" w:color="auto" w:fill="D6E3BC" w:themeFill="accent3" w:themeFillTint="66"/>
          </w:tcPr>
          <w:p w14:paraId="2A890A04" w14:textId="77777777" w:rsidR="00626997" w:rsidRDefault="00626997" w:rsidP="00626997">
            <w:pPr>
              <w:rPr>
                <w:rFonts w:eastAsia="DengXian"/>
                <w:lang w:val="en-US" w:eastAsia="zh-CN"/>
              </w:rPr>
            </w:pPr>
          </w:p>
        </w:tc>
        <w:tc>
          <w:tcPr>
            <w:tcW w:w="2556" w:type="dxa"/>
            <w:shd w:val="clear" w:color="auto" w:fill="D6E3BC" w:themeFill="accent3" w:themeFillTint="66"/>
          </w:tcPr>
          <w:p w14:paraId="40DD8E4E" w14:textId="77777777" w:rsidR="00517EB1" w:rsidRDefault="00517EB1" w:rsidP="00517EB1">
            <w:pPr>
              <w:rPr>
                <w:rFonts w:eastAsia="DengXian"/>
                <w:lang w:val="en-US" w:eastAsia="zh-CN"/>
              </w:rPr>
            </w:pPr>
            <w:r>
              <w:rPr>
                <w:rFonts w:eastAsia="DengXian"/>
                <w:lang w:val="en-US" w:eastAsia="zh-CN"/>
              </w:rPr>
              <w:t xml:space="preserve">Prefer sequential mapping. We agree with the FL that </w:t>
            </w:r>
            <w:r>
              <w:rPr>
                <w:rFonts w:eastAsia="DengXian"/>
                <w:lang w:val="en-US" w:eastAsia="zh-CN"/>
              </w:rPr>
              <w:lastRenderedPageBreak/>
              <w:t xml:space="preserve">option 1 and option 2 has its own preferable scenario respectively. However, the inter-cell interference randomization can be still realized through the appropriate selection of cell </w:t>
            </w:r>
            <w:r>
              <w:rPr>
                <w:rFonts w:eastAsia="DengXian" w:hint="eastAsia"/>
                <w:lang w:val="en-US" w:eastAsia="zh-CN"/>
              </w:rPr>
              <w:t>u</w:t>
            </w:r>
            <w:r>
              <w:rPr>
                <w:rFonts w:eastAsia="DengXian"/>
                <w:lang w:val="en-US" w:eastAsia="zh-CN"/>
              </w:rPr>
              <w:t xml:space="preserve"> among the cells.</w:t>
            </w:r>
            <w:r>
              <w:rPr>
                <w:rFonts w:eastAsia="DengXian" w:hint="eastAsia"/>
                <w:lang w:val="en-US" w:eastAsia="zh-CN"/>
              </w:rPr>
              <w:t xml:space="preserve"> </w:t>
            </w:r>
          </w:p>
          <w:p w14:paraId="353291DA" w14:textId="0EA91AEF" w:rsidR="00626997" w:rsidRDefault="00517EB1" w:rsidP="00517EB1">
            <w:pPr>
              <w:rPr>
                <w:rFonts w:eastAsia="DengXian"/>
                <w:lang w:val="en-US" w:eastAsia="zh-CN"/>
              </w:rPr>
            </w:pPr>
            <w:r>
              <w:rPr>
                <w:rFonts w:eastAsia="DengXian"/>
                <w:lang w:val="en-US" w:eastAsia="zh-CN"/>
              </w:rPr>
              <w:t xml:space="preserve">In this case, the sequential mapping mechanism allows more flexible scheduling than dropping mapping. For example, for option 2, the NPUSCH transmissions between the OCC multiplexed UEs have to be fully aligned to guarantee the received DMRS sequences are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m:rPr>
                      <m:sty m:val="p"/>
                    </m:rPr>
                    <w:rPr>
                      <w:rFonts w:ascii="Cambria Math" w:eastAsia="DengXian" w:hAnsi="Cambria Math"/>
                      <w:lang w:val="en-US" w:eastAsia="zh-CN"/>
                    </w:rPr>
                    <m:t>0</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1</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2</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3</m:t>
                  </m:r>
                </m:e>
              </m:d>
            </m:oMath>
            <w:r>
              <w:rPr>
                <w:rFonts w:eastAsia="DengXian"/>
                <w:lang w:val="en-US" w:eastAsia="zh-CN"/>
              </w:rPr>
              <w:t>…, corresponding to slot 0,1,2,3…, from the gNB side.</w:t>
            </w:r>
          </w:p>
        </w:tc>
      </w:tr>
      <w:tr w:rsidR="00A54316" w14:paraId="1B1DA46F"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2F71E913" w14:textId="77777777" w:rsidR="00A54316" w:rsidRDefault="00A54316" w:rsidP="00F80E65">
            <w:pPr>
              <w:rPr>
                <w:rFonts w:eastAsia="SimSun"/>
                <w:lang w:val="en-US" w:eastAsia="zh-CN"/>
              </w:rPr>
            </w:pPr>
            <w:r w:rsidRPr="00A54316">
              <w:rPr>
                <w:rFonts w:eastAsia="SimSun"/>
                <w:lang w:val="en-US" w:eastAsia="zh-CN"/>
              </w:rPr>
              <w:lastRenderedPageBreak/>
              <w:t>Vivo</w:t>
            </w:r>
            <w:r w:rsidRPr="00A54316">
              <w:rPr>
                <w:rFonts w:eastAsia="SimSun" w:hint="eastAsia"/>
                <w:lang w:val="en-US" w:eastAsia="zh-CN"/>
              </w:rPr>
              <w:t>1</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0073E7E" w14:textId="77777777" w:rsidR="00A54316" w:rsidRDefault="00A54316" w:rsidP="00F80E65">
            <w:pPr>
              <w:rPr>
                <w:rFonts w:eastAsia="DengXian"/>
                <w:lang w:val="en-US" w:eastAsia="zh-CN"/>
              </w:rPr>
            </w:pPr>
            <w:r>
              <w:rPr>
                <w:rFonts w:eastAsia="DengXian"/>
                <w:lang w:val="en-US" w:eastAsia="zh-CN"/>
              </w:rPr>
              <w:t>Dropping mapping better</w:t>
            </w:r>
            <w:r>
              <w:rPr>
                <w:rFonts w:eastAsia="DengXian" w:hint="eastAsia"/>
                <w:lang w:val="en-US" w:eastAsia="zh-CN"/>
              </w:rPr>
              <w:t xml:space="preserve"> </w:t>
            </w:r>
          </w:p>
          <w:p w14:paraId="70F53147" w14:textId="77777777" w:rsidR="00A54316" w:rsidRDefault="00A54316" w:rsidP="00F80E65">
            <w:pPr>
              <w:rPr>
                <w:rFonts w:eastAsia="DengXian"/>
                <w:lang w:val="en-US" w:eastAsia="zh-CN"/>
              </w:rPr>
            </w:pPr>
            <w:r>
              <w:rPr>
                <w:rFonts w:eastAsia="DengXian" w:hint="eastAsia"/>
                <w:lang w:val="en-US" w:eastAsia="zh-CN"/>
              </w:rPr>
              <w:t>For NW perspective,</w:t>
            </w:r>
            <w:r>
              <w:rPr>
                <w:rFonts w:eastAsia="DengXian"/>
                <w:lang w:val="en-US" w:eastAsia="zh-CN"/>
              </w:rPr>
              <w:t xml:space="preserve"> the DMRS sequence</w:t>
            </w:r>
            <w:r>
              <w:rPr>
                <w:rFonts w:eastAsia="DengXian" w:hint="eastAsia"/>
                <w:lang w:val="en-US" w:eastAsia="zh-CN"/>
              </w:rPr>
              <w:t>s</w:t>
            </w:r>
            <w:r>
              <w:rPr>
                <w:rFonts w:eastAsia="DengXian"/>
                <w:lang w:val="en-US" w:eastAsia="zh-CN"/>
              </w:rPr>
              <w:t xml:space="preserve"> f</w:t>
            </w:r>
            <w:r>
              <w:rPr>
                <w:rFonts w:eastAsia="DengXian" w:hint="eastAsia"/>
                <w:lang w:val="en-US" w:eastAsia="zh-CN"/>
              </w:rPr>
              <w:t>rom two</w:t>
            </w:r>
            <w:r>
              <w:rPr>
                <w:rFonts w:eastAsia="DengXian"/>
                <w:lang w:val="en-US" w:eastAsia="zh-CN"/>
              </w:rPr>
              <w:t xml:space="preserve"> </w:t>
            </w:r>
            <w:proofErr w:type="spellStart"/>
            <w:r>
              <w:rPr>
                <w:rFonts w:eastAsia="DengXian"/>
                <w:lang w:val="en-US" w:eastAsia="zh-CN"/>
              </w:rPr>
              <w:t>OCCed</w:t>
            </w:r>
            <w:proofErr w:type="spellEnd"/>
            <w:r>
              <w:rPr>
                <w:rFonts w:eastAsia="DengXian"/>
                <w:lang w:val="en-US" w:eastAsia="zh-CN"/>
              </w:rPr>
              <w:t xml:space="preserve"> UEs could be regarded as </w:t>
            </w:r>
            <w:r>
              <w:rPr>
                <w:rFonts w:eastAsia="DengXian" w:hint="eastAsia"/>
                <w:lang w:val="en-US" w:eastAsia="zh-CN"/>
              </w:rPr>
              <w:t xml:space="preserve">a DMRS sequence of </w:t>
            </w:r>
            <w:r>
              <w:rPr>
                <w:rFonts w:eastAsia="DengXian"/>
                <w:lang w:val="en-US" w:eastAsia="zh-CN"/>
              </w:rPr>
              <w:t xml:space="preserve">one legacy UE, while the sequential mapping would generate two </w:t>
            </w:r>
            <w:r>
              <w:rPr>
                <w:rFonts w:eastAsia="DengXian" w:hint="eastAsia"/>
                <w:lang w:val="en-US" w:eastAsia="zh-CN"/>
              </w:rPr>
              <w:t>different</w:t>
            </w:r>
            <w:r>
              <w:rPr>
                <w:rFonts w:eastAsia="DengXian"/>
                <w:lang w:val="en-US" w:eastAsia="zh-CN"/>
              </w:rPr>
              <w:t xml:space="preserve"> new DMRS sequence due to the spreading of legacy DMRS sequence.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97051E7" w14:textId="77777777" w:rsidR="00A54316" w:rsidRDefault="00A54316" w:rsidP="00F80E65">
            <w:pPr>
              <w:rPr>
                <w:rFonts w:eastAsia="DengXian"/>
                <w:lang w:val="en-US" w:eastAsia="zh-CN"/>
              </w:rPr>
            </w:pPr>
            <w:r>
              <w:rPr>
                <w:rFonts w:eastAsia="DengXian"/>
                <w:lang w:val="en-US" w:eastAsia="zh-CN"/>
              </w:rPr>
              <w:t>Dropping mapping better</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3502CDFB" w14:textId="77777777" w:rsidR="00A54316" w:rsidRDefault="00A54316" w:rsidP="00F80E65">
            <w:pPr>
              <w:rPr>
                <w:rFonts w:eastAsia="DengXian"/>
                <w:lang w:val="en-US" w:eastAsia="zh-CN"/>
              </w:rPr>
            </w:pPr>
            <w:r>
              <w:rPr>
                <w:rFonts w:eastAsia="DengXian" w:hint="eastAsia"/>
                <w:lang w:val="en-US" w:eastAsia="zh-CN"/>
              </w:rPr>
              <w:t>D</w:t>
            </w:r>
            <w:r>
              <w:rPr>
                <w:rFonts w:eastAsia="DengXian"/>
                <w:lang w:val="en-US" w:eastAsia="zh-CN"/>
              </w:rPr>
              <w:t>ropping mapping better</w:t>
            </w:r>
            <w:r>
              <w:rPr>
                <w:rFonts w:eastAsia="DengXian" w:hint="eastAsia"/>
                <w:lang w:val="en-US" w:eastAsia="zh-CN"/>
              </w:rPr>
              <w:t>.</w:t>
            </w:r>
          </w:p>
          <w:p w14:paraId="47A4DF77" w14:textId="77777777" w:rsidR="00A54316" w:rsidRDefault="00A54316" w:rsidP="00F80E65">
            <w:pPr>
              <w:rPr>
                <w:rFonts w:eastAsia="DengXian"/>
                <w:lang w:val="en-US" w:eastAsia="zh-CN"/>
              </w:rPr>
            </w:pPr>
          </w:p>
        </w:tc>
      </w:tr>
      <w:tr w:rsidR="00336627" w14:paraId="7E93FB32"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6B9D3F7A" w14:textId="62929132" w:rsidR="00336627" w:rsidRPr="00A54316" w:rsidRDefault="00336627" w:rsidP="00336627">
            <w:pPr>
              <w:rPr>
                <w:rFonts w:eastAsia="SimSun"/>
                <w:lang w:val="en-US" w:eastAsia="zh-CN"/>
              </w:rPr>
            </w:pPr>
            <w:r>
              <w:rPr>
                <w:rFonts w:eastAsia="SimSun" w:hint="eastAsia"/>
                <w:lang w:val="en-US" w:eastAsia="zh-CN"/>
              </w:rPr>
              <w:t>Lenovo</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A991858" w14:textId="77777777" w:rsidR="00336627" w:rsidRDefault="00336627" w:rsidP="00336627">
            <w:pPr>
              <w:rPr>
                <w:rFonts w:eastAsia="DengXian"/>
                <w:lang w:val="en-US" w:eastAsia="zh-CN"/>
              </w:rPr>
            </w:pP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2E47A689" w14:textId="77777777" w:rsidR="00336627" w:rsidRDefault="00336627" w:rsidP="00336627">
            <w:pPr>
              <w:rPr>
                <w:rFonts w:eastAsia="DengXian"/>
                <w:lang w:val="en-US" w:eastAsia="zh-CN"/>
              </w:rPr>
            </w:pP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DCCA2F3" w14:textId="2BD921B4" w:rsidR="00336627" w:rsidRDefault="00336627" w:rsidP="00336627">
            <w:pPr>
              <w:rPr>
                <w:rFonts w:eastAsia="DengXian"/>
                <w:lang w:val="en-US" w:eastAsia="zh-CN"/>
              </w:rPr>
            </w:pPr>
            <w:r>
              <w:rPr>
                <w:rFonts w:eastAsia="DengXian"/>
                <w:lang w:val="en-US" w:eastAsia="zh-CN"/>
              </w:rPr>
              <w:t>B</w:t>
            </w:r>
            <w:r>
              <w:rPr>
                <w:rFonts w:eastAsia="DengXian" w:hint="eastAsia"/>
                <w:lang w:val="en-US" w:eastAsia="zh-CN"/>
              </w:rPr>
              <w:t xml:space="preserve">oth options have some interference issues, we slightly prefer dropping method since it is </w:t>
            </w:r>
            <w:proofErr w:type="gramStart"/>
            <w:r>
              <w:rPr>
                <w:rFonts w:eastAsia="DengXian" w:hint="eastAsia"/>
                <w:lang w:val="en-US" w:eastAsia="zh-CN"/>
              </w:rPr>
              <w:t>more simple</w:t>
            </w:r>
            <w:proofErr w:type="gramEnd"/>
            <w:r>
              <w:rPr>
                <w:rFonts w:eastAsia="DengXian" w:hint="eastAsia"/>
                <w:lang w:val="en-US" w:eastAsia="zh-CN"/>
              </w:rPr>
              <w:t xml:space="preserve">. </w:t>
            </w:r>
          </w:p>
        </w:tc>
      </w:tr>
      <w:tr w:rsidR="001F1D5A" w14:paraId="64113107"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4D597249" w14:textId="2BEBD0E2"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0B92F5E" w14:textId="77777777" w:rsidR="001F1D5A" w:rsidRDefault="001F1D5A" w:rsidP="001F1D5A">
            <w:pPr>
              <w:rPr>
                <w:rFonts w:eastAsia="DengXian"/>
                <w:lang w:val="en-US" w:eastAsia="zh-CN"/>
              </w:rPr>
            </w:pPr>
            <w:r>
              <w:rPr>
                <w:rFonts w:eastAsia="DengXian"/>
                <w:lang w:val="en-US" w:eastAsia="zh-CN"/>
              </w:rPr>
              <w:t>Dropping mapping is better.</w:t>
            </w:r>
          </w:p>
          <w:p w14:paraId="7B822871" w14:textId="2B5AE4A5" w:rsidR="001F1D5A" w:rsidRDefault="001F1D5A" w:rsidP="001F1D5A">
            <w:pPr>
              <w:rPr>
                <w:rFonts w:eastAsia="DengXian"/>
                <w:lang w:val="en-US" w:eastAsia="zh-CN"/>
              </w:rPr>
            </w:pPr>
            <w:r>
              <w:rPr>
                <w:lang w:eastAsia="ko-KR"/>
              </w:rPr>
              <w:t>Sequential mapping may generate new DMRS sequence.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B5673A8" w14:textId="590249F5" w:rsidR="001F1D5A" w:rsidRDefault="001F1D5A" w:rsidP="001F1D5A">
            <w:pPr>
              <w:rPr>
                <w:rFonts w:eastAsia="DengXian"/>
                <w:lang w:val="en-US" w:eastAsia="zh-CN"/>
              </w:rPr>
            </w:pPr>
            <w:r>
              <w:rPr>
                <w:rFonts w:eastAsia="DengXian"/>
                <w:lang w:val="en-US" w:eastAsia="zh-CN"/>
              </w:rPr>
              <w:t>In current spec, DMRS sequence is different between serving cell and neighbor cell. D</w:t>
            </w:r>
            <w:r>
              <w:rPr>
                <w:rFonts w:eastAsia="DengXian" w:hint="eastAsia"/>
                <w:lang w:val="en-US" w:eastAsia="zh-CN"/>
              </w:rPr>
              <w:t>ropping</w:t>
            </w:r>
            <w:r>
              <w:rPr>
                <w:rFonts w:eastAsia="DengXian"/>
                <w:lang w:val="en-US" w:eastAsia="zh-CN"/>
              </w:rPr>
              <w:t xml:space="preserve"> </w:t>
            </w:r>
            <w:r>
              <w:rPr>
                <w:rFonts w:eastAsia="DengXian" w:hint="eastAsia"/>
                <w:lang w:val="en-US" w:eastAsia="zh-CN"/>
              </w:rPr>
              <w:t>mapping</w:t>
            </w:r>
            <w:r>
              <w:rPr>
                <w:rFonts w:eastAsia="DengXian"/>
                <w:lang w:val="en-US" w:eastAsia="zh-CN"/>
              </w:rPr>
              <w:t xml:space="preserve"> is </w:t>
            </w:r>
            <w:r>
              <w:rPr>
                <w:rFonts w:eastAsia="DengXian" w:hint="eastAsia"/>
                <w:lang w:val="en-US" w:eastAsia="zh-CN"/>
              </w:rPr>
              <w:t>better</w:t>
            </w:r>
            <w:r>
              <w:rPr>
                <w:rFonts w:eastAsia="DengXian"/>
                <w:lang w:val="en-US" w:eastAsia="zh-CN"/>
              </w:rPr>
              <w:t xml:space="preserve"> since it </w:t>
            </w:r>
            <w:proofErr w:type="gramStart"/>
            <w:r>
              <w:rPr>
                <w:rFonts w:eastAsia="DengXian"/>
                <w:lang w:val="en-US" w:eastAsia="zh-CN"/>
              </w:rPr>
              <w:t>follow</w:t>
            </w:r>
            <w:proofErr w:type="gramEnd"/>
            <w:r>
              <w:rPr>
                <w:rFonts w:eastAsia="DengXian"/>
                <w:lang w:val="en-US" w:eastAsia="zh-CN"/>
              </w:rPr>
              <w:t xml:space="preserve"> legacy DMRS sequence.</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E9FD091" w14:textId="47DC28CD" w:rsidR="001F1D5A" w:rsidRDefault="001F1D5A" w:rsidP="001F1D5A">
            <w:pPr>
              <w:rPr>
                <w:rFonts w:eastAsia="DengXian"/>
                <w:lang w:val="en-US" w:eastAsia="zh-CN"/>
              </w:rPr>
            </w:pPr>
            <w:r>
              <w:rPr>
                <w:rFonts w:eastAsia="DengXian"/>
                <w:lang w:val="en-US" w:eastAsia="zh-CN"/>
              </w:rPr>
              <w:t>Prefer dropping mapping.</w:t>
            </w:r>
          </w:p>
        </w:tc>
      </w:tr>
      <w:tr w:rsidR="00C354DB" w14:paraId="7AE1DD1B"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35B58B1B" w14:textId="351567F9"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0A650CB" w14:textId="11427A06" w:rsidR="00C354DB" w:rsidRDefault="00C354DB" w:rsidP="00C354DB">
            <w:pPr>
              <w:rPr>
                <w:rFonts w:eastAsia="DengXian"/>
                <w:lang w:val="en-US" w:eastAsia="zh-CN"/>
              </w:rPr>
            </w:pPr>
            <w:r>
              <w:rPr>
                <w:rFonts w:eastAsia="DengXian" w:hint="eastAsia"/>
                <w:lang w:val="en-US" w:eastAsia="zh-CN"/>
              </w:rPr>
              <w:t>S</w:t>
            </w:r>
            <w:r>
              <w:rPr>
                <w:rFonts w:eastAsia="DengXian"/>
                <w:lang w:val="en-US" w:eastAsia="zh-CN"/>
              </w:rPr>
              <w:t xml:space="preserve">imilar performance between two mapping solutions. </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5776483F" w14:textId="3E50055B" w:rsidR="00C354DB" w:rsidRDefault="00C354DB" w:rsidP="00C354DB">
            <w:pPr>
              <w:rPr>
                <w:rFonts w:eastAsia="DengXian"/>
                <w:lang w:val="en-US" w:eastAsia="zh-CN"/>
              </w:rPr>
            </w:pPr>
            <w:r>
              <w:rPr>
                <w:rFonts w:eastAsia="DengXian" w:hint="eastAsia"/>
                <w:lang w:val="en-US" w:eastAsia="zh-CN"/>
              </w:rPr>
              <w:t>D</w:t>
            </w:r>
            <w:r>
              <w:rPr>
                <w:rFonts w:eastAsia="DengXian"/>
                <w:lang w:val="en-US" w:eastAsia="zh-CN"/>
              </w:rPr>
              <w:t>ropping mapping will bring smaller interference since the sequence orthogonality with legacy DMRS sequence can be maintained.</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6FBE842E" w14:textId="1EEA5159" w:rsidR="00C354DB" w:rsidRDefault="00C354DB" w:rsidP="00C354DB">
            <w:pPr>
              <w:rPr>
                <w:rFonts w:eastAsia="DengXian"/>
                <w:lang w:val="en-US" w:eastAsia="zh-CN"/>
              </w:rPr>
            </w:pPr>
            <w:r>
              <w:rPr>
                <w:rFonts w:eastAsia="DengXian" w:hint="eastAsia"/>
                <w:lang w:val="en-US" w:eastAsia="zh-CN"/>
              </w:rPr>
              <w:t>D</w:t>
            </w:r>
            <w:r>
              <w:rPr>
                <w:rFonts w:eastAsia="DengXian"/>
                <w:lang w:val="en-US" w:eastAsia="zh-CN"/>
              </w:rPr>
              <w:t>ropping mapping is preferred</w:t>
            </w:r>
          </w:p>
        </w:tc>
      </w:tr>
      <w:tr w:rsidR="001144BF" w14:paraId="6B0A5EA3"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7CFDCD65" w14:textId="3241AE9A" w:rsidR="001144BF" w:rsidRDefault="001144BF" w:rsidP="001144BF">
            <w:pPr>
              <w:rPr>
                <w:rFonts w:eastAsia="SimSun"/>
                <w:lang w:val="en-US" w:eastAsia="zh-CN"/>
              </w:rPr>
            </w:pPr>
            <w:r>
              <w:rPr>
                <w:rFonts w:eastAsia="SimSun"/>
                <w:lang w:val="en-US" w:eastAsia="zh-CN"/>
              </w:rPr>
              <w:t>SONY1</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2FBD9DFE" w14:textId="1CD4236A" w:rsidR="001144BF" w:rsidRDefault="001144BF" w:rsidP="001144BF">
            <w:pPr>
              <w:rPr>
                <w:rFonts w:eastAsia="DengXian"/>
                <w:lang w:val="en-US" w:eastAsia="zh-CN"/>
              </w:rPr>
            </w:pPr>
            <w:r>
              <w:rPr>
                <w:rFonts w:eastAsia="DengXian"/>
                <w:lang w:val="en-US" w:eastAsia="zh-CN"/>
              </w:rPr>
              <w:t>Agree with QC that dropping mapping can lead to two cells have identical DMRS sequences, depending on cell ID. Sequential mapping does not suffer from this problem.</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862EE52" w14:textId="115F4857" w:rsidR="001144BF" w:rsidRDefault="001144BF" w:rsidP="001144BF">
            <w:pPr>
              <w:rPr>
                <w:rFonts w:eastAsia="DengXian"/>
                <w:lang w:val="en-US" w:eastAsia="zh-CN"/>
              </w:rPr>
            </w:pPr>
            <w:r>
              <w:rPr>
                <w:rFonts w:eastAsia="DengXian"/>
                <w:lang w:val="en-US" w:eastAsia="zh-CN"/>
              </w:rPr>
              <w:t xml:space="preserve">Agree with LGE that dropping mapping can lead and OPPO that the “combined legacy DMRS” will only be received by the </w:t>
            </w:r>
            <w:proofErr w:type="spellStart"/>
            <w:r>
              <w:rPr>
                <w:rFonts w:eastAsia="DengXian"/>
                <w:lang w:val="en-US" w:eastAsia="zh-CN"/>
              </w:rPr>
              <w:t>gNB</w:t>
            </w:r>
            <w:proofErr w:type="spellEnd"/>
            <w:r>
              <w:rPr>
                <w:rFonts w:eastAsia="DengXian"/>
                <w:lang w:val="en-US" w:eastAsia="zh-CN"/>
              </w:rPr>
              <w:t xml:space="preserve"> if the UE transmissions are aligned. Hence the “dropping mapping” still lead to intercell interference to legacy UEs.</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F66F93D" w14:textId="77777777" w:rsidR="001144BF" w:rsidRDefault="001144BF" w:rsidP="001144BF">
            <w:pPr>
              <w:rPr>
                <w:rFonts w:eastAsia="DengXian"/>
                <w:lang w:val="en-US" w:eastAsia="zh-CN"/>
              </w:rPr>
            </w:pPr>
            <w:r>
              <w:rPr>
                <w:rFonts w:eastAsia="DengXian"/>
                <w:lang w:val="en-US" w:eastAsia="zh-CN"/>
              </w:rPr>
              <w:t xml:space="preserve">Sequential mapping is preferred. It shares some characteristics with the 15kHz SCS scheme. </w:t>
            </w:r>
          </w:p>
          <w:p w14:paraId="7C746582" w14:textId="77777777" w:rsidR="001144BF" w:rsidRDefault="001144BF" w:rsidP="001144BF">
            <w:pPr>
              <w:rPr>
                <w:rFonts w:eastAsia="DengXian"/>
                <w:lang w:val="en-US" w:eastAsia="zh-CN"/>
              </w:rPr>
            </w:pPr>
          </w:p>
          <w:p w14:paraId="265D797C" w14:textId="18672FF4" w:rsidR="001144BF" w:rsidRDefault="001144BF" w:rsidP="001144BF">
            <w:pPr>
              <w:rPr>
                <w:rFonts w:eastAsia="DengXian"/>
                <w:lang w:val="en-US" w:eastAsia="zh-CN"/>
              </w:rPr>
            </w:pPr>
            <w:r>
              <w:rPr>
                <w:rFonts w:eastAsia="DengXian"/>
                <w:lang w:val="en-US" w:eastAsia="zh-CN"/>
              </w:rPr>
              <w:t>The scheme we choose should be compatible with the motivations we had for choosing option 1 for CDM DMRS for 15kHz SCS.</w:t>
            </w:r>
          </w:p>
        </w:tc>
      </w:tr>
    </w:tbl>
    <w:p w14:paraId="5B95333D" w14:textId="77777777" w:rsidR="00394058" w:rsidRDefault="00394058"/>
    <w:p w14:paraId="111C626D" w14:textId="77777777" w:rsidR="00FD4D8F" w:rsidRDefault="00FD4D8F"/>
    <w:p w14:paraId="67103C65" w14:textId="79ED0954" w:rsidR="00BE0A5B" w:rsidRDefault="00F01D5F" w:rsidP="00BE0A5B">
      <w:pPr>
        <w:pStyle w:val="Heading4"/>
      </w:pPr>
      <w:bookmarkStart w:id="36" w:name="_Toc198903959"/>
      <w:r>
        <w:lastRenderedPageBreak/>
        <w:t>Proposal for 3.75kHz TDM DMRS sequence</w:t>
      </w:r>
      <w:bookmarkEnd w:id="36"/>
    </w:p>
    <w:p w14:paraId="3222976D" w14:textId="5F3DB251" w:rsidR="00F01D5F" w:rsidRDefault="00274699" w:rsidP="00F01D5F">
      <w:r>
        <w:t>The choice between the following two options was discussed in the offline session on Monday:</w:t>
      </w:r>
    </w:p>
    <w:p w14:paraId="4EDADC1A" w14:textId="77777777" w:rsidR="00274699" w:rsidRDefault="00274699" w:rsidP="00F01D5F"/>
    <w:p w14:paraId="6B3E98BB" w14:textId="77777777" w:rsidR="00274699" w:rsidRPr="00274699" w:rsidRDefault="00274699" w:rsidP="00151257">
      <w:pPr>
        <w:pStyle w:val="ListParagraph"/>
        <w:numPr>
          <w:ilvl w:val="0"/>
          <w:numId w:val="35"/>
        </w:numPr>
        <w:ind w:leftChars="0"/>
        <w:rPr>
          <w:bCs/>
        </w:rPr>
      </w:pPr>
      <w:r w:rsidRPr="00274699">
        <w:rPr>
          <w:bCs/>
        </w:rPr>
        <w:t xml:space="preserve">Option 1: Sequential mapping of samples of the original DMRS sequence to active DMRS slots </w:t>
      </w:r>
    </w:p>
    <w:p w14:paraId="0F22FD30" w14:textId="5B763DAF" w:rsidR="00274699" w:rsidRPr="00274699" w:rsidRDefault="00274699" w:rsidP="00151257">
      <w:pPr>
        <w:pStyle w:val="ListParagraph"/>
        <w:numPr>
          <w:ilvl w:val="0"/>
          <w:numId w:val="35"/>
        </w:numPr>
        <w:ind w:leftChars="0"/>
        <w:rPr>
          <w:bCs/>
        </w:rPr>
      </w:pPr>
      <w:r w:rsidRPr="00274699">
        <w:rPr>
          <w:bCs/>
        </w:rPr>
        <w:t>Option 2: Dropping of samples of the original DMRS sequence in blanked slots</w:t>
      </w:r>
    </w:p>
    <w:p w14:paraId="3F8DB6A2" w14:textId="77777777" w:rsidR="00274699" w:rsidRDefault="00274699" w:rsidP="00274699">
      <w:pPr>
        <w:rPr>
          <w:bCs/>
        </w:rPr>
      </w:pPr>
    </w:p>
    <w:p w14:paraId="46B30441" w14:textId="640AFA4A" w:rsidR="00274699" w:rsidRDefault="004D7A4D" w:rsidP="00274699">
      <w:r>
        <w:t>Based on the above discussion and the comments in the offline session, the following</w:t>
      </w:r>
      <w:r w:rsidR="00C41614">
        <w:t xml:space="preserve"> </w:t>
      </w:r>
      <w:r w:rsidR="008D550F">
        <w:t>table provides a summary of the functionality of the two schemes:</w:t>
      </w:r>
    </w:p>
    <w:p w14:paraId="315F9A34" w14:textId="77777777" w:rsidR="008D550F" w:rsidRDefault="008D550F" w:rsidP="002746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122"/>
        <w:gridCol w:w="3744"/>
        <w:gridCol w:w="3745"/>
      </w:tblGrid>
      <w:tr w:rsidR="0012713A" w14:paraId="1CB5FD96" w14:textId="77777777" w:rsidTr="001A3242">
        <w:tc>
          <w:tcPr>
            <w:tcW w:w="2122" w:type="dxa"/>
            <w:shd w:val="clear" w:color="auto" w:fill="D9D9D9" w:themeFill="background1" w:themeFillShade="D9"/>
          </w:tcPr>
          <w:p w14:paraId="20105988" w14:textId="06B920B1" w:rsidR="0012713A" w:rsidRDefault="00AC2ACE" w:rsidP="00274699">
            <w:r>
              <w:t>aspect</w:t>
            </w:r>
          </w:p>
        </w:tc>
        <w:tc>
          <w:tcPr>
            <w:tcW w:w="3744" w:type="dxa"/>
            <w:shd w:val="clear" w:color="auto" w:fill="D9D9D9" w:themeFill="background1" w:themeFillShade="D9"/>
          </w:tcPr>
          <w:p w14:paraId="2E4787DB" w14:textId="325CEB3F" w:rsidR="0012713A" w:rsidRDefault="003A5A22" w:rsidP="00274699">
            <w:r>
              <w:t>Option 1: sequential</w:t>
            </w:r>
          </w:p>
        </w:tc>
        <w:tc>
          <w:tcPr>
            <w:tcW w:w="3745" w:type="dxa"/>
            <w:shd w:val="clear" w:color="auto" w:fill="D9D9D9" w:themeFill="background1" w:themeFillShade="D9"/>
          </w:tcPr>
          <w:p w14:paraId="0933A10C" w14:textId="5B46F6A2" w:rsidR="0012713A" w:rsidRDefault="003A5A22" w:rsidP="00274699">
            <w:r>
              <w:t>Option 2: dropping</w:t>
            </w:r>
          </w:p>
        </w:tc>
      </w:tr>
      <w:tr w:rsidR="00531EE9" w14:paraId="73F3F41B" w14:textId="77777777" w:rsidTr="001A3242">
        <w:tc>
          <w:tcPr>
            <w:tcW w:w="2122" w:type="dxa"/>
          </w:tcPr>
          <w:p w14:paraId="69CDAA5B" w14:textId="00ED697A" w:rsidR="00531EE9" w:rsidRDefault="008B10C4" w:rsidP="00274699">
            <w:r>
              <w:t xml:space="preserve">Interference when </w:t>
            </w:r>
            <w:r w:rsidR="0061720A">
              <w:t>s</w:t>
            </w:r>
            <w:r w:rsidR="00E42090">
              <w:t xml:space="preserve">erving cell and neighbour cell </w:t>
            </w:r>
            <w:r w:rsidR="00811DF6">
              <w:t>are both TDM DMRS</w:t>
            </w:r>
          </w:p>
        </w:tc>
        <w:tc>
          <w:tcPr>
            <w:tcW w:w="3744" w:type="dxa"/>
          </w:tcPr>
          <w:p w14:paraId="03E3555A" w14:textId="77777777" w:rsidR="00531EE9" w:rsidRDefault="00D72869" w:rsidP="00274699">
            <w:r w:rsidRPr="002E346E">
              <w:rPr>
                <w:highlight w:val="green"/>
              </w:rPr>
              <w:t>Avoids situation where both serving and neighbour cells</w:t>
            </w:r>
            <w:r w:rsidR="006F1013" w:rsidRPr="002E346E">
              <w:rPr>
                <w:highlight w:val="green"/>
              </w:rPr>
              <w:t xml:space="preserve"> have the same sequence</w:t>
            </w:r>
            <w:r w:rsidR="006F1013">
              <w:t>.</w:t>
            </w:r>
          </w:p>
          <w:p w14:paraId="2518151B" w14:textId="77777777" w:rsidR="00113A07" w:rsidRDefault="00113A07" w:rsidP="00274699"/>
          <w:p w14:paraId="1803C21A" w14:textId="77777777" w:rsidR="00113A07" w:rsidRDefault="00113A07" w:rsidP="00274699">
            <w:r w:rsidRPr="002E346E">
              <w:rPr>
                <w:highlight w:val="green"/>
              </w:rPr>
              <w:t xml:space="preserve">This was the principle for adoption of </w:t>
            </w:r>
            <w:r w:rsidR="00AC0397" w:rsidRPr="002E346E">
              <w:rPr>
                <w:highlight w:val="green"/>
              </w:rPr>
              <w:t>“Option 1” for the 15kHz SCS case</w:t>
            </w:r>
            <w:r w:rsidR="00AC0397">
              <w:t>.</w:t>
            </w:r>
          </w:p>
          <w:p w14:paraId="45B57C40" w14:textId="77777777" w:rsidR="006A2FE2" w:rsidRDefault="006A2FE2" w:rsidP="00274699"/>
          <w:p w14:paraId="120D4C2A" w14:textId="329F8DAE" w:rsidR="006A2FE2" w:rsidRDefault="006A2FE2" w:rsidP="00274699">
            <w:r w:rsidRPr="002E346E">
              <w:rPr>
                <w:highlight w:val="green"/>
              </w:rPr>
              <w:t>Interference in neighbour cells is pseudorandom</w:t>
            </w:r>
          </w:p>
        </w:tc>
        <w:tc>
          <w:tcPr>
            <w:tcW w:w="3745" w:type="dxa"/>
          </w:tcPr>
          <w:p w14:paraId="13608D86" w14:textId="77777777" w:rsidR="00531EE9" w:rsidRDefault="006F1013" w:rsidP="00274699">
            <w:r w:rsidRPr="002E346E">
              <w:rPr>
                <w:highlight w:val="red"/>
              </w:rPr>
              <w:t>For some cell IDs, both serving and neighbour cells have the same TDM DMRS sequence</w:t>
            </w:r>
          </w:p>
          <w:p w14:paraId="08D7A793" w14:textId="77777777" w:rsidR="006A2FE2" w:rsidRDefault="006A2FE2" w:rsidP="00274699"/>
          <w:p w14:paraId="232F9857" w14:textId="026DD6E8" w:rsidR="006A2FE2" w:rsidRDefault="006A2FE2" w:rsidP="00274699">
            <w:r w:rsidRPr="002E346E">
              <w:rPr>
                <w:highlight w:val="red"/>
              </w:rPr>
              <w:t xml:space="preserve">There are cases when </w:t>
            </w:r>
            <w:r w:rsidR="00D24E1A" w:rsidRPr="002E346E">
              <w:rPr>
                <w:highlight w:val="red"/>
              </w:rPr>
              <w:t>the interference in neighbour cells is not pseudora</w:t>
            </w:r>
            <w:r w:rsidR="007127E5" w:rsidRPr="002E346E">
              <w:rPr>
                <w:highlight w:val="red"/>
              </w:rPr>
              <w:t>ndom</w:t>
            </w:r>
          </w:p>
        </w:tc>
      </w:tr>
      <w:tr w:rsidR="006F1013" w14:paraId="70C2B438" w14:textId="77777777" w:rsidTr="001A3242">
        <w:tc>
          <w:tcPr>
            <w:tcW w:w="2122" w:type="dxa"/>
          </w:tcPr>
          <w:p w14:paraId="4F91021B" w14:textId="36B15D19" w:rsidR="006F1013" w:rsidRDefault="0061720A" w:rsidP="00274699">
            <w:r>
              <w:t>Interference when s</w:t>
            </w:r>
            <w:r w:rsidR="006F1013">
              <w:t>erving cell</w:t>
            </w:r>
            <w:r w:rsidR="00AC0397">
              <w:t xml:space="preserve"> is TDM DMRS, neighbour</w:t>
            </w:r>
            <w:r w:rsidR="00191D8D">
              <w:t xml:space="preserve"> cell</w:t>
            </w:r>
            <w:r w:rsidR="00AC0397">
              <w:t xml:space="preserve"> is legacy</w:t>
            </w:r>
          </w:p>
        </w:tc>
        <w:tc>
          <w:tcPr>
            <w:tcW w:w="3744" w:type="dxa"/>
          </w:tcPr>
          <w:p w14:paraId="4F6F1DA6" w14:textId="44EC3408" w:rsidR="00D42B4A" w:rsidRDefault="00D42B4A" w:rsidP="00274699">
            <w:r w:rsidRPr="002E346E">
              <w:rPr>
                <w:highlight w:val="green"/>
              </w:rPr>
              <w:t xml:space="preserve">Interference in neighbour cells is similar to </w:t>
            </w:r>
            <w:r w:rsidR="00D94B96" w:rsidRPr="002E346E">
              <w:rPr>
                <w:highlight w:val="green"/>
              </w:rPr>
              <w:t xml:space="preserve">transmissions starting at different times due to properties of </w:t>
            </w:r>
            <w:proofErr w:type="gramStart"/>
            <w:r w:rsidR="00D94B96" w:rsidRPr="002E346E">
              <w:rPr>
                <w:highlight w:val="green"/>
              </w:rPr>
              <w:t>Gold</w:t>
            </w:r>
            <w:proofErr w:type="gramEnd"/>
            <w:r w:rsidR="00D94B96" w:rsidRPr="002E346E">
              <w:rPr>
                <w:highlight w:val="green"/>
              </w:rPr>
              <w:t xml:space="preserve"> sequence.</w:t>
            </w:r>
          </w:p>
          <w:p w14:paraId="1E14B111" w14:textId="77777777" w:rsidR="00D42B4A" w:rsidRDefault="00D42B4A" w:rsidP="00274699"/>
          <w:p w14:paraId="090A9B88" w14:textId="74D15772" w:rsidR="006F1013" w:rsidRDefault="00921A0E" w:rsidP="00274699">
            <w:r w:rsidRPr="002E346E">
              <w:rPr>
                <w:highlight w:val="green"/>
              </w:rPr>
              <w:t>Interference in neighbour cells is pseudorandom</w:t>
            </w:r>
            <w:r w:rsidR="002F04D2" w:rsidRPr="002E346E">
              <w:rPr>
                <w:highlight w:val="green"/>
              </w:rPr>
              <w:t>.</w:t>
            </w:r>
          </w:p>
        </w:tc>
        <w:tc>
          <w:tcPr>
            <w:tcW w:w="3745" w:type="dxa"/>
          </w:tcPr>
          <w:p w14:paraId="3E635731" w14:textId="77777777" w:rsidR="006F1013" w:rsidRDefault="009F5214" w:rsidP="00274699">
            <w:r>
              <w:t xml:space="preserve">The sequence </w:t>
            </w:r>
            <w:r w:rsidR="00247301">
              <w:t>received in the neighbour cells does not look like a legacy sequence in the following cases:</w:t>
            </w:r>
          </w:p>
          <w:p w14:paraId="462E6E59" w14:textId="7E4C209F" w:rsidR="00247301" w:rsidRDefault="00247301" w:rsidP="00151257">
            <w:pPr>
              <w:pStyle w:val="ListParagraph"/>
              <w:numPr>
                <w:ilvl w:val="0"/>
                <w:numId w:val="36"/>
              </w:numPr>
              <w:ind w:leftChars="0"/>
            </w:pPr>
            <w:r>
              <w:t>When starting times of UEs in serving cell are staggered</w:t>
            </w:r>
          </w:p>
          <w:p w14:paraId="2B5AB401" w14:textId="3F554B16" w:rsidR="00247301" w:rsidRDefault="00247301" w:rsidP="00151257">
            <w:pPr>
              <w:pStyle w:val="ListParagraph"/>
              <w:numPr>
                <w:ilvl w:val="0"/>
                <w:numId w:val="36"/>
              </w:numPr>
              <w:ind w:leftChars="0"/>
            </w:pPr>
            <w:r>
              <w:t>When OTA channels for OCC pair UEs are different</w:t>
            </w:r>
          </w:p>
          <w:p w14:paraId="479B79D3" w14:textId="77777777" w:rsidR="00667B67" w:rsidRDefault="00667B67" w:rsidP="00274699"/>
          <w:p w14:paraId="051C4D13" w14:textId="77777777" w:rsidR="002F04D2" w:rsidRPr="00CE0A6F" w:rsidRDefault="002F04D2" w:rsidP="00274699">
            <w:r w:rsidRPr="00CE0A6F">
              <w:rPr>
                <w:highlight w:val="green"/>
              </w:rPr>
              <w:t xml:space="preserve">Interference in neighbour cells is </w:t>
            </w:r>
            <w:r w:rsidR="009308E1" w:rsidRPr="00CE0A6F">
              <w:rPr>
                <w:highlight w:val="green"/>
              </w:rPr>
              <w:t>pseudorandom</w:t>
            </w:r>
            <w:r w:rsidR="00643CE2" w:rsidRPr="00CE0A6F">
              <w:rPr>
                <w:highlight w:val="green"/>
              </w:rPr>
              <w:t xml:space="preserve"> if the starting times are staggered</w:t>
            </w:r>
          </w:p>
          <w:p w14:paraId="19726DB9" w14:textId="77777777" w:rsidR="00225000" w:rsidRDefault="00225000" w:rsidP="00274699"/>
          <w:p w14:paraId="76FD5C16" w14:textId="3C3AFF72" w:rsidR="00225000" w:rsidRDefault="00225000" w:rsidP="00274699">
            <w:r w:rsidRPr="00CE0A6F">
              <w:rPr>
                <w:highlight w:val="red"/>
              </w:rPr>
              <w:t>When aligned, there are cases (</w:t>
            </w:r>
            <w:r w:rsidR="00CE0A6F" w:rsidRPr="00CE0A6F">
              <w:rPr>
                <w:highlight w:val="red"/>
              </w:rPr>
              <w:t>depending</w:t>
            </w:r>
            <w:r w:rsidRPr="00CE0A6F">
              <w:rPr>
                <w:highlight w:val="red"/>
              </w:rPr>
              <w:t xml:space="preserve"> on OTA channel) where the DMRS are completely correlated between serving and neighbour cells</w:t>
            </w:r>
          </w:p>
        </w:tc>
      </w:tr>
      <w:tr w:rsidR="0012713A" w14:paraId="26B5C46F" w14:textId="77777777" w:rsidTr="001A3242">
        <w:tc>
          <w:tcPr>
            <w:tcW w:w="2122" w:type="dxa"/>
          </w:tcPr>
          <w:p w14:paraId="4B61D5FF" w14:textId="607FCFE1" w:rsidR="0012713A" w:rsidRDefault="0036729A" w:rsidP="00274699">
            <w:r>
              <w:t xml:space="preserve">Need for new </w:t>
            </w:r>
            <w:r w:rsidR="008A54ED">
              <w:t>DRMS sequence</w:t>
            </w:r>
          </w:p>
        </w:tc>
        <w:tc>
          <w:tcPr>
            <w:tcW w:w="3744" w:type="dxa"/>
          </w:tcPr>
          <w:p w14:paraId="035B7A8C" w14:textId="4903BC97" w:rsidR="0012713A" w:rsidRDefault="008A54ED" w:rsidP="00274699">
            <w:r>
              <w:t>No. This is just a method of mapping the existing sequences.</w:t>
            </w:r>
          </w:p>
        </w:tc>
        <w:tc>
          <w:tcPr>
            <w:tcW w:w="3745" w:type="dxa"/>
          </w:tcPr>
          <w:p w14:paraId="6778F757" w14:textId="1F7226F6" w:rsidR="0012713A" w:rsidRDefault="008A54ED" w:rsidP="00274699">
            <w:r>
              <w:t>No. Parts of the existing sequences are used.</w:t>
            </w:r>
          </w:p>
        </w:tc>
      </w:tr>
      <w:tr w:rsidR="001A3242" w14:paraId="1841DE8E" w14:textId="77777777" w:rsidTr="001A3242">
        <w:tc>
          <w:tcPr>
            <w:tcW w:w="2122" w:type="dxa"/>
          </w:tcPr>
          <w:p w14:paraId="0A21436E" w14:textId="56C0882E" w:rsidR="001A3242" w:rsidRDefault="001A3242" w:rsidP="00274699">
            <w:r>
              <w:t>Supporting companies</w:t>
            </w:r>
          </w:p>
        </w:tc>
        <w:tc>
          <w:tcPr>
            <w:tcW w:w="3744" w:type="dxa"/>
          </w:tcPr>
          <w:p w14:paraId="392492F3" w14:textId="43B393D5" w:rsidR="001A3242" w:rsidRDefault="001A3242" w:rsidP="00274699">
            <w:r>
              <w:rPr>
                <w:bCs/>
              </w:rPr>
              <w:t>QC, SONY, OPPO, Nordic, LGE</w:t>
            </w:r>
          </w:p>
        </w:tc>
        <w:tc>
          <w:tcPr>
            <w:tcW w:w="3745" w:type="dxa"/>
          </w:tcPr>
          <w:p w14:paraId="4B2652C3" w14:textId="28B9CB5A" w:rsidR="001A3242" w:rsidRDefault="001A3242" w:rsidP="00274699">
            <w:r>
              <w:rPr>
                <w:bCs/>
              </w:rPr>
              <w:t>MTK, IDC, HW, ZTE, Apple, Nok, Samsung, Xiaomi, CATT, Lenovo, vivo</w:t>
            </w:r>
          </w:p>
        </w:tc>
      </w:tr>
    </w:tbl>
    <w:p w14:paraId="3E1BF420" w14:textId="77777777" w:rsidR="008D550F" w:rsidRDefault="008D550F" w:rsidP="00274699"/>
    <w:p w14:paraId="1AA4B040" w14:textId="10DFB1BD" w:rsidR="00BD67B3" w:rsidRDefault="00BD67B3" w:rsidP="00274699">
      <w:r>
        <w:t xml:space="preserve">In the offline discussions, </w:t>
      </w:r>
      <w:r w:rsidR="00925403">
        <w:t xml:space="preserve">technical disadvantages of the “dropping” scheme were identified, but </w:t>
      </w:r>
      <w:r w:rsidR="00C718BC">
        <w:t>technical merits of the “dropping” scheme over the “sequential” scheme were not identified.</w:t>
      </w:r>
    </w:p>
    <w:p w14:paraId="56126016" w14:textId="77777777" w:rsidR="00BD67B3" w:rsidRDefault="00BD67B3" w:rsidP="00274699"/>
    <w:p w14:paraId="2F28F47F" w14:textId="4E9F732D" w:rsidR="002E346E" w:rsidRDefault="002E346E" w:rsidP="00274699">
      <w:r>
        <w:t xml:space="preserve">In summary, </w:t>
      </w:r>
      <w:r w:rsidR="00016614">
        <w:t>the “dropping” mapping has some drawbacks (that the DMRS sequence can be the same in both serving and neighbour cells for some cell IDs) that the “sequential” mapping does not have</w:t>
      </w:r>
      <w:r w:rsidR="00BD67B3">
        <w:t xml:space="preserve">. </w:t>
      </w:r>
    </w:p>
    <w:p w14:paraId="1127D8CF" w14:textId="77777777" w:rsidR="00EE6C09" w:rsidRDefault="00EE6C09" w:rsidP="00274699"/>
    <w:p w14:paraId="0421771E" w14:textId="2A2F31C7" w:rsidR="00EE6C09" w:rsidRDefault="00EE6C09" w:rsidP="00274699">
      <w:r>
        <w:t>Hence, the following proposal is made:</w:t>
      </w:r>
    </w:p>
    <w:p w14:paraId="4FC013CA" w14:textId="77777777" w:rsidR="00EE6C09" w:rsidRDefault="00EE6C09" w:rsidP="00274699"/>
    <w:p w14:paraId="71096FBD" w14:textId="39E4CF77" w:rsidR="00162DA4" w:rsidRDefault="00162DA4" w:rsidP="00162DA4">
      <w:pPr>
        <w:pStyle w:val="ListParagraph"/>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sidR="001C4744">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5_2_2v2</w:t>
      </w:r>
      <w:r w:rsidRPr="009D5C19">
        <w:rPr>
          <w:rFonts w:ascii="Times New Roman" w:hAnsi="Times New Roman"/>
          <w:b/>
          <w:bCs/>
        </w:rPr>
        <w:t xml:space="preserve">: </w:t>
      </w:r>
    </w:p>
    <w:p w14:paraId="4776A2C2" w14:textId="00FA787F" w:rsidR="00162DA4" w:rsidRPr="00162DA4" w:rsidRDefault="00162DA4" w:rsidP="00162DA4">
      <w:pPr>
        <w:pStyle w:val="ListParagraph"/>
        <w:ind w:leftChars="0" w:left="0"/>
        <w:contextualSpacing/>
        <w:rPr>
          <w:rFonts w:ascii="Times New Roman" w:hAnsi="Times New Roman"/>
          <w:b/>
        </w:rPr>
      </w:pPr>
      <w:r w:rsidRPr="00162DA4">
        <w:rPr>
          <w:rFonts w:ascii="Times New Roman" w:hAnsi="Times New Roman"/>
          <w:b/>
        </w:rPr>
        <w:t>For 3.75kHz SCS OCC for NPUSCH format 1, RAN1 the following mappings between DMRS sequence samples and active TDM DMRS slots</w:t>
      </w:r>
      <w:r w:rsidR="004E2162">
        <w:rPr>
          <w:rFonts w:ascii="Times New Roman" w:hAnsi="Times New Roman"/>
          <w:b/>
        </w:rPr>
        <w:t xml:space="preserve"> is applied</w:t>
      </w:r>
      <w:r w:rsidRPr="00162DA4">
        <w:rPr>
          <w:rFonts w:ascii="Times New Roman" w:hAnsi="Times New Roman"/>
          <w:b/>
        </w:rPr>
        <w:t>:</w:t>
      </w:r>
    </w:p>
    <w:p w14:paraId="2D4EC259" w14:textId="77777777" w:rsidR="00162DA4" w:rsidRPr="00162DA4" w:rsidRDefault="00162DA4" w:rsidP="00151257">
      <w:pPr>
        <w:pStyle w:val="ListParagraph"/>
        <w:numPr>
          <w:ilvl w:val="0"/>
          <w:numId w:val="30"/>
        </w:numPr>
        <w:ind w:leftChars="0"/>
        <w:rPr>
          <w:b/>
        </w:rPr>
      </w:pPr>
      <w:r w:rsidRPr="00162DA4">
        <w:rPr>
          <w:b/>
        </w:rPr>
        <w:t xml:space="preserve">Option 1: Sequential mapping of samples of the original DMRS sequence to active DMRS slots </w:t>
      </w:r>
    </w:p>
    <w:p w14:paraId="418289F4" w14:textId="2A50421D" w:rsidR="00162DA4" w:rsidRPr="004E2162" w:rsidRDefault="00162DA4" w:rsidP="004E2162">
      <w:pPr>
        <w:rPr>
          <w:b/>
        </w:rPr>
      </w:pPr>
    </w:p>
    <w:p w14:paraId="78271646" w14:textId="7D797320" w:rsidR="00EE6C09" w:rsidRDefault="001C4744" w:rsidP="00274699">
      <w:r>
        <w:t>Companies are invited to comment on proposal 5_2_2v2:</w:t>
      </w:r>
    </w:p>
    <w:p w14:paraId="185289AD" w14:textId="77777777" w:rsidR="001C4744" w:rsidRDefault="001C4744" w:rsidP="00274699"/>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1C4744" w14:paraId="31EF3BC3" w14:textId="77777777" w:rsidTr="00B431D9">
        <w:tc>
          <w:tcPr>
            <w:tcW w:w="2122" w:type="dxa"/>
            <w:tcBorders>
              <w:bottom w:val="single" w:sz="4" w:space="0" w:color="A5A5A5"/>
            </w:tcBorders>
            <w:shd w:val="clear" w:color="auto" w:fill="BFBFBF" w:themeFill="background1" w:themeFillShade="BF"/>
          </w:tcPr>
          <w:p w14:paraId="30FFB4C0" w14:textId="77777777" w:rsidR="001C4744" w:rsidRDefault="001C4744" w:rsidP="00B431D9">
            <w:pPr>
              <w:rPr>
                <w:b/>
                <w:bCs/>
                <w:lang w:eastAsia="ar-SA"/>
              </w:rPr>
            </w:pPr>
            <w:r>
              <w:rPr>
                <w:b/>
                <w:bCs/>
                <w:lang w:eastAsia="ar-SA"/>
              </w:rPr>
              <w:t>Company</w:t>
            </w:r>
          </w:p>
        </w:tc>
        <w:tc>
          <w:tcPr>
            <w:tcW w:w="7509" w:type="dxa"/>
            <w:shd w:val="clear" w:color="auto" w:fill="BFBFBF" w:themeFill="background1" w:themeFillShade="BF"/>
          </w:tcPr>
          <w:p w14:paraId="5CC5F906" w14:textId="77777777" w:rsidR="001C4744" w:rsidRDefault="001C4744" w:rsidP="00B431D9">
            <w:pPr>
              <w:rPr>
                <w:b/>
                <w:bCs/>
                <w:lang w:eastAsia="ar-SA"/>
              </w:rPr>
            </w:pPr>
            <w:r>
              <w:rPr>
                <w:b/>
                <w:bCs/>
                <w:lang w:eastAsia="ar-SA"/>
              </w:rPr>
              <w:t>Comment</w:t>
            </w:r>
          </w:p>
        </w:tc>
      </w:tr>
      <w:tr w:rsidR="001C4744" w14:paraId="3D1BF350" w14:textId="77777777" w:rsidTr="00B431D9">
        <w:tc>
          <w:tcPr>
            <w:tcW w:w="2122" w:type="dxa"/>
            <w:shd w:val="clear" w:color="auto" w:fill="C2D69B" w:themeFill="accent3" w:themeFillTint="99"/>
          </w:tcPr>
          <w:p w14:paraId="41D486D9" w14:textId="6A4ACDC4" w:rsidR="001C4744" w:rsidRDefault="003330FF" w:rsidP="00B431D9">
            <w:pPr>
              <w:rPr>
                <w:lang w:eastAsia="ko-KR"/>
              </w:rPr>
            </w:pPr>
            <w:r>
              <w:rPr>
                <w:lang w:eastAsia="ko-KR"/>
              </w:rPr>
              <w:t>FL4</w:t>
            </w:r>
          </w:p>
        </w:tc>
        <w:tc>
          <w:tcPr>
            <w:tcW w:w="7509" w:type="dxa"/>
            <w:shd w:val="clear" w:color="auto" w:fill="D6E3BC" w:themeFill="accent3" w:themeFillTint="66"/>
          </w:tcPr>
          <w:p w14:paraId="3C582EEB" w14:textId="77777777" w:rsidR="00BF51CE" w:rsidRPr="00BF51CE" w:rsidRDefault="003330FF" w:rsidP="00BF51CE">
            <w:pPr>
              <w:pStyle w:val="ListParagraph"/>
              <w:ind w:leftChars="0" w:left="0"/>
              <w:contextualSpacing/>
              <w:rPr>
                <w:rFonts w:ascii="Times New Roman" w:hAnsi="Times New Roman"/>
                <w:b/>
                <w:bCs/>
                <w:szCs w:val="20"/>
              </w:rPr>
            </w:pPr>
            <w:r>
              <w:rPr>
                <w:lang w:eastAsia="ko-KR"/>
              </w:rPr>
              <w:t xml:space="preserve">The following agreement was </w:t>
            </w:r>
            <w:r w:rsidR="00BF51CE">
              <w:rPr>
                <w:lang w:eastAsia="ko-KR"/>
              </w:rPr>
              <w:t>discussed in the online session and is subject to further discussion:</w:t>
            </w:r>
            <w:r w:rsidR="00BF51CE">
              <w:rPr>
                <w:lang w:eastAsia="ko-KR"/>
              </w:rPr>
              <w:br/>
            </w:r>
            <w:r w:rsidR="00BF51CE">
              <w:rPr>
                <w:lang w:eastAsia="ko-KR"/>
              </w:rPr>
              <w:br/>
            </w:r>
            <w:r w:rsidR="00BF51CE" w:rsidRPr="00BF51CE">
              <w:rPr>
                <w:rFonts w:ascii="Times New Roman" w:hAnsi="Times New Roman"/>
                <w:b/>
                <w:bCs/>
                <w:szCs w:val="20"/>
                <w:highlight w:val="yellow"/>
              </w:rPr>
              <w:t>[</w:t>
            </w:r>
            <w:r w:rsidR="00BF51CE" w:rsidRPr="00BF51CE">
              <w:rPr>
                <w:rFonts w:ascii="Times New Roman" w:hAnsi="Times New Roman"/>
                <w:b/>
                <w:bCs/>
                <w:szCs w:val="20"/>
                <w:highlight w:val="yellow"/>
                <w:shd w:val="clear" w:color="auto" w:fill="FFFF00"/>
              </w:rPr>
              <w:t>FL3</w:t>
            </w:r>
            <w:r w:rsidR="00BF51CE" w:rsidRPr="00BF51CE">
              <w:rPr>
                <w:rFonts w:ascii="Times New Roman" w:hAnsi="Times New Roman"/>
                <w:b/>
                <w:bCs/>
                <w:szCs w:val="20"/>
                <w:highlight w:val="yellow"/>
              </w:rPr>
              <w:t>] Proposal 5_2_2v2:</w:t>
            </w:r>
            <w:r w:rsidR="00BF51CE" w:rsidRPr="00BF51CE">
              <w:rPr>
                <w:rFonts w:ascii="Times New Roman" w:hAnsi="Times New Roman"/>
                <w:b/>
                <w:bCs/>
                <w:szCs w:val="20"/>
              </w:rPr>
              <w:t xml:space="preserve"> </w:t>
            </w:r>
          </w:p>
          <w:p w14:paraId="1E0CBDEC" w14:textId="77777777" w:rsidR="00BF51CE" w:rsidRPr="00BF51CE" w:rsidRDefault="00BF51CE" w:rsidP="00BF51CE">
            <w:pPr>
              <w:pStyle w:val="ListParagraph"/>
              <w:ind w:leftChars="0" w:left="0"/>
              <w:contextualSpacing/>
              <w:rPr>
                <w:rFonts w:ascii="Times New Roman" w:hAnsi="Times New Roman"/>
                <w:szCs w:val="20"/>
              </w:rPr>
            </w:pPr>
            <w:r w:rsidRPr="00BF51CE">
              <w:rPr>
                <w:rFonts w:ascii="Times New Roman" w:hAnsi="Times New Roman"/>
                <w:szCs w:val="20"/>
              </w:rPr>
              <w:t>For 3.75kHz SCS OCC for NPUSCH format 1, the following mappings between DMRS sequence samples and active TDM DMRS slots is applied:</w:t>
            </w:r>
          </w:p>
          <w:p w14:paraId="69DEC453" w14:textId="77777777" w:rsidR="00BF51CE" w:rsidRPr="00BF51CE" w:rsidRDefault="00BF51CE" w:rsidP="00151257">
            <w:pPr>
              <w:pStyle w:val="ListParagraph"/>
              <w:numPr>
                <w:ilvl w:val="0"/>
                <w:numId w:val="30"/>
              </w:numPr>
              <w:ind w:leftChars="0"/>
              <w:rPr>
                <w:rFonts w:ascii="Times New Roman" w:hAnsi="Times New Roman"/>
                <w:szCs w:val="20"/>
              </w:rPr>
            </w:pPr>
            <w:r w:rsidRPr="00BF51CE">
              <w:rPr>
                <w:rFonts w:ascii="Times New Roman" w:hAnsi="Times New Roman"/>
                <w:szCs w:val="20"/>
              </w:rPr>
              <w:lastRenderedPageBreak/>
              <w:t>Option 1: Sequential mapping of samples of the original DMRS sequence to active DMRS slots</w:t>
            </w:r>
          </w:p>
          <w:p w14:paraId="5AA312FA" w14:textId="221E89D5" w:rsidR="001C4744" w:rsidRDefault="001C4744" w:rsidP="00B431D9">
            <w:pPr>
              <w:rPr>
                <w:lang w:eastAsia="ko-KR"/>
              </w:rPr>
            </w:pPr>
          </w:p>
        </w:tc>
      </w:tr>
      <w:tr w:rsidR="009209E1" w:rsidRPr="00572983" w14:paraId="2CEA9BC3" w14:textId="77777777" w:rsidTr="00B431D9">
        <w:tc>
          <w:tcPr>
            <w:tcW w:w="2122" w:type="dxa"/>
            <w:shd w:val="clear" w:color="auto" w:fill="C2D69B" w:themeFill="accent3" w:themeFillTint="99"/>
          </w:tcPr>
          <w:p w14:paraId="74520C84" w14:textId="5CF92526" w:rsidR="009209E1" w:rsidRPr="003C0A26" w:rsidRDefault="009209E1" w:rsidP="009209E1">
            <w:pPr>
              <w:rPr>
                <w:rFonts w:eastAsia="Malgun Gothic"/>
                <w:lang w:eastAsia="ko-KR"/>
              </w:rPr>
            </w:pPr>
            <w:r>
              <w:rPr>
                <w:rFonts w:eastAsia="Malgun Gothic"/>
                <w:lang w:val="en-US" w:eastAsia="ko-KR"/>
              </w:rPr>
              <w:lastRenderedPageBreak/>
              <w:t>Nokia, NSB</w:t>
            </w:r>
          </w:p>
        </w:tc>
        <w:tc>
          <w:tcPr>
            <w:tcW w:w="7509" w:type="dxa"/>
            <w:shd w:val="clear" w:color="auto" w:fill="D6E3BC" w:themeFill="accent3" w:themeFillTint="66"/>
          </w:tcPr>
          <w:p w14:paraId="5D131CB6" w14:textId="77777777" w:rsidR="009209E1" w:rsidRDefault="009209E1" w:rsidP="009209E1">
            <w:pPr>
              <w:rPr>
                <w:rFonts w:eastAsia="Malgun Gothic"/>
                <w:lang w:val="en-US" w:eastAsia="ko-KR"/>
              </w:rPr>
            </w:pPr>
            <w:r>
              <w:rPr>
                <w:rFonts w:eastAsia="Malgun Gothic"/>
                <w:lang w:val="en-US" w:eastAsia="ko-KR"/>
              </w:rPr>
              <w:t>We support option 2 but not support option 1.</w:t>
            </w:r>
          </w:p>
          <w:p w14:paraId="41416043" w14:textId="77777777" w:rsidR="009209E1" w:rsidRDefault="009209E1" w:rsidP="009209E1">
            <w:pPr>
              <w:rPr>
                <w:rFonts w:eastAsia="Malgun Gothic"/>
                <w:lang w:val="en-US" w:eastAsia="ko-KR"/>
              </w:rPr>
            </w:pPr>
            <w:r>
              <w:rPr>
                <w:rFonts w:eastAsia="Malgun Gothic"/>
                <w:lang w:val="en-US" w:eastAsia="ko-KR"/>
              </w:rPr>
              <w:t>Dropping will keep the same status as legacy for the DMRS symbol not blanked, while for DMRS symbol blanked, no impact to inter-cell interference or DMRS mapping.</w:t>
            </w:r>
          </w:p>
          <w:p w14:paraId="0AB71699" w14:textId="0416C4A2" w:rsidR="009209E1" w:rsidRPr="00572983" w:rsidRDefault="009209E1" w:rsidP="009209E1">
            <w:pPr>
              <w:rPr>
                <w:rFonts w:eastAsia="Malgun Gothic"/>
                <w:lang w:eastAsia="ko-KR"/>
              </w:rPr>
            </w:pPr>
            <w:r>
              <w:rPr>
                <w:rFonts w:eastAsia="Malgun Gothic"/>
                <w:lang w:val="en-US" w:eastAsia="ko-KR"/>
              </w:rPr>
              <w:t>But option 1 will destroy the inter-cell DMRS sequence mapping and will cause unpredictable issue and that is RAN1 avoided in design of DMRS in TN.</w:t>
            </w:r>
          </w:p>
        </w:tc>
      </w:tr>
      <w:tr w:rsidR="009623D8" w:rsidRPr="00572983" w14:paraId="4C84A06E" w14:textId="77777777" w:rsidTr="00B431D9">
        <w:tc>
          <w:tcPr>
            <w:tcW w:w="2122" w:type="dxa"/>
            <w:shd w:val="clear" w:color="auto" w:fill="C2D69B" w:themeFill="accent3" w:themeFillTint="99"/>
          </w:tcPr>
          <w:p w14:paraId="69F295F5" w14:textId="1F23BCB0" w:rsidR="009623D8" w:rsidRDefault="009623D8" w:rsidP="009209E1">
            <w:pPr>
              <w:rPr>
                <w:rFonts w:eastAsia="Malgun Gothic"/>
                <w:lang w:val="en-US" w:eastAsia="ko-KR"/>
              </w:rPr>
            </w:pPr>
            <w:r>
              <w:rPr>
                <w:rFonts w:eastAsia="Malgun Gothic"/>
                <w:lang w:val="en-US" w:eastAsia="ko-KR"/>
              </w:rPr>
              <w:t>Nordic</w:t>
            </w:r>
          </w:p>
        </w:tc>
        <w:tc>
          <w:tcPr>
            <w:tcW w:w="7509" w:type="dxa"/>
            <w:shd w:val="clear" w:color="auto" w:fill="D6E3BC" w:themeFill="accent3" w:themeFillTint="66"/>
          </w:tcPr>
          <w:p w14:paraId="1A6FC27B" w14:textId="00BC25BE" w:rsidR="009623D8" w:rsidRDefault="00AF60E4" w:rsidP="009209E1">
            <w:pPr>
              <w:rPr>
                <w:rFonts w:eastAsia="Malgun Gothic"/>
                <w:lang w:val="en-US" w:eastAsia="ko-KR"/>
              </w:rPr>
            </w:pPr>
            <w:r>
              <w:rPr>
                <w:rFonts w:eastAsia="Malgun Gothic"/>
                <w:lang w:val="en-US" w:eastAsia="ko-KR"/>
              </w:rPr>
              <w:t xml:space="preserve">We support the FL proposal. The analysis above shows the advantages of </w:t>
            </w:r>
            <w:r w:rsidR="004F24EC">
              <w:rPr>
                <w:rFonts w:eastAsia="Malgun Gothic"/>
                <w:lang w:val="en-US" w:eastAsia="ko-KR"/>
              </w:rPr>
              <w:t>sequential mapping.</w:t>
            </w:r>
          </w:p>
        </w:tc>
      </w:tr>
      <w:tr w:rsidR="00CB26A8" w:rsidRPr="00572983" w14:paraId="54AC93B4" w14:textId="77777777" w:rsidTr="00B431D9">
        <w:tc>
          <w:tcPr>
            <w:tcW w:w="2122" w:type="dxa"/>
            <w:shd w:val="clear" w:color="auto" w:fill="C2D69B" w:themeFill="accent3" w:themeFillTint="99"/>
          </w:tcPr>
          <w:p w14:paraId="5C5FEB7D" w14:textId="0BAF67D1" w:rsidR="00CB26A8" w:rsidRDefault="00CB26A8" w:rsidP="00CB26A8">
            <w:pPr>
              <w:rPr>
                <w:rFonts w:eastAsia="Malgun Gothic"/>
                <w:lang w:val="en-US" w:eastAsia="ko-KR"/>
              </w:rPr>
            </w:pPr>
            <w:r w:rsidRPr="004C7440">
              <w:rPr>
                <w:rFonts w:hint="eastAsia"/>
                <w:lang w:eastAsia="ko-KR"/>
              </w:rPr>
              <w:t>Lenovo</w:t>
            </w:r>
            <w:r>
              <w:rPr>
                <w:rFonts w:eastAsiaTheme="minorEastAsia" w:hint="eastAsia"/>
                <w:lang w:eastAsia="zh-CN"/>
              </w:rPr>
              <w:t>2</w:t>
            </w:r>
          </w:p>
        </w:tc>
        <w:tc>
          <w:tcPr>
            <w:tcW w:w="7509" w:type="dxa"/>
            <w:shd w:val="clear" w:color="auto" w:fill="D6E3BC" w:themeFill="accent3" w:themeFillTint="66"/>
          </w:tcPr>
          <w:p w14:paraId="632E6802" w14:textId="77777777" w:rsidR="00CB26A8" w:rsidRDefault="00CB26A8" w:rsidP="00CB26A8">
            <w:pPr>
              <w:rPr>
                <w:rFonts w:eastAsiaTheme="minorEastAsia"/>
                <w:lang w:eastAsia="zh-CN"/>
              </w:rPr>
            </w:pPr>
            <w:r>
              <w:rPr>
                <w:rFonts w:eastAsiaTheme="minorEastAsia"/>
                <w:lang w:eastAsia="zh-CN"/>
              </w:rPr>
              <w:t>I</w:t>
            </w:r>
            <w:r>
              <w:rPr>
                <w:rFonts w:eastAsiaTheme="minorEastAsia" w:hint="eastAsia"/>
                <w:lang w:eastAsia="zh-CN"/>
              </w:rPr>
              <w:t xml:space="preserve">f we adopt the following </w:t>
            </w:r>
            <w:r>
              <w:rPr>
                <w:rFonts w:eastAsiaTheme="minorEastAsia"/>
                <w:lang w:eastAsia="zh-CN"/>
              </w:rPr>
              <w:t>equation</w:t>
            </w:r>
            <w:r>
              <w:rPr>
                <w:rFonts w:eastAsiaTheme="minorEastAsia" w:hint="eastAsia"/>
                <w:lang w:eastAsia="zh-CN"/>
              </w:rPr>
              <w:t xml:space="preserve"> provided by QC and E///. </w:t>
            </w:r>
            <w:r>
              <w:rPr>
                <w:rFonts w:eastAsiaTheme="minorEastAsia"/>
                <w:lang w:eastAsia="zh-CN"/>
              </w:rPr>
              <w:t>I</w:t>
            </w:r>
            <w:r>
              <w:rPr>
                <w:rFonts w:eastAsiaTheme="minorEastAsia" w:hint="eastAsia"/>
                <w:lang w:eastAsia="zh-CN"/>
              </w:rPr>
              <w:t xml:space="preserve">t may need </w:t>
            </w:r>
            <w:r>
              <w:rPr>
                <w:rFonts w:eastAsiaTheme="minorEastAsia"/>
                <w:lang w:eastAsia="zh-CN"/>
              </w:rPr>
              <w:t>additional</w:t>
            </w:r>
            <w:r>
              <w:rPr>
                <w:rFonts w:eastAsiaTheme="minorEastAsia" w:hint="eastAsia"/>
                <w:lang w:eastAsia="zh-CN"/>
              </w:rPr>
              <w:t xml:space="preserve"> </w:t>
            </w:r>
            <w:r>
              <w:rPr>
                <w:rFonts w:eastAsiaTheme="minorEastAsia"/>
                <w:lang w:eastAsia="zh-CN"/>
              </w:rPr>
              <w:t>agreement</w:t>
            </w:r>
            <w:r>
              <w:rPr>
                <w:rFonts w:eastAsiaTheme="minorEastAsia" w:hint="eastAsia"/>
                <w:lang w:eastAsia="zh-CN"/>
              </w:rPr>
              <w:t xml:space="preserve"> </w:t>
            </w:r>
          </w:p>
          <w:p w14:paraId="0658FF94" w14:textId="77777777" w:rsidR="00CB26A8" w:rsidRDefault="00CB26A8" w:rsidP="00151257">
            <w:pPr>
              <w:pStyle w:val="ListParagraph"/>
              <w:numPr>
                <w:ilvl w:val="0"/>
                <w:numId w:val="38"/>
              </w:numPr>
              <w:ind w:leftChars="0"/>
              <w:rPr>
                <w:rFonts w:eastAsiaTheme="minorEastAsia"/>
                <w:lang w:eastAsia="zh-CN"/>
              </w:rPr>
            </w:pPr>
            <w:r>
              <w:rPr>
                <w:rFonts w:eastAsiaTheme="minorEastAsia"/>
                <w:lang w:eastAsia="zh-CN"/>
              </w:rPr>
              <w:t>T</w:t>
            </w:r>
            <w:r>
              <w:rPr>
                <w:rFonts w:eastAsiaTheme="minorEastAsia" w:hint="eastAsia"/>
                <w:lang w:eastAsia="zh-CN"/>
              </w:rPr>
              <w:t xml:space="preserve">he association between the DMRS TDM pattern and OCC index is </w:t>
            </w:r>
          </w:p>
          <w:p w14:paraId="1F5184FE" w14:textId="77777777" w:rsidR="00CB26A8" w:rsidRPr="004C7440" w:rsidRDefault="00CB26A8" w:rsidP="00151257">
            <w:pPr>
              <w:pStyle w:val="ListParagraph"/>
              <w:numPr>
                <w:ilvl w:val="1"/>
                <w:numId w:val="29"/>
              </w:numPr>
              <w:ind w:leftChars="0"/>
              <w:rPr>
                <w:rFonts w:eastAsiaTheme="minorEastAsia"/>
                <w:lang w:eastAsia="zh-CN"/>
              </w:rPr>
            </w:pPr>
            <w:r>
              <w:rPr>
                <w:rFonts w:eastAsiaTheme="minorEastAsia" w:hint="eastAsia"/>
                <w:bCs/>
                <w:lang w:eastAsia="zh-CN"/>
              </w:rPr>
              <w:t xml:space="preserve">For OCC index =0, TDD pattern starts from that </w:t>
            </w:r>
            <w:r w:rsidRPr="00DB179A">
              <w:rPr>
                <w:bCs/>
                <w:lang w:eastAsia="zh-CN"/>
              </w:rPr>
              <w:t>DMRS are transmitted in the first 2 slots and DMRS REs are blanked in the next 2 slots</w:t>
            </w:r>
            <w:r>
              <w:rPr>
                <w:rFonts w:eastAsiaTheme="minorEastAsia" w:hint="eastAsia"/>
                <w:bCs/>
                <w:lang w:eastAsia="zh-CN"/>
              </w:rPr>
              <w:t>.</w:t>
            </w:r>
          </w:p>
          <w:p w14:paraId="1567CEE8" w14:textId="77777777" w:rsidR="00CB26A8" w:rsidRPr="005924F0" w:rsidRDefault="00CB26A8" w:rsidP="00151257">
            <w:pPr>
              <w:pStyle w:val="ListParagraph"/>
              <w:numPr>
                <w:ilvl w:val="1"/>
                <w:numId w:val="29"/>
              </w:numPr>
              <w:ind w:leftChars="0"/>
              <w:rPr>
                <w:rFonts w:eastAsiaTheme="minorEastAsia"/>
                <w:lang w:eastAsia="zh-CN"/>
              </w:rPr>
            </w:pPr>
            <w:r>
              <w:rPr>
                <w:rFonts w:eastAsiaTheme="minorEastAsia" w:hint="eastAsia"/>
                <w:bCs/>
                <w:lang w:eastAsia="zh-CN"/>
              </w:rPr>
              <w:t>For OCC index =1,</w:t>
            </w:r>
            <w:r w:rsidRPr="00DB179A">
              <w:rPr>
                <w:bCs/>
                <w:lang w:eastAsia="zh-CN"/>
              </w:rPr>
              <w:t xml:space="preserve"> </w:t>
            </w:r>
            <w:r>
              <w:rPr>
                <w:rFonts w:eastAsiaTheme="minorEastAsia" w:hint="eastAsia"/>
                <w:bCs/>
                <w:lang w:eastAsia="zh-CN"/>
              </w:rPr>
              <w:t xml:space="preserve">TDD pattern starts from that </w:t>
            </w:r>
            <w:r w:rsidRPr="00DB179A">
              <w:rPr>
                <w:bCs/>
                <w:lang w:eastAsia="zh-CN"/>
              </w:rPr>
              <w:t xml:space="preserve">DMRS are </w:t>
            </w:r>
            <w:r>
              <w:rPr>
                <w:rFonts w:eastAsiaTheme="minorEastAsia" w:hint="eastAsia"/>
                <w:bCs/>
                <w:lang w:eastAsia="zh-CN"/>
              </w:rPr>
              <w:t>blanked</w:t>
            </w:r>
            <w:r w:rsidRPr="00DB179A">
              <w:rPr>
                <w:bCs/>
                <w:lang w:eastAsia="zh-CN"/>
              </w:rPr>
              <w:t xml:space="preserve"> in the first 2 slots and DMRS REs are </w:t>
            </w:r>
            <w:r>
              <w:rPr>
                <w:rFonts w:eastAsiaTheme="minorEastAsia" w:hint="eastAsia"/>
                <w:bCs/>
                <w:lang w:eastAsia="zh-CN"/>
              </w:rPr>
              <w:t>transmitted</w:t>
            </w:r>
            <w:r w:rsidRPr="00DB179A">
              <w:rPr>
                <w:bCs/>
                <w:lang w:eastAsia="zh-CN"/>
              </w:rPr>
              <w:t xml:space="preserve"> in the next 2 slots</w:t>
            </w:r>
            <w:r>
              <w:rPr>
                <w:rFonts w:eastAsiaTheme="minorEastAsia" w:hint="eastAsia"/>
                <w:bCs/>
                <w:lang w:eastAsia="zh-CN"/>
              </w:rPr>
              <w:t>.</w:t>
            </w:r>
          </w:p>
          <w:p w14:paraId="66DA02DC" w14:textId="77777777" w:rsidR="00CB26A8" w:rsidRDefault="00CB26A8" w:rsidP="00CB26A8">
            <w:pPr>
              <w:rPr>
                <w:rFonts w:eastAsia="Malgun Gothic"/>
                <w:lang w:val="en-US" w:eastAsia="ko-KR"/>
              </w:rPr>
            </w:pPr>
          </w:p>
        </w:tc>
      </w:tr>
      <w:tr w:rsidR="008C5FA0" w:rsidRPr="00572983" w14:paraId="4D31706E" w14:textId="77777777" w:rsidTr="00B431D9">
        <w:tc>
          <w:tcPr>
            <w:tcW w:w="2122" w:type="dxa"/>
            <w:shd w:val="clear" w:color="auto" w:fill="C2D69B" w:themeFill="accent3" w:themeFillTint="99"/>
          </w:tcPr>
          <w:p w14:paraId="62B60DAB" w14:textId="7EB61A13" w:rsidR="008C5FA0" w:rsidRPr="004C7440" w:rsidRDefault="008C5FA0" w:rsidP="008C5FA0">
            <w:pPr>
              <w:rPr>
                <w:lang w:eastAsia="ko-KR"/>
              </w:rPr>
            </w:pPr>
            <w:r>
              <w:rPr>
                <w:rFonts w:eastAsia="Malgun Gothic" w:hint="eastAsia"/>
                <w:lang w:eastAsia="ko-KR"/>
              </w:rPr>
              <w:t>LGE2</w:t>
            </w:r>
          </w:p>
        </w:tc>
        <w:tc>
          <w:tcPr>
            <w:tcW w:w="7509" w:type="dxa"/>
            <w:shd w:val="clear" w:color="auto" w:fill="D6E3BC" w:themeFill="accent3" w:themeFillTint="66"/>
          </w:tcPr>
          <w:p w14:paraId="0EB589A9" w14:textId="210A5DD9" w:rsidR="00A8291A" w:rsidRPr="00A8291A" w:rsidRDefault="00A8291A" w:rsidP="008C5FA0">
            <w:pPr>
              <w:rPr>
                <w:rFonts w:eastAsia="Malgun Gothic"/>
                <w:lang w:eastAsia="ko-KR"/>
              </w:rPr>
            </w:pPr>
            <w:r>
              <w:rPr>
                <w:rFonts w:eastAsia="Malgun Gothic" w:hint="eastAsia"/>
                <w:lang w:eastAsia="ko-KR"/>
              </w:rPr>
              <w:t xml:space="preserve">We do not need to have duplicated discussion. As mentioned before many times, combined sequence from different UE cannot be a legacy sequence due to different channel </w:t>
            </w:r>
            <w:r>
              <w:rPr>
                <w:rFonts w:eastAsia="Malgun Gothic"/>
                <w:lang w:eastAsia="ko-KR"/>
              </w:rPr>
              <w:t>coefficient</w:t>
            </w:r>
            <w:r>
              <w:rPr>
                <w:rFonts w:eastAsia="Malgun Gothic" w:hint="eastAsia"/>
                <w:lang w:eastAsia="ko-KR"/>
              </w:rPr>
              <w:t xml:space="preserve"> and </w:t>
            </w:r>
            <w:r>
              <w:rPr>
                <w:rFonts w:eastAsia="Malgun Gothic"/>
                <w:lang w:eastAsia="ko-KR"/>
              </w:rPr>
              <w:t>the</w:t>
            </w:r>
            <w:r>
              <w:rPr>
                <w:rFonts w:eastAsia="Malgun Gothic" w:hint="eastAsia"/>
                <w:lang w:eastAsia="ko-KR"/>
              </w:rPr>
              <w:t xml:space="preserve"> different </w:t>
            </w:r>
            <w:r>
              <w:rPr>
                <w:rFonts w:eastAsia="Malgun Gothic"/>
                <w:lang w:eastAsia="ko-KR"/>
              </w:rPr>
              <w:t>initial</w:t>
            </w:r>
            <w:r>
              <w:rPr>
                <w:rFonts w:eastAsia="Malgun Gothic" w:hint="eastAsia"/>
                <w:lang w:eastAsia="ko-KR"/>
              </w:rPr>
              <w:t xml:space="preserve"> setting of the phase at each UE. Moreover, </w:t>
            </w:r>
            <w:r>
              <w:rPr>
                <w:rFonts w:eastAsia="Malgun Gothic"/>
                <w:lang w:eastAsia="ko-KR"/>
              </w:rPr>
              <w:t>different</w:t>
            </w:r>
            <w:r>
              <w:rPr>
                <w:rFonts w:eastAsia="Malgun Gothic" w:hint="eastAsia"/>
                <w:lang w:eastAsia="ko-KR"/>
              </w:rPr>
              <w:t xml:space="preserve"> NPUSCH transmission can have different starting position. </w:t>
            </w:r>
          </w:p>
          <w:p w14:paraId="690E1EF9" w14:textId="77777777" w:rsidR="00A8291A" w:rsidRDefault="00A8291A" w:rsidP="008C5FA0">
            <w:pPr>
              <w:rPr>
                <w:rFonts w:eastAsia="Malgun Gothic"/>
                <w:lang w:eastAsia="ko-KR"/>
              </w:rPr>
            </w:pPr>
          </w:p>
          <w:p w14:paraId="3997FBF8" w14:textId="77777777" w:rsidR="00A8291A" w:rsidRDefault="00A8291A" w:rsidP="008C5FA0">
            <w:pPr>
              <w:rPr>
                <w:rFonts w:eastAsia="Malgun Gothic"/>
                <w:lang w:eastAsia="ko-KR"/>
              </w:rPr>
            </w:pPr>
          </w:p>
          <w:p w14:paraId="2B1339F3" w14:textId="5DC715B0" w:rsidR="008C5FA0" w:rsidRDefault="008C5FA0" w:rsidP="008C5FA0">
            <w:pPr>
              <w:rPr>
                <w:rFonts w:eastAsia="Malgun Gothic"/>
                <w:lang w:eastAsia="ko-KR"/>
              </w:rPr>
            </w:pPr>
            <w:r>
              <w:rPr>
                <w:rFonts w:eastAsia="Malgun Gothic" w:hint="eastAsia"/>
                <w:lang w:eastAsia="ko-KR"/>
              </w:rPr>
              <w:t xml:space="preserve">Regarding the formula, it would be necessary to consider options for the TDM DMRS pattern determination together with the sequential mapping. </w:t>
            </w:r>
          </w:p>
          <w:p w14:paraId="1BA2DA40" w14:textId="77777777" w:rsidR="008C5FA0" w:rsidRDefault="008C5FA0" w:rsidP="008C5FA0">
            <w:pPr>
              <w:rPr>
                <w:rFonts w:eastAsia="Malgun Gothic"/>
                <w:lang w:eastAsia="ko-KR"/>
              </w:rPr>
            </w:pPr>
          </w:p>
          <w:p w14:paraId="519B7ADA" w14:textId="77777777" w:rsidR="008C5FA0" w:rsidRDefault="008C5FA0" w:rsidP="008C5FA0">
            <w:pPr>
              <w:rPr>
                <w:rFonts w:eastAsia="Malgun Gothic"/>
                <w:lang w:eastAsia="ko-KR"/>
              </w:rPr>
            </w:pPr>
            <w:r>
              <w:rPr>
                <w:rFonts w:eastAsia="Malgun Gothic" w:hint="eastAsia"/>
                <w:lang w:eastAsia="ko-KR"/>
              </w:rPr>
              <w:t>Combination of sequential mapping and 2_2/2_3:</w:t>
            </w:r>
          </w:p>
          <w:p w14:paraId="54C4E079" w14:textId="77777777" w:rsidR="008C5FA0" w:rsidRDefault="000C18C4" w:rsidP="008C5FA0">
            <w:pPr>
              <w:pStyle w:val="ListParagraph"/>
              <w:spacing w:after="160" w:line="259" w:lineRule="auto"/>
              <w:ind w:leftChars="0" w:left="0"/>
              <w:contextualSpacing/>
              <w:rPr>
                <w:szCs w:val="20"/>
                <w:lang w:eastAsia="zh-CN"/>
              </w:rPr>
            </w:pPr>
            <m:oMathPara>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m:oMathPara>
          </w:p>
          <w:p w14:paraId="1FE475A6" w14:textId="77777777" w:rsidR="008C5FA0" w:rsidRDefault="008C5FA0" w:rsidP="008C5FA0">
            <w:pPr>
              <w:pStyle w:val="ListParagraph"/>
              <w:spacing w:after="160" w:line="259" w:lineRule="auto"/>
              <w:ind w:leftChars="0" w:left="0"/>
              <w:contextualSpacing/>
              <w:rPr>
                <w:szCs w:val="20"/>
                <w:lang w:eastAsia="zh-CN"/>
              </w:rPr>
            </w:pPr>
          </w:p>
          <w:p w14:paraId="1A82262B" w14:textId="77777777" w:rsidR="008C5FA0" w:rsidRDefault="008C5FA0" w:rsidP="008C5FA0">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0DFEF054" w14:textId="77777777" w:rsidR="008C5FA0" w:rsidRPr="00016F39" w:rsidRDefault="008C5FA0" w:rsidP="008C5FA0">
            <w:pPr>
              <w:rPr>
                <w:rFonts w:eastAsia="Malgun Gothic"/>
                <w:lang w:eastAsia="ko-KR"/>
              </w:rPr>
            </w:pPr>
          </w:p>
          <w:p w14:paraId="08567C8B" w14:textId="77777777" w:rsidR="008C5FA0" w:rsidRDefault="008C5FA0" w:rsidP="008C5FA0">
            <w:pPr>
              <w:rPr>
                <w:rFonts w:eastAsia="Malgun Gothic"/>
                <w:lang w:eastAsia="ko-KR"/>
              </w:rPr>
            </w:pPr>
          </w:p>
          <w:p w14:paraId="78F4928C" w14:textId="77777777" w:rsidR="008C5FA0" w:rsidRDefault="008C5FA0" w:rsidP="008C5FA0">
            <w:pPr>
              <w:rPr>
                <w:rFonts w:eastAsia="Malgun Gothic"/>
                <w:lang w:eastAsia="ko-KR"/>
              </w:rPr>
            </w:pPr>
          </w:p>
          <w:p w14:paraId="59A6EB96" w14:textId="77777777" w:rsidR="008C5FA0" w:rsidRDefault="008C5FA0" w:rsidP="008C5FA0">
            <w:pPr>
              <w:rPr>
                <w:rFonts w:eastAsia="Malgun Gothic"/>
                <w:lang w:eastAsia="ko-KR"/>
              </w:rPr>
            </w:pPr>
            <w:r>
              <w:rPr>
                <w:rFonts w:eastAsia="Malgun Gothic" w:hint="eastAsia"/>
                <w:lang w:eastAsia="ko-KR"/>
              </w:rPr>
              <w:t>Combination of sequential mapping and 2_1:</w:t>
            </w:r>
          </w:p>
          <w:p w14:paraId="73A8B487" w14:textId="77777777" w:rsidR="008C5FA0" w:rsidRDefault="000C18C4" w:rsidP="008C5FA0">
            <w:pPr>
              <w:pStyle w:val="ListParagraph"/>
              <w:spacing w:after="160" w:line="259" w:lineRule="auto"/>
              <w:ind w:leftChars="0" w:left="0"/>
              <w:contextualSpacing/>
              <w:rPr>
                <w:szCs w:val="20"/>
                <w:lang w:eastAsia="zh-CN"/>
              </w:rPr>
            </w:pPr>
            <m:oMathPara>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m:oMathPara>
          </w:p>
          <w:p w14:paraId="2A22937C" w14:textId="77777777" w:rsidR="008C5FA0" w:rsidRDefault="008C5FA0" w:rsidP="008C5FA0">
            <w:pPr>
              <w:pStyle w:val="ListParagraph"/>
              <w:spacing w:after="160" w:line="259" w:lineRule="auto"/>
              <w:ind w:leftChars="0" w:left="0"/>
              <w:contextualSpacing/>
              <w:rPr>
                <w:szCs w:val="20"/>
                <w:lang w:eastAsia="ko-KR"/>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+n</m:t>
                      </m:r>
                    </m:num>
                    <m:den>
                      <m:r>
                        <w:rPr>
                          <w:rFonts w:ascii="Cambria Math" w:hAnsi="Cambria Math"/>
                          <w:szCs w:val="20"/>
                        </w:rPr>
                        <m:t>M</m:t>
                      </m:r>
                    </m:den>
                  </m:f>
                </m:e>
              </m:d>
              <m:r>
                <w:rPr>
                  <w:rFonts w:ascii="Cambria Math" w:hAnsi="Cambria Math"/>
                  <w:szCs w:val="20"/>
                </w:rPr>
                <m:t>+</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den>
                  </m:f>
                </m:e>
              </m:d>
              <m:r>
                <w:rPr>
                  <w:rFonts w:ascii="Cambria Math" w:hAnsi="Cambria Math"/>
                  <w:szCs w:val="20"/>
                </w:rPr>
                <m:t>+</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m:rPr>
                          <m:sty m:val="p"/>
                        </m:rPr>
                        <w:rPr>
                          <w:rFonts w:ascii="Cambria Math" w:hAnsi="Cambria Math"/>
                          <w:szCs w:val="20"/>
                        </w:rPr>
                        <m:t>mod</m:t>
                      </m:r>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r>
                        <w:rPr>
                          <w:rFonts w:ascii="Cambria Math" w:hAnsi="Cambria Math"/>
                          <w:szCs w:val="20"/>
                        </w:rPr>
                        <m:t>-1</m:t>
                      </m:r>
                    </m:den>
                  </m:f>
                </m:e>
              </m:d>
              <m:r>
                <w:rPr>
                  <w:rFonts w:ascii="Cambria Math" w:hAnsi="Cambria Math"/>
                  <w:szCs w:val="20"/>
                </w:rPr>
                <m:t>-m</m:t>
              </m:r>
            </m:oMath>
            <w:r w:rsidRPr="000444DC">
              <w:rPr>
                <w:iCs/>
                <w:szCs w:val="20"/>
                <w:lang w:eastAsia="zh-CN"/>
              </w:rPr>
              <w:t>, M = 2 (i.e., OCC length), m = 0, 1</w:t>
            </w:r>
            <w:r>
              <w:rPr>
                <w:rFonts w:hint="eastAsia"/>
                <w:iCs/>
                <w:szCs w:val="20"/>
                <w:lang w:eastAsia="ko-KR"/>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r>
                <w:rPr>
                  <w:rFonts w:ascii="Cambria Math" w:hAnsi="Cambria Math"/>
                  <w:szCs w:val="20"/>
                </w:rPr>
                <m:t>=4</m:t>
              </m:r>
            </m:oMath>
            <w:r>
              <w:rPr>
                <w:rFonts w:hint="eastAsia"/>
                <w:szCs w:val="20"/>
                <w:lang w:eastAsia="ko-KR"/>
              </w:rPr>
              <w:t>,</w:t>
            </w:r>
            <w:r>
              <w:rPr>
                <w:rFonts w:hint="eastAsia"/>
                <w:iCs/>
                <w:szCs w:val="20"/>
                <w:lang w:eastAsia="ko-KR"/>
              </w:rPr>
              <w:t xml:space="preserve">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oMath>
            <w:r>
              <w:rPr>
                <w:rFonts w:hint="eastAsia"/>
                <w:iCs/>
                <w:szCs w:val="20"/>
                <w:lang w:eastAsia="ko-KR"/>
              </w:rPr>
              <w:t xml:space="preserve"> is the slot number of the first slot of the NPUSCH. </w:t>
            </w:r>
          </w:p>
          <w:p w14:paraId="7D374A7C" w14:textId="77777777" w:rsidR="008C5FA0" w:rsidRDefault="008C5FA0" w:rsidP="008C5FA0">
            <w:pPr>
              <w:rPr>
                <w:rFonts w:eastAsiaTheme="minorEastAsia"/>
                <w:lang w:eastAsia="zh-CN"/>
              </w:rPr>
            </w:pPr>
          </w:p>
        </w:tc>
      </w:tr>
    </w:tbl>
    <w:p w14:paraId="59AF5A20" w14:textId="77777777" w:rsidR="001C4744" w:rsidRDefault="001C4744" w:rsidP="00274699"/>
    <w:p w14:paraId="733EDF28" w14:textId="4CDC932A" w:rsidR="004A701A" w:rsidRDefault="00756416" w:rsidP="004A701A">
      <w:pPr>
        <w:pStyle w:val="ListParagraph"/>
        <w:spacing w:after="160" w:line="259" w:lineRule="auto"/>
        <w:ind w:leftChars="0" w:left="0"/>
        <w:contextualSpacing/>
        <w:rPr>
          <w:rFonts w:ascii="Times New Roman" w:hAnsi="Times New Roman"/>
        </w:rPr>
      </w:pPr>
      <w:r>
        <w:t xml:space="preserve">If this sequential mapping is applied, a proposal for how to implement this </w:t>
      </w:r>
      <w:r w:rsidR="004A701A">
        <w:t>mapping as an equation is</w:t>
      </w:r>
      <w:r w:rsidR="002F5705">
        <w:t xml:space="preserve"> (updated from </w:t>
      </w:r>
      <w:r w:rsidR="004A701A">
        <w:rPr>
          <w:rFonts w:ascii="Times New Roman" w:hAnsi="Times New Roman"/>
        </w:rPr>
        <w:t>Qualcomm in R1-2504413 and Ericsson in R1-2503338</w:t>
      </w:r>
      <w:r w:rsidR="002F5705">
        <w:rPr>
          <w:rFonts w:ascii="Times New Roman" w:hAnsi="Times New Roman"/>
        </w:rPr>
        <w:t xml:space="preserve"> and assuming that the length of an NPUSCH transmissions with OCC is agreed in proposal 5_8_1v2 as</w:t>
      </w:r>
      <w:r w:rsidR="002F5705">
        <w:rPr>
          <w:rFonts w:eastAsia="Malgun Gothic"/>
          <w:b/>
          <w:bCs/>
          <w:lang w:val="en-US" w:eastAsia="ko-KR"/>
        </w:rPr>
        <w:t xml:space="preserv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4A701A" w:rsidRPr="00E24593">
        <w:rPr>
          <w:rFonts w:ascii="Times New Roman" w:hAnsi="Times New Roman"/>
        </w:rPr>
        <w:t>:</w:t>
      </w:r>
    </w:p>
    <w:p w14:paraId="4E03E629" w14:textId="77777777" w:rsidR="004A701A" w:rsidRDefault="004A701A" w:rsidP="004A701A">
      <w:pPr>
        <w:pStyle w:val="ListParagraph"/>
        <w:spacing w:after="160" w:line="259" w:lineRule="auto"/>
        <w:ind w:leftChars="0" w:left="0"/>
        <w:contextualSpacing/>
        <w:rPr>
          <w:rFonts w:ascii="Times New Roman" w:hAnsi="Times New Roman"/>
        </w:rPr>
      </w:pPr>
    </w:p>
    <w:p w14:paraId="06A18AA4" w14:textId="10A534C0" w:rsidR="004A701A" w:rsidRDefault="004A701A" w:rsidP="004A701A">
      <w:pPr>
        <w:pStyle w:val="ListParagraph"/>
        <w:spacing w:after="160" w:line="259" w:lineRule="auto"/>
        <w:ind w:leftChars="0" w:left="0"/>
        <w:contextualSpacing/>
        <w:rPr>
          <w:szCs w:val="20"/>
          <w:lang w:eastAsia="zh-CN"/>
        </w:rPr>
      </w:pPr>
      <w:r>
        <w:rPr>
          <w:szCs w:val="20"/>
        </w:rPr>
        <w:t xml:space="preserve">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w:p>
    <w:p w14:paraId="7E505D96" w14:textId="77777777" w:rsidR="004A701A" w:rsidRDefault="004A701A" w:rsidP="004A701A">
      <w:pPr>
        <w:pStyle w:val="ListParagraph"/>
        <w:spacing w:after="160" w:line="259" w:lineRule="auto"/>
        <w:ind w:leftChars="0" w:left="0"/>
        <w:contextualSpacing/>
        <w:rPr>
          <w:szCs w:val="20"/>
          <w:lang w:eastAsia="zh-CN"/>
        </w:rPr>
      </w:pPr>
    </w:p>
    <w:p w14:paraId="6C23438B" w14:textId="77777777" w:rsidR="004A701A" w:rsidRDefault="004A701A" w:rsidP="004A701A">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191C8DDA" w14:textId="1FE315AC" w:rsidR="001C4744" w:rsidRDefault="001C4744" w:rsidP="00274699"/>
    <w:p w14:paraId="2E5004BD" w14:textId="77777777" w:rsidR="000E5985" w:rsidRDefault="000E5985" w:rsidP="00274699"/>
    <w:p w14:paraId="00084FD3" w14:textId="27E614E3" w:rsidR="000E5985" w:rsidRPr="00F01D5F" w:rsidRDefault="000E5985" w:rsidP="00274699">
      <w:r>
        <w:t>FL thinks that this proposed equation makes assumptions on the starting position of the DMRS pattern</w:t>
      </w:r>
      <w:r w:rsidR="00414B02">
        <w:t xml:space="preserve">, which is discussed in section 5.2.3. We hence need to agree on </w:t>
      </w:r>
      <w:r w:rsidR="007E6918">
        <w:t xml:space="preserve">a </w:t>
      </w:r>
      <w:r w:rsidR="00414B02">
        <w:t xml:space="preserve">proposal </w:t>
      </w:r>
      <w:r w:rsidR="007E6918">
        <w:t>from section 5.2.3 before defining an equation for the DMRS.</w:t>
      </w:r>
    </w:p>
    <w:p w14:paraId="03C0BDD3" w14:textId="175D599A" w:rsidR="00064410" w:rsidRDefault="00686225">
      <w:pPr>
        <w:pStyle w:val="Heading3"/>
      </w:pPr>
      <w:bookmarkStart w:id="37" w:name="_Toc198903960"/>
      <w:r>
        <w:lastRenderedPageBreak/>
        <w:t>Signalling of TDM DMRS pattern applied by UE</w:t>
      </w:r>
      <w:bookmarkEnd w:id="37"/>
    </w:p>
    <w:p w14:paraId="72922CC4" w14:textId="77777777" w:rsidR="004D460D" w:rsidRDefault="004D460D"/>
    <w:p w14:paraId="0D0601E1" w14:textId="1FEAA983" w:rsidR="00686225" w:rsidRDefault="00686225">
      <w:r>
        <w:t xml:space="preserve">While </w:t>
      </w:r>
      <w:r w:rsidR="002B1257">
        <w:t xml:space="preserve">RAN1 has agreed to use a TDM DMRS pattern to provide DMRS orthogonality between UEs at 3.75kHz SCS, it is still undecided </w:t>
      </w:r>
      <w:r w:rsidR="00273F13">
        <w:t xml:space="preserve">how </w:t>
      </w:r>
      <w:r w:rsidR="00C00B8E">
        <w:t xml:space="preserve">the UE determines which </w:t>
      </w:r>
      <w:r w:rsidR="00AC34FF">
        <w:t xml:space="preserve">TDM DMRS pattern </w:t>
      </w:r>
      <w:r w:rsidR="000205E5">
        <w:t xml:space="preserve">(phasing) </w:t>
      </w:r>
      <w:r w:rsidR="00AC34FF">
        <w:t xml:space="preserve">to apply (either ON </w:t>
      </w:r>
      <w:proofErr w:type="spellStart"/>
      <w:r w:rsidR="00AC34FF">
        <w:t>ON</w:t>
      </w:r>
      <w:proofErr w:type="spellEnd"/>
      <w:r w:rsidR="00AC34FF">
        <w:t xml:space="preserve"> OFF </w:t>
      </w:r>
      <w:proofErr w:type="spellStart"/>
      <w:r w:rsidR="00AC34FF">
        <w:t>OFF</w:t>
      </w:r>
      <w:proofErr w:type="spellEnd"/>
      <w:r w:rsidR="00AC34FF">
        <w:t xml:space="preserve">; or OFF </w:t>
      </w:r>
      <w:proofErr w:type="spellStart"/>
      <w:r w:rsidR="00AC34FF">
        <w:t>OFF</w:t>
      </w:r>
      <w:proofErr w:type="spellEnd"/>
      <w:r w:rsidR="00AC34FF">
        <w:t xml:space="preserve"> ON ON). The following </w:t>
      </w:r>
      <w:r w:rsidR="000205E5">
        <w:t>options have been identified:</w:t>
      </w:r>
    </w:p>
    <w:p w14:paraId="26F45569" w14:textId="77777777" w:rsidR="000205E5" w:rsidRDefault="000205E5"/>
    <w:p w14:paraId="205969F7" w14:textId="77777777" w:rsidR="000205E5" w:rsidRPr="00B92C0A"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2142E101" w14:textId="77777777" w:rsidR="000205E5"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1DBEA6A7" w14:textId="6198648C" w:rsidR="000205E5" w:rsidRDefault="004C443D"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 xml:space="preserve">Option 2_1: </w:t>
      </w:r>
      <w:r w:rsidR="000205E5">
        <w:rPr>
          <w:rFonts w:ascii="Times New Roman" w:eastAsia="DengXian" w:hAnsi="Times New Roman"/>
          <w:szCs w:val="20"/>
          <w:lang w:eastAsia="zh-CN"/>
        </w:rPr>
        <w:t>Also associated with the absolute slot index [Lenovo][LGE][Sony]</w:t>
      </w:r>
    </w:p>
    <w:p w14:paraId="3E04A2ED" w14:textId="24896F78" w:rsidR="004C443D" w:rsidRPr="00B92C0A" w:rsidRDefault="004C443D"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 xml:space="preserve">Option 2_2: </w:t>
      </w:r>
      <w:r w:rsidR="00CE7E8E">
        <w:rPr>
          <w:rFonts w:ascii="Times New Roman" w:eastAsia="DengXian" w:hAnsi="Times New Roman"/>
          <w:szCs w:val="20"/>
          <w:lang w:eastAsia="zh-CN"/>
        </w:rPr>
        <w:t xml:space="preserve">NPUSCH transmissions </w:t>
      </w:r>
      <w:r w:rsidR="00531FE2">
        <w:rPr>
          <w:rFonts w:ascii="Times New Roman" w:eastAsia="DengXian" w:hAnsi="Times New Roman"/>
          <w:szCs w:val="20"/>
          <w:lang w:eastAsia="zh-CN"/>
        </w:rPr>
        <w:t xml:space="preserve">always start at a slot </w:t>
      </w:r>
      <w:r w:rsidR="00531FE2" w:rsidRPr="00531FE2">
        <w:rPr>
          <w:rFonts w:ascii="Times New Roman" w:eastAsia="DengXian" w:hAnsi="Times New Roman"/>
          <w:i/>
          <w:iCs/>
          <w:szCs w:val="20"/>
          <w:lang w:eastAsia="zh-CN"/>
        </w:rPr>
        <w:t>n</w:t>
      </w:r>
      <w:r w:rsidR="00531FE2">
        <w:rPr>
          <w:rFonts w:ascii="Times New Roman" w:eastAsia="DengXian" w:hAnsi="Times New Roman"/>
          <w:szCs w:val="20"/>
          <w:lang w:eastAsia="zh-CN"/>
        </w:rPr>
        <w:t xml:space="preserve"> where </w:t>
      </w:r>
      <w:r w:rsidR="00531FE2" w:rsidRPr="00531FE2">
        <w:rPr>
          <w:rFonts w:ascii="Times New Roman" w:eastAsia="DengXian" w:hAnsi="Times New Roman"/>
          <w:i/>
          <w:iCs/>
          <w:szCs w:val="20"/>
          <w:lang w:eastAsia="zh-CN"/>
        </w:rPr>
        <w:t>n mod 4 = 0</w:t>
      </w:r>
    </w:p>
    <w:p w14:paraId="360C0C7E" w14:textId="77777777" w:rsidR="000205E5" w:rsidRPr="00B92C0A"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0747FD9E" w14:textId="77777777" w:rsidR="000205E5" w:rsidRPr="00D761DB" w:rsidRDefault="000205E5" w:rsidP="00772ECB">
      <w:pPr>
        <w:pStyle w:val="ListParagraph"/>
        <w:numPr>
          <w:ilvl w:val="1"/>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6FD94095" w14:textId="77777777" w:rsidR="000205E5" w:rsidRPr="004F3FE4"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7C8F7814" w14:textId="77777777" w:rsidR="000205E5" w:rsidRPr="00D761DB" w:rsidRDefault="000205E5"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47AEEC71" w14:textId="77777777" w:rsidR="006B4E9D" w:rsidRDefault="006B4E9D"/>
    <w:p w14:paraId="1408AD37" w14:textId="0E1E9E63" w:rsidR="000205E5" w:rsidRDefault="00070132">
      <w:r>
        <w:t>Option 1 is illustrated below:</w:t>
      </w:r>
    </w:p>
    <w:p w14:paraId="16E11BFA" w14:textId="54FAF3FA" w:rsidR="00070132" w:rsidRDefault="00070132">
      <w:r>
        <w:rPr>
          <w:noProof/>
          <w:lang w:val="en-US" w:eastAsia="zh-CN"/>
        </w:rPr>
        <w:drawing>
          <wp:inline distT="0" distB="0" distL="0" distR="0" wp14:anchorId="3A6E9377" wp14:editId="1D9331C6">
            <wp:extent cx="5743744" cy="1158758"/>
            <wp:effectExtent l="0" t="0" r="0" b="3810"/>
            <wp:docPr id="18880753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81467" cy="1166368"/>
                    </a:xfrm>
                    <a:prstGeom prst="rect">
                      <a:avLst/>
                    </a:prstGeom>
                    <a:noFill/>
                  </pic:spPr>
                </pic:pic>
              </a:graphicData>
            </a:graphic>
          </wp:inline>
        </w:drawing>
      </w:r>
    </w:p>
    <w:p w14:paraId="6740ADC2" w14:textId="77777777" w:rsidR="005060BF" w:rsidRDefault="005060BF">
      <w:pPr>
        <w:pStyle w:val="ListParagraph"/>
        <w:spacing w:after="160" w:line="259" w:lineRule="auto"/>
        <w:ind w:leftChars="0" w:left="0"/>
        <w:contextualSpacing/>
        <w:rPr>
          <w:rFonts w:ascii="Times New Roman" w:hAnsi="Times New Roman"/>
        </w:rPr>
      </w:pPr>
    </w:p>
    <w:p w14:paraId="25C259D8" w14:textId="7623ED98" w:rsidR="00070132" w:rsidRDefault="00070132">
      <w:pPr>
        <w:pStyle w:val="ListParagraph"/>
        <w:spacing w:after="160" w:line="259" w:lineRule="auto"/>
        <w:ind w:leftChars="0" w:left="0"/>
        <w:contextualSpacing/>
        <w:rPr>
          <w:rFonts w:ascii="Times New Roman" w:hAnsi="Times New Roman"/>
        </w:rPr>
      </w:pPr>
      <w:r>
        <w:rPr>
          <w:rFonts w:ascii="Times New Roman" w:hAnsi="Times New Roman"/>
        </w:rPr>
        <w:t>Option 2</w:t>
      </w:r>
      <w:r w:rsidR="00151A5C">
        <w:rPr>
          <w:rFonts w:ascii="Times New Roman" w:hAnsi="Times New Roman"/>
        </w:rPr>
        <w:t>_1</w:t>
      </w:r>
      <w:r>
        <w:rPr>
          <w:rFonts w:ascii="Times New Roman" w:hAnsi="Times New Roman"/>
        </w:rPr>
        <w:t xml:space="preserve"> is illustrated below:</w:t>
      </w:r>
    </w:p>
    <w:p w14:paraId="67F85081" w14:textId="1BF935DB" w:rsidR="00070132" w:rsidRDefault="000D299E">
      <w:pPr>
        <w:pStyle w:val="ListParagraph"/>
        <w:spacing w:after="160" w:line="259" w:lineRule="auto"/>
        <w:ind w:leftChars="0" w:left="0"/>
        <w:contextualSpacing/>
        <w:rPr>
          <w:rFonts w:ascii="Times New Roman" w:hAnsi="Times New Roman"/>
        </w:rPr>
      </w:pPr>
      <w:r>
        <w:rPr>
          <w:noProof/>
          <w:lang w:val="en-US" w:eastAsia="zh-CN"/>
        </w:rPr>
        <w:drawing>
          <wp:inline distT="0" distB="0" distL="0" distR="0" wp14:anchorId="4293DAF1" wp14:editId="48486D3A">
            <wp:extent cx="5740565" cy="2932639"/>
            <wp:effectExtent l="0" t="0" r="0" b="1270"/>
            <wp:docPr id="367261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3066" cy="2944134"/>
                    </a:xfrm>
                    <a:prstGeom prst="rect">
                      <a:avLst/>
                    </a:prstGeom>
                    <a:noFill/>
                  </pic:spPr>
                </pic:pic>
              </a:graphicData>
            </a:graphic>
          </wp:inline>
        </w:drawing>
      </w:r>
    </w:p>
    <w:p w14:paraId="5FCEF842" w14:textId="77777777" w:rsidR="00151A5C" w:rsidRDefault="00151A5C">
      <w:pPr>
        <w:pStyle w:val="ListParagraph"/>
        <w:spacing w:after="160" w:line="259" w:lineRule="auto"/>
        <w:ind w:leftChars="0" w:left="0"/>
        <w:contextualSpacing/>
        <w:rPr>
          <w:rFonts w:ascii="Times New Roman" w:hAnsi="Times New Roman"/>
        </w:rPr>
      </w:pPr>
    </w:p>
    <w:p w14:paraId="3F53B2DC" w14:textId="56B7C6E1" w:rsidR="00151A5C" w:rsidRDefault="00151A5C" w:rsidP="00151A5C">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 5_2_3v1</w:t>
      </w:r>
      <w:r w:rsidRPr="009D5C19">
        <w:rPr>
          <w:rFonts w:ascii="Times New Roman" w:hAnsi="Times New Roman"/>
          <w:b/>
          <w:bCs/>
        </w:rPr>
        <w:t xml:space="preserve">: </w:t>
      </w:r>
      <w:r w:rsidR="0056425A">
        <w:rPr>
          <w:rFonts w:ascii="Times New Roman" w:hAnsi="Times New Roman"/>
          <w:b/>
          <w:bCs/>
        </w:rPr>
        <w:t>How does the UE determine which TDM DMRS position</w:t>
      </w:r>
      <w:r w:rsidR="00F145BF">
        <w:rPr>
          <w:rFonts w:ascii="Times New Roman" w:hAnsi="Times New Roman"/>
          <w:b/>
          <w:bCs/>
        </w:rPr>
        <w:t>s to activate within the TDM DMRS pattern for 3.75kHz SCS</w:t>
      </w:r>
      <w:r>
        <w:rPr>
          <w:rFonts w:ascii="Times New Roman" w:hAnsi="Times New Roman"/>
          <w:b/>
          <w:bCs/>
        </w:rPr>
        <w:t>:</w:t>
      </w:r>
    </w:p>
    <w:p w14:paraId="64C18A7B" w14:textId="77777777" w:rsidR="00151A5C" w:rsidRDefault="00151A5C" w:rsidP="00151A5C">
      <w:pPr>
        <w:pStyle w:val="ListParagraph"/>
        <w:spacing w:after="160" w:line="259" w:lineRule="auto"/>
        <w:ind w:leftChars="0" w:left="0"/>
        <w:contextualSpacing/>
        <w:rPr>
          <w:rFonts w:ascii="Times New Roman" w:hAnsi="Times New Roman"/>
          <w:b/>
          <w:bCs/>
        </w:rPr>
      </w:pPr>
    </w:p>
    <w:p w14:paraId="6703928D" w14:textId="3EF296C8"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1: DMRS position follows fixed TDM DMRS pattern from the first scheduled slot for each UE </w:t>
      </w:r>
    </w:p>
    <w:p w14:paraId="0F1A2476" w14:textId="58DF9B5D"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 </w:t>
      </w:r>
      <w:r w:rsidR="00F145BF">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p>
    <w:p w14:paraId="78F5724B" w14:textId="7B8F4CAC"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Also associated with the absolute slot index </w:t>
      </w:r>
    </w:p>
    <w:p w14:paraId="7B2EA69F" w14:textId="77777777"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47BB19DF" w14:textId="77777777"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Option 3: signalled separately to the OCC sequence index</w:t>
      </w:r>
    </w:p>
    <w:p w14:paraId="6FDC6071" w14:textId="0203EB0F"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FFS: signalling (e.g. DCI signals DMRS </w:t>
      </w:r>
      <w:r w:rsidR="006B4E9D">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w:t>
      </w:r>
    </w:p>
    <w:p w14:paraId="746CC67C" w14:textId="6B5D482F"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4: DMRS </w:t>
      </w:r>
      <w:r w:rsidR="006B4E9D">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 xml:space="preserve"> semi-statically associated with UE </w:t>
      </w:r>
    </w:p>
    <w:p w14:paraId="110AD113" w14:textId="77777777" w:rsidR="00151A5C" w:rsidRDefault="00151A5C" w:rsidP="00151A5C">
      <w:pPr>
        <w:pStyle w:val="ListParagraph"/>
        <w:spacing w:after="160" w:line="259" w:lineRule="auto"/>
        <w:ind w:leftChars="0" w:left="0"/>
        <w:contextualSpacing/>
        <w:rPr>
          <w:rFonts w:ascii="Times New Roman" w:hAnsi="Times New Roman"/>
          <w:b/>
          <w:bCs/>
        </w:rPr>
      </w:pPr>
    </w:p>
    <w:p w14:paraId="2AF773EC" w14:textId="4B7A0378" w:rsidR="00575F44" w:rsidRPr="00575F44" w:rsidRDefault="00575F44" w:rsidP="00151A5C">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w:t>
      </w:r>
      <w:r w:rsidR="009C7F65">
        <w:rPr>
          <w:rFonts w:ascii="Times New Roman" w:hAnsi="Times New Roman"/>
        </w:rPr>
        <w:t>answer question 5_2_3 below.</w:t>
      </w:r>
    </w:p>
    <w:p w14:paraId="63FE031A" w14:textId="77777777" w:rsidR="00151A5C" w:rsidRDefault="00151A5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5060BF" w14:paraId="71504D5B" w14:textId="77777777" w:rsidTr="00ED77A7">
        <w:tc>
          <w:tcPr>
            <w:tcW w:w="2122" w:type="dxa"/>
            <w:tcBorders>
              <w:bottom w:val="single" w:sz="4" w:space="0" w:color="A5A5A5"/>
            </w:tcBorders>
            <w:shd w:val="clear" w:color="auto" w:fill="BFBFBF" w:themeFill="background1" w:themeFillShade="BF"/>
          </w:tcPr>
          <w:p w14:paraId="4AB3B29B" w14:textId="77777777" w:rsidR="005060BF" w:rsidRDefault="005060BF" w:rsidP="00ED77A7">
            <w:pPr>
              <w:rPr>
                <w:b/>
                <w:bCs/>
                <w:lang w:eastAsia="ar-SA"/>
              </w:rPr>
            </w:pPr>
            <w:r>
              <w:rPr>
                <w:b/>
                <w:bCs/>
                <w:lang w:eastAsia="ar-SA"/>
              </w:rPr>
              <w:lastRenderedPageBreak/>
              <w:t>Company</w:t>
            </w:r>
          </w:p>
        </w:tc>
        <w:tc>
          <w:tcPr>
            <w:tcW w:w="7509" w:type="dxa"/>
            <w:shd w:val="clear" w:color="auto" w:fill="BFBFBF" w:themeFill="background1" w:themeFillShade="BF"/>
          </w:tcPr>
          <w:p w14:paraId="6AD7BBE6" w14:textId="77777777" w:rsidR="005060BF" w:rsidRDefault="005060BF" w:rsidP="00ED77A7">
            <w:pPr>
              <w:rPr>
                <w:b/>
                <w:bCs/>
                <w:lang w:eastAsia="ar-SA"/>
              </w:rPr>
            </w:pPr>
            <w:r>
              <w:rPr>
                <w:b/>
                <w:bCs/>
                <w:lang w:eastAsia="ar-SA"/>
              </w:rPr>
              <w:t>Comment</w:t>
            </w:r>
          </w:p>
        </w:tc>
      </w:tr>
      <w:tr w:rsidR="005060BF" w14:paraId="48E17886" w14:textId="77777777" w:rsidTr="00ED77A7">
        <w:tc>
          <w:tcPr>
            <w:tcW w:w="2122" w:type="dxa"/>
            <w:shd w:val="clear" w:color="auto" w:fill="C2D69B" w:themeFill="accent3" w:themeFillTint="99"/>
          </w:tcPr>
          <w:p w14:paraId="30B47DFE" w14:textId="6ED08645" w:rsidR="005060BF" w:rsidRDefault="00870269" w:rsidP="00ED77A7">
            <w:pPr>
              <w:rPr>
                <w:lang w:eastAsia="ko-KR"/>
              </w:rPr>
            </w:pPr>
            <w:r>
              <w:rPr>
                <w:lang w:eastAsia="ko-KR"/>
              </w:rPr>
              <w:t>Ericsson</w:t>
            </w:r>
          </w:p>
        </w:tc>
        <w:tc>
          <w:tcPr>
            <w:tcW w:w="7509" w:type="dxa"/>
            <w:shd w:val="clear" w:color="auto" w:fill="D6E3BC" w:themeFill="accent3" w:themeFillTint="66"/>
          </w:tcPr>
          <w:p w14:paraId="37E51D00" w14:textId="77777777" w:rsidR="004D5DFF" w:rsidRDefault="00661513" w:rsidP="00ED77A7">
            <w:pPr>
              <w:rPr>
                <w:lang w:eastAsia="ko-KR"/>
              </w:rPr>
            </w:pPr>
            <w:r>
              <w:rPr>
                <w:lang w:eastAsia="ko-KR"/>
              </w:rPr>
              <w:t xml:space="preserve">We think it can be </w:t>
            </w:r>
            <w:r w:rsidR="000F1A28">
              <w:rPr>
                <w:lang w:eastAsia="ko-KR"/>
              </w:rPr>
              <w:t xml:space="preserve">associated to the OCC sequence index. </w:t>
            </w:r>
            <w:r w:rsidR="00572983">
              <w:rPr>
                <w:lang w:eastAsia="ko-KR"/>
              </w:rPr>
              <w:t>We are not sure a down-selection between Option 2_1 and Option 2_2 is needed</w:t>
            </w:r>
            <w:r w:rsidR="009E0857">
              <w:rPr>
                <w:lang w:eastAsia="ko-KR"/>
              </w:rPr>
              <w:t xml:space="preserve">. </w:t>
            </w:r>
          </w:p>
          <w:p w14:paraId="00584671" w14:textId="77777777" w:rsidR="004D5DFF" w:rsidRDefault="004D5DFF" w:rsidP="00ED77A7">
            <w:pPr>
              <w:rPr>
                <w:lang w:eastAsia="ko-KR"/>
              </w:rPr>
            </w:pPr>
          </w:p>
          <w:p w14:paraId="7E648D57" w14:textId="44D8D96B" w:rsidR="005060BF" w:rsidRDefault="004D5DFF" w:rsidP="00ED77A7">
            <w:pPr>
              <w:rPr>
                <w:lang w:eastAsia="ko-KR"/>
              </w:rPr>
            </w:pPr>
            <w:r>
              <w:rPr>
                <w:lang w:eastAsia="ko-KR"/>
              </w:rPr>
              <w:t>For both</w:t>
            </w:r>
            <w:r w:rsidR="000F5F35">
              <w:rPr>
                <w:lang w:eastAsia="ko-KR"/>
              </w:rPr>
              <w:t xml:space="preserve"> TDM DMRS schemes under discussio</w:t>
            </w:r>
            <w:r w:rsidR="00C36365">
              <w:rPr>
                <w:lang w:eastAsia="ko-KR"/>
              </w:rPr>
              <w:t>ns</w:t>
            </w:r>
            <w:r w:rsidR="007D71C2">
              <w:rPr>
                <w:lang w:eastAsia="ko-KR"/>
              </w:rPr>
              <w:t xml:space="preserve"> (Opt1 and Opt2)</w:t>
            </w:r>
            <w:r w:rsidR="00C36365">
              <w:rPr>
                <w:lang w:eastAsia="ko-KR"/>
              </w:rPr>
              <w:t>, the varia</w:t>
            </w:r>
            <w:r w:rsidR="007D71C2">
              <w:rPr>
                <w:lang w:eastAsia="ko-KR"/>
              </w:rPr>
              <w:t>ble “</w:t>
            </w:r>
            <w:r w:rsidR="007D71C2" w:rsidRPr="00082CCE">
              <w:rPr>
                <w:i/>
                <w:iCs/>
                <w:lang w:eastAsia="ko-KR"/>
              </w:rPr>
              <w:t>m</w:t>
            </w:r>
            <w:r w:rsidR="007D71C2">
              <w:rPr>
                <w:lang w:eastAsia="ko-KR"/>
              </w:rPr>
              <w:t>” referri</w:t>
            </w:r>
            <w:r w:rsidR="000934B7">
              <w:rPr>
                <w:lang w:eastAsia="ko-KR"/>
              </w:rPr>
              <w:t>ng</w:t>
            </w:r>
            <w:r w:rsidR="007D71C2">
              <w:rPr>
                <w:lang w:eastAsia="ko-KR"/>
              </w:rPr>
              <w:t xml:space="preserve"> </w:t>
            </w:r>
            <w:r w:rsidR="000934B7" w:rsidRPr="000934B7">
              <w:rPr>
                <w:lang w:eastAsia="ko-KR"/>
              </w:rPr>
              <w:t>UE number (from 0 to M-1)</w:t>
            </w:r>
            <w:r w:rsidR="00ED2C47">
              <w:rPr>
                <w:lang w:eastAsia="ko-KR"/>
              </w:rPr>
              <w:t xml:space="preserve"> </w:t>
            </w:r>
            <w:r w:rsidR="002A22F8">
              <w:rPr>
                <w:lang w:eastAsia="ko-KR"/>
              </w:rPr>
              <w:t>which is used to generate</w:t>
            </w:r>
            <w:r w:rsidR="003A2E34">
              <w:rPr>
                <w:lang w:eastAsia="ko-KR"/>
              </w:rPr>
              <w:t xml:space="preserve"> the OCC reference </w:t>
            </w:r>
            <w:r w:rsidR="00BB6986">
              <w:rPr>
                <w:lang w:eastAsia="ko-KR"/>
              </w:rPr>
              <w:t>s</w:t>
            </w:r>
            <w:r w:rsidR="003A2E34">
              <w:rPr>
                <w:lang w:eastAsia="ko-KR"/>
              </w:rPr>
              <w:t xml:space="preserve">ignal sequence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2A22F8">
              <w:rPr>
                <w:lang w:eastAsia="ko-KR"/>
              </w:rPr>
              <w:t xml:space="preserve">, can be incorporated </w:t>
            </w:r>
            <w:r w:rsidR="003A2E34">
              <w:rPr>
                <w:lang w:eastAsia="ko-KR"/>
              </w:rPr>
              <w:t>into the “OCC sequence index” field in TS 36.212</w:t>
            </w:r>
            <w:r w:rsidR="00BB6986">
              <w:rPr>
                <w:lang w:eastAsia="ko-KR"/>
              </w:rPr>
              <w:t xml:space="preserve"> as follows</w:t>
            </w:r>
            <w:r w:rsidR="00572983">
              <w:rPr>
                <w:lang w:eastAsia="ko-KR"/>
              </w:rPr>
              <w:t>:</w:t>
            </w:r>
          </w:p>
          <w:p w14:paraId="7CE0527F" w14:textId="77777777" w:rsidR="00572983" w:rsidRDefault="00572983" w:rsidP="00ED77A7">
            <w:pPr>
              <w:rPr>
                <w:lang w:eastAsia="ko-KR"/>
              </w:rPr>
            </w:pPr>
          </w:p>
          <w:p w14:paraId="6A5A49B9" w14:textId="2D219125" w:rsidR="00572983" w:rsidRDefault="00AA2796" w:rsidP="00ED77A7">
            <w:pPr>
              <w:rPr>
                <w:sz w:val="14"/>
                <w:szCs w:val="14"/>
              </w:rPr>
            </w:pPr>
            <w:r>
              <w:rPr>
                <w:sz w:val="14"/>
                <w:szCs w:val="14"/>
              </w:rPr>
              <w:t>“</w:t>
            </w:r>
            <w:r w:rsidR="001A144E" w:rsidRPr="000A0FFF">
              <w:rPr>
                <w:sz w:val="14"/>
                <w:szCs w:val="14"/>
              </w:rPr>
              <w:t xml:space="preserve">OCC sequence index – 1 bit, where value 0 indicates OCC sequence [1 1] and </w:t>
            </w:r>
            <w:r w:rsidR="00E331CA" w:rsidRPr="00082CCE">
              <w:rPr>
                <w:color w:val="00B050"/>
                <w:sz w:val="14"/>
                <w:szCs w:val="14"/>
              </w:rPr>
              <w:t xml:space="preserve">UE number </w:t>
            </w:r>
            <w:r w:rsidR="00082CCE" w:rsidRPr="00082CCE">
              <w:rPr>
                <w:i/>
                <w:iCs/>
                <w:color w:val="00B050"/>
                <w:sz w:val="14"/>
                <w:szCs w:val="14"/>
              </w:rPr>
              <w:t>m</w:t>
            </w:r>
            <w:r w:rsidR="00082CCE" w:rsidRPr="00082CCE">
              <w:rPr>
                <w:color w:val="00B050"/>
                <w:sz w:val="14"/>
                <w:szCs w:val="14"/>
              </w:rPr>
              <w:t xml:space="preserve"> = 0, whereas </w:t>
            </w:r>
            <w:r w:rsidR="001A144E" w:rsidRPr="000A0FFF">
              <w:rPr>
                <w:sz w:val="14"/>
                <w:szCs w:val="14"/>
              </w:rPr>
              <w:t>value 1 indicates OCC sequence [1 -1]</w:t>
            </w:r>
            <w:r w:rsidR="00082CCE" w:rsidRPr="00082CCE">
              <w:rPr>
                <w:color w:val="00B050"/>
                <w:sz w:val="14"/>
                <w:szCs w:val="14"/>
              </w:rPr>
              <w:t xml:space="preserve"> </w:t>
            </w:r>
            <w:r w:rsidR="00082CCE">
              <w:rPr>
                <w:color w:val="00B050"/>
                <w:sz w:val="14"/>
                <w:szCs w:val="14"/>
              </w:rPr>
              <w:t>and U</w:t>
            </w:r>
            <w:r w:rsidR="00082CCE" w:rsidRPr="00082CCE">
              <w:rPr>
                <w:color w:val="00B050"/>
                <w:sz w:val="14"/>
                <w:szCs w:val="14"/>
              </w:rPr>
              <w:t xml:space="preserve">E number </w:t>
            </w:r>
            <w:r w:rsidR="00082CCE" w:rsidRPr="00082CCE">
              <w:rPr>
                <w:i/>
                <w:iCs/>
                <w:color w:val="00B050"/>
                <w:sz w:val="14"/>
                <w:szCs w:val="14"/>
              </w:rPr>
              <w:t>m</w:t>
            </w:r>
            <w:r w:rsidR="00082CCE" w:rsidRPr="00082CCE">
              <w:rPr>
                <w:color w:val="00B050"/>
                <w:sz w:val="14"/>
                <w:szCs w:val="14"/>
              </w:rPr>
              <w:t xml:space="preserve"> = </w:t>
            </w:r>
            <w:r w:rsidR="00082CCE">
              <w:rPr>
                <w:color w:val="00B050"/>
                <w:sz w:val="14"/>
                <w:szCs w:val="14"/>
              </w:rPr>
              <w:t>1</w:t>
            </w:r>
            <w:r w:rsidR="001A144E" w:rsidRPr="000A0FFF">
              <w:rPr>
                <w:sz w:val="14"/>
                <w:szCs w:val="14"/>
              </w:rPr>
              <w:t xml:space="preserve">. This field is only present if higher layer parameter </w:t>
            </w:r>
            <w:proofErr w:type="spellStart"/>
            <w:r w:rsidR="001A144E" w:rsidRPr="000A0FFF">
              <w:rPr>
                <w:i/>
                <w:iCs/>
                <w:sz w:val="14"/>
                <w:szCs w:val="14"/>
              </w:rPr>
              <w:t>npusch</w:t>
            </w:r>
            <w:proofErr w:type="spellEnd"/>
            <w:r w:rsidR="001A144E" w:rsidRPr="000A0FFF">
              <w:rPr>
                <w:i/>
                <w:iCs/>
                <w:sz w:val="14"/>
                <w:szCs w:val="14"/>
              </w:rPr>
              <w:t>-OCC-Enabled</w:t>
            </w:r>
            <w:r w:rsidR="001A144E" w:rsidRPr="000A0FFF">
              <w:rPr>
                <w:sz w:val="14"/>
                <w:szCs w:val="14"/>
              </w:rPr>
              <w:t xml:space="preserve"> is configured</w:t>
            </w:r>
            <w:r>
              <w:rPr>
                <w:sz w:val="14"/>
                <w:szCs w:val="14"/>
              </w:rPr>
              <w:t>”</w:t>
            </w:r>
          </w:p>
          <w:p w14:paraId="1F0A2EA9" w14:textId="77777777" w:rsidR="00AA2796" w:rsidRDefault="00AA2796" w:rsidP="00ED77A7">
            <w:pPr>
              <w:rPr>
                <w:sz w:val="14"/>
                <w:szCs w:val="14"/>
              </w:rPr>
            </w:pPr>
          </w:p>
          <w:p w14:paraId="3068DF05" w14:textId="440BA799" w:rsidR="00202AA6" w:rsidRDefault="00202AA6" w:rsidP="00ED77A7">
            <w:pPr>
              <w:rPr>
                <w:sz w:val="14"/>
                <w:szCs w:val="14"/>
              </w:rPr>
            </w:pPr>
          </w:p>
          <w:p w14:paraId="17523C56" w14:textId="2529C0EF" w:rsidR="00AA2796" w:rsidRDefault="00AA2796" w:rsidP="00ED77A7">
            <w:pPr>
              <w:rPr>
                <w:lang w:eastAsia="ko-KR"/>
              </w:rPr>
            </w:pPr>
          </w:p>
        </w:tc>
      </w:tr>
      <w:tr w:rsidR="00B927BA" w14:paraId="151B1434" w14:textId="77777777" w:rsidTr="00ED77A7">
        <w:tc>
          <w:tcPr>
            <w:tcW w:w="2122" w:type="dxa"/>
            <w:shd w:val="clear" w:color="auto" w:fill="C2D69B" w:themeFill="accent3" w:themeFillTint="99"/>
          </w:tcPr>
          <w:p w14:paraId="0CD978E3" w14:textId="31AB2EEE"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0DFF4587" w14:textId="0F343642" w:rsidR="00B927BA" w:rsidRPr="00572983" w:rsidRDefault="00B927BA" w:rsidP="00B927BA">
            <w:pPr>
              <w:rPr>
                <w:rFonts w:eastAsia="Malgun Gothic"/>
                <w:lang w:eastAsia="ko-KR"/>
              </w:rPr>
            </w:pPr>
            <w:r>
              <w:rPr>
                <w:rFonts w:hint="eastAsia"/>
                <w:lang w:eastAsia="ko-KR"/>
              </w:rPr>
              <w:t xml:space="preserve">We are supportive of Option 2_1. We do not need to have </w:t>
            </w:r>
            <w:r>
              <w:rPr>
                <w:lang w:eastAsia="ko-KR"/>
              </w:rPr>
              <w:t>restriction</w:t>
            </w:r>
            <w:r>
              <w:rPr>
                <w:rFonts w:hint="eastAsia"/>
                <w:lang w:eastAsia="ko-KR"/>
              </w:rPr>
              <w:t xml:space="preserve"> on the NPUSCH starting </w:t>
            </w:r>
            <w:r>
              <w:rPr>
                <w:lang w:eastAsia="ko-KR"/>
              </w:rPr>
              <w:t>position</w:t>
            </w:r>
            <w:r>
              <w:rPr>
                <w:rFonts w:hint="eastAsia"/>
                <w:lang w:eastAsia="ko-KR"/>
              </w:rPr>
              <w:t xml:space="preserve">. </w:t>
            </w:r>
          </w:p>
        </w:tc>
      </w:tr>
      <w:tr w:rsidR="00282054" w14:paraId="3C399929" w14:textId="77777777" w:rsidTr="00ED77A7">
        <w:tc>
          <w:tcPr>
            <w:tcW w:w="2122" w:type="dxa"/>
            <w:shd w:val="clear" w:color="auto" w:fill="C2D69B" w:themeFill="accent3" w:themeFillTint="99"/>
          </w:tcPr>
          <w:p w14:paraId="4AE2BF4B" w14:textId="3F3CAA8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567DF62" w14:textId="77777777" w:rsidR="00282054" w:rsidRDefault="00282054" w:rsidP="00282054">
            <w:pPr>
              <w:rPr>
                <w:lang w:val="en-US" w:eastAsia="ko-KR"/>
              </w:rPr>
            </w:pPr>
            <w:r>
              <w:rPr>
                <w:lang w:val="en-US" w:eastAsia="ko-KR"/>
              </w:rPr>
              <w:t xml:space="preserve">Option 2 but with modification </w:t>
            </w:r>
          </w:p>
          <w:p w14:paraId="4CF16541" w14:textId="77777777" w:rsidR="00282054" w:rsidRDefault="00282054" w:rsidP="00282054">
            <w:pPr>
              <w:rPr>
                <w:lang w:val="en-US" w:eastAsia="ko-KR"/>
              </w:rPr>
            </w:pPr>
            <w:r>
              <w:rPr>
                <w:lang w:val="en-US" w:eastAsia="ko-KR"/>
              </w:rPr>
              <w:t xml:space="preserve">We do not think there should be fixed DMRS position for UE or start fixed for any slot, considering the UE’s data arrival will be dynamic and scheduling should be flexible up to </w:t>
            </w:r>
            <w:proofErr w:type="spellStart"/>
            <w:r>
              <w:rPr>
                <w:lang w:val="en-US" w:eastAsia="ko-KR"/>
              </w:rPr>
              <w:t>eNB</w:t>
            </w:r>
            <w:proofErr w:type="spellEnd"/>
            <w:r>
              <w:rPr>
                <w:lang w:val="en-US" w:eastAsia="ko-KR"/>
              </w:rPr>
              <w:t xml:space="preserve">. To make it simple, the DMRS position can be associated with OCC index but up to </w:t>
            </w:r>
            <w:proofErr w:type="spellStart"/>
            <w:r>
              <w:rPr>
                <w:lang w:val="en-US" w:eastAsia="ko-KR"/>
              </w:rPr>
              <w:t>eNB</w:t>
            </w:r>
            <w:proofErr w:type="spellEnd"/>
            <w:r>
              <w:rPr>
                <w:lang w:val="en-US" w:eastAsia="ko-KR"/>
              </w:rPr>
              <w:t xml:space="preserve"> scheduling for the position.</w:t>
            </w:r>
          </w:p>
          <w:p w14:paraId="63C6405C" w14:textId="77777777" w:rsidR="00282054" w:rsidRDefault="00282054" w:rsidP="00282054">
            <w:pPr>
              <w:rPr>
                <w:lang w:val="en-US" w:eastAsia="ko-KR"/>
              </w:rPr>
            </w:pPr>
          </w:p>
          <w:p w14:paraId="77D1871F" w14:textId="479FE9C8" w:rsidR="00282054" w:rsidRDefault="00282054" w:rsidP="00282054">
            <w:pPr>
              <w:rPr>
                <w:rFonts w:eastAsia="DengXian"/>
                <w:lang w:eastAsia="zh-CN"/>
              </w:rPr>
            </w:pPr>
            <w:r w:rsidRPr="005529E0">
              <w:rPr>
                <w:b/>
                <w:bCs/>
                <w:lang w:val="en-US" w:eastAsia="ko-KR"/>
              </w:rPr>
              <w:t xml:space="preserve">Option 2-3: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r w:rsidRPr="005529E0">
              <w:rPr>
                <w:rFonts w:ascii="Times New Roman" w:eastAsia="DengXian" w:hAnsi="Times New Roman"/>
                <w:b/>
                <w:bCs/>
                <w:szCs w:val="20"/>
                <w:highlight w:val="yellow"/>
                <w:lang w:eastAsia="zh-CN"/>
              </w:rPr>
              <w:t xml:space="preserve">, with NPUSCH starting position up to </w:t>
            </w:r>
            <w:proofErr w:type="spellStart"/>
            <w:r w:rsidRPr="005529E0">
              <w:rPr>
                <w:rFonts w:ascii="Times New Roman" w:eastAsia="DengXian" w:hAnsi="Times New Roman"/>
                <w:b/>
                <w:bCs/>
                <w:szCs w:val="20"/>
                <w:highlight w:val="yellow"/>
                <w:lang w:eastAsia="zh-CN"/>
              </w:rPr>
              <w:t>eNB</w:t>
            </w:r>
            <w:proofErr w:type="spellEnd"/>
            <w:r w:rsidRPr="005529E0">
              <w:rPr>
                <w:rFonts w:ascii="Times New Roman" w:eastAsia="DengXian" w:hAnsi="Times New Roman"/>
                <w:b/>
                <w:bCs/>
                <w:szCs w:val="20"/>
                <w:highlight w:val="yellow"/>
                <w:lang w:eastAsia="zh-CN"/>
              </w:rPr>
              <w:t xml:space="preserve"> scheduling.</w:t>
            </w:r>
          </w:p>
        </w:tc>
      </w:tr>
      <w:tr w:rsidR="00A12447" w14:paraId="198A36DE" w14:textId="77777777" w:rsidTr="00ED77A7">
        <w:tc>
          <w:tcPr>
            <w:tcW w:w="2122" w:type="dxa"/>
            <w:shd w:val="clear" w:color="auto" w:fill="C2D69B" w:themeFill="accent3" w:themeFillTint="99"/>
          </w:tcPr>
          <w:p w14:paraId="08B59F20" w14:textId="677799E5" w:rsidR="00A12447" w:rsidRDefault="00A12447" w:rsidP="00A12447">
            <w:pPr>
              <w:rPr>
                <w:lang w:eastAsia="ar-SA"/>
              </w:rPr>
            </w:pPr>
            <w:r>
              <w:rPr>
                <w:lang w:eastAsia="ar-SA"/>
              </w:rPr>
              <w:t>Qualcomm</w:t>
            </w:r>
          </w:p>
        </w:tc>
        <w:tc>
          <w:tcPr>
            <w:tcW w:w="7509" w:type="dxa"/>
            <w:shd w:val="clear" w:color="auto" w:fill="D6E3BC" w:themeFill="accent3" w:themeFillTint="66"/>
          </w:tcPr>
          <w:p w14:paraId="3AA65150" w14:textId="7257E591" w:rsidR="00A12447" w:rsidRDefault="00A12447" w:rsidP="00A12447">
            <w:pPr>
              <w:rPr>
                <w:rFonts w:eastAsiaTheme="minorEastAsia"/>
                <w:lang w:eastAsia="zh-CN"/>
              </w:rPr>
            </w:pPr>
            <w:r>
              <w:rPr>
                <w:rFonts w:eastAsia="DengXian"/>
                <w:lang w:eastAsia="zh-CN"/>
              </w:rPr>
              <w:t>We would be supportive of Option 2_2. This issue may need to be discussed at the same time as the postponement: for instance, we should not have a case in which due to postponement we have only 2 slots (both of which may lack DMRS). Our proposal is that both the initial transmission and the transmission after postponement should start at a slot that is a multiple of 4.</w:t>
            </w:r>
          </w:p>
        </w:tc>
      </w:tr>
      <w:tr w:rsidR="00626997" w14:paraId="687383D4" w14:textId="77777777" w:rsidTr="00ED77A7">
        <w:tc>
          <w:tcPr>
            <w:tcW w:w="2122" w:type="dxa"/>
            <w:shd w:val="clear" w:color="auto" w:fill="C2D69B" w:themeFill="accent3" w:themeFillTint="99"/>
          </w:tcPr>
          <w:p w14:paraId="66679D17" w14:textId="2AD1EAD7" w:rsidR="00626997" w:rsidRDefault="00626997" w:rsidP="00626997">
            <w:pPr>
              <w:rPr>
                <w:rFonts w:eastAsia="SimSun"/>
                <w:lang w:val="en-US" w:eastAsia="zh-CN"/>
              </w:rPr>
            </w:pPr>
            <w:r>
              <w:rPr>
                <w:rFonts w:eastAsiaTheme="minorEastAsia"/>
                <w:lang w:eastAsia="zh-CN"/>
              </w:rPr>
              <w:t>Xiaomi</w:t>
            </w:r>
          </w:p>
        </w:tc>
        <w:tc>
          <w:tcPr>
            <w:tcW w:w="7509" w:type="dxa"/>
            <w:shd w:val="clear" w:color="auto" w:fill="D6E3BC" w:themeFill="accent3" w:themeFillTint="66"/>
          </w:tcPr>
          <w:p w14:paraId="30026F45" w14:textId="522AF765" w:rsidR="00626997" w:rsidRDefault="00626997" w:rsidP="00626997">
            <w:pPr>
              <w:rPr>
                <w:rFonts w:eastAsia="DengXian"/>
                <w:lang w:val="en-US" w:eastAsia="zh-CN"/>
              </w:rPr>
            </w:pPr>
            <w:r>
              <w:rPr>
                <w:rFonts w:eastAsiaTheme="minorEastAsia" w:hint="eastAsia"/>
                <w:lang w:eastAsia="zh-CN"/>
              </w:rPr>
              <w:t>G</w:t>
            </w:r>
            <w:r>
              <w:rPr>
                <w:rFonts w:eastAsiaTheme="minorEastAsia"/>
                <w:lang w:eastAsia="zh-CN"/>
              </w:rPr>
              <w:t xml:space="preserve">enerally fine with the proposal. Considering the partial overlapping case, slightly prefer </w:t>
            </w:r>
            <w:r>
              <w:rPr>
                <w:rFonts w:eastAsiaTheme="minorEastAsia" w:hint="eastAsia"/>
                <w:lang w:eastAsia="zh-CN"/>
              </w:rPr>
              <w:t>Nokia</w:t>
            </w:r>
            <w:r>
              <w:rPr>
                <w:rFonts w:eastAsiaTheme="minorEastAsia"/>
                <w:lang w:eastAsia="zh-CN"/>
              </w:rPr>
              <w:t>’s version.</w:t>
            </w:r>
          </w:p>
        </w:tc>
      </w:tr>
      <w:tr w:rsidR="00517EB1" w14:paraId="3467BEEE" w14:textId="77777777" w:rsidTr="00ED77A7">
        <w:tc>
          <w:tcPr>
            <w:tcW w:w="2122" w:type="dxa"/>
            <w:shd w:val="clear" w:color="auto" w:fill="C2D69B" w:themeFill="accent3" w:themeFillTint="99"/>
          </w:tcPr>
          <w:p w14:paraId="32954D15" w14:textId="017CCCBE"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24BAFC24" w14:textId="2BC73E9C" w:rsidR="00517EB1" w:rsidRDefault="00517EB1" w:rsidP="00517EB1">
            <w:pPr>
              <w:rPr>
                <w:rFonts w:eastAsia="DengXian"/>
                <w:lang w:val="en-US" w:eastAsia="zh-CN"/>
              </w:rPr>
            </w:pPr>
            <w:r>
              <w:rPr>
                <w:rFonts w:eastAsiaTheme="minorEastAsia"/>
                <w:lang w:eastAsia="zh-CN"/>
              </w:rPr>
              <w:t xml:space="preserve">Option 2 is enough for the UE to determine the TDM DMRS positions. Further restrictions proposed in Option 2_1 and Option 2_2 </w:t>
            </w:r>
            <w:proofErr w:type="gramStart"/>
            <w:r>
              <w:rPr>
                <w:rFonts w:eastAsiaTheme="minorEastAsia"/>
                <w:lang w:eastAsia="zh-CN"/>
              </w:rPr>
              <w:t>are</w:t>
            </w:r>
            <w:proofErr w:type="gramEnd"/>
            <w:r>
              <w:rPr>
                <w:rFonts w:eastAsiaTheme="minorEastAsia"/>
                <w:lang w:eastAsia="zh-CN"/>
              </w:rPr>
              <w:t xml:space="preserve"> not needed.</w:t>
            </w:r>
          </w:p>
        </w:tc>
      </w:tr>
      <w:tr w:rsidR="00A54316" w14:paraId="26BAA9C0" w14:textId="77777777" w:rsidTr="00ED77A7">
        <w:tc>
          <w:tcPr>
            <w:tcW w:w="2122" w:type="dxa"/>
            <w:shd w:val="clear" w:color="auto" w:fill="C2D69B" w:themeFill="accent3" w:themeFillTint="99"/>
          </w:tcPr>
          <w:p w14:paraId="0B147FBD" w14:textId="45AFDF83" w:rsidR="00A54316" w:rsidRDefault="00A54316" w:rsidP="00A54316">
            <w:pPr>
              <w:rPr>
                <w:rFonts w:eastAsia="SimSun"/>
                <w:lang w:val="en-US" w:eastAsia="zh-CN"/>
              </w:rPr>
            </w:pPr>
            <w:r>
              <w:rPr>
                <w:rFonts w:eastAsiaTheme="minorEastAsia"/>
                <w:lang w:eastAsia="zh-CN"/>
              </w:rPr>
              <w:t>V</w:t>
            </w:r>
            <w:r>
              <w:rPr>
                <w:rFonts w:eastAsiaTheme="minorEastAsia" w:hint="eastAsia"/>
                <w:lang w:eastAsia="zh-CN"/>
              </w:rPr>
              <w:t>ivo1</w:t>
            </w:r>
          </w:p>
        </w:tc>
        <w:tc>
          <w:tcPr>
            <w:tcW w:w="7509" w:type="dxa"/>
            <w:shd w:val="clear" w:color="auto" w:fill="D6E3BC" w:themeFill="accent3" w:themeFillTint="66"/>
          </w:tcPr>
          <w:p w14:paraId="071E888C" w14:textId="77777777" w:rsidR="00A54316" w:rsidRDefault="00A54316" w:rsidP="00A54316">
            <w:pPr>
              <w:rPr>
                <w:rFonts w:eastAsiaTheme="minorEastAsia"/>
                <w:lang w:eastAsia="zh-CN"/>
              </w:rPr>
            </w:pPr>
            <w:r>
              <w:rPr>
                <w:rFonts w:eastAsiaTheme="minorEastAsia"/>
                <w:lang w:eastAsia="zh-CN"/>
              </w:rPr>
              <w:t>O</w:t>
            </w:r>
            <w:r>
              <w:rPr>
                <w:rFonts w:eastAsiaTheme="minorEastAsia" w:hint="eastAsia"/>
                <w:lang w:eastAsia="zh-CN"/>
              </w:rPr>
              <w:t xml:space="preserve">ption1 is not clear, does it mean that 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[1 1 0 </w:t>
            </w:r>
            <w:proofErr w:type="gramStart"/>
            <w:r>
              <w:rPr>
                <w:rFonts w:eastAsiaTheme="minorEastAsia" w:hint="eastAsia"/>
                <w:lang w:eastAsia="zh-CN"/>
              </w:rPr>
              <w:t>0 ]</w:t>
            </w:r>
            <w:proofErr w:type="gramEnd"/>
            <w:r>
              <w:rPr>
                <w:rFonts w:eastAsiaTheme="minorEastAsia" w:hint="eastAsia"/>
                <w:lang w:eastAsia="zh-CN"/>
              </w:rPr>
              <w:t xml:space="preserve"> from the starting? </w:t>
            </w:r>
            <w:r>
              <w:rPr>
                <w:rFonts w:eastAsiaTheme="minorEastAsia"/>
                <w:lang w:eastAsia="zh-CN"/>
              </w:rPr>
              <w:t>O</w:t>
            </w:r>
            <w:r>
              <w:rPr>
                <w:rFonts w:eastAsiaTheme="minorEastAsia" w:hint="eastAsia"/>
                <w:lang w:eastAsia="zh-CN"/>
              </w:rPr>
              <w:t xml:space="preserve">r 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a pattern ([1 1 0 </w:t>
            </w:r>
            <w:proofErr w:type="gramStart"/>
            <w:r>
              <w:rPr>
                <w:rFonts w:eastAsiaTheme="minorEastAsia" w:hint="eastAsia"/>
                <w:lang w:eastAsia="zh-CN"/>
              </w:rPr>
              <w:t>0 ]</w:t>
            </w:r>
            <w:proofErr w:type="gramEnd"/>
            <w:r>
              <w:rPr>
                <w:rFonts w:eastAsiaTheme="minorEastAsia" w:hint="eastAsia"/>
                <w:lang w:eastAsia="zh-CN"/>
              </w:rPr>
              <w:t xml:space="preserve"> or [0 0 1 1]) configured by RRC?</w:t>
            </w:r>
          </w:p>
          <w:p w14:paraId="2C752FE2" w14:textId="3969222D" w:rsidR="00A54316" w:rsidRDefault="00A54316" w:rsidP="00A54316">
            <w:pPr>
              <w:rPr>
                <w:rFonts w:eastAsia="DengXian"/>
                <w:lang w:val="en-US" w:eastAsia="zh-CN"/>
              </w:rPr>
            </w:pPr>
            <w:r>
              <w:rPr>
                <w:rFonts w:eastAsiaTheme="minorEastAsia" w:hint="eastAsia"/>
                <w:lang w:eastAsia="zh-CN"/>
              </w:rPr>
              <w:t>S</w:t>
            </w:r>
            <w:r>
              <w:rPr>
                <w:rFonts w:eastAsiaTheme="minorEastAsia"/>
                <w:lang w:eastAsia="zh-CN"/>
              </w:rPr>
              <w:t xml:space="preserve">upport Option 2_1, which is straightforward. DMRS position </w:t>
            </w:r>
            <w:r>
              <w:rPr>
                <w:rFonts w:eastAsiaTheme="minorEastAsia" w:hint="eastAsia"/>
                <w:lang w:eastAsia="zh-CN"/>
              </w:rPr>
              <w:t>can</w:t>
            </w:r>
            <w:r>
              <w:rPr>
                <w:rFonts w:eastAsiaTheme="minorEastAsia"/>
                <w:lang w:eastAsia="zh-CN"/>
              </w:rPr>
              <w:t xml:space="preserve"> be </w:t>
            </w:r>
            <w:r w:rsidRPr="00B540D1">
              <w:rPr>
                <w:rFonts w:eastAsiaTheme="minorEastAsia"/>
                <w:lang w:eastAsia="zh-CN"/>
              </w:rPr>
              <w:t>associated with the absolute slot index</w:t>
            </w:r>
            <w:r>
              <w:rPr>
                <w:rFonts w:eastAsiaTheme="minorEastAsia"/>
                <w:lang w:eastAsia="zh-CN"/>
              </w:rPr>
              <w:t xml:space="preserve">, and the paired UE are scheduled by NW implementation. </w:t>
            </w:r>
          </w:p>
        </w:tc>
      </w:tr>
      <w:tr w:rsidR="00DF5011" w14:paraId="0B9CFE4B" w14:textId="77777777" w:rsidTr="00ED77A7">
        <w:tc>
          <w:tcPr>
            <w:tcW w:w="2122" w:type="dxa"/>
            <w:shd w:val="clear" w:color="auto" w:fill="C2D69B" w:themeFill="accent3" w:themeFillTint="99"/>
          </w:tcPr>
          <w:p w14:paraId="1A2B514E" w14:textId="6B90916D" w:rsidR="00DF5011" w:rsidRDefault="00DF5011" w:rsidP="00DF5011">
            <w:pPr>
              <w:rPr>
                <w:rFonts w:eastAsiaTheme="minorEastAsia"/>
                <w:lang w:eastAsia="zh-CN"/>
              </w:rPr>
            </w:pPr>
            <w:r>
              <w:rPr>
                <w:rFonts w:eastAsia="SimSun" w:hint="eastAsia"/>
                <w:lang w:val="en-US" w:eastAsia="zh-CN"/>
              </w:rPr>
              <w:t>Lenovo</w:t>
            </w:r>
          </w:p>
        </w:tc>
        <w:tc>
          <w:tcPr>
            <w:tcW w:w="7509" w:type="dxa"/>
            <w:shd w:val="clear" w:color="auto" w:fill="D6E3BC" w:themeFill="accent3" w:themeFillTint="66"/>
          </w:tcPr>
          <w:p w14:paraId="0ADAEC04" w14:textId="2427E535" w:rsidR="00DF5011" w:rsidRDefault="00DF5011" w:rsidP="00DF5011">
            <w:pPr>
              <w:rPr>
                <w:rFonts w:eastAsiaTheme="minorEastAsia"/>
                <w:lang w:eastAsia="zh-CN"/>
              </w:rPr>
            </w:pPr>
            <w:r>
              <w:rPr>
                <w:rFonts w:eastAsia="DengXian"/>
                <w:lang w:val="en-US" w:eastAsia="zh-CN"/>
              </w:rPr>
              <w:t>W</w:t>
            </w:r>
            <w:r>
              <w:rPr>
                <w:rFonts w:eastAsia="DengXian" w:hint="eastAsia"/>
                <w:lang w:val="en-US" w:eastAsia="zh-CN"/>
              </w:rPr>
              <w:t xml:space="preserve">e support </w:t>
            </w:r>
            <w:r>
              <w:rPr>
                <w:rFonts w:eastAsia="DengXian"/>
                <w:lang w:val="en-US" w:eastAsia="zh-CN"/>
              </w:rPr>
              <w:t>Option</w:t>
            </w:r>
            <w:r>
              <w:rPr>
                <w:rFonts w:eastAsia="DengXian" w:hint="eastAsia"/>
                <w:lang w:val="en-US" w:eastAsia="zh-CN"/>
              </w:rPr>
              <w:t xml:space="preserve"> 2, either Option 2-1 or 2-2 is OK for us.</w:t>
            </w:r>
          </w:p>
        </w:tc>
      </w:tr>
      <w:tr w:rsidR="00C354DB" w14:paraId="0508421C" w14:textId="77777777" w:rsidTr="00ED77A7">
        <w:tc>
          <w:tcPr>
            <w:tcW w:w="2122" w:type="dxa"/>
            <w:shd w:val="clear" w:color="auto" w:fill="C2D69B" w:themeFill="accent3" w:themeFillTint="99"/>
          </w:tcPr>
          <w:p w14:paraId="60C71CEC" w14:textId="52C9424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E00A92A" w14:textId="77777777" w:rsidR="00C354DB" w:rsidRDefault="00C354DB" w:rsidP="00C354DB">
            <w:pPr>
              <w:rPr>
                <w:rFonts w:eastAsia="DengXian"/>
                <w:lang w:val="en-US" w:eastAsia="zh-CN"/>
              </w:rPr>
            </w:pPr>
            <w:r>
              <w:rPr>
                <w:rFonts w:eastAsia="DengXian" w:hint="eastAsia"/>
                <w:lang w:val="en-US" w:eastAsia="zh-CN"/>
              </w:rPr>
              <w:t>W</w:t>
            </w:r>
            <w:r>
              <w:rPr>
                <w:rFonts w:eastAsia="DengXian"/>
                <w:lang w:val="en-US" w:eastAsia="zh-CN"/>
              </w:rPr>
              <w:t>e think DMRS positions should be associated with OCC index but neither option 2_1 or option 2_2 is preferred. From our point of view, the TDM DMRS pattern should be counted from first scheduled slot for each UE similar as option 1 instead of based on absolute slot index. That is, following option 2_3 is preferred:</w:t>
            </w:r>
          </w:p>
          <w:p w14:paraId="51AD6BAA" w14:textId="4A665E0A" w:rsidR="00C354DB" w:rsidRDefault="00C354DB" w:rsidP="00C354DB">
            <w:pPr>
              <w:rPr>
                <w:rFonts w:eastAsia="DengXian"/>
                <w:lang w:val="en-US" w:eastAsia="zh-CN"/>
              </w:rPr>
            </w:pPr>
            <w:r w:rsidRPr="005529E0">
              <w:rPr>
                <w:b/>
                <w:bCs/>
                <w:lang w:val="en-US" w:eastAsia="ko-KR"/>
              </w:rPr>
              <w:t xml:space="preserve">Option 2-3: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r w:rsidRPr="00753ADA">
              <w:rPr>
                <w:rFonts w:ascii="Times New Roman" w:eastAsia="DengXian" w:hAnsi="Times New Roman"/>
                <w:b/>
                <w:bCs/>
                <w:color w:val="FF0000"/>
                <w:szCs w:val="20"/>
                <w:lang w:eastAsia="zh-CN"/>
              </w:rPr>
              <w:t>, and the pattern of DMRS position is from the first scheduled slot for each UE</w:t>
            </w:r>
          </w:p>
        </w:tc>
      </w:tr>
      <w:tr w:rsidR="002B0620" w14:paraId="0887D717" w14:textId="77777777" w:rsidTr="00ED77A7">
        <w:tc>
          <w:tcPr>
            <w:tcW w:w="2122" w:type="dxa"/>
            <w:shd w:val="clear" w:color="auto" w:fill="C2D69B" w:themeFill="accent3" w:themeFillTint="99"/>
          </w:tcPr>
          <w:p w14:paraId="275B8CA7" w14:textId="1CE236FF" w:rsidR="002B0620" w:rsidRDefault="002B0620" w:rsidP="002B062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2D64935A" w14:textId="77777777" w:rsidR="002B0620" w:rsidRDefault="002B0620" w:rsidP="002B0620">
            <w:pPr>
              <w:rPr>
                <w:rFonts w:eastAsia="DengXian"/>
                <w:lang w:val="en-US" w:eastAsia="zh-CN"/>
              </w:rPr>
            </w:pPr>
            <w:r>
              <w:rPr>
                <w:rFonts w:eastAsia="DengXian"/>
                <w:lang w:val="en-US" w:eastAsia="zh-CN"/>
              </w:rPr>
              <w:t>We think that the starting position of the NPUSCH should be flexible, allowing:</w:t>
            </w:r>
          </w:p>
          <w:p w14:paraId="0675BED0" w14:textId="77777777" w:rsidR="002B0620" w:rsidRDefault="002B0620" w:rsidP="002B0620">
            <w:pPr>
              <w:pStyle w:val="ListParagraph"/>
              <w:numPr>
                <w:ilvl w:val="0"/>
                <w:numId w:val="21"/>
              </w:numPr>
              <w:ind w:leftChars="0"/>
              <w:rPr>
                <w:rFonts w:eastAsia="DengXian"/>
                <w:lang w:val="en-US" w:eastAsia="zh-CN"/>
              </w:rPr>
            </w:pPr>
            <w:r>
              <w:rPr>
                <w:rFonts w:eastAsia="DengXian"/>
                <w:lang w:val="en-US" w:eastAsia="zh-CN"/>
              </w:rPr>
              <w:t>NPUSCH to start “as soon as possible”</w:t>
            </w:r>
          </w:p>
          <w:p w14:paraId="6E25E03E" w14:textId="77777777" w:rsidR="002B0620" w:rsidRDefault="002B0620" w:rsidP="002B0620">
            <w:pPr>
              <w:pStyle w:val="ListParagraph"/>
              <w:numPr>
                <w:ilvl w:val="0"/>
                <w:numId w:val="21"/>
              </w:numPr>
              <w:ind w:leftChars="0"/>
              <w:rPr>
                <w:rFonts w:eastAsia="DengXian"/>
                <w:lang w:val="en-US" w:eastAsia="zh-CN"/>
              </w:rPr>
            </w:pPr>
            <w:r>
              <w:rPr>
                <w:rFonts w:eastAsia="DengXian"/>
                <w:lang w:val="en-US" w:eastAsia="zh-CN"/>
              </w:rPr>
              <w:t>Provide flexibility to the scheduler to apply a start slot for NPSUCH, also considering that there will be limitations in where the NPDCCH can be sent (see also issues in section 5.9)</w:t>
            </w:r>
          </w:p>
          <w:p w14:paraId="3E188A95" w14:textId="77777777" w:rsidR="002B0620" w:rsidRDefault="002B0620" w:rsidP="002B0620">
            <w:pPr>
              <w:rPr>
                <w:rFonts w:eastAsia="DengXian"/>
                <w:lang w:val="en-US" w:eastAsia="zh-CN"/>
              </w:rPr>
            </w:pPr>
            <w:r>
              <w:rPr>
                <w:rFonts w:eastAsia="DengXian"/>
                <w:lang w:val="en-US" w:eastAsia="zh-CN"/>
              </w:rPr>
              <w:t>For these reasons, we prefer option 2_1.</w:t>
            </w:r>
          </w:p>
          <w:p w14:paraId="4E894ADF" w14:textId="77777777" w:rsidR="002B0620" w:rsidRDefault="002B0620" w:rsidP="002B0620">
            <w:pPr>
              <w:rPr>
                <w:rFonts w:eastAsia="DengXian"/>
                <w:lang w:val="en-US" w:eastAsia="zh-CN"/>
              </w:rPr>
            </w:pPr>
          </w:p>
          <w:p w14:paraId="040A3790" w14:textId="77777777" w:rsidR="002B0620" w:rsidRDefault="002B0620" w:rsidP="002B0620">
            <w:pPr>
              <w:rPr>
                <w:rFonts w:eastAsia="DengXian"/>
                <w:lang w:val="en-US" w:eastAsia="zh-CN"/>
              </w:rPr>
            </w:pPr>
            <w:r>
              <w:rPr>
                <w:rFonts w:eastAsia="DengXian"/>
                <w:lang w:val="en-US" w:eastAsia="zh-CN"/>
              </w:rPr>
              <w:t>Option 2_2 is less flexible in terms of where the NPUSCH is scheduled (and where the NPDCCH can be transmitted).</w:t>
            </w:r>
          </w:p>
          <w:p w14:paraId="17024E08" w14:textId="77777777" w:rsidR="002B0620" w:rsidRDefault="002B0620" w:rsidP="002B0620">
            <w:pPr>
              <w:rPr>
                <w:rFonts w:eastAsia="DengXian"/>
                <w:lang w:val="en-US" w:eastAsia="zh-CN"/>
              </w:rPr>
            </w:pPr>
          </w:p>
          <w:p w14:paraId="4E783DA8" w14:textId="77777777" w:rsidR="002B0620" w:rsidRDefault="002B0620" w:rsidP="002B0620">
            <w:pPr>
              <w:rPr>
                <w:rFonts w:eastAsia="DengXian"/>
                <w:lang w:val="en-US" w:eastAsia="zh-CN"/>
              </w:rPr>
            </w:pPr>
            <w:r>
              <w:rPr>
                <w:rFonts w:eastAsia="DengXian"/>
                <w:lang w:val="en-US" w:eastAsia="zh-CN"/>
              </w:rPr>
              <w:t xml:space="preserve">Option 1 works, but has restrictions on where the NPUSCH can be scheduled (e.g. if two NPUSCH arrived in buffers at the same time </w:t>
            </w:r>
            <w:proofErr w:type="spellStart"/>
            <w:r>
              <w:rPr>
                <w:rFonts w:eastAsia="DengXian"/>
                <w:lang w:val="en-US" w:eastAsia="zh-CN"/>
              </w:rPr>
              <w:t>eNB</w:t>
            </w:r>
            <w:proofErr w:type="spellEnd"/>
            <w:r>
              <w:rPr>
                <w:rFonts w:eastAsia="DengXian"/>
                <w:lang w:val="en-US" w:eastAsia="zh-CN"/>
              </w:rPr>
              <w:t xml:space="preserve"> would have to delay the start of </w:t>
            </w:r>
            <w:proofErr w:type="gramStart"/>
            <w:r>
              <w:rPr>
                <w:rFonts w:eastAsia="DengXian"/>
                <w:lang w:val="en-US" w:eastAsia="zh-CN"/>
              </w:rPr>
              <w:t>one .NPUSCH</w:t>
            </w:r>
            <w:proofErr w:type="gramEnd"/>
            <w:r>
              <w:rPr>
                <w:rFonts w:eastAsia="DengXian"/>
                <w:lang w:val="en-US" w:eastAsia="zh-CN"/>
              </w:rPr>
              <w:t xml:space="preserve"> to start 2 slots later than the other one).</w:t>
            </w:r>
            <w:r w:rsidRPr="00CF79C2">
              <w:rPr>
                <w:rFonts w:eastAsia="DengXian"/>
                <w:lang w:val="en-US" w:eastAsia="zh-CN"/>
              </w:rPr>
              <w:t xml:space="preserve"> </w:t>
            </w:r>
          </w:p>
          <w:p w14:paraId="75E22B12" w14:textId="77777777" w:rsidR="002B0620" w:rsidRDefault="002B0620" w:rsidP="002B0620">
            <w:pPr>
              <w:rPr>
                <w:rFonts w:eastAsia="DengXian"/>
                <w:lang w:val="en-US" w:eastAsia="zh-CN"/>
              </w:rPr>
            </w:pPr>
          </w:p>
          <w:p w14:paraId="009B57F7" w14:textId="77777777" w:rsidR="002B0620" w:rsidRDefault="002B0620" w:rsidP="002B0620">
            <w:pPr>
              <w:rPr>
                <w:rFonts w:eastAsia="DengXian"/>
                <w:lang w:val="en-US" w:eastAsia="zh-CN"/>
              </w:rPr>
            </w:pPr>
            <w:r>
              <w:rPr>
                <w:rFonts w:eastAsia="DengXian"/>
                <w:lang w:val="en-US" w:eastAsia="zh-CN"/>
              </w:rPr>
              <w:t xml:space="preserve">Option 3 increases the DCI </w:t>
            </w:r>
            <w:proofErr w:type="spellStart"/>
            <w:r>
              <w:rPr>
                <w:rFonts w:eastAsia="DengXian"/>
                <w:lang w:val="en-US" w:eastAsia="zh-CN"/>
              </w:rPr>
              <w:t>signalling</w:t>
            </w:r>
            <w:proofErr w:type="spellEnd"/>
            <w:r>
              <w:rPr>
                <w:rFonts w:eastAsia="DengXian"/>
                <w:lang w:val="en-US" w:eastAsia="zh-CN"/>
              </w:rPr>
              <w:t xml:space="preserve"> (DCI additionally needs to signal DMRS start phase).</w:t>
            </w:r>
          </w:p>
          <w:p w14:paraId="628A4D1C" w14:textId="77777777" w:rsidR="002B0620" w:rsidRDefault="002B0620" w:rsidP="002B0620">
            <w:pPr>
              <w:rPr>
                <w:rFonts w:eastAsia="DengXian"/>
                <w:lang w:val="en-US" w:eastAsia="zh-CN"/>
              </w:rPr>
            </w:pPr>
          </w:p>
          <w:p w14:paraId="6EBD15B8" w14:textId="77777777" w:rsidR="002B0620" w:rsidRPr="00CF79C2" w:rsidRDefault="002B0620" w:rsidP="002B0620">
            <w:pPr>
              <w:rPr>
                <w:rFonts w:eastAsia="DengXian"/>
                <w:lang w:val="en-US" w:eastAsia="zh-CN"/>
              </w:rPr>
            </w:pPr>
            <w:r>
              <w:rPr>
                <w:rFonts w:eastAsia="DengXian"/>
                <w:lang w:val="en-US" w:eastAsia="zh-CN"/>
              </w:rPr>
              <w:lastRenderedPageBreak/>
              <w:t xml:space="preserve">Option 4 increases RRC </w:t>
            </w:r>
            <w:proofErr w:type="spellStart"/>
            <w:r>
              <w:rPr>
                <w:rFonts w:eastAsia="DengXian"/>
                <w:lang w:val="en-US" w:eastAsia="zh-CN"/>
              </w:rPr>
              <w:t>signalling</w:t>
            </w:r>
            <w:proofErr w:type="spellEnd"/>
            <w:r>
              <w:rPr>
                <w:rFonts w:eastAsia="DengXian"/>
                <w:lang w:val="en-US" w:eastAsia="zh-CN"/>
              </w:rPr>
              <w:t xml:space="preserve"> and makes pairing difficult for the scheduler. It is equivalent to </w:t>
            </w:r>
            <w:proofErr w:type="spellStart"/>
            <w:r>
              <w:rPr>
                <w:rFonts w:eastAsia="DengXian"/>
                <w:lang w:val="en-US" w:eastAsia="zh-CN"/>
              </w:rPr>
              <w:t>vivo’s</w:t>
            </w:r>
            <w:proofErr w:type="spellEnd"/>
            <w:r>
              <w:rPr>
                <w:rFonts w:eastAsia="DengXian"/>
                <w:lang w:val="en-US" w:eastAsia="zh-CN"/>
              </w:rPr>
              <w:t xml:space="preserve"> “</w:t>
            </w:r>
            <w:r>
              <w:rPr>
                <w:rFonts w:eastAsiaTheme="minorEastAsia" w:hint="eastAsia"/>
                <w:lang w:eastAsia="zh-CN"/>
              </w:rPr>
              <w:t xml:space="preserve">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a pattern ([1 1 0 </w:t>
            </w:r>
            <w:proofErr w:type="gramStart"/>
            <w:r>
              <w:rPr>
                <w:rFonts w:eastAsiaTheme="minorEastAsia" w:hint="eastAsia"/>
                <w:lang w:eastAsia="zh-CN"/>
              </w:rPr>
              <w:t>0 ]</w:t>
            </w:r>
            <w:proofErr w:type="gramEnd"/>
            <w:r>
              <w:rPr>
                <w:rFonts w:eastAsiaTheme="minorEastAsia" w:hint="eastAsia"/>
                <w:lang w:eastAsia="zh-CN"/>
              </w:rPr>
              <w:t xml:space="preserve"> or [0 0 1 1]) configured by RRC</w:t>
            </w:r>
            <w:r>
              <w:rPr>
                <w:rFonts w:eastAsia="DengXian"/>
                <w:lang w:val="en-US" w:eastAsia="zh-CN"/>
              </w:rPr>
              <w:t>”, where UE1 is configured with [1 1 0 0] and UE2 is configured with [0 0 1 1]).</w:t>
            </w:r>
          </w:p>
          <w:p w14:paraId="66F72462" w14:textId="77777777" w:rsidR="002B0620" w:rsidRDefault="002B0620" w:rsidP="002B0620">
            <w:pPr>
              <w:rPr>
                <w:rFonts w:eastAsia="DengXian"/>
                <w:lang w:val="en-US" w:eastAsia="zh-CN"/>
              </w:rPr>
            </w:pPr>
          </w:p>
          <w:p w14:paraId="7E2FBD8D" w14:textId="323BBD36" w:rsidR="002B0620" w:rsidRDefault="002B0620" w:rsidP="002B0620">
            <w:pPr>
              <w:rPr>
                <w:rFonts w:eastAsia="DengXian"/>
                <w:lang w:val="en-US" w:eastAsia="zh-CN"/>
              </w:rPr>
            </w:pPr>
            <w:r>
              <w:rPr>
                <w:rFonts w:eastAsia="DengXian"/>
                <w:lang w:val="en-US" w:eastAsia="zh-CN"/>
              </w:rPr>
              <w:t>Summary: support option 2_1.</w:t>
            </w:r>
          </w:p>
        </w:tc>
      </w:tr>
      <w:tr w:rsidR="00C61F7D" w14:paraId="3C404DD2" w14:textId="77777777" w:rsidTr="00ED77A7">
        <w:tc>
          <w:tcPr>
            <w:tcW w:w="2122" w:type="dxa"/>
            <w:shd w:val="clear" w:color="auto" w:fill="C2D69B" w:themeFill="accent3" w:themeFillTint="99"/>
          </w:tcPr>
          <w:p w14:paraId="4A289C0D" w14:textId="4468D563" w:rsidR="00C61F7D" w:rsidRDefault="00C61F7D" w:rsidP="002B0620">
            <w:pPr>
              <w:rPr>
                <w:rFonts w:eastAsia="SimSun"/>
                <w:lang w:val="en-US" w:eastAsia="zh-CN"/>
              </w:rPr>
            </w:pPr>
            <w:r>
              <w:rPr>
                <w:rFonts w:eastAsia="SimSun"/>
                <w:lang w:val="en-US" w:eastAsia="zh-CN"/>
              </w:rPr>
              <w:lastRenderedPageBreak/>
              <w:t>FL3</w:t>
            </w:r>
          </w:p>
        </w:tc>
        <w:tc>
          <w:tcPr>
            <w:tcW w:w="7509" w:type="dxa"/>
            <w:shd w:val="clear" w:color="auto" w:fill="D6E3BC" w:themeFill="accent3" w:themeFillTint="66"/>
          </w:tcPr>
          <w:p w14:paraId="7D30F8EE" w14:textId="6F2F8303" w:rsidR="00C61F7D" w:rsidRDefault="000E23C1" w:rsidP="002B0620">
            <w:pPr>
              <w:rPr>
                <w:rFonts w:eastAsia="DengXian"/>
                <w:lang w:val="en-US" w:eastAsia="zh-CN"/>
              </w:rPr>
            </w:pPr>
            <w:r>
              <w:rPr>
                <w:rFonts w:eastAsia="DengXian"/>
                <w:lang w:val="en-US" w:eastAsia="zh-CN"/>
              </w:rPr>
              <w:t>Companies prefer the option 2 proposals</w:t>
            </w:r>
            <w:r w:rsidR="00C259E7">
              <w:rPr>
                <w:rFonts w:eastAsia="DengXian"/>
                <w:lang w:val="en-US" w:eastAsia="zh-CN"/>
              </w:rPr>
              <w:t>. Hence, the following proposal is made:</w:t>
            </w:r>
          </w:p>
          <w:p w14:paraId="30A8F959" w14:textId="77777777" w:rsidR="00C259E7" w:rsidRDefault="00C259E7" w:rsidP="002B0620">
            <w:pPr>
              <w:rPr>
                <w:rFonts w:eastAsia="DengXian"/>
                <w:lang w:val="en-US" w:eastAsia="zh-CN"/>
              </w:rPr>
            </w:pPr>
          </w:p>
          <w:p w14:paraId="32DBE630" w14:textId="5D3C091B" w:rsidR="00C259E7" w:rsidRDefault="00C259E7" w:rsidP="00C259E7">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sidR="003A1AEC">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5_2_3v1</w:t>
            </w:r>
            <w:r w:rsidR="00E35EEF">
              <w:rPr>
                <w:rFonts w:ascii="Times New Roman" w:hAnsi="Times New Roman"/>
                <w:b/>
                <w:bCs/>
              </w:rPr>
              <w:t>3</w:t>
            </w:r>
            <w:r w:rsidRPr="009D5C19">
              <w:rPr>
                <w:rFonts w:ascii="Times New Roman" w:hAnsi="Times New Roman"/>
                <w:b/>
                <w:bCs/>
              </w:rPr>
              <w:t xml:space="preserve">: </w:t>
            </w:r>
          </w:p>
          <w:p w14:paraId="52D4DBE6" w14:textId="34CBCD18" w:rsidR="00E35EEF" w:rsidRDefault="00E35EEF" w:rsidP="00C259E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For </w:t>
            </w:r>
            <w:r w:rsidR="00F1643E">
              <w:rPr>
                <w:rFonts w:ascii="Times New Roman" w:hAnsi="Times New Roman"/>
                <w:b/>
                <w:bCs/>
              </w:rPr>
              <w:t xml:space="preserve">3.75kHz SCS, the TDM DMRS </w:t>
            </w:r>
            <w:r w:rsidR="00E513B3">
              <w:rPr>
                <w:rFonts w:ascii="Times New Roman" w:hAnsi="Times New Roman"/>
                <w:b/>
                <w:bCs/>
              </w:rPr>
              <w:t>positions that are activated with</w:t>
            </w:r>
            <w:r w:rsidR="003F7098">
              <w:rPr>
                <w:rFonts w:ascii="Times New Roman" w:hAnsi="Times New Roman"/>
                <w:b/>
                <w:bCs/>
              </w:rPr>
              <w:t>in</w:t>
            </w:r>
            <w:r w:rsidR="00E513B3">
              <w:rPr>
                <w:rFonts w:ascii="Times New Roman" w:hAnsi="Times New Roman"/>
                <w:b/>
                <w:bCs/>
              </w:rPr>
              <w:t xml:space="preserve"> the TDM DMRS patter</w:t>
            </w:r>
            <w:r w:rsidR="003F7098">
              <w:rPr>
                <w:rFonts w:ascii="Times New Roman" w:hAnsi="Times New Roman"/>
                <w:b/>
                <w:bCs/>
              </w:rPr>
              <w:t>n are associated with the OCC sequence index</w:t>
            </w:r>
            <w:r w:rsidR="00295A74">
              <w:rPr>
                <w:rFonts w:ascii="Times New Roman" w:hAnsi="Times New Roman"/>
                <w:b/>
                <w:bCs/>
              </w:rPr>
              <w:t xml:space="preserve"> and</w:t>
            </w:r>
          </w:p>
          <w:p w14:paraId="54DEC62A" w14:textId="7045BBE2" w:rsidR="00C259E7" w:rsidRPr="00151A5C" w:rsidRDefault="00C259E7" w:rsidP="00E04319">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w:t>
            </w:r>
            <w:r w:rsidR="00295A74">
              <w:rPr>
                <w:rFonts w:ascii="Times New Roman" w:eastAsia="DengXian" w:hAnsi="Times New Roman"/>
                <w:b/>
                <w:bCs/>
                <w:szCs w:val="20"/>
                <w:lang w:eastAsia="zh-CN"/>
              </w:rPr>
              <w:t>is</w:t>
            </w:r>
            <w:r w:rsidRPr="00151A5C">
              <w:rPr>
                <w:rFonts w:ascii="Times New Roman" w:eastAsia="DengXian" w:hAnsi="Times New Roman"/>
                <w:b/>
                <w:bCs/>
                <w:szCs w:val="20"/>
                <w:lang w:eastAsia="zh-CN"/>
              </w:rPr>
              <w:t xml:space="preserve"> associated with the absolute slot index </w:t>
            </w:r>
          </w:p>
          <w:p w14:paraId="01651400" w14:textId="77777777" w:rsidR="00C259E7" w:rsidRPr="00505E30" w:rsidRDefault="00C259E7" w:rsidP="00E04319">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12F781EE" w14:textId="5C0B2C60" w:rsidR="00C259E7" w:rsidRPr="00D152C9" w:rsidRDefault="00505E30" w:rsidP="00E04319">
            <w:pPr>
              <w:pStyle w:val="ListParagraph"/>
              <w:numPr>
                <w:ilvl w:val="0"/>
                <w:numId w:val="21"/>
              </w:numPr>
              <w:ind w:leftChars="0"/>
              <w:rPr>
                <w:rFonts w:ascii="Times New Roman" w:eastAsia="DengXian" w:hAnsi="Times New Roman"/>
                <w:b/>
                <w:bCs/>
                <w:szCs w:val="20"/>
                <w:lang w:eastAsia="zh-CN"/>
              </w:rPr>
            </w:pPr>
            <w:r w:rsidRPr="005529E0">
              <w:rPr>
                <w:b/>
                <w:bCs/>
                <w:lang w:val="en-US" w:eastAsia="ko-KR"/>
              </w:rPr>
              <w:t>Option 2-3</w:t>
            </w:r>
            <w:r w:rsidRPr="002E3DCD">
              <w:rPr>
                <w:b/>
                <w:bCs/>
                <w:lang w:val="en-US" w:eastAsia="ko-KR"/>
              </w:rPr>
              <w:t xml:space="preserve">: </w:t>
            </w:r>
            <w:r w:rsidRPr="002E3DCD">
              <w:rPr>
                <w:rFonts w:ascii="Times New Roman" w:eastAsia="DengXian" w:hAnsi="Times New Roman"/>
                <w:b/>
                <w:bCs/>
                <w:szCs w:val="20"/>
                <w:lang w:eastAsia="zh-CN"/>
              </w:rPr>
              <w:t xml:space="preserve">the </w:t>
            </w:r>
            <w:r w:rsidR="002E3DCD" w:rsidRPr="002E3DCD">
              <w:rPr>
                <w:rFonts w:ascii="Times New Roman" w:eastAsia="DengXian" w:hAnsi="Times New Roman"/>
                <w:b/>
                <w:bCs/>
                <w:szCs w:val="20"/>
                <w:lang w:eastAsia="zh-CN"/>
              </w:rPr>
              <w:t>DMRS pattern starts</w:t>
            </w:r>
            <w:r w:rsidRPr="002E3DCD">
              <w:rPr>
                <w:rFonts w:ascii="Times New Roman" w:eastAsia="DengXian" w:hAnsi="Times New Roman"/>
                <w:b/>
                <w:bCs/>
                <w:szCs w:val="20"/>
                <w:lang w:eastAsia="zh-CN"/>
              </w:rPr>
              <w:t xml:space="preserve"> from the first scheduled slot for each U</w:t>
            </w:r>
            <w:r w:rsidR="00D152C9" w:rsidRPr="002E3DCD">
              <w:rPr>
                <w:rFonts w:ascii="Times New Roman" w:eastAsia="DengXian" w:hAnsi="Times New Roman"/>
                <w:b/>
                <w:bCs/>
                <w:szCs w:val="20"/>
                <w:lang w:eastAsia="zh-CN"/>
              </w:rPr>
              <w:t>E</w:t>
            </w:r>
          </w:p>
        </w:tc>
      </w:tr>
      <w:tr w:rsidR="009F3FCF" w14:paraId="670515A4" w14:textId="77777777" w:rsidTr="00ED77A7">
        <w:tc>
          <w:tcPr>
            <w:tcW w:w="2122" w:type="dxa"/>
            <w:shd w:val="clear" w:color="auto" w:fill="C2D69B" w:themeFill="accent3" w:themeFillTint="99"/>
          </w:tcPr>
          <w:p w14:paraId="4BA51375" w14:textId="5F9900BD" w:rsidR="009F3FCF" w:rsidRDefault="009F3FCF" w:rsidP="002B0620">
            <w:pPr>
              <w:rPr>
                <w:rFonts w:eastAsia="SimSun"/>
                <w:lang w:val="en-US" w:eastAsia="zh-CN"/>
              </w:rPr>
            </w:pPr>
            <w:r>
              <w:rPr>
                <w:rFonts w:eastAsia="SimSun"/>
                <w:lang w:val="en-US" w:eastAsia="zh-CN"/>
              </w:rPr>
              <w:t>FL4</w:t>
            </w:r>
          </w:p>
        </w:tc>
        <w:tc>
          <w:tcPr>
            <w:tcW w:w="7509" w:type="dxa"/>
            <w:shd w:val="clear" w:color="auto" w:fill="D6E3BC" w:themeFill="accent3" w:themeFillTint="66"/>
          </w:tcPr>
          <w:p w14:paraId="36442E2E" w14:textId="77777777" w:rsidR="009F3FCF" w:rsidRDefault="009F3FCF" w:rsidP="002B0620">
            <w:pPr>
              <w:rPr>
                <w:rFonts w:eastAsia="DengXian"/>
                <w:lang w:val="en-US" w:eastAsia="zh-CN"/>
              </w:rPr>
            </w:pPr>
            <w:r>
              <w:rPr>
                <w:rFonts w:eastAsia="DengXian"/>
                <w:lang w:val="en-US" w:eastAsia="zh-CN"/>
              </w:rPr>
              <w:t xml:space="preserve">The following proposal was discussed </w:t>
            </w:r>
            <w:r w:rsidR="00101477">
              <w:rPr>
                <w:rFonts w:eastAsia="DengXian"/>
                <w:lang w:val="en-US" w:eastAsia="zh-CN"/>
              </w:rPr>
              <w:t>in the Tuesday online session and is subject to further discussion and clarification of the options.</w:t>
            </w:r>
          </w:p>
          <w:p w14:paraId="1F0C446B" w14:textId="77777777" w:rsidR="00101477" w:rsidRDefault="00101477" w:rsidP="002B0620">
            <w:pPr>
              <w:rPr>
                <w:rFonts w:eastAsia="DengXian"/>
                <w:lang w:val="en-US" w:eastAsia="zh-CN"/>
              </w:rPr>
            </w:pPr>
          </w:p>
          <w:p w14:paraId="34A98F38" w14:textId="77777777" w:rsidR="00101477" w:rsidRPr="00101477" w:rsidRDefault="00101477" w:rsidP="00101477">
            <w:pPr>
              <w:pStyle w:val="ListParagraph"/>
              <w:ind w:leftChars="0" w:left="0"/>
              <w:contextualSpacing/>
              <w:rPr>
                <w:rFonts w:ascii="Times New Roman" w:hAnsi="Times New Roman"/>
                <w:b/>
                <w:bCs/>
                <w:szCs w:val="20"/>
              </w:rPr>
            </w:pPr>
            <w:r w:rsidRPr="00101477">
              <w:rPr>
                <w:rFonts w:ascii="Times New Roman" w:hAnsi="Times New Roman"/>
                <w:b/>
                <w:bCs/>
                <w:szCs w:val="20"/>
                <w:highlight w:val="yellow"/>
              </w:rPr>
              <w:t>[</w:t>
            </w:r>
            <w:r w:rsidRPr="00101477">
              <w:rPr>
                <w:rFonts w:ascii="Times New Roman" w:hAnsi="Times New Roman"/>
                <w:b/>
                <w:bCs/>
                <w:szCs w:val="20"/>
                <w:highlight w:val="yellow"/>
                <w:shd w:val="clear" w:color="auto" w:fill="FFFF00"/>
              </w:rPr>
              <w:t>FL3</w:t>
            </w:r>
            <w:r w:rsidRPr="00101477">
              <w:rPr>
                <w:rFonts w:ascii="Times New Roman" w:hAnsi="Times New Roman"/>
                <w:b/>
                <w:bCs/>
                <w:szCs w:val="20"/>
                <w:highlight w:val="yellow"/>
              </w:rPr>
              <w:t>] Proposal 5_2_2v2:</w:t>
            </w:r>
            <w:r w:rsidRPr="00101477">
              <w:rPr>
                <w:rFonts w:ascii="Times New Roman" w:hAnsi="Times New Roman"/>
                <w:b/>
                <w:bCs/>
                <w:szCs w:val="20"/>
              </w:rPr>
              <w:t xml:space="preserve"> </w:t>
            </w:r>
          </w:p>
          <w:p w14:paraId="67E822B8" w14:textId="77777777" w:rsidR="00101477" w:rsidRPr="00101477" w:rsidRDefault="00101477" w:rsidP="00101477">
            <w:pPr>
              <w:pStyle w:val="ListParagraph"/>
              <w:ind w:leftChars="0" w:left="0"/>
              <w:contextualSpacing/>
              <w:rPr>
                <w:rFonts w:ascii="Times New Roman" w:hAnsi="Times New Roman"/>
                <w:szCs w:val="20"/>
              </w:rPr>
            </w:pPr>
            <w:r w:rsidRPr="00101477">
              <w:rPr>
                <w:rFonts w:ascii="Times New Roman" w:hAnsi="Times New Roman"/>
                <w:szCs w:val="20"/>
              </w:rPr>
              <w:t>For 3.75kHz SCS OCC for NPUSCH format 1, the following mappings between DMRS sequence samples and active TDM DMRS slots is applied:</w:t>
            </w:r>
          </w:p>
          <w:p w14:paraId="3C556584" w14:textId="77777777" w:rsidR="00101477" w:rsidRDefault="00101477" w:rsidP="00151257">
            <w:pPr>
              <w:pStyle w:val="ListParagraph"/>
              <w:numPr>
                <w:ilvl w:val="0"/>
                <w:numId w:val="30"/>
              </w:numPr>
              <w:ind w:leftChars="0"/>
              <w:rPr>
                <w:rFonts w:ascii="Times New Roman" w:hAnsi="Times New Roman"/>
                <w:szCs w:val="20"/>
              </w:rPr>
            </w:pPr>
            <w:r w:rsidRPr="00101477">
              <w:rPr>
                <w:rFonts w:ascii="Times New Roman" w:hAnsi="Times New Roman"/>
                <w:szCs w:val="20"/>
              </w:rPr>
              <w:t>Option 1: Sequential mapping of samples of the original DMRS sequence to active DMRS slots</w:t>
            </w:r>
          </w:p>
          <w:p w14:paraId="46603F86" w14:textId="77777777" w:rsidR="00A726C4" w:rsidRDefault="00A726C4" w:rsidP="00A726C4">
            <w:pPr>
              <w:rPr>
                <w:rFonts w:ascii="Times New Roman" w:hAnsi="Times New Roman"/>
                <w:szCs w:val="20"/>
              </w:rPr>
            </w:pPr>
          </w:p>
          <w:p w14:paraId="0252BD65" w14:textId="77777777" w:rsidR="00A726C4" w:rsidRDefault="00A726C4" w:rsidP="00A726C4">
            <w:pPr>
              <w:rPr>
                <w:rFonts w:ascii="Times New Roman" w:hAnsi="Times New Roman"/>
                <w:szCs w:val="20"/>
              </w:rPr>
            </w:pPr>
            <w:r>
              <w:rPr>
                <w:rFonts w:ascii="Times New Roman" w:hAnsi="Times New Roman"/>
                <w:szCs w:val="20"/>
              </w:rPr>
              <w:t>The following agreement was made:</w:t>
            </w:r>
          </w:p>
          <w:p w14:paraId="7F14E194" w14:textId="77777777" w:rsidR="00A726C4" w:rsidRDefault="00A726C4" w:rsidP="00A726C4">
            <w:pPr>
              <w:rPr>
                <w:rFonts w:ascii="Times New Roman" w:hAnsi="Times New Roman"/>
                <w:szCs w:val="20"/>
              </w:rPr>
            </w:pPr>
          </w:p>
          <w:p w14:paraId="690EDB7C" w14:textId="77777777" w:rsidR="00326C09" w:rsidRDefault="00326C09" w:rsidP="00326C09">
            <w:pPr>
              <w:pStyle w:val="ListParagraph"/>
              <w:spacing w:after="160" w:line="259" w:lineRule="auto"/>
              <w:ind w:leftChars="0" w:left="0"/>
              <w:contextualSpacing/>
              <w:rPr>
                <w:rFonts w:ascii="Times New Roman" w:hAnsi="Times New Roman"/>
                <w:b/>
                <w:bCs/>
              </w:rPr>
            </w:pPr>
            <w:r w:rsidRPr="001F2830">
              <w:rPr>
                <w:rFonts w:ascii="Times New Roman" w:hAnsi="Times New Roman"/>
                <w:b/>
                <w:bCs/>
                <w:highlight w:val="green"/>
              </w:rPr>
              <w:t>Agreement</w:t>
            </w:r>
          </w:p>
          <w:p w14:paraId="7A070706" w14:textId="77777777" w:rsidR="00326C09" w:rsidRPr="001F2830" w:rsidRDefault="00326C09" w:rsidP="00326C09">
            <w:pPr>
              <w:rPr>
                <w:sz w:val="13"/>
                <w:lang w:eastAsia="x-none"/>
              </w:rPr>
            </w:pPr>
            <w:r w:rsidRPr="001F2830">
              <w:rPr>
                <w:rFonts w:ascii="Times New Roman" w:hAnsi="Times New Roman"/>
                <w:bCs/>
              </w:rPr>
              <w:t>For 3.75kHz SCS, the TDM DMRS positions that are activated within the TDM DMRS pattern are associated at least with the OCC sequence index.</w:t>
            </w:r>
          </w:p>
          <w:p w14:paraId="16E840A7" w14:textId="0FFFAC87" w:rsidR="00A726C4" w:rsidRPr="00A726C4" w:rsidRDefault="00A726C4" w:rsidP="00A726C4">
            <w:pPr>
              <w:rPr>
                <w:rFonts w:ascii="Times New Roman" w:hAnsi="Times New Roman"/>
                <w:szCs w:val="20"/>
              </w:rPr>
            </w:pPr>
          </w:p>
        </w:tc>
      </w:tr>
    </w:tbl>
    <w:p w14:paraId="620EEA83" w14:textId="77777777" w:rsidR="005060BF" w:rsidRDefault="005060BF" w:rsidP="005060BF"/>
    <w:p w14:paraId="0E040154" w14:textId="77777777" w:rsidR="005060BF" w:rsidRDefault="005060BF">
      <w:pPr>
        <w:pStyle w:val="ListParagraph"/>
        <w:spacing w:after="160" w:line="259" w:lineRule="auto"/>
        <w:ind w:leftChars="0" w:left="0"/>
        <w:contextualSpacing/>
        <w:rPr>
          <w:rFonts w:ascii="Times New Roman" w:hAnsi="Times New Roman"/>
        </w:rPr>
      </w:pPr>
    </w:p>
    <w:p w14:paraId="00212ECB" w14:textId="77777777" w:rsidR="00C6547F" w:rsidRDefault="00C6547F" w:rsidP="00C6547F">
      <w:pPr>
        <w:pStyle w:val="Heading4"/>
      </w:pPr>
      <w:bookmarkStart w:id="38" w:name="_Toc198903961"/>
      <w:r>
        <w:t>Clarification of TDM DMRS patterns</w:t>
      </w:r>
      <w:bookmarkEnd w:id="38"/>
    </w:p>
    <w:p w14:paraId="140CE2B6" w14:textId="77777777" w:rsidR="00C6547F" w:rsidRDefault="00C6547F" w:rsidP="00C6547F"/>
    <w:p w14:paraId="4D62261A" w14:textId="77777777" w:rsidR="00C6547F" w:rsidRDefault="00C6547F" w:rsidP="00C6547F">
      <w:r>
        <w:t>This section aims to clarify the meaning of the following options for TDM DMRS pattern, when the TDM DMRS pattern is associated with the OCC sequence index:</w:t>
      </w:r>
    </w:p>
    <w:p w14:paraId="495C8E50" w14:textId="77777777" w:rsidR="00C6547F" w:rsidRPr="003667BE" w:rsidRDefault="00C6547F" w:rsidP="00C6547F">
      <w:pPr>
        <w:rPr>
          <w:rFonts w:ascii="Times New Roman" w:eastAsia="DengXian" w:hAnsi="Times New Roman"/>
          <w:b/>
          <w:bCs/>
          <w:szCs w:val="20"/>
          <w:lang w:eastAsia="zh-CN"/>
        </w:rPr>
      </w:pPr>
      <w:r w:rsidRPr="003667BE">
        <w:rPr>
          <w:rFonts w:ascii="Times New Roman" w:eastAsia="DengXian" w:hAnsi="Times New Roman"/>
          <w:b/>
          <w:bCs/>
          <w:szCs w:val="20"/>
          <w:lang w:eastAsia="zh-CN"/>
        </w:rPr>
        <w:t xml:space="preserve">Option 2_1: is associated with the absolute slot index </w:t>
      </w:r>
    </w:p>
    <w:p w14:paraId="7ECC816E" w14:textId="77777777" w:rsidR="00C6547F" w:rsidRPr="003667BE" w:rsidRDefault="00C6547F" w:rsidP="00C6547F">
      <w:pPr>
        <w:rPr>
          <w:rFonts w:ascii="Times New Roman" w:eastAsia="DengXian" w:hAnsi="Times New Roman"/>
          <w:b/>
          <w:bCs/>
          <w:szCs w:val="20"/>
          <w:lang w:eastAsia="zh-CN"/>
        </w:rPr>
      </w:pPr>
      <w:r w:rsidRPr="003667BE">
        <w:rPr>
          <w:rFonts w:ascii="Times New Roman" w:eastAsia="DengXian" w:hAnsi="Times New Roman"/>
          <w:b/>
          <w:bCs/>
          <w:szCs w:val="20"/>
          <w:lang w:eastAsia="zh-CN"/>
        </w:rPr>
        <w:t xml:space="preserve">Option 2_2: NPUSCH transmissions always start at a slot </w:t>
      </w:r>
      <w:r w:rsidRPr="003667BE">
        <w:rPr>
          <w:rFonts w:ascii="Times New Roman" w:eastAsia="DengXian" w:hAnsi="Times New Roman"/>
          <w:b/>
          <w:bCs/>
          <w:i/>
          <w:iCs/>
          <w:szCs w:val="20"/>
          <w:lang w:eastAsia="zh-CN"/>
        </w:rPr>
        <w:t>n</w:t>
      </w:r>
      <w:r w:rsidRPr="003667BE">
        <w:rPr>
          <w:rFonts w:ascii="Times New Roman" w:eastAsia="DengXian" w:hAnsi="Times New Roman"/>
          <w:b/>
          <w:bCs/>
          <w:szCs w:val="20"/>
          <w:lang w:eastAsia="zh-CN"/>
        </w:rPr>
        <w:t xml:space="preserve"> where </w:t>
      </w:r>
      <w:r w:rsidRPr="003667BE">
        <w:rPr>
          <w:rFonts w:ascii="Times New Roman" w:eastAsia="DengXian" w:hAnsi="Times New Roman"/>
          <w:b/>
          <w:bCs/>
          <w:i/>
          <w:iCs/>
          <w:szCs w:val="20"/>
          <w:lang w:eastAsia="zh-CN"/>
        </w:rPr>
        <w:t>n mod 4 = 0</w:t>
      </w:r>
    </w:p>
    <w:p w14:paraId="068E4829" w14:textId="77777777" w:rsidR="00C6547F" w:rsidRDefault="00C6547F" w:rsidP="00C6547F">
      <w:r w:rsidRPr="005529E0">
        <w:rPr>
          <w:b/>
          <w:bCs/>
          <w:lang w:val="en-US" w:eastAsia="ko-KR"/>
        </w:rPr>
        <w:t>Option 2-3</w:t>
      </w:r>
      <w:r w:rsidRPr="002E3DCD">
        <w:rPr>
          <w:b/>
          <w:bCs/>
          <w:lang w:val="en-US" w:eastAsia="ko-KR"/>
        </w:rPr>
        <w:t xml:space="preserve">: </w:t>
      </w:r>
      <w:r w:rsidRPr="002E3DCD">
        <w:rPr>
          <w:rFonts w:ascii="Times New Roman" w:eastAsia="DengXian" w:hAnsi="Times New Roman"/>
          <w:b/>
          <w:bCs/>
          <w:szCs w:val="20"/>
          <w:lang w:eastAsia="zh-CN"/>
        </w:rPr>
        <w:t>the DMRS pattern starts from the first scheduled slot for each UE</w:t>
      </w:r>
    </w:p>
    <w:p w14:paraId="1B72EF4A" w14:textId="77777777" w:rsidR="00C6547F" w:rsidRPr="00D323B2" w:rsidRDefault="00C6547F" w:rsidP="00C6547F"/>
    <w:p w14:paraId="2352ABAC" w14:textId="77777777" w:rsidR="00C6547F" w:rsidRPr="00494EC8" w:rsidRDefault="00C6547F" w:rsidP="00C6547F">
      <w:pPr>
        <w:rPr>
          <w:b/>
          <w:bCs/>
          <w:szCs w:val="20"/>
          <w:u w:val="single"/>
        </w:rPr>
      </w:pPr>
      <w:r w:rsidRPr="00494EC8">
        <w:rPr>
          <w:b/>
          <w:bCs/>
          <w:szCs w:val="20"/>
          <w:u w:val="single"/>
        </w:rPr>
        <w:t>Option 2_1 TDM DMRS pattern is associated with the absolute slot index</w:t>
      </w:r>
    </w:p>
    <w:p w14:paraId="3590AB65" w14:textId="77777777" w:rsidR="00C6547F" w:rsidRDefault="00C6547F" w:rsidP="00C6547F"/>
    <w:p w14:paraId="0A0C073A" w14:textId="77777777" w:rsidR="00C6547F" w:rsidRDefault="00C6547F" w:rsidP="00C6547F">
      <w:r>
        <w:t>The absolute slot index can be defined as SFN * 5 + n</w:t>
      </w:r>
      <w:r w:rsidRPr="00C11402">
        <w:rPr>
          <w:vertAlign w:val="subscript"/>
        </w:rPr>
        <w:t>s</w:t>
      </w:r>
      <w:r>
        <w:t>, where n</w:t>
      </w:r>
      <w:r w:rsidRPr="006104F0">
        <w:rPr>
          <w:vertAlign w:val="subscript"/>
        </w:rPr>
        <w:t>s</w:t>
      </w:r>
      <w:r>
        <w:t xml:space="preserve"> is defined in TS36.211 section 10.1.2.1 (and takes a value in the rang</w:t>
      </w:r>
      <w:r w:rsidRPr="00741F1B">
        <w:rPr>
          <w:rFonts w:ascii="Times New Roman" w:eastAsia="Times New Roman" w:hAnsi="Times New Roman"/>
          <w:szCs w:val="20"/>
        </w:rPr>
        <w:t xml:space="preserve"> </w:t>
      </w:r>
      <w:r w:rsidRPr="00741F1B">
        <w:rPr>
          <w:rFonts w:ascii="Times New Roman" w:eastAsia="Times New Roman" w:hAnsi="Times New Roman"/>
          <w:position w:val="-10"/>
          <w:szCs w:val="20"/>
        </w:rPr>
        <w:object w:dxaOrig="1140" w:dyaOrig="300" w14:anchorId="65865D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14.4pt" o:ole="">
            <v:imagedata r:id="rId21" o:title=""/>
          </v:shape>
          <o:OLEObject Type="Embed" ProgID="Equation.3" ShapeID="_x0000_i1025" DrawAspect="Content" ObjectID="_1809518653" r:id="rId22"/>
        </w:object>
      </w:r>
      <w:r>
        <w:t>.</w:t>
      </w:r>
    </w:p>
    <w:p w14:paraId="0A7E0521" w14:textId="77777777" w:rsidR="00C6547F" w:rsidRDefault="00C6547F" w:rsidP="00C6547F"/>
    <w:p w14:paraId="1F977A4A" w14:textId="77777777" w:rsidR="00C6547F" w:rsidRDefault="00C6547F" w:rsidP="00C6547F">
      <w:r>
        <w:t>Whether a DMRS is active depends on the absolute slot index and the OCC sequence index according to for example the table below:</w:t>
      </w:r>
    </w:p>
    <w:p w14:paraId="113B1E4F"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6010CEAB" w14:textId="77777777" w:rsidTr="000E197F">
        <w:tc>
          <w:tcPr>
            <w:tcW w:w="3203" w:type="dxa"/>
            <w:vMerge w:val="restart"/>
            <w:shd w:val="clear" w:color="auto" w:fill="BFBFBF" w:themeFill="background1" w:themeFillShade="BF"/>
          </w:tcPr>
          <w:p w14:paraId="240683BC"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28F87E44" w14:textId="77777777" w:rsidR="00C6547F" w:rsidRDefault="00C6547F" w:rsidP="000E197F">
            <w:r>
              <w:t>DMRS activity</w:t>
            </w:r>
          </w:p>
        </w:tc>
      </w:tr>
      <w:tr w:rsidR="00C6547F" w14:paraId="0B2174F5" w14:textId="77777777" w:rsidTr="000E197F">
        <w:tc>
          <w:tcPr>
            <w:tcW w:w="3203" w:type="dxa"/>
            <w:vMerge/>
            <w:shd w:val="clear" w:color="auto" w:fill="BFBFBF" w:themeFill="background1" w:themeFillShade="BF"/>
          </w:tcPr>
          <w:p w14:paraId="7FD55966" w14:textId="77777777" w:rsidR="00C6547F" w:rsidRDefault="00C6547F" w:rsidP="000E197F"/>
        </w:tc>
        <w:tc>
          <w:tcPr>
            <w:tcW w:w="3204" w:type="dxa"/>
            <w:shd w:val="clear" w:color="auto" w:fill="FFFF99"/>
          </w:tcPr>
          <w:p w14:paraId="36D391BF" w14:textId="77777777" w:rsidR="00C6547F" w:rsidRDefault="00C6547F" w:rsidP="000E197F">
            <w:r>
              <w:t>OCC sequence index 0 [1 1]</w:t>
            </w:r>
          </w:p>
        </w:tc>
        <w:tc>
          <w:tcPr>
            <w:tcW w:w="3204" w:type="dxa"/>
            <w:shd w:val="clear" w:color="auto" w:fill="FFFF99"/>
          </w:tcPr>
          <w:p w14:paraId="6D8B113E" w14:textId="77777777" w:rsidR="00C6547F" w:rsidRDefault="00C6547F" w:rsidP="000E197F">
            <w:r>
              <w:t>OCC sequence index 1 [1 -1]</w:t>
            </w:r>
          </w:p>
        </w:tc>
      </w:tr>
      <w:tr w:rsidR="00C6547F" w14:paraId="036C634E" w14:textId="77777777" w:rsidTr="000E197F">
        <w:tc>
          <w:tcPr>
            <w:tcW w:w="3203" w:type="dxa"/>
          </w:tcPr>
          <w:p w14:paraId="1D90912E" w14:textId="77777777" w:rsidR="00C6547F" w:rsidRDefault="00C6547F" w:rsidP="000E197F">
            <w:r>
              <w:t>(SFN * 5 + n</w:t>
            </w:r>
            <w:r w:rsidRPr="00C11402">
              <w:rPr>
                <w:vertAlign w:val="subscript"/>
              </w:rPr>
              <w:t>s</w:t>
            </w:r>
            <w:r>
              <w:t>) mod 4 = 0</w:t>
            </w:r>
          </w:p>
        </w:tc>
        <w:tc>
          <w:tcPr>
            <w:tcW w:w="3204" w:type="dxa"/>
          </w:tcPr>
          <w:p w14:paraId="4E1E51B3" w14:textId="77777777" w:rsidR="00C6547F" w:rsidRDefault="00C6547F" w:rsidP="000E197F">
            <w:r>
              <w:t>ON</w:t>
            </w:r>
          </w:p>
        </w:tc>
        <w:tc>
          <w:tcPr>
            <w:tcW w:w="3204" w:type="dxa"/>
          </w:tcPr>
          <w:p w14:paraId="7C311E82" w14:textId="77777777" w:rsidR="00C6547F" w:rsidRDefault="00C6547F" w:rsidP="000E197F">
            <w:r>
              <w:t>OFF</w:t>
            </w:r>
          </w:p>
        </w:tc>
      </w:tr>
      <w:tr w:rsidR="00C6547F" w14:paraId="617DE378" w14:textId="77777777" w:rsidTr="000E197F">
        <w:tc>
          <w:tcPr>
            <w:tcW w:w="3203" w:type="dxa"/>
          </w:tcPr>
          <w:p w14:paraId="702A6766" w14:textId="77777777" w:rsidR="00C6547F" w:rsidRDefault="00C6547F" w:rsidP="000E197F">
            <w:r>
              <w:t>(SFN * 5 + n</w:t>
            </w:r>
            <w:r w:rsidRPr="00C11402">
              <w:rPr>
                <w:vertAlign w:val="subscript"/>
              </w:rPr>
              <w:t>s</w:t>
            </w:r>
            <w:r>
              <w:t>) mod 4 = 1</w:t>
            </w:r>
          </w:p>
        </w:tc>
        <w:tc>
          <w:tcPr>
            <w:tcW w:w="3204" w:type="dxa"/>
          </w:tcPr>
          <w:p w14:paraId="25CD9982" w14:textId="77777777" w:rsidR="00C6547F" w:rsidRDefault="00C6547F" w:rsidP="000E197F">
            <w:r>
              <w:t>ON</w:t>
            </w:r>
          </w:p>
        </w:tc>
        <w:tc>
          <w:tcPr>
            <w:tcW w:w="3204" w:type="dxa"/>
          </w:tcPr>
          <w:p w14:paraId="5B86E7F7" w14:textId="77777777" w:rsidR="00C6547F" w:rsidRDefault="00C6547F" w:rsidP="000E197F">
            <w:r>
              <w:t>OFF</w:t>
            </w:r>
          </w:p>
        </w:tc>
      </w:tr>
      <w:tr w:rsidR="00C6547F" w14:paraId="2A85D15D" w14:textId="77777777" w:rsidTr="000E197F">
        <w:tc>
          <w:tcPr>
            <w:tcW w:w="3203" w:type="dxa"/>
          </w:tcPr>
          <w:p w14:paraId="358C4C49" w14:textId="77777777" w:rsidR="00C6547F" w:rsidRDefault="00C6547F" w:rsidP="000E197F">
            <w:r>
              <w:t>(SFN * 5 + n</w:t>
            </w:r>
            <w:r w:rsidRPr="00C11402">
              <w:rPr>
                <w:vertAlign w:val="subscript"/>
              </w:rPr>
              <w:t>s</w:t>
            </w:r>
            <w:r>
              <w:t>) mod 4 = 2</w:t>
            </w:r>
          </w:p>
        </w:tc>
        <w:tc>
          <w:tcPr>
            <w:tcW w:w="3204" w:type="dxa"/>
          </w:tcPr>
          <w:p w14:paraId="62575041" w14:textId="77777777" w:rsidR="00C6547F" w:rsidRDefault="00C6547F" w:rsidP="000E197F">
            <w:r>
              <w:t>OFF</w:t>
            </w:r>
          </w:p>
        </w:tc>
        <w:tc>
          <w:tcPr>
            <w:tcW w:w="3204" w:type="dxa"/>
          </w:tcPr>
          <w:p w14:paraId="4AAEAF3F" w14:textId="77777777" w:rsidR="00C6547F" w:rsidRDefault="00C6547F" w:rsidP="000E197F">
            <w:r>
              <w:t>ON</w:t>
            </w:r>
          </w:p>
        </w:tc>
      </w:tr>
      <w:tr w:rsidR="00C6547F" w14:paraId="726959AA" w14:textId="77777777" w:rsidTr="000E197F">
        <w:tc>
          <w:tcPr>
            <w:tcW w:w="3203" w:type="dxa"/>
          </w:tcPr>
          <w:p w14:paraId="6ABDAF94" w14:textId="77777777" w:rsidR="00C6547F" w:rsidRDefault="00C6547F" w:rsidP="000E197F">
            <w:r>
              <w:t>(SFN * 5 + n</w:t>
            </w:r>
            <w:r w:rsidRPr="00C11402">
              <w:rPr>
                <w:vertAlign w:val="subscript"/>
              </w:rPr>
              <w:t>s</w:t>
            </w:r>
            <w:r>
              <w:t>) mod 4 = 3</w:t>
            </w:r>
          </w:p>
        </w:tc>
        <w:tc>
          <w:tcPr>
            <w:tcW w:w="3204" w:type="dxa"/>
          </w:tcPr>
          <w:p w14:paraId="0A05B5F5" w14:textId="77777777" w:rsidR="00C6547F" w:rsidRDefault="00C6547F" w:rsidP="000E197F">
            <w:r>
              <w:t>OFF</w:t>
            </w:r>
          </w:p>
        </w:tc>
        <w:tc>
          <w:tcPr>
            <w:tcW w:w="3204" w:type="dxa"/>
          </w:tcPr>
          <w:p w14:paraId="18222EC7" w14:textId="77777777" w:rsidR="00C6547F" w:rsidRDefault="00C6547F" w:rsidP="000E197F">
            <w:r>
              <w:t>ON</w:t>
            </w:r>
          </w:p>
        </w:tc>
      </w:tr>
    </w:tbl>
    <w:p w14:paraId="4EA1B2A3" w14:textId="77777777" w:rsidR="00C6547F" w:rsidRDefault="00C6547F" w:rsidP="00C6547F"/>
    <w:p w14:paraId="2C4EF600" w14:textId="77777777" w:rsidR="00C6547F" w:rsidRDefault="00C6547F" w:rsidP="00C6547F">
      <w:r>
        <w:t>The TDM DMRS pattern applied is hence decoupled from the starting position of the NPUSCH, allowing for the following allocations:</w:t>
      </w:r>
    </w:p>
    <w:p w14:paraId="6C402F38" w14:textId="77777777" w:rsidR="00C6547F" w:rsidRDefault="00C6547F" w:rsidP="00C6547F"/>
    <w:p w14:paraId="756073A6" w14:textId="77777777" w:rsidR="00C6547F" w:rsidRDefault="00C6547F" w:rsidP="00C6547F"/>
    <w:p w14:paraId="10418E56" w14:textId="77777777" w:rsidR="00C6547F" w:rsidRDefault="00C6547F" w:rsidP="00C6547F">
      <w:pPr>
        <w:spacing w:after="180"/>
        <w:rPr>
          <w:rFonts w:ascii="Times New Roman" w:eastAsia="Times New Roman" w:hAnsi="Times New Roman"/>
          <w:szCs w:val="20"/>
        </w:rPr>
      </w:pPr>
      <w:r>
        <w:rPr>
          <w:rFonts w:ascii="Times New Roman" w:eastAsia="Times New Roman" w:hAnsi="Times New Roman"/>
          <w:noProof/>
          <w:szCs w:val="20"/>
        </w:rPr>
        <w:lastRenderedPageBreak/>
        <w:drawing>
          <wp:inline distT="0" distB="0" distL="0" distR="0" wp14:anchorId="4719DCA1" wp14:editId="4631F17E">
            <wp:extent cx="6489425" cy="3505200"/>
            <wp:effectExtent l="0" t="0" r="6985" b="0"/>
            <wp:docPr id="61195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99947" cy="3510883"/>
                    </a:xfrm>
                    <a:prstGeom prst="rect">
                      <a:avLst/>
                    </a:prstGeom>
                    <a:noFill/>
                  </pic:spPr>
                </pic:pic>
              </a:graphicData>
            </a:graphic>
          </wp:inline>
        </w:drawing>
      </w:r>
    </w:p>
    <w:p w14:paraId="3DFE236D" w14:textId="77777777" w:rsidR="00C6547F" w:rsidRDefault="00C6547F" w:rsidP="00C6547F">
      <w:pPr>
        <w:spacing w:after="180"/>
        <w:rPr>
          <w:rFonts w:ascii="Times New Roman" w:eastAsia="Times New Roman" w:hAnsi="Times New Roman"/>
          <w:szCs w:val="20"/>
        </w:rPr>
      </w:pPr>
    </w:p>
    <w:p w14:paraId="59A1F08D" w14:textId="77777777" w:rsidR="00C6547F" w:rsidRDefault="00C6547F" w:rsidP="00C6547F">
      <w:pPr>
        <w:spacing w:after="180"/>
        <w:rPr>
          <w:rFonts w:ascii="Times New Roman" w:eastAsia="Times New Roman" w:hAnsi="Times New Roman"/>
          <w:szCs w:val="20"/>
        </w:rPr>
      </w:pPr>
      <w:r>
        <w:rPr>
          <w:rFonts w:ascii="Times New Roman" w:eastAsia="Times New Roman" w:hAnsi="Times New Roman"/>
          <w:szCs w:val="20"/>
        </w:rPr>
        <w:t>This rule can be summarised as:</w:t>
      </w:r>
    </w:p>
    <w:p w14:paraId="349636E7" w14:textId="77777777" w:rsidR="00C6547F" w:rsidRPr="00596462" w:rsidRDefault="00C6547F" w:rsidP="00C6547F">
      <w:pPr>
        <w:rPr>
          <w:b/>
          <w:bCs/>
        </w:rPr>
      </w:pPr>
      <w:r>
        <w:rPr>
          <w:b/>
          <w:bCs/>
        </w:rPr>
        <w:t>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760A12F3" w14:textId="77777777" w:rsidTr="000E197F">
        <w:tc>
          <w:tcPr>
            <w:tcW w:w="3203" w:type="dxa"/>
            <w:vMerge w:val="restart"/>
            <w:shd w:val="clear" w:color="auto" w:fill="BFBFBF" w:themeFill="background1" w:themeFillShade="BF"/>
          </w:tcPr>
          <w:p w14:paraId="01C5020E"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7DEC8728" w14:textId="77777777" w:rsidR="00C6547F" w:rsidRDefault="00C6547F" w:rsidP="000E197F">
            <w:r>
              <w:t>DMRS activity</w:t>
            </w:r>
          </w:p>
        </w:tc>
      </w:tr>
      <w:tr w:rsidR="00C6547F" w14:paraId="535227C8" w14:textId="77777777" w:rsidTr="000E197F">
        <w:tc>
          <w:tcPr>
            <w:tcW w:w="3203" w:type="dxa"/>
            <w:vMerge/>
            <w:shd w:val="clear" w:color="auto" w:fill="BFBFBF" w:themeFill="background1" w:themeFillShade="BF"/>
          </w:tcPr>
          <w:p w14:paraId="7B85EA23" w14:textId="77777777" w:rsidR="00C6547F" w:rsidRDefault="00C6547F" w:rsidP="000E197F"/>
        </w:tc>
        <w:tc>
          <w:tcPr>
            <w:tcW w:w="3204" w:type="dxa"/>
            <w:shd w:val="clear" w:color="auto" w:fill="FFFF99"/>
          </w:tcPr>
          <w:p w14:paraId="5B743647" w14:textId="77777777" w:rsidR="00C6547F" w:rsidRDefault="00C6547F" w:rsidP="000E197F">
            <w:r>
              <w:t>OCC sequence index 0 [1 1]</w:t>
            </w:r>
          </w:p>
        </w:tc>
        <w:tc>
          <w:tcPr>
            <w:tcW w:w="3204" w:type="dxa"/>
            <w:shd w:val="clear" w:color="auto" w:fill="FFFF99"/>
          </w:tcPr>
          <w:p w14:paraId="14531B7C" w14:textId="77777777" w:rsidR="00C6547F" w:rsidRDefault="00C6547F" w:rsidP="000E197F">
            <w:r>
              <w:t>OCC sequence index 1 [1 -1]</w:t>
            </w:r>
          </w:p>
        </w:tc>
      </w:tr>
      <w:tr w:rsidR="00C6547F" w14:paraId="0FE6FC2C" w14:textId="77777777" w:rsidTr="000E197F">
        <w:tc>
          <w:tcPr>
            <w:tcW w:w="3203" w:type="dxa"/>
          </w:tcPr>
          <w:p w14:paraId="11CD054A" w14:textId="77777777" w:rsidR="00C6547F" w:rsidRDefault="00C6547F" w:rsidP="000E197F">
            <w:r>
              <w:t>(SFN * 5 + n</w:t>
            </w:r>
            <w:r w:rsidRPr="00C11402">
              <w:rPr>
                <w:vertAlign w:val="subscript"/>
              </w:rPr>
              <w:t>s</w:t>
            </w:r>
            <w:r>
              <w:t>) mod 4 = 0</w:t>
            </w:r>
          </w:p>
        </w:tc>
        <w:tc>
          <w:tcPr>
            <w:tcW w:w="3204" w:type="dxa"/>
          </w:tcPr>
          <w:p w14:paraId="0150B55D" w14:textId="77777777" w:rsidR="00C6547F" w:rsidRDefault="00C6547F" w:rsidP="000E197F">
            <w:r>
              <w:t>ON</w:t>
            </w:r>
          </w:p>
        </w:tc>
        <w:tc>
          <w:tcPr>
            <w:tcW w:w="3204" w:type="dxa"/>
          </w:tcPr>
          <w:p w14:paraId="104A5D39" w14:textId="77777777" w:rsidR="00C6547F" w:rsidRDefault="00C6547F" w:rsidP="000E197F">
            <w:r>
              <w:t>OFF</w:t>
            </w:r>
          </w:p>
        </w:tc>
      </w:tr>
      <w:tr w:rsidR="00C6547F" w14:paraId="611B80FD" w14:textId="77777777" w:rsidTr="000E197F">
        <w:tc>
          <w:tcPr>
            <w:tcW w:w="3203" w:type="dxa"/>
          </w:tcPr>
          <w:p w14:paraId="2B64E643" w14:textId="77777777" w:rsidR="00C6547F" w:rsidRDefault="00C6547F" w:rsidP="000E197F">
            <w:r>
              <w:t>(SFN * 5 + n</w:t>
            </w:r>
            <w:r w:rsidRPr="00C11402">
              <w:rPr>
                <w:vertAlign w:val="subscript"/>
              </w:rPr>
              <w:t>s</w:t>
            </w:r>
            <w:r>
              <w:t>) mod 4 = 1</w:t>
            </w:r>
          </w:p>
        </w:tc>
        <w:tc>
          <w:tcPr>
            <w:tcW w:w="3204" w:type="dxa"/>
          </w:tcPr>
          <w:p w14:paraId="58E251FF" w14:textId="77777777" w:rsidR="00C6547F" w:rsidRDefault="00C6547F" w:rsidP="000E197F">
            <w:r>
              <w:t>ON</w:t>
            </w:r>
          </w:p>
        </w:tc>
        <w:tc>
          <w:tcPr>
            <w:tcW w:w="3204" w:type="dxa"/>
          </w:tcPr>
          <w:p w14:paraId="7D7087ED" w14:textId="77777777" w:rsidR="00C6547F" w:rsidRDefault="00C6547F" w:rsidP="000E197F">
            <w:r>
              <w:t>OFF</w:t>
            </w:r>
          </w:p>
        </w:tc>
      </w:tr>
      <w:tr w:rsidR="00C6547F" w14:paraId="54A157D3" w14:textId="77777777" w:rsidTr="000E197F">
        <w:tc>
          <w:tcPr>
            <w:tcW w:w="3203" w:type="dxa"/>
          </w:tcPr>
          <w:p w14:paraId="77304758" w14:textId="77777777" w:rsidR="00C6547F" w:rsidRDefault="00C6547F" w:rsidP="000E197F">
            <w:r>
              <w:t>(SFN * 5 + n</w:t>
            </w:r>
            <w:r w:rsidRPr="00C11402">
              <w:rPr>
                <w:vertAlign w:val="subscript"/>
              </w:rPr>
              <w:t>s</w:t>
            </w:r>
            <w:r>
              <w:t>) mod 4 = 2</w:t>
            </w:r>
          </w:p>
        </w:tc>
        <w:tc>
          <w:tcPr>
            <w:tcW w:w="3204" w:type="dxa"/>
          </w:tcPr>
          <w:p w14:paraId="122DE838" w14:textId="77777777" w:rsidR="00C6547F" w:rsidRDefault="00C6547F" w:rsidP="000E197F">
            <w:r>
              <w:t>OFF</w:t>
            </w:r>
          </w:p>
        </w:tc>
        <w:tc>
          <w:tcPr>
            <w:tcW w:w="3204" w:type="dxa"/>
          </w:tcPr>
          <w:p w14:paraId="06325988" w14:textId="77777777" w:rsidR="00C6547F" w:rsidRDefault="00C6547F" w:rsidP="000E197F">
            <w:r>
              <w:t>ON</w:t>
            </w:r>
          </w:p>
        </w:tc>
      </w:tr>
      <w:tr w:rsidR="00C6547F" w14:paraId="498AEE47" w14:textId="77777777" w:rsidTr="000E197F">
        <w:tc>
          <w:tcPr>
            <w:tcW w:w="3203" w:type="dxa"/>
          </w:tcPr>
          <w:p w14:paraId="4CB313F1" w14:textId="77777777" w:rsidR="00C6547F" w:rsidRDefault="00C6547F" w:rsidP="000E197F">
            <w:r>
              <w:t>(SFN * 5 + n</w:t>
            </w:r>
            <w:r w:rsidRPr="00C11402">
              <w:rPr>
                <w:vertAlign w:val="subscript"/>
              </w:rPr>
              <w:t>s</w:t>
            </w:r>
            <w:r>
              <w:t>) mod 4 = 3</w:t>
            </w:r>
          </w:p>
        </w:tc>
        <w:tc>
          <w:tcPr>
            <w:tcW w:w="3204" w:type="dxa"/>
          </w:tcPr>
          <w:p w14:paraId="0D10D9AC" w14:textId="77777777" w:rsidR="00C6547F" w:rsidRDefault="00C6547F" w:rsidP="000E197F">
            <w:r>
              <w:t>OFF</w:t>
            </w:r>
          </w:p>
        </w:tc>
        <w:tc>
          <w:tcPr>
            <w:tcW w:w="3204" w:type="dxa"/>
          </w:tcPr>
          <w:p w14:paraId="5A7B5C25" w14:textId="77777777" w:rsidR="00C6547F" w:rsidRDefault="00C6547F" w:rsidP="000E197F">
            <w:r>
              <w:t>ON</w:t>
            </w:r>
          </w:p>
        </w:tc>
      </w:tr>
    </w:tbl>
    <w:p w14:paraId="71E3F6C7" w14:textId="77777777" w:rsidR="00C6547F" w:rsidRDefault="00C6547F" w:rsidP="00C6547F"/>
    <w:p w14:paraId="517F1A17" w14:textId="77777777" w:rsidR="00C6547F" w:rsidRDefault="00C6547F" w:rsidP="00C6547F"/>
    <w:p w14:paraId="1418D07B" w14:textId="77777777" w:rsidR="00C6547F" w:rsidRPr="00494EC8" w:rsidRDefault="00C6547F" w:rsidP="00C6547F">
      <w:pPr>
        <w:rPr>
          <w:b/>
          <w:bCs/>
          <w:szCs w:val="20"/>
          <w:u w:val="single"/>
        </w:rPr>
      </w:pPr>
      <w:r w:rsidRPr="00494EC8">
        <w:rPr>
          <w:b/>
          <w:bCs/>
          <w:szCs w:val="20"/>
          <w:u w:val="single"/>
        </w:rPr>
        <w:t>Option 2_</w:t>
      </w:r>
      <w:r>
        <w:rPr>
          <w:b/>
          <w:bCs/>
          <w:szCs w:val="20"/>
          <w:u w:val="single"/>
        </w:rPr>
        <w:t>2</w:t>
      </w:r>
      <w:r w:rsidRPr="00494EC8">
        <w:rPr>
          <w:b/>
          <w:bCs/>
          <w:szCs w:val="20"/>
          <w:u w:val="single"/>
        </w:rPr>
        <w:t xml:space="preserve"> </w:t>
      </w:r>
      <w:r w:rsidRPr="000F4C13">
        <w:rPr>
          <w:rFonts w:ascii="Times New Roman" w:eastAsia="DengXian" w:hAnsi="Times New Roman"/>
          <w:b/>
          <w:bCs/>
          <w:szCs w:val="20"/>
          <w:u w:val="single"/>
          <w:lang w:eastAsia="zh-CN"/>
        </w:rPr>
        <w:t xml:space="preserve">NPUSCH transmissions always start at a slot </w:t>
      </w:r>
      <w:r w:rsidRPr="000F4C13">
        <w:rPr>
          <w:rFonts w:ascii="Times New Roman" w:eastAsia="DengXian" w:hAnsi="Times New Roman"/>
          <w:b/>
          <w:bCs/>
          <w:i/>
          <w:iCs/>
          <w:szCs w:val="20"/>
          <w:u w:val="single"/>
          <w:lang w:eastAsia="zh-CN"/>
        </w:rPr>
        <w:t>n</w:t>
      </w:r>
      <w:r w:rsidRPr="000F4C13">
        <w:rPr>
          <w:rFonts w:ascii="Times New Roman" w:eastAsia="DengXian" w:hAnsi="Times New Roman"/>
          <w:b/>
          <w:bCs/>
          <w:szCs w:val="20"/>
          <w:u w:val="single"/>
          <w:lang w:eastAsia="zh-CN"/>
        </w:rPr>
        <w:t xml:space="preserve"> where </w:t>
      </w:r>
      <w:r w:rsidRPr="000F4C13">
        <w:rPr>
          <w:rFonts w:ascii="Times New Roman" w:eastAsia="DengXian" w:hAnsi="Times New Roman"/>
          <w:b/>
          <w:bCs/>
          <w:i/>
          <w:iCs/>
          <w:szCs w:val="20"/>
          <w:u w:val="single"/>
          <w:lang w:eastAsia="zh-CN"/>
        </w:rPr>
        <w:t>n mod 4 = 0</w:t>
      </w:r>
    </w:p>
    <w:p w14:paraId="1702B649" w14:textId="77777777" w:rsidR="00C6547F" w:rsidRDefault="00C6547F" w:rsidP="00C6547F"/>
    <w:p w14:paraId="5E17B974" w14:textId="77777777" w:rsidR="00C6547F" w:rsidRDefault="00C6547F" w:rsidP="00C6547F">
      <w:r>
        <w:t>The absolute slot index can be defined as SFN * 5 + n</w:t>
      </w:r>
      <w:r w:rsidRPr="00C11402">
        <w:rPr>
          <w:vertAlign w:val="subscript"/>
        </w:rPr>
        <w:t>s</w:t>
      </w:r>
      <w:r>
        <w:t>, where n</w:t>
      </w:r>
      <w:r w:rsidRPr="006104F0">
        <w:rPr>
          <w:vertAlign w:val="subscript"/>
        </w:rPr>
        <w:t>s</w:t>
      </w:r>
      <w:r>
        <w:t xml:space="preserve"> is defined in TS36.211 section 10.1.2.1 (and takes a value in the rang</w:t>
      </w:r>
      <w:r w:rsidRPr="00741F1B">
        <w:rPr>
          <w:rFonts w:ascii="Times New Roman" w:eastAsia="Times New Roman" w:hAnsi="Times New Roman"/>
          <w:szCs w:val="20"/>
        </w:rPr>
        <w:t xml:space="preserve"> </w:t>
      </w:r>
      <w:r w:rsidRPr="00741F1B">
        <w:rPr>
          <w:rFonts w:ascii="Times New Roman" w:eastAsia="Times New Roman" w:hAnsi="Times New Roman"/>
          <w:position w:val="-10"/>
          <w:szCs w:val="20"/>
        </w:rPr>
        <w:object w:dxaOrig="1140" w:dyaOrig="300" w14:anchorId="6EB71157">
          <v:shape id="_x0000_i1026" type="#_x0000_t75" style="width:57.6pt;height:14.4pt" o:ole="">
            <v:imagedata r:id="rId21" o:title=""/>
          </v:shape>
          <o:OLEObject Type="Embed" ProgID="Equation.3" ShapeID="_x0000_i1026" DrawAspect="Content" ObjectID="_1809518654" r:id="rId24"/>
        </w:object>
      </w:r>
      <w:r>
        <w:t>.</w:t>
      </w:r>
    </w:p>
    <w:p w14:paraId="4F32740D" w14:textId="77777777" w:rsidR="00C6547F" w:rsidRDefault="00C6547F" w:rsidP="00C6547F">
      <w:r>
        <w:t>The start time of an NPUSCH is constrained to be a slot whose absolute slot index satisfies SFN * 5 + n</w:t>
      </w:r>
      <w:r w:rsidRPr="00C11402">
        <w:rPr>
          <w:vertAlign w:val="subscript"/>
        </w:rPr>
        <w:t>s</w:t>
      </w:r>
      <w:r>
        <w:t xml:space="preserve"> mod 4 = 0. This restriction can be satisfied either by the scheduler or by defining that any NPUSCH that is scheduled is postponed </w:t>
      </w:r>
      <w:proofErr w:type="gramStart"/>
      <w:r>
        <w:t>to start</w:t>
      </w:r>
      <w:proofErr w:type="gramEnd"/>
      <w:r>
        <w:t xml:space="preserve"> at the first slot for which SFN * 5 + n</w:t>
      </w:r>
      <w:r w:rsidRPr="00C11402">
        <w:rPr>
          <w:vertAlign w:val="subscript"/>
        </w:rPr>
        <w:t>s</w:t>
      </w:r>
      <w:r>
        <w:t>.</w:t>
      </w:r>
    </w:p>
    <w:p w14:paraId="5D9AF98D" w14:textId="77777777" w:rsidR="00C6547F" w:rsidRDefault="00C6547F" w:rsidP="00C6547F"/>
    <w:p w14:paraId="1D648678" w14:textId="77777777" w:rsidR="00C6547F" w:rsidRPr="005A48E4" w:rsidRDefault="00C6547F" w:rsidP="00C6547F">
      <w:r>
        <w:rPr>
          <w:noProof/>
        </w:rPr>
        <w:lastRenderedPageBreak/>
        <w:drawing>
          <wp:inline distT="0" distB="0" distL="0" distR="0" wp14:anchorId="050A42EC" wp14:editId="75B60A88">
            <wp:extent cx="6602096" cy="3272790"/>
            <wp:effectExtent l="0" t="0" r="8255" b="3810"/>
            <wp:docPr id="4248907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14079" cy="3278730"/>
                    </a:xfrm>
                    <a:prstGeom prst="rect">
                      <a:avLst/>
                    </a:prstGeom>
                    <a:noFill/>
                  </pic:spPr>
                </pic:pic>
              </a:graphicData>
            </a:graphic>
          </wp:inline>
        </w:drawing>
      </w:r>
    </w:p>
    <w:p w14:paraId="348760D1" w14:textId="77777777" w:rsidR="00C6547F" w:rsidRDefault="00C6547F" w:rsidP="00C6547F"/>
    <w:p w14:paraId="489A06BF" w14:textId="77777777" w:rsidR="00C6547F" w:rsidRDefault="00C6547F" w:rsidP="00C6547F">
      <w:r>
        <w:t>This scheme can be defined by the rule:</w:t>
      </w:r>
    </w:p>
    <w:p w14:paraId="5801988A" w14:textId="77777777" w:rsidR="00C6547F" w:rsidRDefault="00C6547F" w:rsidP="00C6547F"/>
    <w:p w14:paraId="5045C717" w14:textId="77777777" w:rsidR="00C6547F" w:rsidRPr="00596462" w:rsidRDefault="00C6547F" w:rsidP="00C6547F">
      <w:pPr>
        <w:rPr>
          <w:b/>
          <w:bCs/>
        </w:rPr>
      </w:pP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051146BB" w14:textId="77777777" w:rsidTr="000E197F">
        <w:tc>
          <w:tcPr>
            <w:tcW w:w="3203" w:type="dxa"/>
            <w:vMerge w:val="restart"/>
            <w:shd w:val="clear" w:color="auto" w:fill="BFBFBF" w:themeFill="background1" w:themeFillShade="BF"/>
          </w:tcPr>
          <w:p w14:paraId="1FF398D8"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F3B67FD" w14:textId="77777777" w:rsidR="00C6547F" w:rsidRDefault="00C6547F" w:rsidP="000E197F">
            <w:r>
              <w:t>DMRS activity</w:t>
            </w:r>
          </w:p>
        </w:tc>
      </w:tr>
      <w:tr w:rsidR="00C6547F" w14:paraId="2E38069B" w14:textId="77777777" w:rsidTr="000E197F">
        <w:tc>
          <w:tcPr>
            <w:tcW w:w="3203" w:type="dxa"/>
            <w:vMerge/>
            <w:shd w:val="clear" w:color="auto" w:fill="BFBFBF" w:themeFill="background1" w:themeFillShade="BF"/>
          </w:tcPr>
          <w:p w14:paraId="02D3240B" w14:textId="77777777" w:rsidR="00C6547F" w:rsidRDefault="00C6547F" w:rsidP="000E197F"/>
        </w:tc>
        <w:tc>
          <w:tcPr>
            <w:tcW w:w="3204" w:type="dxa"/>
            <w:shd w:val="clear" w:color="auto" w:fill="FFFF99"/>
          </w:tcPr>
          <w:p w14:paraId="791A5EA2" w14:textId="77777777" w:rsidR="00C6547F" w:rsidRDefault="00C6547F" w:rsidP="000E197F">
            <w:r>
              <w:t>OCC sequence index 0 [1 1]</w:t>
            </w:r>
          </w:p>
        </w:tc>
        <w:tc>
          <w:tcPr>
            <w:tcW w:w="3204" w:type="dxa"/>
            <w:shd w:val="clear" w:color="auto" w:fill="FFFF99"/>
          </w:tcPr>
          <w:p w14:paraId="03AD663E" w14:textId="77777777" w:rsidR="00C6547F" w:rsidRDefault="00C6547F" w:rsidP="000E197F">
            <w:r>
              <w:t>OCC sequence index 1 [1 -1]</w:t>
            </w:r>
          </w:p>
        </w:tc>
      </w:tr>
      <w:tr w:rsidR="00C6547F" w14:paraId="0BAD8822" w14:textId="77777777" w:rsidTr="000E197F">
        <w:tc>
          <w:tcPr>
            <w:tcW w:w="3203" w:type="dxa"/>
          </w:tcPr>
          <w:p w14:paraId="366236FC" w14:textId="77777777" w:rsidR="00C6547F" w:rsidRDefault="00C6547F" w:rsidP="000E197F">
            <w:r>
              <w:t>(SFN * 5 + n</w:t>
            </w:r>
            <w:r w:rsidRPr="00C11402">
              <w:rPr>
                <w:vertAlign w:val="subscript"/>
              </w:rPr>
              <w:t>s</w:t>
            </w:r>
            <w:r>
              <w:t>) mod 4 = 0</w:t>
            </w:r>
          </w:p>
        </w:tc>
        <w:tc>
          <w:tcPr>
            <w:tcW w:w="3204" w:type="dxa"/>
          </w:tcPr>
          <w:p w14:paraId="70E430BE" w14:textId="77777777" w:rsidR="00C6547F" w:rsidRDefault="00C6547F" w:rsidP="000E197F">
            <w:r>
              <w:t>ON</w:t>
            </w:r>
          </w:p>
        </w:tc>
        <w:tc>
          <w:tcPr>
            <w:tcW w:w="3204" w:type="dxa"/>
          </w:tcPr>
          <w:p w14:paraId="7D2EE8FF" w14:textId="77777777" w:rsidR="00C6547F" w:rsidRDefault="00C6547F" w:rsidP="000E197F">
            <w:r>
              <w:t>OFF</w:t>
            </w:r>
          </w:p>
        </w:tc>
      </w:tr>
      <w:tr w:rsidR="00C6547F" w14:paraId="1E95FF30" w14:textId="77777777" w:rsidTr="000E197F">
        <w:tc>
          <w:tcPr>
            <w:tcW w:w="3203" w:type="dxa"/>
          </w:tcPr>
          <w:p w14:paraId="1B4C3FD2" w14:textId="77777777" w:rsidR="00C6547F" w:rsidRDefault="00C6547F" w:rsidP="000E197F">
            <w:r>
              <w:t>(SFN * 5 + n</w:t>
            </w:r>
            <w:r w:rsidRPr="00C11402">
              <w:rPr>
                <w:vertAlign w:val="subscript"/>
              </w:rPr>
              <w:t>s</w:t>
            </w:r>
            <w:r>
              <w:t>) mod 4 = 1</w:t>
            </w:r>
          </w:p>
        </w:tc>
        <w:tc>
          <w:tcPr>
            <w:tcW w:w="3204" w:type="dxa"/>
          </w:tcPr>
          <w:p w14:paraId="573908FF" w14:textId="77777777" w:rsidR="00C6547F" w:rsidRDefault="00C6547F" w:rsidP="000E197F">
            <w:r>
              <w:t>ON</w:t>
            </w:r>
          </w:p>
        </w:tc>
        <w:tc>
          <w:tcPr>
            <w:tcW w:w="3204" w:type="dxa"/>
          </w:tcPr>
          <w:p w14:paraId="421AF0D5" w14:textId="77777777" w:rsidR="00C6547F" w:rsidRDefault="00C6547F" w:rsidP="000E197F">
            <w:r>
              <w:t>OFF</w:t>
            </w:r>
          </w:p>
        </w:tc>
      </w:tr>
      <w:tr w:rsidR="00C6547F" w14:paraId="6300AD3C" w14:textId="77777777" w:rsidTr="000E197F">
        <w:tc>
          <w:tcPr>
            <w:tcW w:w="3203" w:type="dxa"/>
          </w:tcPr>
          <w:p w14:paraId="7B6B85D0" w14:textId="77777777" w:rsidR="00C6547F" w:rsidRDefault="00C6547F" w:rsidP="000E197F">
            <w:r>
              <w:t>(SFN * 5 + n</w:t>
            </w:r>
            <w:r w:rsidRPr="00C11402">
              <w:rPr>
                <w:vertAlign w:val="subscript"/>
              </w:rPr>
              <w:t>s</w:t>
            </w:r>
            <w:r>
              <w:t>) mod 4 = 2</w:t>
            </w:r>
          </w:p>
        </w:tc>
        <w:tc>
          <w:tcPr>
            <w:tcW w:w="3204" w:type="dxa"/>
          </w:tcPr>
          <w:p w14:paraId="66F9714C" w14:textId="77777777" w:rsidR="00C6547F" w:rsidRDefault="00C6547F" w:rsidP="000E197F">
            <w:r>
              <w:t>OFF</w:t>
            </w:r>
          </w:p>
        </w:tc>
        <w:tc>
          <w:tcPr>
            <w:tcW w:w="3204" w:type="dxa"/>
          </w:tcPr>
          <w:p w14:paraId="0A7C70D1" w14:textId="77777777" w:rsidR="00C6547F" w:rsidRDefault="00C6547F" w:rsidP="000E197F">
            <w:r>
              <w:t>ON</w:t>
            </w:r>
          </w:p>
        </w:tc>
      </w:tr>
      <w:tr w:rsidR="00C6547F" w14:paraId="72C925A4" w14:textId="77777777" w:rsidTr="000E197F">
        <w:tc>
          <w:tcPr>
            <w:tcW w:w="3203" w:type="dxa"/>
          </w:tcPr>
          <w:p w14:paraId="2C02B030" w14:textId="77777777" w:rsidR="00C6547F" w:rsidRDefault="00C6547F" w:rsidP="000E197F">
            <w:r>
              <w:t>(SFN * 5 + n</w:t>
            </w:r>
            <w:r w:rsidRPr="00C11402">
              <w:rPr>
                <w:vertAlign w:val="subscript"/>
              </w:rPr>
              <w:t>s</w:t>
            </w:r>
            <w:r>
              <w:t>) mod 4 = 3</w:t>
            </w:r>
          </w:p>
        </w:tc>
        <w:tc>
          <w:tcPr>
            <w:tcW w:w="3204" w:type="dxa"/>
          </w:tcPr>
          <w:p w14:paraId="7E2DEFA9" w14:textId="77777777" w:rsidR="00C6547F" w:rsidRDefault="00C6547F" w:rsidP="000E197F">
            <w:r>
              <w:t>OFF</w:t>
            </w:r>
          </w:p>
        </w:tc>
        <w:tc>
          <w:tcPr>
            <w:tcW w:w="3204" w:type="dxa"/>
          </w:tcPr>
          <w:p w14:paraId="43501883" w14:textId="77777777" w:rsidR="00C6547F" w:rsidRDefault="00C6547F" w:rsidP="000E197F">
            <w:r>
              <w:t>ON</w:t>
            </w:r>
          </w:p>
        </w:tc>
      </w:tr>
    </w:tbl>
    <w:p w14:paraId="29B5EC6E" w14:textId="77777777" w:rsidR="00C6547F" w:rsidRPr="00494EC8" w:rsidRDefault="00C6547F" w:rsidP="00C6547F">
      <w:pPr>
        <w:rPr>
          <w:b/>
          <w:bCs/>
          <w:szCs w:val="20"/>
          <w:u w:val="single"/>
        </w:rPr>
      </w:pPr>
      <w:r>
        <w:br/>
      </w:r>
      <w:r w:rsidRPr="00494EC8">
        <w:rPr>
          <w:b/>
          <w:bCs/>
          <w:szCs w:val="20"/>
          <w:u w:val="single"/>
        </w:rPr>
        <w:t>Option 2_</w:t>
      </w:r>
      <w:r>
        <w:rPr>
          <w:b/>
          <w:bCs/>
          <w:szCs w:val="20"/>
          <w:u w:val="single"/>
        </w:rPr>
        <w:t>3</w:t>
      </w:r>
      <w:r w:rsidRPr="00494EC8">
        <w:rPr>
          <w:b/>
          <w:bCs/>
          <w:szCs w:val="20"/>
          <w:u w:val="single"/>
        </w:rPr>
        <w:t xml:space="preserve"> </w:t>
      </w:r>
      <w:r w:rsidRPr="000F4C13">
        <w:rPr>
          <w:rFonts w:ascii="Times New Roman" w:eastAsia="DengXian" w:hAnsi="Times New Roman"/>
          <w:b/>
          <w:bCs/>
          <w:szCs w:val="20"/>
          <w:u w:val="single"/>
          <w:lang w:eastAsia="zh-CN"/>
        </w:rPr>
        <w:t xml:space="preserve">NPUSCH transmissions always start at a slot </w:t>
      </w:r>
      <w:r w:rsidRPr="000F4C13">
        <w:rPr>
          <w:rFonts w:ascii="Times New Roman" w:eastAsia="DengXian" w:hAnsi="Times New Roman"/>
          <w:b/>
          <w:bCs/>
          <w:i/>
          <w:iCs/>
          <w:szCs w:val="20"/>
          <w:u w:val="single"/>
          <w:lang w:eastAsia="zh-CN"/>
        </w:rPr>
        <w:t>n</w:t>
      </w:r>
      <w:r w:rsidRPr="000F4C13">
        <w:rPr>
          <w:rFonts w:ascii="Times New Roman" w:eastAsia="DengXian" w:hAnsi="Times New Roman"/>
          <w:b/>
          <w:bCs/>
          <w:szCs w:val="20"/>
          <w:u w:val="single"/>
          <w:lang w:eastAsia="zh-CN"/>
        </w:rPr>
        <w:t xml:space="preserve"> where </w:t>
      </w:r>
      <w:r w:rsidRPr="000F4C13">
        <w:rPr>
          <w:rFonts w:ascii="Times New Roman" w:eastAsia="DengXian" w:hAnsi="Times New Roman"/>
          <w:b/>
          <w:bCs/>
          <w:i/>
          <w:iCs/>
          <w:szCs w:val="20"/>
          <w:u w:val="single"/>
          <w:lang w:eastAsia="zh-CN"/>
        </w:rPr>
        <w:t>n mod 4 = 0</w:t>
      </w:r>
    </w:p>
    <w:p w14:paraId="433C0882" w14:textId="77777777" w:rsidR="00C6547F" w:rsidRDefault="00C6547F" w:rsidP="00C6547F"/>
    <w:p w14:paraId="711F472E" w14:textId="77777777" w:rsidR="00C6547F" w:rsidRPr="00B43016" w:rsidRDefault="00C6547F" w:rsidP="00C6547F">
      <w:pPr>
        <w:rPr>
          <w:b/>
          <w:bCs/>
        </w:rPr>
      </w:pPr>
      <w:r>
        <w:t xml:space="preserve">The active DMRS slots depend on the OCC sequence index and are relative to the start of the NPUSCH transmission. The scheduler </w:t>
      </w:r>
      <w:proofErr w:type="gramStart"/>
      <w:r>
        <w:t>has to</w:t>
      </w:r>
      <w:proofErr w:type="gramEnd"/>
      <w:r>
        <w:t xml:space="preserve"> align the NPUSCH from the two UEs such that their transmissions start at the appropriate time to create a TDM DMRS multiplexing pattern. This rule is defined as:</w:t>
      </w:r>
      <w:r>
        <w:br/>
      </w:r>
      <w:r>
        <w:br/>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57FA9563"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3C1EFD48" w14:textId="77777777" w:rsidTr="000E197F">
        <w:tc>
          <w:tcPr>
            <w:tcW w:w="3203" w:type="dxa"/>
            <w:vMerge w:val="restart"/>
            <w:shd w:val="clear" w:color="auto" w:fill="BFBFBF" w:themeFill="background1" w:themeFillShade="BF"/>
          </w:tcPr>
          <w:p w14:paraId="4341E389"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1C2E02D" w14:textId="77777777" w:rsidR="00C6547F" w:rsidRDefault="00C6547F" w:rsidP="000E197F">
            <w:r>
              <w:t>DMRS activity</w:t>
            </w:r>
          </w:p>
        </w:tc>
      </w:tr>
      <w:tr w:rsidR="00C6547F" w14:paraId="0C3172FB" w14:textId="77777777" w:rsidTr="000E197F">
        <w:tc>
          <w:tcPr>
            <w:tcW w:w="3203" w:type="dxa"/>
            <w:vMerge/>
            <w:shd w:val="clear" w:color="auto" w:fill="BFBFBF" w:themeFill="background1" w:themeFillShade="BF"/>
          </w:tcPr>
          <w:p w14:paraId="0BE79252" w14:textId="77777777" w:rsidR="00C6547F" w:rsidRDefault="00C6547F" w:rsidP="000E197F"/>
        </w:tc>
        <w:tc>
          <w:tcPr>
            <w:tcW w:w="3204" w:type="dxa"/>
            <w:shd w:val="clear" w:color="auto" w:fill="FFFF99"/>
          </w:tcPr>
          <w:p w14:paraId="4DE4FB20" w14:textId="77777777" w:rsidR="00C6547F" w:rsidRDefault="00C6547F" w:rsidP="000E197F">
            <w:r>
              <w:t>OCC sequence index 0 [1 1]</w:t>
            </w:r>
          </w:p>
        </w:tc>
        <w:tc>
          <w:tcPr>
            <w:tcW w:w="3204" w:type="dxa"/>
            <w:shd w:val="clear" w:color="auto" w:fill="FFFF99"/>
          </w:tcPr>
          <w:p w14:paraId="6482E253" w14:textId="77777777" w:rsidR="00C6547F" w:rsidRDefault="00C6547F" w:rsidP="000E197F">
            <w:r>
              <w:t>OCC sequence index 1 [1 -1]</w:t>
            </w:r>
          </w:p>
        </w:tc>
      </w:tr>
      <w:tr w:rsidR="00C6547F" w14:paraId="704A64DD" w14:textId="77777777" w:rsidTr="000E197F">
        <w:tc>
          <w:tcPr>
            <w:tcW w:w="3203" w:type="dxa"/>
          </w:tcPr>
          <w:p w14:paraId="6014BF14" w14:textId="77777777" w:rsidR="00C6547F" w:rsidRDefault="00C6547F" w:rsidP="000E197F">
            <w:r>
              <w:t>n mod 4 = 0</w:t>
            </w:r>
          </w:p>
        </w:tc>
        <w:tc>
          <w:tcPr>
            <w:tcW w:w="3204" w:type="dxa"/>
          </w:tcPr>
          <w:p w14:paraId="16F34F70" w14:textId="77777777" w:rsidR="00C6547F" w:rsidRDefault="00C6547F" w:rsidP="000E197F">
            <w:r>
              <w:t>ON</w:t>
            </w:r>
          </w:p>
        </w:tc>
        <w:tc>
          <w:tcPr>
            <w:tcW w:w="3204" w:type="dxa"/>
          </w:tcPr>
          <w:p w14:paraId="0F3B481E" w14:textId="77777777" w:rsidR="00C6547F" w:rsidRDefault="00C6547F" w:rsidP="000E197F">
            <w:r>
              <w:t>OFF</w:t>
            </w:r>
          </w:p>
        </w:tc>
      </w:tr>
      <w:tr w:rsidR="00C6547F" w14:paraId="2FEA3263" w14:textId="77777777" w:rsidTr="000E197F">
        <w:tc>
          <w:tcPr>
            <w:tcW w:w="3203" w:type="dxa"/>
          </w:tcPr>
          <w:p w14:paraId="710C5470" w14:textId="77777777" w:rsidR="00C6547F" w:rsidRDefault="00C6547F" w:rsidP="000E197F">
            <w:r>
              <w:t>n mod 4 = 1</w:t>
            </w:r>
          </w:p>
        </w:tc>
        <w:tc>
          <w:tcPr>
            <w:tcW w:w="3204" w:type="dxa"/>
          </w:tcPr>
          <w:p w14:paraId="01104B18" w14:textId="77777777" w:rsidR="00C6547F" w:rsidRDefault="00C6547F" w:rsidP="000E197F">
            <w:r>
              <w:t>ON</w:t>
            </w:r>
          </w:p>
        </w:tc>
        <w:tc>
          <w:tcPr>
            <w:tcW w:w="3204" w:type="dxa"/>
          </w:tcPr>
          <w:p w14:paraId="691D9BAD" w14:textId="77777777" w:rsidR="00C6547F" w:rsidRDefault="00C6547F" w:rsidP="000E197F">
            <w:r>
              <w:t>OFF</w:t>
            </w:r>
          </w:p>
        </w:tc>
      </w:tr>
      <w:tr w:rsidR="00C6547F" w14:paraId="5E67F8BB" w14:textId="77777777" w:rsidTr="000E197F">
        <w:tc>
          <w:tcPr>
            <w:tcW w:w="3203" w:type="dxa"/>
          </w:tcPr>
          <w:p w14:paraId="469BCC8B" w14:textId="77777777" w:rsidR="00C6547F" w:rsidRDefault="00C6547F" w:rsidP="000E197F">
            <w:r>
              <w:t>n mod 4 = 2</w:t>
            </w:r>
          </w:p>
        </w:tc>
        <w:tc>
          <w:tcPr>
            <w:tcW w:w="3204" w:type="dxa"/>
          </w:tcPr>
          <w:p w14:paraId="6202BC66" w14:textId="77777777" w:rsidR="00C6547F" w:rsidRDefault="00C6547F" w:rsidP="000E197F">
            <w:r>
              <w:t>OFF</w:t>
            </w:r>
          </w:p>
        </w:tc>
        <w:tc>
          <w:tcPr>
            <w:tcW w:w="3204" w:type="dxa"/>
          </w:tcPr>
          <w:p w14:paraId="1E026EF9" w14:textId="77777777" w:rsidR="00C6547F" w:rsidRDefault="00C6547F" w:rsidP="000E197F">
            <w:r>
              <w:t>ON</w:t>
            </w:r>
          </w:p>
        </w:tc>
      </w:tr>
      <w:tr w:rsidR="00C6547F" w14:paraId="3C190DEA" w14:textId="77777777" w:rsidTr="000E197F">
        <w:tc>
          <w:tcPr>
            <w:tcW w:w="3203" w:type="dxa"/>
          </w:tcPr>
          <w:p w14:paraId="55BE1990" w14:textId="77777777" w:rsidR="00C6547F" w:rsidRDefault="00C6547F" w:rsidP="000E197F">
            <w:r>
              <w:t>n mod 4 = 3</w:t>
            </w:r>
          </w:p>
        </w:tc>
        <w:tc>
          <w:tcPr>
            <w:tcW w:w="3204" w:type="dxa"/>
          </w:tcPr>
          <w:p w14:paraId="78E79E46" w14:textId="77777777" w:rsidR="00C6547F" w:rsidRDefault="00C6547F" w:rsidP="000E197F">
            <w:r>
              <w:t>OFF</w:t>
            </w:r>
          </w:p>
        </w:tc>
        <w:tc>
          <w:tcPr>
            <w:tcW w:w="3204" w:type="dxa"/>
          </w:tcPr>
          <w:p w14:paraId="68AFD206" w14:textId="77777777" w:rsidR="00C6547F" w:rsidRDefault="00C6547F" w:rsidP="000E197F">
            <w:r>
              <w:t>ON</w:t>
            </w:r>
          </w:p>
        </w:tc>
      </w:tr>
    </w:tbl>
    <w:p w14:paraId="2837ACC4" w14:textId="77777777" w:rsidR="00C6547F" w:rsidRDefault="00C6547F" w:rsidP="00C6547F">
      <w:r>
        <w:t xml:space="preserve"> </w:t>
      </w:r>
    </w:p>
    <w:p w14:paraId="7AEB9E1C" w14:textId="77777777" w:rsidR="00C6547F" w:rsidRDefault="00C6547F" w:rsidP="00C6547F"/>
    <w:p w14:paraId="3C1DA03E" w14:textId="77777777" w:rsidR="00C6547F" w:rsidRDefault="00C6547F" w:rsidP="00C6547F">
      <w:r>
        <w:t>We hence define the following options:</w:t>
      </w:r>
    </w:p>
    <w:p w14:paraId="57993EF7" w14:textId="77777777" w:rsidR="00C6547F" w:rsidRDefault="00C6547F" w:rsidP="00C6547F"/>
    <w:p w14:paraId="2D117EC5" w14:textId="77777777" w:rsidR="00C6547F" w:rsidRDefault="00C6547F" w:rsidP="00C6547F"/>
    <w:p w14:paraId="13391AC5" w14:textId="77777777" w:rsidR="00C6547F" w:rsidRPr="00596462" w:rsidRDefault="00C6547F" w:rsidP="00C6547F">
      <w:pPr>
        <w:rPr>
          <w:b/>
          <w:bCs/>
        </w:rPr>
      </w:pPr>
      <w:r>
        <w:rPr>
          <w:b/>
          <w:bCs/>
        </w:rPr>
        <w:t>Option 2_1: 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3BE7B9D7" w14:textId="77777777" w:rsidTr="000E197F">
        <w:tc>
          <w:tcPr>
            <w:tcW w:w="3203" w:type="dxa"/>
            <w:vMerge w:val="restart"/>
            <w:shd w:val="clear" w:color="auto" w:fill="BFBFBF" w:themeFill="background1" w:themeFillShade="BF"/>
          </w:tcPr>
          <w:p w14:paraId="10C4AAD2"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3D9F70E" w14:textId="77777777" w:rsidR="00C6547F" w:rsidRDefault="00C6547F" w:rsidP="000E197F">
            <w:r>
              <w:t>DMRS activity</w:t>
            </w:r>
          </w:p>
        </w:tc>
      </w:tr>
      <w:tr w:rsidR="00C6547F" w14:paraId="49796BDB" w14:textId="77777777" w:rsidTr="000E197F">
        <w:tc>
          <w:tcPr>
            <w:tcW w:w="3203" w:type="dxa"/>
            <w:vMerge/>
            <w:shd w:val="clear" w:color="auto" w:fill="BFBFBF" w:themeFill="background1" w:themeFillShade="BF"/>
          </w:tcPr>
          <w:p w14:paraId="43D13A35" w14:textId="77777777" w:rsidR="00C6547F" w:rsidRDefault="00C6547F" w:rsidP="000E197F"/>
        </w:tc>
        <w:tc>
          <w:tcPr>
            <w:tcW w:w="3204" w:type="dxa"/>
            <w:shd w:val="clear" w:color="auto" w:fill="FFFF99"/>
          </w:tcPr>
          <w:p w14:paraId="4CB2D992" w14:textId="77777777" w:rsidR="00C6547F" w:rsidRDefault="00C6547F" w:rsidP="000E197F">
            <w:r>
              <w:t>OCC sequence index 0 [1 1]</w:t>
            </w:r>
          </w:p>
        </w:tc>
        <w:tc>
          <w:tcPr>
            <w:tcW w:w="3204" w:type="dxa"/>
            <w:shd w:val="clear" w:color="auto" w:fill="FFFF99"/>
          </w:tcPr>
          <w:p w14:paraId="04519979" w14:textId="77777777" w:rsidR="00C6547F" w:rsidRDefault="00C6547F" w:rsidP="000E197F">
            <w:r>
              <w:t>OCC sequence index 1 [1 -1]</w:t>
            </w:r>
          </w:p>
        </w:tc>
      </w:tr>
      <w:tr w:rsidR="00C6547F" w14:paraId="6196D867" w14:textId="77777777" w:rsidTr="000E197F">
        <w:tc>
          <w:tcPr>
            <w:tcW w:w="3203" w:type="dxa"/>
          </w:tcPr>
          <w:p w14:paraId="522B938A" w14:textId="77777777" w:rsidR="00C6547F" w:rsidRDefault="00C6547F" w:rsidP="000E197F">
            <w:r>
              <w:t>(SFN * 5 + n</w:t>
            </w:r>
            <w:r w:rsidRPr="00C11402">
              <w:rPr>
                <w:vertAlign w:val="subscript"/>
              </w:rPr>
              <w:t>s</w:t>
            </w:r>
            <w:r>
              <w:t>) mod 4 = 0</w:t>
            </w:r>
          </w:p>
        </w:tc>
        <w:tc>
          <w:tcPr>
            <w:tcW w:w="3204" w:type="dxa"/>
          </w:tcPr>
          <w:p w14:paraId="6CC7ECF2" w14:textId="77777777" w:rsidR="00C6547F" w:rsidRDefault="00C6547F" w:rsidP="000E197F">
            <w:r>
              <w:t>ON</w:t>
            </w:r>
          </w:p>
        </w:tc>
        <w:tc>
          <w:tcPr>
            <w:tcW w:w="3204" w:type="dxa"/>
          </w:tcPr>
          <w:p w14:paraId="4CD9FB9F" w14:textId="77777777" w:rsidR="00C6547F" w:rsidRDefault="00C6547F" w:rsidP="000E197F">
            <w:r>
              <w:t>OFF</w:t>
            </w:r>
          </w:p>
        </w:tc>
      </w:tr>
      <w:tr w:rsidR="00C6547F" w14:paraId="5C5421A1" w14:textId="77777777" w:rsidTr="000E197F">
        <w:tc>
          <w:tcPr>
            <w:tcW w:w="3203" w:type="dxa"/>
          </w:tcPr>
          <w:p w14:paraId="72F8D8DB" w14:textId="77777777" w:rsidR="00C6547F" w:rsidRDefault="00C6547F" w:rsidP="000E197F">
            <w:r>
              <w:t>(SFN * 5 + n</w:t>
            </w:r>
            <w:r w:rsidRPr="00C11402">
              <w:rPr>
                <w:vertAlign w:val="subscript"/>
              </w:rPr>
              <w:t>s</w:t>
            </w:r>
            <w:r>
              <w:t>) mod 4 = 1</w:t>
            </w:r>
          </w:p>
        </w:tc>
        <w:tc>
          <w:tcPr>
            <w:tcW w:w="3204" w:type="dxa"/>
          </w:tcPr>
          <w:p w14:paraId="4FA449E9" w14:textId="77777777" w:rsidR="00C6547F" w:rsidRDefault="00C6547F" w:rsidP="000E197F">
            <w:r>
              <w:t>ON</w:t>
            </w:r>
          </w:p>
        </w:tc>
        <w:tc>
          <w:tcPr>
            <w:tcW w:w="3204" w:type="dxa"/>
          </w:tcPr>
          <w:p w14:paraId="6CB44F53" w14:textId="77777777" w:rsidR="00C6547F" w:rsidRDefault="00C6547F" w:rsidP="000E197F">
            <w:r>
              <w:t>OFF</w:t>
            </w:r>
          </w:p>
        </w:tc>
      </w:tr>
      <w:tr w:rsidR="00C6547F" w14:paraId="63AB6F81" w14:textId="77777777" w:rsidTr="000E197F">
        <w:tc>
          <w:tcPr>
            <w:tcW w:w="3203" w:type="dxa"/>
          </w:tcPr>
          <w:p w14:paraId="229B0EB5" w14:textId="77777777" w:rsidR="00C6547F" w:rsidRDefault="00C6547F" w:rsidP="000E197F">
            <w:r>
              <w:t>(SFN * 5 + n</w:t>
            </w:r>
            <w:r w:rsidRPr="00C11402">
              <w:rPr>
                <w:vertAlign w:val="subscript"/>
              </w:rPr>
              <w:t>s</w:t>
            </w:r>
            <w:r>
              <w:t>) mod 4 = 2</w:t>
            </w:r>
          </w:p>
        </w:tc>
        <w:tc>
          <w:tcPr>
            <w:tcW w:w="3204" w:type="dxa"/>
          </w:tcPr>
          <w:p w14:paraId="318FFAD7" w14:textId="77777777" w:rsidR="00C6547F" w:rsidRDefault="00C6547F" w:rsidP="000E197F">
            <w:r>
              <w:t>OFF</w:t>
            </w:r>
          </w:p>
        </w:tc>
        <w:tc>
          <w:tcPr>
            <w:tcW w:w="3204" w:type="dxa"/>
          </w:tcPr>
          <w:p w14:paraId="7B96CFB6" w14:textId="77777777" w:rsidR="00C6547F" w:rsidRDefault="00C6547F" w:rsidP="000E197F">
            <w:r>
              <w:t>ON</w:t>
            </w:r>
          </w:p>
        </w:tc>
      </w:tr>
      <w:tr w:rsidR="00C6547F" w14:paraId="1C14234F" w14:textId="77777777" w:rsidTr="000E197F">
        <w:tc>
          <w:tcPr>
            <w:tcW w:w="3203" w:type="dxa"/>
          </w:tcPr>
          <w:p w14:paraId="42E18167" w14:textId="77777777" w:rsidR="00C6547F" w:rsidRDefault="00C6547F" w:rsidP="000E197F">
            <w:r>
              <w:lastRenderedPageBreak/>
              <w:t>(SFN * 5 + n</w:t>
            </w:r>
            <w:r w:rsidRPr="00C11402">
              <w:rPr>
                <w:vertAlign w:val="subscript"/>
              </w:rPr>
              <w:t>s</w:t>
            </w:r>
            <w:r>
              <w:t>) mod 4 = 3</w:t>
            </w:r>
          </w:p>
        </w:tc>
        <w:tc>
          <w:tcPr>
            <w:tcW w:w="3204" w:type="dxa"/>
          </w:tcPr>
          <w:p w14:paraId="602E2894" w14:textId="77777777" w:rsidR="00C6547F" w:rsidRDefault="00C6547F" w:rsidP="000E197F">
            <w:r>
              <w:t>OFF</w:t>
            </w:r>
          </w:p>
        </w:tc>
        <w:tc>
          <w:tcPr>
            <w:tcW w:w="3204" w:type="dxa"/>
          </w:tcPr>
          <w:p w14:paraId="65D79FA3" w14:textId="77777777" w:rsidR="00C6547F" w:rsidRDefault="00C6547F" w:rsidP="000E197F">
            <w:r>
              <w:t>ON</w:t>
            </w:r>
          </w:p>
        </w:tc>
      </w:tr>
    </w:tbl>
    <w:p w14:paraId="4B9B412D" w14:textId="77777777" w:rsidR="00C6547F" w:rsidRDefault="00C6547F" w:rsidP="00C6547F"/>
    <w:p w14:paraId="1E202D06" w14:textId="77777777" w:rsidR="00C6547F" w:rsidRPr="00596462" w:rsidRDefault="00C6547F" w:rsidP="00C6547F">
      <w:pPr>
        <w:rPr>
          <w:b/>
          <w:bCs/>
        </w:rPr>
      </w:pPr>
      <w:r>
        <w:rPr>
          <w:b/>
          <w:bCs/>
        </w:rPr>
        <w:t xml:space="preserve">Option 2_2: </w:t>
      </w: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456D9F70" w14:textId="77777777" w:rsidTr="000E197F">
        <w:tc>
          <w:tcPr>
            <w:tcW w:w="3203" w:type="dxa"/>
            <w:vMerge w:val="restart"/>
            <w:shd w:val="clear" w:color="auto" w:fill="BFBFBF" w:themeFill="background1" w:themeFillShade="BF"/>
          </w:tcPr>
          <w:p w14:paraId="536BF234"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F37A97A" w14:textId="77777777" w:rsidR="00C6547F" w:rsidRDefault="00C6547F" w:rsidP="000E197F">
            <w:r>
              <w:t>DMRS activity</w:t>
            </w:r>
          </w:p>
        </w:tc>
      </w:tr>
      <w:tr w:rsidR="00C6547F" w14:paraId="189E0A01" w14:textId="77777777" w:rsidTr="000E197F">
        <w:tc>
          <w:tcPr>
            <w:tcW w:w="3203" w:type="dxa"/>
            <w:vMerge/>
            <w:shd w:val="clear" w:color="auto" w:fill="BFBFBF" w:themeFill="background1" w:themeFillShade="BF"/>
          </w:tcPr>
          <w:p w14:paraId="198A57BE" w14:textId="77777777" w:rsidR="00C6547F" w:rsidRDefault="00C6547F" w:rsidP="000E197F"/>
        </w:tc>
        <w:tc>
          <w:tcPr>
            <w:tcW w:w="3204" w:type="dxa"/>
            <w:shd w:val="clear" w:color="auto" w:fill="FFFF99"/>
          </w:tcPr>
          <w:p w14:paraId="6B54D582" w14:textId="77777777" w:rsidR="00C6547F" w:rsidRDefault="00C6547F" w:rsidP="000E197F">
            <w:r>
              <w:t>OCC sequence index 0 [1 1]</w:t>
            </w:r>
          </w:p>
        </w:tc>
        <w:tc>
          <w:tcPr>
            <w:tcW w:w="3204" w:type="dxa"/>
            <w:shd w:val="clear" w:color="auto" w:fill="FFFF99"/>
          </w:tcPr>
          <w:p w14:paraId="308FD2FD" w14:textId="77777777" w:rsidR="00C6547F" w:rsidRDefault="00C6547F" w:rsidP="000E197F">
            <w:r>
              <w:t>OCC sequence index 1 [1 -1]</w:t>
            </w:r>
          </w:p>
        </w:tc>
      </w:tr>
      <w:tr w:rsidR="00C6547F" w14:paraId="1D7BCF01" w14:textId="77777777" w:rsidTr="000E197F">
        <w:tc>
          <w:tcPr>
            <w:tcW w:w="3203" w:type="dxa"/>
          </w:tcPr>
          <w:p w14:paraId="01F296E4" w14:textId="77777777" w:rsidR="00C6547F" w:rsidRDefault="00C6547F" w:rsidP="000E197F">
            <w:r>
              <w:t>(SFN * 5 + n</w:t>
            </w:r>
            <w:r w:rsidRPr="00C11402">
              <w:rPr>
                <w:vertAlign w:val="subscript"/>
              </w:rPr>
              <w:t>s</w:t>
            </w:r>
            <w:r>
              <w:t>) mod 4 = 0</w:t>
            </w:r>
          </w:p>
        </w:tc>
        <w:tc>
          <w:tcPr>
            <w:tcW w:w="3204" w:type="dxa"/>
          </w:tcPr>
          <w:p w14:paraId="52936A17" w14:textId="77777777" w:rsidR="00C6547F" w:rsidRDefault="00C6547F" w:rsidP="000E197F">
            <w:r>
              <w:t>ON</w:t>
            </w:r>
          </w:p>
        </w:tc>
        <w:tc>
          <w:tcPr>
            <w:tcW w:w="3204" w:type="dxa"/>
          </w:tcPr>
          <w:p w14:paraId="7C59D636" w14:textId="77777777" w:rsidR="00C6547F" w:rsidRDefault="00C6547F" w:rsidP="000E197F">
            <w:r>
              <w:t>OFF</w:t>
            </w:r>
          </w:p>
        </w:tc>
      </w:tr>
      <w:tr w:rsidR="00C6547F" w14:paraId="7D88CE90" w14:textId="77777777" w:rsidTr="000E197F">
        <w:tc>
          <w:tcPr>
            <w:tcW w:w="3203" w:type="dxa"/>
          </w:tcPr>
          <w:p w14:paraId="31C116BB" w14:textId="77777777" w:rsidR="00C6547F" w:rsidRDefault="00C6547F" w:rsidP="000E197F">
            <w:r>
              <w:t>(SFN * 5 + n</w:t>
            </w:r>
            <w:r w:rsidRPr="00C11402">
              <w:rPr>
                <w:vertAlign w:val="subscript"/>
              </w:rPr>
              <w:t>s</w:t>
            </w:r>
            <w:r>
              <w:t>) mod 4 = 1</w:t>
            </w:r>
          </w:p>
        </w:tc>
        <w:tc>
          <w:tcPr>
            <w:tcW w:w="3204" w:type="dxa"/>
          </w:tcPr>
          <w:p w14:paraId="5791D4B5" w14:textId="77777777" w:rsidR="00C6547F" w:rsidRDefault="00C6547F" w:rsidP="000E197F">
            <w:r>
              <w:t>ON</w:t>
            </w:r>
          </w:p>
        </w:tc>
        <w:tc>
          <w:tcPr>
            <w:tcW w:w="3204" w:type="dxa"/>
          </w:tcPr>
          <w:p w14:paraId="1099F641" w14:textId="77777777" w:rsidR="00C6547F" w:rsidRDefault="00C6547F" w:rsidP="000E197F">
            <w:r>
              <w:t>OFF</w:t>
            </w:r>
          </w:p>
        </w:tc>
      </w:tr>
      <w:tr w:rsidR="00C6547F" w14:paraId="7E9827C8" w14:textId="77777777" w:rsidTr="000E197F">
        <w:tc>
          <w:tcPr>
            <w:tcW w:w="3203" w:type="dxa"/>
          </w:tcPr>
          <w:p w14:paraId="046957F0" w14:textId="77777777" w:rsidR="00C6547F" w:rsidRDefault="00C6547F" w:rsidP="000E197F">
            <w:r>
              <w:t>(SFN * 5 + n</w:t>
            </w:r>
            <w:r w:rsidRPr="00C11402">
              <w:rPr>
                <w:vertAlign w:val="subscript"/>
              </w:rPr>
              <w:t>s</w:t>
            </w:r>
            <w:r>
              <w:t>) mod 4 = 2</w:t>
            </w:r>
          </w:p>
        </w:tc>
        <w:tc>
          <w:tcPr>
            <w:tcW w:w="3204" w:type="dxa"/>
          </w:tcPr>
          <w:p w14:paraId="585F3BC6" w14:textId="77777777" w:rsidR="00C6547F" w:rsidRDefault="00C6547F" w:rsidP="000E197F">
            <w:r>
              <w:t>OFF</w:t>
            </w:r>
          </w:p>
        </w:tc>
        <w:tc>
          <w:tcPr>
            <w:tcW w:w="3204" w:type="dxa"/>
          </w:tcPr>
          <w:p w14:paraId="5884ED80" w14:textId="77777777" w:rsidR="00C6547F" w:rsidRDefault="00C6547F" w:rsidP="000E197F">
            <w:r>
              <w:t>ON</w:t>
            </w:r>
          </w:p>
        </w:tc>
      </w:tr>
      <w:tr w:rsidR="00C6547F" w14:paraId="6859E175" w14:textId="77777777" w:rsidTr="000E197F">
        <w:tc>
          <w:tcPr>
            <w:tcW w:w="3203" w:type="dxa"/>
          </w:tcPr>
          <w:p w14:paraId="2E3B0D28" w14:textId="77777777" w:rsidR="00C6547F" w:rsidRDefault="00C6547F" w:rsidP="000E197F">
            <w:r>
              <w:t>(SFN * 5 + n</w:t>
            </w:r>
            <w:r w:rsidRPr="00C11402">
              <w:rPr>
                <w:vertAlign w:val="subscript"/>
              </w:rPr>
              <w:t>s</w:t>
            </w:r>
            <w:r>
              <w:t>) mod 4 = 3</w:t>
            </w:r>
          </w:p>
        </w:tc>
        <w:tc>
          <w:tcPr>
            <w:tcW w:w="3204" w:type="dxa"/>
          </w:tcPr>
          <w:p w14:paraId="2A7487C8" w14:textId="77777777" w:rsidR="00C6547F" w:rsidRDefault="00C6547F" w:rsidP="000E197F">
            <w:r>
              <w:t>OFF</w:t>
            </w:r>
          </w:p>
        </w:tc>
        <w:tc>
          <w:tcPr>
            <w:tcW w:w="3204" w:type="dxa"/>
          </w:tcPr>
          <w:p w14:paraId="5389CBBD" w14:textId="77777777" w:rsidR="00C6547F" w:rsidRDefault="00C6547F" w:rsidP="000E197F">
            <w:r>
              <w:t>ON</w:t>
            </w:r>
          </w:p>
        </w:tc>
      </w:tr>
    </w:tbl>
    <w:p w14:paraId="5B2B3080" w14:textId="77777777" w:rsidR="00C6547F" w:rsidRDefault="00C6547F" w:rsidP="00C6547F"/>
    <w:p w14:paraId="22F08707" w14:textId="77777777" w:rsidR="00C6547F" w:rsidRPr="00B43016" w:rsidRDefault="00C6547F" w:rsidP="00C6547F">
      <w:pPr>
        <w:rPr>
          <w:b/>
          <w:bCs/>
        </w:rPr>
      </w:pPr>
      <w:r>
        <w:rPr>
          <w:b/>
          <w:bCs/>
        </w:rPr>
        <w:t xml:space="preserve">Option 2_3: </w:t>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0078D9EF"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58967E83" w14:textId="77777777" w:rsidTr="000E197F">
        <w:tc>
          <w:tcPr>
            <w:tcW w:w="3203" w:type="dxa"/>
            <w:vMerge w:val="restart"/>
            <w:shd w:val="clear" w:color="auto" w:fill="BFBFBF" w:themeFill="background1" w:themeFillShade="BF"/>
          </w:tcPr>
          <w:p w14:paraId="374D56C1"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2D05F50B" w14:textId="77777777" w:rsidR="00C6547F" w:rsidRDefault="00C6547F" w:rsidP="000E197F">
            <w:r>
              <w:t>DMRS activity</w:t>
            </w:r>
          </w:p>
        </w:tc>
      </w:tr>
      <w:tr w:rsidR="00C6547F" w14:paraId="494F830B" w14:textId="77777777" w:rsidTr="000E197F">
        <w:tc>
          <w:tcPr>
            <w:tcW w:w="3203" w:type="dxa"/>
            <w:vMerge/>
            <w:shd w:val="clear" w:color="auto" w:fill="BFBFBF" w:themeFill="background1" w:themeFillShade="BF"/>
          </w:tcPr>
          <w:p w14:paraId="2080476D" w14:textId="77777777" w:rsidR="00C6547F" w:rsidRDefault="00C6547F" w:rsidP="000E197F"/>
        </w:tc>
        <w:tc>
          <w:tcPr>
            <w:tcW w:w="3204" w:type="dxa"/>
            <w:shd w:val="clear" w:color="auto" w:fill="FFFF99"/>
          </w:tcPr>
          <w:p w14:paraId="7440E049" w14:textId="77777777" w:rsidR="00C6547F" w:rsidRDefault="00C6547F" w:rsidP="000E197F">
            <w:r>
              <w:t>OCC sequence index 0 [1 1]</w:t>
            </w:r>
          </w:p>
        </w:tc>
        <w:tc>
          <w:tcPr>
            <w:tcW w:w="3204" w:type="dxa"/>
            <w:shd w:val="clear" w:color="auto" w:fill="FFFF99"/>
          </w:tcPr>
          <w:p w14:paraId="77E9397E" w14:textId="77777777" w:rsidR="00C6547F" w:rsidRDefault="00C6547F" w:rsidP="000E197F">
            <w:r>
              <w:t>OCC sequence index 1 [1 -1]</w:t>
            </w:r>
          </w:p>
        </w:tc>
      </w:tr>
      <w:tr w:rsidR="00C6547F" w14:paraId="6C79AED9" w14:textId="77777777" w:rsidTr="000E197F">
        <w:tc>
          <w:tcPr>
            <w:tcW w:w="3203" w:type="dxa"/>
          </w:tcPr>
          <w:p w14:paraId="0A6328F9" w14:textId="77777777" w:rsidR="00C6547F" w:rsidRDefault="00C6547F" w:rsidP="000E197F">
            <w:r>
              <w:t>n mod 4 = 0</w:t>
            </w:r>
          </w:p>
        </w:tc>
        <w:tc>
          <w:tcPr>
            <w:tcW w:w="3204" w:type="dxa"/>
          </w:tcPr>
          <w:p w14:paraId="1927821F" w14:textId="77777777" w:rsidR="00C6547F" w:rsidRDefault="00C6547F" w:rsidP="000E197F">
            <w:r>
              <w:t>ON</w:t>
            </w:r>
          </w:p>
        </w:tc>
        <w:tc>
          <w:tcPr>
            <w:tcW w:w="3204" w:type="dxa"/>
          </w:tcPr>
          <w:p w14:paraId="1BB79271" w14:textId="77777777" w:rsidR="00C6547F" w:rsidRDefault="00C6547F" w:rsidP="000E197F">
            <w:r>
              <w:t>OFF</w:t>
            </w:r>
          </w:p>
        </w:tc>
      </w:tr>
      <w:tr w:rsidR="00C6547F" w14:paraId="5C34F83E" w14:textId="77777777" w:rsidTr="000E197F">
        <w:tc>
          <w:tcPr>
            <w:tcW w:w="3203" w:type="dxa"/>
          </w:tcPr>
          <w:p w14:paraId="1335A4B5" w14:textId="77777777" w:rsidR="00C6547F" w:rsidRDefault="00C6547F" w:rsidP="000E197F">
            <w:r>
              <w:t>n mod 4 = 1</w:t>
            </w:r>
          </w:p>
        </w:tc>
        <w:tc>
          <w:tcPr>
            <w:tcW w:w="3204" w:type="dxa"/>
          </w:tcPr>
          <w:p w14:paraId="0BFC808F" w14:textId="77777777" w:rsidR="00C6547F" w:rsidRDefault="00C6547F" w:rsidP="000E197F">
            <w:r>
              <w:t>ON</w:t>
            </w:r>
          </w:p>
        </w:tc>
        <w:tc>
          <w:tcPr>
            <w:tcW w:w="3204" w:type="dxa"/>
          </w:tcPr>
          <w:p w14:paraId="70DCA864" w14:textId="77777777" w:rsidR="00C6547F" w:rsidRDefault="00C6547F" w:rsidP="000E197F">
            <w:r>
              <w:t>OFF</w:t>
            </w:r>
          </w:p>
        </w:tc>
      </w:tr>
      <w:tr w:rsidR="00C6547F" w14:paraId="15B7D129" w14:textId="77777777" w:rsidTr="000E197F">
        <w:tc>
          <w:tcPr>
            <w:tcW w:w="3203" w:type="dxa"/>
          </w:tcPr>
          <w:p w14:paraId="77243C5C" w14:textId="77777777" w:rsidR="00C6547F" w:rsidRDefault="00C6547F" w:rsidP="000E197F">
            <w:r>
              <w:t>n mod 4 = 2</w:t>
            </w:r>
          </w:p>
        </w:tc>
        <w:tc>
          <w:tcPr>
            <w:tcW w:w="3204" w:type="dxa"/>
          </w:tcPr>
          <w:p w14:paraId="442C8D75" w14:textId="77777777" w:rsidR="00C6547F" w:rsidRDefault="00C6547F" w:rsidP="000E197F">
            <w:r>
              <w:t>OFF</w:t>
            </w:r>
          </w:p>
        </w:tc>
        <w:tc>
          <w:tcPr>
            <w:tcW w:w="3204" w:type="dxa"/>
          </w:tcPr>
          <w:p w14:paraId="7C3B9B0A" w14:textId="77777777" w:rsidR="00C6547F" w:rsidRDefault="00C6547F" w:rsidP="000E197F">
            <w:r>
              <w:t>ON</w:t>
            </w:r>
          </w:p>
        </w:tc>
      </w:tr>
      <w:tr w:rsidR="00C6547F" w14:paraId="796EFA53" w14:textId="77777777" w:rsidTr="000E197F">
        <w:tc>
          <w:tcPr>
            <w:tcW w:w="3203" w:type="dxa"/>
          </w:tcPr>
          <w:p w14:paraId="47DFD58E" w14:textId="77777777" w:rsidR="00C6547F" w:rsidRDefault="00C6547F" w:rsidP="000E197F">
            <w:r>
              <w:t>n mod 4 = 3</w:t>
            </w:r>
          </w:p>
        </w:tc>
        <w:tc>
          <w:tcPr>
            <w:tcW w:w="3204" w:type="dxa"/>
          </w:tcPr>
          <w:p w14:paraId="7110833F" w14:textId="77777777" w:rsidR="00C6547F" w:rsidRDefault="00C6547F" w:rsidP="000E197F">
            <w:r>
              <w:t>OFF</w:t>
            </w:r>
          </w:p>
        </w:tc>
        <w:tc>
          <w:tcPr>
            <w:tcW w:w="3204" w:type="dxa"/>
          </w:tcPr>
          <w:p w14:paraId="2187FFD9" w14:textId="77777777" w:rsidR="00C6547F" w:rsidRDefault="00C6547F" w:rsidP="000E197F">
            <w:r>
              <w:t>ON</w:t>
            </w:r>
          </w:p>
        </w:tc>
      </w:tr>
    </w:tbl>
    <w:p w14:paraId="318641D5" w14:textId="77777777" w:rsidR="00C6547F" w:rsidRDefault="00C6547F" w:rsidP="00C6547F"/>
    <w:p w14:paraId="06984FA4" w14:textId="77777777" w:rsidR="00C6547F" w:rsidRDefault="00C6547F" w:rsidP="00C6547F"/>
    <w:p w14:paraId="1C33F017" w14:textId="77777777" w:rsidR="00C6547F" w:rsidRDefault="00C6547F" w:rsidP="00C6547F">
      <w:r>
        <w:t>It is then proposed that RAN1 down selects between the above options:</w:t>
      </w:r>
    </w:p>
    <w:p w14:paraId="0F8E6DF6" w14:textId="77777777" w:rsidR="00C6547F" w:rsidRDefault="00C6547F" w:rsidP="00C6547F"/>
    <w:p w14:paraId="661D3468" w14:textId="5212C172" w:rsidR="00C6547F" w:rsidRDefault="008A52DF" w:rsidP="00C6547F">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w:t>
      </w:r>
      <w:r w:rsidR="00C6547F" w:rsidRPr="00446AF1">
        <w:rPr>
          <w:b/>
          <w:bCs/>
        </w:rPr>
        <w:t xml:space="preserve">5_2_3_1v1: RAN1 down selects between the following options for </w:t>
      </w:r>
      <w:r w:rsidR="00C6547F" w:rsidRPr="00446AF1">
        <w:rPr>
          <w:rFonts w:ascii="Times New Roman" w:hAnsi="Times New Roman"/>
          <w:b/>
          <w:bCs/>
        </w:rPr>
        <w:t>the TDM DMRS positions that are</w:t>
      </w:r>
      <w:r w:rsidR="00C6547F" w:rsidRPr="001F2830">
        <w:rPr>
          <w:rFonts w:ascii="Times New Roman" w:hAnsi="Times New Roman"/>
          <w:bCs/>
        </w:rPr>
        <w:t xml:space="preserve"> </w:t>
      </w:r>
      <w:r w:rsidR="00C6547F" w:rsidRPr="00446AF1">
        <w:rPr>
          <w:rFonts w:ascii="Times New Roman" w:hAnsi="Times New Roman"/>
          <w:b/>
        </w:rPr>
        <w:t>activated within the TDM DMRS pattern:</w:t>
      </w:r>
    </w:p>
    <w:p w14:paraId="097062E9" w14:textId="77777777" w:rsidR="00C6547F" w:rsidRDefault="00C6547F" w:rsidP="00C6547F">
      <w:pPr>
        <w:rPr>
          <w:rFonts w:ascii="Times New Roman" w:hAnsi="Times New Roman"/>
          <w:bCs/>
        </w:rPr>
      </w:pPr>
    </w:p>
    <w:p w14:paraId="378F320D" w14:textId="77777777" w:rsidR="00C6547F" w:rsidRPr="00596462" w:rsidRDefault="00C6547F" w:rsidP="00C6547F">
      <w:pPr>
        <w:rPr>
          <w:b/>
          <w:bCs/>
        </w:rPr>
      </w:pPr>
      <w:r>
        <w:rPr>
          <w:b/>
          <w:bCs/>
        </w:rPr>
        <w:t>Option 2_1: 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7A392BC7" w14:textId="77777777" w:rsidTr="000E197F">
        <w:tc>
          <w:tcPr>
            <w:tcW w:w="3203" w:type="dxa"/>
            <w:vMerge w:val="restart"/>
            <w:shd w:val="clear" w:color="auto" w:fill="BFBFBF" w:themeFill="background1" w:themeFillShade="BF"/>
          </w:tcPr>
          <w:p w14:paraId="0B7FF96A"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478FFF12" w14:textId="77777777" w:rsidR="00C6547F" w:rsidRDefault="00C6547F" w:rsidP="000E197F">
            <w:r>
              <w:t>DMRS activity</w:t>
            </w:r>
          </w:p>
        </w:tc>
      </w:tr>
      <w:tr w:rsidR="00C6547F" w14:paraId="3E1B55D4" w14:textId="77777777" w:rsidTr="000E197F">
        <w:tc>
          <w:tcPr>
            <w:tcW w:w="3203" w:type="dxa"/>
            <w:vMerge/>
            <w:shd w:val="clear" w:color="auto" w:fill="BFBFBF" w:themeFill="background1" w:themeFillShade="BF"/>
          </w:tcPr>
          <w:p w14:paraId="7E51741D" w14:textId="77777777" w:rsidR="00C6547F" w:rsidRDefault="00C6547F" w:rsidP="000E197F"/>
        </w:tc>
        <w:tc>
          <w:tcPr>
            <w:tcW w:w="3204" w:type="dxa"/>
            <w:shd w:val="clear" w:color="auto" w:fill="FFFF99"/>
          </w:tcPr>
          <w:p w14:paraId="15E0826F" w14:textId="77777777" w:rsidR="00C6547F" w:rsidRDefault="00C6547F" w:rsidP="000E197F">
            <w:r>
              <w:t>OCC sequence index 0 [1 1]</w:t>
            </w:r>
          </w:p>
        </w:tc>
        <w:tc>
          <w:tcPr>
            <w:tcW w:w="3204" w:type="dxa"/>
            <w:shd w:val="clear" w:color="auto" w:fill="FFFF99"/>
          </w:tcPr>
          <w:p w14:paraId="60F8A694" w14:textId="77777777" w:rsidR="00C6547F" w:rsidRDefault="00C6547F" w:rsidP="000E197F">
            <w:r>
              <w:t>OCC sequence index 1 [1 -1]</w:t>
            </w:r>
          </w:p>
        </w:tc>
      </w:tr>
      <w:tr w:rsidR="00C6547F" w14:paraId="70D9156C" w14:textId="77777777" w:rsidTr="000E197F">
        <w:tc>
          <w:tcPr>
            <w:tcW w:w="3203" w:type="dxa"/>
          </w:tcPr>
          <w:p w14:paraId="39B88C98" w14:textId="77777777" w:rsidR="00C6547F" w:rsidRDefault="00C6547F" w:rsidP="000E197F">
            <w:r>
              <w:t>(SFN * 5 + n</w:t>
            </w:r>
            <w:r w:rsidRPr="00C11402">
              <w:rPr>
                <w:vertAlign w:val="subscript"/>
              </w:rPr>
              <w:t>s</w:t>
            </w:r>
            <w:r>
              <w:t>) mod 4 = 0</w:t>
            </w:r>
          </w:p>
        </w:tc>
        <w:tc>
          <w:tcPr>
            <w:tcW w:w="3204" w:type="dxa"/>
          </w:tcPr>
          <w:p w14:paraId="77F6703E" w14:textId="77777777" w:rsidR="00C6547F" w:rsidRDefault="00C6547F" w:rsidP="000E197F">
            <w:r>
              <w:t>ON</w:t>
            </w:r>
          </w:p>
        </w:tc>
        <w:tc>
          <w:tcPr>
            <w:tcW w:w="3204" w:type="dxa"/>
          </w:tcPr>
          <w:p w14:paraId="443CF03C" w14:textId="77777777" w:rsidR="00C6547F" w:rsidRDefault="00C6547F" w:rsidP="000E197F">
            <w:r>
              <w:t>OFF</w:t>
            </w:r>
          </w:p>
        </w:tc>
      </w:tr>
      <w:tr w:rsidR="00C6547F" w14:paraId="419DBF73" w14:textId="77777777" w:rsidTr="000E197F">
        <w:tc>
          <w:tcPr>
            <w:tcW w:w="3203" w:type="dxa"/>
          </w:tcPr>
          <w:p w14:paraId="5317B217" w14:textId="77777777" w:rsidR="00C6547F" w:rsidRDefault="00C6547F" w:rsidP="000E197F">
            <w:r>
              <w:t>(SFN * 5 + n</w:t>
            </w:r>
            <w:r w:rsidRPr="00C11402">
              <w:rPr>
                <w:vertAlign w:val="subscript"/>
              </w:rPr>
              <w:t>s</w:t>
            </w:r>
            <w:r>
              <w:t>) mod 4 = 1</w:t>
            </w:r>
          </w:p>
        </w:tc>
        <w:tc>
          <w:tcPr>
            <w:tcW w:w="3204" w:type="dxa"/>
          </w:tcPr>
          <w:p w14:paraId="4F17FEE3" w14:textId="77777777" w:rsidR="00C6547F" w:rsidRDefault="00C6547F" w:rsidP="000E197F">
            <w:r>
              <w:t>ON</w:t>
            </w:r>
          </w:p>
        </w:tc>
        <w:tc>
          <w:tcPr>
            <w:tcW w:w="3204" w:type="dxa"/>
          </w:tcPr>
          <w:p w14:paraId="669A1ED5" w14:textId="77777777" w:rsidR="00C6547F" w:rsidRDefault="00C6547F" w:rsidP="000E197F">
            <w:r>
              <w:t>OFF</w:t>
            </w:r>
          </w:p>
        </w:tc>
      </w:tr>
      <w:tr w:rsidR="00C6547F" w14:paraId="6293C50B" w14:textId="77777777" w:rsidTr="000E197F">
        <w:tc>
          <w:tcPr>
            <w:tcW w:w="3203" w:type="dxa"/>
          </w:tcPr>
          <w:p w14:paraId="5BC67219" w14:textId="77777777" w:rsidR="00C6547F" w:rsidRDefault="00C6547F" w:rsidP="000E197F">
            <w:r>
              <w:t>(SFN * 5 + n</w:t>
            </w:r>
            <w:r w:rsidRPr="00C11402">
              <w:rPr>
                <w:vertAlign w:val="subscript"/>
              </w:rPr>
              <w:t>s</w:t>
            </w:r>
            <w:r>
              <w:t>) mod 4 = 2</w:t>
            </w:r>
          </w:p>
        </w:tc>
        <w:tc>
          <w:tcPr>
            <w:tcW w:w="3204" w:type="dxa"/>
          </w:tcPr>
          <w:p w14:paraId="67140252" w14:textId="77777777" w:rsidR="00C6547F" w:rsidRDefault="00C6547F" w:rsidP="000E197F">
            <w:r>
              <w:t>OFF</w:t>
            </w:r>
          </w:p>
        </w:tc>
        <w:tc>
          <w:tcPr>
            <w:tcW w:w="3204" w:type="dxa"/>
          </w:tcPr>
          <w:p w14:paraId="05A9EA72" w14:textId="77777777" w:rsidR="00C6547F" w:rsidRDefault="00C6547F" w:rsidP="000E197F">
            <w:r>
              <w:t>ON</w:t>
            </w:r>
          </w:p>
        </w:tc>
      </w:tr>
      <w:tr w:rsidR="00C6547F" w14:paraId="3B1D100F" w14:textId="77777777" w:rsidTr="000E197F">
        <w:tc>
          <w:tcPr>
            <w:tcW w:w="3203" w:type="dxa"/>
          </w:tcPr>
          <w:p w14:paraId="59FB2896" w14:textId="77777777" w:rsidR="00C6547F" w:rsidRDefault="00C6547F" w:rsidP="000E197F">
            <w:r>
              <w:t>(SFN * 5 + n</w:t>
            </w:r>
            <w:r w:rsidRPr="00C11402">
              <w:rPr>
                <w:vertAlign w:val="subscript"/>
              </w:rPr>
              <w:t>s</w:t>
            </w:r>
            <w:r>
              <w:t>) mod 4 = 3</w:t>
            </w:r>
          </w:p>
        </w:tc>
        <w:tc>
          <w:tcPr>
            <w:tcW w:w="3204" w:type="dxa"/>
          </w:tcPr>
          <w:p w14:paraId="1350EA6C" w14:textId="77777777" w:rsidR="00C6547F" w:rsidRDefault="00C6547F" w:rsidP="000E197F">
            <w:r>
              <w:t>OFF</w:t>
            </w:r>
          </w:p>
        </w:tc>
        <w:tc>
          <w:tcPr>
            <w:tcW w:w="3204" w:type="dxa"/>
          </w:tcPr>
          <w:p w14:paraId="223DE23D" w14:textId="77777777" w:rsidR="00C6547F" w:rsidRDefault="00C6547F" w:rsidP="000E197F">
            <w:r>
              <w:t>ON</w:t>
            </w:r>
          </w:p>
        </w:tc>
      </w:tr>
    </w:tbl>
    <w:p w14:paraId="64FDD761" w14:textId="77777777" w:rsidR="00C6547F" w:rsidRDefault="00C6547F" w:rsidP="00C6547F"/>
    <w:p w14:paraId="793C8C76" w14:textId="77777777" w:rsidR="00C6547F" w:rsidRPr="00596462" w:rsidRDefault="00C6547F" w:rsidP="00C6547F">
      <w:pPr>
        <w:rPr>
          <w:b/>
          <w:bCs/>
        </w:rPr>
      </w:pPr>
      <w:r>
        <w:rPr>
          <w:b/>
          <w:bCs/>
        </w:rPr>
        <w:t xml:space="preserve">Option 2_2: </w:t>
      </w: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4A9938AA" w14:textId="77777777" w:rsidTr="000E197F">
        <w:tc>
          <w:tcPr>
            <w:tcW w:w="3203" w:type="dxa"/>
            <w:vMerge w:val="restart"/>
            <w:shd w:val="clear" w:color="auto" w:fill="BFBFBF" w:themeFill="background1" w:themeFillShade="BF"/>
          </w:tcPr>
          <w:p w14:paraId="22E57E1C"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923B9BC" w14:textId="77777777" w:rsidR="00C6547F" w:rsidRDefault="00C6547F" w:rsidP="000E197F">
            <w:r>
              <w:t>DMRS activity</w:t>
            </w:r>
          </w:p>
        </w:tc>
      </w:tr>
      <w:tr w:rsidR="00C6547F" w14:paraId="115CE819" w14:textId="77777777" w:rsidTr="000E197F">
        <w:tc>
          <w:tcPr>
            <w:tcW w:w="3203" w:type="dxa"/>
            <w:vMerge/>
            <w:shd w:val="clear" w:color="auto" w:fill="BFBFBF" w:themeFill="background1" w:themeFillShade="BF"/>
          </w:tcPr>
          <w:p w14:paraId="731FA3A7" w14:textId="77777777" w:rsidR="00C6547F" w:rsidRDefault="00C6547F" w:rsidP="000E197F"/>
        </w:tc>
        <w:tc>
          <w:tcPr>
            <w:tcW w:w="3204" w:type="dxa"/>
            <w:shd w:val="clear" w:color="auto" w:fill="FFFF99"/>
          </w:tcPr>
          <w:p w14:paraId="1FD62BF7" w14:textId="77777777" w:rsidR="00C6547F" w:rsidRDefault="00C6547F" w:rsidP="000E197F">
            <w:r>
              <w:t>OCC sequence index 0 [1 1]</w:t>
            </w:r>
          </w:p>
        </w:tc>
        <w:tc>
          <w:tcPr>
            <w:tcW w:w="3204" w:type="dxa"/>
            <w:shd w:val="clear" w:color="auto" w:fill="FFFF99"/>
          </w:tcPr>
          <w:p w14:paraId="76616497" w14:textId="77777777" w:rsidR="00C6547F" w:rsidRDefault="00C6547F" w:rsidP="000E197F">
            <w:r>
              <w:t>OCC sequence index 1 [1 -1]</w:t>
            </w:r>
          </w:p>
        </w:tc>
      </w:tr>
      <w:tr w:rsidR="00C6547F" w14:paraId="51187E83" w14:textId="77777777" w:rsidTr="000E197F">
        <w:tc>
          <w:tcPr>
            <w:tcW w:w="3203" w:type="dxa"/>
          </w:tcPr>
          <w:p w14:paraId="3440C8A5" w14:textId="77777777" w:rsidR="00C6547F" w:rsidRDefault="00C6547F" w:rsidP="000E197F">
            <w:r>
              <w:t>(SFN * 5 + n</w:t>
            </w:r>
            <w:r w:rsidRPr="00C11402">
              <w:rPr>
                <w:vertAlign w:val="subscript"/>
              </w:rPr>
              <w:t>s</w:t>
            </w:r>
            <w:r>
              <w:t>) mod 4 = 0</w:t>
            </w:r>
          </w:p>
        </w:tc>
        <w:tc>
          <w:tcPr>
            <w:tcW w:w="3204" w:type="dxa"/>
          </w:tcPr>
          <w:p w14:paraId="345E394F" w14:textId="77777777" w:rsidR="00C6547F" w:rsidRDefault="00C6547F" w:rsidP="000E197F">
            <w:r>
              <w:t>ON</w:t>
            </w:r>
          </w:p>
        </w:tc>
        <w:tc>
          <w:tcPr>
            <w:tcW w:w="3204" w:type="dxa"/>
          </w:tcPr>
          <w:p w14:paraId="1DC95D99" w14:textId="77777777" w:rsidR="00C6547F" w:rsidRDefault="00C6547F" w:rsidP="000E197F">
            <w:r>
              <w:t>OFF</w:t>
            </w:r>
          </w:p>
        </w:tc>
      </w:tr>
      <w:tr w:rsidR="00C6547F" w14:paraId="6AD499AD" w14:textId="77777777" w:rsidTr="000E197F">
        <w:tc>
          <w:tcPr>
            <w:tcW w:w="3203" w:type="dxa"/>
          </w:tcPr>
          <w:p w14:paraId="33BA4FD1" w14:textId="77777777" w:rsidR="00C6547F" w:rsidRDefault="00C6547F" w:rsidP="000E197F">
            <w:r>
              <w:t>(SFN * 5 + n</w:t>
            </w:r>
            <w:r w:rsidRPr="00C11402">
              <w:rPr>
                <w:vertAlign w:val="subscript"/>
              </w:rPr>
              <w:t>s</w:t>
            </w:r>
            <w:r>
              <w:t>) mod 4 = 1</w:t>
            </w:r>
          </w:p>
        </w:tc>
        <w:tc>
          <w:tcPr>
            <w:tcW w:w="3204" w:type="dxa"/>
          </w:tcPr>
          <w:p w14:paraId="0D94D1CE" w14:textId="77777777" w:rsidR="00C6547F" w:rsidRDefault="00C6547F" w:rsidP="000E197F">
            <w:r>
              <w:t>ON</w:t>
            </w:r>
          </w:p>
        </w:tc>
        <w:tc>
          <w:tcPr>
            <w:tcW w:w="3204" w:type="dxa"/>
          </w:tcPr>
          <w:p w14:paraId="21418D40" w14:textId="77777777" w:rsidR="00C6547F" w:rsidRDefault="00C6547F" w:rsidP="000E197F">
            <w:r>
              <w:t>OFF</w:t>
            </w:r>
          </w:p>
        </w:tc>
      </w:tr>
      <w:tr w:rsidR="00C6547F" w14:paraId="2173786E" w14:textId="77777777" w:rsidTr="000E197F">
        <w:tc>
          <w:tcPr>
            <w:tcW w:w="3203" w:type="dxa"/>
          </w:tcPr>
          <w:p w14:paraId="79188259" w14:textId="77777777" w:rsidR="00C6547F" w:rsidRDefault="00C6547F" w:rsidP="000E197F">
            <w:r>
              <w:t>(SFN * 5 + n</w:t>
            </w:r>
            <w:r w:rsidRPr="00C11402">
              <w:rPr>
                <w:vertAlign w:val="subscript"/>
              </w:rPr>
              <w:t>s</w:t>
            </w:r>
            <w:r>
              <w:t>) mod 4 = 2</w:t>
            </w:r>
          </w:p>
        </w:tc>
        <w:tc>
          <w:tcPr>
            <w:tcW w:w="3204" w:type="dxa"/>
          </w:tcPr>
          <w:p w14:paraId="3C4D7DF4" w14:textId="77777777" w:rsidR="00C6547F" w:rsidRDefault="00C6547F" w:rsidP="000E197F">
            <w:r>
              <w:t>OFF</w:t>
            </w:r>
          </w:p>
        </w:tc>
        <w:tc>
          <w:tcPr>
            <w:tcW w:w="3204" w:type="dxa"/>
          </w:tcPr>
          <w:p w14:paraId="03E5C998" w14:textId="77777777" w:rsidR="00C6547F" w:rsidRDefault="00C6547F" w:rsidP="000E197F">
            <w:r>
              <w:t>ON</w:t>
            </w:r>
          </w:p>
        </w:tc>
      </w:tr>
      <w:tr w:rsidR="00C6547F" w14:paraId="644E9239" w14:textId="77777777" w:rsidTr="000E197F">
        <w:tc>
          <w:tcPr>
            <w:tcW w:w="3203" w:type="dxa"/>
          </w:tcPr>
          <w:p w14:paraId="65DFCDE1" w14:textId="77777777" w:rsidR="00C6547F" w:rsidRDefault="00C6547F" w:rsidP="000E197F">
            <w:r>
              <w:t>(SFN * 5 + n</w:t>
            </w:r>
            <w:r w:rsidRPr="00C11402">
              <w:rPr>
                <w:vertAlign w:val="subscript"/>
              </w:rPr>
              <w:t>s</w:t>
            </w:r>
            <w:r>
              <w:t>) mod 4 = 3</w:t>
            </w:r>
          </w:p>
        </w:tc>
        <w:tc>
          <w:tcPr>
            <w:tcW w:w="3204" w:type="dxa"/>
          </w:tcPr>
          <w:p w14:paraId="55EA1A3C" w14:textId="77777777" w:rsidR="00C6547F" w:rsidRDefault="00C6547F" w:rsidP="000E197F">
            <w:r>
              <w:t>OFF</w:t>
            </w:r>
          </w:p>
        </w:tc>
        <w:tc>
          <w:tcPr>
            <w:tcW w:w="3204" w:type="dxa"/>
          </w:tcPr>
          <w:p w14:paraId="10FD6669" w14:textId="77777777" w:rsidR="00C6547F" w:rsidRDefault="00C6547F" w:rsidP="000E197F">
            <w:r>
              <w:t>ON</w:t>
            </w:r>
          </w:p>
        </w:tc>
      </w:tr>
    </w:tbl>
    <w:p w14:paraId="354C8ADF" w14:textId="77777777" w:rsidR="00C6547F" w:rsidRDefault="00C6547F" w:rsidP="00C6547F"/>
    <w:p w14:paraId="547851A5" w14:textId="77777777" w:rsidR="00C6547F" w:rsidRPr="00B43016" w:rsidRDefault="00C6547F" w:rsidP="00C6547F">
      <w:pPr>
        <w:rPr>
          <w:b/>
          <w:bCs/>
        </w:rPr>
      </w:pPr>
      <w:r>
        <w:rPr>
          <w:b/>
          <w:bCs/>
        </w:rPr>
        <w:t xml:space="preserve">Option 2_3: </w:t>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26E10F78"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6C73E73F" w14:textId="77777777" w:rsidTr="000E197F">
        <w:tc>
          <w:tcPr>
            <w:tcW w:w="3203" w:type="dxa"/>
            <w:vMerge w:val="restart"/>
            <w:shd w:val="clear" w:color="auto" w:fill="BFBFBF" w:themeFill="background1" w:themeFillShade="BF"/>
          </w:tcPr>
          <w:p w14:paraId="231B30FB"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532E479" w14:textId="77777777" w:rsidR="00C6547F" w:rsidRDefault="00C6547F" w:rsidP="000E197F">
            <w:r>
              <w:t>DMRS activity</w:t>
            </w:r>
          </w:p>
        </w:tc>
      </w:tr>
      <w:tr w:rsidR="00C6547F" w14:paraId="4BE9C4A1" w14:textId="77777777" w:rsidTr="000E197F">
        <w:tc>
          <w:tcPr>
            <w:tcW w:w="3203" w:type="dxa"/>
            <w:vMerge/>
            <w:shd w:val="clear" w:color="auto" w:fill="BFBFBF" w:themeFill="background1" w:themeFillShade="BF"/>
          </w:tcPr>
          <w:p w14:paraId="357B4E4E" w14:textId="77777777" w:rsidR="00C6547F" w:rsidRDefault="00C6547F" w:rsidP="000E197F"/>
        </w:tc>
        <w:tc>
          <w:tcPr>
            <w:tcW w:w="3204" w:type="dxa"/>
            <w:shd w:val="clear" w:color="auto" w:fill="FFFF99"/>
          </w:tcPr>
          <w:p w14:paraId="5677C7E6" w14:textId="77777777" w:rsidR="00C6547F" w:rsidRDefault="00C6547F" w:rsidP="000E197F">
            <w:r>
              <w:t>OCC sequence index 0 [1 1]</w:t>
            </w:r>
          </w:p>
        </w:tc>
        <w:tc>
          <w:tcPr>
            <w:tcW w:w="3204" w:type="dxa"/>
            <w:shd w:val="clear" w:color="auto" w:fill="FFFF99"/>
          </w:tcPr>
          <w:p w14:paraId="4C3C99EC" w14:textId="77777777" w:rsidR="00C6547F" w:rsidRDefault="00C6547F" w:rsidP="000E197F">
            <w:r>
              <w:t>OCC sequence index 1 [1 -1]</w:t>
            </w:r>
          </w:p>
        </w:tc>
      </w:tr>
      <w:tr w:rsidR="00C6547F" w14:paraId="10CA4A99" w14:textId="77777777" w:rsidTr="000E197F">
        <w:tc>
          <w:tcPr>
            <w:tcW w:w="3203" w:type="dxa"/>
          </w:tcPr>
          <w:p w14:paraId="622942C8" w14:textId="77777777" w:rsidR="00C6547F" w:rsidRDefault="00C6547F" w:rsidP="000E197F">
            <w:r>
              <w:t>n mod 4 = 0</w:t>
            </w:r>
          </w:p>
        </w:tc>
        <w:tc>
          <w:tcPr>
            <w:tcW w:w="3204" w:type="dxa"/>
          </w:tcPr>
          <w:p w14:paraId="63F3DAE1" w14:textId="77777777" w:rsidR="00C6547F" w:rsidRDefault="00C6547F" w:rsidP="000E197F">
            <w:r>
              <w:t>ON</w:t>
            </w:r>
          </w:p>
        </w:tc>
        <w:tc>
          <w:tcPr>
            <w:tcW w:w="3204" w:type="dxa"/>
          </w:tcPr>
          <w:p w14:paraId="1D20DCFB" w14:textId="77777777" w:rsidR="00C6547F" w:rsidRDefault="00C6547F" w:rsidP="000E197F">
            <w:r>
              <w:t>OFF</w:t>
            </w:r>
          </w:p>
        </w:tc>
      </w:tr>
      <w:tr w:rsidR="00C6547F" w14:paraId="46544E4E" w14:textId="77777777" w:rsidTr="000E197F">
        <w:tc>
          <w:tcPr>
            <w:tcW w:w="3203" w:type="dxa"/>
          </w:tcPr>
          <w:p w14:paraId="3B9C9903" w14:textId="77777777" w:rsidR="00C6547F" w:rsidRDefault="00C6547F" w:rsidP="000E197F">
            <w:r>
              <w:t>n mod 4 = 1</w:t>
            </w:r>
          </w:p>
        </w:tc>
        <w:tc>
          <w:tcPr>
            <w:tcW w:w="3204" w:type="dxa"/>
          </w:tcPr>
          <w:p w14:paraId="01A6E23C" w14:textId="77777777" w:rsidR="00C6547F" w:rsidRDefault="00C6547F" w:rsidP="000E197F">
            <w:r>
              <w:t>ON</w:t>
            </w:r>
          </w:p>
        </w:tc>
        <w:tc>
          <w:tcPr>
            <w:tcW w:w="3204" w:type="dxa"/>
          </w:tcPr>
          <w:p w14:paraId="7A41B89D" w14:textId="77777777" w:rsidR="00C6547F" w:rsidRDefault="00C6547F" w:rsidP="000E197F">
            <w:r>
              <w:t>OFF</w:t>
            </w:r>
          </w:p>
        </w:tc>
      </w:tr>
      <w:tr w:rsidR="00C6547F" w14:paraId="60DE0888" w14:textId="77777777" w:rsidTr="000E197F">
        <w:tc>
          <w:tcPr>
            <w:tcW w:w="3203" w:type="dxa"/>
          </w:tcPr>
          <w:p w14:paraId="2B4CE1AD" w14:textId="77777777" w:rsidR="00C6547F" w:rsidRDefault="00C6547F" w:rsidP="000E197F">
            <w:r>
              <w:t>n mod 4 = 2</w:t>
            </w:r>
          </w:p>
        </w:tc>
        <w:tc>
          <w:tcPr>
            <w:tcW w:w="3204" w:type="dxa"/>
          </w:tcPr>
          <w:p w14:paraId="3F7A6D6F" w14:textId="77777777" w:rsidR="00C6547F" w:rsidRDefault="00C6547F" w:rsidP="000E197F">
            <w:r>
              <w:t>OFF</w:t>
            </w:r>
          </w:p>
        </w:tc>
        <w:tc>
          <w:tcPr>
            <w:tcW w:w="3204" w:type="dxa"/>
          </w:tcPr>
          <w:p w14:paraId="56C50F05" w14:textId="77777777" w:rsidR="00C6547F" w:rsidRDefault="00C6547F" w:rsidP="000E197F">
            <w:r>
              <w:t>ON</w:t>
            </w:r>
          </w:p>
        </w:tc>
      </w:tr>
      <w:tr w:rsidR="00C6547F" w14:paraId="4925F68F" w14:textId="77777777" w:rsidTr="000E197F">
        <w:tc>
          <w:tcPr>
            <w:tcW w:w="3203" w:type="dxa"/>
          </w:tcPr>
          <w:p w14:paraId="40FA41D1" w14:textId="77777777" w:rsidR="00C6547F" w:rsidRDefault="00C6547F" w:rsidP="000E197F">
            <w:r>
              <w:t>n mod 4 = 3</w:t>
            </w:r>
          </w:p>
        </w:tc>
        <w:tc>
          <w:tcPr>
            <w:tcW w:w="3204" w:type="dxa"/>
          </w:tcPr>
          <w:p w14:paraId="5BBBC4CB" w14:textId="77777777" w:rsidR="00C6547F" w:rsidRDefault="00C6547F" w:rsidP="000E197F">
            <w:r>
              <w:t>OFF</w:t>
            </w:r>
          </w:p>
        </w:tc>
        <w:tc>
          <w:tcPr>
            <w:tcW w:w="3204" w:type="dxa"/>
          </w:tcPr>
          <w:p w14:paraId="4D797FBB" w14:textId="77777777" w:rsidR="00C6547F" w:rsidRDefault="00C6547F" w:rsidP="000E197F">
            <w:r>
              <w:t>ON</w:t>
            </w:r>
          </w:p>
        </w:tc>
      </w:tr>
    </w:tbl>
    <w:p w14:paraId="5070ACAE" w14:textId="77777777" w:rsidR="00C6547F" w:rsidRDefault="00C6547F" w:rsidP="00C6547F"/>
    <w:p w14:paraId="0D9D7C29" w14:textId="77777777" w:rsidR="00C6547F" w:rsidRDefault="00C6547F" w:rsidP="00C6547F">
      <w:r>
        <w:t xml:space="preserve">Companies are invited to comment on proposal </w:t>
      </w:r>
      <w:r w:rsidRPr="00446AF1">
        <w:t>5_2_3_1v1</w:t>
      </w:r>
      <w:r>
        <w:t>, expressing their preferred option, in the following table.</w:t>
      </w:r>
    </w:p>
    <w:p w14:paraId="6DB0E86A" w14:textId="77777777" w:rsidR="00C6547F" w:rsidRDefault="00C6547F" w:rsidP="00C6547F"/>
    <w:p w14:paraId="36D11B33" w14:textId="77777777" w:rsidR="00C6547F" w:rsidRDefault="00C6547F" w:rsidP="00C6547F"/>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678"/>
        <w:gridCol w:w="6375"/>
      </w:tblGrid>
      <w:tr w:rsidR="00C6547F" w14:paraId="6EF941E6" w14:textId="77777777" w:rsidTr="000E197F">
        <w:tc>
          <w:tcPr>
            <w:tcW w:w="1578" w:type="dxa"/>
            <w:tcBorders>
              <w:bottom w:val="single" w:sz="4" w:space="0" w:color="A5A5A5"/>
            </w:tcBorders>
            <w:shd w:val="clear" w:color="auto" w:fill="BFBFBF" w:themeFill="background1" w:themeFillShade="BF"/>
          </w:tcPr>
          <w:p w14:paraId="0F0D5490" w14:textId="77777777" w:rsidR="00C6547F" w:rsidRDefault="00C6547F" w:rsidP="000E197F">
            <w:pPr>
              <w:rPr>
                <w:b/>
                <w:bCs/>
                <w:lang w:eastAsia="ar-SA"/>
              </w:rPr>
            </w:pPr>
            <w:r>
              <w:rPr>
                <w:b/>
                <w:bCs/>
                <w:lang w:eastAsia="ar-SA"/>
              </w:rPr>
              <w:t>Company</w:t>
            </w:r>
          </w:p>
        </w:tc>
        <w:tc>
          <w:tcPr>
            <w:tcW w:w="1678" w:type="dxa"/>
            <w:shd w:val="clear" w:color="auto" w:fill="BFBFBF" w:themeFill="background1" w:themeFillShade="BF"/>
          </w:tcPr>
          <w:p w14:paraId="0D71D469" w14:textId="77777777" w:rsidR="00C6547F" w:rsidRDefault="00C6547F" w:rsidP="000E197F">
            <w:pPr>
              <w:rPr>
                <w:b/>
                <w:bCs/>
                <w:lang w:eastAsia="ar-SA"/>
              </w:rPr>
            </w:pPr>
            <w:r>
              <w:rPr>
                <w:b/>
                <w:bCs/>
                <w:lang w:eastAsia="ar-SA"/>
              </w:rPr>
              <w:t>Preferred option</w:t>
            </w:r>
          </w:p>
        </w:tc>
        <w:tc>
          <w:tcPr>
            <w:tcW w:w="6375" w:type="dxa"/>
            <w:shd w:val="clear" w:color="auto" w:fill="BFBFBF" w:themeFill="background1" w:themeFillShade="BF"/>
          </w:tcPr>
          <w:p w14:paraId="62EE672E" w14:textId="77777777" w:rsidR="00C6547F" w:rsidRDefault="00C6547F" w:rsidP="000E197F">
            <w:pPr>
              <w:rPr>
                <w:b/>
                <w:bCs/>
                <w:lang w:eastAsia="ar-SA"/>
              </w:rPr>
            </w:pPr>
            <w:r>
              <w:rPr>
                <w:b/>
                <w:bCs/>
                <w:lang w:eastAsia="ar-SA"/>
              </w:rPr>
              <w:t>Comment</w:t>
            </w:r>
          </w:p>
        </w:tc>
      </w:tr>
      <w:tr w:rsidR="00C6547F" w14:paraId="0211AA80" w14:textId="77777777" w:rsidTr="000E197F">
        <w:tc>
          <w:tcPr>
            <w:tcW w:w="1578" w:type="dxa"/>
            <w:shd w:val="clear" w:color="auto" w:fill="C2D69B" w:themeFill="accent3" w:themeFillTint="99"/>
          </w:tcPr>
          <w:p w14:paraId="6B620DDC" w14:textId="77777777" w:rsidR="00C6547F" w:rsidRDefault="00C6547F" w:rsidP="000E197F">
            <w:pPr>
              <w:rPr>
                <w:lang w:eastAsia="ko-KR"/>
              </w:rPr>
            </w:pPr>
          </w:p>
        </w:tc>
        <w:tc>
          <w:tcPr>
            <w:tcW w:w="1678" w:type="dxa"/>
            <w:shd w:val="clear" w:color="auto" w:fill="D6E3BC" w:themeFill="accent3" w:themeFillTint="66"/>
          </w:tcPr>
          <w:p w14:paraId="2BBAB41F" w14:textId="77777777" w:rsidR="00C6547F" w:rsidRDefault="00C6547F" w:rsidP="000E197F">
            <w:pPr>
              <w:rPr>
                <w:lang w:eastAsia="ko-KR"/>
              </w:rPr>
            </w:pPr>
          </w:p>
        </w:tc>
        <w:tc>
          <w:tcPr>
            <w:tcW w:w="6375" w:type="dxa"/>
            <w:shd w:val="clear" w:color="auto" w:fill="D6E3BC" w:themeFill="accent3" w:themeFillTint="66"/>
          </w:tcPr>
          <w:p w14:paraId="349CE533" w14:textId="77777777" w:rsidR="00C6547F" w:rsidRDefault="00C6547F" w:rsidP="000E197F">
            <w:pPr>
              <w:rPr>
                <w:lang w:eastAsia="ko-KR"/>
              </w:rPr>
            </w:pPr>
          </w:p>
        </w:tc>
      </w:tr>
      <w:tr w:rsidR="00C6547F" w14:paraId="2DB1F5A0" w14:textId="77777777" w:rsidTr="000E197F">
        <w:tc>
          <w:tcPr>
            <w:tcW w:w="1578" w:type="dxa"/>
            <w:shd w:val="clear" w:color="auto" w:fill="C2D69B" w:themeFill="accent3" w:themeFillTint="99"/>
          </w:tcPr>
          <w:p w14:paraId="7AC6A339" w14:textId="77777777" w:rsidR="00C6547F" w:rsidRDefault="00C6547F" w:rsidP="000E197F">
            <w:pPr>
              <w:rPr>
                <w:rFonts w:eastAsiaTheme="minorEastAsia"/>
                <w:lang w:val="en-US" w:eastAsia="zh-CN"/>
              </w:rPr>
            </w:pPr>
          </w:p>
        </w:tc>
        <w:tc>
          <w:tcPr>
            <w:tcW w:w="1678" w:type="dxa"/>
            <w:shd w:val="clear" w:color="auto" w:fill="D6E3BC" w:themeFill="accent3" w:themeFillTint="66"/>
          </w:tcPr>
          <w:p w14:paraId="3170C0CA" w14:textId="77777777" w:rsidR="00C6547F" w:rsidRDefault="00C6547F" w:rsidP="000E197F">
            <w:pPr>
              <w:rPr>
                <w:rFonts w:eastAsia="DengXian"/>
                <w:lang w:val="en-US" w:eastAsia="zh-CN"/>
              </w:rPr>
            </w:pPr>
          </w:p>
        </w:tc>
        <w:tc>
          <w:tcPr>
            <w:tcW w:w="6375" w:type="dxa"/>
            <w:shd w:val="clear" w:color="auto" w:fill="D6E3BC" w:themeFill="accent3" w:themeFillTint="66"/>
          </w:tcPr>
          <w:p w14:paraId="4DA0D255" w14:textId="77777777" w:rsidR="00C6547F" w:rsidRDefault="00C6547F" w:rsidP="000E197F">
            <w:pPr>
              <w:rPr>
                <w:rFonts w:eastAsia="DengXian"/>
                <w:lang w:val="en-US" w:eastAsia="zh-CN"/>
              </w:rPr>
            </w:pPr>
          </w:p>
        </w:tc>
      </w:tr>
      <w:tr w:rsidR="00C6547F" w14:paraId="6C4184F0" w14:textId="77777777" w:rsidTr="000E197F">
        <w:tc>
          <w:tcPr>
            <w:tcW w:w="1578" w:type="dxa"/>
            <w:shd w:val="clear" w:color="auto" w:fill="C2D69B" w:themeFill="accent3" w:themeFillTint="99"/>
          </w:tcPr>
          <w:p w14:paraId="1F28C070" w14:textId="77777777" w:rsidR="00C6547F" w:rsidRDefault="00C6547F" w:rsidP="000E197F">
            <w:pPr>
              <w:rPr>
                <w:lang w:eastAsia="ar-SA"/>
              </w:rPr>
            </w:pPr>
          </w:p>
        </w:tc>
        <w:tc>
          <w:tcPr>
            <w:tcW w:w="1678" w:type="dxa"/>
            <w:shd w:val="clear" w:color="auto" w:fill="D6E3BC" w:themeFill="accent3" w:themeFillTint="66"/>
          </w:tcPr>
          <w:p w14:paraId="796B3CD6" w14:textId="77777777" w:rsidR="00C6547F" w:rsidRDefault="00C6547F" w:rsidP="000E197F">
            <w:pPr>
              <w:rPr>
                <w:rFonts w:eastAsia="DengXian"/>
                <w:lang w:eastAsia="zh-CN"/>
              </w:rPr>
            </w:pPr>
          </w:p>
        </w:tc>
        <w:tc>
          <w:tcPr>
            <w:tcW w:w="6375" w:type="dxa"/>
            <w:shd w:val="clear" w:color="auto" w:fill="D6E3BC" w:themeFill="accent3" w:themeFillTint="66"/>
          </w:tcPr>
          <w:p w14:paraId="2209C7C5" w14:textId="77777777" w:rsidR="00C6547F" w:rsidRDefault="00C6547F" w:rsidP="000E197F">
            <w:pPr>
              <w:rPr>
                <w:rFonts w:eastAsia="DengXian"/>
                <w:lang w:eastAsia="zh-CN"/>
              </w:rPr>
            </w:pPr>
          </w:p>
        </w:tc>
      </w:tr>
      <w:tr w:rsidR="00C6547F" w14:paraId="18E874E4" w14:textId="77777777" w:rsidTr="000E197F">
        <w:trPr>
          <w:trHeight w:val="50"/>
        </w:trPr>
        <w:tc>
          <w:tcPr>
            <w:tcW w:w="1578" w:type="dxa"/>
            <w:shd w:val="clear" w:color="auto" w:fill="C2D69B" w:themeFill="accent3" w:themeFillTint="99"/>
          </w:tcPr>
          <w:p w14:paraId="2895EA1E" w14:textId="77777777" w:rsidR="00C6547F" w:rsidRDefault="00C6547F" w:rsidP="000E197F">
            <w:pPr>
              <w:rPr>
                <w:lang w:eastAsia="ar-SA"/>
              </w:rPr>
            </w:pPr>
          </w:p>
        </w:tc>
        <w:tc>
          <w:tcPr>
            <w:tcW w:w="1678" w:type="dxa"/>
            <w:shd w:val="clear" w:color="auto" w:fill="D6E3BC" w:themeFill="accent3" w:themeFillTint="66"/>
          </w:tcPr>
          <w:p w14:paraId="1A434F5A" w14:textId="77777777" w:rsidR="00C6547F" w:rsidRDefault="00C6547F" w:rsidP="000E197F">
            <w:pPr>
              <w:rPr>
                <w:rFonts w:eastAsiaTheme="minorEastAsia"/>
                <w:lang w:eastAsia="zh-CN"/>
              </w:rPr>
            </w:pPr>
          </w:p>
        </w:tc>
        <w:tc>
          <w:tcPr>
            <w:tcW w:w="6375" w:type="dxa"/>
            <w:shd w:val="clear" w:color="auto" w:fill="D6E3BC" w:themeFill="accent3" w:themeFillTint="66"/>
          </w:tcPr>
          <w:p w14:paraId="2347E9FE" w14:textId="77777777" w:rsidR="00C6547F" w:rsidRDefault="00C6547F" w:rsidP="000E197F">
            <w:pPr>
              <w:rPr>
                <w:rFonts w:eastAsiaTheme="minorEastAsia"/>
                <w:lang w:eastAsia="zh-CN"/>
              </w:rPr>
            </w:pPr>
          </w:p>
        </w:tc>
      </w:tr>
      <w:tr w:rsidR="00C6547F" w14:paraId="21FF5D3A" w14:textId="77777777" w:rsidTr="000E197F">
        <w:tc>
          <w:tcPr>
            <w:tcW w:w="1578" w:type="dxa"/>
            <w:shd w:val="clear" w:color="auto" w:fill="C2D69B" w:themeFill="accent3" w:themeFillTint="99"/>
          </w:tcPr>
          <w:p w14:paraId="28D90A79" w14:textId="77777777" w:rsidR="00C6547F" w:rsidRDefault="00C6547F" w:rsidP="000E197F">
            <w:pPr>
              <w:rPr>
                <w:rFonts w:eastAsia="SimSun"/>
                <w:lang w:val="en-US" w:eastAsia="zh-CN"/>
              </w:rPr>
            </w:pPr>
          </w:p>
        </w:tc>
        <w:tc>
          <w:tcPr>
            <w:tcW w:w="1678" w:type="dxa"/>
            <w:shd w:val="clear" w:color="auto" w:fill="D6E3BC" w:themeFill="accent3" w:themeFillTint="66"/>
          </w:tcPr>
          <w:p w14:paraId="29738DEA" w14:textId="77777777" w:rsidR="00C6547F" w:rsidRDefault="00C6547F" w:rsidP="000E197F">
            <w:pPr>
              <w:rPr>
                <w:rFonts w:eastAsia="DengXian"/>
                <w:lang w:val="en-US" w:eastAsia="zh-CN"/>
              </w:rPr>
            </w:pPr>
          </w:p>
        </w:tc>
        <w:tc>
          <w:tcPr>
            <w:tcW w:w="6375" w:type="dxa"/>
            <w:shd w:val="clear" w:color="auto" w:fill="D6E3BC" w:themeFill="accent3" w:themeFillTint="66"/>
          </w:tcPr>
          <w:p w14:paraId="51180833" w14:textId="77777777" w:rsidR="00C6547F" w:rsidRDefault="00C6547F" w:rsidP="000E197F">
            <w:pPr>
              <w:rPr>
                <w:rFonts w:eastAsia="DengXian"/>
                <w:lang w:val="en-US" w:eastAsia="zh-CN"/>
              </w:rPr>
            </w:pPr>
          </w:p>
        </w:tc>
      </w:tr>
      <w:tr w:rsidR="00C6547F" w14:paraId="4620106C" w14:textId="77777777" w:rsidTr="000E197F">
        <w:tc>
          <w:tcPr>
            <w:tcW w:w="1578" w:type="dxa"/>
            <w:shd w:val="clear" w:color="auto" w:fill="C2D69B" w:themeFill="accent3" w:themeFillTint="99"/>
          </w:tcPr>
          <w:p w14:paraId="5CA84599" w14:textId="77777777" w:rsidR="00C6547F" w:rsidRDefault="00C6547F" w:rsidP="000E197F">
            <w:pPr>
              <w:rPr>
                <w:rFonts w:eastAsia="SimSun"/>
                <w:lang w:val="en-US" w:eastAsia="zh-CN"/>
              </w:rPr>
            </w:pPr>
          </w:p>
        </w:tc>
        <w:tc>
          <w:tcPr>
            <w:tcW w:w="1678" w:type="dxa"/>
            <w:shd w:val="clear" w:color="auto" w:fill="D6E3BC" w:themeFill="accent3" w:themeFillTint="66"/>
          </w:tcPr>
          <w:p w14:paraId="3E82DC05" w14:textId="77777777" w:rsidR="00C6547F" w:rsidRDefault="00C6547F" w:rsidP="000E197F">
            <w:pPr>
              <w:rPr>
                <w:rFonts w:eastAsia="DengXian"/>
                <w:lang w:val="en-US" w:eastAsia="zh-CN"/>
              </w:rPr>
            </w:pPr>
          </w:p>
        </w:tc>
        <w:tc>
          <w:tcPr>
            <w:tcW w:w="6375" w:type="dxa"/>
            <w:shd w:val="clear" w:color="auto" w:fill="D6E3BC" w:themeFill="accent3" w:themeFillTint="66"/>
          </w:tcPr>
          <w:p w14:paraId="3D3F72B3" w14:textId="77777777" w:rsidR="00C6547F" w:rsidRDefault="00C6547F" w:rsidP="000E197F">
            <w:pPr>
              <w:rPr>
                <w:rFonts w:eastAsia="DengXian"/>
                <w:lang w:val="en-US" w:eastAsia="zh-CN"/>
              </w:rPr>
            </w:pPr>
          </w:p>
        </w:tc>
      </w:tr>
      <w:tr w:rsidR="00C6547F" w14:paraId="2A71F25C" w14:textId="77777777" w:rsidTr="000E197F">
        <w:tc>
          <w:tcPr>
            <w:tcW w:w="1578" w:type="dxa"/>
            <w:shd w:val="clear" w:color="auto" w:fill="C2D69B" w:themeFill="accent3" w:themeFillTint="99"/>
          </w:tcPr>
          <w:p w14:paraId="5722DF71" w14:textId="77777777" w:rsidR="00C6547F" w:rsidRDefault="00C6547F" w:rsidP="000E197F">
            <w:pPr>
              <w:rPr>
                <w:rFonts w:eastAsia="SimSun"/>
                <w:lang w:val="en-US" w:eastAsia="zh-CN"/>
              </w:rPr>
            </w:pPr>
          </w:p>
        </w:tc>
        <w:tc>
          <w:tcPr>
            <w:tcW w:w="1678" w:type="dxa"/>
            <w:shd w:val="clear" w:color="auto" w:fill="D6E3BC" w:themeFill="accent3" w:themeFillTint="66"/>
          </w:tcPr>
          <w:p w14:paraId="6FE2D494" w14:textId="77777777" w:rsidR="00C6547F" w:rsidRDefault="00C6547F" w:rsidP="000E197F">
            <w:pPr>
              <w:rPr>
                <w:rFonts w:eastAsia="DengXian"/>
                <w:lang w:val="en-US" w:eastAsia="zh-CN"/>
              </w:rPr>
            </w:pPr>
          </w:p>
        </w:tc>
        <w:tc>
          <w:tcPr>
            <w:tcW w:w="6375" w:type="dxa"/>
            <w:shd w:val="clear" w:color="auto" w:fill="D6E3BC" w:themeFill="accent3" w:themeFillTint="66"/>
          </w:tcPr>
          <w:p w14:paraId="6C022C7F" w14:textId="77777777" w:rsidR="00C6547F" w:rsidRDefault="00C6547F" w:rsidP="000E197F">
            <w:pPr>
              <w:rPr>
                <w:rFonts w:eastAsia="DengXian"/>
                <w:lang w:val="en-US" w:eastAsia="zh-CN"/>
              </w:rPr>
            </w:pPr>
          </w:p>
        </w:tc>
      </w:tr>
      <w:tr w:rsidR="00C6547F" w14:paraId="5211021C" w14:textId="77777777" w:rsidTr="000E197F">
        <w:tc>
          <w:tcPr>
            <w:tcW w:w="1578" w:type="dxa"/>
            <w:shd w:val="clear" w:color="auto" w:fill="C2D69B" w:themeFill="accent3" w:themeFillTint="99"/>
          </w:tcPr>
          <w:p w14:paraId="706B6E63" w14:textId="77777777" w:rsidR="00C6547F" w:rsidRDefault="00C6547F" w:rsidP="000E197F">
            <w:pPr>
              <w:rPr>
                <w:rFonts w:eastAsia="SimSun"/>
                <w:lang w:val="en-US" w:eastAsia="zh-CN"/>
              </w:rPr>
            </w:pPr>
          </w:p>
        </w:tc>
        <w:tc>
          <w:tcPr>
            <w:tcW w:w="1678" w:type="dxa"/>
            <w:shd w:val="clear" w:color="auto" w:fill="D6E3BC" w:themeFill="accent3" w:themeFillTint="66"/>
          </w:tcPr>
          <w:p w14:paraId="6476CA4B" w14:textId="77777777" w:rsidR="00C6547F" w:rsidRDefault="00C6547F" w:rsidP="000E197F">
            <w:pPr>
              <w:rPr>
                <w:rFonts w:eastAsia="DengXian"/>
                <w:lang w:val="en-US" w:eastAsia="zh-CN"/>
              </w:rPr>
            </w:pPr>
          </w:p>
        </w:tc>
        <w:tc>
          <w:tcPr>
            <w:tcW w:w="6375" w:type="dxa"/>
            <w:shd w:val="clear" w:color="auto" w:fill="D6E3BC" w:themeFill="accent3" w:themeFillTint="66"/>
          </w:tcPr>
          <w:p w14:paraId="3C3B82AD" w14:textId="77777777" w:rsidR="00C6547F" w:rsidRDefault="00C6547F" w:rsidP="000E197F">
            <w:pPr>
              <w:rPr>
                <w:rFonts w:eastAsia="DengXian"/>
                <w:lang w:val="en-US" w:eastAsia="zh-CN"/>
              </w:rPr>
            </w:pPr>
          </w:p>
        </w:tc>
      </w:tr>
      <w:tr w:rsidR="00C6547F" w14:paraId="636CAA78" w14:textId="77777777" w:rsidTr="000E197F">
        <w:tc>
          <w:tcPr>
            <w:tcW w:w="1578" w:type="dxa"/>
            <w:shd w:val="clear" w:color="auto" w:fill="C2D69B" w:themeFill="accent3" w:themeFillTint="99"/>
          </w:tcPr>
          <w:p w14:paraId="718ACF26" w14:textId="77777777" w:rsidR="00C6547F" w:rsidRDefault="00C6547F" w:rsidP="000E197F">
            <w:pPr>
              <w:rPr>
                <w:rFonts w:eastAsia="SimSun"/>
                <w:lang w:val="en-US" w:eastAsia="zh-CN"/>
              </w:rPr>
            </w:pPr>
          </w:p>
        </w:tc>
        <w:tc>
          <w:tcPr>
            <w:tcW w:w="1678" w:type="dxa"/>
            <w:shd w:val="clear" w:color="auto" w:fill="D6E3BC" w:themeFill="accent3" w:themeFillTint="66"/>
          </w:tcPr>
          <w:p w14:paraId="7539E2FB" w14:textId="77777777" w:rsidR="00C6547F" w:rsidRDefault="00C6547F" w:rsidP="000E197F">
            <w:pPr>
              <w:rPr>
                <w:rFonts w:eastAsia="DengXian"/>
                <w:lang w:val="en-US" w:eastAsia="zh-CN"/>
              </w:rPr>
            </w:pPr>
          </w:p>
        </w:tc>
        <w:tc>
          <w:tcPr>
            <w:tcW w:w="6375" w:type="dxa"/>
            <w:shd w:val="clear" w:color="auto" w:fill="D6E3BC" w:themeFill="accent3" w:themeFillTint="66"/>
          </w:tcPr>
          <w:p w14:paraId="48C5B2E4" w14:textId="77777777" w:rsidR="00C6547F" w:rsidRDefault="00C6547F" w:rsidP="000E197F">
            <w:pPr>
              <w:rPr>
                <w:rFonts w:eastAsia="DengXian"/>
                <w:lang w:val="en-US" w:eastAsia="zh-CN"/>
              </w:rPr>
            </w:pPr>
          </w:p>
        </w:tc>
      </w:tr>
      <w:tr w:rsidR="00C6547F" w14:paraId="460698A4" w14:textId="77777777" w:rsidTr="000E197F">
        <w:tc>
          <w:tcPr>
            <w:tcW w:w="1578" w:type="dxa"/>
            <w:shd w:val="clear" w:color="auto" w:fill="C2D69B" w:themeFill="accent3" w:themeFillTint="99"/>
          </w:tcPr>
          <w:p w14:paraId="5AD4AF09" w14:textId="77777777" w:rsidR="00C6547F" w:rsidRDefault="00C6547F" w:rsidP="000E197F">
            <w:pPr>
              <w:rPr>
                <w:rFonts w:eastAsia="SimSun"/>
                <w:lang w:val="en-US" w:eastAsia="zh-CN"/>
              </w:rPr>
            </w:pPr>
          </w:p>
        </w:tc>
        <w:tc>
          <w:tcPr>
            <w:tcW w:w="1678" w:type="dxa"/>
            <w:shd w:val="clear" w:color="auto" w:fill="D6E3BC" w:themeFill="accent3" w:themeFillTint="66"/>
          </w:tcPr>
          <w:p w14:paraId="2C4BC643" w14:textId="77777777" w:rsidR="00C6547F" w:rsidRPr="00043CDC" w:rsidRDefault="00C6547F" w:rsidP="000E197F">
            <w:pPr>
              <w:rPr>
                <w:rFonts w:eastAsia="DengXian"/>
                <w:lang w:eastAsia="zh-CN"/>
              </w:rPr>
            </w:pPr>
          </w:p>
        </w:tc>
        <w:tc>
          <w:tcPr>
            <w:tcW w:w="6375" w:type="dxa"/>
            <w:shd w:val="clear" w:color="auto" w:fill="D6E3BC" w:themeFill="accent3" w:themeFillTint="66"/>
          </w:tcPr>
          <w:p w14:paraId="7201B195" w14:textId="77777777" w:rsidR="00C6547F" w:rsidRPr="00043CDC" w:rsidRDefault="00C6547F" w:rsidP="000E197F">
            <w:pPr>
              <w:rPr>
                <w:rFonts w:eastAsia="DengXian"/>
                <w:lang w:eastAsia="zh-CN"/>
              </w:rPr>
            </w:pPr>
          </w:p>
        </w:tc>
      </w:tr>
    </w:tbl>
    <w:p w14:paraId="061A9AA2" w14:textId="77777777" w:rsidR="00C6547F" w:rsidRDefault="00C6547F" w:rsidP="00C6547F"/>
    <w:p w14:paraId="45AADE2A" w14:textId="77777777" w:rsidR="00C6547F" w:rsidRDefault="00C6547F" w:rsidP="00C6547F"/>
    <w:p w14:paraId="0D4EAEFD" w14:textId="15AFCBA9" w:rsidR="00147AB8" w:rsidRDefault="00147AB8" w:rsidP="00147AB8">
      <w:pPr>
        <w:rPr>
          <w:rFonts w:ascii="Times New Roman" w:hAnsi="Times New Roman"/>
          <w:bCs/>
        </w:rPr>
      </w:pPr>
      <w:r>
        <w:t>Following the offline discussion on Thursday, the proposal is updated as follows:</w:t>
      </w:r>
      <w:r>
        <w:br/>
      </w:r>
      <w:r>
        <w:br/>
      </w:r>
      <w:r w:rsidR="00527438">
        <w:rPr>
          <w:b/>
          <w:bCs/>
        </w:rPr>
        <w:t>[</w:t>
      </w:r>
      <w:r w:rsidR="00527438" w:rsidRPr="00784C07">
        <w:rPr>
          <w:b/>
          <w:bCs/>
          <w:highlight w:val="yellow"/>
        </w:rPr>
        <w:t>FL</w:t>
      </w:r>
      <w:r w:rsidR="00784C07" w:rsidRPr="00784C07">
        <w:rPr>
          <w:b/>
          <w:bCs/>
          <w:highlight w:val="yellow"/>
        </w:rPr>
        <w:t>6</w:t>
      </w:r>
      <w:r w:rsidR="00527438">
        <w:rPr>
          <w:b/>
          <w:bCs/>
        </w:rPr>
        <w:t xml:space="preserve">] </w:t>
      </w:r>
      <w:r w:rsidR="00527438" w:rsidRPr="00446AF1">
        <w:rPr>
          <w:b/>
          <w:bCs/>
        </w:rPr>
        <w:t xml:space="preserve">Proposal </w:t>
      </w:r>
      <w:r w:rsidRPr="00446AF1">
        <w:rPr>
          <w:b/>
          <w:bCs/>
        </w:rPr>
        <w:t>5_2_3_1v</w:t>
      </w:r>
      <w:r w:rsidR="00784C07">
        <w:rPr>
          <w:b/>
          <w:bCs/>
        </w:rPr>
        <w:t>2</w:t>
      </w:r>
      <w:r w:rsidRPr="00446AF1">
        <w:rPr>
          <w:b/>
          <w:bCs/>
        </w:rPr>
        <w:t xml:space="preserve">: RAN1 down selects between the following options for </w:t>
      </w:r>
      <w:r w:rsidRPr="00446AF1">
        <w:rPr>
          <w:rFonts w:ascii="Times New Roman" w:hAnsi="Times New Roman"/>
          <w:b/>
          <w:bCs/>
        </w:rPr>
        <w:t>the TDM DMRS positions that are</w:t>
      </w:r>
      <w:r w:rsidRPr="001F2830">
        <w:rPr>
          <w:rFonts w:ascii="Times New Roman" w:hAnsi="Times New Roman"/>
          <w:bCs/>
        </w:rPr>
        <w:t xml:space="preserve"> </w:t>
      </w:r>
      <w:r w:rsidRPr="00446AF1">
        <w:rPr>
          <w:rFonts w:ascii="Times New Roman" w:hAnsi="Times New Roman"/>
          <w:b/>
        </w:rPr>
        <w:t>activated within the TDM DMRS pattern:</w:t>
      </w:r>
    </w:p>
    <w:p w14:paraId="1E9BD9FB" w14:textId="77777777" w:rsidR="00147AB8" w:rsidRDefault="00147AB8" w:rsidP="00147AB8">
      <w:pPr>
        <w:rPr>
          <w:rFonts w:ascii="Times New Roman" w:hAnsi="Times New Roman"/>
          <w:bCs/>
        </w:rPr>
      </w:pPr>
    </w:p>
    <w:p w14:paraId="5C064341" w14:textId="10D19EF6" w:rsidR="00147AB8" w:rsidRPr="00596462" w:rsidRDefault="00147AB8" w:rsidP="00147AB8">
      <w:pPr>
        <w:rPr>
          <w:b/>
          <w:bCs/>
        </w:rPr>
      </w:pPr>
      <w:r>
        <w:rPr>
          <w:b/>
          <w:bCs/>
        </w:rPr>
        <w:t>Option 2_1: For a UE scheduled with NPUSCH format 1 with 3.7</w:t>
      </w:r>
      <w:r w:rsidR="00527438">
        <w:rPr>
          <w:b/>
          <w:bCs/>
        </w:rPr>
        <w:t>5</w:t>
      </w:r>
      <w:r>
        <w:rPr>
          <w:b/>
          <w:bCs/>
        </w:rPr>
        <w:t>kHz SCS, TDM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7CC2BFFE" w14:textId="77777777" w:rsidTr="000E197F">
        <w:tc>
          <w:tcPr>
            <w:tcW w:w="3203" w:type="dxa"/>
            <w:vMerge w:val="restart"/>
            <w:shd w:val="clear" w:color="auto" w:fill="BFBFBF" w:themeFill="background1" w:themeFillShade="BF"/>
          </w:tcPr>
          <w:p w14:paraId="774F02FB"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2D324661" w14:textId="77777777" w:rsidR="00147AB8" w:rsidRDefault="00147AB8" w:rsidP="000E197F">
            <w:r>
              <w:t>DMRS activity</w:t>
            </w:r>
          </w:p>
        </w:tc>
      </w:tr>
      <w:tr w:rsidR="00147AB8" w14:paraId="5F4D0FAD" w14:textId="77777777" w:rsidTr="000E197F">
        <w:tc>
          <w:tcPr>
            <w:tcW w:w="3203" w:type="dxa"/>
            <w:vMerge/>
            <w:shd w:val="clear" w:color="auto" w:fill="BFBFBF" w:themeFill="background1" w:themeFillShade="BF"/>
          </w:tcPr>
          <w:p w14:paraId="564C5B6C" w14:textId="77777777" w:rsidR="00147AB8" w:rsidRDefault="00147AB8" w:rsidP="000E197F"/>
        </w:tc>
        <w:tc>
          <w:tcPr>
            <w:tcW w:w="3204" w:type="dxa"/>
            <w:shd w:val="clear" w:color="auto" w:fill="FFFF99"/>
          </w:tcPr>
          <w:p w14:paraId="4A5C2AA8" w14:textId="77777777" w:rsidR="00147AB8" w:rsidRDefault="00147AB8" w:rsidP="000E197F">
            <w:r>
              <w:t>OCC sequence index 0 [1 1]</w:t>
            </w:r>
          </w:p>
        </w:tc>
        <w:tc>
          <w:tcPr>
            <w:tcW w:w="3204" w:type="dxa"/>
            <w:shd w:val="clear" w:color="auto" w:fill="FFFF99"/>
          </w:tcPr>
          <w:p w14:paraId="4CDD4280" w14:textId="77777777" w:rsidR="00147AB8" w:rsidRDefault="00147AB8" w:rsidP="000E197F">
            <w:r>
              <w:t>OCC sequence index 1 [1 -1]</w:t>
            </w:r>
          </w:p>
        </w:tc>
      </w:tr>
      <w:tr w:rsidR="00147AB8" w14:paraId="2459F869" w14:textId="77777777" w:rsidTr="000E197F">
        <w:tc>
          <w:tcPr>
            <w:tcW w:w="3203" w:type="dxa"/>
          </w:tcPr>
          <w:p w14:paraId="2A5F3E42" w14:textId="77777777" w:rsidR="00147AB8" w:rsidRDefault="00147AB8" w:rsidP="000E197F">
            <w:r>
              <w:t>(SFN * 5 + n</w:t>
            </w:r>
            <w:r w:rsidRPr="00C11402">
              <w:rPr>
                <w:vertAlign w:val="subscript"/>
              </w:rPr>
              <w:t>s</w:t>
            </w:r>
            <w:r>
              <w:t>) mod 4 = 0</w:t>
            </w:r>
          </w:p>
        </w:tc>
        <w:tc>
          <w:tcPr>
            <w:tcW w:w="3204" w:type="dxa"/>
          </w:tcPr>
          <w:p w14:paraId="22E43EB9" w14:textId="77777777" w:rsidR="00147AB8" w:rsidRDefault="00147AB8" w:rsidP="000E197F">
            <w:r>
              <w:t>ON</w:t>
            </w:r>
          </w:p>
        </w:tc>
        <w:tc>
          <w:tcPr>
            <w:tcW w:w="3204" w:type="dxa"/>
          </w:tcPr>
          <w:p w14:paraId="29470365" w14:textId="77777777" w:rsidR="00147AB8" w:rsidRDefault="00147AB8" w:rsidP="000E197F">
            <w:r>
              <w:t>OFF</w:t>
            </w:r>
          </w:p>
        </w:tc>
      </w:tr>
      <w:tr w:rsidR="00147AB8" w14:paraId="21496D28" w14:textId="77777777" w:rsidTr="000E197F">
        <w:tc>
          <w:tcPr>
            <w:tcW w:w="3203" w:type="dxa"/>
          </w:tcPr>
          <w:p w14:paraId="2A9B88E5" w14:textId="77777777" w:rsidR="00147AB8" w:rsidRDefault="00147AB8" w:rsidP="000E197F">
            <w:r>
              <w:t>(SFN * 5 + n</w:t>
            </w:r>
            <w:r w:rsidRPr="00C11402">
              <w:rPr>
                <w:vertAlign w:val="subscript"/>
              </w:rPr>
              <w:t>s</w:t>
            </w:r>
            <w:r>
              <w:t>) mod 4 = 1</w:t>
            </w:r>
          </w:p>
        </w:tc>
        <w:tc>
          <w:tcPr>
            <w:tcW w:w="3204" w:type="dxa"/>
          </w:tcPr>
          <w:p w14:paraId="2BDF8E3D" w14:textId="77777777" w:rsidR="00147AB8" w:rsidRDefault="00147AB8" w:rsidP="000E197F">
            <w:r>
              <w:t>ON</w:t>
            </w:r>
          </w:p>
        </w:tc>
        <w:tc>
          <w:tcPr>
            <w:tcW w:w="3204" w:type="dxa"/>
          </w:tcPr>
          <w:p w14:paraId="3A6073DB" w14:textId="77777777" w:rsidR="00147AB8" w:rsidRDefault="00147AB8" w:rsidP="000E197F">
            <w:r>
              <w:t>OFF</w:t>
            </w:r>
          </w:p>
        </w:tc>
      </w:tr>
      <w:tr w:rsidR="00147AB8" w14:paraId="1A16DA25" w14:textId="77777777" w:rsidTr="000E197F">
        <w:tc>
          <w:tcPr>
            <w:tcW w:w="3203" w:type="dxa"/>
          </w:tcPr>
          <w:p w14:paraId="18ED4DC8" w14:textId="77777777" w:rsidR="00147AB8" w:rsidRDefault="00147AB8" w:rsidP="000E197F">
            <w:r>
              <w:t>(SFN * 5 + n</w:t>
            </w:r>
            <w:r w:rsidRPr="00C11402">
              <w:rPr>
                <w:vertAlign w:val="subscript"/>
              </w:rPr>
              <w:t>s</w:t>
            </w:r>
            <w:r>
              <w:t>) mod 4 = 2</w:t>
            </w:r>
          </w:p>
        </w:tc>
        <w:tc>
          <w:tcPr>
            <w:tcW w:w="3204" w:type="dxa"/>
          </w:tcPr>
          <w:p w14:paraId="62CDB89D" w14:textId="77777777" w:rsidR="00147AB8" w:rsidRDefault="00147AB8" w:rsidP="000E197F">
            <w:r>
              <w:t>OFF</w:t>
            </w:r>
          </w:p>
        </w:tc>
        <w:tc>
          <w:tcPr>
            <w:tcW w:w="3204" w:type="dxa"/>
          </w:tcPr>
          <w:p w14:paraId="09303967" w14:textId="77777777" w:rsidR="00147AB8" w:rsidRDefault="00147AB8" w:rsidP="000E197F">
            <w:r>
              <w:t>ON</w:t>
            </w:r>
          </w:p>
        </w:tc>
      </w:tr>
      <w:tr w:rsidR="00147AB8" w14:paraId="4BD3D098" w14:textId="77777777" w:rsidTr="000E197F">
        <w:tc>
          <w:tcPr>
            <w:tcW w:w="3203" w:type="dxa"/>
          </w:tcPr>
          <w:p w14:paraId="79BB79FB" w14:textId="77777777" w:rsidR="00147AB8" w:rsidRDefault="00147AB8" w:rsidP="000E197F">
            <w:r>
              <w:t>(SFN * 5 + n</w:t>
            </w:r>
            <w:r w:rsidRPr="00C11402">
              <w:rPr>
                <w:vertAlign w:val="subscript"/>
              </w:rPr>
              <w:t>s</w:t>
            </w:r>
            <w:r>
              <w:t>) mod 4 = 3</w:t>
            </w:r>
          </w:p>
        </w:tc>
        <w:tc>
          <w:tcPr>
            <w:tcW w:w="3204" w:type="dxa"/>
          </w:tcPr>
          <w:p w14:paraId="28438965" w14:textId="77777777" w:rsidR="00147AB8" w:rsidRDefault="00147AB8" w:rsidP="000E197F">
            <w:r>
              <w:t>OFF</w:t>
            </w:r>
          </w:p>
        </w:tc>
        <w:tc>
          <w:tcPr>
            <w:tcW w:w="3204" w:type="dxa"/>
          </w:tcPr>
          <w:p w14:paraId="41FAC13B" w14:textId="77777777" w:rsidR="00147AB8" w:rsidRDefault="00147AB8" w:rsidP="000E197F">
            <w:r>
              <w:t>ON</w:t>
            </w:r>
          </w:p>
        </w:tc>
      </w:tr>
    </w:tbl>
    <w:p w14:paraId="17F64118" w14:textId="77777777" w:rsidR="00147AB8" w:rsidRDefault="00147AB8" w:rsidP="00147AB8"/>
    <w:p w14:paraId="5D2C0272" w14:textId="11B5A56E" w:rsidR="00147AB8" w:rsidRPr="00596462" w:rsidRDefault="00147AB8" w:rsidP="00147AB8">
      <w:pPr>
        <w:rPr>
          <w:b/>
          <w:bCs/>
        </w:rPr>
      </w:pPr>
      <w:r>
        <w:rPr>
          <w:b/>
          <w:bCs/>
        </w:rPr>
        <w:t xml:space="preserve">Option 2_2: </w:t>
      </w:r>
      <w:r w:rsidRPr="00596462">
        <w:rPr>
          <w:b/>
          <w:bCs/>
        </w:rPr>
        <w:t xml:space="preserve">For an </w:t>
      </w:r>
      <w:r>
        <w:rPr>
          <w:b/>
          <w:bCs/>
        </w:rPr>
        <w:t>NPUSCH format 1 with 3.7</w:t>
      </w:r>
      <w:r w:rsidR="00527438">
        <w:rPr>
          <w:b/>
          <w:bCs/>
        </w:rPr>
        <w:t>5</w:t>
      </w:r>
      <w:r>
        <w:rPr>
          <w:b/>
          <w:bCs/>
        </w:rPr>
        <w:t>kHz SCS</w:t>
      </w:r>
      <w:r w:rsidRPr="00596462">
        <w:rPr>
          <w:b/>
          <w:bCs/>
        </w:rPr>
        <w:t xml:space="preserve"> allocated to start in slot </w:t>
      </w:r>
      <w:r w:rsidR="005459FF">
        <w:rPr>
          <w:b/>
          <w:bCs/>
        </w:rPr>
        <w:t>m</w:t>
      </w:r>
      <w:r w:rsidRPr="00596462">
        <w:rPr>
          <w:b/>
          <w:bCs/>
        </w:rPr>
        <w:t xml:space="preserve">, the NPUSCH is postponed </w:t>
      </w:r>
      <w:proofErr w:type="gramStart"/>
      <w:r w:rsidRPr="00596462">
        <w:rPr>
          <w:b/>
          <w:bCs/>
        </w:rPr>
        <w:t>to start</w:t>
      </w:r>
      <w:proofErr w:type="gramEnd"/>
      <w:r w:rsidRPr="00596462">
        <w:rPr>
          <w:b/>
          <w:bCs/>
        </w:rPr>
        <w:t xml:space="preserve"> in the </w:t>
      </w:r>
      <w:r w:rsidR="0062516B">
        <w:rPr>
          <w:b/>
          <w:bCs/>
        </w:rPr>
        <w:t>next</w:t>
      </w:r>
      <w:r w:rsidRPr="00596462">
        <w:rPr>
          <w:b/>
          <w:bCs/>
        </w:rPr>
        <w:t xml:space="preserve"> slot</w:t>
      </w:r>
      <w:r w:rsidR="005459FF">
        <w:rPr>
          <w:b/>
          <w:bCs/>
        </w:rPr>
        <w:t>, n,</w:t>
      </w:r>
      <w:r w:rsidRPr="00596462">
        <w:rPr>
          <w:b/>
          <w:bCs/>
        </w:rPr>
        <w:t xml:space="preserve"> whose index satisfies (SFN * 5 + n</w:t>
      </w:r>
      <w:r w:rsidRPr="00596462">
        <w:rPr>
          <w:b/>
          <w:bCs/>
          <w:vertAlign w:val="subscript"/>
        </w:rPr>
        <w:t>s</w:t>
      </w:r>
      <w:r w:rsidRPr="00596462">
        <w:rPr>
          <w:b/>
          <w:bCs/>
        </w:rPr>
        <w:t xml:space="preserve">) mod 4 = 0. </w:t>
      </w:r>
      <w:r w:rsidR="00132255">
        <w:rPr>
          <w:b/>
          <w:bCs/>
        </w:rPr>
        <w:t>The</w:t>
      </w:r>
      <w:r w:rsidR="00132255" w:rsidRPr="00B43016">
        <w:rPr>
          <w:b/>
          <w:bCs/>
        </w:rPr>
        <w:t xml:space="preserve"> UE transmits </w:t>
      </w:r>
      <w:r w:rsidR="00132255">
        <w:rPr>
          <w:b/>
          <w:bCs/>
        </w:rPr>
        <w:t xml:space="preserve">TDM </w:t>
      </w:r>
      <w:r w:rsidR="00132255" w:rsidRPr="00B43016">
        <w:rPr>
          <w:b/>
          <w:bCs/>
        </w:rPr>
        <w:t xml:space="preserve">DMRS in the </w:t>
      </w:r>
      <w:r w:rsidR="00132255" w:rsidRPr="00B43016">
        <w:rPr>
          <w:b/>
          <w:bCs/>
          <w:i/>
          <w:iCs/>
        </w:rPr>
        <w:t>n</w:t>
      </w:r>
      <w:r w:rsidR="00132255" w:rsidRPr="00B43016">
        <w:rPr>
          <w:b/>
          <w:bCs/>
          <w:vertAlign w:val="superscript"/>
        </w:rPr>
        <w:t>th</w:t>
      </w:r>
      <w:r w:rsidR="00132255" w:rsidRPr="00B43016">
        <w:rPr>
          <w:b/>
          <w:bCs/>
        </w:rPr>
        <w:t xml:space="preserve"> slot after the start of its NPUSCH transmission according to:</w:t>
      </w:r>
      <w:r w:rsidR="00132255" w:rsidRPr="00596462">
        <w:rPr>
          <w:b/>
          <w:bCs/>
        </w:rPr>
        <w:t xml:space="preserve"> </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59E36E0F" w14:textId="77777777" w:rsidTr="000E197F">
        <w:tc>
          <w:tcPr>
            <w:tcW w:w="3203" w:type="dxa"/>
            <w:vMerge w:val="restart"/>
            <w:shd w:val="clear" w:color="auto" w:fill="BFBFBF" w:themeFill="background1" w:themeFillShade="BF"/>
          </w:tcPr>
          <w:p w14:paraId="7C66A940"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0977F44A" w14:textId="77777777" w:rsidR="00147AB8" w:rsidRDefault="00147AB8" w:rsidP="000E197F">
            <w:r>
              <w:t>DMRS activity</w:t>
            </w:r>
          </w:p>
        </w:tc>
      </w:tr>
      <w:tr w:rsidR="00147AB8" w14:paraId="03650E56" w14:textId="77777777" w:rsidTr="000E197F">
        <w:tc>
          <w:tcPr>
            <w:tcW w:w="3203" w:type="dxa"/>
            <w:vMerge/>
            <w:shd w:val="clear" w:color="auto" w:fill="BFBFBF" w:themeFill="background1" w:themeFillShade="BF"/>
          </w:tcPr>
          <w:p w14:paraId="0502119D" w14:textId="77777777" w:rsidR="00147AB8" w:rsidRDefault="00147AB8" w:rsidP="000E197F"/>
        </w:tc>
        <w:tc>
          <w:tcPr>
            <w:tcW w:w="3204" w:type="dxa"/>
            <w:shd w:val="clear" w:color="auto" w:fill="FFFF99"/>
          </w:tcPr>
          <w:p w14:paraId="3B6A778C" w14:textId="77777777" w:rsidR="00147AB8" w:rsidRDefault="00147AB8" w:rsidP="000E197F">
            <w:r>
              <w:t>OCC sequence index 0 [1 1]</w:t>
            </w:r>
          </w:p>
        </w:tc>
        <w:tc>
          <w:tcPr>
            <w:tcW w:w="3204" w:type="dxa"/>
            <w:shd w:val="clear" w:color="auto" w:fill="FFFF99"/>
          </w:tcPr>
          <w:p w14:paraId="7E790295" w14:textId="77777777" w:rsidR="00147AB8" w:rsidRDefault="00147AB8" w:rsidP="000E197F">
            <w:r>
              <w:t>OCC sequence index 1 [1 -1]</w:t>
            </w:r>
          </w:p>
        </w:tc>
      </w:tr>
      <w:tr w:rsidR="00147AB8" w14:paraId="7F05855E" w14:textId="77777777" w:rsidTr="000E197F">
        <w:tc>
          <w:tcPr>
            <w:tcW w:w="3203" w:type="dxa"/>
          </w:tcPr>
          <w:p w14:paraId="56E3A4A0" w14:textId="648901C8" w:rsidR="00147AB8" w:rsidRDefault="00527438" w:rsidP="000E197F">
            <w:r>
              <w:t>n</w:t>
            </w:r>
            <w:r w:rsidR="00147AB8">
              <w:t xml:space="preserve"> mod 4 = 0</w:t>
            </w:r>
          </w:p>
        </w:tc>
        <w:tc>
          <w:tcPr>
            <w:tcW w:w="3204" w:type="dxa"/>
          </w:tcPr>
          <w:p w14:paraId="762F6E7B" w14:textId="77777777" w:rsidR="00147AB8" w:rsidRDefault="00147AB8" w:rsidP="000E197F">
            <w:r>
              <w:t>ON</w:t>
            </w:r>
          </w:p>
        </w:tc>
        <w:tc>
          <w:tcPr>
            <w:tcW w:w="3204" w:type="dxa"/>
          </w:tcPr>
          <w:p w14:paraId="14AE5527" w14:textId="77777777" w:rsidR="00147AB8" w:rsidRDefault="00147AB8" w:rsidP="000E197F">
            <w:r>
              <w:t>OFF</w:t>
            </w:r>
          </w:p>
        </w:tc>
      </w:tr>
      <w:tr w:rsidR="00147AB8" w14:paraId="6CEE042C" w14:textId="77777777" w:rsidTr="000E197F">
        <w:tc>
          <w:tcPr>
            <w:tcW w:w="3203" w:type="dxa"/>
          </w:tcPr>
          <w:p w14:paraId="11DA5CF0" w14:textId="4CAED667" w:rsidR="00147AB8" w:rsidRDefault="00132255" w:rsidP="000E197F">
            <w:r>
              <w:t>n</w:t>
            </w:r>
            <w:r w:rsidR="00147AB8">
              <w:t xml:space="preserve"> mod 4 = 1</w:t>
            </w:r>
          </w:p>
        </w:tc>
        <w:tc>
          <w:tcPr>
            <w:tcW w:w="3204" w:type="dxa"/>
          </w:tcPr>
          <w:p w14:paraId="012C2B59" w14:textId="77777777" w:rsidR="00147AB8" w:rsidRDefault="00147AB8" w:rsidP="000E197F">
            <w:r>
              <w:t>ON</w:t>
            </w:r>
          </w:p>
        </w:tc>
        <w:tc>
          <w:tcPr>
            <w:tcW w:w="3204" w:type="dxa"/>
          </w:tcPr>
          <w:p w14:paraId="1687A5BD" w14:textId="77777777" w:rsidR="00147AB8" w:rsidRDefault="00147AB8" w:rsidP="000E197F">
            <w:r>
              <w:t>OFF</w:t>
            </w:r>
          </w:p>
        </w:tc>
      </w:tr>
      <w:tr w:rsidR="00147AB8" w14:paraId="7DA1EC8C" w14:textId="77777777" w:rsidTr="000E197F">
        <w:tc>
          <w:tcPr>
            <w:tcW w:w="3203" w:type="dxa"/>
          </w:tcPr>
          <w:p w14:paraId="02230064" w14:textId="372EC86E" w:rsidR="00147AB8" w:rsidRDefault="00132255" w:rsidP="000E197F">
            <w:r>
              <w:t>n</w:t>
            </w:r>
            <w:r w:rsidR="00147AB8">
              <w:t xml:space="preserve"> mod 4 = 2</w:t>
            </w:r>
          </w:p>
        </w:tc>
        <w:tc>
          <w:tcPr>
            <w:tcW w:w="3204" w:type="dxa"/>
          </w:tcPr>
          <w:p w14:paraId="13D2A385" w14:textId="77777777" w:rsidR="00147AB8" w:rsidRDefault="00147AB8" w:rsidP="000E197F">
            <w:r>
              <w:t>OFF</w:t>
            </w:r>
          </w:p>
        </w:tc>
        <w:tc>
          <w:tcPr>
            <w:tcW w:w="3204" w:type="dxa"/>
          </w:tcPr>
          <w:p w14:paraId="12D7D8B9" w14:textId="77777777" w:rsidR="00147AB8" w:rsidRDefault="00147AB8" w:rsidP="000E197F">
            <w:r>
              <w:t>ON</w:t>
            </w:r>
          </w:p>
        </w:tc>
      </w:tr>
      <w:tr w:rsidR="00147AB8" w14:paraId="50212A34" w14:textId="77777777" w:rsidTr="000E197F">
        <w:tc>
          <w:tcPr>
            <w:tcW w:w="3203" w:type="dxa"/>
          </w:tcPr>
          <w:p w14:paraId="47FCB1AB" w14:textId="76552F10" w:rsidR="00147AB8" w:rsidRDefault="00132255" w:rsidP="000E197F">
            <w:r>
              <w:t>n</w:t>
            </w:r>
            <w:r w:rsidR="00147AB8">
              <w:t xml:space="preserve"> mod 4 = 3</w:t>
            </w:r>
          </w:p>
        </w:tc>
        <w:tc>
          <w:tcPr>
            <w:tcW w:w="3204" w:type="dxa"/>
          </w:tcPr>
          <w:p w14:paraId="4438BBDF" w14:textId="77777777" w:rsidR="00147AB8" w:rsidRDefault="00147AB8" w:rsidP="000E197F">
            <w:r>
              <w:t>OFF</w:t>
            </w:r>
          </w:p>
        </w:tc>
        <w:tc>
          <w:tcPr>
            <w:tcW w:w="3204" w:type="dxa"/>
          </w:tcPr>
          <w:p w14:paraId="4F8C302E" w14:textId="77777777" w:rsidR="00147AB8" w:rsidRDefault="00147AB8" w:rsidP="000E197F">
            <w:r>
              <w:t>ON</w:t>
            </w:r>
          </w:p>
        </w:tc>
      </w:tr>
    </w:tbl>
    <w:p w14:paraId="235CF066" w14:textId="77777777" w:rsidR="00147AB8" w:rsidRDefault="00147AB8" w:rsidP="00147AB8"/>
    <w:p w14:paraId="34D53F69" w14:textId="77777777" w:rsidR="00147AB8" w:rsidRDefault="00147AB8" w:rsidP="00147AB8"/>
    <w:p w14:paraId="73EE70F7" w14:textId="3105BFEA" w:rsidR="00147AB8" w:rsidRPr="00B43016" w:rsidRDefault="00147AB8" w:rsidP="00147AB8">
      <w:pPr>
        <w:rPr>
          <w:b/>
          <w:bCs/>
        </w:rPr>
      </w:pPr>
      <w:r>
        <w:rPr>
          <w:b/>
          <w:bCs/>
        </w:rPr>
        <w:t xml:space="preserve">Option 2_3: </w:t>
      </w:r>
      <w:r w:rsidRPr="00596462">
        <w:rPr>
          <w:b/>
          <w:bCs/>
        </w:rPr>
        <w:t xml:space="preserve">For an </w:t>
      </w:r>
      <w:r>
        <w:rPr>
          <w:b/>
          <w:bCs/>
        </w:rPr>
        <w:t>NPUSCH format 1 with 3.7</w:t>
      </w:r>
      <w:r w:rsidR="00527438">
        <w:rPr>
          <w:b/>
          <w:bCs/>
        </w:rPr>
        <w:t>5</w:t>
      </w:r>
      <w:r>
        <w:rPr>
          <w:b/>
          <w:bCs/>
        </w:rPr>
        <w:t>kHz SCS,</w:t>
      </w:r>
      <w:r w:rsidRPr="00596462">
        <w:rPr>
          <w:b/>
          <w:bCs/>
        </w:rPr>
        <w:t xml:space="preserve"> </w:t>
      </w:r>
      <w:r>
        <w:rPr>
          <w:b/>
          <w:bCs/>
        </w:rPr>
        <w:t>a</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1D709B0F" w14:textId="77777777" w:rsidR="00147AB8" w:rsidRDefault="00147AB8" w:rsidP="00147AB8"/>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1F3EDDD8" w14:textId="77777777" w:rsidTr="000E197F">
        <w:tc>
          <w:tcPr>
            <w:tcW w:w="3203" w:type="dxa"/>
            <w:vMerge w:val="restart"/>
            <w:shd w:val="clear" w:color="auto" w:fill="BFBFBF" w:themeFill="background1" w:themeFillShade="BF"/>
          </w:tcPr>
          <w:p w14:paraId="03F95483"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0F2BD2B3" w14:textId="77777777" w:rsidR="00147AB8" w:rsidRDefault="00147AB8" w:rsidP="000E197F">
            <w:r>
              <w:t>DMRS activity</w:t>
            </w:r>
          </w:p>
        </w:tc>
      </w:tr>
      <w:tr w:rsidR="00147AB8" w14:paraId="6CF62EB2" w14:textId="77777777" w:rsidTr="000E197F">
        <w:tc>
          <w:tcPr>
            <w:tcW w:w="3203" w:type="dxa"/>
            <w:vMerge/>
            <w:shd w:val="clear" w:color="auto" w:fill="BFBFBF" w:themeFill="background1" w:themeFillShade="BF"/>
          </w:tcPr>
          <w:p w14:paraId="49D15F84" w14:textId="77777777" w:rsidR="00147AB8" w:rsidRDefault="00147AB8" w:rsidP="000E197F"/>
        </w:tc>
        <w:tc>
          <w:tcPr>
            <w:tcW w:w="3204" w:type="dxa"/>
            <w:shd w:val="clear" w:color="auto" w:fill="FFFF99"/>
          </w:tcPr>
          <w:p w14:paraId="004A1FB4" w14:textId="77777777" w:rsidR="00147AB8" w:rsidRDefault="00147AB8" w:rsidP="000E197F">
            <w:r>
              <w:t>OCC sequence index 0 [1 1]</w:t>
            </w:r>
          </w:p>
        </w:tc>
        <w:tc>
          <w:tcPr>
            <w:tcW w:w="3204" w:type="dxa"/>
            <w:shd w:val="clear" w:color="auto" w:fill="FFFF99"/>
          </w:tcPr>
          <w:p w14:paraId="36AEDA37" w14:textId="77777777" w:rsidR="00147AB8" w:rsidRDefault="00147AB8" w:rsidP="000E197F">
            <w:r>
              <w:t>OCC sequence index 1 [1 -1]</w:t>
            </w:r>
          </w:p>
        </w:tc>
      </w:tr>
      <w:tr w:rsidR="00147AB8" w14:paraId="1A25ACA6" w14:textId="77777777" w:rsidTr="000E197F">
        <w:tc>
          <w:tcPr>
            <w:tcW w:w="3203" w:type="dxa"/>
          </w:tcPr>
          <w:p w14:paraId="3B6A4C2A" w14:textId="77777777" w:rsidR="00147AB8" w:rsidRDefault="00147AB8" w:rsidP="000E197F">
            <w:r>
              <w:t>n mod 4 = 0</w:t>
            </w:r>
          </w:p>
        </w:tc>
        <w:tc>
          <w:tcPr>
            <w:tcW w:w="3204" w:type="dxa"/>
          </w:tcPr>
          <w:p w14:paraId="77F8B781" w14:textId="77777777" w:rsidR="00147AB8" w:rsidRDefault="00147AB8" w:rsidP="000E197F">
            <w:r>
              <w:t>ON</w:t>
            </w:r>
          </w:p>
        </w:tc>
        <w:tc>
          <w:tcPr>
            <w:tcW w:w="3204" w:type="dxa"/>
          </w:tcPr>
          <w:p w14:paraId="1BA4BE4F" w14:textId="77777777" w:rsidR="00147AB8" w:rsidRDefault="00147AB8" w:rsidP="000E197F">
            <w:r>
              <w:t>OFF</w:t>
            </w:r>
          </w:p>
        </w:tc>
      </w:tr>
      <w:tr w:rsidR="00147AB8" w14:paraId="40E0CEA8" w14:textId="77777777" w:rsidTr="000E197F">
        <w:tc>
          <w:tcPr>
            <w:tcW w:w="3203" w:type="dxa"/>
          </w:tcPr>
          <w:p w14:paraId="325D2EE0" w14:textId="77777777" w:rsidR="00147AB8" w:rsidRDefault="00147AB8" w:rsidP="000E197F">
            <w:r>
              <w:t>n mod 4 = 1</w:t>
            </w:r>
          </w:p>
        </w:tc>
        <w:tc>
          <w:tcPr>
            <w:tcW w:w="3204" w:type="dxa"/>
          </w:tcPr>
          <w:p w14:paraId="3BDC27A9" w14:textId="77777777" w:rsidR="00147AB8" w:rsidRDefault="00147AB8" w:rsidP="000E197F">
            <w:r>
              <w:t>ON</w:t>
            </w:r>
          </w:p>
        </w:tc>
        <w:tc>
          <w:tcPr>
            <w:tcW w:w="3204" w:type="dxa"/>
          </w:tcPr>
          <w:p w14:paraId="07EA4189" w14:textId="77777777" w:rsidR="00147AB8" w:rsidRDefault="00147AB8" w:rsidP="000E197F">
            <w:r>
              <w:t>OFF</w:t>
            </w:r>
          </w:p>
        </w:tc>
      </w:tr>
      <w:tr w:rsidR="00147AB8" w14:paraId="4DDA83E6" w14:textId="77777777" w:rsidTr="000E197F">
        <w:tc>
          <w:tcPr>
            <w:tcW w:w="3203" w:type="dxa"/>
          </w:tcPr>
          <w:p w14:paraId="0B64CB1E" w14:textId="77777777" w:rsidR="00147AB8" w:rsidRDefault="00147AB8" w:rsidP="000E197F">
            <w:r>
              <w:t>n mod 4 = 2</w:t>
            </w:r>
          </w:p>
        </w:tc>
        <w:tc>
          <w:tcPr>
            <w:tcW w:w="3204" w:type="dxa"/>
          </w:tcPr>
          <w:p w14:paraId="34D0E756" w14:textId="77777777" w:rsidR="00147AB8" w:rsidRDefault="00147AB8" w:rsidP="000E197F">
            <w:r>
              <w:t>OFF</w:t>
            </w:r>
          </w:p>
        </w:tc>
        <w:tc>
          <w:tcPr>
            <w:tcW w:w="3204" w:type="dxa"/>
          </w:tcPr>
          <w:p w14:paraId="4D4792E0" w14:textId="77777777" w:rsidR="00147AB8" w:rsidRDefault="00147AB8" w:rsidP="000E197F">
            <w:r>
              <w:t>ON</w:t>
            </w:r>
          </w:p>
        </w:tc>
      </w:tr>
      <w:tr w:rsidR="00147AB8" w14:paraId="125C05ED" w14:textId="77777777" w:rsidTr="000E197F">
        <w:tc>
          <w:tcPr>
            <w:tcW w:w="3203" w:type="dxa"/>
          </w:tcPr>
          <w:p w14:paraId="5302F74E" w14:textId="77777777" w:rsidR="00147AB8" w:rsidRDefault="00147AB8" w:rsidP="000E197F">
            <w:r>
              <w:t>n mod 4 = 3</w:t>
            </w:r>
          </w:p>
        </w:tc>
        <w:tc>
          <w:tcPr>
            <w:tcW w:w="3204" w:type="dxa"/>
          </w:tcPr>
          <w:p w14:paraId="33D642A1" w14:textId="77777777" w:rsidR="00147AB8" w:rsidRDefault="00147AB8" w:rsidP="000E197F">
            <w:r>
              <w:t>OFF</w:t>
            </w:r>
          </w:p>
        </w:tc>
        <w:tc>
          <w:tcPr>
            <w:tcW w:w="3204" w:type="dxa"/>
          </w:tcPr>
          <w:p w14:paraId="3DC6E56B" w14:textId="77777777" w:rsidR="00147AB8" w:rsidRDefault="00147AB8" w:rsidP="000E197F">
            <w:r>
              <w:t>ON</w:t>
            </w:r>
          </w:p>
        </w:tc>
      </w:tr>
    </w:tbl>
    <w:p w14:paraId="3F93346B" w14:textId="6F5C1695" w:rsidR="00147AB8" w:rsidRPr="001F3CD2" w:rsidRDefault="00147AB8" w:rsidP="00C6547F"/>
    <w:p w14:paraId="1F5316AE" w14:textId="2FB4A99B" w:rsidR="00784C07" w:rsidRDefault="00784C07" w:rsidP="00784C07">
      <w:r>
        <w:t xml:space="preserve">Companies are invited to comment on proposal </w:t>
      </w:r>
      <w:r w:rsidRPr="00446AF1">
        <w:t>5_2_3_1v</w:t>
      </w:r>
      <w:r>
        <w:t>2, expressing their preferred option, in the following table.</w:t>
      </w:r>
    </w:p>
    <w:p w14:paraId="5199DF23" w14:textId="77777777" w:rsidR="00784C07" w:rsidRDefault="00784C07" w:rsidP="00784C07"/>
    <w:p w14:paraId="171217F6" w14:textId="77777777" w:rsidR="00784C07" w:rsidRDefault="00784C07" w:rsidP="00784C07"/>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678"/>
        <w:gridCol w:w="6375"/>
      </w:tblGrid>
      <w:tr w:rsidR="00784C07" w14:paraId="09CA8DEB" w14:textId="77777777" w:rsidTr="000E197F">
        <w:tc>
          <w:tcPr>
            <w:tcW w:w="1578" w:type="dxa"/>
            <w:tcBorders>
              <w:bottom w:val="single" w:sz="4" w:space="0" w:color="A5A5A5"/>
            </w:tcBorders>
            <w:shd w:val="clear" w:color="auto" w:fill="BFBFBF" w:themeFill="background1" w:themeFillShade="BF"/>
          </w:tcPr>
          <w:p w14:paraId="2C2DEE78" w14:textId="77777777" w:rsidR="00784C07" w:rsidRDefault="00784C07" w:rsidP="000E197F">
            <w:pPr>
              <w:rPr>
                <w:b/>
                <w:bCs/>
                <w:lang w:eastAsia="ar-SA"/>
              </w:rPr>
            </w:pPr>
            <w:r>
              <w:rPr>
                <w:b/>
                <w:bCs/>
                <w:lang w:eastAsia="ar-SA"/>
              </w:rPr>
              <w:t>Company</w:t>
            </w:r>
          </w:p>
        </w:tc>
        <w:tc>
          <w:tcPr>
            <w:tcW w:w="1678" w:type="dxa"/>
            <w:shd w:val="clear" w:color="auto" w:fill="BFBFBF" w:themeFill="background1" w:themeFillShade="BF"/>
          </w:tcPr>
          <w:p w14:paraId="79222A9C" w14:textId="77777777" w:rsidR="00784C07" w:rsidRDefault="00784C07" w:rsidP="000E197F">
            <w:pPr>
              <w:rPr>
                <w:b/>
                <w:bCs/>
                <w:lang w:eastAsia="ar-SA"/>
              </w:rPr>
            </w:pPr>
            <w:r>
              <w:rPr>
                <w:b/>
                <w:bCs/>
                <w:lang w:eastAsia="ar-SA"/>
              </w:rPr>
              <w:t>Preferred option</w:t>
            </w:r>
          </w:p>
        </w:tc>
        <w:tc>
          <w:tcPr>
            <w:tcW w:w="6375" w:type="dxa"/>
            <w:shd w:val="clear" w:color="auto" w:fill="BFBFBF" w:themeFill="background1" w:themeFillShade="BF"/>
          </w:tcPr>
          <w:p w14:paraId="2EC9ABA4" w14:textId="77777777" w:rsidR="00784C07" w:rsidRDefault="00784C07" w:rsidP="000E197F">
            <w:pPr>
              <w:rPr>
                <w:b/>
                <w:bCs/>
                <w:lang w:eastAsia="ar-SA"/>
              </w:rPr>
            </w:pPr>
            <w:r>
              <w:rPr>
                <w:b/>
                <w:bCs/>
                <w:lang w:eastAsia="ar-SA"/>
              </w:rPr>
              <w:t>Comment</w:t>
            </w:r>
          </w:p>
        </w:tc>
      </w:tr>
      <w:tr w:rsidR="00784C07" w14:paraId="6CA0D26E" w14:textId="77777777" w:rsidTr="000E197F">
        <w:tc>
          <w:tcPr>
            <w:tcW w:w="1578" w:type="dxa"/>
            <w:shd w:val="clear" w:color="auto" w:fill="C2D69B" w:themeFill="accent3" w:themeFillTint="99"/>
          </w:tcPr>
          <w:p w14:paraId="3AB333F5" w14:textId="77777777" w:rsidR="00784C07" w:rsidRDefault="00784C07" w:rsidP="000E197F">
            <w:pPr>
              <w:rPr>
                <w:lang w:eastAsia="ko-KR"/>
              </w:rPr>
            </w:pPr>
          </w:p>
        </w:tc>
        <w:tc>
          <w:tcPr>
            <w:tcW w:w="1678" w:type="dxa"/>
            <w:shd w:val="clear" w:color="auto" w:fill="D6E3BC" w:themeFill="accent3" w:themeFillTint="66"/>
          </w:tcPr>
          <w:p w14:paraId="07DD11B4" w14:textId="77777777" w:rsidR="00784C07" w:rsidRDefault="00784C07" w:rsidP="000E197F">
            <w:pPr>
              <w:rPr>
                <w:lang w:eastAsia="ko-KR"/>
              </w:rPr>
            </w:pPr>
          </w:p>
        </w:tc>
        <w:tc>
          <w:tcPr>
            <w:tcW w:w="6375" w:type="dxa"/>
            <w:shd w:val="clear" w:color="auto" w:fill="D6E3BC" w:themeFill="accent3" w:themeFillTint="66"/>
          </w:tcPr>
          <w:p w14:paraId="46FCD5BF" w14:textId="77777777" w:rsidR="00784C07" w:rsidRDefault="00784C07" w:rsidP="000E197F">
            <w:pPr>
              <w:rPr>
                <w:lang w:eastAsia="ko-KR"/>
              </w:rPr>
            </w:pPr>
          </w:p>
        </w:tc>
      </w:tr>
      <w:tr w:rsidR="00784C07" w14:paraId="06EC0354" w14:textId="77777777" w:rsidTr="000E197F">
        <w:tc>
          <w:tcPr>
            <w:tcW w:w="1578" w:type="dxa"/>
            <w:shd w:val="clear" w:color="auto" w:fill="C2D69B" w:themeFill="accent3" w:themeFillTint="99"/>
          </w:tcPr>
          <w:p w14:paraId="70B5C230" w14:textId="77777777" w:rsidR="00784C07" w:rsidRDefault="00784C07" w:rsidP="000E197F">
            <w:pPr>
              <w:rPr>
                <w:rFonts w:eastAsiaTheme="minorEastAsia"/>
                <w:lang w:val="en-US" w:eastAsia="zh-CN"/>
              </w:rPr>
            </w:pPr>
          </w:p>
        </w:tc>
        <w:tc>
          <w:tcPr>
            <w:tcW w:w="1678" w:type="dxa"/>
            <w:shd w:val="clear" w:color="auto" w:fill="D6E3BC" w:themeFill="accent3" w:themeFillTint="66"/>
          </w:tcPr>
          <w:p w14:paraId="07E7B1F0" w14:textId="77777777" w:rsidR="00784C07" w:rsidRDefault="00784C07" w:rsidP="000E197F">
            <w:pPr>
              <w:rPr>
                <w:rFonts w:eastAsia="DengXian"/>
                <w:lang w:val="en-US" w:eastAsia="zh-CN"/>
              </w:rPr>
            </w:pPr>
          </w:p>
        </w:tc>
        <w:tc>
          <w:tcPr>
            <w:tcW w:w="6375" w:type="dxa"/>
            <w:shd w:val="clear" w:color="auto" w:fill="D6E3BC" w:themeFill="accent3" w:themeFillTint="66"/>
          </w:tcPr>
          <w:p w14:paraId="5EA1F976" w14:textId="77777777" w:rsidR="00784C07" w:rsidRDefault="00784C07" w:rsidP="000E197F">
            <w:pPr>
              <w:rPr>
                <w:rFonts w:eastAsia="DengXian"/>
                <w:lang w:val="en-US" w:eastAsia="zh-CN"/>
              </w:rPr>
            </w:pPr>
          </w:p>
        </w:tc>
      </w:tr>
      <w:tr w:rsidR="00784C07" w14:paraId="34515B25" w14:textId="77777777" w:rsidTr="000E197F">
        <w:tc>
          <w:tcPr>
            <w:tcW w:w="1578" w:type="dxa"/>
            <w:shd w:val="clear" w:color="auto" w:fill="C2D69B" w:themeFill="accent3" w:themeFillTint="99"/>
          </w:tcPr>
          <w:p w14:paraId="274870BA" w14:textId="77777777" w:rsidR="00784C07" w:rsidRDefault="00784C07" w:rsidP="000E197F">
            <w:pPr>
              <w:rPr>
                <w:lang w:eastAsia="ar-SA"/>
              </w:rPr>
            </w:pPr>
          </w:p>
        </w:tc>
        <w:tc>
          <w:tcPr>
            <w:tcW w:w="1678" w:type="dxa"/>
            <w:shd w:val="clear" w:color="auto" w:fill="D6E3BC" w:themeFill="accent3" w:themeFillTint="66"/>
          </w:tcPr>
          <w:p w14:paraId="211966CA" w14:textId="77777777" w:rsidR="00784C07" w:rsidRDefault="00784C07" w:rsidP="000E197F">
            <w:pPr>
              <w:rPr>
                <w:rFonts w:eastAsia="DengXian"/>
                <w:lang w:eastAsia="zh-CN"/>
              </w:rPr>
            </w:pPr>
          </w:p>
        </w:tc>
        <w:tc>
          <w:tcPr>
            <w:tcW w:w="6375" w:type="dxa"/>
            <w:shd w:val="clear" w:color="auto" w:fill="D6E3BC" w:themeFill="accent3" w:themeFillTint="66"/>
          </w:tcPr>
          <w:p w14:paraId="66891757" w14:textId="77777777" w:rsidR="00784C07" w:rsidRDefault="00784C07" w:rsidP="000E197F">
            <w:pPr>
              <w:rPr>
                <w:rFonts w:eastAsia="DengXian"/>
                <w:lang w:eastAsia="zh-CN"/>
              </w:rPr>
            </w:pPr>
          </w:p>
        </w:tc>
      </w:tr>
      <w:tr w:rsidR="00784C07" w14:paraId="28AA5E18" w14:textId="77777777" w:rsidTr="000E197F">
        <w:trPr>
          <w:trHeight w:val="50"/>
        </w:trPr>
        <w:tc>
          <w:tcPr>
            <w:tcW w:w="1578" w:type="dxa"/>
            <w:shd w:val="clear" w:color="auto" w:fill="C2D69B" w:themeFill="accent3" w:themeFillTint="99"/>
          </w:tcPr>
          <w:p w14:paraId="30225B8E" w14:textId="77777777" w:rsidR="00784C07" w:rsidRDefault="00784C07" w:rsidP="000E197F">
            <w:pPr>
              <w:rPr>
                <w:lang w:eastAsia="ar-SA"/>
              </w:rPr>
            </w:pPr>
          </w:p>
        </w:tc>
        <w:tc>
          <w:tcPr>
            <w:tcW w:w="1678" w:type="dxa"/>
            <w:shd w:val="clear" w:color="auto" w:fill="D6E3BC" w:themeFill="accent3" w:themeFillTint="66"/>
          </w:tcPr>
          <w:p w14:paraId="311F2A82" w14:textId="77777777" w:rsidR="00784C07" w:rsidRDefault="00784C07" w:rsidP="000E197F">
            <w:pPr>
              <w:rPr>
                <w:rFonts w:eastAsiaTheme="minorEastAsia"/>
                <w:lang w:eastAsia="zh-CN"/>
              </w:rPr>
            </w:pPr>
          </w:p>
        </w:tc>
        <w:tc>
          <w:tcPr>
            <w:tcW w:w="6375" w:type="dxa"/>
            <w:shd w:val="clear" w:color="auto" w:fill="D6E3BC" w:themeFill="accent3" w:themeFillTint="66"/>
          </w:tcPr>
          <w:p w14:paraId="13AE817D" w14:textId="77777777" w:rsidR="00784C07" w:rsidRDefault="00784C07" w:rsidP="000E197F">
            <w:pPr>
              <w:rPr>
                <w:rFonts w:eastAsiaTheme="minorEastAsia"/>
                <w:lang w:eastAsia="zh-CN"/>
              </w:rPr>
            </w:pPr>
          </w:p>
        </w:tc>
      </w:tr>
      <w:tr w:rsidR="00784C07" w14:paraId="587106B0" w14:textId="77777777" w:rsidTr="000E197F">
        <w:tc>
          <w:tcPr>
            <w:tcW w:w="1578" w:type="dxa"/>
            <w:shd w:val="clear" w:color="auto" w:fill="C2D69B" w:themeFill="accent3" w:themeFillTint="99"/>
          </w:tcPr>
          <w:p w14:paraId="2AE895B6" w14:textId="77777777" w:rsidR="00784C07" w:rsidRDefault="00784C07" w:rsidP="000E197F">
            <w:pPr>
              <w:rPr>
                <w:rFonts w:eastAsia="SimSun"/>
                <w:lang w:val="en-US" w:eastAsia="zh-CN"/>
              </w:rPr>
            </w:pPr>
          </w:p>
        </w:tc>
        <w:tc>
          <w:tcPr>
            <w:tcW w:w="1678" w:type="dxa"/>
            <w:shd w:val="clear" w:color="auto" w:fill="D6E3BC" w:themeFill="accent3" w:themeFillTint="66"/>
          </w:tcPr>
          <w:p w14:paraId="37C43C89" w14:textId="77777777" w:rsidR="00784C07" w:rsidRDefault="00784C07" w:rsidP="000E197F">
            <w:pPr>
              <w:rPr>
                <w:rFonts w:eastAsia="DengXian"/>
                <w:lang w:val="en-US" w:eastAsia="zh-CN"/>
              </w:rPr>
            </w:pPr>
          </w:p>
        </w:tc>
        <w:tc>
          <w:tcPr>
            <w:tcW w:w="6375" w:type="dxa"/>
            <w:shd w:val="clear" w:color="auto" w:fill="D6E3BC" w:themeFill="accent3" w:themeFillTint="66"/>
          </w:tcPr>
          <w:p w14:paraId="7E53304D" w14:textId="77777777" w:rsidR="00784C07" w:rsidRDefault="00784C07" w:rsidP="000E197F">
            <w:pPr>
              <w:rPr>
                <w:rFonts w:eastAsia="DengXian"/>
                <w:lang w:val="en-US" w:eastAsia="zh-CN"/>
              </w:rPr>
            </w:pPr>
          </w:p>
        </w:tc>
      </w:tr>
      <w:tr w:rsidR="00784C07" w14:paraId="36DDDE78" w14:textId="77777777" w:rsidTr="000E197F">
        <w:tc>
          <w:tcPr>
            <w:tcW w:w="1578" w:type="dxa"/>
            <w:shd w:val="clear" w:color="auto" w:fill="C2D69B" w:themeFill="accent3" w:themeFillTint="99"/>
          </w:tcPr>
          <w:p w14:paraId="031A6C93" w14:textId="77777777" w:rsidR="00784C07" w:rsidRDefault="00784C07" w:rsidP="000E197F">
            <w:pPr>
              <w:rPr>
                <w:rFonts w:eastAsia="SimSun"/>
                <w:lang w:val="en-US" w:eastAsia="zh-CN"/>
              </w:rPr>
            </w:pPr>
          </w:p>
        </w:tc>
        <w:tc>
          <w:tcPr>
            <w:tcW w:w="1678" w:type="dxa"/>
            <w:shd w:val="clear" w:color="auto" w:fill="D6E3BC" w:themeFill="accent3" w:themeFillTint="66"/>
          </w:tcPr>
          <w:p w14:paraId="27C406B1" w14:textId="77777777" w:rsidR="00784C07" w:rsidRDefault="00784C07" w:rsidP="000E197F">
            <w:pPr>
              <w:rPr>
                <w:rFonts w:eastAsia="DengXian"/>
                <w:lang w:val="en-US" w:eastAsia="zh-CN"/>
              </w:rPr>
            </w:pPr>
          </w:p>
        </w:tc>
        <w:tc>
          <w:tcPr>
            <w:tcW w:w="6375" w:type="dxa"/>
            <w:shd w:val="clear" w:color="auto" w:fill="D6E3BC" w:themeFill="accent3" w:themeFillTint="66"/>
          </w:tcPr>
          <w:p w14:paraId="26416C20" w14:textId="77777777" w:rsidR="00784C07" w:rsidRDefault="00784C07" w:rsidP="000E197F">
            <w:pPr>
              <w:rPr>
                <w:rFonts w:eastAsia="DengXian"/>
                <w:lang w:val="en-US" w:eastAsia="zh-CN"/>
              </w:rPr>
            </w:pPr>
          </w:p>
        </w:tc>
      </w:tr>
      <w:tr w:rsidR="00784C07" w14:paraId="3A717AF6" w14:textId="77777777" w:rsidTr="000E197F">
        <w:tc>
          <w:tcPr>
            <w:tcW w:w="1578" w:type="dxa"/>
            <w:shd w:val="clear" w:color="auto" w:fill="C2D69B" w:themeFill="accent3" w:themeFillTint="99"/>
          </w:tcPr>
          <w:p w14:paraId="78AC6912" w14:textId="77777777" w:rsidR="00784C07" w:rsidRDefault="00784C07" w:rsidP="000E197F">
            <w:pPr>
              <w:rPr>
                <w:rFonts w:eastAsia="SimSun"/>
                <w:lang w:val="en-US" w:eastAsia="zh-CN"/>
              </w:rPr>
            </w:pPr>
          </w:p>
        </w:tc>
        <w:tc>
          <w:tcPr>
            <w:tcW w:w="1678" w:type="dxa"/>
            <w:shd w:val="clear" w:color="auto" w:fill="D6E3BC" w:themeFill="accent3" w:themeFillTint="66"/>
          </w:tcPr>
          <w:p w14:paraId="0947E2AF" w14:textId="77777777" w:rsidR="00784C07" w:rsidRDefault="00784C07" w:rsidP="000E197F">
            <w:pPr>
              <w:rPr>
                <w:rFonts w:eastAsia="DengXian"/>
                <w:lang w:val="en-US" w:eastAsia="zh-CN"/>
              </w:rPr>
            </w:pPr>
          </w:p>
        </w:tc>
        <w:tc>
          <w:tcPr>
            <w:tcW w:w="6375" w:type="dxa"/>
            <w:shd w:val="clear" w:color="auto" w:fill="D6E3BC" w:themeFill="accent3" w:themeFillTint="66"/>
          </w:tcPr>
          <w:p w14:paraId="25D012E4" w14:textId="77777777" w:rsidR="00784C07" w:rsidRDefault="00784C07" w:rsidP="000E197F">
            <w:pPr>
              <w:rPr>
                <w:rFonts w:eastAsia="DengXian"/>
                <w:lang w:val="en-US" w:eastAsia="zh-CN"/>
              </w:rPr>
            </w:pPr>
          </w:p>
        </w:tc>
      </w:tr>
      <w:tr w:rsidR="00784C07" w14:paraId="6B135341" w14:textId="77777777" w:rsidTr="000E197F">
        <w:tc>
          <w:tcPr>
            <w:tcW w:w="1578" w:type="dxa"/>
            <w:shd w:val="clear" w:color="auto" w:fill="C2D69B" w:themeFill="accent3" w:themeFillTint="99"/>
          </w:tcPr>
          <w:p w14:paraId="2E8709CF" w14:textId="77777777" w:rsidR="00784C07" w:rsidRDefault="00784C07" w:rsidP="000E197F">
            <w:pPr>
              <w:rPr>
                <w:rFonts w:eastAsia="SimSun"/>
                <w:lang w:val="en-US" w:eastAsia="zh-CN"/>
              </w:rPr>
            </w:pPr>
          </w:p>
        </w:tc>
        <w:tc>
          <w:tcPr>
            <w:tcW w:w="1678" w:type="dxa"/>
            <w:shd w:val="clear" w:color="auto" w:fill="D6E3BC" w:themeFill="accent3" w:themeFillTint="66"/>
          </w:tcPr>
          <w:p w14:paraId="0D9006E5" w14:textId="77777777" w:rsidR="00784C07" w:rsidRDefault="00784C07" w:rsidP="000E197F">
            <w:pPr>
              <w:rPr>
                <w:rFonts w:eastAsia="DengXian"/>
                <w:lang w:val="en-US" w:eastAsia="zh-CN"/>
              </w:rPr>
            </w:pPr>
          </w:p>
        </w:tc>
        <w:tc>
          <w:tcPr>
            <w:tcW w:w="6375" w:type="dxa"/>
            <w:shd w:val="clear" w:color="auto" w:fill="D6E3BC" w:themeFill="accent3" w:themeFillTint="66"/>
          </w:tcPr>
          <w:p w14:paraId="6965379C" w14:textId="77777777" w:rsidR="00784C07" w:rsidRDefault="00784C07" w:rsidP="000E197F">
            <w:pPr>
              <w:rPr>
                <w:rFonts w:eastAsia="DengXian"/>
                <w:lang w:val="en-US" w:eastAsia="zh-CN"/>
              </w:rPr>
            </w:pPr>
          </w:p>
        </w:tc>
      </w:tr>
      <w:tr w:rsidR="00784C07" w14:paraId="351F1B08" w14:textId="77777777" w:rsidTr="000E197F">
        <w:tc>
          <w:tcPr>
            <w:tcW w:w="1578" w:type="dxa"/>
            <w:shd w:val="clear" w:color="auto" w:fill="C2D69B" w:themeFill="accent3" w:themeFillTint="99"/>
          </w:tcPr>
          <w:p w14:paraId="5F6DE0EB" w14:textId="77777777" w:rsidR="00784C07" w:rsidRDefault="00784C07" w:rsidP="000E197F">
            <w:pPr>
              <w:rPr>
                <w:rFonts w:eastAsia="SimSun"/>
                <w:lang w:val="en-US" w:eastAsia="zh-CN"/>
              </w:rPr>
            </w:pPr>
          </w:p>
        </w:tc>
        <w:tc>
          <w:tcPr>
            <w:tcW w:w="1678" w:type="dxa"/>
            <w:shd w:val="clear" w:color="auto" w:fill="D6E3BC" w:themeFill="accent3" w:themeFillTint="66"/>
          </w:tcPr>
          <w:p w14:paraId="155A7E67" w14:textId="77777777" w:rsidR="00784C07" w:rsidRDefault="00784C07" w:rsidP="000E197F">
            <w:pPr>
              <w:rPr>
                <w:rFonts w:eastAsia="DengXian"/>
                <w:lang w:val="en-US" w:eastAsia="zh-CN"/>
              </w:rPr>
            </w:pPr>
          </w:p>
        </w:tc>
        <w:tc>
          <w:tcPr>
            <w:tcW w:w="6375" w:type="dxa"/>
            <w:shd w:val="clear" w:color="auto" w:fill="D6E3BC" w:themeFill="accent3" w:themeFillTint="66"/>
          </w:tcPr>
          <w:p w14:paraId="4BAFDF87" w14:textId="77777777" w:rsidR="00784C07" w:rsidRDefault="00784C07" w:rsidP="000E197F">
            <w:pPr>
              <w:rPr>
                <w:rFonts w:eastAsia="DengXian"/>
                <w:lang w:val="en-US" w:eastAsia="zh-CN"/>
              </w:rPr>
            </w:pPr>
          </w:p>
        </w:tc>
      </w:tr>
      <w:tr w:rsidR="00784C07" w14:paraId="34F611B4" w14:textId="77777777" w:rsidTr="000E197F">
        <w:tc>
          <w:tcPr>
            <w:tcW w:w="1578" w:type="dxa"/>
            <w:shd w:val="clear" w:color="auto" w:fill="C2D69B" w:themeFill="accent3" w:themeFillTint="99"/>
          </w:tcPr>
          <w:p w14:paraId="055CC558" w14:textId="77777777" w:rsidR="00784C07" w:rsidRDefault="00784C07" w:rsidP="000E197F">
            <w:pPr>
              <w:rPr>
                <w:rFonts w:eastAsia="SimSun"/>
                <w:lang w:val="en-US" w:eastAsia="zh-CN"/>
              </w:rPr>
            </w:pPr>
          </w:p>
        </w:tc>
        <w:tc>
          <w:tcPr>
            <w:tcW w:w="1678" w:type="dxa"/>
            <w:shd w:val="clear" w:color="auto" w:fill="D6E3BC" w:themeFill="accent3" w:themeFillTint="66"/>
          </w:tcPr>
          <w:p w14:paraId="530B86BA" w14:textId="77777777" w:rsidR="00784C07" w:rsidRPr="00043CDC" w:rsidRDefault="00784C07" w:rsidP="000E197F">
            <w:pPr>
              <w:rPr>
                <w:rFonts w:eastAsia="DengXian"/>
                <w:lang w:eastAsia="zh-CN"/>
              </w:rPr>
            </w:pPr>
          </w:p>
        </w:tc>
        <w:tc>
          <w:tcPr>
            <w:tcW w:w="6375" w:type="dxa"/>
            <w:shd w:val="clear" w:color="auto" w:fill="D6E3BC" w:themeFill="accent3" w:themeFillTint="66"/>
          </w:tcPr>
          <w:p w14:paraId="7C3C6B87" w14:textId="77777777" w:rsidR="00784C07" w:rsidRPr="00043CDC" w:rsidRDefault="00784C07" w:rsidP="000E197F">
            <w:pPr>
              <w:rPr>
                <w:rFonts w:eastAsia="DengXian"/>
                <w:lang w:eastAsia="zh-CN"/>
              </w:rPr>
            </w:pPr>
          </w:p>
        </w:tc>
      </w:tr>
    </w:tbl>
    <w:p w14:paraId="5F120360" w14:textId="77777777" w:rsidR="00784C07" w:rsidRDefault="00784C07" w:rsidP="00784C07"/>
    <w:p w14:paraId="6C6EF5F9" w14:textId="77777777" w:rsidR="00064410" w:rsidRDefault="00064410"/>
    <w:p w14:paraId="77DF5328" w14:textId="77777777" w:rsidR="00064410" w:rsidRDefault="00064410"/>
    <w:p w14:paraId="4D860F8E" w14:textId="77777777" w:rsidR="00064410" w:rsidRDefault="00D076C7">
      <w:pPr>
        <w:pStyle w:val="Heading2"/>
      </w:pPr>
      <w:bookmarkStart w:id="39" w:name="_Ref182833458"/>
      <w:bookmarkStart w:id="40" w:name="_Toc198903962"/>
      <w:r>
        <w:t>15kHz single-tone OCC scheme</w:t>
      </w:r>
      <w:bookmarkEnd w:id="39"/>
      <w:bookmarkEnd w:id="40"/>
    </w:p>
    <w:p w14:paraId="2B0F9553" w14:textId="77777777" w:rsidR="00064410" w:rsidRDefault="00064410">
      <w:pPr>
        <w:pStyle w:val="ListParagraph"/>
        <w:spacing w:after="160" w:line="259" w:lineRule="auto"/>
        <w:ind w:leftChars="0" w:left="0"/>
        <w:contextualSpacing/>
        <w:rPr>
          <w:rFonts w:ascii="Times New Roman" w:hAnsi="Times New Roman"/>
        </w:rPr>
      </w:pPr>
    </w:p>
    <w:p w14:paraId="0FE069B9" w14:textId="569DC030" w:rsidR="00064410" w:rsidRDefault="00D076C7">
      <w:pPr>
        <w:pStyle w:val="ListParagraph"/>
        <w:spacing w:after="160" w:line="259" w:lineRule="auto"/>
        <w:ind w:leftChars="0" w:left="0"/>
        <w:contextualSpacing/>
        <w:rPr>
          <w:lang w:eastAsia="ar-SA"/>
        </w:rPr>
      </w:pPr>
      <w:r>
        <w:rPr>
          <w:rFonts w:ascii="Times New Roman" w:hAnsi="Times New Roman"/>
        </w:rPr>
        <w:t xml:space="preserve">The following views were expressed </w:t>
      </w:r>
      <w:r w:rsidR="007F3C1B">
        <w:rPr>
          <w:rFonts w:ascii="Times New Roman" w:hAnsi="Times New Roman"/>
        </w:rPr>
        <w:t>with regards to the 15kHz single-tone OCC scheme</w:t>
      </w:r>
      <w:r>
        <w:rPr>
          <w:rFonts w:ascii="Times New Roman" w:hAnsi="Times New Roman"/>
        </w:rPr>
        <w:t>:</w:t>
      </w:r>
    </w:p>
    <w:p w14:paraId="2F448625" w14:textId="77777777" w:rsidR="00064410" w:rsidRDefault="00064410">
      <w:pPr>
        <w:rPr>
          <w:lang w:eastAsia="ar-SA"/>
        </w:rPr>
      </w:pPr>
    </w:p>
    <w:p w14:paraId="180C071C" w14:textId="77777777" w:rsidR="00247C48" w:rsidRPr="00E1662B" w:rsidRDefault="00247C48" w:rsidP="00247C48">
      <w:pPr>
        <w:numPr>
          <w:ilvl w:val="0"/>
          <w:numId w:val="23"/>
        </w:numPr>
        <w:rPr>
          <w:lang w:eastAsia="zh-CN"/>
        </w:rPr>
      </w:pPr>
      <w:r w:rsidRPr="00E1662B">
        <w:rPr>
          <w:lang w:eastAsia="zh-CN"/>
        </w:rPr>
        <w:t>Clarification on CDM DMRS equation</w:t>
      </w:r>
      <w:r>
        <w:rPr>
          <w:lang w:eastAsia="zh-CN"/>
        </w:rPr>
        <w:t>: [Ericsson]</w:t>
      </w:r>
    </w:p>
    <w:p w14:paraId="20796BDB" w14:textId="77777777" w:rsidR="00247C48" w:rsidRPr="00247C48" w:rsidRDefault="00247C48" w:rsidP="00247C48">
      <w:pPr>
        <w:numPr>
          <w:ilvl w:val="1"/>
          <w:numId w:val="23"/>
        </w:numPr>
        <w:rPr>
          <w:lang w:eastAsia="zh-CN"/>
        </w:rPr>
      </w:pPr>
      <w:r w:rsidRPr="00E1662B">
        <w:rPr>
          <w:lang w:eastAsia="zh-CN"/>
        </w:rPr>
        <w:t xml:space="preserve">Since length of NPUSCH transmission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sidRPr="00E1662B">
        <w:rPr>
          <w:lang w:eastAsia="zh-CN"/>
        </w:rPr>
        <w:t xml:space="preserve">  , update the equation from </w:t>
      </w:r>
      <w:r w:rsidRPr="00247C48">
        <w:rPr>
          <w:lang w:eastAsia="zh-CN"/>
        </w:rPr>
        <w:t>RAN1#120bis as:</w:t>
      </w:r>
    </w:p>
    <w:p w14:paraId="6D2B6A40" w14:textId="77777777" w:rsidR="00247C48" w:rsidRPr="00247C48" w:rsidRDefault="000C18C4" w:rsidP="00247C48">
      <w:pPr>
        <w:pStyle w:val="Proposal"/>
        <w:numPr>
          <w:ilvl w:val="2"/>
          <w:numId w:val="23"/>
        </w:numPr>
        <w:rPr>
          <w:b w:val="0"/>
          <w:bCs w:val="0"/>
          <w:iCs/>
          <w:lang w:val="en-US"/>
        </w:rPr>
      </w:pPr>
      <m:oMath>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r>
              <m:rPr>
                <m:sty m:val="b"/>
              </m:rPr>
              <w:rPr>
                <w:rFonts w:ascii="Cambria Math" w:hAnsi="Cambria Math"/>
                <w:lang w:val="en-US" w:eastAsia="ar-SA"/>
              </w:rPr>
              <m:t>,</m:t>
            </m:r>
            <m:r>
              <m:rPr>
                <m:sty m:val="bi"/>
              </m:rPr>
              <w:rPr>
                <w:rFonts w:ascii="Cambria Math" w:hAnsi="Cambria Math"/>
                <w:lang w:eastAsia="ar-SA"/>
              </w:rPr>
              <m:t>OCC</m:t>
            </m:r>
          </m:sub>
        </m:sSub>
        <m:d>
          <m:dPr>
            <m:ctrlPr>
              <w:rPr>
                <w:rFonts w:ascii="Cambria Math" w:hAnsi="Cambria Math"/>
                <w:b w:val="0"/>
                <w:bCs w:val="0"/>
                <w:lang w:eastAsia="ar-SA"/>
              </w:rPr>
            </m:ctrlPr>
          </m:dPr>
          <m:e>
            <m:r>
              <m:rPr>
                <m:sty m:val="bi"/>
              </m:rPr>
              <w:rPr>
                <w:rFonts w:ascii="Cambria Math" w:hAnsi="Cambria Math"/>
                <w:lang w:eastAsia="ar-SA"/>
              </w:rPr>
              <m:t>M</m:t>
            </m:r>
            <m:r>
              <m:rPr>
                <m:sty m:val="bi"/>
              </m:rPr>
              <w:rPr>
                <w:rFonts w:ascii="Cambria Math" w:eastAsia="Malgun Gothic" w:hAnsi="Cambria Math"/>
              </w:rPr>
              <m:t>n</m:t>
            </m:r>
            <m:r>
              <m:rPr>
                <m:sty m:val="b"/>
              </m:rPr>
              <w:rPr>
                <w:rFonts w:ascii="Cambria Math" w:eastAsia="Malgun Gothic" w:hAnsi="Cambria Math"/>
                <w:lang w:val="en-US"/>
              </w:rPr>
              <m:t>+</m:t>
            </m:r>
            <m:r>
              <m:rPr>
                <m:sty m:val="bi"/>
              </m:rPr>
              <w:rPr>
                <w:rFonts w:ascii="Cambria Math" w:hAnsi="Cambria Math"/>
                <w:lang w:eastAsia="ar-SA"/>
              </w:rPr>
              <m:t>m</m:t>
            </m:r>
          </m:e>
        </m:d>
        <m:r>
          <m:rPr>
            <m:sty m:val="b"/>
          </m:rPr>
          <w:rPr>
            <w:rFonts w:ascii="Cambria Math" w:hAnsi="Cambria Math"/>
            <w:lang w:val="en-US" w:eastAsia="ar-SA"/>
          </w:rPr>
          <m:t>=</m:t>
        </m:r>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sub>
        </m:sSub>
        <m:d>
          <m:dPr>
            <m:ctrlPr>
              <w:rPr>
                <w:rFonts w:ascii="Cambria Math" w:hAnsi="Cambria Math"/>
                <w:b w:val="0"/>
                <w:bCs w:val="0"/>
                <w:lang w:eastAsia="ar-SA"/>
              </w:rPr>
            </m:ctrlPr>
          </m:dPr>
          <m:e>
            <m:r>
              <m:rPr>
                <m:sty m:val="bi"/>
              </m:rPr>
              <w:rPr>
                <w:rFonts w:ascii="Cambria Math" w:hAnsi="Cambria Math"/>
                <w:lang w:eastAsia="ar-SA"/>
              </w:rPr>
              <m:t>n</m:t>
            </m:r>
          </m:e>
        </m:d>
        <m:r>
          <m:rPr>
            <m:sty m:val="bi"/>
          </m:rPr>
          <w:rPr>
            <w:rFonts w:ascii="Cambria Math" w:hAnsi="Cambria Math"/>
            <w:lang w:eastAsia="ar-SA"/>
          </w:rPr>
          <m:t>q</m:t>
        </m:r>
        <m:d>
          <m:dPr>
            <m:ctrlPr>
              <w:rPr>
                <w:rFonts w:ascii="Cambria Math" w:hAnsi="Cambria Math"/>
                <w:b w:val="0"/>
                <w:bCs w:val="0"/>
                <w:lang w:eastAsia="ar-SA"/>
              </w:rPr>
            </m:ctrlPr>
          </m:dPr>
          <m:e>
            <m:r>
              <m:rPr>
                <m:sty m:val="bi"/>
              </m:rPr>
              <w:rPr>
                <w:rFonts w:ascii="Cambria Math" w:hAnsi="Cambria Math"/>
                <w:lang w:eastAsia="ar-SA"/>
              </w:rPr>
              <m:t>m</m:t>
            </m:r>
          </m:e>
        </m:d>
        <m:r>
          <m:rPr>
            <m:sty m:val="b"/>
          </m:rPr>
          <w:rPr>
            <w:rFonts w:ascii="Cambria Math" w:hAnsi="Cambria Math"/>
            <w:lang w:val="en-US" w:eastAsia="ar-SA"/>
          </w:rPr>
          <m:t xml:space="preserve">, </m:t>
        </m:r>
        <m:r>
          <m:rPr>
            <m:sty m:val="b"/>
          </m:rPr>
          <w:rPr>
            <w:rFonts w:ascii="Cambria Math" w:eastAsia="Malgun Gothic" w:hAnsi="Cambria Math"/>
            <w:lang w:val="en-US" w:eastAsia="en-US"/>
          </w:rPr>
          <m:t>0≤</m:t>
        </m:r>
        <m:r>
          <m:rPr>
            <m:sty m:val="bi"/>
          </m:rPr>
          <w:rPr>
            <w:rFonts w:ascii="Cambria Math" w:eastAsia="Malgun Gothic" w:hAnsi="Cambria Math"/>
            <w:lang w:eastAsia="en-US"/>
          </w:rPr>
          <m:t>n</m:t>
        </m:r>
        <m:r>
          <m:rPr>
            <m:sty m:val="b"/>
          </m:rPr>
          <w:rPr>
            <w:rFonts w:ascii="Cambria Math" w:eastAsia="Malgun Gothic" w:hAnsi="Cambria Math"/>
            <w:lang w:val="en-US" w:eastAsia="en-US"/>
          </w:rPr>
          <m:t>&lt;</m:t>
        </m:r>
        <m:sSubSup>
          <m:sSubSupPr>
            <m:ctrlPr>
              <w:rPr>
                <w:rFonts w:ascii="Cambria Math" w:hAnsi="Cambria Math"/>
                <w:b w:val="0"/>
                <w:bCs w:val="0"/>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b w:val="0"/>
                <w:bCs w:val="0"/>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b w:val="0"/>
                <w:bCs w:val="0"/>
                <w:iCs/>
              </w:rPr>
            </m:ctrlPr>
          </m:sSubPr>
          <m:e>
            <m:r>
              <m:rPr>
                <m:sty m:val="bi"/>
              </m:rPr>
              <w:rPr>
                <w:rFonts w:ascii="Cambria Math" w:hAnsi="Cambria Math"/>
              </w:rPr>
              <m:t>N</m:t>
            </m:r>
          </m:e>
          <m:sub>
            <m:r>
              <m:rPr>
                <m:sty m:val="bi"/>
              </m:rPr>
              <w:rPr>
                <w:rFonts w:ascii="Cambria Math" w:hAnsi="Cambria Math"/>
              </w:rPr>
              <m:t>RU</m:t>
            </m:r>
          </m:sub>
        </m:sSub>
      </m:oMath>
      <w:r w:rsidR="00247C48" w:rsidRPr="00247C48">
        <w:rPr>
          <w:rFonts w:eastAsia="Malgun Gothic"/>
          <w:b w:val="0"/>
          <w:bCs w:val="0"/>
          <w:iCs/>
          <w:szCs w:val="22"/>
          <w:lang w:val="en-US"/>
        </w:rPr>
        <w:t xml:space="preserve">, </w:t>
      </w:r>
      <w:r w:rsidR="00247C48" w:rsidRPr="00247C48">
        <w:rPr>
          <w:rFonts w:eastAsia="Malgun Gothic"/>
          <w:b w:val="0"/>
          <w:bCs w:val="0"/>
          <w:szCs w:val="22"/>
          <w:lang w:val="en-US"/>
        </w:rPr>
        <w:t>m</w:t>
      </w:r>
      <w:r w:rsidR="00247C48" w:rsidRPr="00247C48">
        <w:rPr>
          <w:rFonts w:eastAsia="Malgun Gothic"/>
          <w:b w:val="0"/>
          <w:bCs w:val="0"/>
          <w:iCs/>
          <w:szCs w:val="22"/>
          <w:lang w:val="en-US"/>
        </w:rPr>
        <w:t xml:space="preserve">=0, …, </w:t>
      </w:r>
      <w:r w:rsidR="00247C48" w:rsidRPr="00247C48">
        <w:rPr>
          <w:rFonts w:eastAsia="Malgun Gothic"/>
          <w:b w:val="0"/>
          <w:bCs w:val="0"/>
          <w:szCs w:val="22"/>
          <w:lang w:val="en-US"/>
        </w:rPr>
        <w:t>M</w:t>
      </w:r>
      <w:r w:rsidR="00247C48" w:rsidRPr="00247C48">
        <w:rPr>
          <w:rFonts w:eastAsia="Malgun Gothic"/>
          <w:b w:val="0"/>
          <w:bCs w:val="0"/>
          <w:iCs/>
          <w:szCs w:val="22"/>
          <w:lang w:val="en-US"/>
        </w:rPr>
        <w:t>-1</w:t>
      </w:r>
      <w:r w:rsidR="00247C48" w:rsidRPr="00247C48">
        <w:rPr>
          <w:rFonts w:eastAsia="Malgun Gothic"/>
          <w:b w:val="0"/>
          <w:bCs w:val="0"/>
          <w:iCs/>
          <w:szCs w:val="22"/>
          <w:lang w:val="en-US"/>
        </w:rPr>
        <w:tab/>
      </w:r>
    </w:p>
    <w:p w14:paraId="35981435" w14:textId="77777777" w:rsidR="00247C48" w:rsidRPr="00247C48" w:rsidRDefault="00247C48" w:rsidP="00247C48">
      <w:pPr>
        <w:pStyle w:val="Proposal"/>
        <w:numPr>
          <w:ilvl w:val="2"/>
          <w:numId w:val="23"/>
        </w:numPr>
        <w:rPr>
          <w:b w:val="0"/>
          <w:bCs w:val="0"/>
          <w:sz w:val="16"/>
          <w:szCs w:val="18"/>
          <w:lang w:val="en-US"/>
        </w:rPr>
      </w:pPr>
      <w:r w:rsidRPr="00247C48">
        <w:rPr>
          <w:b w:val="0"/>
          <w:bCs w:val="0"/>
          <w:lang w:val="en-US"/>
        </w:rPr>
        <w:t xml:space="preserve">Where: M is the OCC length, q is the assigned OCC codeword for the UE, </w:t>
      </w:r>
      <m:oMath>
        <m:acc>
          <m:accPr>
            <m:chr m:val="̅"/>
            <m:ctrlPr>
              <w:rPr>
                <w:rFonts w:ascii="Cambria Math" w:eastAsia="Batang" w:hAnsi="Cambria Math"/>
                <w:b w:val="0"/>
                <w:bCs w:val="0"/>
                <w:i/>
                <w:iCs/>
              </w:rPr>
            </m:ctrlPr>
          </m:accPr>
          <m:e>
            <m:sSub>
              <m:sSubPr>
                <m:ctrlPr>
                  <w:rPr>
                    <w:rFonts w:ascii="Cambria Math" w:eastAsia="Batang" w:hAnsi="Cambria Math"/>
                    <w:b w:val="0"/>
                    <w:bCs w:val="0"/>
                    <w:i/>
                    <w:iCs/>
                  </w:rPr>
                </m:ctrlPr>
              </m:sSubPr>
              <m:e>
                <m:r>
                  <m:rPr>
                    <m:sty m:val="bi"/>
                  </m:rPr>
                  <w:rPr>
                    <w:rFonts w:ascii="Cambria Math" w:hAnsi="Cambria Math"/>
                  </w:rPr>
                  <m:t>r</m:t>
                </m:r>
              </m:e>
              <m:sub>
                <m:r>
                  <m:rPr>
                    <m:sty m:val="bi"/>
                  </m:rPr>
                  <w:rPr>
                    <w:rFonts w:ascii="Cambria Math" w:hAnsi="Cambria Math"/>
                  </w:rPr>
                  <m:t>u</m:t>
                </m:r>
              </m:sub>
            </m:sSub>
          </m:e>
        </m:acc>
        <m:d>
          <m:dPr>
            <m:ctrlPr>
              <w:rPr>
                <w:rFonts w:ascii="Cambria Math" w:eastAsia="Batang" w:hAnsi="Cambria Math"/>
                <w:b w:val="0"/>
                <w:bCs w:val="0"/>
                <w:i/>
                <w:iCs/>
              </w:rPr>
            </m:ctrlPr>
          </m:dPr>
          <m:e>
            <m:r>
              <m:rPr>
                <m:sty m:val="bi"/>
              </m:rPr>
              <w:rPr>
                <w:rFonts w:ascii="Cambria Math" w:hAnsi="Cambria Math"/>
              </w:rPr>
              <m:t>n</m:t>
            </m:r>
          </m:e>
        </m:d>
      </m:oMath>
      <w:r w:rsidRPr="00247C48">
        <w:rPr>
          <w:b w:val="0"/>
          <w:bCs w:val="0"/>
          <w:lang w:val="en-US"/>
        </w:rPr>
        <w:t xml:space="preserve"> is the reference signal sequence defined in TS36.211 section 10.1.4.1.1.</w:t>
      </w:r>
    </w:p>
    <w:p w14:paraId="264C11F1" w14:textId="77777777" w:rsidR="00247C48" w:rsidRPr="00247C48" w:rsidRDefault="00247C48" w:rsidP="00247C48">
      <w:pPr>
        <w:pStyle w:val="Proposal"/>
        <w:numPr>
          <w:ilvl w:val="1"/>
          <w:numId w:val="23"/>
        </w:numPr>
        <w:rPr>
          <w:b w:val="0"/>
          <w:bCs w:val="0"/>
          <w:color w:val="365F91" w:themeColor="accent1" w:themeShade="BF"/>
          <w:sz w:val="16"/>
          <w:szCs w:val="18"/>
          <w:lang w:val="en-US"/>
        </w:rPr>
      </w:pPr>
      <w:r w:rsidRPr="00247C48">
        <w:rPr>
          <w:b w:val="0"/>
          <w:bCs w:val="0"/>
          <w:color w:val="365F91" w:themeColor="accent1" w:themeShade="BF"/>
          <w:lang w:val="en-US"/>
        </w:rPr>
        <w:t xml:space="preserve">FL: do we need to clarify the </w:t>
      </w:r>
      <w:proofErr w:type="gramStart"/>
      <w:r w:rsidRPr="00247C48">
        <w:rPr>
          <w:b w:val="0"/>
          <w:bCs w:val="0"/>
          <w:color w:val="365F91" w:themeColor="accent1" w:themeShade="BF"/>
          <w:lang w:val="en-US"/>
        </w:rPr>
        <w:t>equation</w:t>
      </w:r>
      <w:proofErr w:type="gramEnd"/>
      <w:r w:rsidRPr="00247C48">
        <w:rPr>
          <w:b w:val="0"/>
          <w:bCs w:val="0"/>
          <w:color w:val="365F91" w:themeColor="accent1" w:themeShade="BF"/>
          <w:lang w:val="en-US"/>
        </w:rPr>
        <w:t xml:space="preserve"> or can the spec editor decide what to do?</w:t>
      </w:r>
    </w:p>
    <w:p w14:paraId="4F59187A" w14:textId="77777777" w:rsidR="00247C48" w:rsidRPr="000A0B31" w:rsidRDefault="00247C48" w:rsidP="00247C48">
      <w:pPr>
        <w:ind w:left="2160"/>
        <w:rPr>
          <w:color w:val="FF0000"/>
          <w:lang w:eastAsia="zh-CN"/>
        </w:rPr>
      </w:pPr>
    </w:p>
    <w:p w14:paraId="280CD691" w14:textId="77777777" w:rsidR="00247C48" w:rsidRPr="00247C48" w:rsidRDefault="00247C48" w:rsidP="00247C48">
      <w:pPr>
        <w:numPr>
          <w:ilvl w:val="0"/>
          <w:numId w:val="23"/>
        </w:numPr>
        <w:rPr>
          <w:lang w:eastAsia="zh-CN"/>
        </w:rPr>
      </w:pPr>
      <w:r w:rsidRPr="00247C48">
        <w:rPr>
          <w:lang w:eastAsia="zh-CN"/>
        </w:rPr>
        <w:t>Spec impact of slot level scheme</w:t>
      </w:r>
    </w:p>
    <w:p w14:paraId="0F902EC7" w14:textId="77777777" w:rsidR="00247C48" w:rsidRPr="00247C48" w:rsidRDefault="00247C48" w:rsidP="00247C48">
      <w:pPr>
        <w:numPr>
          <w:ilvl w:val="1"/>
          <w:numId w:val="23"/>
        </w:numPr>
        <w:rPr>
          <w:color w:val="FF0000"/>
          <w:lang w:eastAsia="zh-CN"/>
        </w:rPr>
      </w:pPr>
      <w:r w:rsidRPr="00247C48">
        <w:rPr>
          <w:lang w:eastAsia="zh-CN"/>
        </w:rPr>
        <w:t xml:space="preserve">Specify as </w:t>
      </w:r>
      <w:proofErr w:type="spellStart"/>
      <w:r w:rsidRPr="00247C48">
        <w:rPr>
          <w:lang w:eastAsia="zh-CN"/>
        </w:rPr>
        <w:t>N</w:t>
      </w:r>
      <w:r w:rsidRPr="00247C48">
        <w:rPr>
          <w:vertAlign w:val="subscript"/>
          <w:lang w:eastAsia="zh-CN"/>
        </w:rPr>
        <w:t>slots</w:t>
      </w:r>
      <w:proofErr w:type="spellEnd"/>
      <w:r w:rsidRPr="00247C48">
        <w:rPr>
          <w:lang w:eastAsia="zh-CN"/>
        </w:rPr>
        <w:t xml:space="preserve"> = 1, </w:t>
      </w:r>
      <w:proofErr w:type="spellStart"/>
      <w:r w:rsidRPr="00247C48">
        <w:rPr>
          <w:lang w:eastAsia="zh-CN"/>
        </w:rPr>
        <w:t>M</w:t>
      </w:r>
      <w:r w:rsidRPr="00247C48">
        <w:rPr>
          <w:vertAlign w:val="subscript"/>
          <w:lang w:eastAsia="zh-CN"/>
        </w:rPr>
        <w:t>identical_NPUSCH</w:t>
      </w:r>
      <w:proofErr w:type="spellEnd"/>
      <w:r w:rsidRPr="00247C48">
        <w:rPr>
          <w:lang w:eastAsia="zh-CN"/>
        </w:rPr>
        <w:t xml:space="preserve"> = OCC length [OPPO][ZTE]</w:t>
      </w:r>
    </w:p>
    <w:p w14:paraId="295F4151" w14:textId="77777777" w:rsidR="00247C48" w:rsidRPr="00247C48" w:rsidRDefault="00247C48" w:rsidP="00247C48">
      <w:pPr>
        <w:numPr>
          <w:ilvl w:val="1"/>
          <w:numId w:val="23"/>
        </w:numPr>
        <w:rPr>
          <w:color w:val="365F91" w:themeColor="accent1" w:themeShade="BF"/>
          <w:lang w:eastAsia="zh-CN"/>
        </w:rPr>
      </w:pPr>
      <w:r w:rsidRPr="00247C48">
        <w:rPr>
          <w:color w:val="365F91" w:themeColor="accent1" w:themeShade="BF"/>
          <w:lang w:eastAsia="zh-CN"/>
        </w:rPr>
        <w:t>FL: Can this be up to the spec editor?</w:t>
      </w:r>
    </w:p>
    <w:p w14:paraId="5ED2FD3C" w14:textId="77777777" w:rsidR="007F3C1B" w:rsidRDefault="007F3C1B">
      <w:pPr>
        <w:rPr>
          <w:lang w:eastAsia="ar-SA"/>
        </w:rPr>
      </w:pPr>
    </w:p>
    <w:p w14:paraId="2BA69C6E" w14:textId="75F11B38" w:rsidR="007F3C1B" w:rsidRDefault="00091682">
      <w:pPr>
        <w:rPr>
          <w:lang w:eastAsia="ar-SA"/>
        </w:rPr>
      </w:pPr>
      <w:r>
        <w:rPr>
          <w:lang w:eastAsia="ar-SA"/>
        </w:rPr>
        <w:t xml:space="preserve">FL’s understanding is that the </w:t>
      </w:r>
      <w:r w:rsidR="00440698">
        <w:rPr>
          <w:lang w:eastAsia="ar-SA"/>
        </w:rPr>
        <w:t xml:space="preserve">above issues can be resolved by the spec editor and RAN1 does not need to make further agreements on </w:t>
      </w:r>
      <w:r w:rsidR="00797DEA">
        <w:rPr>
          <w:lang w:eastAsia="ar-SA"/>
        </w:rPr>
        <w:t xml:space="preserve">the </w:t>
      </w:r>
      <w:r w:rsidR="00440698">
        <w:rPr>
          <w:lang w:eastAsia="ar-SA"/>
        </w:rPr>
        <w:t>15kHz SCS</w:t>
      </w:r>
      <w:r w:rsidR="00797DEA">
        <w:rPr>
          <w:lang w:eastAsia="ar-SA"/>
        </w:rPr>
        <w:t xml:space="preserve"> single tone OCC scheme.</w:t>
      </w:r>
    </w:p>
    <w:p w14:paraId="6E0C97C8" w14:textId="77777777" w:rsidR="0091135F" w:rsidRDefault="0091135F">
      <w:bookmarkStart w:id="41" w:name="_Ref180120899"/>
    </w:p>
    <w:p w14:paraId="337F12B8" w14:textId="3D6127BA" w:rsidR="00797DEA" w:rsidRDefault="00797DEA" w:rsidP="00797DEA">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 5_3v1</w:t>
      </w:r>
      <w:r w:rsidRPr="009D5C19">
        <w:rPr>
          <w:rFonts w:ascii="Times New Roman" w:hAnsi="Times New Roman"/>
          <w:b/>
          <w:bCs/>
        </w:rPr>
        <w:t xml:space="preserve">: </w:t>
      </w:r>
      <w:r w:rsidR="008C7FB1">
        <w:rPr>
          <w:rFonts w:ascii="Times New Roman" w:hAnsi="Times New Roman"/>
          <w:b/>
          <w:bCs/>
        </w:rPr>
        <w:t>Does RAN1 need to make further agreements on the followin</w:t>
      </w:r>
      <w:r w:rsidR="00D32D38">
        <w:rPr>
          <w:rFonts w:ascii="Times New Roman" w:hAnsi="Times New Roman"/>
          <w:b/>
          <w:bCs/>
        </w:rPr>
        <w:t>g (or can details be left to the spec editor)</w:t>
      </w:r>
      <w:r>
        <w:rPr>
          <w:rFonts w:ascii="Times New Roman" w:hAnsi="Times New Roman"/>
          <w:b/>
          <w:bCs/>
        </w:rPr>
        <w:t>:</w:t>
      </w:r>
    </w:p>
    <w:p w14:paraId="08E07CC7" w14:textId="77777777" w:rsidR="00D32D38" w:rsidRDefault="00D32D38" w:rsidP="00797DEA">
      <w:pPr>
        <w:pStyle w:val="ListParagraph"/>
        <w:spacing w:after="160" w:line="259" w:lineRule="auto"/>
        <w:ind w:leftChars="0" w:left="0"/>
        <w:contextualSpacing/>
        <w:rPr>
          <w:rFonts w:ascii="Times New Roman" w:hAnsi="Times New Roman"/>
          <w:b/>
          <w:bCs/>
        </w:rPr>
      </w:pPr>
    </w:p>
    <w:p w14:paraId="7FFFF18E" w14:textId="56940A43" w:rsidR="00D32D38" w:rsidRDefault="00D32D38" w:rsidP="00151257">
      <w:pPr>
        <w:pStyle w:val="ListParagraph"/>
        <w:numPr>
          <w:ilvl w:val="0"/>
          <w:numId w:val="34"/>
        </w:numPr>
        <w:spacing w:after="160" w:line="259" w:lineRule="auto"/>
        <w:ind w:leftChars="0"/>
        <w:contextualSpacing/>
        <w:rPr>
          <w:rFonts w:ascii="Times New Roman" w:hAnsi="Times New Roman"/>
          <w:b/>
          <w:bCs/>
        </w:rPr>
      </w:pPr>
      <w:r>
        <w:rPr>
          <w:rFonts w:ascii="Times New Roman" w:hAnsi="Times New Roman"/>
          <w:b/>
          <w:bCs/>
        </w:rPr>
        <w:t>Clarification of CDM DMRS equation</w:t>
      </w:r>
    </w:p>
    <w:p w14:paraId="15729205" w14:textId="37DB5B74" w:rsidR="00D32D38" w:rsidRDefault="00B81A14" w:rsidP="00151257">
      <w:pPr>
        <w:pStyle w:val="ListParagraph"/>
        <w:numPr>
          <w:ilvl w:val="0"/>
          <w:numId w:val="34"/>
        </w:numPr>
        <w:spacing w:after="160" w:line="259" w:lineRule="auto"/>
        <w:ind w:leftChars="0"/>
        <w:contextualSpacing/>
        <w:rPr>
          <w:rFonts w:ascii="Times New Roman" w:hAnsi="Times New Roman"/>
          <w:b/>
          <w:bCs/>
        </w:rPr>
      </w:pPr>
      <w:r>
        <w:rPr>
          <w:rFonts w:ascii="Times New Roman" w:hAnsi="Times New Roman"/>
          <w:b/>
          <w:bCs/>
        </w:rPr>
        <w:t>Specifying the slot level scheme based on</w:t>
      </w:r>
      <w:r w:rsidR="00D04107">
        <w:rPr>
          <w:rFonts w:ascii="Times New Roman" w:hAnsi="Times New Roman"/>
          <w:b/>
          <w:bCs/>
        </w:rPr>
        <w:t xml:space="preserve"> </w:t>
      </w:r>
      <w:proofErr w:type="spellStart"/>
      <w:r w:rsidR="00D04107" w:rsidRPr="00D04107">
        <w:rPr>
          <w:b/>
          <w:bCs/>
          <w:lang w:eastAsia="zh-CN"/>
        </w:rPr>
        <w:t>N</w:t>
      </w:r>
      <w:r w:rsidR="00D04107" w:rsidRPr="00D04107">
        <w:rPr>
          <w:b/>
          <w:bCs/>
          <w:vertAlign w:val="subscript"/>
          <w:lang w:eastAsia="zh-CN"/>
        </w:rPr>
        <w:t>slots</w:t>
      </w:r>
      <w:proofErr w:type="spellEnd"/>
      <w:r w:rsidR="00D04107" w:rsidRPr="00D04107">
        <w:rPr>
          <w:b/>
          <w:bCs/>
          <w:lang w:eastAsia="zh-CN"/>
        </w:rPr>
        <w:t xml:space="preserve"> = 1, </w:t>
      </w:r>
      <w:proofErr w:type="spellStart"/>
      <w:r w:rsidR="00D04107" w:rsidRPr="00D04107">
        <w:rPr>
          <w:b/>
          <w:bCs/>
          <w:lang w:eastAsia="zh-CN"/>
        </w:rPr>
        <w:t>M</w:t>
      </w:r>
      <w:r w:rsidR="00D04107" w:rsidRPr="00D04107">
        <w:rPr>
          <w:b/>
          <w:bCs/>
          <w:vertAlign w:val="subscript"/>
          <w:lang w:eastAsia="zh-CN"/>
        </w:rPr>
        <w:t>identical_NPUSCH</w:t>
      </w:r>
      <w:proofErr w:type="spellEnd"/>
      <w:r w:rsidR="00D04107" w:rsidRPr="00D04107">
        <w:rPr>
          <w:b/>
          <w:bCs/>
          <w:lang w:eastAsia="zh-CN"/>
        </w:rPr>
        <w:t xml:space="preserve"> = OCC length</w:t>
      </w:r>
      <w:r>
        <w:rPr>
          <w:rFonts w:ascii="Times New Roman" w:hAnsi="Times New Roman"/>
          <w:b/>
          <w:bCs/>
        </w:rPr>
        <w:t xml:space="preserve">  </w:t>
      </w:r>
    </w:p>
    <w:p w14:paraId="15041B5C" w14:textId="77777777" w:rsidR="009B0873" w:rsidRDefault="009B0873" w:rsidP="009B0873">
      <w:pPr>
        <w:rPr>
          <w:b/>
          <w:bCs/>
          <w:color w:val="FF0000"/>
          <w:highlight w:val="yellow"/>
          <w:lang w:eastAsia="ar-SA"/>
        </w:rPr>
      </w:pPr>
    </w:p>
    <w:p w14:paraId="281D8593" w14:textId="6E0E505B" w:rsidR="00940F01" w:rsidRDefault="00940F01" w:rsidP="00940F01">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w:t>
      </w:r>
      <w:r w:rsidR="00D04107">
        <w:rPr>
          <w:rFonts w:ascii="Times New Roman" w:hAnsi="Times New Roman"/>
        </w:rPr>
        <w:t>question</w:t>
      </w:r>
      <w:r>
        <w:rPr>
          <w:rFonts w:ascii="Times New Roman" w:hAnsi="Times New Roman"/>
        </w:rPr>
        <w:t xml:space="preserve"> </w:t>
      </w:r>
      <w:r w:rsidR="00D04107">
        <w:rPr>
          <w:rFonts w:ascii="Times New Roman" w:hAnsi="Times New Roman"/>
        </w:rPr>
        <w:t>5</w:t>
      </w:r>
      <w:r>
        <w:rPr>
          <w:rFonts w:ascii="Times New Roman" w:hAnsi="Times New Roman"/>
        </w:rPr>
        <w:t>_3v1 in the table below</w:t>
      </w:r>
      <w:r w:rsidR="00977435">
        <w:rPr>
          <w:rFonts w:ascii="Times New Roman" w:hAnsi="Times New Roman"/>
        </w:rPr>
        <w:t xml:space="preserve">. </w:t>
      </w:r>
    </w:p>
    <w:p w14:paraId="0F9A0F07" w14:textId="77777777" w:rsidR="00940F01" w:rsidRDefault="00940F01" w:rsidP="00940F01">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6B1AAC" w14:paraId="5A92CDE9" w14:textId="77777777" w:rsidTr="00B431D9">
        <w:tc>
          <w:tcPr>
            <w:tcW w:w="2122" w:type="dxa"/>
            <w:tcBorders>
              <w:bottom w:val="single" w:sz="4" w:space="0" w:color="A5A5A5"/>
            </w:tcBorders>
            <w:shd w:val="clear" w:color="auto" w:fill="BFBFBF" w:themeFill="background1" w:themeFillShade="BF"/>
          </w:tcPr>
          <w:p w14:paraId="7B031358" w14:textId="77777777" w:rsidR="006B1AAC" w:rsidRDefault="006B1AAC" w:rsidP="00B431D9">
            <w:pPr>
              <w:rPr>
                <w:b/>
                <w:bCs/>
                <w:lang w:eastAsia="ar-SA"/>
              </w:rPr>
            </w:pPr>
            <w:r>
              <w:rPr>
                <w:b/>
                <w:bCs/>
                <w:lang w:eastAsia="ar-SA"/>
              </w:rPr>
              <w:t>Company</w:t>
            </w:r>
          </w:p>
        </w:tc>
        <w:tc>
          <w:tcPr>
            <w:tcW w:w="7509" w:type="dxa"/>
            <w:shd w:val="clear" w:color="auto" w:fill="BFBFBF" w:themeFill="background1" w:themeFillShade="BF"/>
          </w:tcPr>
          <w:p w14:paraId="4009FF45" w14:textId="77777777" w:rsidR="006B1AAC" w:rsidRDefault="006B1AAC" w:rsidP="00B431D9">
            <w:pPr>
              <w:rPr>
                <w:b/>
                <w:bCs/>
                <w:lang w:eastAsia="ar-SA"/>
              </w:rPr>
            </w:pPr>
            <w:r>
              <w:rPr>
                <w:b/>
                <w:bCs/>
                <w:lang w:eastAsia="ar-SA"/>
              </w:rPr>
              <w:t>Comment</w:t>
            </w:r>
          </w:p>
        </w:tc>
      </w:tr>
      <w:tr w:rsidR="006B1AAC" w14:paraId="50F78EE9" w14:textId="77777777" w:rsidTr="00B431D9">
        <w:tc>
          <w:tcPr>
            <w:tcW w:w="2122" w:type="dxa"/>
            <w:shd w:val="clear" w:color="auto" w:fill="C2D69B" w:themeFill="accent3" w:themeFillTint="99"/>
          </w:tcPr>
          <w:p w14:paraId="4CF2474C" w14:textId="244B5422" w:rsidR="006B1AAC" w:rsidRDefault="00C33707" w:rsidP="00B431D9">
            <w:pPr>
              <w:rPr>
                <w:lang w:eastAsia="ko-KR"/>
              </w:rPr>
            </w:pPr>
            <w:r>
              <w:rPr>
                <w:lang w:eastAsia="ko-KR"/>
              </w:rPr>
              <w:t>Ericsson</w:t>
            </w:r>
          </w:p>
        </w:tc>
        <w:tc>
          <w:tcPr>
            <w:tcW w:w="7509" w:type="dxa"/>
            <w:shd w:val="clear" w:color="auto" w:fill="D6E3BC" w:themeFill="accent3" w:themeFillTint="66"/>
          </w:tcPr>
          <w:p w14:paraId="281DDBA1" w14:textId="722E9EE5" w:rsidR="006B1AAC" w:rsidRDefault="005315B4" w:rsidP="00B431D9">
            <w:pPr>
              <w:rPr>
                <w:lang w:eastAsia="ko-KR"/>
              </w:rPr>
            </w:pPr>
            <w:r>
              <w:rPr>
                <w:lang w:eastAsia="ko-KR"/>
              </w:rPr>
              <w:t xml:space="preserve">On the first bullet, </w:t>
            </w:r>
            <w:r w:rsidR="003E4C66">
              <w:rPr>
                <w:lang w:eastAsia="ko-KR"/>
              </w:rPr>
              <w:t xml:space="preserve">we need to </w:t>
            </w:r>
            <w:r w:rsidR="007C150A">
              <w:rPr>
                <w:lang w:eastAsia="ko-KR"/>
              </w:rPr>
              <w:t xml:space="preserve">provide a clarification on the </w:t>
            </w:r>
            <w:proofErr w:type="gramStart"/>
            <w:r w:rsidR="007C150A">
              <w:rPr>
                <w:lang w:eastAsia="ko-KR"/>
              </w:rPr>
              <w:t>upper-limit</w:t>
            </w:r>
            <w:proofErr w:type="gramEnd"/>
            <w:r w:rsidR="007C150A">
              <w:rPr>
                <w:lang w:eastAsia="ko-KR"/>
              </w:rPr>
              <w:t xml:space="preserve"> of the OCC reference signal sequence</w:t>
            </w:r>
            <w:r w:rsidR="00C26907">
              <w:rPr>
                <w:lang w:eastAsia="ko-KR"/>
              </w:rPr>
              <w:t xml:space="preserv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7C150A">
              <w:rPr>
                <w:lang w:eastAsia="ko-KR"/>
              </w:rPr>
              <w:t>.</w:t>
            </w:r>
          </w:p>
          <w:p w14:paraId="1D68C4A9" w14:textId="77777777" w:rsidR="000675DD" w:rsidRDefault="000675DD" w:rsidP="00B431D9">
            <w:pPr>
              <w:rPr>
                <w:lang w:eastAsia="ko-KR"/>
              </w:rPr>
            </w:pPr>
          </w:p>
          <w:p w14:paraId="4B5C31B7" w14:textId="7E218755" w:rsidR="000675DD" w:rsidRDefault="000675DD" w:rsidP="00B431D9">
            <w:r>
              <w:t>T</w:t>
            </w:r>
            <w:r w:rsidRPr="00CF4C7F">
              <w:t xml:space="preserve">he OCC reference signal sequence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OCC</m:t>
                  </m:r>
                </m:sub>
              </m:sSub>
              <m:d>
                <m:dPr>
                  <m:ctrlPr>
                    <w:rPr>
                      <w:rFonts w:ascii="Cambria Math" w:hAnsi="Cambria Math"/>
                    </w:rPr>
                  </m:ctrlPr>
                </m:dPr>
                <m:e>
                  <m:r>
                    <m:rPr>
                      <m:sty m:val="bi"/>
                    </m:rPr>
                    <w:rPr>
                      <w:rFonts w:ascii="Cambria Math" w:hAnsi="Cambria Math"/>
                    </w:rPr>
                    <m:t>Mn</m:t>
                  </m:r>
                  <m:r>
                    <m:rPr>
                      <m:sty m:val="b"/>
                    </m:rPr>
                    <w:rPr>
                      <w:rFonts w:ascii="Cambria Math" w:hAnsi="Cambria Math"/>
                    </w:rPr>
                    <m:t>+</m:t>
                  </m:r>
                  <m:r>
                    <m:rPr>
                      <m:sty m:val="bi"/>
                    </m:rPr>
                    <w:rPr>
                      <w:rFonts w:ascii="Cambria Math" w:hAnsi="Cambria Math"/>
                    </w:rPr>
                    <m:t>m</m:t>
                  </m:r>
                </m:e>
              </m:d>
            </m:oMath>
            <w:r w:rsidRPr="00CF4C7F">
              <w:t xml:space="preserve"> </w:t>
            </w:r>
            <w:r>
              <w:t xml:space="preserve">of </w:t>
            </w:r>
            <w:r w:rsidRPr="00CF4C7F">
              <w:t>the CDM DMRS formula agreed in RAN1# 120bis</w:t>
            </w:r>
            <w:r>
              <w:t>,</w:t>
            </w:r>
            <w:r w:rsidRPr="00CF4C7F">
              <w:t xml:space="preserve"> invokes the legacy reference signal sequence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which is multiplied by </w:t>
            </w:r>
            <m:oMath>
              <m:r>
                <m:rPr>
                  <m:sty m:val="bi"/>
                </m:rPr>
                <w:rPr>
                  <w:rFonts w:ascii="Cambria Math" w:hAnsi="Cambria Math"/>
                </w:rPr>
                <m:t>q</m:t>
              </m:r>
              <m:d>
                <m:dPr>
                  <m:ctrlPr>
                    <w:rPr>
                      <w:rFonts w:ascii="Cambria Math" w:hAnsi="Cambria Math"/>
                    </w:rPr>
                  </m:ctrlPr>
                </m:dPr>
                <m:e>
                  <m:r>
                    <m:rPr>
                      <m:sty m:val="bi"/>
                    </m:rPr>
                    <w:rPr>
                      <w:rFonts w:ascii="Cambria Math" w:hAnsi="Cambria Math"/>
                    </w:rPr>
                    <m:t>m</m:t>
                  </m:r>
                </m:e>
              </m:d>
            </m:oMath>
            <w:r w:rsidRPr="00CF4C7F">
              <w:t xml:space="preserve"> </w:t>
            </w:r>
            <w:r>
              <w:t>which is</w:t>
            </w:r>
            <w:r w:rsidRPr="00CF4C7F">
              <w:t xml:space="preserve"> the OCC codeword [1 1] or [1 -1], meaning that for every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sample we get two as a result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r>
                <m:rPr>
                  <m:sty m:val="b"/>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or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r>
                <m:rPr>
                  <m:sty m:val="b"/>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which implicitly accounts for the OCC spreading without having to scale the length of the new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OCC</m:t>
                  </m:r>
                </m:sub>
              </m:sSub>
              <m:d>
                <m:dPr>
                  <m:ctrlPr>
                    <w:rPr>
                      <w:rFonts w:ascii="Cambria Math" w:hAnsi="Cambria Math"/>
                    </w:rPr>
                  </m:ctrlPr>
                </m:dPr>
                <m:e>
                  <m:r>
                    <m:rPr>
                      <m:sty m:val="bi"/>
                    </m:rPr>
                    <w:rPr>
                      <w:rFonts w:ascii="Cambria Math" w:hAnsi="Cambria Math"/>
                    </w:rPr>
                    <m:t>Mn</m:t>
                  </m:r>
                  <m:r>
                    <m:rPr>
                      <m:sty m:val="b"/>
                    </m:rPr>
                    <w:rPr>
                      <w:rFonts w:ascii="Cambria Math" w:hAnsi="Cambria Math"/>
                    </w:rPr>
                    <m:t>+</m:t>
                  </m:r>
                  <m:r>
                    <m:rPr>
                      <m:sty m:val="bi"/>
                    </m:rPr>
                    <w:rPr>
                      <w:rFonts w:ascii="Cambria Math" w:hAnsi="Cambria Math"/>
                    </w:rPr>
                    <m:t>m</m:t>
                  </m:r>
                </m:e>
              </m:d>
            </m:oMath>
            <w:r w:rsidRPr="00CF4C7F">
              <w:t xml:space="preserve"> sequence</w:t>
            </w:r>
            <w:r>
              <w:t xml:space="preserve"> length</w:t>
            </w:r>
            <w:r w:rsidRPr="00CF4C7F">
              <w:t xml:space="preserve"> by M</w:t>
            </w:r>
            <w:r w:rsidR="001D723E">
              <w:t xml:space="preserve">. Thus, </w:t>
            </w:r>
            <w:r w:rsidR="00FD2D8A">
              <w:t xml:space="preserve">in our view </w:t>
            </w:r>
            <w:r w:rsidR="00545A82" w:rsidRPr="00545A82">
              <w:rPr>
                <w:rFonts w:hint="eastAsia"/>
              </w:rPr>
              <w:t xml:space="preserve">the upper limit (i.e., </w:t>
            </w:r>
            <m:oMath>
              <m:r>
                <m:rPr>
                  <m:sty m:val="bi"/>
                </m:rPr>
                <w:rPr>
                  <w:rFonts w:ascii="Cambria Math" w:eastAsia="Malgun Gothic" w:hAnsi="Cambria Math"/>
                  <w:sz w:val="16"/>
                  <w:szCs w:val="18"/>
                </w:rPr>
                <m:t>X</m:t>
              </m:r>
              <m:r>
                <m:rPr>
                  <m:sty m:val="bi"/>
                </m:rPr>
                <w:rPr>
                  <w:rFonts w:ascii="Cambria Math" w:eastAsia="Malgun Gothic" w:hAnsi="Cambria Math"/>
                  <w:sz w:val="16"/>
                  <w:szCs w:val="18"/>
                  <w:lang w:val="en-US"/>
                </w:rPr>
                <m:t>/</m:t>
              </m:r>
              <m:r>
                <m:rPr>
                  <m:sty m:val="bi"/>
                </m:rPr>
                <w:rPr>
                  <w:rFonts w:ascii="Cambria Math" w:eastAsia="Malgun Gothic" w:hAnsi="Cambria Math"/>
                  <w:sz w:val="16"/>
                  <w:szCs w:val="18"/>
                </w:rPr>
                <m:t>M</m:t>
              </m:r>
            </m:oMath>
            <w:r w:rsidR="006A3748">
              <w:rPr>
                <w:lang w:val="en-US"/>
              </w:rPr>
              <w:t xml:space="preserve"> in </w:t>
            </w:r>
            <m:oMath>
              <m:r>
                <m:rPr>
                  <m:sty m:val="bi"/>
                </m:rPr>
                <w:rPr>
                  <w:rFonts w:ascii="Cambria Math" w:eastAsia="Malgun Gothic" w:hAnsi="Cambria Math"/>
                  <w:sz w:val="16"/>
                  <w:szCs w:val="18"/>
                  <w:lang w:val="en-US"/>
                </w:rPr>
                <m:t>0≤</m:t>
              </m:r>
              <m:r>
                <m:rPr>
                  <m:sty m:val="bi"/>
                </m:rPr>
                <w:rPr>
                  <w:rFonts w:ascii="Cambria Math" w:eastAsia="Malgun Gothic" w:hAnsi="Cambria Math"/>
                  <w:sz w:val="16"/>
                  <w:szCs w:val="18"/>
                </w:rPr>
                <m:t>n</m:t>
              </m:r>
              <m:r>
                <m:rPr>
                  <m:sty m:val="bi"/>
                </m:rPr>
                <w:rPr>
                  <w:rFonts w:ascii="Cambria Math" w:eastAsia="Malgun Gothic" w:hAnsi="Cambria Math"/>
                  <w:sz w:val="16"/>
                  <w:szCs w:val="18"/>
                  <w:lang w:val="en-US"/>
                </w:rPr>
                <m:t>&lt;</m:t>
              </m:r>
              <m:r>
                <m:rPr>
                  <m:sty m:val="bi"/>
                </m:rPr>
                <w:rPr>
                  <w:rFonts w:ascii="Cambria Math" w:eastAsia="Malgun Gothic" w:hAnsi="Cambria Math"/>
                  <w:sz w:val="16"/>
                  <w:szCs w:val="18"/>
                </w:rPr>
                <m:t>X</m:t>
              </m:r>
              <m:r>
                <m:rPr>
                  <m:sty m:val="bi"/>
                </m:rPr>
                <w:rPr>
                  <w:rFonts w:ascii="Cambria Math" w:eastAsia="Malgun Gothic" w:hAnsi="Cambria Math"/>
                  <w:sz w:val="16"/>
                  <w:szCs w:val="18"/>
                  <w:lang w:val="en-US"/>
                </w:rPr>
                <m:t>/</m:t>
              </m:r>
              <m:r>
                <m:rPr>
                  <m:sty m:val="bi"/>
                </m:rPr>
                <w:rPr>
                  <w:rFonts w:ascii="Cambria Math" w:eastAsia="Malgun Gothic" w:hAnsi="Cambria Math"/>
                  <w:sz w:val="16"/>
                  <w:szCs w:val="18"/>
                </w:rPr>
                <m:t>M</m:t>
              </m:r>
            </m:oMath>
            <w:r w:rsidR="00545A82" w:rsidRPr="00545A82">
              <w:rPr>
                <w:rFonts w:hint="eastAsia"/>
              </w:rPr>
              <w:t>) of the OCC reference signal sequence length for the CDM DMRS option 1_1 agreed in RAN1# 120bis is as follows</w:t>
            </w:r>
            <w:r w:rsidR="00FD2D8A">
              <w:t>:</w:t>
            </w:r>
          </w:p>
          <w:p w14:paraId="2C2A5139" w14:textId="77777777" w:rsidR="00FD2D8A" w:rsidRDefault="00FD2D8A" w:rsidP="00B431D9"/>
          <w:p w14:paraId="784A1F17" w14:textId="5FCD9C45" w:rsidR="00FD2D8A" w:rsidRDefault="00D46C34" w:rsidP="00B431D9">
            <w:pPr>
              <w:rPr>
                <w:lang w:eastAsia="ko-KR"/>
              </w:rPr>
            </w:pPr>
            <m:oMathPara>
              <m:oMath>
                <m:r>
                  <m:rPr>
                    <m:sty m:val="b"/>
                  </m:rPr>
                  <w:rPr>
                    <w:rFonts w:ascii="Cambria Math" w:eastAsia="Malgun Gothic" w:hAnsi="Cambria Math"/>
                    <w:lang w:val="en-US"/>
                  </w:rPr>
                  <m:t>0≤</m:t>
                </m:r>
                <m:r>
                  <m:rPr>
                    <m:sty m:val="bi"/>
                  </m:rPr>
                  <w:rPr>
                    <w:rFonts w:ascii="Cambria Math" w:eastAsia="Malgun Gothic" w:hAnsi="Cambria Math"/>
                  </w:rPr>
                  <m:t>n</m:t>
                </m:r>
                <m:r>
                  <m:rPr>
                    <m:sty m:val="b"/>
                  </m:rPr>
                  <w:rPr>
                    <w:rFonts w:ascii="Cambria Math" w:eastAsia="Malgun Gothic" w:hAnsi="Cambria Math"/>
                    <w:lang w:val="en-US"/>
                  </w:rPr>
                  <m:t>&lt;</m:t>
                </m:r>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m:oMathPara>
          </w:p>
          <w:p w14:paraId="63FACABA" w14:textId="77777777" w:rsidR="007C150A" w:rsidRDefault="007C150A" w:rsidP="00B431D9">
            <w:pPr>
              <w:rPr>
                <w:lang w:eastAsia="ko-KR"/>
              </w:rPr>
            </w:pPr>
          </w:p>
          <w:p w14:paraId="05A61EC8" w14:textId="5878E638" w:rsidR="007C150A" w:rsidRDefault="00DC4582" w:rsidP="00B431D9">
            <w:pPr>
              <w:rPr>
                <w:lang w:eastAsia="ko-KR"/>
              </w:rPr>
            </w:pPr>
            <w:r>
              <w:rPr>
                <w:lang w:eastAsia="ko-KR"/>
              </w:rPr>
              <w:t>On t</w:t>
            </w:r>
            <w:r w:rsidR="007C150A">
              <w:rPr>
                <w:lang w:eastAsia="ko-KR"/>
              </w:rPr>
              <w:t>he second bullet</w:t>
            </w:r>
            <w:r w:rsidR="006A3748">
              <w:rPr>
                <w:lang w:eastAsia="ko-KR"/>
              </w:rPr>
              <w:t>, since it involves the “OCC length,” we believe it</w:t>
            </w:r>
            <w:r w:rsidR="007C150A">
              <w:rPr>
                <w:lang w:eastAsia="ko-KR"/>
              </w:rPr>
              <w:t xml:space="preserve"> touches </w:t>
            </w:r>
            <w:r w:rsidR="00345A87">
              <w:rPr>
                <w:lang w:eastAsia="ko-KR"/>
              </w:rPr>
              <w:t>upon what needs to be clarified</w:t>
            </w:r>
            <w:r w:rsidR="006A3748">
              <w:rPr>
                <w:lang w:eastAsia="ko-KR"/>
              </w:rPr>
              <w:t xml:space="preserve"> in the first bullet</w:t>
            </w:r>
            <w:r w:rsidR="00C26907">
              <w:rPr>
                <w:lang w:eastAsia="ko-KR"/>
              </w:rPr>
              <w:t>.</w:t>
            </w:r>
          </w:p>
        </w:tc>
      </w:tr>
      <w:tr w:rsidR="00B927BA" w14:paraId="51622D8B" w14:textId="77777777" w:rsidTr="00B431D9">
        <w:tc>
          <w:tcPr>
            <w:tcW w:w="2122" w:type="dxa"/>
            <w:shd w:val="clear" w:color="auto" w:fill="C2D69B" w:themeFill="accent3" w:themeFillTint="99"/>
          </w:tcPr>
          <w:p w14:paraId="44325996" w14:textId="6F839759"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5AA39A45" w14:textId="265222ED" w:rsidR="00B927BA" w:rsidRPr="003C0A26" w:rsidRDefault="00B927BA" w:rsidP="00B927BA">
            <w:pPr>
              <w:rPr>
                <w:rFonts w:eastAsia="Malgun Gothic"/>
                <w:lang w:val="en-US" w:eastAsia="ko-KR"/>
              </w:rPr>
            </w:pPr>
            <w:r>
              <w:rPr>
                <w:rFonts w:hint="eastAsia"/>
                <w:lang w:eastAsia="ko-KR"/>
              </w:rPr>
              <w:t xml:space="preserve">It would be up to editor, or it can be handed during the </w:t>
            </w:r>
            <w:r>
              <w:rPr>
                <w:lang w:eastAsia="ko-KR"/>
              </w:rPr>
              <w:t>maintenance</w:t>
            </w:r>
            <w:r>
              <w:rPr>
                <w:rFonts w:hint="eastAsia"/>
                <w:lang w:eastAsia="ko-KR"/>
              </w:rPr>
              <w:t xml:space="preserve"> phase if necessary. </w:t>
            </w:r>
          </w:p>
        </w:tc>
      </w:tr>
      <w:tr w:rsidR="00282054" w14:paraId="11E9A6ED" w14:textId="77777777" w:rsidTr="00B431D9">
        <w:tc>
          <w:tcPr>
            <w:tcW w:w="2122" w:type="dxa"/>
            <w:shd w:val="clear" w:color="auto" w:fill="C2D69B" w:themeFill="accent3" w:themeFillTint="99"/>
          </w:tcPr>
          <w:p w14:paraId="3E7A1D97" w14:textId="2764BBE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6DCDF980" w14:textId="5E8A5361" w:rsidR="00282054" w:rsidRDefault="00282054" w:rsidP="00282054">
            <w:pPr>
              <w:rPr>
                <w:rFonts w:eastAsia="DengXian"/>
                <w:lang w:eastAsia="zh-CN"/>
              </w:rPr>
            </w:pPr>
            <w:proofErr w:type="gramStart"/>
            <w:r>
              <w:rPr>
                <w:lang w:val="en-US" w:eastAsia="ko-KR"/>
              </w:rPr>
              <w:t>Generally</w:t>
            </w:r>
            <w:proofErr w:type="gramEnd"/>
            <w:r>
              <w:rPr>
                <w:lang w:val="en-US" w:eastAsia="ko-KR"/>
              </w:rPr>
              <w:t xml:space="preserve"> it should be fine at least for the first bullet. While we think it is also ok no impact to spec for second bullet.</w:t>
            </w:r>
          </w:p>
        </w:tc>
      </w:tr>
      <w:tr w:rsidR="00626997" w14:paraId="7F5C5A9D" w14:textId="77777777" w:rsidTr="00B431D9">
        <w:tc>
          <w:tcPr>
            <w:tcW w:w="2122" w:type="dxa"/>
            <w:shd w:val="clear" w:color="auto" w:fill="C2D69B" w:themeFill="accent3" w:themeFillTint="99"/>
          </w:tcPr>
          <w:p w14:paraId="4BB59CA7" w14:textId="710E3A95" w:rsidR="00626997" w:rsidRDefault="00626997" w:rsidP="00626997">
            <w:pPr>
              <w:rPr>
                <w:lang w:eastAsia="ar-SA"/>
              </w:rPr>
            </w:pPr>
            <w:r>
              <w:rPr>
                <w:rFonts w:eastAsiaTheme="minorEastAsia"/>
                <w:lang w:eastAsia="zh-CN"/>
              </w:rPr>
              <w:t>Xiaomi</w:t>
            </w:r>
          </w:p>
        </w:tc>
        <w:tc>
          <w:tcPr>
            <w:tcW w:w="7509" w:type="dxa"/>
            <w:shd w:val="clear" w:color="auto" w:fill="D6E3BC" w:themeFill="accent3" w:themeFillTint="66"/>
          </w:tcPr>
          <w:p w14:paraId="49EA4763" w14:textId="77777777"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 xml:space="preserve">urther clarification is necessary for better understanding. </w:t>
            </w:r>
          </w:p>
          <w:p w14:paraId="1147823F" w14:textId="3BC1721D" w:rsidR="00626997" w:rsidRDefault="00626997" w:rsidP="00626997">
            <w:pPr>
              <w:rPr>
                <w:rFonts w:eastAsiaTheme="minorEastAsia"/>
                <w:lang w:eastAsia="zh-CN"/>
              </w:rPr>
            </w:pPr>
            <w:r>
              <w:rPr>
                <w:rFonts w:eastAsiaTheme="minorEastAsia" w:hint="eastAsia"/>
                <w:lang w:eastAsia="zh-CN"/>
              </w:rPr>
              <w:t>I</w:t>
            </w:r>
            <w:r>
              <w:rPr>
                <w:rFonts w:eastAsiaTheme="minorEastAsia"/>
                <w:lang w:eastAsia="zh-CN"/>
              </w:rPr>
              <w:t xml:space="preserve">n our mind, regarding the equalization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rPr>
              <w:t xml:space="preserve">, where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 xml:space="preserve">is the actual repetition number. However, the number of repetitions indicated by the </w:t>
            </w:r>
            <w:proofErr w:type="spellStart"/>
            <w:r>
              <w:rPr>
                <w:rFonts w:eastAsiaTheme="minorEastAsia"/>
                <w:iCs/>
                <w:lang w:eastAsia="zh-CN"/>
              </w:rPr>
              <w:t>eNB</w:t>
            </w:r>
            <w:proofErr w:type="spellEnd"/>
            <w:r>
              <w:rPr>
                <w:rFonts w:eastAsiaTheme="minorEastAsia"/>
                <w:iCs/>
                <w:lang w:eastAsia="zh-CN"/>
              </w:rPr>
              <w:t xml:space="preserve"> 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m:t>
              </m:r>
              <m:r>
                <m:rPr>
                  <m:sty m:val="p"/>
                </m:rPr>
                <w:rPr>
                  <w:rFonts w:ascii="Cambria Math" w:hAnsi="Cambria Math"/>
                  <w:lang w:eastAsia="zh-CN"/>
                </w:rPr>
                <m:t>M</m:t>
              </m:r>
              <m:r>
                <m:rPr>
                  <m:sty m:val="p"/>
                </m:rPr>
                <w:rPr>
                  <w:rFonts w:ascii="Cambria Math" w:hAnsi="Cambria Math"/>
                  <w:vertAlign w:val="subscript"/>
                  <w:lang w:eastAsia="zh-CN"/>
                </w:rPr>
                <m:t>identical_NPUSCH</m:t>
              </m:r>
            </m:oMath>
            <w:r>
              <w:rPr>
                <w:rFonts w:eastAsiaTheme="minorEastAsia" w:hint="eastAsia"/>
                <w:vertAlign w:val="subscript"/>
                <w:lang w:eastAsia="zh-CN"/>
              </w:rPr>
              <w:t>,</w:t>
            </w:r>
            <w:r>
              <w:rPr>
                <w:rFonts w:eastAsiaTheme="minorEastAsia"/>
                <w:vertAlign w:val="subscript"/>
                <w:lang w:eastAsia="zh-CN"/>
              </w:rPr>
              <w:t xml:space="preserve"> </w:t>
            </w:r>
            <w:r>
              <w:rPr>
                <w:rFonts w:eastAsiaTheme="minorEastAsia"/>
                <w:lang w:eastAsia="zh-CN"/>
              </w:rPr>
              <w:t>which is just similar with multi-tone NPUSCH format 1.</w:t>
            </w:r>
          </w:p>
        </w:tc>
      </w:tr>
      <w:tr w:rsidR="00517EB1" w14:paraId="7A731146" w14:textId="77777777" w:rsidTr="00B431D9">
        <w:tc>
          <w:tcPr>
            <w:tcW w:w="2122" w:type="dxa"/>
            <w:shd w:val="clear" w:color="auto" w:fill="C2D69B" w:themeFill="accent3" w:themeFillTint="99"/>
          </w:tcPr>
          <w:p w14:paraId="150D2DED" w14:textId="78A6A0F9" w:rsidR="00517EB1" w:rsidRDefault="00517EB1" w:rsidP="00517EB1">
            <w:pPr>
              <w:rPr>
                <w:rFonts w:eastAsia="SimSun"/>
                <w:lang w:val="en-US" w:eastAsia="zh-CN"/>
              </w:rPr>
            </w:pPr>
            <w:r>
              <w:rPr>
                <w:rFonts w:eastAsiaTheme="minorEastAsia" w:hint="eastAsia"/>
                <w:lang w:eastAsia="zh-CN"/>
              </w:rPr>
              <w:lastRenderedPageBreak/>
              <w:t>O</w:t>
            </w:r>
            <w:r>
              <w:rPr>
                <w:rFonts w:eastAsiaTheme="minorEastAsia"/>
                <w:lang w:eastAsia="zh-CN"/>
              </w:rPr>
              <w:t>PPO</w:t>
            </w:r>
          </w:p>
        </w:tc>
        <w:tc>
          <w:tcPr>
            <w:tcW w:w="7509" w:type="dxa"/>
            <w:shd w:val="clear" w:color="auto" w:fill="D6E3BC" w:themeFill="accent3" w:themeFillTint="66"/>
          </w:tcPr>
          <w:p w14:paraId="2B7A5D68" w14:textId="77777777" w:rsidR="00517EB1" w:rsidRDefault="00517EB1" w:rsidP="00517EB1">
            <w:pPr>
              <w:rPr>
                <w:rFonts w:eastAsiaTheme="minorEastAsia"/>
                <w:iCs/>
                <w:lang w:eastAsia="zh-CN"/>
              </w:rPr>
            </w:pPr>
            <w:r>
              <w:rPr>
                <w:rFonts w:eastAsiaTheme="minorEastAsia"/>
                <w:lang w:eastAsia="zh-CN"/>
              </w:rPr>
              <w:t>Regarding the clarification on CDM DMRS equation, we already have the note that “</w:t>
            </w:r>
            <w:r w:rsidRPr="00FE48E1">
              <w:rPr>
                <w:rFonts w:ascii="Times New Roman" w:eastAsia="Malgun Gothic" w:hAnsi="Times New Roman"/>
                <w:bCs/>
                <w:szCs w:val="20"/>
              </w:rPr>
              <w:t>X is the total number of slots in the NPUSCH transmission after OCC is applied</w:t>
            </w:r>
            <w:r>
              <w:rPr>
                <w:rFonts w:eastAsiaTheme="minorEastAsia"/>
                <w:lang w:eastAsia="zh-CN"/>
              </w:rPr>
              <w:t xml:space="preserve">”, which is clear. If we change it to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hint="eastAsia"/>
                <w:lang w:eastAsia="zh-CN"/>
              </w:rPr>
              <w:t>,</w:t>
            </w:r>
            <w:r>
              <w:rPr>
                <w:rFonts w:eastAsiaTheme="minorEastAsia"/>
                <w:lang w:eastAsia="zh-CN"/>
              </w:rPr>
              <w:t xml:space="preserve"> the meaning of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should be firstly discussed (understanding 1 or 1 in proposal 5_8_1).</w:t>
            </w:r>
          </w:p>
          <w:p w14:paraId="105E1675" w14:textId="77777777" w:rsidR="00517EB1" w:rsidRDefault="00517EB1" w:rsidP="00517EB1">
            <w:pPr>
              <w:rPr>
                <w:rFonts w:eastAsiaTheme="minorEastAsia"/>
                <w:lang w:eastAsia="zh-CN"/>
              </w:rPr>
            </w:pPr>
            <w:r>
              <w:rPr>
                <w:rFonts w:eastAsiaTheme="minorEastAsia"/>
                <w:lang w:eastAsia="zh-CN"/>
              </w:rPr>
              <w:t>R</w:t>
            </w:r>
            <w:r>
              <w:rPr>
                <w:rFonts w:eastAsiaTheme="minorEastAsia" w:hint="eastAsia"/>
                <w:lang w:eastAsia="zh-CN"/>
              </w:rPr>
              <w:t>egar</w:t>
            </w:r>
            <w:r>
              <w:rPr>
                <w:rFonts w:eastAsiaTheme="minorEastAsia"/>
                <w:lang w:eastAsia="zh-CN"/>
              </w:rPr>
              <w:t>ding the clarification on slot-level OCC scheme, we think the editor is waiting for RAN1’s further agreement based on the email discussion in the last meeting.</w:t>
            </w:r>
          </w:p>
          <w:p w14:paraId="35A79E5C" w14:textId="04903869" w:rsidR="00517EB1" w:rsidRDefault="00517EB1" w:rsidP="00517EB1">
            <w:pPr>
              <w:rPr>
                <w:rFonts w:eastAsia="DengXian"/>
                <w:lang w:val="en-US" w:eastAsia="zh-CN"/>
              </w:rPr>
            </w:pPr>
            <w:r w:rsidRPr="00203FC0">
              <w:rPr>
                <w:rFonts w:eastAsiaTheme="minorEastAsia"/>
                <w:noProof/>
                <w:lang w:val="en-US" w:eastAsia="zh-CN"/>
              </w:rPr>
              <w:drawing>
                <wp:inline distT="0" distB="0" distL="0" distR="0" wp14:anchorId="2BD0C693" wp14:editId="035EB240">
                  <wp:extent cx="4538260" cy="16230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66714" cy="1633236"/>
                          </a:xfrm>
                          <a:prstGeom prst="rect">
                            <a:avLst/>
                          </a:prstGeom>
                        </pic:spPr>
                      </pic:pic>
                    </a:graphicData>
                  </a:graphic>
                </wp:inline>
              </w:drawing>
            </w:r>
          </w:p>
        </w:tc>
      </w:tr>
      <w:tr w:rsidR="00626997" w14:paraId="40CA277A" w14:textId="77777777" w:rsidTr="00B431D9">
        <w:tc>
          <w:tcPr>
            <w:tcW w:w="2122" w:type="dxa"/>
            <w:shd w:val="clear" w:color="auto" w:fill="C2D69B" w:themeFill="accent3" w:themeFillTint="99"/>
          </w:tcPr>
          <w:p w14:paraId="2B6AB32D" w14:textId="77777777" w:rsidR="00626997" w:rsidRDefault="00626997" w:rsidP="00626997">
            <w:pPr>
              <w:rPr>
                <w:rFonts w:eastAsia="SimSun"/>
                <w:lang w:val="en-US" w:eastAsia="zh-CN"/>
              </w:rPr>
            </w:pPr>
          </w:p>
        </w:tc>
        <w:tc>
          <w:tcPr>
            <w:tcW w:w="7509" w:type="dxa"/>
            <w:shd w:val="clear" w:color="auto" w:fill="D6E3BC" w:themeFill="accent3" w:themeFillTint="66"/>
          </w:tcPr>
          <w:p w14:paraId="37688BDB" w14:textId="77777777" w:rsidR="00626997" w:rsidRDefault="00626997" w:rsidP="00626997">
            <w:pPr>
              <w:rPr>
                <w:rFonts w:eastAsia="DengXian"/>
                <w:lang w:val="en-US" w:eastAsia="zh-CN"/>
              </w:rPr>
            </w:pPr>
          </w:p>
        </w:tc>
      </w:tr>
      <w:tr w:rsidR="00A54316" w14:paraId="44B187AF" w14:textId="77777777" w:rsidTr="00B431D9">
        <w:tc>
          <w:tcPr>
            <w:tcW w:w="2122" w:type="dxa"/>
            <w:shd w:val="clear" w:color="auto" w:fill="C2D69B" w:themeFill="accent3" w:themeFillTint="99"/>
          </w:tcPr>
          <w:p w14:paraId="265941C6" w14:textId="7FE2C53C" w:rsidR="00A54316" w:rsidRDefault="00A54316" w:rsidP="00A54316">
            <w:pPr>
              <w:rPr>
                <w:rFonts w:eastAsia="SimSun"/>
                <w:lang w:val="en-US" w:eastAsia="zh-CN"/>
              </w:rPr>
            </w:pPr>
            <w:r>
              <w:rPr>
                <w:rFonts w:eastAsiaTheme="minorEastAsia"/>
                <w:lang w:eastAsia="zh-CN"/>
              </w:rPr>
              <w:t>V</w:t>
            </w:r>
            <w:r>
              <w:rPr>
                <w:rFonts w:eastAsiaTheme="minorEastAsia" w:hint="eastAsia"/>
                <w:lang w:eastAsia="zh-CN"/>
              </w:rPr>
              <w:t>ivo1</w:t>
            </w:r>
          </w:p>
        </w:tc>
        <w:tc>
          <w:tcPr>
            <w:tcW w:w="7509" w:type="dxa"/>
            <w:shd w:val="clear" w:color="auto" w:fill="D6E3BC" w:themeFill="accent3" w:themeFillTint="66"/>
          </w:tcPr>
          <w:p w14:paraId="493D0339" w14:textId="39B58722" w:rsidR="00A54316" w:rsidRDefault="00A54316" w:rsidP="00A54316">
            <w:pPr>
              <w:rPr>
                <w:rFonts w:eastAsia="DengXian"/>
                <w:lang w:val="en-US" w:eastAsia="zh-CN"/>
              </w:rPr>
            </w:pPr>
            <w:r>
              <w:rPr>
                <w:rFonts w:eastAsiaTheme="minorEastAsia"/>
                <w:lang w:eastAsia="zh-CN"/>
              </w:rPr>
              <w:t>W</w:t>
            </w:r>
            <w:r>
              <w:rPr>
                <w:rFonts w:eastAsiaTheme="minorEastAsia" w:hint="eastAsia"/>
                <w:lang w:eastAsia="zh-CN"/>
              </w:rPr>
              <w:t>e think this discussion is related to resource mapping discussion in 5.8, we may need to postpone the discussion until the resource mapping is finalized.</w:t>
            </w:r>
          </w:p>
        </w:tc>
      </w:tr>
      <w:tr w:rsidR="00B53481" w14:paraId="6FCC5D92" w14:textId="77777777" w:rsidTr="00B431D9">
        <w:tc>
          <w:tcPr>
            <w:tcW w:w="2122" w:type="dxa"/>
            <w:shd w:val="clear" w:color="auto" w:fill="C2D69B" w:themeFill="accent3" w:themeFillTint="99"/>
          </w:tcPr>
          <w:p w14:paraId="30510D75" w14:textId="6F8EFAD4" w:rsidR="00B53481" w:rsidRDefault="00B53481" w:rsidP="00B53481">
            <w:pPr>
              <w:rPr>
                <w:rFonts w:eastAsiaTheme="minorEastAsia"/>
                <w:lang w:eastAsia="zh-CN"/>
              </w:rPr>
            </w:pPr>
            <w:r>
              <w:rPr>
                <w:rFonts w:eastAsia="SimSun" w:hint="eastAsia"/>
                <w:lang w:val="en-US" w:eastAsia="zh-CN"/>
              </w:rPr>
              <w:t>Lenovo</w:t>
            </w:r>
          </w:p>
        </w:tc>
        <w:tc>
          <w:tcPr>
            <w:tcW w:w="7509" w:type="dxa"/>
            <w:shd w:val="clear" w:color="auto" w:fill="D6E3BC" w:themeFill="accent3" w:themeFillTint="66"/>
          </w:tcPr>
          <w:p w14:paraId="5B399A37" w14:textId="77777777" w:rsidR="00B53481" w:rsidRDefault="00B53481" w:rsidP="00B53481">
            <w:pPr>
              <w:rPr>
                <w:rFonts w:eastAsia="DengXian"/>
                <w:lang w:val="en-US" w:eastAsia="zh-CN"/>
              </w:rPr>
            </w:pPr>
            <w:r>
              <w:rPr>
                <w:rFonts w:eastAsia="DengXian"/>
                <w:lang w:val="en-US" w:eastAsia="zh-CN"/>
              </w:rPr>
              <w:t>W</w:t>
            </w:r>
            <w:r>
              <w:rPr>
                <w:rFonts w:eastAsia="DengXian" w:hint="eastAsia"/>
                <w:lang w:val="en-US" w:eastAsia="zh-CN"/>
              </w:rPr>
              <w:t xml:space="preserve">e share the same view as OPPO, the editor is waiting for RAN1 agreement of detail value X, so we should make the decision this meeting. </w:t>
            </w:r>
            <w:r>
              <w:rPr>
                <w:rFonts w:eastAsia="DengXian"/>
                <w:lang w:val="en-US" w:eastAsia="zh-CN"/>
              </w:rPr>
              <w:t>W</w:t>
            </w:r>
            <w:r>
              <w:rPr>
                <w:rFonts w:eastAsia="DengXian" w:hint="eastAsia"/>
                <w:lang w:val="en-US" w:eastAsia="zh-CN"/>
              </w:rPr>
              <w:t>e can</w:t>
            </w:r>
            <w:r>
              <w:rPr>
                <w:rFonts w:eastAsia="DengXian"/>
                <w:lang w:val="en-US" w:eastAsia="zh-CN"/>
              </w:rPr>
              <w:t>’</w:t>
            </w:r>
            <w:r>
              <w:rPr>
                <w:rFonts w:eastAsia="DengXian" w:hint="eastAsia"/>
                <w:lang w:val="en-US" w:eastAsia="zh-CN"/>
              </w:rPr>
              <w:t>t rely on the editor.</w:t>
            </w:r>
          </w:p>
          <w:p w14:paraId="307E13DA" w14:textId="77777777" w:rsidR="00B53481" w:rsidRDefault="00B53481" w:rsidP="00B53481">
            <w:pPr>
              <w:rPr>
                <w:rFonts w:eastAsiaTheme="minorEastAsia"/>
                <w:lang w:eastAsia="zh-CN"/>
              </w:rPr>
            </w:pPr>
          </w:p>
        </w:tc>
      </w:tr>
      <w:tr w:rsidR="00C354DB" w14:paraId="0CFB8AAF" w14:textId="77777777" w:rsidTr="00B431D9">
        <w:tc>
          <w:tcPr>
            <w:tcW w:w="2122" w:type="dxa"/>
            <w:shd w:val="clear" w:color="auto" w:fill="C2D69B" w:themeFill="accent3" w:themeFillTint="99"/>
          </w:tcPr>
          <w:p w14:paraId="5160C4E5" w14:textId="6106CC7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5CDEFAA6" w14:textId="77777777" w:rsidR="00C354DB" w:rsidRDefault="00C354DB" w:rsidP="00C354DB">
            <w:pPr>
              <w:rPr>
                <w:rFonts w:eastAsia="DengXian"/>
                <w:iCs/>
                <w:lang w:eastAsia="zh-CN"/>
              </w:rPr>
            </w:pPr>
            <w:r>
              <w:rPr>
                <w:rFonts w:eastAsia="DengXian" w:hint="eastAsia"/>
                <w:lang w:val="en-US" w:eastAsia="zh-CN"/>
              </w:rPr>
              <w:t>R</w:t>
            </w:r>
            <w:r>
              <w:rPr>
                <w:rFonts w:eastAsia="DengXian"/>
                <w:lang w:val="en-US" w:eastAsia="zh-CN"/>
              </w:rPr>
              <w:t xml:space="preserve">egarding first bullet, we are fine for further clarification. But we think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DengXian" w:hint="eastAsia"/>
                <w:iCs/>
                <w:lang w:eastAsia="zh-CN"/>
              </w:rPr>
              <w:t xml:space="preserve"> </w:t>
            </w:r>
            <w:r>
              <w:rPr>
                <w:rFonts w:eastAsia="DengXian"/>
                <w:iCs/>
                <w:lang w:eastAsia="zh-CN"/>
              </w:rPr>
              <w:t>need to be clarified first before updating the equation. From our point of view, it should refer to the repetition number indicated by DCI, which is targeting same coverage performance as in legacy.</w:t>
            </w:r>
          </w:p>
          <w:p w14:paraId="086E5D3C" w14:textId="71429116" w:rsidR="00C354DB" w:rsidRDefault="00C354DB" w:rsidP="00C354DB">
            <w:pPr>
              <w:rPr>
                <w:rFonts w:eastAsia="DengXian"/>
                <w:lang w:val="en-US" w:eastAsia="zh-CN"/>
              </w:rPr>
            </w:pPr>
            <w:r>
              <w:rPr>
                <w:rFonts w:eastAsia="DengXian" w:hint="eastAsia"/>
                <w:lang w:val="en-US" w:eastAsia="zh-CN"/>
              </w:rPr>
              <w:t>R</w:t>
            </w:r>
            <w:r>
              <w:rPr>
                <w:rFonts w:eastAsia="DengXian"/>
                <w:lang w:val="en-US" w:eastAsia="zh-CN"/>
              </w:rPr>
              <w:t>egarding second bullet, we think it can be beneficial to assist editor for the specification as mentioned by OPPO.</w:t>
            </w:r>
          </w:p>
        </w:tc>
      </w:tr>
      <w:tr w:rsidR="002A75B1" w14:paraId="0B09CFED" w14:textId="77777777" w:rsidTr="00B431D9">
        <w:tc>
          <w:tcPr>
            <w:tcW w:w="2122" w:type="dxa"/>
            <w:shd w:val="clear" w:color="auto" w:fill="C2D69B" w:themeFill="accent3" w:themeFillTint="99"/>
          </w:tcPr>
          <w:p w14:paraId="5E25242C" w14:textId="44B3D3EA" w:rsidR="002A75B1" w:rsidRDefault="002A75B1" w:rsidP="00C354DB">
            <w:pPr>
              <w:rPr>
                <w:rFonts w:eastAsia="SimSun"/>
                <w:lang w:val="en-US" w:eastAsia="zh-CN"/>
              </w:rPr>
            </w:pPr>
            <w:r>
              <w:rPr>
                <w:rFonts w:eastAsia="SimSun"/>
                <w:lang w:val="en-US" w:eastAsia="zh-CN"/>
              </w:rPr>
              <w:t>FL3</w:t>
            </w:r>
          </w:p>
        </w:tc>
        <w:tc>
          <w:tcPr>
            <w:tcW w:w="7509" w:type="dxa"/>
            <w:shd w:val="clear" w:color="auto" w:fill="D6E3BC" w:themeFill="accent3" w:themeFillTint="66"/>
          </w:tcPr>
          <w:p w14:paraId="7BEC242C" w14:textId="77777777" w:rsidR="00F05D2F" w:rsidRDefault="002A75B1" w:rsidP="00C354DB">
            <w:pPr>
              <w:rPr>
                <w:rFonts w:eastAsia="DengXian"/>
                <w:lang w:val="en-US" w:eastAsia="zh-CN"/>
              </w:rPr>
            </w:pPr>
            <w:r>
              <w:rPr>
                <w:rFonts w:eastAsia="DengXian"/>
                <w:lang w:val="en-US" w:eastAsia="zh-CN"/>
              </w:rPr>
              <w:t xml:space="preserve">Assuming that the </w:t>
            </w:r>
            <w:r w:rsidR="001C22F6">
              <w:rPr>
                <w:rFonts w:eastAsia="DengXian"/>
                <w:lang w:val="en-US" w:eastAsia="zh-CN"/>
              </w:rPr>
              <w:t xml:space="preserve">proposal on “understandings” / </w:t>
            </w:r>
            <w:r w:rsidR="00B602BA">
              <w:rPr>
                <w:rFonts w:eastAsia="DengXian"/>
                <w:lang w:val="en-US" w:eastAsia="zh-CN"/>
              </w:rPr>
              <w:t xml:space="preserve">length of NPUSCH is agreed in section 5.8.1, i.e. that the </w:t>
            </w:r>
            <w:r w:rsidR="00B602BA" w:rsidRPr="00B602BA">
              <w:rPr>
                <w:rFonts w:eastAsia="Malgun Gothic"/>
                <w:lang w:val="en-US" w:eastAsia="ko-KR"/>
              </w:rPr>
              <w:t xml:space="preserve">length of the NPUSCH transmission with OCC 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B602BA" w:rsidRPr="00162DA4">
              <w:rPr>
                <w:rFonts w:ascii="Times New Roman" w:hAnsi="Times New Roman"/>
                <w:b/>
                <w:bCs/>
              </w:rPr>
              <w:t xml:space="preserve"> </w:t>
            </w:r>
            <w:r w:rsidR="007F1191">
              <w:rPr>
                <w:rFonts w:ascii="Times New Roman" w:hAnsi="Times New Roman"/>
              </w:rPr>
              <w:t xml:space="preserve">, we can define that X =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7F1191">
              <w:rPr>
                <w:rFonts w:ascii="Times New Roman" w:hAnsi="Times New Roman"/>
              </w:rPr>
              <w:t xml:space="preserve"> </w:t>
            </w:r>
            <w:r w:rsidR="00B602BA">
              <w:rPr>
                <w:rFonts w:eastAsia="DengXian"/>
                <w:lang w:val="en-US" w:eastAsia="zh-CN"/>
              </w:rPr>
              <w:t xml:space="preserve"> </w:t>
            </w:r>
            <w:r w:rsidR="00F05D2F">
              <w:rPr>
                <w:rFonts w:eastAsia="DengXian"/>
                <w:lang w:val="en-US" w:eastAsia="zh-CN"/>
              </w:rPr>
              <w:t>in the following previous agreement:</w:t>
            </w:r>
          </w:p>
          <w:p w14:paraId="590C1BC4" w14:textId="77777777" w:rsidR="00F05D2F" w:rsidRDefault="00F05D2F" w:rsidP="00C354DB">
            <w:pPr>
              <w:rPr>
                <w:rFonts w:eastAsia="DengXian"/>
                <w:lang w:val="en-US" w:eastAsia="zh-CN"/>
              </w:rPr>
            </w:pPr>
          </w:p>
          <w:p w14:paraId="7C760254" w14:textId="77777777" w:rsidR="00F05D2F" w:rsidRPr="005B66E0" w:rsidRDefault="00F05D2F" w:rsidP="00F05D2F">
            <w:pPr>
              <w:rPr>
                <w:rFonts w:ascii="Times New Roman" w:hAnsi="Times New Roman"/>
                <w:bCs/>
                <w:szCs w:val="20"/>
                <w:lang w:eastAsia="zh-CN"/>
              </w:rPr>
            </w:pPr>
            <w:r w:rsidRPr="005B66E0">
              <w:rPr>
                <w:rFonts w:ascii="Times New Roman" w:hAnsi="Times New Roman"/>
                <w:bCs/>
                <w:szCs w:val="20"/>
                <w:lang w:eastAsia="zh-CN"/>
              </w:rPr>
              <w:t>For NPUSCH Format 1 single-tone 15kHz SCS, for CDM DMRS with legacy pattern:</w:t>
            </w:r>
          </w:p>
          <w:p w14:paraId="56445B22" w14:textId="77777777" w:rsidR="00F05D2F" w:rsidRPr="005B66E0" w:rsidRDefault="00F05D2F" w:rsidP="00151257">
            <w:pPr>
              <w:numPr>
                <w:ilvl w:val="0"/>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DMRS symbols are spread before the OCC is applied</w:t>
            </w:r>
          </w:p>
          <w:p w14:paraId="1769199F" w14:textId="77777777" w:rsidR="00F05D2F" w:rsidRPr="005B66E0" w:rsidRDefault="00F05D2F" w:rsidP="00151257">
            <w:pPr>
              <w:numPr>
                <w:ilvl w:val="1"/>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Option 1_1: according to the formula:</w:t>
            </w:r>
          </w:p>
          <w:p w14:paraId="36089C50" w14:textId="77777777" w:rsidR="00F05D2F" w:rsidRPr="005B66E0" w:rsidRDefault="00F05D2F" w:rsidP="00F05D2F">
            <w:pPr>
              <w:suppressAutoHyphens/>
              <w:overflowPunct w:val="0"/>
              <w:autoSpaceDE w:val="0"/>
              <w:spacing w:before="120" w:after="120"/>
              <w:jc w:val="center"/>
              <w:textAlignment w:val="baseline"/>
              <w:rPr>
                <w:rFonts w:ascii="Times New Roman" w:eastAsia="SimSun" w:hAnsi="Times New Roman"/>
                <w:szCs w:val="20"/>
                <w:lang w:eastAsia="zh-CN"/>
              </w:rPr>
            </w:pPr>
            <w:r w:rsidRPr="005B66E0">
              <w:rPr>
                <w:rFonts w:ascii="Times New Roman" w:hAnsi="Times New Roman" w:hint="cs"/>
                <w:bCs/>
                <w:szCs w:val="20"/>
                <w:lang w:eastAsia="ar-SA"/>
              </w:rPr>
              <w:t xml:space="preserve"> </w:t>
            </w:r>
            <w:r w:rsidRPr="005B66E0">
              <w:rPr>
                <w:rFonts w:ascii="Times New Roman" w:hAnsi="Times New Roman"/>
                <w:bCs/>
                <w:szCs w:val="20"/>
                <w:lang w:eastAsia="ar-SA"/>
              </w:rPr>
              <w:t xml:space="preserve">          </w:t>
            </w:r>
            <m:oMath>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u,OCC</m:t>
                  </m:r>
                </m:sub>
              </m:sSub>
              <m:d>
                <m:dPr>
                  <m:ctrlPr>
                    <w:rPr>
                      <w:rFonts w:ascii="Cambria Math" w:eastAsia="Times New Roman" w:hAnsi="Cambria Math"/>
                      <w:bCs/>
                      <w:i/>
                      <w:szCs w:val="20"/>
                      <w:lang w:eastAsia="ar-SA"/>
                    </w:rPr>
                  </m:ctrlPr>
                </m:dPr>
                <m:e>
                  <m:r>
                    <w:rPr>
                      <w:rFonts w:ascii="Cambria Math" w:eastAsia="Times New Roman" w:hAnsi="Cambria Math"/>
                      <w:szCs w:val="20"/>
                      <w:lang w:eastAsia="ar-SA"/>
                    </w:rPr>
                    <m:t>M</m:t>
                  </m:r>
                  <m:r>
                    <w:rPr>
                      <w:rFonts w:ascii="Cambria Math" w:eastAsia="Malgun Gothic" w:hAnsi="Cambria Math"/>
                      <w:szCs w:val="20"/>
                      <w:lang w:eastAsia="zh-CN"/>
                    </w:rPr>
                    <m:t>n+</m:t>
                  </m:r>
                  <m:r>
                    <w:rPr>
                      <w:rFonts w:ascii="Cambria Math" w:eastAsia="Times New Roman" w:hAnsi="Cambria Math"/>
                      <w:szCs w:val="20"/>
                      <w:lang w:eastAsia="ar-SA"/>
                    </w:rPr>
                    <m:t>m</m:t>
                  </m:r>
                </m:e>
              </m:d>
              <m:r>
                <w:rPr>
                  <w:rFonts w:ascii="Cambria Math" w:eastAsia="Times New Roman" w:hAnsi="Cambria Math"/>
                  <w:szCs w:val="20"/>
                  <w:lang w:eastAsia="ar-SA"/>
                </w:rPr>
                <m:t>=</m:t>
              </m:r>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m:t>
                  </m:r>
                </m:sub>
              </m:sSub>
              <m:d>
                <m:dPr>
                  <m:ctrlPr>
                    <w:rPr>
                      <w:rFonts w:ascii="Cambria Math" w:eastAsia="Times New Roman" w:hAnsi="Cambria Math"/>
                      <w:i/>
                      <w:szCs w:val="20"/>
                      <w:lang w:eastAsia="ar-SA"/>
                    </w:rPr>
                  </m:ctrlPr>
                </m:dPr>
                <m:e>
                  <m:r>
                    <w:rPr>
                      <w:rFonts w:ascii="Cambria Math" w:eastAsia="Times New Roman" w:hAnsi="Cambria Math"/>
                      <w:szCs w:val="20"/>
                      <w:lang w:eastAsia="ar-SA"/>
                    </w:rPr>
                    <m:t>n</m:t>
                  </m:r>
                </m:e>
              </m:d>
              <m:r>
                <w:rPr>
                  <w:rFonts w:ascii="Cambria Math" w:eastAsia="Times New Roman" w:hAnsi="Cambria Math"/>
                  <w:szCs w:val="20"/>
                  <w:lang w:eastAsia="ar-SA"/>
                </w:rPr>
                <m:t>q</m:t>
              </m:r>
              <m:d>
                <m:dPr>
                  <m:ctrlPr>
                    <w:rPr>
                      <w:rFonts w:ascii="Cambria Math" w:eastAsia="Times New Roman" w:hAnsi="Cambria Math"/>
                      <w:i/>
                      <w:szCs w:val="20"/>
                      <w:lang w:eastAsia="ar-SA"/>
                    </w:rPr>
                  </m:ctrlPr>
                </m:dPr>
                <m:e>
                  <m:r>
                    <w:rPr>
                      <w:rFonts w:ascii="Cambria Math" w:eastAsia="Times New Roman" w:hAnsi="Cambria Math"/>
                      <w:szCs w:val="20"/>
                      <w:lang w:eastAsia="ar-SA"/>
                    </w:rPr>
                    <m:t>m</m:t>
                  </m:r>
                </m:e>
              </m:d>
              <m:r>
                <w:rPr>
                  <w:rFonts w:ascii="Cambria Math" w:eastAsia="Times New Roman" w:hAnsi="Cambria Math"/>
                  <w:szCs w:val="20"/>
                  <w:lang w:eastAsia="ar-SA"/>
                </w:rPr>
                <m:t xml:space="preserve">, </m:t>
              </m:r>
              <m:r>
                <w:rPr>
                  <w:rFonts w:ascii="Cambria Math" w:eastAsia="Malgun Gothic" w:hAnsi="Cambria Math"/>
                  <w:sz w:val="22"/>
                  <w:szCs w:val="22"/>
                </w:rPr>
                <m:t>0≤n&lt;X/M</m:t>
              </m:r>
            </m:oMath>
            <w:r w:rsidRPr="005B66E0">
              <w:rPr>
                <w:rFonts w:ascii="Times New Roman" w:eastAsia="Malgun Gothic" w:hAnsi="Times New Roman" w:hint="eastAsia"/>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=0,</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Cs/>
                <w:sz w:val="22"/>
                <w:szCs w:val="22"/>
                <w:lang w:eastAsia="zh-CN"/>
              </w:rPr>
              <w:t>,</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-1</w:t>
            </w:r>
          </w:p>
          <w:p w14:paraId="036181B5" w14:textId="77777777" w:rsidR="00F05D2F" w:rsidRPr="005B66E0" w:rsidRDefault="00F05D2F" w:rsidP="00F05D2F">
            <w:pPr>
              <w:ind w:left="1025"/>
              <w:rPr>
                <w:rFonts w:ascii="Times New Roman" w:eastAsia="Malgun Gothic" w:hAnsi="Times New Roman"/>
                <w:bCs/>
                <w:szCs w:val="20"/>
              </w:rPr>
            </w:pPr>
            <w:r w:rsidRPr="005B66E0">
              <w:rPr>
                <w:rFonts w:ascii="Times New Roman" w:eastAsia="Malgun Gothic" w:hAnsi="Times New Roman"/>
                <w:bCs/>
                <w:szCs w:val="20"/>
              </w:rPr>
              <w:t xml:space="preserve">Where: M is the OCC length, q is the assigned OCC codeword for the UE, </w:t>
            </w:r>
            <m:oMath>
              <m:acc>
                <m:accPr>
                  <m:chr m:val="̅"/>
                  <m:ctrlPr>
                    <w:rPr>
                      <w:rFonts w:ascii="Cambria Math" w:eastAsia="Malgun Gothic" w:hAnsi="Cambria Math"/>
                      <w:bCs/>
                      <w:i/>
                      <w:iCs/>
                      <w:szCs w:val="20"/>
                    </w:rPr>
                  </m:ctrlPr>
                </m:accPr>
                <m:e>
                  <m:sSub>
                    <m:sSubPr>
                      <m:ctrlPr>
                        <w:rPr>
                          <w:rFonts w:ascii="Cambria Math" w:eastAsia="Malgun Gothic" w:hAnsi="Cambria Math"/>
                          <w:bCs/>
                          <w:i/>
                          <w:iCs/>
                          <w:szCs w:val="20"/>
                        </w:rPr>
                      </m:ctrlPr>
                    </m:sSubPr>
                    <m:e>
                      <m:r>
                        <w:rPr>
                          <w:rFonts w:ascii="Cambria Math" w:eastAsia="Malgun Gothic" w:hAnsi="Cambria Math"/>
                          <w:szCs w:val="20"/>
                        </w:rPr>
                        <m:t>r</m:t>
                      </m:r>
                    </m:e>
                    <m:sub>
                      <m:r>
                        <w:rPr>
                          <w:rFonts w:ascii="Cambria Math" w:eastAsia="Malgun Gothic" w:hAnsi="Cambria Math"/>
                          <w:szCs w:val="20"/>
                        </w:rPr>
                        <m:t>u</m:t>
                      </m:r>
                    </m:sub>
                  </m:sSub>
                </m:e>
              </m:acc>
              <m:d>
                <m:dPr>
                  <m:ctrlPr>
                    <w:rPr>
                      <w:rFonts w:ascii="Cambria Math" w:eastAsia="Malgun Gothic" w:hAnsi="Cambria Math"/>
                      <w:bCs/>
                      <w:i/>
                      <w:iCs/>
                      <w:szCs w:val="20"/>
                    </w:rPr>
                  </m:ctrlPr>
                </m:dPr>
                <m:e>
                  <m:r>
                    <w:rPr>
                      <w:rFonts w:ascii="Cambria Math" w:eastAsia="Malgun Gothic" w:hAnsi="Cambria Math"/>
                      <w:szCs w:val="20"/>
                    </w:rPr>
                    <m:t>n</m:t>
                  </m:r>
                </m:e>
              </m:d>
            </m:oMath>
            <w:r w:rsidRPr="005B66E0">
              <w:rPr>
                <w:rFonts w:ascii="Times New Roman" w:eastAsia="Malgun Gothic" w:hAnsi="Times New Roman"/>
                <w:bCs/>
                <w:szCs w:val="20"/>
              </w:rPr>
              <w:t xml:space="preserve"> is the reference signal sequence defined in TS36.211 section 10.1.4.1.1 and X is the total number of slots in the NPUSCH transmission </w:t>
            </w:r>
            <w:r>
              <w:rPr>
                <w:rFonts w:ascii="Times New Roman" w:eastAsia="Malgun Gothic" w:hAnsi="Times New Roman"/>
                <w:bCs/>
                <w:szCs w:val="20"/>
              </w:rPr>
              <w:t>after OCC is applied</w:t>
            </w:r>
            <w:r w:rsidRPr="005B66E0">
              <w:rPr>
                <w:rFonts w:ascii="Times New Roman" w:eastAsia="Malgun Gothic" w:hAnsi="Times New Roman"/>
                <w:bCs/>
                <w:szCs w:val="20"/>
              </w:rPr>
              <w:t xml:space="preserve"> </w:t>
            </w:r>
          </w:p>
          <w:p w14:paraId="6EB1B7C1" w14:textId="77777777" w:rsidR="0082118E" w:rsidRDefault="0082118E" w:rsidP="00C354DB">
            <w:pPr>
              <w:rPr>
                <w:rFonts w:eastAsia="DengXian"/>
                <w:lang w:val="en-US" w:eastAsia="zh-CN"/>
              </w:rPr>
            </w:pPr>
          </w:p>
          <w:p w14:paraId="51E9A272" w14:textId="4FB39828" w:rsidR="002A75B1" w:rsidRDefault="00022F34" w:rsidP="00C354DB">
            <w:pPr>
              <w:rPr>
                <w:rFonts w:eastAsia="DengXian"/>
                <w:lang w:val="en-US" w:eastAsia="zh-CN"/>
              </w:rPr>
            </w:pPr>
            <w:r>
              <w:rPr>
                <w:rFonts w:eastAsia="DengXian"/>
                <w:lang w:val="en-US" w:eastAsia="zh-CN"/>
              </w:rPr>
              <w:t xml:space="preserve">FL thinks that we don’t need a separate agreement on </w:t>
            </w:r>
            <w:r w:rsidR="00D61239">
              <w:rPr>
                <w:rFonts w:eastAsia="DengXian"/>
                <w:lang w:val="en-US" w:eastAsia="zh-CN"/>
              </w:rPr>
              <w:t>the value of X since this would be covered by the agreement from proposal 5_8_1</w:t>
            </w:r>
            <w:r w:rsidR="0085703B">
              <w:rPr>
                <w:rFonts w:eastAsia="DengXian"/>
                <w:lang w:val="en-US" w:eastAsia="zh-CN"/>
              </w:rPr>
              <w:t>.</w:t>
            </w:r>
            <w:r w:rsidR="00D61239">
              <w:rPr>
                <w:rFonts w:eastAsia="DengXian"/>
                <w:lang w:val="en-US" w:eastAsia="zh-CN"/>
              </w:rPr>
              <w:t xml:space="preserve"> </w:t>
            </w:r>
            <w:r w:rsidR="0082118E">
              <w:rPr>
                <w:rFonts w:eastAsia="DengXian"/>
                <w:lang w:val="en-US" w:eastAsia="zh-CN"/>
              </w:rPr>
              <w:t xml:space="preserve"> </w:t>
            </w:r>
            <w:r w:rsidR="00B602BA">
              <w:rPr>
                <w:rFonts w:eastAsia="DengXian"/>
                <w:lang w:val="en-US" w:eastAsia="zh-CN"/>
              </w:rPr>
              <w:t xml:space="preserve">   </w:t>
            </w:r>
          </w:p>
        </w:tc>
      </w:tr>
    </w:tbl>
    <w:p w14:paraId="69AF2694" w14:textId="77777777" w:rsidR="006B1AAC" w:rsidRDefault="006B1AAC" w:rsidP="006B1AAC"/>
    <w:p w14:paraId="334CE5ED" w14:textId="77777777" w:rsidR="00940F01" w:rsidRDefault="00940F01" w:rsidP="009B0873">
      <w:pPr>
        <w:rPr>
          <w:b/>
          <w:bCs/>
          <w:color w:val="FF0000"/>
          <w:highlight w:val="yellow"/>
          <w:lang w:eastAsia="ar-SA"/>
        </w:rPr>
      </w:pPr>
    </w:p>
    <w:p w14:paraId="41097E15" w14:textId="77777777" w:rsidR="00064410" w:rsidRDefault="00D076C7">
      <w:pPr>
        <w:pStyle w:val="Heading2"/>
      </w:pPr>
      <w:bookmarkStart w:id="42" w:name="_Toc198903963"/>
      <w:r>
        <w:t>Multi-tone OCC scheme</w:t>
      </w:r>
      <w:bookmarkEnd w:id="41"/>
      <w:bookmarkEnd w:id="42"/>
    </w:p>
    <w:p w14:paraId="2436D08F" w14:textId="77777777" w:rsidR="00064410" w:rsidRDefault="00064410">
      <w:pPr>
        <w:pStyle w:val="ListParagraph"/>
        <w:spacing w:after="160" w:line="259" w:lineRule="auto"/>
        <w:ind w:leftChars="0" w:left="0"/>
        <w:contextualSpacing/>
        <w:rPr>
          <w:rFonts w:ascii="Times New Roman" w:hAnsi="Times New Roman"/>
        </w:rPr>
      </w:pPr>
    </w:p>
    <w:p w14:paraId="65EBCB20" w14:textId="77777777" w:rsidR="00064410" w:rsidRDefault="00D076C7">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multi-tone:</w:t>
      </w:r>
    </w:p>
    <w:p w14:paraId="21DC67EA" w14:textId="77777777" w:rsidR="00064410" w:rsidRDefault="00064410">
      <w:pPr>
        <w:rPr>
          <w:b/>
          <w:bCs/>
          <w:lang w:eastAsia="zh-CN"/>
        </w:rPr>
      </w:pPr>
    </w:p>
    <w:p w14:paraId="7FDB202F" w14:textId="77777777" w:rsidR="00B277BA" w:rsidRPr="009C7F65" w:rsidRDefault="00B277BA" w:rsidP="00B277BA">
      <w:pPr>
        <w:numPr>
          <w:ilvl w:val="0"/>
          <w:numId w:val="22"/>
        </w:numPr>
        <w:tabs>
          <w:tab w:val="left" w:pos="426"/>
        </w:tabs>
        <w:rPr>
          <w:lang w:eastAsia="zh-CN"/>
        </w:rPr>
      </w:pPr>
      <w:r w:rsidRPr="009C7F65">
        <w:rPr>
          <w:lang w:eastAsia="zh-CN"/>
        </w:rPr>
        <w:t>No: Ericsson</w:t>
      </w:r>
    </w:p>
    <w:p w14:paraId="146EA403" w14:textId="77777777" w:rsidR="00B277BA" w:rsidRPr="009C7F65" w:rsidRDefault="00B277BA" w:rsidP="00B277BA">
      <w:pPr>
        <w:numPr>
          <w:ilvl w:val="1"/>
          <w:numId w:val="22"/>
        </w:numPr>
        <w:tabs>
          <w:tab w:val="left" w:pos="426"/>
        </w:tabs>
        <w:rPr>
          <w:lang w:eastAsia="zh-CN"/>
        </w:rPr>
      </w:pPr>
      <w:r w:rsidRPr="009C7F65">
        <w:rPr>
          <w:lang w:eastAsia="zh-CN"/>
        </w:rPr>
        <w:t>Multi-tone would only be applicable in high SNR conditions [Ericsson]</w:t>
      </w:r>
    </w:p>
    <w:p w14:paraId="7396C128" w14:textId="77777777" w:rsidR="00B277BA" w:rsidRPr="009C7F65" w:rsidRDefault="00B277BA" w:rsidP="00B277BA">
      <w:pPr>
        <w:numPr>
          <w:ilvl w:val="2"/>
          <w:numId w:val="22"/>
        </w:numPr>
        <w:tabs>
          <w:tab w:val="left" w:pos="426"/>
        </w:tabs>
        <w:rPr>
          <w:lang w:eastAsia="zh-CN"/>
        </w:rPr>
      </w:pPr>
      <w:r w:rsidRPr="009C7F65">
        <w:rPr>
          <w:lang w:eastAsia="zh-CN"/>
        </w:rPr>
        <w:t>High SNR conditions are not an issue since they do not use many resources [Ericsson]</w:t>
      </w:r>
    </w:p>
    <w:p w14:paraId="797D12F7" w14:textId="77777777" w:rsidR="00B277BA" w:rsidRPr="009C7F65" w:rsidRDefault="00B277BA" w:rsidP="00B277BA">
      <w:pPr>
        <w:numPr>
          <w:ilvl w:val="1"/>
          <w:numId w:val="22"/>
        </w:numPr>
        <w:tabs>
          <w:tab w:val="left" w:pos="426"/>
        </w:tabs>
        <w:rPr>
          <w:lang w:eastAsia="zh-CN"/>
        </w:rPr>
      </w:pPr>
      <w:r w:rsidRPr="009C7F65">
        <w:rPr>
          <w:lang w:eastAsia="zh-CN"/>
        </w:rPr>
        <w:t xml:space="preserve">Many different numbers of subcarriers </w:t>
      </w:r>
      <w:proofErr w:type="gramStart"/>
      <w:r w:rsidRPr="009C7F65">
        <w:rPr>
          <w:lang w:eastAsia="zh-CN"/>
        </w:rPr>
        <w:t>leads</w:t>
      </w:r>
      <w:proofErr w:type="gramEnd"/>
      <w:r w:rsidRPr="009C7F65">
        <w:rPr>
          <w:lang w:eastAsia="zh-CN"/>
        </w:rPr>
        <w:t xml:space="preserve"> to complicated specification updates [Ericsson]</w:t>
      </w:r>
    </w:p>
    <w:p w14:paraId="4E4D7C40" w14:textId="77777777" w:rsidR="00B277BA" w:rsidRPr="009C7F65" w:rsidRDefault="00B277BA" w:rsidP="00B277BA">
      <w:pPr>
        <w:numPr>
          <w:ilvl w:val="0"/>
          <w:numId w:val="22"/>
        </w:numPr>
        <w:tabs>
          <w:tab w:val="left" w:pos="426"/>
        </w:tabs>
        <w:rPr>
          <w:lang w:eastAsia="zh-CN"/>
        </w:rPr>
      </w:pPr>
      <w:r w:rsidRPr="009C7F65">
        <w:rPr>
          <w:lang w:eastAsia="zh-CN"/>
        </w:rPr>
        <w:t xml:space="preserve">Yes: ZTE, OPPO, Nokia, </w:t>
      </w:r>
      <w:proofErr w:type="spellStart"/>
      <w:r w:rsidRPr="009C7F65">
        <w:rPr>
          <w:lang w:eastAsia="zh-CN"/>
        </w:rPr>
        <w:t>Spreadtrum</w:t>
      </w:r>
      <w:proofErr w:type="spellEnd"/>
      <w:r w:rsidRPr="009C7F65">
        <w:rPr>
          <w:lang w:eastAsia="zh-CN"/>
        </w:rPr>
        <w:t>, Xiaomi, Lenovo</w:t>
      </w:r>
    </w:p>
    <w:p w14:paraId="0DA47A18" w14:textId="77777777" w:rsidR="00B277BA" w:rsidRPr="009C7F65" w:rsidRDefault="00B277BA" w:rsidP="00B277BA">
      <w:pPr>
        <w:numPr>
          <w:ilvl w:val="0"/>
          <w:numId w:val="22"/>
        </w:numPr>
        <w:tabs>
          <w:tab w:val="left" w:pos="426"/>
        </w:tabs>
        <w:rPr>
          <w:lang w:eastAsia="zh-CN"/>
        </w:rPr>
      </w:pPr>
      <w:r w:rsidRPr="009C7F65">
        <w:rPr>
          <w:lang w:eastAsia="zh-CN"/>
        </w:rPr>
        <w:t>Scheme:</w:t>
      </w:r>
    </w:p>
    <w:p w14:paraId="79ECB232" w14:textId="77777777" w:rsidR="00B277BA" w:rsidRPr="009C7F65" w:rsidRDefault="00B277BA" w:rsidP="00B277BA">
      <w:pPr>
        <w:numPr>
          <w:ilvl w:val="1"/>
          <w:numId w:val="22"/>
        </w:numPr>
        <w:tabs>
          <w:tab w:val="left" w:pos="426"/>
        </w:tabs>
        <w:rPr>
          <w:lang w:eastAsia="zh-CN"/>
        </w:rPr>
      </w:pPr>
      <w:r w:rsidRPr="009C7F65">
        <w:rPr>
          <w:lang w:eastAsia="zh-CN"/>
        </w:rPr>
        <w:t>Slot level [OPPO]</w:t>
      </w:r>
    </w:p>
    <w:p w14:paraId="087D334F" w14:textId="77777777" w:rsidR="00B277BA" w:rsidRPr="009C7F65" w:rsidRDefault="00B277BA" w:rsidP="00B277BA">
      <w:pPr>
        <w:numPr>
          <w:ilvl w:val="2"/>
          <w:numId w:val="22"/>
        </w:numPr>
        <w:tabs>
          <w:tab w:val="left" w:pos="426"/>
        </w:tabs>
        <w:rPr>
          <w:lang w:eastAsia="zh-CN"/>
        </w:rPr>
      </w:pPr>
      <w:r w:rsidRPr="009C7F65">
        <w:rPr>
          <w:lang w:eastAsia="zh-CN"/>
        </w:rPr>
        <w:lastRenderedPageBreak/>
        <w:t>Commonality with single-</w:t>
      </w:r>
      <w:proofErr w:type="gramStart"/>
      <w:r w:rsidRPr="009C7F65">
        <w:rPr>
          <w:lang w:eastAsia="zh-CN"/>
        </w:rPr>
        <w:t>tone[</w:t>
      </w:r>
      <w:proofErr w:type="spellStart"/>
      <w:proofErr w:type="gramEnd"/>
      <w:r w:rsidRPr="009C7F65">
        <w:rPr>
          <w:lang w:eastAsia="zh-CN"/>
        </w:rPr>
        <w:t>Spreadtrum</w:t>
      </w:r>
      <w:proofErr w:type="spellEnd"/>
      <w:r w:rsidRPr="009C7F65">
        <w:rPr>
          <w:lang w:eastAsia="zh-CN"/>
        </w:rPr>
        <w:t>]</w:t>
      </w:r>
    </w:p>
    <w:p w14:paraId="46261D03" w14:textId="77777777" w:rsidR="00B277BA" w:rsidRPr="009C7F65" w:rsidRDefault="00B277BA" w:rsidP="00B277BA">
      <w:pPr>
        <w:numPr>
          <w:ilvl w:val="2"/>
          <w:numId w:val="22"/>
        </w:numPr>
        <w:tabs>
          <w:tab w:val="left" w:pos="426"/>
        </w:tabs>
        <w:rPr>
          <w:lang w:eastAsia="zh-CN"/>
        </w:rPr>
      </w:pPr>
      <w:r w:rsidRPr="009C7F65">
        <w:rPr>
          <w:lang w:eastAsia="zh-CN"/>
        </w:rPr>
        <w:t>Common solution with single-tone [Nok]</w:t>
      </w:r>
    </w:p>
    <w:p w14:paraId="3F33E896" w14:textId="77777777" w:rsidR="00B277BA" w:rsidRPr="009C7F65" w:rsidRDefault="00B277BA" w:rsidP="00B277BA">
      <w:pPr>
        <w:numPr>
          <w:ilvl w:val="1"/>
          <w:numId w:val="22"/>
        </w:numPr>
        <w:tabs>
          <w:tab w:val="left" w:pos="426"/>
        </w:tabs>
        <w:rPr>
          <w:lang w:eastAsia="zh-CN"/>
        </w:rPr>
      </w:pPr>
      <w:proofErr w:type="spellStart"/>
      <w:r w:rsidRPr="009C7F65">
        <w:rPr>
          <w:lang w:eastAsia="zh-CN"/>
        </w:rPr>
        <w:t>NSlot</w:t>
      </w:r>
      <w:proofErr w:type="spellEnd"/>
      <w:r w:rsidRPr="009C7F65">
        <w:rPr>
          <w:lang w:eastAsia="zh-CN"/>
        </w:rPr>
        <w:t xml:space="preserve"> level: [</w:t>
      </w:r>
      <w:proofErr w:type="spellStart"/>
      <w:r w:rsidRPr="009C7F65">
        <w:rPr>
          <w:lang w:eastAsia="zh-CN"/>
        </w:rPr>
        <w:t>Spreadtrum</w:t>
      </w:r>
      <w:proofErr w:type="spellEnd"/>
      <w:r w:rsidRPr="009C7F65">
        <w:rPr>
          <w:lang w:eastAsia="zh-CN"/>
        </w:rPr>
        <w:t>][ZTE][Xiaomi][Lenovo]</w:t>
      </w:r>
    </w:p>
    <w:p w14:paraId="456E9CEE" w14:textId="77777777" w:rsidR="00B277BA" w:rsidRPr="009C7F65" w:rsidRDefault="00B277BA" w:rsidP="00B277BA">
      <w:pPr>
        <w:numPr>
          <w:ilvl w:val="2"/>
          <w:numId w:val="22"/>
        </w:numPr>
        <w:tabs>
          <w:tab w:val="left" w:pos="426"/>
        </w:tabs>
        <w:rPr>
          <w:lang w:eastAsia="zh-CN"/>
        </w:rPr>
      </w:pPr>
      <w:r w:rsidRPr="009C7F65">
        <w:rPr>
          <w:lang w:eastAsia="zh-CN"/>
        </w:rPr>
        <w:t>Minimal spec changes [HW][ZTE][</w:t>
      </w:r>
      <w:proofErr w:type="spellStart"/>
      <w:r w:rsidRPr="009C7F65">
        <w:rPr>
          <w:lang w:eastAsia="zh-CN"/>
        </w:rPr>
        <w:t>Spreadtrum</w:t>
      </w:r>
      <w:proofErr w:type="spellEnd"/>
      <w:r w:rsidRPr="009C7F65">
        <w:rPr>
          <w:lang w:eastAsia="zh-CN"/>
        </w:rPr>
        <w:t>]</w:t>
      </w:r>
    </w:p>
    <w:p w14:paraId="3F873984" w14:textId="77777777" w:rsidR="00B277BA" w:rsidRPr="009C7F65" w:rsidRDefault="00B277BA" w:rsidP="00B277BA">
      <w:pPr>
        <w:numPr>
          <w:ilvl w:val="2"/>
          <w:numId w:val="22"/>
        </w:numPr>
        <w:tabs>
          <w:tab w:val="left" w:pos="426"/>
        </w:tabs>
        <w:rPr>
          <w:lang w:eastAsia="zh-CN"/>
        </w:rPr>
      </w:pPr>
      <w:r w:rsidRPr="009C7F65">
        <w:rPr>
          <w:lang w:eastAsia="zh-CN"/>
        </w:rPr>
        <w:t xml:space="preserve">Support </w:t>
      </w:r>
      <w:proofErr w:type="spellStart"/>
      <w:r w:rsidRPr="009C7F65">
        <w:rPr>
          <w:lang w:eastAsia="zh-CN"/>
        </w:rPr>
        <w:t>N</w:t>
      </w:r>
      <w:r w:rsidRPr="009C7F65">
        <w:rPr>
          <w:vertAlign w:val="subscript"/>
          <w:lang w:eastAsia="zh-CN"/>
        </w:rPr>
        <w:t>slot</w:t>
      </w:r>
      <w:proofErr w:type="spellEnd"/>
      <w:r w:rsidRPr="009C7F65">
        <w:rPr>
          <w:lang w:eastAsia="zh-CN"/>
        </w:rPr>
        <w:t xml:space="preserve"> = 2 [Xiaomi]</w:t>
      </w:r>
    </w:p>
    <w:p w14:paraId="41B65BBD" w14:textId="77777777" w:rsidR="00B277BA" w:rsidRPr="009C7F65" w:rsidRDefault="00B277BA" w:rsidP="00B277BA">
      <w:pPr>
        <w:numPr>
          <w:ilvl w:val="2"/>
          <w:numId w:val="22"/>
        </w:numPr>
        <w:tabs>
          <w:tab w:val="left" w:pos="426"/>
        </w:tabs>
        <w:rPr>
          <w:lang w:eastAsia="zh-CN"/>
        </w:rPr>
      </w:pPr>
      <w:r w:rsidRPr="009C7F65">
        <w:rPr>
          <w:lang w:eastAsia="zh-CN"/>
        </w:rPr>
        <w:t>OCC lengths:</w:t>
      </w:r>
    </w:p>
    <w:p w14:paraId="0BEA32E3" w14:textId="77777777" w:rsidR="00B277BA" w:rsidRPr="009C7F65" w:rsidRDefault="00B277BA" w:rsidP="00B277BA">
      <w:pPr>
        <w:numPr>
          <w:ilvl w:val="3"/>
          <w:numId w:val="22"/>
        </w:numPr>
        <w:tabs>
          <w:tab w:val="left" w:pos="426"/>
        </w:tabs>
        <w:rPr>
          <w:lang w:eastAsia="zh-CN"/>
        </w:rPr>
      </w:pPr>
      <w:r w:rsidRPr="009C7F65">
        <w:rPr>
          <w:lang w:eastAsia="zh-CN"/>
        </w:rPr>
        <w:t xml:space="preserve">2: </w:t>
      </w:r>
      <w:proofErr w:type="spellStart"/>
      <w:r w:rsidRPr="009C7F65">
        <w:rPr>
          <w:lang w:eastAsia="zh-CN"/>
        </w:rPr>
        <w:t>Spreadtrum</w:t>
      </w:r>
      <w:proofErr w:type="spellEnd"/>
    </w:p>
    <w:p w14:paraId="32AEDE0C" w14:textId="77777777" w:rsidR="00B277BA" w:rsidRPr="009C7F65" w:rsidRDefault="00B277BA" w:rsidP="00B277BA">
      <w:pPr>
        <w:numPr>
          <w:ilvl w:val="3"/>
          <w:numId w:val="22"/>
        </w:numPr>
        <w:tabs>
          <w:tab w:val="left" w:pos="426"/>
        </w:tabs>
        <w:rPr>
          <w:lang w:eastAsia="zh-CN"/>
        </w:rPr>
      </w:pPr>
      <w:r w:rsidRPr="009C7F65">
        <w:rPr>
          <w:lang w:eastAsia="zh-CN"/>
        </w:rPr>
        <w:t xml:space="preserve">4: </w:t>
      </w:r>
    </w:p>
    <w:p w14:paraId="798932F2" w14:textId="77777777" w:rsidR="00B277BA" w:rsidRPr="009C7F65" w:rsidRDefault="00B277BA" w:rsidP="00B277BA">
      <w:pPr>
        <w:numPr>
          <w:ilvl w:val="0"/>
          <w:numId w:val="22"/>
        </w:numPr>
        <w:tabs>
          <w:tab w:val="left" w:pos="426"/>
        </w:tabs>
        <w:rPr>
          <w:lang w:eastAsia="zh-CN"/>
        </w:rPr>
      </w:pPr>
      <w:r w:rsidRPr="009C7F65">
        <w:rPr>
          <w:lang w:eastAsia="zh-CN"/>
        </w:rPr>
        <w:t>DMRS</w:t>
      </w:r>
    </w:p>
    <w:p w14:paraId="1F745DC9" w14:textId="77777777" w:rsidR="00B277BA" w:rsidRPr="009C7F65" w:rsidRDefault="00B277BA" w:rsidP="00B277BA">
      <w:pPr>
        <w:numPr>
          <w:ilvl w:val="1"/>
          <w:numId w:val="22"/>
        </w:numPr>
        <w:tabs>
          <w:tab w:val="left" w:pos="426"/>
        </w:tabs>
        <w:rPr>
          <w:lang w:eastAsia="zh-CN"/>
        </w:rPr>
      </w:pPr>
      <w:r w:rsidRPr="009C7F65">
        <w:rPr>
          <w:lang w:eastAsia="zh-CN"/>
        </w:rPr>
        <w:t>Different cyclic shifts [</w:t>
      </w:r>
      <w:proofErr w:type="spellStart"/>
      <w:r w:rsidRPr="009C7F65">
        <w:rPr>
          <w:lang w:eastAsia="zh-CN"/>
        </w:rPr>
        <w:t>Spreadtrum</w:t>
      </w:r>
      <w:proofErr w:type="spellEnd"/>
      <w:r w:rsidRPr="009C7F65">
        <w:rPr>
          <w:lang w:eastAsia="zh-CN"/>
        </w:rPr>
        <w:t>]</w:t>
      </w:r>
    </w:p>
    <w:p w14:paraId="4E3EA2D6" w14:textId="77777777" w:rsidR="00B277BA" w:rsidRPr="009C7F65" w:rsidRDefault="00B277BA" w:rsidP="00B277BA">
      <w:pPr>
        <w:numPr>
          <w:ilvl w:val="1"/>
          <w:numId w:val="22"/>
        </w:numPr>
        <w:tabs>
          <w:tab w:val="left" w:pos="426"/>
        </w:tabs>
        <w:rPr>
          <w:lang w:eastAsia="zh-CN"/>
        </w:rPr>
      </w:pPr>
      <w:r w:rsidRPr="009C7F65">
        <w:rPr>
          <w:lang w:eastAsia="zh-CN"/>
        </w:rPr>
        <w:t>CDM DMRS [</w:t>
      </w:r>
      <w:proofErr w:type="spellStart"/>
      <w:r w:rsidRPr="009C7F65">
        <w:rPr>
          <w:lang w:eastAsia="zh-CN"/>
        </w:rPr>
        <w:t>Spreadtrum</w:t>
      </w:r>
      <w:proofErr w:type="spellEnd"/>
      <w:r w:rsidRPr="009C7F65">
        <w:rPr>
          <w:lang w:eastAsia="zh-CN"/>
        </w:rPr>
        <w:t>][Xiaomi]</w:t>
      </w:r>
    </w:p>
    <w:p w14:paraId="53F9DC22" w14:textId="77777777" w:rsidR="00B277BA" w:rsidRPr="009C7F65" w:rsidRDefault="00B277BA" w:rsidP="00B277BA">
      <w:pPr>
        <w:numPr>
          <w:ilvl w:val="2"/>
          <w:numId w:val="22"/>
        </w:numPr>
        <w:tabs>
          <w:tab w:val="left" w:pos="426"/>
        </w:tabs>
        <w:rPr>
          <w:lang w:eastAsia="zh-CN"/>
        </w:rPr>
      </w:pPr>
      <w:r w:rsidRPr="009C7F65">
        <w:rPr>
          <w:lang w:eastAsia="zh-CN"/>
        </w:rPr>
        <w:t xml:space="preserve">Reuse CDM DMRS scheme from </w:t>
      </w:r>
      <w:proofErr w:type="gramStart"/>
      <w:r w:rsidRPr="009C7F65">
        <w:rPr>
          <w:lang w:eastAsia="zh-CN"/>
        </w:rPr>
        <w:t>single-tone</w:t>
      </w:r>
      <w:proofErr w:type="gramEnd"/>
      <w:r w:rsidRPr="009C7F65">
        <w:rPr>
          <w:lang w:eastAsia="zh-CN"/>
        </w:rPr>
        <w:t xml:space="preserve"> 15kHz [</w:t>
      </w:r>
      <w:proofErr w:type="spellStart"/>
      <w:r w:rsidRPr="009C7F65">
        <w:rPr>
          <w:lang w:eastAsia="zh-CN"/>
        </w:rPr>
        <w:t>Spreadtrum</w:t>
      </w:r>
      <w:proofErr w:type="spellEnd"/>
      <w:r w:rsidRPr="009C7F65">
        <w:rPr>
          <w:lang w:eastAsia="zh-CN"/>
        </w:rPr>
        <w:t>]</w:t>
      </w:r>
    </w:p>
    <w:p w14:paraId="337EEFE0" w14:textId="77777777" w:rsidR="00B277BA" w:rsidRPr="009C7F65" w:rsidRDefault="00B277BA" w:rsidP="00B277BA">
      <w:pPr>
        <w:numPr>
          <w:ilvl w:val="2"/>
          <w:numId w:val="22"/>
        </w:numPr>
        <w:tabs>
          <w:tab w:val="left" w:pos="426"/>
        </w:tabs>
        <w:rPr>
          <w:lang w:eastAsia="zh-CN"/>
        </w:rPr>
      </w:pPr>
      <w:r w:rsidRPr="009C7F65">
        <w:rPr>
          <w:lang w:eastAsia="zh-CN"/>
        </w:rPr>
        <w:t>CDM DMRS in the frequency domain [Xiaomi]</w:t>
      </w:r>
    </w:p>
    <w:p w14:paraId="27C530F4" w14:textId="77777777" w:rsidR="00B277BA" w:rsidRPr="009C7F65" w:rsidRDefault="00B277BA" w:rsidP="00B277BA">
      <w:pPr>
        <w:numPr>
          <w:ilvl w:val="0"/>
          <w:numId w:val="22"/>
        </w:numPr>
        <w:tabs>
          <w:tab w:val="left" w:pos="426"/>
        </w:tabs>
        <w:rPr>
          <w:lang w:eastAsia="zh-CN"/>
        </w:rPr>
      </w:pPr>
      <w:r w:rsidRPr="009C7F65">
        <w:rPr>
          <w:lang w:eastAsia="zh-CN"/>
        </w:rPr>
        <w:t>Signalling</w:t>
      </w:r>
    </w:p>
    <w:p w14:paraId="52F3CC8B" w14:textId="77777777" w:rsidR="00B277BA" w:rsidRPr="009C7F65" w:rsidRDefault="00B277BA" w:rsidP="00B277BA">
      <w:pPr>
        <w:numPr>
          <w:ilvl w:val="1"/>
          <w:numId w:val="22"/>
        </w:numPr>
        <w:tabs>
          <w:tab w:val="left" w:pos="426"/>
        </w:tabs>
        <w:rPr>
          <w:lang w:eastAsia="zh-CN"/>
        </w:rPr>
      </w:pPr>
      <w:r w:rsidRPr="009C7F65">
        <w:rPr>
          <w:lang w:eastAsia="zh-CN"/>
        </w:rPr>
        <w:t>Use single-tone design for:</w:t>
      </w:r>
    </w:p>
    <w:p w14:paraId="6DFACA68" w14:textId="77777777" w:rsidR="00B277BA" w:rsidRPr="009C7F65" w:rsidRDefault="00B277BA" w:rsidP="00B277BA">
      <w:pPr>
        <w:numPr>
          <w:ilvl w:val="2"/>
          <w:numId w:val="22"/>
        </w:numPr>
        <w:tabs>
          <w:tab w:val="left" w:pos="426"/>
        </w:tabs>
        <w:rPr>
          <w:lang w:eastAsia="zh-CN"/>
        </w:rPr>
      </w:pPr>
      <w:r w:rsidRPr="009C7F65">
        <w:rPr>
          <w:lang w:eastAsia="zh-CN"/>
        </w:rPr>
        <w:t>Indication of OCC index [</w:t>
      </w:r>
      <w:proofErr w:type="spellStart"/>
      <w:r w:rsidRPr="009C7F65">
        <w:rPr>
          <w:lang w:eastAsia="zh-CN"/>
        </w:rPr>
        <w:t>Spreadtrum</w:t>
      </w:r>
      <w:proofErr w:type="spellEnd"/>
      <w:r w:rsidRPr="009C7F65">
        <w:rPr>
          <w:lang w:eastAsia="zh-CN"/>
        </w:rPr>
        <w:t>]</w:t>
      </w:r>
    </w:p>
    <w:p w14:paraId="4933F6C9" w14:textId="77777777" w:rsidR="00B277BA" w:rsidRPr="009C7F65" w:rsidRDefault="00B277BA" w:rsidP="00B277BA">
      <w:pPr>
        <w:numPr>
          <w:ilvl w:val="2"/>
          <w:numId w:val="22"/>
        </w:numPr>
        <w:tabs>
          <w:tab w:val="left" w:pos="426"/>
        </w:tabs>
        <w:rPr>
          <w:lang w:eastAsia="zh-CN"/>
        </w:rPr>
      </w:pPr>
      <w:r w:rsidRPr="009C7F65">
        <w:rPr>
          <w:lang w:eastAsia="zh-CN"/>
        </w:rPr>
        <w:t>Activation / deactivation [</w:t>
      </w:r>
      <w:proofErr w:type="spellStart"/>
      <w:r w:rsidRPr="009C7F65">
        <w:rPr>
          <w:lang w:eastAsia="zh-CN"/>
        </w:rPr>
        <w:t>Spreadtrum</w:t>
      </w:r>
      <w:proofErr w:type="spellEnd"/>
      <w:r w:rsidRPr="009C7F65">
        <w:rPr>
          <w:lang w:eastAsia="zh-CN"/>
        </w:rPr>
        <w:t>]</w:t>
      </w:r>
    </w:p>
    <w:p w14:paraId="698F525C" w14:textId="77777777" w:rsidR="00B277BA" w:rsidRDefault="00B277BA" w:rsidP="00B277BA">
      <w:pPr>
        <w:tabs>
          <w:tab w:val="left" w:pos="426"/>
        </w:tabs>
        <w:ind w:left="720"/>
        <w:rPr>
          <w:color w:val="FF0000"/>
          <w:lang w:eastAsia="zh-CN"/>
        </w:rPr>
      </w:pPr>
    </w:p>
    <w:p w14:paraId="3A578F5B" w14:textId="77777777" w:rsidR="00B277BA" w:rsidRDefault="00B277BA" w:rsidP="00B277BA">
      <w:pPr>
        <w:numPr>
          <w:ilvl w:val="0"/>
          <w:numId w:val="22"/>
        </w:numPr>
        <w:tabs>
          <w:tab w:val="left" w:pos="426"/>
        </w:tabs>
        <w:rPr>
          <w:lang w:eastAsia="zh-CN"/>
        </w:rPr>
      </w:pPr>
      <w:r w:rsidRPr="00FA7278">
        <w:rPr>
          <w:lang w:eastAsia="zh-CN"/>
        </w:rPr>
        <w:t>Multitone performance</w:t>
      </w:r>
    </w:p>
    <w:p w14:paraId="4DE47E70" w14:textId="77777777" w:rsidR="003E720B" w:rsidRDefault="003E720B" w:rsidP="003E720B">
      <w:pPr>
        <w:tabs>
          <w:tab w:val="left" w:pos="426"/>
        </w:tabs>
        <w:rPr>
          <w:lang w:eastAsia="zh-CN"/>
        </w:rPr>
      </w:pPr>
    </w:p>
    <w:p w14:paraId="3D668D36" w14:textId="77777777" w:rsidR="003E720B" w:rsidRPr="00FA7278" w:rsidRDefault="003E720B" w:rsidP="003E720B">
      <w:pPr>
        <w:ind w:left="799"/>
        <w:rPr>
          <w:lang w:eastAsia="zh-CN"/>
        </w:rPr>
      </w:pPr>
      <w:r w:rsidRPr="00FA7278">
        <w:rPr>
          <w:b/>
          <w:bCs/>
          <w:u w:val="single"/>
          <w:lang w:eastAsia="zh-CN"/>
        </w:rPr>
        <w:t>OCC2</w:t>
      </w:r>
      <w:r w:rsidRPr="00FA7278">
        <w:rPr>
          <w:lang w:eastAsia="zh-CN"/>
        </w:rPr>
        <w:t xml:space="preserve">: </w:t>
      </w:r>
    </w:p>
    <w:p w14:paraId="22441D59" w14:textId="77777777" w:rsidR="003E720B" w:rsidRPr="00FA7278" w:rsidRDefault="003E720B" w:rsidP="003E720B">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3E720B" w:rsidRPr="00FA7278" w14:paraId="7BF1A466" w14:textId="77777777" w:rsidTr="00B431D9">
        <w:tc>
          <w:tcPr>
            <w:tcW w:w="2268" w:type="dxa"/>
            <w:shd w:val="clear" w:color="auto" w:fill="D9D9D9" w:themeFill="background1" w:themeFillShade="D9"/>
          </w:tcPr>
          <w:p w14:paraId="2A2692CF" w14:textId="77777777" w:rsidR="003E720B" w:rsidRPr="00FA7278" w:rsidRDefault="003E720B" w:rsidP="00B431D9">
            <w:pPr>
              <w:rPr>
                <w:b/>
                <w:bCs/>
                <w:lang w:eastAsia="zh-CN"/>
              </w:rPr>
            </w:pPr>
          </w:p>
        </w:tc>
        <w:tc>
          <w:tcPr>
            <w:tcW w:w="5098" w:type="dxa"/>
            <w:shd w:val="clear" w:color="auto" w:fill="D9D9D9" w:themeFill="background1" w:themeFillShade="D9"/>
          </w:tcPr>
          <w:p w14:paraId="24DAE0DF" w14:textId="77777777" w:rsidR="003E720B" w:rsidRPr="00FA7278" w:rsidRDefault="003E720B" w:rsidP="00B431D9">
            <w:pPr>
              <w:rPr>
                <w:b/>
                <w:bCs/>
                <w:lang w:eastAsia="zh-CN"/>
              </w:rPr>
            </w:pPr>
            <w:r w:rsidRPr="00FA7278">
              <w:rPr>
                <w:b/>
                <w:bCs/>
                <w:lang w:eastAsia="zh-CN"/>
              </w:rPr>
              <w:t>Loss to baseline</w:t>
            </w:r>
          </w:p>
        </w:tc>
      </w:tr>
      <w:tr w:rsidR="003E720B" w:rsidRPr="00FA7278" w14:paraId="0E93E2A5" w14:textId="77777777" w:rsidTr="00B431D9">
        <w:tc>
          <w:tcPr>
            <w:tcW w:w="2268" w:type="dxa"/>
          </w:tcPr>
          <w:p w14:paraId="003CD1A6" w14:textId="77777777" w:rsidR="003E720B" w:rsidRPr="00FA7278" w:rsidRDefault="003E720B" w:rsidP="00B431D9">
            <w:pPr>
              <w:rPr>
                <w:lang w:eastAsia="zh-CN"/>
              </w:rPr>
            </w:pPr>
            <w:r w:rsidRPr="00FA7278">
              <w:rPr>
                <w:lang w:eastAsia="zh-CN"/>
              </w:rPr>
              <w:t>Slot-level</w:t>
            </w:r>
          </w:p>
        </w:tc>
        <w:tc>
          <w:tcPr>
            <w:tcW w:w="5098" w:type="dxa"/>
          </w:tcPr>
          <w:p w14:paraId="384372B2" w14:textId="77777777" w:rsidR="003E720B" w:rsidRPr="00FA7278" w:rsidRDefault="003E720B" w:rsidP="00B431D9">
            <w:pPr>
              <w:rPr>
                <w:lang w:eastAsia="zh-CN"/>
              </w:rPr>
            </w:pPr>
          </w:p>
        </w:tc>
      </w:tr>
      <w:tr w:rsidR="003E720B" w:rsidRPr="00FA7278" w14:paraId="4BF22B9D" w14:textId="77777777" w:rsidTr="00B431D9">
        <w:tc>
          <w:tcPr>
            <w:tcW w:w="2268" w:type="dxa"/>
          </w:tcPr>
          <w:p w14:paraId="5A6A9CD8" w14:textId="77777777" w:rsidR="003E720B" w:rsidRPr="00FA7278" w:rsidRDefault="003E720B" w:rsidP="00B431D9">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4710008E" w14:textId="77777777" w:rsidR="003E720B" w:rsidRPr="00FA7278" w:rsidRDefault="003E720B" w:rsidP="00B431D9">
            <w:pPr>
              <w:rPr>
                <w:lang w:eastAsia="zh-CN"/>
              </w:rPr>
            </w:pPr>
            <w:r w:rsidRPr="00FA7278">
              <w:rPr>
                <w:lang w:eastAsia="zh-CN"/>
              </w:rPr>
              <w:t>Xiaomi: 1.6dB</w:t>
            </w:r>
          </w:p>
        </w:tc>
      </w:tr>
    </w:tbl>
    <w:p w14:paraId="248012AF" w14:textId="77777777" w:rsidR="003E720B" w:rsidRPr="00FA7278" w:rsidRDefault="003E720B" w:rsidP="003E720B">
      <w:pPr>
        <w:ind w:left="799"/>
        <w:rPr>
          <w:lang w:eastAsia="zh-CN"/>
        </w:rPr>
      </w:pPr>
    </w:p>
    <w:p w14:paraId="60598596" w14:textId="77777777" w:rsidR="003E720B" w:rsidRPr="00FA7278" w:rsidRDefault="003E720B" w:rsidP="003E720B">
      <w:pPr>
        <w:ind w:left="799"/>
        <w:rPr>
          <w:lang w:eastAsia="zh-CN"/>
        </w:rPr>
      </w:pPr>
      <w:r w:rsidRPr="00FA7278">
        <w:rPr>
          <w:b/>
          <w:bCs/>
          <w:u w:val="single"/>
          <w:lang w:eastAsia="zh-CN"/>
        </w:rPr>
        <w:t>OCC4</w:t>
      </w:r>
      <w:r w:rsidRPr="00FA7278">
        <w:rPr>
          <w:lang w:eastAsia="zh-CN"/>
        </w:rPr>
        <w:t xml:space="preserve">: </w:t>
      </w:r>
    </w:p>
    <w:p w14:paraId="6566A64E" w14:textId="77777777" w:rsidR="003E720B" w:rsidRPr="00FA7278" w:rsidRDefault="003E720B" w:rsidP="003E720B">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3E720B" w:rsidRPr="00FA7278" w14:paraId="6E47F0E5" w14:textId="77777777" w:rsidTr="00B431D9">
        <w:tc>
          <w:tcPr>
            <w:tcW w:w="2268" w:type="dxa"/>
            <w:shd w:val="clear" w:color="auto" w:fill="D9D9D9" w:themeFill="background1" w:themeFillShade="D9"/>
          </w:tcPr>
          <w:p w14:paraId="2E06DDDF" w14:textId="77777777" w:rsidR="003E720B" w:rsidRPr="00FA7278" w:rsidRDefault="003E720B" w:rsidP="00B431D9">
            <w:pPr>
              <w:rPr>
                <w:b/>
                <w:bCs/>
                <w:lang w:eastAsia="zh-CN"/>
              </w:rPr>
            </w:pPr>
          </w:p>
        </w:tc>
        <w:tc>
          <w:tcPr>
            <w:tcW w:w="5098" w:type="dxa"/>
            <w:shd w:val="clear" w:color="auto" w:fill="D9D9D9" w:themeFill="background1" w:themeFillShade="D9"/>
          </w:tcPr>
          <w:p w14:paraId="587A7E31" w14:textId="77777777" w:rsidR="003E720B" w:rsidRPr="00FA7278" w:rsidRDefault="003E720B" w:rsidP="00B431D9">
            <w:pPr>
              <w:rPr>
                <w:b/>
                <w:bCs/>
                <w:lang w:eastAsia="zh-CN"/>
              </w:rPr>
            </w:pPr>
            <w:r w:rsidRPr="00FA7278">
              <w:rPr>
                <w:b/>
                <w:bCs/>
                <w:lang w:eastAsia="zh-CN"/>
              </w:rPr>
              <w:t>Loss to baseline</w:t>
            </w:r>
          </w:p>
        </w:tc>
      </w:tr>
      <w:tr w:rsidR="003E720B" w:rsidRPr="00FA7278" w14:paraId="5A64FF8E" w14:textId="77777777" w:rsidTr="00B431D9">
        <w:tc>
          <w:tcPr>
            <w:tcW w:w="2268" w:type="dxa"/>
          </w:tcPr>
          <w:p w14:paraId="58F16BE3" w14:textId="77777777" w:rsidR="003E720B" w:rsidRPr="00FA7278" w:rsidRDefault="003E720B" w:rsidP="00B431D9">
            <w:pPr>
              <w:rPr>
                <w:lang w:eastAsia="zh-CN"/>
              </w:rPr>
            </w:pPr>
            <w:r w:rsidRPr="00FA7278">
              <w:rPr>
                <w:lang w:eastAsia="zh-CN"/>
              </w:rPr>
              <w:t>Slot-level</w:t>
            </w:r>
          </w:p>
        </w:tc>
        <w:tc>
          <w:tcPr>
            <w:tcW w:w="5098" w:type="dxa"/>
          </w:tcPr>
          <w:p w14:paraId="40C4D67B" w14:textId="77777777" w:rsidR="003E720B" w:rsidRPr="00FA7278" w:rsidRDefault="003E720B" w:rsidP="00B431D9">
            <w:pPr>
              <w:rPr>
                <w:lang w:eastAsia="zh-CN"/>
              </w:rPr>
            </w:pPr>
          </w:p>
        </w:tc>
      </w:tr>
      <w:tr w:rsidR="003E720B" w:rsidRPr="00FA7278" w14:paraId="7CF7E95B" w14:textId="77777777" w:rsidTr="00B431D9">
        <w:tc>
          <w:tcPr>
            <w:tcW w:w="2268" w:type="dxa"/>
          </w:tcPr>
          <w:p w14:paraId="6FACC060" w14:textId="77777777" w:rsidR="003E720B" w:rsidRPr="00FA7278" w:rsidRDefault="003E720B" w:rsidP="00B431D9">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515D2241" w14:textId="77777777" w:rsidR="003E720B" w:rsidRPr="00FA7278" w:rsidRDefault="003E720B" w:rsidP="00B431D9">
            <w:pPr>
              <w:rPr>
                <w:lang w:eastAsia="zh-CN"/>
              </w:rPr>
            </w:pPr>
            <w:r w:rsidRPr="00FA7278">
              <w:rPr>
                <w:lang w:eastAsia="zh-CN"/>
              </w:rPr>
              <w:t>Xiaomi: 2.6dB</w:t>
            </w:r>
          </w:p>
        </w:tc>
      </w:tr>
    </w:tbl>
    <w:p w14:paraId="4DC04EC7" w14:textId="77777777" w:rsidR="003E720B" w:rsidRPr="00993BBD" w:rsidRDefault="003E720B" w:rsidP="003E720B">
      <w:pPr>
        <w:ind w:left="799"/>
        <w:rPr>
          <w:color w:val="FF0000"/>
          <w:lang w:eastAsia="zh-CN"/>
        </w:rPr>
      </w:pPr>
    </w:p>
    <w:p w14:paraId="3915756B" w14:textId="77777777" w:rsidR="003E720B" w:rsidRDefault="003E720B" w:rsidP="003E720B">
      <w:pPr>
        <w:tabs>
          <w:tab w:val="left" w:pos="426"/>
        </w:tabs>
        <w:rPr>
          <w:lang w:eastAsia="zh-CN"/>
        </w:rPr>
      </w:pPr>
    </w:p>
    <w:p w14:paraId="7B533E9A" w14:textId="77777777" w:rsidR="00064410" w:rsidRDefault="00064410">
      <w:pPr>
        <w:rPr>
          <w:color w:val="FF0000"/>
          <w:lang w:eastAsia="zh-CN"/>
        </w:rPr>
      </w:pPr>
    </w:p>
    <w:p w14:paraId="4395925B" w14:textId="291FE04F" w:rsidR="00064410" w:rsidRDefault="00D076C7">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-based approach would be suitable</w:t>
      </w:r>
      <w:r w:rsidR="0036109E">
        <w:rPr>
          <w:lang w:eastAsia="ar-SA"/>
        </w:rPr>
        <w:t xml:space="preserve">. There are proposals that </w:t>
      </w:r>
      <w:r w:rsidR="00CF472C">
        <w:rPr>
          <w:lang w:eastAsia="ar-SA"/>
        </w:rPr>
        <w:t>a multi-tone scheme should maintain commonality with the single-tone scheme, which would favour a slot-based approach</w:t>
      </w:r>
      <w:r>
        <w:rPr>
          <w:lang w:eastAsia="ar-SA"/>
        </w:rPr>
        <w:t xml:space="preserve">. </w:t>
      </w:r>
      <w:r w:rsidR="009B7280">
        <w:rPr>
          <w:lang w:eastAsia="ar-SA"/>
        </w:rPr>
        <w:t xml:space="preserve">A DMRS scheme would also need to be selected, where the two options are </w:t>
      </w:r>
      <w:r w:rsidR="0012595C">
        <w:rPr>
          <w:lang w:eastAsia="ar-SA"/>
        </w:rPr>
        <w:t>the use of cyclic shifts of the DMRS sequence and use of the single-tone CDM DMRS scheme.</w:t>
      </w:r>
    </w:p>
    <w:p w14:paraId="5C1C8300" w14:textId="77777777" w:rsidR="00064410" w:rsidRDefault="00064410">
      <w:pPr>
        <w:rPr>
          <w:lang w:eastAsia="ar-SA"/>
        </w:rPr>
      </w:pPr>
    </w:p>
    <w:p w14:paraId="4CDA7DF3" w14:textId="77777777" w:rsidR="00064410" w:rsidRDefault="00D076C7">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751EC324" w14:textId="77777777" w:rsidR="00064410" w:rsidRDefault="00064410">
      <w:pPr>
        <w:rPr>
          <w:lang w:eastAsia="ar-SA"/>
        </w:rPr>
      </w:pPr>
    </w:p>
    <w:p w14:paraId="3831438D" w14:textId="426DE685" w:rsidR="00064410" w:rsidRDefault="00D076C7">
      <w:pPr>
        <w:spacing w:after="240"/>
        <w:rPr>
          <w:lang w:eastAsia="ar-SA"/>
        </w:rPr>
      </w:pPr>
      <w:r>
        <w:rPr>
          <w:lang w:eastAsia="ar-SA"/>
        </w:rPr>
        <w:t xml:space="preserve">In previous meetings, a lot of time has been spent on choice of the single-tone scheme. This has meant that there has not been time to discuss the multi-tone scheme. </w:t>
      </w:r>
      <w:proofErr w:type="gramStart"/>
      <w:r w:rsidR="00AE64FF">
        <w:rPr>
          <w:lang w:eastAsia="ar-SA"/>
        </w:rPr>
        <w:t>In order to</w:t>
      </w:r>
      <w:proofErr w:type="gramEnd"/>
      <w:r w:rsidR="00AE64FF">
        <w:rPr>
          <w:lang w:eastAsia="ar-SA"/>
        </w:rPr>
        <w:t xml:space="preserve"> agree </w:t>
      </w:r>
      <w:r w:rsidR="00241E71">
        <w:rPr>
          <w:lang w:eastAsia="ar-SA"/>
        </w:rPr>
        <w:t xml:space="preserve">multi-tone support, there would need to be agreement </w:t>
      </w:r>
      <w:r w:rsidR="00FF78B8">
        <w:rPr>
          <w:lang w:eastAsia="ar-SA"/>
        </w:rPr>
        <w:t xml:space="preserve">on the scheme to be applied. </w:t>
      </w:r>
      <w:r w:rsidR="00DB0E0C">
        <w:rPr>
          <w:lang w:eastAsia="ar-SA"/>
        </w:rPr>
        <w:t>FL considers that the following aspects would need to be decided on:</w:t>
      </w:r>
    </w:p>
    <w:p w14:paraId="38FC8B9E" w14:textId="6D587031" w:rsidR="00DB0E0C" w:rsidRDefault="00664D1B" w:rsidP="00DB0E0C">
      <w:pPr>
        <w:pStyle w:val="ListParagraph"/>
        <w:numPr>
          <w:ilvl w:val="0"/>
          <w:numId w:val="22"/>
        </w:numPr>
        <w:spacing w:after="240"/>
        <w:ind w:leftChars="0"/>
        <w:rPr>
          <w:lang w:eastAsia="ar-SA"/>
        </w:rPr>
      </w:pPr>
      <w:r>
        <w:rPr>
          <w:lang w:eastAsia="ar-SA"/>
        </w:rPr>
        <w:t>Basic scheme:</w:t>
      </w:r>
    </w:p>
    <w:p w14:paraId="276DD07B" w14:textId="7C5CBEAF" w:rsidR="00664D1B" w:rsidRDefault="001A5BA7" w:rsidP="00664D1B">
      <w:pPr>
        <w:pStyle w:val="ListParagraph"/>
        <w:numPr>
          <w:ilvl w:val="1"/>
          <w:numId w:val="22"/>
        </w:numPr>
        <w:spacing w:after="240"/>
        <w:ind w:leftChars="0"/>
        <w:rPr>
          <w:lang w:eastAsia="ar-SA"/>
        </w:rPr>
      </w:pPr>
      <w:r>
        <w:rPr>
          <w:lang w:eastAsia="ar-SA"/>
        </w:rPr>
        <w:t xml:space="preserve">Option </w:t>
      </w:r>
      <w:r w:rsidR="0087434F">
        <w:rPr>
          <w:lang w:eastAsia="ar-SA"/>
        </w:rPr>
        <w:t>S</w:t>
      </w:r>
      <w:r>
        <w:rPr>
          <w:lang w:eastAsia="ar-SA"/>
        </w:rPr>
        <w:t xml:space="preserve">1: </w:t>
      </w:r>
      <w:r w:rsidR="00664D1B">
        <w:rPr>
          <w:lang w:eastAsia="ar-SA"/>
        </w:rPr>
        <w:t>Slot-based scheme (i.e. the same scheme as for single-tone)</w:t>
      </w:r>
    </w:p>
    <w:p w14:paraId="5741F3D4" w14:textId="0D0C3A29" w:rsidR="00664D1B" w:rsidRDefault="001A5BA7" w:rsidP="00664D1B">
      <w:pPr>
        <w:pStyle w:val="ListParagraph"/>
        <w:numPr>
          <w:ilvl w:val="1"/>
          <w:numId w:val="22"/>
        </w:numPr>
        <w:spacing w:after="240"/>
        <w:ind w:leftChars="0"/>
        <w:rPr>
          <w:lang w:eastAsia="ar-SA"/>
        </w:rPr>
      </w:pPr>
      <w:r>
        <w:rPr>
          <w:lang w:eastAsia="ar-SA"/>
        </w:rPr>
        <w:t xml:space="preserve">Option </w:t>
      </w:r>
      <w:r w:rsidR="0087434F">
        <w:rPr>
          <w:lang w:eastAsia="ar-SA"/>
        </w:rPr>
        <w:t>S</w:t>
      </w:r>
      <w:r>
        <w:rPr>
          <w:lang w:eastAsia="ar-SA"/>
        </w:rPr>
        <w:t xml:space="preserve">2: </w:t>
      </w:r>
      <w:proofErr w:type="spellStart"/>
      <w:r w:rsidR="00664D1B">
        <w:rPr>
          <w:lang w:eastAsia="ar-SA"/>
        </w:rPr>
        <w:t>N</w:t>
      </w:r>
      <w:r w:rsidR="00664D1B" w:rsidRPr="00664D1B">
        <w:rPr>
          <w:vertAlign w:val="subscript"/>
          <w:lang w:eastAsia="ar-SA"/>
        </w:rPr>
        <w:t>slot</w:t>
      </w:r>
      <w:proofErr w:type="spellEnd"/>
      <w:r w:rsidR="00664D1B">
        <w:rPr>
          <w:lang w:eastAsia="ar-SA"/>
        </w:rPr>
        <w:t>-based scheme</w:t>
      </w:r>
      <w:r w:rsidR="00E70DB4">
        <w:rPr>
          <w:lang w:eastAsia="ar-SA"/>
        </w:rPr>
        <w:t xml:space="preserve"> (</w:t>
      </w:r>
      <w:proofErr w:type="spellStart"/>
      <w:r w:rsidR="00E70DB4">
        <w:rPr>
          <w:lang w:eastAsia="ar-SA"/>
        </w:rPr>
        <w:t>N</w:t>
      </w:r>
      <w:r w:rsidR="00E70DB4" w:rsidRPr="00E70DB4">
        <w:rPr>
          <w:vertAlign w:val="subscript"/>
          <w:lang w:eastAsia="ar-SA"/>
        </w:rPr>
        <w:t>slot</w:t>
      </w:r>
      <w:proofErr w:type="spellEnd"/>
      <w:r w:rsidR="00E70DB4">
        <w:rPr>
          <w:lang w:eastAsia="ar-SA"/>
        </w:rPr>
        <w:t xml:space="preserve"> = 2 and</w:t>
      </w:r>
      <w:r w:rsidR="00CF2191">
        <w:rPr>
          <w:lang w:eastAsia="ar-SA"/>
        </w:rPr>
        <w:t xml:space="preserve"> the OCC </w:t>
      </w:r>
      <w:r w:rsidR="00F372D3">
        <w:rPr>
          <w:lang w:eastAsia="ar-SA"/>
        </w:rPr>
        <w:t>codeword [w</w:t>
      </w:r>
      <w:r w:rsidR="00F372D3" w:rsidRPr="00F372D3">
        <w:rPr>
          <w:vertAlign w:val="subscript"/>
          <w:lang w:eastAsia="ar-SA"/>
        </w:rPr>
        <w:t>1</w:t>
      </w:r>
      <w:r w:rsidR="00F372D3">
        <w:rPr>
          <w:lang w:eastAsia="ar-SA"/>
        </w:rPr>
        <w:t xml:space="preserve"> w</w:t>
      </w:r>
      <w:r w:rsidR="00F372D3" w:rsidRPr="00F372D3">
        <w:rPr>
          <w:vertAlign w:val="subscript"/>
          <w:lang w:eastAsia="ar-SA"/>
        </w:rPr>
        <w:t>2</w:t>
      </w:r>
      <w:r w:rsidR="00F372D3">
        <w:rPr>
          <w:lang w:eastAsia="ar-SA"/>
        </w:rPr>
        <w:t xml:space="preserve">] </w:t>
      </w:r>
      <w:r w:rsidR="00CF2191">
        <w:rPr>
          <w:lang w:eastAsia="ar-SA"/>
        </w:rPr>
        <w:t xml:space="preserve">is applied </w:t>
      </w:r>
      <w:r w:rsidR="00F372D3">
        <w:rPr>
          <w:lang w:eastAsia="ar-SA"/>
        </w:rPr>
        <w:t>as</w:t>
      </w:r>
      <w:r w:rsidR="00CF2191">
        <w:rPr>
          <w:lang w:eastAsia="ar-SA"/>
        </w:rPr>
        <w:t xml:space="preserve"> </w:t>
      </w:r>
      <w:r w:rsidR="00F372D3">
        <w:rPr>
          <w:lang w:eastAsia="ar-SA"/>
        </w:rPr>
        <w:t>w</w:t>
      </w:r>
      <w:r w:rsidR="00F372D3" w:rsidRPr="00692C66">
        <w:rPr>
          <w:vertAlign w:val="subscript"/>
          <w:lang w:eastAsia="ar-SA"/>
        </w:rPr>
        <w:t>1</w:t>
      </w:r>
      <w:r w:rsidR="00692C66">
        <w:rPr>
          <w:lang w:eastAsia="ar-SA"/>
        </w:rPr>
        <w:t xml:space="preserve"> * </w:t>
      </w:r>
      <w:r w:rsidR="00CF2191">
        <w:rPr>
          <w:lang w:eastAsia="ar-SA"/>
        </w:rPr>
        <w:t>{slot</w:t>
      </w:r>
      <w:proofErr w:type="gramStart"/>
      <w:r w:rsidR="00CF2191">
        <w:rPr>
          <w:lang w:eastAsia="ar-SA"/>
        </w:rPr>
        <w:t>1,slot</w:t>
      </w:r>
      <w:proofErr w:type="gramEnd"/>
      <w:r w:rsidR="00CF2191">
        <w:rPr>
          <w:lang w:eastAsia="ar-SA"/>
        </w:rPr>
        <w:t>2}</w:t>
      </w:r>
      <w:r w:rsidR="00F372D3">
        <w:rPr>
          <w:lang w:eastAsia="ar-SA"/>
        </w:rPr>
        <w:t xml:space="preserve"> and </w:t>
      </w:r>
      <w:r w:rsidR="00692C66">
        <w:rPr>
          <w:lang w:eastAsia="ar-SA"/>
        </w:rPr>
        <w:t>w</w:t>
      </w:r>
      <w:r>
        <w:rPr>
          <w:vertAlign w:val="subscript"/>
          <w:lang w:eastAsia="ar-SA"/>
        </w:rPr>
        <w:t>2</w:t>
      </w:r>
      <w:r>
        <w:rPr>
          <w:lang w:eastAsia="ar-SA"/>
        </w:rPr>
        <w:t>*{</w:t>
      </w:r>
      <w:r w:rsidR="00F372D3">
        <w:rPr>
          <w:lang w:eastAsia="ar-SA"/>
        </w:rPr>
        <w:t>slot3,slot4}</w:t>
      </w:r>
      <w:r w:rsidR="00E70DB4">
        <w:rPr>
          <w:lang w:eastAsia="ar-SA"/>
        </w:rPr>
        <w:t xml:space="preserve"> </w:t>
      </w:r>
    </w:p>
    <w:p w14:paraId="173BE267" w14:textId="47EB1E10" w:rsidR="001A5BA7" w:rsidRDefault="001A5BA7" w:rsidP="001A5BA7">
      <w:pPr>
        <w:pStyle w:val="ListParagraph"/>
        <w:numPr>
          <w:ilvl w:val="0"/>
          <w:numId w:val="22"/>
        </w:numPr>
        <w:spacing w:after="240"/>
        <w:ind w:leftChars="0"/>
        <w:rPr>
          <w:lang w:eastAsia="ar-SA"/>
        </w:rPr>
      </w:pPr>
      <w:r>
        <w:rPr>
          <w:lang w:eastAsia="ar-SA"/>
        </w:rPr>
        <w:t>DMRS</w:t>
      </w:r>
    </w:p>
    <w:p w14:paraId="39207C68" w14:textId="291FF0AA" w:rsidR="00E34823" w:rsidRDefault="00E34823" w:rsidP="001A5BA7">
      <w:pPr>
        <w:pStyle w:val="ListParagraph"/>
        <w:numPr>
          <w:ilvl w:val="1"/>
          <w:numId w:val="22"/>
        </w:numPr>
        <w:spacing w:after="240"/>
        <w:ind w:leftChars="0"/>
        <w:rPr>
          <w:lang w:eastAsia="ar-SA"/>
        </w:rPr>
      </w:pPr>
      <w:r>
        <w:rPr>
          <w:lang w:eastAsia="ar-SA"/>
        </w:rPr>
        <w:t xml:space="preserve">Option </w:t>
      </w:r>
      <w:r w:rsidR="0087434F">
        <w:rPr>
          <w:lang w:eastAsia="ar-SA"/>
        </w:rPr>
        <w:t>D</w:t>
      </w:r>
      <w:r>
        <w:rPr>
          <w:lang w:eastAsia="ar-SA"/>
        </w:rPr>
        <w:t xml:space="preserve">1: </w:t>
      </w:r>
      <w:r w:rsidR="00213ECD">
        <w:rPr>
          <w:lang w:eastAsia="ar-SA"/>
        </w:rPr>
        <w:t>CDM DMRS pattern for single-tone scheme is reused.</w:t>
      </w:r>
    </w:p>
    <w:p w14:paraId="22DE3CED" w14:textId="49608552" w:rsidR="001A5BA7" w:rsidRDefault="004136CE" w:rsidP="001A5BA7">
      <w:pPr>
        <w:pStyle w:val="ListParagraph"/>
        <w:numPr>
          <w:ilvl w:val="1"/>
          <w:numId w:val="22"/>
        </w:numPr>
        <w:spacing w:after="240"/>
        <w:ind w:leftChars="0"/>
        <w:rPr>
          <w:lang w:eastAsia="ar-SA"/>
        </w:rPr>
      </w:pPr>
      <w:r>
        <w:rPr>
          <w:lang w:eastAsia="ar-SA"/>
        </w:rPr>
        <w:t xml:space="preserve">Option </w:t>
      </w:r>
      <w:r w:rsidR="0087434F">
        <w:rPr>
          <w:lang w:eastAsia="ar-SA"/>
        </w:rPr>
        <w:t>D</w:t>
      </w:r>
      <w:r w:rsidR="00E34823">
        <w:rPr>
          <w:lang w:eastAsia="ar-SA"/>
        </w:rPr>
        <w:t>2</w:t>
      </w:r>
      <w:r>
        <w:rPr>
          <w:lang w:eastAsia="ar-SA"/>
        </w:rPr>
        <w:t>: Cyclic shifts of DMRS pattern</w:t>
      </w:r>
      <w:r w:rsidR="00E34823">
        <w:rPr>
          <w:lang w:eastAsia="ar-SA"/>
        </w:rPr>
        <w:t>. Is there spec impact?</w:t>
      </w:r>
    </w:p>
    <w:p w14:paraId="3573C92A" w14:textId="5311590B" w:rsidR="00213ECD" w:rsidRDefault="00213ECD" w:rsidP="00213ECD">
      <w:pPr>
        <w:pStyle w:val="ListParagraph"/>
        <w:numPr>
          <w:ilvl w:val="0"/>
          <w:numId w:val="22"/>
        </w:numPr>
        <w:spacing w:after="240"/>
        <w:ind w:leftChars="0"/>
        <w:rPr>
          <w:lang w:eastAsia="ar-SA"/>
        </w:rPr>
      </w:pPr>
      <w:r>
        <w:rPr>
          <w:lang w:eastAsia="ar-SA"/>
        </w:rPr>
        <w:t>Signalling</w:t>
      </w:r>
    </w:p>
    <w:p w14:paraId="015358B8" w14:textId="7417F8BC" w:rsidR="00641164" w:rsidRDefault="00641164" w:rsidP="00641164">
      <w:pPr>
        <w:pStyle w:val="ListParagraph"/>
        <w:numPr>
          <w:ilvl w:val="1"/>
          <w:numId w:val="22"/>
        </w:numPr>
        <w:spacing w:after="240"/>
        <w:ind w:leftChars="0"/>
        <w:rPr>
          <w:lang w:eastAsia="ar-SA"/>
        </w:rPr>
      </w:pPr>
      <w:r>
        <w:rPr>
          <w:lang w:eastAsia="ar-SA"/>
        </w:rPr>
        <w:lastRenderedPageBreak/>
        <w:t xml:space="preserve">Use </w:t>
      </w:r>
      <w:proofErr w:type="gramStart"/>
      <w:r>
        <w:rPr>
          <w:lang w:eastAsia="ar-SA"/>
        </w:rPr>
        <w:t>single-tone</w:t>
      </w:r>
      <w:proofErr w:type="gramEnd"/>
      <w:r>
        <w:rPr>
          <w:lang w:eastAsia="ar-SA"/>
        </w:rPr>
        <w:t xml:space="preserve"> signalling design</w:t>
      </w:r>
    </w:p>
    <w:p w14:paraId="357E0CAD" w14:textId="77777777" w:rsidR="00064410" w:rsidRDefault="00064410">
      <w:pPr>
        <w:rPr>
          <w:lang w:eastAsia="ar-SA"/>
        </w:rPr>
      </w:pPr>
    </w:p>
    <w:p w14:paraId="0CDA4FC0" w14:textId="742218C2" w:rsidR="0012595C" w:rsidRDefault="002051F7">
      <w:pPr>
        <w:rPr>
          <w:lang w:eastAsia="ar-SA"/>
        </w:rPr>
      </w:pPr>
      <w:proofErr w:type="gramStart"/>
      <w:r>
        <w:rPr>
          <w:lang w:eastAsia="ar-SA"/>
        </w:rPr>
        <w:t>In order to</w:t>
      </w:r>
      <w:proofErr w:type="gramEnd"/>
      <w:r>
        <w:rPr>
          <w:lang w:eastAsia="ar-SA"/>
        </w:rPr>
        <w:t xml:space="preserve"> see whether there is </w:t>
      </w:r>
      <w:r w:rsidR="0064745B">
        <w:rPr>
          <w:lang w:eastAsia="ar-SA"/>
        </w:rPr>
        <w:t>common understanding on the multi-tone scheme, FL asks the following questions</w:t>
      </w:r>
      <w:r w:rsidR="00454403">
        <w:rPr>
          <w:lang w:eastAsia="ar-SA"/>
        </w:rPr>
        <w:t>:</w:t>
      </w:r>
    </w:p>
    <w:p w14:paraId="7A420AD6" w14:textId="77777777" w:rsidR="00454403" w:rsidRDefault="00454403">
      <w:pPr>
        <w:rPr>
          <w:lang w:eastAsia="ar-SA"/>
        </w:rPr>
      </w:pPr>
    </w:p>
    <w:p w14:paraId="5CD424CE" w14:textId="77777777" w:rsidR="00454403" w:rsidRDefault="00454403">
      <w:pPr>
        <w:rPr>
          <w:lang w:eastAsia="ar-SA"/>
        </w:rPr>
      </w:pPr>
    </w:p>
    <w:p w14:paraId="58D6FC36" w14:textId="77777777" w:rsidR="0012595C" w:rsidRDefault="0012595C">
      <w:pPr>
        <w:rPr>
          <w:lang w:eastAsia="ar-SA"/>
        </w:rPr>
      </w:pPr>
    </w:p>
    <w:p w14:paraId="3FB91859" w14:textId="594D1A04" w:rsidR="00064410" w:rsidRDefault="00D076C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w:t>
      </w:r>
      <w:r w:rsidR="00454403">
        <w:rPr>
          <w:rFonts w:ascii="Times New Roman" w:hAnsi="Times New Roman"/>
          <w:b/>
          <w:bCs/>
        </w:rPr>
        <w:t>Question</w:t>
      </w:r>
      <w:r>
        <w:rPr>
          <w:rFonts w:ascii="Times New Roman" w:hAnsi="Times New Roman"/>
          <w:b/>
          <w:bCs/>
        </w:rPr>
        <w:t xml:space="preserve"> </w:t>
      </w:r>
      <w:r w:rsidR="00454403">
        <w:rPr>
          <w:rFonts w:ascii="Times New Roman" w:hAnsi="Times New Roman"/>
          <w:b/>
          <w:bCs/>
        </w:rPr>
        <w:t>5</w:t>
      </w:r>
      <w:r>
        <w:rPr>
          <w:rFonts w:ascii="Times New Roman" w:hAnsi="Times New Roman"/>
          <w:b/>
          <w:bCs/>
        </w:rPr>
        <w:t>.</w:t>
      </w:r>
      <w:r w:rsidR="002227FD">
        <w:rPr>
          <w:rFonts w:ascii="Times New Roman" w:hAnsi="Times New Roman"/>
          <w:b/>
          <w:bCs/>
        </w:rPr>
        <w:t>4</w:t>
      </w:r>
      <w:r>
        <w:rPr>
          <w:rFonts w:ascii="Times New Roman" w:hAnsi="Times New Roman"/>
          <w:b/>
          <w:bCs/>
        </w:rPr>
        <w:t xml:space="preserve">-1v1: </w:t>
      </w:r>
      <w:r w:rsidR="004E501B">
        <w:rPr>
          <w:rFonts w:ascii="Times New Roman" w:hAnsi="Times New Roman"/>
          <w:b/>
          <w:bCs/>
        </w:rPr>
        <w:t xml:space="preserve">If multi-tone OCC were supported, which basic scheme </w:t>
      </w:r>
      <w:r w:rsidR="00CA14C1">
        <w:rPr>
          <w:rFonts w:ascii="Times New Roman" w:hAnsi="Times New Roman"/>
          <w:b/>
          <w:bCs/>
        </w:rPr>
        <w:t>would be</w:t>
      </w:r>
      <w:r w:rsidR="004E501B">
        <w:rPr>
          <w:rFonts w:ascii="Times New Roman" w:hAnsi="Times New Roman"/>
          <w:b/>
          <w:bCs/>
        </w:rPr>
        <w:t xml:space="preserve"> pre</w:t>
      </w:r>
      <w:r w:rsidR="00CA14C1">
        <w:rPr>
          <w:rFonts w:ascii="Times New Roman" w:hAnsi="Times New Roman"/>
          <w:b/>
          <w:bCs/>
        </w:rPr>
        <w:t>ferable:</w:t>
      </w:r>
    </w:p>
    <w:p w14:paraId="03E8B771" w14:textId="77777777" w:rsidR="00CA14C1" w:rsidRDefault="00CA14C1">
      <w:pPr>
        <w:pStyle w:val="ListParagraph"/>
        <w:spacing w:after="160" w:line="259" w:lineRule="auto"/>
        <w:ind w:leftChars="0" w:left="0"/>
        <w:contextualSpacing/>
        <w:rPr>
          <w:rFonts w:ascii="Times New Roman" w:hAnsi="Times New Roman"/>
          <w:b/>
          <w:bCs/>
        </w:rPr>
      </w:pPr>
    </w:p>
    <w:p w14:paraId="3818061F" w14:textId="77777777" w:rsidR="00CA14C1" w:rsidRPr="00CA14C1" w:rsidRDefault="00CA14C1" w:rsidP="00CA14C1">
      <w:pPr>
        <w:pStyle w:val="ListParagraph"/>
        <w:numPr>
          <w:ilvl w:val="0"/>
          <w:numId w:val="22"/>
        </w:numPr>
        <w:spacing w:after="240"/>
        <w:ind w:leftChars="0"/>
        <w:rPr>
          <w:b/>
          <w:bCs/>
          <w:lang w:eastAsia="ar-SA"/>
        </w:rPr>
      </w:pPr>
      <w:r w:rsidRPr="00CA14C1">
        <w:rPr>
          <w:b/>
          <w:bCs/>
          <w:lang w:eastAsia="ar-SA"/>
        </w:rPr>
        <w:t>Option S1: Slot-based scheme (i.e. the same scheme as for single-tone)</w:t>
      </w:r>
    </w:p>
    <w:p w14:paraId="0CAFA277" w14:textId="77777777" w:rsidR="00CA14C1" w:rsidRDefault="00CA14C1" w:rsidP="00CA14C1">
      <w:pPr>
        <w:pStyle w:val="ListParagraph"/>
        <w:numPr>
          <w:ilvl w:val="0"/>
          <w:numId w:val="22"/>
        </w:numPr>
        <w:spacing w:after="240"/>
        <w:ind w:leftChars="0"/>
        <w:rPr>
          <w:b/>
          <w:bCs/>
          <w:lang w:eastAsia="ar-SA"/>
        </w:rPr>
      </w:pPr>
      <w:r w:rsidRPr="00CA14C1">
        <w:rPr>
          <w:b/>
          <w:bCs/>
          <w:lang w:eastAsia="ar-SA"/>
        </w:rPr>
        <w:t xml:space="preserve">Option S2: </w:t>
      </w:r>
      <w:proofErr w:type="spellStart"/>
      <w:r w:rsidRPr="00CA14C1">
        <w:rPr>
          <w:b/>
          <w:bCs/>
          <w:lang w:eastAsia="ar-SA"/>
        </w:rPr>
        <w:t>N</w:t>
      </w:r>
      <w:r w:rsidRPr="00CA14C1">
        <w:rPr>
          <w:b/>
          <w:bCs/>
          <w:vertAlign w:val="subscript"/>
          <w:lang w:eastAsia="ar-SA"/>
        </w:rPr>
        <w:t>slot</w:t>
      </w:r>
      <w:proofErr w:type="spellEnd"/>
      <w:r w:rsidRPr="00CA14C1">
        <w:rPr>
          <w:b/>
          <w:bCs/>
          <w:lang w:eastAsia="ar-SA"/>
        </w:rPr>
        <w:t>-based scheme (</w:t>
      </w:r>
      <w:proofErr w:type="spellStart"/>
      <w:r w:rsidRPr="00CA14C1">
        <w:rPr>
          <w:b/>
          <w:bCs/>
          <w:lang w:eastAsia="ar-SA"/>
        </w:rPr>
        <w:t>N</w:t>
      </w:r>
      <w:r w:rsidRPr="00CA14C1">
        <w:rPr>
          <w:b/>
          <w:bCs/>
          <w:vertAlign w:val="subscript"/>
          <w:lang w:eastAsia="ar-SA"/>
        </w:rPr>
        <w:t>slot</w:t>
      </w:r>
      <w:proofErr w:type="spellEnd"/>
      <w:r w:rsidRPr="00CA14C1">
        <w:rPr>
          <w:b/>
          <w:bCs/>
          <w:lang w:eastAsia="ar-SA"/>
        </w:rPr>
        <w:t xml:space="preserve"> = 2 and the OCC codeword [w</w:t>
      </w:r>
      <w:r w:rsidRPr="00CA14C1">
        <w:rPr>
          <w:b/>
          <w:bCs/>
          <w:vertAlign w:val="subscript"/>
          <w:lang w:eastAsia="ar-SA"/>
        </w:rPr>
        <w:t>1</w:t>
      </w:r>
      <w:r w:rsidRPr="00CA14C1">
        <w:rPr>
          <w:b/>
          <w:bCs/>
          <w:lang w:eastAsia="ar-SA"/>
        </w:rPr>
        <w:t xml:space="preserve"> w</w:t>
      </w:r>
      <w:r w:rsidRPr="00CA14C1">
        <w:rPr>
          <w:b/>
          <w:bCs/>
          <w:vertAlign w:val="subscript"/>
          <w:lang w:eastAsia="ar-SA"/>
        </w:rPr>
        <w:t>2</w:t>
      </w:r>
      <w:r w:rsidRPr="00CA14C1">
        <w:rPr>
          <w:b/>
          <w:bCs/>
          <w:lang w:eastAsia="ar-SA"/>
        </w:rPr>
        <w:t>] is applied as w</w:t>
      </w:r>
      <w:r w:rsidRPr="00CA14C1">
        <w:rPr>
          <w:b/>
          <w:bCs/>
          <w:vertAlign w:val="subscript"/>
          <w:lang w:eastAsia="ar-SA"/>
        </w:rPr>
        <w:t>1</w:t>
      </w:r>
      <w:r w:rsidRPr="00CA14C1">
        <w:rPr>
          <w:b/>
          <w:bCs/>
          <w:lang w:eastAsia="ar-SA"/>
        </w:rPr>
        <w:t xml:space="preserve"> * {slot</w:t>
      </w:r>
      <w:proofErr w:type="gramStart"/>
      <w:r w:rsidRPr="00CA14C1">
        <w:rPr>
          <w:b/>
          <w:bCs/>
          <w:lang w:eastAsia="ar-SA"/>
        </w:rPr>
        <w:t>1,slot</w:t>
      </w:r>
      <w:proofErr w:type="gramEnd"/>
      <w:r w:rsidRPr="00CA14C1">
        <w:rPr>
          <w:b/>
          <w:bCs/>
          <w:lang w:eastAsia="ar-SA"/>
        </w:rPr>
        <w:t>2} and w</w:t>
      </w:r>
      <w:r w:rsidRPr="00CA14C1">
        <w:rPr>
          <w:b/>
          <w:bCs/>
          <w:vertAlign w:val="subscript"/>
          <w:lang w:eastAsia="ar-SA"/>
        </w:rPr>
        <w:t>2</w:t>
      </w:r>
      <w:r w:rsidRPr="00CA14C1">
        <w:rPr>
          <w:b/>
          <w:bCs/>
          <w:lang w:eastAsia="ar-SA"/>
        </w:rPr>
        <w:t xml:space="preserve">*{slot3,slot4} </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0DCCDC01" w14:textId="77777777" w:rsidTr="00B431D9">
        <w:tc>
          <w:tcPr>
            <w:tcW w:w="2122" w:type="dxa"/>
            <w:tcBorders>
              <w:bottom w:val="single" w:sz="4" w:space="0" w:color="A5A5A5"/>
            </w:tcBorders>
            <w:shd w:val="clear" w:color="auto" w:fill="BFBFBF" w:themeFill="background1" w:themeFillShade="BF"/>
          </w:tcPr>
          <w:p w14:paraId="126339B3"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03A937C3" w14:textId="77777777" w:rsidR="00AC3AEE" w:rsidRDefault="00AC3AEE" w:rsidP="00B431D9">
            <w:pPr>
              <w:rPr>
                <w:b/>
                <w:bCs/>
                <w:lang w:eastAsia="ar-SA"/>
              </w:rPr>
            </w:pPr>
            <w:r>
              <w:rPr>
                <w:b/>
                <w:bCs/>
                <w:lang w:eastAsia="ar-SA"/>
              </w:rPr>
              <w:t>Comment</w:t>
            </w:r>
          </w:p>
        </w:tc>
      </w:tr>
      <w:tr w:rsidR="00AC3AEE" w14:paraId="31A4B991" w14:textId="77777777" w:rsidTr="00B431D9">
        <w:tc>
          <w:tcPr>
            <w:tcW w:w="2122" w:type="dxa"/>
            <w:shd w:val="clear" w:color="auto" w:fill="C2D69B" w:themeFill="accent3" w:themeFillTint="99"/>
          </w:tcPr>
          <w:p w14:paraId="0720D3A1" w14:textId="69AEAC98" w:rsidR="00AC3AEE" w:rsidRDefault="007B6A72" w:rsidP="00B431D9">
            <w:pPr>
              <w:rPr>
                <w:lang w:eastAsia="ko-KR"/>
              </w:rPr>
            </w:pPr>
            <w:r>
              <w:rPr>
                <w:lang w:eastAsia="ko-KR"/>
              </w:rPr>
              <w:t>Ericsson</w:t>
            </w:r>
          </w:p>
        </w:tc>
        <w:tc>
          <w:tcPr>
            <w:tcW w:w="7509" w:type="dxa"/>
            <w:shd w:val="clear" w:color="auto" w:fill="D6E3BC" w:themeFill="accent3" w:themeFillTint="66"/>
          </w:tcPr>
          <w:p w14:paraId="116382FC" w14:textId="6FD9C2AE" w:rsidR="00AC3AEE" w:rsidRDefault="00746A0C" w:rsidP="00B431D9">
            <w:pPr>
              <w:rPr>
                <w:lang w:eastAsia="ko-KR"/>
              </w:rPr>
            </w:pPr>
            <w:r>
              <w:rPr>
                <w:lang w:eastAsia="ko-KR"/>
              </w:rPr>
              <w:t xml:space="preserve">We think that RAN1 should prioritize </w:t>
            </w:r>
            <w:proofErr w:type="gramStart"/>
            <w:r>
              <w:t>single-tone</w:t>
            </w:r>
            <w:proofErr w:type="gramEnd"/>
            <w:r>
              <w:t xml:space="preserve"> </w:t>
            </w:r>
            <w:r w:rsidR="002045F6">
              <w:t xml:space="preserve">since </w:t>
            </w:r>
            <w:r w:rsidR="005B5BEA">
              <w:t>there are still several</w:t>
            </w:r>
            <w:r>
              <w:t xml:space="preserve"> design aspects f</w:t>
            </w:r>
            <w:r w:rsidR="00C5146C">
              <w:t>or</w:t>
            </w:r>
            <w:r>
              <w:t xml:space="preserve"> both 15 kHz and 3.75 kHz </w:t>
            </w:r>
            <w:r w:rsidR="005B5BEA">
              <w:t xml:space="preserve">that need to be concluded </w:t>
            </w:r>
            <w:r>
              <w:t>(</w:t>
            </w:r>
            <w:r w:rsidR="005B5BEA" w:rsidRPr="00C5146C">
              <w:rPr>
                <w:u w:val="single"/>
              </w:rPr>
              <w:t>TD</w:t>
            </w:r>
            <w:r w:rsidR="00C5146C" w:rsidRPr="00C5146C">
              <w:rPr>
                <w:u w:val="single"/>
              </w:rPr>
              <w:t>M</w:t>
            </w:r>
            <w:r w:rsidR="005B5BEA" w:rsidRPr="00C5146C">
              <w:rPr>
                <w:u w:val="single"/>
              </w:rPr>
              <w:t xml:space="preserve"> </w:t>
            </w:r>
            <w:r w:rsidRPr="00B828F0">
              <w:rPr>
                <w:u w:val="single"/>
              </w:rPr>
              <w:t>DMRS</w:t>
            </w:r>
            <w:r w:rsidR="005B5BEA">
              <w:rPr>
                <w:u w:val="single"/>
              </w:rPr>
              <w:t>, CDM DRMS</w:t>
            </w:r>
            <w:r w:rsidRPr="00B828F0">
              <w:rPr>
                <w:u w:val="single"/>
              </w:rPr>
              <w:t xml:space="preserve"> and DCI design</w:t>
            </w:r>
            <w:r>
              <w:t>). Thus, OCC for NPUSCH Format 1 for multi-tone is not supported in Rel-19</w:t>
            </w:r>
            <w:r w:rsidR="00C5146C">
              <w:t>.</w:t>
            </w:r>
          </w:p>
        </w:tc>
      </w:tr>
      <w:tr w:rsidR="00B927BA" w14:paraId="209F17D6" w14:textId="77777777" w:rsidTr="00B431D9">
        <w:tc>
          <w:tcPr>
            <w:tcW w:w="2122" w:type="dxa"/>
            <w:shd w:val="clear" w:color="auto" w:fill="C2D69B" w:themeFill="accent3" w:themeFillTint="99"/>
          </w:tcPr>
          <w:p w14:paraId="176FB61C" w14:textId="3EF11489"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33AA201F" w14:textId="41AD9486" w:rsidR="00B927BA" w:rsidRPr="003C0A26" w:rsidRDefault="00B927BA" w:rsidP="00B927BA">
            <w:pPr>
              <w:rPr>
                <w:rFonts w:eastAsia="Malgun Gothic"/>
                <w:lang w:val="en-US" w:eastAsia="ko-KR"/>
              </w:rPr>
            </w:pPr>
            <w:r>
              <w:rPr>
                <w:rFonts w:hint="eastAsia"/>
                <w:lang w:eastAsia="ko-KR"/>
              </w:rPr>
              <w:t xml:space="preserve">We prefer Option S2 to minimize </w:t>
            </w:r>
            <w:r>
              <w:rPr>
                <w:lang w:eastAsia="ko-KR"/>
              </w:rPr>
              <w:t>specification</w:t>
            </w:r>
            <w:r>
              <w:rPr>
                <w:rFonts w:hint="eastAsia"/>
                <w:lang w:eastAsia="ko-KR"/>
              </w:rPr>
              <w:t xml:space="preserve"> change. </w:t>
            </w:r>
          </w:p>
        </w:tc>
      </w:tr>
      <w:tr w:rsidR="00282054" w14:paraId="6418C370" w14:textId="77777777" w:rsidTr="00B431D9">
        <w:tc>
          <w:tcPr>
            <w:tcW w:w="2122" w:type="dxa"/>
            <w:shd w:val="clear" w:color="auto" w:fill="C2D69B" w:themeFill="accent3" w:themeFillTint="99"/>
          </w:tcPr>
          <w:p w14:paraId="126226AA" w14:textId="18A14463"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5A720AE4" w14:textId="7DC94D2C" w:rsidR="00282054" w:rsidRDefault="00282054" w:rsidP="00282054">
            <w:pPr>
              <w:rPr>
                <w:rFonts w:eastAsia="DengXian"/>
                <w:lang w:eastAsia="zh-CN"/>
              </w:rPr>
            </w:pPr>
            <w:r>
              <w:rPr>
                <w:lang w:val="en-US" w:eastAsia="ko-KR"/>
              </w:rPr>
              <w:t>Option S1 for common solution between ST and MT.</w:t>
            </w:r>
          </w:p>
        </w:tc>
      </w:tr>
      <w:tr w:rsidR="00626997" w14:paraId="624762CD" w14:textId="77777777" w:rsidTr="00B431D9">
        <w:tc>
          <w:tcPr>
            <w:tcW w:w="2122" w:type="dxa"/>
            <w:shd w:val="clear" w:color="auto" w:fill="C2D69B" w:themeFill="accent3" w:themeFillTint="99"/>
          </w:tcPr>
          <w:p w14:paraId="250E8E22" w14:textId="5F9DE1C7"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3A6F7E27" w14:textId="46EB7DAA" w:rsidR="00626997" w:rsidRDefault="00626997" w:rsidP="00626997">
            <w:pPr>
              <w:rPr>
                <w:rFonts w:eastAsiaTheme="minorEastAsia"/>
                <w:lang w:eastAsia="zh-CN"/>
              </w:rPr>
            </w:pPr>
            <w:r>
              <w:rPr>
                <w:rFonts w:eastAsiaTheme="minorEastAsia"/>
                <w:lang w:eastAsia="zh-CN"/>
              </w:rPr>
              <w:t xml:space="preserve">We prefer </w:t>
            </w:r>
            <w:r>
              <w:rPr>
                <w:rFonts w:eastAsiaTheme="minorEastAsia" w:hint="eastAsia"/>
                <w:lang w:eastAsia="zh-CN"/>
              </w:rPr>
              <w:t>O</w:t>
            </w:r>
            <w:r>
              <w:rPr>
                <w:rFonts w:eastAsiaTheme="minorEastAsia"/>
                <w:lang w:eastAsia="zh-CN"/>
              </w:rPr>
              <w:t xml:space="preserve">ption S2 with minimum spec impact. </w:t>
            </w:r>
          </w:p>
        </w:tc>
      </w:tr>
      <w:tr w:rsidR="00517EB1" w14:paraId="739D7A41" w14:textId="77777777" w:rsidTr="00B431D9">
        <w:tc>
          <w:tcPr>
            <w:tcW w:w="2122" w:type="dxa"/>
            <w:shd w:val="clear" w:color="auto" w:fill="C2D69B" w:themeFill="accent3" w:themeFillTint="99"/>
          </w:tcPr>
          <w:p w14:paraId="67A63AFF" w14:textId="0D5A39F8"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6F323162" w14:textId="596E97E3" w:rsidR="00517EB1" w:rsidRDefault="00517EB1" w:rsidP="00517EB1">
            <w:pPr>
              <w:rPr>
                <w:rFonts w:eastAsia="DengXian"/>
                <w:lang w:val="en-US" w:eastAsia="zh-CN"/>
              </w:rPr>
            </w:pPr>
            <w:r>
              <w:rPr>
                <w:rFonts w:eastAsiaTheme="minorEastAsia"/>
                <w:lang w:eastAsia="zh-CN"/>
              </w:rPr>
              <w:t>We prefer Option S1 due to the better decoding performance than Option S2, and a unified solution for single-tone and multi-tone OCC should be supported given the limited time.</w:t>
            </w:r>
          </w:p>
        </w:tc>
      </w:tr>
      <w:tr w:rsidR="00C36843" w14:paraId="25B23E91" w14:textId="77777777" w:rsidTr="00B431D9">
        <w:tc>
          <w:tcPr>
            <w:tcW w:w="2122" w:type="dxa"/>
            <w:shd w:val="clear" w:color="auto" w:fill="C2D69B" w:themeFill="accent3" w:themeFillTint="99"/>
          </w:tcPr>
          <w:p w14:paraId="7B6800FA" w14:textId="0C4DA028" w:rsidR="00C36843" w:rsidRDefault="00C36843" w:rsidP="00C36843">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5FFA7047" w14:textId="1905E0D8" w:rsidR="00C36843" w:rsidRDefault="00C36843" w:rsidP="00C36843">
            <w:pPr>
              <w:rPr>
                <w:rFonts w:eastAsia="DengXian"/>
                <w:lang w:val="en-US" w:eastAsia="zh-CN"/>
              </w:rPr>
            </w:pPr>
            <w:r>
              <w:rPr>
                <w:rFonts w:eastAsia="DengXian"/>
                <w:lang w:val="en-US" w:eastAsia="zh-CN"/>
              </w:rPr>
              <w:t>W</w:t>
            </w:r>
            <w:r>
              <w:rPr>
                <w:rFonts w:eastAsia="DengXian" w:hint="eastAsia"/>
                <w:lang w:val="en-US" w:eastAsia="zh-CN"/>
              </w:rPr>
              <w:t xml:space="preserve">e </w:t>
            </w:r>
            <w:r>
              <w:rPr>
                <w:rFonts w:eastAsia="DengXian"/>
                <w:lang w:val="en-US" w:eastAsia="zh-CN"/>
              </w:rPr>
              <w:t>prefer</w:t>
            </w:r>
            <w:r>
              <w:rPr>
                <w:rFonts w:eastAsia="DengXian" w:hint="eastAsia"/>
                <w:lang w:val="en-US" w:eastAsia="zh-CN"/>
              </w:rPr>
              <w:t xml:space="preserve"> </w:t>
            </w:r>
            <w:r>
              <w:rPr>
                <w:rFonts w:eastAsia="DengXian"/>
                <w:lang w:val="en-US" w:eastAsia="zh-CN"/>
              </w:rPr>
              <w:t>Option</w:t>
            </w:r>
            <w:r>
              <w:rPr>
                <w:rFonts w:eastAsia="DengXian" w:hint="eastAsia"/>
                <w:lang w:val="en-US" w:eastAsia="zh-CN"/>
              </w:rPr>
              <w:t xml:space="preserve"> S2</w:t>
            </w:r>
          </w:p>
        </w:tc>
      </w:tr>
      <w:tr w:rsidR="001F1D5A" w14:paraId="64337D96" w14:textId="77777777" w:rsidTr="00B431D9">
        <w:tc>
          <w:tcPr>
            <w:tcW w:w="2122" w:type="dxa"/>
            <w:shd w:val="clear" w:color="auto" w:fill="C2D69B" w:themeFill="accent3" w:themeFillTint="99"/>
          </w:tcPr>
          <w:p w14:paraId="4217144C" w14:textId="4C0E536C"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0A72765D" w14:textId="5CA33EFC" w:rsidR="001F1D5A" w:rsidRDefault="001F1D5A" w:rsidP="001F1D5A">
            <w:pPr>
              <w:rPr>
                <w:rFonts w:eastAsia="DengXian"/>
                <w:lang w:val="en-US" w:eastAsia="zh-CN"/>
              </w:rPr>
            </w:pPr>
            <w:r>
              <w:rPr>
                <w:rFonts w:eastAsia="DengXian"/>
                <w:lang w:val="en-US" w:eastAsia="zh-CN"/>
              </w:rPr>
              <w:t>Support option S2.</w:t>
            </w:r>
          </w:p>
        </w:tc>
      </w:tr>
      <w:tr w:rsidR="00C354DB" w14:paraId="1BD4721F" w14:textId="77777777" w:rsidTr="00B431D9">
        <w:tc>
          <w:tcPr>
            <w:tcW w:w="2122" w:type="dxa"/>
            <w:shd w:val="clear" w:color="auto" w:fill="C2D69B" w:themeFill="accent3" w:themeFillTint="99"/>
          </w:tcPr>
          <w:p w14:paraId="072FAC5F" w14:textId="4B1F87D7"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AF45E5A" w14:textId="13AB2C3C"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ption S2 is preferred with minimum spec impact and implementation impact.</w:t>
            </w:r>
          </w:p>
        </w:tc>
      </w:tr>
    </w:tbl>
    <w:p w14:paraId="768F5216" w14:textId="77777777" w:rsidR="00AC3AEE" w:rsidRPr="00AC3AEE" w:rsidRDefault="00AC3AEE" w:rsidP="00AC3AEE">
      <w:pPr>
        <w:spacing w:after="240"/>
        <w:rPr>
          <w:b/>
          <w:bCs/>
          <w:lang w:eastAsia="ar-SA"/>
        </w:rPr>
      </w:pPr>
    </w:p>
    <w:p w14:paraId="45590EFD" w14:textId="77777777" w:rsidR="00CA14C1" w:rsidRDefault="00CA14C1">
      <w:pPr>
        <w:pStyle w:val="ListParagraph"/>
        <w:spacing w:after="160" w:line="259" w:lineRule="auto"/>
        <w:ind w:leftChars="0" w:left="0"/>
        <w:contextualSpacing/>
        <w:rPr>
          <w:rFonts w:ascii="Times New Roman" w:hAnsi="Times New Roman"/>
          <w:b/>
          <w:bCs/>
        </w:rPr>
      </w:pPr>
    </w:p>
    <w:p w14:paraId="031DF256" w14:textId="7B8C06B6" w:rsidR="00CA14C1" w:rsidRDefault="00CA14C1" w:rsidP="00CA14C1">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5.4-2v1: If multi-tone OCC were supported, which DMRS scheme would be preferable:</w:t>
      </w:r>
    </w:p>
    <w:p w14:paraId="2EE6739B" w14:textId="77777777" w:rsidR="00CA14C1" w:rsidRDefault="00CA14C1" w:rsidP="00CA14C1">
      <w:pPr>
        <w:pStyle w:val="ListParagraph"/>
        <w:spacing w:after="160" w:line="259" w:lineRule="auto"/>
        <w:ind w:leftChars="0" w:left="0"/>
        <w:contextualSpacing/>
        <w:rPr>
          <w:rFonts w:ascii="Times New Roman" w:hAnsi="Times New Roman"/>
          <w:b/>
          <w:bCs/>
        </w:rPr>
      </w:pPr>
    </w:p>
    <w:p w14:paraId="0D8DD349" w14:textId="77777777" w:rsidR="00CA14C1" w:rsidRPr="00CA14C1" w:rsidRDefault="00CA14C1" w:rsidP="00CA14C1">
      <w:pPr>
        <w:pStyle w:val="ListParagraph"/>
        <w:numPr>
          <w:ilvl w:val="0"/>
          <w:numId w:val="22"/>
        </w:numPr>
        <w:spacing w:after="240"/>
        <w:ind w:leftChars="0"/>
        <w:rPr>
          <w:b/>
          <w:bCs/>
          <w:lang w:eastAsia="ar-SA"/>
        </w:rPr>
      </w:pPr>
      <w:r w:rsidRPr="00CA14C1">
        <w:rPr>
          <w:b/>
          <w:bCs/>
          <w:lang w:eastAsia="ar-SA"/>
        </w:rPr>
        <w:t>Option D1: CDM DMRS pattern for single-tone scheme is reused.</w:t>
      </w:r>
    </w:p>
    <w:p w14:paraId="14EF562A" w14:textId="77777777" w:rsidR="00CA14C1" w:rsidRDefault="00CA14C1" w:rsidP="00CA14C1">
      <w:pPr>
        <w:pStyle w:val="ListParagraph"/>
        <w:numPr>
          <w:ilvl w:val="0"/>
          <w:numId w:val="22"/>
        </w:numPr>
        <w:spacing w:after="240"/>
        <w:ind w:leftChars="0"/>
        <w:rPr>
          <w:b/>
          <w:bCs/>
          <w:lang w:eastAsia="ar-SA"/>
        </w:rPr>
      </w:pPr>
      <w:r w:rsidRPr="00CA14C1">
        <w:rPr>
          <w:b/>
          <w:bCs/>
          <w:lang w:eastAsia="ar-SA"/>
        </w:rPr>
        <w:t>Option D2: Cyclic shifts of DMRS pattern. Is there spec impact?</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2FA5D131" w14:textId="77777777" w:rsidTr="00B431D9">
        <w:tc>
          <w:tcPr>
            <w:tcW w:w="2122" w:type="dxa"/>
            <w:tcBorders>
              <w:bottom w:val="single" w:sz="4" w:space="0" w:color="A5A5A5"/>
            </w:tcBorders>
            <w:shd w:val="clear" w:color="auto" w:fill="BFBFBF" w:themeFill="background1" w:themeFillShade="BF"/>
          </w:tcPr>
          <w:p w14:paraId="75903B9D"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394BE53B" w14:textId="77777777" w:rsidR="00AC3AEE" w:rsidRDefault="00AC3AEE" w:rsidP="00B431D9">
            <w:pPr>
              <w:rPr>
                <w:b/>
                <w:bCs/>
                <w:lang w:eastAsia="ar-SA"/>
              </w:rPr>
            </w:pPr>
            <w:r>
              <w:rPr>
                <w:b/>
                <w:bCs/>
                <w:lang w:eastAsia="ar-SA"/>
              </w:rPr>
              <w:t>Comment</w:t>
            </w:r>
          </w:p>
        </w:tc>
      </w:tr>
      <w:tr w:rsidR="00AC3AEE" w14:paraId="34EBE8BD" w14:textId="77777777" w:rsidTr="00B431D9">
        <w:tc>
          <w:tcPr>
            <w:tcW w:w="2122" w:type="dxa"/>
            <w:shd w:val="clear" w:color="auto" w:fill="C2D69B" w:themeFill="accent3" w:themeFillTint="99"/>
          </w:tcPr>
          <w:p w14:paraId="07570697" w14:textId="16819320" w:rsidR="00AC3AEE" w:rsidRDefault="00EF6401" w:rsidP="00B431D9">
            <w:pPr>
              <w:rPr>
                <w:lang w:eastAsia="ko-KR"/>
              </w:rPr>
            </w:pPr>
            <w:r>
              <w:rPr>
                <w:lang w:eastAsia="ko-KR"/>
              </w:rPr>
              <w:t>Ericsson</w:t>
            </w:r>
          </w:p>
        </w:tc>
        <w:tc>
          <w:tcPr>
            <w:tcW w:w="7509" w:type="dxa"/>
            <w:shd w:val="clear" w:color="auto" w:fill="D6E3BC" w:themeFill="accent3" w:themeFillTint="66"/>
          </w:tcPr>
          <w:p w14:paraId="30A494C4" w14:textId="01AFD15A" w:rsidR="00AC3AEE" w:rsidRDefault="00EF6401" w:rsidP="00B431D9">
            <w:pPr>
              <w:rPr>
                <w:lang w:eastAsia="ko-KR"/>
              </w:rPr>
            </w:pPr>
            <w:r>
              <w:rPr>
                <w:lang w:eastAsia="ko-KR"/>
              </w:rPr>
              <w:t xml:space="preserve">We </w:t>
            </w:r>
            <w:r w:rsidR="00A71413">
              <w:rPr>
                <w:lang w:eastAsia="ko-KR"/>
              </w:rPr>
              <w:t xml:space="preserve">need to finalize first the TDM DMRS and CDM DMRS discussions for </w:t>
            </w:r>
            <w:proofErr w:type="gramStart"/>
            <w:r w:rsidR="00A71413">
              <w:rPr>
                <w:lang w:eastAsia="ko-KR"/>
              </w:rPr>
              <w:t>single-tone</w:t>
            </w:r>
            <w:proofErr w:type="gramEnd"/>
            <w:r w:rsidR="00723442">
              <w:rPr>
                <w:lang w:eastAsia="ko-KR"/>
              </w:rPr>
              <w:t xml:space="preserve">, which </w:t>
            </w:r>
            <w:r w:rsidR="0054670F">
              <w:rPr>
                <w:lang w:eastAsia="ko-KR"/>
              </w:rPr>
              <w:t>encompass several proposals to be resolved in this FLS.</w:t>
            </w:r>
          </w:p>
        </w:tc>
      </w:tr>
      <w:tr w:rsidR="00B927BA" w14:paraId="52C1DDDD" w14:textId="77777777" w:rsidTr="00B431D9">
        <w:tc>
          <w:tcPr>
            <w:tcW w:w="2122" w:type="dxa"/>
            <w:shd w:val="clear" w:color="auto" w:fill="C2D69B" w:themeFill="accent3" w:themeFillTint="99"/>
          </w:tcPr>
          <w:p w14:paraId="594C63B7" w14:textId="1FA72AA3"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629A4124" w14:textId="6B1B7B0A" w:rsidR="00B927BA" w:rsidRPr="003C0A26" w:rsidRDefault="00B927BA" w:rsidP="00B927BA">
            <w:pPr>
              <w:rPr>
                <w:rFonts w:eastAsia="Malgun Gothic"/>
                <w:lang w:val="en-US" w:eastAsia="ko-KR"/>
              </w:rPr>
            </w:pPr>
            <w:r>
              <w:rPr>
                <w:rFonts w:hint="eastAsia"/>
                <w:lang w:eastAsia="ko-KR"/>
              </w:rPr>
              <w:t xml:space="preserve">If we go with Option S1, we can adopt Option D1. If we go with Option S2, we can adopt Option D2. </w:t>
            </w:r>
          </w:p>
        </w:tc>
      </w:tr>
      <w:tr w:rsidR="00282054" w14:paraId="0437448A" w14:textId="77777777" w:rsidTr="00B431D9">
        <w:tc>
          <w:tcPr>
            <w:tcW w:w="2122" w:type="dxa"/>
            <w:shd w:val="clear" w:color="auto" w:fill="C2D69B" w:themeFill="accent3" w:themeFillTint="99"/>
          </w:tcPr>
          <w:p w14:paraId="726954AD" w14:textId="670314AD"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4DE2788B" w14:textId="7C3D13AD" w:rsidR="00282054" w:rsidRDefault="00282054" w:rsidP="00282054">
            <w:pPr>
              <w:rPr>
                <w:rFonts w:eastAsia="DengXian"/>
                <w:lang w:eastAsia="zh-CN"/>
              </w:rPr>
            </w:pPr>
            <w:r>
              <w:rPr>
                <w:lang w:val="en-US" w:eastAsia="ko-KR"/>
              </w:rPr>
              <w:t>Option D2 for good orthogonality based on legacy MT design.</w:t>
            </w:r>
          </w:p>
        </w:tc>
      </w:tr>
      <w:tr w:rsidR="00626997" w14:paraId="4BEF466A" w14:textId="77777777" w:rsidTr="00B431D9">
        <w:tc>
          <w:tcPr>
            <w:tcW w:w="2122" w:type="dxa"/>
            <w:shd w:val="clear" w:color="auto" w:fill="C2D69B" w:themeFill="accent3" w:themeFillTint="99"/>
          </w:tcPr>
          <w:p w14:paraId="574D2604" w14:textId="65C6A43E"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5B85705" w14:textId="1097C40E" w:rsidR="00626997" w:rsidRDefault="00626997" w:rsidP="00626997">
            <w:pPr>
              <w:rPr>
                <w:rFonts w:eastAsiaTheme="minorEastAsia"/>
                <w:lang w:eastAsia="zh-CN"/>
              </w:rPr>
            </w:pPr>
            <w:r>
              <w:rPr>
                <w:rFonts w:eastAsiaTheme="minorEastAsia" w:hint="eastAsia"/>
                <w:lang w:eastAsia="zh-CN"/>
              </w:rPr>
              <w:t>B</w:t>
            </w:r>
            <w:r>
              <w:rPr>
                <w:rFonts w:eastAsiaTheme="minorEastAsia"/>
                <w:lang w:eastAsia="zh-CN"/>
              </w:rPr>
              <w:t xml:space="preserve">oth D1 and D2 could be considered. </w:t>
            </w:r>
          </w:p>
        </w:tc>
      </w:tr>
      <w:tr w:rsidR="00517EB1" w14:paraId="071AC2F1" w14:textId="77777777" w:rsidTr="00B431D9">
        <w:tc>
          <w:tcPr>
            <w:tcW w:w="2122" w:type="dxa"/>
            <w:shd w:val="clear" w:color="auto" w:fill="C2D69B" w:themeFill="accent3" w:themeFillTint="99"/>
          </w:tcPr>
          <w:p w14:paraId="356D240E" w14:textId="00808800"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70CF4DE" w14:textId="3D4D2C45" w:rsidR="00517EB1" w:rsidRDefault="00517EB1" w:rsidP="00517EB1">
            <w:pPr>
              <w:rPr>
                <w:rFonts w:eastAsia="DengXian"/>
                <w:lang w:val="en-US" w:eastAsia="zh-CN"/>
              </w:rPr>
            </w:pPr>
            <w:r>
              <w:rPr>
                <w:rFonts w:eastAsiaTheme="minorEastAsia"/>
                <w:lang w:eastAsia="zh-CN"/>
              </w:rPr>
              <w:t xml:space="preserve">We prefer </w:t>
            </w:r>
            <w:r>
              <w:rPr>
                <w:rFonts w:eastAsiaTheme="minorEastAsia" w:hint="eastAsia"/>
                <w:lang w:eastAsia="zh-CN"/>
              </w:rPr>
              <w:t>O</w:t>
            </w:r>
            <w:r>
              <w:rPr>
                <w:rFonts w:eastAsiaTheme="minorEastAsia"/>
                <w:lang w:eastAsia="zh-CN"/>
              </w:rPr>
              <w:t>ption D1 for a unified design between single-tone OCC and multi-tone OCC</w:t>
            </w:r>
          </w:p>
        </w:tc>
      </w:tr>
      <w:tr w:rsidR="001F1D5A" w14:paraId="1E759143" w14:textId="77777777" w:rsidTr="00B431D9">
        <w:tc>
          <w:tcPr>
            <w:tcW w:w="2122" w:type="dxa"/>
            <w:shd w:val="clear" w:color="auto" w:fill="C2D69B" w:themeFill="accent3" w:themeFillTint="99"/>
          </w:tcPr>
          <w:p w14:paraId="28B5464F" w14:textId="7B274EEA" w:rsidR="001F1D5A" w:rsidRDefault="001F1D5A" w:rsidP="001F1D5A">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509" w:type="dxa"/>
            <w:shd w:val="clear" w:color="auto" w:fill="D6E3BC" w:themeFill="accent3" w:themeFillTint="66"/>
          </w:tcPr>
          <w:p w14:paraId="4D57055D" w14:textId="2E0B5800" w:rsidR="001F1D5A" w:rsidRDefault="001F1D5A" w:rsidP="001F1D5A">
            <w:pPr>
              <w:rPr>
                <w:rFonts w:eastAsia="DengXian"/>
                <w:lang w:val="en-US" w:eastAsia="zh-CN"/>
              </w:rPr>
            </w:pPr>
            <w:r>
              <w:rPr>
                <w:rFonts w:eastAsia="DengXian"/>
                <w:lang w:val="en-US" w:eastAsia="zh-CN"/>
              </w:rPr>
              <w:t>Both D1 and D2 can work. We prefer D1 for unified design.</w:t>
            </w:r>
          </w:p>
        </w:tc>
      </w:tr>
      <w:tr w:rsidR="00C354DB" w14:paraId="24E31762" w14:textId="77777777" w:rsidTr="00B431D9">
        <w:tc>
          <w:tcPr>
            <w:tcW w:w="2122" w:type="dxa"/>
            <w:shd w:val="clear" w:color="auto" w:fill="C2D69B" w:themeFill="accent3" w:themeFillTint="99"/>
          </w:tcPr>
          <w:p w14:paraId="1F526DF7" w14:textId="4AE817D3"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3851602B" w14:textId="57E02A61"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ption D2 can have minimized spec impact.</w:t>
            </w:r>
          </w:p>
        </w:tc>
      </w:tr>
    </w:tbl>
    <w:p w14:paraId="56972C07" w14:textId="77777777" w:rsidR="00CA14C1" w:rsidRPr="00AC3AEE" w:rsidRDefault="00CA14C1" w:rsidP="00AC3AEE">
      <w:pPr>
        <w:spacing w:after="240"/>
        <w:rPr>
          <w:b/>
          <w:bCs/>
          <w:lang w:eastAsia="ar-SA"/>
        </w:rPr>
      </w:pPr>
    </w:p>
    <w:p w14:paraId="2B30E54C" w14:textId="47265E4B" w:rsidR="00CA14C1" w:rsidRDefault="00CA14C1" w:rsidP="00CA14C1">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5.4-3v1: If multi-tone OCC were supported, which numbers of tones </w:t>
      </w:r>
      <w:r w:rsidR="00496EBF">
        <w:rPr>
          <w:rFonts w:ascii="Times New Roman" w:hAnsi="Times New Roman"/>
          <w:b/>
          <w:bCs/>
        </w:rPr>
        <w:t xml:space="preserve">(3, 6, 12?) </w:t>
      </w:r>
      <w:r>
        <w:rPr>
          <w:rFonts w:ascii="Times New Roman" w:hAnsi="Times New Roman"/>
          <w:b/>
          <w:bCs/>
        </w:rPr>
        <w:t>would be supported (in addition to single tone)</w:t>
      </w:r>
      <w:r w:rsidR="00D33F31">
        <w:rPr>
          <w:rFonts w:ascii="Times New Roman" w:hAnsi="Times New Roman"/>
          <w:b/>
          <w:bCs/>
        </w:rPr>
        <w:t>?</w:t>
      </w:r>
    </w:p>
    <w:p w14:paraId="0DD9562D" w14:textId="77777777" w:rsidR="00CA14C1" w:rsidRDefault="00CA14C1" w:rsidP="00CA14C1">
      <w:pPr>
        <w:pStyle w:val="ListParagraph"/>
        <w:spacing w:after="160" w:line="259" w:lineRule="auto"/>
        <w:ind w:leftChars="0" w:left="0"/>
        <w:contextualSpacing/>
        <w:rPr>
          <w:rFonts w:ascii="Times New Roman" w:hAnsi="Times New Roman"/>
          <w:b/>
          <w:bC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0CBBCE66" w14:textId="77777777" w:rsidTr="00B431D9">
        <w:tc>
          <w:tcPr>
            <w:tcW w:w="2122" w:type="dxa"/>
            <w:tcBorders>
              <w:bottom w:val="single" w:sz="4" w:space="0" w:color="A5A5A5"/>
            </w:tcBorders>
            <w:shd w:val="clear" w:color="auto" w:fill="BFBFBF" w:themeFill="background1" w:themeFillShade="BF"/>
          </w:tcPr>
          <w:p w14:paraId="6EEF4E90"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6DA5CD24" w14:textId="77777777" w:rsidR="00AC3AEE" w:rsidRDefault="00AC3AEE" w:rsidP="00B431D9">
            <w:pPr>
              <w:rPr>
                <w:b/>
                <w:bCs/>
                <w:lang w:eastAsia="ar-SA"/>
              </w:rPr>
            </w:pPr>
            <w:r>
              <w:rPr>
                <w:b/>
                <w:bCs/>
                <w:lang w:eastAsia="ar-SA"/>
              </w:rPr>
              <w:t>Comment</w:t>
            </w:r>
          </w:p>
        </w:tc>
      </w:tr>
      <w:tr w:rsidR="00AC3AEE" w14:paraId="23ECD1EA" w14:textId="77777777" w:rsidTr="00B431D9">
        <w:tc>
          <w:tcPr>
            <w:tcW w:w="2122" w:type="dxa"/>
            <w:shd w:val="clear" w:color="auto" w:fill="C2D69B" w:themeFill="accent3" w:themeFillTint="99"/>
          </w:tcPr>
          <w:p w14:paraId="1BE9DD53" w14:textId="10FEC6B8" w:rsidR="00AC3AEE" w:rsidRDefault="00AB20AE" w:rsidP="00B431D9">
            <w:pPr>
              <w:rPr>
                <w:lang w:eastAsia="ko-KR"/>
              </w:rPr>
            </w:pPr>
            <w:r>
              <w:rPr>
                <w:lang w:eastAsia="ko-KR"/>
              </w:rPr>
              <w:t>Ericsson</w:t>
            </w:r>
          </w:p>
        </w:tc>
        <w:tc>
          <w:tcPr>
            <w:tcW w:w="7509" w:type="dxa"/>
            <w:shd w:val="clear" w:color="auto" w:fill="D6E3BC" w:themeFill="accent3" w:themeFillTint="66"/>
          </w:tcPr>
          <w:p w14:paraId="75DC6A74" w14:textId="329E351E" w:rsidR="00AC3AEE" w:rsidRDefault="00F764C6" w:rsidP="00B431D9">
            <w:pPr>
              <w:rPr>
                <w:lang w:eastAsia="ko-KR"/>
              </w:rPr>
            </w:pPr>
            <w:r>
              <w:rPr>
                <w:lang w:eastAsia="ko-KR"/>
              </w:rPr>
              <w:t xml:space="preserve">None, </w:t>
            </w:r>
            <w:r w:rsidR="001177AF">
              <w:rPr>
                <w:lang w:eastAsia="ko-KR"/>
              </w:rPr>
              <w:t>supporting multi-tone requires more discussions and a deeper analysi</w:t>
            </w:r>
            <w:r w:rsidR="008860BF">
              <w:rPr>
                <w:lang w:eastAsia="ko-KR"/>
              </w:rPr>
              <w:t xml:space="preserve">s. We have started with the support of OCC for </w:t>
            </w:r>
            <w:proofErr w:type="gramStart"/>
            <w:r w:rsidR="008860BF">
              <w:rPr>
                <w:lang w:eastAsia="ko-KR"/>
              </w:rPr>
              <w:t>single-tone</w:t>
            </w:r>
            <w:proofErr w:type="gramEnd"/>
            <w:r w:rsidR="008860BF">
              <w:rPr>
                <w:lang w:eastAsia="ko-KR"/>
              </w:rPr>
              <w:t xml:space="preserve"> </w:t>
            </w:r>
            <w:r w:rsidR="002F3026">
              <w:rPr>
                <w:lang w:eastAsia="ko-KR"/>
              </w:rPr>
              <w:t xml:space="preserve">from the beginning of the release </w:t>
            </w:r>
            <w:r w:rsidR="008860BF">
              <w:rPr>
                <w:lang w:eastAsia="ko-KR"/>
              </w:rPr>
              <w:t>and we are not d</w:t>
            </w:r>
            <w:r w:rsidR="002F3026">
              <w:rPr>
                <w:lang w:eastAsia="ko-KR"/>
              </w:rPr>
              <w:t xml:space="preserve">one with it yet, so it feels unfeasible aiming to support multi-tone in the very last meeting of the release. </w:t>
            </w:r>
            <w:r w:rsidR="008B0969">
              <w:rPr>
                <w:lang w:eastAsia="ko-KR"/>
              </w:rPr>
              <w:t xml:space="preserve">Supporting it will trigger more spec impacts, it will also impact </w:t>
            </w:r>
            <w:r w:rsidR="00F06DD0">
              <w:rPr>
                <w:lang w:eastAsia="ko-KR"/>
              </w:rPr>
              <w:t>UE Feature list discussions and likely RRC parameter list.</w:t>
            </w:r>
          </w:p>
        </w:tc>
      </w:tr>
      <w:tr w:rsidR="00B927BA" w14:paraId="33ABC955" w14:textId="77777777" w:rsidTr="00B431D9">
        <w:tc>
          <w:tcPr>
            <w:tcW w:w="2122" w:type="dxa"/>
            <w:shd w:val="clear" w:color="auto" w:fill="C2D69B" w:themeFill="accent3" w:themeFillTint="99"/>
          </w:tcPr>
          <w:p w14:paraId="4F3DB587" w14:textId="016812EE"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0D69ECBD" w14:textId="10AAE8D7" w:rsidR="00B927BA" w:rsidRPr="003C0A26" w:rsidRDefault="00B927BA" w:rsidP="00B927BA">
            <w:pPr>
              <w:rPr>
                <w:rFonts w:eastAsia="Malgun Gothic"/>
                <w:lang w:val="en-US" w:eastAsia="ko-KR"/>
              </w:rPr>
            </w:pPr>
            <w:r>
              <w:rPr>
                <w:rFonts w:hint="eastAsia"/>
                <w:lang w:eastAsia="ko-KR"/>
              </w:rPr>
              <w:t xml:space="preserve">It seems that we cannot use the SIF for indicating OCC activation and OCC sequence index. </w:t>
            </w:r>
            <w:r>
              <w:rPr>
                <w:lang w:eastAsia="ko-KR"/>
              </w:rPr>
              <w:t>I</w:t>
            </w:r>
            <w:r>
              <w:rPr>
                <w:rFonts w:hint="eastAsia"/>
                <w:lang w:eastAsia="ko-KR"/>
              </w:rPr>
              <w:t xml:space="preserve">t would be focusing on single-tone and/or 12 tones. </w:t>
            </w:r>
          </w:p>
        </w:tc>
      </w:tr>
      <w:tr w:rsidR="00282054" w14:paraId="6BAA71BF" w14:textId="77777777" w:rsidTr="00B431D9">
        <w:tc>
          <w:tcPr>
            <w:tcW w:w="2122" w:type="dxa"/>
            <w:shd w:val="clear" w:color="auto" w:fill="C2D69B" w:themeFill="accent3" w:themeFillTint="99"/>
          </w:tcPr>
          <w:p w14:paraId="60577DF8" w14:textId="58AA1549"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78886DC" w14:textId="0FFF85F6" w:rsidR="00282054" w:rsidRDefault="00282054" w:rsidP="00282054">
            <w:pPr>
              <w:rPr>
                <w:rFonts w:eastAsia="DengXian"/>
                <w:lang w:eastAsia="zh-CN"/>
              </w:rPr>
            </w:pPr>
            <w:r>
              <w:rPr>
                <w:lang w:val="en-US" w:eastAsia="ko-KR"/>
              </w:rPr>
              <w:t>At least for 3 tone case, while better also support 6 tone and 12 tone cases.</w:t>
            </w:r>
          </w:p>
        </w:tc>
      </w:tr>
      <w:tr w:rsidR="00626997" w14:paraId="2D4F5C5D" w14:textId="77777777" w:rsidTr="00B431D9">
        <w:tc>
          <w:tcPr>
            <w:tcW w:w="2122" w:type="dxa"/>
            <w:shd w:val="clear" w:color="auto" w:fill="C2D69B" w:themeFill="accent3" w:themeFillTint="99"/>
          </w:tcPr>
          <w:p w14:paraId="04DAA5B3" w14:textId="1E5A2C41" w:rsidR="00626997" w:rsidRDefault="00626997" w:rsidP="00626997">
            <w:pPr>
              <w:rPr>
                <w:lang w:eastAsia="ar-SA"/>
              </w:rPr>
            </w:pPr>
            <w:r>
              <w:rPr>
                <w:rFonts w:eastAsiaTheme="minorEastAsia" w:hint="eastAsia"/>
                <w:lang w:eastAsia="zh-CN"/>
              </w:rPr>
              <w:lastRenderedPageBreak/>
              <w:t>X</w:t>
            </w:r>
            <w:r>
              <w:rPr>
                <w:rFonts w:eastAsiaTheme="minorEastAsia"/>
                <w:lang w:eastAsia="zh-CN"/>
              </w:rPr>
              <w:t>iaomi</w:t>
            </w:r>
          </w:p>
        </w:tc>
        <w:tc>
          <w:tcPr>
            <w:tcW w:w="7509" w:type="dxa"/>
            <w:shd w:val="clear" w:color="auto" w:fill="D6E3BC" w:themeFill="accent3" w:themeFillTint="66"/>
          </w:tcPr>
          <w:p w14:paraId="53137A80" w14:textId="04606CF1" w:rsidR="00626997" w:rsidRDefault="00626997" w:rsidP="00626997">
            <w:pPr>
              <w:rPr>
                <w:rFonts w:eastAsiaTheme="minorEastAsia"/>
                <w:lang w:eastAsia="zh-CN"/>
              </w:rPr>
            </w:pPr>
            <w:r>
              <w:rPr>
                <w:rFonts w:eastAsiaTheme="minorEastAsia" w:hint="eastAsia"/>
                <w:lang w:eastAsia="zh-CN"/>
              </w:rPr>
              <w:t>A</w:t>
            </w:r>
            <w:r>
              <w:rPr>
                <w:rFonts w:eastAsiaTheme="minorEastAsia"/>
                <w:lang w:eastAsia="zh-CN"/>
              </w:rPr>
              <w:t xml:space="preserve">t least 6 and 12 tones could be considered. FFS: 3 </w:t>
            </w:r>
            <w:proofErr w:type="spellStart"/>
            <w:r>
              <w:rPr>
                <w:rFonts w:eastAsiaTheme="minorEastAsia"/>
                <w:lang w:eastAsia="zh-CN"/>
              </w:rPr>
              <w:t>tones</w:t>
            </w:r>
            <w:proofErr w:type="spellEnd"/>
            <w:r>
              <w:rPr>
                <w:rFonts w:eastAsiaTheme="minorEastAsia"/>
                <w:lang w:eastAsia="zh-CN"/>
              </w:rPr>
              <w:t xml:space="preserve"> for the DMRS design </w:t>
            </w:r>
          </w:p>
        </w:tc>
      </w:tr>
      <w:tr w:rsidR="00626997" w14:paraId="1A0F6CC7" w14:textId="77777777" w:rsidTr="00B431D9">
        <w:tc>
          <w:tcPr>
            <w:tcW w:w="2122" w:type="dxa"/>
            <w:shd w:val="clear" w:color="auto" w:fill="C2D69B" w:themeFill="accent3" w:themeFillTint="99"/>
          </w:tcPr>
          <w:p w14:paraId="589729C9" w14:textId="2C382B78"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3A2AE13B" w14:textId="2AF2B20C" w:rsidR="00626997" w:rsidRDefault="00517EB1" w:rsidP="00626997">
            <w:pPr>
              <w:rPr>
                <w:rFonts w:eastAsia="DengXian"/>
                <w:lang w:val="en-US" w:eastAsia="zh-CN"/>
              </w:rPr>
            </w:pPr>
            <w:r>
              <w:rPr>
                <w:rFonts w:eastAsia="DengXian"/>
                <w:lang w:val="en-US" w:eastAsia="zh-CN"/>
              </w:rPr>
              <w:t>All the number of tones should be supported.</w:t>
            </w:r>
          </w:p>
        </w:tc>
      </w:tr>
      <w:tr w:rsidR="002E6C2D" w14:paraId="505CCEE9" w14:textId="77777777" w:rsidTr="00B431D9">
        <w:tc>
          <w:tcPr>
            <w:tcW w:w="2122" w:type="dxa"/>
            <w:shd w:val="clear" w:color="auto" w:fill="C2D69B" w:themeFill="accent3" w:themeFillTint="99"/>
          </w:tcPr>
          <w:p w14:paraId="5CCCC7B0" w14:textId="3A710157" w:rsidR="002E6C2D" w:rsidRDefault="002E6C2D" w:rsidP="002E6C2D">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37158A06" w14:textId="1C4D4970" w:rsidR="002E6C2D" w:rsidRDefault="002E6C2D" w:rsidP="002E6C2D">
            <w:pPr>
              <w:rPr>
                <w:rFonts w:eastAsia="DengXian"/>
                <w:lang w:val="en-US" w:eastAsia="zh-CN"/>
              </w:rPr>
            </w:pPr>
            <w:r>
              <w:rPr>
                <w:rFonts w:eastAsia="DengXian"/>
                <w:lang w:val="en-US" w:eastAsia="zh-CN"/>
              </w:rPr>
              <w:t xml:space="preserve">All the number of tones </w:t>
            </w:r>
            <w:r>
              <w:rPr>
                <w:rFonts w:eastAsia="DengXian" w:hint="eastAsia"/>
                <w:lang w:val="en-US" w:eastAsia="zh-CN"/>
              </w:rPr>
              <w:t>can</w:t>
            </w:r>
            <w:r>
              <w:rPr>
                <w:rFonts w:eastAsia="DengXian"/>
                <w:lang w:val="en-US" w:eastAsia="zh-CN"/>
              </w:rPr>
              <w:t xml:space="preserve"> be supported</w:t>
            </w:r>
            <w:r>
              <w:rPr>
                <w:rFonts w:eastAsia="DengXian" w:hint="eastAsia"/>
                <w:lang w:val="en-US" w:eastAsia="zh-CN"/>
              </w:rPr>
              <w:t>.</w:t>
            </w:r>
          </w:p>
        </w:tc>
      </w:tr>
      <w:tr w:rsidR="001F1D5A" w14:paraId="35ACA9FE" w14:textId="77777777" w:rsidTr="00B431D9">
        <w:tc>
          <w:tcPr>
            <w:tcW w:w="2122" w:type="dxa"/>
            <w:shd w:val="clear" w:color="auto" w:fill="C2D69B" w:themeFill="accent3" w:themeFillTint="99"/>
          </w:tcPr>
          <w:p w14:paraId="137AAC78" w14:textId="5D818567"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643739AE" w14:textId="4CE7B7A1" w:rsidR="001F1D5A" w:rsidRDefault="001F1D5A" w:rsidP="001F1D5A">
            <w:pPr>
              <w:rPr>
                <w:rFonts w:eastAsia="DengXian"/>
                <w:lang w:val="en-US" w:eastAsia="zh-CN"/>
              </w:rPr>
            </w:pPr>
            <w:r>
              <w:rPr>
                <w:rFonts w:eastAsia="DengXian"/>
                <w:lang w:val="en-US" w:eastAsia="zh-CN"/>
              </w:rPr>
              <w:t>All the number of tones can be support for OCC2.</w:t>
            </w:r>
          </w:p>
        </w:tc>
      </w:tr>
      <w:tr w:rsidR="00C354DB" w14:paraId="173DB2D8" w14:textId="77777777" w:rsidTr="00B431D9">
        <w:tc>
          <w:tcPr>
            <w:tcW w:w="2122" w:type="dxa"/>
            <w:shd w:val="clear" w:color="auto" w:fill="C2D69B" w:themeFill="accent3" w:themeFillTint="99"/>
          </w:tcPr>
          <w:p w14:paraId="43B9C4D1" w14:textId="5DE5A39F"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8C0605D" w14:textId="4DC2EBDE" w:rsidR="00C354DB" w:rsidRDefault="00C354DB" w:rsidP="00C354DB">
            <w:pPr>
              <w:rPr>
                <w:rFonts w:eastAsia="DengXian"/>
                <w:lang w:val="en-US" w:eastAsia="zh-CN"/>
              </w:rPr>
            </w:pPr>
            <w:r>
              <w:rPr>
                <w:rFonts w:eastAsia="DengXian" w:hint="eastAsia"/>
                <w:lang w:val="en-US" w:eastAsia="zh-CN"/>
              </w:rPr>
              <w:t>A</w:t>
            </w:r>
            <w:r>
              <w:rPr>
                <w:rFonts w:eastAsia="DengXian"/>
                <w:lang w:val="en-US" w:eastAsia="zh-CN"/>
              </w:rPr>
              <w:t>ll the number can be supported.</w:t>
            </w:r>
          </w:p>
        </w:tc>
      </w:tr>
    </w:tbl>
    <w:p w14:paraId="4C9AEFD3" w14:textId="77777777" w:rsidR="00AC3AEE" w:rsidRDefault="00AC3AEE" w:rsidP="00CA14C1">
      <w:pPr>
        <w:pStyle w:val="ListParagraph"/>
        <w:spacing w:after="160" w:line="259" w:lineRule="auto"/>
        <w:ind w:leftChars="0" w:left="0"/>
        <w:contextualSpacing/>
        <w:rPr>
          <w:rFonts w:ascii="Times New Roman" w:hAnsi="Times New Roman"/>
          <w:b/>
          <w:bCs/>
        </w:rPr>
      </w:pPr>
    </w:p>
    <w:p w14:paraId="2A3CF32C" w14:textId="77777777" w:rsidR="00CA14C1" w:rsidRDefault="00CA14C1">
      <w:pPr>
        <w:pStyle w:val="ListParagraph"/>
        <w:spacing w:after="160" w:line="259" w:lineRule="auto"/>
        <w:ind w:leftChars="0" w:left="0"/>
        <w:contextualSpacing/>
        <w:rPr>
          <w:rFonts w:ascii="Times New Roman" w:hAnsi="Times New Roman"/>
        </w:rPr>
      </w:pPr>
    </w:p>
    <w:p w14:paraId="58C841F1" w14:textId="0CCCB5DB" w:rsidR="00066529" w:rsidRDefault="00066529" w:rsidP="00066529">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5.4-</w:t>
      </w:r>
      <w:r w:rsidR="00AC3AEE">
        <w:rPr>
          <w:rFonts w:ascii="Times New Roman" w:hAnsi="Times New Roman"/>
          <w:b/>
          <w:bCs/>
        </w:rPr>
        <w:t>4</w:t>
      </w:r>
      <w:r>
        <w:rPr>
          <w:rFonts w:ascii="Times New Roman" w:hAnsi="Times New Roman"/>
          <w:b/>
          <w:bCs/>
        </w:rPr>
        <w:t xml:space="preserve">v1: If multi-tone OCC were supported, </w:t>
      </w:r>
      <w:r w:rsidR="00AC3AEE">
        <w:rPr>
          <w:rFonts w:ascii="Times New Roman" w:hAnsi="Times New Roman"/>
          <w:b/>
          <w:bCs/>
        </w:rPr>
        <w:t>can the single-tone signalling mechanism be reused</w:t>
      </w:r>
      <w:r>
        <w:rPr>
          <w:rFonts w:ascii="Times New Roman" w:hAnsi="Times New Roman"/>
          <w:b/>
          <w:bCs/>
        </w:rPr>
        <w:t>?</w:t>
      </w:r>
    </w:p>
    <w:p w14:paraId="46E84C69" w14:textId="77777777" w:rsidR="00066529" w:rsidRDefault="00066529">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4B76C359" w14:textId="77777777" w:rsidTr="00B431D9">
        <w:tc>
          <w:tcPr>
            <w:tcW w:w="2122" w:type="dxa"/>
            <w:tcBorders>
              <w:bottom w:val="single" w:sz="4" w:space="0" w:color="A5A5A5"/>
            </w:tcBorders>
            <w:shd w:val="clear" w:color="auto" w:fill="BFBFBF" w:themeFill="background1" w:themeFillShade="BF"/>
          </w:tcPr>
          <w:p w14:paraId="3C0250B0"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3FDE3A7E" w14:textId="77777777" w:rsidR="00AC3AEE" w:rsidRDefault="00AC3AEE" w:rsidP="00B431D9">
            <w:pPr>
              <w:rPr>
                <w:b/>
                <w:bCs/>
                <w:lang w:eastAsia="ar-SA"/>
              </w:rPr>
            </w:pPr>
            <w:r>
              <w:rPr>
                <w:b/>
                <w:bCs/>
                <w:lang w:eastAsia="ar-SA"/>
              </w:rPr>
              <w:t>Comment</w:t>
            </w:r>
          </w:p>
        </w:tc>
      </w:tr>
      <w:tr w:rsidR="00AC3AEE" w14:paraId="30B1FBE4" w14:textId="77777777" w:rsidTr="00B431D9">
        <w:tc>
          <w:tcPr>
            <w:tcW w:w="2122" w:type="dxa"/>
            <w:shd w:val="clear" w:color="auto" w:fill="C2D69B" w:themeFill="accent3" w:themeFillTint="99"/>
          </w:tcPr>
          <w:p w14:paraId="2631036D" w14:textId="248EC083" w:rsidR="00AC3AEE" w:rsidRDefault="00F9753A" w:rsidP="00B431D9">
            <w:pPr>
              <w:rPr>
                <w:lang w:eastAsia="ko-KR"/>
              </w:rPr>
            </w:pPr>
            <w:r>
              <w:rPr>
                <w:lang w:eastAsia="ko-KR"/>
              </w:rPr>
              <w:t>Ericsson</w:t>
            </w:r>
          </w:p>
        </w:tc>
        <w:tc>
          <w:tcPr>
            <w:tcW w:w="7509" w:type="dxa"/>
            <w:shd w:val="clear" w:color="auto" w:fill="D6E3BC" w:themeFill="accent3" w:themeFillTint="66"/>
          </w:tcPr>
          <w:p w14:paraId="415D3B1F" w14:textId="680A37DF" w:rsidR="00AC3AEE" w:rsidRDefault="00CC0146" w:rsidP="00B431D9">
            <w:pPr>
              <w:rPr>
                <w:lang w:eastAsia="ko-KR"/>
              </w:rPr>
            </w:pPr>
            <w:r>
              <w:rPr>
                <w:lang w:eastAsia="ko-KR"/>
              </w:rPr>
              <w:t>S</w:t>
            </w:r>
            <w:r w:rsidR="00F06DD0">
              <w:rPr>
                <w:lang w:eastAsia="ko-KR"/>
              </w:rPr>
              <w:t xml:space="preserve">upporting multi-tone requires more discussions and a deeper analysis. </w:t>
            </w:r>
            <w:r w:rsidR="00996B11">
              <w:rPr>
                <w:lang w:eastAsia="ko-KR"/>
              </w:rPr>
              <w:t>I</w:t>
            </w:r>
            <w:r w:rsidR="00F06DD0">
              <w:rPr>
                <w:lang w:eastAsia="ko-KR"/>
              </w:rPr>
              <w:t>t feels unfeasible aiming to support multi-tone in the very last meeting of the release. Supporting it will trigger more spec impacts, it will also impact UE Feature list discussions and likely RRC parameter list.</w:t>
            </w:r>
          </w:p>
        </w:tc>
      </w:tr>
      <w:tr w:rsidR="00B927BA" w14:paraId="21F2D76B" w14:textId="77777777" w:rsidTr="00B431D9">
        <w:tc>
          <w:tcPr>
            <w:tcW w:w="2122" w:type="dxa"/>
            <w:shd w:val="clear" w:color="auto" w:fill="C2D69B" w:themeFill="accent3" w:themeFillTint="99"/>
          </w:tcPr>
          <w:p w14:paraId="37191552" w14:textId="1832C38B"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5853CD2B" w14:textId="6E846F01" w:rsidR="00B927BA" w:rsidRPr="003C0A26" w:rsidRDefault="00B927BA" w:rsidP="00B927BA">
            <w:pPr>
              <w:rPr>
                <w:rFonts w:eastAsia="Malgun Gothic"/>
                <w:lang w:val="en-US" w:eastAsia="ko-KR"/>
              </w:rPr>
            </w:pPr>
            <w:r>
              <w:rPr>
                <w:rFonts w:hint="eastAsia"/>
                <w:lang w:eastAsia="ko-KR"/>
              </w:rPr>
              <w:t xml:space="preserve">Depending on how many tones can be considered, </w:t>
            </w:r>
            <w:r>
              <w:rPr>
                <w:lang w:eastAsia="ko-KR"/>
              </w:rPr>
              <w:t>some</w:t>
            </w:r>
            <w:r>
              <w:rPr>
                <w:rFonts w:hint="eastAsia"/>
                <w:lang w:eastAsia="ko-KR"/>
              </w:rPr>
              <w:t xml:space="preserve"> DCI </w:t>
            </w:r>
            <w:r>
              <w:rPr>
                <w:lang w:eastAsia="ko-KR"/>
              </w:rPr>
              <w:t>indication</w:t>
            </w:r>
            <w:r>
              <w:rPr>
                <w:rFonts w:hint="eastAsia"/>
                <w:lang w:eastAsia="ko-KR"/>
              </w:rPr>
              <w:t xml:space="preserve"> may not be applicable. </w:t>
            </w:r>
          </w:p>
        </w:tc>
      </w:tr>
      <w:tr w:rsidR="00282054" w14:paraId="6114855A" w14:textId="77777777" w:rsidTr="00B431D9">
        <w:tc>
          <w:tcPr>
            <w:tcW w:w="2122" w:type="dxa"/>
            <w:shd w:val="clear" w:color="auto" w:fill="C2D69B" w:themeFill="accent3" w:themeFillTint="99"/>
          </w:tcPr>
          <w:p w14:paraId="7C3EF3D1" w14:textId="3E28D47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61C91DD" w14:textId="3F6CC336" w:rsidR="00282054" w:rsidRDefault="00282054" w:rsidP="00282054">
            <w:pPr>
              <w:rPr>
                <w:rFonts w:eastAsia="DengXian"/>
                <w:lang w:eastAsia="zh-CN"/>
              </w:rPr>
            </w:pPr>
            <w:r>
              <w:rPr>
                <w:lang w:val="en-US" w:eastAsia="ko-KR"/>
              </w:rPr>
              <w:t>Yes. Good to reuse.</w:t>
            </w:r>
          </w:p>
        </w:tc>
      </w:tr>
      <w:tr w:rsidR="00626997" w14:paraId="7F909F53" w14:textId="77777777" w:rsidTr="00B431D9">
        <w:tc>
          <w:tcPr>
            <w:tcW w:w="2122" w:type="dxa"/>
            <w:shd w:val="clear" w:color="auto" w:fill="C2D69B" w:themeFill="accent3" w:themeFillTint="99"/>
          </w:tcPr>
          <w:p w14:paraId="6B4CC521" w14:textId="05872725"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7B33715B" w14:textId="2CF55BD5" w:rsidR="00626997" w:rsidRDefault="00626997" w:rsidP="00626997">
            <w:pPr>
              <w:rPr>
                <w:rFonts w:eastAsiaTheme="minorEastAsia"/>
                <w:lang w:eastAsia="zh-CN"/>
              </w:rPr>
            </w:pPr>
            <w:r>
              <w:rPr>
                <w:rFonts w:eastAsiaTheme="minorEastAsia" w:hint="eastAsia"/>
                <w:lang w:eastAsia="zh-CN"/>
              </w:rPr>
              <w:t>T</w:t>
            </w:r>
            <w:r>
              <w:rPr>
                <w:rFonts w:eastAsiaTheme="minorEastAsia"/>
                <w:lang w:eastAsia="zh-CN"/>
              </w:rPr>
              <w:t xml:space="preserve">he mechanism could be </w:t>
            </w:r>
            <w:proofErr w:type="gramStart"/>
            <w:r>
              <w:rPr>
                <w:rFonts w:eastAsiaTheme="minorEastAsia"/>
                <w:lang w:eastAsia="zh-CN"/>
              </w:rPr>
              <w:t>reused, but</w:t>
            </w:r>
            <w:proofErr w:type="gramEnd"/>
            <w:r>
              <w:rPr>
                <w:rFonts w:eastAsiaTheme="minorEastAsia"/>
                <w:lang w:eastAsia="zh-CN"/>
              </w:rPr>
              <w:t xml:space="preserve"> considering OCC for single-tone and for multi-tone may be two separate UE features, the RRC parameters could be separately configured. </w:t>
            </w:r>
          </w:p>
        </w:tc>
      </w:tr>
      <w:tr w:rsidR="00626997" w14:paraId="4DD880D8" w14:textId="77777777" w:rsidTr="00B431D9">
        <w:tc>
          <w:tcPr>
            <w:tcW w:w="2122" w:type="dxa"/>
            <w:shd w:val="clear" w:color="auto" w:fill="C2D69B" w:themeFill="accent3" w:themeFillTint="99"/>
          </w:tcPr>
          <w:p w14:paraId="6A3D2950" w14:textId="1B5EECA7"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4766CD23" w14:textId="518BAF82" w:rsidR="00626997" w:rsidRDefault="00517EB1" w:rsidP="00626997">
            <w:pPr>
              <w:rPr>
                <w:rFonts w:eastAsia="DengXian"/>
                <w:lang w:val="en-US" w:eastAsia="zh-CN"/>
              </w:rPr>
            </w:pPr>
            <w:r>
              <w:rPr>
                <w:rFonts w:eastAsia="DengXian"/>
                <w:lang w:val="en-US" w:eastAsia="zh-CN"/>
              </w:rPr>
              <w:t>It may depend on the signaling design discussed in section 5.7.</w:t>
            </w:r>
          </w:p>
        </w:tc>
      </w:tr>
      <w:tr w:rsidR="001F1D5A" w14:paraId="4DAF2628" w14:textId="77777777" w:rsidTr="00B431D9">
        <w:tc>
          <w:tcPr>
            <w:tcW w:w="2122" w:type="dxa"/>
            <w:shd w:val="clear" w:color="auto" w:fill="C2D69B" w:themeFill="accent3" w:themeFillTint="99"/>
          </w:tcPr>
          <w:p w14:paraId="05D3C31A" w14:textId="6F2DFFC9" w:rsidR="001F1D5A" w:rsidRDefault="001F1D5A" w:rsidP="001F1D5A">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509" w:type="dxa"/>
            <w:shd w:val="clear" w:color="auto" w:fill="D6E3BC" w:themeFill="accent3" w:themeFillTint="66"/>
          </w:tcPr>
          <w:p w14:paraId="27F06DC0" w14:textId="52BAB9AE" w:rsidR="001F1D5A" w:rsidRDefault="001F1D5A" w:rsidP="001F1D5A">
            <w:pPr>
              <w:rPr>
                <w:rFonts w:eastAsia="DengXian"/>
                <w:lang w:val="en-US" w:eastAsia="zh-CN"/>
              </w:rPr>
            </w:pPr>
            <w:r>
              <w:rPr>
                <w:rFonts w:eastAsia="DengXian"/>
                <w:lang w:val="en-US" w:eastAsia="zh-CN"/>
              </w:rPr>
              <w:t>Support to use unified design.</w:t>
            </w:r>
          </w:p>
        </w:tc>
      </w:tr>
      <w:tr w:rsidR="00C354DB" w14:paraId="4BEF3CAB" w14:textId="77777777" w:rsidTr="00B431D9">
        <w:tc>
          <w:tcPr>
            <w:tcW w:w="2122" w:type="dxa"/>
            <w:shd w:val="clear" w:color="auto" w:fill="C2D69B" w:themeFill="accent3" w:themeFillTint="99"/>
          </w:tcPr>
          <w:p w14:paraId="5357AA57" w14:textId="7D05CD01"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652EB554" w14:textId="6296AD0D" w:rsidR="00C354DB" w:rsidRDefault="00C354DB" w:rsidP="00C354DB">
            <w:pPr>
              <w:rPr>
                <w:rFonts w:eastAsia="DengXian"/>
                <w:lang w:val="en-US" w:eastAsia="zh-CN"/>
              </w:rPr>
            </w:pPr>
            <w:r>
              <w:rPr>
                <w:rFonts w:eastAsia="DengXian"/>
                <w:lang w:val="en-US" w:eastAsia="zh-CN"/>
              </w:rPr>
              <w:t xml:space="preserve">Depend on the discussion of signaling design for </w:t>
            </w:r>
            <w:proofErr w:type="gramStart"/>
            <w:r>
              <w:rPr>
                <w:rFonts w:eastAsia="DengXian"/>
                <w:lang w:val="en-US" w:eastAsia="zh-CN"/>
              </w:rPr>
              <w:t>single-tone</w:t>
            </w:r>
            <w:proofErr w:type="gramEnd"/>
            <w:r>
              <w:rPr>
                <w:rFonts w:eastAsia="DengXian"/>
                <w:lang w:val="en-US" w:eastAsia="zh-CN"/>
              </w:rPr>
              <w:t>.</w:t>
            </w:r>
          </w:p>
        </w:tc>
      </w:tr>
    </w:tbl>
    <w:p w14:paraId="32C88D5C" w14:textId="77777777" w:rsidR="00CA14C1" w:rsidRPr="00CA14C1" w:rsidRDefault="00CA14C1">
      <w:pPr>
        <w:pStyle w:val="ListParagraph"/>
        <w:spacing w:after="160" w:line="259" w:lineRule="auto"/>
        <w:ind w:leftChars="0" w:left="0"/>
        <w:contextualSpacing/>
        <w:rPr>
          <w:rFonts w:ascii="Times New Roman" w:hAnsi="Times New Roman"/>
          <w:b/>
          <w:bCs/>
        </w:rPr>
      </w:pPr>
    </w:p>
    <w:p w14:paraId="3AE7DD75" w14:textId="77777777" w:rsidR="00064410" w:rsidRDefault="00064410">
      <w:pPr>
        <w:pStyle w:val="ListParagraph"/>
        <w:spacing w:after="160" w:line="259" w:lineRule="auto"/>
        <w:ind w:leftChars="0" w:left="0"/>
        <w:contextualSpacing/>
        <w:rPr>
          <w:rFonts w:ascii="Times New Roman" w:hAnsi="Times New Roman"/>
          <w:b/>
          <w:bCs/>
          <w:color w:val="FF0000"/>
        </w:rPr>
      </w:pPr>
    </w:p>
    <w:p w14:paraId="3E887A93" w14:textId="77777777" w:rsidR="00064410" w:rsidRDefault="00064410">
      <w:pPr>
        <w:rPr>
          <w:lang w:eastAsia="ar-SA"/>
        </w:rPr>
      </w:pPr>
    </w:p>
    <w:p w14:paraId="14D31E7D" w14:textId="77777777" w:rsidR="00064410" w:rsidRDefault="00D076C7">
      <w:pPr>
        <w:pStyle w:val="Heading2"/>
      </w:pPr>
      <w:bookmarkStart w:id="43" w:name="_Ref180120926"/>
      <w:bookmarkStart w:id="44" w:name="_Toc198903964"/>
      <w:r>
        <w:t>UL gaps</w:t>
      </w:r>
      <w:bookmarkEnd w:id="43"/>
      <w:bookmarkEnd w:id="44"/>
    </w:p>
    <w:p w14:paraId="6B449B13" w14:textId="77777777" w:rsidR="00FF5E56" w:rsidRDefault="00FF5E56">
      <w:pPr>
        <w:pStyle w:val="ListParagraph"/>
        <w:spacing w:after="160" w:line="259" w:lineRule="auto"/>
        <w:ind w:leftChars="0" w:left="0"/>
        <w:contextualSpacing/>
        <w:rPr>
          <w:rFonts w:ascii="Times New Roman" w:hAnsi="Times New Roman"/>
        </w:rPr>
      </w:pPr>
    </w:p>
    <w:p w14:paraId="02456706" w14:textId="415B6BD5" w:rsidR="00064410" w:rsidRDefault="00794AFB">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were </w:t>
      </w:r>
      <w:r w:rsidR="000350EC">
        <w:rPr>
          <w:rFonts w:ascii="Times New Roman" w:hAnsi="Times New Roman"/>
        </w:rPr>
        <w:t xml:space="preserve">identified in </w:t>
      </w:r>
      <w:proofErr w:type="spellStart"/>
      <w:r w:rsidR="000350EC">
        <w:rPr>
          <w:rFonts w:ascii="Times New Roman" w:hAnsi="Times New Roman"/>
        </w:rPr>
        <w:t>Tdocs</w:t>
      </w:r>
      <w:proofErr w:type="spellEnd"/>
      <w:r w:rsidR="000350EC">
        <w:rPr>
          <w:rFonts w:ascii="Times New Roman" w:hAnsi="Times New Roman"/>
        </w:rPr>
        <w:t xml:space="preserve"> related to UL gaps:</w:t>
      </w:r>
    </w:p>
    <w:p w14:paraId="2F3ED221" w14:textId="77777777" w:rsidR="000350EC" w:rsidRDefault="000350EC">
      <w:pPr>
        <w:pStyle w:val="ListParagraph"/>
        <w:spacing w:after="160" w:line="259" w:lineRule="auto"/>
        <w:ind w:leftChars="0" w:left="0"/>
        <w:contextualSpacing/>
        <w:rPr>
          <w:rFonts w:ascii="Times New Roman" w:hAnsi="Times New Roman"/>
        </w:rPr>
      </w:pPr>
    </w:p>
    <w:p w14:paraId="74B10750"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RAN1 assumes that issues are resolved by scheduler. If this is not true, solutions can be discussed in the maintenance phase [Ericsson]</w:t>
      </w:r>
    </w:p>
    <w:p w14:paraId="4672912E"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Need to align OCC around transmission gaps [QC]</w:t>
      </w:r>
    </w:p>
    <w:p w14:paraId="34387B23"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Need to accurately align UEs if their NPUSCH starting times cause gaps to occur at different times [QC]</w:t>
      </w:r>
    </w:p>
    <w:p w14:paraId="75D8B6FE"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Align OCC DMRS such that they don’t straddle a gap [QC]</w:t>
      </w:r>
    </w:p>
    <w:p w14:paraId="15F120D7"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 xml:space="preserve">NPUSCH transmissions can only start in slots that are a multiple of </w:t>
      </w:r>
      <w:proofErr w:type="spellStart"/>
      <w:r w:rsidRPr="000350EC">
        <w:rPr>
          <w:lang w:val="en-US"/>
        </w:rPr>
        <w:t>N</w:t>
      </w:r>
      <w:r w:rsidRPr="000350EC">
        <w:rPr>
          <w:vertAlign w:val="subscript"/>
          <w:lang w:val="en-US"/>
        </w:rPr>
        <w:t>OCC_slots</w:t>
      </w:r>
      <w:proofErr w:type="spellEnd"/>
      <w:r w:rsidRPr="000350EC">
        <w:rPr>
          <w:lang w:val="en-US"/>
        </w:rPr>
        <w:t xml:space="preserve"> [QC]</w:t>
      </w:r>
    </w:p>
    <w:p w14:paraId="5E85A79A" w14:textId="77777777" w:rsidR="000350EC" w:rsidRPr="000350EC" w:rsidRDefault="000350EC" w:rsidP="000350EC">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350EC">
        <w:rPr>
          <w:lang w:val="en-US"/>
        </w:rPr>
        <w:t>Proposal 4 in R1-2504413.</w:t>
      </w:r>
    </w:p>
    <w:p w14:paraId="487BB46F" w14:textId="77777777" w:rsidR="000350EC" w:rsidRPr="000350EC" w:rsidRDefault="000350EC" w:rsidP="000350EC">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350EC">
        <w:rPr>
          <w:lang w:val="en-US"/>
        </w:rPr>
        <w:t>FL: This could also be relevant to the TDM DMRS alignment</w:t>
      </w:r>
    </w:p>
    <w:p w14:paraId="4CC5D8F8" w14:textId="77777777" w:rsidR="000350EC" w:rsidRPr="000350EC" w:rsidRDefault="000350EC" w:rsidP="000350EC">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350EC">
        <w:rPr>
          <w:lang w:val="en-US"/>
        </w:rPr>
        <w:t xml:space="preserve">If gap occurs within the </w:t>
      </w:r>
      <w:proofErr w:type="spellStart"/>
      <w:r w:rsidRPr="000350EC">
        <w:rPr>
          <w:lang w:val="en-US"/>
        </w:rPr>
        <w:t>N</w:t>
      </w:r>
      <w:r w:rsidRPr="000350EC">
        <w:rPr>
          <w:vertAlign w:val="subscript"/>
          <w:lang w:val="en-US"/>
        </w:rPr>
        <w:t>OCC_slots</w:t>
      </w:r>
      <w:proofErr w:type="spellEnd"/>
      <w:r w:rsidRPr="000350EC">
        <w:rPr>
          <w:lang w:val="en-US"/>
        </w:rPr>
        <w:t xml:space="preserve">, whole set of </w:t>
      </w:r>
      <w:proofErr w:type="spellStart"/>
      <w:proofErr w:type="gramStart"/>
      <w:r w:rsidRPr="000350EC">
        <w:rPr>
          <w:lang w:val="en-US"/>
        </w:rPr>
        <w:t>N</w:t>
      </w:r>
      <w:r w:rsidRPr="000350EC">
        <w:rPr>
          <w:vertAlign w:val="subscript"/>
          <w:lang w:val="en-US"/>
        </w:rPr>
        <w:t>OCC</w:t>
      </w:r>
      <w:proofErr w:type="gramEnd"/>
      <w:r w:rsidRPr="000350EC">
        <w:rPr>
          <w:vertAlign w:val="subscript"/>
          <w:lang w:val="en-US"/>
        </w:rPr>
        <w:t>_slots</w:t>
      </w:r>
      <w:proofErr w:type="spellEnd"/>
      <w:r w:rsidRPr="000350EC">
        <w:rPr>
          <w:lang w:val="en-US"/>
        </w:rPr>
        <w:t xml:space="preserve"> is postponed to next set slot that is a multiple of </w:t>
      </w:r>
      <w:proofErr w:type="spellStart"/>
      <w:r w:rsidRPr="000350EC">
        <w:rPr>
          <w:lang w:val="en-US"/>
        </w:rPr>
        <w:t>N</w:t>
      </w:r>
      <w:r w:rsidRPr="000350EC">
        <w:rPr>
          <w:vertAlign w:val="subscript"/>
          <w:lang w:val="en-US"/>
        </w:rPr>
        <w:t>OCC_slots</w:t>
      </w:r>
      <w:proofErr w:type="spellEnd"/>
      <w:r w:rsidRPr="000350EC">
        <w:rPr>
          <w:lang w:val="en-US"/>
        </w:rPr>
        <w:t xml:space="preserve"> [QC]</w:t>
      </w:r>
    </w:p>
    <w:p w14:paraId="5D218958" w14:textId="77777777" w:rsidR="000350EC" w:rsidRPr="000350EC" w:rsidRDefault="000350EC" w:rsidP="000350EC">
      <w:pPr>
        <w:pStyle w:val="ListParagraph"/>
        <w:overflowPunct w:val="0"/>
        <w:autoSpaceDE w:val="0"/>
        <w:autoSpaceDN w:val="0"/>
        <w:adjustRightInd w:val="0"/>
        <w:spacing w:after="180"/>
        <w:ind w:leftChars="0" w:left="1440"/>
        <w:contextualSpacing/>
        <w:textAlignment w:val="baseline"/>
        <w:rPr>
          <w:lang w:val="en-US"/>
        </w:rPr>
      </w:pPr>
    </w:p>
    <w:p w14:paraId="6A9EDA58"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UL gaps for synchronization (from Rel-13): </w:t>
      </w:r>
    </w:p>
    <w:p w14:paraId="6B2B58F4"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broken across gap [CMCC][vivo][HW]</w:t>
      </w:r>
    </w:p>
    <w:p w14:paraId="7900738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UE resynchronizes in the gap, so phase continuity will be lost [vivo] </w:t>
      </w:r>
    </w:p>
    <w:p w14:paraId="215E3CF2"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HD-FDD UE swaps from UL to DL in gap, which further erodes phase continuity [CMCC]</w:t>
      </w:r>
    </w:p>
    <w:p w14:paraId="3754DD77"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Scheduler solutions: [ZTE]</w:t>
      </w:r>
    </w:p>
    <w:p w14:paraId="4DC0F7FE"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0350EC">
        <w:rPr>
          <w:lang w:val="en-US"/>
        </w:rPr>
        <w:t>eNB</w:t>
      </w:r>
      <w:proofErr w:type="spellEnd"/>
      <w:r w:rsidRPr="000350EC">
        <w:rPr>
          <w:lang w:val="en-US"/>
        </w:rPr>
        <w:t xml:space="preserve"> does not schedule UE with OCC if the NPUSCH would span a gap [vivo]</w:t>
      </w:r>
    </w:p>
    <w:p w14:paraId="7EF6BC56"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5AA4331D"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OCC never straddles a gap since gap length is 40ms after 256ms transmission (and pairing must happen at a multiple of 2 slots) [Apple]</w:t>
      </w:r>
    </w:p>
    <w:p w14:paraId="6849D3B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Postpone NPUSCH with granularity of OCC span [HW]</w:t>
      </w:r>
    </w:p>
    <w:p w14:paraId="734D3C05"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Gaps around NPRACH occasions</w:t>
      </w:r>
    </w:p>
    <w:p w14:paraId="750492C2"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FL: note that “Postponing” is the current rule for NPRACH gaps (see Apple R1-2504345)</w:t>
      </w:r>
    </w:p>
    <w:p w14:paraId="4B7F21EC"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Drop OCC segment that spans </w:t>
      </w:r>
      <w:proofErr w:type="gramStart"/>
      <w:r w:rsidRPr="000350EC">
        <w:rPr>
          <w:lang w:val="en-US"/>
        </w:rPr>
        <w:t>gap[</w:t>
      </w:r>
      <w:proofErr w:type="gramEnd"/>
      <w:r w:rsidRPr="000350EC">
        <w:rPr>
          <w:lang w:val="en-US"/>
        </w:rPr>
        <w:t>Nordic]</w:t>
      </w:r>
    </w:p>
    <w:p w14:paraId="674547E7"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not maintained across NPRACH occasion gap [HW]</w:t>
      </w:r>
    </w:p>
    <w:p w14:paraId="67E45BB5"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may not be maintained for long NPRACH occasions [CMCC]</w:t>
      </w:r>
    </w:p>
    <w:p w14:paraId="3E9F1315"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Postpone segment that would traverse gap [Apple][LGE][HW][CMCC]</w:t>
      </w:r>
    </w:p>
    <w:p w14:paraId="77ABEEC8"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Postpone only for 3.75kHz SCS, not a problem at 15kHz SCS [Apple]</w:t>
      </w:r>
    </w:p>
    <w:p w14:paraId="19F46CEA"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lastRenderedPageBreak/>
        <w:t>Postpone to the first slot after the gap that is a multiple of 2 [LGE]</w:t>
      </w:r>
    </w:p>
    <w:p w14:paraId="51030308"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Postpone NPUSCH with granularity of OCC span [HW][ZTE]</w:t>
      </w:r>
    </w:p>
    <w:p w14:paraId="7B982251" w14:textId="77777777" w:rsidR="000350EC" w:rsidRPr="000350EC" w:rsidRDefault="000350EC" w:rsidP="000350EC">
      <w:pPr>
        <w:pStyle w:val="ListParagraph"/>
        <w:numPr>
          <w:ilvl w:val="3"/>
          <w:numId w:val="24"/>
        </w:numPr>
        <w:overflowPunct w:val="0"/>
        <w:autoSpaceDE w:val="0"/>
        <w:autoSpaceDN w:val="0"/>
        <w:adjustRightInd w:val="0"/>
        <w:spacing w:after="180"/>
        <w:ind w:leftChars="0"/>
        <w:contextualSpacing/>
        <w:textAlignment w:val="baseline"/>
        <w:rPr>
          <w:lang w:val="en-US"/>
        </w:rPr>
      </w:pPr>
      <w:r w:rsidRPr="000350EC">
        <w:rPr>
          <w:lang w:val="en-US"/>
        </w:rPr>
        <w:t>Ensures that OCC patterns of both UEs are still aligned after a gap, assuming they were aligned before the gap.</w:t>
      </w:r>
    </w:p>
    <w:p w14:paraId="16698A85" w14:textId="77777777" w:rsidR="000350EC" w:rsidRPr="000350EC" w:rsidRDefault="000350EC" w:rsidP="000350EC">
      <w:pPr>
        <w:pStyle w:val="ListParagraph"/>
        <w:numPr>
          <w:ilvl w:val="3"/>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FL: note, while the formulation in the ZTE </w:t>
      </w:r>
      <w:proofErr w:type="spellStart"/>
      <w:r w:rsidRPr="000350EC">
        <w:rPr>
          <w:lang w:val="en-US"/>
        </w:rPr>
        <w:t>Tdoc</w:t>
      </w:r>
      <w:proofErr w:type="spellEnd"/>
      <w:r w:rsidRPr="000350EC">
        <w:rPr>
          <w:lang w:val="en-US"/>
        </w:rPr>
        <w:t xml:space="preserve"> is different, I think the outcome is the same.</w:t>
      </w:r>
    </w:p>
    <w:p w14:paraId="69F3C4F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See figure in CMCC R1-2503848</w:t>
      </w:r>
    </w:p>
    <w:p w14:paraId="47D91259"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For 15kHz, no issue since NPRACH occasion always occurs on even slot and max OCC = 2 [Apple][LGE]</w:t>
      </w:r>
    </w:p>
    <w:p w14:paraId="6DA1C482"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71FCA9CE"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0350EC">
        <w:rPr>
          <w:lang w:val="en-US"/>
        </w:rPr>
        <w:t>eNB</w:t>
      </w:r>
      <w:proofErr w:type="spellEnd"/>
      <w:r w:rsidRPr="000350EC">
        <w:rPr>
          <w:lang w:val="en-US"/>
        </w:rPr>
        <w:t xml:space="preserve"> can often avoid collision with NPRACH gap, but we should specify functionality (dropping) if a collision does happen [Nordic]</w:t>
      </w:r>
    </w:p>
    <w:p w14:paraId="050B4A56"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p>
    <w:p w14:paraId="1D2F7A85"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UL timing adjustment gaps and segmentation for IoT-NTN (from Rel-17)</w:t>
      </w:r>
    </w:p>
    <w:p w14:paraId="417BF969"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UE resynchronizes during a </w:t>
      </w:r>
      <w:proofErr w:type="gramStart"/>
      <w:r w:rsidRPr="000350EC">
        <w:rPr>
          <w:lang w:val="en-US"/>
        </w:rPr>
        <w:t>gap</w:t>
      </w:r>
      <w:proofErr w:type="gramEnd"/>
      <w:r w:rsidRPr="000350EC">
        <w:rPr>
          <w:lang w:val="en-US"/>
        </w:rPr>
        <w:t xml:space="preserve"> so phase continuity is not maintained [vivo][CMCC]</w:t>
      </w:r>
    </w:p>
    <w:p w14:paraId="4C1C1AB8"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Drop OCC segment that spans gap [Apple][Nordic][LGE][HW][Nok]</w:t>
      </w:r>
    </w:p>
    <w:p w14:paraId="6D39DC0F"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Specify as “transmission gap of </w:t>
      </w:r>
      <w:proofErr w:type="spellStart"/>
      <w:r w:rsidRPr="000350EC">
        <w:rPr>
          <w:lang w:val="en-US"/>
        </w:rPr>
        <w:t>N_occ</w:t>
      </w:r>
      <w:proofErr w:type="spellEnd"/>
      <w:r w:rsidRPr="000350EC">
        <w:rPr>
          <w:lang w:val="en-US"/>
        </w:rPr>
        <w:t xml:space="preserve"> time units shall be counted for the NPUSCH resource mapping but not used for transmission of the NPUSCH” [LGE]</w:t>
      </w:r>
    </w:p>
    <w:p w14:paraId="5FBC15C5"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Scheduler solutions:</w:t>
      </w:r>
    </w:p>
    <w:p w14:paraId="4D9C1D2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Scheduler should be able to avoid OCC colliding with this gap [Nordic]</w:t>
      </w:r>
    </w:p>
    <w:p w14:paraId="30D47C8C" w14:textId="74FCAABE"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62BACB91"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UL TA gaps are not an issue if segment length is a multiple of OCC length (i.e. when </w:t>
      </w:r>
      <w:proofErr w:type="gramStart"/>
      <w:r w:rsidRPr="000350EC">
        <w:rPr>
          <w:rFonts w:ascii="Times New Roman" w:hAnsi="Times New Roman"/>
        </w:rPr>
        <w:t>mod(</w:t>
      </w:r>
      <w:proofErr w:type="gramEnd"/>
      <m:oMath>
        <m:sSubSup>
          <m:sSubSupPr>
            <m:ctrlPr>
              <w:rPr>
                <w:rFonts w:ascii="Cambria Math" w:hAnsi="Cambria Math"/>
                <w:i/>
              </w:rPr>
            </m:ctrlPr>
          </m:sSubSupPr>
          <m:e>
            <m:r>
              <w:rPr>
                <w:rFonts w:ascii="Cambria Math" w:hAnsi="Cambria Math"/>
              </w:rPr>
              <m:t>N</m:t>
            </m:r>
          </m:e>
          <m:sub>
            <m:r>
              <w:rPr>
                <w:rFonts w:ascii="Cambria Math" w:hAnsi="Cambria Math"/>
              </w:rPr>
              <m:t>segment</m:t>
            </m:r>
          </m:sub>
          <m:sup>
            <m:r>
              <w:rPr>
                <w:rFonts w:ascii="Cambria Math" w:hAnsi="Cambria Math"/>
              </w:rPr>
              <m:t>precompensation</m:t>
            </m:r>
          </m:sup>
        </m:sSubSup>
      </m:oMath>
      <w:r w:rsidRPr="000350EC">
        <w:rPr>
          <w:rFonts w:ascii="Times New Roman" w:hAnsi="Times New Roman"/>
        </w:rPr>
        <w:t xml:space="preserve"> , OCC-length) = 0</w:t>
      </w:r>
      <w:r w:rsidRPr="000350EC">
        <w:rPr>
          <w:lang w:val="en-US"/>
        </w:rPr>
        <w:t xml:space="preserve">) and </w:t>
      </w:r>
      <w:proofErr w:type="spellStart"/>
      <w:r w:rsidRPr="000350EC">
        <w:rPr>
          <w:lang w:val="en-US"/>
        </w:rPr>
        <w:t>eNB</w:t>
      </w:r>
      <w:proofErr w:type="spellEnd"/>
      <w:r w:rsidRPr="000350EC">
        <w:rPr>
          <w:lang w:val="en-US"/>
        </w:rPr>
        <w:t xml:space="preserve"> can decide this [MTK]</w:t>
      </w:r>
    </w:p>
    <w:p w14:paraId="3320692C"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Consider in design of OCC scheme [CMCC]</w:t>
      </w:r>
    </w:p>
    <w:p w14:paraId="7D6F7B3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OCC application should be restricted to within segment [vivo]</w:t>
      </w:r>
    </w:p>
    <w:p w14:paraId="38D81DEB"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Pre-segmented compensation segment length should be at least 8ms for 3.75Hz with OCC2 [QC]</w:t>
      </w:r>
    </w:p>
    <w:p w14:paraId="560087E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Avoids the DMRS being excluded from a segment according to new DMRS schemes [QC]</w:t>
      </w:r>
    </w:p>
    <w:p w14:paraId="6D6B7AD8" w14:textId="77777777" w:rsidR="000350EC" w:rsidRPr="000350EC" w:rsidRDefault="000350EC" w:rsidP="000350EC">
      <w:pPr>
        <w:pStyle w:val="ListParagraph"/>
        <w:numPr>
          <w:ilvl w:val="0"/>
          <w:numId w:val="24"/>
        </w:numPr>
        <w:ind w:leftChars="0"/>
        <w:rPr>
          <w:lang w:val="en-US"/>
        </w:rPr>
      </w:pPr>
      <w:r w:rsidRPr="000350EC">
        <w:rPr>
          <w:lang w:val="en-US"/>
        </w:rPr>
        <w:t>TDM DMRS that are muted</w:t>
      </w:r>
    </w:p>
    <w:p w14:paraId="4F5491F3" w14:textId="77777777" w:rsidR="000350EC" w:rsidRPr="000350EC" w:rsidRDefault="000350EC" w:rsidP="000350EC">
      <w:pPr>
        <w:pStyle w:val="ListParagraph"/>
        <w:numPr>
          <w:ilvl w:val="1"/>
          <w:numId w:val="24"/>
        </w:numPr>
        <w:ind w:leftChars="0"/>
        <w:rPr>
          <w:lang w:val="en-US"/>
        </w:rPr>
      </w:pPr>
      <w:r w:rsidRPr="000350EC">
        <w:rPr>
          <w:lang w:val="en-US"/>
        </w:rPr>
        <w:t>No issue [</w:t>
      </w:r>
      <w:proofErr w:type="spellStart"/>
      <w:r w:rsidRPr="000350EC">
        <w:rPr>
          <w:lang w:val="en-US"/>
        </w:rPr>
        <w:t>Spreadtrum</w:t>
      </w:r>
      <w:proofErr w:type="spellEnd"/>
      <w:r w:rsidRPr="000350EC">
        <w:rPr>
          <w:lang w:val="en-US"/>
        </w:rPr>
        <w:t>][HW][CMCC]</w:t>
      </w:r>
      <w:r w:rsidRPr="000350EC">
        <w:rPr>
          <w:lang w:val="en-US"/>
        </w:rPr>
        <w:tab/>
      </w:r>
    </w:p>
    <w:p w14:paraId="7A6FFD40" w14:textId="77777777" w:rsidR="000350EC" w:rsidRPr="000350EC" w:rsidRDefault="000350EC" w:rsidP="000350EC">
      <w:pPr>
        <w:pStyle w:val="ListParagraph"/>
        <w:numPr>
          <w:ilvl w:val="1"/>
          <w:numId w:val="24"/>
        </w:numPr>
        <w:ind w:leftChars="0"/>
        <w:rPr>
          <w:lang w:val="en-US"/>
        </w:rPr>
      </w:pPr>
      <w:r w:rsidRPr="000350EC">
        <w:rPr>
          <w:lang w:val="en-US"/>
        </w:rPr>
        <w:t>Phase rotation impacts on channel estimation need to be considered [Apple]</w:t>
      </w:r>
    </w:p>
    <w:p w14:paraId="3553889F" w14:textId="77777777" w:rsidR="000350EC" w:rsidRPr="000350EC" w:rsidRDefault="000350EC" w:rsidP="000350EC">
      <w:pPr>
        <w:pStyle w:val="ListParagraph"/>
        <w:numPr>
          <w:ilvl w:val="0"/>
          <w:numId w:val="24"/>
        </w:numPr>
        <w:ind w:leftChars="0"/>
        <w:rPr>
          <w:lang w:val="en-US"/>
        </w:rPr>
      </w:pPr>
      <w:r w:rsidRPr="000350EC">
        <w:rPr>
          <w:lang w:val="en-US"/>
        </w:rPr>
        <w:t>Guard periods for 3.75kHz UL transmissions</w:t>
      </w:r>
    </w:p>
    <w:p w14:paraId="60AD05B7" w14:textId="77777777" w:rsidR="000350EC" w:rsidRPr="000350EC" w:rsidRDefault="000350EC" w:rsidP="000350EC">
      <w:pPr>
        <w:pStyle w:val="ListParagraph"/>
        <w:numPr>
          <w:ilvl w:val="1"/>
          <w:numId w:val="24"/>
        </w:numPr>
        <w:ind w:leftChars="0"/>
        <w:rPr>
          <w:lang w:val="en-US"/>
        </w:rPr>
      </w:pPr>
      <w:r w:rsidRPr="000350EC">
        <w:rPr>
          <w:lang w:val="en-US"/>
        </w:rPr>
        <w:t>Do not affect phase continuity [ZTE][Apple][</w:t>
      </w:r>
      <w:proofErr w:type="spellStart"/>
      <w:r w:rsidRPr="000350EC">
        <w:rPr>
          <w:lang w:val="en-US"/>
        </w:rPr>
        <w:t>Spreadtrum</w:t>
      </w:r>
      <w:proofErr w:type="spellEnd"/>
      <w:r w:rsidRPr="000350EC">
        <w:rPr>
          <w:lang w:val="en-US"/>
        </w:rPr>
        <w:t>][HW]</w:t>
      </w:r>
    </w:p>
    <w:p w14:paraId="68C12208" w14:textId="77777777" w:rsidR="000350EC" w:rsidRPr="000350EC" w:rsidRDefault="000350EC" w:rsidP="000350EC">
      <w:pPr>
        <w:pStyle w:val="ListParagraph"/>
        <w:numPr>
          <w:ilvl w:val="0"/>
          <w:numId w:val="24"/>
        </w:numPr>
        <w:ind w:leftChars="0"/>
        <w:rPr>
          <w:lang w:val="en-US"/>
        </w:rPr>
      </w:pPr>
      <w:r w:rsidRPr="000350EC">
        <w:rPr>
          <w:lang w:val="en-US"/>
        </w:rPr>
        <w:t>Collision with reserved subframes / slots</w:t>
      </w:r>
    </w:p>
    <w:p w14:paraId="544383F7" w14:textId="77777777" w:rsidR="000350EC" w:rsidRPr="000350EC" w:rsidRDefault="000350EC" w:rsidP="000350EC">
      <w:pPr>
        <w:pStyle w:val="ListParagraph"/>
        <w:numPr>
          <w:ilvl w:val="1"/>
          <w:numId w:val="24"/>
        </w:numPr>
        <w:ind w:leftChars="0"/>
        <w:rPr>
          <w:lang w:val="en-US"/>
        </w:rPr>
      </w:pPr>
      <w:r w:rsidRPr="000350EC">
        <w:rPr>
          <w:lang w:val="en-US"/>
        </w:rPr>
        <w:t>These are subframes / slots that are reserved by resource reservation</w:t>
      </w:r>
    </w:p>
    <w:p w14:paraId="3D2A8C9F" w14:textId="77777777" w:rsidR="000350EC" w:rsidRPr="000350EC" w:rsidRDefault="000350EC" w:rsidP="000350EC">
      <w:pPr>
        <w:pStyle w:val="ListParagraph"/>
        <w:numPr>
          <w:ilvl w:val="1"/>
          <w:numId w:val="24"/>
        </w:numPr>
        <w:ind w:leftChars="0"/>
        <w:rPr>
          <w:lang w:val="en-US"/>
        </w:rPr>
      </w:pPr>
      <w:r w:rsidRPr="000350EC">
        <w:rPr>
          <w:lang w:val="en-US"/>
        </w:rPr>
        <w:t>Reserved subframe</w:t>
      </w:r>
    </w:p>
    <w:p w14:paraId="24618D33" w14:textId="77777777" w:rsidR="000350EC" w:rsidRPr="000350EC" w:rsidRDefault="000350EC" w:rsidP="000350EC">
      <w:pPr>
        <w:pStyle w:val="ListParagraph"/>
        <w:numPr>
          <w:ilvl w:val="2"/>
          <w:numId w:val="24"/>
        </w:numPr>
        <w:ind w:leftChars="0"/>
        <w:rPr>
          <w:lang w:val="en-US"/>
        </w:rPr>
      </w:pPr>
      <w:r w:rsidRPr="000350EC">
        <w:rPr>
          <w:lang w:val="en-US"/>
        </w:rPr>
        <w:t>15kHz: overlap with reserved subframe leads =&gt; postponement of subframe [OPPO]</w:t>
      </w:r>
    </w:p>
    <w:p w14:paraId="4D72A469" w14:textId="77777777" w:rsidR="000350EC" w:rsidRPr="000350EC" w:rsidRDefault="000350EC" w:rsidP="000350EC">
      <w:pPr>
        <w:pStyle w:val="ListParagraph"/>
        <w:numPr>
          <w:ilvl w:val="2"/>
          <w:numId w:val="24"/>
        </w:numPr>
        <w:ind w:leftChars="0"/>
        <w:rPr>
          <w:lang w:val="en-US"/>
        </w:rPr>
      </w:pPr>
      <w:r w:rsidRPr="000350EC">
        <w:rPr>
          <w:lang w:val="en-US"/>
        </w:rPr>
        <w:t>3.75kHz: overlap with reserved subframe =&gt; postponement of 4 slots (to maintain TDM DMRS pattern) [OPPO]</w:t>
      </w:r>
    </w:p>
    <w:p w14:paraId="421A238A" w14:textId="77777777" w:rsidR="000350EC" w:rsidRPr="000350EC" w:rsidRDefault="000350EC" w:rsidP="000350EC">
      <w:pPr>
        <w:pStyle w:val="ListParagraph"/>
        <w:numPr>
          <w:ilvl w:val="1"/>
          <w:numId w:val="24"/>
        </w:numPr>
        <w:ind w:leftChars="0"/>
        <w:rPr>
          <w:lang w:val="en-US"/>
        </w:rPr>
      </w:pPr>
      <w:r w:rsidRPr="000350EC">
        <w:rPr>
          <w:lang w:val="en-US"/>
        </w:rPr>
        <w:t>Reserved symbol</w:t>
      </w:r>
    </w:p>
    <w:p w14:paraId="7FD24556" w14:textId="77777777" w:rsidR="000350EC" w:rsidRPr="000350EC" w:rsidRDefault="000350EC" w:rsidP="000350EC">
      <w:pPr>
        <w:pStyle w:val="ListParagraph"/>
        <w:numPr>
          <w:ilvl w:val="2"/>
          <w:numId w:val="24"/>
        </w:numPr>
        <w:ind w:leftChars="0"/>
        <w:rPr>
          <w:lang w:val="en-US"/>
        </w:rPr>
      </w:pPr>
      <w:r w:rsidRPr="000350EC">
        <w:rPr>
          <w:lang w:val="en-US"/>
        </w:rPr>
        <w:t>Either:</w:t>
      </w:r>
    </w:p>
    <w:p w14:paraId="40BAFD23" w14:textId="77777777" w:rsidR="000350EC" w:rsidRPr="000350EC" w:rsidRDefault="000350EC" w:rsidP="000350EC">
      <w:pPr>
        <w:pStyle w:val="ListParagraph"/>
        <w:numPr>
          <w:ilvl w:val="3"/>
          <w:numId w:val="24"/>
        </w:numPr>
        <w:ind w:leftChars="0"/>
        <w:rPr>
          <w:lang w:val="en-US"/>
        </w:rPr>
      </w:pPr>
      <w:r w:rsidRPr="000350EC">
        <w:rPr>
          <w:lang w:val="en-US"/>
        </w:rPr>
        <w:t>SC-FDMA symbols within any part of OCC group that align with reserved symbol are punctured [OPPO]</w:t>
      </w:r>
    </w:p>
    <w:p w14:paraId="420F7F92" w14:textId="2D54A503" w:rsidR="000350EC" w:rsidRPr="000350EC" w:rsidRDefault="000350EC" w:rsidP="000350EC">
      <w:pPr>
        <w:pStyle w:val="ListParagraph"/>
        <w:numPr>
          <w:ilvl w:val="3"/>
          <w:numId w:val="24"/>
        </w:numPr>
        <w:ind w:leftChars="0"/>
        <w:rPr>
          <w:lang w:val="en-US"/>
        </w:rPr>
      </w:pPr>
      <w:r w:rsidRPr="000350EC">
        <w:rPr>
          <w:lang w:val="en-US"/>
        </w:rPr>
        <w:t>OCC is only enabled if reserved uplink symbols are not configured [OPPO]</w:t>
      </w:r>
    </w:p>
    <w:p w14:paraId="3CC8F030" w14:textId="77777777" w:rsidR="000350EC" w:rsidRPr="000350EC" w:rsidRDefault="000350EC">
      <w:pPr>
        <w:pStyle w:val="ListParagraph"/>
        <w:spacing w:after="160" w:line="259" w:lineRule="auto"/>
        <w:ind w:leftChars="0" w:left="0"/>
        <w:contextualSpacing/>
        <w:rPr>
          <w:rFonts w:ascii="Times New Roman" w:hAnsi="Times New Roman"/>
          <w:lang w:val="en-US"/>
        </w:rPr>
      </w:pPr>
    </w:p>
    <w:p w14:paraId="70FCEF2E" w14:textId="77777777" w:rsidR="00064410" w:rsidRDefault="00064410">
      <w:pPr>
        <w:pStyle w:val="ListParagraph"/>
        <w:spacing w:after="160" w:line="259" w:lineRule="auto"/>
        <w:ind w:leftChars="0" w:left="0"/>
        <w:contextualSpacing/>
        <w:rPr>
          <w:rFonts w:ascii="Times New Roman" w:hAnsi="Times New Roman"/>
          <w:lang w:val="en-US"/>
        </w:rPr>
      </w:pPr>
    </w:p>
    <w:p w14:paraId="3270B4EB" w14:textId="4C305E2E" w:rsidR="00064410" w:rsidRDefault="00D076C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 in RAN1#1</w:t>
      </w:r>
      <w:r w:rsidR="002E0C1F">
        <w:rPr>
          <w:rFonts w:ascii="Times New Roman" w:hAnsi="Times New Roman"/>
          <w:lang w:val="en-US"/>
        </w:rPr>
        <w:t>2</w:t>
      </w:r>
      <w:r w:rsidR="00FF5E56">
        <w:rPr>
          <w:rFonts w:ascii="Times New Roman" w:hAnsi="Times New Roman"/>
          <w:lang w:val="en-US"/>
        </w:rPr>
        <w:t>1</w:t>
      </w:r>
      <w:r>
        <w:rPr>
          <w:rFonts w:ascii="Times New Roman" w:hAnsi="Times New Roman"/>
          <w:lang w:val="en-US"/>
        </w:rPr>
        <w:t>. FL summary comments on the issues related to these gap types are included.</w:t>
      </w:r>
    </w:p>
    <w:p w14:paraId="28D962EE" w14:textId="77777777" w:rsidR="00064410" w:rsidRDefault="00064410">
      <w:pPr>
        <w:pStyle w:val="ListParagraph"/>
        <w:spacing w:after="160" w:line="259" w:lineRule="auto"/>
        <w:ind w:leftChars="0" w:left="0"/>
        <w:contextualSpacing/>
        <w:rPr>
          <w:rFonts w:ascii="Times New Roman" w:hAnsi="Times New Roman"/>
          <w:lang w:val="en-US"/>
        </w:rPr>
      </w:pPr>
    </w:p>
    <w:p w14:paraId="36B509D8"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5A4784F3" w14:textId="60A29CA3"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1A20AA">
        <w:rPr>
          <w:rFonts w:ascii="Times New Roman" w:hAnsi="Times New Roman"/>
          <w:color w:val="0070C0"/>
          <w:lang w:val="en-US"/>
        </w:rPr>
        <w:t xml:space="preserve">Scheduler may be able to resolve issues either by </w:t>
      </w:r>
      <w:r w:rsidR="00902807">
        <w:rPr>
          <w:rFonts w:ascii="Times New Roman" w:hAnsi="Times New Roman"/>
          <w:color w:val="0070C0"/>
          <w:lang w:val="en-US"/>
        </w:rPr>
        <w:t>scheduling the start time of the NPUSCH or by constraining the length of the NPSUCH transmission to be shorter than 256ms</w:t>
      </w:r>
      <w:r>
        <w:rPr>
          <w:rFonts w:ascii="Times New Roman" w:hAnsi="Times New Roman"/>
          <w:color w:val="0070C0"/>
          <w:lang w:val="en-US"/>
        </w:rPr>
        <w:t>.</w:t>
      </w:r>
    </w:p>
    <w:p w14:paraId="04C4442F"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787873BF" w14:textId="630578B4"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7D320E">
        <w:rPr>
          <w:rFonts w:ascii="Times New Roman" w:hAnsi="Times New Roman"/>
          <w:color w:val="0070C0"/>
          <w:lang w:val="en-US"/>
        </w:rPr>
        <w:t xml:space="preserve">Scheduler could potentially </w:t>
      </w:r>
      <w:r w:rsidR="00820BF6">
        <w:rPr>
          <w:rFonts w:ascii="Times New Roman" w:hAnsi="Times New Roman"/>
          <w:color w:val="0070C0"/>
          <w:lang w:val="en-US"/>
        </w:rPr>
        <w:t>avoid these gaps with a restriction on NPRACH occasions</w:t>
      </w:r>
      <w:r>
        <w:rPr>
          <w:rFonts w:ascii="Times New Roman" w:hAnsi="Times New Roman"/>
          <w:color w:val="0070C0"/>
          <w:lang w:val="en-US"/>
        </w:rPr>
        <w:t>.</w:t>
      </w:r>
      <w:r w:rsidR="00ED3C38">
        <w:rPr>
          <w:rFonts w:ascii="Times New Roman" w:hAnsi="Times New Roman"/>
          <w:color w:val="0070C0"/>
          <w:lang w:val="en-US"/>
        </w:rPr>
        <w:t xml:space="preserve"> A “postponing” rule could be applied with </w:t>
      </w:r>
      <w:r w:rsidR="00CF5519">
        <w:rPr>
          <w:rFonts w:ascii="Times New Roman" w:hAnsi="Times New Roman"/>
          <w:color w:val="0070C0"/>
          <w:lang w:val="en-US"/>
        </w:rPr>
        <w:t>a granularity of the OCC span.</w:t>
      </w:r>
    </w:p>
    <w:p w14:paraId="3FFD5AD3"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759234FA" w14:textId="46F67782"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9934B0">
        <w:rPr>
          <w:rFonts w:ascii="Times New Roman" w:hAnsi="Times New Roman"/>
          <w:color w:val="0070C0"/>
          <w:lang w:val="en-US"/>
        </w:rPr>
        <w:t>The network might be able to configure the system such that these gaps do not cause an issue</w:t>
      </w:r>
      <w:r>
        <w:rPr>
          <w:rFonts w:ascii="Times New Roman" w:hAnsi="Times New Roman"/>
          <w:color w:val="0070C0"/>
          <w:lang w:val="en-US"/>
        </w:rPr>
        <w:t>.</w:t>
      </w:r>
      <w:r w:rsidR="009934B0">
        <w:rPr>
          <w:rFonts w:ascii="Times New Roman" w:hAnsi="Times New Roman"/>
          <w:color w:val="0070C0"/>
          <w:lang w:val="en-US"/>
        </w:rPr>
        <w:t xml:space="preserve"> A “dropping” rule is preferred.</w:t>
      </w:r>
    </w:p>
    <w:p w14:paraId="05076358"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077AD8A6" w14:textId="77777777"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0ED61C31"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lastRenderedPageBreak/>
        <w:t>Guard periods for 3.75kHz UL transmissions</w:t>
      </w:r>
    </w:p>
    <w:p w14:paraId="47044D01" w14:textId="77777777"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79292FBC" w14:textId="77777777" w:rsidR="00064410" w:rsidRDefault="00064410">
      <w:pPr>
        <w:pStyle w:val="ListParagraph"/>
        <w:spacing w:after="160" w:line="259" w:lineRule="auto"/>
        <w:ind w:leftChars="0" w:left="0"/>
        <w:contextualSpacing/>
        <w:rPr>
          <w:rFonts w:ascii="Times New Roman" w:hAnsi="Times New Roman"/>
          <w:color w:val="FF0000"/>
        </w:rPr>
      </w:pPr>
    </w:p>
    <w:p w14:paraId="5EDA7560" w14:textId="77777777" w:rsidR="00C805F6" w:rsidRDefault="00C805F6" w:rsidP="00C805F6">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w:t>
      </w:r>
    </w:p>
    <w:p w14:paraId="7DD5CC79"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Firstly, it is necessary to ensure that an </w:t>
      </w:r>
      <w:r w:rsidRPr="00FD71FF">
        <w:rPr>
          <w:rFonts w:ascii="Times New Roman" w:hAnsi="Times New Roman"/>
          <w:color w:val="FF0000"/>
          <w:lang w:val="en-US"/>
        </w:rPr>
        <w:t>OCC transmission does not span a gap</w:t>
      </w:r>
      <w:r>
        <w:rPr>
          <w:rFonts w:ascii="Times New Roman" w:hAnsi="Times New Roman"/>
          <w:lang w:val="en-US"/>
        </w:rPr>
        <w:t xml:space="preserve"> as this will leave part of the OCC codeword on one side of the gap and the other part of the codeword on the other side of the gap.</w:t>
      </w:r>
    </w:p>
    <w:p w14:paraId="0E122DAE"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Secondly, UL gaps may occur at different times for different UEs – there may need to be </w:t>
      </w:r>
      <w:r w:rsidRPr="00C805F6">
        <w:rPr>
          <w:rFonts w:ascii="Times New Roman" w:hAnsi="Times New Roman"/>
          <w:color w:val="FF0000"/>
          <w:lang w:val="en-US"/>
        </w:rPr>
        <w:t>alignment such that both UEs in an OCC pair are transmitting consistently</w:t>
      </w:r>
      <w:r>
        <w:rPr>
          <w:rFonts w:ascii="Times New Roman" w:hAnsi="Times New Roman"/>
          <w:lang w:val="en-US"/>
        </w:rPr>
        <w:t xml:space="preserve">. </w:t>
      </w:r>
    </w:p>
    <w:p w14:paraId="6A6F1917"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Thirdly, there is likely to be </w:t>
      </w:r>
      <w:r w:rsidRPr="00C805F6">
        <w:rPr>
          <w:rFonts w:ascii="Times New Roman" w:hAnsi="Times New Roman"/>
          <w:color w:val="FF0000"/>
          <w:lang w:val="en-US"/>
        </w:rPr>
        <w:t>phase discontinuity on either side of an UL transmission gap</w:t>
      </w:r>
      <w:r>
        <w:rPr>
          <w:rFonts w:ascii="Times New Roman" w:hAnsi="Times New Roman"/>
          <w:lang w:val="en-US"/>
        </w:rPr>
        <w:t xml:space="preserve"> – this will introduce loss of orthogonality between UEs. </w:t>
      </w:r>
    </w:p>
    <w:p w14:paraId="43227FFD"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Fourthly, the </w:t>
      </w:r>
      <w:r w:rsidRPr="00C805F6">
        <w:rPr>
          <w:rFonts w:ascii="Times New Roman" w:hAnsi="Times New Roman"/>
          <w:color w:val="FF0000"/>
          <w:lang w:val="en-US"/>
        </w:rPr>
        <w:t>DMRS that are associated with OCC codewords should not fall into an UL gap</w:t>
      </w:r>
      <w:r>
        <w:rPr>
          <w:rFonts w:ascii="Times New Roman" w:hAnsi="Times New Roman"/>
          <w:lang w:val="en-US"/>
        </w:rPr>
        <w:t>.</w:t>
      </w:r>
    </w:p>
    <w:p w14:paraId="09961CC5" w14:textId="77777777" w:rsidR="00C805F6" w:rsidRPr="00C805F6" w:rsidRDefault="00C805F6">
      <w:pPr>
        <w:pStyle w:val="ListParagraph"/>
        <w:spacing w:after="160" w:line="259" w:lineRule="auto"/>
        <w:ind w:leftChars="0" w:left="0"/>
        <w:contextualSpacing/>
        <w:rPr>
          <w:rFonts w:ascii="Times New Roman" w:hAnsi="Times New Roman"/>
          <w:color w:val="FF0000"/>
          <w:lang w:val="en-US"/>
        </w:rPr>
      </w:pPr>
    </w:p>
    <w:p w14:paraId="6D9D472E" w14:textId="77777777" w:rsidR="00752189" w:rsidRDefault="00752189" w:rsidP="00752189">
      <w:pPr>
        <w:pStyle w:val="ListParagraph"/>
        <w:spacing w:after="160" w:line="259" w:lineRule="auto"/>
        <w:ind w:leftChars="0" w:left="0"/>
        <w:contextualSpacing/>
        <w:rPr>
          <w:rFonts w:ascii="Times New Roman" w:hAnsi="Times New Roman"/>
        </w:rPr>
      </w:pPr>
    </w:p>
    <w:p w14:paraId="15441883" w14:textId="6CEB7866" w:rsidR="00FF5E56" w:rsidRDefault="006931F7" w:rsidP="00752189">
      <w:pPr>
        <w:pStyle w:val="ListParagraph"/>
        <w:spacing w:after="160" w:line="259" w:lineRule="auto"/>
        <w:ind w:leftChars="0" w:left="0"/>
        <w:contextualSpacing/>
        <w:rPr>
          <w:rFonts w:ascii="Times New Roman" w:hAnsi="Times New Roman"/>
        </w:rPr>
      </w:pPr>
      <w:r>
        <w:rPr>
          <w:rFonts w:ascii="Times New Roman" w:hAnsi="Times New Roman"/>
        </w:rPr>
        <w:t xml:space="preserve">It is </w:t>
      </w:r>
      <w:proofErr w:type="gramStart"/>
      <w:r>
        <w:rPr>
          <w:rFonts w:ascii="Times New Roman" w:hAnsi="Times New Roman"/>
        </w:rPr>
        <w:t>fairly clear</w:t>
      </w:r>
      <w:proofErr w:type="gramEnd"/>
      <w:r>
        <w:rPr>
          <w:rFonts w:ascii="Times New Roman" w:hAnsi="Times New Roman"/>
        </w:rPr>
        <w:t xml:space="preserve"> that </w:t>
      </w:r>
      <w:r w:rsidR="002B6408">
        <w:rPr>
          <w:rFonts w:ascii="Times New Roman" w:hAnsi="Times New Roman"/>
        </w:rPr>
        <w:t>muted TDM DMRS and guard periods for 3.75kHz UL transmissions do no</w:t>
      </w:r>
      <w:r w:rsidR="007C3803">
        <w:rPr>
          <w:rFonts w:ascii="Times New Roman" w:hAnsi="Times New Roman"/>
        </w:rPr>
        <w:t>t</w:t>
      </w:r>
      <w:r w:rsidR="002B6408">
        <w:rPr>
          <w:rFonts w:ascii="Times New Roman" w:hAnsi="Times New Roman"/>
        </w:rPr>
        <w:t xml:space="preserve"> cause an issue. </w:t>
      </w:r>
    </w:p>
    <w:p w14:paraId="492709B3" w14:textId="77777777" w:rsidR="002B6408" w:rsidRDefault="002B6408" w:rsidP="00752189">
      <w:pPr>
        <w:pStyle w:val="ListParagraph"/>
        <w:spacing w:after="160" w:line="259" w:lineRule="auto"/>
        <w:ind w:leftChars="0" w:left="0"/>
        <w:contextualSpacing/>
        <w:rPr>
          <w:rFonts w:ascii="Times New Roman" w:hAnsi="Times New Roman"/>
        </w:rPr>
      </w:pPr>
    </w:p>
    <w:p w14:paraId="55B81451" w14:textId="47C1F909" w:rsidR="002B6408" w:rsidRDefault="002B6408" w:rsidP="00752189">
      <w:pPr>
        <w:pStyle w:val="ListParagraph"/>
        <w:spacing w:after="160" w:line="259" w:lineRule="auto"/>
        <w:ind w:leftChars="0" w:left="0"/>
        <w:contextualSpacing/>
        <w:rPr>
          <w:rFonts w:ascii="Times New Roman" w:hAnsi="Times New Roman"/>
        </w:rPr>
      </w:pPr>
      <w:r>
        <w:rPr>
          <w:rFonts w:ascii="Times New Roman" w:hAnsi="Times New Roman"/>
        </w:rPr>
        <w:t xml:space="preserve">For the other UL gap types, RAN1 needs to come to a consensus on whether the scheduler / network can </w:t>
      </w:r>
      <w:r w:rsidR="007F505A">
        <w:rPr>
          <w:rFonts w:ascii="Times New Roman" w:hAnsi="Times New Roman"/>
        </w:rPr>
        <w:t>resolve potential issues with the UL gap type and</w:t>
      </w:r>
      <w:r w:rsidR="00CB7C77">
        <w:rPr>
          <w:rFonts w:ascii="Times New Roman" w:hAnsi="Times New Roman"/>
        </w:rPr>
        <w:t>, if not, whether a dropping or postponing rule should be applied.</w:t>
      </w:r>
    </w:p>
    <w:p w14:paraId="26D9A5F7" w14:textId="77777777" w:rsidR="00FF5E56" w:rsidRDefault="00FF5E56" w:rsidP="00752189">
      <w:pPr>
        <w:pStyle w:val="ListParagraph"/>
        <w:spacing w:after="160" w:line="259" w:lineRule="auto"/>
        <w:ind w:leftChars="0" w:left="0"/>
        <w:contextualSpacing/>
        <w:rPr>
          <w:rFonts w:ascii="Times New Roman" w:hAnsi="Times New Roman"/>
        </w:rPr>
      </w:pPr>
    </w:p>
    <w:p w14:paraId="620F8CFD" w14:textId="77777777" w:rsidR="00CB7C77" w:rsidRDefault="00CB7C77" w:rsidP="00752189">
      <w:pPr>
        <w:pStyle w:val="ListParagraph"/>
        <w:spacing w:after="160" w:line="259" w:lineRule="auto"/>
        <w:ind w:leftChars="0" w:left="0"/>
        <w:contextualSpacing/>
        <w:rPr>
          <w:rFonts w:ascii="Times New Roman" w:hAnsi="Times New Roman"/>
        </w:rPr>
      </w:pPr>
    </w:p>
    <w:p w14:paraId="67EEF6FB" w14:textId="181979BE" w:rsidR="00CB7C77" w:rsidRDefault="00CB7C77" w:rsidP="00CB7C7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5.5-1v1: </w:t>
      </w:r>
      <w:r w:rsidR="00EF3451">
        <w:rPr>
          <w:rFonts w:ascii="Times New Roman" w:hAnsi="Times New Roman"/>
          <w:b/>
          <w:bCs/>
        </w:rPr>
        <w:t xml:space="preserve">Can the network </w:t>
      </w:r>
      <w:r w:rsidR="00BC5AAC">
        <w:rPr>
          <w:rFonts w:ascii="Times New Roman" w:hAnsi="Times New Roman"/>
          <w:b/>
          <w:bCs/>
        </w:rPr>
        <w:t xml:space="preserve">resolve issues related to </w:t>
      </w:r>
      <w:r w:rsidR="00BC5AAC" w:rsidRPr="001349C6">
        <w:rPr>
          <w:rFonts w:ascii="Times New Roman" w:hAnsi="Times New Roman"/>
          <w:b/>
          <w:bCs/>
          <w:color w:val="FF0000"/>
        </w:rPr>
        <w:t>UL gaps for synchronisation</w:t>
      </w:r>
      <w:r w:rsidR="001349C6" w:rsidRPr="001349C6">
        <w:rPr>
          <w:rFonts w:ascii="Times New Roman" w:hAnsi="Times New Roman"/>
          <w:b/>
          <w:bCs/>
          <w:color w:val="FF0000"/>
        </w:rPr>
        <w:t xml:space="preserve"> (Rel-13)</w:t>
      </w:r>
      <w:r w:rsidR="005E4F0C">
        <w:rPr>
          <w:rFonts w:ascii="Times New Roman" w:hAnsi="Times New Roman"/>
          <w:b/>
          <w:bCs/>
        </w:rPr>
        <w:t xml:space="preserve"> without specification impact</w:t>
      </w:r>
      <w:r>
        <w:rPr>
          <w:rFonts w:ascii="Times New Roman" w:hAnsi="Times New Roman"/>
          <w:b/>
          <w:bCs/>
        </w:rPr>
        <w:t>?</w:t>
      </w:r>
      <w:r w:rsidR="005E4F0C">
        <w:rPr>
          <w:rFonts w:ascii="Times New Roman" w:hAnsi="Times New Roman"/>
          <w:b/>
          <w:bCs/>
        </w:rPr>
        <w:t xml:space="preserve"> If not, </w:t>
      </w:r>
      <w:r w:rsidR="001349C6">
        <w:rPr>
          <w:rFonts w:ascii="Times New Roman" w:hAnsi="Times New Roman"/>
          <w:b/>
          <w:bCs/>
        </w:rPr>
        <w:t>should a dropping rule or a postponing rule be applied?</w:t>
      </w:r>
    </w:p>
    <w:p w14:paraId="5585E668" w14:textId="77777777" w:rsidR="00CB7C77" w:rsidRDefault="00CB7C77" w:rsidP="00CB7C7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1349C6" w14:paraId="6951C3C2" w14:textId="77777777" w:rsidTr="001E5CFC">
        <w:tc>
          <w:tcPr>
            <w:tcW w:w="1578" w:type="dxa"/>
            <w:tcBorders>
              <w:bottom w:val="single" w:sz="4" w:space="0" w:color="A5A5A5"/>
            </w:tcBorders>
            <w:shd w:val="clear" w:color="auto" w:fill="BFBFBF" w:themeFill="background1" w:themeFillShade="BF"/>
          </w:tcPr>
          <w:p w14:paraId="0CE4FADA" w14:textId="77777777" w:rsidR="001349C6" w:rsidRDefault="001349C6"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6A64BCC2" w14:textId="57328C16" w:rsidR="001349C6" w:rsidRDefault="001E5CFC"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47783338" w14:textId="3ADDF1E2" w:rsidR="001349C6" w:rsidRDefault="001E5CFC" w:rsidP="00B431D9">
            <w:pPr>
              <w:rPr>
                <w:b/>
                <w:bCs/>
                <w:lang w:eastAsia="ar-SA"/>
              </w:rPr>
            </w:pPr>
            <w:r>
              <w:rPr>
                <w:b/>
                <w:bCs/>
                <w:lang w:eastAsia="ar-SA"/>
              </w:rPr>
              <w:t>Dropping or postponing rule preferred?</w:t>
            </w:r>
          </w:p>
        </w:tc>
      </w:tr>
      <w:tr w:rsidR="001349C6" w14:paraId="41E5D9AB" w14:textId="77777777" w:rsidTr="001E5CFC">
        <w:tc>
          <w:tcPr>
            <w:tcW w:w="1578" w:type="dxa"/>
            <w:shd w:val="clear" w:color="auto" w:fill="FFFF00"/>
          </w:tcPr>
          <w:p w14:paraId="00CFD035" w14:textId="5845A51B" w:rsidR="001349C6" w:rsidRDefault="001E5CFC" w:rsidP="00B431D9">
            <w:pPr>
              <w:rPr>
                <w:lang w:eastAsia="ko-KR"/>
              </w:rPr>
            </w:pPr>
            <w:r>
              <w:rPr>
                <w:lang w:eastAsia="ko-KR"/>
              </w:rPr>
              <w:t>Example</w:t>
            </w:r>
          </w:p>
        </w:tc>
        <w:tc>
          <w:tcPr>
            <w:tcW w:w="3814" w:type="dxa"/>
            <w:shd w:val="clear" w:color="auto" w:fill="FFFF00"/>
          </w:tcPr>
          <w:p w14:paraId="0056DA12" w14:textId="5F0A5D29" w:rsidR="001349C6" w:rsidRDefault="007C3803" w:rsidP="00B431D9">
            <w:pPr>
              <w:rPr>
                <w:lang w:eastAsia="ko-KR"/>
              </w:rPr>
            </w:pPr>
            <w:r>
              <w:rPr>
                <w:lang w:eastAsia="ko-KR"/>
              </w:rPr>
              <w:t>[</w:t>
            </w:r>
            <w:r w:rsidR="005076EE">
              <w:rPr>
                <w:lang w:eastAsia="ko-KR"/>
              </w:rPr>
              <w:t xml:space="preserve">Spec changes required </w:t>
            </w:r>
            <w:r>
              <w:rPr>
                <w:lang w:eastAsia="ko-KR"/>
              </w:rPr>
              <w:t>to avoid scheduler restrictions]</w:t>
            </w:r>
          </w:p>
        </w:tc>
        <w:tc>
          <w:tcPr>
            <w:tcW w:w="4239" w:type="dxa"/>
            <w:shd w:val="clear" w:color="auto" w:fill="FFFF00"/>
          </w:tcPr>
          <w:p w14:paraId="3F7335DB" w14:textId="74E1DA01" w:rsidR="001349C6" w:rsidRDefault="007C3803" w:rsidP="00B431D9">
            <w:pPr>
              <w:rPr>
                <w:lang w:eastAsia="ko-KR"/>
              </w:rPr>
            </w:pPr>
            <w:r>
              <w:rPr>
                <w:lang w:eastAsia="ko-KR"/>
              </w:rPr>
              <w:t>[Postponing at granularity of OCC span]</w:t>
            </w:r>
          </w:p>
        </w:tc>
      </w:tr>
      <w:tr w:rsidR="00495C34" w14:paraId="0FFB802D" w14:textId="77777777" w:rsidTr="001349C6">
        <w:tc>
          <w:tcPr>
            <w:tcW w:w="1578" w:type="dxa"/>
            <w:shd w:val="clear" w:color="auto" w:fill="C2D69B" w:themeFill="accent3" w:themeFillTint="99"/>
          </w:tcPr>
          <w:p w14:paraId="29DC4286" w14:textId="6160B1AC" w:rsidR="00495C34" w:rsidRPr="003C0A26" w:rsidRDefault="00495C34" w:rsidP="00495C34">
            <w:pPr>
              <w:rPr>
                <w:rFonts w:eastAsia="Malgun Gothic"/>
                <w:lang w:eastAsia="ko-KR"/>
              </w:rPr>
            </w:pPr>
            <w:r>
              <w:rPr>
                <w:rFonts w:eastAsia="Malgun Gothic"/>
                <w:lang w:eastAsia="ko-KR"/>
              </w:rPr>
              <w:t>Ericsson</w:t>
            </w:r>
          </w:p>
        </w:tc>
        <w:tc>
          <w:tcPr>
            <w:tcW w:w="3814" w:type="dxa"/>
            <w:shd w:val="clear" w:color="auto" w:fill="D6E3BC" w:themeFill="accent3" w:themeFillTint="66"/>
          </w:tcPr>
          <w:p w14:paraId="5FD16DED" w14:textId="60E51D3E" w:rsidR="00495C34" w:rsidRPr="003C0A26" w:rsidRDefault="00495C34" w:rsidP="00495C34">
            <w:pPr>
              <w:rPr>
                <w:rFonts w:eastAsia="Malgun Gothic"/>
                <w:lang w:val="en-US" w:eastAsia="ko-KR"/>
              </w:rPr>
            </w:pPr>
            <w:r>
              <w:rPr>
                <w:rFonts w:eastAsia="Malgun Gothic"/>
                <w:lang w:val="en-US" w:eastAsia="ko-KR"/>
              </w:rPr>
              <w:t xml:space="preserve">We believe that at least in some cases, </w:t>
            </w:r>
            <w:r w:rsidRPr="00123A02">
              <w:rPr>
                <w:rFonts w:eastAsia="Malgun Gothic"/>
                <w:lang w:val="en-US" w:eastAsia="ko-KR"/>
              </w:rPr>
              <w:t xml:space="preserve">the network </w:t>
            </w:r>
            <w:r>
              <w:rPr>
                <w:rFonts w:eastAsia="Malgun Gothic"/>
                <w:lang w:val="en-US" w:eastAsia="ko-KR"/>
              </w:rPr>
              <w:t>should be able to</w:t>
            </w:r>
            <w:r w:rsidRPr="00123A02">
              <w:rPr>
                <w:rFonts w:eastAsia="Malgun Gothic"/>
                <w:lang w:val="en-US" w:eastAsia="ko-KR"/>
              </w:rPr>
              <w:t xml:space="preserve"> avoid or at least alleviate the issues through a proper OCC scheduling that mind about the presence of gaps.</w:t>
            </w:r>
          </w:p>
        </w:tc>
        <w:tc>
          <w:tcPr>
            <w:tcW w:w="4239" w:type="dxa"/>
            <w:shd w:val="clear" w:color="auto" w:fill="D6E3BC" w:themeFill="accent3" w:themeFillTint="66"/>
          </w:tcPr>
          <w:p w14:paraId="01F0DA83" w14:textId="33D0797D" w:rsidR="00495C34" w:rsidRPr="003C0A26" w:rsidRDefault="00495C34" w:rsidP="00495C34">
            <w:pPr>
              <w:rPr>
                <w:rFonts w:eastAsia="Malgun Gothic"/>
                <w:lang w:val="en-US" w:eastAsia="ko-KR"/>
              </w:rPr>
            </w:pPr>
          </w:p>
        </w:tc>
      </w:tr>
      <w:tr w:rsidR="00B927BA" w14:paraId="1AA4CC94" w14:textId="77777777" w:rsidTr="001349C6">
        <w:tc>
          <w:tcPr>
            <w:tcW w:w="1578" w:type="dxa"/>
            <w:shd w:val="clear" w:color="auto" w:fill="C2D69B" w:themeFill="accent3" w:themeFillTint="99"/>
          </w:tcPr>
          <w:p w14:paraId="3E70F4C0" w14:textId="5B597AE1" w:rsidR="00B927BA" w:rsidRDefault="00B927BA" w:rsidP="00B927BA">
            <w:pPr>
              <w:rPr>
                <w:lang w:eastAsia="ar-SA"/>
              </w:rPr>
            </w:pPr>
            <w:r>
              <w:rPr>
                <w:rFonts w:eastAsia="Malgun Gothic" w:hint="eastAsia"/>
                <w:lang w:eastAsia="ko-KR"/>
              </w:rPr>
              <w:t>LGE</w:t>
            </w:r>
          </w:p>
        </w:tc>
        <w:tc>
          <w:tcPr>
            <w:tcW w:w="3814" w:type="dxa"/>
            <w:shd w:val="clear" w:color="auto" w:fill="D6E3BC" w:themeFill="accent3" w:themeFillTint="66"/>
          </w:tcPr>
          <w:p w14:paraId="12CBE381" w14:textId="77777777" w:rsidR="00B927BA" w:rsidRDefault="00B927BA" w:rsidP="00B927BA">
            <w:pPr>
              <w:rPr>
                <w:rFonts w:eastAsia="Malgun Gothic"/>
                <w:lang w:val="en-US" w:eastAsia="ko-KR"/>
              </w:rPr>
            </w:pPr>
            <w:r>
              <w:rPr>
                <w:rFonts w:eastAsia="Malgun Gothic" w:hint="eastAsia"/>
                <w:lang w:val="en-US" w:eastAsia="ko-KR"/>
              </w:rPr>
              <w:t xml:space="preserve">If there is no postponement due to NPRACH, we do not need to have specific enhancement. To be specific, UL gap of 40msec will be added every 256msec transmission. So, it is already multiples of 2 slots or 4 slots for both SCSs. </w:t>
            </w:r>
          </w:p>
          <w:p w14:paraId="32E39691" w14:textId="77777777" w:rsidR="00B927BA" w:rsidRDefault="00B927BA" w:rsidP="00B927BA">
            <w:pPr>
              <w:rPr>
                <w:rFonts w:eastAsia="Malgun Gothic"/>
                <w:lang w:val="en-US" w:eastAsia="ko-KR"/>
              </w:rPr>
            </w:pPr>
          </w:p>
          <w:p w14:paraId="4787F6EE" w14:textId="6014162F" w:rsidR="00B927BA" w:rsidRDefault="00B927BA" w:rsidP="00B927BA">
            <w:pPr>
              <w:rPr>
                <w:rFonts w:eastAsia="DengXian"/>
                <w:lang w:eastAsia="zh-CN"/>
              </w:rPr>
            </w:pPr>
            <w:r>
              <w:rPr>
                <w:rFonts w:eastAsia="Malgun Gothic" w:hint="eastAsia"/>
                <w:lang w:val="en-US" w:eastAsia="ko-KR"/>
              </w:rPr>
              <w:t xml:space="preserve">So, if we </w:t>
            </w:r>
            <w:proofErr w:type="gramStart"/>
            <w:r>
              <w:rPr>
                <w:rFonts w:eastAsia="Malgun Gothic" w:hint="eastAsia"/>
                <w:lang w:val="en-US" w:eastAsia="ko-KR"/>
              </w:rPr>
              <w:t>handles</w:t>
            </w:r>
            <w:proofErr w:type="gramEnd"/>
            <w:r>
              <w:rPr>
                <w:rFonts w:eastAsia="Malgun Gothic" w:hint="eastAsia"/>
                <w:lang w:val="en-US" w:eastAsia="ko-KR"/>
              </w:rPr>
              <w:t xml:space="preserve"> postponement due to NPRACH, the OCC broken issue will be resolved. </w:t>
            </w:r>
          </w:p>
        </w:tc>
        <w:tc>
          <w:tcPr>
            <w:tcW w:w="4239" w:type="dxa"/>
            <w:shd w:val="clear" w:color="auto" w:fill="D6E3BC" w:themeFill="accent3" w:themeFillTint="66"/>
          </w:tcPr>
          <w:p w14:paraId="0E6A2F49" w14:textId="7D588234" w:rsidR="00B927BA" w:rsidRDefault="00B927BA" w:rsidP="00B927BA">
            <w:pPr>
              <w:rPr>
                <w:rFonts w:eastAsia="DengXian"/>
                <w:lang w:eastAsia="zh-CN"/>
              </w:rPr>
            </w:pPr>
          </w:p>
        </w:tc>
      </w:tr>
      <w:tr w:rsidR="00282054" w14:paraId="086340FB" w14:textId="77777777" w:rsidTr="001349C6">
        <w:tc>
          <w:tcPr>
            <w:tcW w:w="1578" w:type="dxa"/>
            <w:shd w:val="clear" w:color="auto" w:fill="C2D69B" w:themeFill="accent3" w:themeFillTint="99"/>
          </w:tcPr>
          <w:p w14:paraId="3F490110" w14:textId="2187ABA1" w:rsidR="00282054" w:rsidRDefault="00282054" w:rsidP="00282054">
            <w:pPr>
              <w:rPr>
                <w:lang w:eastAsia="ar-SA"/>
              </w:rPr>
            </w:pPr>
            <w:r>
              <w:rPr>
                <w:lang w:val="en-US" w:eastAsia="ko-KR"/>
              </w:rPr>
              <w:t>Nokia, NSB</w:t>
            </w:r>
          </w:p>
        </w:tc>
        <w:tc>
          <w:tcPr>
            <w:tcW w:w="3814" w:type="dxa"/>
            <w:shd w:val="clear" w:color="auto" w:fill="D6E3BC" w:themeFill="accent3" w:themeFillTint="66"/>
          </w:tcPr>
          <w:p w14:paraId="5146BEF5" w14:textId="6CD01248" w:rsidR="00282054" w:rsidRDefault="00282054" w:rsidP="00282054">
            <w:pPr>
              <w:rPr>
                <w:rFonts w:eastAsiaTheme="minorEastAsia"/>
                <w:lang w:eastAsia="zh-CN"/>
              </w:rPr>
            </w:pPr>
            <w:r>
              <w:rPr>
                <w:rFonts w:eastAsia="Malgun Gothic"/>
                <w:lang w:val="en-US" w:eastAsia="ko-KR"/>
              </w:rPr>
              <w:t>Minimum impact is preferred.</w:t>
            </w:r>
          </w:p>
        </w:tc>
        <w:tc>
          <w:tcPr>
            <w:tcW w:w="4239" w:type="dxa"/>
            <w:shd w:val="clear" w:color="auto" w:fill="D6E3BC" w:themeFill="accent3" w:themeFillTint="66"/>
          </w:tcPr>
          <w:p w14:paraId="6EBA9E99" w14:textId="055A4959" w:rsidR="00282054" w:rsidRDefault="00282054" w:rsidP="00282054">
            <w:pPr>
              <w:rPr>
                <w:rFonts w:eastAsiaTheme="minorEastAsia"/>
                <w:lang w:eastAsia="zh-CN"/>
              </w:rPr>
            </w:pPr>
            <w:r>
              <w:rPr>
                <w:rFonts w:eastAsia="Malgun Gothic"/>
                <w:lang w:val="en-US" w:eastAsia="ko-KR"/>
              </w:rPr>
              <w:t>Postpone or drop at granularity of OCC span from the scheduled starting position of the NPUSCH.</w:t>
            </w:r>
          </w:p>
        </w:tc>
      </w:tr>
      <w:tr w:rsidR="00C354DB" w14:paraId="586B43A1" w14:textId="77777777" w:rsidTr="001349C6">
        <w:tc>
          <w:tcPr>
            <w:tcW w:w="1578" w:type="dxa"/>
            <w:shd w:val="clear" w:color="auto" w:fill="C2D69B" w:themeFill="accent3" w:themeFillTint="99"/>
          </w:tcPr>
          <w:p w14:paraId="62C09826" w14:textId="4C70530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3814" w:type="dxa"/>
            <w:shd w:val="clear" w:color="auto" w:fill="D6E3BC" w:themeFill="accent3" w:themeFillTint="66"/>
          </w:tcPr>
          <w:p w14:paraId="75C3EA92" w14:textId="0C2E4967" w:rsidR="00C354DB" w:rsidRDefault="00C354DB" w:rsidP="00C354DB">
            <w:pPr>
              <w:rPr>
                <w:rFonts w:eastAsia="DengXian"/>
                <w:lang w:val="en-US" w:eastAsia="zh-CN"/>
              </w:rPr>
            </w:pPr>
            <w:r>
              <w:rPr>
                <w:rFonts w:eastAsia="DengXian" w:hint="eastAsia"/>
                <w:lang w:val="en-US" w:eastAsia="zh-CN"/>
              </w:rPr>
              <w:t>U</w:t>
            </w:r>
            <w:r>
              <w:rPr>
                <w:rFonts w:eastAsia="DengXian"/>
                <w:lang w:val="en-US" w:eastAsia="zh-CN"/>
              </w:rPr>
              <w:t>L gap for synchronization can be overlapped with NPRACH, where NPRACH overlapping with UL gap is counted as UL gap. This will lead to variant gap between two NPUSCH transmissions. Spec impact may be needed to handle such case.</w:t>
            </w:r>
          </w:p>
        </w:tc>
        <w:tc>
          <w:tcPr>
            <w:tcW w:w="4239" w:type="dxa"/>
            <w:shd w:val="clear" w:color="auto" w:fill="D6E3BC" w:themeFill="accent3" w:themeFillTint="66"/>
          </w:tcPr>
          <w:p w14:paraId="1199E823" w14:textId="66C2B2AE" w:rsidR="00C354DB" w:rsidRDefault="00C354DB" w:rsidP="00C354DB">
            <w:pPr>
              <w:rPr>
                <w:rFonts w:eastAsia="DengXian"/>
                <w:lang w:val="en-US" w:eastAsia="zh-CN"/>
              </w:rPr>
            </w:pPr>
            <w:r>
              <w:rPr>
                <w:rFonts w:eastAsia="DengXian" w:hint="eastAsia"/>
                <w:lang w:val="en-US" w:eastAsia="zh-CN"/>
              </w:rPr>
              <w:t>P</w:t>
            </w:r>
            <w:r>
              <w:rPr>
                <w:rFonts w:eastAsia="DengXian"/>
                <w:lang w:val="en-US" w:eastAsia="zh-CN"/>
              </w:rPr>
              <w:t>ostpone can be considered</w:t>
            </w:r>
          </w:p>
        </w:tc>
      </w:tr>
      <w:tr w:rsidR="00207D2F" w14:paraId="37AE201B" w14:textId="77777777" w:rsidTr="001349C6">
        <w:tc>
          <w:tcPr>
            <w:tcW w:w="1578" w:type="dxa"/>
            <w:shd w:val="clear" w:color="auto" w:fill="C2D69B" w:themeFill="accent3" w:themeFillTint="99"/>
          </w:tcPr>
          <w:p w14:paraId="260E6B2E" w14:textId="321E8543" w:rsidR="00207D2F" w:rsidRDefault="00207D2F" w:rsidP="00207D2F">
            <w:pPr>
              <w:rPr>
                <w:rFonts w:eastAsia="SimSun"/>
                <w:lang w:val="en-US" w:eastAsia="zh-CN"/>
              </w:rPr>
            </w:pPr>
            <w:r>
              <w:rPr>
                <w:rFonts w:eastAsia="SimSun"/>
                <w:lang w:val="en-US" w:eastAsia="zh-CN"/>
              </w:rPr>
              <w:t>SONY1</w:t>
            </w:r>
          </w:p>
        </w:tc>
        <w:tc>
          <w:tcPr>
            <w:tcW w:w="3814" w:type="dxa"/>
            <w:shd w:val="clear" w:color="auto" w:fill="D6E3BC" w:themeFill="accent3" w:themeFillTint="66"/>
          </w:tcPr>
          <w:p w14:paraId="568B0245" w14:textId="57EB34A7" w:rsidR="00207D2F" w:rsidRDefault="00207D2F" w:rsidP="00207D2F">
            <w:pPr>
              <w:rPr>
                <w:rFonts w:eastAsia="DengXian"/>
                <w:lang w:val="en-US" w:eastAsia="zh-CN"/>
              </w:rPr>
            </w:pPr>
            <w:r>
              <w:rPr>
                <w:rFonts w:eastAsia="DengXian"/>
                <w:lang w:val="en-US" w:eastAsia="zh-CN"/>
              </w:rPr>
              <w:t>Understanding is that this can be handled by the scheduler. If we later find that that is not the case, it can be resolved in the maintenance phase.</w:t>
            </w:r>
          </w:p>
        </w:tc>
        <w:tc>
          <w:tcPr>
            <w:tcW w:w="4239" w:type="dxa"/>
            <w:shd w:val="clear" w:color="auto" w:fill="D6E3BC" w:themeFill="accent3" w:themeFillTint="66"/>
          </w:tcPr>
          <w:p w14:paraId="12328893" w14:textId="754FD849" w:rsidR="00207D2F" w:rsidRDefault="00207D2F" w:rsidP="00207D2F">
            <w:pPr>
              <w:rPr>
                <w:rFonts w:eastAsia="DengXian"/>
                <w:lang w:val="en-US" w:eastAsia="zh-CN"/>
              </w:rPr>
            </w:pPr>
            <w:r>
              <w:rPr>
                <w:rFonts w:eastAsia="DengXian"/>
                <w:lang w:val="en-US" w:eastAsia="zh-CN"/>
              </w:rPr>
              <w:t>Postponing</w:t>
            </w:r>
          </w:p>
        </w:tc>
      </w:tr>
      <w:tr w:rsidR="00207D2F" w14:paraId="493F1A7E" w14:textId="77777777" w:rsidTr="001349C6">
        <w:tc>
          <w:tcPr>
            <w:tcW w:w="1578" w:type="dxa"/>
            <w:shd w:val="clear" w:color="auto" w:fill="C2D69B" w:themeFill="accent3" w:themeFillTint="99"/>
          </w:tcPr>
          <w:p w14:paraId="2E128832" w14:textId="15C5B398" w:rsidR="00207D2F" w:rsidRDefault="00207D2F" w:rsidP="00207D2F">
            <w:pPr>
              <w:rPr>
                <w:rFonts w:eastAsia="SimSun"/>
                <w:lang w:val="en-US" w:eastAsia="zh-CN"/>
              </w:rPr>
            </w:pPr>
          </w:p>
        </w:tc>
        <w:tc>
          <w:tcPr>
            <w:tcW w:w="3814" w:type="dxa"/>
            <w:shd w:val="clear" w:color="auto" w:fill="D6E3BC" w:themeFill="accent3" w:themeFillTint="66"/>
          </w:tcPr>
          <w:p w14:paraId="6EE4D7F5" w14:textId="77777777" w:rsidR="00207D2F" w:rsidRDefault="00207D2F" w:rsidP="00207D2F">
            <w:pPr>
              <w:rPr>
                <w:rFonts w:eastAsia="DengXian"/>
                <w:lang w:val="en-US" w:eastAsia="zh-CN"/>
              </w:rPr>
            </w:pPr>
          </w:p>
        </w:tc>
        <w:tc>
          <w:tcPr>
            <w:tcW w:w="4239" w:type="dxa"/>
            <w:shd w:val="clear" w:color="auto" w:fill="D6E3BC" w:themeFill="accent3" w:themeFillTint="66"/>
          </w:tcPr>
          <w:p w14:paraId="17FFBE95" w14:textId="5E228F6B" w:rsidR="00207D2F" w:rsidRDefault="00207D2F" w:rsidP="00207D2F">
            <w:pPr>
              <w:rPr>
                <w:rFonts w:eastAsia="DengXian"/>
                <w:lang w:val="en-US" w:eastAsia="zh-CN"/>
              </w:rPr>
            </w:pPr>
          </w:p>
        </w:tc>
      </w:tr>
    </w:tbl>
    <w:p w14:paraId="14E82EBD" w14:textId="77777777" w:rsidR="00CB7C77" w:rsidRPr="00CA14C1" w:rsidRDefault="00CB7C77" w:rsidP="00CB7C77">
      <w:pPr>
        <w:pStyle w:val="ListParagraph"/>
        <w:spacing w:after="160" w:line="259" w:lineRule="auto"/>
        <w:ind w:leftChars="0" w:left="0"/>
        <w:contextualSpacing/>
        <w:rPr>
          <w:rFonts w:ascii="Times New Roman" w:hAnsi="Times New Roman"/>
          <w:b/>
          <w:bCs/>
        </w:rPr>
      </w:pPr>
    </w:p>
    <w:p w14:paraId="72BE532D" w14:textId="77777777" w:rsidR="00CB7C77" w:rsidRDefault="00CB7C77" w:rsidP="00752189">
      <w:pPr>
        <w:pStyle w:val="ListParagraph"/>
        <w:spacing w:after="160" w:line="259" w:lineRule="auto"/>
        <w:ind w:leftChars="0" w:left="0"/>
        <w:contextualSpacing/>
        <w:rPr>
          <w:rFonts w:ascii="Times New Roman" w:hAnsi="Times New Roman"/>
        </w:rPr>
      </w:pPr>
    </w:p>
    <w:p w14:paraId="1821E959" w14:textId="592C9D27" w:rsidR="007C3803" w:rsidRDefault="007C3803" w:rsidP="007C3803">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5.5-2v1: Can the network resolve issues related to </w:t>
      </w:r>
      <w:r>
        <w:rPr>
          <w:rFonts w:ascii="Times New Roman" w:hAnsi="Times New Roman"/>
          <w:b/>
          <w:bCs/>
          <w:color w:val="FF0000"/>
        </w:rPr>
        <w:t>Gaps around NPRACH occasions</w:t>
      </w:r>
      <w:r>
        <w:rPr>
          <w:rFonts w:ascii="Times New Roman" w:hAnsi="Times New Roman"/>
          <w:b/>
          <w:bCs/>
        </w:rPr>
        <w:t xml:space="preserve"> without specification impact? If not, should a dropping rule or a postponing rule be applied?</w:t>
      </w:r>
    </w:p>
    <w:p w14:paraId="6801BDB7" w14:textId="77777777" w:rsidR="007C3803" w:rsidRDefault="007C3803" w:rsidP="007C380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7C3803" w14:paraId="0770B934" w14:textId="77777777" w:rsidTr="00B431D9">
        <w:tc>
          <w:tcPr>
            <w:tcW w:w="1578" w:type="dxa"/>
            <w:tcBorders>
              <w:bottom w:val="single" w:sz="4" w:space="0" w:color="A5A5A5"/>
            </w:tcBorders>
            <w:shd w:val="clear" w:color="auto" w:fill="BFBFBF" w:themeFill="background1" w:themeFillShade="BF"/>
          </w:tcPr>
          <w:p w14:paraId="25D81323" w14:textId="77777777" w:rsidR="007C3803" w:rsidRDefault="007C3803"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6D62F0A4" w14:textId="77777777" w:rsidR="007C3803" w:rsidRDefault="007C3803"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07B6B5FF" w14:textId="77777777" w:rsidR="007C3803" w:rsidRDefault="007C3803" w:rsidP="00B431D9">
            <w:pPr>
              <w:rPr>
                <w:b/>
                <w:bCs/>
                <w:lang w:eastAsia="ar-SA"/>
              </w:rPr>
            </w:pPr>
            <w:r>
              <w:rPr>
                <w:b/>
                <w:bCs/>
                <w:lang w:eastAsia="ar-SA"/>
              </w:rPr>
              <w:t>Dropping or postponing rule preferred?</w:t>
            </w:r>
          </w:p>
        </w:tc>
      </w:tr>
      <w:tr w:rsidR="007C3803" w14:paraId="1066D5BF" w14:textId="77777777" w:rsidTr="00B431D9">
        <w:tc>
          <w:tcPr>
            <w:tcW w:w="1578" w:type="dxa"/>
            <w:shd w:val="clear" w:color="auto" w:fill="FFFF00"/>
          </w:tcPr>
          <w:p w14:paraId="0A7DB0E6" w14:textId="77777777" w:rsidR="007C3803" w:rsidRDefault="007C3803" w:rsidP="00B431D9">
            <w:pPr>
              <w:rPr>
                <w:lang w:eastAsia="ko-KR"/>
              </w:rPr>
            </w:pPr>
            <w:r>
              <w:rPr>
                <w:lang w:eastAsia="ko-KR"/>
              </w:rPr>
              <w:t>Example</w:t>
            </w:r>
          </w:p>
        </w:tc>
        <w:tc>
          <w:tcPr>
            <w:tcW w:w="3814" w:type="dxa"/>
            <w:shd w:val="clear" w:color="auto" w:fill="FFFF00"/>
          </w:tcPr>
          <w:p w14:paraId="12F81317" w14:textId="77777777" w:rsidR="007C3803" w:rsidRDefault="007C3803" w:rsidP="00B431D9">
            <w:pPr>
              <w:rPr>
                <w:lang w:eastAsia="ko-KR"/>
              </w:rPr>
            </w:pPr>
            <w:r>
              <w:rPr>
                <w:lang w:eastAsia="ko-KR"/>
              </w:rPr>
              <w:t>[Spec changes required to avoid scheduler restrictions]</w:t>
            </w:r>
          </w:p>
        </w:tc>
        <w:tc>
          <w:tcPr>
            <w:tcW w:w="4239" w:type="dxa"/>
            <w:shd w:val="clear" w:color="auto" w:fill="FFFF00"/>
          </w:tcPr>
          <w:p w14:paraId="52012149" w14:textId="77777777" w:rsidR="007C3803" w:rsidRDefault="007C3803" w:rsidP="00B431D9">
            <w:pPr>
              <w:rPr>
                <w:lang w:eastAsia="ko-KR"/>
              </w:rPr>
            </w:pPr>
            <w:r>
              <w:rPr>
                <w:lang w:eastAsia="ko-KR"/>
              </w:rPr>
              <w:t>[Postponing at granularity of OCC span]</w:t>
            </w:r>
          </w:p>
        </w:tc>
      </w:tr>
      <w:tr w:rsidR="005321B0" w14:paraId="10949BA8" w14:textId="77777777" w:rsidTr="00B431D9">
        <w:tc>
          <w:tcPr>
            <w:tcW w:w="1578" w:type="dxa"/>
            <w:shd w:val="clear" w:color="auto" w:fill="C2D69B" w:themeFill="accent3" w:themeFillTint="99"/>
          </w:tcPr>
          <w:p w14:paraId="5422CD43" w14:textId="319CAC6B" w:rsidR="005321B0" w:rsidRPr="003C0A26" w:rsidRDefault="005321B0" w:rsidP="005321B0">
            <w:pPr>
              <w:rPr>
                <w:rFonts w:eastAsia="Malgun Gothic"/>
                <w:lang w:eastAsia="ko-KR"/>
              </w:rPr>
            </w:pPr>
            <w:r>
              <w:rPr>
                <w:rFonts w:eastAsia="Malgun Gothic"/>
                <w:lang w:eastAsia="ko-KR"/>
              </w:rPr>
              <w:t>Ericsson</w:t>
            </w:r>
          </w:p>
        </w:tc>
        <w:tc>
          <w:tcPr>
            <w:tcW w:w="3814" w:type="dxa"/>
            <w:shd w:val="clear" w:color="auto" w:fill="D6E3BC" w:themeFill="accent3" w:themeFillTint="66"/>
          </w:tcPr>
          <w:p w14:paraId="56296B1D" w14:textId="4EE25BBB" w:rsidR="005321B0" w:rsidRPr="003C0A26" w:rsidRDefault="005321B0" w:rsidP="005321B0">
            <w:pPr>
              <w:rPr>
                <w:rFonts w:eastAsia="Malgun Gothic"/>
                <w:lang w:val="en-US" w:eastAsia="ko-KR"/>
              </w:rPr>
            </w:pPr>
            <w:r>
              <w:rPr>
                <w:rFonts w:eastAsia="Malgun Gothic"/>
                <w:lang w:val="en-US" w:eastAsia="ko-KR"/>
              </w:rPr>
              <w:t>We believe that at least in some cases</w:t>
            </w:r>
            <w:r w:rsidR="005E3EAE">
              <w:rPr>
                <w:rFonts w:eastAsia="Malgun Gothic"/>
                <w:lang w:val="en-US" w:eastAsia="ko-KR"/>
              </w:rPr>
              <w:t xml:space="preserve"> (NPRACH occasions are configurable and deterministic)</w:t>
            </w:r>
            <w:r>
              <w:rPr>
                <w:rFonts w:eastAsia="Malgun Gothic"/>
                <w:lang w:val="en-US" w:eastAsia="ko-KR"/>
              </w:rPr>
              <w:t xml:space="preserve">, </w:t>
            </w:r>
            <w:r w:rsidRPr="00123A02">
              <w:rPr>
                <w:rFonts w:eastAsia="Malgun Gothic"/>
                <w:lang w:val="en-US" w:eastAsia="ko-KR"/>
              </w:rPr>
              <w:t xml:space="preserve">the network </w:t>
            </w:r>
            <w:r>
              <w:rPr>
                <w:rFonts w:eastAsia="Malgun Gothic"/>
                <w:lang w:val="en-US" w:eastAsia="ko-KR"/>
              </w:rPr>
              <w:t>should be able to</w:t>
            </w:r>
            <w:r w:rsidRPr="00123A02">
              <w:rPr>
                <w:rFonts w:eastAsia="Malgun Gothic"/>
                <w:lang w:val="en-US" w:eastAsia="ko-KR"/>
              </w:rPr>
              <w:t xml:space="preserve"> avoid or at least alleviate the issues through a proper OCC scheduling </w:t>
            </w:r>
            <w:r w:rsidR="00495C34" w:rsidRPr="00123A02">
              <w:rPr>
                <w:rFonts w:eastAsia="Malgun Gothic"/>
                <w:lang w:val="en-US" w:eastAsia="ko-KR"/>
              </w:rPr>
              <w:t>that mind</w:t>
            </w:r>
            <w:r w:rsidRPr="00123A02">
              <w:rPr>
                <w:rFonts w:eastAsia="Malgun Gothic"/>
                <w:lang w:val="en-US" w:eastAsia="ko-KR"/>
              </w:rPr>
              <w:t xml:space="preserve"> about the presence of gaps.</w:t>
            </w:r>
          </w:p>
        </w:tc>
        <w:tc>
          <w:tcPr>
            <w:tcW w:w="4239" w:type="dxa"/>
            <w:shd w:val="clear" w:color="auto" w:fill="D6E3BC" w:themeFill="accent3" w:themeFillTint="66"/>
          </w:tcPr>
          <w:p w14:paraId="0DFF2755" w14:textId="77777777" w:rsidR="005321B0" w:rsidRPr="003C0A26" w:rsidRDefault="005321B0" w:rsidP="005321B0">
            <w:pPr>
              <w:rPr>
                <w:rFonts w:eastAsia="Malgun Gothic"/>
                <w:lang w:val="en-US" w:eastAsia="ko-KR"/>
              </w:rPr>
            </w:pPr>
          </w:p>
        </w:tc>
      </w:tr>
      <w:tr w:rsidR="00B927BA" w14:paraId="2F8C1E78" w14:textId="77777777" w:rsidTr="00B431D9">
        <w:tc>
          <w:tcPr>
            <w:tcW w:w="1578" w:type="dxa"/>
            <w:shd w:val="clear" w:color="auto" w:fill="C2D69B" w:themeFill="accent3" w:themeFillTint="99"/>
          </w:tcPr>
          <w:p w14:paraId="30244337" w14:textId="688BA40E" w:rsidR="00B927BA" w:rsidRDefault="00B927BA" w:rsidP="00B927BA">
            <w:pPr>
              <w:rPr>
                <w:lang w:eastAsia="ar-SA"/>
              </w:rPr>
            </w:pPr>
            <w:r>
              <w:rPr>
                <w:rFonts w:eastAsia="Malgun Gothic" w:hint="eastAsia"/>
                <w:lang w:eastAsia="ko-KR"/>
              </w:rPr>
              <w:t>LGE</w:t>
            </w:r>
          </w:p>
        </w:tc>
        <w:tc>
          <w:tcPr>
            <w:tcW w:w="3814" w:type="dxa"/>
            <w:shd w:val="clear" w:color="auto" w:fill="D6E3BC" w:themeFill="accent3" w:themeFillTint="66"/>
          </w:tcPr>
          <w:p w14:paraId="7A335DE2" w14:textId="50218ECB" w:rsidR="00B927BA" w:rsidRDefault="00B927BA" w:rsidP="00B927BA">
            <w:pPr>
              <w:rPr>
                <w:rFonts w:eastAsia="DengXian"/>
                <w:lang w:eastAsia="zh-CN"/>
              </w:rPr>
            </w:pPr>
            <w:r>
              <w:rPr>
                <w:rFonts w:eastAsia="Malgun Gothic" w:hint="eastAsia"/>
                <w:lang w:val="en-US" w:eastAsia="ko-KR"/>
              </w:rPr>
              <w:t>It will limit the usage of the sufficiently long NPUSCH transmission.</w:t>
            </w:r>
          </w:p>
        </w:tc>
        <w:tc>
          <w:tcPr>
            <w:tcW w:w="4239" w:type="dxa"/>
            <w:shd w:val="clear" w:color="auto" w:fill="D6E3BC" w:themeFill="accent3" w:themeFillTint="66"/>
          </w:tcPr>
          <w:p w14:paraId="326FD631" w14:textId="77777777" w:rsidR="00B927BA" w:rsidRDefault="00B927BA" w:rsidP="00B927BA">
            <w:pPr>
              <w:rPr>
                <w:rFonts w:eastAsia="Malgun Gothic"/>
                <w:lang w:val="en-US" w:eastAsia="ko-KR"/>
              </w:rPr>
            </w:pPr>
            <w:r>
              <w:rPr>
                <w:rFonts w:eastAsia="Malgun Gothic" w:hint="eastAsia"/>
                <w:lang w:val="en-US" w:eastAsia="ko-KR"/>
              </w:rPr>
              <w:t xml:space="preserve">For 15kHz SCS, the </w:t>
            </w:r>
            <w:r>
              <w:rPr>
                <w:rFonts w:eastAsia="Malgun Gothic"/>
                <w:lang w:val="en-US" w:eastAsia="ko-KR"/>
              </w:rPr>
              <w:t>granularity</w:t>
            </w:r>
            <w:r>
              <w:rPr>
                <w:rFonts w:eastAsia="Malgun Gothic" w:hint="eastAsia"/>
                <w:lang w:val="en-US" w:eastAsia="ko-KR"/>
              </w:rPr>
              <w:t xml:space="preserve"> of the postponement is already 2 slots which is the same as the OCC length. </w:t>
            </w:r>
            <w:r>
              <w:rPr>
                <w:rFonts w:eastAsia="Malgun Gothic"/>
                <w:lang w:val="en-US" w:eastAsia="ko-KR"/>
              </w:rPr>
              <w:t>S</w:t>
            </w:r>
            <w:r>
              <w:rPr>
                <w:rFonts w:eastAsia="Malgun Gothic" w:hint="eastAsia"/>
                <w:lang w:val="en-US" w:eastAsia="ko-KR"/>
              </w:rPr>
              <w:t xml:space="preserve">o, it does not need to any enhancement. </w:t>
            </w:r>
          </w:p>
          <w:p w14:paraId="1FA59D31" w14:textId="0778E47B" w:rsidR="00B927BA" w:rsidRDefault="00B927BA" w:rsidP="00B927BA">
            <w:pPr>
              <w:rPr>
                <w:rFonts w:eastAsia="DengXian"/>
                <w:lang w:eastAsia="zh-CN"/>
              </w:rPr>
            </w:pPr>
            <w:r>
              <w:rPr>
                <w:rFonts w:eastAsia="Malgun Gothic" w:hint="eastAsia"/>
                <w:lang w:val="en-US" w:eastAsia="ko-KR"/>
              </w:rPr>
              <w:t xml:space="preserve">Meanwhile, for 3.75kHz SCS, the granularity of postponement needs to be further increased into 2 slots. Since the NPRACH resource will be the UE common. </w:t>
            </w:r>
            <w:r>
              <w:rPr>
                <w:rFonts w:eastAsia="Malgun Gothic"/>
                <w:lang w:val="en-US" w:eastAsia="ko-KR"/>
              </w:rPr>
              <w:t>I</w:t>
            </w:r>
            <w:r>
              <w:rPr>
                <w:rFonts w:eastAsia="Malgun Gothic" w:hint="eastAsia"/>
                <w:lang w:val="en-US" w:eastAsia="ko-KR"/>
              </w:rPr>
              <w:t xml:space="preserve">t does not need to be 4 slots. 2 slots are sufficient. Moreover, depending on the decision on the DMRS TDM pattern, NPUSCH DRMS may not be </w:t>
            </w:r>
            <w:proofErr w:type="gramStart"/>
            <w:r>
              <w:rPr>
                <w:rFonts w:eastAsia="Malgun Gothic" w:hint="eastAsia"/>
                <w:lang w:val="en-US" w:eastAsia="ko-KR"/>
              </w:rPr>
              <w:t xml:space="preserve">actually </w:t>
            </w:r>
            <w:r>
              <w:rPr>
                <w:rFonts w:eastAsia="Malgun Gothic"/>
                <w:lang w:val="en-US" w:eastAsia="ko-KR"/>
              </w:rPr>
              <w:t>postponed</w:t>
            </w:r>
            <w:proofErr w:type="gramEnd"/>
            <w:r>
              <w:rPr>
                <w:rFonts w:eastAsia="Malgun Gothic" w:hint="eastAsia"/>
                <w:lang w:val="en-US" w:eastAsia="ko-KR"/>
              </w:rPr>
              <w:t xml:space="preserve">. </w:t>
            </w:r>
          </w:p>
        </w:tc>
      </w:tr>
      <w:tr w:rsidR="00282054" w14:paraId="27ABD7D9" w14:textId="77777777" w:rsidTr="00B431D9">
        <w:tc>
          <w:tcPr>
            <w:tcW w:w="1578" w:type="dxa"/>
            <w:shd w:val="clear" w:color="auto" w:fill="C2D69B" w:themeFill="accent3" w:themeFillTint="99"/>
          </w:tcPr>
          <w:p w14:paraId="2D79A7E1" w14:textId="7826F2E9" w:rsidR="00282054" w:rsidRDefault="00282054" w:rsidP="00282054">
            <w:pPr>
              <w:rPr>
                <w:lang w:eastAsia="ar-SA"/>
              </w:rPr>
            </w:pPr>
            <w:r>
              <w:rPr>
                <w:lang w:val="en-US" w:eastAsia="ko-KR"/>
              </w:rPr>
              <w:t>Nokia, NSB</w:t>
            </w:r>
          </w:p>
        </w:tc>
        <w:tc>
          <w:tcPr>
            <w:tcW w:w="3814" w:type="dxa"/>
            <w:shd w:val="clear" w:color="auto" w:fill="D6E3BC" w:themeFill="accent3" w:themeFillTint="66"/>
          </w:tcPr>
          <w:p w14:paraId="2F2A24C0" w14:textId="0941D107" w:rsidR="00282054" w:rsidRDefault="00282054" w:rsidP="00282054">
            <w:pPr>
              <w:rPr>
                <w:rFonts w:eastAsiaTheme="minorEastAsia"/>
                <w:lang w:eastAsia="zh-CN"/>
              </w:rPr>
            </w:pPr>
            <w:r>
              <w:rPr>
                <w:rFonts w:eastAsia="Malgun Gothic"/>
                <w:lang w:val="en-US" w:eastAsia="ko-KR"/>
              </w:rPr>
              <w:t>Minimum impact is preferred.</w:t>
            </w:r>
          </w:p>
        </w:tc>
        <w:tc>
          <w:tcPr>
            <w:tcW w:w="4239" w:type="dxa"/>
            <w:shd w:val="clear" w:color="auto" w:fill="D6E3BC" w:themeFill="accent3" w:themeFillTint="66"/>
          </w:tcPr>
          <w:p w14:paraId="7ED0B48F" w14:textId="3CFCC11A" w:rsidR="00282054" w:rsidRDefault="00282054" w:rsidP="00282054">
            <w:pPr>
              <w:rPr>
                <w:rFonts w:eastAsiaTheme="minorEastAsia"/>
                <w:lang w:eastAsia="zh-CN"/>
              </w:rPr>
            </w:pPr>
            <w:r>
              <w:rPr>
                <w:rFonts w:eastAsia="Malgun Gothic"/>
                <w:lang w:val="en-US" w:eastAsia="ko-KR"/>
              </w:rPr>
              <w:t>Postpone or drop at granularity of OCC span from the scheduled starting position of the NPUSCH.</w:t>
            </w:r>
          </w:p>
        </w:tc>
      </w:tr>
      <w:tr w:rsidR="00C354DB" w14:paraId="2094D1C9" w14:textId="77777777" w:rsidTr="00B431D9">
        <w:tc>
          <w:tcPr>
            <w:tcW w:w="1578" w:type="dxa"/>
            <w:shd w:val="clear" w:color="auto" w:fill="C2D69B" w:themeFill="accent3" w:themeFillTint="99"/>
          </w:tcPr>
          <w:p w14:paraId="06846A17" w14:textId="484096AA"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3814" w:type="dxa"/>
            <w:shd w:val="clear" w:color="auto" w:fill="D6E3BC" w:themeFill="accent3" w:themeFillTint="66"/>
          </w:tcPr>
          <w:p w14:paraId="20E6A80F" w14:textId="70E0C12F" w:rsidR="00C354DB" w:rsidRDefault="00C354DB" w:rsidP="00C354DB">
            <w:pPr>
              <w:rPr>
                <w:rFonts w:eastAsia="DengXian"/>
                <w:lang w:val="en-US" w:eastAsia="zh-CN"/>
              </w:rPr>
            </w:pPr>
            <w:r>
              <w:rPr>
                <w:rFonts w:eastAsia="DengXian" w:hint="eastAsia"/>
                <w:lang w:val="en-US" w:eastAsia="zh-CN"/>
              </w:rPr>
              <w:t>U</w:t>
            </w:r>
            <w:r>
              <w:rPr>
                <w:rFonts w:eastAsia="DengXian"/>
                <w:lang w:val="en-US" w:eastAsia="zh-CN"/>
              </w:rPr>
              <w:t>L gap for synchronization can be overlapped with NPRACH, where NPRACH overlapping with UL gap is counted as UL gap. This will lead to variant gap between two NPUSCH transmissions. Spec impact may be needed to handle such case.</w:t>
            </w:r>
          </w:p>
        </w:tc>
        <w:tc>
          <w:tcPr>
            <w:tcW w:w="4239" w:type="dxa"/>
            <w:shd w:val="clear" w:color="auto" w:fill="D6E3BC" w:themeFill="accent3" w:themeFillTint="66"/>
          </w:tcPr>
          <w:p w14:paraId="4BCA07AA" w14:textId="79602893" w:rsidR="00C354DB" w:rsidRDefault="00C354DB" w:rsidP="00C354DB">
            <w:pPr>
              <w:rPr>
                <w:rFonts w:eastAsia="DengXian"/>
                <w:lang w:val="en-US" w:eastAsia="zh-CN"/>
              </w:rPr>
            </w:pPr>
            <w:r>
              <w:rPr>
                <w:rFonts w:eastAsia="DengXian" w:hint="eastAsia"/>
                <w:lang w:val="en-US" w:eastAsia="zh-CN"/>
              </w:rPr>
              <w:t>P</w:t>
            </w:r>
            <w:r>
              <w:rPr>
                <w:rFonts w:eastAsia="DengXian"/>
                <w:lang w:val="en-US" w:eastAsia="zh-CN"/>
              </w:rPr>
              <w:t>ostpone can be considered</w:t>
            </w:r>
          </w:p>
        </w:tc>
      </w:tr>
      <w:tr w:rsidR="005E335B" w14:paraId="299DBC83" w14:textId="77777777" w:rsidTr="00B431D9">
        <w:tc>
          <w:tcPr>
            <w:tcW w:w="1578" w:type="dxa"/>
            <w:shd w:val="clear" w:color="auto" w:fill="C2D69B" w:themeFill="accent3" w:themeFillTint="99"/>
          </w:tcPr>
          <w:p w14:paraId="0840DB5F" w14:textId="367208A0" w:rsidR="005E335B" w:rsidRDefault="005E335B" w:rsidP="005E335B">
            <w:pPr>
              <w:rPr>
                <w:rFonts w:eastAsia="SimSun"/>
                <w:lang w:val="en-US" w:eastAsia="zh-CN"/>
              </w:rPr>
            </w:pPr>
            <w:r>
              <w:rPr>
                <w:rFonts w:eastAsia="SimSun"/>
                <w:lang w:val="en-US" w:eastAsia="zh-CN"/>
              </w:rPr>
              <w:t>SONY1</w:t>
            </w:r>
          </w:p>
        </w:tc>
        <w:tc>
          <w:tcPr>
            <w:tcW w:w="3814" w:type="dxa"/>
            <w:shd w:val="clear" w:color="auto" w:fill="D6E3BC" w:themeFill="accent3" w:themeFillTint="66"/>
          </w:tcPr>
          <w:p w14:paraId="3B2C8CB3" w14:textId="4FC1BEA9" w:rsidR="005E335B" w:rsidRDefault="005E335B" w:rsidP="005E335B">
            <w:pPr>
              <w:rPr>
                <w:rFonts w:eastAsia="DengXian"/>
                <w:lang w:val="en-US" w:eastAsia="zh-CN"/>
              </w:rPr>
            </w:pPr>
            <w:r>
              <w:rPr>
                <w:rFonts w:eastAsia="DengXian"/>
                <w:lang w:val="en-US" w:eastAsia="zh-CN"/>
              </w:rPr>
              <w:t>Understanding is that this can be handled by the scheduler. If we later find that that is not the case, it can be resolved in the maintenance phase.</w:t>
            </w:r>
          </w:p>
        </w:tc>
        <w:tc>
          <w:tcPr>
            <w:tcW w:w="4239" w:type="dxa"/>
            <w:shd w:val="clear" w:color="auto" w:fill="D6E3BC" w:themeFill="accent3" w:themeFillTint="66"/>
          </w:tcPr>
          <w:p w14:paraId="371E89EB" w14:textId="56BC3FBF" w:rsidR="005E335B" w:rsidRDefault="005E335B" w:rsidP="005E335B">
            <w:pPr>
              <w:rPr>
                <w:rFonts w:eastAsia="DengXian"/>
                <w:lang w:val="en-US" w:eastAsia="zh-CN"/>
              </w:rPr>
            </w:pPr>
            <w:r>
              <w:rPr>
                <w:rFonts w:eastAsia="DengXian"/>
                <w:lang w:val="en-US" w:eastAsia="zh-CN"/>
              </w:rPr>
              <w:t>Postponing</w:t>
            </w:r>
          </w:p>
        </w:tc>
      </w:tr>
      <w:tr w:rsidR="005E335B" w14:paraId="2B9F5B38" w14:textId="77777777" w:rsidTr="00B431D9">
        <w:tc>
          <w:tcPr>
            <w:tcW w:w="1578" w:type="dxa"/>
            <w:shd w:val="clear" w:color="auto" w:fill="C2D69B" w:themeFill="accent3" w:themeFillTint="99"/>
          </w:tcPr>
          <w:p w14:paraId="2355B3A6" w14:textId="77777777" w:rsidR="005E335B" w:rsidRDefault="005E335B" w:rsidP="005E335B">
            <w:pPr>
              <w:rPr>
                <w:rFonts w:eastAsia="SimSun"/>
                <w:lang w:val="en-US" w:eastAsia="zh-CN"/>
              </w:rPr>
            </w:pPr>
          </w:p>
        </w:tc>
        <w:tc>
          <w:tcPr>
            <w:tcW w:w="3814" w:type="dxa"/>
            <w:shd w:val="clear" w:color="auto" w:fill="D6E3BC" w:themeFill="accent3" w:themeFillTint="66"/>
          </w:tcPr>
          <w:p w14:paraId="29D9BAC7" w14:textId="77777777" w:rsidR="005E335B" w:rsidRDefault="005E335B" w:rsidP="005E335B">
            <w:pPr>
              <w:rPr>
                <w:rFonts w:eastAsia="DengXian"/>
                <w:lang w:val="en-US" w:eastAsia="zh-CN"/>
              </w:rPr>
            </w:pPr>
          </w:p>
        </w:tc>
        <w:tc>
          <w:tcPr>
            <w:tcW w:w="4239" w:type="dxa"/>
            <w:shd w:val="clear" w:color="auto" w:fill="D6E3BC" w:themeFill="accent3" w:themeFillTint="66"/>
          </w:tcPr>
          <w:p w14:paraId="20DF251C" w14:textId="77777777" w:rsidR="005E335B" w:rsidRDefault="005E335B" w:rsidP="005E335B">
            <w:pPr>
              <w:rPr>
                <w:rFonts w:eastAsia="DengXian"/>
                <w:lang w:val="en-US" w:eastAsia="zh-CN"/>
              </w:rPr>
            </w:pPr>
          </w:p>
        </w:tc>
      </w:tr>
    </w:tbl>
    <w:p w14:paraId="1B7B4817" w14:textId="77777777" w:rsidR="007C3803" w:rsidRPr="00CA14C1" w:rsidRDefault="007C3803" w:rsidP="007C3803">
      <w:pPr>
        <w:pStyle w:val="ListParagraph"/>
        <w:spacing w:after="160" w:line="259" w:lineRule="auto"/>
        <w:ind w:leftChars="0" w:left="0"/>
        <w:contextualSpacing/>
        <w:rPr>
          <w:rFonts w:ascii="Times New Roman" w:hAnsi="Times New Roman"/>
          <w:b/>
          <w:bCs/>
        </w:rPr>
      </w:pPr>
    </w:p>
    <w:p w14:paraId="256112FB" w14:textId="77777777" w:rsidR="007C3803" w:rsidRDefault="007C3803" w:rsidP="00752189">
      <w:pPr>
        <w:pStyle w:val="ListParagraph"/>
        <w:spacing w:after="160" w:line="259" w:lineRule="auto"/>
        <w:ind w:leftChars="0" w:left="0"/>
        <w:contextualSpacing/>
        <w:rPr>
          <w:rFonts w:ascii="Times New Roman" w:hAnsi="Times New Roman"/>
        </w:rPr>
      </w:pPr>
    </w:p>
    <w:p w14:paraId="7BAE7A9E" w14:textId="5F8AF500" w:rsidR="007C3803" w:rsidRDefault="007C3803" w:rsidP="007C3803">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5.5-3v1: Can the network resolve issues related to </w:t>
      </w:r>
      <w:r w:rsidRPr="007C3803">
        <w:rPr>
          <w:rFonts w:ascii="Times New Roman" w:hAnsi="Times New Roman"/>
          <w:b/>
          <w:color w:val="FF0000"/>
        </w:rPr>
        <w:t>UL timing adjustment gaps and segmentation for IoT-NTN (from Rel-17)</w:t>
      </w:r>
      <w:r>
        <w:rPr>
          <w:rFonts w:ascii="Times New Roman" w:hAnsi="Times New Roman"/>
          <w:b/>
          <w:bCs/>
        </w:rPr>
        <w:t xml:space="preserve"> without specification impact? If not, should a dropping rule or a postponing rule be applied?</w:t>
      </w:r>
    </w:p>
    <w:p w14:paraId="6FA2F64F" w14:textId="77777777" w:rsidR="007C3803" w:rsidRDefault="007C3803" w:rsidP="007C380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7C3803" w14:paraId="452859C3" w14:textId="77777777" w:rsidTr="00B431D9">
        <w:tc>
          <w:tcPr>
            <w:tcW w:w="1578" w:type="dxa"/>
            <w:tcBorders>
              <w:bottom w:val="single" w:sz="4" w:space="0" w:color="A5A5A5"/>
            </w:tcBorders>
            <w:shd w:val="clear" w:color="auto" w:fill="BFBFBF" w:themeFill="background1" w:themeFillShade="BF"/>
          </w:tcPr>
          <w:p w14:paraId="59D018BA" w14:textId="77777777" w:rsidR="007C3803" w:rsidRDefault="007C3803"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1F51844B" w14:textId="77777777" w:rsidR="007C3803" w:rsidRDefault="007C3803"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154CFA3B" w14:textId="77777777" w:rsidR="007C3803" w:rsidRDefault="007C3803" w:rsidP="00B431D9">
            <w:pPr>
              <w:rPr>
                <w:b/>
                <w:bCs/>
                <w:lang w:eastAsia="ar-SA"/>
              </w:rPr>
            </w:pPr>
            <w:r>
              <w:rPr>
                <w:b/>
                <w:bCs/>
                <w:lang w:eastAsia="ar-SA"/>
              </w:rPr>
              <w:t>Dropping or postponing rule preferred?</w:t>
            </w:r>
          </w:p>
        </w:tc>
      </w:tr>
      <w:tr w:rsidR="007C3803" w14:paraId="26E6926D" w14:textId="77777777" w:rsidTr="00B431D9">
        <w:tc>
          <w:tcPr>
            <w:tcW w:w="1578" w:type="dxa"/>
            <w:shd w:val="clear" w:color="auto" w:fill="FFFF00"/>
          </w:tcPr>
          <w:p w14:paraId="38086DC0" w14:textId="77777777" w:rsidR="007C3803" w:rsidRDefault="007C3803" w:rsidP="00B431D9">
            <w:pPr>
              <w:rPr>
                <w:lang w:eastAsia="ko-KR"/>
              </w:rPr>
            </w:pPr>
            <w:r>
              <w:rPr>
                <w:lang w:eastAsia="ko-KR"/>
              </w:rPr>
              <w:t>Example</w:t>
            </w:r>
          </w:p>
        </w:tc>
        <w:tc>
          <w:tcPr>
            <w:tcW w:w="3814" w:type="dxa"/>
            <w:shd w:val="clear" w:color="auto" w:fill="FFFF00"/>
          </w:tcPr>
          <w:p w14:paraId="36672569" w14:textId="77777777" w:rsidR="007C3803" w:rsidRDefault="007C3803" w:rsidP="00B431D9">
            <w:pPr>
              <w:rPr>
                <w:lang w:eastAsia="ko-KR"/>
              </w:rPr>
            </w:pPr>
            <w:r>
              <w:rPr>
                <w:lang w:eastAsia="ko-KR"/>
              </w:rPr>
              <w:t>[Spec changes required to avoid scheduler restrictions]</w:t>
            </w:r>
          </w:p>
        </w:tc>
        <w:tc>
          <w:tcPr>
            <w:tcW w:w="4239" w:type="dxa"/>
            <w:shd w:val="clear" w:color="auto" w:fill="FFFF00"/>
          </w:tcPr>
          <w:p w14:paraId="2E12EBA3" w14:textId="102B6C6E" w:rsidR="007C3803" w:rsidRDefault="007C3803" w:rsidP="00B431D9">
            <w:pPr>
              <w:rPr>
                <w:lang w:eastAsia="ko-KR"/>
              </w:rPr>
            </w:pPr>
            <w:r>
              <w:rPr>
                <w:lang w:eastAsia="ko-KR"/>
              </w:rPr>
              <w:t>[Dropping at granularity of OCC span]</w:t>
            </w:r>
          </w:p>
        </w:tc>
      </w:tr>
      <w:tr w:rsidR="00B927BA" w14:paraId="7F97F765" w14:textId="77777777" w:rsidTr="00B431D9">
        <w:tc>
          <w:tcPr>
            <w:tcW w:w="1578" w:type="dxa"/>
            <w:shd w:val="clear" w:color="auto" w:fill="C2D69B" w:themeFill="accent3" w:themeFillTint="99"/>
          </w:tcPr>
          <w:p w14:paraId="768C1AA3" w14:textId="088F6CDD" w:rsidR="00B927BA" w:rsidRPr="003C0A26" w:rsidRDefault="00B927BA" w:rsidP="00B927BA">
            <w:pPr>
              <w:rPr>
                <w:rFonts w:eastAsia="Malgun Gothic"/>
                <w:lang w:eastAsia="ko-KR"/>
              </w:rPr>
            </w:pPr>
            <w:r>
              <w:rPr>
                <w:rFonts w:eastAsia="Malgun Gothic" w:hint="eastAsia"/>
                <w:lang w:eastAsia="ko-KR"/>
              </w:rPr>
              <w:t>LGE</w:t>
            </w:r>
          </w:p>
        </w:tc>
        <w:tc>
          <w:tcPr>
            <w:tcW w:w="3814" w:type="dxa"/>
            <w:shd w:val="clear" w:color="auto" w:fill="D6E3BC" w:themeFill="accent3" w:themeFillTint="66"/>
          </w:tcPr>
          <w:p w14:paraId="77E6E482" w14:textId="0150218C" w:rsidR="00B927BA" w:rsidRPr="003C0A26" w:rsidRDefault="00B927BA" w:rsidP="00B927BA">
            <w:pPr>
              <w:rPr>
                <w:rFonts w:eastAsia="Malgun Gothic"/>
                <w:lang w:val="en-US" w:eastAsia="ko-KR"/>
              </w:rPr>
            </w:pPr>
            <w:r>
              <w:rPr>
                <w:rFonts w:eastAsia="Malgun Gothic" w:hint="eastAsia"/>
                <w:lang w:val="en-US" w:eastAsia="ko-KR"/>
              </w:rPr>
              <w:t>It will limit the usage of the sufficiently long NPUSCH transmission.</w:t>
            </w:r>
          </w:p>
        </w:tc>
        <w:tc>
          <w:tcPr>
            <w:tcW w:w="4239" w:type="dxa"/>
            <w:shd w:val="clear" w:color="auto" w:fill="D6E3BC" w:themeFill="accent3" w:themeFillTint="66"/>
          </w:tcPr>
          <w:p w14:paraId="7A23A15E" w14:textId="77777777" w:rsidR="00B927BA" w:rsidRDefault="00B927BA" w:rsidP="00B927BA">
            <w:pPr>
              <w:rPr>
                <w:rFonts w:eastAsia="Malgun Gothic"/>
                <w:lang w:val="en-US" w:eastAsia="ko-KR"/>
              </w:rPr>
            </w:pPr>
            <w:r>
              <w:rPr>
                <w:rFonts w:eastAsia="Malgun Gothic" w:hint="eastAsia"/>
                <w:lang w:val="en-US" w:eastAsia="ko-KR"/>
              </w:rPr>
              <w:t xml:space="preserve">Dropping is preferred. </w:t>
            </w:r>
          </w:p>
          <w:p w14:paraId="43F2851E" w14:textId="77777777" w:rsidR="00B927BA" w:rsidRDefault="00B927BA" w:rsidP="00B927BA">
            <w:pPr>
              <w:rPr>
                <w:rFonts w:eastAsia="Malgun Gothic"/>
                <w:lang w:val="en-US" w:eastAsia="ko-KR"/>
              </w:rPr>
            </w:pPr>
          </w:p>
          <w:p w14:paraId="6FD954D2" w14:textId="49E9998D" w:rsidR="00B927BA" w:rsidRPr="003C0A26" w:rsidRDefault="00B927BA" w:rsidP="00B927BA">
            <w:pPr>
              <w:rPr>
                <w:rFonts w:eastAsia="Malgun Gothic"/>
                <w:lang w:val="en-US" w:eastAsia="ko-KR"/>
              </w:rPr>
            </w:pPr>
            <w:r>
              <w:rPr>
                <w:rFonts w:eastAsia="Malgun Gothic" w:hint="eastAsia"/>
                <w:lang w:val="en-US" w:eastAsia="ko-KR"/>
              </w:rPr>
              <w:t xml:space="preserve">Segment gap can be 1 symbol. In this case, for 3.75kHz SCS, dropping 2 symbols would be sufficient. Postponing 2 or 4 slots would be too long. </w:t>
            </w:r>
          </w:p>
        </w:tc>
      </w:tr>
      <w:tr w:rsidR="00282054" w14:paraId="3F99A891" w14:textId="77777777" w:rsidTr="00B431D9">
        <w:tc>
          <w:tcPr>
            <w:tcW w:w="1578" w:type="dxa"/>
            <w:shd w:val="clear" w:color="auto" w:fill="C2D69B" w:themeFill="accent3" w:themeFillTint="99"/>
          </w:tcPr>
          <w:p w14:paraId="03FAC852" w14:textId="38A6175D" w:rsidR="00282054" w:rsidRDefault="00282054" w:rsidP="00282054">
            <w:pPr>
              <w:rPr>
                <w:lang w:eastAsia="ar-SA"/>
              </w:rPr>
            </w:pPr>
            <w:r>
              <w:rPr>
                <w:rFonts w:eastAsia="Malgun Gothic"/>
                <w:lang w:val="en-US" w:eastAsia="ko-KR"/>
              </w:rPr>
              <w:t>Nokia, NSB</w:t>
            </w:r>
          </w:p>
        </w:tc>
        <w:tc>
          <w:tcPr>
            <w:tcW w:w="3814" w:type="dxa"/>
            <w:shd w:val="clear" w:color="auto" w:fill="D6E3BC" w:themeFill="accent3" w:themeFillTint="66"/>
          </w:tcPr>
          <w:p w14:paraId="46E3912F" w14:textId="56DB2F90" w:rsidR="00282054" w:rsidRDefault="00282054" w:rsidP="00282054">
            <w:pPr>
              <w:rPr>
                <w:rFonts w:eastAsia="DengXian"/>
                <w:lang w:eastAsia="zh-CN"/>
              </w:rPr>
            </w:pPr>
            <w:r>
              <w:rPr>
                <w:rFonts w:eastAsia="Malgun Gothic"/>
                <w:lang w:val="en-US" w:eastAsia="ko-KR"/>
              </w:rPr>
              <w:t>Spec change is needed. RAN1 to check how to make minimum changing.</w:t>
            </w:r>
          </w:p>
        </w:tc>
        <w:tc>
          <w:tcPr>
            <w:tcW w:w="4239" w:type="dxa"/>
            <w:shd w:val="clear" w:color="auto" w:fill="D6E3BC" w:themeFill="accent3" w:themeFillTint="66"/>
          </w:tcPr>
          <w:p w14:paraId="23459609" w14:textId="2976D28A" w:rsidR="00282054" w:rsidRDefault="00282054" w:rsidP="00282054">
            <w:pPr>
              <w:rPr>
                <w:rFonts w:eastAsia="DengXian"/>
                <w:lang w:eastAsia="zh-CN"/>
              </w:rPr>
            </w:pPr>
            <w:r>
              <w:rPr>
                <w:rFonts w:eastAsia="Malgun Gothic"/>
                <w:lang w:val="en-US" w:eastAsia="ko-KR"/>
              </w:rPr>
              <w:t>Drop at granularity of OCC span from the scheduled starting position of the NPUSCH.</w:t>
            </w:r>
          </w:p>
        </w:tc>
      </w:tr>
      <w:tr w:rsidR="00C354DB" w14:paraId="40F0427E" w14:textId="77777777" w:rsidTr="00B431D9">
        <w:tc>
          <w:tcPr>
            <w:tcW w:w="1578" w:type="dxa"/>
            <w:shd w:val="clear" w:color="auto" w:fill="C2D69B" w:themeFill="accent3" w:themeFillTint="99"/>
          </w:tcPr>
          <w:p w14:paraId="04E49F97" w14:textId="3739AC46" w:rsidR="00C354DB" w:rsidRDefault="00C354DB" w:rsidP="00C354DB">
            <w:pPr>
              <w:rPr>
                <w:lang w:eastAsia="ar-SA"/>
              </w:rPr>
            </w:pPr>
            <w:r>
              <w:rPr>
                <w:rFonts w:hint="cs"/>
                <w:lang w:eastAsia="ar-SA"/>
              </w:rPr>
              <w:t>Z</w:t>
            </w:r>
            <w:r>
              <w:rPr>
                <w:lang w:eastAsia="ar-SA"/>
              </w:rPr>
              <w:t>TE</w:t>
            </w:r>
          </w:p>
        </w:tc>
        <w:tc>
          <w:tcPr>
            <w:tcW w:w="3814" w:type="dxa"/>
            <w:shd w:val="clear" w:color="auto" w:fill="D6E3BC" w:themeFill="accent3" w:themeFillTint="66"/>
          </w:tcPr>
          <w:p w14:paraId="51CB2052" w14:textId="3A92B7FF" w:rsidR="00C354DB" w:rsidRDefault="00C354DB" w:rsidP="00C354DB">
            <w:pPr>
              <w:rPr>
                <w:rFonts w:eastAsiaTheme="minorEastAsia"/>
                <w:lang w:eastAsia="zh-CN"/>
              </w:rPr>
            </w:pPr>
            <w:r>
              <w:rPr>
                <w:rFonts w:eastAsiaTheme="minorEastAsia" w:hint="eastAsia"/>
                <w:lang w:eastAsia="zh-CN"/>
              </w:rPr>
              <w:t>N</w:t>
            </w:r>
            <w:r>
              <w:rPr>
                <w:rFonts w:eastAsiaTheme="minorEastAsia"/>
                <w:lang w:eastAsia="zh-CN"/>
              </w:rPr>
              <w:t>etwork can configure segment gap whose length is aligned with time duration for same OCC. Then, no specification impact is needed.</w:t>
            </w:r>
          </w:p>
        </w:tc>
        <w:tc>
          <w:tcPr>
            <w:tcW w:w="4239" w:type="dxa"/>
            <w:shd w:val="clear" w:color="auto" w:fill="D6E3BC" w:themeFill="accent3" w:themeFillTint="66"/>
          </w:tcPr>
          <w:p w14:paraId="78A3DA07" w14:textId="77777777" w:rsidR="00C354DB" w:rsidRDefault="00C354DB" w:rsidP="00C354DB">
            <w:pPr>
              <w:rPr>
                <w:rFonts w:eastAsiaTheme="minorEastAsia"/>
                <w:lang w:eastAsia="zh-CN"/>
              </w:rPr>
            </w:pPr>
          </w:p>
        </w:tc>
      </w:tr>
      <w:tr w:rsidR="00924163" w14:paraId="3BCCC249" w14:textId="77777777" w:rsidTr="00B431D9">
        <w:tc>
          <w:tcPr>
            <w:tcW w:w="1578" w:type="dxa"/>
            <w:shd w:val="clear" w:color="auto" w:fill="C2D69B" w:themeFill="accent3" w:themeFillTint="99"/>
          </w:tcPr>
          <w:p w14:paraId="5C33B0AA" w14:textId="4E19B98B" w:rsidR="00924163" w:rsidRDefault="00924163" w:rsidP="00924163">
            <w:pPr>
              <w:rPr>
                <w:rFonts w:eastAsia="SimSun"/>
                <w:lang w:val="en-US" w:eastAsia="zh-CN"/>
              </w:rPr>
            </w:pPr>
            <w:r>
              <w:rPr>
                <w:lang w:eastAsia="ar-SA"/>
              </w:rPr>
              <w:t>SONY1</w:t>
            </w:r>
          </w:p>
        </w:tc>
        <w:tc>
          <w:tcPr>
            <w:tcW w:w="3814" w:type="dxa"/>
            <w:shd w:val="clear" w:color="auto" w:fill="D6E3BC" w:themeFill="accent3" w:themeFillTint="66"/>
          </w:tcPr>
          <w:p w14:paraId="460D623E" w14:textId="4BEFE06A" w:rsidR="00924163" w:rsidRDefault="00924163" w:rsidP="00924163">
            <w:pPr>
              <w:rPr>
                <w:rFonts w:eastAsia="DengXian"/>
                <w:lang w:val="en-US" w:eastAsia="zh-CN"/>
              </w:rPr>
            </w:pPr>
            <w:r>
              <w:rPr>
                <w:rFonts w:eastAsiaTheme="minorEastAsia"/>
                <w:lang w:eastAsia="zh-CN"/>
              </w:rPr>
              <w:t xml:space="preserve">Spec change is needed since these types of </w:t>
            </w:r>
            <w:proofErr w:type="gramStart"/>
            <w:r>
              <w:rPr>
                <w:rFonts w:eastAsiaTheme="minorEastAsia"/>
                <w:lang w:eastAsia="zh-CN"/>
              </w:rPr>
              <w:t>gap</w:t>
            </w:r>
            <w:proofErr w:type="gramEnd"/>
            <w:r>
              <w:rPr>
                <w:rFonts w:eastAsiaTheme="minorEastAsia"/>
                <w:lang w:eastAsia="zh-CN"/>
              </w:rPr>
              <w:t xml:space="preserve"> occur too often and the gaps can be </w:t>
            </w:r>
            <w:r>
              <w:rPr>
                <w:rFonts w:eastAsiaTheme="minorEastAsia"/>
                <w:lang w:eastAsia="zh-CN"/>
              </w:rPr>
              <w:lastRenderedPageBreak/>
              <w:t>small (down to 1 symbol). It is hence not possible to schedule OCC solely within a segment – OCC transmissions will traverse gaps. The gaps themselves will “break” the OCC orthogonality for any OCC codeword that spans a gap.</w:t>
            </w:r>
          </w:p>
        </w:tc>
        <w:tc>
          <w:tcPr>
            <w:tcW w:w="4239" w:type="dxa"/>
            <w:shd w:val="clear" w:color="auto" w:fill="D6E3BC" w:themeFill="accent3" w:themeFillTint="66"/>
          </w:tcPr>
          <w:p w14:paraId="0A7EC15D" w14:textId="4C8110F5" w:rsidR="00924163" w:rsidRDefault="00924163" w:rsidP="00924163">
            <w:pPr>
              <w:rPr>
                <w:rFonts w:eastAsia="DengXian"/>
                <w:lang w:val="en-US" w:eastAsia="zh-CN"/>
              </w:rPr>
            </w:pPr>
            <w:r>
              <w:rPr>
                <w:rFonts w:eastAsiaTheme="minorEastAsia"/>
                <w:lang w:eastAsia="zh-CN"/>
              </w:rPr>
              <w:lastRenderedPageBreak/>
              <w:t>Drop at granularity of OCC span.</w:t>
            </w:r>
          </w:p>
        </w:tc>
      </w:tr>
      <w:tr w:rsidR="00924163" w14:paraId="78AEF15B" w14:textId="77777777" w:rsidTr="00B431D9">
        <w:tc>
          <w:tcPr>
            <w:tcW w:w="1578" w:type="dxa"/>
            <w:shd w:val="clear" w:color="auto" w:fill="C2D69B" w:themeFill="accent3" w:themeFillTint="99"/>
          </w:tcPr>
          <w:p w14:paraId="39463885" w14:textId="3ED516D7" w:rsidR="00924163" w:rsidRDefault="00924163" w:rsidP="00924163">
            <w:pPr>
              <w:rPr>
                <w:rFonts w:eastAsia="SimSun"/>
                <w:lang w:val="en-US" w:eastAsia="zh-CN"/>
              </w:rPr>
            </w:pPr>
          </w:p>
        </w:tc>
        <w:tc>
          <w:tcPr>
            <w:tcW w:w="3814" w:type="dxa"/>
            <w:shd w:val="clear" w:color="auto" w:fill="D6E3BC" w:themeFill="accent3" w:themeFillTint="66"/>
          </w:tcPr>
          <w:p w14:paraId="55F32387" w14:textId="77777777" w:rsidR="00924163" w:rsidRDefault="00924163" w:rsidP="00924163">
            <w:pPr>
              <w:rPr>
                <w:rFonts w:eastAsia="DengXian"/>
                <w:lang w:val="en-US" w:eastAsia="zh-CN"/>
              </w:rPr>
            </w:pPr>
          </w:p>
        </w:tc>
        <w:tc>
          <w:tcPr>
            <w:tcW w:w="4239" w:type="dxa"/>
            <w:shd w:val="clear" w:color="auto" w:fill="D6E3BC" w:themeFill="accent3" w:themeFillTint="66"/>
          </w:tcPr>
          <w:p w14:paraId="6BA6CA62" w14:textId="77777777" w:rsidR="00924163" w:rsidRDefault="00924163" w:rsidP="00924163">
            <w:pPr>
              <w:rPr>
                <w:rFonts w:eastAsia="DengXian"/>
                <w:lang w:val="en-US" w:eastAsia="zh-CN"/>
              </w:rPr>
            </w:pPr>
          </w:p>
        </w:tc>
      </w:tr>
      <w:tr w:rsidR="00924163" w14:paraId="46FE7D66" w14:textId="77777777" w:rsidTr="00B431D9">
        <w:tc>
          <w:tcPr>
            <w:tcW w:w="1578" w:type="dxa"/>
            <w:shd w:val="clear" w:color="auto" w:fill="C2D69B" w:themeFill="accent3" w:themeFillTint="99"/>
          </w:tcPr>
          <w:p w14:paraId="6A6E35A7" w14:textId="77777777" w:rsidR="00924163" w:rsidRDefault="00924163" w:rsidP="00924163">
            <w:pPr>
              <w:rPr>
                <w:rFonts w:eastAsia="SimSun"/>
                <w:lang w:val="en-US" w:eastAsia="zh-CN"/>
              </w:rPr>
            </w:pPr>
          </w:p>
        </w:tc>
        <w:tc>
          <w:tcPr>
            <w:tcW w:w="3814" w:type="dxa"/>
            <w:shd w:val="clear" w:color="auto" w:fill="D6E3BC" w:themeFill="accent3" w:themeFillTint="66"/>
          </w:tcPr>
          <w:p w14:paraId="210D42C7" w14:textId="77777777" w:rsidR="00924163" w:rsidRDefault="00924163" w:rsidP="00924163">
            <w:pPr>
              <w:rPr>
                <w:rFonts w:eastAsia="DengXian"/>
                <w:lang w:val="en-US" w:eastAsia="zh-CN"/>
              </w:rPr>
            </w:pPr>
          </w:p>
        </w:tc>
        <w:tc>
          <w:tcPr>
            <w:tcW w:w="4239" w:type="dxa"/>
            <w:shd w:val="clear" w:color="auto" w:fill="D6E3BC" w:themeFill="accent3" w:themeFillTint="66"/>
          </w:tcPr>
          <w:p w14:paraId="14C7907B" w14:textId="77777777" w:rsidR="00924163" w:rsidRDefault="00924163" w:rsidP="00924163">
            <w:pPr>
              <w:rPr>
                <w:rFonts w:eastAsia="DengXian"/>
                <w:lang w:val="en-US" w:eastAsia="zh-CN"/>
              </w:rPr>
            </w:pPr>
          </w:p>
        </w:tc>
      </w:tr>
    </w:tbl>
    <w:p w14:paraId="1ACE6968" w14:textId="77777777" w:rsidR="007C3803" w:rsidRDefault="007C3803" w:rsidP="00752189">
      <w:pPr>
        <w:pStyle w:val="ListParagraph"/>
        <w:spacing w:after="160" w:line="259" w:lineRule="auto"/>
        <w:ind w:leftChars="0" w:left="0"/>
        <w:contextualSpacing/>
        <w:rPr>
          <w:rFonts w:ascii="Times New Roman" w:hAnsi="Times New Roman"/>
        </w:rPr>
      </w:pPr>
    </w:p>
    <w:p w14:paraId="3BAE0812" w14:textId="77777777" w:rsidR="00D62D45" w:rsidRDefault="00D62D45" w:rsidP="00752189">
      <w:pPr>
        <w:pStyle w:val="ListParagraph"/>
        <w:spacing w:after="160" w:line="259" w:lineRule="auto"/>
        <w:ind w:leftChars="0" w:left="0"/>
        <w:contextualSpacing/>
        <w:rPr>
          <w:rFonts w:ascii="Times New Roman" w:hAnsi="Times New Roman"/>
        </w:rPr>
      </w:pPr>
    </w:p>
    <w:p w14:paraId="0AC91466" w14:textId="57D21DFF" w:rsidR="00D62D45" w:rsidRPr="002B28ED" w:rsidRDefault="00D62D45" w:rsidP="00D62D45">
      <w:pPr>
        <w:rPr>
          <w:b/>
          <w:bCs/>
        </w:rPr>
      </w:pPr>
      <w:r>
        <w:rPr>
          <w:rFonts w:ascii="Times New Roman" w:hAnsi="Times New Roman"/>
        </w:rPr>
        <w:t>The following is proposed:</w:t>
      </w:r>
      <w:r>
        <w:rPr>
          <w:rFonts w:ascii="Times New Roman" w:hAnsi="Times New Roman"/>
        </w:rPr>
        <w:br/>
      </w:r>
      <w:r>
        <w:rPr>
          <w:rFonts w:ascii="Times New Roman" w:hAnsi="Times New Roman"/>
        </w:rPr>
        <w:br/>
      </w:r>
      <w:r w:rsidR="00467393">
        <w:rPr>
          <w:b/>
          <w:bCs/>
        </w:rPr>
        <w:t>[</w:t>
      </w:r>
      <w:r w:rsidR="00467393" w:rsidRPr="00467393">
        <w:rPr>
          <w:b/>
          <w:bCs/>
          <w:highlight w:val="yellow"/>
        </w:rPr>
        <w:t>FL6</w:t>
      </w:r>
      <w:r w:rsidR="00467393">
        <w:rPr>
          <w:b/>
          <w:bCs/>
        </w:rPr>
        <w:t xml:space="preserve">] </w:t>
      </w:r>
      <w:r w:rsidRPr="002B28ED">
        <w:rPr>
          <w:b/>
          <w:bCs/>
        </w:rPr>
        <w:t xml:space="preserve">Proposal </w:t>
      </w:r>
      <w:r w:rsidR="00467393">
        <w:rPr>
          <w:b/>
          <w:bCs/>
        </w:rPr>
        <w:t>5.5-3v2</w:t>
      </w:r>
    </w:p>
    <w:p w14:paraId="5F20495F" w14:textId="77777777" w:rsidR="00D62D45" w:rsidRDefault="00D62D45" w:rsidP="00D62D45"/>
    <w:p w14:paraId="74ABA3D1" w14:textId="77777777" w:rsidR="00D62D45" w:rsidRPr="002B28ED" w:rsidRDefault="00D62D45" w:rsidP="00D62D45">
      <w:pPr>
        <w:pStyle w:val="ListParagraph"/>
        <w:numPr>
          <w:ilvl w:val="0"/>
          <w:numId w:val="27"/>
        </w:numPr>
        <w:spacing w:after="160" w:line="259" w:lineRule="auto"/>
        <w:ind w:leftChars="0"/>
        <w:contextualSpacing/>
        <w:rPr>
          <w:rFonts w:ascii="Times New Roman" w:hAnsi="Times New Roman"/>
          <w:b/>
          <w:bCs/>
          <w:lang w:val="en-US"/>
        </w:rPr>
      </w:pPr>
      <w:r w:rsidRPr="002B28ED">
        <w:rPr>
          <w:b/>
          <w:bCs/>
        </w:rPr>
        <w:t xml:space="preserve">If a portion of an OCC codeword span coincides with an </w:t>
      </w:r>
      <w:r w:rsidRPr="002B28ED">
        <w:rPr>
          <w:rFonts w:ascii="Times New Roman" w:hAnsi="Times New Roman"/>
          <w:b/>
          <w:bCs/>
          <w:lang w:val="en-US"/>
        </w:rPr>
        <w:t>UL timing adjustment gaps for NTN (from Rel-17):</w:t>
      </w:r>
    </w:p>
    <w:p w14:paraId="77B86EC0" w14:textId="4E341C19" w:rsidR="00D62D45" w:rsidRPr="002B28ED" w:rsidRDefault="00D62D45" w:rsidP="00D62D45">
      <w:pPr>
        <w:pStyle w:val="ListParagraph"/>
        <w:numPr>
          <w:ilvl w:val="1"/>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 xml:space="preserve">The </w:t>
      </w:r>
      <w:r w:rsidR="00467393">
        <w:rPr>
          <w:rFonts w:ascii="Times New Roman" w:hAnsi="Times New Roman"/>
          <w:b/>
          <w:bCs/>
          <w:lang w:val="en-US"/>
        </w:rPr>
        <w:t xml:space="preserve">portion of the </w:t>
      </w:r>
      <w:r w:rsidRPr="002B28ED">
        <w:rPr>
          <w:rFonts w:ascii="Times New Roman" w:hAnsi="Times New Roman"/>
          <w:b/>
          <w:bCs/>
          <w:lang w:val="en-US"/>
        </w:rPr>
        <w:t xml:space="preserve">OCC codeword </w:t>
      </w:r>
      <w:r w:rsidR="00467393">
        <w:rPr>
          <w:rFonts w:ascii="Times New Roman" w:hAnsi="Times New Roman"/>
          <w:b/>
          <w:bCs/>
          <w:lang w:val="en-US"/>
        </w:rPr>
        <w:t xml:space="preserve">span </w:t>
      </w:r>
      <w:r w:rsidRPr="002B28ED">
        <w:rPr>
          <w:rFonts w:ascii="Times New Roman" w:hAnsi="Times New Roman"/>
          <w:b/>
          <w:bCs/>
          <w:lang w:val="en-US"/>
        </w:rPr>
        <w:t>is dropped</w:t>
      </w:r>
    </w:p>
    <w:p w14:paraId="0B8BDC24" w14:textId="797DB641" w:rsidR="00D62D45" w:rsidRDefault="00D62D45" w:rsidP="00752189">
      <w:pPr>
        <w:pStyle w:val="ListParagraph"/>
        <w:spacing w:after="160" w:line="259" w:lineRule="auto"/>
        <w:ind w:leftChars="0" w:left="0"/>
        <w:contextualSpacing/>
        <w:rPr>
          <w:rFonts w:ascii="Times New Roman" w:hAnsi="Times New Roman"/>
        </w:rPr>
      </w:pPr>
    </w:p>
    <w:p w14:paraId="1C9073E0" w14:textId="77777777" w:rsidR="00064410" w:rsidRDefault="00064410">
      <w:pPr>
        <w:rPr>
          <w:lang w:eastAsia="ar-SA"/>
        </w:rPr>
      </w:pPr>
    </w:p>
    <w:p w14:paraId="6CBA2433" w14:textId="77777777" w:rsidR="00064410" w:rsidRDefault="00D076C7">
      <w:pPr>
        <w:pStyle w:val="Heading2"/>
      </w:pPr>
      <w:bookmarkStart w:id="45" w:name="_Toc198903965"/>
      <w:r>
        <w:t>Other features that should work with OCC</w:t>
      </w:r>
      <w:bookmarkEnd w:id="45"/>
    </w:p>
    <w:p w14:paraId="3C0BB1D6" w14:textId="329E56CD" w:rsidR="00064410" w:rsidRDefault="00090532">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in relation to other features that OCC should work with:</w:t>
      </w:r>
    </w:p>
    <w:p w14:paraId="3ECA45D9" w14:textId="77777777" w:rsidR="00090532" w:rsidRDefault="00090532">
      <w:pPr>
        <w:pStyle w:val="ListParagraph"/>
        <w:spacing w:after="160" w:line="259" w:lineRule="auto"/>
        <w:ind w:leftChars="0" w:left="0"/>
        <w:contextualSpacing/>
        <w:rPr>
          <w:rFonts w:ascii="Times New Roman" w:hAnsi="Times New Roman"/>
        </w:rPr>
      </w:pPr>
    </w:p>
    <w:p w14:paraId="15B0F1DF" w14:textId="77777777" w:rsidR="00C82505" w:rsidRPr="004615DB"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615DB">
        <w:rPr>
          <w:lang w:val="en-US"/>
        </w:rPr>
        <w:t xml:space="preserve">EDT </w:t>
      </w:r>
    </w:p>
    <w:p w14:paraId="403BA857"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Yes: [</w:t>
      </w:r>
      <w:proofErr w:type="spellStart"/>
      <w:r w:rsidRPr="002372E4">
        <w:rPr>
          <w:lang w:val="en-US"/>
        </w:rPr>
        <w:t>Spreadtrum</w:t>
      </w:r>
      <w:proofErr w:type="spellEnd"/>
      <w:r w:rsidRPr="002372E4">
        <w:rPr>
          <w:lang w:val="en-US"/>
        </w:rPr>
        <w:t>]</w:t>
      </w:r>
    </w:p>
    <w:p w14:paraId="4BB5F183" w14:textId="77777777" w:rsidR="00C82505" w:rsidRPr="002372E4"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No: Xiaomi</w:t>
      </w:r>
    </w:p>
    <w:p w14:paraId="1DFF1B9D" w14:textId="77777777" w:rsidR="00C82505" w:rsidRPr="0068647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686475">
        <w:rPr>
          <w:lang w:val="en-US"/>
        </w:rPr>
        <w:t>Specification impact [Xiaomi]</w:t>
      </w:r>
    </w:p>
    <w:p w14:paraId="5ED31486" w14:textId="77777777" w:rsidR="00C82505" w:rsidRPr="0082799C"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82799C">
        <w:rPr>
          <w:lang w:val="en-US"/>
        </w:rPr>
        <w:t xml:space="preserve">PUR: </w:t>
      </w:r>
    </w:p>
    <w:p w14:paraId="62C74540" w14:textId="77777777" w:rsidR="00C82505" w:rsidRPr="00752977" w:rsidRDefault="00C82505" w:rsidP="00C82505">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82799C">
        <w:rPr>
          <w:lang w:val="en-US"/>
        </w:rPr>
        <w:t>Yes: [</w:t>
      </w:r>
      <w:proofErr w:type="spellStart"/>
      <w:r w:rsidRPr="0082799C">
        <w:rPr>
          <w:lang w:val="en-US"/>
        </w:rPr>
        <w:t>Spreadtrum</w:t>
      </w:r>
      <w:proofErr w:type="spellEnd"/>
      <w:r w:rsidRPr="0082799C">
        <w:rPr>
          <w:lang w:val="en-US"/>
        </w:rPr>
        <w:t>]</w:t>
      </w:r>
    </w:p>
    <w:p w14:paraId="11B889A9" w14:textId="77777777" w:rsidR="00C82505" w:rsidRPr="0082799C"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82799C">
        <w:rPr>
          <w:lang w:val="en-US"/>
        </w:rPr>
        <w:t>Easier than for TN since the UE knows the timing from GNSS [TCL]</w:t>
      </w:r>
    </w:p>
    <w:p w14:paraId="6F85D0F6" w14:textId="77777777" w:rsidR="00C82505" w:rsidRPr="00752977" w:rsidRDefault="00C82505" w:rsidP="00C82505">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3A517F">
        <w:rPr>
          <w:lang w:val="en-US"/>
        </w:rPr>
        <w:t>No: [</w:t>
      </w:r>
      <w:r w:rsidRPr="00EE1AEB">
        <w:rPr>
          <w:lang w:val="en-US"/>
        </w:rPr>
        <w:t>Ericsson][Xiaomi]</w:t>
      </w:r>
    </w:p>
    <w:p w14:paraId="7BAE72E3" w14:textId="77777777" w:rsidR="00C82505" w:rsidRPr="003A517F"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Consider relationship of OCC to “shared PUR” in Rel-16 [Ericsson]</w:t>
      </w:r>
    </w:p>
    <w:p w14:paraId="6E7A62AD" w14:textId="77777777" w:rsidR="00C82505" w:rsidRPr="00EE1AEB"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EE1AEB">
        <w:rPr>
          <w:lang w:val="en-US"/>
        </w:rPr>
        <w:t>Specification impact [Xiaomi]</w:t>
      </w:r>
    </w:p>
    <w:p w14:paraId="68287C8F"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Shared-PUR in Rel-16 already supports reuse of time / frequency resources through use of orthogonal DMRS sequences [Ericsson]</w:t>
      </w:r>
    </w:p>
    <w:p w14:paraId="743F6192"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Not clear that OCC UEs can be persistently paired [Ericsson]</w:t>
      </w:r>
    </w:p>
    <w:p w14:paraId="3E8F2642" w14:textId="77777777" w:rsidR="00C82505" w:rsidRPr="003A517F"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i.e. over time the suitability of a PUR pairing might change / erode</w:t>
      </w:r>
    </w:p>
    <w:p w14:paraId="14BB9483" w14:textId="77777777" w:rsidR="00C82505" w:rsidRPr="000A0322"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A0322">
        <w:rPr>
          <w:lang w:val="en-US"/>
        </w:rPr>
        <w:t xml:space="preserve">CB-Msg3-EDT (R19) </w:t>
      </w:r>
    </w:p>
    <w:p w14:paraId="7B3D1398" w14:textId="77777777" w:rsidR="00C82505" w:rsidRPr="00880E0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 xml:space="preserve">RAN2 are already discussing this </w:t>
      </w:r>
      <w:proofErr w:type="spellStart"/>
      <w:r w:rsidRPr="00880E09">
        <w:rPr>
          <w:lang w:val="en-US"/>
        </w:rPr>
        <w:t>wrt</w:t>
      </w:r>
      <w:proofErr w:type="spellEnd"/>
      <w:r w:rsidRPr="00880E09">
        <w:rPr>
          <w:lang w:val="en-US"/>
        </w:rPr>
        <w:t xml:space="preserve"> OCC, so RAN1 should support it</w:t>
      </w:r>
    </w:p>
    <w:p w14:paraId="71259C49"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Yes: [QC]</w:t>
      </w:r>
    </w:p>
    <w:p w14:paraId="4AE99647"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 xml:space="preserve">Power imbalance is not a problem. </w:t>
      </w:r>
    </w:p>
    <w:p w14:paraId="7E370213"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Simulations show that a 10dB power imbalance leads to only a 0.2dB loss for the lower power UE [QC]</w:t>
      </w:r>
    </w:p>
    <w:p w14:paraId="1F577C67" w14:textId="77777777" w:rsidR="00C82505"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Send an LS to RAN2 to inform them of this [QC]</w:t>
      </w:r>
    </w:p>
    <w:p w14:paraId="7A4C4BAA" w14:textId="77777777" w:rsidR="00C82505" w:rsidRPr="00CB6219" w:rsidRDefault="00C82505" w:rsidP="00C82505">
      <w:pPr>
        <w:pStyle w:val="ListParagraph"/>
        <w:numPr>
          <w:ilvl w:val="3"/>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CB6219">
        <w:rPr>
          <w:color w:val="365F91" w:themeColor="accent1" w:themeShade="BF"/>
          <w:lang w:val="en-US"/>
        </w:rPr>
        <w:t xml:space="preserve">FL: Related LS from RAN2 in </w:t>
      </w:r>
      <w:r w:rsidRPr="00CB6219">
        <w:rPr>
          <w:color w:val="365F91" w:themeColor="accent1" w:themeShade="BF"/>
          <w:lang w:eastAsia="x-none"/>
        </w:rPr>
        <w:t>R1-2503613</w:t>
      </w:r>
    </w:p>
    <w:p w14:paraId="5BFFA733" w14:textId="77777777" w:rsidR="00C82505" w:rsidRPr="000A0322"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A0322">
        <w:rPr>
          <w:lang w:val="en-US"/>
        </w:rPr>
        <w:t>Need further study: [CMCC]</w:t>
      </w:r>
    </w:p>
    <w:p w14:paraId="79BE45D6" w14:textId="77777777" w:rsidR="00C82505" w:rsidRPr="000A0322"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A0322">
        <w:rPr>
          <w:lang w:val="en-US"/>
        </w:rPr>
        <w:t>Pairing not possible in IDLE mode [CMCC]</w:t>
      </w:r>
    </w:p>
    <w:p w14:paraId="138A1BAE" w14:textId="77777777" w:rsidR="00C82505" w:rsidRPr="004B6249"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B6249">
        <w:rPr>
          <w:lang w:val="en-US"/>
        </w:rPr>
        <w:t>Msg3:</w:t>
      </w:r>
    </w:p>
    <w:p w14:paraId="34549C48" w14:textId="77777777" w:rsidR="00C82505" w:rsidRPr="004B624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4B6249">
        <w:rPr>
          <w:lang w:val="en-US"/>
        </w:rPr>
        <w:t>Study performance impact of:</w:t>
      </w:r>
    </w:p>
    <w:p w14:paraId="2CFC473B" w14:textId="77777777" w:rsidR="00C82505" w:rsidRPr="004B6249"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Uplink timing alignment [CMCC]</w:t>
      </w:r>
    </w:p>
    <w:p w14:paraId="65456A70" w14:textId="77777777" w:rsidR="00C82505" w:rsidRPr="004B6249"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Power imbalance [CMCC]</w:t>
      </w:r>
    </w:p>
    <w:p w14:paraId="331139E2"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Frequency shifting [CMCC]</w:t>
      </w:r>
    </w:p>
    <w:p w14:paraId="36E65BDC" w14:textId="77777777" w:rsidR="00C82505" w:rsidRPr="004B624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Need to identify the UE capability for OCC for Msg3 [CMCC]</w:t>
      </w:r>
    </w:p>
    <w:p w14:paraId="3E5EC8B6"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Support or not:</w:t>
      </w:r>
    </w:p>
    <w:p w14:paraId="5546B406"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Yes:</w:t>
      </w:r>
    </w:p>
    <w:p w14:paraId="14753614" w14:textId="77777777" w:rsidR="00C82505" w:rsidRPr="009B28BD"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9B28BD">
        <w:rPr>
          <w:lang w:val="en-US"/>
        </w:rPr>
        <w:t>No: Xiaomi</w:t>
      </w:r>
    </w:p>
    <w:p w14:paraId="6FA86651" w14:textId="77777777" w:rsidR="00C82505" w:rsidRPr="009B28BD"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Do not know OCC capability of UE at initial access, unless PRACH partitioning is applied [CMCC][Xiaomi]</w:t>
      </w:r>
    </w:p>
    <w:p w14:paraId="2A6A3573" w14:textId="77777777" w:rsidR="00C82505" w:rsidRPr="009B28BD" w:rsidRDefault="00C82505" w:rsidP="00C82505">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Early indication of UE capability [Xiaomi]</w:t>
      </w:r>
    </w:p>
    <w:p w14:paraId="479158B7" w14:textId="77777777" w:rsidR="00C82505" w:rsidRPr="009B28BD"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lastRenderedPageBreak/>
        <w:t>Specification impact [Xiaomi]</w:t>
      </w:r>
    </w:p>
    <w:p w14:paraId="2E053973" w14:textId="77777777" w:rsidR="00C82505" w:rsidRDefault="00C82505" w:rsidP="00C82505">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OCC index assignment / determination mechanism [Xiaomi]</w:t>
      </w:r>
    </w:p>
    <w:p w14:paraId="1979C9DF" w14:textId="77777777" w:rsidR="00C82505"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Pr>
          <w:lang w:val="en-US"/>
        </w:rPr>
        <w:t>Multi-TB:</w:t>
      </w:r>
    </w:p>
    <w:p w14:paraId="7042225C"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No: Ericsson</w:t>
      </w:r>
    </w:p>
    <w:p w14:paraId="342D2606"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Too much spec impact (</w:t>
      </w:r>
      <w:r w:rsidRPr="009B79B0">
        <w:rPr>
          <w:lang w:val="en-US"/>
        </w:rPr>
        <w:t>clauses 16.4.1, 16.4.2, 16.5, 16.5.1, 16.5.1.2, and 16.6</w:t>
      </w:r>
      <w:r>
        <w:rPr>
          <w:lang w:val="en-US"/>
        </w:rPr>
        <w:t xml:space="preserve"> of TS36.213)</w:t>
      </w:r>
    </w:p>
    <w:p w14:paraId="43187EBC"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Yes: QC</w:t>
      </w:r>
    </w:p>
    <w:p w14:paraId="1DC2C1E0"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Both TBs used the same OCC index</w:t>
      </w:r>
    </w:p>
    <w:p w14:paraId="53945E1A" w14:textId="77777777" w:rsidR="00C82505" w:rsidRPr="00DB3640"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Unit if interleaving multiplied by M for interleaved multi-TB</w:t>
      </w:r>
      <w:r w:rsidRPr="00DB3640">
        <w:rPr>
          <w:lang w:val="en-US"/>
        </w:rPr>
        <w:t xml:space="preserve">: </w:t>
      </w:r>
      <m:oMath>
        <m:r>
          <w:rPr>
            <w:rFonts w:ascii="Cambria Math" w:hAnsi="Cambria Math"/>
            <w:lang w:val="en-US"/>
          </w:rPr>
          <m:t>g=</m:t>
        </m:r>
        <m:sSub>
          <m:sSubPr>
            <m:ctrlPr>
              <w:rPr>
                <w:rFonts w:ascii="Cambria Math" w:hAnsi="Cambria Math"/>
                <w:i/>
                <w:lang w:val="en-US"/>
              </w:rPr>
            </m:ctrlPr>
          </m:sSubPr>
          <m:e>
            <m:r>
              <w:rPr>
                <w:rFonts w:ascii="Cambria Math" w:hAnsi="Cambria Math"/>
                <w:lang w:val="en-US"/>
              </w:rPr>
              <m:t>M N</m:t>
            </m:r>
          </m:e>
          <m:sub>
            <m:r>
              <w:rPr>
                <w:rFonts w:ascii="Cambria Math" w:hAnsi="Cambria Math"/>
                <w:lang w:val="en-US"/>
              </w:rPr>
              <m:t>RU</m:t>
            </m:r>
          </m:sub>
        </m:sSub>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slots</m:t>
            </m:r>
          </m:sub>
          <m:sup>
            <m:r>
              <w:rPr>
                <w:rFonts w:ascii="Cambria Math" w:hAnsi="Cambria Math"/>
                <w:lang w:val="en-US"/>
              </w:rPr>
              <m:t>UL</m:t>
            </m:r>
          </m:sup>
        </m:sSubSup>
      </m:oMath>
    </w:p>
    <w:p w14:paraId="321B624D" w14:textId="77777777" w:rsidR="00064410" w:rsidRDefault="00064410">
      <w:pPr>
        <w:overflowPunct w:val="0"/>
        <w:autoSpaceDE w:val="0"/>
        <w:autoSpaceDN w:val="0"/>
        <w:adjustRightInd w:val="0"/>
        <w:spacing w:after="180"/>
        <w:contextualSpacing/>
        <w:textAlignment w:val="baseline"/>
        <w:rPr>
          <w:lang w:val="en-US"/>
        </w:rPr>
      </w:pPr>
    </w:p>
    <w:p w14:paraId="3310AB4A" w14:textId="77777777" w:rsidR="00D1156B" w:rsidRDefault="00D1156B" w:rsidP="00D1156B">
      <w:pPr>
        <w:overflowPunct w:val="0"/>
        <w:autoSpaceDE w:val="0"/>
        <w:autoSpaceDN w:val="0"/>
        <w:adjustRightInd w:val="0"/>
        <w:spacing w:after="180"/>
        <w:contextualSpacing/>
        <w:textAlignment w:val="baseline"/>
        <w:rPr>
          <w:lang w:val="en-US"/>
        </w:rPr>
      </w:pPr>
    </w:p>
    <w:p w14:paraId="2188010A" w14:textId="77777777" w:rsidR="00D1156B" w:rsidRDefault="00D1156B" w:rsidP="00D1156B">
      <w:pPr>
        <w:overflowPunct w:val="0"/>
        <w:autoSpaceDE w:val="0"/>
        <w:autoSpaceDN w:val="0"/>
        <w:adjustRightInd w:val="0"/>
        <w:spacing w:after="180"/>
        <w:contextualSpacing/>
        <w:textAlignment w:val="baseline"/>
        <w:rPr>
          <w:lang w:val="en-US"/>
        </w:rPr>
      </w:pPr>
      <w:proofErr w:type="gramStart"/>
      <w:r>
        <w:rPr>
          <w:lang w:val="en-US"/>
        </w:rPr>
        <w:t>In order to</w:t>
      </w:r>
      <w:proofErr w:type="gramEnd"/>
      <w:r>
        <w:rPr>
          <w:lang w:val="en-US"/>
        </w:rPr>
        <w:t xml:space="preserve"> get an overall impression of company views on which features should be supported with OCC, companies are invited to indicate which are the priority features that should be supported with OCC.</w:t>
      </w:r>
    </w:p>
    <w:p w14:paraId="3349D8D8" w14:textId="77777777" w:rsidR="00D1156B" w:rsidRDefault="00D1156B">
      <w:pPr>
        <w:overflowPunct w:val="0"/>
        <w:autoSpaceDE w:val="0"/>
        <w:autoSpaceDN w:val="0"/>
        <w:adjustRightInd w:val="0"/>
        <w:spacing w:after="180"/>
        <w:contextualSpacing/>
        <w:textAlignment w:val="baseline"/>
        <w:rPr>
          <w:lang w:val="en-US"/>
        </w:rPr>
      </w:pPr>
    </w:p>
    <w:p w14:paraId="71560AC8" w14:textId="652BAA8B" w:rsidR="00D1156B" w:rsidRPr="00D1156B" w:rsidRDefault="00D1156B" w:rsidP="00D1156B">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w:t>
      </w:r>
      <w:r w:rsidRPr="009D5C19">
        <w:rPr>
          <w:rFonts w:ascii="Times New Roman" w:hAnsi="Times New Roman"/>
          <w:b/>
          <w:bCs/>
        </w:rPr>
        <w:t xml:space="preserve"> </w:t>
      </w:r>
      <w:r>
        <w:rPr>
          <w:rFonts w:ascii="Times New Roman" w:hAnsi="Times New Roman"/>
          <w:b/>
          <w:bCs/>
        </w:rPr>
        <w:t>5</w:t>
      </w:r>
      <w:r w:rsidRPr="009D5C19">
        <w:rPr>
          <w:rFonts w:ascii="Times New Roman" w:hAnsi="Times New Roman"/>
          <w:b/>
          <w:bCs/>
        </w:rPr>
        <w:t>.</w:t>
      </w:r>
      <w:r>
        <w:rPr>
          <w:rFonts w:ascii="Times New Roman" w:hAnsi="Times New Roman"/>
          <w:b/>
          <w:bCs/>
        </w:rPr>
        <w:t>6</w:t>
      </w:r>
      <w:r w:rsidRPr="009D5C19">
        <w:rPr>
          <w:rFonts w:ascii="Times New Roman" w:hAnsi="Times New Roman"/>
          <w:b/>
          <w:bCs/>
        </w:rPr>
        <w:t xml:space="preserve">-1v1: From a RAN1 perspective, </w:t>
      </w:r>
      <w:r>
        <w:rPr>
          <w:rFonts w:ascii="Times New Roman" w:hAnsi="Times New Roman"/>
          <w:b/>
          <w:bCs/>
        </w:rPr>
        <w:t>which are the priority features to support with OCC?</w:t>
      </w:r>
    </w:p>
    <w:p w14:paraId="7F30E164" w14:textId="77777777" w:rsidR="00986F11" w:rsidRDefault="00986F11">
      <w:pPr>
        <w:overflowPunct w:val="0"/>
        <w:autoSpaceDE w:val="0"/>
        <w:autoSpaceDN w:val="0"/>
        <w:adjustRightInd w:val="0"/>
        <w:spacing w:after="180"/>
        <w:contextualSpacing/>
        <w:textAlignment w:val="baseline"/>
        <w:rPr>
          <w:lang w:val="en-US"/>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01"/>
        <w:gridCol w:w="1602"/>
        <w:gridCol w:w="1602"/>
        <w:gridCol w:w="1602"/>
        <w:gridCol w:w="1602"/>
        <w:gridCol w:w="1602"/>
      </w:tblGrid>
      <w:tr w:rsidR="00986F11" w14:paraId="60539B15" w14:textId="77777777" w:rsidTr="00D1156B">
        <w:tc>
          <w:tcPr>
            <w:tcW w:w="1601" w:type="dxa"/>
            <w:tcBorders>
              <w:bottom w:val="single" w:sz="4" w:space="0" w:color="A5A5A5"/>
            </w:tcBorders>
            <w:shd w:val="clear" w:color="auto" w:fill="BFBFBF" w:themeFill="background1" w:themeFillShade="BF"/>
          </w:tcPr>
          <w:p w14:paraId="35ED4678" w14:textId="7996F300"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Company</w:t>
            </w:r>
          </w:p>
        </w:tc>
        <w:tc>
          <w:tcPr>
            <w:tcW w:w="1602" w:type="dxa"/>
            <w:tcBorders>
              <w:bottom w:val="single" w:sz="4" w:space="0" w:color="A5A5A5"/>
            </w:tcBorders>
            <w:shd w:val="clear" w:color="auto" w:fill="BFBFBF" w:themeFill="background1" w:themeFillShade="BF"/>
          </w:tcPr>
          <w:p w14:paraId="6AB544C7" w14:textId="20D43C7F"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EDT</w:t>
            </w:r>
          </w:p>
        </w:tc>
        <w:tc>
          <w:tcPr>
            <w:tcW w:w="1602" w:type="dxa"/>
            <w:tcBorders>
              <w:bottom w:val="single" w:sz="4" w:space="0" w:color="A5A5A5"/>
            </w:tcBorders>
            <w:shd w:val="clear" w:color="auto" w:fill="BFBFBF" w:themeFill="background1" w:themeFillShade="BF"/>
          </w:tcPr>
          <w:p w14:paraId="471C88AB" w14:textId="59AC875E"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PUR</w:t>
            </w:r>
          </w:p>
        </w:tc>
        <w:tc>
          <w:tcPr>
            <w:tcW w:w="1602" w:type="dxa"/>
            <w:tcBorders>
              <w:bottom w:val="single" w:sz="4" w:space="0" w:color="A5A5A5"/>
            </w:tcBorders>
            <w:shd w:val="clear" w:color="auto" w:fill="BFBFBF" w:themeFill="background1" w:themeFillShade="BF"/>
          </w:tcPr>
          <w:p w14:paraId="2CB3E40F" w14:textId="60EF8850"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CB-Msg3</w:t>
            </w:r>
            <w:r w:rsidR="00B117ED" w:rsidRPr="00B117ED">
              <w:rPr>
                <w:b/>
                <w:bCs/>
                <w:lang w:val="en-US"/>
              </w:rPr>
              <w:t>-EDT</w:t>
            </w:r>
          </w:p>
        </w:tc>
        <w:tc>
          <w:tcPr>
            <w:tcW w:w="1602" w:type="dxa"/>
            <w:tcBorders>
              <w:bottom w:val="single" w:sz="4" w:space="0" w:color="A5A5A5"/>
            </w:tcBorders>
            <w:shd w:val="clear" w:color="auto" w:fill="BFBFBF" w:themeFill="background1" w:themeFillShade="BF"/>
          </w:tcPr>
          <w:p w14:paraId="0C40E86C" w14:textId="19E8E766" w:rsidR="00986F11" w:rsidRPr="00B117ED" w:rsidRDefault="00B117ED">
            <w:pPr>
              <w:overflowPunct w:val="0"/>
              <w:autoSpaceDE w:val="0"/>
              <w:autoSpaceDN w:val="0"/>
              <w:adjustRightInd w:val="0"/>
              <w:spacing w:after="180"/>
              <w:contextualSpacing/>
              <w:textAlignment w:val="baseline"/>
              <w:rPr>
                <w:b/>
                <w:bCs/>
                <w:lang w:val="en-US"/>
              </w:rPr>
            </w:pPr>
            <w:r w:rsidRPr="00B117ED">
              <w:rPr>
                <w:b/>
                <w:bCs/>
                <w:lang w:val="en-US"/>
              </w:rPr>
              <w:t>Msg3</w:t>
            </w:r>
          </w:p>
        </w:tc>
        <w:tc>
          <w:tcPr>
            <w:tcW w:w="1602" w:type="dxa"/>
            <w:tcBorders>
              <w:bottom w:val="single" w:sz="4" w:space="0" w:color="A5A5A5"/>
            </w:tcBorders>
            <w:shd w:val="clear" w:color="auto" w:fill="BFBFBF" w:themeFill="background1" w:themeFillShade="BF"/>
          </w:tcPr>
          <w:p w14:paraId="312129F6" w14:textId="205D9F63" w:rsidR="00986F11" w:rsidRPr="00B117ED" w:rsidRDefault="00B117ED">
            <w:pPr>
              <w:overflowPunct w:val="0"/>
              <w:autoSpaceDE w:val="0"/>
              <w:autoSpaceDN w:val="0"/>
              <w:adjustRightInd w:val="0"/>
              <w:spacing w:after="180"/>
              <w:contextualSpacing/>
              <w:textAlignment w:val="baseline"/>
              <w:rPr>
                <w:b/>
                <w:bCs/>
                <w:lang w:val="en-US"/>
              </w:rPr>
            </w:pPr>
            <w:r w:rsidRPr="00B117ED">
              <w:rPr>
                <w:b/>
                <w:bCs/>
                <w:lang w:val="en-US"/>
              </w:rPr>
              <w:t>Multi-TB</w:t>
            </w:r>
          </w:p>
        </w:tc>
      </w:tr>
      <w:tr w:rsidR="00986F11" w14:paraId="34196528" w14:textId="77777777" w:rsidTr="00D1156B">
        <w:tc>
          <w:tcPr>
            <w:tcW w:w="1601" w:type="dxa"/>
            <w:shd w:val="clear" w:color="auto" w:fill="FFFF00"/>
          </w:tcPr>
          <w:p w14:paraId="027150DF" w14:textId="278E80D8" w:rsidR="00986F11" w:rsidRDefault="00D1156B">
            <w:pPr>
              <w:overflowPunct w:val="0"/>
              <w:autoSpaceDE w:val="0"/>
              <w:autoSpaceDN w:val="0"/>
              <w:adjustRightInd w:val="0"/>
              <w:spacing w:after="180"/>
              <w:contextualSpacing/>
              <w:textAlignment w:val="baseline"/>
              <w:rPr>
                <w:lang w:val="en-US"/>
              </w:rPr>
            </w:pPr>
            <w:r>
              <w:rPr>
                <w:lang w:val="en-US"/>
              </w:rPr>
              <w:t>Example</w:t>
            </w:r>
          </w:p>
        </w:tc>
        <w:tc>
          <w:tcPr>
            <w:tcW w:w="1602" w:type="dxa"/>
            <w:shd w:val="clear" w:color="auto" w:fill="FFFF00"/>
          </w:tcPr>
          <w:p w14:paraId="50381F20" w14:textId="5429019D" w:rsidR="00986F11" w:rsidRDefault="00D1156B">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FFFF00"/>
          </w:tcPr>
          <w:p w14:paraId="140EFD99" w14:textId="08BB6373" w:rsidR="00986F11" w:rsidRDefault="00D1156B">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FFFF00"/>
          </w:tcPr>
          <w:p w14:paraId="1E23A170" w14:textId="6B626E3B" w:rsidR="00986F11" w:rsidRDefault="000B7AE6">
            <w:pPr>
              <w:overflowPunct w:val="0"/>
              <w:autoSpaceDE w:val="0"/>
              <w:autoSpaceDN w:val="0"/>
              <w:adjustRightInd w:val="0"/>
              <w:spacing w:after="180"/>
              <w:contextualSpacing/>
              <w:textAlignment w:val="baseline"/>
              <w:rPr>
                <w:lang w:val="en-US"/>
              </w:rPr>
            </w:pPr>
            <w:r>
              <w:rPr>
                <w:lang w:val="en-US"/>
              </w:rPr>
              <w:t>high</w:t>
            </w:r>
          </w:p>
        </w:tc>
        <w:tc>
          <w:tcPr>
            <w:tcW w:w="1602" w:type="dxa"/>
            <w:shd w:val="clear" w:color="auto" w:fill="FFFF00"/>
          </w:tcPr>
          <w:p w14:paraId="57F50AC5" w14:textId="5EE9617D" w:rsidR="00986F11" w:rsidRDefault="000B7AE6">
            <w:pPr>
              <w:overflowPunct w:val="0"/>
              <w:autoSpaceDE w:val="0"/>
              <w:autoSpaceDN w:val="0"/>
              <w:adjustRightInd w:val="0"/>
              <w:spacing w:after="180"/>
              <w:contextualSpacing/>
              <w:textAlignment w:val="baseline"/>
              <w:rPr>
                <w:lang w:val="en-US"/>
              </w:rPr>
            </w:pPr>
            <w:r>
              <w:rPr>
                <w:lang w:val="en-US"/>
              </w:rPr>
              <w:t>Not possible</w:t>
            </w:r>
          </w:p>
        </w:tc>
        <w:tc>
          <w:tcPr>
            <w:tcW w:w="1602" w:type="dxa"/>
            <w:shd w:val="clear" w:color="auto" w:fill="FFFF00"/>
          </w:tcPr>
          <w:p w14:paraId="6EAB1389" w14:textId="6F8DFC28" w:rsidR="00986F11" w:rsidRDefault="000B7AE6">
            <w:pPr>
              <w:overflowPunct w:val="0"/>
              <w:autoSpaceDE w:val="0"/>
              <w:autoSpaceDN w:val="0"/>
              <w:adjustRightInd w:val="0"/>
              <w:spacing w:after="180"/>
              <w:contextualSpacing/>
              <w:textAlignment w:val="baseline"/>
              <w:rPr>
                <w:lang w:val="en-US"/>
              </w:rPr>
            </w:pPr>
            <w:r>
              <w:rPr>
                <w:lang w:val="en-US"/>
              </w:rPr>
              <w:t>high</w:t>
            </w:r>
          </w:p>
        </w:tc>
      </w:tr>
      <w:tr w:rsidR="00986F11" w14:paraId="6DBFA1E7" w14:textId="77777777" w:rsidTr="00B117ED">
        <w:tc>
          <w:tcPr>
            <w:tcW w:w="1601" w:type="dxa"/>
            <w:shd w:val="clear" w:color="auto" w:fill="C2D69B" w:themeFill="accent3" w:themeFillTint="99"/>
          </w:tcPr>
          <w:p w14:paraId="4D4A8912" w14:textId="31CE5D78" w:rsidR="00986F11" w:rsidRDefault="007E3624">
            <w:pPr>
              <w:overflowPunct w:val="0"/>
              <w:autoSpaceDE w:val="0"/>
              <w:autoSpaceDN w:val="0"/>
              <w:adjustRightInd w:val="0"/>
              <w:spacing w:after="180"/>
              <w:contextualSpacing/>
              <w:textAlignment w:val="baseline"/>
              <w:rPr>
                <w:lang w:val="en-US"/>
              </w:rPr>
            </w:pPr>
            <w:r>
              <w:rPr>
                <w:lang w:val="en-US"/>
              </w:rPr>
              <w:t>Ericsson</w:t>
            </w:r>
          </w:p>
        </w:tc>
        <w:tc>
          <w:tcPr>
            <w:tcW w:w="1602" w:type="dxa"/>
            <w:shd w:val="clear" w:color="auto" w:fill="D6E3BC" w:themeFill="accent3" w:themeFillTint="66"/>
          </w:tcPr>
          <w:p w14:paraId="3F7953B4" w14:textId="131D2827"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2C8CE3E7" w14:textId="3121BDA8"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340FE1A5" w14:textId="4EC4F069" w:rsidR="00986F11" w:rsidRDefault="002032F9">
            <w:pPr>
              <w:overflowPunct w:val="0"/>
              <w:autoSpaceDE w:val="0"/>
              <w:autoSpaceDN w:val="0"/>
              <w:adjustRightInd w:val="0"/>
              <w:spacing w:after="180"/>
              <w:contextualSpacing/>
              <w:textAlignment w:val="baseline"/>
              <w:rPr>
                <w:lang w:val="en-US"/>
              </w:rPr>
            </w:pPr>
            <w:r>
              <w:rPr>
                <w:lang w:val="en-US"/>
              </w:rPr>
              <w:t>high</w:t>
            </w:r>
          </w:p>
        </w:tc>
        <w:tc>
          <w:tcPr>
            <w:tcW w:w="1602" w:type="dxa"/>
            <w:shd w:val="clear" w:color="auto" w:fill="D6E3BC" w:themeFill="accent3" w:themeFillTint="66"/>
          </w:tcPr>
          <w:p w14:paraId="605050C7" w14:textId="1CC5C164"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0437DA55" w14:textId="752642E9" w:rsidR="00986F11" w:rsidRDefault="002032F9">
            <w:pPr>
              <w:overflowPunct w:val="0"/>
              <w:autoSpaceDE w:val="0"/>
              <w:autoSpaceDN w:val="0"/>
              <w:adjustRightInd w:val="0"/>
              <w:spacing w:after="180"/>
              <w:contextualSpacing/>
              <w:textAlignment w:val="baseline"/>
              <w:rPr>
                <w:lang w:val="en-US"/>
              </w:rPr>
            </w:pPr>
            <w:r>
              <w:rPr>
                <w:lang w:val="en-US"/>
              </w:rPr>
              <w:t>low</w:t>
            </w:r>
          </w:p>
        </w:tc>
      </w:tr>
      <w:tr w:rsidR="00B927BA" w14:paraId="02855DB5" w14:textId="77777777" w:rsidTr="00B117ED">
        <w:tc>
          <w:tcPr>
            <w:tcW w:w="1601" w:type="dxa"/>
            <w:shd w:val="clear" w:color="auto" w:fill="C2D69B" w:themeFill="accent3" w:themeFillTint="99"/>
          </w:tcPr>
          <w:p w14:paraId="6BB30F81" w14:textId="0D989E71"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LGE</w:t>
            </w:r>
          </w:p>
        </w:tc>
        <w:tc>
          <w:tcPr>
            <w:tcW w:w="1602" w:type="dxa"/>
            <w:shd w:val="clear" w:color="auto" w:fill="D6E3BC" w:themeFill="accent3" w:themeFillTint="66"/>
          </w:tcPr>
          <w:p w14:paraId="4F66B9FA" w14:textId="77777777" w:rsidR="00B927BA" w:rsidRDefault="00B927BA" w:rsidP="00B927BA">
            <w:pPr>
              <w:overflowPunct w:val="0"/>
              <w:autoSpaceDE w:val="0"/>
              <w:autoSpaceDN w:val="0"/>
              <w:adjustRightInd w:val="0"/>
              <w:spacing w:after="180"/>
              <w:contextualSpacing/>
              <w:textAlignment w:val="baseline"/>
              <w:rPr>
                <w:lang w:val="en-US"/>
              </w:rPr>
            </w:pPr>
          </w:p>
        </w:tc>
        <w:tc>
          <w:tcPr>
            <w:tcW w:w="1602" w:type="dxa"/>
            <w:shd w:val="clear" w:color="auto" w:fill="D6E3BC" w:themeFill="accent3" w:themeFillTint="66"/>
          </w:tcPr>
          <w:p w14:paraId="32F99E3D" w14:textId="77777777" w:rsidR="00B927BA" w:rsidRDefault="00B927BA" w:rsidP="00B927BA">
            <w:pPr>
              <w:overflowPunct w:val="0"/>
              <w:autoSpaceDE w:val="0"/>
              <w:autoSpaceDN w:val="0"/>
              <w:adjustRightInd w:val="0"/>
              <w:spacing w:after="180"/>
              <w:contextualSpacing/>
              <w:textAlignment w:val="baseline"/>
              <w:rPr>
                <w:lang w:val="en-US"/>
              </w:rPr>
            </w:pPr>
          </w:p>
        </w:tc>
        <w:tc>
          <w:tcPr>
            <w:tcW w:w="1602" w:type="dxa"/>
            <w:shd w:val="clear" w:color="auto" w:fill="D6E3BC" w:themeFill="accent3" w:themeFillTint="66"/>
          </w:tcPr>
          <w:p w14:paraId="2D384BA6" w14:textId="3302FC77"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It would be better to understand RAN2</w:t>
            </w:r>
            <w:r>
              <w:rPr>
                <w:lang w:val="en-US" w:eastAsia="ko-KR"/>
              </w:rPr>
              <w:t>’</w:t>
            </w:r>
            <w:r>
              <w:rPr>
                <w:rFonts w:hint="eastAsia"/>
                <w:lang w:val="en-US" w:eastAsia="ko-KR"/>
              </w:rPr>
              <w:t xml:space="preserve">s assumption. </w:t>
            </w:r>
          </w:p>
        </w:tc>
        <w:tc>
          <w:tcPr>
            <w:tcW w:w="1602" w:type="dxa"/>
            <w:shd w:val="clear" w:color="auto" w:fill="D6E3BC" w:themeFill="accent3" w:themeFillTint="66"/>
          </w:tcPr>
          <w:p w14:paraId="63BAEFB3" w14:textId="149C298A"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 xml:space="preserve">Not preferred. It will change RAR message design a lot. </w:t>
            </w:r>
          </w:p>
        </w:tc>
        <w:tc>
          <w:tcPr>
            <w:tcW w:w="1602" w:type="dxa"/>
            <w:shd w:val="clear" w:color="auto" w:fill="D6E3BC" w:themeFill="accent3" w:themeFillTint="66"/>
          </w:tcPr>
          <w:p w14:paraId="158AA269" w14:textId="77777777" w:rsidR="00B927BA" w:rsidRDefault="00B927BA" w:rsidP="00B927BA">
            <w:pPr>
              <w:overflowPunct w:val="0"/>
              <w:autoSpaceDE w:val="0"/>
              <w:autoSpaceDN w:val="0"/>
              <w:adjustRightInd w:val="0"/>
              <w:spacing w:after="180"/>
              <w:contextualSpacing/>
              <w:textAlignment w:val="baseline"/>
              <w:rPr>
                <w:lang w:val="en-US"/>
              </w:rPr>
            </w:pPr>
          </w:p>
        </w:tc>
      </w:tr>
      <w:tr w:rsidR="00282054" w14:paraId="7E62961E" w14:textId="77777777" w:rsidTr="00B117ED">
        <w:tc>
          <w:tcPr>
            <w:tcW w:w="1601" w:type="dxa"/>
            <w:shd w:val="clear" w:color="auto" w:fill="C2D69B" w:themeFill="accent3" w:themeFillTint="99"/>
          </w:tcPr>
          <w:p w14:paraId="516887C6" w14:textId="4C8F58EE" w:rsidR="00282054" w:rsidRDefault="00282054" w:rsidP="00282054">
            <w:pPr>
              <w:overflowPunct w:val="0"/>
              <w:autoSpaceDE w:val="0"/>
              <w:autoSpaceDN w:val="0"/>
              <w:adjustRightInd w:val="0"/>
              <w:spacing w:after="180"/>
              <w:contextualSpacing/>
              <w:textAlignment w:val="baseline"/>
              <w:rPr>
                <w:lang w:val="en-US"/>
              </w:rPr>
            </w:pPr>
            <w:r>
              <w:rPr>
                <w:lang w:val="en-US"/>
              </w:rPr>
              <w:t>Nokia, NSB</w:t>
            </w:r>
          </w:p>
        </w:tc>
        <w:tc>
          <w:tcPr>
            <w:tcW w:w="1602" w:type="dxa"/>
            <w:shd w:val="clear" w:color="auto" w:fill="D6E3BC" w:themeFill="accent3" w:themeFillTint="66"/>
          </w:tcPr>
          <w:p w14:paraId="322D986A" w14:textId="325380F2"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1A3CF10D" w14:textId="48869FA0"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2EF851B2" w14:textId="6FA6A38D"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0762E891" w14:textId="66DD3DAC"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7880C06A" w14:textId="5093ED97"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r>
      <w:tr w:rsidR="00626997" w14:paraId="731EDB55" w14:textId="77777777" w:rsidTr="00B117ED">
        <w:tc>
          <w:tcPr>
            <w:tcW w:w="1601" w:type="dxa"/>
            <w:shd w:val="clear" w:color="auto" w:fill="C2D69B" w:themeFill="accent3" w:themeFillTint="99"/>
          </w:tcPr>
          <w:p w14:paraId="48EC9E8E" w14:textId="11D3CB7E"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lang w:val="en-US" w:eastAsia="zh-CN"/>
              </w:rPr>
              <w:t>Xiaomi</w:t>
            </w:r>
          </w:p>
        </w:tc>
        <w:tc>
          <w:tcPr>
            <w:tcW w:w="1602" w:type="dxa"/>
            <w:shd w:val="clear" w:color="auto" w:fill="D6E3BC" w:themeFill="accent3" w:themeFillTint="66"/>
          </w:tcPr>
          <w:p w14:paraId="388B80AF" w14:textId="05326A5B"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5AD47DE8" w14:textId="7A26E6C4"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24EF204C" w14:textId="416FF8DF"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S</w:t>
            </w:r>
            <w:r>
              <w:rPr>
                <w:rFonts w:eastAsiaTheme="minorEastAsia"/>
                <w:lang w:val="en-US" w:eastAsia="zh-CN"/>
              </w:rPr>
              <w:t>ame view as LGE</w:t>
            </w:r>
          </w:p>
        </w:tc>
        <w:tc>
          <w:tcPr>
            <w:tcW w:w="1602" w:type="dxa"/>
            <w:shd w:val="clear" w:color="auto" w:fill="D6E3BC" w:themeFill="accent3" w:themeFillTint="66"/>
          </w:tcPr>
          <w:p w14:paraId="04B6D67C" w14:textId="7FAB4CAA"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54F0279" w14:textId="69A904CD"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N</w:t>
            </w:r>
            <w:r>
              <w:rPr>
                <w:rFonts w:eastAsiaTheme="minorEastAsia"/>
                <w:lang w:val="en-US" w:eastAsia="zh-CN"/>
              </w:rPr>
              <w:t>ot possible</w:t>
            </w:r>
          </w:p>
        </w:tc>
      </w:tr>
      <w:tr w:rsidR="00173D88" w14:paraId="2C42CE2B" w14:textId="77777777" w:rsidTr="00B117ED">
        <w:tc>
          <w:tcPr>
            <w:tcW w:w="1601" w:type="dxa"/>
            <w:shd w:val="clear" w:color="auto" w:fill="C2D69B" w:themeFill="accent3" w:themeFillTint="99"/>
          </w:tcPr>
          <w:p w14:paraId="3B7410D7" w14:textId="431E2106"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602" w:type="dxa"/>
            <w:shd w:val="clear" w:color="auto" w:fill="D6E3BC" w:themeFill="accent3" w:themeFillTint="66"/>
          </w:tcPr>
          <w:p w14:paraId="6EB6E29E" w14:textId="75E5CC60"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920B16B" w14:textId="0BDE7FFB"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64356F8" w14:textId="71E07275"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Already agreed</w:t>
            </w:r>
          </w:p>
        </w:tc>
        <w:tc>
          <w:tcPr>
            <w:tcW w:w="1602" w:type="dxa"/>
            <w:shd w:val="clear" w:color="auto" w:fill="D6E3BC" w:themeFill="accent3" w:themeFillTint="66"/>
          </w:tcPr>
          <w:p w14:paraId="106C671A" w14:textId="4A93EE23"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29BBFF6D" w14:textId="2FA45B2D" w:rsidR="00173D88" w:rsidRDefault="0041239C"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H</w:t>
            </w:r>
            <w:r w:rsidR="00173D88">
              <w:rPr>
                <w:rFonts w:eastAsiaTheme="minorEastAsia"/>
                <w:lang w:val="en-US" w:eastAsia="zh-CN"/>
              </w:rPr>
              <w:t>igh</w:t>
            </w:r>
          </w:p>
        </w:tc>
      </w:tr>
      <w:tr w:rsidR="00165ABB" w14:paraId="53028BBC" w14:textId="77777777" w:rsidTr="00B117ED">
        <w:tc>
          <w:tcPr>
            <w:tcW w:w="1601" w:type="dxa"/>
            <w:shd w:val="clear" w:color="auto" w:fill="C2D69B" w:themeFill="accent3" w:themeFillTint="99"/>
          </w:tcPr>
          <w:p w14:paraId="4E2AA298" w14:textId="21807F5A"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SONY1</w:t>
            </w:r>
          </w:p>
        </w:tc>
        <w:tc>
          <w:tcPr>
            <w:tcW w:w="1602" w:type="dxa"/>
            <w:shd w:val="clear" w:color="auto" w:fill="D6E3BC" w:themeFill="accent3" w:themeFillTint="66"/>
          </w:tcPr>
          <w:p w14:paraId="54AC7A62" w14:textId="59A266F3"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77DFE148" w14:textId="46546E84"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62D285A2" w14:textId="3020898F"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Depends on RAN2</w:t>
            </w:r>
          </w:p>
        </w:tc>
        <w:tc>
          <w:tcPr>
            <w:tcW w:w="1602" w:type="dxa"/>
            <w:shd w:val="clear" w:color="auto" w:fill="D6E3BC" w:themeFill="accent3" w:themeFillTint="66"/>
          </w:tcPr>
          <w:p w14:paraId="415D8912" w14:textId="6B49F0FD"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3C603CA0" w14:textId="0EAF030A"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high</w:t>
            </w:r>
          </w:p>
        </w:tc>
      </w:tr>
    </w:tbl>
    <w:p w14:paraId="6EB5A234" w14:textId="77777777" w:rsidR="00986F11" w:rsidRDefault="00986F11">
      <w:pPr>
        <w:overflowPunct w:val="0"/>
        <w:autoSpaceDE w:val="0"/>
        <w:autoSpaceDN w:val="0"/>
        <w:adjustRightInd w:val="0"/>
        <w:spacing w:after="180"/>
        <w:contextualSpacing/>
        <w:textAlignment w:val="baseline"/>
        <w:rPr>
          <w:lang w:val="en-US"/>
        </w:rPr>
      </w:pPr>
    </w:p>
    <w:p w14:paraId="5D512A74" w14:textId="7BD7A156" w:rsidR="00064410" w:rsidRDefault="00D1156B" w:rsidP="00D1156B">
      <w:pPr>
        <w:overflowPunct w:val="0"/>
        <w:autoSpaceDE w:val="0"/>
        <w:autoSpaceDN w:val="0"/>
        <w:adjustRightInd w:val="0"/>
        <w:spacing w:after="180"/>
        <w:contextualSpacing/>
        <w:textAlignment w:val="baseline"/>
        <w:rPr>
          <w:lang w:val="en-US"/>
        </w:rPr>
      </w:pPr>
      <w:r>
        <w:rPr>
          <w:lang w:val="en-US"/>
        </w:rPr>
        <w:t>Companies are invited to make more general comments on features that should be supported with OCC in the following table:</w:t>
      </w:r>
    </w:p>
    <w:p w14:paraId="5F3174F2" w14:textId="77777777" w:rsidR="007337AC" w:rsidRPr="00D1156B" w:rsidRDefault="007337AC" w:rsidP="00D1156B">
      <w:pPr>
        <w:overflowPunct w:val="0"/>
        <w:autoSpaceDE w:val="0"/>
        <w:autoSpaceDN w:val="0"/>
        <w:adjustRightInd w:val="0"/>
        <w:spacing w:after="180"/>
        <w:contextualSpacing/>
        <w:textAlignment w:val="baseline"/>
        <w:rPr>
          <w:lang w:val="en-U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D0E85" w14:paraId="1CFC4309" w14:textId="77777777" w:rsidTr="00ED77A7">
        <w:tc>
          <w:tcPr>
            <w:tcW w:w="2122" w:type="dxa"/>
            <w:tcBorders>
              <w:bottom w:val="single" w:sz="4" w:space="0" w:color="A5A5A5"/>
            </w:tcBorders>
            <w:shd w:val="clear" w:color="auto" w:fill="BFBFBF" w:themeFill="background1" w:themeFillShade="BF"/>
          </w:tcPr>
          <w:p w14:paraId="1C07DFE3" w14:textId="77777777" w:rsidR="00AD0E85" w:rsidRDefault="00AD0E85" w:rsidP="00ED77A7">
            <w:pPr>
              <w:rPr>
                <w:b/>
                <w:bCs/>
                <w:lang w:eastAsia="ar-SA"/>
              </w:rPr>
            </w:pPr>
            <w:r>
              <w:rPr>
                <w:b/>
                <w:bCs/>
                <w:lang w:eastAsia="ar-SA"/>
              </w:rPr>
              <w:t>Company</w:t>
            </w:r>
          </w:p>
        </w:tc>
        <w:tc>
          <w:tcPr>
            <w:tcW w:w="7509" w:type="dxa"/>
            <w:shd w:val="clear" w:color="auto" w:fill="BFBFBF" w:themeFill="background1" w:themeFillShade="BF"/>
          </w:tcPr>
          <w:p w14:paraId="7524B9E3" w14:textId="77777777" w:rsidR="00AD0E85" w:rsidRDefault="00AD0E85" w:rsidP="00ED77A7">
            <w:pPr>
              <w:rPr>
                <w:b/>
                <w:bCs/>
                <w:lang w:eastAsia="ar-SA"/>
              </w:rPr>
            </w:pPr>
            <w:r>
              <w:rPr>
                <w:b/>
                <w:bCs/>
                <w:lang w:eastAsia="ar-SA"/>
              </w:rPr>
              <w:t>Comment</w:t>
            </w:r>
          </w:p>
        </w:tc>
      </w:tr>
      <w:tr w:rsidR="00AD0E85" w14:paraId="1C5C1D4A" w14:textId="77777777" w:rsidTr="00ED77A7">
        <w:tc>
          <w:tcPr>
            <w:tcW w:w="2122" w:type="dxa"/>
            <w:shd w:val="clear" w:color="auto" w:fill="C2D69B" w:themeFill="accent3" w:themeFillTint="99"/>
          </w:tcPr>
          <w:p w14:paraId="14A476A1" w14:textId="4B647BCA" w:rsidR="00AD0E85" w:rsidRDefault="00595D74" w:rsidP="00ED77A7">
            <w:pPr>
              <w:rPr>
                <w:lang w:eastAsia="ko-KR"/>
              </w:rPr>
            </w:pPr>
            <w:r>
              <w:rPr>
                <w:lang w:eastAsia="ko-KR"/>
              </w:rPr>
              <w:t>Ericsson</w:t>
            </w:r>
          </w:p>
        </w:tc>
        <w:tc>
          <w:tcPr>
            <w:tcW w:w="7509" w:type="dxa"/>
            <w:shd w:val="clear" w:color="auto" w:fill="D6E3BC" w:themeFill="accent3" w:themeFillTint="66"/>
          </w:tcPr>
          <w:p w14:paraId="0467C779" w14:textId="6C9C8DDB" w:rsidR="00AD0E85" w:rsidRDefault="00595D74" w:rsidP="00ED77A7">
            <w:pPr>
              <w:rPr>
                <w:lang w:eastAsia="ko-KR"/>
              </w:rPr>
            </w:pPr>
            <w:r>
              <w:rPr>
                <w:lang w:eastAsia="ko-KR"/>
              </w:rPr>
              <w:t>At this point of the release, we can consider “CB-Msg3-EDT” as high given the LS we got from RAN2.</w:t>
            </w:r>
          </w:p>
        </w:tc>
      </w:tr>
      <w:tr w:rsidR="00173D88" w14:paraId="42486D41" w14:textId="77777777" w:rsidTr="00ED77A7">
        <w:tc>
          <w:tcPr>
            <w:tcW w:w="2122" w:type="dxa"/>
            <w:shd w:val="clear" w:color="auto" w:fill="C2D69B" w:themeFill="accent3" w:themeFillTint="99"/>
          </w:tcPr>
          <w:p w14:paraId="14DC596E" w14:textId="273F6E58" w:rsidR="00173D88" w:rsidRDefault="00173D88" w:rsidP="00173D88">
            <w:pPr>
              <w:rPr>
                <w:rFonts w:eastAsiaTheme="minorEastAsia"/>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645F979E" w14:textId="4778E6C8" w:rsidR="00173D88" w:rsidRDefault="00173D88" w:rsidP="00173D88">
            <w:pPr>
              <w:rPr>
                <w:rFonts w:eastAsia="DengXian"/>
                <w:lang w:val="en-US" w:eastAsia="zh-CN"/>
              </w:rPr>
            </w:pPr>
            <w:r>
              <w:rPr>
                <w:rFonts w:eastAsiaTheme="minorEastAsia"/>
                <w:lang w:eastAsia="zh-CN"/>
              </w:rPr>
              <w:t>At this stage, we should focus on the features already agreed to support OCC, including dynamic grant in RRC CONNECTED and CB-Msg3-EDT. Other features to support OCC should not be pursued in R19 IoT NTN.</w:t>
            </w:r>
          </w:p>
        </w:tc>
      </w:tr>
      <w:tr w:rsidR="005027F8" w14:paraId="676FDC99" w14:textId="77777777" w:rsidTr="00ED77A7">
        <w:tc>
          <w:tcPr>
            <w:tcW w:w="2122" w:type="dxa"/>
            <w:shd w:val="clear" w:color="auto" w:fill="C2D69B" w:themeFill="accent3" w:themeFillTint="99"/>
          </w:tcPr>
          <w:p w14:paraId="6F941CD2" w14:textId="73550A1B" w:rsidR="005027F8" w:rsidRDefault="005027F8" w:rsidP="005027F8">
            <w:pPr>
              <w:rPr>
                <w:lang w:eastAsia="ar-SA"/>
              </w:rPr>
            </w:pPr>
            <w:r>
              <w:rPr>
                <w:rFonts w:eastAsiaTheme="minorEastAsia" w:hint="eastAsia"/>
                <w:lang w:eastAsia="zh-CN"/>
              </w:rPr>
              <w:t>N</w:t>
            </w:r>
            <w:r>
              <w:rPr>
                <w:rFonts w:eastAsiaTheme="minorEastAsia"/>
                <w:lang w:eastAsia="zh-CN"/>
              </w:rPr>
              <w:t>EC</w:t>
            </w:r>
          </w:p>
        </w:tc>
        <w:tc>
          <w:tcPr>
            <w:tcW w:w="7509" w:type="dxa"/>
            <w:shd w:val="clear" w:color="auto" w:fill="D6E3BC" w:themeFill="accent3" w:themeFillTint="66"/>
          </w:tcPr>
          <w:p w14:paraId="202285B3" w14:textId="2071A3F9" w:rsidR="005027F8" w:rsidRDefault="005027F8" w:rsidP="005027F8">
            <w:pPr>
              <w:rPr>
                <w:rFonts w:eastAsia="DengXian"/>
                <w:lang w:eastAsia="zh-CN"/>
              </w:rPr>
            </w:pPr>
            <w:r>
              <w:rPr>
                <w:rFonts w:eastAsia="DengXian" w:hint="eastAsia"/>
                <w:lang w:eastAsia="zh-CN"/>
              </w:rPr>
              <w:t>A</w:t>
            </w:r>
            <w:r>
              <w:rPr>
                <w:rFonts w:eastAsia="DengXian"/>
                <w:lang w:eastAsia="zh-CN"/>
              </w:rPr>
              <w:t>gree with Ericsson and OPPO.</w:t>
            </w:r>
          </w:p>
        </w:tc>
      </w:tr>
      <w:tr w:rsidR="00C354DB" w14:paraId="475186E8" w14:textId="77777777" w:rsidTr="00ED77A7">
        <w:tc>
          <w:tcPr>
            <w:tcW w:w="2122" w:type="dxa"/>
            <w:shd w:val="clear" w:color="auto" w:fill="C2D69B" w:themeFill="accent3" w:themeFillTint="99"/>
          </w:tcPr>
          <w:p w14:paraId="496EB8BE" w14:textId="5D70B864" w:rsidR="00C354DB" w:rsidRDefault="00C354DB" w:rsidP="00C354DB">
            <w:pPr>
              <w:rPr>
                <w:lang w:eastAsia="ar-SA"/>
              </w:rPr>
            </w:pPr>
            <w:r>
              <w:rPr>
                <w:rFonts w:hint="cs"/>
                <w:lang w:eastAsia="ar-SA"/>
              </w:rPr>
              <w:t>Z</w:t>
            </w:r>
            <w:r>
              <w:rPr>
                <w:lang w:eastAsia="ar-SA"/>
              </w:rPr>
              <w:t>TE</w:t>
            </w:r>
          </w:p>
        </w:tc>
        <w:tc>
          <w:tcPr>
            <w:tcW w:w="7509" w:type="dxa"/>
            <w:shd w:val="clear" w:color="auto" w:fill="D6E3BC" w:themeFill="accent3" w:themeFillTint="66"/>
          </w:tcPr>
          <w:p w14:paraId="37B21EBA" w14:textId="485EC2C6" w:rsidR="00C354DB" w:rsidRDefault="00C354DB" w:rsidP="00C354DB">
            <w:pPr>
              <w:rPr>
                <w:rFonts w:eastAsiaTheme="minorEastAsia"/>
                <w:lang w:eastAsia="zh-CN"/>
              </w:rPr>
            </w:pPr>
            <w:r>
              <w:rPr>
                <w:rFonts w:eastAsia="DengXian" w:hint="eastAsia"/>
                <w:lang w:eastAsia="zh-CN"/>
              </w:rPr>
              <w:t>F</w:t>
            </w:r>
            <w:r>
              <w:rPr>
                <w:rFonts w:eastAsia="DengXian"/>
                <w:lang w:eastAsia="zh-CN"/>
              </w:rPr>
              <w:t>or multi-TB, there is limited spec impact to be supported together with OCC. Hence, multi-TB with OCC seems to be supported by default.</w:t>
            </w:r>
          </w:p>
        </w:tc>
      </w:tr>
      <w:tr w:rsidR="00C354DB" w14:paraId="185FEE59" w14:textId="77777777" w:rsidTr="00ED77A7">
        <w:tc>
          <w:tcPr>
            <w:tcW w:w="2122" w:type="dxa"/>
            <w:shd w:val="clear" w:color="auto" w:fill="C2D69B" w:themeFill="accent3" w:themeFillTint="99"/>
          </w:tcPr>
          <w:p w14:paraId="1DB15B1C" w14:textId="77777777" w:rsidR="00C354DB" w:rsidRDefault="00C354DB" w:rsidP="00C354DB">
            <w:pPr>
              <w:rPr>
                <w:rFonts w:eastAsia="SimSun"/>
                <w:lang w:val="en-US" w:eastAsia="zh-CN"/>
              </w:rPr>
            </w:pPr>
          </w:p>
        </w:tc>
        <w:tc>
          <w:tcPr>
            <w:tcW w:w="7509" w:type="dxa"/>
            <w:shd w:val="clear" w:color="auto" w:fill="D6E3BC" w:themeFill="accent3" w:themeFillTint="66"/>
          </w:tcPr>
          <w:p w14:paraId="3800F912" w14:textId="77777777" w:rsidR="00C354DB" w:rsidRDefault="00C354DB" w:rsidP="00C354DB">
            <w:pPr>
              <w:rPr>
                <w:rFonts w:eastAsia="DengXian"/>
                <w:lang w:val="en-US" w:eastAsia="zh-CN"/>
              </w:rPr>
            </w:pPr>
          </w:p>
        </w:tc>
      </w:tr>
      <w:tr w:rsidR="00C354DB" w14:paraId="3A5C76FE" w14:textId="77777777" w:rsidTr="00ED77A7">
        <w:tc>
          <w:tcPr>
            <w:tcW w:w="2122" w:type="dxa"/>
            <w:shd w:val="clear" w:color="auto" w:fill="C2D69B" w:themeFill="accent3" w:themeFillTint="99"/>
          </w:tcPr>
          <w:p w14:paraId="334798C3" w14:textId="77777777" w:rsidR="00C354DB" w:rsidRDefault="00C354DB" w:rsidP="00C354DB">
            <w:pPr>
              <w:rPr>
                <w:rFonts w:eastAsia="SimSun"/>
                <w:lang w:val="en-US" w:eastAsia="zh-CN"/>
              </w:rPr>
            </w:pPr>
          </w:p>
        </w:tc>
        <w:tc>
          <w:tcPr>
            <w:tcW w:w="7509" w:type="dxa"/>
            <w:shd w:val="clear" w:color="auto" w:fill="D6E3BC" w:themeFill="accent3" w:themeFillTint="66"/>
          </w:tcPr>
          <w:p w14:paraId="5CBC2ECE" w14:textId="77777777" w:rsidR="00C354DB" w:rsidRDefault="00C354DB" w:rsidP="00C354DB">
            <w:pPr>
              <w:rPr>
                <w:rFonts w:eastAsia="DengXian"/>
                <w:lang w:val="en-US" w:eastAsia="zh-CN"/>
              </w:rPr>
            </w:pPr>
          </w:p>
        </w:tc>
      </w:tr>
      <w:tr w:rsidR="00C354DB" w14:paraId="7320537C" w14:textId="77777777" w:rsidTr="00ED77A7">
        <w:tc>
          <w:tcPr>
            <w:tcW w:w="2122" w:type="dxa"/>
            <w:shd w:val="clear" w:color="auto" w:fill="C2D69B" w:themeFill="accent3" w:themeFillTint="99"/>
          </w:tcPr>
          <w:p w14:paraId="084DC62B" w14:textId="77777777" w:rsidR="00C354DB" w:rsidRDefault="00C354DB" w:rsidP="00C354DB">
            <w:pPr>
              <w:rPr>
                <w:rFonts w:eastAsia="SimSun"/>
                <w:lang w:val="en-US" w:eastAsia="zh-CN"/>
              </w:rPr>
            </w:pPr>
          </w:p>
        </w:tc>
        <w:tc>
          <w:tcPr>
            <w:tcW w:w="7509" w:type="dxa"/>
            <w:shd w:val="clear" w:color="auto" w:fill="D6E3BC" w:themeFill="accent3" w:themeFillTint="66"/>
          </w:tcPr>
          <w:p w14:paraId="2AB81592" w14:textId="77777777" w:rsidR="00C354DB" w:rsidRDefault="00C354DB" w:rsidP="00C354DB">
            <w:pPr>
              <w:rPr>
                <w:rFonts w:eastAsia="DengXian"/>
                <w:lang w:val="en-US" w:eastAsia="zh-CN"/>
              </w:rPr>
            </w:pPr>
          </w:p>
        </w:tc>
      </w:tr>
    </w:tbl>
    <w:p w14:paraId="03FF078A" w14:textId="77777777" w:rsidR="00AD0E85" w:rsidRDefault="00AD0E85">
      <w:pPr>
        <w:pStyle w:val="ListParagraph"/>
        <w:spacing w:after="160" w:line="259" w:lineRule="auto"/>
        <w:ind w:leftChars="0" w:left="0"/>
        <w:contextualSpacing/>
        <w:rPr>
          <w:rFonts w:ascii="Times New Roman" w:hAnsi="Times New Roman"/>
        </w:rPr>
      </w:pPr>
    </w:p>
    <w:p w14:paraId="5D4DB118" w14:textId="77777777" w:rsidR="00064410" w:rsidRPr="00160BBF" w:rsidRDefault="00064410">
      <w:pPr>
        <w:overflowPunct w:val="0"/>
        <w:autoSpaceDE w:val="0"/>
        <w:autoSpaceDN w:val="0"/>
        <w:adjustRightInd w:val="0"/>
        <w:spacing w:after="180"/>
        <w:contextualSpacing/>
        <w:textAlignment w:val="baseline"/>
        <w:rPr>
          <w:color w:val="FF0000"/>
        </w:rPr>
      </w:pPr>
    </w:p>
    <w:p w14:paraId="088FBB84" w14:textId="77777777" w:rsidR="00064410" w:rsidRPr="00160BBF" w:rsidRDefault="00064410">
      <w:pPr>
        <w:overflowPunct w:val="0"/>
        <w:autoSpaceDE w:val="0"/>
        <w:autoSpaceDN w:val="0"/>
        <w:adjustRightInd w:val="0"/>
        <w:spacing w:after="180"/>
        <w:contextualSpacing/>
        <w:textAlignment w:val="baseline"/>
        <w:rPr>
          <w:color w:val="FF0000"/>
        </w:rPr>
      </w:pPr>
    </w:p>
    <w:p w14:paraId="0D19699C" w14:textId="77777777" w:rsidR="00064410" w:rsidRDefault="00D076C7">
      <w:pPr>
        <w:pStyle w:val="Heading2"/>
      </w:pPr>
      <w:bookmarkStart w:id="46" w:name="_Toc198903966"/>
      <w:r>
        <w:t>Signalling</w:t>
      </w:r>
      <w:bookmarkEnd w:id="46"/>
    </w:p>
    <w:p w14:paraId="22F5310F" w14:textId="77777777" w:rsidR="00064410" w:rsidRDefault="00064410">
      <w:pPr>
        <w:pStyle w:val="ListParagraph"/>
        <w:spacing w:after="160" w:line="259" w:lineRule="auto"/>
        <w:ind w:leftChars="0" w:left="0"/>
        <w:contextualSpacing/>
        <w:rPr>
          <w:rFonts w:ascii="Times New Roman" w:hAnsi="Times New Roman"/>
        </w:rPr>
      </w:pPr>
    </w:p>
    <w:p w14:paraId="3367C672" w14:textId="11DB9230" w:rsidR="00064410" w:rsidRDefault="003C3856">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signalling were identified in RAN1#121:</w:t>
      </w:r>
    </w:p>
    <w:p w14:paraId="74B34A31" w14:textId="77777777" w:rsidR="003C3856" w:rsidRDefault="003C3856">
      <w:pPr>
        <w:pStyle w:val="ListParagraph"/>
        <w:spacing w:after="160" w:line="259" w:lineRule="auto"/>
        <w:ind w:leftChars="0" w:left="0"/>
        <w:contextualSpacing/>
        <w:rPr>
          <w:rFonts w:ascii="Times New Roman" w:hAnsi="Times New Roman"/>
        </w:rPr>
      </w:pPr>
    </w:p>
    <w:p w14:paraId="3678B1B5" w14:textId="77777777" w:rsidR="003C3856" w:rsidRPr="00F66699" w:rsidRDefault="003C3856" w:rsidP="003C3856">
      <w:pPr>
        <w:rPr>
          <w:b/>
          <w:bCs/>
          <w:lang w:eastAsia="zh-CN"/>
        </w:rPr>
      </w:pPr>
      <w:r w:rsidRPr="00F66699">
        <w:rPr>
          <w:b/>
          <w:bCs/>
          <w:lang w:eastAsia="zh-CN"/>
        </w:rPr>
        <w:t>Signalling</w:t>
      </w:r>
      <w:r>
        <w:rPr>
          <w:b/>
          <w:bCs/>
          <w:lang w:eastAsia="zh-CN"/>
        </w:rPr>
        <w:t xml:space="preserve"> </w:t>
      </w:r>
    </w:p>
    <w:p w14:paraId="4F464D30" w14:textId="77777777" w:rsidR="003C3856" w:rsidRPr="00DA7E62" w:rsidRDefault="003C3856" w:rsidP="003C3856">
      <w:pPr>
        <w:numPr>
          <w:ilvl w:val="0"/>
          <w:numId w:val="21"/>
        </w:numPr>
        <w:rPr>
          <w:lang w:eastAsia="zh-CN"/>
        </w:rPr>
      </w:pPr>
      <w:r w:rsidRPr="00DA7E62">
        <w:rPr>
          <w:lang w:eastAsia="zh-CN"/>
        </w:rPr>
        <w:t>DCI signalling</w:t>
      </w:r>
    </w:p>
    <w:p w14:paraId="570BFB82" w14:textId="77777777" w:rsidR="003C3856" w:rsidRDefault="003C3856" w:rsidP="003C3856">
      <w:pPr>
        <w:numPr>
          <w:ilvl w:val="1"/>
          <w:numId w:val="21"/>
        </w:numPr>
        <w:rPr>
          <w:lang w:eastAsia="zh-CN"/>
        </w:rPr>
      </w:pPr>
      <w:r>
        <w:rPr>
          <w:lang w:eastAsia="zh-CN"/>
        </w:rPr>
        <w:t>Number of bits required:</w:t>
      </w:r>
    </w:p>
    <w:p w14:paraId="01BC989A" w14:textId="77777777" w:rsidR="003C3856" w:rsidRDefault="003C3856" w:rsidP="003C3856">
      <w:pPr>
        <w:numPr>
          <w:ilvl w:val="2"/>
          <w:numId w:val="21"/>
        </w:numPr>
        <w:rPr>
          <w:lang w:eastAsia="zh-CN"/>
        </w:rPr>
      </w:pPr>
      <w:r>
        <w:rPr>
          <w:lang w:eastAsia="zh-CN"/>
        </w:rPr>
        <w:t>2 bits or 3 states [Apple][HW]</w:t>
      </w:r>
    </w:p>
    <w:p w14:paraId="3B36EE6A" w14:textId="77777777" w:rsidR="003C3856" w:rsidRDefault="003C3856" w:rsidP="003C3856">
      <w:pPr>
        <w:numPr>
          <w:ilvl w:val="3"/>
          <w:numId w:val="21"/>
        </w:numPr>
        <w:rPr>
          <w:lang w:eastAsia="zh-CN"/>
        </w:rPr>
      </w:pPr>
      <w:r>
        <w:rPr>
          <w:lang w:eastAsia="zh-CN"/>
        </w:rPr>
        <w:lastRenderedPageBreak/>
        <w:t>3 code points are needed [1 1], [1 -1] and deactivated. [Apple]</w:t>
      </w:r>
    </w:p>
    <w:p w14:paraId="45652144" w14:textId="77777777" w:rsidR="003C3856" w:rsidRDefault="003C3856" w:rsidP="003C3856">
      <w:pPr>
        <w:numPr>
          <w:ilvl w:val="2"/>
          <w:numId w:val="21"/>
        </w:numPr>
        <w:rPr>
          <w:lang w:eastAsia="zh-CN"/>
        </w:rPr>
      </w:pPr>
    </w:p>
    <w:p w14:paraId="53BA067E" w14:textId="77777777" w:rsidR="003C3856" w:rsidRPr="00EE30B3" w:rsidRDefault="003C3856" w:rsidP="003C3856">
      <w:pPr>
        <w:numPr>
          <w:ilvl w:val="1"/>
          <w:numId w:val="21"/>
        </w:numPr>
        <w:rPr>
          <w:lang w:eastAsia="zh-CN"/>
        </w:rPr>
      </w:pPr>
      <w:r>
        <w:rPr>
          <w:lang w:eastAsia="zh-CN"/>
        </w:rPr>
        <w:t>#</w:t>
      </w:r>
      <w:r w:rsidRPr="00EE30B3">
        <w:rPr>
          <w:lang w:eastAsia="zh-CN"/>
        </w:rPr>
        <w:t>OCC sequence index</w:t>
      </w:r>
    </w:p>
    <w:p w14:paraId="2297F2FB" w14:textId="77777777" w:rsidR="003C3856" w:rsidRPr="00EE30B3" w:rsidRDefault="003C3856" w:rsidP="003C3856">
      <w:pPr>
        <w:numPr>
          <w:ilvl w:val="2"/>
          <w:numId w:val="21"/>
        </w:numPr>
        <w:rPr>
          <w:lang w:eastAsia="zh-CN"/>
        </w:rPr>
      </w:pPr>
      <w:r w:rsidRPr="00EE30B3">
        <w:rPr>
          <w:lang w:eastAsia="zh-CN"/>
        </w:rPr>
        <w:t>New field [Samsung]</w:t>
      </w:r>
    </w:p>
    <w:p w14:paraId="3A514D8B" w14:textId="77777777" w:rsidR="003C3856" w:rsidRDefault="003C3856" w:rsidP="003C3856">
      <w:pPr>
        <w:numPr>
          <w:ilvl w:val="3"/>
          <w:numId w:val="21"/>
        </w:numPr>
        <w:rPr>
          <w:lang w:eastAsia="zh-CN"/>
        </w:rPr>
      </w:pPr>
      <w:r w:rsidRPr="00EE30B3">
        <w:rPr>
          <w:lang w:eastAsia="zh-CN"/>
        </w:rPr>
        <w:t>When new field is applied, another field is not configured [Samsung]</w:t>
      </w:r>
    </w:p>
    <w:p w14:paraId="5C18967A" w14:textId="77777777" w:rsidR="003C3856" w:rsidRDefault="003C3856" w:rsidP="003C3856">
      <w:pPr>
        <w:numPr>
          <w:ilvl w:val="2"/>
          <w:numId w:val="21"/>
        </w:numPr>
        <w:rPr>
          <w:lang w:eastAsia="zh-CN"/>
        </w:rPr>
      </w:pPr>
      <w:r>
        <w:rPr>
          <w:lang w:eastAsia="zh-CN"/>
        </w:rPr>
        <w:t>Repurpose existing fields [ETRI]</w:t>
      </w:r>
    </w:p>
    <w:p w14:paraId="36519D03" w14:textId="77777777" w:rsidR="003C3856" w:rsidRDefault="003C3856" w:rsidP="003C3856">
      <w:pPr>
        <w:numPr>
          <w:ilvl w:val="1"/>
          <w:numId w:val="21"/>
        </w:numPr>
        <w:rPr>
          <w:lang w:eastAsia="zh-CN"/>
        </w:rPr>
      </w:pPr>
      <w:r>
        <w:rPr>
          <w:lang w:eastAsia="zh-CN"/>
        </w:rPr>
        <w:t>DCI size:</w:t>
      </w:r>
    </w:p>
    <w:p w14:paraId="74015BFF" w14:textId="77777777" w:rsidR="003C3856" w:rsidRDefault="003C3856" w:rsidP="003C3856">
      <w:pPr>
        <w:numPr>
          <w:ilvl w:val="2"/>
          <w:numId w:val="21"/>
        </w:numPr>
        <w:rPr>
          <w:lang w:eastAsia="zh-CN"/>
        </w:rPr>
      </w:pPr>
      <w:r>
        <w:rPr>
          <w:lang w:eastAsia="zh-CN"/>
        </w:rPr>
        <w:t>Don’t change [Nok]</w:t>
      </w:r>
    </w:p>
    <w:p w14:paraId="733332A8" w14:textId="77777777" w:rsidR="003C3856" w:rsidRDefault="003C3856" w:rsidP="003C3856">
      <w:pPr>
        <w:numPr>
          <w:ilvl w:val="2"/>
          <w:numId w:val="21"/>
        </w:numPr>
        <w:rPr>
          <w:lang w:eastAsia="zh-CN"/>
        </w:rPr>
      </w:pPr>
      <w:r>
        <w:rPr>
          <w:lang w:eastAsia="zh-CN"/>
        </w:rPr>
        <w:t>Alignment between 3.75kHz and 15kHz DCI sizes [QC]</w:t>
      </w:r>
    </w:p>
    <w:p w14:paraId="0E2B3BF7" w14:textId="77777777" w:rsidR="003C3856" w:rsidRDefault="003C3856" w:rsidP="003C3856">
      <w:pPr>
        <w:numPr>
          <w:ilvl w:val="1"/>
          <w:numId w:val="21"/>
        </w:numPr>
        <w:rPr>
          <w:lang w:eastAsia="zh-CN"/>
        </w:rPr>
      </w:pPr>
      <w:r>
        <w:rPr>
          <w:lang w:eastAsia="zh-CN"/>
        </w:rPr>
        <w:t>Extra fields to signal:</w:t>
      </w:r>
    </w:p>
    <w:p w14:paraId="2BA8199F" w14:textId="77777777" w:rsidR="003C3856" w:rsidRDefault="003C3856" w:rsidP="003C3856">
      <w:pPr>
        <w:numPr>
          <w:ilvl w:val="2"/>
          <w:numId w:val="21"/>
        </w:numPr>
        <w:rPr>
          <w:lang w:eastAsia="zh-CN"/>
        </w:rPr>
      </w:pPr>
      <w:r>
        <w:rPr>
          <w:lang w:eastAsia="zh-CN"/>
        </w:rPr>
        <w:t>OCC factor (M) [QC]</w:t>
      </w:r>
    </w:p>
    <w:p w14:paraId="6AEBA6A6" w14:textId="77777777" w:rsidR="003C3856" w:rsidRPr="00176CAF" w:rsidRDefault="003C3856" w:rsidP="003C3856">
      <w:pPr>
        <w:numPr>
          <w:ilvl w:val="3"/>
          <w:numId w:val="21"/>
        </w:numPr>
        <w:rPr>
          <w:color w:val="365F91" w:themeColor="accent1" w:themeShade="BF"/>
          <w:lang w:eastAsia="zh-CN"/>
        </w:rPr>
      </w:pPr>
      <w:r w:rsidRPr="00176CAF">
        <w:rPr>
          <w:color w:val="365F91" w:themeColor="accent1" w:themeShade="BF"/>
          <w:lang w:eastAsia="zh-CN"/>
        </w:rPr>
        <w:t>FL: the choice seems to be between M=1 (legacy) and M=2. Isn’t this the same as activation / deactivation, which has already been agreed?</w:t>
      </w:r>
    </w:p>
    <w:p w14:paraId="6D652FDA" w14:textId="77777777" w:rsidR="003C3856" w:rsidRDefault="003C3856" w:rsidP="003C3856">
      <w:pPr>
        <w:numPr>
          <w:ilvl w:val="1"/>
          <w:numId w:val="21"/>
        </w:numPr>
        <w:rPr>
          <w:lang w:eastAsia="zh-CN"/>
        </w:rPr>
      </w:pPr>
      <w:r>
        <w:rPr>
          <w:lang w:eastAsia="zh-CN"/>
        </w:rPr>
        <w:t>Views on fields:</w:t>
      </w:r>
    </w:p>
    <w:p w14:paraId="5DE9C0A5" w14:textId="77777777" w:rsidR="003C3856" w:rsidRDefault="003C3856" w:rsidP="003C3856">
      <w:pPr>
        <w:numPr>
          <w:ilvl w:val="2"/>
          <w:numId w:val="21"/>
        </w:numPr>
        <w:rPr>
          <w:lang w:eastAsia="zh-CN"/>
        </w:rPr>
      </w:pPr>
      <w:r>
        <w:rPr>
          <w:lang w:eastAsia="zh-CN"/>
        </w:rPr>
        <w:t>SIF:</w:t>
      </w:r>
    </w:p>
    <w:p w14:paraId="6B905CEB" w14:textId="77777777" w:rsidR="003C3856" w:rsidRDefault="003C3856" w:rsidP="003C3856">
      <w:pPr>
        <w:numPr>
          <w:ilvl w:val="3"/>
          <w:numId w:val="21"/>
        </w:numPr>
        <w:rPr>
          <w:lang w:eastAsia="zh-CN"/>
        </w:rPr>
      </w:pPr>
      <w:r>
        <w:rPr>
          <w:lang w:eastAsia="zh-CN"/>
        </w:rPr>
        <w:t>Spare code points at 15kHz SCS [Sharp][LGE][CMCC]</w:t>
      </w:r>
    </w:p>
    <w:p w14:paraId="1C49A18E" w14:textId="77777777" w:rsidR="003C3856" w:rsidRDefault="003C3856" w:rsidP="003C3856">
      <w:pPr>
        <w:numPr>
          <w:ilvl w:val="3"/>
          <w:numId w:val="21"/>
        </w:numPr>
        <w:rPr>
          <w:lang w:eastAsia="zh-CN"/>
        </w:rPr>
      </w:pPr>
      <w:r>
        <w:rPr>
          <w:lang w:eastAsia="zh-CN"/>
        </w:rPr>
        <w:t>3 code points are needed [1 1], [1 -1] and deactivated. These can be taken from SIF field [Apple][ZTE]</w:t>
      </w:r>
    </w:p>
    <w:p w14:paraId="4FC77391" w14:textId="77777777" w:rsidR="003C3856" w:rsidRDefault="003C3856" w:rsidP="003C3856">
      <w:pPr>
        <w:numPr>
          <w:ilvl w:val="3"/>
          <w:numId w:val="21"/>
        </w:numPr>
        <w:rPr>
          <w:lang w:eastAsia="zh-CN"/>
        </w:rPr>
      </w:pPr>
      <w:r>
        <w:rPr>
          <w:lang w:eastAsia="zh-CN"/>
        </w:rPr>
        <w:t>3.75kHz SCS limitations:</w:t>
      </w:r>
    </w:p>
    <w:p w14:paraId="31A9573F" w14:textId="77777777" w:rsidR="003C3856" w:rsidRDefault="003C3856" w:rsidP="003C3856">
      <w:pPr>
        <w:numPr>
          <w:ilvl w:val="4"/>
          <w:numId w:val="21"/>
        </w:numPr>
        <w:rPr>
          <w:lang w:eastAsia="zh-CN"/>
        </w:rPr>
      </w:pPr>
      <w:r>
        <w:rPr>
          <w:lang w:eastAsia="zh-CN"/>
        </w:rPr>
        <w:t>16 subcarriers can be indicated at 3.75kHz for OCC if indication is taken from SIF field [Apple][CMCC]</w:t>
      </w:r>
    </w:p>
    <w:p w14:paraId="4884CFFF" w14:textId="77777777" w:rsidR="003C3856" w:rsidRDefault="003C3856" w:rsidP="003C3856">
      <w:pPr>
        <w:numPr>
          <w:ilvl w:val="4"/>
          <w:numId w:val="21"/>
        </w:numPr>
        <w:rPr>
          <w:lang w:eastAsia="zh-CN"/>
        </w:rPr>
      </w:pPr>
      <w:r>
        <w:rPr>
          <w:lang w:eastAsia="zh-CN"/>
        </w:rPr>
        <w:t xml:space="preserve">Not enough code points to indicate </w:t>
      </w:r>
      <w:proofErr w:type="gramStart"/>
      <w:r>
        <w:rPr>
          <w:lang w:eastAsia="zh-CN"/>
        </w:rPr>
        <w:t>1 bit</w:t>
      </w:r>
      <w:proofErr w:type="gramEnd"/>
      <w:r>
        <w:rPr>
          <w:lang w:eastAsia="zh-CN"/>
        </w:rPr>
        <w:t xml:space="preserve"> (at 3.75kHz SCS) [</w:t>
      </w:r>
      <w:proofErr w:type="spellStart"/>
      <w:r>
        <w:rPr>
          <w:lang w:eastAsia="zh-CN"/>
        </w:rPr>
        <w:t>Spreadtrum</w:t>
      </w:r>
      <w:proofErr w:type="spellEnd"/>
      <w:r>
        <w:rPr>
          <w:lang w:eastAsia="zh-CN"/>
        </w:rPr>
        <w:t>][LGE]</w:t>
      </w:r>
    </w:p>
    <w:p w14:paraId="2A2C47C0" w14:textId="77777777" w:rsidR="003C3856" w:rsidRDefault="003C3856" w:rsidP="003C3856">
      <w:pPr>
        <w:numPr>
          <w:ilvl w:val="4"/>
          <w:numId w:val="21"/>
        </w:numPr>
        <w:rPr>
          <w:lang w:eastAsia="zh-CN"/>
        </w:rPr>
      </w:pPr>
      <w:r>
        <w:rPr>
          <w:lang w:eastAsia="zh-CN"/>
        </w:rPr>
        <w:t>3.75kHz SCS: use SIF field along with MCS field [HW][QC]</w:t>
      </w:r>
    </w:p>
    <w:p w14:paraId="7FC9499E" w14:textId="77777777" w:rsidR="003C3856" w:rsidRDefault="003C3856" w:rsidP="003C3856">
      <w:pPr>
        <w:numPr>
          <w:ilvl w:val="5"/>
          <w:numId w:val="21"/>
        </w:numPr>
        <w:rPr>
          <w:lang w:eastAsia="zh-CN"/>
        </w:rPr>
      </w:pPr>
      <w:r>
        <w:rPr>
          <w:lang w:eastAsia="zh-CN"/>
        </w:rPr>
        <w:t>Split UEs into two groups of available 3.75kHz subcarriers via RRC signalling [HW]</w:t>
      </w:r>
    </w:p>
    <w:p w14:paraId="681A2D6E" w14:textId="77777777" w:rsidR="003C3856" w:rsidRDefault="003C3856" w:rsidP="003C3856">
      <w:pPr>
        <w:numPr>
          <w:ilvl w:val="4"/>
          <w:numId w:val="21"/>
        </w:numPr>
        <w:rPr>
          <w:lang w:eastAsia="zh-CN"/>
        </w:rPr>
      </w:pPr>
      <w:r>
        <w:rPr>
          <w:lang w:eastAsia="zh-CN"/>
        </w:rPr>
        <w:t xml:space="preserve">Not all 48 possible subcarriers are allocated to NPUSCH anyway – some are allocated to NPRACH. </w:t>
      </w:r>
      <w:proofErr w:type="gramStart"/>
      <w:r>
        <w:rPr>
          <w:lang w:eastAsia="zh-CN"/>
        </w:rPr>
        <w:t>Hence</w:t>
      </w:r>
      <w:proofErr w:type="gramEnd"/>
      <w:r>
        <w:rPr>
          <w:lang w:eastAsia="zh-CN"/>
        </w:rPr>
        <w:t xml:space="preserve"> we do not need to signal all 48 possible legacy allocations [Ericsson]</w:t>
      </w:r>
    </w:p>
    <w:p w14:paraId="4F4DB8B1" w14:textId="77777777" w:rsidR="003C3856" w:rsidRDefault="003C3856" w:rsidP="003C3856">
      <w:pPr>
        <w:numPr>
          <w:ilvl w:val="3"/>
          <w:numId w:val="21"/>
        </w:numPr>
        <w:rPr>
          <w:lang w:eastAsia="zh-CN"/>
        </w:rPr>
      </w:pPr>
      <w:r>
        <w:rPr>
          <w:lang w:eastAsia="zh-CN"/>
        </w:rPr>
        <w:t xml:space="preserve">6 states used for legacy </w:t>
      </w:r>
      <w:proofErr w:type="gramStart"/>
      <w:r>
        <w:rPr>
          <w:lang w:eastAsia="zh-CN"/>
        </w:rPr>
        <w:t>allocations,</w:t>
      </w:r>
      <w:proofErr w:type="gramEnd"/>
      <w:r>
        <w:rPr>
          <w:lang w:eastAsia="zh-CN"/>
        </w:rPr>
        <w:t xml:space="preserve"> 48 states used for OCC allocations [Nordic]</w:t>
      </w:r>
    </w:p>
    <w:p w14:paraId="73B32F12" w14:textId="77777777" w:rsidR="003C3856" w:rsidRDefault="003C3856" w:rsidP="003C3856">
      <w:pPr>
        <w:numPr>
          <w:ilvl w:val="3"/>
          <w:numId w:val="21"/>
        </w:numPr>
        <w:rPr>
          <w:lang w:eastAsia="zh-CN"/>
        </w:rPr>
      </w:pPr>
      <w:r>
        <w:rPr>
          <w:lang w:eastAsia="zh-CN"/>
        </w:rPr>
        <w:t>All subcarriers can be indicated at 15kHz ST and MT [Apple][Nordic][HW]</w:t>
      </w:r>
    </w:p>
    <w:p w14:paraId="3C21BE66" w14:textId="77777777" w:rsidR="003C3856" w:rsidRDefault="003C3856" w:rsidP="003C3856">
      <w:pPr>
        <w:numPr>
          <w:ilvl w:val="4"/>
          <w:numId w:val="21"/>
        </w:numPr>
        <w:rPr>
          <w:lang w:eastAsia="zh-CN"/>
        </w:rPr>
      </w:pPr>
      <w:r>
        <w:rPr>
          <w:lang w:eastAsia="zh-CN"/>
        </w:rPr>
        <w:t xml:space="preserve">If REP1 then use legacy SIF table, some codepoints considered for legacy, some for MT, some of </w:t>
      </w:r>
      <w:proofErr w:type="gramStart"/>
      <w:r>
        <w:rPr>
          <w:lang w:eastAsia="zh-CN"/>
        </w:rPr>
        <w:t>OCC[</w:t>
      </w:r>
      <w:proofErr w:type="gramEnd"/>
      <w:r>
        <w:rPr>
          <w:lang w:eastAsia="zh-CN"/>
        </w:rPr>
        <w:t>1 1] and some for OCC [1 -1]</w:t>
      </w:r>
    </w:p>
    <w:p w14:paraId="75922871" w14:textId="77777777" w:rsidR="003C3856" w:rsidRDefault="003C3856" w:rsidP="003C3856">
      <w:pPr>
        <w:numPr>
          <w:ilvl w:val="3"/>
          <w:numId w:val="21"/>
        </w:numPr>
        <w:rPr>
          <w:lang w:eastAsia="zh-CN"/>
        </w:rPr>
      </w:pPr>
      <w:r>
        <w:rPr>
          <w:lang w:eastAsia="zh-CN"/>
        </w:rPr>
        <w:t>SIF re-purposing would lead to different designs for 3.75kHz SCS and 15kHz SCS [Xiaomi]</w:t>
      </w:r>
    </w:p>
    <w:p w14:paraId="03266BA5" w14:textId="77777777" w:rsidR="003C3856" w:rsidRDefault="003C3856" w:rsidP="003C3856">
      <w:pPr>
        <w:numPr>
          <w:ilvl w:val="3"/>
          <w:numId w:val="21"/>
        </w:numPr>
        <w:rPr>
          <w:lang w:eastAsia="zh-CN"/>
        </w:rPr>
      </w:pPr>
      <w:r>
        <w:rPr>
          <w:lang w:eastAsia="zh-CN"/>
        </w:rPr>
        <w:t>Different designs: [ZTE]</w:t>
      </w:r>
    </w:p>
    <w:p w14:paraId="73FC3E54" w14:textId="77777777" w:rsidR="003C3856" w:rsidRDefault="003C3856" w:rsidP="003C3856">
      <w:pPr>
        <w:numPr>
          <w:ilvl w:val="4"/>
          <w:numId w:val="21"/>
        </w:numPr>
        <w:rPr>
          <w:lang w:eastAsia="zh-CN"/>
        </w:rPr>
      </w:pPr>
      <w:r>
        <w:rPr>
          <w:lang w:eastAsia="zh-CN"/>
        </w:rPr>
        <w:t>Use SIF field at 15kHz field (spare codepoints can be repurposed)</w:t>
      </w:r>
    </w:p>
    <w:p w14:paraId="2EF00EDC" w14:textId="77777777" w:rsidR="003C3856" w:rsidRDefault="003C3856" w:rsidP="003C3856">
      <w:pPr>
        <w:numPr>
          <w:ilvl w:val="4"/>
          <w:numId w:val="21"/>
        </w:numPr>
        <w:rPr>
          <w:lang w:eastAsia="zh-CN"/>
        </w:rPr>
      </w:pPr>
      <w:r>
        <w:rPr>
          <w:lang w:eastAsia="zh-CN"/>
        </w:rPr>
        <w:t>Use MCS and RV fields at 3.75kHz</w:t>
      </w:r>
    </w:p>
    <w:p w14:paraId="4A76DF85" w14:textId="77777777" w:rsidR="003C3856" w:rsidRPr="00884C6E" w:rsidRDefault="003C3856" w:rsidP="003C3856">
      <w:pPr>
        <w:numPr>
          <w:ilvl w:val="3"/>
          <w:numId w:val="21"/>
        </w:numPr>
        <w:rPr>
          <w:color w:val="365F91" w:themeColor="accent1" w:themeShade="BF"/>
          <w:lang w:eastAsia="zh-CN"/>
        </w:rPr>
      </w:pPr>
      <w:r w:rsidRPr="00884C6E">
        <w:rPr>
          <w:color w:val="365F91" w:themeColor="accent1" w:themeShade="BF"/>
          <w:lang w:eastAsia="zh-CN"/>
        </w:rPr>
        <w:t>FL: Should we have an agreement that says that we should strive for the same design for both 15kHz and 3.75kHz?</w:t>
      </w:r>
    </w:p>
    <w:p w14:paraId="4D69C3BD" w14:textId="77777777" w:rsidR="003C3856" w:rsidRDefault="003C3856" w:rsidP="003C3856">
      <w:pPr>
        <w:numPr>
          <w:ilvl w:val="2"/>
          <w:numId w:val="21"/>
        </w:numPr>
        <w:rPr>
          <w:lang w:eastAsia="zh-CN"/>
        </w:rPr>
      </w:pPr>
      <w:r>
        <w:rPr>
          <w:lang w:eastAsia="zh-CN"/>
        </w:rPr>
        <w:t>RV:</w:t>
      </w:r>
    </w:p>
    <w:p w14:paraId="6D86FC01" w14:textId="77777777" w:rsidR="003C3856" w:rsidRDefault="003C3856" w:rsidP="003C3856">
      <w:pPr>
        <w:numPr>
          <w:ilvl w:val="3"/>
          <w:numId w:val="21"/>
        </w:numPr>
        <w:rPr>
          <w:lang w:eastAsia="zh-CN"/>
        </w:rPr>
      </w:pPr>
      <w:r>
        <w:rPr>
          <w:lang w:eastAsia="zh-CN"/>
        </w:rPr>
        <w:t>Can’t be used as this would disable RV signalling feature [</w:t>
      </w:r>
      <w:proofErr w:type="spellStart"/>
      <w:r>
        <w:rPr>
          <w:lang w:eastAsia="zh-CN"/>
        </w:rPr>
        <w:t>Spreadtrum</w:t>
      </w:r>
      <w:proofErr w:type="spellEnd"/>
      <w:r>
        <w:rPr>
          <w:lang w:eastAsia="zh-CN"/>
        </w:rPr>
        <w:t>][Nok]</w:t>
      </w:r>
    </w:p>
    <w:p w14:paraId="6E7EA41A" w14:textId="77777777" w:rsidR="003C3856" w:rsidRDefault="003C3856" w:rsidP="003C3856">
      <w:pPr>
        <w:numPr>
          <w:ilvl w:val="4"/>
          <w:numId w:val="21"/>
        </w:numPr>
        <w:rPr>
          <w:lang w:eastAsia="zh-CN"/>
        </w:rPr>
      </w:pPr>
      <w:r>
        <w:rPr>
          <w:lang w:eastAsia="zh-CN"/>
        </w:rPr>
        <w:t>FFS whether it can be reused, before design is completed [Ericsson]</w:t>
      </w:r>
    </w:p>
    <w:p w14:paraId="0B6A6F76" w14:textId="77777777" w:rsidR="003C3856" w:rsidRDefault="003C3856" w:rsidP="003C3856">
      <w:pPr>
        <w:numPr>
          <w:ilvl w:val="3"/>
          <w:numId w:val="21"/>
        </w:numPr>
        <w:rPr>
          <w:lang w:eastAsia="zh-CN"/>
        </w:rPr>
      </w:pPr>
      <w:r>
        <w:rPr>
          <w:lang w:eastAsia="zh-CN"/>
        </w:rPr>
        <w:t>Can reuse. [Lenovo][Nordic][LGE]</w:t>
      </w:r>
    </w:p>
    <w:p w14:paraId="0D42B8A5" w14:textId="77777777" w:rsidR="003C3856" w:rsidRDefault="003C3856" w:rsidP="003C3856">
      <w:pPr>
        <w:numPr>
          <w:ilvl w:val="4"/>
          <w:numId w:val="21"/>
        </w:numPr>
        <w:rPr>
          <w:lang w:eastAsia="zh-CN"/>
        </w:rPr>
      </w:pPr>
      <w:r>
        <w:rPr>
          <w:lang w:eastAsia="zh-CN"/>
        </w:rPr>
        <w:t>With repetitions it doesn’t matter whether RV0 is first or RV2 is first [Lenovo]</w:t>
      </w:r>
    </w:p>
    <w:p w14:paraId="53B23CF3" w14:textId="77777777" w:rsidR="003C3856" w:rsidRDefault="003C3856" w:rsidP="003C3856">
      <w:pPr>
        <w:numPr>
          <w:ilvl w:val="4"/>
          <w:numId w:val="21"/>
        </w:numPr>
        <w:rPr>
          <w:lang w:eastAsia="zh-CN"/>
        </w:rPr>
      </w:pPr>
      <w:r>
        <w:rPr>
          <w:lang w:eastAsia="zh-CN"/>
        </w:rPr>
        <w:t>Fix RV as RV0 [vivo][OPPO]</w:t>
      </w:r>
    </w:p>
    <w:p w14:paraId="77D91A27" w14:textId="77777777" w:rsidR="003C3856" w:rsidRDefault="003C3856" w:rsidP="003C3856">
      <w:pPr>
        <w:numPr>
          <w:ilvl w:val="4"/>
          <w:numId w:val="21"/>
        </w:numPr>
        <w:rPr>
          <w:lang w:eastAsia="zh-CN"/>
        </w:rPr>
      </w:pPr>
      <w:r>
        <w:rPr>
          <w:lang w:eastAsia="zh-CN"/>
        </w:rPr>
        <w:t>Joint signalling of OCC with RV [Nordic][Xiaomi]</w:t>
      </w:r>
    </w:p>
    <w:p w14:paraId="5ECD4F3D" w14:textId="77777777" w:rsidR="003C3856" w:rsidRDefault="003C3856" w:rsidP="003C3856">
      <w:pPr>
        <w:numPr>
          <w:ilvl w:val="5"/>
          <w:numId w:val="21"/>
        </w:numPr>
        <w:rPr>
          <w:lang w:eastAsia="zh-CN"/>
        </w:rPr>
      </w:pPr>
      <w:r>
        <w:rPr>
          <w:lang w:eastAsia="zh-CN"/>
        </w:rPr>
        <w:t>OCC [1 1]: starting RV = 0</w:t>
      </w:r>
    </w:p>
    <w:p w14:paraId="0565C7C8" w14:textId="77777777" w:rsidR="003C3856" w:rsidRDefault="003C3856" w:rsidP="003C3856">
      <w:pPr>
        <w:numPr>
          <w:ilvl w:val="5"/>
          <w:numId w:val="21"/>
        </w:numPr>
        <w:rPr>
          <w:lang w:eastAsia="zh-CN"/>
        </w:rPr>
      </w:pPr>
      <w:r>
        <w:rPr>
          <w:lang w:eastAsia="zh-CN"/>
        </w:rPr>
        <w:t>OCC [1 -1]: starting RV = 2</w:t>
      </w:r>
    </w:p>
    <w:p w14:paraId="2CADF75C" w14:textId="77777777" w:rsidR="003C3856" w:rsidRPr="00B710A6" w:rsidRDefault="003C3856" w:rsidP="003C3856">
      <w:pPr>
        <w:numPr>
          <w:ilvl w:val="4"/>
          <w:numId w:val="21"/>
        </w:numPr>
        <w:rPr>
          <w:color w:val="365F91" w:themeColor="accent1" w:themeShade="BF"/>
          <w:lang w:eastAsia="zh-CN"/>
        </w:rPr>
      </w:pPr>
      <w:r w:rsidRPr="00B710A6">
        <w:rPr>
          <w:color w:val="365F91" w:themeColor="accent1" w:themeShade="BF"/>
          <w:lang w:eastAsia="zh-CN"/>
        </w:rPr>
        <w:t>FL: note that there seem to be two options:</w:t>
      </w:r>
    </w:p>
    <w:p w14:paraId="28F744A3" w14:textId="77777777" w:rsidR="003C3856" w:rsidRPr="00B710A6" w:rsidRDefault="003C3856" w:rsidP="003C3856">
      <w:pPr>
        <w:numPr>
          <w:ilvl w:val="5"/>
          <w:numId w:val="21"/>
        </w:numPr>
        <w:rPr>
          <w:color w:val="365F91" w:themeColor="accent1" w:themeShade="BF"/>
          <w:lang w:eastAsia="zh-CN"/>
        </w:rPr>
      </w:pPr>
      <w:r w:rsidRPr="00B710A6">
        <w:rPr>
          <w:color w:val="365F91" w:themeColor="accent1" w:themeShade="BF"/>
          <w:lang w:eastAsia="zh-CN"/>
        </w:rPr>
        <w:t>RV field is replaced with OCC field</w:t>
      </w:r>
    </w:p>
    <w:p w14:paraId="3110EE3E" w14:textId="77777777" w:rsidR="003C3856" w:rsidRDefault="003C3856" w:rsidP="003C3856">
      <w:pPr>
        <w:numPr>
          <w:ilvl w:val="5"/>
          <w:numId w:val="21"/>
        </w:numPr>
        <w:rPr>
          <w:lang w:eastAsia="zh-CN"/>
        </w:rPr>
      </w:pPr>
      <w:r w:rsidRPr="00B710A6">
        <w:rPr>
          <w:color w:val="365F91" w:themeColor="accent1" w:themeShade="BF"/>
          <w:lang w:eastAsia="zh-CN"/>
        </w:rPr>
        <w:t>Joint coding of RV and OCC field</w:t>
      </w:r>
      <w:r>
        <w:rPr>
          <w:lang w:eastAsia="zh-CN"/>
        </w:rPr>
        <w:br/>
      </w:r>
    </w:p>
    <w:p w14:paraId="71908FDF" w14:textId="77777777" w:rsidR="003C3856" w:rsidRDefault="003C3856" w:rsidP="003C3856">
      <w:pPr>
        <w:numPr>
          <w:ilvl w:val="2"/>
          <w:numId w:val="21"/>
        </w:numPr>
        <w:rPr>
          <w:lang w:eastAsia="zh-CN"/>
        </w:rPr>
      </w:pPr>
      <w:r>
        <w:rPr>
          <w:lang w:eastAsia="zh-CN"/>
        </w:rPr>
        <w:t>MTB:</w:t>
      </w:r>
    </w:p>
    <w:p w14:paraId="51EC4590" w14:textId="77777777" w:rsidR="003C3856" w:rsidRDefault="003C3856" w:rsidP="003C3856">
      <w:pPr>
        <w:numPr>
          <w:ilvl w:val="3"/>
          <w:numId w:val="21"/>
        </w:numPr>
        <w:rPr>
          <w:lang w:eastAsia="zh-CN"/>
        </w:rPr>
      </w:pPr>
      <w:r>
        <w:rPr>
          <w:lang w:eastAsia="zh-CN"/>
        </w:rPr>
        <w:t>Can’t be used as this would disable multi-TB feature [</w:t>
      </w:r>
      <w:proofErr w:type="spellStart"/>
      <w:r>
        <w:rPr>
          <w:lang w:eastAsia="zh-CN"/>
        </w:rPr>
        <w:t>Spreadtrum</w:t>
      </w:r>
      <w:proofErr w:type="spellEnd"/>
      <w:r>
        <w:rPr>
          <w:lang w:eastAsia="zh-CN"/>
        </w:rPr>
        <w:t>][vivo][Nok]</w:t>
      </w:r>
    </w:p>
    <w:p w14:paraId="70358059" w14:textId="77777777" w:rsidR="003C3856" w:rsidRDefault="003C3856" w:rsidP="003C3856">
      <w:pPr>
        <w:numPr>
          <w:ilvl w:val="4"/>
          <w:numId w:val="21"/>
        </w:numPr>
        <w:rPr>
          <w:lang w:eastAsia="zh-CN"/>
        </w:rPr>
      </w:pPr>
      <w:r>
        <w:rPr>
          <w:lang w:eastAsia="zh-CN"/>
        </w:rPr>
        <w:t>Multi-TB feature is feasible for OCC and should be supported [vivo]</w:t>
      </w:r>
    </w:p>
    <w:p w14:paraId="4F89CAC5" w14:textId="77777777" w:rsidR="003C3856" w:rsidRDefault="003C3856" w:rsidP="003C3856">
      <w:pPr>
        <w:numPr>
          <w:ilvl w:val="3"/>
          <w:numId w:val="21"/>
        </w:numPr>
        <w:rPr>
          <w:lang w:eastAsia="zh-CN"/>
        </w:rPr>
      </w:pPr>
      <w:r>
        <w:rPr>
          <w:lang w:eastAsia="zh-CN"/>
        </w:rPr>
        <w:t>No need to combine OCC feature with MTB feature [MTK]</w:t>
      </w:r>
    </w:p>
    <w:p w14:paraId="7434CBE4" w14:textId="77777777" w:rsidR="003C3856" w:rsidRDefault="003C3856" w:rsidP="003C3856">
      <w:pPr>
        <w:numPr>
          <w:ilvl w:val="3"/>
          <w:numId w:val="21"/>
        </w:numPr>
        <w:rPr>
          <w:lang w:eastAsia="zh-CN"/>
        </w:rPr>
      </w:pPr>
      <w:r>
        <w:rPr>
          <w:lang w:eastAsia="zh-CN"/>
        </w:rPr>
        <w:t>Can’t be repurposed as field is not always present [CMCC]</w:t>
      </w:r>
    </w:p>
    <w:p w14:paraId="287EF259" w14:textId="77777777" w:rsidR="003C3856" w:rsidRDefault="003C3856" w:rsidP="003C3856">
      <w:pPr>
        <w:numPr>
          <w:ilvl w:val="3"/>
          <w:numId w:val="21"/>
        </w:numPr>
        <w:rPr>
          <w:lang w:eastAsia="zh-CN"/>
        </w:rPr>
      </w:pPr>
      <w:r>
        <w:rPr>
          <w:lang w:eastAsia="zh-CN"/>
        </w:rPr>
        <w:t>MTB is useful when there are capacity limitations and that is what this WI is targeting, hence do not repurpose MTB field [Xiaomi][Nok]</w:t>
      </w:r>
    </w:p>
    <w:p w14:paraId="29241860" w14:textId="77777777" w:rsidR="003C3856" w:rsidRDefault="003C3856" w:rsidP="003C3856">
      <w:pPr>
        <w:numPr>
          <w:ilvl w:val="2"/>
          <w:numId w:val="21"/>
        </w:numPr>
        <w:rPr>
          <w:lang w:eastAsia="zh-CN"/>
        </w:rPr>
      </w:pPr>
      <w:r>
        <w:rPr>
          <w:lang w:eastAsia="zh-CN"/>
        </w:rPr>
        <w:lastRenderedPageBreak/>
        <w:t>MCS</w:t>
      </w:r>
    </w:p>
    <w:p w14:paraId="68C7DEC2" w14:textId="77777777" w:rsidR="003C3856" w:rsidRDefault="003C3856" w:rsidP="003C3856">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w:t>
      </w:r>
    </w:p>
    <w:p w14:paraId="56B9A80B" w14:textId="77777777" w:rsidR="003C3856" w:rsidRDefault="003C3856" w:rsidP="003C3856">
      <w:pPr>
        <w:numPr>
          <w:ilvl w:val="3"/>
          <w:numId w:val="21"/>
        </w:numPr>
        <w:rPr>
          <w:lang w:eastAsia="zh-CN"/>
        </w:rPr>
      </w:pPr>
      <w:r>
        <w:rPr>
          <w:lang w:eastAsia="zh-CN"/>
        </w:rPr>
        <w:t>High MCS not used in NTN [TCL][Sharp][TCL][Nok]</w:t>
      </w:r>
    </w:p>
    <w:p w14:paraId="2B709998" w14:textId="77777777" w:rsidR="003C3856" w:rsidRDefault="003C3856" w:rsidP="003C3856">
      <w:pPr>
        <w:numPr>
          <w:ilvl w:val="4"/>
          <w:numId w:val="21"/>
        </w:numPr>
        <w:rPr>
          <w:lang w:eastAsia="zh-CN"/>
        </w:rPr>
      </w:pPr>
      <w:r>
        <w:rPr>
          <w:lang w:eastAsia="zh-CN"/>
        </w:rPr>
        <w:t>OCC may degrade performance, meaning high MCS are not applicable [Xiaomi]</w:t>
      </w:r>
    </w:p>
    <w:p w14:paraId="19C12FC4" w14:textId="77777777" w:rsidR="003C3856" w:rsidRDefault="003C3856" w:rsidP="003C3856">
      <w:pPr>
        <w:numPr>
          <w:ilvl w:val="3"/>
          <w:numId w:val="21"/>
        </w:numPr>
        <w:rPr>
          <w:lang w:eastAsia="zh-CN"/>
        </w:rPr>
      </w:pPr>
      <w:r>
        <w:rPr>
          <w:lang w:eastAsia="zh-CN"/>
        </w:rPr>
        <w:t>High MCS not used in OCC when repetitions are applied [MTK][Xiaomi]</w:t>
      </w:r>
    </w:p>
    <w:p w14:paraId="235239FD" w14:textId="77777777" w:rsidR="003C3856" w:rsidRDefault="003C3856" w:rsidP="003C3856">
      <w:pPr>
        <w:numPr>
          <w:ilvl w:val="3"/>
          <w:numId w:val="21"/>
        </w:numPr>
        <w:rPr>
          <w:lang w:eastAsia="zh-CN"/>
        </w:rPr>
      </w:pPr>
      <w:r>
        <w:rPr>
          <w:lang w:eastAsia="zh-CN"/>
        </w:rPr>
        <w:t>Using an MCS bit would lead to scheduling restrictions, but acceptable [vivo]</w:t>
      </w:r>
    </w:p>
    <w:p w14:paraId="248752D6" w14:textId="77777777" w:rsidR="003C3856" w:rsidRDefault="003C3856" w:rsidP="003C3856">
      <w:pPr>
        <w:numPr>
          <w:ilvl w:val="3"/>
          <w:numId w:val="21"/>
        </w:numPr>
        <w:rPr>
          <w:lang w:eastAsia="zh-CN"/>
        </w:rPr>
      </w:pPr>
      <w:r>
        <w:rPr>
          <w:lang w:eastAsia="zh-CN"/>
        </w:rPr>
        <w:t>All current MCS values are needed (no 16QAM in baseline table) [Ericsson]</w:t>
      </w:r>
    </w:p>
    <w:p w14:paraId="7681B0DC" w14:textId="77777777" w:rsidR="003C3856" w:rsidRDefault="003C3856" w:rsidP="003C3856">
      <w:pPr>
        <w:numPr>
          <w:ilvl w:val="2"/>
          <w:numId w:val="21"/>
        </w:numPr>
        <w:rPr>
          <w:lang w:eastAsia="zh-CN"/>
        </w:rPr>
      </w:pPr>
      <w:r>
        <w:rPr>
          <w:lang w:eastAsia="zh-CN"/>
        </w:rPr>
        <w:t>Number of NPUSCH Repetitions</w:t>
      </w:r>
    </w:p>
    <w:p w14:paraId="686ACEF2" w14:textId="77777777" w:rsidR="003C3856" w:rsidRDefault="003C3856" w:rsidP="003C3856">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][Sharp]</w:t>
      </w:r>
    </w:p>
    <w:p w14:paraId="649210D3" w14:textId="77777777" w:rsidR="003C3856" w:rsidRDefault="003C3856" w:rsidP="003C3856">
      <w:pPr>
        <w:numPr>
          <w:ilvl w:val="3"/>
          <w:numId w:val="21"/>
        </w:numPr>
        <w:rPr>
          <w:lang w:eastAsia="zh-CN"/>
        </w:rPr>
      </w:pPr>
      <w:r>
        <w:rPr>
          <w:lang w:eastAsia="zh-CN"/>
        </w:rPr>
        <w:t>Using this field would introduce scheduling restrictions [vivo]</w:t>
      </w:r>
    </w:p>
    <w:p w14:paraId="529C529B" w14:textId="77777777" w:rsidR="003C3856" w:rsidRDefault="003C3856" w:rsidP="003C3856">
      <w:pPr>
        <w:numPr>
          <w:ilvl w:val="3"/>
          <w:numId w:val="21"/>
        </w:numPr>
        <w:rPr>
          <w:lang w:eastAsia="zh-CN"/>
        </w:rPr>
      </w:pPr>
      <w:r>
        <w:rPr>
          <w:lang w:eastAsia="zh-CN"/>
        </w:rPr>
        <w:t>Which REP codepoints to reuse:</w:t>
      </w:r>
    </w:p>
    <w:p w14:paraId="5219E9FC" w14:textId="77777777" w:rsidR="003C3856" w:rsidRDefault="003C3856" w:rsidP="003C3856">
      <w:pPr>
        <w:numPr>
          <w:ilvl w:val="4"/>
          <w:numId w:val="21"/>
        </w:numPr>
        <w:rPr>
          <w:lang w:eastAsia="zh-CN"/>
        </w:rPr>
      </w:pPr>
      <w:r>
        <w:rPr>
          <w:lang w:eastAsia="zh-CN"/>
        </w:rPr>
        <w:t>Low REP values are not used in NTN [Xiaomi][Nok]</w:t>
      </w:r>
    </w:p>
    <w:p w14:paraId="4732550B" w14:textId="77777777" w:rsidR="003C3856" w:rsidRPr="008163A1" w:rsidRDefault="003C3856" w:rsidP="003C3856">
      <w:pPr>
        <w:numPr>
          <w:ilvl w:val="5"/>
          <w:numId w:val="21"/>
        </w:numPr>
        <w:rPr>
          <w:color w:val="365F91" w:themeColor="accent1" w:themeShade="BF"/>
          <w:lang w:eastAsia="zh-CN"/>
        </w:rPr>
      </w:pPr>
      <w:r w:rsidRPr="008163A1">
        <w:rPr>
          <w:color w:val="365F91" w:themeColor="accent1" w:themeShade="BF"/>
          <w:lang w:eastAsia="zh-CN"/>
        </w:rPr>
        <w:t>FL: Implies low REP values are deleted from table</w:t>
      </w:r>
    </w:p>
    <w:p w14:paraId="70F5616F" w14:textId="77777777" w:rsidR="003C3856" w:rsidRDefault="003C3856" w:rsidP="003C3856">
      <w:pPr>
        <w:numPr>
          <w:ilvl w:val="4"/>
          <w:numId w:val="21"/>
        </w:numPr>
        <w:rPr>
          <w:lang w:eastAsia="zh-CN"/>
        </w:rPr>
      </w:pPr>
      <w:r>
        <w:rPr>
          <w:lang w:eastAsia="zh-CN"/>
        </w:rPr>
        <w:t xml:space="preserve">Only low REP values would be </w:t>
      </w:r>
      <w:proofErr w:type="gramStart"/>
      <w:r>
        <w:rPr>
          <w:lang w:eastAsia="zh-CN"/>
        </w:rPr>
        <w:t>supported</w:t>
      </w:r>
      <w:proofErr w:type="gramEnd"/>
      <w:r>
        <w:rPr>
          <w:lang w:eastAsia="zh-CN"/>
        </w:rPr>
        <w:t xml:space="preserve"> and we might need to support higher REP values [Ericsson]</w:t>
      </w:r>
    </w:p>
    <w:p w14:paraId="10A7C262" w14:textId="77777777" w:rsidR="003C3856" w:rsidRPr="008163A1" w:rsidRDefault="003C3856" w:rsidP="003C3856">
      <w:pPr>
        <w:numPr>
          <w:ilvl w:val="5"/>
          <w:numId w:val="21"/>
        </w:numPr>
        <w:rPr>
          <w:color w:val="365F91" w:themeColor="accent1" w:themeShade="BF"/>
          <w:lang w:eastAsia="zh-CN"/>
        </w:rPr>
      </w:pPr>
      <w:r>
        <w:rPr>
          <w:color w:val="365F91" w:themeColor="accent1" w:themeShade="BF"/>
          <w:lang w:eastAsia="zh-CN"/>
        </w:rPr>
        <w:t xml:space="preserve">FL: </w:t>
      </w:r>
      <w:r w:rsidRPr="008163A1">
        <w:rPr>
          <w:color w:val="365F91" w:themeColor="accent1" w:themeShade="BF"/>
          <w:lang w:eastAsia="zh-CN"/>
        </w:rPr>
        <w:t>Implies high REP values are deleted from table</w:t>
      </w:r>
    </w:p>
    <w:p w14:paraId="0ED8E22D" w14:textId="77777777" w:rsidR="003C3856" w:rsidRDefault="003C3856" w:rsidP="003C3856">
      <w:pPr>
        <w:numPr>
          <w:ilvl w:val="4"/>
          <w:numId w:val="21"/>
        </w:numPr>
        <w:rPr>
          <w:lang w:eastAsia="zh-CN"/>
        </w:rPr>
      </w:pPr>
    </w:p>
    <w:p w14:paraId="31699125" w14:textId="77777777" w:rsidR="003C3856" w:rsidRDefault="003C3856" w:rsidP="003C3856">
      <w:pPr>
        <w:numPr>
          <w:ilvl w:val="2"/>
          <w:numId w:val="21"/>
        </w:numPr>
        <w:rPr>
          <w:lang w:eastAsia="zh-CN"/>
        </w:rPr>
      </w:pPr>
      <w:r>
        <w:rPr>
          <w:lang w:eastAsia="zh-CN"/>
        </w:rPr>
        <w:t>Resource reservation</w:t>
      </w:r>
    </w:p>
    <w:p w14:paraId="39F20625" w14:textId="77777777" w:rsidR="003C3856" w:rsidRDefault="003C3856" w:rsidP="003C3856">
      <w:pPr>
        <w:numPr>
          <w:ilvl w:val="3"/>
          <w:numId w:val="21"/>
        </w:numPr>
        <w:rPr>
          <w:lang w:eastAsia="zh-CN"/>
        </w:rPr>
      </w:pPr>
      <w:r>
        <w:rPr>
          <w:lang w:eastAsia="zh-CN"/>
        </w:rPr>
        <w:t>RR needs to be supported to allow for support of IoT-NTN in NR carrier [vivo][Nok]</w:t>
      </w:r>
    </w:p>
    <w:p w14:paraId="14E27AC8" w14:textId="77777777" w:rsidR="003C3856" w:rsidRDefault="003C3856" w:rsidP="003C3856">
      <w:pPr>
        <w:numPr>
          <w:ilvl w:val="4"/>
          <w:numId w:val="21"/>
        </w:numPr>
        <w:rPr>
          <w:lang w:eastAsia="zh-CN"/>
        </w:rPr>
      </w:pPr>
      <w:r>
        <w:rPr>
          <w:lang w:eastAsia="zh-CN"/>
        </w:rPr>
        <w:t xml:space="preserve">See </w:t>
      </w:r>
      <w:r w:rsidRPr="0067319B">
        <w:rPr>
          <w:rFonts w:eastAsiaTheme="minorEastAsia" w:hint="eastAsia"/>
          <w:highlight w:val="yellow"/>
          <w:lang w:eastAsia="zh-CN"/>
        </w:rPr>
        <w:t>R</w:t>
      </w:r>
      <w:r w:rsidRPr="0067319B">
        <w:rPr>
          <w:rFonts w:eastAsiaTheme="minorEastAsia"/>
          <w:highlight w:val="yellow"/>
          <w:lang w:eastAsia="zh-CN"/>
        </w:rPr>
        <w:t>2-2503064</w:t>
      </w:r>
      <w:r>
        <w:rPr>
          <w:rFonts w:eastAsiaTheme="minorEastAsia"/>
          <w:lang w:eastAsia="zh-CN"/>
        </w:rPr>
        <w:t xml:space="preserve"> “</w:t>
      </w:r>
      <w:r w:rsidRPr="00040BB2">
        <w:rPr>
          <w:rFonts w:cs="Arial"/>
          <w:bCs/>
        </w:rPr>
        <w:t>Reply</w:t>
      </w:r>
      <w:r>
        <w:rPr>
          <w:rFonts w:cs="Arial"/>
          <w:bCs/>
        </w:rPr>
        <w:t xml:space="preserve"> LS</w:t>
      </w:r>
      <w:r w:rsidRPr="00040BB2">
        <w:rPr>
          <w:rFonts w:cs="Arial"/>
          <w:bCs/>
        </w:rPr>
        <w:t xml:space="preserve"> on NR NB-IoT in-band operation</w:t>
      </w:r>
      <w:r>
        <w:rPr>
          <w:rFonts w:cs="Arial"/>
          <w:bCs/>
        </w:rPr>
        <w:t>”</w:t>
      </w:r>
      <w:r>
        <w:rPr>
          <w:rFonts w:eastAsiaTheme="minorEastAsia"/>
          <w:lang w:eastAsia="zh-CN"/>
        </w:rPr>
        <w:t>, where RAN2 say that IoT-NTN in NR carrier is feasible [vivo]</w:t>
      </w:r>
    </w:p>
    <w:p w14:paraId="4F8D0D1E" w14:textId="77777777" w:rsidR="003C3856" w:rsidRDefault="003C3856" w:rsidP="003C3856">
      <w:pPr>
        <w:numPr>
          <w:ilvl w:val="4"/>
          <w:numId w:val="21"/>
        </w:numPr>
        <w:rPr>
          <w:lang w:eastAsia="zh-CN"/>
        </w:rPr>
      </w:pPr>
      <w:r>
        <w:rPr>
          <w:lang w:eastAsia="zh-CN"/>
        </w:rPr>
        <w:t>Hence RR field cannot be repurposed [vivo]</w:t>
      </w:r>
    </w:p>
    <w:p w14:paraId="713D1628" w14:textId="77777777" w:rsidR="003C3856" w:rsidRDefault="003C3856" w:rsidP="003C3856">
      <w:pPr>
        <w:numPr>
          <w:ilvl w:val="3"/>
          <w:numId w:val="21"/>
        </w:numPr>
        <w:rPr>
          <w:lang w:eastAsia="zh-CN"/>
        </w:rPr>
      </w:pPr>
      <w:r>
        <w:rPr>
          <w:lang w:eastAsia="zh-CN"/>
        </w:rPr>
        <w:t>Use of this field would preclude resource reservation between OCC and NR</w:t>
      </w:r>
    </w:p>
    <w:p w14:paraId="4F87E9B3" w14:textId="77777777" w:rsidR="003C3856" w:rsidRDefault="003C3856" w:rsidP="003C3856">
      <w:pPr>
        <w:numPr>
          <w:ilvl w:val="3"/>
          <w:numId w:val="21"/>
        </w:numPr>
        <w:rPr>
          <w:lang w:eastAsia="zh-CN"/>
        </w:rPr>
      </w:pPr>
      <w:r>
        <w:rPr>
          <w:lang w:eastAsia="zh-CN"/>
        </w:rPr>
        <w:t>Can’t be repurposed as field is not always present [CMCC][Xiaomi]</w:t>
      </w:r>
    </w:p>
    <w:p w14:paraId="2C1D6AE5" w14:textId="77777777" w:rsidR="003C3856" w:rsidRDefault="003C3856" w:rsidP="003C3856">
      <w:pPr>
        <w:numPr>
          <w:ilvl w:val="3"/>
          <w:numId w:val="21"/>
        </w:numPr>
        <w:rPr>
          <w:lang w:eastAsia="zh-CN"/>
        </w:rPr>
      </w:pPr>
      <w:r>
        <w:rPr>
          <w:lang w:eastAsia="zh-CN"/>
        </w:rPr>
        <w:t>RR is not compatible with OCC [OPPO]</w:t>
      </w:r>
    </w:p>
    <w:p w14:paraId="7F9A981F" w14:textId="77777777" w:rsidR="003C3856" w:rsidRDefault="003C3856" w:rsidP="003C3856">
      <w:pPr>
        <w:numPr>
          <w:ilvl w:val="3"/>
          <w:numId w:val="21"/>
        </w:numPr>
        <w:rPr>
          <w:lang w:eastAsia="zh-CN"/>
        </w:rPr>
      </w:pPr>
      <w:r>
        <w:rPr>
          <w:lang w:eastAsia="zh-CN"/>
        </w:rPr>
        <w:t>Reuse resource reservation field [QC]</w:t>
      </w:r>
    </w:p>
    <w:p w14:paraId="68CAE1A8" w14:textId="77777777" w:rsidR="003C3856" w:rsidRDefault="003C3856" w:rsidP="003C3856">
      <w:pPr>
        <w:numPr>
          <w:ilvl w:val="2"/>
          <w:numId w:val="21"/>
        </w:numPr>
        <w:rPr>
          <w:lang w:eastAsia="zh-CN"/>
        </w:rPr>
      </w:pPr>
      <w:r>
        <w:rPr>
          <w:lang w:eastAsia="zh-CN"/>
        </w:rPr>
        <w:t>DCI Repetition number</w:t>
      </w:r>
    </w:p>
    <w:p w14:paraId="4A3FE8BC" w14:textId="77777777" w:rsidR="003C3856" w:rsidRDefault="003C3856" w:rsidP="003C3856">
      <w:pPr>
        <w:numPr>
          <w:ilvl w:val="3"/>
          <w:numId w:val="21"/>
        </w:numPr>
        <w:rPr>
          <w:lang w:eastAsia="zh-CN"/>
        </w:rPr>
      </w:pPr>
      <w:r>
        <w:rPr>
          <w:lang w:eastAsia="zh-CN"/>
        </w:rPr>
        <w:t xml:space="preserve">UE assumes that the NPDCCH is always transmitted with the maximum REP factor in order to free up </w:t>
      </w:r>
      <w:proofErr w:type="gramStart"/>
      <w:r>
        <w:rPr>
          <w:lang w:eastAsia="zh-CN"/>
        </w:rPr>
        <w:t>1 bit</w:t>
      </w:r>
      <w:proofErr w:type="gramEnd"/>
      <w:r>
        <w:rPr>
          <w:lang w:eastAsia="zh-CN"/>
        </w:rPr>
        <w:t xml:space="preserve"> [LGE]</w:t>
      </w:r>
    </w:p>
    <w:p w14:paraId="10D0540F" w14:textId="77777777" w:rsidR="003C3856" w:rsidRDefault="003C3856" w:rsidP="003C3856">
      <w:pPr>
        <w:rPr>
          <w:lang w:eastAsia="zh-CN"/>
        </w:rPr>
      </w:pPr>
    </w:p>
    <w:p w14:paraId="23357C2C" w14:textId="77777777" w:rsidR="003C3856" w:rsidRDefault="003C3856" w:rsidP="003C3856">
      <w:pPr>
        <w:rPr>
          <w:lang w:eastAsia="zh-CN"/>
        </w:rPr>
      </w:pPr>
    </w:p>
    <w:tbl>
      <w:tblPr>
        <w:tblW w:w="1034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981"/>
        <w:gridCol w:w="3638"/>
      </w:tblGrid>
      <w:tr w:rsidR="003C3856" w14:paraId="501EA066" w14:textId="77777777" w:rsidTr="00B431D9">
        <w:tc>
          <w:tcPr>
            <w:tcW w:w="1204" w:type="dxa"/>
            <w:tcBorders>
              <w:bottom w:val="single" w:sz="4" w:space="0" w:color="A5A5A5"/>
            </w:tcBorders>
            <w:shd w:val="clear" w:color="auto" w:fill="BFBFBF" w:themeFill="background1" w:themeFillShade="BF"/>
          </w:tcPr>
          <w:p w14:paraId="55E96AB7" w14:textId="77777777" w:rsidR="003C3856" w:rsidRDefault="003C3856" w:rsidP="00B431D9">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76AFDA4D" w14:textId="77777777" w:rsidR="003C3856" w:rsidRDefault="003C3856" w:rsidP="00B431D9">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5356A46C" w14:textId="77777777" w:rsidR="003C3856" w:rsidRDefault="003C3856" w:rsidP="00B431D9">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3DEEA52B" w14:textId="77777777" w:rsidR="003C3856" w:rsidRDefault="003C3856" w:rsidP="00B431D9">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0743259C" w14:textId="77777777" w:rsidR="003C3856" w:rsidRDefault="003C3856" w:rsidP="00B431D9">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360693FC" w14:textId="77777777" w:rsidR="003C3856" w:rsidRDefault="003C3856" w:rsidP="00B431D9">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3567FADF" w14:textId="77777777" w:rsidR="003C3856" w:rsidRDefault="003C3856" w:rsidP="00B431D9">
            <w:pPr>
              <w:rPr>
                <w:b/>
                <w:bCs/>
                <w:lang w:eastAsia="ar-SA"/>
              </w:rPr>
            </w:pPr>
            <w:r>
              <w:rPr>
                <w:b/>
                <w:bCs/>
                <w:lang w:eastAsia="ar-SA"/>
              </w:rPr>
              <w:t>RR</w:t>
            </w:r>
          </w:p>
        </w:tc>
        <w:tc>
          <w:tcPr>
            <w:tcW w:w="981" w:type="dxa"/>
            <w:tcBorders>
              <w:left w:val="single" w:sz="4" w:space="0" w:color="auto"/>
              <w:bottom w:val="single" w:sz="4" w:space="0" w:color="A5A5A5"/>
              <w:right w:val="single" w:sz="18" w:space="0" w:color="auto"/>
            </w:tcBorders>
            <w:shd w:val="clear" w:color="auto" w:fill="BFBFBF" w:themeFill="background1" w:themeFillShade="BF"/>
          </w:tcPr>
          <w:p w14:paraId="71100C0F" w14:textId="77777777" w:rsidR="003C3856" w:rsidRDefault="003C3856" w:rsidP="00B431D9">
            <w:pPr>
              <w:rPr>
                <w:b/>
                <w:bCs/>
                <w:lang w:eastAsia="ar-SA"/>
              </w:rPr>
            </w:pPr>
            <w:r>
              <w:rPr>
                <w:b/>
                <w:bCs/>
                <w:lang w:eastAsia="ar-SA"/>
              </w:rPr>
              <w:t>DCI</w:t>
            </w:r>
          </w:p>
          <w:p w14:paraId="0FAB8D7E" w14:textId="77777777" w:rsidR="003C3856" w:rsidRDefault="003C3856" w:rsidP="00B431D9">
            <w:pPr>
              <w:rPr>
                <w:b/>
                <w:bCs/>
                <w:lang w:eastAsia="ar-SA"/>
              </w:rPr>
            </w:pPr>
            <w:r>
              <w:rPr>
                <w:b/>
                <w:bCs/>
                <w:lang w:eastAsia="ar-SA"/>
              </w:rPr>
              <w:t>REP</w:t>
            </w:r>
          </w:p>
        </w:tc>
        <w:tc>
          <w:tcPr>
            <w:tcW w:w="3638" w:type="dxa"/>
            <w:tcBorders>
              <w:left w:val="single" w:sz="18" w:space="0" w:color="auto"/>
              <w:bottom w:val="single" w:sz="4" w:space="0" w:color="A5A5A5"/>
            </w:tcBorders>
            <w:shd w:val="clear" w:color="auto" w:fill="BFBFBF" w:themeFill="background1" w:themeFillShade="BF"/>
          </w:tcPr>
          <w:p w14:paraId="435FDFEF" w14:textId="77777777" w:rsidR="003C3856" w:rsidRDefault="003C3856" w:rsidP="00B431D9">
            <w:pPr>
              <w:rPr>
                <w:b/>
                <w:bCs/>
                <w:lang w:eastAsia="ar-SA"/>
              </w:rPr>
            </w:pPr>
            <w:r>
              <w:rPr>
                <w:b/>
                <w:bCs/>
                <w:lang w:eastAsia="ar-SA"/>
              </w:rPr>
              <w:t>Comment</w:t>
            </w:r>
          </w:p>
        </w:tc>
      </w:tr>
      <w:tr w:rsidR="003C3856" w14:paraId="60805979" w14:textId="77777777" w:rsidTr="00B431D9">
        <w:tc>
          <w:tcPr>
            <w:tcW w:w="1204" w:type="dxa"/>
            <w:shd w:val="clear" w:color="auto" w:fill="auto"/>
          </w:tcPr>
          <w:p w14:paraId="41FC5B52" w14:textId="77777777" w:rsidR="003C3856" w:rsidRDefault="003C3856" w:rsidP="00B431D9">
            <w:pPr>
              <w:rPr>
                <w:rFonts w:eastAsiaTheme="minorEastAsia"/>
                <w:lang w:val="en-US" w:eastAsia="zh-CN"/>
              </w:rPr>
            </w:pPr>
            <w:r>
              <w:rPr>
                <w:rFonts w:eastAsiaTheme="minorEastAsia"/>
                <w:lang w:val="en-US" w:eastAsia="zh-CN"/>
              </w:rPr>
              <w:t>Samsung</w:t>
            </w:r>
          </w:p>
        </w:tc>
        <w:tc>
          <w:tcPr>
            <w:tcW w:w="755" w:type="dxa"/>
            <w:shd w:val="clear" w:color="auto" w:fill="auto"/>
          </w:tcPr>
          <w:p w14:paraId="094832B5" w14:textId="77777777" w:rsidR="003C3856" w:rsidRDefault="003C3856" w:rsidP="00B431D9">
            <w:pPr>
              <w:rPr>
                <w:rFonts w:eastAsia="DengXian"/>
                <w:lang w:val="en-US" w:eastAsia="zh-CN"/>
              </w:rPr>
            </w:pPr>
          </w:p>
        </w:tc>
        <w:tc>
          <w:tcPr>
            <w:tcW w:w="754" w:type="dxa"/>
            <w:shd w:val="clear" w:color="auto" w:fill="auto"/>
          </w:tcPr>
          <w:p w14:paraId="31CDFC08" w14:textId="77777777" w:rsidR="003C3856" w:rsidRDefault="003C3856" w:rsidP="00B431D9">
            <w:pPr>
              <w:rPr>
                <w:rFonts w:eastAsia="DengXian"/>
                <w:lang w:val="en-US" w:eastAsia="zh-CN"/>
              </w:rPr>
            </w:pPr>
          </w:p>
        </w:tc>
        <w:tc>
          <w:tcPr>
            <w:tcW w:w="751" w:type="dxa"/>
            <w:shd w:val="clear" w:color="auto" w:fill="auto"/>
          </w:tcPr>
          <w:p w14:paraId="464A942D" w14:textId="77777777" w:rsidR="003C3856" w:rsidRDefault="003C3856" w:rsidP="00B431D9">
            <w:pPr>
              <w:rPr>
                <w:rFonts w:eastAsia="DengXian"/>
                <w:lang w:val="en-US" w:eastAsia="zh-CN"/>
              </w:rPr>
            </w:pPr>
          </w:p>
        </w:tc>
        <w:tc>
          <w:tcPr>
            <w:tcW w:w="755" w:type="dxa"/>
            <w:shd w:val="clear" w:color="auto" w:fill="auto"/>
          </w:tcPr>
          <w:p w14:paraId="362350F3"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03E54283" w14:textId="77777777" w:rsidR="003C3856" w:rsidRDefault="003C3856" w:rsidP="00B431D9">
            <w:pPr>
              <w:rPr>
                <w:rFonts w:eastAsia="DengXian"/>
                <w:lang w:val="en-US" w:eastAsia="zh-CN"/>
              </w:rPr>
            </w:pPr>
          </w:p>
        </w:tc>
        <w:tc>
          <w:tcPr>
            <w:tcW w:w="751" w:type="dxa"/>
            <w:tcBorders>
              <w:right w:val="single" w:sz="4" w:space="0" w:color="auto"/>
            </w:tcBorders>
          </w:tcPr>
          <w:p w14:paraId="0D3552F7" w14:textId="77777777" w:rsidR="003C3856" w:rsidRDefault="003C3856" w:rsidP="00B431D9">
            <w:pPr>
              <w:rPr>
                <w:rFonts w:eastAsia="DengXian"/>
                <w:lang w:val="en-US" w:eastAsia="zh-CN"/>
              </w:rPr>
            </w:pPr>
            <w:r>
              <w:rPr>
                <w:rFonts w:eastAsia="DengXian"/>
                <w:lang w:val="en-US" w:eastAsia="zh-CN"/>
              </w:rPr>
              <w:t>yes</w:t>
            </w:r>
          </w:p>
        </w:tc>
        <w:tc>
          <w:tcPr>
            <w:tcW w:w="981" w:type="dxa"/>
            <w:tcBorders>
              <w:left w:val="single" w:sz="4" w:space="0" w:color="auto"/>
              <w:right w:val="single" w:sz="18" w:space="0" w:color="auto"/>
            </w:tcBorders>
          </w:tcPr>
          <w:p w14:paraId="51BC8A1F" w14:textId="77777777" w:rsidR="003C3856" w:rsidRDefault="003C3856" w:rsidP="00B431D9">
            <w:pPr>
              <w:rPr>
                <w:rFonts w:eastAsia="DengXian"/>
                <w:lang w:val="en-US" w:eastAsia="zh-CN"/>
              </w:rPr>
            </w:pPr>
          </w:p>
        </w:tc>
        <w:tc>
          <w:tcPr>
            <w:tcW w:w="3638" w:type="dxa"/>
            <w:tcBorders>
              <w:left w:val="single" w:sz="18" w:space="0" w:color="auto"/>
            </w:tcBorders>
          </w:tcPr>
          <w:p w14:paraId="490BB089" w14:textId="77777777" w:rsidR="003C3856" w:rsidRDefault="003C3856" w:rsidP="00B431D9">
            <w:pPr>
              <w:rPr>
                <w:rFonts w:eastAsia="DengXian"/>
                <w:lang w:val="en-US" w:eastAsia="zh-CN"/>
              </w:rPr>
            </w:pPr>
          </w:p>
        </w:tc>
      </w:tr>
      <w:tr w:rsidR="003C3856" w14:paraId="10895628" w14:textId="77777777" w:rsidTr="00B431D9">
        <w:tc>
          <w:tcPr>
            <w:tcW w:w="1204" w:type="dxa"/>
            <w:shd w:val="clear" w:color="auto" w:fill="auto"/>
          </w:tcPr>
          <w:p w14:paraId="36F571C4" w14:textId="77777777" w:rsidR="003C3856" w:rsidRDefault="003C3856" w:rsidP="00B431D9">
            <w:pPr>
              <w:rPr>
                <w:lang w:eastAsia="ko-KR"/>
              </w:rPr>
            </w:pPr>
            <w:proofErr w:type="spellStart"/>
            <w:r>
              <w:rPr>
                <w:lang w:eastAsia="ko-KR"/>
              </w:rPr>
              <w:t>Spreadtrum</w:t>
            </w:r>
            <w:proofErr w:type="spellEnd"/>
          </w:p>
        </w:tc>
        <w:tc>
          <w:tcPr>
            <w:tcW w:w="755" w:type="dxa"/>
            <w:shd w:val="clear" w:color="auto" w:fill="auto"/>
          </w:tcPr>
          <w:p w14:paraId="011A3AE2" w14:textId="77777777" w:rsidR="003C3856" w:rsidRDefault="003C3856" w:rsidP="00B431D9">
            <w:pPr>
              <w:rPr>
                <w:rFonts w:eastAsia="DengXian"/>
                <w:lang w:eastAsia="zh-CN"/>
              </w:rPr>
            </w:pPr>
            <w:r>
              <w:rPr>
                <w:rFonts w:eastAsia="DengXian"/>
                <w:lang w:eastAsia="zh-CN"/>
              </w:rPr>
              <w:t>yes</w:t>
            </w:r>
          </w:p>
        </w:tc>
        <w:tc>
          <w:tcPr>
            <w:tcW w:w="754" w:type="dxa"/>
            <w:shd w:val="clear" w:color="auto" w:fill="auto"/>
          </w:tcPr>
          <w:p w14:paraId="665198EF" w14:textId="77777777" w:rsidR="003C3856" w:rsidRDefault="003C3856" w:rsidP="00B431D9">
            <w:pPr>
              <w:rPr>
                <w:rFonts w:eastAsia="DengXian"/>
                <w:lang w:eastAsia="zh-CN"/>
              </w:rPr>
            </w:pPr>
            <w:r>
              <w:rPr>
                <w:rFonts w:eastAsia="DengXian"/>
                <w:lang w:eastAsia="zh-CN"/>
              </w:rPr>
              <w:t>yes</w:t>
            </w:r>
          </w:p>
        </w:tc>
        <w:tc>
          <w:tcPr>
            <w:tcW w:w="751" w:type="dxa"/>
            <w:shd w:val="clear" w:color="auto" w:fill="auto"/>
          </w:tcPr>
          <w:p w14:paraId="636508CD" w14:textId="77777777" w:rsidR="003C3856" w:rsidRDefault="003C3856" w:rsidP="00B431D9">
            <w:pPr>
              <w:rPr>
                <w:rFonts w:eastAsia="DengXian"/>
                <w:lang w:eastAsia="zh-CN"/>
              </w:rPr>
            </w:pPr>
            <w:r>
              <w:rPr>
                <w:rFonts w:eastAsia="DengXian"/>
                <w:lang w:eastAsia="zh-CN"/>
              </w:rPr>
              <w:t>no</w:t>
            </w:r>
          </w:p>
        </w:tc>
        <w:tc>
          <w:tcPr>
            <w:tcW w:w="755" w:type="dxa"/>
            <w:shd w:val="clear" w:color="auto" w:fill="auto"/>
          </w:tcPr>
          <w:p w14:paraId="360F8F11" w14:textId="77777777" w:rsidR="003C3856" w:rsidRDefault="003C3856" w:rsidP="00B431D9">
            <w:pPr>
              <w:rPr>
                <w:rFonts w:eastAsia="DengXian"/>
                <w:lang w:eastAsia="zh-CN"/>
              </w:rPr>
            </w:pPr>
            <w:r>
              <w:rPr>
                <w:rFonts w:eastAsia="DengXian"/>
                <w:lang w:eastAsia="zh-CN"/>
              </w:rPr>
              <w:t>no</w:t>
            </w:r>
          </w:p>
        </w:tc>
        <w:tc>
          <w:tcPr>
            <w:tcW w:w="751" w:type="dxa"/>
            <w:shd w:val="clear" w:color="auto" w:fill="auto"/>
          </w:tcPr>
          <w:p w14:paraId="0DF05CEA" w14:textId="77777777" w:rsidR="003C3856" w:rsidRPr="001E1E15" w:rsidRDefault="003C3856" w:rsidP="00B431D9">
            <w:pPr>
              <w:rPr>
                <w:rFonts w:eastAsia="Malgun Gothic"/>
                <w:lang w:eastAsia="ko-KR"/>
              </w:rPr>
            </w:pPr>
            <w:r>
              <w:rPr>
                <w:rFonts w:eastAsia="Malgun Gothic"/>
                <w:lang w:eastAsia="ko-KR"/>
              </w:rPr>
              <w:t>no</w:t>
            </w:r>
          </w:p>
        </w:tc>
        <w:tc>
          <w:tcPr>
            <w:tcW w:w="751" w:type="dxa"/>
            <w:tcBorders>
              <w:right w:val="single" w:sz="4" w:space="0" w:color="auto"/>
            </w:tcBorders>
          </w:tcPr>
          <w:p w14:paraId="59293966" w14:textId="77777777" w:rsidR="003C3856" w:rsidRDefault="003C3856" w:rsidP="00B431D9">
            <w:pPr>
              <w:rPr>
                <w:rFonts w:eastAsia="Malgun Gothic"/>
                <w:lang w:eastAsia="ko-KR"/>
              </w:rPr>
            </w:pPr>
          </w:p>
        </w:tc>
        <w:tc>
          <w:tcPr>
            <w:tcW w:w="981" w:type="dxa"/>
            <w:tcBorders>
              <w:left w:val="single" w:sz="4" w:space="0" w:color="auto"/>
              <w:right w:val="single" w:sz="18" w:space="0" w:color="auto"/>
            </w:tcBorders>
          </w:tcPr>
          <w:p w14:paraId="1D8BE755" w14:textId="77777777" w:rsidR="003C3856" w:rsidRDefault="003C3856" w:rsidP="00B431D9">
            <w:pPr>
              <w:rPr>
                <w:rFonts w:eastAsia="Malgun Gothic"/>
                <w:lang w:eastAsia="ko-KR"/>
              </w:rPr>
            </w:pPr>
          </w:p>
        </w:tc>
        <w:tc>
          <w:tcPr>
            <w:tcW w:w="3638" w:type="dxa"/>
            <w:tcBorders>
              <w:left w:val="single" w:sz="18" w:space="0" w:color="auto"/>
            </w:tcBorders>
          </w:tcPr>
          <w:p w14:paraId="1B36633A" w14:textId="77777777" w:rsidR="003C3856" w:rsidRDefault="003C3856" w:rsidP="00B431D9">
            <w:pPr>
              <w:rPr>
                <w:rFonts w:eastAsia="Malgun Gothic"/>
                <w:lang w:eastAsia="ko-KR"/>
              </w:rPr>
            </w:pPr>
            <w:r>
              <w:rPr>
                <w:rFonts w:eastAsia="Malgun Gothic"/>
                <w:lang w:eastAsia="ko-KR"/>
              </w:rPr>
              <w:t>MCS and repetition number do not change significantly for NTN</w:t>
            </w:r>
          </w:p>
        </w:tc>
      </w:tr>
      <w:tr w:rsidR="003C3856" w14:paraId="3A9E5FD1" w14:textId="77777777" w:rsidTr="00B431D9">
        <w:tc>
          <w:tcPr>
            <w:tcW w:w="1204" w:type="dxa"/>
            <w:shd w:val="clear" w:color="auto" w:fill="auto"/>
          </w:tcPr>
          <w:p w14:paraId="7FBAE4D7" w14:textId="77777777" w:rsidR="003C3856" w:rsidRDefault="003C3856" w:rsidP="00B431D9">
            <w:pPr>
              <w:rPr>
                <w:lang w:eastAsia="ar-SA"/>
              </w:rPr>
            </w:pPr>
            <w:r>
              <w:rPr>
                <w:lang w:eastAsia="ar-SA"/>
              </w:rPr>
              <w:t>TCL</w:t>
            </w:r>
          </w:p>
        </w:tc>
        <w:tc>
          <w:tcPr>
            <w:tcW w:w="755" w:type="dxa"/>
            <w:shd w:val="clear" w:color="auto" w:fill="auto"/>
          </w:tcPr>
          <w:p w14:paraId="3FEA01AB" w14:textId="77777777" w:rsidR="003C3856" w:rsidRDefault="003C3856" w:rsidP="00B431D9">
            <w:pPr>
              <w:rPr>
                <w:rFonts w:eastAsiaTheme="minorEastAsia"/>
                <w:lang w:eastAsia="zh-CN"/>
              </w:rPr>
            </w:pPr>
            <w:r>
              <w:rPr>
                <w:rFonts w:eastAsiaTheme="minorEastAsia"/>
                <w:lang w:eastAsia="zh-CN"/>
              </w:rPr>
              <w:t>yes</w:t>
            </w:r>
          </w:p>
        </w:tc>
        <w:tc>
          <w:tcPr>
            <w:tcW w:w="754" w:type="dxa"/>
            <w:shd w:val="clear" w:color="auto" w:fill="auto"/>
          </w:tcPr>
          <w:p w14:paraId="0F4ED6D0" w14:textId="77777777" w:rsidR="003C3856" w:rsidRDefault="003C3856" w:rsidP="00B431D9">
            <w:pPr>
              <w:rPr>
                <w:rFonts w:eastAsiaTheme="minorEastAsia"/>
                <w:lang w:eastAsia="zh-CN"/>
              </w:rPr>
            </w:pPr>
          </w:p>
        </w:tc>
        <w:tc>
          <w:tcPr>
            <w:tcW w:w="751" w:type="dxa"/>
            <w:shd w:val="clear" w:color="auto" w:fill="auto"/>
          </w:tcPr>
          <w:p w14:paraId="5E93AD4C" w14:textId="77777777" w:rsidR="003C3856" w:rsidRDefault="003C3856" w:rsidP="00B431D9">
            <w:pPr>
              <w:rPr>
                <w:rFonts w:eastAsiaTheme="minorEastAsia"/>
                <w:lang w:eastAsia="zh-CN"/>
              </w:rPr>
            </w:pPr>
          </w:p>
        </w:tc>
        <w:tc>
          <w:tcPr>
            <w:tcW w:w="755" w:type="dxa"/>
            <w:shd w:val="clear" w:color="auto" w:fill="auto"/>
          </w:tcPr>
          <w:p w14:paraId="626C1E3D" w14:textId="77777777" w:rsidR="003C3856" w:rsidRDefault="003C3856" w:rsidP="00B431D9">
            <w:pPr>
              <w:rPr>
                <w:rFonts w:eastAsiaTheme="minorEastAsia"/>
                <w:lang w:eastAsia="zh-CN"/>
              </w:rPr>
            </w:pPr>
          </w:p>
        </w:tc>
        <w:tc>
          <w:tcPr>
            <w:tcW w:w="751" w:type="dxa"/>
            <w:shd w:val="clear" w:color="auto" w:fill="auto"/>
          </w:tcPr>
          <w:p w14:paraId="68D0FDFF" w14:textId="77777777" w:rsidR="003C3856" w:rsidRDefault="003C3856" w:rsidP="00B431D9">
            <w:pPr>
              <w:rPr>
                <w:rFonts w:eastAsiaTheme="minorEastAsia"/>
                <w:lang w:eastAsia="zh-CN"/>
              </w:rPr>
            </w:pPr>
          </w:p>
        </w:tc>
        <w:tc>
          <w:tcPr>
            <w:tcW w:w="751" w:type="dxa"/>
            <w:tcBorders>
              <w:right w:val="single" w:sz="4" w:space="0" w:color="auto"/>
            </w:tcBorders>
          </w:tcPr>
          <w:p w14:paraId="34AD18CC" w14:textId="77777777" w:rsidR="003C3856" w:rsidRDefault="003C3856" w:rsidP="00B431D9">
            <w:pPr>
              <w:rPr>
                <w:rFonts w:eastAsiaTheme="minorEastAsia"/>
                <w:lang w:val="en-US" w:eastAsia="zh-CN"/>
              </w:rPr>
            </w:pPr>
          </w:p>
        </w:tc>
        <w:tc>
          <w:tcPr>
            <w:tcW w:w="981" w:type="dxa"/>
            <w:tcBorders>
              <w:left w:val="single" w:sz="4" w:space="0" w:color="auto"/>
              <w:right w:val="single" w:sz="18" w:space="0" w:color="auto"/>
            </w:tcBorders>
          </w:tcPr>
          <w:p w14:paraId="6F9D18EE" w14:textId="77777777" w:rsidR="003C3856" w:rsidRDefault="003C3856" w:rsidP="00B431D9">
            <w:pPr>
              <w:rPr>
                <w:rFonts w:eastAsiaTheme="minorEastAsia"/>
                <w:lang w:val="en-US" w:eastAsia="zh-CN"/>
              </w:rPr>
            </w:pPr>
          </w:p>
        </w:tc>
        <w:tc>
          <w:tcPr>
            <w:tcW w:w="3638" w:type="dxa"/>
            <w:tcBorders>
              <w:left w:val="single" w:sz="18" w:space="0" w:color="auto"/>
            </w:tcBorders>
          </w:tcPr>
          <w:p w14:paraId="78D265F5" w14:textId="77777777" w:rsidR="003C3856" w:rsidRDefault="003C3856" w:rsidP="00B431D9">
            <w:pPr>
              <w:rPr>
                <w:rFonts w:eastAsiaTheme="minorEastAsia"/>
                <w:lang w:val="en-US" w:eastAsia="zh-CN"/>
              </w:rPr>
            </w:pPr>
            <w:r>
              <w:rPr>
                <w:rFonts w:eastAsiaTheme="minorEastAsia"/>
                <w:lang w:val="en-US" w:eastAsia="zh-CN"/>
              </w:rPr>
              <w:t>High MCS not used in NTN</w:t>
            </w:r>
          </w:p>
        </w:tc>
      </w:tr>
      <w:tr w:rsidR="003C3856" w14:paraId="0B040ABC" w14:textId="77777777" w:rsidTr="00B431D9">
        <w:tc>
          <w:tcPr>
            <w:tcW w:w="1204" w:type="dxa"/>
            <w:shd w:val="clear" w:color="auto" w:fill="auto"/>
          </w:tcPr>
          <w:p w14:paraId="68CE997C" w14:textId="77777777" w:rsidR="003C3856" w:rsidRDefault="003C3856" w:rsidP="00B431D9">
            <w:pPr>
              <w:rPr>
                <w:rFonts w:eastAsia="SimSun"/>
                <w:lang w:val="en-US" w:eastAsia="zh-CN"/>
              </w:rPr>
            </w:pPr>
            <w:r>
              <w:rPr>
                <w:rFonts w:eastAsia="SimSun"/>
                <w:lang w:val="en-US" w:eastAsia="zh-CN"/>
              </w:rPr>
              <w:t>CATT</w:t>
            </w:r>
          </w:p>
        </w:tc>
        <w:tc>
          <w:tcPr>
            <w:tcW w:w="755" w:type="dxa"/>
            <w:shd w:val="clear" w:color="auto" w:fill="auto"/>
          </w:tcPr>
          <w:p w14:paraId="58E30B9A" w14:textId="77777777" w:rsidR="003C3856" w:rsidRDefault="003C3856" w:rsidP="00B431D9">
            <w:pPr>
              <w:rPr>
                <w:rFonts w:eastAsia="DengXian"/>
                <w:lang w:val="en-US" w:eastAsia="zh-CN"/>
              </w:rPr>
            </w:pPr>
            <w:r>
              <w:rPr>
                <w:rFonts w:eastAsia="DengXian"/>
                <w:lang w:val="en-US" w:eastAsia="zh-CN"/>
              </w:rPr>
              <w:t>yes</w:t>
            </w:r>
          </w:p>
        </w:tc>
        <w:tc>
          <w:tcPr>
            <w:tcW w:w="754" w:type="dxa"/>
            <w:shd w:val="clear" w:color="auto" w:fill="auto"/>
          </w:tcPr>
          <w:p w14:paraId="1940FFD2"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6DA2CBD7" w14:textId="77777777" w:rsidR="003C3856" w:rsidRDefault="003C3856" w:rsidP="00B431D9">
            <w:pPr>
              <w:rPr>
                <w:rFonts w:eastAsia="DengXian"/>
                <w:lang w:val="en-US" w:eastAsia="zh-CN"/>
              </w:rPr>
            </w:pPr>
          </w:p>
        </w:tc>
        <w:tc>
          <w:tcPr>
            <w:tcW w:w="755" w:type="dxa"/>
            <w:shd w:val="clear" w:color="auto" w:fill="auto"/>
          </w:tcPr>
          <w:p w14:paraId="1972EBEC" w14:textId="77777777" w:rsidR="003C3856" w:rsidRDefault="003C3856" w:rsidP="00B431D9">
            <w:pPr>
              <w:rPr>
                <w:rFonts w:eastAsia="DengXian"/>
                <w:lang w:val="en-US" w:eastAsia="zh-CN"/>
              </w:rPr>
            </w:pPr>
          </w:p>
        </w:tc>
        <w:tc>
          <w:tcPr>
            <w:tcW w:w="751" w:type="dxa"/>
            <w:shd w:val="clear" w:color="auto" w:fill="auto"/>
          </w:tcPr>
          <w:p w14:paraId="68D1771A" w14:textId="77777777" w:rsidR="003C3856" w:rsidRDefault="003C3856" w:rsidP="00B431D9">
            <w:pPr>
              <w:rPr>
                <w:rFonts w:eastAsia="DengXian"/>
                <w:lang w:val="en-US" w:eastAsia="zh-CN"/>
              </w:rPr>
            </w:pPr>
          </w:p>
        </w:tc>
        <w:tc>
          <w:tcPr>
            <w:tcW w:w="751" w:type="dxa"/>
            <w:tcBorders>
              <w:right w:val="single" w:sz="4" w:space="0" w:color="auto"/>
            </w:tcBorders>
          </w:tcPr>
          <w:p w14:paraId="46D30D64" w14:textId="77777777" w:rsidR="003C3856" w:rsidRPr="00965F6A" w:rsidRDefault="003C3856" w:rsidP="00B431D9">
            <w:pPr>
              <w:rPr>
                <w:rFonts w:eastAsia="DengXian"/>
                <w:lang w:val="en-US" w:eastAsia="zh-CN"/>
              </w:rPr>
            </w:pPr>
          </w:p>
        </w:tc>
        <w:tc>
          <w:tcPr>
            <w:tcW w:w="981" w:type="dxa"/>
            <w:tcBorders>
              <w:left w:val="single" w:sz="4" w:space="0" w:color="auto"/>
              <w:right w:val="single" w:sz="18" w:space="0" w:color="auto"/>
            </w:tcBorders>
          </w:tcPr>
          <w:p w14:paraId="29B59337" w14:textId="77777777" w:rsidR="003C3856" w:rsidRDefault="003C3856" w:rsidP="00B431D9">
            <w:pPr>
              <w:rPr>
                <w:rFonts w:eastAsia="DengXian"/>
                <w:lang w:val="en-US" w:eastAsia="zh-CN"/>
              </w:rPr>
            </w:pPr>
          </w:p>
        </w:tc>
        <w:tc>
          <w:tcPr>
            <w:tcW w:w="3638" w:type="dxa"/>
            <w:tcBorders>
              <w:left w:val="single" w:sz="18" w:space="0" w:color="auto"/>
            </w:tcBorders>
          </w:tcPr>
          <w:p w14:paraId="35DD6F4F" w14:textId="77777777" w:rsidR="003C3856" w:rsidRPr="00965F6A" w:rsidRDefault="003C3856" w:rsidP="00B431D9">
            <w:pPr>
              <w:rPr>
                <w:rFonts w:eastAsia="DengXian"/>
                <w:lang w:val="en-US" w:eastAsia="zh-CN"/>
              </w:rPr>
            </w:pPr>
            <w:r>
              <w:rPr>
                <w:rFonts w:eastAsia="DengXian"/>
                <w:lang w:val="en-US" w:eastAsia="zh-CN"/>
              </w:rPr>
              <w:t>High MCS not used in NTN. Low REP not used in NTN</w:t>
            </w:r>
          </w:p>
        </w:tc>
      </w:tr>
      <w:tr w:rsidR="003C3856" w14:paraId="23D63408" w14:textId="77777777" w:rsidTr="00B431D9">
        <w:tc>
          <w:tcPr>
            <w:tcW w:w="1204" w:type="dxa"/>
            <w:shd w:val="clear" w:color="auto" w:fill="auto"/>
          </w:tcPr>
          <w:p w14:paraId="351C8A64" w14:textId="77777777" w:rsidR="003C3856" w:rsidRDefault="003C3856" w:rsidP="00B431D9">
            <w:pPr>
              <w:rPr>
                <w:rFonts w:eastAsia="SimSun"/>
                <w:lang w:val="en-US" w:eastAsia="zh-CN"/>
              </w:rPr>
            </w:pPr>
            <w:r>
              <w:rPr>
                <w:rFonts w:eastAsia="SimSun"/>
                <w:lang w:val="en-US" w:eastAsia="zh-CN"/>
              </w:rPr>
              <w:t>Sharp</w:t>
            </w:r>
          </w:p>
        </w:tc>
        <w:tc>
          <w:tcPr>
            <w:tcW w:w="755" w:type="dxa"/>
            <w:shd w:val="clear" w:color="auto" w:fill="auto"/>
          </w:tcPr>
          <w:p w14:paraId="22F5EBBB" w14:textId="77777777" w:rsidR="003C3856" w:rsidRDefault="003C3856" w:rsidP="00B431D9">
            <w:pPr>
              <w:rPr>
                <w:rFonts w:eastAsia="DengXian"/>
                <w:lang w:val="en-US" w:eastAsia="zh-CN"/>
              </w:rPr>
            </w:pPr>
          </w:p>
        </w:tc>
        <w:tc>
          <w:tcPr>
            <w:tcW w:w="754" w:type="dxa"/>
            <w:shd w:val="clear" w:color="auto" w:fill="auto"/>
          </w:tcPr>
          <w:p w14:paraId="4F6130C3"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5E987BC9" w14:textId="77777777" w:rsidR="003C3856" w:rsidRDefault="003C3856" w:rsidP="00B431D9">
            <w:pPr>
              <w:rPr>
                <w:rFonts w:eastAsia="DengXian"/>
                <w:lang w:val="en-US" w:eastAsia="zh-CN"/>
              </w:rPr>
            </w:pPr>
          </w:p>
        </w:tc>
        <w:tc>
          <w:tcPr>
            <w:tcW w:w="755" w:type="dxa"/>
            <w:shd w:val="clear" w:color="auto" w:fill="auto"/>
          </w:tcPr>
          <w:p w14:paraId="1AD1AAC9" w14:textId="77777777" w:rsidR="003C3856" w:rsidRDefault="003C3856" w:rsidP="00B431D9">
            <w:pPr>
              <w:rPr>
                <w:rFonts w:eastAsia="DengXian"/>
                <w:lang w:val="en-US" w:eastAsia="zh-CN"/>
              </w:rPr>
            </w:pPr>
          </w:p>
        </w:tc>
        <w:tc>
          <w:tcPr>
            <w:tcW w:w="751" w:type="dxa"/>
            <w:shd w:val="clear" w:color="auto" w:fill="auto"/>
          </w:tcPr>
          <w:p w14:paraId="78918F8C" w14:textId="77777777" w:rsidR="003C3856" w:rsidRDefault="003C3856" w:rsidP="00B431D9">
            <w:pPr>
              <w:rPr>
                <w:rFonts w:eastAsia="DengXian"/>
                <w:lang w:val="en-US" w:eastAsia="zh-CN"/>
              </w:rPr>
            </w:pPr>
            <w:r>
              <w:rPr>
                <w:rFonts w:eastAsia="DengXian"/>
                <w:lang w:val="en-US" w:eastAsia="zh-CN"/>
              </w:rPr>
              <w:t>Yes</w:t>
            </w:r>
          </w:p>
        </w:tc>
        <w:tc>
          <w:tcPr>
            <w:tcW w:w="751" w:type="dxa"/>
            <w:tcBorders>
              <w:right w:val="single" w:sz="4" w:space="0" w:color="auto"/>
            </w:tcBorders>
          </w:tcPr>
          <w:p w14:paraId="033CE659" w14:textId="77777777" w:rsidR="003C3856" w:rsidRDefault="003C3856" w:rsidP="00B431D9">
            <w:pPr>
              <w:rPr>
                <w:rFonts w:eastAsia="DengXian"/>
                <w:lang w:val="en-US" w:eastAsia="zh-CN"/>
              </w:rPr>
            </w:pPr>
          </w:p>
        </w:tc>
        <w:tc>
          <w:tcPr>
            <w:tcW w:w="981" w:type="dxa"/>
            <w:tcBorders>
              <w:left w:val="single" w:sz="4" w:space="0" w:color="auto"/>
              <w:right w:val="single" w:sz="18" w:space="0" w:color="auto"/>
            </w:tcBorders>
          </w:tcPr>
          <w:p w14:paraId="525D9ACE" w14:textId="77777777" w:rsidR="003C3856" w:rsidRDefault="003C3856" w:rsidP="00B431D9">
            <w:pPr>
              <w:rPr>
                <w:rFonts w:eastAsia="DengXian"/>
                <w:lang w:val="en-US" w:eastAsia="zh-CN"/>
              </w:rPr>
            </w:pPr>
          </w:p>
        </w:tc>
        <w:tc>
          <w:tcPr>
            <w:tcW w:w="3638" w:type="dxa"/>
            <w:tcBorders>
              <w:left w:val="single" w:sz="18" w:space="0" w:color="auto"/>
            </w:tcBorders>
          </w:tcPr>
          <w:p w14:paraId="6C08ACB3" w14:textId="77777777" w:rsidR="003C3856" w:rsidRDefault="003C3856" w:rsidP="00B431D9">
            <w:pPr>
              <w:rPr>
                <w:rFonts w:eastAsia="DengXian"/>
                <w:lang w:val="en-US" w:eastAsia="zh-CN"/>
              </w:rPr>
            </w:pPr>
            <w:r>
              <w:rPr>
                <w:rFonts w:eastAsia="DengXian"/>
                <w:lang w:val="en-US" w:eastAsia="zh-CN"/>
              </w:rPr>
              <w:t>SIF: considered 15kHz and MT, not 3.75kHz. Small variation in required number of repetitions</w:t>
            </w:r>
          </w:p>
        </w:tc>
      </w:tr>
      <w:tr w:rsidR="003C3856" w14:paraId="235D598C" w14:textId="77777777" w:rsidTr="00B431D9">
        <w:tc>
          <w:tcPr>
            <w:tcW w:w="1204" w:type="dxa"/>
            <w:shd w:val="clear" w:color="auto" w:fill="auto"/>
          </w:tcPr>
          <w:p w14:paraId="6B96EB0C" w14:textId="77777777" w:rsidR="003C3856" w:rsidRDefault="003C3856" w:rsidP="00B431D9">
            <w:pPr>
              <w:rPr>
                <w:rFonts w:eastAsia="SimSun"/>
                <w:lang w:val="en-US" w:eastAsia="zh-CN"/>
              </w:rPr>
            </w:pPr>
            <w:proofErr w:type="spellStart"/>
            <w:r>
              <w:rPr>
                <w:rFonts w:eastAsia="SimSun"/>
                <w:lang w:val="en-US" w:eastAsia="zh-CN"/>
              </w:rPr>
              <w:t>Mediatek</w:t>
            </w:r>
            <w:proofErr w:type="spellEnd"/>
          </w:p>
        </w:tc>
        <w:tc>
          <w:tcPr>
            <w:tcW w:w="755" w:type="dxa"/>
            <w:shd w:val="clear" w:color="auto" w:fill="auto"/>
          </w:tcPr>
          <w:p w14:paraId="17C42AE4" w14:textId="77777777" w:rsidR="003C3856" w:rsidRDefault="003C3856" w:rsidP="00B431D9">
            <w:pPr>
              <w:rPr>
                <w:rFonts w:eastAsia="DengXian"/>
                <w:lang w:val="en-US" w:eastAsia="zh-CN"/>
              </w:rPr>
            </w:pPr>
            <w:r>
              <w:rPr>
                <w:rFonts w:eastAsia="DengXian"/>
                <w:lang w:val="en-US" w:eastAsia="zh-CN"/>
              </w:rPr>
              <w:t>yes</w:t>
            </w:r>
          </w:p>
        </w:tc>
        <w:tc>
          <w:tcPr>
            <w:tcW w:w="754" w:type="dxa"/>
            <w:shd w:val="clear" w:color="auto" w:fill="auto"/>
          </w:tcPr>
          <w:p w14:paraId="5BAE264C" w14:textId="77777777" w:rsidR="003C3856" w:rsidRDefault="003C3856" w:rsidP="00B431D9">
            <w:pPr>
              <w:rPr>
                <w:rFonts w:eastAsia="DengXian"/>
                <w:lang w:val="en-US" w:eastAsia="zh-CN"/>
              </w:rPr>
            </w:pPr>
          </w:p>
        </w:tc>
        <w:tc>
          <w:tcPr>
            <w:tcW w:w="751" w:type="dxa"/>
            <w:shd w:val="clear" w:color="auto" w:fill="auto"/>
          </w:tcPr>
          <w:p w14:paraId="430017A9" w14:textId="77777777" w:rsidR="003C3856" w:rsidRDefault="003C3856" w:rsidP="00B431D9">
            <w:pPr>
              <w:rPr>
                <w:rFonts w:eastAsia="DengXian"/>
                <w:lang w:val="en-US" w:eastAsia="zh-CN"/>
              </w:rPr>
            </w:pPr>
          </w:p>
        </w:tc>
        <w:tc>
          <w:tcPr>
            <w:tcW w:w="755" w:type="dxa"/>
            <w:shd w:val="clear" w:color="auto" w:fill="auto"/>
          </w:tcPr>
          <w:p w14:paraId="7598975E"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79F3DD57" w14:textId="77777777" w:rsidR="003C3856" w:rsidRDefault="003C3856" w:rsidP="00B431D9">
            <w:pPr>
              <w:rPr>
                <w:rFonts w:eastAsia="DengXian"/>
                <w:lang w:val="en-US" w:eastAsia="zh-CN"/>
              </w:rPr>
            </w:pPr>
          </w:p>
        </w:tc>
        <w:tc>
          <w:tcPr>
            <w:tcW w:w="751" w:type="dxa"/>
            <w:tcBorders>
              <w:right w:val="single" w:sz="4" w:space="0" w:color="auto"/>
            </w:tcBorders>
          </w:tcPr>
          <w:p w14:paraId="1B7F5DE6" w14:textId="77777777" w:rsidR="003C3856" w:rsidRDefault="003C3856" w:rsidP="00B431D9">
            <w:pPr>
              <w:rPr>
                <w:rFonts w:eastAsia="DengXian"/>
                <w:lang w:val="en-US" w:eastAsia="zh-CN"/>
              </w:rPr>
            </w:pPr>
          </w:p>
        </w:tc>
        <w:tc>
          <w:tcPr>
            <w:tcW w:w="981" w:type="dxa"/>
            <w:tcBorders>
              <w:left w:val="single" w:sz="4" w:space="0" w:color="auto"/>
              <w:right w:val="single" w:sz="18" w:space="0" w:color="auto"/>
            </w:tcBorders>
          </w:tcPr>
          <w:p w14:paraId="00420DCF" w14:textId="77777777" w:rsidR="003C3856" w:rsidRDefault="003C3856" w:rsidP="00B431D9">
            <w:pPr>
              <w:rPr>
                <w:rFonts w:eastAsia="DengXian"/>
                <w:lang w:val="en-US" w:eastAsia="zh-CN"/>
              </w:rPr>
            </w:pPr>
          </w:p>
        </w:tc>
        <w:tc>
          <w:tcPr>
            <w:tcW w:w="3638" w:type="dxa"/>
            <w:tcBorders>
              <w:left w:val="single" w:sz="18" w:space="0" w:color="auto"/>
            </w:tcBorders>
          </w:tcPr>
          <w:p w14:paraId="01187C18" w14:textId="77777777" w:rsidR="003C3856" w:rsidRDefault="003C3856" w:rsidP="00B431D9">
            <w:pPr>
              <w:rPr>
                <w:rFonts w:eastAsia="DengXian"/>
                <w:lang w:val="en-US" w:eastAsia="zh-CN"/>
              </w:rPr>
            </w:pPr>
            <w:r>
              <w:rPr>
                <w:rFonts w:eastAsia="DengXian"/>
                <w:lang w:val="en-US" w:eastAsia="zh-CN"/>
              </w:rPr>
              <w:t>High MCS not used in OCC</w:t>
            </w:r>
          </w:p>
        </w:tc>
      </w:tr>
      <w:tr w:rsidR="003C3856" w14:paraId="163E500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F4113E1" w14:textId="77777777" w:rsidR="003C3856" w:rsidRDefault="003C3856" w:rsidP="00B431D9">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EA490DB"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A55ED89"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D8681A7"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C28B831"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12EDF14"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5E30F3B5"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70240BF"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C7A98A2" w14:textId="77777777" w:rsidR="003C3856" w:rsidRDefault="003C3856" w:rsidP="00B431D9">
            <w:pPr>
              <w:rPr>
                <w:rFonts w:eastAsia="DengXian"/>
                <w:lang w:val="en-US" w:eastAsia="zh-CN"/>
              </w:rPr>
            </w:pPr>
            <w:r>
              <w:rPr>
                <w:rFonts w:eastAsia="DengXian"/>
                <w:lang w:val="en-US" w:eastAsia="zh-CN"/>
              </w:rPr>
              <w:t>2 bits from SIF field.</w:t>
            </w:r>
          </w:p>
        </w:tc>
      </w:tr>
      <w:tr w:rsidR="003C3856" w14:paraId="71A071D9"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F8FDEF9" w14:textId="77777777" w:rsidR="003C3856" w:rsidRDefault="003C3856" w:rsidP="00B431D9">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7D69E187"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1FDE79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4AB3758"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77057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C1A29B5"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2BEDF6B"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0F8DDD79"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0761704" w14:textId="77777777" w:rsidR="003C3856" w:rsidRDefault="003C3856" w:rsidP="00B431D9">
            <w:pPr>
              <w:rPr>
                <w:rFonts w:eastAsia="DengXian"/>
                <w:lang w:val="en-US" w:eastAsia="zh-CN"/>
              </w:rPr>
            </w:pPr>
            <w:r>
              <w:rPr>
                <w:rFonts w:eastAsia="DengXian"/>
                <w:lang w:val="en-US" w:eastAsia="zh-CN"/>
              </w:rPr>
              <w:t>RV: doesn’t matter whether RV0 is first or RV1</w:t>
            </w:r>
          </w:p>
          <w:p w14:paraId="5D5DC6CC" w14:textId="77777777" w:rsidR="003C3856" w:rsidRDefault="003C3856" w:rsidP="00B431D9">
            <w:pPr>
              <w:rPr>
                <w:rFonts w:eastAsia="DengXian"/>
                <w:lang w:val="en-US" w:eastAsia="zh-CN"/>
              </w:rPr>
            </w:pPr>
            <w:r>
              <w:rPr>
                <w:rFonts w:eastAsia="DengXian"/>
                <w:lang w:val="en-US" w:eastAsia="zh-CN"/>
              </w:rPr>
              <w:t>Consider joint encoding of fields</w:t>
            </w:r>
          </w:p>
        </w:tc>
      </w:tr>
      <w:tr w:rsidR="003C3856" w14:paraId="00B44D5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33C87B2" w14:textId="77777777" w:rsidR="003C3856" w:rsidRDefault="003C3856" w:rsidP="00B431D9">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42E86DD"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7F8A5E5"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9014BB0"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1C15E66"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24F697D"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B8EB29B"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C66C81D"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E17D847" w14:textId="77777777" w:rsidR="003C3856" w:rsidRDefault="003C3856" w:rsidP="00B431D9">
            <w:pPr>
              <w:rPr>
                <w:rFonts w:eastAsia="DengXian"/>
                <w:lang w:val="en-US" w:eastAsia="zh-CN"/>
              </w:rPr>
            </w:pPr>
            <w:r>
              <w:rPr>
                <w:rFonts w:eastAsia="DengXian"/>
                <w:lang w:val="en-US" w:eastAsia="zh-CN"/>
              </w:rPr>
              <w:t>SIF: can indicate all allocations for 15kHz ST and MT for OCC and legacy</w:t>
            </w:r>
          </w:p>
          <w:p w14:paraId="03D0EA2C" w14:textId="77777777" w:rsidR="003C3856" w:rsidRDefault="003C3856" w:rsidP="00B431D9">
            <w:pPr>
              <w:rPr>
                <w:rFonts w:eastAsia="DengXian"/>
                <w:lang w:val="en-US" w:eastAsia="zh-CN"/>
              </w:rPr>
            </w:pPr>
            <w:r>
              <w:rPr>
                <w:rFonts w:eastAsia="DengXian"/>
                <w:lang w:val="en-US" w:eastAsia="zh-CN"/>
              </w:rPr>
              <w:t>RV index and OCC index are indicated jointly</w:t>
            </w:r>
          </w:p>
        </w:tc>
      </w:tr>
      <w:tr w:rsidR="003C3856" w14:paraId="5A232FEA"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006B9CD" w14:textId="77777777" w:rsidR="003C3856" w:rsidRDefault="003C3856" w:rsidP="00B431D9">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D12A8BE"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FE05A01"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CE99369"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C8DBB8"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FA1DAA5"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F4D9347"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6E17F27E" w14:textId="77777777" w:rsidR="003C3856" w:rsidRDefault="003C3856" w:rsidP="00B431D9">
            <w:pPr>
              <w:rPr>
                <w:rFonts w:eastAsia="DengXian"/>
                <w:lang w:val="en-US" w:eastAsia="zh-CN"/>
              </w:rPr>
            </w:pPr>
            <w:r>
              <w:rPr>
                <w:rFonts w:eastAsia="DengXian"/>
                <w:lang w:val="en-US" w:eastAsia="zh-CN"/>
              </w:rPr>
              <w:t>yes</w:t>
            </w:r>
          </w:p>
        </w:tc>
        <w:tc>
          <w:tcPr>
            <w:tcW w:w="3638" w:type="dxa"/>
            <w:tcBorders>
              <w:top w:val="single" w:sz="4" w:space="0" w:color="A5A5A5"/>
              <w:left w:val="single" w:sz="18" w:space="0" w:color="auto"/>
              <w:bottom w:val="single" w:sz="4" w:space="0" w:color="A5A5A5"/>
              <w:right w:val="single" w:sz="4" w:space="0" w:color="A5A5A5"/>
            </w:tcBorders>
          </w:tcPr>
          <w:p w14:paraId="27BEB49A" w14:textId="77777777" w:rsidR="003C3856" w:rsidRDefault="003C3856" w:rsidP="00B431D9">
            <w:pPr>
              <w:rPr>
                <w:rFonts w:eastAsia="DengXian"/>
                <w:lang w:val="en-US" w:eastAsia="zh-CN"/>
              </w:rPr>
            </w:pPr>
            <w:r>
              <w:rPr>
                <w:rFonts w:eastAsia="DengXian"/>
                <w:lang w:val="en-US" w:eastAsia="zh-CN"/>
              </w:rPr>
              <w:t>DCI REP: UE assumes max REP always applied to DCI</w:t>
            </w:r>
          </w:p>
        </w:tc>
      </w:tr>
      <w:tr w:rsidR="003C3856" w14:paraId="6D186D12"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2F21826" w14:textId="77777777" w:rsidR="003C3856" w:rsidRDefault="003C3856" w:rsidP="00B431D9">
            <w:pPr>
              <w:rPr>
                <w:rFonts w:eastAsia="SimSun"/>
                <w:lang w:val="en-US" w:eastAsia="zh-CN"/>
              </w:rPr>
            </w:pPr>
            <w:r>
              <w:rPr>
                <w:rFonts w:eastAsia="SimSun"/>
                <w:lang w:val="en-US" w:eastAsia="zh-CN"/>
              </w:rPr>
              <w:t>HW</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95321C"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2B040E0"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B5B003"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B2E2661"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4830F10"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32E598A7"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2D1E0F38"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53A94EF" w14:textId="77777777" w:rsidR="003C3856" w:rsidRDefault="003C3856" w:rsidP="00B431D9">
            <w:pPr>
              <w:rPr>
                <w:rFonts w:eastAsia="DengXian"/>
                <w:lang w:val="en-US" w:eastAsia="zh-CN"/>
              </w:rPr>
            </w:pPr>
            <w:r>
              <w:rPr>
                <w:rFonts w:eastAsia="DengXian"/>
                <w:lang w:val="en-US" w:eastAsia="zh-CN"/>
              </w:rPr>
              <w:t>15kHz: just use SIF</w:t>
            </w:r>
          </w:p>
          <w:p w14:paraId="63707A80" w14:textId="77777777" w:rsidR="003C3856" w:rsidRDefault="003C3856" w:rsidP="00B431D9">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3C3856" w14:paraId="3E8DA79D"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D1D2CF2" w14:textId="77777777" w:rsidR="003C3856" w:rsidRDefault="003C3856" w:rsidP="00B431D9">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3521ED9"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07649FE"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50162FA"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713ED228"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211315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389F4E65"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528F4677"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D8F31E6" w14:textId="77777777" w:rsidR="003C3856" w:rsidRDefault="003C3856" w:rsidP="00B431D9">
            <w:pPr>
              <w:rPr>
                <w:rFonts w:eastAsia="DengXian"/>
                <w:lang w:val="en-US" w:eastAsia="zh-CN"/>
              </w:rPr>
            </w:pPr>
            <w:r>
              <w:rPr>
                <w:rFonts w:eastAsia="DengXian"/>
                <w:lang w:val="en-US" w:eastAsia="zh-CN"/>
              </w:rPr>
              <w:t>RV: fix RV field as e.g. RV0</w:t>
            </w:r>
          </w:p>
          <w:p w14:paraId="597A2942" w14:textId="77777777" w:rsidR="003C3856" w:rsidRDefault="003C3856" w:rsidP="00B431D9">
            <w:pPr>
              <w:rPr>
                <w:rFonts w:eastAsia="DengXian"/>
                <w:lang w:val="en-US" w:eastAsia="zh-CN"/>
              </w:rPr>
            </w:pPr>
          </w:p>
        </w:tc>
      </w:tr>
      <w:tr w:rsidR="003C3856" w14:paraId="659222F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B63F552" w14:textId="77777777" w:rsidR="003C3856" w:rsidRDefault="003C3856" w:rsidP="00B431D9">
            <w:pPr>
              <w:rPr>
                <w:rFonts w:eastAsia="SimSun"/>
                <w:lang w:val="en-US" w:eastAsia="zh-CN"/>
              </w:rPr>
            </w:pPr>
            <w:r>
              <w:rPr>
                <w:rFonts w:eastAsia="SimSun"/>
                <w:lang w:val="en-US" w:eastAsia="zh-CN"/>
              </w:rPr>
              <w:lastRenderedPageBreak/>
              <w:t>CMCC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4C728FA"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77BBEAA"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14E29F2"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EABE682"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3B6C88B"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63842A1"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4760F4ED"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6DA10B27" w14:textId="77777777" w:rsidR="003C3856" w:rsidRDefault="003C3856" w:rsidP="00B431D9">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5635B5F4" w14:textId="77777777" w:rsidR="003C3856" w:rsidRDefault="003C3856" w:rsidP="00B431D9">
            <w:pPr>
              <w:rPr>
                <w:rFonts w:eastAsia="DengXian"/>
                <w:lang w:val="en-US" w:eastAsia="zh-CN"/>
              </w:rPr>
            </w:pPr>
          </w:p>
        </w:tc>
      </w:tr>
      <w:tr w:rsidR="003C3856" w14:paraId="46F8D709"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2532E1A" w14:textId="77777777" w:rsidR="003C3856" w:rsidRDefault="003C3856" w:rsidP="00B431D9">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C1C57EA"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66575E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D68630D"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8ACBE8B"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616A5A7"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uto"/>
            </w:tcBorders>
          </w:tcPr>
          <w:p w14:paraId="4DDDB243"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4D0C8FD4"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5F68989" w14:textId="77777777" w:rsidR="003C3856" w:rsidRDefault="003C3856" w:rsidP="00B431D9">
            <w:pPr>
              <w:rPr>
                <w:rFonts w:eastAsia="DengXian"/>
                <w:lang w:val="en-US" w:eastAsia="zh-CN"/>
              </w:rPr>
            </w:pPr>
            <w:r>
              <w:rPr>
                <w:rFonts w:eastAsia="DengXian"/>
                <w:lang w:val="en-US" w:eastAsia="zh-CN"/>
              </w:rPr>
              <w:t>Low REP values are not useful in NTN</w:t>
            </w:r>
          </w:p>
          <w:p w14:paraId="0E073E97" w14:textId="77777777" w:rsidR="003C3856" w:rsidRDefault="003C3856" w:rsidP="00B431D9">
            <w:pPr>
              <w:rPr>
                <w:rFonts w:eastAsia="DengXian"/>
                <w:lang w:val="en-US" w:eastAsia="zh-CN"/>
              </w:rPr>
            </w:pPr>
            <w:r>
              <w:rPr>
                <w:rFonts w:eastAsia="DengXian"/>
                <w:lang w:val="en-US" w:eastAsia="zh-CN"/>
              </w:rPr>
              <w:t>RV: linkage between RV and OCC index</w:t>
            </w:r>
          </w:p>
        </w:tc>
      </w:tr>
      <w:tr w:rsidR="003C3856" w14:paraId="521B5814"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35E463D" w14:textId="77777777" w:rsidR="003C3856" w:rsidRDefault="003C3856" w:rsidP="00B431D9">
            <w:pPr>
              <w:rPr>
                <w:rFonts w:eastAsia="SimSun"/>
                <w:lang w:val="en-US" w:eastAsia="zh-CN"/>
              </w:rPr>
            </w:pPr>
            <w:r>
              <w:rPr>
                <w:rFonts w:eastAsia="SimSun"/>
                <w:lang w:val="en-US" w:eastAsia="zh-CN"/>
              </w:rPr>
              <w:t>Nokia</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2B9876C"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28D1E58"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AD1BCDA" w14:textId="77777777" w:rsidR="003C3856" w:rsidRDefault="003C3856" w:rsidP="00B431D9">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B4701D0"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E1D7AD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BFDF0EE"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3810B31A"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3B3C1B6" w14:textId="77777777" w:rsidR="003C3856" w:rsidRDefault="003C3856" w:rsidP="00B431D9">
            <w:pPr>
              <w:rPr>
                <w:rFonts w:eastAsia="DengXian"/>
                <w:lang w:val="en-US" w:eastAsia="zh-CN"/>
              </w:rPr>
            </w:pPr>
          </w:p>
        </w:tc>
      </w:tr>
      <w:tr w:rsidR="003C3856" w14:paraId="4B9B8306"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E0EE5EE" w14:textId="77777777" w:rsidR="003C3856" w:rsidRDefault="003C3856" w:rsidP="00B431D9">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C97E688"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A73A7AE"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F48180"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18C352"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D0A06FF"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54BB0ED2"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2734723F"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220F9A34" w14:textId="77777777" w:rsidR="003C3856" w:rsidRDefault="003C3856" w:rsidP="00B431D9">
            <w:pPr>
              <w:rPr>
                <w:rFonts w:eastAsia="DengXian"/>
                <w:lang w:val="en-US" w:eastAsia="zh-CN"/>
              </w:rPr>
            </w:pPr>
            <w:r>
              <w:rPr>
                <w:rFonts w:eastAsia="DengXian"/>
                <w:lang w:val="en-US" w:eastAsia="zh-CN"/>
              </w:rPr>
              <w:t>RV: always start with RV0</w:t>
            </w:r>
          </w:p>
        </w:tc>
      </w:tr>
      <w:tr w:rsidR="003C3856" w14:paraId="75CF2DEB"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7FE579F" w14:textId="77777777" w:rsidR="003C3856" w:rsidRDefault="003C3856" w:rsidP="00B431D9">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3742B74"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AB3DFE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1A25851"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2317B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95247E2"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49C98F8"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46A54333"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D0FE4F3" w14:textId="77777777" w:rsidR="003C3856" w:rsidRDefault="003C3856" w:rsidP="00B431D9">
            <w:pPr>
              <w:rPr>
                <w:rFonts w:eastAsia="DengXian"/>
                <w:lang w:val="en-US" w:eastAsia="zh-CN"/>
              </w:rPr>
            </w:pPr>
          </w:p>
        </w:tc>
      </w:tr>
      <w:tr w:rsidR="003C3856" w14:paraId="7D0AD60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82182F0" w14:textId="77777777" w:rsidR="003C3856" w:rsidRDefault="003C3856" w:rsidP="00B431D9">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8A900B0" w14:textId="77777777" w:rsidR="003C3856" w:rsidRDefault="003C3856" w:rsidP="00B431D9">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68C2F0F" w14:textId="77777777" w:rsidR="003C3856" w:rsidRDefault="003C3856" w:rsidP="00B431D9">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AF64B75"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5B9AED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F74E770"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2DF8728"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6450F0B5"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102F2E2B" w14:textId="77777777" w:rsidR="003C3856" w:rsidRDefault="003C3856" w:rsidP="00B431D9">
            <w:pPr>
              <w:rPr>
                <w:rFonts w:eastAsia="DengXian"/>
                <w:lang w:val="en-US" w:eastAsia="zh-CN"/>
              </w:rPr>
            </w:pPr>
            <w:r>
              <w:rPr>
                <w:rFonts w:eastAsia="DengXian"/>
                <w:lang w:val="en-US" w:eastAsia="zh-CN"/>
              </w:rPr>
              <w:t>Includes TP</w:t>
            </w:r>
          </w:p>
        </w:tc>
      </w:tr>
      <w:tr w:rsidR="003C3856" w14:paraId="30FE0A45"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3C0A88D" w14:textId="77777777" w:rsidR="003C3856" w:rsidRDefault="003C3856" w:rsidP="00B431D9">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10EE817"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3EA7D0B"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5CBDBCB"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8BC01EB"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FA261EC"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3937480"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6AE91D34"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0C123168" w14:textId="77777777" w:rsidR="003C3856" w:rsidRDefault="003C3856" w:rsidP="00B431D9">
            <w:pPr>
              <w:rPr>
                <w:rFonts w:eastAsia="DengXian"/>
                <w:lang w:val="en-US" w:eastAsia="zh-CN"/>
              </w:rPr>
            </w:pPr>
            <w:r>
              <w:rPr>
                <w:rFonts w:eastAsia="DengXian"/>
                <w:lang w:val="en-US" w:eastAsia="zh-CN"/>
              </w:rPr>
              <w:t>Joint encoding of SIF and MCS</w:t>
            </w:r>
          </w:p>
        </w:tc>
      </w:tr>
    </w:tbl>
    <w:p w14:paraId="1CDCC858" w14:textId="77777777" w:rsidR="003C3856" w:rsidRDefault="003C3856" w:rsidP="003C3856">
      <w:pPr>
        <w:rPr>
          <w:lang w:eastAsia="zh-CN"/>
        </w:rPr>
      </w:pPr>
    </w:p>
    <w:p w14:paraId="5CFE9230" w14:textId="77777777" w:rsidR="003C3856" w:rsidRDefault="003C3856" w:rsidP="003C3856">
      <w:pPr>
        <w:pStyle w:val="ListParagraph"/>
        <w:numPr>
          <w:ilvl w:val="0"/>
          <w:numId w:val="21"/>
        </w:numPr>
        <w:ind w:leftChars="0"/>
        <w:rPr>
          <w:lang w:eastAsia="zh-CN"/>
        </w:rPr>
      </w:pPr>
      <w:r>
        <w:rPr>
          <w:lang w:eastAsia="zh-CN"/>
        </w:rPr>
        <w:t>RRC signalling</w:t>
      </w:r>
    </w:p>
    <w:p w14:paraId="2D3B1A73" w14:textId="77777777" w:rsidR="003C3856" w:rsidRDefault="003C3856" w:rsidP="003C3856">
      <w:pPr>
        <w:pStyle w:val="ListParagraph"/>
        <w:numPr>
          <w:ilvl w:val="1"/>
          <w:numId w:val="21"/>
        </w:numPr>
        <w:ind w:leftChars="0"/>
        <w:rPr>
          <w:lang w:eastAsia="zh-CN"/>
        </w:rPr>
      </w:pPr>
      <w:r>
        <w:rPr>
          <w:lang w:eastAsia="zh-CN"/>
        </w:rPr>
        <w:t>OCC sequence can be based on RRC configuration and DCI-based configuration [CMCC]</w:t>
      </w:r>
    </w:p>
    <w:p w14:paraId="4F726D8A" w14:textId="77777777" w:rsidR="003C3856" w:rsidRDefault="003C3856" w:rsidP="003C3856">
      <w:pPr>
        <w:numPr>
          <w:ilvl w:val="1"/>
          <w:numId w:val="21"/>
        </w:numPr>
        <w:rPr>
          <w:lang w:eastAsia="zh-CN"/>
        </w:rPr>
      </w:pPr>
      <w:r>
        <w:rPr>
          <w:lang w:eastAsia="zh-CN"/>
        </w:rPr>
        <w:t>Implicit activation</w:t>
      </w:r>
    </w:p>
    <w:p w14:paraId="73E13713" w14:textId="77777777" w:rsidR="003C3856" w:rsidRDefault="003C3856" w:rsidP="003C3856">
      <w:pPr>
        <w:numPr>
          <w:ilvl w:val="2"/>
          <w:numId w:val="21"/>
        </w:numPr>
        <w:rPr>
          <w:lang w:eastAsia="zh-CN"/>
        </w:rPr>
      </w:pPr>
      <w:r>
        <w:rPr>
          <w:lang w:eastAsia="zh-CN"/>
        </w:rPr>
        <w:t>Based on DCI field being in a particular range configured by RRC =&gt; OCC is activated / certain OCC codeword index is used</w:t>
      </w:r>
    </w:p>
    <w:p w14:paraId="220ABBFB" w14:textId="77777777" w:rsidR="003C3856" w:rsidRDefault="003C3856" w:rsidP="003C3856">
      <w:pPr>
        <w:numPr>
          <w:ilvl w:val="1"/>
          <w:numId w:val="21"/>
        </w:numPr>
        <w:rPr>
          <w:lang w:eastAsia="zh-CN"/>
        </w:rPr>
      </w:pPr>
      <w:r>
        <w:rPr>
          <w:lang w:eastAsia="zh-CN"/>
        </w:rPr>
        <w:t>RRC signalling for PUR, CB-Msg3-EDT (or other semi-statically configured transmission)</w:t>
      </w:r>
    </w:p>
    <w:p w14:paraId="10DA4B34" w14:textId="77777777" w:rsidR="003C3856" w:rsidRDefault="003C3856" w:rsidP="003C3856">
      <w:pPr>
        <w:rPr>
          <w:lang w:eastAsia="zh-CN"/>
        </w:rPr>
      </w:pPr>
    </w:p>
    <w:p w14:paraId="59FEB8E9" w14:textId="77777777" w:rsidR="000D60C1" w:rsidRDefault="000D60C1">
      <w:pPr>
        <w:pStyle w:val="ListParagraph"/>
        <w:spacing w:after="160" w:line="259" w:lineRule="auto"/>
        <w:ind w:leftChars="0" w:left="0"/>
        <w:contextualSpacing/>
        <w:rPr>
          <w:rFonts w:ascii="Times New Roman" w:hAnsi="Times New Roman"/>
        </w:rPr>
      </w:pPr>
    </w:p>
    <w:p w14:paraId="4E2A21F7" w14:textId="5E82C64F"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RAN1#118bis Hefei:</w:t>
      </w:r>
    </w:p>
    <w:p w14:paraId="4165D51A" w14:textId="77777777" w:rsidR="00064410" w:rsidRDefault="00064410">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4EE2545" w14:textId="77777777">
        <w:tc>
          <w:tcPr>
            <w:tcW w:w="9611" w:type="dxa"/>
          </w:tcPr>
          <w:p w14:paraId="7AAD0E26"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5C04C17D" w14:textId="77777777" w:rsidR="00064410" w:rsidRDefault="00D076C7">
            <w:pPr>
              <w:rPr>
                <w:rFonts w:ascii="Times New Roman" w:hAnsi="Times New Roman"/>
                <w:bCs/>
                <w:szCs w:val="20"/>
              </w:rPr>
            </w:pPr>
            <w:r>
              <w:rPr>
                <w:rFonts w:ascii="Times New Roman" w:hAnsi="Times New Roman"/>
                <w:bCs/>
                <w:szCs w:val="20"/>
              </w:rPr>
              <w:t>For support of single-tone OCC for NPUSCH format 1, RAN1 studies:</w:t>
            </w:r>
          </w:p>
          <w:p w14:paraId="3D7FB1A6" w14:textId="77777777" w:rsidR="00064410" w:rsidRDefault="00D076C7">
            <w:pPr>
              <w:numPr>
                <w:ilvl w:val="0"/>
                <w:numId w:val="21"/>
              </w:numPr>
              <w:rPr>
                <w:rFonts w:ascii="Times New Roman" w:hAnsi="Times New Roman"/>
                <w:bCs/>
                <w:szCs w:val="20"/>
                <w:lang w:eastAsia="zh-CN"/>
              </w:rPr>
            </w:pPr>
            <w:r>
              <w:rPr>
                <w:rFonts w:ascii="Times New Roman" w:hAnsi="Times New Roman"/>
                <w:bCs/>
                <w:szCs w:val="20"/>
                <w:lang w:eastAsia="zh-CN"/>
              </w:rPr>
              <w:t>The parameters that need to be signalled, considering the following:</w:t>
            </w:r>
          </w:p>
          <w:p w14:paraId="66CF13F4"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OCC codeword</w:t>
            </w:r>
          </w:p>
          <w:p w14:paraId="313D7200"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Enabling of OCC feature</w:t>
            </w:r>
          </w:p>
          <w:p w14:paraId="1D4B353B"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FFS: other parameters</w:t>
            </w:r>
          </w:p>
          <w:p w14:paraId="6945D9FE"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p>
          <w:p w14:paraId="30B96F43" w14:textId="1CD69AAD" w:rsidR="00064410" w:rsidRPr="009131BC" w:rsidRDefault="00D076C7" w:rsidP="009131BC">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FFS: whether/how to support cases other than dynamic grant in RRC CONNECTED, e.g. Msg3, PUR, CB Msg3 EDT</w:t>
            </w:r>
          </w:p>
        </w:tc>
      </w:tr>
    </w:tbl>
    <w:p w14:paraId="4F18B04B" w14:textId="77777777" w:rsidR="00064410" w:rsidRDefault="00064410">
      <w:pPr>
        <w:pStyle w:val="ListParagraph"/>
        <w:spacing w:after="160" w:line="259" w:lineRule="auto"/>
        <w:ind w:leftChars="0" w:left="0"/>
        <w:contextualSpacing/>
        <w:rPr>
          <w:rFonts w:ascii="Times New Roman" w:hAnsi="Times New Roman"/>
        </w:rPr>
      </w:pPr>
    </w:p>
    <w:p w14:paraId="31F1FF35" w14:textId="4585E032" w:rsidR="009131BC" w:rsidRDefault="009131BC">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RAN1#119 Orlando:</w:t>
      </w:r>
    </w:p>
    <w:p w14:paraId="00E72818" w14:textId="77777777" w:rsidR="009131BC" w:rsidRDefault="009131BC">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9131BC" w14:paraId="21CC6C76" w14:textId="77777777" w:rsidTr="00CA677A">
        <w:tc>
          <w:tcPr>
            <w:tcW w:w="9611" w:type="dxa"/>
          </w:tcPr>
          <w:p w14:paraId="2A26439E" w14:textId="77777777" w:rsidR="009131BC" w:rsidRPr="001015A4" w:rsidRDefault="009131BC" w:rsidP="009131BC">
            <w:pPr>
              <w:rPr>
                <w:lang w:eastAsia="ar-SA"/>
              </w:rPr>
            </w:pPr>
            <w:r w:rsidRPr="001015A4">
              <w:rPr>
                <w:highlight w:val="green"/>
                <w:lang w:eastAsia="ar-SA"/>
              </w:rPr>
              <w:t>Agreement</w:t>
            </w:r>
          </w:p>
          <w:p w14:paraId="18FCBC13" w14:textId="77777777" w:rsidR="009131BC" w:rsidRPr="00B128A5" w:rsidRDefault="009131BC" w:rsidP="009131BC">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32C7D6CE" w14:textId="77777777" w:rsidR="009131BC" w:rsidRPr="00B128A5" w:rsidRDefault="009131BC" w:rsidP="00151257">
            <w:pPr>
              <w:numPr>
                <w:ilvl w:val="0"/>
                <w:numId w:val="28"/>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378875A0" w14:textId="77777777" w:rsidR="009131BC" w:rsidRPr="00B128A5" w:rsidRDefault="009131BC" w:rsidP="00151257">
            <w:pPr>
              <w:pStyle w:val="ListParagraph"/>
              <w:numPr>
                <w:ilvl w:val="0"/>
                <w:numId w:val="28"/>
              </w:numPr>
              <w:ind w:leftChars="0"/>
              <w:rPr>
                <w:bCs/>
              </w:rPr>
            </w:pPr>
            <w:r w:rsidRPr="00B128A5">
              <w:rPr>
                <w:rFonts w:ascii="Times New Roman" w:eastAsia="DengXian" w:hAnsi="Times New Roman"/>
                <w:bCs/>
                <w:szCs w:val="20"/>
                <w:lang w:eastAsia="zh-CN"/>
              </w:rPr>
              <w:t>Enabling of OCC feature</w:t>
            </w:r>
          </w:p>
          <w:p w14:paraId="3958E16A" w14:textId="53FC26B4" w:rsidR="009131BC" w:rsidRPr="009131BC" w:rsidRDefault="009131BC" w:rsidP="00151257">
            <w:pPr>
              <w:pStyle w:val="ListParagraph"/>
              <w:numPr>
                <w:ilvl w:val="0"/>
                <w:numId w:val="28"/>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tc>
      </w:tr>
    </w:tbl>
    <w:p w14:paraId="3A69B340" w14:textId="77777777" w:rsidR="009131BC" w:rsidRDefault="009131BC" w:rsidP="009131BC">
      <w:pPr>
        <w:pStyle w:val="ListParagraph"/>
        <w:spacing w:after="160" w:line="259" w:lineRule="auto"/>
        <w:ind w:leftChars="0" w:left="0"/>
        <w:contextualSpacing/>
        <w:rPr>
          <w:rFonts w:ascii="Times New Roman" w:hAnsi="Times New Roman"/>
        </w:rPr>
      </w:pPr>
    </w:p>
    <w:p w14:paraId="4F81D305" w14:textId="1B71F434" w:rsidR="001230ED" w:rsidRDefault="00E15502" w:rsidP="009170EF">
      <w:pPr>
        <w:rPr>
          <w:rFonts w:ascii="Times New Roman" w:hAnsi="Times New Roman"/>
        </w:rPr>
      </w:pPr>
      <w:r>
        <w:rPr>
          <w:rFonts w:ascii="Times New Roman" w:hAnsi="Times New Roman"/>
        </w:rPr>
        <w:t>The following agreement was made at RAN1#120 Athens</w:t>
      </w:r>
      <w:r w:rsidR="00632B47">
        <w:rPr>
          <w:rFonts w:ascii="Times New Roman" w:hAnsi="Times New Roman"/>
        </w:rPr>
        <w:t xml:space="preserve">. </w:t>
      </w:r>
      <w:r w:rsidR="009D3C88">
        <w:rPr>
          <w:rFonts w:ascii="Times New Roman" w:hAnsi="Times New Roman"/>
        </w:rPr>
        <w:t xml:space="preserve">The final FLS for RAN1#120 </w:t>
      </w:r>
      <w:r w:rsidR="009170EF">
        <w:rPr>
          <w:rFonts w:ascii="Times New Roman" w:hAnsi="Times New Roman"/>
        </w:rPr>
        <w:t>[2] includes the following note from FL: “FL’s understanding of the discussion among delegates and the session chair is that the above agreement does not preclude future discussion of whether OCC can be dynamically activated / deactivated. This activation / deactivation can be considered as a part of a 2-step enabling / disabling.”</w:t>
      </w:r>
      <w:r w:rsidR="009D3C88">
        <w:rPr>
          <w:rFonts w:ascii="Times New Roman" w:hAnsi="Times New Roman"/>
        </w:rPr>
        <w:t xml:space="preserve"> </w:t>
      </w:r>
    </w:p>
    <w:p w14:paraId="40AE5E43" w14:textId="77777777" w:rsidR="00E15502" w:rsidRDefault="00E15502" w:rsidP="009131BC">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E15502" w14:paraId="0877C7C8" w14:textId="77777777" w:rsidTr="00E15502">
        <w:tc>
          <w:tcPr>
            <w:tcW w:w="9611" w:type="dxa"/>
          </w:tcPr>
          <w:p w14:paraId="675D660E" w14:textId="77777777" w:rsidR="00E15502" w:rsidRPr="0080330D" w:rsidRDefault="00E15502" w:rsidP="00E15502">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7667D588" w14:textId="7FD58D92" w:rsidR="00E15502" w:rsidRPr="00E15502" w:rsidRDefault="00E15502" w:rsidP="00E15502">
            <w:pPr>
              <w:contextualSpacing/>
              <w:rPr>
                <w:rFonts w:ascii="Times New Roman" w:hAnsi="Times New Roman"/>
                <w:bCs/>
                <w:szCs w:val="20"/>
                <w:lang w:eastAsia="x-none"/>
              </w:rPr>
            </w:pPr>
            <w:r w:rsidRPr="0080330D">
              <w:rPr>
                <w:rFonts w:ascii="Times New Roman" w:hAnsi="Times New Roman"/>
                <w:bCs/>
                <w:szCs w:val="20"/>
                <w:lang w:eastAsia="x-none"/>
              </w:rPr>
              <w:t>For CONNECTED mode, UE-specific RRC signalling is used for enabling of the OCC feature.</w:t>
            </w:r>
          </w:p>
        </w:tc>
      </w:tr>
    </w:tbl>
    <w:p w14:paraId="7E0BDE12" w14:textId="77777777" w:rsidR="00E15502" w:rsidRDefault="00E15502" w:rsidP="009131BC">
      <w:pPr>
        <w:pStyle w:val="ListParagraph"/>
        <w:spacing w:after="160" w:line="259" w:lineRule="auto"/>
        <w:ind w:leftChars="0" w:left="0"/>
        <w:contextualSpacing/>
        <w:rPr>
          <w:rFonts w:ascii="Times New Roman" w:hAnsi="Times New Roman"/>
        </w:rPr>
      </w:pPr>
    </w:p>
    <w:p w14:paraId="768DBD4B" w14:textId="77777777" w:rsidR="001230ED" w:rsidRDefault="001230ED" w:rsidP="009131BC">
      <w:pPr>
        <w:pStyle w:val="ListParagraph"/>
        <w:spacing w:after="160" w:line="259" w:lineRule="auto"/>
        <w:ind w:leftChars="0" w:left="0"/>
        <w:contextualSpacing/>
        <w:rPr>
          <w:rFonts w:ascii="Times New Roman" w:hAnsi="Times New Roman"/>
        </w:rPr>
      </w:pPr>
    </w:p>
    <w:p w14:paraId="01047D84" w14:textId="25BA8908" w:rsidR="003C3856" w:rsidRDefault="003C3856" w:rsidP="009131BC">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RAN1#120bis Wuhan:</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3C3856" w14:paraId="1C1CD45E" w14:textId="77777777" w:rsidTr="00B431D9">
        <w:tc>
          <w:tcPr>
            <w:tcW w:w="9611" w:type="dxa"/>
          </w:tcPr>
          <w:p w14:paraId="3D017AAE" w14:textId="77777777" w:rsidR="003C3856" w:rsidRDefault="003C3856" w:rsidP="003C3856">
            <w:pPr>
              <w:rPr>
                <w:b/>
                <w:bCs/>
                <w:lang w:eastAsia="ko-KR"/>
              </w:rPr>
            </w:pPr>
            <w:r w:rsidRPr="002C7580">
              <w:rPr>
                <w:b/>
                <w:bCs/>
                <w:highlight w:val="green"/>
                <w:lang w:eastAsia="ko-KR"/>
              </w:rPr>
              <w:t>Agreement</w:t>
            </w:r>
          </w:p>
          <w:p w14:paraId="7CCC42DE" w14:textId="77777777" w:rsidR="003C3856" w:rsidRPr="00765898" w:rsidRDefault="003C3856" w:rsidP="003C3856">
            <w:pPr>
              <w:rPr>
                <w:bCs/>
                <w:lang w:eastAsia="ko-KR"/>
              </w:rPr>
            </w:pPr>
            <w:r w:rsidRPr="00765898">
              <w:rPr>
                <w:bCs/>
                <w:lang w:eastAsia="ko-KR"/>
              </w:rPr>
              <w:t>For indicating OCC sequence index and activation / deactivation, the following fields may be repurposed or constrained to be not present in the DCI:</w:t>
            </w:r>
          </w:p>
          <w:p w14:paraId="432E40CD" w14:textId="77777777" w:rsidR="003C3856" w:rsidRPr="00765898" w:rsidRDefault="003C3856" w:rsidP="003C3856">
            <w:pPr>
              <w:pStyle w:val="ListParagraph"/>
              <w:numPr>
                <w:ilvl w:val="0"/>
                <w:numId w:val="21"/>
              </w:numPr>
              <w:ind w:leftChars="0"/>
            </w:pPr>
            <w:r w:rsidRPr="00765898">
              <w:t>Modulation and coding scheme</w:t>
            </w:r>
          </w:p>
          <w:p w14:paraId="6078BF94" w14:textId="77777777" w:rsidR="003C3856" w:rsidRPr="00765898" w:rsidRDefault="003C3856" w:rsidP="003C3856">
            <w:pPr>
              <w:pStyle w:val="ListParagraph"/>
              <w:numPr>
                <w:ilvl w:val="0"/>
                <w:numId w:val="21"/>
              </w:numPr>
              <w:ind w:leftChars="0"/>
            </w:pPr>
            <w:r w:rsidRPr="00765898">
              <w:t>Repetition number</w:t>
            </w:r>
          </w:p>
          <w:p w14:paraId="135A7912" w14:textId="77777777" w:rsidR="003C3856" w:rsidRPr="00765898" w:rsidRDefault="003C3856" w:rsidP="003C3856">
            <w:pPr>
              <w:pStyle w:val="ListParagraph"/>
              <w:numPr>
                <w:ilvl w:val="0"/>
                <w:numId w:val="21"/>
              </w:numPr>
              <w:ind w:leftChars="0"/>
            </w:pPr>
            <w:r w:rsidRPr="00765898">
              <w:t>Redundancy version</w:t>
            </w:r>
          </w:p>
          <w:p w14:paraId="10E35506" w14:textId="77777777" w:rsidR="003C3856" w:rsidRPr="00765898" w:rsidRDefault="003C3856" w:rsidP="003C3856">
            <w:pPr>
              <w:pStyle w:val="ListParagraph"/>
              <w:numPr>
                <w:ilvl w:val="0"/>
                <w:numId w:val="21"/>
              </w:numPr>
              <w:ind w:leftChars="0"/>
            </w:pPr>
            <w:r w:rsidRPr="00765898">
              <w:t>Number of scheduled TB for Unicast</w:t>
            </w:r>
          </w:p>
          <w:p w14:paraId="7C418478" w14:textId="77777777" w:rsidR="003C3856" w:rsidRPr="00765898" w:rsidRDefault="003C3856" w:rsidP="003C3856">
            <w:pPr>
              <w:pStyle w:val="ListParagraph"/>
              <w:numPr>
                <w:ilvl w:val="0"/>
                <w:numId w:val="21"/>
              </w:numPr>
              <w:ind w:leftChars="0"/>
            </w:pPr>
            <w:r w:rsidRPr="00765898">
              <w:lastRenderedPageBreak/>
              <w:t xml:space="preserve">Subcarrier indication  </w:t>
            </w:r>
          </w:p>
          <w:p w14:paraId="7883DFC2" w14:textId="77777777" w:rsidR="003C3856" w:rsidRPr="00765898" w:rsidRDefault="003C3856" w:rsidP="003C3856">
            <w:pPr>
              <w:pStyle w:val="ListParagraph"/>
              <w:numPr>
                <w:ilvl w:val="0"/>
                <w:numId w:val="21"/>
              </w:numPr>
              <w:ind w:leftChars="0"/>
            </w:pPr>
            <w:r w:rsidRPr="00765898">
              <w:t xml:space="preserve">Resource reservation </w:t>
            </w:r>
          </w:p>
          <w:p w14:paraId="7DE6D8EC" w14:textId="15FB28D0" w:rsidR="003C3856" w:rsidRPr="00E15502" w:rsidRDefault="003C3856" w:rsidP="00B431D9">
            <w:pPr>
              <w:contextualSpacing/>
              <w:rPr>
                <w:rFonts w:ascii="Times New Roman" w:hAnsi="Times New Roman"/>
                <w:bCs/>
                <w:szCs w:val="20"/>
                <w:lang w:eastAsia="x-none"/>
              </w:rPr>
            </w:pPr>
          </w:p>
        </w:tc>
      </w:tr>
    </w:tbl>
    <w:p w14:paraId="25BF1B5F" w14:textId="77777777" w:rsidR="003C3856" w:rsidRDefault="003C3856" w:rsidP="009131BC">
      <w:pPr>
        <w:pStyle w:val="ListParagraph"/>
        <w:spacing w:after="160" w:line="259" w:lineRule="auto"/>
        <w:ind w:leftChars="0" w:left="0"/>
        <w:contextualSpacing/>
        <w:rPr>
          <w:rFonts w:ascii="Times New Roman" w:hAnsi="Times New Roman"/>
        </w:rPr>
      </w:pPr>
    </w:p>
    <w:p w14:paraId="333B819F" w14:textId="77777777" w:rsidR="00064410" w:rsidRDefault="00064410">
      <w:pPr>
        <w:overflowPunct w:val="0"/>
        <w:autoSpaceDE w:val="0"/>
        <w:autoSpaceDN w:val="0"/>
        <w:adjustRightInd w:val="0"/>
        <w:spacing w:after="180"/>
        <w:contextualSpacing/>
        <w:textAlignment w:val="baseline"/>
      </w:pPr>
    </w:p>
    <w:p w14:paraId="09573EC5" w14:textId="18C8B36B" w:rsidR="00611078" w:rsidRDefault="00056705" w:rsidP="00B34A11">
      <w:pPr>
        <w:pStyle w:val="Heading3"/>
      </w:pPr>
      <w:bookmarkStart w:id="47" w:name="_Toc198903967"/>
      <w:r>
        <w:t xml:space="preserve">Common design for </w:t>
      </w:r>
      <w:r w:rsidR="00E85C70">
        <w:t>3.75kHz SCS and 15kHz SCS</w:t>
      </w:r>
      <w:bookmarkEnd w:id="47"/>
    </w:p>
    <w:p w14:paraId="3E43591E" w14:textId="77777777" w:rsidR="00611078" w:rsidRDefault="00611078" w:rsidP="00611078"/>
    <w:p w14:paraId="47459096" w14:textId="6B11EE94" w:rsidR="00A26A11" w:rsidRDefault="00E85C70" w:rsidP="00A26A11">
      <w:r>
        <w:t xml:space="preserve">An </w:t>
      </w:r>
      <w:r w:rsidR="00F702E4">
        <w:t xml:space="preserve">initial issue to resolve is whether </w:t>
      </w:r>
      <w:r w:rsidR="00857E92">
        <w:t xml:space="preserve">there should be a common signalling design for 3.75kHz SCS and 15kHz SCS (should the </w:t>
      </w:r>
      <w:r w:rsidR="0084034F">
        <w:t>same fields be repurposed for both SCS</w:t>
      </w:r>
      <w:r w:rsidR="007634B6">
        <w:t>?</w:t>
      </w:r>
      <w:r w:rsidR="0084034F">
        <w:t xml:space="preserve">). </w:t>
      </w:r>
    </w:p>
    <w:p w14:paraId="7DD0E599" w14:textId="77777777" w:rsidR="0084034F" w:rsidRDefault="0084034F" w:rsidP="00A26A11"/>
    <w:p w14:paraId="52EFEEBD" w14:textId="77777777" w:rsidR="00A26A11" w:rsidRDefault="00A26A11" w:rsidP="00A26A11"/>
    <w:p w14:paraId="299C25DF" w14:textId="626B82F9" w:rsidR="00A26A11" w:rsidRPr="009D5C19" w:rsidRDefault="00A26A11" w:rsidP="00A26A11">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sidR="0084034F">
        <w:rPr>
          <w:rFonts w:ascii="Times New Roman" w:hAnsi="Times New Roman"/>
          <w:b/>
          <w:bCs/>
        </w:rPr>
        <w:t>5</w:t>
      </w:r>
      <w:r w:rsidRPr="009D5C19">
        <w:rPr>
          <w:rFonts w:ascii="Times New Roman" w:hAnsi="Times New Roman"/>
          <w:b/>
          <w:bCs/>
        </w:rPr>
        <w:t>.</w:t>
      </w:r>
      <w:r>
        <w:rPr>
          <w:rFonts w:ascii="Times New Roman" w:hAnsi="Times New Roman"/>
          <w:b/>
          <w:bCs/>
        </w:rPr>
        <w:t>7.1</w:t>
      </w:r>
      <w:r w:rsidRPr="009D5C19">
        <w:rPr>
          <w:rFonts w:ascii="Times New Roman" w:hAnsi="Times New Roman"/>
          <w:b/>
          <w:bCs/>
        </w:rPr>
        <w:t xml:space="preserve">-1v1: </w:t>
      </w:r>
      <w:r w:rsidR="0084034F">
        <w:rPr>
          <w:rFonts w:ascii="Times New Roman" w:hAnsi="Times New Roman"/>
          <w:b/>
          <w:bCs/>
        </w:rPr>
        <w:t>RAN1 strives for a common signalling design for 3.75kHz SCS and 15kHz SCS NPUSCH format 1</w:t>
      </w:r>
      <w:r w:rsidRPr="009D5C19">
        <w:rPr>
          <w:rFonts w:ascii="Times New Roman" w:hAnsi="Times New Roman"/>
          <w:b/>
          <w:bCs/>
        </w:rPr>
        <w:t>.</w:t>
      </w:r>
    </w:p>
    <w:p w14:paraId="6665B4A6" w14:textId="77777777" w:rsidR="00A26A11" w:rsidRPr="00160BBF" w:rsidRDefault="00A26A11" w:rsidP="00A26A11">
      <w:pPr>
        <w:pStyle w:val="ListParagraph"/>
        <w:spacing w:after="160" w:line="259" w:lineRule="auto"/>
        <w:ind w:leftChars="0" w:left="0"/>
        <w:contextualSpacing/>
        <w:rPr>
          <w:rFonts w:ascii="Times New Roman" w:hAnsi="Times New Roman"/>
          <w:b/>
          <w:bCs/>
          <w:color w:val="FF0000"/>
        </w:rPr>
      </w:pPr>
    </w:p>
    <w:p w14:paraId="66D03FEF" w14:textId="04076999" w:rsidR="00A26A11" w:rsidRPr="009D5C19" w:rsidRDefault="00A26A11" w:rsidP="00A26A11">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sidR="0084034F">
        <w:rPr>
          <w:rFonts w:ascii="Times New Roman" w:hAnsi="Times New Roman"/>
        </w:rPr>
        <w:t>5</w:t>
      </w:r>
      <w:r w:rsidRPr="009D5C19">
        <w:rPr>
          <w:rFonts w:ascii="Times New Roman" w:hAnsi="Times New Roman"/>
        </w:rPr>
        <w:t>.7</w:t>
      </w:r>
      <w:r w:rsidR="00B316D1">
        <w:rPr>
          <w:rFonts w:ascii="Times New Roman" w:hAnsi="Times New Roman"/>
        </w:rPr>
        <w:t>.1</w:t>
      </w:r>
      <w:r w:rsidRPr="009D5C19">
        <w:rPr>
          <w:rFonts w:ascii="Times New Roman" w:hAnsi="Times New Roman"/>
        </w:rPr>
        <w:t xml:space="preserve">-1. </w:t>
      </w:r>
    </w:p>
    <w:p w14:paraId="5E31A8C9" w14:textId="77777777" w:rsidR="00A26A11" w:rsidRDefault="00A26A11" w:rsidP="00A26A11">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26A11" w14:paraId="48D93952" w14:textId="77777777" w:rsidTr="00ED77A7">
        <w:tc>
          <w:tcPr>
            <w:tcW w:w="2122" w:type="dxa"/>
            <w:tcBorders>
              <w:bottom w:val="single" w:sz="4" w:space="0" w:color="A5A5A5"/>
            </w:tcBorders>
            <w:shd w:val="clear" w:color="auto" w:fill="BFBFBF" w:themeFill="background1" w:themeFillShade="BF"/>
          </w:tcPr>
          <w:p w14:paraId="3225159D" w14:textId="77777777" w:rsidR="00A26A11" w:rsidRDefault="00A26A11" w:rsidP="00ED77A7">
            <w:pPr>
              <w:rPr>
                <w:b/>
                <w:bCs/>
                <w:lang w:eastAsia="ar-SA"/>
              </w:rPr>
            </w:pPr>
            <w:r>
              <w:rPr>
                <w:b/>
                <w:bCs/>
                <w:lang w:eastAsia="ar-SA"/>
              </w:rPr>
              <w:t>Company</w:t>
            </w:r>
          </w:p>
        </w:tc>
        <w:tc>
          <w:tcPr>
            <w:tcW w:w="7509" w:type="dxa"/>
            <w:shd w:val="clear" w:color="auto" w:fill="BFBFBF" w:themeFill="background1" w:themeFillShade="BF"/>
          </w:tcPr>
          <w:p w14:paraId="53BB05C5" w14:textId="77777777" w:rsidR="00A26A11" w:rsidRDefault="00A26A11" w:rsidP="00ED77A7">
            <w:pPr>
              <w:rPr>
                <w:b/>
                <w:bCs/>
                <w:lang w:eastAsia="ar-SA"/>
              </w:rPr>
            </w:pPr>
            <w:r>
              <w:rPr>
                <w:b/>
                <w:bCs/>
                <w:lang w:eastAsia="ar-SA"/>
              </w:rPr>
              <w:t>Comment</w:t>
            </w:r>
          </w:p>
        </w:tc>
      </w:tr>
      <w:tr w:rsidR="00A26A11" w14:paraId="3E6DB5C3" w14:textId="77777777" w:rsidTr="00ED77A7">
        <w:tc>
          <w:tcPr>
            <w:tcW w:w="2122" w:type="dxa"/>
            <w:shd w:val="clear" w:color="auto" w:fill="C2D69B" w:themeFill="accent3" w:themeFillTint="99"/>
          </w:tcPr>
          <w:p w14:paraId="5078E810" w14:textId="72E962D6" w:rsidR="00A26A11" w:rsidRDefault="00CC7E19" w:rsidP="00ED77A7">
            <w:pPr>
              <w:rPr>
                <w:lang w:eastAsia="ko-KR"/>
              </w:rPr>
            </w:pPr>
            <w:r>
              <w:rPr>
                <w:lang w:eastAsia="ko-KR"/>
              </w:rPr>
              <w:t>Ericsson</w:t>
            </w:r>
          </w:p>
        </w:tc>
        <w:tc>
          <w:tcPr>
            <w:tcW w:w="7509" w:type="dxa"/>
            <w:shd w:val="clear" w:color="auto" w:fill="D6E3BC" w:themeFill="accent3" w:themeFillTint="66"/>
          </w:tcPr>
          <w:p w14:paraId="496B8F85" w14:textId="39E647A5" w:rsidR="00A26A11" w:rsidRDefault="005063EC" w:rsidP="00ED77A7">
            <w:pPr>
              <w:rPr>
                <w:lang w:eastAsia="ko-KR"/>
              </w:rPr>
            </w:pPr>
            <w:r>
              <w:rPr>
                <w:lang w:eastAsia="ko-KR"/>
              </w:rPr>
              <w:t>Ok (if possible)</w:t>
            </w:r>
          </w:p>
        </w:tc>
      </w:tr>
      <w:tr w:rsidR="00B927BA" w14:paraId="7D0A94C7" w14:textId="77777777" w:rsidTr="00ED77A7">
        <w:tc>
          <w:tcPr>
            <w:tcW w:w="2122" w:type="dxa"/>
            <w:shd w:val="clear" w:color="auto" w:fill="C2D69B" w:themeFill="accent3" w:themeFillTint="99"/>
          </w:tcPr>
          <w:p w14:paraId="11E2C885" w14:textId="7F4E14F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4333F27" w14:textId="718824BE" w:rsidR="00B927BA" w:rsidRDefault="00B927BA" w:rsidP="00B927BA">
            <w:pPr>
              <w:rPr>
                <w:rFonts w:eastAsia="DengXian"/>
                <w:lang w:val="en-US" w:eastAsia="zh-CN"/>
              </w:rPr>
            </w:pPr>
            <w:r>
              <w:rPr>
                <w:rFonts w:hint="eastAsia"/>
                <w:lang w:eastAsia="ko-KR"/>
              </w:rPr>
              <w:t xml:space="preserve">If multi-tone NPUSCH with OCC is not supported, we can simply reuse the SIF for 15kHz SCS. </w:t>
            </w:r>
          </w:p>
        </w:tc>
      </w:tr>
      <w:tr w:rsidR="00282054" w14:paraId="6A8FA3E6" w14:textId="77777777" w:rsidTr="00ED77A7">
        <w:tc>
          <w:tcPr>
            <w:tcW w:w="2122" w:type="dxa"/>
            <w:shd w:val="clear" w:color="auto" w:fill="C2D69B" w:themeFill="accent3" w:themeFillTint="99"/>
          </w:tcPr>
          <w:p w14:paraId="19FA9FCA" w14:textId="6ECC6928" w:rsidR="00282054" w:rsidRDefault="00282054" w:rsidP="00282054">
            <w:pPr>
              <w:rPr>
                <w:lang w:eastAsia="ar-SA"/>
              </w:rPr>
            </w:pPr>
            <w:r>
              <w:rPr>
                <w:lang w:val="en-US"/>
              </w:rPr>
              <w:t>Nokia, NSB</w:t>
            </w:r>
          </w:p>
        </w:tc>
        <w:tc>
          <w:tcPr>
            <w:tcW w:w="7509" w:type="dxa"/>
            <w:shd w:val="clear" w:color="auto" w:fill="D6E3BC" w:themeFill="accent3" w:themeFillTint="66"/>
          </w:tcPr>
          <w:p w14:paraId="3ED0C7D9" w14:textId="32EB0564" w:rsidR="00282054" w:rsidRDefault="00282054" w:rsidP="00282054">
            <w:pPr>
              <w:rPr>
                <w:rFonts w:eastAsia="DengXian"/>
                <w:lang w:eastAsia="zh-CN"/>
              </w:rPr>
            </w:pPr>
            <w:r>
              <w:rPr>
                <w:lang w:val="en-US" w:eastAsia="ko-KR"/>
              </w:rPr>
              <w:t>Good to have common design.</w:t>
            </w:r>
          </w:p>
        </w:tc>
      </w:tr>
      <w:tr w:rsidR="00626997" w14:paraId="1259CC5A" w14:textId="77777777" w:rsidTr="00ED77A7">
        <w:tc>
          <w:tcPr>
            <w:tcW w:w="2122" w:type="dxa"/>
            <w:shd w:val="clear" w:color="auto" w:fill="C2D69B" w:themeFill="accent3" w:themeFillTint="99"/>
          </w:tcPr>
          <w:p w14:paraId="238FA71E" w14:textId="77E60084" w:rsidR="00626997" w:rsidRDefault="00626997" w:rsidP="00626997">
            <w:pPr>
              <w:rPr>
                <w:lang w:eastAsia="ar-SA"/>
              </w:rPr>
            </w:pPr>
            <w:r>
              <w:rPr>
                <w:rFonts w:eastAsiaTheme="minorEastAsia"/>
                <w:lang w:eastAsia="zh-CN"/>
              </w:rPr>
              <w:t>Xiaomi</w:t>
            </w:r>
          </w:p>
        </w:tc>
        <w:tc>
          <w:tcPr>
            <w:tcW w:w="7509" w:type="dxa"/>
            <w:shd w:val="clear" w:color="auto" w:fill="D6E3BC" w:themeFill="accent3" w:themeFillTint="66"/>
          </w:tcPr>
          <w:p w14:paraId="590AE757" w14:textId="4DAEC947" w:rsidR="00626997" w:rsidRDefault="00626997" w:rsidP="00626997">
            <w:pPr>
              <w:rPr>
                <w:rFonts w:eastAsiaTheme="minorEastAsia"/>
                <w:lang w:eastAsia="zh-CN"/>
              </w:rPr>
            </w:pPr>
            <w:r>
              <w:rPr>
                <w:rFonts w:eastAsiaTheme="minorEastAsia" w:hint="eastAsia"/>
                <w:lang w:eastAsia="zh-CN"/>
              </w:rPr>
              <w:t>S</w:t>
            </w:r>
            <w:r>
              <w:rPr>
                <w:rFonts w:eastAsiaTheme="minorEastAsia"/>
                <w:lang w:eastAsia="zh-CN"/>
              </w:rPr>
              <w:t>upport.</w:t>
            </w:r>
          </w:p>
        </w:tc>
      </w:tr>
      <w:tr w:rsidR="00626997" w14:paraId="7ED48E25" w14:textId="77777777" w:rsidTr="00ED77A7">
        <w:tc>
          <w:tcPr>
            <w:tcW w:w="2122" w:type="dxa"/>
            <w:shd w:val="clear" w:color="auto" w:fill="C2D69B" w:themeFill="accent3" w:themeFillTint="99"/>
          </w:tcPr>
          <w:p w14:paraId="1A0140B6" w14:textId="4437BE82"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3D1C3972" w14:textId="72EDF51F" w:rsidR="00626997" w:rsidRDefault="00517EB1" w:rsidP="00626997">
            <w:pPr>
              <w:rPr>
                <w:rFonts w:eastAsia="DengXian"/>
                <w:lang w:val="en-US" w:eastAsia="zh-CN"/>
              </w:rPr>
            </w:pPr>
            <w:r>
              <w:rPr>
                <w:rFonts w:eastAsiaTheme="minorEastAsia"/>
                <w:lang w:eastAsia="zh-CN"/>
              </w:rPr>
              <w:t>We support this proposal.</w:t>
            </w:r>
          </w:p>
        </w:tc>
      </w:tr>
      <w:tr w:rsidR="001F1D5A" w14:paraId="114CACED" w14:textId="77777777" w:rsidTr="00ED77A7">
        <w:tc>
          <w:tcPr>
            <w:tcW w:w="2122" w:type="dxa"/>
            <w:shd w:val="clear" w:color="auto" w:fill="C2D69B" w:themeFill="accent3" w:themeFillTint="99"/>
          </w:tcPr>
          <w:p w14:paraId="3B5E2970" w14:textId="4B4FDA1C"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26687B3D" w14:textId="516F38FD" w:rsidR="001F1D5A" w:rsidRDefault="001F1D5A" w:rsidP="001F1D5A">
            <w:pPr>
              <w:rPr>
                <w:rFonts w:eastAsia="DengXian"/>
                <w:lang w:val="en-US" w:eastAsia="zh-CN"/>
              </w:rPr>
            </w:pPr>
            <w:r>
              <w:rPr>
                <w:rFonts w:eastAsia="DengXian"/>
                <w:lang w:val="en-US" w:eastAsia="zh-CN"/>
              </w:rPr>
              <w:t xml:space="preserve">Support </w:t>
            </w:r>
          </w:p>
        </w:tc>
      </w:tr>
      <w:tr w:rsidR="00C354DB" w14:paraId="27884C66" w14:textId="77777777" w:rsidTr="00ED77A7">
        <w:tc>
          <w:tcPr>
            <w:tcW w:w="2122" w:type="dxa"/>
            <w:shd w:val="clear" w:color="auto" w:fill="C2D69B" w:themeFill="accent3" w:themeFillTint="99"/>
          </w:tcPr>
          <w:p w14:paraId="4592CACD" w14:textId="6FF88E6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2B7AF7FC" w14:textId="2D7C282A" w:rsidR="00C354DB" w:rsidRDefault="00C354DB" w:rsidP="00C354DB">
            <w:pPr>
              <w:rPr>
                <w:rFonts w:eastAsia="DengXian"/>
                <w:lang w:val="en-US" w:eastAsia="zh-CN"/>
              </w:rPr>
            </w:pPr>
            <w:r>
              <w:rPr>
                <w:rFonts w:eastAsia="DengXian" w:hint="eastAsia"/>
                <w:lang w:val="en-US" w:eastAsia="zh-CN"/>
              </w:rPr>
              <w:t>N</w:t>
            </w:r>
            <w:r>
              <w:rPr>
                <w:rFonts w:eastAsia="DengXian"/>
                <w:lang w:val="en-US" w:eastAsia="zh-CN"/>
              </w:rPr>
              <w:t>ot needed. For 15kHz SCS, SIF have larger number of reserved bits and can indicate the OCC without necessity to reuse other bit fields. We should not preclude such solution to achieve common solution with 3.75kHz SCS.</w:t>
            </w:r>
          </w:p>
        </w:tc>
      </w:tr>
      <w:tr w:rsidR="00DF7C30" w14:paraId="02CBD1B7" w14:textId="77777777" w:rsidTr="00ED77A7">
        <w:tc>
          <w:tcPr>
            <w:tcW w:w="2122" w:type="dxa"/>
            <w:shd w:val="clear" w:color="auto" w:fill="C2D69B" w:themeFill="accent3" w:themeFillTint="99"/>
          </w:tcPr>
          <w:p w14:paraId="261E699A" w14:textId="2619B0D5" w:rsidR="00DF7C30" w:rsidRDefault="00DF7C30" w:rsidP="00DF7C3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77C60572" w14:textId="42A1AB1A" w:rsidR="00DF7C30" w:rsidRDefault="00DF7C30" w:rsidP="00DF7C30">
            <w:pPr>
              <w:rPr>
                <w:rFonts w:eastAsia="DengXian"/>
                <w:lang w:val="en-US" w:eastAsia="zh-CN"/>
              </w:rPr>
            </w:pPr>
            <w:r>
              <w:rPr>
                <w:rFonts w:eastAsia="DengXian"/>
                <w:lang w:val="en-US" w:eastAsia="zh-CN"/>
              </w:rPr>
              <w:t>Support. DCI design will be a mess if we have different designs for 3.75kHz and 15kHz – and we don’t see a technical benefit for having different designs.</w:t>
            </w:r>
          </w:p>
        </w:tc>
      </w:tr>
    </w:tbl>
    <w:p w14:paraId="6AFC5FEB" w14:textId="77777777" w:rsidR="00A26A11" w:rsidRPr="00611078" w:rsidRDefault="00A26A11" w:rsidP="00A26A11"/>
    <w:p w14:paraId="07C5A8C2" w14:textId="671139FB" w:rsidR="004D7AC6" w:rsidRDefault="0084034F" w:rsidP="00B34A11">
      <w:pPr>
        <w:pStyle w:val="Heading3"/>
      </w:pPr>
      <w:bookmarkStart w:id="48" w:name="_Toc198903968"/>
      <w:r>
        <w:t xml:space="preserve">Choice of </w:t>
      </w:r>
      <w:r w:rsidR="00B10988">
        <w:t>DCI</w:t>
      </w:r>
      <w:r>
        <w:t xml:space="preserve"> fields for </w:t>
      </w:r>
      <w:r w:rsidR="00A156BD">
        <w:t>repurposing</w:t>
      </w:r>
      <w:bookmarkEnd w:id="48"/>
    </w:p>
    <w:p w14:paraId="513FD56E" w14:textId="0FB90F89" w:rsidR="00A156BD" w:rsidRDefault="00A156BD" w:rsidP="004D7AC6">
      <w:r>
        <w:t xml:space="preserve">In order to keep the DCI </w:t>
      </w:r>
      <w:proofErr w:type="gramStart"/>
      <w:r>
        <w:t>size</w:t>
      </w:r>
      <w:proofErr w:type="gramEnd"/>
      <w:r>
        <w:t xml:space="preserve"> the same as for</w:t>
      </w:r>
      <w:r w:rsidR="006753BE">
        <w:t xml:space="preserve"> non-OCC operation, 2 bits (or more specifically, 3 states</w:t>
      </w:r>
      <w:r w:rsidR="00DC6E23">
        <w:t xml:space="preserve"> [no OCC, OCC with [1 1]</w:t>
      </w:r>
      <w:r w:rsidR="00B13171">
        <w:t>,</w:t>
      </w:r>
      <w:r w:rsidR="00DC6E23">
        <w:t xml:space="preserve"> OCC with [1 -1]</w:t>
      </w:r>
      <w:r w:rsidR="006753BE">
        <w:t xml:space="preserve">) need to be made available for </w:t>
      </w:r>
      <w:r w:rsidR="00B13171">
        <w:t xml:space="preserve">OCC operation. From input </w:t>
      </w:r>
      <w:proofErr w:type="spellStart"/>
      <w:r w:rsidR="00B13171">
        <w:t>Tdocs</w:t>
      </w:r>
      <w:proofErr w:type="spellEnd"/>
      <w:r w:rsidR="00B13171">
        <w:t xml:space="preserve">, the following </w:t>
      </w:r>
      <w:r w:rsidR="00DE7CD6">
        <w:t xml:space="preserve">preferences for fields that can be repurposed were </w:t>
      </w:r>
      <w:r w:rsidR="008102AA">
        <w:t xml:space="preserve">expressed (the </w:t>
      </w:r>
      <w:proofErr w:type="spellStart"/>
      <w:r w:rsidR="007634B6">
        <w:t>xt</w:t>
      </w:r>
      <w:r w:rsidR="008102AA">
        <w:t>able</w:t>
      </w:r>
      <w:proofErr w:type="spellEnd"/>
      <w:r w:rsidR="008102AA">
        <w:t xml:space="preserve"> includes only those parameters that were agreed for consideration in RAN1#120bis Wuhan)</w:t>
      </w:r>
      <w:r w:rsidR="00DE7CD6">
        <w:t>.</w:t>
      </w:r>
      <w:r w:rsidR="00B13171">
        <w:t xml:space="preserve"> </w:t>
      </w:r>
    </w:p>
    <w:p w14:paraId="78C36089" w14:textId="77777777" w:rsidR="008102AA" w:rsidRDefault="008102AA" w:rsidP="004D7AC6"/>
    <w:tbl>
      <w:tblPr>
        <w:tblW w:w="949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3772"/>
      </w:tblGrid>
      <w:tr w:rsidR="008102AA" w14:paraId="30247CC1" w14:textId="77777777" w:rsidTr="00114DDF">
        <w:tc>
          <w:tcPr>
            <w:tcW w:w="1204" w:type="dxa"/>
            <w:tcBorders>
              <w:bottom w:val="single" w:sz="4" w:space="0" w:color="A5A5A5"/>
            </w:tcBorders>
            <w:shd w:val="clear" w:color="auto" w:fill="BFBFBF" w:themeFill="background1" w:themeFillShade="BF"/>
          </w:tcPr>
          <w:p w14:paraId="3FA48742" w14:textId="77777777" w:rsidR="008102AA" w:rsidRDefault="008102AA" w:rsidP="00B431D9">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25E5C0F3" w14:textId="77777777" w:rsidR="008102AA" w:rsidRDefault="008102AA" w:rsidP="00B431D9">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7A27F92C" w14:textId="77777777" w:rsidR="008102AA" w:rsidRDefault="008102AA" w:rsidP="00B431D9">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6A8F1773" w14:textId="77777777" w:rsidR="008102AA" w:rsidRDefault="008102AA" w:rsidP="00B431D9">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0E838A65" w14:textId="77777777" w:rsidR="008102AA" w:rsidRDefault="008102AA" w:rsidP="00B431D9">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67610295" w14:textId="77777777" w:rsidR="008102AA" w:rsidRDefault="008102AA" w:rsidP="00B431D9">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0FACE952" w14:textId="77777777" w:rsidR="008102AA" w:rsidRDefault="008102AA" w:rsidP="00B431D9">
            <w:pPr>
              <w:rPr>
                <w:b/>
                <w:bCs/>
                <w:lang w:eastAsia="ar-SA"/>
              </w:rPr>
            </w:pPr>
            <w:r>
              <w:rPr>
                <w:b/>
                <w:bCs/>
                <w:lang w:eastAsia="ar-SA"/>
              </w:rPr>
              <w:t>RR</w:t>
            </w:r>
          </w:p>
        </w:tc>
        <w:tc>
          <w:tcPr>
            <w:tcW w:w="3772" w:type="dxa"/>
            <w:tcBorders>
              <w:left w:val="single" w:sz="18" w:space="0" w:color="auto"/>
              <w:bottom w:val="single" w:sz="4" w:space="0" w:color="A5A5A5"/>
            </w:tcBorders>
            <w:shd w:val="clear" w:color="auto" w:fill="BFBFBF" w:themeFill="background1" w:themeFillShade="BF"/>
          </w:tcPr>
          <w:p w14:paraId="468D272B" w14:textId="77777777" w:rsidR="008102AA" w:rsidRDefault="008102AA" w:rsidP="00B431D9">
            <w:pPr>
              <w:rPr>
                <w:b/>
                <w:bCs/>
                <w:lang w:eastAsia="ar-SA"/>
              </w:rPr>
            </w:pPr>
            <w:r>
              <w:rPr>
                <w:b/>
                <w:bCs/>
                <w:lang w:eastAsia="ar-SA"/>
              </w:rPr>
              <w:t>Comment</w:t>
            </w:r>
          </w:p>
        </w:tc>
      </w:tr>
      <w:tr w:rsidR="008102AA" w14:paraId="5D369786" w14:textId="77777777" w:rsidTr="00114DDF">
        <w:tc>
          <w:tcPr>
            <w:tcW w:w="1204" w:type="dxa"/>
            <w:shd w:val="clear" w:color="auto" w:fill="auto"/>
          </w:tcPr>
          <w:p w14:paraId="02D2D3AE" w14:textId="77777777" w:rsidR="008102AA" w:rsidRDefault="008102AA" w:rsidP="00B431D9">
            <w:pPr>
              <w:rPr>
                <w:rFonts w:eastAsiaTheme="minorEastAsia"/>
                <w:lang w:val="en-US" w:eastAsia="zh-CN"/>
              </w:rPr>
            </w:pPr>
            <w:r>
              <w:rPr>
                <w:rFonts w:eastAsiaTheme="minorEastAsia"/>
                <w:lang w:val="en-US" w:eastAsia="zh-CN"/>
              </w:rPr>
              <w:t>Samsung</w:t>
            </w:r>
          </w:p>
        </w:tc>
        <w:tc>
          <w:tcPr>
            <w:tcW w:w="755" w:type="dxa"/>
            <w:tcBorders>
              <w:bottom w:val="single" w:sz="4" w:space="0" w:color="A5A5A5"/>
            </w:tcBorders>
            <w:shd w:val="clear" w:color="auto" w:fill="auto"/>
          </w:tcPr>
          <w:p w14:paraId="6D0F6C56" w14:textId="77777777" w:rsidR="008102AA" w:rsidRDefault="008102AA" w:rsidP="00B431D9">
            <w:pPr>
              <w:rPr>
                <w:rFonts w:eastAsia="DengXian"/>
                <w:lang w:val="en-US" w:eastAsia="zh-CN"/>
              </w:rPr>
            </w:pPr>
          </w:p>
        </w:tc>
        <w:tc>
          <w:tcPr>
            <w:tcW w:w="754" w:type="dxa"/>
            <w:tcBorders>
              <w:bottom w:val="single" w:sz="4" w:space="0" w:color="A5A5A5"/>
            </w:tcBorders>
            <w:shd w:val="clear" w:color="auto" w:fill="auto"/>
          </w:tcPr>
          <w:p w14:paraId="03BC0CF2" w14:textId="77777777" w:rsidR="008102AA" w:rsidRDefault="008102AA" w:rsidP="00B431D9">
            <w:pPr>
              <w:rPr>
                <w:rFonts w:eastAsia="DengXian"/>
                <w:lang w:val="en-US" w:eastAsia="zh-CN"/>
              </w:rPr>
            </w:pPr>
          </w:p>
        </w:tc>
        <w:tc>
          <w:tcPr>
            <w:tcW w:w="751" w:type="dxa"/>
            <w:tcBorders>
              <w:bottom w:val="single" w:sz="4" w:space="0" w:color="A5A5A5"/>
            </w:tcBorders>
            <w:shd w:val="clear" w:color="auto" w:fill="auto"/>
          </w:tcPr>
          <w:p w14:paraId="6049411B"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00B050"/>
          </w:tcPr>
          <w:p w14:paraId="7553948D" w14:textId="77777777" w:rsidR="008102AA" w:rsidRDefault="008102AA" w:rsidP="00B431D9">
            <w:pPr>
              <w:rPr>
                <w:rFonts w:eastAsia="DengXian"/>
                <w:lang w:val="en-US" w:eastAsia="zh-CN"/>
              </w:rPr>
            </w:pPr>
            <w:r>
              <w:rPr>
                <w:rFonts w:eastAsia="DengXian"/>
                <w:lang w:val="en-US" w:eastAsia="zh-CN"/>
              </w:rPr>
              <w:t>yes</w:t>
            </w:r>
          </w:p>
        </w:tc>
        <w:tc>
          <w:tcPr>
            <w:tcW w:w="751" w:type="dxa"/>
            <w:tcBorders>
              <w:bottom w:val="single" w:sz="4" w:space="0" w:color="A5A5A5"/>
            </w:tcBorders>
            <w:shd w:val="clear" w:color="auto" w:fill="auto"/>
          </w:tcPr>
          <w:p w14:paraId="2276ED12" w14:textId="77777777" w:rsidR="008102AA" w:rsidRDefault="008102AA" w:rsidP="00B431D9">
            <w:pPr>
              <w:rPr>
                <w:rFonts w:eastAsia="DengXian"/>
                <w:lang w:val="en-US" w:eastAsia="zh-CN"/>
              </w:rPr>
            </w:pPr>
          </w:p>
        </w:tc>
        <w:tc>
          <w:tcPr>
            <w:tcW w:w="751" w:type="dxa"/>
            <w:tcBorders>
              <w:right w:val="single" w:sz="18" w:space="0" w:color="auto"/>
            </w:tcBorders>
            <w:shd w:val="clear" w:color="auto" w:fill="00B050"/>
          </w:tcPr>
          <w:p w14:paraId="47718B27" w14:textId="77777777" w:rsidR="008102AA" w:rsidRDefault="008102AA" w:rsidP="00B431D9">
            <w:pPr>
              <w:rPr>
                <w:rFonts w:eastAsia="DengXian"/>
                <w:lang w:val="en-US" w:eastAsia="zh-CN"/>
              </w:rPr>
            </w:pPr>
            <w:r>
              <w:rPr>
                <w:rFonts w:eastAsia="DengXian"/>
                <w:lang w:val="en-US" w:eastAsia="zh-CN"/>
              </w:rPr>
              <w:t>yes</w:t>
            </w:r>
          </w:p>
        </w:tc>
        <w:tc>
          <w:tcPr>
            <w:tcW w:w="3772" w:type="dxa"/>
            <w:tcBorders>
              <w:left w:val="single" w:sz="18" w:space="0" w:color="auto"/>
            </w:tcBorders>
          </w:tcPr>
          <w:p w14:paraId="59423D4D" w14:textId="77777777" w:rsidR="008102AA" w:rsidRDefault="008102AA" w:rsidP="00B431D9">
            <w:pPr>
              <w:rPr>
                <w:rFonts w:eastAsia="DengXian"/>
                <w:lang w:val="en-US" w:eastAsia="zh-CN"/>
              </w:rPr>
            </w:pPr>
          </w:p>
        </w:tc>
      </w:tr>
      <w:tr w:rsidR="008102AA" w14:paraId="21A7B9D8" w14:textId="77777777" w:rsidTr="00114DDF">
        <w:tc>
          <w:tcPr>
            <w:tcW w:w="1204" w:type="dxa"/>
            <w:shd w:val="clear" w:color="auto" w:fill="auto"/>
          </w:tcPr>
          <w:p w14:paraId="125FE6BE" w14:textId="77777777" w:rsidR="008102AA" w:rsidRDefault="008102AA" w:rsidP="00B431D9">
            <w:pPr>
              <w:rPr>
                <w:lang w:eastAsia="ko-KR"/>
              </w:rPr>
            </w:pPr>
            <w:proofErr w:type="spellStart"/>
            <w:r>
              <w:rPr>
                <w:lang w:eastAsia="ko-KR"/>
              </w:rPr>
              <w:t>Spreadtrum</w:t>
            </w:r>
            <w:proofErr w:type="spellEnd"/>
          </w:p>
        </w:tc>
        <w:tc>
          <w:tcPr>
            <w:tcW w:w="755" w:type="dxa"/>
            <w:tcBorders>
              <w:bottom w:val="single" w:sz="4" w:space="0" w:color="A5A5A5"/>
            </w:tcBorders>
            <w:shd w:val="clear" w:color="auto" w:fill="00B050"/>
          </w:tcPr>
          <w:p w14:paraId="0423D28E" w14:textId="77777777" w:rsidR="008102AA" w:rsidRDefault="008102AA" w:rsidP="00B431D9">
            <w:pPr>
              <w:rPr>
                <w:rFonts w:eastAsia="DengXian"/>
                <w:lang w:eastAsia="zh-CN"/>
              </w:rPr>
            </w:pPr>
            <w:r>
              <w:rPr>
                <w:rFonts w:eastAsia="DengXian"/>
                <w:lang w:eastAsia="zh-CN"/>
              </w:rPr>
              <w:t>yes</w:t>
            </w:r>
          </w:p>
        </w:tc>
        <w:tc>
          <w:tcPr>
            <w:tcW w:w="754" w:type="dxa"/>
            <w:shd w:val="clear" w:color="auto" w:fill="00B050"/>
          </w:tcPr>
          <w:p w14:paraId="6D5148A8" w14:textId="77777777" w:rsidR="008102AA" w:rsidRDefault="008102AA" w:rsidP="00B431D9">
            <w:pPr>
              <w:rPr>
                <w:rFonts w:eastAsia="DengXian"/>
                <w:lang w:eastAsia="zh-CN"/>
              </w:rPr>
            </w:pPr>
            <w:r>
              <w:rPr>
                <w:rFonts w:eastAsia="DengXian"/>
                <w:lang w:eastAsia="zh-CN"/>
              </w:rPr>
              <w:t>yes</w:t>
            </w:r>
          </w:p>
        </w:tc>
        <w:tc>
          <w:tcPr>
            <w:tcW w:w="751" w:type="dxa"/>
            <w:shd w:val="clear" w:color="auto" w:fill="FF0000"/>
          </w:tcPr>
          <w:p w14:paraId="625D4246" w14:textId="77777777" w:rsidR="008102AA" w:rsidRDefault="008102AA" w:rsidP="00B431D9">
            <w:pPr>
              <w:rPr>
                <w:rFonts w:eastAsia="DengXian"/>
                <w:lang w:eastAsia="zh-CN"/>
              </w:rPr>
            </w:pPr>
            <w:r>
              <w:rPr>
                <w:rFonts w:eastAsia="DengXian"/>
                <w:lang w:eastAsia="zh-CN"/>
              </w:rPr>
              <w:t>no</w:t>
            </w:r>
          </w:p>
        </w:tc>
        <w:tc>
          <w:tcPr>
            <w:tcW w:w="755" w:type="dxa"/>
            <w:shd w:val="clear" w:color="auto" w:fill="FF0000"/>
          </w:tcPr>
          <w:p w14:paraId="2EC47157" w14:textId="77777777" w:rsidR="008102AA" w:rsidRDefault="008102AA" w:rsidP="00B431D9">
            <w:pPr>
              <w:rPr>
                <w:rFonts w:eastAsia="DengXian"/>
                <w:lang w:eastAsia="zh-CN"/>
              </w:rPr>
            </w:pPr>
            <w:r>
              <w:rPr>
                <w:rFonts w:eastAsia="DengXian"/>
                <w:lang w:eastAsia="zh-CN"/>
              </w:rPr>
              <w:t>no</w:t>
            </w:r>
          </w:p>
        </w:tc>
        <w:tc>
          <w:tcPr>
            <w:tcW w:w="751" w:type="dxa"/>
            <w:shd w:val="clear" w:color="auto" w:fill="FF0000"/>
          </w:tcPr>
          <w:p w14:paraId="413CDE63" w14:textId="77777777" w:rsidR="008102AA" w:rsidRPr="001E1E15" w:rsidRDefault="008102AA" w:rsidP="00B431D9">
            <w:pPr>
              <w:rPr>
                <w:rFonts w:eastAsia="Malgun Gothic"/>
                <w:lang w:eastAsia="ko-KR"/>
              </w:rPr>
            </w:pPr>
            <w:r>
              <w:rPr>
                <w:rFonts w:eastAsia="Malgun Gothic"/>
                <w:lang w:eastAsia="ko-KR"/>
              </w:rPr>
              <w:t>no</w:t>
            </w:r>
          </w:p>
        </w:tc>
        <w:tc>
          <w:tcPr>
            <w:tcW w:w="751" w:type="dxa"/>
            <w:tcBorders>
              <w:right w:val="single" w:sz="18" w:space="0" w:color="auto"/>
            </w:tcBorders>
          </w:tcPr>
          <w:p w14:paraId="572C5641" w14:textId="77777777" w:rsidR="008102AA" w:rsidRDefault="008102AA" w:rsidP="00B431D9">
            <w:pPr>
              <w:rPr>
                <w:rFonts w:eastAsia="Malgun Gothic"/>
                <w:lang w:eastAsia="ko-KR"/>
              </w:rPr>
            </w:pPr>
          </w:p>
        </w:tc>
        <w:tc>
          <w:tcPr>
            <w:tcW w:w="3772" w:type="dxa"/>
            <w:tcBorders>
              <w:left w:val="single" w:sz="18" w:space="0" w:color="auto"/>
            </w:tcBorders>
          </w:tcPr>
          <w:p w14:paraId="23557CF6" w14:textId="77777777" w:rsidR="008102AA" w:rsidRDefault="008102AA" w:rsidP="00B431D9">
            <w:pPr>
              <w:rPr>
                <w:rFonts w:eastAsia="Malgun Gothic"/>
                <w:lang w:eastAsia="ko-KR"/>
              </w:rPr>
            </w:pPr>
            <w:r>
              <w:rPr>
                <w:rFonts w:eastAsia="Malgun Gothic"/>
                <w:lang w:eastAsia="ko-KR"/>
              </w:rPr>
              <w:t>MCS and repetition number do not change significantly for NTN</w:t>
            </w:r>
          </w:p>
        </w:tc>
      </w:tr>
      <w:tr w:rsidR="008102AA" w14:paraId="48A8F165" w14:textId="77777777" w:rsidTr="00114DDF">
        <w:tc>
          <w:tcPr>
            <w:tcW w:w="1204" w:type="dxa"/>
            <w:shd w:val="clear" w:color="auto" w:fill="auto"/>
          </w:tcPr>
          <w:p w14:paraId="3A914A18" w14:textId="77777777" w:rsidR="008102AA" w:rsidRDefault="008102AA" w:rsidP="00B431D9">
            <w:pPr>
              <w:rPr>
                <w:lang w:eastAsia="ar-SA"/>
              </w:rPr>
            </w:pPr>
            <w:r>
              <w:rPr>
                <w:lang w:eastAsia="ar-SA"/>
              </w:rPr>
              <w:t>TCL</w:t>
            </w:r>
          </w:p>
        </w:tc>
        <w:tc>
          <w:tcPr>
            <w:tcW w:w="755" w:type="dxa"/>
            <w:tcBorders>
              <w:bottom w:val="single" w:sz="4" w:space="0" w:color="A5A5A5"/>
            </w:tcBorders>
            <w:shd w:val="clear" w:color="auto" w:fill="00B050"/>
          </w:tcPr>
          <w:p w14:paraId="72D43E27" w14:textId="77777777" w:rsidR="008102AA" w:rsidRDefault="008102AA" w:rsidP="00B431D9">
            <w:pPr>
              <w:rPr>
                <w:rFonts w:eastAsiaTheme="minorEastAsia"/>
                <w:lang w:eastAsia="zh-CN"/>
              </w:rPr>
            </w:pPr>
            <w:r>
              <w:rPr>
                <w:rFonts w:eastAsiaTheme="minorEastAsia"/>
                <w:lang w:eastAsia="zh-CN"/>
              </w:rPr>
              <w:t>yes</w:t>
            </w:r>
          </w:p>
        </w:tc>
        <w:tc>
          <w:tcPr>
            <w:tcW w:w="754" w:type="dxa"/>
            <w:tcBorders>
              <w:bottom w:val="single" w:sz="4" w:space="0" w:color="A5A5A5"/>
            </w:tcBorders>
            <w:shd w:val="clear" w:color="auto" w:fill="auto"/>
          </w:tcPr>
          <w:p w14:paraId="53614A4A" w14:textId="77777777" w:rsidR="008102AA" w:rsidRDefault="008102AA" w:rsidP="00B431D9">
            <w:pPr>
              <w:rPr>
                <w:rFonts w:eastAsiaTheme="minorEastAsia"/>
                <w:lang w:eastAsia="zh-CN"/>
              </w:rPr>
            </w:pPr>
          </w:p>
        </w:tc>
        <w:tc>
          <w:tcPr>
            <w:tcW w:w="751" w:type="dxa"/>
            <w:shd w:val="clear" w:color="auto" w:fill="auto"/>
          </w:tcPr>
          <w:p w14:paraId="566BD6EB" w14:textId="77777777" w:rsidR="008102AA" w:rsidRDefault="008102AA" w:rsidP="00B431D9">
            <w:pPr>
              <w:rPr>
                <w:rFonts w:eastAsiaTheme="minorEastAsia"/>
                <w:lang w:eastAsia="zh-CN"/>
              </w:rPr>
            </w:pPr>
          </w:p>
        </w:tc>
        <w:tc>
          <w:tcPr>
            <w:tcW w:w="755" w:type="dxa"/>
            <w:shd w:val="clear" w:color="auto" w:fill="auto"/>
          </w:tcPr>
          <w:p w14:paraId="0220CDA4" w14:textId="77777777" w:rsidR="008102AA" w:rsidRDefault="008102AA" w:rsidP="00B431D9">
            <w:pPr>
              <w:rPr>
                <w:rFonts w:eastAsiaTheme="minorEastAsia"/>
                <w:lang w:eastAsia="zh-CN"/>
              </w:rPr>
            </w:pPr>
          </w:p>
        </w:tc>
        <w:tc>
          <w:tcPr>
            <w:tcW w:w="751" w:type="dxa"/>
            <w:shd w:val="clear" w:color="auto" w:fill="auto"/>
          </w:tcPr>
          <w:p w14:paraId="3F7DBF01" w14:textId="77777777" w:rsidR="008102AA" w:rsidRDefault="008102AA" w:rsidP="00B431D9">
            <w:pPr>
              <w:rPr>
                <w:rFonts w:eastAsiaTheme="minorEastAsia"/>
                <w:lang w:eastAsia="zh-CN"/>
              </w:rPr>
            </w:pPr>
          </w:p>
        </w:tc>
        <w:tc>
          <w:tcPr>
            <w:tcW w:w="751" w:type="dxa"/>
            <w:tcBorders>
              <w:right w:val="single" w:sz="18" w:space="0" w:color="auto"/>
            </w:tcBorders>
          </w:tcPr>
          <w:p w14:paraId="56156C92" w14:textId="77777777" w:rsidR="008102AA" w:rsidRDefault="008102AA" w:rsidP="00B431D9">
            <w:pPr>
              <w:rPr>
                <w:rFonts w:eastAsiaTheme="minorEastAsia"/>
                <w:lang w:val="en-US" w:eastAsia="zh-CN"/>
              </w:rPr>
            </w:pPr>
          </w:p>
        </w:tc>
        <w:tc>
          <w:tcPr>
            <w:tcW w:w="3772" w:type="dxa"/>
            <w:tcBorders>
              <w:left w:val="single" w:sz="18" w:space="0" w:color="auto"/>
            </w:tcBorders>
          </w:tcPr>
          <w:p w14:paraId="1A7D0156" w14:textId="77777777" w:rsidR="008102AA" w:rsidRDefault="008102AA" w:rsidP="00B431D9">
            <w:pPr>
              <w:rPr>
                <w:rFonts w:eastAsiaTheme="minorEastAsia"/>
                <w:lang w:val="en-US" w:eastAsia="zh-CN"/>
              </w:rPr>
            </w:pPr>
            <w:r>
              <w:rPr>
                <w:rFonts w:eastAsiaTheme="minorEastAsia"/>
                <w:lang w:val="en-US" w:eastAsia="zh-CN"/>
              </w:rPr>
              <w:t>High MCS not used in NTN</w:t>
            </w:r>
          </w:p>
        </w:tc>
      </w:tr>
      <w:tr w:rsidR="008102AA" w:rsidRPr="00965F6A" w14:paraId="074F221E" w14:textId="77777777" w:rsidTr="00114DDF">
        <w:tc>
          <w:tcPr>
            <w:tcW w:w="1204" w:type="dxa"/>
            <w:shd w:val="clear" w:color="auto" w:fill="auto"/>
          </w:tcPr>
          <w:p w14:paraId="14418F87" w14:textId="77777777" w:rsidR="008102AA" w:rsidRDefault="008102AA" w:rsidP="00B431D9">
            <w:pPr>
              <w:rPr>
                <w:rFonts w:eastAsia="SimSun"/>
                <w:lang w:val="en-US" w:eastAsia="zh-CN"/>
              </w:rPr>
            </w:pPr>
            <w:r>
              <w:rPr>
                <w:rFonts w:eastAsia="SimSun"/>
                <w:lang w:val="en-US" w:eastAsia="zh-CN"/>
              </w:rPr>
              <w:t>CATT</w:t>
            </w:r>
          </w:p>
        </w:tc>
        <w:tc>
          <w:tcPr>
            <w:tcW w:w="755" w:type="dxa"/>
            <w:shd w:val="clear" w:color="auto" w:fill="00B050"/>
          </w:tcPr>
          <w:p w14:paraId="322BEDBC" w14:textId="77777777" w:rsidR="008102AA" w:rsidRDefault="008102AA" w:rsidP="00B431D9">
            <w:pPr>
              <w:rPr>
                <w:rFonts w:eastAsia="DengXian"/>
                <w:lang w:val="en-US" w:eastAsia="zh-CN"/>
              </w:rPr>
            </w:pPr>
            <w:r>
              <w:rPr>
                <w:rFonts w:eastAsia="DengXian"/>
                <w:lang w:val="en-US" w:eastAsia="zh-CN"/>
              </w:rPr>
              <w:t>yes</w:t>
            </w:r>
          </w:p>
        </w:tc>
        <w:tc>
          <w:tcPr>
            <w:tcW w:w="754" w:type="dxa"/>
            <w:tcBorders>
              <w:bottom w:val="single" w:sz="4" w:space="0" w:color="A5A5A5"/>
            </w:tcBorders>
            <w:shd w:val="clear" w:color="auto" w:fill="00B050"/>
          </w:tcPr>
          <w:p w14:paraId="5A4C07E8"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31D83B7B" w14:textId="77777777" w:rsidR="008102AA" w:rsidRDefault="008102AA" w:rsidP="00B431D9">
            <w:pPr>
              <w:rPr>
                <w:rFonts w:eastAsia="DengXian"/>
                <w:lang w:val="en-US" w:eastAsia="zh-CN"/>
              </w:rPr>
            </w:pPr>
          </w:p>
        </w:tc>
        <w:tc>
          <w:tcPr>
            <w:tcW w:w="755" w:type="dxa"/>
            <w:shd w:val="clear" w:color="auto" w:fill="auto"/>
          </w:tcPr>
          <w:p w14:paraId="4F6E9C40" w14:textId="77777777" w:rsidR="008102AA" w:rsidRDefault="008102AA" w:rsidP="00B431D9">
            <w:pPr>
              <w:rPr>
                <w:rFonts w:eastAsia="DengXian"/>
                <w:lang w:val="en-US" w:eastAsia="zh-CN"/>
              </w:rPr>
            </w:pPr>
          </w:p>
        </w:tc>
        <w:tc>
          <w:tcPr>
            <w:tcW w:w="751" w:type="dxa"/>
            <w:tcBorders>
              <w:bottom w:val="single" w:sz="4" w:space="0" w:color="A5A5A5"/>
            </w:tcBorders>
            <w:shd w:val="clear" w:color="auto" w:fill="auto"/>
          </w:tcPr>
          <w:p w14:paraId="616D106D" w14:textId="77777777" w:rsidR="008102AA" w:rsidRDefault="008102AA" w:rsidP="00B431D9">
            <w:pPr>
              <w:rPr>
                <w:rFonts w:eastAsia="DengXian"/>
                <w:lang w:val="en-US" w:eastAsia="zh-CN"/>
              </w:rPr>
            </w:pPr>
          </w:p>
        </w:tc>
        <w:tc>
          <w:tcPr>
            <w:tcW w:w="751" w:type="dxa"/>
            <w:tcBorders>
              <w:right w:val="single" w:sz="18" w:space="0" w:color="auto"/>
            </w:tcBorders>
          </w:tcPr>
          <w:p w14:paraId="301C02E2" w14:textId="77777777" w:rsidR="008102AA" w:rsidRPr="00965F6A" w:rsidRDefault="008102AA" w:rsidP="00B431D9">
            <w:pPr>
              <w:rPr>
                <w:rFonts w:eastAsia="DengXian"/>
                <w:lang w:val="en-US" w:eastAsia="zh-CN"/>
              </w:rPr>
            </w:pPr>
          </w:p>
        </w:tc>
        <w:tc>
          <w:tcPr>
            <w:tcW w:w="3772" w:type="dxa"/>
            <w:tcBorders>
              <w:left w:val="single" w:sz="18" w:space="0" w:color="auto"/>
            </w:tcBorders>
          </w:tcPr>
          <w:p w14:paraId="5C9CD2C8" w14:textId="77777777" w:rsidR="008102AA" w:rsidRPr="00965F6A" w:rsidRDefault="008102AA" w:rsidP="00B431D9">
            <w:pPr>
              <w:rPr>
                <w:rFonts w:eastAsia="DengXian"/>
                <w:lang w:val="en-US" w:eastAsia="zh-CN"/>
              </w:rPr>
            </w:pPr>
            <w:r>
              <w:rPr>
                <w:rFonts w:eastAsia="DengXian"/>
                <w:lang w:val="en-US" w:eastAsia="zh-CN"/>
              </w:rPr>
              <w:t>High MCS not used in NTN. Low REP not used in NTN</w:t>
            </w:r>
          </w:p>
        </w:tc>
      </w:tr>
      <w:tr w:rsidR="008102AA" w14:paraId="3D8BD9FC" w14:textId="77777777" w:rsidTr="00114DDF">
        <w:tc>
          <w:tcPr>
            <w:tcW w:w="1204" w:type="dxa"/>
            <w:shd w:val="clear" w:color="auto" w:fill="auto"/>
          </w:tcPr>
          <w:p w14:paraId="01DC9C1D" w14:textId="77777777" w:rsidR="008102AA" w:rsidRDefault="008102AA" w:rsidP="00B431D9">
            <w:pPr>
              <w:rPr>
                <w:rFonts w:eastAsia="SimSun"/>
                <w:lang w:val="en-US" w:eastAsia="zh-CN"/>
              </w:rPr>
            </w:pPr>
            <w:r>
              <w:rPr>
                <w:rFonts w:eastAsia="SimSun"/>
                <w:lang w:val="en-US" w:eastAsia="zh-CN"/>
              </w:rPr>
              <w:t>Sharp</w:t>
            </w:r>
          </w:p>
        </w:tc>
        <w:tc>
          <w:tcPr>
            <w:tcW w:w="755" w:type="dxa"/>
            <w:tcBorders>
              <w:bottom w:val="single" w:sz="4" w:space="0" w:color="A5A5A5"/>
            </w:tcBorders>
            <w:shd w:val="clear" w:color="auto" w:fill="auto"/>
          </w:tcPr>
          <w:p w14:paraId="075DB564" w14:textId="77777777" w:rsidR="008102AA" w:rsidRDefault="008102AA" w:rsidP="00B431D9">
            <w:pPr>
              <w:rPr>
                <w:rFonts w:eastAsia="DengXian"/>
                <w:lang w:val="en-US" w:eastAsia="zh-CN"/>
              </w:rPr>
            </w:pPr>
          </w:p>
        </w:tc>
        <w:tc>
          <w:tcPr>
            <w:tcW w:w="754" w:type="dxa"/>
            <w:shd w:val="clear" w:color="auto" w:fill="00B050"/>
          </w:tcPr>
          <w:p w14:paraId="3104814B"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14E0DB0D"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auto"/>
          </w:tcPr>
          <w:p w14:paraId="114050E3" w14:textId="77777777" w:rsidR="008102AA" w:rsidRDefault="008102AA" w:rsidP="00B431D9">
            <w:pPr>
              <w:rPr>
                <w:rFonts w:eastAsia="DengXian"/>
                <w:lang w:val="en-US" w:eastAsia="zh-CN"/>
              </w:rPr>
            </w:pPr>
          </w:p>
        </w:tc>
        <w:tc>
          <w:tcPr>
            <w:tcW w:w="751" w:type="dxa"/>
            <w:shd w:val="clear" w:color="auto" w:fill="00B050"/>
          </w:tcPr>
          <w:p w14:paraId="6B6BD769" w14:textId="77777777" w:rsidR="008102AA" w:rsidRDefault="008102AA" w:rsidP="00B431D9">
            <w:pPr>
              <w:rPr>
                <w:rFonts w:eastAsia="DengXian"/>
                <w:lang w:val="en-US" w:eastAsia="zh-CN"/>
              </w:rPr>
            </w:pPr>
            <w:r>
              <w:rPr>
                <w:rFonts w:eastAsia="DengXian"/>
                <w:lang w:val="en-US" w:eastAsia="zh-CN"/>
              </w:rPr>
              <w:t>Yes</w:t>
            </w:r>
          </w:p>
        </w:tc>
        <w:tc>
          <w:tcPr>
            <w:tcW w:w="751" w:type="dxa"/>
            <w:tcBorders>
              <w:right w:val="single" w:sz="18" w:space="0" w:color="auto"/>
            </w:tcBorders>
          </w:tcPr>
          <w:p w14:paraId="2333CF85" w14:textId="77777777" w:rsidR="008102AA" w:rsidRDefault="008102AA" w:rsidP="00B431D9">
            <w:pPr>
              <w:rPr>
                <w:rFonts w:eastAsia="DengXian"/>
                <w:lang w:val="en-US" w:eastAsia="zh-CN"/>
              </w:rPr>
            </w:pPr>
          </w:p>
        </w:tc>
        <w:tc>
          <w:tcPr>
            <w:tcW w:w="3772" w:type="dxa"/>
            <w:tcBorders>
              <w:left w:val="single" w:sz="18" w:space="0" w:color="auto"/>
            </w:tcBorders>
          </w:tcPr>
          <w:p w14:paraId="24326CFD" w14:textId="77777777" w:rsidR="008102AA" w:rsidRDefault="008102AA" w:rsidP="00B431D9">
            <w:pPr>
              <w:rPr>
                <w:rFonts w:eastAsia="DengXian"/>
                <w:lang w:val="en-US" w:eastAsia="zh-CN"/>
              </w:rPr>
            </w:pPr>
            <w:r>
              <w:rPr>
                <w:rFonts w:eastAsia="DengXian"/>
                <w:lang w:val="en-US" w:eastAsia="zh-CN"/>
              </w:rPr>
              <w:t>SIF: considered 15kHz and MT, not 3.75kHz. Small variation in required number of repetitions</w:t>
            </w:r>
          </w:p>
        </w:tc>
      </w:tr>
      <w:tr w:rsidR="008102AA" w14:paraId="558C97E1" w14:textId="77777777" w:rsidTr="00114DDF">
        <w:tc>
          <w:tcPr>
            <w:tcW w:w="1204" w:type="dxa"/>
            <w:shd w:val="clear" w:color="auto" w:fill="auto"/>
          </w:tcPr>
          <w:p w14:paraId="39367B9A" w14:textId="77777777" w:rsidR="008102AA" w:rsidRDefault="008102AA" w:rsidP="00B431D9">
            <w:pPr>
              <w:rPr>
                <w:rFonts w:eastAsia="SimSun"/>
                <w:lang w:val="en-US" w:eastAsia="zh-CN"/>
              </w:rPr>
            </w:pPr>
            <w:proofErr w:type="spellStart"/>
            <w:r>
              <w:rPr>
                <w:rFonts w:eastAsia="SimSun"/>
                <w:lang w:val="en-US" w:eastAsia="zh-CN"/>
              </w:rPr>
              <w:t>Mediatek</w:t>
            </w:r>
            <w:proofErr w:type="spellEnd"/>
          </w:p>
        </w:tc>
        <w:tc>
          <w:tcPr>
            <w:tcW w:w="755" w:type="dxa"/>
            <w:shd w:val="clear" w:color="auto" w:fill="00B050"/>
          </w:tcPr>
          <w:p w14:paraId="7A30A1BA" w14:textId="77777777" w:rsidR="008102AA" w:rsidRDefault="008102AA" w:rsidP="00B431D9">
            <w:pPr>
              <w:rPr>
                <w:rFonts w:eastAsia="DengXian"/>
                <w:lang w:val="en-US" w:eastAsia="zh-CN"/>
              </w:rPr>
            </w:pPr>
            <w:r>
              <w:rPr>
                <w:rFonts w:eastAsia="DengXian"/>
                <w:lang w:val="en-US" w:eastAsia="zh-CN"/>
              </w:rPr>
              <w:t>yes</w:t>
            </w:r>
          </w:p>
        </w:tc>
        <w:tc>
          <w:tcPr>
            <w:tcW w:w="754" w:type="dxa"/>
            <w:shd w:val="clear" w:color="auto" w:fill="auto"/>
          </w:tcPr>
          <w:p w14:paraId="36B95428" w14:textId="77777777" w:rsidR="008102AA" w:rsidRDefault="008102AA" w:rsidP="00B431D9">
            <w:pPr>
              <w:rPr>
                <w:rFonts w:eastAsia="DengXian"/>
                <w:lang w:val="en-US" w:eastAsia="zh-CN"/>
              </w:rPr>
            </w:pPr>
          </w:p>
        </w:tc>
        <w:tc>
          <w:tcPr>
            <w:tcW w:w="751" w:type="dxa"/>
            <w:shd w:val="clear" w:color="auto" w:fill="auto"/>
          </w:tcPr>
          <w:p w14:paraId="7EDE5878"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00B050"/>
          </w:tcPr>
          <w:p w14:paraId="32F500E9"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7C30B44C" w14:textId="77777777" w:rsidR="008102AA" w:rsidRDefault="008102AA" w:rsidP="00B431D9">
            <w:pPr>
              <w:rPr>
                <w:rFonts w:eastAsia="DengXian"/>
                <w:lang w:val="en-US" w:eastAsia="zh-CN"/>
              </w:rPr>
            </w:pPr>
          </w:p>
        </w:tc>
        <w:tc>
          <w:tcPr>
            <w:tcW w:w="751" w:type="dxa"/>
            <w:tcBorders>
              <w:right w:val="single" w:sz="18" w:space="0" w:color="auto"/>
            </w:tcBorders>
          </w:tcPr>
          <w:p w14:paraId="7381B6A6" w14:textId="77777777" w:rsidR="008102AA" w:rsidRDefault="008102AA" w:rsidP="00B431D9">
            <w:pPr>
              <w:rPr>
                <w:rFonts w:eastAsia="DengXian"/>
                <w:lang w:val="en-US" w:eastAsia="zh-CN"/>
              </w:rPr>
            </w:pPr>
          </w:p>
        </w:tc>
        <w:tc>
          <w:tcPr>
            <w:tcW w:w="3772" w:type="dxa"/>
            <w:tcBorders>
              <w:left w:val="single" w:sz="18" w:space="0" w:color="auto"/>
            </w:tcBorders>
          </w:tcPr>
          <w:p w14:paraId="5678060A" w14:textId="77777777" w:rsidR="008102AA" w:rsidRDefault="008102AA" w:rsidP="00B431D9">
            <w:pPr>
              <w:rPr>
                <w:rFonts w:eastAsia="DengXian"/>
                <w:lang w:val="en-US" w:eastAsia="zh-CN"/>
              </w:rPr>
            </w:pPr>
            <w:r>
              <w:rPr>
                <w:rFonts w:eastAsia="DengXian"/>
                <w:lang w:val="en-US" w:eastAsia="zh-CN"/>
              </w:rPr>
              <w:t>High MCS not used in OCC</w:t>
            </w:r>
          </w:p>
        </w:tc>
      </w:tr>
      <w:tr w:rsidR="008102AA" w14:paraId="488889D7"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DAB824F" w14:textId="77777777" w:rsidR="008102AA" w:rsidRDefault="008102AA" w:rsidP="00B431D9">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7B2D5F0"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2C6055E"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1C8D54B"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00AB78B0"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D41B4A1"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tcPr>
          <w:p w14:paraId="6CBB6345"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7E20B9E5" w14:textId="77777777" w:rsidR="008102AA" w:rsidRDefault="008102AA" w:rsidP="00B431D9">
            <w:pPr>
              <w:rPr>
                <w:rFonts w:eastAsia="DengXian"/>
                <w:lang w:val="en-US" w:eastAsia="zh-CN"/>
              </w:rPr>
            </w:pPr>
            <w:r>
              <w:rPr>
                <w:rFonts w:eastAsia="DengXian"/>
                <w:lang w:val="en-US" w:eastAsia="zh-CN"/>
              </w:rPr>
              <w:t>2 bits from SIF field.</w:t>
            </w:r>
          </w:p>
        </w:tc>
      </w:tr>
      <w:tr w:rsidR="008102AA" w14:paraId="5A96A7C3"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91CDC7D" w14:textId="77777777" w:rsidR="008102AA" w:rsidRDefault="008102AA" w:rsidP="00B431D9">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23438A05"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11296CA"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712FAD54"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D1969B9"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2F9C1E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291E4F6"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52148E99" w14:textId="77777777" w:rsidR="008102AA" w:rsidRDefault="008102AA" w:rsidP="00B431D9">
            <w:pPr>
              <w:rPr>
                <w:rFonts w:eastAsia="DengXian"/>
                <w:lang w:val="en-US" w:eastAsia="zh-CN"/>
              </w:rPr>
            </w:pPr>
            <w:r>
              <w:rPr>
                <w:rFonts w:eastAsia="DengXian"/>
                <w:lang w:val="en-US" w:eastAsia="zh-CN"/>
              </w:rPr>
              <w:t>RV: doesn’t matter whether RV0 is first or RV1</w:t>
            </w:r>
          </w:p>
          <w:p w14:paraId="79AF7133" w14:textId="77777777" w:rsidR="008102AA" w:rsidRDefault="008102AA" w:rsidP="00B431D9">
            <w:pPr>
              <w:rPr>
                <w:rFonts w:eastAsia="DengXian"/>
                <w:lang w:val="en-US" w:eastAsia="zh-CN"/>
              </w:rPr>
            </w:pPr>
            <w:r>
              <w:rPr>
                <w:rFonts w:eastAsia="DengXian"/>
                <w:lang w:val="en-US" w:eastAsia="zh-CN"/>
              </w:rPr>
              <w:t>Consider joint encoding of fields</w:t>
            </w:r>
          </w:p>
        </w:tc>
      </w:tr>
      <w:tr w:rsidR="008102AA" w14:paraId="03F43766"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AED5F4" w14:textId="77777777" w:rsidR="008102AA" w:rsidRDefault="008102AA" w:rsidP="00B431D9">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E52E3FC"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D00F511"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8C661B1"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D9EBF4F"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E1E04C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10AA2049"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050E953A" w14:textId="77777777" w:rsidR="008102AA" w:rsidRDefault="008102AA" w:rsidP="00B431D9">
            <w:pPr>
              <w:rPr>
                <w:rFonts w:eastAsia="DengXian"/>
                <w:lang w:val="en-US" w:eastAsia="zh-CN"/>
              </w:rPr>
            </w:pPr>
            <w:r>
              <w:rPr>
                <w:rFonts w:eastAsia="DengXian"/>
                <w:lang w:val="en-US" w:eastAsia="zh-CN"/>
              </w:rPr>
              <w:t>SIF: can indicate all allocations for 15kHz ST and MT for OCC and legacy</w:t>
            </w:r>
          </w:p>
          <w:p w14:paraId="1B7F7690" w14:textId="77777777" w:rsidR="008102AA" w:rsidRDefault="008102AA" w:rsidP="00B431D9">
            <w:pPr>
              <w:rPr>
                <w:rFonts w:eastAsia="DengXian"/>
                <w:lang w:val="en-US" w:eastAsia="zh-CN"/>
              </w:rPr>
            </w:pPr>
            <w:r>
              <w:rPr>
                <w:rFonts w:eastAsia="DengXian"/>
                <w:lang w:val="en-US" w:eastAsia="zh-CN"/>
              </w:rPr>
              <w:t>RV index and OCC index are indicated jointly</w:t>
            </w:r>
          </w:p>
        </w:tc>
      </w:tr>
      <w:tr w:rsidR="008102AA" w14:paraId="0DB83D23"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AFE09AA" w14:textId="77777777" w:rsidR="008102AA" w:rsidRDefault="008102AA" w:rsidP="00B431D9">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EC58EC9"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C03683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9C12254"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14EB407"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035D3D4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B0459E8"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6EB76C07" w14:textId="77777777" w:rsidR="008102AA" w:rsidRDefault="008102AA" w:rsidP="00B431D9">
            <w:pPr>
              <w:rPr>
                <w:rFonts w:eastAsia="DengXian"/>
                <w:lang w:val="en-US" w:eastAsia="zh-CN"/>
              </w:rPr>
            </w:pPr>
            <w:r>
              <w:rPr>
                <w:rFonts w:eastAsia="DengXian"/>
                <w:lang w:val="en-US" w:eastAsia="zh-CN"/>
              </w:rPr>
              <w:t>DCI REP: UE assumes max REP always applied to DCI</w:t>
            </w:r>
          </w:p>
        </w:tc>
      </w:tr>
      <w:tr w:rsidR="008102AA" w14:paraId="3F81E3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00E0D1A" w14:textId="77777777" w:rsidR="008102AA" w:rsidRDefault="008102AA" w:rsidP="00B431D9">
            <w:pPr>
              <w:rPr>
                <w:rFonts w:eastAsia="SimSun"/>
                <w:lang w:val="en-US" w:eastAsia="zh-CN"/>
              </w:rPr>
            </w:pPr>
            <w:r>
              <w:rPr>
                <w:rFonts w:eastAsia="SimSun"/>
                <w:lang w:val="en-US" w:eastAsia="zh-CN"/>
              </w:rPr>
              <w:lastRenderedPageBreak/>
              <w:t>HW</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661990C9"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DD4500C"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50FE52D"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DD7E34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E365B1B"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4651E583"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5016A34C" w14:textId="77777777" w:rsidR="008102AA" w:rsidRDefault="008102AA" w:rsidP="00B431D9">
            <w:pPr>
              <w:rPr>
                <w:rFonts w:eastAsia="DengXian"/>
                <w:lang w:val="en-US" w:eastAsia="zh-CN"/>
              </w:rPr>
            </w:pPr>
            <w:r>
              <w:rPr>
                <w:rFonts w:eastAsia="DengXian"/>
                <w:lang w:val="en-US" w:eastAsia="zh-CN"/>
              </w:rPr>
              <w:t>15kHz: just use SIF</w:t>
            </w:r>
          </w:p>
          <w:p w14:paraId="0F8369E3" w14:textId="77777777" w:rsidR="008102AA" w:rsidRDefault="008102AA" w:rsidP="00B431D9">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8102AA" w14:paraId="35E47FB0"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5088F95" w14:textId="77777777" w:rsidR="008102AA" w:rsidRDefault="008102AA" w:rsidP="00B431D9">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64792D41"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17CA06A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C6D3D88"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45DE6B97"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0D249E4"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tcPr>
          <w:p w14:paraId="1E694EA0"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3E2BFCCB" w14:textId="77777777" w:rsidR="008102AA" w:rsidRDefault="008102AA" w:rsidP="00B431D9">
            <w:pPr>
              <w:rPr>
                <w:rFonts w:eastAsia="DengXian"/>
                <w:lang w:val="en-US" w:eastAsia="zh-CN"/>
              </w:rPr>
            </w:pPr>
            <w:r>
              <w:rPr>
                <w:rFonts w:eastAsia="DengXian"/>
                <w:lang w:val="en-US" w:eastAsia="zh-CN"/>
              </w:rPr>
              <w:t>RV: fix RV field as e.g. RV0</w:t>
            </w:r>
          </w:p>
          <w:p w14:paraId="388DE059" w14:textId="77777777" w:rsidR="008102AA" w:rsidRDefault="008102AA" w:rsidP="00B431D9">
            <w:pPr>
              <w:rPr>
                <w:rFonts w:eastAsia="DengXian"/>
                <w:lang w:val="en-US" w:eastAsia="zh-CN"/>
              </w:rPr>
            </w:pPr>
          </w:p>
        </w:tc>
      </w:tr>
      <w:tr w:rsidR="008102AA" w14:paraId="1E953BE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A03561C" w14:textId="77777777" w:rsidR="008102AA" w:rsidRDefault="008102AA" w:rsidP="00B431D9">
            <w:pPr>
              <w:rPr>
                <w:rFonts w:eastAsia="SimSun"/>
                <w:lang w:val="en-US" w:eastAsia="zh-CN"/>
              </w:rPr>
            </w:pPr>
            <w:r>
              <w:rPr>
                <w:rFonts w:eastAsia="SimSun"/>
                <w:lang w:val="en-US" w:eastAsia="zh-CN"/>
              </w:rPr>
              <w:t>CMCC</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0D0B3B7A"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FF0000"/>
          </w:tcPr>
          <w:p w14:paraId="02F57FDB"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1F36A171"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0DDC3E54"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554FD190"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7227723A"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6D74FF7" w14:textId="77777777" w:rsidR="008102AA" w:rsidRDefault="008102AA" w:rsidP="00B431D9">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3D23B9A1" w14:textId="77777777" w:rsidR="008102AA" w:rsidRDefault="008102AA" w:rsidP="00B431D9">
            <w:pPr>
              <w:rPr>
                <w:rFonts w:eastAsia="DengXian"/>
                <w:lang w:val="en-US" w:eastAsia="zh-CN"/>
              </w:rPr>
            </w:pPr>
          </w:p>
        </w:tc>
      </w:tr>
      <w:tr w:rsidR="008102AA" w14:paraId="0D3489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E286576" w14:textId="77777777" w:rsidR="008102AA" w:rsidRDefault="008102AA" w:rsidP="00B431D9">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4EC93775"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00B050"/>
          </w:tcPr>
          <w:p w14:paraId="18616A4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C381444"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3E6E5E0E"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FF0000"/>
          </w:tcPr>
          <w:p w14:paraId="2B1B018D"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4617361E"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B8320F6" w14:textId="77777777" w:rsidR="008102AA" w:rsidRDefault="008102AA" w:rsidP="00B431D9">
            <w:pPr>
              <w:rPr>
                <w:rFonts w:eastAsia="DengXian"/>
                <w:lang w:val="en-US" w:eastAsia="zh-CN"/>
              </w:rPr>
            </w:pPr>
            <w:r>
              <w:rPr>
                <w:rFonts w:eastAsia="DengXian"/>
                <w:lang w:val="en-US" w:eastAsia="zh-CN"/>
              </w:rPr>
              <w:t>Low REP values are not useful in NTN</w:t>
            </w:r>
          </w:p>
          <w:p w14:paraId="7094880F" w14:textId="77777777" w:rsidR="008102AA" w:rsidRDefault="008102AA" w:rsidP="00B431D9">
            <w:pPr>
              <w:rPr>
                <w:rFonts w:eastAsia="DengXian"/>
                <w:lang w:val="en-US" w:eastAsia="zh-CN"/>
              </w:rPr>
            </w:pPr>
            <w:r>
              <w:rPr>
                <w:rFonts w:eastAsia="DengXian"/>
                <w:lang w:val="en-US" w:eastAsia="zh-CN"/>
              </w:rPr>
              <w:t>RV: linkage between RV and OCC index</w:t>
            </w:r>
          </w:p>
        </w:tc>
      </w:tr>
      <w:tr w:rsidR="008102AA" w14:paraId="12284D5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392B725" w14:textId="77777777" w:rsidR="008102AA" w:rsidRDefault="008102AA" w:rsidP="00B431D9">
            <w:pPr>
              <w:rPr>
                <w:rFonts w:eastAsia="SimSun"/>
                <w:lang w:val="en-US" w:eastAsia="zh-CN"/>
              </w:rPr>
            </w:pPr>
            <w:r>
              <w:rPr>
                <w:rFonts w:eastAsia="SimSun"/>
                <w:lang w:val="en-US" w:eastAsia="zh-CN"/>
              </w:rPr>
              <w:t>Nokia</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1E88E59A"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00B050"/>
          </w:tcPr>
          <w:p w14:paraId="04DD12A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FF0000"/>
          </w:tcPr>
          <w:p w14:paraId="30212BA5" w14:textId="77777777" w:rsidR="008102AA" w:rsidRDefault="008102AA" w:rsidP="00B431D9">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03941B68"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3EC1CAD"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74150604"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15B9C0DB" w14:textId="77777777" w:rsidR="008102AA" w:rsidRDefault="008102AA" w:rsidP="00B431D9">
            <w:pPr>
              <w:rPr>
                <w:rFonts w:eastAsia="DengXian"/>
                <w:lang w:val="en-US" w:eastAsia="zh-CN"/>
              </w:rPr>
            </w:pPr>
          </w:p>
        </w:tc>
      </w:tr>
      <w:tr w:rsidR="008102AA" w14:paraId="744ABE48"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F2C4D96" w14:textId="77777777" w:rsidR="008102AA" w:rsidRDefault="008102AA" w:rsidP="00B431D9">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1A94FCE"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7676348"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0458AC02"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CB7CF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856746"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45D7989C"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40360AD7" w14:textId="77777777" w:rsidR="008102AA" w:rsidRDefault="008102AA" w:rsidP="00B431D9">
            <w:pPr>
              <w:rPr>
                <w:rFonts w:eastAsia="DengXian"/>
                <w:lang w:val="en-US" w:eastAsia="zh-CN"/>
              </w:rPr>
            </w:pPr>
            <w:r>
              <w:rPr>
                <w:rFonts w:eastAsia="DengXian"/>
                <w:lang w:val="en-US" w:eastAsia="zh-CN"/>
              </w:rPr>
              <w:t>RV: always start with RV0</w:t>
            </w:r>
          </w:p>
        </w:tc>
      </w:tr>
      <w:tr w:rsidR="008102AA" w14:paraId="3A8376DE"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272CABC" w14:textId="77777777" w:rsidR="008102AA" w:rsidRDefault="008102AA" w:rsidP="00B431D9">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38D894CB"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7D10B6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59AE8E0F"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88CBF07"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A892065"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9ACAD04"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33E6DB9A" w14:textId="77777777" w:rsidR="008102AA" w:rsidRDefault="008102AA" w:rsidP="00B431D9">
            <w:pPr>
              <w:rPr>
                <w:rFonts w:eastAsia="DengXian"/>
                <w:lang w:val="en-US" w:eastAsia="zh-CN"/>
              </w:rPr>
            </w:pPr>
          </w:p>
        </w:tc>
      </w:tr>
      <w:tr w:rsidR="008102AA" w14:paraId="5983CCC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73E6E8" w14:textId="77777777" w:rsidR="008102AA" w:rsidRDefault="008102AA" w:rsidP="00B431D9">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596E3E54" w14:textId="77777777" w:rsidR="008102AA" w:rsidRDefault="008102AA" w:rsidP="00B431D9">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FFFF00"/>
          </w:tcPr>
          <w:p w14:paraId="7559F381" w14:textId="77777777" w:rsidR="008102AA" w:rsidRDefault="008102AA" w:rsidP="00B431D9">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6DF97A6"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1AC9717B"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D133BAC"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25E513F9"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5F88143" w14:textId="77777777" w:rsidR="008102AA" w:rsidRDefault="008102AA" w:rsidP="00B431D9">
            <w:pPr>
              <w:rPr>
                <w:rFonts w:eastAsia="DengXian"/>
                <w:lang w:val="en-US" w:eastAsia="zh-CN"/>
              </w:rPr>
            </w:pPr>
            <w:r>
              <w:rPr>
                <w:rFonts w:eastAsia="DengXian"/>
                <w:lang w:val="en-US" w:eastAsia="zh-CN"/>
              </w:rPr>
              <w:t>Includes TP</w:t>
            </w:r>
          </w:p>
        </w:tc>
      </w:tr>
      <w:tr w:rsidR="008102AA" w14:paraId="3D2AAD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0545F7D" w14:textId="77777777" w:rsidR="008102AA" w:rsidRDefault="008102AA" w:rsidP="00B431D9">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2FE00CC9"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15754B5"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E598DDA"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CA3C5D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11E9237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38036B92"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726F916B" w14:textId="77777777" w:rsidR="008102AA" w:rsidRDefault="008102AA" w:rsidP="00B431D9">
            <w:pPr>
              <w:rPr>
                <w:rFonts w:eastAsia="DengXian"/>
                <w:lang w:val="en-US" w:eastAsia="zh-CN"/>
              </w:rPr>
            </w:pPr>
            <w:r>
              <w:rPr>
                <w:rFonts w:eastAsia="DengXian"/>
                <w:lang w:val="en-US" w:eastAsia="zh-CN"/>
              </w:rPr>
              <w:t>Joint encoding of SIF and MCS</w:t>
            </w:r>
          </w:p>
        </w:tc>
      </w:tr>
    </w:tbl>
    <w:p w14:paraId="1E911A24" w14:textId="77777777" w:rsidR="008102AA" w:rsidRPr="008102AA" w:rsidRDefault="008102AA" w:rsidP="004D7AC6">
      <w:pPr>
        <w:rPr>
          <w:lang w:val="en-US"/>
        </w:rPr>
      </w:pPr>
    </w:p>
    <w:p w14:paraId="611DCD04" w14:textId="77777777" w:rsidR="000A2ED5" w:rsidRDefault="000A2ED5" w:rsidP="004D7AC6"/>
    <w:p w14:paraId="583D08D6" w14:textId="77777777" w:rsidR="00760C76" w:rsidRDefault="00EE6DA4" w:rsidP="004D7AC6">
      <w:r w:rsidRPr="008A659E">
        <w:t xml:space="preserve">FL’s summary / opinion on the various potential </w:t>
      </w:r>
      <w:r w:rsidR="00760C76" w:rsidRPr="008A659E">
        <w:t>fields that could be repurposed are:</w:t>
      </w:r>
    </w:p>
    <w:p w14:paraId="78B3188D" w14:textId="77777777" w:rsidR="00760C76" w:rsidRDefault="00760C76" w:rsidP="004D7AC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805"/>
        <w:gridCol w:w="2083"/>
        <w:gridCol w:w="1360"/>
        <w:gridCol w:w="5383"/>
      </w:tblGrid>
      <w:tr w:rsidR="008A659E" w14:paraId="121DDC3A" w14:textId="787E1A02" w:rsidTr="008A659E">
        <w:tc>
          <w:tcPr>
            <w:tcW w:w="805" w:type="dxa"/>
            <w:shd w:val="clear" w:color="auto" w:fill="BFBFBF" w:themeFill="background1" w:themeFillShade="BF"/>
          </w:tcPr>
          <w:p w14:paraId="092BB4C8" w14:textId="4CD75439" w:rsidR="008A659E" w:rsidRPr="00B10988" w:rsidRDefault="008A659E" w:rsidP="004D7AC6">
            <w:pPr>
              <w:rPr>
                <w:b/>
                <w:bCs/>
              </w:rPr>
            </w:pPr>
            <w:r w:rsidRPr="00B10988">
              <w:rPr>
                <w:b/>
                <w:bCs/>
              </w:rPr>
              <w:t>Field</w:t>
            </w:r>
          </w:p>
        </w:tc>
        <w:tc>
          <w:tcPr>
            <w:tcW w:w="2083" w:type="dxa"/>
            <w:shd w:val="clear" w:color="auto" w:fill="BFBFBF" w:themeFill="background1" w:themeFillShade="BF"/>
          </w:tcPr>
          <w:p w14:paraId="6CC30EDB" w14:textId="317E3E73" w:rsidR="008A659E" w:rsidRPr="00B10988" w:rsidRDefault="008A659E" w:rsidP="004D7AC6">
            <w:pPr>
              <w:rPr>
                <w:b/>
                <w:bCs/>
              </w:rPr>
            </w:pPr>
            <w:r w:rsidRPr="00B10988">
              <w:rPr>
                <w:b/>
                <w:bCs/>
              </w:rPr>
              <w:t>Field title</w:t>
            </w:r>
          </w:p>
        </w:tc>
        <w:tc>
          <w:tcPr>
            <w:tcW w:w="1360" w:type="dxa"/>
            <w:shd w:val="clear" w:color="auto" w:fill="BFBFBF" w:themeFill="background1" w:themeFillShade="BF"/>
          </w:tcPr>
          <w:p w14:paraId="6D7DCA7D" w14:textId="17C22680" w:rsidR="008A659E" w:rsidRPr="00B10988" w:rsidRDefault="008A659E" w:rsidP="004D7AC6">
            <w:pPr>
              <w:rPr>
                <w:b/>
                <w:bCs/>
              </w:rPr>
            </w:pPr>
            <w:r>
              <w:rPr>
                <w:b/>
                <w:bCs/>
              </w:rPr>
              <w:t># supporting companies</w:t>
            </w:r>
          </w:p>
        </w:tc>
        <w:tc>
          <w:tcPr>
            <w:tcW w:w="5383" w:type="dxa"/>
            <w:shd w:val="clear" w:color="auto" w:fill="BFBFBF" w:themeFill="background1" w:themeFillShade="BF"/>
          </w:tcPr>
          <w:p w14:paraId="18B8B08C" w14:textId="37BD1FE8" w:rsidR="008A659E" w:rsidRPr="00B10988" w:rsidRDefault="008A659E" w:rsidP="004D7AC6">
            <w:pPr>
              <w:rPr>
                <w:b/>
                <w:bCs/>
              </w:rPr>
            </w:pPr>
            <w:r w:rsidRPr="00B10988">
              <w:rPr>
                <w:b/>
                <w:bCs/>
              </w:rPr>
              <w:t>Issues</w:t>
            </w:r>
          </w:p>
        </w:tc>
      </w:tr>
      <w:tr w:rsidR="008A659E" w14:paraId="29EA4513" w14:textId="22272936" w:rsidTr="008A659E">
        <w:tc>
          <w:tcPr>
            <w:tcW w:w="805" w:type="dxa"/>
          </w:tcPr>
          <w:p w14:paraId="1E964981" w14:textId="3F772CB3" w:rsidR="008A659E" w:rsidRDefault="008A659E" w:rsidP="004D7AC6">
            <w:r>
              <w:t>MCS</w:t>
            </w:r>
          </w:p>
        </w:tc>
        <w:tc>
          <w:tcPr>
            <w:tcW w:w="2083" w:type="dxa"/>
          </w:tcPr>
          <w:p w14:paraId="068EA8B1" w14:textId="7F0DAB40" w:rsidR="008A659E" w:rsidRDefault="008A659E" w:rsidP="004D7AC6">
            <w:r w:rsidRPr="00765898">
              <w:t>Modulation and coding scheme</w:t>
            </w:r>
          </w:p>
        </w:tc>
        <w:tc>
          <w:tcPr>
            <w:tcW w:w="1360" w:type="dxa"/>
          </w:tcPr>
          <w:p w14:paraId="734E8091" w14:textId="0B2BDEA8" w:rsidR="008A659E" w:rsidRDefault="008A659E" w:rsidP="004D7AC6">
            <w:r>
              <w:t>12</w:t>
            </w:r>
          </w:p>
        </w:tc>
        <w:tc>
          <w:tcPr>
            <w:tcW w:w="5383" w:type="dxa"/>
          </w:tcPr>
          <w:p w14:paraId="5364C8BC" w14:textId="6E093BF8" w:rsidR="008A659E" w:rsidRDefault="008A659E" w:rsidP="004D7AC6">
            <w:r>
              <w:t>High MCS not required when repetition is applied (repetition is a prerequisite for OCC). One bit could be repurposed if high MCS are not allowed.</w:t>
            </w:r>
          </w:p>
        </w:tc>
      </w:tr>
      <w:tr w:rsidR="008A659E" w14:paraId="4746C569" w14:textId="5EF0520E" w:rsidTr="008A659E">
        <w:tc>
          <w:tcPr>
            <w:tcW w:w="805" w:type="dxa"/>
          </w:tcPr>
          <w:p w14:paraId="1B68BB47" w14:textId="53708A27" w:rsidR="008A659E" w:rsidRDefault="008A659E" w:rsidP="004D7AC6">
            <w:r>
              <w:t>REP</w:t>
            </w:r>
          </w:p>
        </w:tc>
        <w:tc>
          <w:tcPr>
            <w:tcW w:w="2083" w:type="dxa"/>
          </w:tcPr>
          <w:p w14:paraId="1BE55050" w14:textId="33D83CEA" w:rsidR="008A659E" w:rsidRDefault="008A659E" w:rsidP="004D7AC6">
            <w:r w:rsidRPr="00765898">
              <w:t>Repetition number</w:t>
            </w:r>
          </w:p>
        </w:tc>
        <w:tc>
          <w:tcPr>
            <w:tcW w:w="1360" w:type="dxa"/>
          </w:tcPr>
          <w:p w14:paraId="1F560D02" w14:textId="2D0987C8" w:rsidR="008A659E" w:rsidRDefault="008A659E" w:rsidP="004D7AC6">
            <w:r>
              <w:t>5</w:t>
            </w:r>
          </w:p>
        </w:tc>
        <w:tc>
          <w:tcPr>
            <w:tcW w:w="5383" w:type="dxa"/>
          </w:tcPr>
          <w:p w14:paraId="4488BCDA" w14:textId="02C3746C" w:rsidR="008A659E" w:rsidRDefault="008A659E" w:rsidP="004D7AC6">
            <w:r>
              <w:t>Range of coverage (min to max) is limited in NTN, hence fewer bits needed for REP field in NTN. Need to decide whether low REP or high REP would be precluded.</w:t>
            </w:r>
          </w:p>
        </w:tc>
      </w:tr>
      <w:tr w:rsidR="008A659E" w14:paraId="01192B7B" w14:textId="507CC407" w:rsidTr="008A659E">
        <w:tc>
          <w:tcPr>
            <w:tcW w:w="805" w:type="dxa"/>
          </w:tcPr>
          <w:p w14:paraId="01101767" w14:textId="458AED85" w:rsidR="008A659E" w:rsidRDefault="008A659E" w:rsidP="004D7AC6">
            <w:r>
              <w:t>RV</w:t>
            </w:r>
          </w:p>
        </w:tc>
        <w:tc>
          <w:tcPr>
            <w:tcW w:w="2083" w:type="dxa"/>
          </w:tcPr>
          <w:p w14:paraId="615E7E1E" w14:textId="471DD4AD" w:rsidR="008A659E" w:rsidRDefault="008A659E" w:rsidP="004D7AC6">
            <w:r w:rsidRPr="00765898">
              <w:t>Redundancy version</w:t>
            </w:r>
          </w:p>
        </w:tc>
        <w:tc>
          <w:tcPr>
            <w:tcW w:w="1360" w:type="dxa"/>
          </w:tcPr>
          <w:p w14:paraId="7F3AAAB6" w14:textId="61AAD8B3" w:rsidR="008A659E" w:rsidRDefault="008A659E" w:rsidP="004D7AC6">
            <w:r>
              <w:t>6</w:t>
            </w:r>
          </w:p>
        </w:tc>
        <w:tc>
          <w:tcPr>
            <w:tcW w:w="5383" w:type="dxa"/>
          </w:tcPr>
          <w:p w14:paraId="5D790FD1" w14:textId="5098567C" w:rsidR="008A659E" w:rsidRDefault="008A659E" w:rsidP="004D7AC6">
            <w:r>
              <w:t>For repetitions, it doesn’t really matter whether RV0 is first or RV1 is first. Decision would need to be made on whether RV0 is always first RV or whether first RV is related to OCC index.</w:t>
            </w:r>
          </w:p>
        </w:tc>
      </w:tr>
      <w:tr w:rsidR="008A659E" w14:paraId="4638147F" w14:textId="4BE522EC" w:rsidTr="008A659E">
        <w:tc>
          <w:tcPr>
            <w:tcW w:w="805" w:type="dxa"/>
          </w:tcPr>
          <w:p w14:paraId="3DA5BFD0" w14:textId="27F5D8C0" w:rsidR="008A659E" w:rsidRDefault="008A659E" w:rsidP="004D7AC6">
            <w:r>
              <w:t>MTB</w:t>
            </w:r>
          </w:p>
        </w:tc>
        <w:tc>
          <w:tcPr>
            <w:tcW w:w="2083" w:type="dxa"/>
          </w:tcPr>
          <w:p w14:paraId="1ABC55E6" w14:textId="238E3034" w:rsidR="008A659E" w:rsidRDefault="008A659E" w:rsidP="004D7AC6">
            <w:r w:rsidRPr="00765898">
              <w:t>Number of scheduled TB for Unicast</w:t>
            </w:r>
          </w:p>
        </w:tc>
        <w:tc>
          <w:tcPr>
            <w:tcW w:w="1360" w:type="dxa"/>
          </w:tcPr>
          <w:p w14:paraId="1EB8CD37" w14:textId="72482B15" w:rsidR="008A659E" w:rsidRDefault="008A659E" w:rsidP="004D7AC6">
            <w:r>
              <w:t>4</w:t>
            </w:r>
          </w:p>
        </w:tc>
        <w:tc>
          <w:tcPr>
            <w:tcW w:w="5383" w:type="dxa"/>
          </w:tcPr>
          <w:p w14:paraId="3079A7C1" w14:textId="19636BB4" w:rsidR="008A659E" w:rsidRDefault="008A659E" w:rsidP="004D7AC6">
            <w:r>
              <w:t xml:space="preserve">Many companies think that it should be </w:t>
            </w:r>
            <w:r w:rsidR="00F102E2">
              <w:t>possible</w:t>
            </w:r>
            <w:r>
              <w:t xml:space="preserve"> to support both OCC and multiple transport blocks at the same time.</w:t>
            </w:r>
            <w:r w:rsidR="007B791D">
              <w:t xml:space="preserve"> MTB helps increases capacity by reducing the DL control signalling.</w:t>
            </w:r>
          </w:p>
        </w:tc>
      </w:tr>
      <w:tr w:rsidR="008A659E" w14:paraId="3DF31ED2" w14:textId="72ADA77D" w:rsidTr="008A659E">
        <w:tc>
          <w:tcPr>
            <w:tcW w:w="805" w:type="dxa"/>
          </w:tcPr>
          <w:p w14:paraId="707731F6" w14:textId="61F2B896" w:rsidR="008A659E" w:rsidRDefault="008A659E" w:rsidP="004D7AC6">
            <w:r>
              <w:t>SIF</w:t>
            </w:r>
          </w:p>
        </w:tc>
        <w:tc>
          <w:tcPr>
            <w:tcW w:w="2083" w:type="dxa"/>
          </w:tcPr>
          <w:p w14:paraId="27C4A4CD" w14:textId="3D2E9157" w:rsidR="008A659E" w:rsidRDefault="008A659E" w:rsidP="004D7AC6">
            <w:r w:rsidRPr="00765898">
              <w:t>Subcarrier indication</w:t>
            </w:r>
          </w:p>
        </w:tc>
        <w:tc>
          <w:tcPr>
            <w:tcW w:w="1360" w:type="dxa"/>
          </w:tcPr>
          <w:p w14:paraId="47970F68" w14:textId="6C27BA2D" w:rsidR="008A659E" w:rsidRDefault="008A659E" w:rsidP="004D7AC6">
            <w:r>
              <w:t>10</w:t>
            </w:r>
          </w:p>
        </w:tc>
        <w:tc>
          <w:tcPr>
            <w:tcW w:w="5383" w:type="dxa"/>
          </w:tcPr>
          <w:p w14:paraId="0AFF51F0" w14:textId="67807F0D" w:rsidR="008A659E" w:rsidRDefault="008A659E" w:rsidP="004D7AC6">
            <w:r>
              <w:t>Spare code points at 15kHz. Fewer spare code points at 3.75kHz, which may lead to a complicated design.</w:t>
            </w:r>
          </w:p>
        </w:tc>
      </w:tr>
      <w:tr w:rsidR="008A659E" w14:paraId="5858BA64" w14:textId="77777777" w:rsidTr="008A659E">
        <w:tc>
          <w:tcPr>
            <w:tcW w:w="805" w:type="dxa"/>
          </w:tcPr>
          <w:p w14:paraId="79B34244" w14:textId="1AA2DE95" w:rsidR="008A659E" w:rsidRDefault="008A659E" w:rsidP="004D7AC6">
            <w:r>
              <w:t>RR</w:t>
            </w:r>
          </w:p>
        </w:tc>
        <w:tc>
          <w:tcPr>
            <w:tcW w:w="2083" w:type="dxa"/>
          </w:tcPr>
          <w:p w14:paraId="6D0225BC" w14:textId="7E8E042E" w:rsidR="008A659E" w:rsidRPr="00765898" w:rsidRDefault="008A659E" w:rsidP="004D7AC6">
            <w:r w:rsidRPr="00765898">
              <w:t>Resource reservation</w:t>
            </w:r>
          </w:p>
        </w:tc>
        <w:tc>
          <w:tcPr>
            <w:tcW w:w="1360" w:type="dxa"/>
          </w:tcPr>
          <w:p w14:paraId="07F65F16" w14:textId="4B1E44A3" w:rsidR="008A659E" w:rsidRDefault="008A659E" w:rsidP="004D7AC6">
            <w:r>
              <w:t>4</w:t>
            </w:r>
          </w:p>
        </w:tc>
        <w:tc>
          <w:tcPr>
            <w:tcW w:w="5383" w:type="dxa"/>
          </w:tcPr>
          <w:p w14:paraId="066E8108" w14:textId="54A98F96" w:rsidR="008A659E" w:rsidRDefault="008A659E" w:rsidP="004D7AC6">
            <w:r>
              <w:t>Several companies want to allow for resource reservation, allowing IoT-NTN to operate within an NR NTN carrier.</w:t>
            </w:r>
          </w:p>
        </w:tc>
      </w:tr>
    </w:tbl>
    <w:p w14:paraId="2CE6F144" w14:textId="3888F1DA" w:rsidR="00EE6DA4" w:rsidRDefault="00760C76" w:rsidP="004D7AC6">
      <w:r>
        <w:t xml:space="preserve"> </w:t>
      </w:r>
    </w:p>
    <w:p w14:paraId="6B2324DC" w14:textId="7E2A46E9" w:rsidR="00EE6DA4" w:rsidRDefault="008A659E" w:rsidP="004D7AC6">
      <w:r>
        <w:t>While SIF has more support than RV, FL thinks that repurposing SIF will lead to more specification work in the limited time available, hence FL proposes that the MCS and RV fields are repurposed for OCC signalling.</w:t>
      </w:r>
    </w:p>
    <w:p w14:paraId="37A9516D" w14:textId="77777777" w:rsidR="00EE6DA4" w:rsidRDefault="00EE6DA4" w:rsidP="004D7AC6"/>
    <w:p w14:paraId="6E4C9C66" w14:textId="77777777" w:rsidR="00EE6DA4" w:rsidRDefault="00EE6DA4" w:rsidP="004D7AC6"/>
    <w:p w14:paraId="7DDB16AF" w14:textId="167337DA" w:rsidR="000A2ED5" w:rsidRDefault="000A2ED5" w:rsidP="000A2ED5">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sidR="00677439">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 xml:space="preserve">-1v1: </w:t>
      </w:r>
      <w:r w:rsidR="00677439">
        <w:rPr>
          <w:rFonts w:ascii="Times New Roman" w:hAnsi="Times New Roman"/>
          <w:b/>
          <w:bCs/>
        </w:rPr>
        <w:t>The modulation and coding scheme DCI field is repurposed for indicating OCC parameters</w:t>
      </w:r>
      <w:r w:rsidRPr="009D5C19">
        <w:rPr>
          <w:rFonts w:ascii="Times New Roman" w:hAnsi="Times New Roman"/>
          <w:b/>
          <w:bCs/>
        </w:rPr>
        <w:t>.</w:t>
      </w:r>
    </w:p>
    <w:p w14:paraId="6FE06A91" w14:textId="1441F580" w:rsidR="00677439" w:rsidRPr="009D5C19" w:rsidRDefault="00677439" w:rsidP="00677439">
      <w:pPr>
        <w:pStyle w:val="ListParagraph"/>
        <w:numPr>
          <w:ilvl w:val="0"/>
          <w:numId w:val="21"/>
        </w:numPr>
        <w:spacing w:after="160" w:line="259" w:lineRule="auto"/>
        <w:ind w:leftChars="0"/>
        <w:contextualSpacing/>
        <w:rPr>
          <w:rFonts w:ascii="Times New Roman" w:hAnsi="Times New Roman"/>
          <w:b/>
          <w:bCs/>
        </w:rPr>
      </w:pPr>
      <w:r>
        <w:rPr>
          <w:rFonts w:ascii="Times New Roman" w:hAnsi="Times New Roman"/>
          <w:b/>
          <w:bCs/>
        </w:rPr>
        <w:t xml:space="preserve">MCS indices 8, 9 and 10 in Table 16.5.1.2-1 of TS36.213 are not used when OCC is applied </w:t>
      </w:r>
    </w:p>
    <w:p w14:paraId="6829954D" w14:textId="77777777" w:rsidR="001344F5" w:rsidRDefault="001344F5" w:rsidP="001344F5">
      <w:pPr>
        <w:pStyle w:val="ListParagraph"/>
        <w:spacing w:after="160" w:line="259" w:lineRule="auto"/>
        <w:ind w:leftChars="0" w:left="0"/>
        <w:contextualSpacing/>
        <w:rPr>
          <w:rFonts w:ascii="Times New Roman" w:hAnsi="Times New Roman"/>
        </w:rPr>
      </w:pPr>
    </w:p>
    <w:p w14:paraId="6A1A67BD" w14:textId="7B58B045" w:rsidR="001344F5" w:rsidRPr="009D5C19" w:rsidRDefault="001344F5" w:rsidP="001344F5">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sidR="00677439">
        <w:rPr>
          <w:rFonts w:ascii="Times New Roman" w:hAnsi="Times New Roman"/>
        </w:rPr>
        <w:t>5</w:t>
      </w:r>
      <w:r w:rsidRPr="009D5C19">
        <w:rPr>
          <w:rFonts w:ascii="Times New Roman" w:hAnsi="Times New Roman"/>
        </w:rPr>
        <w:t>.7</w:t>
      </w:r>
      <w:r>
        <w:rPr>
          <w:rFonts w:ascii="Times New Roman" w:hAnsi="Times New Roman"/>
        </w:rPr>
        <w:t>.2</w:t>
      </w:r>
      <w:r w:rsidRPr="009D5C19">
        <w:rPr>
          <w:rFonts w:ascii="Times New Roman" w:hAnsi="Times New Roman"/>
        </w:rPr>
        <w:t xml:space="preserve">-1. </w:t>
      </w:r>
    </w:p>
    <w:p w14:paraId="120A9E65" w14:textId="77777777" w:rsidR="001344F5" w:rsidRDefault="001344F5" w:rsidP="001344F5">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1344F5" w14:paraId="04AB03C2" w14:textId="77777777" w:rsidTr="00ED77A7">
        <w:tc>
          <w:tcPr>
            <w:tcW w:w="2122" w:type="dxa"/>
            <w:tcBorders>
              <w:bottom w:val="single" w:sz="4" w:space="0" w:color="A5A5A5"/>
            </w:tcBorders>
            <w:shd w:val="clear" w:color="auto" w:fill="BFBFBF" w:themeFill="background1" w:themeFillShade="BF"/>
          </w:tcPr>
          <w:p w14:paraId="3C6B4F46" w14:textId="77777777" w:rsidR="001344F5" w:rsidRDefault="001344F5" w:rsidP="00ED77A7">
            <w:pPr>
              <w:rPr>
                <w:b/>
                <w:bCs/>
                <w:lang w:eastAsia="ar-SA"/>
              </w:rPr>
            </w:pPr>
            <w:r>
              <w:rPr>
                <w:b/>
                <w:bCs/>
                <w:lang w:eastAsia="ar-SA"/>
              </w:rPr>
              <w:t>Company</w:t>
            </w:r>
          </w:p>
        </w:tc>
        <w:tc>
          <w:tcPr>
            <w:tcW w:w="7509" w:type="dxa"/>
            <w:shd w:val="clear" w:color="auto" w:fill="BFBFBF" w:themeFill="background1" w:themeFillShade="BF"/>
          </w:tcPr>
          <w:p w14:paraId="7BCD0E50" w14:textId="77777777" w:rsidR="001344F5" w:rsidRDefault="001344F5" w:rsidP="00ED77A7">
            <w:pPr>
              <w:rPr>
                <w:b/>
                <w:bCs/>
                <w:lang w:eastAsia="ar-SA"/>
              </w:rPr>
            </w:pPr>
            <w:r>
              <w:rPr>
                <w:b/>
                <w:bCs/>
                <w:lang w:eastAsia="ar-SA"/>
              </w:rPr>
              <w:t>Comment</w:t>
            </w:r>
          </w:p>
        </w:tc>
      </w:tr>
      <w:tr w:rsidR="001344F5" w14:paraId="7AE8E1F4" w14:textId="77777777" w:rsidTr="00ED77A7">
        <w:tc>
          <w:tcPr>
            <w:tcW w:w="2122" w:type="dxa"/>
            <w:shd w:val="clear" w:color="auto" w:fill="C2D69B" w:themeFill="accent3" w:themeFillTint="99"/>
          </w:tcPr>
          <w:p w14:paraId="2FBBE426" w14:textId="682AB0BD" w:rsidR="001344F5" w:rsidRDefault="00AF1AE8" w:rsidP="00ED77A7">
            <w:pPr>
              <w:rPr>
                <w:lang w:eastAsia="ko-KR"/>
              </w:rPr>
            </w:pPr>
            <w:r>
              <w:rPr>
                <w:lang w:eastAsia="ko-KR"/>
              </w:rPr>
              <w:t>Ericsson</w:t>
            </w:r>
          </w:p>
        </w:tc>
        <w:tc>
          <w:tcPr>
            <w:tcW w:w="7509" w:type="dxa"/>
            <w:shd w:val="clear" w:color="auto" w:fill="D6E3BC" w:themeFill="accent3" w:themeFillTint="66"/>
          </w:tcPr>
          <w:p w14:paraId="562C41E5" w14:textId="508A4C76" w:rsidR="001344F5" w:rsidRDefault="00AF1AE8" w:rsidP="00ED77A7">
            <w:pPr>
              <w:rPr>
                <w:lang w:eastAsia="ko-KR"/>
              </w:rPr>
            </w:pPr>
            <w:r>
              <w:rPr>
                <w:lang w:eastAsia="ko-KR"/>
              </w:rPr>
              <w:t>We are open to discuss</w:t>
            </w:r>
            <w:r w:rsidR="00F4421F">
              <w:rPr>
                <w:lang w:eastAsia="ko-KR"/>
              </w:rPr>
              <w:t xml:space="preserve">. From the table summarizing views, we can see other </w:t>
            </w:r>
            <w:r w:rsidR="00CF5DD6">
              <w:rPr>
                <w:lang w:eastAsia="ko-KR"/>
              </w:rPr>
              <w:t xml:space="preserve">DCI </w:t>
            </w:r>
            <w:r w:rsidR="00F4421F">
              <w:rPr>
                <w:lang w:eastAsia="ko-KR"/>
              </w:rPr>
              <w:t xml:space="preserve">fields with </w:t>
            </w:r>
            <w:r w:rsidR="00CF5DD6">
              <w:rPr>
                <w:lang w:eastAsia="ko-KR"/>
              </w:rPr>
              <w:t>similar number of supporters</w:t>
            </w:r>
            <w:r w:rsidR="00D8744A">
              <w:rPr>
                <w:lang w:eastAsia="ko-KR"/>
              </w:rPr>
              <w:t xml:space="preserve"> (e.g., </w:t>
            </w:r>
            <w:r w:rsidR="00A16A62">
              <w:rPr>
                <w:lang w:eastAsia="ko-KR"/>
              </w:rPr>
              <w:t>subcarrier indication fields</w:t>
            </w:r>
            <w:r w:rsidR="00D8744A">
              <w:rPr>
                <w:lang w:eastAsia="ko-KR"/>
              </w:rPr>
              <w:t>)</w:t>
            </w:r>
            <w:r w:rsidR="00CF5DD6">
              <w:rPr>
                <w:lang w:eastAsia="ko-KR"/>
              </w:rPr>
              <w:t>, those fields should be considered for discussion too.</w:t>
            </w:r>
            <w:r w:rsidR="00A00524">
              <w:rPr>
                <w:lang w:eastAsia="ko-KR"/>
              </w:rPr>
              <w:t xml:space="preserve"> It would be good</w:t>
            </w:r>
            <w:r w:rsidR="00C25277">
              <w:rPr>
                <w:lang w:eastAsia="ko-KR"/>
              </w:rPr>
              <w:t xml:space="preserve"> to discuss how </w:t>
            </w:r>
            <w:r w:rsidR="003650C3">
              <w:rPr>
                <w:lang w:eastAsia="ko-KR"/>
              </w:rPr>
              <w:t xml:space="preserve">Modulation and coding scheme and </w:t>
            </w:r>
            <w:r w:rsidR="00A15466">
              <w:rPr>
                <w:lang w:eastAsia="ko-KR"/>
              </w:rPr>
              <w:t xml:space="preserve">the subcarrier indication is intended to be </w:t>
            </w:r>
            <w:r w:rsidR="00A65083">
              <w:rPr>
                <w:lang w:eastAsia="ko-KR"/>
              </w:rPr>
              <w:t>done</w:t>
            </w:r>
            <w:r w:rsidR="00A15466">
              <w:rPr>
                <w:lang w:eastAsia="ko-KR"/>
              </w:rPr>
              <w:t xml:space="preserve"> in the case of OCC</w:t>
            </w:r>
            <w:r w:rsidR="00A65083">
              <w:rPr>
                <w:lang w:eastAsia="ko-KR"/>
              </w:rPr>
              <w:t xml:space="preserve"> for 3.75 kHz SCS and 15 kHz SCS</w:t>
            </w:r>
            <w:r w:rsidR="00A15466">
              <w:rPr>
                <w:lang w:eastAsia="ko-KR"/>
              </w:rPr>
              <w:t>.</w:t>
            </w:r>
          </w:p>
        </w:tc>
      </w:tr>
      <w:tr w:rsidR="00B927BA" w14:paraId="4CBBC9EA" w14:textId="77777777" w:rsidTr="00ED77A7">
        <w:tc>
          <w:tcPr>
            <w:tcW w:w="2122" w:type="dxa"/>
            <w:shd w:val="clear" w:color="auto" w:fill="C2D69B" w:themeFill="accent3" w:themeFillTint="99"/>
          </w:tcPr>
          <w:p w14:paraId="53313FD5" w14:textId="2DD2489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236AA154" w14:textId="77388666" w:rsidR="00B927BA" w:rsidRDefault="00B927BA" w:rsidP="00B927BA">
            <w:pPr>
              <w:rPr>
                <w:rFonts w:eastAsia="DengXian"/>
                <w:lang w:val="en-US" w:eastAsia="zh-CN"/>
              </w:rPr>
            </w:pPr>
            <w:r>
              <w:rPr>
                <w:rFonts w:hint="eastAsia"/>
                <w:lang w:eastAsia="ko-KR"/>
              </w:rPr>
              <w:t xml:space="preserve">In our understanding, if the OCC </w:t>
            </w:r>
            <w:r>
              <w:rPr>
                <w:lang w:eastAsia="ko-KR"/>
              </w:rPr>
              <w:t>feature</w:t>
            </w:r>
            <w:r>
              <w:rPr>
                <w:rFonts w:hint="eastAsia"/>
                <w:lang w:eastAsia="ko-KR"/>
              </w:rPr>
              <w:t xml:space="preserve"> is deactivated, the NPUSCH </w:t>
            </w:r>
            <w:r>
              <w:rPr>
                <w:lang w:eastAsia="ko-KR"/>
              </w:rPr>
              <w:t>transmission</w:t>
            </w:r>
            <w:r>
              <w:rPr>
                <w:rFonts w:hint="eastAsia"/>
                <w:lang w:eastAsia="ko-KR"/>
              </w:rPr>
              <w:t xml:space="preserve"> would be the similar or the same as the NPUSCH </w:t>
            </w:r>
            <w:r>
              <w:rPr>
                <w:lang w:eastAsia="ko-KR"/>
              </w:rPr>
              <w:t>transmission</w:t>
            </w:r>
            <w:r>
              <w:rPr>
                <w:rFonts w:hint="eastAsia"/>
                <w:lang w:eastAsia="ko-KR"/>
              </w:rPr>
              <w:t xml:space="preserve"> with OCC feature disabled. In our understanding, if the OCC feature is </w:t>
            </w:r>
            <w:r>
              <w:rPr>
                <w:lang w:eastAsia="ko-KR"/>
              </w:rPr>
              <w:t>enabled</w:t>
            </w:r>
            <w:r>
              <w:rPr>
                <w:rFonts w:hint="eastAsia"/>
                <w:lang w:eastAsia="ko-KR"/>
              </w:rPr>
              <w:t xml:space="preserve">, but not activated, all the MCS needs to be used. So, </w:t>
            </w:r>
            <w:r>
              <w:rPr>
                <w:lang w:eastAsia="ko-KR"/>
              </w:rPr>
              <w:t>“</w:t>
            </w:r>
            <w:r>
              <w:rPr>
                <w:rFonts w:hint="eastAsia"/>
                <w:lang w:eastAsia="ko-KR"/>
              </w:rPr>
              <w:t>OCC is applied</w:t>
            </w:r>
            <w:r>
              <w:rPr>
                <w:lang w:eastAsia="ko-KR"/>
              </w:rPr>
              <w:t>”</w:t>
            </w:r>
            <w:r>
              <w:rPr>
                <w:rFonts w:hint="eastAsia"/>
                <w:lang w:eastAsia="ko-KR"/>
              </w:rPr>
              <w:t xml:space="preserve"> would need to be </w:t>
            </w:r>
            <w:r>
              <w:rPr>
                <w:lang w:eastAsia="ko-KR"/>
              </w:rPr>
              <w:t>clarified</w:t>
            </w:r>
            <w:r>
              <w:rPr>
                <w:rFonts w:hint="eastAsia"/>
                <w:lang w:eastAsia="ko-KR"/>
              </w:rPr>
              <w:t xml:space="preserve"> as </w:t>
            </w:r>
            <w:r>
              <w:rPr>
                <w:lang w:eastAsia="ko-KR"/>
              </w:rPr>
              <w:t>“</w:t>
            </w:r>
            <w:r>
              <w:rPr>
                <w:rFonts w:hint="eastAsia"/>
                <w:lang w:eastAsia="ko-KR"/>
              </w:rPr>
              <w:t>the OCC feature is activated</w:t>
            </w:r>
            <w:r>
              <w:rPr>
                <w:lang w:eastAsia="ko-KR"/>
              </w:rPr>
              <w:t>”</w:t>
            </w:r>
            <w:r>
              <w:rPr>
                <w:rFonts w:hint="eastAsia"/>
                <w:lang w:eastAsia="ko-KR"/>
              </w:rPr>
              <w:t xml:space="preserve">. </w:t>
            </w:r>
          </w:p>
        </w:tc>
      </w:tr>
      <w:tr w:rsidR="00282054" w14:paraId="7548C677" w14:textId="77777777" w:rsidTr="00ED77A7">
        <w:tc>
          <w:tcPr>
            <w:tcW w:w="2122" w:type="dxa"/>
            <w:shd w:val="clear" w:color="auto" w:fill="C2D69B" w:themeFill="accent3" w:themeFillTint="99"/>
          </w:tcPr>
          <w:p w14:paraId="5B3DEAE6" w14:textId="664E79F5" w:rsidR="00282054" w:rsidRDefault="00282054" w:rsidP="00282054">
            <w:pPr>
              <w:rPr>
                <w:lang w:eastAsia="ar-SA"/>
              </w:rPr>
            </w:pPr>
            <w:r>
              <w:rPr>
                <w:lang w:val="en-US"/>
              </w:rPr>
              <w:t>Nokia, NSB</w:t>
            </w:r>
          </w:p>
        </w:tc>
        <w:tc>
          <w:tcPr>
            <w:tcW w:w="7509" w:type="dxa"/>
            <w:shd w:val="clear" w:color="auto" w:fill="D6E3BC" w:themeFill="accent3" w:themeFillTint="66"/>
          </w:tcPr>
          <w:p w14:paraId="71697209" w14:textId="6BA99A25" w:rsidR="00282054" w:rsidRDefault="00282054" w:rsidP="00282054">
            <w:pPr>
              <w:rPr>
                <w:rFonts w:eastAsia="DengXian"/>
                <w:lang w:eastAsia="zh-CN"/>
              </w:rPr>
            </w:pPr>
            <w:r>
              <w:rPr>
                <w:lang w:val="en-US" w:eastAsia="ko-KR"/>
              </w:rPr>
              <w:t>OK</w:t>
            </w:r>
          </w:p>
        </w:tc>
      </w:tr>
      <w:tr w:rsidR="00626997" w14:paraId="344066D6" w14:textId="77777777" w:rsidTr="00ED77A7">
        <w:tc>
          <w:tcPr>
            <w:tcW w:w="2122" w:type="dxa"/>
            <w:shd w:val="clear" w:color="auto" w:fill="C2D69B" w:themeFill="accent3" w:themeFillTint="99"/>
          </w:tcPr>
          <w:p w14:paraId="03F2C589" w14:textId="1606D9D8" w:rsidR="00626997" w:rsidRDefault="00626997" w:rsidP="00626997">
            <w:pPr>
              <w:rPr>
                <w:lang w:eastAsia="ar-SA"/>
              </w:rPr>
            </w:pPr>
            <w:r>
              <w:rPr>
                <w:rFonts w:hint="cs"/>
                <w:lang w:eastAsia="ar-SA"/>
              </w:rPr>
              <w:t>X</w:t>
            </w:r>
            <w:r>
              <w:rPr>
                <w:lang w:eastAsia="ar-SA"/>
              </w:rPr>
              <w:t>iaomi</w:t>
            </w:r>
          </w:p>
        </w:tc>
        <w:tc>
          <w:tcPr>
            <w:tcW w:w="7509" w:type="dxa"/>
            <w:shd w:val="clear" w:color="auto" w:fill="D6E3BC" w:themeFill="accent3" w:themeFillTint="66"/>
          </w:tcPr>
          <w:p w14:paraId="1390C774" w14:textId="1FDFEB71"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w:t>
            </w:r>
          </w:p>
        </w:tc>
      </w:tr>
      <w:tr w:rsidR="001F1D5A" w14:paraId="42E28F84" w14:textId="77777777" w:rsidTr="00ED77A7">
        <w:tc>
          <w:tcPr>
            <w:tcW w:w="2122" w:type="dxa"/>
            <w:shd w:val="clear" w:color="auto" w:fill="C2D69B" w:themeFill="accent3" w:themeFillTint="99"/>
          </w:tcPr>
          <w:p w14:paraId="25B5F457" w14:textId="248D4276"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506B63DA" w14:textId="5A3B797D" w:rsidR="001F1D5A" w:rsidRDefault="001F1D5A" w:rsidP="001F1D5A">
            <w:pPr>
              <w:rPr>
                <w:rFonts w:eastAsia="DengXian"/>
                <w:lang w:val="en-US" w:eastAsia="zh-CN"/>
              </w:rPr>
            </w:pPr>
            <w:r>
              <w:rPr>
                <w:rFonts w:eastAsia="DengXian"/>
                <w:lang w:val="en-US" w:eastAsia="zh-CN"/>
              </w:rPr>
              <w:t>Fine with proposal</w:t>
            </w:r>
          </w:p>
        </w:tc>
      </w:tr>
      <w:tr w:rsidR="00C354DB" w14:paraId="166D2480" w14:textId="77777777" w:rsidTr="00ED77A7">
        <w:tc>
          <w:tcPr>
            <w:tcW w:w="2122" w:type="dxa"/>
            <w:shd w:val="clear" w:color="auto" w:fill="C2D69B" w:themeFill="accent3" w:themeFillTint="99"/>
          </w:tcPr>
          <w:p w14:paraId="08A89552" w14:textId="3E4DF562" w:rsidR="00C354DB" w:rsidRDefault="00C354DB" w:rsidP="00C354DB">
            <w:pPr>
              <w:rPr>
                <w:rFonts w:eastAsia="SimSun"/>
                <w:lang w:val="en-US" w:eastAsia="zh-CN"/>
              </w:rPr>
            </w:pPr>
            <w:r>
              <w:rPr>
                <w:rFonts w:eastAsia="SimSun" w:hint="eastAsia"/>
                <w:lang w:val="en-US" w:eastAsia="zh-CN"/>
              </w:rPr>
              <w:lastRenderedPageBreak/>
              <w:t>Z</w:t>
            </w:r>
            <w:r>
              <w:rPr>
                <w:rFonts w:eastAsia="SimSun"/>
                <w:lang w:val="en-US" w:eastAsia="zh-CN"/>
              </w:rPr>
              <w:t>TE</w:t>
            </w:r>
          </w:p>
        </w:tc>
        <w:tc>
          <w:tcPr>
            <w:tcW w:w="7509" w:type="dxa"/>
            <w:shd w:val="clear" w:color="auto" w:fill="D6E3BC" w:themeFill="accent3" w:themeFillTint="66"/>
          </w:tcPr>
          <w:p w14:paraId="46752083" w14:textId="4FCB8E09" w:rsidR="00C354DB" w:rsidRDefault="00C354DB" w:rsidP="00C354DB">
            <w:pPr>
              <w:rPr>
                <w:rFonts w:eastAsia="DengXian"/>
                <w:lang w:val="en-US" w:eastAsia="zh-CN"/>
              </w:rPr>
            </w:pPr>
            <w:r>
              <w:rPr>
                <w:rFonts w:eastAsia="DengXian" w:hint="eastAsia"/>
                <w:lang w:val="en-US" w:eastAsia="zh-CN"/>
              </w:rPr>
              <w:t>F</w:t>
            </w:r>
            <w:r>
              <w:rPr>
                <w:rFonts w:eastAsia="DengXian"/>
                <w:lang w:val="en-US" w:eastAsia="zh-CN"/>
              </w:rPr>
              <w:t>ine with proposal for 3.75kHz SCS. For 15kHz SCS, SIF should be considered.</w:t>
            </w:r>
          </w:p>
        </w:tc>
      </w:tr>
      <w:tr w:rsidR="003F2659" w14:paraId="56789D6F" w14:textId="77777777" w:rsidTr="00ED77A7">
        <w:tc>
          <w:tcPr>
            <w:tcW w:w="2122" w:type="dxa"/>
            <w:shd w:val="clear" w:color="auto" w:fill="C2D69B" w:themeFill="accent3" w:themeFillTint="99"/>
          </w:tcPr>
          <w:p w14:paraId="741DECFB" w14:textId="7D4D3569" w:rsidR="003F2659" w:rsidRDefault="003F2659" w:rsidP="003F2659">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3B195903" w14:textId="1606F1D0" w:rsidR="003F2659" w:rsidRDefault="003F2659" w:rsidP="003F2659">
            <w:pPr>
              <w:rPr>
                <w:rFonts w:eastAsia="DengXian"/>
                <w:lang w:val="en-US" w:eastAsia="zh-CN"/>
              </w:rPr>
            </w:pPr>
            <w:r>
              <w:rPr>
                <w:rFonts w:eastAsia="DengXian"/>
                <w:lang w:val="en-US" w:eastAsia="zh-CN"/>
              </w:rPr>
              <w:t>Agree with LGE that this would preclude use of MCS 8,9,10 even when OCC is deactivated (assuming OCC is enabled). However, we think that this is not a big issue since company assumptions are that high MCS is not applied in NTN (and that is not specific to whether OCC is applied in NTN or not).</w:t>
            </w:r>
          </w:p>
        </w:tc>
      </w:tr>
      <w:tr w:rsidR="003F2659" w14:paraId="71E4DF84" w14:textId="77777777" w:rsidTr="00ED77A7">
        <w:tc>
          <w:tcPr>
            <w:tcW w:w="2122" w:type="dxa"/>
            <w:shd w:val="clear" w:color="auto" w:fill="C2D69B" w:themeFill="accent3" w:themeFillTint="99"/>
          </w:tcPr>
          <w:p w14:paraId="051A7AF7" w14:textId="77777777" w:rsidR="003F2659" w:rsidRDefault="003F2659" w:rsidP="003F2659">
            <w:pPr>
              <w:rPr>
                <w:rFonts w:eastAsia="SimSun"/>
                <w:lang w:val="en-US" w:eastAsia="zh-CN"/>
              </w:rPr>
            </w:pPr>
          </w:p>
        </w:tc>
        <w:tc>
          <w:tcPr>
            <w:tcW w:w="7509" w:type="dxa"/>
            <w:shd w:val="clear" w:color="auto" w:fill="D6E3BC" w:themeFill="accent3" w:themeFillTint="66"/>
          </w:tcPr>
          <w:p w14:paraId="63EC0E13" w14:textId="77777777" w:rsidR="003F2659" w:rsidRDefault="003F2659" w:rsidP="003F2659">
            <w:pPr>
              <w:rPr>
                <w:rFonts w:eastAsia="DengXian"/>
                <w:lang w:val="en-US" w:eastAsia="zh-CN"/>
              </w:rPr>
            </w:pPr>
          </w:p>
        </w:tc>
      </w:tr>
    </w:tbl>
    <w:p w14:paraId="219818B6" w14:textId="77777777" w:rsidR="000A2ED5" w:rsidRDefault="000A2ED5" w:rsidP="004D7AC6"/>
    <w:p w14:paraId="6EB129AA" w14:textId="77777777" w:rsidR="00677439" w:rsidRDefault="00677439" w:rsidP="004D7AC6"/>
    <w:p w14:paraId="0579A6B3" w14:textId="2E314582" w:rsidR="00677439" w:rsidRDefault="00677439" w:rsidP="00677439">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w:t>
      </w:r>
      <w:r>
        <w:rPr>
          <w:rFonts w:ascii="Times New Roman" w:hAnsi="Times New Roman"/>
          <w:b/>
          <w:bCs/>
        </w:rPr>
        <w:t>2</w:t>
      </w:r>
      <w:r w:rsidRPr="009D5C19">
        <w:rPr>
          <w:rFonts w:ascii="Times New Roman" w:hAnsi="Times New Roman"/>
          <w:b/>
          <w:bCs/>
        </w:rPr>
        <w:t xml:space="preserve">v1: </w:t>
      </w:r>
      <w:r>
        <w:rPr>
          <w:rFonts w:ascii="Times New Roman" w:hAnsi="Times New Roman"/>
          <w:b/>
          <w:bCs/>
        </w:rPr>
        <w:t>The redundancy version DCI field is configured to be not present in DCI when the OCC feature is enabled</w:t>
      </w:r>
      <w:r w:rsidRPr="009D5C19">
        <w:rPr>
          <w:rFonts w:ascii="Times New Roman" w:hAnsi="Times New Roman"/>
          <w:b/>
          <w:bCs/>
        </w:rPr>
        <w:t>.</w:t>
      </w:r>
    </w:p>
    <w:p w14:paraId="7E5D83C4" w14:textId="77777777" w:rsidR="00677439" w:rsidRDefault="00677439" w:rsidP="00677439">
      <w:pPr>
        <w:pStyle w:val="ListParagraph"/>
        <w:spacing w:after="160" w:line="259" w:lineRule="auto"/>
        <w:ind w:leftChars="0" w:left="0"/>
        <w:contextualSpacing/>
        <w:rPr>
          <w:rFonts w:ascii="Times New Roman" w:hAnsi="Times New Roman"/>
        </w:rPr>
      </w:pPr>
    </w:p>
    <w:p w14:paraId="339E5256" w14:textId="0D3326A0" w:rsidR="00677439" w:rsidRPr="009D5C19" w:rsidRDefault="00677439" w:rsidP="00677439">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w:t>
      </w:r>
      <w:r w:rsidRPr="009D5C19">
        <w:rPr>
          <w:rFonts w:ascii="Times New Roman" w:hAnsi="Times New Roman"/>
        </w:rPr>
        <w:t>.7</w:t>
      </w:r>
      <w:r>
        <w:rPr>
          <w:rFonts w:ascii="Times New Roman" w:hAnsi="Times New Roman"/>
        </w:rPr>
        <w:t>.2</w:t>
      </w:r>
      <w:r w:rsidRPr="009D5C19">
        <w:rPr>
          <w:rFonts w:ascii="Times New Roman" w:hAnsi="Times New Roman"/>
        </w:rPr>
        <w:t>-</w:t>
      </w:r>
      <w:r>
        <w:rPr>
          <w:rFonts w:ascii="Times New Roman" w:hAnsi="Times New Roman"/>
        </w:rPr>
        <w:t>2</w:t>
      </w:r>
      <w:r w:rsidRPr="009D5C19">
        <w:rPr>
          <w:rFonts w:ascii="Times New Roman" w:hAnsi="Times New Roman"/>
        </w:rPr>
        <w:t xml:space="preserve">. </w:t>
      </w:r>
    </w:p>
    <w:p w14:paraId="5BC96A88" w14:textId="77777777" w:rsidR="00677439" w:rsidRDefault="00677439" w:rsidP="00677439">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677439" w14:paraId="7C60E9C1" w14:textId="77777777" w:rsidTr="00B431D9">
        <w:tc>
          <w:tcPr>
            <w:tcW w:w="2122" w:type="dxa"/>
            <w:tcBorders>
              <w:bottom w:val="single" w:sz="4" w:space="0" w:color="A5A5A5"/>
            </w:tcBorders>
            <w:shd w:val="clear" w:color="auto" w:fill="BFBFBF" w:themeFill="background1" w:themeFillShade="BF"/>
          </w:tcPr>
          <w:p w14:paraId="5908D393" w14:textId="77777777" w:rsidR="00677439" w:rsidRDefault="00677439" w:rsidP="00B431D9">
            <w:pPr>
              <w:rPr>
                <w:b/>
                <w:bCs/>
                <w:lang w:eastAsia="ar-SA"/>
              </w:rPr>
            </w:pPr>
            <w:r>
              <w:rPr>
                <w:b/>
                <w:bCs/>
                <w:lang w:eastAsia="ar-SA"/>
              </w:rPr>
              <w:t>Company</w:t>
            </w:r>
          </w:p>
        </w:tc>
        <w:tc>
          <w:tcPr>
            <w:tcW w:w="7509" w:type="dxa"/>
            <w:shd w:val="clear" w:color="auto" w:fill="BFBFBF" w:themeFill="background1" w:themeFillShade="BF"/>
          </w:tcPr>
          <w:p w14:paraId="42A98505" w14:textId="77777777" w:rsidR="00677439" w:rsidRDefault="00677439" w:rsidP="00B431D9">
            <w:pPr>
              <w:rPr>
                <w:b/>
                <w:bCs/>
                <w:lang w:eastAsia="ar-SA"/>
              </w:rPr>
            </w:pPr>
            <w:r>
              <w:rPr>
                <w:b/>
                <w:bCs/>
                <w:lang w:eastAsia="ar-SA"/>
              </w:rPr>
              <w:t>Comment</w:t>
            </w:r>
          </w:p>
        </w:tc>
      </w:tr>
      <w:tr w:rsidR="00677439" w14:paraId="1C4F0E31" w14:textId="77777777" w:rsidTr="00B431D9">
        <w:tc>
          <w:tcPr>
            <w:tcW w:w="2122" w:type="dxa"/>
            <w:shd w:val="clear" w:color="auto" w:fill="C2D69B" w:themeFill="accent3" w:themeFillTint="99"/>
          </w:tcPr>
          <w:p w14:paraId="2CF48242" w14:textId="6D11F2A6" w:rsidR="00677439" w:rsidRDefault="00CA1D41" w:rsidP="00B431D9">
            <w:pPr>
              <w:rPr>
                <w:lang w:eastAsia="ko-KR"/>
              </w:rPr>
            </w:pPr>
            <w:r>
              <w:rPr>
                <w:lang w:eastAsia="ko-KR"/>
              </w:rPr>
              <w:t>Ericsson</w:t>
            </w:r>
          </w:p>
        </w:tc>
        <w:tc>
          <w:tcPr>
            <w:tcW w:w="7509" w:type="dxa"/>
            <w:shd w:val="clear" w:color="auto" w:fill="D6E3BC" w:themeFill="accent3" w:themeFillTint="66"/>
          </w:tcPr>
          <w:p w14:paraId="3B35DC3E" w14:textId="0DE3A426" w:rsidR="00677439" w:rsidRDefault="00AF1AE8" w:rsidP="00B431D9">
            <w:pPr>
              <w:rPr>
                <w:lang w:eastAsia="ko-KR"/>
              </w:rPr>
            </w:pPr>
            <w:r w:rsidRPr="00AF1AE8">
              <w:rPr>
                <w:lang w:eastAsia="ko-KR"/>
              </w:rPr>
              <w:t>It has not been decided yet how the redundancy version is going to be used for OCC-based transmissions. Thus, unless until the usage of the redundancy version for OCC gets clarified it is better to keep this legacy field unmodified</w:t>
            </w:r>
            <w:r>
              <w:rPr>
                <w:lang w:eastAsia="ko-KR"/>
              </w:rPr>
              <w:t>.</w:t>
            </w:r>
          </w:p>
        </w:tc>
      </w:tr>
      <w:tr w:rsidR="00B927BA" w14:paraId="21831F8A" w14:textId="77777777" w:rsidTr="00B431D9">
        <w:tc>
          <w:tcPr>
            <w:tcW w:w="2122" w:type="dxa"/>
            <w:shd w:val="clear" w:color="auto" w:fill="C2D69B" w:themeFill="accent3" w:themeFillTint="99"/>
          </w:tcPr>
          <w:p w14:paraId="1FE03536" w14:textId="6993B69F"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77661010" w14:textId="62D1D377" w:rsidR="00B927BA" w:rsidRDefault="00B927BA" w:rsidP="00B927BA">
            <w:pPr>
              <w:rPr>
                <w:rFonts w:eastAsia="DengXian"/>
                <w:lang w:val="en-US" w:eastAsia="zh-CN"/>
              </w:rPr>
            </w:pPr>
            <w:r>
              <w:rPr>
                <w:rFonts w:hint="eastAsia"/>
                <w:lang w:eastAsia="ko-KR"/>
              </w:rPr>
              <w:t>OK</w:t>
            </w:r>
          </w:p>
        </w:tc>
      </w:tr>
      <w:tr w:rsidR="00282054" w14:paraId="4614D6BD" w14:textId="77777777" w:rsidTr="00B431D9">
        <w:tc>
          <w:tcPr>
            <w:tcW w:w="2122" w:type="dxa"/>
            <w:shd w:val="clear" w:color="auto" w:fill="C2D69B" w:themeFill="accent3" w:themeFillTint="99"/>
          </w:tcPr>
          <w:p w14:paraId="3E5DB000" w14:textId="61A1EF03" w:rsidR="00282054" w:rsidRDefault="00282054" w:rsidP="00282054">
            <w:pPr>
              <w:rPr>
                <w:lang w:eastAsia="ar-SA"/>
              </w:rPr>
            </w:pPr>
            <w:r>
              <w:rPr>
                <w:lang w:val="en-US"/>
              </w:rPr>
              <w:t>Nokia, NSB</w:t>
            </w:r>
          </w:p>
        </w:tc>
        <w:tc>
          <w:tcPr>
            <w:tcW w:w="7509" w:type="dxa"/>
            <w:shd w:val="clear" w:color="auto" w:fill="D6E3BC" w:themeFill="accent3" w:themeFillTint="66"/>
          </w:tcPr>
          <w:p w14:paraId="1C5B3B81" w14:textId="77777777" w:rsidR="00282054" w:rsidRDefault="00282054" w:rsidP="00282054">
            <w:pPr>
              <w:rPr>
                <w:lang w:val="en-US" w:eastAsia="ko-KR"/>
              </w:rPr>
            </w:pPr>
            <w:r>
              <w:rPr>
                <w:lang w:val="en-US" w:eastAsia="ko-KR"/>
              </w:rPr>
              <w:t>Not support. We prefer to reuse the field that does not impact the performance.</w:t>
            </w:r>
          </w:p>
          <w:p w14:paraId="73068F8A" w14:textId="77777777" w:rsidR="00282054" w:rsidRDefault="00282054" w:rsidP="00282054">
            <w:pPr>
              <w:rPr>
                <w:lang w:val="en-US" w:eastAsia="ko-KR"/>
              </w:rPr>
            </w:pPr>
          </w:p>
          <w:p w14:paraId="2B35B2B0" w14:textId="5DBD8C81" w:rsidR="00282054" w:rsidRDefault="00282054" w:rsidP="00282054">
            <w:pPr>
              <w:rPr>
                <w:rFonts w:eastAsia="DengXian"/>
                <w:lang w:eastAsia="zh-CN"/>
              </w:rPr>
            </w:pPr>
            <w:r w:rsidRPr="005529E0">
              <w:rPr>
                <w:highlight w:val="yellow"/>
                <w:lang w:val="en-US" w:eastAsia="ko-KR"/>
              </w:rPr>
              <w:t xml:space="preserve">We suggest </w:t>
            </w:r>
            <w:proofErr w:type="gramStart"/>
            <w:r w:rsidRPr="005529E0">
              <w:rPr>
                <w:highlight w:val="yellow"/>
                <w:lang w:val="en-US" w:eastAsia="ko-KR"/>
              </w:rPr>
              <w:t>to discuss</w:t>
            </w:r>
            <w:proofErr w:type="gramEnd"/>
            <w:r w:rsidRPr="005529E0">
              <w:rPr>
                <w:highlight w:val="yellow"/>
                <w:lang w:val="en-US" w:eastAsia="ko-KR"/>
              </w:rPr>
              <w:t xml:space="preserve"> SIF firstly as most companies support.</w:t>
            </w:r>
          </w:p>
        </w:tc>
      </w:tr>
      <w:tr w:rsidR="00626997" w14:paraId="59AFA334" w14:textId="77777777" w:rsidTr="00B431D9">
        <w:tc>
          <w:tcPr>
            <w:tcW w:w="2122" w:type="dxa"/>
            <w:shd w:val="clear" w:color="auto" w:fill="C2D69B" w:themeFill="accent3" w:themeFillTint="99"/>
          </w:tcPr>
          <w:p w14:paraId="287EF178" w14:textId="16107586"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29025625" w14:textId="10794377"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 with this proposal in general. But one issue needs to be considered</w:t>
            </w:r>
            <w:r>
              <w:rPr>
                <w:rFonts w:eastAsiaTheme="minorEastAsia" w:hint="eastAsia"/>
                <w:lang w:eastAsia="zh-CN"/>
              </w:rPr>
              <w:t>:</w:t>
            </w:r>
            <w:r>
              <w:rPr>
                <w:rFonts w:eastAsiaTheme="minorEastAsia"/>
                <w:lang w:eastAsia="zh-CN"/>
              </w:rPr>
              <w:t xml:space="preserve"> how to understand “when OCC feature is enabled”? Whether the OCC feature is enabled by RRC signalling, or it enabled by </w:t>
            </w:r>
            <w:proofErr w:type="gramStart"/>
            <w:r>
              <w:rPr>
                <w:rFonts w:eastAsiaTheme="minorEastAsia"/>
                <w:lang w:eastAsia="zh-CN"/>
              </w:rPr>
              <w:t>other</w:t>
            </w:r>
            <w:proofErr w:type="gramEnd"/>
            <w:r>
              <w:rPr>
                <w:rFonts w:eastAsiaTheme="minorEastAsia"/>
                <w:lang w:eastAsia="zh-CN"/>
              </w:rPr>
              <w:t xml:space="preserve"> field in DCI? For example, it is enabled by the 1MSB field of MCS, and then using RV field to indicate the </w:t>
            </w:r>
            <w:r>
              <w:rPr>
                <w:rFonts w:eastAsiaTheme="minorEastAsia" w:hint="eastAsia"/>
                <w:lang w:eastAsia="zh-CN"/>
              </w:rPr>
              <w:t>OCC</w:t>
            </w:r>
            <w:r>
              <w:rPr>
                <w:rFonts w:eastAsiaTheme="minorEastAsia"/>
                <w:lang w:eastAsia="zh-CN"/>
              </w:rPr>
              <w:t xml:space="preserve"> </w:t>
            </w:r>
            <w:r>
              <w:rPr>
                <w:rFonts w:eastAsiaTheme="minorEastAsia" w:hint="eastAsia"/>
                <w:lang w:eastAsia="zh-CN"/>
              </w:rPr>
              <w:t>sequence</w:t>
            </w:r>
            <w:r>
              <w:rPr>
                <w:rFonts w:eastAsiaTheme="minorEastAsia"/>
                <w:lang w:eastAsia="zh-CN"/>
              </w:rPr>
              <w:t xml:space="preserve"> </w:t>
            </w:r>
            <w:r>
              <w:rPr>
                <w:rFonts w:eastAsiaTheme="minorEastAsia" w:hint="eastAsia"/>
                <w:lang w:eastAsia="zh-CN"/>
              </w:rPr>
              <w:t>index</w:t>
            </w:r>
            <w:r>
              <w:rPr>
                <w:rFonts w:eastAsiaTheme="minorEastAsia"/>
                <w:lang w:eastAsia="zh-CN"/>
              </w:rPr>
              <w:t>.</w:t>
            </w:r>
          </w:p>
        </w:tc>
      </w:tr>
      <w:tr w:rsidR="00517EB1" w14:paraId="3F375BCE" w14:textId="77777777" w:rsidTr="00B431D9">
        <w:tc>
          <w:tcPr>
            <w:tcW w:w="2122" w:type="dxa"/>
            <w:shd w:val="clear" w:color="auto" w:fill="C2D69B" w:themeFill="accent3" w:themeFillTint="99"/>
          </w:tcPr>
          <w:p w14:paraId="4214F2F5" w14:textId="5805A5E4"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8B97E84" w14:textId="6BBA11B0" w:rsidR="00517EB1" w:rsidRDefault="00517EB1" w:rsidP="00517EB1">
            <w:pPr>
              <w:rPr>
                <w:rFonts w:eastAsia="DengXian"/>
                <w:lang w:val="en-US" w:eastAsia="zh-CN"/>
              </w:rPr>
            </w:pPr>
            <w:r>
              <w:rPr>
                <w:rFonts w:eastAsiaTheme="minorEastAsia"/>
                <w:lang w:eastAsia="zh-CN"/>
              </w:rPr>
              <w:t>Support, and we can also say, when the OCC feature is enabled, the RV filed is repurposed for indicating OCC parameters. In this case, the NPUSCH transmission is initiated with RV0, similar as PUR NPUSCH transmission.</w:t>
            </w:r>
          </w:p>
        </w:tc>
      </w:tr>
      <w:tr w:rsidR="001F1D5A" w14:paraId="5BF7BA1F" w14:textId="77777777" w:rsidTr="00B431D9">
        <w:tc>
          <w:tcPr>
            <w:tcW w:w="2122" w:type="dxa"/>
            <w:shd w:val="clear" w:color="auto" w:fill="C2D69B" w:themeFill="accent3" w:themeFillTint="99"/>
          </w:tcPr>
          <w:p w14:paraId="49C9BD1C" w14:textId="4AB46094"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5B68BBC1" w14:textId="04E9F253" w:rsidR="001F1D5A" w:rsidRDefault="001F1D5A" w:rsidP="001F1D5A">
            <w:pPr>
              <w:rPr>
                <w:rFonts w:eastAsia="DengXian"/>
                <w:lang w:val="en-US" w:eastAsia="zh-CN"/>
              </w:rPr>
            </w:pPr>
            <w:r>
              <w:rPr>
                <w:rFonts w:eastAsia="DengXian"/>
                <w:lang w:val="en-US" w:eastAsia="zh-CN"/>
              </w:rPr>
              <w:t>Not support. It not clear whether RV field is needed for OCC-based transmission.</w:t>
            </w:r>
          </w:p>
        </w:tc>
      </w:tr>
      <w:tr w:rsidR="00C354DB" w14:paraId="2010025C" w14:textId="77777777" w:rsidTr="00B431D9">
        <w:tc>
          <w:tcPr>
            <w:tcW w:w="2122" w:type="dxa"/>
            <w:shd w:val="clear" w:color="auto" w:fill="C2D69B" w:themeFill="accent3" w:themeFillTint="99"/>
          </w:tcPr>
          <w:p w14:paraId="49AC1D64" w14:textId="1370A734"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6AF04EE8" w14:textId="63CB4490" w:rsidR="00C354DB" w:rsidRDefault="00C354DB" w:rsidP="00C354DB">
            <w:pPr>
              <w:rPr>
                <w:rFonts w:eastAsia="DengXian"/>
                <w:lang w:val="en-US" w:eastAsia="zh-CN"/>
              </w:rPr>
            </w:pPr>
            <w:r>
              <w:rPr>
                <w:rFonts w:eastAsia="DengXian" w:hint="eastAsia"/>
                <w:lang w:val="en-US" w:eastAsia="zh-CN"/>
              </w:rPr>
              <w:t>F</w:t>
            </w:r>
            <w:r>
              <w:rPr>
                <w:rFonts w:eastAsia="DengXian"/>
                <w:lang w:val="en-US" w:eastAsia="zh-CN"/>
              </w:rPr>
              <w:t>ine with proposal for 3.75kHz SCS. For 15kHz SCS, SIF should be considered.</w:t>
            </w:r>
          </w:p>
        </w:tc>
      </w:tr>
      <w:tr w:rsidR="00C22371" w14:paraId="29391048" w14:textId="77777777" w:rsidTr="00B431D9">
        <w:tc>
          <w:tcPr>
            <w:tcW w:w="2122" w:type="dxa"/>
            <w:shd w:val="clear" w:color="auto" w:fill="C2D69B" w:themeFill="accent3" w:themeFillTint="99"/>
          </w:tcPr>
          <w:p w14:paraId="4A6ED38B" w14:textId="6C6B3226" w:rsidR="00C22371" w:rsidRDefault="00C22371" w:rsidP="00C22371">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676FD290" w14:textId="77777777" w:rsidR="00C22371" w:rsidRDefault="00C22371" w:rsidP="00C22371">
            <w:pPr>
              <w:rPr>
                <w:rFonts w:eastAsia="DengXian"/>
                <w:lang w:val="en-US" w:eastAsia="zh-CN"/>
              </w:rPr>
            </w:pPr>
            <w:r>
              <w:rPr>
                <w:rFonts w:eastAsia="DengXian"/>
                <w:lang w:val="en-US" w:eastAsia="zh-CN"/>
              </w:rPr>
              <w:t>OK</w:t>
            </w:r>
          </w:p>
          <w:p w14:paraId="47EDDAC5" w14:textId="77777777" w:rsidR="00C22371" w:rsidRDefault="00C22371" w:rsidP="00C22371">
            <w:pPr>
              <w:rPr>
                <w:rFonts w:eastAsia="DengXian"/>
                <w:lang w:val="en-US" w:eastAsia="zh-CN"/>
              </w:rPr>
            </w:pPr>
          </w:p>
          <w:p w14:paraId="18B66B24" w14:textId="0AEE8618" w:rsidR="00C22371" w:rsidRDefault="00C22371" w:rsidP="00C22371">
            <w:pPr>
              <w:rPr>
                <w:rFonts w:eastAsia="DengXian"/>
                <w:lang w:val="en-US" w:eastAsia="zh-CN"/>
              </w:rPr>
            </w:pPr>
            <w:r>
              <w:rPr>
                <w:rFonts w:eastAsia="DengXian"/>
                <w:lang w:val="en-US" w:eastAsia="zh-CN"/>
              </w:rPr>
              <w:t>We think that the RV field is not important with repetition. Starting a transmission with RV0 will lead to the same performance as starting with RV1.</w:t>
            </w:r>
          </w:p>
        </w:tc>
      </w:tr>
      <w:tr w:rsidR="00C22371" w14:paraId="013BAA98" w14:textId="77777777" w:rsidTr="00B431D9">
        <w:tc>
          <w:tcPr>
            <w:tcW w:w="2122" w:type="dxa"/>
            <w:shd w:val="clear" w:color="auto" w:fill="C2D69B" w:themeFill="accent3" w:themeFillTint="99"/>
          </w:tcPr>
          <w:p w14:paraId="181A644A" w14:textId="77777777" w:rsidR="00C22371" w:rsidRDefault="00C22371" w:rsidP="00C22371">
            <w:pPr>
              <w:rPr>
                <w:rFonts w:eastAsia="SimSun"/>
                <w:lang w:val="en-US" w:eastAsia="zh-CN"/>
              </w:rPr>
            </w:pPr>
          </w:p>
        </w:tc>
        <w:tc>
          <w:tcPr>
            <w:tcW w:w="7509" w:type="dxa"/>
            <w:shd w:val="clear" w:color="auto" w:fill="D6E3BC" w:themeFill="accent3" w:themeFillTint="66"/>
          </w:tcPr>
          <w:p w14:paraId="47862B65" w14:textId="77777777" w:rsidR="00C22371" w:rsidRDefault="00C22371" w:rsidP="00C22371">
            <w:pPr>
              <w:rPr>
                <w:rFonts w:eastAsia="DengXian"/>
                <w:lang w:val="en-US" w:eastAsia="zh-CN"/>
              </w:rPr>
            </w:pPr>
          </w:p>
        </w:tc>
      </w:tr>
      <w:tr w:rsidR="00C22371" w14:paraId="4692A360" w14:textId="77777777" w:rsidTr="00B431D9">
        <w:tc>
          <w:tcPr>
            <w:tcW w:w="2122" w:type="dxa"/>
            <w:shd w:val="clear" w:color="auto" w:fill="C2D69B" w:themeFill="accent3" w:themeFillTint="99"/>
          </w:tcPr>
          <w:p w14:paraId="15DC897B" w14:textId="77777777" w:rsidR="00C22371" w:rsidRDefault="00C22371" w:rsidP="00C22371">
            <w:pPr>
              <w:rPr>
                <w:rFonts w:eastAsia="SimSun"/>
                <w:lang w:val="en-US" w:eastAsia="zh-CN"/>
              </w:rPr>
            </w:pPr>
          </w:p>
        </w:tc>
        <w:tc>
          <w:tcPr>
            <w:tcW w:w="7509" w:type="dxa"/>
            <w:shd w:val="clear" w:color="auto" w:fill="D6E3BC" w:themeFill="accent3" w:themeFillTint="66"/>
          </w:tcPr>
          <w:p w14:paraId="4892E61C" w14:textId="77777777" w:rsidR="00C22371" w:rsidRDefault="00C22371" w:rsidP="00C22371">
            <w:pPr>
              <w:rPr>
                <w:rFonts w:eastAsia="DengXian"/>
                <w:lang w:val="en-US" w:eastAsia="zh-CN"/>
              </w:rPr>
            </w:pPr>
          </w:p>
        </w:tc>
      </w:tr>
    </w:tbl>
    <w:p w14:paraId="77830C14" w14:textId="77777777" w:rsidR="00677439" w:rsidRDefault="00677439" w:rsidP="004D7AC6"/>
    <w:p w14:paraId="3E0A77A3" w14:textId="77777777" w:rsidR="006E1404" w:rsidRDefault="006E1404" w:rsidP="004D7AC6"/>
    <w:p w14:paraId="4FBFFF07" w14:textId="1EFD47B4" w:rsidR="00C072ED" w:rsidRDefault="00C072ED" w:rsidP="00C072ED">
      <w:pPr>
        <w:pStyle w:val="Heading3"/>
      </w:pPr>
      <w:bookmarkStart w:id="49" w:name="_Toc198903969"/>
      <w:r>
        <w:t xml:space="preserve">Proposal for </w:t>
      </w:r>
      <w:r w:rsidR="00422519">
        <w:t>DCI design</w:t>
      </w:r>
      <w:bookmarkEnd w:id="49"/>
    </w:p>
    <w:p w14:paraId="289AE37C" w14:textId="115FF06F" w:rsidR="00422519" w:rsidRDefault="00422519" w:rsidP="00422519">
      <w:r>
        <w:t>Based on discussions above and during the offline session, it is proposed that the following approach is adopted:</w:t>
      </w:r>
    </w:p>
    <w:p w14:paraId="5BCECEC9" w14:textId="77777777" w:rsidR="00422519" w:rsidRDefault="00422519" w:rsidP="00422519"/>
    <w:p w14:paraId="50E17627" w14:textId="1C692871" w:rsidR="00422519" w:rsidRDefault="00422519" w:rsidP="00422519">
      <w:pPr>
        <w:pStyle w:val="ListParagraph"/>
        <w:numPr>
          <w:ilvl w:val="0"/>
          <w:numId w:val="21"/>
        </w:numPr>
        <w:ind w:leftChars="0"/>
      </w:pPr>
      <w:r>
        <w:t>If there are no</w:t>
      </w:r>
      <w:r w:rsidR="00B5379B">
        <w:t xml:space="preserve"> repetitions, the interpretation of </w:t>
      </w:r>
      <w:r w:rsidR="00C93547">
        <w:t>DCI is interpreted as per legacy</w:t>
      </w:r>
    </w:p>
    <w:p w14:paraId="2550FFF9" w14:textId="1CB439A9" w:rsidR="00C93547" w:rsidRDefault="00C93547" w:rsidP="00C93547">
      <w:pPr>
        <w:pStyle w:val="ListParagraph"/>
        <w:numPr>
          <w:ilvl w:val="1"/>
          <w:numId w:val="21"/>
        </w:numPr>
        <w:ind w:leftChars="0"/>
      </w:pPr>
      <w:r>
        <w:t xml:space="preserve">Rationale: OCC only works when there are repetitions. </w:t>
      </w:r>
      <w:r w:rsidR="00C50846">
        <w:t xml:space="preserve">When there are no repetitions, the full functionality of the DCI can be used, such as scheduling higher MCS and </w:t>
      </w:r>
      <w:r w:rsidR="00720EF0">
        <w:t>varying the redundancy version: these are functions that are required when there are no repetitions (good</w:t>
      </w:r>
      <w:r w:rsidR="00E1773A">
        <w:t xml:space="preserve"> link budget), but are not required when there are repetitions</w:t>
      </w:r>
    </w:p>
    <w:p w14:paraId="3EE4E43D" w14:textId="6C1D322E" w:rsidR="00E1773A" w:rsidRPr="008E116F" w:rsidRDefault="00E1773A" w:rsidP="00E1773A">
      <w:pPr>
        <w:pStyle w:val="ListParagraph"/>
        <w:numPr>
          <w:ilvl w:val="0"/>
          <w:numId w:val="21"/>
        </w:numPr>
        <w:ind w:leftChars="0"/>
      </w:pPr>
      <w:r>
        <w:t>For 15kHz</w:t>
      </w:r>
      <w:r w:rsidR="008E116F">
        <w:t xml:space="preserve"> SCS</w:t>
      </w:r>
      <w:r>
        <w:t xml:space="preserve">, the reserved states in the </w:t>
      </w:r>
      <w:r w:rsidR="00DC51BF">
        <w:t>subcarrier indication</w:t>
      </w:r>
      <w:r>
        <w:t xml:space="preserve"> field are used to </w:t>
      </w:r>
      <w:r w:rsidR="008E116F" w:rsidRPr="00765898">
        <w:rPr>
          <w:bCs/>
          <w:lang w:eastAsia="ko-KR"/>
        </w:rPr>
        <w:t>indicat</w:t>
      </w:r>
      <w:r w:rsidR="008E116F">
        <w:rPr>
          <w:bCs/>
          <w:lang w:eastAsia="ko-KR"/>
        </w:rPr>
        <w:t>e</w:t>
      </w:r>
      <w:r w:rsidR="008E116F" w:rsidRPr="00765898">
        <w:rPr>
          <w:bCs/>
          <w:lang w:eastAsia="ko-KR"/>
        </w:rPr>
        <w:t xml:space="preserve"> </w:t>
      </w:r>
      <w:r w:rsidR="0054570B">
        <w:rPr>
          <w:bCs/>
          <w:lang w:eastAsia="ko-KR"/>
        </w:rPr>
        <w:t xml:space="preserve">location of subcarriers, </w:t>
      </w:r>
      <w:r w:rsidR="008E116F" w:rsidRPr="00765898">
        <w:rPr>
          <w:bCs/>
          <w:lang w:eastAsia="ko-KR"/>
        </w:rPr>
        <w:t xml:space="preserve">OCC sequence index and </w:t>
      </w:r>
      <w:r w:rsidR="0054570B">
        <w:rPr>
          <w:bCs/>
          <w:lang w:eastAsia="ko-KR"/>
        </w:rPr>
        <w:t xml:space="preserve">OCC </w:t>
      </w:r>
      <w:r w:rsidR="008E116F" w:rsidRPr="00765898">
        <w:rPr>
          <w:bCs/>
          <w:lang w:eastAsia="ko-KR"/>
        </w:rPr>
        <w:t>activation / deactivation</w:t>
      </w:r>
    </w:p>
    <w:p w14:paraId="6F9E8AF9" w14:textId="3C326D2A" w:rsidR="008E116F" w:rsidRPr="008E116F" w:rsidRDefault="008E116F" w:rsidP="00E1773A">
      <w:pPr>
        <w:pStyle w:val="ListParagraph"/>
        <w:numPr>
          <w:ilvl w:val="0"/>
          <w:numId w:val="21"/>
        </w:numPr>
        <w:ind w:leftChars="0"/>
      </w:pPr>
      <w:r>
        <w:rPr>
          <w:bCs/>
          <w:lang w:eastAsia="ko-KR"/>
        </w:rPr>
        <w:t>For 3.75kHz SCS:</w:t>
      </w:r>
    </w:p>
    <w:p w14:paraId="5AD870F3" w14:textId="786BCDC4" w:rsidR="006205E7" w:rsidRPr="00DB36AC" w:rsidRDefault="00EA35B0" w:rsidP="008E116F">
      <w:pPr>
        <w:pStyle w:val="ListParagraph"/>
        <w:numPr>
          <w:ilvl w:val="1"/>
          <w:numId w:val="21"/>
        </w:numPr>
        <w:ind w:leftChars="0"/>
      </w:pPr>
      <w:r>
        <w:rPr>
          <w:bCs/>
          <w:lang w:eastAsia="ko-KR"/>
        </w:rPr>
        <w:t xml:space="preserve">A </w:t>
      </w:r>
      <w:r w:rsidR="00DE4FB1">
        <w:rPr>
          <w:bCs/>
          <w:lang w:eastAsia="ko-KR"/>
        </w:rPr>
        <w:t xml:space="preserve">redundancy version field </w:t>
      </w:r>
      <w:r w:rsidR="00DB36AC">
        <w:rPr>
          <w:bCs/>
          <w:lang w:eastAsia="ko-KR"/>
        </w:rPr>
        <w:t>is repurposed to indicate</w:t>
      </w:r>
      <w:r w:rsidR="00DC5DD4">
        <w:rPr>
          <w:bCs/>
          <w:lang w:eastAsia="ko-KR"/>
        </w:rPr>
        <w:t xml:space="preserve"> OCC activation / </w:t>
      </w:r>
      <w:r w:rsidR="006205E7">
        <w:rPr>
          <w:bCs/>
          <w:lang w:eastAsia="ko-KR"/>
        </w:rPr>
        <w:t>deactivation</w:t>
      </w:r>
    </w:p>
    <w:p w14:paraId="59026640" w14:textId="6D1476DF" w:rsidR="00DB36AC" w:rsidRPr="006205E7" w:rsidRDefault="00DB36AC" w:rsidP="00DB36AC">
      <w:pPr>
        <w:pStyle w:val="ListParagraph"/>
        <w:numPr>
          <w:ilvl w:val="2"/>
          <w:numId w:val="21"/>
        </w:numPr>
        <w:ind w:leftChars="0"/>
      </w:pPr>
      <w:r>
        <w:rPr>
          <w:bCs/>
          <w:lang w:eastAsia="ko-KR"/>
        </w:rPr>
        <w:t xml:space="preserve">Rationale: redundancy version is not useful when repetitions are applied. </w:t>
      </w:r>
      <w:r w:rsidR="007F7E16">
        <w:rPr>
          <w:bCs/>
          <w:lang w:eastAsia="ko-KR"/>
        </w:rPr>
        <w:t>RV is not a configurable field, so it is repurposed</w:t>
      </w:r>
    </w:p>
    <w:p w14:paraId="418EEDC4" w14:textId="77777777" w:rsidR="00D814AD" w:rsidRPr="007F7E16" w:rsidRDefault="006205E7" w:rsidP="008E116F">
      <w:pPr>
        <w:pStyle w:val="ListParagraph"/>
        <w:numPr>
          <w:ilvl w:val="1"/>
          <w:numId w:val="21"/>
        </w:numPr>
        <w:ind w:leftChars="0"/>
      </w:pPr>
      <w:r>
        <w:rPr>
          <w:bCs/>
          <w:lang w:eastAsia="ko-KR"/>
        </w:rPr>
        <w:t xml:space="preserve">The fields </w:t>
      </w:r>
      <w:r w:rsidR="00117298">
        <w:rPr>
          <w:bCs/>
          <w:lang w:eastAsia="ko-KR"/>
        </w:rPr>
        <w:t xml:space="preserve">“subcarrier indication” and “modulation and coding scheme” are jointly encoded </w:t>
      </w:r>
      <w:r w:rsidR="0054570B">
        <w:rPr>
          <w:bCs/>
          <w:lang w:eastAsia="ko-KR"/>
        </w:rPr>
        <w:t xml:space="preserve">to indicate the location of the </w:t>
      </w:r>
      <w:r w:rsidR="00BA79FF">
        <w:rPr>
          <w:bCs/>
          <w:lang w:eastAsia="ko-KR"/>
        </w:rPr>
        <w:t>subcarriers, the value of I</w:t>
      </w:r>
      <w:r w:rsidR="00BA79FF" w:rsidRPr="00BA79FF">
        <w:rPr>
          <w:bCs/>
          <w:vertAlign w:val="subscript"/>
          <w:lang w:eastAsia="ko-KR"/>
        </w:rPr>
        <w:t>TBS</w:t>
      </w:r>
      <w:r w:rsidR="00BA79FF">
        <w:rPr>
          <w:bCs/>
          <w:lang w:eastAsia="ko-KR"/>
        </w:rPr>
        <w:t xml:space="preserve"> and the OCC sequence index</w:t>
      </w:r>
    </w:p>
    <w:p w14:paraId="27D4C262" w14:textId="744C2506" w:rsidR="007F7E16" w:rsidRPr="00A949A0" w:rsidRDefault="007F7E16" w:rsidP="007F7E16">
      <w:pPr>
        <w:pStyle w:val="ListParagraph"/>
        <w:numPr>
          <w:ilvl w:val="2"/>
          <w:numId w:val="21"/>
        </w:numPr>
        <w:ind w:leftChars="0"/>
      </w:pPr>
      <w:r>
        <w:rPr>
          <w:bCs/>
          <w:lang w:eastAsia="ko-KR"/>
        </w:rPr>
        <w:t xml:space="preserve">Rationale: </w:t>
      </w:r>
      <w:r w:rsidR="006D2BC2">
        <w:rPr>
          <w:bCs/>
          <w:lang w:eastAsia="ko-KR"/>
        </w:rPr>
        <w:t>Use of SIF field aligns with 15kHz SCS, higher MCS values are not used with repetitions.</w:t>
      </w:r>
      <w:r w:rsidR="00F57865">
        <w:rPr>
          <w:bCs/>
          <w:lang w:eastAsia="ko-KR"/>
        </w:rPr>
        <w:t xml:space="preserve"> MCS and SIF provide 10 bits = 1024 states, allowing for signalling </w:t>
      </w:r>
      <w:r w:rsidR="00A949A0">
        <w:rPr>
          <w:bCs/>
          <w:lang w:eastAsia="ko-KR"/>
        </w:rPr>
        <w:t>48 subcarrier locations, 10 values of I</w:t>
      </w:r>
      <w:r w:rsidR="00A949A0" w:rsidRPr="00BA79FF">
        <w:rPr>
          <w:bCs/>
          <w:vertAlign w:val="subscript"/>
          <w:lang w:eastAsia="ko-KR"/>
        </w:rPr>
        <w:t>TBS</w:t>
      </w:r>
      <w:r w:rsidR="00A949A0">
        <w:rPr>
          <w:bCs/>
          <w:lang w:eastAsia="ko-KR"/>
        </w:rPr>
        <w:t xml:space="preserve"> and 2 OCC codewords (48*10*2 = 960; 960 &lt; 1024)</w:t>
      </w:r>
    </w:p>
    <w:p w14:paraId="1D5B4AE8" w14:textId="77777777" w:rsidR="00A949A0" w:rsidRDefault="00A949A0" w:rsidP="00A949A0"/>
    <w:p w14:paraId="786BE506" w14:textId="5553C3B5" w:rsidR="00A949A0" w:rsidRDefault="00A949A0" w:rsidP="00A949A0">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7.3</w:t>
      </w:r>
      <w:r w:rsidRPr="009D5C19">
        <w:rPr>
          <w:rFonts w:ascii="Times New Roman" w:hAnsi="Times New Roman"/>
          <w:b/>
          <w:bCs/>
        </w:rPr>
        <w:t>-</w:t>
      </w:r>
      <w:r>
        <w:rPr>
          <w:rFonts w:ascii="Times New Roman" w:hAnsi="Times New Roman"/>
          <w:b/>
          <w:bCs/>
        </w:rPr>
        <w:t>1</w:t>
      </w:r>
      <w:r w:rsidRPr="009D5C19">
        <w:rPr>
          <w:rFonts w:ascii="Times New Roman" w:hAnsi="Times New Roman"/>
          <w:b/>
          <w:bCs/>
        </w:rPr>
        <w:t>v1</w:t>
      </w:r>
      <w:r>
        <w:rPr>
          <w:rFonts w:ascii="Times New Roman" w:hAnsi="Times New Roman"/>
          <w:b/>
          <w:bCs/>
        </w:rPr>
        <w:t>:</w:t>
      </w:r>
    </w:p>
    <w:p w14:paraId="3B1A514D" w14:textId="11BB6926" w:rsidR="00A949A0" w:rsidRPr="00A949A0" w:rsidRDefault="00A949A0" w:rsidP="00A949A0">
      <w:pPr>
        <w:pStyle w:val="ListParagraph"/>
        <w:numPr>
          <w:ilvl w:val="0"/>
          <w:numId w:val="21"/>
        </w:numPr>
        <w:ind w:leftChars="0"/>
        <w:rPr>
          <w:b/>
          <w:bCs/>
        </w:rPr>
      </w:pPr>
      <w:r w:rsidRPr="00A949A0">
        <w:rPr>
          <w:b/>
          <w:bCs/>
        </w:rPr>
        <w:t>If the number of repetitions of NPUSCH is equal to 1, the DCI is interpreted as per legacy</w:t>
      </w:r>
    </w:p>
    <w:p w14:paraId="76442040" w14:textId="77777777" w:rsidR="00A949A0" w:rsidRPr="00A949A0" w:rsidRDefault="00A949A0" w:rsidP="00A949A0">
      <w:pPr>
        <w:pStyle w:val="ListParagraph"/>
        <w:numPr>
          <w:ilvl w:val="0"/>
          <w:numId w:val="21"/>
        </w:numPr>
        <w:ind w:leftChars="0"/>
        <w:rPr>
          <w:b/>
          <w:bCs/>
        </w:rPr>
      </w:pPr>
      <w:r w:rsidRPr="00A949A0">
        <w:rPr>
          <w:b/>
          <w:bCs/>
        </w:rPr>
        <w:lastRenderedPageBreak/>
        <w:t>For 15kHz SCS:</w:t>
      </w:r>
    </w:p>
    <w:p w14:paraId="570263CB" w14:textId="03384DFA" w:rsidR="00A949A0" w:rsidRPr="00A949A0" w:rsidRDefault="00A949A0" w:rsidP="00A949A0">
      <w:pPr>
        <w:pStyle w:val="ListParagraph"/>
        <w:numPr>
          <w:ilvl w:val="1"/>
          <w:numId w:val="21"/>
        </w:numPr>
        <w:ind w:leftChars="0"/>
        <w:rPr>
          <w:b/>
          <w:bCs/>
        </w:rPr>
      </w:pPr>
      <w:r w:rsidRPr="00A949A0">
        <w:rPr>
          <w:b/>
          <w:bCs/>
        </w:rPr>
        <w:t xml:space="preserve">the reserved states in the subcarrier indication field are used to </w:t>
      </w:r>
      <w:r w:rsidRPr="00A949A0">
        <w:rPr>
          <w:b/>
          <w:bCs/>
          <w:lang w:eastAsia="ko-KR"/>
        </w:rPr>
        <w:t>indicate the location of subcarriers, OCC sequence index and OCC activation / deactivation</w:t>
      </w:r>
    </w:p>
    <w:p w14:paraId="11BB4248" w14:textId="77777777" w:rsidR="00A949A0" w:rsidRPr="00A949A0" w:rsidRDefault="00A949A0" w:rsidP="00A949A0">
      <w:pPr>
        <w:pStyle w:val="ListParagraph"/>
        <w:numPr>
          <w:ilvl w:val="0"/>
          <w:numId w:val="21"/>
        </w:numPr>
        <w:ind w:leftChars="0"/>
        <w:rPr>
          <w:b/>
          <w:bCs/>
        </w:rPr>
      </w:pPr>
      <w:r w:rsidRPr="00A949A0">
        <w:rPr>
          <w:b/>
          <w:bCs/>
          <w:lang w:eastAsia="ko-KR"/>
        </w:rPr>
        <w:t>For 3.75kHz SCS:</w:t>
      </w:r>
    </w:p>
    <w:p w14:paraId="57EA8E56" w14:textId="6DFD723C" w:rsidR="00A949A0" w:rsidRPr="00A949A0" w:rsidRDefault="00A949A0" w:rsidP="00A949A0">
      <w:pPr>
        <w:pStyle w:val="ListParagraph"/>
        <w:numPr>
          <w:ilvl w:val="1"/>
          <w:numId w:val="21"/>
        </w:numPr>
        <w:ind w:leftChars="0"/>
        <w:rPr>
          <w:b/>
          <w:bCs/>
        </w:rPr>
      </w:pPr>
      <w:r>
        <w:rPr>
          <w:b/>
          <w:bCs/>
          <w:lang w:eastAsia="ko-KR"/>
        </w:rPr>
        <w:t>The</w:t>
      </w:r>
      <w:r w:rsidRPr="00A949A0">
        <w:rPr>
          <w:b/>
          <w:bCs/>
          <w:lang w:eastAsia="ko-KR"/>
        </w:rPr>
        <w:t xml:space="preserve"> redundancy version field is repurposed to indicate OCC activation / deactivation</w:t>
      </w:r>
    </w:p>
    <w:p w14:paraId="687469F0" w14:textId="77777777" w:rsidR="00A949A0" w:rsidRPr="00A949A0" w:rsidRDefault="00A949A0" w:rsidP="00A949A0">
      <w:pPr>
        <w:pStyle w:val="ListParagraph"/>
        <w:numPr>
          <w:ilvl w:val="1"/>
          <w:numId w:val="21"/>
        </w:numPr>
        <w:ind w:leftChars="0"/>
        <w:rPr>
          <w:b/>
          <w:bCs/>
        </w:rPr>
      </w:pPr>
      <w:r w:rsidRPr="00A949A0">
        <w:rPr>
          <w:b/>
          <w:bCs/>
          <w:lang w:eastAsia="ko-KR"/>
        </w:rPr>
        <w:t>The fields “subcarrier indication” and “modulation and coding scheme” are jointly encoded to indicate the location of the subcarriers, the value of I</w:t>
      </w:r>
      <w:r w:rsidRPr="00A949A0">
        <w:rPr>
          <w:b/>
          <w:bCs/>
          <w:vertAlign w:val="subscript"/>
          <w:lang w:eastAsia="ko-KR"/>
        </w:rPr>
        <w:t>TBS</w:t>
      </w:r>
      <w:r w:rsidRPr="00A949A0">
        <w:rPr>
          <w:b/>
          <w:bCs/>
          <w:lang w:eastAsia="ko-KR"/>
        </w:rPr>
        <w:t xml:space="preserve"> and the OCC sequence index</w:t>
      </w:r>
    </w:p>
    <w:p w14:paraId="32B872F8" w14:textId="77777777" w:rsidR="00A949A0" w:rsidRDefault="00A949A0" w:rsidP="00A949A0">
      <w:pPr>
        <w:pStyle w:val="ListParagraph"/>
        <w:spacing w:after="160" w:line="259" w:lineRule="auto"/>
        <w:ind w:leftChars="0" w:left="0"/>
        <w:contextualSpacing/>
        <w:rPr>
          <w:rFonts w:ascii="Times New Roman" w:hAnsi="Times New Roman"/>
          <w:b/>
          <w:bCs/>
        </w:rPr>
      </w:pPr>
    </w:p>
    <w:p w14:paraId="5E3E09F8" w14:textId="77777777" w:rsidR="00A949A0" w:rsidRDefault="00A949A0" w:rsidP="00A949A0">
      <w:pPr>
        <w:pStyle w:val="ListParagraph"/>
        <w:spacing w:after="160" w:line="259" w:lineRule="auto"/>
        <w:ind w:leftChars="0" w:left="0"/>
        <w:contextualSpacing/>
        <w:rPr>
          <w:rFonts w:ascii="Times New Roman" w:hAnsi="Times New Roman"/>
        </w:rPr>
      </w:pPr>
    </w:p>
    <w:p w14:paraId="0D11536D" w14:textId="5B62AB61" w:rsidR="00A949A0" w:rsidRPr="009D5C19" w:rsidRDefault="00A949A0" w:rsidP="00A949A0">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w:t>
      </w:r>
      <w:r w:rsidRPr="009D5C19">
        <w:rPr>
          <w:rFonts w:ascii="Times New Roman" w:hAnsi="Times New Roman"/>
        </w:rPr>
        <w:t>.7</w:t>
      </w:r>
      <w:r>
        <w:rPr>
          <w:rFonts w:ascii="Times New Roman" w:hAnsi="Times New Roman"/>
        </w:rPr>
        <w:t>.3</w:t>
      </w:r>
      <w:r w:rsidRPr="009D5C19">
        <w:rPr>
          <w:rFonts w:ascii="Times New Roman" w:hAnsi="Times New Roman"/>
        </w:rPr>
        <w:t>-</w:t>
      </w:r>
      <w:r>
        <w:rPr>
          <w:rFonts w:ascii="Times New Roman" w:hAnsi="Times New Roman"/>
        </w:rPr>
        <w:t>1</w:t>
      </w:r>
      <w:r w:rsidRPr="009D5C19">
        <w:rPr>
          <w:rFonts w:ascii="Times New Roman" w:hAnsi="Times New Roman"/>
        </w:rPr>
        <w:t xml:space="preserve">. </w:t>
      </w:r>
    </w:p>
    <w:p w14:paraId="6CBA3863" w14:textId="77777777" w:rsidR="00A949A0" w:rsidRDefault="00A949A0" w:rsidP="00A949A0">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949A0" w14:paraId="5D21AA59" w14:textId="77777777" w:rsidTr="00B431D9">
        <w:tc>
          <w:tcPr>
            <w:tcW w:w="2122" w:type="dxa"/>
            <w:tcBorders>
              <w:bottom w:val="single" w:sz="4" w:space="0" w:color="A5A5A5"/>
            </w:tcBorders>
            <w:shd w:val="clear" w:color="auto" w:fill="BFBFBF" w:themeFill="background1" w:themeFillShade="BF"/>
          </w:tcPr>
          <w:p w14:paraId="3F122C38" w14:textId="77777777" w:rsidR="00A949A0" w:rsidRDefault="00A949A0" w:rsidP="00B431D9">
            <w:pPr>
              <w:rPr>
                <w:b/>
                <w:bCs/>
                <w:lang w:eastAsia="ar-SA"/>
              </w:rPr>
            </w:pPr>
            <w:r>
              <w:rPr>
                <w:b/>
                <w:bCs/>
                <w:lang w:eastAsia="ar-SA"/>
              </w:rPr>
              <w:t>Company</w:t>
            </w:r>
          </w:p>
        </w:tc>
        <w:tc>
          <w:tcPr>
            <w:tcW w:w="7509" w:type="dxa"/>
            <w:shd w:val="clear" w:color="auto" w:fill="BFBFBF" w:themeFill="background1" w:themeFillShade="BF"/>
          </w:tcPr>
          <w:p w14:paraId="37373CBB" w14:textId="77777777" w:rsidR="00A949A0" w:rsidRDefault="00A949A0" w:rsidP="00B431D9">
            <w:pPr>
              <w:rPr>
                <w:b/>
                <w:bCs/>
                <w:lang w:eastAsia="ar-SA"/>
              </w:rPr>
            </w:pPr>
            <w:r>
              <w:rPr>
                <w:b/>
                <w:bCs/>
                <w:lang w:eastAsia="ar-SA"/>
              </w:rPr>
              <w:t>Comment</w:t>
            </w:r>
          </w:p>
        </w:tc>
      </w:tr>
      <w:tr w:rsidR="00A949A0" w14:paraId="139052C5" w14:textId="77777777" w:rsidTr="00B431D9">
        <w:tc>
          <w:tcPr>
            <w:tcW w:w="2122" w:type="dxa"/>
            <w:shd w:val="clear" w:color="auto" w:fill="C2D69B" w:themeFill="accent3" w:themeFillTint="99"/>
          </w:tcPr>
          <w:p w14:paraId="6F90FF0E" w14:textId="44331EE9" w:rsidR="00A949A0" w:rsidRDefault="00BE5C3B" w:rsidP="00B431D9">
            <w:pPr>
              <w:rPr>
                <w:lang w:eastAsia="ko-KR"/>
              </w:rPr>
            </w:pPr>
            <w:r>
              <w:rPr>
                <w:lang w:eastAsia="ko-KR"/>
              </w:rPr>
              <w:t>FL4</w:t>
            </w:r>
          </w:p>
        </w:tc>
        <w:tc>
          <w:tcPr>
            <w:tcW w:w="7509" w:type="dxa"/>
            <w:shd w:val="clear" w:color="auto" w:fill="D6E3BC" w:themeFill="accent3" w:themeFillTint="66"/>
          </w:tcPr>
          <w:p w14:paraId="7012DF3F" w14:textId="77777777" w:rsidR="00A949A0" w:rsidRDefault="00BE5C3B" w:rsidP="00B431D9">
            <w:pPr>
              <w:rPr>
                <w:lang w:eastAsia="ko-KR"/>
              </w:rPr>
            </w:pPr>
            <w:r>
              <w:rPr>
                <w:lang w:eastAsia="ko-KR"/>
              </w:rPr>
              <w:t>The following agreement was in the Tuesday online s</w:t>
            </w:r>
            <w:r w:rsidR="00AC4C71">
              <w:rPr>
                <w:lang w:eastAsia="ko-KR"/>
              </w:rPr>
              <w:t>ession:</w:t>
            </w:r>
          </w:p>
          <w:p w14:paraId="11161A49" w14:textId="77777777" w:rsidR="00AC4C71" w:rsidRDefault="00AC4C71" w:rsidP="00B431D9">
            <w:pPr>
              <w:rPr>
                <w:lang w:eastAsia="ko-KR"/>
              </w:rPr>
            </w:pPr>
          </w:p>
          <w:p w14:paraId="17FB103B" w14:textId="77777777" w:rsidR="00AC4C71" w:rsidRDefault="00AC4C71" w:rsidP="00AC4C71">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5AA5345" w14:textId="77777777" w:rsidR="00AC4C71" w:rsidRPr="00AC4C71" w:rsidRDefault="00AC4C71" w:rsidP="00AC4C71">
            <w:pPr>
              <w:rPr>
                <w:bCs/>
                <w:szCs w:val="20"/>
              </w:rPr>
            </w:pPr>
            <w:r w:rsidRPr="00AC4C71">
              <w:rPr>
                <w:bCs/>
                <w:szCs w:val="20"/>
              </w:rPr>
              <w:t>When the OCC is configured by RRC, if the number of repetitions of NPUSCH Format 1 is equal to 1, the DCI is interpreted as per legacy, otherwise:</w:t>
            </w:r>
          </w:p>
          <w:p w14:paraId="42493B82" w14:textId="77777777" w:rsidR="00AC4C71" w:rsidRPr="00AC4C71" w:rsidRDefault="00AC4C71" w:rsidP="00AC4C71">
            <w:pPr>
              <w:pStyle w:val="ListParagraph"/>
              <w:numPr>
                <w:ilvl w:val="0"/>
                <w:numId w:val="21"/>
              </w:numPr>
              <w:ind w:leftChars="0"/>
              <w:rPr>
                <w:bCs/>
                <w:szCs w:val="20"/>
              </w:rPr>
            </w:pPr>
            <w:r w:rsidRPr="00AC4C71">
              <w:rPr>
                <w:bCs/>
                <w:szCs w:val="20"/>
              </w:rPr>
              <w:t>For 15kHz SCS:</w:t>
            </w:r>
          </w:p>
          <w:p w14:paraId="0E7CC1F9" w14:textId="77777777" w:rsidR="00AC4C71" w:rsidRPr="00AC4C71" w:rsidRDefault="00AC4C71" w:rsidP="00AC4C71">
            <w:pPr>
              <w:pStyle w:val="ListParagraph"/>
              <w:numPr>
                <w:ilvl w:val="1"/>
                <w:numId w:val="21"/>
              </w:numPr>
              <w:ind w:leftChars="0"/>
              <w:rPr>
                <w:bCs/>
                <w:szCs w:val="20"/>
              </w:rPr>
            </w:pPr>
            <w:r w:rsidRPr="00AC4C71">
              <w:rPr>
                <w:bCs/>
                <w:szCs w:val="20"/>
              </w:rPr>
              <w:t xml:space="preserve">the reserved states in the subcarrier indication field are used to </w:t>
            </w:r>
            <w:r w:rsidRPr="00AC4C71">
              <w:rPr>
                <w:bCs/>
                <w:szCs w:val="20"/>
                <w:lang w:eastAsia="ko-KR"/>
              </w:rPr>
              <w:t>indicate the location of subcarriers, OCC sequence index and OCC activation / deactivation</w:t>
            </w:r>
          </w:p>
          <w:p w14:paraId="632A1578" w14:textId="77777777" w:rsidR="00AC4C71" w:rsidRPr="00AC4C71" w:rsidRDefault="00AC4C71" w:rsidP="00AC4C71">
            <w:pPr>
              <w:pStyle w:val="ListParagraph"/>
              <w:numPr>
                <w:ilvl w:val="0"/>
                <w:numId w:val="21"/>
              </w:numPr>
              <w:ind w:leftChars="0"/>
              <w:rPr>
                <w:bCs/>
                <w:szCs w:val="20"/>
              </w:rPr>
            </w:pPr>
            <w:r w:rsidRPr="00AC4C71">
              <w:rPr>
                <w:bCs/>
                <w:szCs w:val="20"/>
                <w:lang w:eastAsia="ko-KR"/>
              </w:rPr>
              <w:t>For 3.75kHz SCS:</w:t>
            </w:r>
          </w:p>
          <w:p w14:paraId="60867648" w14:textId="77777777" w:rsidR="00AC4C71" w:rsidRPr="00AC4C71" w:rsidRDefault="00AC4C71" w:rsidP="00AC4C71">
            <w:pPr>
              <w:pStyle w:val="ListParagraph"/>
              <w:numPr>
                <w:ilvl w:val="1"/>
                <w:numId w:val="21"/>
              </w:numPr>
              <w:ind w:leftChars="0"/>
              <w:rPr>
                <w:bCs/>
                <w:szCs w:val="20"/>
              </w:rPr>
            </w:pPr>
            <w:r w:rsidRPr="00AC4C71">
              <w:rPr>
                <w:bCs/>
                <w:szCs w:val="20"/>
                <w:lang w:eastAsia="ko-KR"/>
              </w:rPr>
              <w:t>The redundancy version field is repurposed to indicate [OCC activation / deactivation or OCC sequence index]</w:t>
            </w:r>
          </w:p>
          <w:p w14:paraId="21749242" w14:textId="77777777" w:rsidR="00AC4C71" w:rsidRPr="00AC4C71" w:rsidRDefault="00AC4C71" w:rsidP="00AC4C71">
            <w:pPr>
              <w:pStyle w:val="ListParagraph"/>
              <w:numPr>
                <w:ilvl w:val="1"/>
                <w:numId w:val="21"/>
              </w:numPr>
              <w:ind w:leftChars="0"/>
              <w:rPr>
                <w:bCs/>
                <w:szCs w:val="20"/>
              </w:rPr>
            </w:pPr>
            <w:proofErr w:type="gramStart"/>
            <w:r w:rsidRPr="00AC4C71">
              <w:rPr>
                <w:bCs/>
                <w:szCs w:val="20"/>
                <w:lang w:eastAsia="ko-KR"/>
              </w:rPr>
              <w:t>Down-select</w:t>
            </w:r>
            <w:proofErr w:type="gramEnd"/>
            <w:r w:rsidRPr="00AC4C71">
              <w:rPr>
                <w:bCs/>
                <w:szCs w:val="20"/>
                <w:lang w:eastAsia="ko-KR"/>
              </w:rPr>
              <w:t xml:space="preserve"> between:</w:t>
            </w:r>
          </w:p>
          <w:p w14:paraId="101BA940" w14:textId="77777777" w:rsidR="00AC4C71" w:rsidRPr="00AC4C71" w:rsidRDefault="00AC4C71" w:rsidP="00AC4C71">
            <w:pPr>
              <w:pStyle w:val="ListParagraph"/>
              <w:numPr>
                <w:ilvl w:val="2"/>
                <w:numId w:val="21"/>
              </w:numPr>
              <w:ind w:leftChars="0"/>
              <w:rPr>
                <w:bCs/>
                <w:szCs w:val="20"/>
              </w:rPr>
            </w:pPr>
            <w:r w:rsidRPr="00AC4C71">
              <w:rPr>
                <w:bCs/>
                <w:szCs w:val="20"/>
                <w:lang w:eastAsia="ko-KR"/>
              </w:rPr>
              <w:t>Option 1: The fields “subcarrier indication” and “modulation and coding scheme” are jointly encoded to indicate the location of the subcarriers, the value of I</w:t>
            </w:r>
            <w:r w:rsidRPr="00AC4C71">
              <w:rPr>
                <w:bCs/>
                <w:szCs w:val="20"/>
                <w:vertAlign w:val="subscript"/>
                <w:lang w:eastAsia="ko-KR"/>
              </w:rPr>
              <w:t>TBS</w:t>
            </w:r>
            <w:r w:rsidRPr="00AC4C71">
              <w:rPr>
                <w:bCs/>
                <w:szCs w:val="20"/>
                <w:lang w:eastAsia="ko-KR"/>
              </w:rPr>
              <w:t xml:space="preserve"> and [OCC activation / deactivation or OCC sequence index]</w:t>
            </w:r>
          </w:p>
          <w:p w14:paraId="1038A35E" w14:textId="77777777" w:rsidR="00AC4C71" w:rsidRPr="00AC4C71" w:rsidRDefault="00AC4C71" w:rsidP="00AC4C71">
            <w:pPr>
              <w:pStyle w:val="ListParagraph"/>
              <w:numPr>
                <w:ilvl w:val="2"/>
                <w:numId w:val="21"/>
              </w:numPr>
              <w:ind w:leftChars="0"/>
              <w:rPr>
                <w:bCs/>
                <w:szCs w:val="20"/>
              </w:rPr>
            </w:pPr>
            <w:r w:rsidRPr="00AC4C71">
              <w:rPr>
                <w:bCs/>
                <w:szCs w:val="20"/>
              </w:rPr>
              <w:t xml:space="preserve">Option 2: the MSB bit of </w:t>
            </w:r>
            <w:r w:rsidRPr="00AC4C71">
              <w:rPr>
                <w:bCs/>
                <w:szCs w:val="20"/>
                <w:lang w:eastAsia="ko-KR"/>
              </w:rPr>
              <w:t>“modulation and coding scheme” is used to indicate [OCC activation / deactivation or OCC sequence index]</w:t>
            </w:r>
          </w:p>
          <w:p w14:paraId="0BE8A899" w14:textId="77777777" w:rsidR="00AC4C71" w:rsidRDefault="00AC4C71" w:rsidP="00B431D9">
            <w:pPr>
              <w:rPr>
                <w:lang w:eastAsia="ko-KR"/>
              </w:rPr>
            </w:pPr>
          </w:p>
          <w:p w14:paraId="68888EA2" w14:textId="77983B78" w:rsidR="002F3958" w:rsidRDefault="00263076" w:rsidP="0075215A">
            <w:pPr>
              <w:rPr>
                <w:lang w:eastAsia="ko-KR"/>
              </w:rPr>
            </w:pPr>
            <w:r>
              <w:rPr>
                <w:lang w:eastAsia="ko-KR"/>
              </w:rPr>
              <w:t xml:space="preserve">The issues to be further discussed </w:t>
            </w:r>
            <w:r w:rsidR="000F483C">
              <w:rPr>
                <w:lang w:eastAsia="ko-KR"/>
              </w:rPr>
              <w:t xml:space="preserve">relate to </w:t>
            </w:r>
            <w:r w:rsidR="002F3958">
              <w:rPr>
                <w:lang w:eastAsia="ko-KR"/>
              </w:rPr>
              <w:t>3.75kHz SCS DCI design:</w:t>
            </w:r>
          </w:p>
          <w:p w14:paraId="5E5F1EDF" w14:textId="672AB9BA" w:rsidR="0075215A" w:rsidRDefault="0075215A" w:rsidP="0075215A">
            <w:pPr>
              <w:pStyle w:val="ListParagraph"/>
              <w:numPr>
                <w:ilvl w:val="0"/>
                <w:numId w:val="21"/>
              </w:numPr>
              <w:ind w:leftChars="0"/>
              <w:rPr>
                <w:lang w:eastAsia="ko-KR"/>
              </w:rPr>
            </w:pPr>
            <w:r>
              <w:rPr>
                <w:lang w:eastAsia="ko-KR"/>
              </w:rPr>
              <w:t xml:space="preserve">Choice between option 1 </w:t>
            </w:r>
            <w:r w:rsidR="00D34611">
              <w:rPr>
                <w:lang w:eastAsia="ko-KR"/>
              </w:rPr>
              <w:t>and option 2:</w:t>
            </w:r>
          </w:p>
          <w:p w14:paraId="17BA3598" w14:textId="14B46C75" w:rsidR="0094027B" w:rsidRDefault="0094027B" w:rsidP="0094027B">
            <w:pPr>
              <w:pStyle w:val="ListParagraph"/>
              <w:numPr>
                <w:ilvl w:val="1"/>
                <w:numId w:val="21"/>
              </w:numPr>
              <w:ind w:leftChars="0"/>
              <w:rPr>
                <w:lang w:eastAsia="ko-KR"/>
              </w:rPr>
            </w:pPr>
            <w:r>
              <w:rPr>
                <w:lang w:eastAsia="ko-KR"/>
              </w:rPr>
              <w:t>Option 1: use a joint</w:t>
            </w:r>
            <w:r w:rsidR="00C422BE">
              <w:rPr>
                <w:lang w:eastAsia="ko-KR"/>
              </w:rPr>
              <w:t xml:space="preserve"> encoding of MCS and SIF to indicate </w:t>
            </w:r>
            <w:r w:rsidR="00DA78D8">
              <w:rPr>
                <w:lang w:eastAsia="ko-KR"/>
              </w:rPr>
              <w:t>one of the OCC fields</w:t>
            </w:r>
          </w:p>
          <w:p w14:paraId="1F755DC3" w14:textId="77777777" w:rsidR="00DA78D8" w:rsidRDefault="00C422BE" w:rsidP="0094027B">
            <w:pPr>
              <w:pStyle w:val="ListParagraph"/>
              <w:numPr>
                <w:ilvl w:val="1"/>
                <w:numId w:val="21"/>
              </w:numPr>
              <w:ind w:leftChars="0"/>
              <w:rPr>
                <w:lang w:eastAsia="ko-KR"/>
              </w:rPr>
            </w:pPr>
            <w:r>
              <w:rPr>
                <w:lang w:eastAsia="ko-KR"/>
              </w:rPr>
              <w:t>Option 2</w:t>
            </w:r>
            <w:r w:rsidR="00DA78D8">
              <w:rPr>
                <w:lang w:eastAsia="ko-KR"/>
              </w:rPr>
              <w:t>: use MCS alone to indicate one of the OCC fields</w:t>
            </w:r>
          </w:p>
          <w:p w14:paraId="2EC89468" w14:textId="2088687E" w:rsidR="00C422BE" w:rsidRDefault="006245EA" w:rsidP="00DA78D8">
            <w:pPr>
              <w:pStyle w:val="ListParagraph"/>
              <w:numPr>
                <w:ilvl w:val="0"/>
                <w:numId w:val="21"/>
              </w:numPr>
              <w:ind w:leftChars="0"/>
              <w:rPr>
                <w:lang w:eastAsia="ko-KR"/>
              </w:rPr>
            </w:pPr>
            <w:r>
              <w:rPr>
                <w:lang w:eastAsia="ko-KR"/>
              </w:rPr>
              <w:t xml:space="preserve">Whether RV indicates </w:t>
            </w:r>
            <w:r w:rsidR="007D3B2F" w:rsidRPr="00AC4C71">
              <w:rPr>
                <w:bCs/>
                <w:szCs w:val="20"/>
                <w:lang w:eastAsia="ko-KR"/>
              </w:rPr>
              <w:t>OCC activation / deactivation or OCC sequence index</w:t>
            </w:r>
            <w:r w:rsidR="00DA78D8">
              <w:rPr>
                <w:lang w:eastAsia="ko-KR"/>
              </w:rPr>
              <w:t xml:space="preserve"> </w:t>
            </w:r>
          </w:p>
          <w:p w14:paraId="2895BD6A" w14:textId="2D66056E" w:rsidR="00263076" w:rsidRDefault="00263076" w:rsidP="002E73D5">
            <w:pPr>
              <w:rPr>
                <w:lang w:eastAsia="ko-KR"/>
              </w:rPr>
            </w:pPr>
          </w:p>
        </w:tc>
      </w:tr>
      <w:tr w:rsidR="00E27324" w14:paraId="099A0C0E" w14:textId="77777777" w:rsidTr="00B431D9">
        <w:tc>
          <w:tcPr>
            <w:tcW w:w="2122" w:type="dxa"/>
            <w:shd w:val="clear" w:color="auto" w:fill="C2D69B" w:themeFill="accent3" w:themeFillTint="99"/>
          </w:tcPr>
          <w:p w14:paraId="22C3F914" w14:textId="3E31DAD2" w:rsidR="00E27324" w:rsidRDefault="00E27324" w:rsidP="00E27324">
            <w:pPr>
              <w:rPr>
                <w:rFonts w:eastAsiaTheme="minorEastAsia"/>
                <w:lang w:val="en-US" w:eastAsia="zh-CN"/>
              </w:rPr>
            </w:pPr>
            <w:r>
              <w:rPr>
                <w:rFonts w:eastAsiaTheme="minorEastAsia"/>
                <w:lang w:val="en-US" w:eastAsia="zh-CN"/>
              </w:rPr>
              <w:t>Ericsson</w:t>
            </w:r>
          </w:p>
        </w:tc>
        <w:tc>
          <w:tcPr>
            <w:tcW w:w="7509" w:type="dxa"/>
            <w:shd w:val="clear" w:color="auto" w:fill="D6E3BC" w:themeFill="accent3" w:themeFillTint="66"/>
          </w:tcPr>
          <w:p w14:paraId="53373FDE" w14:textId="19A46D6D" w:rsidR="00E27324" w:rsidRDefault="00E27324" w:rsidP="00E27324">
            <w:pPr>
              <w:rPr>
                <w:rFonts w:eastAsia="DengXian"/>
                <w:lang w:val="en-US" w:eastAsia="zh-CN"/>
              </w:rPr>
            </w:pPr>
            <w:r>
              <w:rPr>
                <w:rFonts w:eastAsia="DengXian"/>
                <w:lang w:val="en-US" w:eastAsia="zh-CN"/>
              </w:rPr>
              <w:t>We have the same understanding on the issues to be further discussed related to the 3.75 kHz SCS DCI design.</w:t>
            </w:r>
          </w:p>
        </w:tc>
      </w:tr>
      <w:tr w:rsidR="009209E1" w14:paraId="56DCCF51" w14:textId="77777777" w:rsidTr="00B431D9">
        <w:tc>
          <w:tcPr>
            <w:tcW w:w="2122" w:type="dxa"/>
            <w:shd w:val="clear" w:color="auto" w:fill="C2D69B" w:themeFill="accent3" w:themeFillTint="99"/>
          </w:tcPr>
          <w:p w14:paraId="75CD37D8" w14:textId="21195097" w:rsidR="009209E1" w:rsidRDefault="009209E1" w:rsidP="009209E1">
            <w:pPr>
              <w:rPr>
                <w:lang w:eastAsia="ar-SA"/>
              </w:rPr>
            </w:pPr>
            <w:r>
              <w:rPr>
                <w:rFonts w:eastAsiaTheme="minorEastAsia"/>
                <w:lang w:val="en-US" w:eastAsia="zh-CN"/>
              </w:rPr>
              <w:t>Nokia, NSB</w:t>
            </w:r>
          </w:p>
        </w:tc>
        <w:tc>
          <w:tcPr>
            <w:tcW w:w="7509" w:type="dxa"/>
            <w:shd w:val="clear" w:color="auto" w:fill="D6E3BC" w:themeFill="accent3" w:themeFillTint="66"/>
          </w:tcPr>
          <w:p w14:paraId="3A652F85" w14:textId="6335666D" w:rsidR="009209E1" w:rsidRDefault="009209E1" w:rsidP="009209E1">
            <w:pPr>
              <w:rPr>
                <w:rFonts w:eastAsia="DengXian"/>
                <w:lang w:eastAsia="zh-CN"/>
              </w:rPr>
            </w:pPr>
            <w:r>
              <w:rPr>
                <w:rFonts w:eastAsia="DengXian"/>
                <w:lang w:val="en-US" w:eastAsia="zh-CN"/>
              </w:rPr>
              <w:t>We support option 2.</w:t>
            </w:r>
          </w:p>
        </w:tc>
      </w:tr>
    </w:tbl>
    <w:p w14:paraId="44078A2D" w14:textId="734B1967" w:rsidR="00A949A0" w:rsidRDefault="00A949A0" w:rsidP="00A949A0"/>
    <w:p w14:paraId="4C2AB067" w14:textId="77777777" w:rsidR="007D3B2F" w:rsidRPr="00D814AD" w:rsidRDefault="007D3B2F" w:rsidP="00A949A0"/>
    <w:p w14:paraId="01EF6390" w14:textId="77777777" w:rsidR="00050BC1" w:rsidRDefault="00050BC1" w:rsidP="007D3B2F">
      <w:pPr>
        <w:pStyle w:val="Heading4"/>
      </w:pPr>
      <w:bookmarkStart w:id="50" w:name="_Toc198903970"/>
      <w:r>
        <w:t>Joint coding of MCS field and SIF field</w:t>
      </w:r>
      <w:bookmarkEnd w:id="50"/>
    </w:p>
    <w:p w14:paraId="16B07DDD" w14:textId="02B6DBD6" w:rsidR="00050BC1" w:rsidRDefault="00D10461" w:rsidP="00050BC1">
      <w:r>
        <w:t>Example joint coding methods for SIF and MCS are provided below:</w:t>
      </w:r>
    </w:p>
    <w:p w14:paraId="7862C0D5" w14:textId="77777777" w:rsidR="00451DFD" w:rsidRDefault="00451DFD" w:rsidP="00050BC1"/>
    <w:p w14:paraId="53853A87" w14:textId="53B6DD30" w:rsidR="00451DFD" w:rsidRDefault="00B10355" w:rsidP="00B10355">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 Case where jointly coded table indicates OCC</w:t>
      </w:r>
      <w:r w:rsidR="00045D35">
        <w:t xml:space="preserve"> </w:t>
      </w:r>
      <w:r w:rsidR="002B12AF">
        <w:t>sequence</w:t>
      </w:r>
      <w:r>
        <w:t xml:space="preserve"> index</w:t>
      </w:r>
    </w:p>
    <w:p w14:paraId="27C06409" w14:textId="77777777" w:rsidR="00D10461" w:rsidRDefault="00D10461" w:rsidP="00050BC1"/>
    <w:tbl>
      <w:tblPr>
        <w:tblW w:w="0" w:type="auto"/>
        <w:jc w:val="center"/>
        <w:tblCellMar>
          <w:left w:w="0" w:type="dxa"/>
          <w:right w:w="0" w:type="dxa"/>
        </w:tblCellMar>
        <w:tblLook w:val="04A0" w:firstRow="1" w:lastRow="0" w:firstColumn="1" w:lastColumn="0" w:noHBand="0" w:noVBand="1"/>
      </w:tblPr>
      <w:tblGrid>
        <w:gridCol w:w="2966"/>
        <w:gridCol w:w="3127"/>
        <w:gridCol w:w="1200"/>
      </w:tblGrid>
      <w:tr w:rsidR="00451DFD" w:rsidRPr="00451DFD" w14:paraId="66541593" w14:textId="77777777" w:rsidTr="00451DFD">
        <w:trPr>
          <w:cantSplit/>
          <w:jc w:val="center"/>
        </w:trPr>
        <w:tc>
          <w:tcPr>
            <w:tcW w:w="0" w:type="auto"/>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1364321E" w14:textId="39D99EAE" w:rsidR="00451DFD" w:rsidRPr="00451DFD" w:rsidRDefault="00451DFD" w:rsidP="00451DFD">
            <w:pPr>
              <w:rPr>
                <w:b/>
                <w:bCs/>
              </w:rPr>
            </w:pPr>
            <w:r w:rsidRPr="00451DFD">
              <w:rPr>
                <w:b/>
                <w:bCs/>
              </w:rPr>
              <w:t>Subcarrier indication field (</w:t>
            </w:r>
            <w:r w:rsidRPr="00451DFD">
              <w:rPr>
                <w:b/>
                <w:bCs/>
                <w:noProof/>
              </w:rPr>
              <w:drawing>
                <wp:inline distT="0" distB="0" distL="0" distR="0" wp14:anchorId="76ED69A6" wp14:editId="733E5897">
                  <wp:extent cx="180975" cy="180975"/>
                  <wp:effectExtent l="0" t="0" r="9525" b="9525"/>
                  <wp:docPr id="32714223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rPr>
                <w:b/>
                <w:bCs/>
              </w:rPr>
              <w:t>)</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05E36D63" w14:textId="21200910" w:rsidR="00451DFD" w:rsidRPr="00451DFD" w:rsidRDefault="00451DFD" w:rsidP="00451DFD">
            <w:pPr>
              <w:rPr>
                <w:b/>
                <w:bCs/>
              </w:rPr>
            </w:pPr>
            <w:r w:rsidRPr="00451DFD">
              <w:rPr>
                <w:b/>
                <w:bCs/>
              </w:rPr>
              <w:t>Set of Allocated subcarriers (</w:t>
            </w:r>
            <w:r w:rsidRPr="00451DFD">
              <w:rPr>
                <w:b/>
                <w:bCs/>
                <w:noProof/>
              </w:rPr>
              <w:drawing>
                <wp:inline distT="0" distB="0" distL="0" distR="0" wp14:anchorId="0CFB0596" wp14:editId="7A61122E">
                  <wp:extent cx="180975" cy="180975"/>
                  <wp:effectExtent l="0" t="0" r="9525" b="9525"/>
                  <wp:docPr id="156410286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rPr>
                <w:b/>
                <w:bCs/>
              </w:rPr>
              <w:t xml:space="preserve">) </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00E82EB2" w14:textId="646E4423" w:rsidR="00451DFD" w:rsidRPr="00451DFD" w:rsidRDefault="00451DFD" w:rsidP="00451DFD">
            <w:pPr>
              <w:rPr>
                <w:b/>
                <w:bCs/>
              </w:rPr>
            </w:pPr>
            <w:r w:rsidRPr="00451DFD">
              <w:rPr>
                <w:b/>
                <w:bCs/>
              </w:rPr>
              <w:t>MCS Index</w:t>
            </w:r>
            <w:r w:rsidRPr="00451DFD">
              <w:rPr>
                <w:b/>
                <w:bCs/>
              </w:rPr>
              <w:br/>
            </w:r>
            <w:r w:rsidRPr="00451DFD">
              <w:rPr>
                <w:b/>
                <w:bCs/>
                <w:noProof/>
              </w:rPr>
              <w:drawing>
                <wp:inline distT="0" distB="0" distL="0" distR="0" wp14:anchorId="1511FDC6" wp14:editId="70EE207B">
                  <wp:extent cx="276225" cy="180975"/>
                  <wp:effectExtent l="0" t="0" r="9525" b="9525"/>
                  <wp:docPr id="64869755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51DFD" w:rsidRPr="00451DFD" w14:paraId="23E50D0A"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2CCA5B9" w14:textId="77777777" w:rsidR="00451DFD" w:rsidRPr="00451DFD" w:rsidRDefault="00451DFD" w:rsidP="00451DFD">
            <w:pPr>
              <w:rPr>
                <w:b/>
                <w:bCs/>
              </w:rPr>
            </w:pPr>
            <w:r w:rsidRPr="00451DFD">
              <w:rPr>
                <w:lang w:val="de-DE"/>
              </w:rPr>
              <w:t>0 – 47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FFE7476" w14:textId="198D321D" w:rsidR="00451DFD" w:rsidRPr="00451DFD" w:rsidRDefault="00451DFD" w:rsidP="00451DFD">
            <w:pPr>
              <w:rPr>
                <w:b/>
                <w:bCs/>
              </w:rPr>
            </w:pPr>
            <w:r w:rsidRPr="00451DFD">
              <w:rPr>
                <w:noProof/>
              </w:rPr>
              <w:drawing>
                <wp:inline distT="0" distB="0" distL="0" distR="0" wp14:anchorId="6E4143D5" wp14:editId="0CB1BC30">
                  <wp:extent cx="180975" cy="180975"/>
                  <wp:effectExtent l="0" t="0" r="9525" b="9525"/>
                  <wp:docPr id="6346845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FC6ACEF" w14:textId="77777777" w:rsidR="00451DFD" w:rsidRPr="00451DFD" w:rsidRDefault="00451DFD" w:rsidP="00451DFD">
            <w:pPr>
              <w:rPr>
                <w:b/>
                <w:bCs/>
              </w:rPr>
            </w:pPr>
            <w:r w:rsidRPr="00451DFD">
              <w:rPr>
                <w:b/>
                <w:bCs/>
              </w:rPr>
              <w:t>0</w:t>
            </w:r>
          </w:p>
        </w:tc>
      </w:tr>
      <w:tr w:rsidR="00451DFD" w:rsidRPr="00451DFD" w14:paraId="60578D4A"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53205A9" w14:textId="77777777" w:rsidR="00451DFD" w:rsidRPr="00451DFD" w:rsidRDefault="00451DFD" w:rsidP="00451DFD">
            <w:pPr>
              <w:rPr>
                <w:b/>
                <w:bCs/>
              </w:rPr>
            </w:pPr>
            <w:r w:rsidRPr="00451DFD">
              <w:rPr>
                <w:lang w:val="de-DE"/>
              </w:rPr>
              <w:t>48 – 95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B0FF3BF" w14:textId="69DEFACA" w:rsidR="00451DFD" w:rsidRPr="00451DFD" w:rsidRDefault="00451DFD" w:rsidP="00451DFD">
            <w:pPr>
              <w:rPr>
                <w:b/>
                <w:bCs/>
              </w:rPr>
            </w:pPr>
            <w:r w:rsidRPr="00451DFD">
              <w:rPr>
                <w:noProof/>
              </w:rPr>
              <w:drawing>
                <wp:inline distT="0" distB="0" distL="0" distR="0" wp14:anchorId="58D43757" wp14:editId="66D3E401">
                  <wp:extent cx="180975" cy="180975"/>
                  <wp:effectExtent l="0" t="0" r="9525" b="9525"/>
                  <wp:docPr id="14942271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-48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E06A792" w14:textId="77777777" w:rsidR="00451DFD" w:rsidRPr="00451DFD" w:rsidRDefault="00451DFD" w:rsidP="00451DFD">
            <w:pPr>
              <w:rPr>
                <w:b/>
                <w:bCs/>
              </w:rPr>
            </w:pPr>
            <w:r w:rsidRPr="00451DFD">
              <w:rPr>
                <w:b/>
                <w:bCs/>
              </w:rPr>
              <w:t>1</w:t>
            </w:r>
          </w:p>
        </w:tc>
      </w:tr>
      <w:tr w:rsidR="00451DFD" w:rsidRPr="00451DFD" w14:paraId="5812D6C2"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9D43676" w14:textId="77777777" w:rsidR="00451DFD" w:rsidRPr="00451DFD" w:rsidRDefault="00451DFD" w:rsidP="00451DFD">
            <w:pPr>
              <w:rPr>
                <w:b/>
                <w:bCs/>
              </w:rPr>
            </w:pPr>
            <w:r w:rsidRPr="00451DFD">
              <w:rPr>
                <w:lang w:val="de-DE"/>
              </w:rPr>
              <w:t>96 – 143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D3A19E4" w14:textId="76CBD9FF" w:rsidR="00451DFD" w:rsidRPr="00451DFD" w:rsidRDefault="00451DFD" w:rsidP="00451DFD">
            <w:pPr>
              <w:rPr>
                <w:b/>
                <w:bCs/>
              </w:rPr>
            </w:pPr>
            <w:r w:rsidRPr="00451DFD">
              <w:rPr>
                <w:noProof/>
              </w:rPr>
              <w:drawing>
                <wp:inline distT="0" distB="0" distL="0" distR="0" wp14:anchorId="605BF346" wp14:editId="72F331D6">
                  <wp:extent cx="180975" cy="180975"/>
                  <wp:effectExtent l="0" t="0" r="9525" b="9525"/>
                  <wp:docPr id="71687338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-96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900358B" w14:textId="77777777" w:rsidR="00451DFD" w:rsidRPr="00451DFD" w:rsidRDefault="00451DFD" w:rsidP="00451DFD">
            <w:pPr>
              <w:rPr>
                <w:b/>
                <w:bCs/>
              </w:rPr>
            </w:pPr>
            <w:r w:rsidRPr="00451DFD">
              <w:rPr>
                <w:b/>
                <w:bCs/>
              </w:rPr>
              <w:t>2</w:t>
            </w:r>
          </w:p>
        </w:tc>
      </w:tr>
      <w:tr w:rsidR="00451DFD" w:rsidRPr="00451DFD" w14:paraId="4DC15CE1"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5C5B255" w14:textId="77777777" w:rsidR="00451DFD" w:rsidRPr="00451DFD" w:rsidRDefault="00451DFD" w:rsidP="00451DFD">
            <w:pPr>
              <w:rPr>
                <w:b/>
                <w:bCs/>
              </w:rPr>
            </w:pPr>
            <w:r w:rsidRPr="00451DFD">
              <w:rPr>
                <w:lang w:val="de-DE"/>
              </w:rPr>
              <w:t>144 – 191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C574942" w14:textId="3B0C95CD" w:rsidR="00451DFD" w:rsidRPr="00451DFD" w:rsidRDefault="00451DFD" w:rsidP="00451DFD">
            <w:pPr>
              <w:rPr>
                <w:b/>
                <w:bCs/>
              </w:rPr>
            </w:pPr>
            <w:r w:rsidRPr="00451DFD">
              <w:rPr>
                <w:noProof/>
              </w:rPr>
              <w:drawing>
                <wp:inline distT="0" distB="0" distL="0" distR="0" wp14:anchorId="4290A922" wp14:editId="670EBA43">
                  <wp:extent cx="180975" cy="180975"/>
                  <wp:effectExtent l="0" t="0" r="9525" b="9525"/>
                  <wp:docPr id="14572755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-144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BA255C5" w14:textId="77777777" w:rsidR="00451DFD" w:rsidRPr="00451DFD" w:rsidRDefault="00451DFD" w:rsidP="00451DFD">
            <w:pPr>
              <w:rPr>
                <w:b/>
                <w:bCs/>
              </w:rPr>
            </w:pPr>
            <w:r w:rsidRPr="00451DFD">
              <w:rPr>
                <w:b/>
                <w:bCs/>
              </w:rPr>
              <w:t>3</w:t>
            </w:r>
          </w:p>
        </w:tc>
      </w:tr>
      <w:tr w:rsidR="00451DFD" w:rsidRPr="00451DFD" w14:paraId="370FBC07"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E14F663" w14:textId="77777777" w:rsidR="00451DFD" w:rsidRPr="00451DFD" w:rsidRDefault="00451DFD" w:rsidP="00451DFD">
            <w:pPr>
              <w:rPr>
                <w:b/>
                <w:bCs/>
              </w:rPr>
            </w:pPr>
            <w:r w:rsidRPr="00451DFD">
              <w:rPr>
                <w:lang w:val="de-DE"/>
              </w:rPr>
              <w:lastRenderedPageBreak/>
              <w:t>192 – 239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53CF4DA" w14:textId="1D1A9552" w:rsidR="00451DFD" w:rsidRPr="00451DFD" w:rsidRDefault="00451DFD" w:rsidP="00451DFD">
            <w:pPr>
              <w:rPr>
                <w:b/>
                <w:bCs/>
              </w:rPr>
            </w:pPr>
            <w:r w:rsidRPr="00451DFD">
              <w:rPr>
                <w:noProof/>
              </w:rPr>
              <w:drawing>
                <wp:inline distT="0" distB="0" distL="0" distR="0" wp14:anchorId="42B55BFC" wp14:editId="44DAE89D">
                  <wp:extent cx="180975" cy="180975"/>
                  <wp:effectExtent l="0" t="0" r="9525" b="9525"/>
                  <wp:docPr id="18379653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-192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E8A3493" w14:textId="77777777" w:rsidR="00451DFD" w:rsidRPr="00451DFD" w:rsidRDefault="00451DFD" w:rsidP="00451DFD">
            <w:pPr>
              <w:rPr>
                <w:b/>
                <w:bCs/>
              </w:rPr>
            </w:pPr>
            <w:r w:rsidRPr="00451DFD">
              <w:rPr>
                <w:b/>
                <w:bCs/>
              </w:rPr>
              <w:t>4</w:t>
            </w:r>
          </w:p>
        </w:tc>
      </w:tr>
      <w:tr w:rsidR="00451DFD" w:rsidRPr="00451DFD" w14:paraId="540E8DAB"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1AD1D1A" w14:textId="77777777" w:rsidR="00451DFD" w:rsidRPr="00451DFD" w:rsidRDefault="00451DFD" w:rsidP="00451DFD">
            <w:pPr>
              <w:rPr>
                <w:b/>
                <w:bCs/>
              </w:rPr>
            </w:pPr>
            <w:r w:rsidRPr="00451DFD">
              <w:rPr>
                <w:lang w:val="de-DE"/>
              </w:rPr>
              <w:t>240 – 287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425001" w14:textId="72E410CD" w:rsidR="00451DFD" w:rsidRPr="00451DFD" w:rsidRDefault="00451DFD" w:rsidP="00451DFD">
            <w:pPr>
              <w:rPr>
                <w:b/>
                <w:bCs/>
              </w:rPr>
            </w:pPr>
            <w:r w:rsidRPr="00451DFD">
              <w:rPr>
                <w:noProof/>
              </w:rPr>
              <w:drawing>
                <wp:inline distT="0" distB="0" distL="0" distR="0" wp14:anchorId="4296BC32" wp14:editId="075F6CF8">
                  <wp:extent cx="180975" cy="180975"/>
                  <wp:effectExtent l="0" t="0" r="9525" b="9525"/>
                  <wp:docPr id="12515819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-240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03FD06" w14:textId="77777777" w:rsidR="00451DFD" w:rsidRPr="00451DFD" w:rsidRDefault="00451DFD" w:rsidP="00451DFD">
            <w:pPr>
              <w:rPr>
                <w:b/>
                <w:bCs/>
              </w:rPr>
            </w:pPr>
            <w:r w:rsidRPr="00451DFD">
              <w:rPr>
                <w:b/>
                <w:bCs/>
              </w:rPr>
              <w:t>5</w:t>
            </w:r>
          </w:p>
        </w:tc>
      </w:tr>
      <w:tr w:rsidR="00451DFD" w:rsidRPr="00451DFD" w14:paraId="4E1A3D19"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D5DC5B1" w14:textId="77777777" w:rsidR="00451DFD" w:rsidRPr="00451DFD" w:rsidRDefault="00451DFD" w:rsidP="00451DFD">
            <w:pPr>
              <w:rPr>
                <w:b/>
                <w:bCs/>
              </w:rPr>
            </w:pPr>
            <w:r w:rsidRPr="00451DFD">
              <w:rPr>
                <w:lang w:val="de-DE"/>
              </w:rPr>
              <w:t>288 – 335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175F8B6" w14:textId="2EA2BFCD" w:rsidR="00451DFD" w:rsidRPr="00451DFD" w:rsidRDefault="00451DFD" w:rsidP="00451DFD">
            <w:pPr>
              <w:rPr>
                <w:b/>
                <w:bCs/>
              </w:rPr>
            </w:pPr>
            <w:r w:rsidRPr="00451DFD">
              <w:rPr>
                <w:noProof/>
              </w:rPr>
              <w:drawing>
                <wp:inline distT="0" distB="0" distL="0" distR="0" wp14:anchorId="2BBEA85A" wp14:editId="67E7472F">
                  <wp:extent cx="180975" cy="180975"/>
                  <wp:effectExtent l="0" t="0" r="9525" b="9525"/>
                  <wp:docPr id="190888138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-288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5D316B0" w14:textId="77777777" w:rsidR="00451DFD" w:rsidRPr="00451DFD" w:rsidRDefault="00451DFD" w:rsidP="00451DFD">
            <w:pPr>
              <w:rPr>
                <w:b/>
                <w:bCs/>
              </w:rPr>
            </w:pPr>
            <w:r w:rsidRPr="00451DFD">
              <w:rPr>
                <w:b/>
                <w:bCs/>
              </w:rPr>
              <w:t>6</w:t>
            </w:r>
          </w:p>
        </w:tc>
      </w:tr>
      <w:tr w:rsidR="00451DFD" w:rsidRPr="00451DFD" w14:paraId="4B28A45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FA6B5C8" w14:textId="77777777" w:rsidR="00451DFD" w:rsidRPr="00451DFD" w:rsidRDefault="00451DFD" w:rsidP="00451DFD">
            <w:pPr>
              <w:rPr>
                <w:lang w:val="de-DE"/>
              </w:rPr>
            </w:pPr>
            <w:r w:rsidRPr="00451DFD">
              <w:rPr>
                <w:lang w:val="de-DE"/>
              </w:rPr>
              <w:t>336 – 383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98A15C" w14:textId="5C7DDE30" w:rsidR="00451DFD" w:rsidRPr="00451DFD" w:rsidRDefault="00451DFD" w:rsidP="00451DFD">
            <w:pPr>
              <w:rPr>
                <w:b/>
                <w:bCs/>
              </w:rPr>
            </w:pPr>
            <w:r w:rsidRPr="00451DFD">
              <w:rPr>
                <w:noProof/>
              </w:rPr>
              <w:drawing>
                <wp:inline distT="0" distB="0" distL="0" distR="0" wp14:anchorId="4C4D4489" wp14:editId="7C6C296B">
                  <wp:extent cx="180975" cy="180975"/>
                  <wp:effectExtent l="0" t="0" r="9525" b="9525"/>
                  <wp:docPr id="8589409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-336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F7308E3" w14:textId="77777777" w:rsidR="00451DFD" w:rsidRPr="00451DFD" w:rsidRDefault="00451DFD" w:rsidP="00451DFD">
            <w:pPr>
              <w:rPr>
                <w:b/>
                <w:bCs/>
              </w:rPr>
            </w:pPr>
            <w:r w:rsidRPr="00451DFD">
              <w:rPr>
                <w:b/>
                <w:bCs/>
              </w:rPr>
              <w:t>7</w:t>
            </w:r>
          </w:p>
        </w:tc>
      </w:tr>
      <w:tr w:rsidR="00451DFD" w:rsidRPr="00451DFD" w14:paraId="6A8A7C38"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1364A97" w14:textId="77777777" w:rsidR="00451DFD" w:rsidRPr="00451DFD" w:rsidRDefault="00451DFD" w:rsidP="00451DFD">
            <w:pPr>
              <w:rPr>
                <w:b/>
                <w:bCs/>
              </w:rPr>
            </w:pPr>
            <w:r w:rsidRPr="00451DFD">
              <w:rPr>
                <w:lang w:val="de-DE"/>
              </w:rPr>
              <w:t>384 – 431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AD875A5" w14:textId="78DC0544" w:rsidR="00451DFD" w:rsidRPr="00451DFD" w:rsidRDefault="00451DFD" w:rsidP="00451DFD">
            <w:pPr>
              <w:rPr>
                <w:b/>
                <w:bCs/>
              </w:rPr>
            </w:pPr>
            <w:r w:rsidRPr="00451DFD">
              <w:rPr>
                <w:noProof/>
              </w:rPr>
              <w:drawing>
                <wp:inline distT="0" distB="0" distL="0" distR="0" wp14:anchorId="4B4B0C51" wp14:editId="2DF05AE6">
                  <wp:extent cx="180975" cy="180975"/>
                  <wp:effectExtent l="0" t="0" r="9525" b="9525"/>
                  <wp:docPr id="2352719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-384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D261F45" w14:textId="77777777" w:rsidR="00451DFD" w:rsidRPr="00451DFD" w:rsidRDefault="00451DFD" w:rsidP="00451DFD">
            <w:pPr>
              <w:rPr>
                <w:b/>
                <w:bCs/>
              </w:rPr>
            </w:pPr>
            <w:r w:rsidRPr="00451DFD">
              <w:rPr>
                <w:b/>
                <w:bCs/>
              </w:rPr>
              <w:t>8</w:t>
            </w:r>
          </w:p>
        </w:tc>
      </w:tr>
      <w:tr w:rsidR="00451DFD" w:rsidRPr="00451DFD" w14:paraId="67554977"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DCC6EBF" w14:textId="77777777" w:rsidR="00451DFD" w:rsidRPr="00451DFD" w:rsidRDefault="00451DFD" w:rsidP="00451DFD">
            <w:pPr>
              <w:rPr>
                <w:b/>
                <w:bCs/>
              </w:rPr>
            </w:pPr>
            <w:r w:rsidRPr="00451DFD">
              <w:rPr>
                <w:lang w:val="de-DE"/>
              </w:rPr>
              <w:t>432 – 479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6C17FA4" w14:textId="53BDD510" w:rsidR="00451DFD" w:rsidRPr="00451DFD" w:rsidRDefault="00451DFD" w:rsidP="00451DFD">
            <w:pPr>
              <w:rPr>
                <w:b/>
                <w:bCs/>
              </w:rPr>
            </w:pPr>
            <w:r w:rsidRPr="00451DFD">
              <w:rPr>
                <w:noProof/>
              </w:rPr>
              <w:drawing>
                <wp:inline distT="0" distB="0" distL="0" distR="0" wp14:anchorId="19246362" wp14:editId="308AB13A">
                  <wp:extent cx="180975" cy="180975"/>
                  <wp:effectExtent l="0" t="0" r="9525" b="9525"/>
                  <wp:docPr id="15050630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78503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-432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84A596B" w14:textId="77777777" w:rsidR="00451DFD" w:rsidRPr="00451DFD" w:rsidRDefault="00451DFD" w:rsidP="00451DFD">
            <w:pPr>
              <w:rPr>
                <w:b/>
                <w:bCs/>
              </w:rPr>
            </w:pPr>
            <w:r w:rsidRPr="00451DFD">
              <w:rPr>
                <w:b/>
                <w:bCs/>
              </w:rPr>
              <w:t>9</w:t>
            </w:r>
          </w:p>
        </w:tc>
      </w:tr>
      <w:tr w:rsidR="00451DFD" w:rsidRPr="00451DFD" w14:paraId="4AF866B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DF05423" w14:textId="77777777" w:rsidR="00451DFD" w:rsidRPr="00451DFD" w:rsidRDefault="00451DFD" w:rsidP="00451DFD">
            <w:pPr>
              <w:rPr>
                <w:lang w:val="de-DE"/>
              </w:rPr>
            </w:pPr>
            <w:r w:rsidRPr="00451DFD">
              <w:rPr>
                <w:lang w:val="de-DE"/>
              </w:rPr>
              <w:t>480 – 527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7D8B0DD" w14:textId="6D3D9752" w:rsidR="00451DFD" w:rsidRPr="00451DFD" w:rsidRDefault="00451DFD" w:rsidP="00451DFD">
            <w:r w:rsidRPr="00451DFD">
              <w:rPr>
                <w:noProof/>
              </w:rPr>
              <w:drawing>
                <wp:inline distT="0" distB="0" distL="0" distR="0" wp14:anchorId="240565EB" wp14:editId="05C838F4">
                  <wp:extent cx="180975" cy="180975"/>
                  <wp:effectExtent l="0" t="0" r="9525" b="9525"/>
                  <wp:docPr id="54566837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- 480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F05C235" w14:textId="77777777" w:rsidR="00451DFD" w:rsidRPr="00451DFD" w:rsidRDefault="00451DFD" w:rsidP="00451DFD">
            <w:pPr>
              <w:rPr>
                <w:b/>
                <w:bCs/>
              </w:rPr>
            </w:pPr>
            <w:r w:rsidRPr="00451DFD">
              <w:rPr>
                <w:b/>
                <w:bCs/>
              </w:rPr>
              <w:t>0</w:t>
            </w:r>
          </w:p>
        </w:tc>
      </w:tr>
      <w:tr w:rsidR="00451DFD" w:rsidRPr="00451DFD" w14:paraId="47EB1C0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68A2153" w14:textId="77777777" w:rsidR="00451DFD" w:rsidRPr="00451DFD" w:rsidRDefault="00451DFD" w:rsidP="00451DFD">
            <w:pPr>
              <w:rPr>
                <w:lang w:val="de-DE"/>
              </w:rPr>
            </w:pPr>
            <w:r w:rsidRPr="00451DFD">
              <w:rPr>
                <w:lang w:val="de-DE"/>
              </w:rPr>
              <w:t>528 – 575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C2D3D9F" w14:textId="06CA5BA0" w:rsidR="00451DFD" w:rsidRPr="00451DFD" w:rsidRDefault="00451DFD" w:rsidP="00451DFD">
            <w:r w:rsidRPr="00451DFD">
              <w:rPr>
                <w:noProof/>
              </w:rPr>
              <w:drawing>
                <wp:inline distT="0" distB="0" distL="0" distR="0" wp14:anchorId="7E23AE80" wp14:editId="49D83732">
                  <wp:extent cx="180975" cy="180975"/>
                  <wp:effectExtent l="0" t="0" r="9525" b="9525"/>
                  <wp:docPr id="159196986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- 528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EA2001D" w14:textId="77777777" w:rsidR="00451DFD" w:rsidRPr="00451DFD" w:rsidRDefault="00451DFD" w:rsidP="00451DFD">
            <w:pPr>
              <w:rPr>
                <w:b/>
                <w:bCs/>
              </w:rPr>
            </w:pPr>
            <w:r w:rsidRPr="00451DFD">
              <w:rPr>
                <w:b/>
                <w:bCs/>
              </w:rPr>
              <w:t>1</w:t>
            </w:r>
          </w:p>
        </w:tc>
      </w:tr>
      <w:tr w:rsidR="00451DFD" w:rsidRPr="00451DFD" w14:paraId="3D625B1D"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19FC517" w14:textId="77777777" w:rsidR="00451DFD" w:rsidRPr="00451DFD" w:rsidRDefault="00451DFD" w:rsidP="00451DFD">
            <w:pPr>
              <w:rPr>
                <w:lang w:val="de-DE"/>
              </w:rPr>
            </w:pPr>
            <w:r w:rsidRPr="00451DFD">
              <w:rPr>
                <w:lang w:val="de-DE"/>
              </w:rPr>
              <w:t>576 – 623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58B6D6" w14:textId="0DE4A0E2" w:rsidR="00451DFD" w:rsidRPr="00451DFD" w:rsidRDefault="00451DFD" w:rsidP="00451DFD">
            <w:r w:rsidRPr="00451DFD">
              <w:rPr>
                <w:noProof/>
              </w:rPr>
              <w:drawing>
                <wp:inline distT="0" distB="0" distL="0" distR="0" wp14:anchorId="39EA654D" wp14:editId="5CC1B25E">
                  <wp:extent cx="180975" cy="180975"/>
                  <wp:effectExtent l="0" t="0" r="9525" b="9525"/>
                  <wp:docPr id="4113418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- 576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B6ADB0D" w14:textId="77777777" w:rsidR="00451DFD" w:rsidRPr="00451DFD" w:rsidRDefault="00451DFD" w:rsidP="00451DFD">
            <w:pPr>
              <w:rPr>
                <w:b/>
                <w:bCs/>
              </w:rPr>
            </w:pPr>
            <w:r w:rsidRPr="00451DFD">
              <w:rPr>
                <w:b/>
                <w:bCs/>
              </w:rPr>
              <w:t>2</w:t>
            </w:r>
          </w:p>
        </w:tc>
      </w:tr>
      <w:tr w:rsidR="00451DFD" w:rsidRPr="00451DFD" w14:paraId="62B2FE8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14E35C4" w14:textId="77777777" w:rsidR="00451DFD" w:rsidRPr="00451DFD" w:rsidRDefault="00451DFD" w:rsidP="00451DFD">
            <w:pPr>
              <w:rPr>
                <w:lang w:val="de-DE"/>
              </w:rPr>
            </w:pPr>
            <w:r w:rsidRPr="00451DFD">
              <w:rPr>
                <w:lang w:val="de-DE"/>
              </w:rPr>
              <w:t>624 – 671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0714598" w14:textId="6A867A27" w:rsidR="00451DFD" w:rsidRPr="00451DFD" w:rsidRDefault="00451DFD" w:rsidP="00451DFD">
            <w:r w:rsidRPr="00451DFD">
              <w:rPr>
                <w:noProof/>
              </w:rPr>
              <w:drawing>
                <wp:inline distT="0" distB="0" distL="0" distR="0" wp14:anchorId="703D1E1A" wp14:editId="68CF0F2F">
                  <wp:extent cx="180975" cy="180975"/>
                  <wp:effectExtent l="0" t="0" r="9525" b="9525"/>
                  <wp:docPr id="58271927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- 624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487A433" w14:textId="77777777" w:rsidR="00451DFD" w:rsidRPr="00451DFD" w:rsidRDefault="00451DFD" w:rsidP="00451DFD">
            <w:pPr>
              <w:rPr>
                <w:b/>
                <w:bCs/>
              </w:rPr>
            </w:pPr>
            <w:r w:rsidRPr="00451DFD">
              <w:rPr>
                <w:b/>
                <w:bCs/>
              </w:rPr>
              <w:t>3</w:t>
            </w:r>
          </w:p>
        </w:tc>
      </w:tr>
      <w:tr w:rsidR="00451DFD" w:rsidRPr="00451DFD" w14:paraId="7B586564"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7DC2408" w14:textId="77777777" w:rsidR="00451DFD" w:rsidRPr="00451DFD" w:rsidRDefault="00451DFD" w:rsidP="00451DFD">
            <w:pPr>
              <w:rPr>
                <w:lang w:val="de-DE"/>
              </w:rPr>
            </w:pPr>
            <w:r w:rsidRPr="00451DFD">
              <w:rPr>
                <w:lang w:val="de-DE"/>
              </w:rPr>
              <w:t>672 – 719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35EF690" w14:textId="6AF54B9B" w:rsidR="00451DFD" w:rsidRPr="00451DFD" w:rsidRDefault="00451DFD" w:rsidP="00451DFD">
            <w:r w:rsidRPr="00451DFD">
              <w:rPr>
                <w:noProof/>
              </w:rPr>
              <w:drawing>
                <wp:inline distT="0" distB="0" distL="0" distR="0" wp14:anchorId="73B8B132" wp14:editId="746F3FF3">
                  <wp:extent cx="180975" cy="180975"/>
                  <wp:effectExtent l="0" t="0" r="9525" b="9525"/>
                  <wp:docPr id="2929553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- 672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D25B9DF" w14:textId="77777777" w:rsidR="00451DFD" w:rsidRPr="00451DFD" w:rsidRDefault="00451DFD" w:rsidP="00451DFD">
            <w:pPr>
              <w:rPr>
                <w:b/>
                <w:bCs/>
              </w:rPr>
            </w:pPr>
            <w:r w:rsidRPr="00451DFD">
              <w:rPr>
                <w:b/>
                <w:bCs/>
              </w:rPr>
              <w:t>4</w:t>
            </w:r>
          </w:p>
        </w:tc>
      </w:tr>
      <w:tr w:rsidR="00451DFD" w:rsidRPr="00451DFD" w14:paraId="61973DD4"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936B52D" w14:textId="77777777" w:rsidR="00451DFD" w:rsidRPr="00451DFD" w:rsidRDefault="00451DFD" w:rsidP="00451DFD">
            <w:pPr>
              <w:rPr>
                <w:lang w:val="de-DE"/>
              </w:rPr>
            </w:pPr>
            <w:r w:rsidRPr="00451DFD">
              <w:rPr>
                <w:lang w:val="de-DE"/>
              </w:rPr>
              <w:t>720 – 767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2D13EF7" w14:textId="0491C7D1" w:rsidR="00451DFD" w:rsidRPr="00451DFD" w:rsidRDefault="00451DFD" w:rsidP="00451DFD">
            <w:r w:rsidRPr="00451DFD">
              <w:rPr>
                <w:noProof/>
              </w:rPr>
              <w:drawing>
                <wp:inline distT="0" distB="0" distL="0" distR="0" wp14:anchorId="0F72BEC8" wp14:editId="1AB749AA">
                  <wp:extent cx="180975" cy="180975"/>
                  <wp:effectExtent l="0" t="0" r="9525" b="9525"/>
                  <wp:docPr id="86780504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- 720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0694561" w14:textId="77777777" w:rsidR="00451DFD" w:rsidRPr="00451DFD" w:rsidRDefault="00451DFD" w:rsidP="00451DFD">
            <w:pPr>
              <w:rPr>
                <w:b/>
                <w:bCs/>
              </w:rPr>
            </w:pPr>
            <w:r w:rsidRPr="00451DFD">
              <w:rPr>
                <w:b/>
                <w:bCs/>
              </w:rPr>
              <w:t>5</w:t>
            </w:r>
          </w:p>
        </w:tc>
      </w:tr>
      <w:tr w:rsidR="00451DFD" w:rsidRPr="00451DFD" w14:paraId="1F1C89E3"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22BD293" w14:textId="77777777" w:rsidR="00451DFD" w:rsidRPr="00451DFD" w:rsidRDefault="00451DFD" w:rsidP="00451DFD">
            <w:pPr>
              <w:rPr>
                <w:lang w:val="de-DE"/>
              </w:rPr>
            </w:pPr>
            <w:r w:rsidRPr="00451DFD">
              <w:rPr>
                <w:lang w:val="de-DE"/>
              </w:rPr>
              <w:t>768 – 815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63A0A1F" w14:textId="0163C5B1" w:rsidR="00451DFD" w:rsidRPr="00451DFD" w:rsidRDefault="00451DFD" w:rsidP="00451DFD">
            <w:r w:rsidRPr="00451DFD">
              <w:rPr>
                <w:noProof/>
              </w:rPr>
              <w:drawing>
                <wp:inline distT="0" distB="0" distL="0" distR="0" wp14:anchorId="400DBC9F" wp14:editId="46ECB18A">
                  <wp:extent cx="180975" cy="180975"/>
                  <wp:effectExtent l="0" t="0" r="9525" b="9525"/>
                  <wp:docPr id="128509917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- 768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BA3345C" w14:textId="77777777" w:rsidR="00451DFD" w:rsidRPr="00451DFD" w:rsidRDefault="00451DFD" w:rsidP="00451DFD">
            <w:pPr>
              <w:rPr>
                <w:b/>
                <w:bCs/>
              </w:rPr>
            </w:pPr>
            <w:r w:rsidRPr="00451DFD">
              <w:rPr>
                <w:b/>
                <w:bCs/>
              </w:rPr>
              <w:t>6</w:t>
            </w:r>
          </w:p>
        </w:tc>
      </w:tr>
      <w:tr w:rsidR="00451DFD" w:rsidRPr="00451DFD" w14:paraId="3AE82350"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4E2827D" w14:textId="77777777" w:rsidR="00451DFD" w:rsidRPr="00451DFD" w:rsidRDefault="00451DFD" w:rsidP="00451DFD">
            <w:pPr>
              <w:rPr>
                <w:lang w:val="de-DE"/>
              </w:rPr>
            </w:pPr>
            <w:r w:rsidRPr="00451DFD">
              <w:rPr>
                <w:lang w:val="de-DE"/>
              </w:rPr>
              <w:t>816 – 863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B4B1A8" w14:textId="0C6C52A4" w:rsidR="00451DFD" w:rsidRPr="00451DFD" w:rsidRDefault="00451DFD" w:rsidP="00451DFD">
            <w:r w:rsidRPr="00451DFD">
              <w:rPr>
                <w:noProof/>
              </w:rPr>
              <w:drawing>
                <wp:inline distT="0" distB="0" distL="0" distR="0" wp14:anchorId="6A0A01EA" wp14:editId="766143A0">
                  <wp:extent cx="180975" cy="180975"/>
                  <wp:effectExtent l="0" t="0" r="9525" b="9525"/>
                  <wp:docPr id="20065203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- 816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F102F01" w14:textId="77777777" w:rsidR="00451DFD" w:rsidRPr="00451DFD" w:rsidRDefault="00451DFD" w:rsidP="00451DFD">
            <w:pPr>
              <w:rPr>
                <w:b/>
                <w:bCs/>
              </w:rPr>
            </w:pPr>
            <w:r w:rsidRPr="00451DFD">
              <w:rPr>
                <w:b/>
                <w:bCs/>
              </w:rPr>
              <w:t>7</w:t>
            </w:r>
          </w:p>
        </w:tc>
      </w:tr>
      <w:tr w:rsidR="00451DFD" w:rsidRPr="00451DFD" w14:paraId="091AC87D"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69F87C1" w14:textId="77777777" w:rsidR="00451DFD" w:rsidRPr="00451DFD" w:rsidRDefault="00451DFD" w:rsidP="00451DFD">
            <w:pPr>
              <w:rPr>
                <w:lang w:val="de-DE"/>
              </w:rPr>
            </w:pPr>
            <w:r w:rsidRPr="00451DFD">
              <w:rPr>
                <w:lang w:val="de-DE"/>
              </w:rPr>
              <w:t>864 – 911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127F331" w14:textId="235D00D4" w:rsidR="00451DFD" w:rsidRPr="00451DFD" w:rsidRDefault="00451DFD" w:rsidP="00451DFD">
            <w:r w:rsidRPr="00451DFD">
              <w:rPr>
                <w:noProof/>
              </w:rPr>
              <w:drawing>
                <wp:inline distT="0" distB="0" distL="0" distR="0" wp14:anchorId="1CF86C44" wp14:editId="70BD25B8">
                  <wp:extent cx="180975" cy="180975"/>
                  <wp:effectExtent l="0" t="0" r="9525" b="9525"/>
                  <wp:docPr id="10006529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- 864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4A99736" w14:textId="77777777" w:rsidR="00451DFD" w:rsidRPr="00451DFD" w:rsidRDefault="00451DFD" w:rsidP="00451DFD">
            <w:pPr>
              <w:rPr>
                <w:b/>
                <w:bCs/>
              </w:rPr>
            </w:pPr>
            <w:r w:rsidRPr="00451DFD">
              <w:rPr>
                <w:b/>
                <w:bCs/>
              </w:rPr>
              <w:t>8</w:t>
            </w:r>
          </w:p>
        </w:tc>
      </w:tr>
      <w:tr w:rsidR="00451DFD" w:rsidRPr="00451DFD" w14:paraId="394BB6A9"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38A1D07" w14:textId="77777777" w:rsidR="00451DFD" w:rsidRPr="00451DFD" w:rsidRDefault="00451DFD" w:rsidP="00451DFD">
            <w:pPr>
              <w:rPr>
                <w:lang w:val="de-DE"/>
              </w:rPr>
            </w:pPr>
            <w:r w:rsidRPr="00451DFD">
              <w:rPr>
                <w:lang w:val="de-DE"/>
              </w:rPr>
              <w:t>912 – 959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4888988" w14:textId="4A73F9AA" w:rsidR="00451DFD" w:rsidRPr="00451DFD" w:rsidRDefault="00451DFD" w:rsidP="00451DFD">
            <w:r w:rsidRPr="00451DFD">
              <w:rPr>
                <w:noProof/>
              </w:rPr>
              <w:drawing>
                <wp:inline distT="0" distB="0" distL="0" distR="0" wp14:anchorId="015E22A8" wp14:editId="4117D5DB">
                  <wp:extent cx="180975" cy="180975"/>
                  <wp:effectExtent l="0" t="0" r="9525" b="9525"/>
                  <wp:docPr id="204535520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- 912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5110724" w14:textId="77777777" w:rsidR="00451DFD" w:rsidRPr="00451DFD" w:rsidRDefault="00451DFD" w:rsidP="00451DFD">
            <w:pPr>
              <w:rPr>
                <w:b/>
                <w:bCs/>
              </w:rPr>
            </w:pPr>
            <w:r w:rsidRPr="00451DFD">
              <w:rPr>
                <w:b/>
                <w:bCs/>
              </w:rPr>
              <w:t>9</w:t>
            </w:r>
          </w:p>
        </w:tc>
      </w:tr>
    </w:tbl>
    <w:p w14:paraId="62CE5B76" w14:textId="77777777" w:rsidR="00D10461" w:rsidRDefault="00D10461" w:rsidP="00050BC1"/>
    <w:p w14:paraId="1438D3DB" w14:textId="77777777" w:rsidR="00B10355" w:rsidRDefault="00B10355" w:rsidP="00050BC1"/>
    <w:p w14:paraId="1EC29D67" w14:textId="481B1020" w:rsidR="00B10355" w:rsidRDefault="00B10355" w:rsidP="00B10355">
      <w:pPr>
        <w:pStyle w:val="Caption"/>
        <w:jc w:val="center"/>
      </w:pPr>
      <w:r>
        <w:t xml:space="preserve">Table </w:t>
      </w:r>
      <w:r>
        <w:fldChar w:fldCharType="begin"/>
      </w:r>
      <w:r>
        <w:instrText xml:space="preserve"> SEQ Table \* ARABIC </w:instrText>
      </w:r>
      <w:r>
        <w:fldChar w:fldCharType="separate"/>
      </w:r>
      <w:r w:rsidR="00244847">
        <w:rPr>
          <w:noProof/>
        </w:rPr>
        <w:t>2</w:t>
      </w:r>
      <w:r>
        <w:fldChar w:fldCharType="end"/>
      </w:r>
      <w:r>
        <w:t xml:space="preserve"> - Case where jointly coded table indicates OCC </w:t>
      </w:r>
      <w:r w:rsidR="002B12AF">
        <w:t>activation / deactivation</w:t>
      </w:r>
    </w:p>
    <w:tbl>
      <w:tblPr>
        <w:tblW w:w="0" w:type="auto"/>
        <w:jc w:val="center"/>
        <w:tblCellMar>
          <w:left w:w="0" w:type="dxa"/>
          <w:right w:w="0" w:type="dxa"/>
        </w:tblCellMar>
        <w:tblLook w:val="04A0" w:firstRow="1" w:lastRow="0" w:firstColumn="1" w:lastColumn="0" w:noHBand="0" w:noVBand="1"/>
      </w:tblPr>
      <w:tblGrid>
        <w:gridCol w:w="2966"/>
        <w:gridCol w:w="3071"/>
        <w:gridCol w:w="1200"/>
      </w:tblGrid>
      <w:tr w:rsidR="00045D35" w:rsidRPr="00045D35" w14:paraId="680E1071" w14:textId="77777777" w:rsidTr="00045D35">
        <w:trPr>
          <w:cantSplit/>
          <w:jc w:val="center"/>
        </w:trPr>
        <w:tc>
          <w:tcPr>
            <w:tcW w:w="0" w:type="auto"/>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328E6C9F" w14:textId="3BBB4224" w:rsidR="00045D35" w:rsidRPr="00045D35" w:rsidRDefault="00045D35" w:rsidP="00045D35">
            <w:pPr>
              <w:rPr>
                <w:b/>
                <w:bCs/>
              </w:rPr>
            </w:pPr>
            <w:r w:rsidRPr="00045D35">
              <w:rPr>
                <w:b/>
                <w:bCs/>
              </w:rPr>
              <w:t>Subcarrier indication field (</w:t>
            </w:r>
            <w:r w:rsidRPr="00045D35">
              <w:rPr>
                <w:b/>
                <w:bCs/>
                <w:noProof/>
              </w:rPr>
              <w:drawing>
                <wp:inline distT="0" distB="0" distL="0" distR="0" wp14:anchorId="502FCB14" wp14:editId="02B3F032">
                  <wp:extent cx="180975" cy="180975"/>
                  <wp:effectExtent l="0" t="0" r="9525" b="9525"/>
                  <wp:docPr id="154083476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rPr>
                <w:b/>
                <w:bCs/>
              </w:rPr>
              <w:t>)</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1CE9CD0E" w14:textId="492C2BCC" w:rsidR="00045D35" w:rsidRPr="00045D35" w:rsidRDefault="00045D35" w:rsidP="00045D35">
            <w:pPr>
              <w:rPr>
                <w:b/>
                <w:bCs/>
              </w:rPr>
            </w:pPr>
            <w:r w:rsidRPr="00045D35">
              <w:rPr>
                <w:b/>
                <w:bCs/>
              </w:rPr>
              <w:t>Set of Allocated subcarriers (</w:t>
            </w:r>
            <w:r w:rsidRPr="00045D35">
              <w:rPr>
                <w:b/>
                <w:bCs/>
                <w:noProof/>
              </w:rPr>
              <w:drawing>
                <wp:inline distT="0" distB="0" distL="0" distR="0" wp14:anchorId="548EA930" wp14:editId="4C126BC1">
                  <wp:extent cx="180975" cy="180975"/>
                  <wp:effectExtent l="0" t="0" r="9525" b="9525"/>
                  <wp:docPr id="123187726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link="rId3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rPr>
                <w:b/>
                <w:bCs/>
              </w:rPr>
              <w:t xml:space="preserve">) </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506C5BE4" w14:textId="041F39EC" w:rsidR="00045D35" w:rsidRPr="00045D35" w:rsidRDefault="00045D35" w:rsidP="00045D35">
            <w:pPr>
              <w:rPr>
                <w:b/>
                <w:bCs/>
              </w:rPr>
            </w:pPr>
            <w:r w:rsidRPr="00045D35">
              <w:rPr>
                <w:b/>
                <w:bCs/>
              </w:rPr>
              <w:t>MCS Index</w:t>
            </w:r>
            <w:r w:rsidRPr="00045D35">
              <w:rPr>
                <w:b/>
                <w:bCs/>
              </w:rPr>
              <w:br/>
            </w:r>
            <w:r w:rsidRPr="00045D35">
              <w:rPr>
                <w:b/>
                <w:bCs/>
                <w:noProof/>
              </w:rPr>
              <w:drawing>
                <wp:inline distT="0" distB="0" distL="0" distR="0" wp14:anchorId="7FFD77FE" wp14:editId="79BCB0CA">
                  <wp:extent cx="276225" cy="180975"/>
                  <wp:effectExtent l="0" t="0" r="9525" b="9525"/>
                  <wp:docPr id="4454016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link="rId3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45D35" w:rsidRPr="00045D35" w14:paraId="739DBD4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E99BE5A" w14:textId="77777777" w:rsidR="00045D35" w:rsidRPr="00045D35" w:rsidRDefault="00045D35" w:rsidP="00045D35">
            <w:pPr>
              <w:rPr>
                <w:b/>
                <w:bCs/>
              </w:rPr>
            </w:pPr>
            <w:r w:rsidRPr="00045D35">
              <w:rPr>
                <w:lang w:val="de-DE"/>
              </w:rPr>
              <w:t>0 – 47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B2873D6" w14:textId="188E3F8B" w:rsidR="00045D35" w:rsidRPr="00045D35" w:rsidRDefault="00045D35" w:rsidP="00045D35">
            <w:pPr>
              <w:rPr>
                <w:b/>
                <w:bCs/>
              </w:rPr>
            </w:pPr>
            <w:r w:rsidRPr="00045D35">
              <w:rPr>
                <w:noProof/>
              </w:rPr>
              <w:drawing>
                <wp:inline distT="0" distB="0" distL="0" distR="0" wp14:anchorId="39F13825" wp14:editId="56D738E2">
                  <wp:extent cx="180975" cy="180975"/>
                  <wp:effectExtent l="0" t="0" r="9525" b="9525"/>
                  <wp:docPr id="104038945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F0BD60" w14:textId="77777777" w:rsidR="00045D35" w:rsidRPr="00045D35" w:rsidRDefault="00045D35" w:rsidP="00045D35">
            <w:pPr>
              <w:rPr>
                <w:b/>
                <w:bCs/>
              </w:rPr>
            </w:pPr>
            <w:r w:rsidRPr="00045D35">
              <w:rPr>
                <w:b/>
                <w:bCs/>
              </w:rPr>
              <w:t>0</w:t>
            </w:r>
          </w:p>
        </w:tc>
      </w:tr>
      <w:tr w:rsidR="00045D35" w:rsidRPr="00045D35" w14:paraId="275002A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57234FE" w14:textId="77777777" w:rsidR="00045D35" w:rsidRPr="00045D35" w:rsidRDefault="00045D35" w:rsidP="00045D35">
            <w:pPr>
              <w:rPr>
                <w:b/>
                <w:bCs/>
              </w:rPr>
            </w:pPr>
            <w:r w:rsidRPr="00045D35">
              <w:rPr>
                <w:lang w:val="de-DE"/>
              </w:rPr>
              <w:t>48 – 95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67A7C1" w14:textId="5E672DFC" w:rsidR="00045D35" w:rsidRPr="00045D35" w:rsidRDefault="00045D35" w:rsidP="00045D35">
            <w:pPr>
              <w:rPr>
                <w:b/>
                <w:bCs/>
              </w:rPr>
            </w:pPr>
            <w:r w:rsidRPr="00045D35">
              <w:rPr>
                <w:noProof/>
              </w:rPr>
              <w:drawing>
                <wp:inline distT="0" distB="0" distL="0" distR="0" wp14:anchorId="7603BA6E" wp14:editId="19AE078D">
                  <wp:extent cx="180975" cy="180975"/>
                  <wp:effectExtent l="0" t="0" r="9525" b="9525"/>
                  <wp:docPr id="168748812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-48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89B426B" w14:textId="77777777" w:rsidR="00045D35" w:rsidRPr="00045D35" w:rsidRDefault="00045D35" w:rsidP="00045D35">
            <w:pPr>
              <w:rPr>
                <w:b/>
                <w:bCs/>
              </w:rPr>
            </w:pPr>
            <w:r w:rsidRPr="00045D35">
              <w:rPr>
                <w:b/>
                <w:bCs/>
              </w:rPr>
              <w:t>1</w:t>
            </w:r>
          </w:p>
        </w:tc>
      </w:tr>
      <w:tr w:rsidR="00045D35" w:rsidRPr="00045D35" w14:paraId="75FE69F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381825A" w14:textId="77777777" w:rsidR="00045D35" w:rsidRPr="00045D35" w:rsidRDefault="00045D35" w:rsidP="00045D35">
            <w:pPr>
              <w:rPr>
                <w:b/>
                <w:bCs/>
              </w:rPr>
            </w:pPr>
            <w:r w:rsidRPr="00045D35">
              <w:rPr>
                <w:lang w:val="de-DE"/>
              </w:rPr>
              <w:t>96 – 143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A728272" w14:textId="126AAA68" w:rsidR="00045D35" w:rsidRPr="00045D35" w:rsidRDefault="00045D35" w:rsidP="00045D35">
            <w:pPr>
              <w:rPr>
                <w:b/>
                <w:bCs/>
              </w:rPr>
            </w:pPr>
            <w:r w:rsidRPr="00045D35">
              <w:rPr>
                <w:noProof/>
              </w:rPr>
              <w:drawing>
                <wp:inline distT="0" distB="0" distL="0" distR="0" wp14:anchorId="081409BF" wp14:editId="1EFE074C">
                  <wp:extent cx="180975" cy="180975"/>
                  <wp:effectExtent l="0" t="0" r="9525" b="9525"/>
                  <wp:docPr id="2121940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-96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60341C0" w14:textId="77777777" w:rsidR="00045D35" w:rsidRPr="00045D35" w:rsidRDefault="00045D35" w:rsidP="00045D35">
            <w:pPr>
              <w:rPr>
                <w:b/>
                <w:bCs/>
              </w:rPr>
            </w:pPr>
            <w:r w:rsidRPr="00045D35">
              <w:rPr>
                <w:b/>
                <w:bCs/>
              </w:rPr>
              <w:t>2</w:t>
            </w:r>
          </w:p>
        </w:tc>
      </w:tr>
      <w:tr w:rsidR="00045D35" w:rsidRPr="00045D35" w14:paraId="67F512A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C35303B" w14:textId="77777777" w:rsidR="00045D35" w:rsidRPr="00045D35" w:rsidRDefault="00045D35" w:rsidP="00045D35">
            <w:pPr>
              <w:rPr>
                <w:b/>
                <w:bCs/>
              </w:rPr>
            </w:pPr>
            <w:r w:rsidRPr="00045D35">
              <w:rPr>
                <w:lang w:val="de-DE"/>
              </w:rPr>
              <w:t>144 – 191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F88241E" w14:textId="28425809" w:rsidR="00045D35" w:rsidRPr="00045D35" w:rsidRDefault="00045D35" w:rsidP="00045D35">
            <w:pPr>
              <w:rPr>
                <w:b/>
                <w:bCs/>
              </w:rPr>
            </w:pPr>
            <w:r w:rsidRPr="00045D35">
              <w:rPr>
                <w:noProof/>
              </w:rPr>
              <w:drawing>
                <wp:inline distT="0" distB="0" distL="0" distR="0" wp14:anchorId="03C69A90" wp14:editId="31B92EBA">
                  <wp:extent cx="180975" cy="180975"/>
                  <wp:effectExtent l="0" t="0" r="9525" b="9525"/>
                  <wp:docPr id="22686468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-144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4DE8731" w14:textId="77777777" w:rsidR="00045D35" w:rsidRPr="00045D35" w:rsidRDefault="00045D35" w:rsidP="00045D35">
            <w:pPr>
              <w:rPr>
                <w:b/>
                <w:bCs/>
              </w:rPr>
            </w:pPr>
            <w:r w:rsidRPr="00045D35">
              <w:rPr>
                <w:b/>
                <w:bCs/>
              </w:rPr>
              <w:t>3</w:t>
            </w:r>
          </w:p>
        </w:tc>
      </w:tr>
      <w:tr w:rsidR="00045D35" w:rsidRPr="00045D35" w14:paraId="7199ADF3"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FDA79AC" w14:textId="77777777" w:rsidR="00045D35" w:rsidRPr="00045D35" w:rsidRDefault="00045D35" w:rsidP="00045D35">
            <w:pPr>
              <w:rPr>
                <w:b/>
                <w:bCs/>
              </w:rPr>
            </w:pPr>
            <w:r w:rsidRPr="00045D35">
              <w:rPr>
                <w:lang w:val="de-DE"/>
              </w:rPr>
              <w:t>192 – 239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B7A9ADE" w14:textId="1285C5B4" w:rsidR="00045D35" w:rsidRPr="00045D35" w:rsidRDefault="00045D35" w:rsidP="00045D35">
            <w:pPr>
              <w:rPr>
                <w:b/>
                <w:bCs/>
              </w:rPr>
            </w:pPr>
            <w:r w:rsidRPr="00045D35">
              <w:rPr>
                <w:noProof/>
              </w:rPr>
              <w:drawing>
                <wp:inline distT="0" distB="0" distL="0" distR="0" wp14:anchorId="7524464C" wp14:editId="2AB23AC8">
                  <wp:extent cx="180975" cy="180975"/>
                  <wp:effectExtent l="0" t="0" r="9525" b="9525"/>
                  <wp:docPr id="160371081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-192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9941940" w14:textId="77777777" w:rsidR="00045D35" w:rsidRPr="00045D35" w:rsidRDefault="00045D35" w:rsidP="00045D35">
            <w:pPr>
              <w:rPr>
                <w:b/>
                <w:bCs/>
              </w:rPr>
            </w:pPr>
            <w:r w:rsidRPr="00045D35">
              <w:rPr>
                <w:b/>
                <w:bCs/>
              </w:rPr>
              <w:t>4</w:t>
            </w:r>
          </w:p>
        </w:tc>
      </w:tr>
      <w:tr w:rsidR="00045D35" w:rsidRPr="00045D35" w14:paraId="3CCA6C9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FB32D3A" w14:textId="77777777" w:rsidR="00045D35" w:rsidRPr="00045D35" w:rsidRDefault="00045D35" w:rsidP="00045D35">
            <w:pPr>
              <w:rPr>
                <w:b/>
                <w:bCs/>
              </w:rPr>
            </w:pPr>
            <w:r w:rsidRPr="00045D35">
              <w:rPr>
                <w:lang w:val="de-DE"/>
              </w:rPr>
              <w:t>240 – 287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7DADDEB" w14:textId="7D257C4F" w:rsidR="00045D35" w:rsidRPr="00045D35" w:rsidRDefault="00045D35" w:rsidP="00045D35">
            <w:pPr>
              <w:rPr>
                <w:b/>
                <w:bCs/>
              </w:rPr>
            </w:pPr>
            <w:r w:rsidRPr="00045D35">
              <w:rPr>
                <w:noProof/>
              </w:rPr>
              <w:drawing>
                <wp:inline distT="0" distB="0" distL="0" distR="0" wp14:anchorId="0BA9D676" wp14:editId="4BEA78B4">
                  <wp:extent cx="180975" cy="180975"/>
                  <wp:effectExtent l="0" t="0" r="9525" b="9525"/>
                  <wp:docPr id="122815387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-240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2803DA9" w14:textId="77777777" w:rsidR="00045D35" w:rsidRPr="00045D35" w:rsidRDefault="00045D35" w:rsidP="00045D35">
            <w:pPr>
              <w:rPr>
                <w:b/>
                <w:bCs/>
              </w:rPr>
            </w:pPr>
            <w:r w:rsidRPr="00045D35">
              <w:rPr>
                <w:b/>
                <w:bCs/>
              </w:rPr>
              <w:t>5</w:t>
            </w:r>
          </w:p>
        </w:tc>
      </w:tr>
      <w:tr w:rsidR="00045D35" w:rsidRPr="00045D35" w14:paraId="6A3DDDD8"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CB3A701" w14:textId="77777777" w:rsidR="00045D35" w:rsidRPr="00045D35" w:rsidRDefault="00045D35" w:rsidP="00045D35">
            <w:pPr>
              <w:rPr>
                <w:b/>
                <w:bCs/>
              </w:rPr>
            </w:pPr>
            <w:r w:rsidRPr="00045D35">
              <w:rPr>
                <w:lang w:val="de-DE"/>
              </w:rPr>
              <w:t>288 – 335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31AB145" w14:textId="655C882E" w:rsidR="00045D35" w:rsidRPr="00045D35" w:rsidRDefault="00045D35" w:rsidP="00045D35">
            <w:pPr>
              <w:rPr>
                <w:b/>
                <w:bCs/>
              </w:rPr>
            </w:pPr>
            <w:r w:rsidRPr="00045D35">
              <w:rPr>
                <w:noProof/>
              </w:rPr>
              <w:drawing>
                <wp:inline distT="0" distB="0" distL="0" distR="0" wp14:anchorId="0D95224B" wp14:editId="743D0E5A">
                  <wp:extent cx="180975" cy="180975"/>
                  <wp:effectExtent l="0" t="0" r="9525" b="9525"/>
                  <wp:docPr id="185524481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-288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20F9116" w14:textId="77777777" w:rsidR="00045D35" w:rsidRPr="00045D35" w:rsidRDefault="00045D35" w:rsidP="00045D35">
            <w:pPr>
              <w:rPr>
                <w:b/>
                <w:bCs/>
              </w:rPr>
            </w:pPr>
            <w:r w:rsidRPr="00045D35">
              <w:rPr>
                <w:b/>
                <w:bCs/>
              </w:rPr>
              <w:t>6</w:t>
            </w:r>
          </w:p>
        </w:tc>
      </w:tr>
      <w:tr w:rsidR="00045D35" w:rsidRPr="00045D35" w14:paraId="481CCCD6"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274940A" w14:textId="77777777" w:rsidR="00045D35" w:rsidRPr="00045D35" w:rsidRDefault="00045D35" w:rsidP="00045D35">
            <w:pPr>
              <w:rPr>
                <w:lang w:val="de-DE"/>
              </w:rPr>
            </w:pPr>
            <w:r w:rsidRPr="00045D35">
              <w:rPr>
                <w:lang w:val="de-DE"/>
              </w:rPr>
              <w:t>336 – 383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D60250B" w14:textId="6A4FFBEE" w:rsidR="00045D35" w:rsidRPr="00045D35" w:rsidRDefault="00045D35" w:rsidP="00045D35">
            <w:pPr>
              <w:rPr>
                <w:b/>
                <w:bCs/>
              </w:rPr>
            </w:pPr>
            <w:r w:rsidRPr="00045D35">
              <w:rPr>
                <w:noProof/>
              </w:rPr>
              <w:drawing>
                <wp:inline distT="0" distB="0" distL="0" distR="0" wp14:anchorId="2D515E48" wp14:editId="45D3D2EF">
                  <wp:extent cx="180975" cy="180975"/>
                  <wp:effectExtent l="0" t="0" r="9525" b="9525"/>
                  <wp:docPr id="192074054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-336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C79CF91" w14:textId="77777777" w:rsidR="00045D35" w:rsidRPr="00045D35" w:rsidRDefault="00045D35" w:rsidP="00045D35">
            <w:pPr>
              <w:rPr>
                <w:b/>
                <w:bCs/>
              </w:rPr>
            </w:pPr>
            <w:r w:rsidRPr="00045D35">
              <w:rPr>
                <w:b/>
                <w:bCs/>
              </w:rPr>
              <w:t>7</w:t>
            </w:r>
          </w:p>
        </w:tc>
      </w:tr>
      <w:tr w:rsidR="00045D35" w:rsidRPr="00045D35" w14:paraId="7D3508A9"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3EAFB72" w14:textId="77777777" w:rsidR="00045D35" w:rsidRPr="00045D35" w:rsidRDefault="00045D35" w:rsidP="00045D35">
            <w:pPr>
              <w:rPr>
                <w:b/>
                <w:bCs/>
              </w:rPr>
            </w:pPr>
            <w:r w:rsidRPr="00045D35">
              <w:rPr>
                <w:lang w:val="de-DE"/>
              </w:rPr>
              <w:t>384 – 431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8BD05C1" w14:textId="54821F34" w:rsidR="00045D35" w:rsidRPr="00045D35" w:rsidRDefault="00045D35" w:rsidP="00045D35">
            <w:pPr>
              <w:rPr>
                <w:b/>
                <w:bCs/>
              </w:rPr>
            </w:pPr>
            <w:r w:rsidRPr="00045D35">
              <w:rPr>
                <w:noProof/>
              </w:rPr>
              <w:drawing>
                <wp:inline distT="0" distB="0" distL="0" distR="0" wp14:anchorId="259AAB20" wp14:editId="04DE0568">
                  <wp:extent cx="180975" cy="180975"/>
                  <wp:effectExtent l="0" t="0" r="9525" b="9525"/>
                  <wp:docPr id="209786396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-384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6927F93" w14:textId="77777777" w:rsidR="00045D35" w:rsidRPr="00045D35" w:rsidRDefault="00045D35" w:rsidP="00045D35">
            <w:pPr>
              <w:rPr>
                <w:b/>
                <w:bCs/>
              </w:rPr>
            </w:pPr>
            <w:r w:rsidRPr="00045D35">
              <w:rPr>
                <w:b/>
                <w:bCs/>
              </w:rPr>
              <w:t>8</w:t>
            </w:r>
          </w:p>
        </w:tc>
      </w:tr>
      <w:tr w:rsidR="00045D35" w:rsidRPr="00045D35" w14:paraId="196CA3DA"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69A2890" w14:textId="77777777" w:rsidR="00045D35" w:rsidRPr="00045D35" w:rsidRDefault="00045D35" w:rsidP="00045D35">
            <w:pPr>
              <w:rPr>
                <w:b/>
                <w:bCs/>
              </w:rPr>
            </w:pPr>
            <w:r w:rsidRPr="00045D35">
              <w:rPr>
                <w:lang w:val="de-DE"/>
              </w:rPr>
              <w:t>432 – 479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3130F2E" w14:textId="0B460CC2" w:rsidR="00045D35" w:rsidRPr="00045D35" w:rsidRDefault="00045D35" w:rsidP="00045D35">
            <w:pPr>
              <w:rPr>
                <w:b/>
                <w:bCs/>
              </w:rPr>
            </w:pPr>
            <w:r w:rsidRPr="00045D35">
              <w:rPr>
                <w:noProof/>
              </w:rPr>
              <w:drawing>
                <wp:inline distT="0" distB="0" distL="0" distR="0" wp14:anchorId="39A3C297" wp14:editId="121A0532">
                  <wp:extent cx="180975" cy="180975"/>
                  <wp:effectExtent l="0" t="0" r="9525" b="9525"/>
                  <wp:docPr id="171917420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-432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D3A1CB8" w14:textId="77777777" w:rsidR="00045D35" w:rsidRPr="00045D35" w:rsidRDefault="00045D35" w:rsidP="00045D35">
            <w:pPr>
              <w:rPr>
                <w:b/>
                <w:bCs/>
              </w:rPr>
            </w:pPr>
            <w:r w:rsidRPr="00045D35">
              <w:rPr>
                <w:b/>
                <w:bCs/>
              </w:rPr>
              <w:t>9</w:t>
            </w:r>
          </w:p>
        </w:tc>
      </w:tr>
      <w:tr w:rsidR="00045D35" w:rsidRPr="00045D35" w14:paraId="446E785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7D68FF9" w14:textId="77777777" w:rsidR="00045D35" w:rsidRPr="00045D35" w:rsidRDefault="00045D35" w:rsidP="00045D35">
            <w:pPr>
              <w:rPr>
                <w:lang w:val="de-DE"/>
              </w:rPr>
            </w:pPr>
            <w:r w:rsidRPr="00045D35">
              <w:rPr>
                <w:lang w:val="de-DE"/>
              </w:rPr>
              <w:t>480 – 527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D5E42FB" w14:textId="7487EDED" w:rsidR="00045D35" w:rsidRPr="00045D35" w:rsidRDefault="00045D35" w:rsidP="00045D35">
            <w:r w:rsidRPr="00045D35">
              <w:rPr>
                <w:noProof/>
              </w:rPr>
              <w:drawing>
                <wp:inline distT="0" distB="0" distL="0" distR="0" wp14:anchorId="5A6CFE22" wp14:editId="23B1BC0C">
                  <wp:extent cx="180975" cy="180975"/>
                  <wp:effectExtent l="0" t="0" r="9525" b="9525"/>
                  <wp:docPr id="1947011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- 480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43C9D62" w14:textId="77777777" w:rsidR="00045D35" w:rsidRPr="00045D35" w:rsidRDefault="00045D35" w:rsidP="00045D35">
            <w:pPr>
              <w:rPr>
                <w:b/>
                <w:bCs/>
              </w:rPr>
            </w:pPr>
            <w:r w:rsidRPr="00045D35">
              <w:rPr>
                <w:b/>
                <w:bCs/>
              </w:rPr>
              <w:t>0</w:t>
            </w:r>
          </w:p>
        </w:tc>
      </w:tr>
      <w:tr w:rsidR="00045D35" w:rsidRPr="00045D35" w14:paraId="17808F8B"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D0C77BA" w14:textId="77777777" w:rsidR="00045D35" w:rsidRPr="00045D35" w:rsidRDefault="00045D35" w:rsidP="00045D35">
            <w:pPr>
              <w:rPr>
                <w:lang w:val="de-DE"/>
              </w:rPr>
            </w:pPr>
            <w:r w:rsidRPr="00045D35">
              <w:rPr>
                <w:lang w:val="de-DE"/>
              </w:rPr>
              <w:t>528 – 575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25A02A5" w14:textId="15C6EB56" w:rsidR="00045D35" w:rsidRPr="00045D35" w:rsidRDefault="00045D35" w:rsidP="00045D35">
            <w:r w:rsidRPr="00045D35">
              <w:rPr>
                <w:noProof/>
              </w:rPr>
              <w:drawing>
                <wp:inline distT="0" distB="0" distL="0" distR="0" wp14:anchorId="225E520B" wp14:editId="63E2FB13">
                  <wp:extent cx="180975" cy="180975"/>
                  <wp:effectExtent l="0" t="0" r="9525" b="9525"/>
                  <wp:docPr id="93182304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- 528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224593F" w14:textId="77777777" w:rsidR="00045D35" w:rsidRPr="00045D35" w:rsidRDefault="00045D35" w:rsidP="00045D35">
            <w:pPr>
              <w:rPr>
                <w:b/>
                <w:bCs/>
              </w:rPr>
            </w:pPr>
            <w:r w:rsidRPr="00045D35">
              <w:rPr>
                <w:b/>
                <w:bCs/>
              </w:rPr>
              <w:t>1</w:t>
            </w:r>
          </w:p>
        </w:tc>
      </w:tr>
      <w:tr w:rsidR="00045D35" w:rsidRPr="00045D35" w14:paraId="3D24D3D9"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A0F902D" w14:textId="77777777" w:rsidR="00045D35" w:rsidRPr="00045D35" w:rsidRDefault="00045D35" w:rsidP="00045D35">
            <w:pPr>
              <w:rPr>
                <w:lang w:val="de-DE"/>
              </w:rPr>
            </w:pPr>
            <w:r w:rsidRPr="00045D35">
              <w:rPr>
                <w:lang w:val="de-DE"/>
              </w:rPr>
              <w:t>576 – 623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21AEF89" w14:textId="2117E583" w:rsidR="00045D35" w:rsidRPr="00045D35" w:rsidRDefault="00045D35" w:rsidP="00045D35">
            <w:r w:rsidRPr="00045D35">
              <w:rPr>
                <w:noProof/>
              </w:rPr>
              <w:drawing>
                <wp:inline distT="0" distB="0" distL="0" distR="0" wp14:anchorId="177E34DC" wp14:editId="051C132A">
                  <wp:extent cx="180975" cy="180975"/>
                  <wp:effectExtent l="0" t="0" r="9525" b="9525"/>
                  <wp:docPr id="85291699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- 576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E63FE6F" w14:textId="77777777" w:rsidR="00045D35" w:rsidRPr="00045D35" w:rsidRDefault="00045D35" w:rsidP="00045D35">
            <w:pPr>
              <w:rPr>
                <w:b/>
                <w:bCs/>
              </w:rPr>
            </w:pPr>
            <w:r w:rsidRPr="00045D35">
              <w:rPr>
                <w:b/>
                <w:bCs/>
              </w:rPr>
              <w:t>2</w:t>
            </w:r>
          </w:p>
        </w:tc>
      </w:tr>
      <w:tr w:rsidR="00045D35" w:rsidRPr="00045D35" w14:paraId="3080725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8E00F69" w14:textId="77777777" w:rsidR="00045D35" w:rsidRPr="00045D35" w:rsidRDefault="00045D35" w:rsidP="00045D35">
            <w:pPr>
              <w:rPr>
                <w:lang w:val="de-DE"/>
              </w:rPr>
            </w:pPr>
            <w:r w:rsidRPr="00045D35">
              <w:rPr>
                <w:lang w:val="de-DE"/>
              </w:rPr>
              <w:t>624 – 671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6BC1858" w14:textId="66241E72" w:rsidR="00045D35" w:rsidRPr="00045D35" w:rsidRDefault="00045D35" w:rsidP="00045D35">
            <w:r w:rsidRPr="00045D35">
              <w:rPr>
                <w:noProof/>
              </w:rPr>
              <w:drawing>
                <wp:inline distT="0" distB="0" distL="0" distR="0" wp14:anchorId="5FBE8CA0" wp14:editId="65C8DF1C">
                  <wp:extent cx="180975" cy="180975"/>
                  <wp:effectExtent l="0" t="0" r="9525" b="9525"/>
                  <wp:docPr id="93760497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- 624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8FEC2B6" w14:textId="77777777" w:rsidR="00045D35" w:rsidRPr="00045D35" w:rsidRDefault="00045D35" w:rsidP="00045D35">
            <w:pPr>
              <w:rPr>
                <w:b/>
                <w:bCs/>
              </w:rPr>
            </w:pPr>
            <w:r w:rsidRPr="00045D35">
              <w:rPr>
                <w:b/>
                <w:bCs/>
              </w:rPr>
              <w:t>3</w:t>
            </w:r>
          </w:p>
        </w:tc>
      </w:tr>
      <w:tr w:rsidR="00045D35" w:rsidRPr="00045D35" w14:paraId="76068884"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AAE8217" w14:textId="77777777" w:rsidR="00045D35" w:rsidRPr="00045D35" w:rsidRDefault="00045D35" w:rsidP="00045D35">
            <w:pPr>
              <w:rPr>
                <w:lang w:val="de-DE"/>
              </w:rPr>
            </w:pPr>
            <w:r w:rsidRPr="00045D35">
              <w:rPr>
                <w:lang w:val="de-DE"/>
              </w:rPr>
              <w:t>672 – 719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3C17F14" w14:textId="1513430F" w:rsidR="00045D35" w:rsidRPr="00045D35" w:rsidRDefault="00045D35" w:rsidP="00045D35">
            <w:r w:rsidRPr="00045D35">
              <w:rPr>
                <w:noProof/>
              </w:rPr>
              <w:drawing>
                <wp:inline distT="0" distB="0" distL="0" distR="0" wp14:anchorId="2C25B283" wp14:editId="74A26540">
                  <wp:extent cx="180975" cy="180975"/>
                  <wp:effectExtent l="0" t="0" r="9525" b="9525"/>
                  <wp:docPr id="1676752517"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- 672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134EA1F" w14:textId="77777777" w:rsidR="00045D35" w:rsidRPr="00045D35" w:rsidRDefault="00045D35" w:rsidP="00045D35">
            <w:pPr>
              <w:rPr>
                <w:b/>
                <w:bCs/>
              </w:rPr>
            </w:pPr>
            <w:r w:rsidRPr="00045D35">
              <w:rPr>
                <w:b/>
                <w:bCs/>
              </w:rPr>
              <w:t>4</w:t>
            </w:r>
          </w:p>
        </w:tc>
      </w:tr>
      <w:tr w:rsidR="00045D35" w:rsidRPr="00045D35" w14:paraId="3851BE38"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3B02750" w14:textId="77777777" w:rsidR="00045D35" w:rsidRPr="00045D35" w:rsidRDefault="00045D35" w:rsidP="00045D35">
            <w:pPr>
              <w:rPr>
                <w:lang w:val="de-DE"/>
              </w:rPr>
            </w:pPr>
            <w:r w:rsidRPr="00045D35">
              <w:rPr>
                <w:lang w:val="de-DE"/>
              </w:rPr>
              <w:t>720 – 767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7E10F8A" w14:textId="0E787A9A" w:rsidR="00045D35" w:rsidRPr="00045D35" w:rsidRDefault="00045D35" w:rsidP="00045D35">
            <w:r w:rsidRPr="00045D35">
              <w:rPr>
                <w:noProof/>
              </w:rPr>
              <w:drawing>
                <wp:inline distT="0" distB="0" distL="0" distR="0" wp14:anchorId="3D3E2401" wp14:editId="2DAAD9F6">
                  <wp:extent cx="180975" cy="180975"/>
                  <wp:effectExtent l="0" t="0" r="9525" b="9525"/>
                  <wp:docPr id="81192984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- 720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1DF521" w14:textId="77777777" w:rsidR="00045D35" w:rsidRPr="00045D35" w:rsidRDefault="00045D35" w:rsidP="00045D35">
            <w:pPr>
              <w:rPr>
                <w:b/>
                <w:bCs/>
              </w:rPr>
            </w:pPr>
            <w:r w:rsidRPr="00045D35">
              <w:rPr>
                <w:b/>
                <w:bCs/>
              </w:rPr>
              <w:t>5</w:t>
            </w:r>
          </w:p>
        </w:tc>
      </w:tr>
      <w:tr w:rsidR="00045D35" w:rsidRPr="00045D35" w14:paraId="5C81C6D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2FB2BE8" w14:textId="77777777" w:rsidR="00045D35" w:rsidRPr="00045D35" w:rsidRDefault="00045D35" w:rsidP="00045D35">
            <w:pPr>
              <w:rPr>
                <w:lang w:val="de-DE"/>
              </w:rPr>
            </w:pPr>
            <w:r w:rsidRPr="00045D35">
              <w:rPr>
                <w:lang w:val="de-DE"/>
              </w:rPr>
              <w:t>768 – 815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8D03AA5" w14:textId="6E919E7E" w:rsidR="00045D35" w:rsidRPr="00045D35" w:rsidRDefault="00045D35" w:rsidP="00045D35">
            <w:r w:rsidRPr="00045D35">
              <w:rPr>
                <w:noProof/>
              </w:rPr>
              <w:drawing>
                <wp:inline distT="0" distB="0" distL="0" distR="0" wp14:anchorId="13F82118" wp14:editId="11C5DBE5">
                  <wp:extent cx="180975" cy="180975"/>
                  <wp:effectExtent l="0" t="0" r="9525" b="9525"/>
                  <wp:docPr id="201799047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- 768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766C434" w14:textId="77777777" w:rsidR="00045D35" w:rsidRPr="00045D35" w:rsidRDefault="00045D35" w:rsidP="00045D35">
            <w:pPr>
              <w:rPr>
                <w:b/>
                <w:bCs/>
              </w:rPr>
            </w:pPr>
            <w:r w:rsidRPr="00045D35">
              <w:rPr>
                <w:b/>
                <w:bCs/>
              </w:rPr>
              <w:t>6</w:t>
            </w:r>
          </w:p>
        </w:tc>
      </w:tr>
      <w:tr w:rsidR="00045D35" w:rsidRPr="00045D35" w14:paraId="31462AEB"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9B54E83" w14:textId="77777777" w:rsidR="00045D35" w:rsidRPr="00045D35" w:rsidRDefault="00045D35" w:rsidP="00045D35">
            <w:pPr>
              <w:rPr>
                <w:lang w:val="de-DE"/>
              </w:rPr>
            </w:pPr>
            <w:r w:rsidRPr="00045D35">
              <w:rPr>
                <w:lang w:val="de-DE"/>
              </w:rPr>
              <w:t>816 – 863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B91EAD5" w14:textId="302E6E5A" w:rsidR="00045D35" w:rsidRPr="00045D35" w:rsidRDefault="00045D35" w:rsidP="00045D35">
            <w:r w:rsidRPr="00045D35">
              <w:rPr>
                <w:noProof/>
              </w:rPr>
              <w:drawing>
                <wp:inline distT="0" distB="0" distL="0" distR="0" wp14:anchorId="311A4A52" wp14:editId="44DB67EB">
                  <wp:extent cx="180975" cy="180975"/>
                  <wp:effectExtent l="0" t="0" r="9525" b="9525"/>
                  <wp:docPr id="202822204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- 816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7EAAEF0" w14:textId="77777777" w:rsidR="00045D35" w:rsidRPr="00045D35" w:rsidRDefault="00045D35" w:rsidP="00045D35">
            <w:pPr>
              <w:rPr>
                <w:b/>
                <w:bCs/>
              </w:rPr>
            </w:pPr>
            <w:r w:rsidRPr="00045D35">
              <w:rPr>
                <w:b/>
                <w:bCs/>
              </w:rPr>
              <w:t>7</w:t>
            </w:r>
          </w:p>
        </w:tc>
      </w:tr>
      <w:tr w:rsidR="00045D35" w:rsidRPr="00045D35" w14:paraId="7AA6D63C"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BE94B44" w14:textId="77777777" w:rsidR="00045D35" w:rsidRPr="00045D35" w:rsidRDefault="00045D35" w:rsidP="00045D35">
            <w:pPr>
              <w:rPr>
                <w:lang w:val="de-DE"/>
              </w:rPr>
            </w:pPr>
            <w:r w:rsidRPr="00045D35">
              <w:rPr>
                <w:lang w:val="de-DE"/>
              </w:rPr>
              <w:t>864 – 911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FF95DFF" w14:textId="7E4E6814" w:rsidR="00045D35" w:rsidRPr="00045D35" w:rsidRDefault="00045D35" w:rsidP="00045D35">
            <w:r w:rsidRPr="00045D35">
              <w:rPr>
                <w:noProof/>
              </w:rPr>
              <w:drawing>
                <wp:inline distT="0" distB="0" distL="0" distR="0" wp14:anchorId="58A1F2E5" wp14:editId="3C575B17">
                  <wp:extent cx="180975" cy="180975"/>
                  <wp:effectExtent l="0" t="0" r="9525" b="9525"/>
                  <wp:docPr id="277489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- 864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C97E7DD" w14:textId="77777777" w:rsidR="00045D35" w:rsidRPr="00045D35" w:rsidRDefault="00045D35" w:rsidP="00045D35">
            <w:pPr>
              <w:rPr>
                <w:b/>
                <w:bCs/>
              </w:rPr>
            </w:pPr>
            <w:r w:rsidRPr="00045D35">
              <w:rPr>
                <w:b/>
                <w:bCs/>
              </w:rPr>
              <w:t>8</w:t>
            </w:r>
          </w:p>
        </w:tc>
      </w:tr>
      <w:tr w:rsidR="00045D35" w:rsidRPr="00045D35" w14:paraId="44749C0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D75AA8A" w14:textId="77777777" w:rsidR="00045D35" w:rsidRPr="00045D35" w:rsidRDefault="00045D35" w:rsidP="00045D35">
            <w:pPr>
              <w:rPr>
                <w:lang w:val="de-DE"/>
              </w:rPr>
            </w:pPr>
            <w:r w:rsidRPr="00045D35">
              <w:rPr>
                <w:lang w:val="de-DE"/>
              </w:rPr>
              <w:lastRenderedPageBreak/>
              <w:t>912 – 959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61C5BF4" w14:textId="137E45CB" w:rsidR="00045D35" w:rsidRPr="00045D35" w:rsidRDefault="00045D35" w:rsidP="00045D35">
            <w:r w:rsidRPr="00045D35">
              <w:rPr>
                <w:noProof/>
              </w:rPr>
              <w:drawing>
                <wp:inline distT="0" distB="0" distL="0" distR="0" wp14:anchorId="57F0237E" wp14:editId="44AB0BBD">
                  <wp:extent cx="180975" cy="180975"/>
                  <wp:effectExtent l="0" t="0" r="9525" b="9525"/>
                  <wp:docPr id="16079233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- 912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00882B" w14:textId="77777777" w:rsidR="00045D35" w:rsidRPr="00045D35" w:rsidRDefault="00045D35" w:rsidP="00045D35">
            <w:pPr>
              <w:rPr>
                <w:b/>
                <w:bCs/>
              </w:rPr>
            </w:pPr>
            <w:r w:rsidRPr="00045D35">
              <w:rPr>
                <w:b/>
                <w:bCs/>
              </w:rPr>
              <w:t>9</w:t>
            </w:r>
          </w:p>
        </w:tc>
      </w:tr>
    </w:tbl>
    <w:p w14:paraId="17802596" w14:textId="77777777" w:rsidR="00B10355" w:rsidRDefault="00B10355" w:rsidP="00050BC1"/>
    <w:p w14:paraId="617CACC9" w14:textId="77777777" w:rsidR="00876598" w:rsidRDefault="00876598" w:rsidP="00050BC1"/>
    <w:p w14:paraId="756A9DDB" w14:textId="77777777" w:rsidR="00C7369E" w:rsidRDefault="00C7369E" w:rsidP="00C7369E">
      <w:pPr>
        <w:pStyle w:val="ListParagraph"/>
        <w:spacing w:after="160" w:line="259" w:lineRule="auto"/>
        <w:ind w:leftChars="0" w:left="0"/>
        <w:contextualSpacing/>
        <w:rPr>
          <w:rFonts w:ascii="Times New Roman" w:hAnsi="Times New Roman"/>
        </w:rPr>
      </w:pPr>
    </w:p>
    <w:p w14:paraId="1636BF57" w14:textId="7B468171" w:rsidR="00C7369E" w:rsidRPr="009D5C19" w:rsidRDefault="00C7369E" w:rsidP="00C7369E">
      <w:pPr>
        <w:pStyle w:val="ListParagraph"/>
        <w:spacing w:after="160" w:line="259" w:lineRule="auto"/>
        <w:ind w:leftChars="0" w:left="0"/>
        <w:contextualSpacing/>
        <w:rPr>
          <w:rFonts w:ascii="Times New Roman" w:hAnsi="Times New Roman"/>
        </w:rPr>
      </w:pPr>
      <w:r w:rsidRPr="006931A2">
        <w:rPr>
          <w:rFonts w:ascii="Times New Roman" w:hAnsi="Times New Roman"/>
          <w:highlight w:val="yellow"/>
        </w:rPr>
        <w:t>[FL4]</w:t>
      </w:r>
      <w:r>
        <w:rPr>
          <w:rFonts w:ascii="Times New Roman" w:hAnsi="Times New Roman"/>
        </w:rPr>
        <w:t xml:space="preserve"> Please provide comments on the </w:t>
      </w:r>
      <w:r w:rsidR="00244847">
        <w:rPr>
          <w:rFonts w:ascii="Times New Roman" w:hAnsi="Times New Roman"/>
        </w:rPr>
        <w:t>structure of the above tables</w:t>
      </w:r>
      <w:r w:rsidRPr="009D5C19">
        <w:rPr>
          <w:rFonts w:ascii="Times New Roman" w:hAnsi="Times New Roman"/>
        </w:rPr>
        <w:t xml:space="preserve">. </w:t>
      </w:r>
    </w:p>
    <w:p w14:paraId="4D572BEB" w14:textId="77777777" w:rsidR="00C7369E" w:rsidRDefault="00C7369E" w:rsidP="00C7369E">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C7369E" w14:paraId="6059C40C" w14:textId="77777777" w:rsidTr="00B431D9">
        <w:tc>
          <w:tcPr>
            <w:tcW w:w="2122" w:type="dxa"/>
            <w:tcBorders>
              <w:bottom w:val="single" w:sz="4" w:space="0" w:color="A5A5A5"/>
            </w:tcBorders>
            <w:shd w:val="clear" w:color="auto" w:fill="BFBFBF" w:themeFill="background1" w:themeFillShade="BF"/>
          </w:tcPr>
          <w:p w14:paraId="243CC2DF" w14:textId="77777777" w:rsidR="00C7369E" w:rsidRDefault="00C7369E" w:rsidP="00B431D9">
            <w:pPr>
              <w:rPr>
                <w:b/>
                <w:bCs/>
                <w:lang w:eastAsia="ar-SA"/>
              </w:rPr>
            </w:pPr>
            <w:r>
              <w:rPr>
                <w:b/>
                <w:bCs/>
                <w:lang w:eastAsia="ar-SA"/>
              </w:rPr>
              <w:t>Company</w:t>
            </w:r>
          </w:p>
        </w:tc>
        <w:tc>
          <w:tcPr>
            <w:tcW w:w="7509" w:type="dxa"/>
            <w:shd w:val="clear" w:color="auto" w:fill="BFBFBF" w:themeFill="background1" w:themeFillShade="BF"/>
          </w:tcPr>
          <w:p w14:paraId="4A0C9916" w14:textId="77777777" w:rsidR="00C7369E" w:rsidRDefault="00C7369E" w:rsidP="00B431D9">
            <w:pPr>
              <w:rPr>
                <w:b/>
                <w:bCs/>
                <w:lang w:eastAsia="ar-SA"/>
              </w:rPr>
            </w:pPr>
            <w:r>
              <w:rPr>
                <w:b/>
                <w:bCs/>
                <w:lang w:eastAsia="ar-SA"/>
              </w:rPr>
              <w:t>Comment</w:t>
            </w:r>
          </w:p>
        </w:tc>
      </w:tr>
      <w:tr w:rsidR="00C7369E" w14:paraId="27B7143C" w14:textId="77777777" w:rsidTr="00B431D9">
        <w:tc>
          <w:tcPr>
            <w:tcW w:w="2122" w:type="dxa"/>
            <w:shd w:val="clear" w:color="auto" w:fill="C2D69B" w:themeFill="accent3" w:themeFillTint="99"/>
          </w:tcPr>
          <w:p w14:paraId="6EC2DF24" w14:textId="12297288" w:rsidR="00C7369E" w:rsidRDefault="00244847" w:rsidP="00B431D9">
            <w:pPr>
              <w:rPr>
                <w:lang w:eastAsia="ko-KR"/>
              </w:rPr>
            </w:pPr>
            <w:r>
              <w:rPr>
                <w:lang w:eastAsia="ko-KR"/>
              </w:rPr>
              <w:t>SONY2</w:t>
            </w:r>
          </w:p>
        </w:tc>
        <w:tc>
          <w:tcPr>
            <w:tcW w:w="7509" w:type="dxa"/>
            <w:shd w:val="clear" w:color="auto" w:fill="D6E3BC" w:themeFill="accent3" w:themeFillTint="66"/>
          </w:tcPr>
          <w:p w14:paraId="4419AAB7" w14:textId="0947F53B" w:rsidR="00C7369E" w:rsidRDefault="00473EBA" w:rsidP="00B431D9">
            <w:pPr>
              <w:rPr>
                <w:lang w:eastAsia="ko-KR"/>
              </w:rPr>
            </w:pPr>
            <w:r>
              <w:rPr>
                <w:lang w:eastAsia="ko-KR"/>
              </w:rPr>
              <w:t>These joint coding tables are workable.</w:t>
            </w:r>
          </w:p>
        </w:tc>
      </w:tr>
      <w:tr w:rsidR="0079519A" w14:paraId="622068E3" w14:textId="77777777" w:rsidTr="00B431D9">
        <w:tc>
          <w:tcPr>
            <w:tcW w:w="2122" w:type="dxa"/>
            <w:shd w:val="clear" w:color="auto" w:fill="C2D69B" w:themeFill="accent3" w:themeFillTint="99"/>
          </w:tcPr>
          <w:p w14:paraId="1B32F087" w14:textId="6A42B015" w:rsidR="0079519A" w:rsidRPr="0079519A" w:rsidRDefault="0079519A" w:rsidP="00B431D9">
            <w:pPr>
              <w:rPr>
                <w:rFonts w:eastAsiaTheme="minorEastAsia"/>
                <w:lang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0C422F62" w14:textId="1B91E6B8" w:rsidR="0079519A" w:rsidRPr="0077544C" w:rsidRDefault="0079519A" w:rsidP="00B431D9">
            <w:pPr>
              <w:rPr>
                <w:rFonts w:eastAsiaTheme="minorEastAsia"/>
                <w:lang w:eastAsia="zh-CN"/>
              </w:rPr>
            </w:pPr>
            <w:r>
              <w:rPr>
                <w:lang w:eastAsia="ko-KR"/>
              </w:rPr>
              <w:t xml:space="preserve">We understand, in principle, jointly coding OCC activation/deactivation with Subcarrier indication and MCS is workable, but it will make the specification so complicated, as shown above. Also, even with the joint coding table, MCS10 cannot be used. Therefore, we prefer </w:t>
            </w:r>
            <w:r w:rsidR="0077544C">
              <w:rPr>
                <w:lang w:eastAsia="ko-KR"/>
              </w:rPr>
              <w:t>Option 2, using 1bit of the MCS filed for OCC purpose indication, where MCS/9/10 cannot be used when OCC is activated. On the other hand, when OCC is activated (e.g., indicated in RV field), MCS/9/10 can be still used.</w:t>
            </w:r>
          </w:p>
        </w:tc>
      </w:tr>
      <w:tr w:rsidR="003B2BC0" w14:paraId="3C842FDC" w14:textId="77777777" w:rsidTr="00B431D9">
        <w:tc>
          <w:tcPr>
            <w:tcW w:w="2122" w:type="dxa"/>
            <w:shd w:val="clear" w:color="auto" w:fill="C2D69B" w:themeFill="accent3" w:themeFillTint="99"/>
          </w:tcPr>
          <w:p w14:paraId="0FEA6CBE" w14:textId="3E2863E2" w:rsidR="003B2BC0" w:rsidRDefault="003B2BC0" w:rsidP="003B2BC0">
            <w:pPr>
              <w:rPr>
                <w:rFonts w:eastAsiaTheme="minorEastAsia"/>
                <w:lang w:eastAsia="zh-CN"/>
              </w:rPr>
            </w:pPr>
            <w:r>
              <w:rPr>
                <w:lang w:eastAsia="ko-KR"/>
              </w:rPr>
              <w:t>Ericsson</w:t>
            </w:r>
          </w:p>
        </w:tc>
        <w:tc>
          <w:tcPr>
            <w:tcW w:w="7509" w:type="dxa"/>
            <w:shd w:val="clear" w:color="auto" w:fill="D6E3BC" w:themeFill="accent3" w:themeFillTint="66"/>
          </w:tcPr>
          <w:p w14:paraId="2E8C9EC2" w14:textId="77777777" w:rsidR="003B2BC0" w:rsidRDefault="003B2BC0" w:rsidP="003B2BC0">
            <w:pPr>
              <w:rPr>
                <w:lang w:eastAsia="ko-KR"/>
              </w:rPr>
            </w:pPr>
            <w:r>
              <w:rPr>
                <w:lang w:eastAsia="ko-KR"/>
              </w:rPr>
              <w:t xml:space="preserve">Yes, the tables above are workable/feasible designs when </w:t>
            </w:r>
            <w:proofErr w:type="spellStart"/>
            <w:r w:rsidRPr="001F66E8">
              <w:rPr>
                <w:i/>
                <w:iCs/>
                <w:lang w:eastAsia="ko-KR"/>
              </w:rPr>
              <w:t>ntn</w:t>
            </w:r>
            <w:proofErr w:type="spellEnd"/>
            <w:r w:rsidRPr="001F66E8">
              <w:rPr>
                <w:i/>
                <w:iCs/>
                <w:lang w:eastAsia="ko-KR"/>
              </w:rPr>
              <w:t>-</w:t>
            </w:r>
            <w:proofErr w:type="spellStart"/>
            <w:r w:rsidRPr="001F66E8">
              <w:rPr>
                <w:i/>
                <w:iCs/>
                <w:lang w:eastAsia="ko-KR"/>
              </w:rPr>
              <w:t>npusch</w:t>
            </w:r>
            <w:proofErr w:type="spellEnd"/>
            <w:r w:rsidRPr="001F66E8">
              <w:rPr>
                <w:i/>
                <w:iCs/>
                <w:lang w:eastAsia="ko-KR"/>
              </w:rPr>
              <w:t>-OCC</w:t>
            </w:r>
            <w:r w:rsidRPr="001F66E8">
              <w:rPr>
                <w:lang w:eastAsia="ko-KR"/>
              </w:rPr>
              <w:t xml:space="preserve"> </w:t>
            </w:r>
            <w:r>
              <w:rPr>
                <w:lang w:eastAsia="ko-KR"/>
              </w:rPr>
              <w:t>is configured. We just want to clarify the usage of the “Redundancy version” field in each case. Our understanding is as follows:</w:t>
            </w:r>
          </w:p>
          <w:p w14:paraId="63B34128" w14:textId="77777777" w:rsidR="003B2BC0" w:rsidRDefault="003B2BC0" w:rsidP="003B2BC0">
            <w:pPr>
              <w:rPr>
                <w:lang w:eastAsia="ko-KR"/>
              </w:rPr>
            </w:pPr>
          </w:p>
          <w:p w14:paraId="6ED77CB6" w14:textId="77777777" w:rsidR="003B2BC0" w:rsidRDefault="003B2BC0" w:rsidP="00151257">
            <w:pPr>
              <w:pStyle w:val="ListParagraph"/>
              <w:numPr>
                <w:ilvl w:val="0"/>
                <w:numId w:val="37"/>
              </w:numPr>
              <w:ind w:leftChars="0"/>
              <w:rPr>
                <w:lang w:eastAsia="ko-KR"/>
              </w:rPr>
            </w:pPr>
            <w:r>
              <w:rPr>
                <w:lang w:eastAsia="ko-KR"/>
              </w:rPr>
              <w:t>Table 1: It is used along with utilizing the “</w:t>
            </w:r>
            <w:r w:rsidRPr="00292B22">
              <w:rPr>
                <w:lang w:eastAsia="ko-KR"/>
              </w:rPr>
              <w:t>Redundancy version</w:t>
            </w:r>
            <w:r>
              <w:rPr>
                <w:lang w:eastAsia="ko-KR"/>
              </w:rPr>
              <w:t>” field to indicate OCC enabled/disabled, and only when the indication is “OCC enabled” then Table 1 is used.</w:t>
            </w:r>
          </w:p>
          <w:p w14:paraId="5BD84282" w14:textId="77777777" w:rsidR="003B2BC0" w:rsidRDefault="003B2BC0" w:rsidP="003B2BC0">
            <w:pPr>
              <w:rPr>
                <w:lang w:eastAsia="ko-KR"/>
              </w:rPr>
            </w:pPr>
          </w:p>
          <w:p w14:paraId="127C60C0" w14:textId="77777777" w:rsidR="003B2BC0" w:rsidRDefault="003B2BC0" w:rsidP="00151257">
            <w:pPr>
              <w:pStyle w:val="ListParagraph"/>
              <w:numPr>
                <w:ilvl w:val="0"/>
                <w:numId w:val="37"/>
              </w:numPr>
              <w:ind w:leftChars="0"/>
              <w:rPr>
                <w:lang w:eastAsia="ko-KR"/>
              </w:rPr>
            </w:pPr>
            <w:r>
              <w:rPr>
                <w:lang w:eastAsia="ko-KR"/>
              </w:rPr>
              <w:t>Table 2: It is used along with utilizing the “</w:t>
            </w:r>
            <w:r w:rsidRPr="00292B22">
              <w:rPr>
                <w:lang w:eastAsia="ko-KR"/>
              </w:rPr>
              <w:t>Redundancy version</w:t>
            </w:r>
            <w:r>
              <w:rPr>
                <w:lang w:eastAsia="ko-KR"/>
              </w:rPr>
              <w:t>” field to indicate OCC sequence index, i.e., [1 1] or [1 -1]. Table 2 is always utilized, and if the selected entry corresponds to “OCC enabled” then the “Redundancy version” indicates either [1 1] or [1 -1].</w:t>
            </w:r>
          </w:p>
          <w:p w14:paraId="2F5A7696" w14:textId="77777777" w:rsidR="003B2BC0" w:rsidRDefault="003B2BC0" w:rsidP="003B2BC0">
            <w:pPr>
              <w:rPr>
                <w:lang w:eastAsia="ko-KR"/>
              </w:rPr>
            </w:pPr>
          </w:p>
        </w:tc>
      </w:tr>
      <w:tr w:rsidR="009209E1" w14:paraId="0FC0A79A" w14:textId="77777777" w:rsidTr="00B431D9">
        <w:tc>
          <w:tcPr>
            <w:tcW w:w="2122" w:type="dxa"/>
            <w:shd w:val="clear" w:color="auto" w:fill="C2D69B" w:themeFill="accent3" w:themeFillTint="99"/>
          </w:tcPr>
          <w:p w14:paraId="34AF6F2E" w14:textId="329F7BAD" w:rsidR="009209E1" w:rsidRDefault="009209E1" w:rsidP="009209E1">
            <w:pPr>
              <w:rPr>
                <w:lang w:eastAsia="ko-KR"/>
              </w:rPr>
            </w:pPr>
            <w:r>
              <w:rPr>
                <w:rFonts w:eastAsiaTheme="minorEastAsia"/>
                <w:lang w:val="en-US" w:eastAsia="zh-CN"/>
              </w:rPr>
              <w:t>Nokia, NSB</w:t>
            </w:r>
          </w:p>
        </w:tc>
        <w:tc>
          <w:tcPr>
            <w:tcW w:w="7509" w:type="dxa"/>
            <w:shd w:val="clear" w:color="auto" w:fill="D6E3BC" w:themeFill="accent3" w:themeFillTint="66"/>
          </w:tcPr>
          <w:p w14:paraId="2B5859BE" w14:textId="48281A57" w:rsidR="009209E1" w:rsidRDefault="009209E1" w:rsidP="009209E1">
            <w:pPr>
              <w:rPr>
                <w:lang w:val="en-US" w:eastAsia="ko-KR"/>
              </w:rPr>
            </w:pPr>
            <w:r>
              <w:rPr>
                <w:lang w:val="en-US" w:eastAsia="ko-KR"/>
              </w:rPr>
              <w:t>Not support joint coding.</w:t>
            </w:r>
          </w:p>
          <w:p w14:paraId="4948FA8C" w14:textId="77778E59" w:rsidR="009209E1" w:rsidRDefault="009209E1" w:rsidP="009209E1">
            <w:pPr>
              <w:rPr>
                <w:lang w:eastAsia="ko-KR"/>
              </w:rPr>
            </w:pPr>
            <w:r>
              <w:rPr>
                <w:lang w:val="en-US" w:eastAsia="ko-KR"/>
              </w:rPr>
              <w:t>We also think no need to make the spec/implementation too complicated. RAN1 do not need joint coding for this aspect.</w:t>
            </w:r>
          </w:p>
        </w:tc>
      </w:tr>
      <w:tr w:rsidR="006104C4" w14:paraId="75B21061" w14:textId="77777777" w:rsidTr="00B431D9">
        <w:tc>
          <w:tcPr>
            <w:tcW w:w="2122" w:type="dxa"/>
            <w:shd w:val="clear" w:color="auto" w:fill="C2D69B" w:themeFill="accent3" w:themeFillTint="99"/>
          </w:tcPr>
          <w:p w14:paraId="77F953F1" w14:textId="56C164D3" w:rsidR="006104C4" w:rsidRDefault="006104C4" w:rsidP="009209E1">
            <w:pPr>
              <w:rPr>
                <w:rFonts w:eastAsiaTheme="minorEastAsia"/>
                <w:lang w:val="en-US" w:eastAsia="zh-CN"/>
              </w:rPr>
            </w:pPr>
            <w:r>
              <w:rPr>
                <w:rFonts w:eastAsiaTheme="minorEastAsia"/>
                <w:lang w:val="en-US" w:eastAsia="zh-CN"/>
              </w:rPr>
              <w:t>Nordic</w:t>
            </w:r>
          </w:p>
        </w:tc>
        <w:tc>
          <w:tcPr>
            <w:tcW w:w="7509" w:type="dxa"/>
            <w:shd w:val="clear" w:color="auto" w:fill="D6E3BC" w:themeFill="accent3" w:themeFillTint="66"/>
          </w:tcPr>
          <w:p w14:paraId="33163312" w14:textId="7C378C65" w:rsidR="006104C4" w:rsidRDefault="004420C1" w:rsidP="009209E1">
            <w:pPr>
              <w:rPr>
                <w:lang w:val="en-US" w:eastAsia="ko-KR"/>
              </w:rPr>
            </w:pPr>
            <w:r>
              <w:rPr>
                <w:lang w:val="en-US" w:eastAsia="ko-KR"/>
              </w:rPr>
              <w:t>The joint coding tables are fine for us.</w:t>
            </w:r>
          </w:p>
        </w:tc>
      </w:tr>
      <w:tr w:rsidR="00CB26A8" w14:paraId="61F152D9" w14:textId="77777777" w:rsidTr="00B431D9">
        <w:tc>
          <w:tcPr>
            <w:tcW w:w="2122" w:type="dxa"/>
            <w:shd w:val="clear" w:color="auto" w:fill="C2D69B" w:themeFill="accent3" w:themeFillTint="99"/>
          </w:tcPr>
          <w:p w14:paraId="1F001FB2" w14:textId="2C3F27CD" w:rsidR="00CB26A8" w:rsidRDefault="00CB26A8" w:rsidP="00CB26A8">
            <w:pPr>
              <w:rPr>
                <w:rFonts w:eastAsiaTheme="minorEastAsia"/>
                <w:lang w:val="en-US" w:eastAsia="zh-CN"/>
              </w:rPr>
            </w:pPr>
            <w:r>
              <w:rPr>
                <w:rFonts w:eastAsiaTheme="minorEastAsia" w:hint="eastAsia"/>
                <w:lang w:eastAsia="zh-CN"/>
              </w:rPr>
              <w:t>Lenovo2</w:t>
            </w:r>
          </w:p>
        </w:tc>
        <w:tc>
          <w:tcPr>
            <w:tcW w:w="7509" w:type="dxa"/>
            <w:shd w:val="clear" w:color="auto" w:fill="D6E3BC" w:themeFill="accent3" w:themeFillTint="66"/>
          </w:tcPr>
          <w:p w14:paraId="0DE6A244" w14:textId="77777777" w:rsidR="00CB26A8" w:rsidRDefault="00CB26A8" w:rsidP="00CB26A8">
            <w:pPr>
              <w:rPr>
                <w:rFonts w:eastAsiaTheme="minorEastAsia"/>
                <w:lang w:eastAsia="zh-CN"/>
              </w:rPr>
            </w:pPr>
            <w:r>
              <w:rPr>
                <w:rFonts w:eastAsiaTheme="minorEastAsia"/>
                <w:lang w:eastAsia="zh-CN"/>
              </w:rPr>
              <w:t>W</w:t>
            </w:r>
            <w:r>
              <w:rPr>
                <w:rFonts w:eastAsiaTheme="minorEastAsia" w:hint="eastAsia"/>
                <w:lang w:eastAsia="zh-CN"/>
              </w:rPr>
              <w:t xml:space="preserve">e share the similar view as OPPO, and slightly prefer Option 2. </w:t>
            </w:r>
          </w:p>
          <w:p w14:paraId="63EBC66B" w14:textId="77777777" w:rsidR="00CB26A8" w:rsidRDefault="00CB26A8" w:rsidP="00151257">
            <w:pPr>
              <w:pStyle w:val="ListParagraph"/>
              <w:numPr>
                <w:ilvl w:val="0"/>
                <w:numId w:val="29"/>
              </w:numPr>
              <w:ind w:leftChars="0"/>
              <w:rPr>
                <w:rFonts w:eastAsiaTheme="minorEastAsia"/>
                <w:lang w:eastAsia="zh-CN"/>
              </w:rPr>
            </w:pPr>
            <w:r w:rsidRPr="00A433A1">
              <w:rPr>
                <w:rFonts w:eastAsiaTheme="minorEastAsia" w:hint="eastAsia"/>
                <w:lang w:eastAsia="zh-CN"/>
              </w:rPr>
              <w:t xml:space="preserve">1 bit of RV </w:t>
            </w:r>
            <w:r>
              <w:rPr>
                <w:rFonts w:eastAsiaTheme="minorEastAsia" w:hint="eastAsia"/>
                <w:lang w:eastAsia="zh-CN"/>
              </w:rPr>
              <w:t xml:space="preserve">is used </w:t>
            </w:r>
            <w:r w:rsidRPr="00A433A1">
              <w:rPr>
                <w:rFonts w:eastAsiaTheme="minorEastAsia" w:hint="eastAsia"/>
                <w:lang w:eastAsia="zh-CN"/>
              </w:rPr>
              <w:t>to indicate the OCC activation and deactivation</w:t>
            </w:r>
          </w:p>
          <w:p w14:paraId="6727EE28" w14:textId="77777777" w:rsidR="00CB26A8" w:rsidRDefault="00CB26A8" w:rsidP="00151257">
            <w:pPr>
              <w:pStyle w:val="ListParagraph"/>
              <w:numPr>
                <w:ilvl w:val="1"/>
                <w:numId w:val="29"/>
              </w:numPr>
              <w:ind w:leftChars="0"/>
              <w:rPr>
                <w:rFonts w:eastAsiaTheme="minorEastAsia"/>
                <w:lang w:eastAsia="zh-CN"/>
              </w:rPr>
            </w:pPr>
            <w:r>
              <w:rPr>
                <w:rFonts w:eastAsiaTheme="minorEastAsia"/>
                <w:lang w:eastAsia="zh-CN"/>
              </w:rPr>
              <w:t>W</w:t>
            </w:r>
            <w:r>
              <w:rPr>
                <w:rFonts w:eastAsiaTheme="minorEastAsia" w:hint="eastAsia"/>
                <w:lang w:eastAsia="zh-CN"/>
              </w:rPr>
              <w:t>hen OCC is deactivated, all 4 bits of MCS field are used for MCS indication (MCS 0-10)</w:t>
            </w:r>
          </w:p>
          <w:p w14:paraId="62CCB2B9" w14:textId="6B199864" w:rsidR="00CB26A8" w:rsidRPr="00CB26A8" w:rsidRDefault="00CB26A8" w:rsidP="00151257">
            <w:pPr>
              <w:pStyle w:val="ListParagraph"/>
              <w:numPr>
                <w:ilvl w:val="1"/>
                <w:numId w:val="29"/>
              </w:numPr>
              <w:ind w:leftChars="0"/>
              <w:rPr>
                <w:rFonts w:eastAsiaTheme="minorEastAsia"/>
                <w:lang w:eastAsia="zh-CN"/>
              </w:rPr>
            </w:pPr>
            <w:r>
              <w:rPr>
                <w:rFonts w:eastAsiaTheme="minorEastAsia"/>
                <w:lang w:eastAsia="zh-CN"/>
              </w:rPr>
              <w:t>W</w:t>
            </w:r>
            <w:r>
              <w:rPr>
                <w:rFonts w:eastAsiaTheme="minorEastAsia" w:hint="eastAsia"/>
                <w:lang w:eastAsia="zh-CN"/>
              </w:rPr>
              <w:t>hen OCC is activated, MSB bit of MCS to indicate the OCC index, the LSB 3 bits of MCS field are used for MCS indication (MCS 0-7)</w:t>
            </w:r>
          </w:p>
        </w:tc>
      </w:tr>
      <w:tr w:rsidR="00BA63BB" w14:paraId="18052953" w14:textId="77777777" w:rsidTr="00B431D9">
        <w:tc>
          <w:tcPr>
            <w:tcW w:w="2122" w:type="dxa"/>
            <w:shd w:val="clear" w:color="auto" w:fill="C2D69B" w:themeFill="accent3" w:themeFillTint="99"/>
          </w:tcPr>
          <w:p w14:paraId="41F0BBE9" w14:textId="301EE93F" w:rsidR="00BA63BB" w:rsidRPr="00BA63BB" w:rsidRDefault="00BA63BB" w:rsidP="00CB26A8">
            <w:pPr>
              <w:rPr>
                <w:rFonts w:eastAsiaTheme="minorEastAsia"/>
                <w:lang w:eastAsia="zh-CN"/>
              </w:rPr>
            </w:pPr>
            <w:r>
              <w:rPr>
                <w:rFonts w:eastAsiaTheme="minorEastAsia"/>
                <w:lang w:eastAsia="zh-CN"/>
              </w:rPr>
              <w:t xml:space="preserve">Huawei, </w:t>
            </w:r>
            <w:proofErr w:type="spellStart"/>
            <w:r>
              <w:rPr>
                <w:rFonts w:eastAsiaTheme="minorEastAsia"/>
                <w:lang w:eastAsia="zh-CN"/>
              </w:rPr>
              <w:t>HiSiicon</w:t>
            </w:r>
            <w:proofErr w:type="spellEnd"/>
          </w:p>
        </w:tc>
        <w:tc>
          <w:tcPr>
            <w:tcW w:w="7509" w:type="dxa"/>
            <w:shd w:val="clear" w:color="auto" w:fill="D6E3BC" w:themeFill="accent3" w:themeFillTint="66"/>
          </w:tcPr>
          <w:p w14:paraId="4B65B608" w14:textId="15280089" w:rsidR="00BA63BB" w:rsidRDefault="00BA63BB" w:rsidP="00CB26A8">
            <w:pPr>
              <w:rPr>
                <w:rFonts w:eastAsiaTheme="minorEastAsia"/>
                <w:lang w:eastAsia="zh-CN"/>
              </w:rPr>
            </w:pPr>
            <w:r>
              <w:rPr>
                <w:rFonts w:eastAsiaTheme="minorEastAsia"/>
                <w:lang w:eastAsia="zh-CN"/>
              </w:rPr>
              <w:t xml:space="preserve">We are supportive of the joint coding as it has least impact on the scheduling </w:t>
            </w:r>
            <w:proofErr w:type="spellStart"/>
            <w:r>
              <w:rPr>
                <w:rFonts w:eastAsiaTheme="minorEastAsia"/>
                <w:lang w:eastAsia="zh-CN"/>
              </w:rPr>
              <w:t>flexiblity</w:t>
            </w:r>
            <w:proofErr w:type="spellEnd"/>
          </w:p>
        </w:tc>
      </w:tr>
      <w:tr w:rsidR="00A8291A" w14:paraId="33AC549C" w14:textId="77777777" w:rsidTr="00B431D9">
        <w:tc>
          <w:tcPr>
            <w:tcW w:w="2122" w:type="dxa"/>
            <w:shd w:val="clear" w:color="auto" w:fill="C2D69B" w:themeFill="accent3" w:themeFillTint="99"/>
          </w:tcPr>
          <w:p w14:paraId="6E380B63" w14:textId="3C658520" w:rsidR="00A8291A" w:rsidRPr="00A8291A" w:rsidRDefault="00A8291A" w:rsidP="00CB26A8">
            <w:pPr>
              <w:rPr>
                <w:rFonts w:eastAsia="Malgun Gothic"/>
                <w:lang w:eastAsia="ko-KR"/>
              </w:rPr>
            </w:pPr>
            <w:r>
              <w:rPr>
                <w:rFonts w:eastAsia="Malgun Gothic" w:hint="eastAsia"/>
                <w:lang w:eastAsia="ko-KR"/>
              </w:rPr>
              <w:t>LGE</w:t>
            </w:r>
          </w:p>
        </w:tc>
        <w:tc>
          <w:tcPr>
            <w:tcW w:w="7509" w:type="dxa"/>
            <w:shd w:val="clear" w:color="auto" w:fill="D6E3BC" w:themeFill="accent3" w:themeFillTint="66"/>
          </w:tcPr>
          <w:p w14:paraId="7719CBCC" w14:textId="41E7A031" w:rsidR="00A8291A" w:rsidRPr="00A8291A" w:rsidRDefault="00A8291A" w:rsidP="00CB26A8">
            <w:pPr>
              <w:rPr>
                <w:rFonts w:eastAsia="Malgun Gothic"/>
                <w:lang w:eastAsia="ko-KR"/>
              </w:rPr>
            </w:pPr>
            <w:r>
              <w:rPr>
                <w:rFonts w:eastAsia="Malgun Gothic" w:hint="eastAsia"/>
                <w:lang w:eastAsia="ko-KR"/>
              </w:rPr>
              <w:t>At least, we cannot say that for the joint indication, it makes spec complicated. As per FL</w:t>
            </w:r>
            <w:r>
              <w:rPr>
                <w:rFonts w:eastAsia="Malgun Gothic"/>
                <w:lang w:eastAsia="ko-KR"/>
              </w:rPr>
              <w:t>’</w:t>
            </w:r>
            <w:r>
              <w:rPr>
                <w:rFonts w:eastAsia="Malgun Gothic" w:hint="eastAsia"/>
                <w:lang w:eastAsia="ko-KR"/>
              </w:rPr>
              <w:t xml:space="preserve">s summary, now we have full details of it. Then, we are open with either direction. </w:t>
            </w:r>
          </w:p>
        </w:tc>
      </w:tr>
    </w:tbl>
    <w:p w14:paraId="3A12F9D3" w14:textId="77777777" w:rsidR="0081345E" w:rsidRDefault="0081345E" w:rsidP="00050BC1"/>
    <w:p w14:paraId="46EB9167" w14:textId="77777777" w:rsidR="00876598" w:rsidRPr="00050BC1" w:rsidRDefault="00876598" w:rsidP="00050BC1"/>
    <w:p w14:paraId="2C17B2D7" w14:textId="3ECF7BD8" w:rsidR="00050BC1" w:rsidRDefault="00296A5C" w:rsidP="007D3B2F">
      <w:pPr>
        <w:pStyle w:val="Heading4"/>
        <w:rPr>
          <w:szCs w:val="20"/>
          <w:lang w:eastAsia="ko-KR"/>
        </w:rPr>
      </w:pPr>
      <w:bookmarkStart w:id="51" w:name="_Toc198903971"/>
      <w:r>
        <w:rPr>
          <w:lang w:eastAsia="ko-KR"/>
        </w:rPr>
        <w:t xml:space="preserve">Whether RV indicates </w:t>
      </w:r>
      <w:r w:rsidRPr="00AC4C71">
        <w:rPr>
          <w:szCs w:val="20"/>
          <w:lang w:eastAsia="ko-KR"/>
        </w:rPr>
        <w:t>OCC activation / deactivation or OCC sequence index</w:t>
      </w:r>
      <w:bookmarkEnd w:id="51"/>
    </w:p>
    <w:p w14:paraId="6C719BC2" w14:textId="2D1E294E" w:rsidR="00CD60E4" w:rsidRDefault="00CD60E4" w:rsidP="00296A5C">
      <w:pPr>
        <w:rPr>
          <w:lang w:eastAsia="ko-KR"/>
        </w:rPr>
      </w:pPr>
      <w:r>
        <w:rPr>
          <w:lang w:eastAsia="ko-KR"/>
        </w:rPr>
        <w:t xml:space="preserve">The option </w:t>
      </w:r>
      <w:r w:rsidR="00E57552">
        <w:rPr>
          <w:lang w:eastAsia="ko-KR"/>
        </w:rPr>
        <w:t>that “RV indicates OCC sequence index” is equivalent to “SIF-MCS field indicates activation / de</w:t>
      </w:r>
      <w:r w:rsidR="006E7BAC">
        <w:rPr>
          <w:lang w:eastAsia="ko-KR"/>
        </w:rPr>
        <w:t>activation.</w:t>
      </w:r>
    </w:p>
    <w:p w14:paraId="6024F452" w14:textId="77777777" w:rsidR="00CD60E4" w:rsidRDefault="00CD60E4" w:rsidP="00296A5C">
      <w:pPr>
        <w:rPr>
          <w:lang w:eastAsia="ko-KR"/>
        </w:rPr>
      </w:pPr>
    </w:p>
    <w:p w14:paraId="34E979E6" w14:textId="5D71570A" w:rsidR="0084476B" w:rsidRDefault="0084476B" w:rsidP="00296A5C">
      <w:pPr>
        <w:rPr>
          <w:lang w:eastAsia="ko-KR"/>
        </w:rPr>
      </w:pPr>
      <w:r>
        <w:rPr>
          <w:lang w:eastAsia="ko-KR"/>
        </w:rPr>
        <w:t>The following table summarises the functionality</w:t>
      </w:r>
      <w:r w:rsidR="0091585B">
        <w:rPr>
          <w:lang w:eastAsia="ko-KR"/>
        </w:rPr>
        <w:t xml:space="preserve"> when OCC is dynamically </w:t>
      </w:r>
      <w:r w:rsidR="0091585B" w:rsidRPr="00605978">
        <w:rPr>
          <w:highlight w:val="green"/>
          <w:lang w:eastAsia="ko-KR"/>
        </w:rPr>
        <w:t>activated</w:t>
      </w:r>
      <w:r>
        <w:rPr>
          <w:lang w:eastAsia="ko-KR"/>
        </w:rPr>
        <w:t>:</w:t>
      </w:r>
    </w:p>
    <w:p w14:paraId="2FAFDC9E" w14:textId="77777777" w:rsidR="0084476B" w:rsidRDefault="0084476B" w:rsidP="00296A5C">
      <w:pPr>
        <w:rPr>
          <w:lang w:eastAsia="ko-KR"/>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704"/>
        <w:gridCol w:w="2835"/>
        <w:gridCol w:w="2977"/>
        <w:gridCol w:w="3115"/>
      </w:tblGrid>
      <w:tr w:rsidR="00431628" w14:paraId="34D36A9D" w14:textId="77777777" w:rsidTr="00605978">
        <w:tc>
          <w:tcPr>
            <w:tcW w:w="704" w:type="dxa"/>
            <w:shd w:val="clear" w:color="auto" w:fill="D9D9D9" w:themeFill="background1" w:themeFillShade="D9"/>
          </w:tcPr>
          <w:p w14:paraId="6D47CDA3" w14:textId="6A51F39B" w:rsidR="00431628" w:rsidRDefault="00431628" w:rsidP="00296A5C">
            <w:pPr>
              <w:rPr>
                <w:lang w:eastAsia="ko-KR"/>
              </w:rPr>
            </w:pPr>
            <w:r>
              <w:rPr>
                <w:lang w:eastAsia="ko-KR"/>
              </w:rPr>
              <w:t>step</w:t>
            </w:r>
          </w:p>
        </w:tc>
        <w:tc>
          <w:tcPr>
            <w:tcW w:w="2835" w:type="dxa"/>
            <w:shd w:val="clear" w:color="auto" w:fill="D9D9D9" w:themeFill="background1" w:themeFillShade="D9"/>
          </w:tcPr>
          <w:p w14:paraId="64EB2EFB" w14:textId="23B4E1D1" w:rsidR="00431628" w:rsidRDefault="00431628" w:rsidP="00296A5C">
            <w:pPr>
              <w:rPr>
                <w:lang w:eastAsia="ko-KR"/>
              </w:rPr>
            </w:pPr>
            <w:r>
              <w:rPr>
                <w:lang w:eastAsia="ko-KR"/>
              </w:rPr>
              <w:t>functionality</w:t>
            </w:r>
          </w:p>
        </w:tc>
        <w:tc>
          <w:tcPr>
            <w:tcW w:w="2977" w:type="dxa"/>
            <w:shd w:val="clear" w:color="auto" w:fill="D9D9D9" w:themeFill="background1" w:themeFillShade="D9"/>
          </w:tcPr>
          <w:p w14:paraId="2D7645AD" w14:textId="2059DD4C" w:rsidR="00431628" w:rsidRDefault="00431628" w:rsidP="00296A5C">
            <w:pPr>
              <w:rPr>
                <w:lang w:eastAsia="ko-KR"/>
              </w:rPr>
            </w:pPr>
            <w:r>
              <w:rPr>
                <w:lang w:eastAsia="ko-KR"/>
              </w:rPr>
              <w:t>RV indicates activation / deactivation</w:t>
            </w:r>
          </w:p>
        </w:tc>
        <w:tc>
          <w:tcPr>
            <w:tcW w:w="3115" w:type="dxa"/>
            <w:shd w:val="clear" w:color="auto" w:fill="D9D9D9" w:themeFill="background1" w:themeFillShade="D9"/>
          </w:tcPr>
          <w:p w14:paraId="21F18766" w14:textId="77777777" w:rsidR="00CD60E4" w:rsidRDefault="00F65897" w:rsidP="00296A5C">
            <w:pPr>
              <w:rPr>
                <w:lang w:eastAsia="ko-KR"/>
              </w:rPr>
            </w:pPr>
            <w:r>
              <w:rPr>
                <w:lang w:eastAsia="ko-KR"/>
              </w:rPr>
              <w:t xml:space="preserve">SIF-MCS field indicates </w:t>
            </w:r>
            <w:r w:rsidR="00CD60E4">
              <w:rPr>
                <w:lang w:eastAsia="ko-KR"/>
              </w:rPr>
              <w:t xml:space="preserve">activation / deactivation </w:t>
            </w:r>
          </w:p>
          <w:p w14:paraId="4ED33D9E" w14:textId="77777777" w:rsidR="00CD60E4" w:rsidRDefault="00CD60E4" w:rsidP="00296A5C">
            <w:pPr>
              <w:rPr>
                <w:lang w:eastAsia="ko-KR"/>
              </w:rPr>
            </w:pPr>
          </w:p>
          <w:p w14:paraId="2D5BC64E" w14:textId="49E41A56" w:rsidR="00431628" w:rsidRDefault="00CD60E4" w:rsidP="00296A5C">
            <w:pPr>
              <w:rPr>
                <w:lang w:eastAsia="ko-KR"/>
              </w:rPr>
            </w:pPr>
            <w:r>
              <w:rPr>
                <w:lang w:eastAsia="ko-KR"/>
              </w:rPr>
              <w:t>(aka “</w:t>
            </w:r>
            <w:r w:rsidR="00431628">
              <w:rPr>
                <w:lang w:eastAsia="ko-KR"/>
              </w:rPr>
              <w:t>RV indicates OCC sequence index</w:t>
            </w:r>
            <w:r>
              <w:rPr>
                <w:lang w:eastAsia="ko-KR"/>
              </w:rPr>
              <w:t>”)</w:t>
            </w:r>
          </w:p>
        </w:tc>
      </w:tr>
      <w:tr w:rsidR="00431628" w14:paraId="7ABB40A6" w14:textId="77777777" w:rsidTr="00FF4C4D">
        <w:tc>
          <w:tcPr>
            <w:tcW w:w="704" w:type="dxa"/>
          </w:tcPr>
          <w:p w14:paraId="41C28702" w14:textId="11FE1F08" w:rsidR="00431628" w:rsidRDefault="00FF4C4D" w:rsidP="00296A5C">
            <w:pPr>
              <w:rPr>
                <w:lang w:eastAsia="ko-KR"/>
              </w:rPr>
            </w:pPr>
            <w:r>
              <w:rPr>
                <w:lang w:eastAsia="ko-KR"/>
              </w:rPr>
              <w:t>1</w:t>
            </w:r>
          </w:p>
        </w:tc>
        <w:tc>
          <w:tcPr>
            <w:tcW w:w="2835" w:type="dxa"/>
          </w:tcPr>
          <w:p w14:paraId="2DADDF6E" w14:textId="5D197547" w:rsidR="00431628" w:rsidRDefault="00431628" w:rsidP="00296A5C">
            <w:pPr>
              <w:rPr>
                <w:lang w:eastAsia="ko-KR"/>
              </w:rPr>
            </w:pPr>
            <w:r>
              <w:rPr>
                <w:lang w:eastAsia="ko-KR"/>
              </w:rPr>
              <w:t>Determin</w:t>
            </w:r>
            <w:r w:rsidR="00D76DDF">
              <w:rPr>
                <w:lang w:eastAsia="ko-KR"/>
              </w:rPr>
              <w:t>e</w:t>
            </w:r>
            <w:r>
              <w:rPr>
                <w:lang w:eastAsia="ko-KR"/>
              </w:rPr>
              <w:t xml:space="preserve"> whether OCC is activated</w:t>
            </w:r>
          </w:p>
        </w:tc>
        <w:tc>
          <w:tcPr>
            <w:tcW w:w="2977" w:type="dxa"/>
          </w:tcPr>
          <w:p w14:paraId="02614300" w14:textId="1674E544" w:rsidR="00431628" w:rsidRDefault="00FF4C4D" w:rsidP="00296A5C">
            <w:pPr>
              <w:rPr>
                <w:lang w:eastAsia="ko-KR"/>
              </w:rPr>
            </w:pPr>
            <w:r>
              <w:rPr>
                <w:lang w:eastAsia="ko-KR"/>
              </w:rPr>
              <w:t>Decode RV field</w:t>
            </w:r>
          </w:p>
        </w:tc>
        <w:tc>
          <w:tcPr>
            <w:tcW w:w="3115" w:type="dxa"/>
          </w:tcPr>
          <w:p w14:paraId="685407C7" w14:textId="60E79C3D" w:rsidR="00431628" w:rsidRDefault="001112CF" w:rsidP="00296A5C">
            <w:pPr>
              <w:rPr>
                <w:lang w:eastAsia="ko-KR"/>
              </w:rPr>
            </w:pPr>
            <w:r>
              <w:rPr>
                <w:lang w:eastAsia="ko-KR"/>
              </w:rPr>
              <w:t>Decode joint SIF-MCS field</w:t>
            </w:r>
          </w:p>
        </w:tc>
      </w:tr>
      <w:tr w:rsidR="00431628" w14:paraId="09ECE584" w14:textId="77777777" w:rsidTr="00FF4C4D">
        <w:tc>
          <w:tcPr>
            <w:tcW w:w="704" w:type="dxa"/>
          </w:tcPr>
          <w:p w14:paraId="51D6D7C8" w14:textId="3061B098" w:rsidR="00431628" w:rsidRDefault="001112CF" w:rsidP="00296A5C">
            <w:pPr>
              <w:rPr>
                <w:lang w:eastAsia="ko-KR"/>
              </w:rPr>
            </w:pPr>
            <w:r>
              <w:rPr>
                <w:lang w:eastAsia="ko-KR"/>
              </w:rPr>
              <w:t>2</w:t>
            </w:r>
          </w:p>
        </w:tc>
        <w:tc>
          <w:tcPr>
            <w:tcW w:w="2835" w:type="dxa"/>
          </w:tcPr>
          <w:p w14:paraId="7CAC0B99" w14:textId="3E0B6C7D" w:rsidR="00431628" w:rsidRDefault="00001CA8" w:rsidP="00296A5C">
            <w:pPr>
              <w:rPr>
                <w:lang w:eastAsia="ko-KR"/>
              </w:rPr>
            </w:pPr>
            <w:r>
              <w:rPr>
                <w:lang w:eastAsia="ko-KR"/>
              </w:rPr>
              <w:t>Determin</w:t>
            </w:r>
            <w:r w:rsidR="00D76DDF">
              <w:rPr>
                <w:lang w:eastAsia="ko-KR"/>
              </w:rPr>
              <w:t>e</w:t>
            </w:r>
            <w:r>
              <w:rPr>
                <w:lang w:eastAsia="ko-KR"/>
              </w:rPr>
              <w:t xml:space="preserve"> </w:t>
            </w:r>
            <w:r w:rsidR="00D76DDF">
              <w:rPr>
                <w:lang w:eastAsia="ko-KR"/>
              </w:rPr>
              <w:t>OCC sequence index</w:t>
            </w:r>
          </w:p>
        </w:tc>
        <w:tc>
          <w:tcPr>
            <w:tcW w:w="2977" w:type="dxa"/>
          </w:tcPr>
          <w:p w14:paraId="6F45F0FA" w14:textId="55328452" w:rsidR="00431628" w:rsidRDefault="00147792" w:rsidP="00296A5C">
            <w:pPr>
              <w:rPr>
                <w:lang w:eastAsia="ko-KR"/>
              </w:rPr>
            </w:pPr>
            <w:r>
              <w:rPr>
                <w:lang w:eastAsia="ko-KR"/>
              </w:rPr>
              <w:t>Interpret joint SIF-MCS field</w:t>
            </w:r>
            <w:r w:rsidR="00E74738">
              <w:rPr>
                <w:lang w:eastAsia="ko-KR"/>
              </w:rPr>
              <w:t xml:space="preserve"> to</w:t>
            </w:r>
            <w:r w:rsidR="0081529F">
              <w:rPr>
                <w:lang w:eastAsia="ko-KR"/>
              </w:rPr>
              <w:t xml:space="preserve"> determine OCC sequence index</w:t>
            </w:r>
          </w:p>
        </w:tc>
        <w:tc>
          <w:tcPr>
            <w:tcW w:w="3115" w:type="dxa"/>
          </w:tcPr>
          <w:p w14:paraId="693AA586" w14:textId="5FA4FD37" w:rsidR="00431628" w:rsidRDefault="00147792" w:rsidP="00296A5C">
            <w:pPr>
              <w:rPr>
                <w:lang w:eastAsia="ko-KR"/>
              </w:rPr>
            </w:pPr>
            <w:r>
              <w:rPr>
                <w:lang w:eastAsia="ko-KR"/>
              </w:rPr>
              <w:t>Interpre</w:t>
            </w:r>
            <w:r w:rsidR="0081529F">
              <w:rPr>
                <w:lang w:eastAsia="ko-KR"/>
              </w:rPr>
              <w:t>t RV field to determine OCC index</w:t>
            </w:r>
          </w:p>
        </w:tc>
      </w:tr>
      <w:tr w:rsidR="00431628" w14:paraId="46089ACD" w14:textId="77777777" w:rsidTr="00FF4C4D">
        <w:tc>
          <w:tcPr>
            <w:tcW w:w="704" w:type="dxa"/>
          </w:tcPr>
          <w:p w14:paraId="478FD4AF" w14:textId="579313DA" w:rsidR="00431628" w:rsidRDefault="0081529F" w:rsidP="00296A5C">
            <w:pPr>
              <w:rPr>
                <w:lang w:eastAsia="ko-KR"/>
              </w:rPr>
            </w:pPr>
            <w:r>
              <w:rPr>
                <w:lang w:eastAsia="ko-KR"/>
              </w:rPr>
              <w:t>3</w:t>
            </w:r>
          </w:p>
        </w:tc>
        <w:tc>
          <w:tcPr>
            <w:tcW w:w="2835" w:type="dxa"/>
          </w:tcPr>
          <w:p w14:paraId="602DB8A4" w14:textId="4BFA2CF6" w:rsidR="00431628" w:rsidRDefault="0081529F" w:rsidP="00296A5C">
            <w:pPr>
              <w:rPr>
                <w:lang w:eastAsia="ko-KR"/>
              </w:rPr>
            </w:pPr>
            <w:r>
              <w:rPr>
                <w:lang w:eastAsia="ko-KR"/>
              </w:rPr>
              <w:t xml:space="preserve">Determine </w:t>
            </w:r>
            <w:r w:rsidR="00967026">
              <w:rPr>
                <w:lang w:eastAsia="ko-KR"/>
              </w:rPr>
              <w:t>allocated subcarriers</w:t>
            </w:r>
          </w:p>
        </w:tc>
        <w:tc>
          <w:tcPr>
            <w:tcW w:w="2977" w:type="dxa"/>
          </w:tcPr>
          <w:p w14:paraId="5511548D" w14:textId="69265E1F" w:rsidR="00431628" w:rsidRDefault="00E46F36" w:rsidP="00296A5C">
            <w:pPr>
              <w:rPr>
                <w:lang w:eastAsia="ko-KR"/>
              </w:rPr>
            </w:pPr>
            <w:r>
              <w:rPr>
                <w:lang w:eastAsia="ko-KR"/>
              </w:rPr>
              <w:t xml:space="preserve">Interpret </w:t>
            </w:r>
            <w:r w:rsidR="007A2D11">
              <w:rPr>
                <w:lang w:eastAsia="ko-KR"/>
              </w:rPr>
              <w:t>joint SIF-MCS field to determine subcarriers</w:t>
            </w:r>
          </w:p>
        </w:tc>
        <w:tc>
          <w:tcPr>
            <w:tcW w:w="3115" w:type="dxa"/>
          </w:tcPr>
          <w:p w14:paraId="14E5916C" w14:textId="64636831" w:rsidR="00431628" w:rsidRDefault="00D24ED1" w:rsidP="00296A5C">
            <w:pPr>
              <w:rPr>
                <w:lang w:eastAsia="ko-KR"/>
              </w:rPr>
            </w:pPr>
            <w:r>
              <w:rPr>
                <w:lang w:eastAsia="ko-KR"/>
              </w:rPr>
              <w:t>Interpret joint SIF-MCS field to determine subcarriers</w:t>
            </w:r>
          </w:p>
        </w:tc>
      </w:tr>
      <w:tr w:rsidR="00D24ED1" w14:paraId="75E05EE4" w14:textId="77777777" w:rsidTr="00FF4C4D">
        <w:tc>
          <w:tcPr>
            <w:tcW w:w="704" w:type="dxa"/>
          </w:tcPr>
          <w:p w14:paraId="2D5E7899" w14:textId="437B21DD" w:rsidR="00D24ED1" w:rsidRDefault="00D24ED1" w:rsidP="00D24ED1">
            <w:pPr>
              <w:rPr>
                <w:lang w:eastAsia="ko-KR"/>
              </w:rPr>
            </w:pPr>
            <w:r>
              <w:rPr>
                <w:lang w:eastAsia="ko-KR"/>
              </w:rPr>
              <w:lastRenderedPageBreak/>
              <w:t xml:space="preserve">4 </w:t>
            </w:r>
          </w:p>
        </w:tc>
        <w:tc>
          <w:tcPr>
            <w:tcW w:w="2835" w:type="dxa"/>
          </w:tcPr>
          <w:p w14:paraId="532777A6" w14:textId="40977DBF" w:rsidR="00D24ED1" w:rsidRDefault="00D24ED1" w:rsidP="00D24ED1">
            <w:pPr>
              <w:rPr>
                <w:lang w:eastAsia="ko-KR"/>
              </w:rPr>
            </w:pPr>
            <w:r>
              <w:rPr>
                <w:lang w:eastAsia="ko-KR"/>
              </w:rPr>
              <w:t>Determine MCS</w:t>
            </w:r>
          </w:p>
        </w:tc>
        <w:tc>
          <w:tcPr>
            <w:tcW w:w="2977" w:type="dxa"/>
          </w:tcPr>
          <w:p w14:paraId="2C25F898" w14:textId="4528D141" w:rsidR="00D24ED1" w:rsidRDefault="00D24ED1" w:rsidP="00D24ED1">
            <w:pPr>
              <w:rPr>
                <w:lang w:eastAsia="ko-KR"/>
              </w:rPr>
            </w:pPr>
            <w:r>
              <w:rPr>
                <w:lang w:eastAsia="ko-KR"/>
              </w:rPr>
              <w:t>Interpret joint SIF-MCS field to determine MCS</w:t>
            </w:r>
          </w:p>
        </w:tc>
        <w:tc>
          <w:tcPr>
            <w:tcW w:w="3115" w:type="dxa"/>
          </w:tcPr>
          <w:p w14:paraId="47BE982A" w14:textId="7BA3B455" w:rsidR="00D24ED1" w:rsidRDefault="00D24ED1" w:rsidP="00D24ED1">
            <w:pPr>
              <w:rPr>
                <w:lang w:eastAsia="ko-KR"/>
              </w:rPr>
            </w:pPr>
            <w:r>
              <w:rPr>
                <w:lang w:eastAsia="ko-KR"/>
              </w:rPr>
              <w:t>Interpret joint SIF-MCS field to determine MCS</w:t>
            </w:r>
          </w:p>
        </w:tc>
      </w:tr>
      <w:tr w:rsidR="00D24ED1" w14:paraId="5C25402E" w14:textId="77777777" w:rsidTr="00FF4C4D">
        <w:tc>
          <w:tcPr>
            <w:tcW w:w="704" w:type="dxa"/>
          </w:tcPr>
          <w:p w14:paraId="2760E6AD" w14:textId="1C1C0525" w:rsidR="00D24ED1" w:rsidRDefault="00D24ED1" w:rsidP="00D24ED1">
            <w:pPr>
              <w:rPr>
                <w:lang w:eastAsia="ko-KR"/>
              </w:rPr>
            </w:pPr>
            <w:r>
              <w:rPr>
                <w:lang w:eastAsia="ko-KR"/>
              </w:rPr>
              <w:t>5</w:t>
            </w:r>
          </w:p>
        </w:tc>
        <w:tc>
          <w:tcPr>
            <w:tcW w:w="2835" w:type="dxa"/>
          </w:tcPr>
          <w:p w14:paraId="4B7E4DB8" w14:textId="3AE4F678" w:rsidR="00D24ED1" w:rsidRDefault="00D24ED1" w:rsidP="00D24ED1">
            <w:pPr>
              <w:rPr>
                <w:lang w:eastAsia="ko-KR"/>
              </w:rPr>
            </w:pPr>
            <w:r>
              <w:rPr>
                <w:lang w:eastAsia="ko-KR"/>
              </w:rPr>
              <w:t>Determine RV</w:t>
            </w:r>
          </w:p>
        </w:tc>
        <w:tc>
          <w:tcPr>
            <w:tcW w:w="2977" w:type="dxa"/>
          </w:tcPr>
          <w:p w14:paraId="3AF2BF7A" w14:textId="77777777" w:rsidR="00D24ED1" w:rsidRDefault="000357A9" w:rsidP="00D24ED1">
            <w:pPr>
              <w:rPr>
                <w:lang w:eastAsia="ko-KR"/>
              </w:rPr>
            </w:pPr>
            <w:r>
              <w:rPr>
                <w:lang w:eastAsia="ko-KR"/>
              </w:rPr>
              <w:t>RAN1 decides between:</w:t>
            </w:r>
          </w:p>
          <w:p w14:paraId="30A96D15" w14:textId="77777777" w:rsidR="000357A9" w:rsidRDefault="000357A9" w:rsidP="00D24ED1">
            <w:pPr>
              <w:rPr>
                <w:lang w:eastAsia="ko-KR"/>
              </w:rPr>
            </w:pPr>
            <w:r>
              <w:rPr>
                <w:lang w:eastAsia="ko-KR"/>
              </w:rPr>
              <w:t>RV = 0</w:t>
            </w:r>
          </w:p>
          <w:p w14:paraId="477861A3" w14:textId="2DB33B07" w:rsidR="000357A9" w:rsidRDefault="000357A9" w:rsidP="00D24ED1">
            <w:pPr>
              <w:rPr>
                <w:lang w:eastAsia="ko-KR"/>
              </w:rPr>
            </w:pPr>
            <w:r>
              <w:rPr>
                <w:lang w:eastAsia="ko-KR"/>
              </w:rPr>
              <w:t>RV = OCC sequence index</w:t>
            </w:r>
          </w:p>
        </w:tc>
        <w:tc>
          <w:tcPr>
            <w:tcW w:w="3115" w:type="dxa"/>
          </w:tcPr>
          <w:p w14:paraId="64A28513" w14:textId="77777777" w:rsidR="000357A9" w:rsidRDefault="000357A9" w:rsidP="000357A9">
            <w:pPr>
              <w:rPr>
                <w:lang w:eastAsia="ko-KR"/>
              </w:rPr>
            </w:pPr>
            <w:r>
              <w:rPr>
                <w:lang w:eastAsia="ko-KR"/>
              </w:rPr>
              <w:t>RAN1 decides between:</w:t>
            </w:r>
          </w:p>
          <w:p w14:paraId="49D817F9" w14:textId="77777777" w:rsidR="000357A9" w:rsidRDefault="000357A9" w:rsidP="000357A9">
            <w:pPr>
              <w:rPr>
                <w:lang w:eastAsia="ko-KR"/>
              </w:rPr>
            </w:pPr>
            <w:r>
              <w:rPr>
                <w:lang w:eastAsia="ko-KR"/>
              </w:rPr>
              <w:t>RV = 0</w:t>
            </w:r>
          </w:p>
          <w:p w14:paraId="7046833A" w14:textId="021C7EC8" w:rsidR="00D24ED1" w:rsidRDefault="000357A9" w:rsidP="000357A9">
            <w:pPr>
              <w:rPr>
                <w:lang w:eastAsia="ko-KR"/>
              </w:rPr>
            </w:pPr>
            <w:r>
              <w:rPr>
                <w:lang w:eastAsia="ko-KR"/>
              </w:rPr>
              <w:t>RV = OCC sequence index</w:t>
            </w:r>
          </w:p>
        </w:tc>
      </w:tr>
    </w:tbl>
    <w:p w14:paraId="7691FC17" w14:textId="7BF6372E" w:rsidR="00296A5C" w:rsidRDefault="009E4D45" w:rsidP="00296A5C">
      <w:pPr>
        <w:rPr>
          <w:lang w:eastAsia="ko-KR"/>
        </w:rPr>
      </w:pPr>
      <w:r>
        <w:rPr>
          <w:lang w:eastAsia="ko-KR"/>
        </w:rPr>
        <w:t xml:space="preserve"> </w:t>
      </w:r>
    </w:p>
    <w:p w14:paraId="5BFFA51D" w14:textId="1DA40498" w:rsidR="0091585B" w:rsidRDefault="0091585B" w:rsidP="0091585B">
      <w:pPr>
        <w:rPr>
          <w:lang w:eastAsia="ko-KR"/>
        </w:rPr>
      </w:pPr>
      <w:r>
        <w:rPr>
          <w:lang w:eastAsia="ko-KR"/>
        </w:rPr>
        <w:t xml:space="preserve">The following table summarises the functionality when OCC is dynamically </w:t>
      </w:r>
      <w:r w:rsidRPr="00605978">
        <w:rPr>
          <w:highlight w:val="red"/>
          <w:lang w:eastAsia="ko-KR"/>
        </w:rPr>
        <w:t>deactivated</w:t>
      </w:r>
      <w:r>
        <w:rPr>
          <w:lang w:eastAsia="ko-KR"/>
        </w:rPr>
        <w:t>:</w:t>
      </w:r>
    </w:p>
    <w:p w14:paraId="796E3EA5" w14:textId="77777777" w:rsidR="0091585B" w:rsidRDefault="0091585B" w:rsidP="0091585B">
      <w:pPr>
        <w:rPr>
          <w:lang w:eastAsia="ko-KR"/>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704"/>
        <w:gridCol w:w="2835"/>
        <w:gridCol w:w="2977"/>
        <w:gridCol w:w="3115"/>
      </w:tblGrid>
      <w:tr w:rsidR="0091585B" w14:paraId="0D8CF73C" w14:textId="77777777" w:rsidTr="00605978">
        <w:tc>
          <w:tcPr>
            <w:tcW w:w="704" w:type="dxa"/>
            <w:shd w:val="clear" w:color="auto" w:fill="D9D9D9" w:themeFill="background1" w:themeFillShade="D9"/>
          </w:tcPr>
          <w:p w14:paraId="15663C7A" w14:textId="77777777" w:rsidR="0091585B" w:rsidRDefault="0091585B" w:rsidP="00B431D9">
            <w:pPr>
              <w:rPr>
                <w:lang w:eastAsia="ko-KR"/>
              </w:rPr>
            </w:pPr>
            <w:r>
              <w:rPr>
                <w:lang w:eastAsia="ko-KR"/>
              </w:rPr>
              <w:t>step</w:t>
            </w:r>
          </w:p>
        </w:tc>
        <w:tc>
          <w:tcPr>
            <w:tcW w:w="2835" w:type="dxa"/>
            <w:shd w:val="clear" w:color="auto" w:fill="D9D9D9" w:themeFill="background1" w:themeFillShade="D9"/>
          </w:tcPr>
          <w:p w14:paraId="0E2AC39A" w14:textId="77777777" w:rsidR="0091585B" w:rsidRDefault="0091585B" w:rsidP="00B431D9">
            <w:pPr>
              <w:rPr>
                <w:lang w:eastAsia="ko-KR"/>
              </w:rPr>
            </w:pPr>
            <w:r>
              <w:rPr>
                <w:lang w:eastAsia="ko-KR"/>
              </w:rPr>
              <w:t>functionality</w:t>
            </w:r>
          </w:p>
        </w:tc>
        <w:tc>
          <w:tcPr>
            <w:tcW w:w="2977" w:type="dxa"/>
            <w:shd w:val="clear" w:color="auto" w:fill="D9D9D9" w:themeFill="background1" w:themeFillShade="D9"/>
          </w:tcPr>
          <w:p w14:paraId="199EB607" w14:textId="77777777" w:rsidR="0091585B" w:rsidRDefault="0091585B" w:rsidP="00B431D9">
            <w:pPr>
              <w:rPr>
                <w:lang w:eastAsia="ko-KR"/>
              </w:rPr>
            </w:pPr>
            <w:r>
              <w:rPr>
                <w:lang w:eastAsia="ko-KR"/>
              </w:rPr>
              <w:t>RV indicates activation / deactivation</w:t>
            </w:r>
          </w:p>
        </w:tc>
        <w:tc>
          <w:tcPr>
            <w:tcW w:w="3115" w:type="dxa"/>
            <w:shd w:val="clear" w:color="auto" w:fill="D9D9D9" w:themeFill="background1" w:themeFillShade="D9"/>
          </w:tcPr>
          <w:p w14:paraId="321718CE" w14:textId="77777777" w:rsidR="00CD60E4" w:rsidRDefault="00CD60E4" w:rsidP="00B431D9">
            <w:pPr>
              <w:rPr>
                <w:lang w:eastAsia="ko-KR"/>
              </w:rPr>
            </w:pPr>
            <w:r>
              <w:rPr>
                <w:lang w:eastAsia="ko-KR"/>
              </w:rPr>
              <w:t xml:space="preserve">SIF-MCS field indicates activation / deactivation </w:t>
            </w:r>
          </w:p>
          <w:p w14:paraId="3EAB801C" w14:textId="77777777" w:rsidR="00CD60E4" w:rsidRDefault="00CD60E4" w:rsidP="00B431D9">
            <w:pPr>
              <w:rPr>
                <w:lang w:eastAsia="ko-KR"/>
              </w:rPr>
            </w:pPr>
          </w:p>
          <w:p w14:paraId="78B9DE2A" w14:textId="3B1F667C" w:rsidR="0091585B" w:rsidRDefault="00CD60E4" w:rsidP="00B431D9">
            <w:pPr>
              <w:rPr>
                <w:lang w:eastAsia="ko-KR"/>
              </w:rPr>
            </w:pPr>
            <w:r>
              <w:rPr>
                <w:lang w:eastAsia="ko-KR"/>
              </w:rPr>
              <w:t>(aka “RV indicates OCC sequence index”)</w:t>
            </w:r>
          </w:p>
        </w:tc>
      </w:tr>
      <w:tr w:rsidR="0091585B" w14:paraId="21AD1AD4" w14:textId="77777777" w:rsidTr="00B431D9">
        <w:tc>
          <w:tcPr>
            <w:tcW w:w="704" w:type="dxa"/>
          </w:tcPr>
          <w:p w14:paraId="73F56394" w14:textId="77777777" w:rsidR="0091585B" w:rsidRDefault="0091585B" w:rsidP="00B431D9">
            <w:pPr>
              <w:rPr>
                <w:lang w:eastAsia="ko-KR"/>
              </w:rPr>
            </w:pPr>
            <w:r>
              <w:rPr>
                <w:lang w:eastAsia="ko-KR"/>
              </w:rPr>
              <w:t>1</w:t>
            </w:r>
          </w:p>
        </w:tc>
        <w:tc>
          <w:tcPr>
            <w:tcW w:w="2835" w:type="dxa"/>
          </w:tcPr>
          <w:p w14:paraId="27FA1A1B" w14:textId="77777777" w:rsidR="0091585B" w:rsidRDefault="0091585B" w:rsidP="00B431D9">
            <w:pPr>
              <w:rPr>
                <w:lang w:eastAsia="ko-KR"/>
              </w:rPr>
            </w:pPr>
            <w:r>
              <w:rPr>
                <w:lang w:eastAsia="ko-KR"/>
              </w:rPr>
              <w:t>Determine whether OCC is activated</w:t>
            </w:r>
          </w:p>
        </w:tc>
        <w:tc>
          <w:tcPr>
            <w:tcW w:w="2977" w:type="dxa"/>
          </w:tcPr>
          <w:p w14:paraId="40C842AB" w14:textId="77777777" w:rsidR="0091585B" w:rsidRDefault="0091585B" w:rsidP="00B431D9">
            <w:pPr>
              <w:rPr>
                <w:lang w:eastAsia="ko-KR"/>
              </w:rPr>
            </w:pPr>
            <w:r>
              <w:rPr>
                <w:lang w:eastAsia="ko-KR"/>
              </w:rPr>
              <w:t>Decode RV field</w:t>
            </w:r>
          </w:p>
        </w:tc>
        <w:tc>
          <w:tcPr>
            <w:tcW w:w="3115" w:type="dxa"/>
          </w:tcPr>
          <w:p w14:paraId="5DB27130" w14:textId="77777777" w:rsidR="0091585B" w:rsidRDefault="0091585B" w:rsidP="00B431D9">
            <w:pPr>
              <w:rPr>
                <w:lang w:eastAsia="ko-KR"/>
              </w:rPr>
            </w:pPr>
            <w:r>
              <w:rPr>
                <w:lang w:eastAsia="ko-KR"/>
              </w:rPr>
              <w:t>Decode joint SIF-MCS field</w:t>
            </w:r>
          </w:p>
        </w:tc>
      </w:tr>
      <w:tr w:rsidR="0091585B" w14:paraId="4D46758E" w14:textId="77777777" w:rsidTr="00B431D9">
        <w:tc>
          <w:tcPr>
            <w:tcW w:w="704" w:type="dxa"/>
          </w:tcPr>
          <w:p w14:paraId="08EAE912" w14:textId="77777777" w:rsidR="0091585B" w:rsidRDefault="0091585B" w:rsidP="00B431D9">
            <w:pPr>
              <w:rPr>
                <w:lang w:eastAsia="ko-KR"/>
              </w:rPr>
            </w:pPr>
            <w:r>
              <w:rPr>
                <w:lang w:eastAsia="ko-KR"/>
              </w:rPr>
              <w:t>2</w:t>
            </w:r>
          </w:p>
        </w:tc>
        <w:tc>
          <w:tcPr>
            <w:tcW w:w="2835" w:type="dxa"/>
          </w:tcPr>
          <w:p w14:paraId="36FC17E7" w14:textId="77777777" w:rsidR="0091585B" w:rsidRDefault="0091585B" w:rsidP="00B431D9">
            <w:pPr>
              <w:rPr>
                <w:lang w:eastAsia="ko-KR"/>
              </w:rPr>
            </w:pPr>
            <w:r>
              <w:rPr>
                <w:lang w:eastAsia="ko-KR"/>
              </w:rPr>
              <w:t>Determine OCC sequence index</w:t>
            </w:r>
          </w:p>
        </w:tc>
        <w:tc>
          <w:tcPr>
            <w:tcW w:w="2977" w:type="dxa"/>
          </w:tcPr>
          <w:p w14:paraId="002DD3E3" w14:textId="777BF9D6" w:rsidR="0091585B" w:rsidRDefault="008B5EB5" w:rsidP="00B431D9">
            <w:pPr>
              <w:rPr>
                <w:lang w:eastAsia="ko-KR"/>
              </w:rPr>
            </w:pPr>
            <w:r>
              <w:rPr>
                <w:lang w:eastAsia="ko-KR"/>
              </w:rPr>
              <w:t>N/A</w:t>
            </w:r>
          </w:p>
        </w:tc>
        <w:tc>
          <w:tcPr>
            <w:tcW w:w="3115" w:type="dxa"/>
          </w:tcPr>
          <w:p w14:paraId="79264C35" w14:textId="2024EF0D" w:rsidR="0091585B" w:rsidRDefault="008B5EB5" w:rsidP="00B431D9">
            <w:pPr>
              <w:rPr>
                <w:lang w:eastAsia="ko-KR"/>
              </w:rPr>
            </w:pPr>
            <w:r>
              <w:rPr>
                <w:lang w:eastAsia="ko-KR"/>
              </w:rPr>
              <w:t>N/A</w:t>
            </w:r>
          </w:p>
        </w:tc>
      </w:tr>
      <w:tr w:rsidR="0091585B" w14:paraId="5348FE03" w14:textId="77777777" w:rsidTr="00B431D9">
        <w:tc>
          <w:tcPr>
            <w:tcW w:w="704" w:type="dxa"/>
          </w:tcPr>
          <w:p w14:paraId="2318AAD2" w14:textId="77777777" w:rsidR="0091585B" w:rsidRDefault="0091585B" w:rsidP="00B431D9">
            <w:pPr>
              <w:rPr>
                <w:lang w:eastAsia="ko-KR"/>
              </w:rPr>
            </w:pPr>
            <w:r>
              <w:rPr>
                <w:lang w:eastAsia="ko-KR"/>
              </w:rPr>
              <w:t>3</w:t>
            </w:r>
          </w:p>
        </w:tc>
        <w:tc>
          <w:tcPr>
            <w:tcW w:w="2835" w:type="dxa"/>
          </w:tcPr>
          <w:p w14:paraId="045DF2CA" w14:textId="77777777" w:rsidR="0091585B" w:rsidRDefault="0091585B" w:rsidP="00B431D9">
            <w:pPr>
              <w:rPr>
                <w:lang w:eastAsia="ko-KR"/>
              </w:rPr>
            </w:pPr>
            <w:r>
              <w:rPr>
                <w:lang w:eastAsia="ko-KR"/>
              </w:rPr>
              <w:t>Determine allocated subcarriers</w:t>
            </w:r>
          </w:p>
        </w:tc>
        <w:tc>
          <w:tcPr>
            <w:tcW w:w="2977" w:type="dxa"/>
          </w:tcPr>
          <w:p w14:paraId="2337E136" w14:textId="4318FDC8" w:rsidR="0091585B" w:rsidRDefault="0091585B" w:rsidP="00B431D9">
            <w:pPr>
              <w:rPr>
                <w:lang w:eastAsia="ko-KR"/>
              </w:rPr>
            </w:pPr>
            <w:r>
              <w:rPr>
                <w:lang w:eastAsia="ko-KR"/>
              </w:rPr>
              <w:t xml:space="preserve">Interpret </w:t>
            </w:r>
            <w:r w:rsidR="008B5EB5">
              <w:rPr>
                <w:lang w:eastAsia="ko-KR"/>
              </w:rPr>
              <w:t>legacy SIF field</w:t>
            </w:r>
          </w:p>
        </w:tc>
        <w:tc>
          <w:tcPr>
            <w:tcW w:w="3115" w:type="dxa"/>
          </w:tcPr>
          <w:p w14:paraId="31C7A671" w14:textId="77777777" w:rsidR="0091585B" w:rsidRDefault="0091585B" w:rsidP="00B431D9">
            <w:pPr>
              <w:rPr>
                <w:lang w:eastAsia="ko-KR"/>
              </w:rPr>
            </w:pPr>
            <w:r>
              <w:rPr>
                <w:lang w:eastAsia="ko-KR"/>
              </w:rPr>
              <w:t>Interpret joint SIF-MCS field to determine subcarriers</w:t>
            </w:r>
          </w:p>
        </w:tc>
      </w:tr>
      <w:tr w:rsidR="0091585B" w14:paraId="332ED125" w14:textId="77777777" w:rsidTr="00B431D9">
        <w:tc>
          <w:tcPr>
            <w:tcW w:w="704" w:type="dxa"/>
          </w:tcPr>
          <w:p w14:paraId="3245A570" w14:textId="77777777" w:rsidR="0091585B" w:rsidRDefault="0091585B" w:rsidP="00B431D9">
            <w:pPr>
              <w:rPr>
                <w:lang w:eastAsia="ko-KR"/>
              </w:rPr>
            </w:pPr>
            <w:r>
              <w:rPr>
                <w:lang w:eastAsia="ko-KR"/>
              </w:rPr>
              <w:t xml:space="preserve">4 </w:t>
            </w:r>
          </w:p>
        </w:tc>
        <w:tc>
          <w:tcPr>
            <w:tcW w:w="2835" w:type="dxa"/>
          </w:tcPr>
          <w:p w14:paraId="34E88631" w14:textId="77777777" w:rsidR="0091585B" w:rsidRDefault="0091585B" w:rsidP="00B431D9">
            <w:pPr>
              <w:rPr>
                <w:lang w:eastAsia="ko-KR"/>
              </w:rPr>
            </w:pPr>
            <w:r>
              <w:rPr>
                <w:lang w:eastAsia="ko-KR"/>
              </w:rPr>
              <w:t>Determine MCS</w:t>
            </w:r>
          </w:p>
        </w:tc>
        <w:tc>
          <w:tcPr>
            <w:tcW w:w="2977" w:type="dxa"/>
          </w:tcPr>
          <w:p w14:paraId="5770CABC" w14:textId="5AF80826" w:rsidR="0091585B" w:rsidRDefault="00193FFB" w:rsidP="00B431D9">
            <w:pPr>
              <w:rPr>
                <w:lang w:eastAsia="ko-KR"/>
              </w:rPr>
            </w:pPr>
            <w:r>
              <w:rPr>
                <w:lang w:eastAsia="ko-KR"/>
              </w:rPr>
              <w:t>Interpret legacy MCS field</w:t>
            </w:r>
          </w:p>
        </w:tc>
        <w:tc>
          <w:tcPr>
            <w:tcW w:w="3115" w:type="dxa"/>
          </w:tcPr>
          <w:p w14:paraId="1D1E6C56" w14:textId="77777777" w:rsidR="0091585B" w:rsidRDefault="0091585B" w:rsidP="00B431D9">
            <w:pPr>
              <w:rPr>
                <w:lang w:eastAsia="ko-KR"/>
              </w:rPr>
            </w:pPr>
            <w:r>
              <w:rPr>
                <w:lang w:eastAsia="ko-KR"/>
              </w:rPr>
              <w:t>Interpret joint SIF-MCS field to determine MCS</w:t>
            </w:r>
          </w:p>
        </w:tc>
      </w:tr>
      <w:tr w:rsidR="0091585B" w14:paraId="253A6147" w14:textId="77777777" w:rsidTr="00B431D9">
        <w:tc>
          <w:tcPr>
            <w:tcW w:w="704" w:type="dxa"/>
          </w:tcPr>
          <w:p w14:paraId="261A513C" w14:textId="77777777" w:rsidR="0091585B" w:rsidRDefault="0091585B" w:rsidP="00B431D9">
            <w:pPr>
              <w:rPr>
                <w:lang w:eastAsia="ko-KR"/>
              </w:rPr>
            </w:pPr>
            <w:r>
              <w:rPr>
                <w:lang w:eastAsia="ko-KR"/>
              </w:rPr>
              <w:t>5</w:t>
            </w:r>
          </w:p>
        </w:tc>
        <w:tc>
          <w:tcPr>
            <w:tcW w:w="2835" w:type="dxa"/>
          </w:tcPr>
          <w:p w14:paraId="5AAB27A3" w14:textId="77777777" w:rsidR="0091585B" w:rsidRDefault="0091585B" w:rsidP="00B431D9">
            <w:pPr>
              <w:rPr>
                <w:lang w:eastAsia="ko-KR"/>
              </w:rPr>
            </w:pPr>
            <w:r>
              <w:rPr>
                <w:lang w:eastAsia="ko-KR"/>
              </w:rPr>
              <w:t>Determine RV</w:t>
            </w:r>
          </w:p>
        </w:tc>
        <w:tc>
          <w:tcPr>
            <w:tcW w:w="2977" w:type="dxa"/>
          </w:tcPr>
          <w:p w14:paraId="2320AC77" w14:textId="68BD035F" w:rsidR="0091585B" w:rsidRDefault="00EC26F8" w:rsidP="00EC26F8">
            <w:pPr>
              <w:rPr>
                <w:lang w:eastAsia="ko-KR"/>
              </w:rPr>
            </w:pPr>
            <w:r>
              <w:rPr>
                <w:lang w:eastAsia="ko-KR"/>
              </w:rPr>
              <w:t>RV = 0</w:t>
            </w:r>
          </w:p>
        </w:tc>
        <w:tc>
          <w:tcPr>
            <w:tcW w:w="3115" w:type="dxa"/>
          </w:tcPr>
          <w:p w14:paraId="313A50CC" w14:textId="495A7380" w:rsidR="0091585B" w:rsidRDefault="00EC26F8" w:rsidP="00B431D9">
            <w:pPr>
              <w:rPr>
                <w:lang w:eastAsia="ko-KR"/>
              </w:rPr>
            </w:pPr>
            <w:r>
              <w:rPr>
                <w:lang w:eastAsia="ko-KR"/>
              </w:rPr>
              <w:t xml:space="preserve">Interpret legacy RV field </w:t>
            </w:r>
            <w:r w:rsidR="00605978">
              <w:rPr>
                <w:lang w:eastAsia="ko-KR"/>
              </w:rPr>
              <w:t>with legacy meaning</w:t>
            </w:r>
          </w:p>
        </w:tc>
      </w:tr>
    </w:tbl>
    <w:p w14:paraId="71B2309B" w14:textId="77777777" w:rsidR="0091585B" w:rsidRDefault="0091585B" w:rsidP="00296A5C">
      <w:pPr>
        <w:rPr>
          <w:lang w:eastAsia="ko-KR"/>
        </w:rPr>
      </w:pPr>
    </w:p>
    <w:p w14:paraId="7B92CD00" w14:textId="65549C83" w:rsidR="009745A9" w:rsidRDefault="00E75F91" w:rsidP="009745A9">
      <w:pPr>
        <w:rPr>
          <w:lang w:eastAsia="ko-KR"/>
        </w:rPr>
      </w:pPr>
      <w:r>
        <w:rPr>
          <w:lang w:eastAsia="ko-KR"/>
        </w:rPr>
        <w:t xml:space="preserve">Based on the analysis in the above table, FL’s understanding is </w:t>
      </w:r>
      <w:r w:rsidR="009745A9">
        <w:rPr>
          <w:lang w:eastAsia="ko-KR"/>
        </w:rPr>
        <w:t>that:</w:t>
      </w:r>
    </w:p>
    <w:p w14:paraId="37A040C4" w14:textId="709991B4" w:rsidR="009745A9" w:rsidRDefault="00792FFA" w:rsidP="00792FFA">
      <w:pPr>
        <w:pStyle w:val="ListParagraph"/>
        <w:numPr>
          <w:ilvl w:val="0"/>
          <w:numId w:val="21"/>
        </w:numPr>
        <w:ind w:leftChars="0"/>
        <w:rPr>
          <w:lang w:eastAsia="ko-KR"/>
        </w:rPr>
      </w:pPr>
      <w:r>
        <w:rPr>
          <w:lang w:eastAsia="ko-KR"/>
        </w:rPr>
        <w:t>RV indicates activation / deactivation</w:t>
      </w:r>
    </w:p>
    <w:p w14:paraId="5B1A36C3" w14:textId="66805479" w:rsidR="00792FFA" w:rsidRDefault="00792FFA" w:rsidP="00792FFA">
      <w:pPr>
        <w:pStyle w:val="ListParagraph"/>
        <w:numPr>
          <w:ilvl w:val="1"/>
          <w:numId w:val="21"/>
        </w:numPr>
        <w:ind w:leftChars="0"/>
        <w:rPr>
          <w:lang w:eastAsia="ko-KR"/>
        </w:rPr>
      </w:pPr>
      <w:r>
        <w:rPr>
          <w:lang w:eastAsia="ko-KR"/>
        </w:rPr>
        <w:t xml:space="preserve">Benefit: </w:t>
      </w:r>
      <w:r w:rsidR="00C677D7">
        <w:rPr>
          <w:lang w:eastAsia="ko-KR"/>
        </w:rPr>
        <w:t>all MCS values can be used when OCC is deactivated</w:t>
      </w:r>
    </w:p>
    <w:p w14:paraId="77CD34DD" w14:textId="4991D393" w:rsidR="00792FFA" w:rsidRDefault="00792FFA" w:rsidP="00792FFA">
      <w:pPr>
        <w:pStyle w:val="ListParagraph"/>
        <w:numPr>
          <w:ilvl w:val="1"/>
          <w:numId w:val="21"/>
        </w:numPr>
        <w:ind w:leftChars="0"/>
        <w:rPr>
          <w:lang w:eastAsia="ko-KR"/>
        </w:rPr>
      </w:pPr>
      <w:r>
        <w:rPr>
          <w:lang w:eastAsia="ko-KR"/>
        </w:rPr>
        <w:t>Drawback</w:t>
      </w:r>
      <w:r w:rsidR="00C677D7">
        <w:rPr>
          <w:lang w:eastAsia="ko-KR"/>
        </w:rPr>
        <w:t>: RV constrained to be RV0 when OCC is deactivated</w:t>
      </w:r>
    </w:p>
    <w:p w14:paraId="7F5BEDF3" w14:textId="0E9CB34D" w:rsidR="00C677D7" w:rsidRDefault="00760F20" w:rsidP="00760F20">
      <w:pPr>
        <w:pStyle w:val="ListParagraph"/>
        <w:numPr>
          <w:ilvl w:val="0"/>
          <w:numId w:val="21"/>
        </w:numPr>
        <w:ind w:leftChars="0"/>
        <w:rPr>
          <w:lang w:eastAsia="ko-KR"/>
        </w:rPr>
      </w:pPr>
      <w:r>
        <w:rPr>
          <w:lang w:eastAsia="ko-KR"/>
        </w:rPr>
        <w:t>RV indicates OCC sequence index</w:t>
      </w:r>
    </w:p>
    <w:p w14:paraId="6F743DDF" w14:textId="0C1A9E35" w:rsidR="00760F20" w:rsidRDefault="00760F20" w:rsidP="00760F20">
      <w:pPr>
        <w:pStyle w:val="ListParagraph"/>
        <w:numPr>
          <w:ilvl w:val="1"/>
          <w:numId w:val="21"/>
        </w:numPr>
        <w:ind w:leftChars="0"/>
        <w:rPr>
          <w:lang w:eastAsia="ko-KR"/>
        </w:rPr>
      </w:pPr>
      <w:r>
        <w:rPr>
          <w:lang w:eastAsia="ko-KR"/>
        </w:rPr>
        <w:t>Benefit</w:t>
      </w:r>
      <w:r w:rsidR="00234A20">
        <w:rPr>
          <w:lang w:eastAsia="ko-KR"/>
        </w:rPr>
        <w:t>s</w:t>
      </w:r>
      <w:r>
        <w:rPr>
          <w:lang w:eastAsia="ko-KR"/>
        </w:rPr>
        <w:t>: RV</w:t>
      </w:r>
      <w:r w:rsidR="00F72D8B">
        <w:rPr>
          <w:lang w:eastAsia="ko-KR"/>
        </w:rPr>
        <w:t xml:space="preserve"> operates as legacy when OCC is</w:t>
      </w:r>
      <w:r w:rsidR="005A4583">
        <w:rPr>
          <w:lang w:eastAsia="ko-KR"/>
        </w:rPr>
        <w:t xml:space="preserve"> deactivated</w:t>
      </w:r>
      <w:r w:rsidR="009A19D2">
        <w:rPr>
          <w:lang w:eastAsia="ko-KR"/>
        </w:rPr>
        <w:t xml:space="preserve">. Single interpretation of SIF-MCS field </w:t>
      </w:r>
      <w:r w:rsidR="00250FF9">
        <w:rPr>
          <w:lang w:eastAsia="ko-KR"/>
        </w:rPr>
        <w:t xml:space="preserve">when OCC is configured (UE does not need to switch between </w:t>
      </w:r>
      <w:r w:rsidR="00C330E6">
        <w:rPr>
          <w:lang w:eastAsia="ko-KR"/>
        </w:rPr>
        <w:t>methods of interpreting SIF-MCS field)</w:t>
      </w:r>
      <w:r w:rsidR="009A19D2">
        <w:rPr>
          <w:lang w:eastAsia="ko-KR"/>
        </w:rPr>
        <w:t xml:space="preserve"> </w:t>
      </w:r>
    </w:p>
    <w:p w14:paraId="59769A0F" w14:textId="0FA4FBC9" w:rsidR="00760F20" w:rsidRDefault="00760F20" w:rsidP="00760F20">
      <w:pPr>
        <w:pStyle w:val="ListParagraph"/>
        <w:numPr>
          <w:ilvl w:val="1"/>
          <w:numId w:val="21"/>
        </w:numPr>
        <w:ind w:leftChars="0"/>
        <w:rPr>
          <w:lang w:eastAsia="ko-KR"/>
        </w:rPr>
      </w:pPr>
      <w:r>
        <w:rPr>
          <w:lang w:eastAsia="ko-KR"/>
        </w:rPr>
        <w:t xml:space="preserve">Drawback: </w:t>
      </w:r>
      <w:r w:rsidR="00B36FF0">
        <w:rPr>
          <w:lang w:eastAsia="ko-KR"/>
        </w:rPr>
        <w:t xml:space="preserve">Not all MCS </w:t>
      </w:r>
      <w:r w:rsidR="00950992">
        <w:rPr>
          <w:lang w:eastAsia="ko-KR"/>
        </w:rPr>
        <w:t>values can be used when</w:t>
      </w:r>
      <w:r>
        <w:rPr>
          <w:lang w:eastAsia="ko-KR"/>
        </w:rPr>
        <w:t xml:space="preserve"> OCC is deactivated</w:t>
      </w:r>
    </w:p>
    <w:p w14:paraId="45D5B729" w14:textId="77777777" w:rsidR="00760F20" w:rsidRDefault="00760F20" w:rsidP="00B162F8">
      <w:pPr>
        <w:rPr>
          <w:lang w:eastAsia="ko-KR"/>
        </w:rPr>
      </w:pPr>
    </w:p>
    <w:p w14:paraId="21F544C6" w14:textId="77777777" w:rsidR="00B44B2A" w:rsidRDefault="00B44B2A" w:rsidP="00B44B2A">
      <w:pPr>
        <w:pStyle w:val="ListParagraph"/>
        <w:spacing w:after="160" w:line="259" w:lineRule="auto"/>
        <w:ind w:leftChars="0" w:left="0"/>
        <w:contextualSpacing/>
        <w:rPr>
          <w:rFonts w:ascii="Times New Roman" w:hAnsi="Times New Roman"/>
        </w:rPr>
      </w:pPr>
    </w:p>
    <w:p w14:paraId="2A6B4BC9" w14:textId="5ABE945C" w:rsidR="00E10D59" w:rsidRPr="002C2805" w:rsidRDefault="00B44B2A" w:rsidP="00B44B2A">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w:t>
      </w:r>
      <w:r w:rsidR="00E10D59" w:rsidRPr="002C2805">
        <w:rPr>
          <w:rFonts w:ascii="Times New Roman" w:hAnsi="Times New Roman"/>
          <w:b/>
          <w:bCs/>
        </w:rPr>
        <w:t>Proposal</w:t>
      </w:r>
      <w:r w:rsidRPr="002C2805">
        <w:rPr>
          <w:rFonts w:ascii="Times New Roman" w:hAnsi="Times New Roman"/>
          <w:b/>
          <w:bCs/>
        </w:rPr>
        <w:t xml:space="preserve"> </w:t>
      </w:r>
      <w:r w:rsidR="00E10D59" w:rsidRPr="002C2805">
        <w:rPr>
          <w:rFonts w:ascii="Times New Roman" w:hAnsi="Times New Roman"/>
          <w:b/>
          <w:bCs/>
        </w:rPr>
        <w:t>5_7_3_2v1</w:t>
      </w:r>
    </w:p>
    <w:p w14:paraId="1E525FF4" w14:textId="77777777" w:rsidR="00E10D59" w:rsidRPr="002C2805" w:rsidRDefault="00E10D59" w:rsidP="00B44B2A">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p>
    <w:p w14:paraId="595C25D6" w14:textId="0BBFE173" w:rsidR="00B44B2A" w:rsidRPr="002C2805" w:rsidRDefault="00E10D59" w:rsidP="00E10D59">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002C2805" w:rsidRPr="002C2805">
        <w:rPr>
          <w:b/>
          <w:bCs/>
          <w:lang w:eastAsia="ko-KR"/>
        </w:rPr>
        <w:t>RV indicates activation / deactivation</w:t>
      </w:r>
      <w:r w:rsidR="00B44B2A" w:rsidRPr="002C2805">
        <w:rPr>
          <w:rFonts w:ascii="Times New Roman" w:hAnsi="Times New Roman"/>
          <w:b/>
          <w:bCs/>
        </w:rPr>
        <w:t xml:space="preserve">. </w:t>
      </w:r>
    </w:p>
    <w:p w14:paraId="27159838" w14:textId="639D2024" w:rsidR="002C2805" w:rsidRPr="002C2805" w:rsidRDefault="002C2805" w:rsidP="00E10D59">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p>
    <w:p w14:paraId="3F246EA4" w14:textId="77777777" w:rsidR="00B44B2A" w:rsidRDefault="00B44B2A" w:rsidP="00B44B2A">
      <w:pPr>
        <w:pStyle w:val="ListParagraph"/>
        <w:spacing w:after="160" w:line="259" w:lineRule="auto"/>
        <w:ind w:leftChars="0" w:left="0"/>
        <w:contextualSpacing/>
        <w:rPr>
          <w:rFonts w:ascii="Times New Roman" w:hAnsi="Times New Roman"/>
        </w:rPr>
      </w:pPr>
    </w:p>
    <w:p w14:paraId="1D827FFD" w14:textId="2F69608C" w:rsidR="002C2805" w:rsidRDefault="002C2805" w:rsidP="00B44B2A">
      <w:pPr>
        <w:pStyle w:val="ListParagraph"/>
        <w:spacing w:after="160" w:line="259" w:lineRule="auto"/>
        <w:ind w:leftChars="0" w:left="0"/>
        <w:contextualSpacing/>
        <w:rPr>
          <w:rFonts w:ascii="Times New Roman" w:hAnsi="Times New Roman"/>
        </w:rPr>
      </w:pPr>
      <w:r>
        <w:rPr>
          <w:rFonts w:ascii="Times New Roman" w:hAnsi="Times New Roman"/>
        </w:rPr>
        <w:t>Companies are invited to indicate their preferenc</w:t>
      </w:r>
      <w:r w:rsidR="0048760F">
        <w:rPr>
          <w:rFonts w:ascii="Times New Roman" w:hAnsi="Times New Roman"/>
        </w:rPr>
        <w:t>e between option A and option B, based on the above analysis.</w:t>
      </w:r>
      <w:r w:rsidR="006931A2">
        <w:rPr>
          <w:rFonts w:ascii="Times New Roman" w:hAnsi="Times New Roman"/>
        </w:rPr>
        <w:t xml:space="preserve"> The intention would be to then have a single proposal for the online session (without options).</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819"/>
        <w:gridCol w:w="6234"/>
      </w:tblGrid>
      <w:tr w:rsidR="0048760F" w14:paraId="5FDDF386" w14:textId="77777777" w:rsidTr="0048760F">
        <w:tc>
          <w:tcPr>
            <w:tcW w:w="1578" w:type="dxa"/>
            <w:tcBorders>
              <w:bottom w:val="single" w:sz="4" w:space="0" w:color="A5A5A5"/>
            </w:tcBorders>
            <w:shd w:val="clear" w:color="auto" w:fill="BFBFBF" w:themeFill="background1" w:themeFillShade="BF"/>
          </w:tcPr>
          <w:p w14:paraId="73B552A1" w14:textId="77777777" w:rsidR="0048760F" w:rsidRDefault="0048760F" w:rsidP="00B431D9">
            <w:pPr>
              <w:rPr>
                <w:b/>
                <w:bCs/>
                <w:lang w:eastAsia="ar-SA"/>
              </w:rPr>
            </w:pPr>
            <w:r>
              <w:rPr>
                <w:b/>
                <w:bCs/>
                <w:lang w:eastAsia="ar-SA"/>
              </w:rPr>
              <w:t>Company</w:t>
            </w:r>
          </w:p>
        </w:tc>
        <w:tc>
          <w:tcPr>
            <w:tcW w:w="1819" w:type="dxa"/>
            <w:shd w:val="clear" w:color="auto" w:fill="BFBFBF" w:themeFill="background1" w:themeFillShade="BF"/>
          </w:tcPr>
          <w:p w14:paraId="0429927C" w14:textId="7AF81939" w:rsidR="0048760F" w:rsidRDefault="0048760F" w:rsidP="00B431D9">
            <w:pPr>
              <w:rPr>
                <w:b/>
                <w:bCs/>
                <w:lang w:eastAsia="ar-SA"/>
              </w:rPr>
            </w:pPr>
            <w:r>
              <w:rPr>
                <w:b/>
                <w:bCs/>
                <w:lang w:eastAsia="ar-SA"/>
              </w:rPr>
              <w:t>Preference</w:t>
            </w:r>
          </w:p>
        </w:tc>
        <w:tc>
          <w:tcPr>
            <w:tcW w:w="6234" w:type="dxa"/>
            <w:shd w:val="clear" w:color="auto" w:fill="BFBFBF" w:themeFill="background1" w:themeFillShade="BF"/>
          </w:tcPr>
          <w:p w14:paraId="0E2FEE84" w14:textId="49A61968" w:rsidR="0048760F" w:rsidRDefault="0048760F" w:rsidP="00B431D9">
            <w:pPr>
              <w:rPr>
                <w:b/>
                <w:bCs/>
                <w:lang w:eastAsia="ar-SA"/>
              </w:rPr>
            </w:pPr>
            <w:r>
              <w:rPr>
                <w:b/>
                <w:bCs/>
                <w:lang w:eastAsia="ar-SA"/>
              </w:rPr>
              <w:t>Comment</w:t>
            </w:r>
          </w:p>
        </w:tc>
      </w:tr>
      <w:tr w:rsidR="0048760F" w14:paraId="1C23A86E" w14:textId="77777777" w:rsidTr="0048760F">
        <w:tc>
          <w:tcPr>
            <w:tcW w:w="1578" w:type="dxa"/>
            <w:shd w:val="clear" w:color="auto" w:fill="C2D69B" w:themeFill="accent3" w:themeFillTint="99"/>
          </w:tcPr>
          <w:p w14:paraId="60D45703" w14:textId="77777777" w:rsidR="0048760F" w:rsidRDefault="0048760F" w:rsidP="00B431D9">
            <w:pPr>
              <w:rPr>
                <w:lang w:eastAsia="ko-KR"/>
              </w:rPr>
            </w:pPr>
            <w:r>
              <w:rPr>
                <w:lang w:eastAsia="ko-KR"/>
              </w:rPr>
              <w:t>SONY2</w:t>
            </w:r>
          </w:p>
        </w:tc>
        <w:tc>
          <w:tcPr>
            <w:tcW w:w="1819" w:type="dxa"/>
            <w:shd w:val="clear" w:color="auto" w:fill="D6E3BC" w:themeFill="accent3" w:themeFillTint="66"/>
          </w:tcPr>
          <w:p w14:paraId="503130D8" w14:textId="151D66B4" w:rsidR="0048760F" w:rsidRDefault="00F91AFF" w:rsidP="00B431D9">
            <w:pPr>
              <w:rPr>
                <w:lang w:eastAsia="ko-KR"/>
              </w:rPr>
            </w:pPr>
            <w:r>
              <w:rPr>
                <w:lang w:eastAsia="ko-KR"/>
              </w:rPr>
              <w:t>Option B</w:t>
            </w:r>
          </w:p>
        </w:tc>
        <w:tc>
          <w:tcPr>
            <w:tcW w:w="6234" w:type="dxa"/>
            <w:shd w:val="clear" w:color="auto" w:fill="D6E3BC" w:themeFill="accent3" w:themeFillTint="66"/>
          </w:tcPr>
          <w:p w14:paraId="2303AC6D" w14:textId="77777777" w:rsidR="0048760F" w:rsidRDefault="003C0638" w:rsidP="00B431D9">
            <w:pPr>
              <w:rPr>
                <w:lang w:eastAsia="ko-KR"/>
              </w:rPr>
            </w:pPr>
            <w:r>
              <w:rPr>
                <w:lang w:eastAsia="ko-KR"/>
              </w:rPr>
              <w:t>Pr</w:t>
            </w:r>
            <w:r w:rsidR="004546A4">
              <w:rPr>
                <w:lang w:eastAsia="ko-KR"/>
              </w:rPr>
              <w:t xml:space="preserve">ovides a consistent way of decoding the SIF-MCS field both when </w:t>
            </w:r>
            <w:r w:rsidR="00A76244">
              <w:rPr>
                <w:lang w:eastAsia="ko-KR"/>
              </w:rPr>
              <w:t>OCC is activated and when deactivated</w:t>
            </w:r>
            <w:r w:rsidR="0048760F">
              <w:rPr>
                <w:lang w:eastAsia="ko-KR"/>
              </w:rPr>
              <w:t>.</w:t>
            </w:r>
          </w:p>
          <w:p w14:paraId="4DEC6343" w14:textId="77777777" w:rsidR="00A76244" w:rsidRDefault="00A76244" w:rsidP="00B431D9">
            <w:pPr>
              <w:rPr>
                <w:lang w:eastAsia="ko-KR"/>
              </w:rPr>
            </w:pPr>
          </w:p>
          <w:p w14:paraId="4D1AE72E" w14:textId="7F5E0710" w:rsidR="00A76244" w:rsidRDefault="00A76244" w:rsidP="00B431D9">
            <w:pPr>
              <w:rPr>
                <w:lang w:eastAsia="ko-KR"/>
              </w:rPr>
            </w:pPr>
            <w:r>
              <w:rPr>
                <w:lang w:eastAsia="ko-KR"/>
              </w:rPr>
              <w:t>RV functionality is maintained</w:t>
            </w:r>
            <w:r w:rsidR="00B177F9">
              <w:rPr>
                <w:lang w:eastAsia="ko-KR"/>
              </w:rPr>
              <w:t xml:space="preserve"> when OCC deactivated. Loss of one MCS codepoint </w:t>
            </w:r>
            <w:r w:rsidR="00723A83">
              <w:rPr>
                <w:lang w:eastAsia="ko-KR"/>
              </w:rPr>
              <w:t>(MCS10) when OCC deactivated is not significant prob</w:t>
            </w:r>
            <w:r w:rsidR="006931A2">
              <w:rPr>
                <w:lang w:eastAsia="ko-KR"/>
              </w:rPr>
              <w:t>lem.</w:t>
            </w:r>
          </w:p>
        </w:tc>
      </w:tr>
      <w:tr w:rsidR="00D85894" w14:paraId="23B11DE8" w14:textId="77777777" w:rsidTr="0048760F">
        <w:tc>
          <w:tcPr>
            <w:tcW w:w="1578" w:type="dxa"/>
            <w:shd w:val="clear" w:color="auto" w:fill="C2D69B" w:themeFill="accent3" w:themeFillTint="99"/>
          </w:tcPr>
          <w:p w14:paraId="63AA85F0" w14:textId="002592A8" w:rsidR="00D85894" w:rsidRPr="00D85894" w:rsidRDefault="00D85894" w:rsidP="00B431D9">
            <w:pPr>
              <w:rPr>
                <w:lang w:eastAsia="ko-KR"/>
              </w:rPr>
            </w:pPr>
            <w:r>
              <w:rPr>
                <w:lang w:eastAsia="ko-KR"/>
              </w:rPr>
              <w:t>OPPO</w:t>
            </w:r>
          </w:p>
        </w:tc>
        <w:tc>
          <w:tcPr>
            <w:tcW w:w="1819" w:type="dxa"/>
            <w:shd w:val="clear" w:color="auto" w:fill="D6E3BC" w:themeFill="accent3" w:themeFillTint="66"/>
          </w:tcPr>
          <w:p w14:paraId="1FE125C6" w14:textId="05D3BD19" w:rsidR="00D85894" w:rsidRPr="00D85894" w:rsidRDefault="00D85894" w:rsidP="00B431D9">
            <w:pPr>
              <w:rPr>
                <w:rFonts w:eastAsiaTheme="minorEastAsia"/>
                <w:lang w:eastAsia="zh-CN"/>
              </w:rPr>
            </w:pPr>
            <w:r>
              <w:rPr>
                <w:rFonts w:eastAsiaTheme="minorEastAsia" w:hint="eastAsia"/>
                <w:lang w:eastAsia="zh-CN"/>
              </w:rPr>
              <w:t>O</w:t>
            </w:r>
            <w:r>
              <w:rPr>
                <w:rFonts w:eastAsiaTheme="minorEastAsia"/>
                <w:lang w:eastAsia="zh-CN"/>
              </w:rPr>
              <w:t>ption A</w:t>
            </w:r>
          </w:p>
        </w:tc>
        <w:tc>
          <w:tcPr>
            <w:tcW w:w="6234" w:type="dxa"/>
            <w:shd w:val="clear" w:color="auto" w:fill="D6E3BC" w:themeFill="accent3" w:themeFillTint="66"/>
          </w:tcPr>
          <w:p w14:paraId="1B72F1C0" w14:textId="20CD160B" w:rsidR="00D85894" w:rsidRPr="00D85894" w:rsidRDefault="00D85894" w:rsidP="00B431D9">
            <w:pPr>
              <w:rPr>
                <w:rFonts w:eastAsiaTheme="minorEastAsia"/>
                <w:lang w:eastAsia="zh-CN"/>
              </w:rPr>
            </w:pPr>
            <w:r>
              <w:rPr>
                <w:rFonts w:eastAsiaTheme="minorEastAsia"/>
                <w:lang w:eastAsia="zh-CN"/>
              </w:rPr>
              <w:t>As the FL mentioned, when OCC is deactivated, all MCS values can be used, which is helpful for NPUSCH transmission with larger TBS.</w:t>
            </w:r>
          </w:p>
        </w:tc>
      </w:tr>
      <w:tr w:rsidR="00523075" w14:paraId="125686F3" w14:textId="77777777" w:rsidTr="0048760F">
        <w:tc>
          <w:tcPr>
            <w:tcW w:w="1578" w:type="dxa"/>
            <w:shd w:val="clear" w:color="auto" w:fill="C2D69B" w:themeFill="accent3" w:themeFillTint="99"/>
          </w:tcPr>
          <w:p w14:paraId="4EC24A71" w14:textId="3DA49000" w:rsidR="00523075" w:rsidRDefault="00523075" w:rsidP="00523075">
            <w:pPr>
              <w:rPr>
                <w:lang w:eastAsia="ko-KR"/>
              </w:rPr>
            </w:pPr>
            <w:r>
              <w:rPr>
                <w:lang w:eastAsia="ko-KR"/>
              </w:rPr>
              <w:t>Ericsson</w:t>
            </w:r>
          </w:p>
        </w:tc>
        <w:tc>
          <w:tcPr>
            <w:tcW w:w="1819" w:type="dxa"/>
            <w:shd w:val="clear" w:color="auto" w:fill="D6E3BC" w:themeFill="accent3" w:themeFillTint="66"/>
          </w:tcPr>
          <w:p w14:paraId="0EAE9F34" w14:textId="3B057C29" w:rsidR="00523075" w:rsidRDefault="00E42BEB" w:rsidP="00523075">
            <w:pPr>
              <w:rPr>
                <w:rFonts w:eastAsiaTheme="minorEastAsia"/>
                <w:lang w:eastAsia="zh-CN"/>
              </w:rPr>
            </w:pPr>
            <w:r>
              <w:rPr>
                <w:rFonts w:eastAsiaTheme="minorEastAsia"/>
                <w:lang w:eastAsia="zh-CN"/>
              </w:rPr>
              <w:t>Please s</w:t>
            </w:r>
            <w:r w:rsidR="00C5386A">
              <w:rPr>
                <w:rFonts w:eastAsiaTheme="minorEastAsia"/>
                <w:lang w:eastAsia="zh-CN"/>
              </w:rPr>
              <w:t>ee</w:t>
            </w:r>
            <w:r>
              <w:rPr>
                <w:rFonts w:eastAsiaTheme="minorEastAsia"/>
                <w:lang w:eastAsia="zh-CN"/>
              </w:rPr>
              <w:t xml:space="preserve"> the</w:t>
            </w:r>
            <w:r w:rsidR="00C5386A">
              <w:rPr>
                <w:rFonts w:eastAsiaTheme="minorEastAsia"/>
                <w:lang w:eastAsia="zh-CN"/>
              </w:rPr>
              <w:t xml:space="preserve"> comment</w:t>
            </w:r>
          </w:p>
        </w:tc>
        <w:tc>
          <w:tcPr>
            <w:tcW w:w="6234" w:type="dxa"/>
            <w:shd w:val="clear" w:color="auto" w:fill="D6E3BC" w:themeFill="accent3" w:themeFillTint="66"/>
          </w:tcPr>
          <w:p w14:paraId="5C1E52AC" w14:textId="41A228DF" w:rsidR="00523075" w:rsidRDefault="00523075" w:rsidP="00523075">
            <w:pPr>
              <w:rPr>
                <w:rFonts w:eastAsiaTheme="minorEastAsia"/>
                <w:lang w:eastAsia="zh-CN"/>
              </w:rPr>
            </w:pPr>
            <w:r>
              <w:rPr>
                <w:lang w:eastAsia="ko-KR"/>
              </w:rPr>
              <w:t xml:space="preserve">As explained in our previous comment, the usage of the </w:t>
            </w:r>
            <w:r w:rsidRPr="006C1ECE">
              <w:rPr>
                <w:lang w:eastAsia="ko-KR"/>
              </w:rPr>
              <w:t>“Redundancy version” field</w:t>
            </w:r>
            <w:r>
              <w:rPr>
                <w:lang w:eastAsia="ko-KR"/>
              </w:rPr>
              <w:t xml:space="preserve"> depends on whether Table 1 or Table 2 in previous </w:t>
            </w:r>
            <w:r w:rsidR="00C221A3">
              <w:rPr>
                <w:lang w:eastAsia="ko-KR"/>
              </w:rPr>
              <w:t xml:space="preserve">section </w:t>
            </w:r>
            <w:r>
              <w:rPr>
                <w:lang w:eastAsia="ko-KR"/>
              </w:rPr>
              <w:t>is selected.</w:t>
            </w:r>
          </w:p>
        </w:tc>
      </w:tr>
      <w:tr w:rsidR="009209E1" w14:paraId="458A0E28" w14:textId="77777777" w:rsidTr="0048760F">
        <w:tc>
          <w:tcPr>
            <w:tcW w:w="1578" w:type="dxa"/>
            <w:shd w:val="clear" w:color="auto" w:fill="C2D69B" w:themeFill="accent3" w:themeFillTint="99"/>
          </w:tcPr>
          <w:p w14:paraId="4D264CA2" w14:textId="41D62D5E" w:rsidR="009209E1" w:rsidRDefault="009209E1" w:rsidP="009209E1">
            <w:pPr>
              <w:rPr>
                <w:lang w:eastAsia="ko-KR"/>
              </w:rPr>
            </w:pPr>
            <w:r>
              <w:rPr>
                <w:lang w:val="en-US" w:eastAsia="ko-KR"/>
              </w:rPr>
              <w:t>Nokia, NSB</w:t>
            </w:r>
          </w:p>
        </w:tc>
        <w:tc>
          <w:tcPr>
            <w:tcW w:w="1819" w:type="dxa"/>
            <w:shd w:val="clear" w:color="auto" w:fill="D6E3BC" w:themeFill="accent3" w:themeFillTint="66"/>
          </w:tcPr>
          <w:p w14:paraId="5156D318" w14:textId="5097411F" w:rsidR="009209E1" w:rsidRDefault="009209E1" w:rsidP="009209E1">
            <w:pPr>
              <w:rPr>
                <w:rFonts w:eastAsiaTheme="minorEastAsia"/>
                <w:lang w:eastAsia="zh-CN"/>
              </w:rPr>
            </w:pPr>
            <w:r>
              <w:rPr>
                <w:rFonts w:eastAsiaTheme="minorEastAsia"/>
                <w:lang w:val="en-US" w:eastAsia="zh-CN"/>
              </w:rPr>
              <w:t>Option B</w:t>
            </w:r>
          </w:p>
        </w:tc>
        <w:tc>
          <w:tcPr>
            <w:tcW w:w="6234" w:type="dxa"/>
            <w:shd w:val="clear" w:color="auto" w:fill="D6E3BC" w:themeFill="accent3" w:themeFillTint="66"/>
          </w:tcPr>
          <w:p w14:paraId="0AED1D4F" w14:textId="77777777" w:rsidR="009209E1" w:rsidRDefault="009209E1" w:rsidP="009209E1">
            <w:pPr>
              <w:rPr>
                <w:lang w:eastAsia="ko-KR"/>
              </w:rPr>
            </w:pPr>
          </w:p>
        </w:tc>
      </w:tr>
      <w:tr w:rsidR="004420C1" w14:paraId="6E9392DE" w14:textId="77777777" w:rsidTr="0048760F">
        <w:tc>
          <w:tcPr>
            <w:tcW w:w="1578" w:type="dxa"/>
            <w:shd w:val="clear" w:color="auto" w:fill="C2D69B" w:themeFill="accent3" w:themeFillTint="99"/>
          </w:tcPr>
          <w:p w14:paraId="32F24290" w14:textId="4F28450A" w:rsidR="004420C1" w:rsidRDefault="004420C1" w:rsidP="009209E1">
            <w:pPr>
              <w:rPr>
                <w:lang w:val="en-US" w:eastAsia="ko-KR"/>
              </w:rPr>
            </w:pPr>
            <w:r>
              <w:rPr>
                <w:lang w:val="en-US" w:eastAsia="ko-KR"/>
              </w:rPr>
              <w:t>Nordic</w:t>
            </w:r>
          </w:p>
        </w:tc>
        <w:tc>
          <w:tcPr>
            <w:tcW w:w="1819" w:type="dxa"/>
            <w:shd w:val="clear" w:color="auto" w:fill="D6E3BC" w:themeFill="accent3" w:themeFillTint="66"/>
          </w:tcPr>
          <w:p w14:paraId="12F06528" w14:textId="3AA10E58" w:rsidR="004420C1" w:rsidRDefault="004420C1" w:rsidP="009209E1">
            <w:pPr>
              <w:rPr>
                <w:rFonts w:eastAsiaTheme="minorEastAsia"/>
                <w:lang w:val="en-US" w:eastAsia="zh-CN"/>
              </w:rPr>
            </w:pPr>
            <w:r>
              <w:rPr>
                <w:rFonts w:eastAsiaTheme="minorEastAsia"/>
                <w:lang w:val="en-US" w:eastAsia="zh-CN"/>
              </w:rPr>
              <w:t>Option B</w:t>
            </w:r>
          </w:p>
        </w:tc>
        <w:tc>
          <w:tcPr>
            <w:tcW w:w="6234" w:type="dxa"/>
            <w:shd w:val="clear" w:color="auto" w:fill="D6E3BC" w:themeFill="accent3" w:themeFillTint="66"/>
          </w:tcPr>
          <w:p w14:paraId="2B657704" w14:textId="7D8EB141" w:rsidR="004420C1" w:rsidRDefault="000A320C" w:rsidP="009209E1">
            <w:pPr>
              <w:rPr>
                <w:lang w:eastAsia="ko-KR"/>
              </w:rPr>
            </w:pPr>
            <w:r>
              <w:rPr>
                <w:lang w:eastAsia="ko-KR"/>
              </w:rPr>
              <w:t>The same comments as Sony</w:t>
            </w:r>
          </w:p>
        </w:tc>
      </w:tr>
      <w:tr w:rsidR="00CB26A8" w14:paraId="0037BE3B" w14:textId="77777777" w:rsidTr="0048760F">
        <w:tc>
          <w:tcPr>
            <w:tcW w:w="1578" w:type="dxa"/>
            <w:shd w:val="clear" w:color="auto" w:fill="C2D69B" w:themeFill="accent3" w:themeFillTint="99"/>
          </w:tcPr>
          <w:p w14:paraId="1F92F0DE" w14:textId="14627856" w:rsidR="00CB26A8" w:rsidRDefault="00CB26A8" w:rsidP="00CB26A8">
            <w:pPr>
              <w:rPr>
                <w:lang w:val="en-US" w:eastAsia="ko-KR"/>
              </w:rPr>
            </w:pPr>
            <w:r>
              <w:rPr>
                <w:rFonts w:eastAsiaTheme="minorEastAsia" w:hint="eastAsia"/>
                <w:lang w:eastAsia="zh-CN"/>
              </w:rPr>
              <w:t>Lenovo2</w:t>
            </w:r>
          </w:p>
        </w:tc>
        <w:tc>
          <w:tcPr>
            <w:tcW w:w="1819" w:type="dxa"/>
            <w:shd w:val="clear" w:color="auto" w:fill="D6E3BC" w:themeFill="accent3" w:themeFillTint="66"/>
          </w:tcPr>
          <w:p w14:paraId="632F3B27" w14:textId="20AF2B46" w:rsidR="00CB26A8" w:rsidRDefault="00CB26A8" w:rsidP="00CB26A8">
            <w:pPr>
              <w:rPr>
                <w:rFonts w:eastAsiaTheme="minorEastAsia"/>
                <w:lang w:val="en-US" w:eastAsia="zh-CN"/>
              </w:rPr>
            </w:pPr>
            <w:r>
              <w:rPr>
                <w:rFonts w:eastAsiaTheme="minorEastAsia" w:hint="eastAsia"/>
                <w:lang w:eastAsia="zh-CN"/>
              </w:rPr>
              <w:t>Option A</w:t>
            </w:r>
          </w:p>
        </w:tc>
        <w:tc>
          <w:tcPr>
            <w:tcW w:w="6234" w:type="dxa"/>
            <w:shd w:val="clear" w:color="auto" w:fill="D6E3BC" w:themeFill="accent3" w:themeFillTint="66"/>
          </w:tcPr>
          <w:p w14:paraId="25FD4473" w14:textId="7B1BE076" w:rsidR="00CB26A8" w:rsidRDefault="00CB26A8" w:rsidP="00CB26A8">
            <w:pPr>
              <w:rPr>
                <w:lang w:eastAsia="ko-KR"/>
              </w:rPr>
            </w:pPr>
            <w:r>
              <w:rPr>
                <w:rFonts w:eastAsiaTheme="minorEastAsia"/>
                <w:lang w:eastAsia="zh-CN"/>
              </w:rPr>
              <w:t>S</w:t>
            </w:r>
            <w:r>
              <w:rPr>
                <w:rFonts w:eastAsiaTheme="minorEastAsia" w:hint="eastAsia"/>
                <w:lang w:eastAsia="zh-CN"/>
              </w:rPr>
              <w:t>ee comments before</w:t>
            </w:r>
          </w:p>
        </w:tc>
      </w:tr>
      <w:tr w:rsidR="00BA63BB" w14:paraId="0E0F2FF3" w14:textId="77777777" w:rsidTr="0048760F">
        <w:tc>
          <w:tcPr>
            <w:tcW w:w="1578" w:type="dxa"/>
            <w:shd w:val="clear" w:color="auto" w:fill="C2D69B" w:themeFill="accent3" w:themeFillTint="99"/>
          </w:tcPr>
          <w:p w14:paraId="060234EC" w14:textId="4E5F4827" w:rsidR="00BA63BB" w:rsidRDefault="00BA63BB" w:rsidP="00CB26A8">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1819" w:type="dxa"/>
            <w:shd w:val="clear" w:color="auto" w:fill="D6E3BC" w:themeFill="accent3" w:themeFillTint="66"/>
          </w:tcPr>
          <w:p w14:paraId="1DB4F570" w14:textId="6C69B1D2" w:rsidR="00BA63BB" w:rsidRDefault="00BA63BB" w:rsidP="00CB26A8">
            <w:pPr>
              <w:rPr>
                <w:rFonts w:eastAsiaTheme="minorEastAsia"/>
                <w:lang w:eastAsia="zh-CN"/>
              </w:rPr>
            </w:pPr>
            <w:r>
              <w:rPr>
                <w:rFonts w:eastAsiaTheme="minorEastAsia"/>
                <w:lang w:eastAsia="zh-CN"/>
              </w:rPr>
              <w:t>Option A</w:t>
            </w:r>
          </w:p>
        </w:tc>
        <w:tc>
          <w:tcPr>
            <w:tcW w:w="6234" w:type="dxa"/>
            <w:shd w:val="clear" w:color="auto" w:fill="D6E3BC" w:themeFill="accent3" w:themeFillTint="66"/>
          </w:tcPr>
          <w:p w14:paraId="423889E7" w14:textId="6D5F9C8E" w:rsidR="00BA63BB" w:rsidRDefault="00BA63BB" w:rsidP="00CB26A8">
            <w:pPr>
              <w:rPr>
                <w:rFonts w:eastAsiaTheme="minorEastAsia"/>
                <w:lang w:eastAsia="zh-CN"/>
              </w:rPr>
            </w:pPr>
            <w:r>
              <w:rPr>
                <w:rFonts w:eastAsiaTheme="minorEastAsia"/>
                <w:lang w:eastAsia="zh-CN"/>
              </w:rPr>
              <w:t>As OCC index has been already carried in the joint coding</w:t>
            </w:r>
          </w:p>
        </w:tc>
      </w:tr>
      <w:tr w:rsidR="008C5FA0" w:rsidRPr="00E1559F" w14:paraId="2FF877DD" w14:textId="77777777" w:rsidTr="008C5FA0">
        <w:tc>
          <w:tcPr>
            <w:tcW w:w="1578"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21F821F5" w14:textId="77777777" w:rsidR="008C5FA0" w:rsidRPr="008C5FA0" w:rsidRDefault="008C5FA0" w:rsidP="00C15C0C">
            <w:pPr>
              <w:rPr>
                <w:rFonts w:eastAsiaTheme="minorEastAsia"/>
                <w:lang w:eastAsia="zh-CN"/>
              </w:rPr>
            </w:pPr>
            <w:r w:rsidRPr="008C5FA0">
              <w:rPr>
                <w:rFonts w:eastAsiaTheme="minorEastAsia" w:hint="eastAsia"/>
                <w:lang w:eastAsia="zh-CN"/>
              </w:rPr>
              <w:t>LGE</w:t>
            </w:r>
          </w:p>
        </w:tc>
        <w:tc>
          <w:tcPr>
            <w:tcW w:w="1819"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73B7EB5" w14:textId="77777777" w:rsidR="008C5FA0" w:rsidRPr="008C5FA0" w:rsidRDefault="008C5FA0" w:rsidP="00C15C0C">
            <w:pPr>
              <w:rPr>
                <w:rFonts w:eastAsiaTheme="minorEastAsia"/>
                <w:lang w:eastAsia="zh-CN"/>
              </w:rPr>
            </w:pPr>
            <w:r w:rsidRPr="008C5FA0">
              <w:rPr>
                <w:rFonts w:eastAsiaTheme="minorEastAsia" w:hint="eastAsia"/>
                <w:lang w:eastAsia="zh-CN"/>
              </w:rPr>
              <w:t>Option A</w:t>
            </w:r>
          </w:p>
        </w:tc>
        <w:tc>
          <w:tcPr>
            <w:tcW w:w="6234"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5078C344" w14:textId="2E8A4CC5" w:rsidR="008C5FA0" w:rsidRPr="008C5FA0" w:rsidRDefault="008C5FA0" w:rsidP="00C15C0C">
            <w:pPr>
              <w:rPr>
                <w:rFonts w:eastAsiaTheme="minorEastAsia"/>
                <w:lang w:eastAsia="zh-CN"/>
              </w:rPr>
            </w:pPr>
            <w:r w:rsidRPr="008C5FA0">
              <w:rPr>
                <w:rFonts w:eastAsiaTheme="minorEastAsia" w:hint="eastAsia"/>
                <w:lang w:eastAsia="zh-CN"/>
              </w:rPr>
              <w:t xml:space="preserve">According to </w:t>
            </w:r>
            <w:r w:rsidRPr="008C5FA0">
              <w:rPr>
                <w:rFonts w:eastAsiaTheme="minorEastAsia"/>
                <w:lang w:eastAsia="zh-CN"/>
              </w:rPr>
              <w:t>the</w:t>
            </w:r>
            <w:r w:rsidRPr="008C5FA0">
              <w:rPr>
                <w:rFonts w:eastAsiaTheme="minorEastAsia" w:hint="eastAsia"/>
                <w:lang w:eastAsia="zh-CN"/>
              </w:rPr>
              <w:t xml:space="preserve"> discussion, it seems that when the repetition number is more than</w:t>
            </w:r>
            <w:r w:rsidR="00A8291A">
              <w:rPr>
                <w:rFonts w:eastAsia="Malgun Gothic" w:hint="eastAsia"/>
                <w:lang w:eastAsia="ko-KR"/>
              </w:rPr>
              <w:t xml:space="preserve"> or equal to 2 if the OCC feature is deactivated, </w:t>
            </w:r>
            <w:r w:rsidRPr="008C5FA0">
              <w:rPr>
                <w:rFonts w:eastAsiaTheme="minorEastAsia" w:hint="eastAsia"/>
                <w:lang w:eastAsia="zh-CN"/>
              </w:rPr>
              <w:t xml:space="preserve">the performance </w:t>
            </w:r>
            <w:r w:rsidR="00A8291A">
              <w:rPr>
                <w:rFonts w:eastAsia="Malgun Gothic" w:hint="eastAsia"/>
                <w:lang w:eastAsia="ko-KR"/>
              </w:rPr>
              <w:t>loss due to not having RV indication</w:t>
            </w:r>
            <w:r w:rsidRPr="008C5FA0">
              <w:rPr>
                <w:rFonts w:eastAsiaTheme="minorEastAsia" w:hint="eastAsia"/>
                <w:lang w:eastAsia="zh-CN"/>
              </w:rPr>
              <w:t xml:space="preserve"> would be marginal due to the RV cycling. </w:t>
            </w:r>
          </w:p>
          <w:p w14:paraId="1C63956C" w14:textId="77777777" w:rsidR="008C5FA0" w:rsidRDefault="008C5FA0" w:rsidP="00C15C0C">
            <w:pPr>
              <w:rPr>
                <w:rFonts w:eastAsia="Malgun Gothic"/>
                <w:lang w:eastAsia="ko-KR"/>
              </w:rPr>
            </w:pPr>
            <w:r w:rsidRPr="008C5FA0">
              <w:rPr>
                <w:rFonts w:eastAsiaTheme="minorEastAsia" w:hint="eastAsia"/>
                <w:lang w:eastAsia="zh-CN"/>
              </w:rPr>
              <w:lastRenderedPageBreak/>
              <w:t xml:space="preserve">If the repetition number is 1, as per agreement, the RV field will be used for the original purpose. </w:t>
            </w:r>
          </w:p>
          <w:p w14:paraId="43E7D58E" w14:textId="00FAC1A4" w:rsidR="00A8291A" w:rsidRPr="00A8291A" w:rsidRDefault="00A8291A" w:rsidP="00C15C0C">
            <w:pPr>
              <w:rPr>
                <w:rFonts w:eastAsia="Malgun Gothic"/>
                <w:lang w:eastAsia="ko-KR"/>
              </w:rPr>
            </w:pPr>
            <w:r>
              <w:rPr>
                <w:rFonts w:eastAsia="Malgun Gothic" w:hint="eastAsia"/>
                <w:lang w:eastAsia="ko-KR"/>
              </w:rPr>
              <w:t xml:space="preserve">In this case, it would be better to ensure all the MCS values are </w:t>
            </w:r>
            <w:r>
              <w:rPr>
                <w:rFonts w:eastAsia="Malgun Gothic"/>
                <w:lang w:eastAsia="ko-KR"/>
              </w:rPr>
              <w:t>available</w:t>
            </w:r>
            <w:r>
              <w:rPr>
                <w:rFonts w:eastAsia="Malgun Gothic" w:hint="eastAsia"/>
                <w:lang w:eastAsia="ko-KR"/>
              </w:rPr>
              <w:t xml:space="preserve">. </w:t>
            </w:r>
          </w:p>
        </w:tc>
      </w:tr>
    </w:tbl>
    <w:p w14:paraId="495FAB1A" w14:textId="77777777" w:rsidR="00B162F8" w:rsidRDefault="00B162F8" w:rsidP="00B162F8">
      <w:pPr>
        <w:rPr>
          <w:lang w:eastAsia="ko-KR"/>
        </w:rPr>
      </w:pPr>
    </w:p>
    <w:p w14:paraId="6BBBB4BF" w14:textId="77777777" w:rsidR="00F344EE" w:rsidRDefault="00F344EE" w:rsidP="00B162F8">
      <w:pPr>
        <w:rPr>
          <w:lang w:eastAsia="ko-KR"/>
        </w:rPr>
      </w:pPr>
    </w:p>
    <w:p w14:paraId="395EC420" w14:textId="77777777" w:rsidR="00DB2C87" w:rsidRPr="008C5FA0" w:rsidRDefault="00DB2C87" w:rsidP="00B162F8">
      <w:pPr>
        <w:rPr>
          <w:lang w:eastAsia="ko-KR"/>
        </w:rPr>
      </w:pPr>
    </w:p>
    <w:p w14:paraId="1CBE2EB2" w14:textId="4EAAFE81" w:rsidR="007D3B2F" w:rsidRDefault="001C4ABE" w:rsidP="002139EB">
      <w:pPr>
        <w:pStyle w:val="Heading4"/>
      </w:pPr>
      <w:bookmarkStart w:id="52" w:name="_Toc198903972"/>
      <w:r>
        <w:rPr>
          <w:i w:val="0"/>
          <w:iCs/>
        </w:rPr>
        <w:t>Deciding FFS points in agreement on DCI</w:t>
      </w:r>
      <w:r w:rsidR="004B68CE">
        <w:rPr>
          <w:i w:val="0"/>
          <w:iCs/>
        </w:rPr>
        <w:t xml:space="preserve"> design</w:t>
      </w:r>
      <w:bookmarkEnd w:id="52"/>
    </w:p>
    <w:p w14:paraId="136578CE" w14:textId="77777777" w:rsidR="002139EB" w:rsidRDefault="002139EB" w:rsidP="002139EB">
      <w:pPr>
        <w:rPr>
          <w:lang w:eastAsia="ko-KR"/>
        </w:rPr>
      </w:pPr>
    </w:p>
    <w:p w14:paraId="5E61CBEE" w14:textId="77777777" w:rsidR="005318FF" w:rsidRDefault="004B68CE" w:rsidP="002139EB">
      <w:pPr>
        <w:rPr>
          <w:lang w:eastAsia="ko-KR"/>
        </w:rPr>
      </w:pPr>
      <w:r>
        <w:rPr>
          <w:lang w:eastAsia="ko-KR"/>
        </w:rPr>
        <w:t xml:space="preserve">The following </w:t>
      </w:r>
      <w:r w:rsidR="00F250DF">
        <w:rPr>
          <w:lang w:eastAsia="ko-KR"/>
        </w:rPr>
        <w:t xml:space="preserve">was agreed in the </w:t>
      </w:r>
      <w:r w:rsidR="005318FF">
        <w:rPr>
          <w:lang w:eastAsia="ko-KR"/>
        </w:rPr>
        <w:t>Tuesday online session</w:t>
      </w:r>
      <w:r>
        <w:rPr>
          <w:lang w:eastAsia="ko-KR"/>
        </w:rPr>
        <w:t>:</w:t>
      </w:r>
    </w:p>
    <w:p w14:paraId="739E3FA1" w14:textId="77777777" w:rsidR="005318FF" w:rsidRDefault="005318FF" w:rsidP="002139EB">
      <w:pPr>
        <w:rPr>
          <w:lang w:eastAsia="ko-KR"/>
        </w:rPr>
      </w:pPr>
    </w:p>
    <w:p w14:paraId="18FC0B43" w14:textId="77777777" w:rsidR="005318FF" w:rsidRDefault="005318FF" w:rsidP="005318FF">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848C1EA" w14:textId="77777777" w:rsidR="005318FF" w:rsidRPr="00AC087E" w:rsidRDefault="005318FF" w:rsidP="005318FF">
      <w:pPr>
        <w:rPr>
          <w:bCs/>
          <w:szCs w:val="20"/>
        </w:rPr>
      </w:pPr>
      <w:r w:rsidRPr="00AC087E">
        <w:rPr>
          <w:bCs/>
          <w:szCs w:val="20"/>
        </w:rPr>
        <w:t>When the OCC is configured by RRC, if the number of repetitions of NPUSCH Format 1 is equal to 1, the DCI is interpreted as per legacy, otherwise:</w:t>
      </w:r>
    </w:p>
    <w:p w14:paraId="3A43E6CE" w14:textId="77777777" w:rsidR="005318FF" w:rsidRPr="00AC087E" w:rsidRDefault="005318FF" w:rsidP="005318FF">
      <w:pPr>
        <w:pStyle w:val="ListParagraph"/>
        <w:numPr>
          <w:ilvl w:val="0"/>
          <w:numId w:val="21"/>
        </w:numPr>
        <w:ind w:leftChars="0"/>
        <w:rPr>
          <w:bCs/>
          <w:szCs w:val="20"/>
        </w:rPr>
      </w:pPr>
      <w:r w:rsidRPr="00AC087E">
        <w:rPr>
          <w:bCs/>
          <w:szCs w:val="20"/>
        </w:rPr>
        <w:t>For 15kHz SCS:</w:t>
      </w:r>
    </w:p>
    <w:p w14:paraId="59FA3A89" w14:textId="77777777" w:rsidR="005318FF" w:rsidRPr="00AC087E" w:rsidRDefault="005318FF" w:rsidP="005318FF">
      <w:pPr>
        <w:pStyle w:val="ListParagraph"/>
        <w:numPr>
          <w:ilvl w:val="1"/>
          <w:numId w:val="21"/>
        </w:numPr>
        <w:ind w:leftChars="0"/>
        <w:rPr>
          <w:bCs/>
          <w:szCs w:val="20"/>
        </w:rPr>
      </w:pPr>
      <w:r w:rsidRPr="00AC087E">
        <w:rPr>
          <w:bCs/>
          <w:szCs w:val="20"/>
        </w:rPr>
        <w:t xml:space="preserve">the reserved states in the subcarrier indication field are used to </w:t>
      </w:r>
      <w:r w:rsidRPr="00AC087E">
        <w:rPr>
          <w:bCs/>
          <w:szCs w:val="20"/>
          <w:lang w:eastAsia="ko-KR"/>
        </w:rPr>
        <w:t>indicate the location of subcarriers, OCC sequence index and OCC activation / deactivation</w:t>
      </w:r>
    </w:p>
    <w:p w14:paraId="6FA48178" w14:textId="77777777" w:rsidR="005318FF" w:rsidRPr="00AC087E" w:rsidRDefault="005318FF" w:rsidP="005318FF">
      <w:pPr>
        <w:pStyle w:val="ListParagraph"/>
        <w:numPr>
          <w:ilvl w:val="0"/>
          <w:numId w:val="21"/>
        </w:numPr>
        <w:ind w:leftChars="0"/>
        <w:rPr>
          <w:bCs/>
          <w:szCs w:val="20"/>
        </w:rPr>
      </w:pPr>
      <w:r w:rsidRPr="00AC087E">
        <w:rPr>
          <w:bCs/>
          <w:szCs w:val="20"/>
          <w:lang w:eastAsia="ko-KR"/>
        </w:rPr>
        <w:t>For 3.75kHz SCS:</w:t>
      </w:r>
    </w:p>
    <w:p w14:paraId="1507C16C" w14:textId="77777777" w:rsidR="005318FF" w:rsidRPr="00AC087E" w:rsidRDefault="005318FF" w:rsidP="005318FF">
      <w:pPr>
        <w:pStyle w:val="ListParagraph"/>
        <w:numPr>
          <w:ilvl w:val="1"/>
          <w:numId w:val="21"/>
        </w:numPr>
        <w:ind w:leftChars="0"/>
        <w:rPr>
          <w:bCs/>
          <w:szCs w:val="20"/>
        </w:rPr>
      </w:pPr>
      <w:r w:rsidRPr="00AC087E">
        <w:rPr>
          <w:bCs/>
          <w:szCs w:val="20"/>
          <w:lang w:eastAsia="ko-KR"/>
        </w:rPr>
        <w:t>The redundancy version field is repurposed to indicate [OCC activation / deactivation or OCC sequence index]</w:t>
      </w:r>
    </w:p>
    <w:p w14:paraId="65940434" w14:textId="77777777" w:rsidR="005318FF" w:rsidRPr="00AC087E" w:rsidRDefault="005318FF" w:rsidP="005318FF">
      <w:pPr>
        <w:pStyle w:val="ListParagraph"/>
        <w:numPr>
          <w:ilvl w:val="1"/>
          <w:numId w:val="21"/>
        </w:numPr>
        <w:ind w:leftChars="0"/>
        <w:rPr>
          <w:bCs/>
          <w:szCs w:val="20"/>
        </w:rPr>
      </w:pPr>
      <w:proofErr w:type="gramStart"/>
      <w:r w:rsidRPr="00AC087E">
        <w:rPr>
          <w:bCs/>
          <w:szCs w:val="20"/>
          <w:lang w:eastAsia="ko-KR"/>
        </w:rPr>
        <w:t>Down-select</w:t>
      </w:r>
      <w:proofErr w:type="gramEnd"/>
      <w:r w:rsidRPr="00AC087E">
        <w:rPr>
          <w:bCs/>
          <w:szCs w:val="20"/>
          <w:lang w:eastAsia="ko-KR"/>
        </w:rPr>
        <w:t xml:space="preserve"> between:</w:t>
      </w:r>
    </w:p>
    <w:p w14:paraId="7A723307" w14:textId="77777777" w:rsidR="005318FF" w:rsidRPr="00AC087E" w:rsidRDefault="005318FF" w:rsidP="005318FF">
      <w:pPr>
        <w:pStyle w:val="ListParagraph"/>
        <w:numPr>
          <w:ilvl w:val="2"/>
          <w:numId w:val="21"/>
        </w:numPr>
        <w:ind w:leftChars="0"/>
        <w:rPr>
          <w:bCs/>
          <w:szCs w:val="20"/>
        </w:rPr>
      </w:pPr>
      <w:r w:rsidRPr="00AC087E">
        <w:rPr>
          <w:bCs/>
          <w:szCs w:val="20"/>
          <w:lang w:eastAsia="ko-KR"/>
        </w:rPr>
        <w:t>Option 1: The fields “subcarrier indication” and “modulation and coding scheme” are jointly encoded to indicate the location of the subcarriers, the value of I</w:t>
      </w:r>
      <w:r w:rsidRPr="00AC087E">
        <w:rPr>
          <w:bCs/>
          <w:szCs w:val="20"/>
          <w:vertAlign w:val="subscript"/>
          <w:lang w:eastAsia="ko-KR"/>
        </w:rPr>
        <w:t>TBS</w:t>
      </w:r>
      <w:r w:rsidRPr="00AC087E">
        <w:rPr>
          <w:bCs/>
          <w:szCs w:val="20"/>
          <w:lang w:eastAsia="ko-KR"/>
        </w:rPr>
        <w:t xml:space="preserve"> and [OCC activation / deactivation or OCC sequence index]</w:t>
      </w:r>
    </w:p>
    <w:p w14:paraId="621DA652" w14:textId="6D0EBFB0" w:rsidR="004B68CE" w:rsidRDefault="005318FF" w:rsidP="00151257">
      <w:pPr>
        <w:pStyle w:val="ListParagraph"/>
        <w:numPr>
          <w:ilvl w:val="0"/>
          <w:numId w:val="40"/>
        </w:numPr>
        <w:ind w:leftChars="0"/>
        <w:rPr>
          <w:lang w:eastAsia="ko-KR"/>
        </w:rPr>
      </w:pPr>
      <w:r w:rsidRPr="005318FF">
        <w:rPr>
          <w:bCs/>
          <w:szCs w:val="20"/>
        </w:rPr>
        <w:t xml:space="preserve">Option 2: the MSB bit of </w:t>
      </w:r>
      <w:r w:rsidRPr="005318FF">
        <w:rPr>
          <w:bCs/>
          <w:szCs w:val="20"/>
          <w:lang w:eastAsia="ko-KR"/>
        </w:rPr>
        <w:t>“modulation and coding scheme” is used to indicate [OCC activation / deactivation or OCC sequence index]</w:t>
      </w:r>
    </w:p>
    <w:p w14:paraId="1AC218AA" w14:textId="77777777" w:rsidR="005318FF" w:rsidRDefault="005318FF" w:rsidP="002139EB">
      <w:pPr>
        <w:rPr>
          <w:lang w:eastAsia="ko-KR"/>
        </w:rPr>
      </w:pPr>
    </w:p>
    <w:p w14:paraId="58CD5FD2" w14:textId="77777777" w:rsidR="005318FF" w:rsidRDefault="005318FF" w:rsidP="002139EB">
      <w:pPr>
        <w:rPr>
          <w:lang w:eastAsia="ko-KR"/>
        </w:rPr>
      </w:pPr>
    </w:p>
    <w:p w14:paraId="5085E503" w14:textId="48C2EB5A" w:rsidR="00FE5435" w:rsidRDefault="00FE5435" w:rsidP="002139EB">
      <w:pPr>
        <w:rPr>
          <w:lang w:eastAsia="ko-KR"/>
        </w:rPr>
      </w:pPr>
      <w:r>
        <w:rPr>
          <w:lang w:eastAsia="ko-KR"/>
        </w:rPr>
        <w:t xml:space="preserve">Based on the offline discussion on Thursday, the following proposals are made. The intention is that these proposals are considered </w:t>
      </w:r>
      <w:r w:rsidR="0068305F">
        <w:rPr>
          <w:lang w:eastAsia="ko-KR"/>
        </w:rPr>
        <w:t>in the context of the agreement that has been made.</w:t>
      </w:r>
    </w:p>
    <w:p w14:paraId="55EF2B99" w14:textId="77777777" w:rsidR="00FE5435" w:rsidRDefault="00FE5435" w:rsidP="002139EB">
      <w:pPr>
        <w:rPr>
          <w:lang w:eastAsia="ko-KR"/>
        </w:rPr>
      </w:pPr>
    </w:p>
    <w:p w14:paraId="50AC01D9" w14:textId="787B3905" w:rsidR="00794793" w:rsidRPr="002C2805" w:rsidRDefault="00794793" w:rsidP="00794793">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sidR="007F6A42">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sidR="00A8250C">
        <w:rPr>
          <w:rFonts w:ascii="Times New Roman" w:hAnsi="Times New Roman"/>
          <w:b/>
          <w:bCs/>
        </w:rPr>
        <w:t>3</w:t>
      </w:r>
      <w:r w:rsidR="007F6A42">
        <w:rPr>
          <w:rFonts w:ascii="Times New Roman" w:hAnsi="Times New Roman"/>
          <w:b/>
          <w:bCs/>
        </w:rPr>
        <w:t>_1</w:t>
      </w:r>
      <w:r w:rsidRPr="002C2805">
        <w:rPr>
          <w:rFonts w:ascii="Times New Roman" w:hAnsi="Times New Roman"/>
          <w:b/>
          <w:bCs/>
        </w:rPr>
        <w:t>v1</w:t>
      </w:r>
    </w:p>
    <w:p w14:paraId="71CFB6DF" w14:textId="6C476E15" w:rsidR="00794793" w:rsidRPr="002C2805" w:rsidRDefault="00794793" w:rsidP="00794793">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sidR="007F6A42">
        <w:rPr>
          <w:rFonts w:ascii="Times New Roman" w:hAnsi="Times New Roman"/>
          <w:b/>
          <w:bCs/>
        </w:rPr>
        <w:t xml:space="preserve"> for 3.75kHz SCS</w:t>
      </w:r>
      <w:r w:rsidRPr="002C2805">
        <w:rPr>
          <w:rFonts w:ascii="Times New Roman" w:hAnsi="Times New Roman"/>
          <w:b/>
          <w:bCs/>
        </w:rPr>
        <w:t>:</w:t>
      </w:r>
    </w:p>
    <w:p w14:paraId="714A7C1F" w14:textId="77777777" w:rsidR="005A2100" w:rsidRDefault="00794793" w:rsidP="00794793">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48A78F6F" w14:textId="4A9C8295" w:rsidR="00794793" w:rsidRPr="005A2100" w:rsidRDefault="000B3830" w:rsidP="005A2100">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The </w:t>
      </w:r>
      <w:r w:rsidR="005A2100" w:rsidRPr="005A2100">
        <w:rPr>
          <w:rFonts w:ascii="Times New Roman" w:hAnsi="Times New Roman"/>
          <w:b/>
          <w:bCs/>
        </w:rPr>
        <w:t xml:space="preserve">UE </w:t>
      </w:r>
      <w:r w:rsidRPr="005A2100">
        <w:rPr>
          <w:b/>
          <w:bCs/>
        </w:rPr>
        <w:t>initiate</w:t>
      </w:r>
      <w:r w:rsidR="005A2100" w:rsidRPr="005A2100">
        <w:rPr>
          <w:b/>
          <w:bCs/>
        </w:rPr>
        <w:t>s NPUSCH format 1 transmission</w:t>
      </w:r>
      <w:r w:rsidRPr="005A2100">
        <w:rPr>
          <w:b/>
          <w:bCs/>
        </w:rPr>
        <w:t xml:space="preserve">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p>
    <w:p w14:paraId="5F366A11" w14:textId="5E1444B3" w:rsidR="00794793" w:rsidRDefault="00794793" w:rsidP="00794793">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sidR="005A2100">
        <w:rPr>
          <w:rFonts w:ascii="Times New Roman" w:hAnsi="Times New Roman"/>
          <w:b/>
          <w:bCs/>
        </w:rPr>
        <w:t>.</w:t>
      </w:r>
    </w:p>
    <w:p w14:paraId="6D56EC4B" w14:textId="4CE381DF" w:rsidR="00276E01" w:rsidRDefault="00276E01" w:rsidP="00276E01">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For the case that OCC is activated, 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r>
        <w:rPr>
          <w:rFonts w:ascii="Times New Roman" w:hAnsi="Times New Roman"/>
          <w:b/>
          <w:bCs/>
        </w:rPr>
        <w:t xml:space="preserve"> </w:t>
      </w:r>
    </w:p>
    <w:p w14:paraId="6DD76F85" w14:textId="13C9D924" w:rsidR="00276E01" w:rsidRPr="002C2805" w:rsidRDefault="00276E01" w:rsidP="00276E01">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For the case that OCC is deactivated</w:t>
      </w:r>
      <w:r w:rsidR="00E86171">
        <w:rPr>
          <w:rFonts w:ascii="Times New Roman" w:hAnsi="Times New Roman"/>
          <w:b/>
          <w:bCs/>
        </w:rPr>
        <w:t>, the RV is interpreted as per legacy</w:t>
      </w:r>
    </w:p>
    <w:p w14:paraId="17B6EF8B" w14:textId="77777777" w:rsidR="002139EB" w:rsidRDefault="002139EB" w:rsidP="002139EB">
      <w:pPr>
        <w:rPr>
          <w:lang w:eastAsia="ko-KR"/>
        </w:rPr>
      </w:pPr>
    </w:p>
    <w:p w14:paraId="60106E3A" w14:textId="77777777" w:rsidR="002139EB" w:rsidRDefault="002139EB" w:rsidP="002139EB">
      <w:pPr>
        <w:rPr>
          <w:lang w:eastAsia="ko-KR"/>
        </w:rPr>
      </w:pPr>
    </w:p>
    <w:p w14:paraId="2C8F093A" w14:textId="31D89E1E" w:rsidR="00151257" w:rsidRPr="002C2805" w:rsidRDefault="00151257" w:rsidP="00151257">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3_2</w:t>
      </w:r>
      <w:r w:rsidRPr="002C2805">
        <w:rPr>
          <w:rFonts w:ascii="Times New Roman" w:hAnsi="Times New Roman"/>
          <w:b/>
          <w:bCs/>
        </w:rPr>
        <w:t>v1</w:t>
      </w:r>
    </w:p>
    <w:p w14:paraId="5AD18271" w14:textId="60CE2890" w:rsidR="00C161C7" w:rsidRDefault="00151257" w:rsidP="00151257">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581E638F" w14:textId="2475F20A" w:rsidR="00C161C7" w:rsidRPr="00E03D2B" w:rsidRDefault="00C161C7" w:rsidP="00C161C7">
      <w:pPr>
        <w:pStyle w:val="ListParagraph"/>
        <w:numPr>
          <w:ilvl w:val="2"/>
          <w:numId w:val="21"/>
        </w:numPr>
        <w:ind w:leftChars="0" w:left="360"/>
        <w:rPr>
          <w:b/>
          <w:szCs w:val="20"/>
        </w:rPr>
      </w:pPr>
      <w:r w:rsidRPr="00E03D2B">
        <w:rPr>
          <w:b/>
          <w:szCs w:val="20"/>
          <w:lang w:eastAsia="ko-KR"/>
        </w:rPr>
        <w:t>Option 1: The fields “subcarrier indication” and “modulation and coding scheme” are jointly encoded to indicate the location of the subcarriers, the value of I</w:t>
      </w:r>
      <w:r w:rsidRPr="00E03D2B">
        <w:rPr>
          <w:b/>
          <w:szCs w:val="20"/>
          <w:vertAlign w:val="subscript"/>
          <w:lang w:eastAsia="ko-KR"/>
        </w:rPr>
        <w:t>TBS</w:t>
      </w:r>
      <w:r w:rsidRPr="00E03D2B">
        <w:rPr>
          <w:b/>
          <w:szCs w:val="20"/>
          <w:lang w:eastAsia="ko-KR"/>
        </w:rPr>
        <w:t xml:space="preserve"> and [OCC activation / deactivation or OCC sequence index]</w:t>
      </w:r>
      <w:r w:rsidR="000E13F1" w:rsidRPr="00E03D2B">
        <w:rPr>
          <w:b/>
          <w:szCs w:val="20"/>
          <w:lang w:eastAsia="ko-KR"/>
        </w:rPr>
        <w:t xml:space="preserve">. </w:t>
      </w:r>
      <w:r w:rsidR="000A4BAB" w:rsidRPr="00E03D2B">
        <w:rPr>
          <w:b/>
          <w:szCs w:val="20"/>
          <w:lang w:eastAsia="ko-KR"/>
        </w:rPr>
        <w:t>The joint</w:t>
      </w:r>
      <w:r w:rsidR="00080606" w:rsidRPr="00E03D2B">
        <w:rPr>
          <w:b/>
          <w:szCs w:val="20"/>
          <w:lang w:eastAsia="ko-KR"/>
        </w:rPr>
        <w:t xml:space="preserve"> encoding does not support indication of </w:t>
      </w:r>
      <w:r w:rsidR="000E13F1" w:rsidRPr="00E03D2B">
        <w:rPr>
          <w:b/>
          <w:szCs w:val="20"/>
          <w:lang w:eastAsia="ko-KR"/>
        </w:rPr>
        <w:t>I</w:t>
      </w:r>
      <w:r w:rsidR="00FE5435">
        <w:rPr>
          <w:b/>
          <w:szCs w:val="20"/>
          <w:vertAlign w:val="subscript"/>
          <w:lang w:eastAsia="ko-KR"/>
        </w:rPr>
        <w:t>TBS</w:t>
      </w:r>
      <w:r w:rsidR="000E13F1" w:rsidRPr="00E03D2B">
        <w:rPr>
          <w:b/>
          <w:szCs w:val="20"/>
          <w:lang w:eastAsia="ko-KR"/>
        </w:rPr>
        <w:t xml:space="preserve"> = 10</w:t>
      </w:r>
      <w:r w:rsidR="00080606" w:rsidRPr="00E03D2B">
        <w:rPr>
          <w:b/>
          <w:szCs w:val="20"/>
          <w:lang w:eastAsia="ko-KR"/>
        </w:rPr>
        <w:t>.</w:t>
      </w:r>
      <w:r w:rsidR="000E13F1" w:rsidRPr="00E03D2B">
        <w:rPr>
          <w:b/>
          <w:szCs w:val="20"/>
          <w:lang w:eastAsia="ko-KR"/>
        </w:rPr>
        <w:t xml:space="preserve"> </w:t>
      </w:r>
    </w:p>
    <w:p w14:paraId="20DE5AAA" w14:textId="77777777" w:rsidR="00C161C7" w:rsidRPr="00E03D2B" w:rsidRDefault="00C161C7" w:rsidP="00C161C7">
      <w:pPr>
        <w:pStyle w:val="ListParagraph"/>
        <w:numPr>
          <w:ilvl w:val="0"/>
          <w:numId w:val="40"/>
        </w:numPr>
        <w:ind w:leftChars="0" w:left="360"/>
        <w:rPr>
          <w:b/>
          <w:lang w:eastAsia="ko-KR"/>
        </w:rPr>
      </w:pPr>
      <w:r w:rsidRPr="00E03D2B">
        <w:rPr>
          <w:b/>
          <w:szCs w:val="20"/>
        </w:rPr>
        <w:t xml:space="preserve">Option 2: the MSB bit of </w:t>
      </w:r>
      <w:r w:rsidRPr="00E03D2B">
        <w:rPr>
          <w:b/>
          <w:szCs w:val="20"/>
          <w:lang w:eastAsia="ko-KR"/>
        </w:rPr>
        <w:t>“modulation and coding scheme” is used to indicate [OCC activation / deactivation or OCC sequence index]</w:t>
      </w:r>
    </w:p>
    <w:p w14:paraId="5A32561C" w14:textId="77777777" w:rsidR="00C161C7" w:rsidRPr="00E03D2B" w:rsidRDefault="00C161C7" w:rsidP="00151257">
      <w:pPr>
        <w:pStyle w:val="ListParagraph"/>
        <w:spacing w:after="160" w:line="259" w:lineRule="auto"/>
        <w:ind w:leftChars="0" w:left="0"/>
        <w:contextualSpacing/>
        <w:rPr>
          <w:rFonts w:ascii="Times New Roman" w:hAnsi="Times New Roman"/>
          <w:b/>
        </w:rPr>
      </w:pPr>
    </w:p>
    <w:p w14:paraId="2B12EB0E" w14:textId="31EB6796" w:rsidR="0024070A" w:rsidRDefault="0024070A" w:rsidP="0024070A">
      <w:r>
        <w:t>Companies are invited to comment on proposals 5_7_3_3_1</w:t>
      </w:r>
      <w:r w:rsidRPr="00446AF1">
        <w:t>v</w:t>
      </w:r>
      <w:r w:rsidR="0073421B">
        <w:t>1 and 5_7_3_3_1</w:t>
      </w:r>
      <w:r w:rsidR="0073421B" w:rsidRPr="00446AF1">
        <w:t>v</w:t>
      </w:r>
      <w:r w:rsidR="0073421B">
        <w:t>1.</w:t>
      </w:r>
    </w:p>
    <w:p w14:paraId="0FD0330F" w14:textId="77777777" w:rsidR="0024070A" w:rsidRDefault="0024070A" w:rsidP="0024070A"/>
    <w:p w14:paraId="4143780D" w14:textId="77777777" w:rsidR="0024070A" w:rsidRDefault="0024070A" w:rsidP="0024070A"/>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161"/>
      </w:tblGrid>
      <w:tr w:rsidR="0073421B" w14:paraId="54E42BF6" w14:textId="77777777" w:rsidTr="0073421B">
        <w:tc>
          <w:tcPr>
            <w:tcW w:w="1578" w:type="dxa"/>
            <w:tcBorders>
              <w:bottom w:val="single" w:sz="4" w:space="0" w:color="A5A5A5"/>
            </w:tcBorders>
            <w:shd w:val="clear" w:color="auto" w:fill="BFBFBF" w:themeFill="background1" w:themeFillShade="BF"/>
          </w:tcPr>
          <w:p w14:paraId="54616E00" w14:textId="77777777" w:rsidR="0073421B" w:rsidRDefault="0073421B" w:rsidP="000E197F">
            <w:pPr>
              <w:rPr>
                <w:b/>
                <w:bCs/>
                <w:lang w:eastAsia="ar-SA"/>
              </w:rPr>
            </w:pPr>
            <w:r>
              <w:rPr>
                <w:b/>
                <w:bCs/>
                <w:lang w:eastAsia="ar-SA"/>
              </w:rPr>
              <w:t>Company</w:t>
            </w:r>
          </w:p>
        </w:tc>
        <w:tc>
          <w:tcPr>
            <w:tcW w:w="1161" w:type="dxa"/>
            <w:shd w:val="clear" w:color="auto" w:fill="BFBFBF" w:themeFill="background1" w:themeFillShade="BF"/>
          </w:tcPr>
          <w:p w14:paraId="1BA2F02A" w14:textId="77777777" w:rsidR="0073421B" w:rsidRDefault="0073421B" w:rsidP="000E197F">
            <w:pPr>
              <w:rPr>
                <w:b/>
                <w:bCs/>
                <w:lang w:eastAsia="ar-SA"/>
              </w:rPr>
            </w:pPr>
            <w:r>
              <w:rPr>
                <w:b/>
                <w:bCs/>
                <w:lang w:eastAsia="ar-SA"/>
              </w:rPr>
              <w:t>Comment</w:t>
            </w:r>
          </w:p>
        </w:tc>
      </w:tr>
      <w:tr w:rsidR="0073421B" w14:paraId="1DACF988" w14:textId="77777777" w:rsidTr="0073421B">
        <w:tc>
          <w:tcPr>
            <w:tcW w:w="1578" w:type="dxa"/>
            <w:shd w:val="clear" w:color="auto" w:fill="C2D69B" w:themeFill="accent3" w:themeFillTint="99"/>
          </w:tcPr>
          <w:p w14:paraId="507758C1" w14:textId="77777777" w:rsidR="0073421B" w:rsidRDefault="0073421B" w:rsidP="000E197F">
            <w:pPr>
              <w:rPr>
                <w:lang w:eastAsia="ko-KR"/>
              </w:rPr>
            </w:pPr>
          </w:p>
        </w:tc>
        <w:tc>
          <w:tcPr>
            <w:tcW w:w="1161" w:type="dxa"/>
            <w:shd w:val="clear" w:color="auto" w:fill="D6E3BC" w:themeFill="accent3" w:themeFillTint="66"/>
          </w:tcPr>
          <w:p w14:paraId="1E116DC6" w14:textId="77777777" w:rsidR="0073421B" w:rsidRDefault="0073421B" w:rsidP="000E197F">
            <w:pPr>
              <w:rPr>
                <w:lang w:eastAsia="ko-KR"/>
              </w:rPr>
            </w:pPr>
          </w:p>
        </w:tc>
      </w:tr>
      <w:tr w:rsidR="0073421B" w14:paraId="56E99223" w14:textId="77777777" w:rsidTr="0073421B">
        <w:tc>
          <w:tcPr>
            <w:tcW w:w="1578" w:type="dxa"/>
            <w:shd w:val="clear" w:color="auto" w:fill="C2D69B" w:themeFill="accent3" w:themeFillTint="99"/>
          </w:tcPr>
          <w:p w14:paraId="0FED9D84" w14:textId="77777777" w:rsidR="0073421B" w:rsidRDefault="0073421B" w:rsidP="000E197F">
            <w:pPr>
              <w:rPr>
                <w:rFonts w:eastAsiaTheme="minorEastAsia"/>
                <w:lang w:val="en-US" w:eastAsia="zh-CN"/>
              </w:rPr>
            </w:pPr>
          </w:p>
        </w:tc>
        <w:tc>
          <w:tcPr>
            <w:tcW w:w="1161" w:type="dxa"/>
            <w:shd w:val="clear" w:color="auto" w:fill="D6E3BC" w:themeFill="accent3" w:themeFillTint="66"/>
          </w:tcPr>
          <w:p w14:paraId="5BD008AC" w14:textId="77777777" w:rsidR="0073421B" w:rsidRDefault="0073421B" w:rsidP="000E197F">
            <w:pPr>
              <w:rPr>
                <w:rFonts w:eastAsia="DengXian"/>
                <w:lang w:val="en-US" w:eastAsia="zh-CN"/>
              </w:rPr>
            </w:pPr>
          </w:p>
        </w:tc>
      </w:tr>
      <w:tr w:rsidR="0073421B" w14:paraId="6B0434CC" w14:textId="77777777" w:rsidTr="0073421B">
        <w:tc>
          <w:tcPr>
            <w:tcW w:w="1578" w:type="dxa"/>
            <w:shd w:val="clear" w:color="auto" w:fill="C2D69B" w:themeFill="accent3" w:themeFillTint="99"/>
          </w:tcPr>
          <w:p w14:paraId="599838E2" w14:textId="77777777" w:rsidR="0073421B" w:rsidRDefault="0073421B" w:rsidP="000E197F">
            <w:pPr>
              <w:rPr>
                <w:lang w:eastAsia="ar-SA"/>
              </w:rPr>
            </w:pPr>
          </w:p>
        </w:tc>
        <w:tc>
          <w:tcPr>
            <w:tcW w:w="1161" w:type="dxa"/>
            <w:shd w:val="clear" w:color="auto" w:fill="D6E3BC" w:themeFill="accent3" w:themeFillTint="66"/>
          </w:tcPr>
          <w:p w14:paraId="6BB3C7C8" w14:textId="77777777" w:rsidR="0073421B" w:rsidRDefault="0073421B" w:rsidP="000E197F">
            <w:pPr>
              <w:rPr>
                <w:rFonts w:eastAsia="DengXian"/>
                <w:lang w:eastAsia="zh-CN"/>
              </w:rPr>
            </w:pPr>
          </w:p>
        </w:tc>
      </w:tr>
      <w:tr w:rsidR="0073421B" w14:paraId="00332A71" w14:textId="77777777" w:rsidTr="0073421B">
        <w:trPr>
          <w:trHeight w:val="50"/>
        </w:trPr>
        <w:tc>
          <w:tcPr>
            <w:tcW w:w="1578" w:type="dxa"/>
            <w:shd w:val="clear" w:color="auto" w:fill="C2D69B" w:themeFill="accent3" w:themeFillTint="99"/>
          </w:tcPr>
          <w:p w14:paraId="1B6A5ABE" w14:textId="77777777" w:rsidR="0073421B" w:rsidRDefault="0073421B" w:rsidP="000E197F">
            <w:pPr>
              <w:rPr>
                <w:lang w:eastAsia="ar-SA"/>
              </w:rPr>
            </w:pPr>
          </w:p>
        </w:tc>
        <w:tc>
          <w:tcPr>
            <w:tcW w:w="1161" w:type="dxa"/>
            <w:shd w:val="clear" w:color="auto" w:fill="D6E3BC" w:themeFill="accent3" w:themeFillTint="66"/>
          </w:tcPr>
          <w:p w14:paraId="463F29CB" w14:textId="77777777" w:rsidR="0073421B" w:rsidRDefault="0073421B" w:rsidP="000E197F">
            <w:pPr>
              <w:rPr>
                <w:rFonts w:eastAsiaTheme="minorEastAsia"/>
                <w:lang w:eastAsia="zh-CN"/>
              </w:rPr>
            </w:pPr>
          </w:p>
        </w:tc>
      </w:tr>
      <w:tr w:rsidR="0073421B" w14:paraId="02E2A598" w14:textId="77777777" w:rsidTr="0073421B">
        <w:tc>
          <w:tcPr>
            <w:tcW w:w="1578" w:type="dxa"/>
            <w:shd w:val="clear" w:color="auto" w:fill="C2D69B" w:themeFill="accent3" w:themeFillTint="99"/>
          </w:tcPr>
          <w:p w14:paraId="45EFCE6C" w14:textId="77777777" w:rsidR="0073421B" w:rsidRDefault="0073421B" w:rsidP="000E197F">
            <w:pPr>
              <w:rPr>
                <w:rFonts w:eastAsia="SimSun"/>
                <w:lang w:val="en-US" w:eastAsia="zh-CN"/>
              </w:rPr>
            </w:pPr>
          </w:p>
        </w:tc>
        <w:tc>
          <w:tcPr>
            <w:tcW w:w="1161" w:type="dxa"/>
            <w:shd w:val="clear" w:color="auto" w:fill="D6E3BC" w:themeFill="accent3" w:themeFillTint="66"/>
          </w:tcPr>
          <w:p w14:paraId="6B7BAE82" w14:textId="77777777" w:rsidR="0073421B" w:rsidRDefault="0073421B" w:rsidP="000E197F">
            <w:pPr>
              <w:rPr>
                <w:rFonts w:eastAsia="DengXian"/>
                <w:lang w:val="en-US" w:eastAsia="zh-CN"/>
              </w:rPr>
            </w:pPr>
          </w:p>
        </w:tc>
      </w:tr>
      <w:tr w:rsidR="0073421B" w14:paraId="550447DA" w14:textId="77777777" w:rsidTr="0073421B">
        <w:tc>
          <w:tcPr>
            <w:tcW w:w="1578" w:type="dxa"/>
            <w:shd w:val="clear" w:color="auto" w:fill="C2D69B" w:themeFill="accent3" w:themeFillTint="99"/>
          </w:tcPr>
          <w:p w14:paraId="4BF76F24" w14:textId="77777777" w:rsidR="0073421B" w:rsidRDefault="0073421B" w:rsidP="000E197F">
            <w:pPr>
              <w:rPr>
                <w:rFonts w:eastAsia="SimSun"/>
                <w:lang w:val="en-US" w:eastAsia="zh-CN"/>
              </w:rPr>
            </w:pPr>
          </w:p>
        </w:tc>
        <w:tc>
          <w:tcPr>
            <w:tcW w:w="1161" w:type="dxa"/>
            <w:shd w:val="clear" w:color="auto" w:fill="D6E3BC" w:themeFill="accent3" w:themeFillTint="66"/>
          </w:tcPr>
          <w:p w14:paraId="4A0FA39B" w14:textId="77777777" w:rsidR="0073421B" w:rsidRDefault="0073421B" w:rsidP="000E197F">
            <w:pPr>
              <w:rPr>
                <w:rFonts w:eastAsia="DengXian"/>
                <w:lang w:val="en-US" w:eastAsia="zh-CN"/>
              </w:rPr>
            </w:pPr>
          </w:p>
        </w:tc>
      </w:tr>
      <w:tr w:rsidR="0073421B" w14:paraId="272CEE7D" w14:textId="77777777" w:rsidTr="0073421B">
        <w:tc>
          <w:tcPr>
            <w:tcW w:w="1578" w:type="dxa"/>
            <w:shd w:val="clear" w:color="auto" w:fill="C2D69B" w:themeFill="accent3" w:themeFillTint="99"/>
          </w:tcPr>
          <w:p w14:paraId="2045482B" w14:textId="77777777" w:rsidR="0073421B" w:rsidRDefault="0073421B" w:rsidP="000E197F">
            <w:pPr>
              <w:rPr>
                <w:rFonts w:eastAsia="SimSun"/>
                <w:lang w:val="en-US" w:eastAsia="zh-CN"/>
              </w:rPr>
            </w:pPr>
          </w:p>
        </w:tc>
        <w:tc>
          <w:tcPr>
            <w:tcW w:w="1161" w:type="dxa"/>
            <w:shd w:val="clear" w:color="auto" w:fill="D6E3BC" w:themeFill="accent3" w:themeFillTint="66"/>
          </w:tcPr>
          <w:p w14:paraId="012C9A6D" w14:textId="77777777" w:rsidR="0073421B" w:rsidRDefault="0073421B" w:rsidP="000E197F">
            <w:pPr>
              <w:rPr>
                <w:rFonts w:eastAsia="DengXian"/>
                <w:lang w:val="en-US" w:eastAsia="zh-CN"/>
              </w:rPr>
            </w:pPr>
          </w:p>
        </w:tc>
      </w:tr>
      <w:tr w:rsidR="0073421B" w14:paraId="2E9D2D70" w14:textId="77777777" w:rsidTr="0073421B">
        <w:tc>
          <w:tcPr>
            <w:tcW w:w="1578" w:type="dxa"/>
            <w:shd w:val="clear" w:color="auto" w:fill="C2D69B" w:themeFill="accent3" w:themeFillTint="99"/>
          </w:tcPr>
          <w:p w14:paraId="01C5EF4E" w14:textId="77777777" w:rsidR="0073421B" w:rsidRDefault="0073421B" w:rsidP="000E197F">
            <w:pPr>
              <w:rPr>
                <w:rFonts w:eastAsia="SimSun"/>
                <w:lang w:val="en-US" w:eastAsia="zh-CN"/>
              </w:rPr>
            </w:pPr>
          </w:p>
        </w:tc>
        <w:tc>
          <w:tcPr>
            <w:tcW w:w="1161" w:type="dxa"/>
            <w:shd w:val="clear" w:color="auto" w:fill="D6E3BC" w:themeFill="accent3" w:themeFillTint="66"/>
          </w:tcPr>
          <w:p w14:paraId="6A82950E" w14:textId="77777777" w:rsidR="0073421B" w:rsidRDefault="0073421B" w:rsidP="000E197F">
            <w:pPr>
              <w:rPr>
                <w:rFonts w:eastAsia="DengXian"/>
                <w:lang w:val="en-US" w:eastAsia="zh-CN"/>
              </w:rPr>
            </w:pPr>
          </w:p>
        </w:tc>
      </w:tr>
      <w:tr w:rsidR="0073421B" w14:paraId="1CFE3B3B" w14:textId="77777777" w:rsidTr="0073421B">
        <w:tc>
          <w:tcPr>
            <w:tcW w:w="1578" w:type="dxa"/>
            <w:shd w:val="clear" w:color="auto" w:fill="C2D69B" w:themeFill="accent3" w:themeFillTint="99"/>
          </w:tcPr>
          <w:p w14:paraId="5EE500B2" w14:textId="77777777" w:rsidR="0073421B" w:rsidRDefault="0073421B" w:rsidP="000E197F">
            <w:pPr>
              <w:rPr>
                <w:rFonts w:eastAsia="SimSun"/>
                <w:lang w:val="en-US" w:eastAsia="zh-CN"/>
              </w:rPr>
            </w:pPr>
          </w:p>
        </w:tc>
        <w:tc>
          <w:tcPr>
            <w:tcW w:w="1161" w:type="dxa"/>
            <w:shd w:val="clear" w:color="auto" w:fill="D6E3BC" w:themeFill="accent3" w:themeFillTint="66"/>
          </w:tcPr>
          <w:p w14:paraId="6B043F53" w14:textId="77777777" w:rsidR="0073421B" w:rsidRDefault="0073421B" w:rsidP="000E197F">
            <w:pPr>
              <w:rPr>
                <w:rFonts w:eastAsia="DengXian"/>
                <w:lang w:val="en-US" w:eastAsia="zh-CN"/>
              </w:rPr>
            </w:pPr>
          </w:p>
        </w:tc>
      </w:tr>
      <w:tr w:rsidR="0073421B" w14:paraId="6D5D6460" w14:textId="77777777" w:rsidTr="0073421B">
        <w:tc>
          <w:tcPr>
            <w:tcW w:w="1578" w:type="dxa"/>
            <w:shd w:val="clear" w:color="auto" w:fill="C2D69B" w:themeFill="accent3" w:themeFillTint="99"/>
          </w:tcPr>
          <w:p w14:paraId="60330572" w14:textId="77777777" w:rsidR="0073421B" w:rsidRDefault="0073421B" w:rsidP="000E197F">
            <w:pPr>
              <w:rPr>
                <w:rFonts w:eastAsia="SimSun"/>
                <w:lang w:val="en-US" w:eastAsia="zh-CN"/>
              </w:rPr>
            </w:pPr>
          </w:p>
        </w:tc>
        <w:tc>
          <w:tcPr>
            <w:tcW w:w="1161" w:type="dxa"/>
            <w:shd w:val="clear" w:color="auto" w:fill="D6E3BC" w:themeFill="accent3" w:themeFillTint="66"/>
          </w:tcPr>
          <w:p w14:paraId="588E7CFA" w14:textId="77777777" w:rsidR="0073421B" w:rsidRPr="00043CDC" w:rsidRDefault="0073421B" w:rsidP="000E197F">
            <w:pPr>
              <w:rPr>
                <w:rFonts w:eastAsia="DengXian"/>
                <w:lang w:eastAsia="zh-CN"/>
              </w:rPr>
            </w:pPr>
          </w:p>
        </w:tc>
      </w:tr>
    </w:tbl>
    <w:p w14:paraId="12A3C1FA" w14:textId="77777777" w:rsidR="00DB2C87" w:rsidRPr="00DB2C87" w:rsidRDefault="00DB2C87" w:rsidP="00DB2C87"/>
    <w:p w14:paraId="0CE8758D" w14:textId="37E6CCFB" w:rsidR="00064410" w:rsidRDefault="00BE6BD8">
      <w:pPr>
        <w:pStyle w:val="Heading2"/>
      </w:pPr>
      <w:bookmarkStart w:id="53" w:name="_Toc198903973"/>
      <w:r>
        <w:t xml:space="preserve">Physical Channel </w:t>
      </w:r>
      <w:r w:rsidR="00056DA4">
        <w:t>Aspects</w:t>
      </w:r>
      <w:bookmarkEnd w:id="53"/>
      <w:r w:rsidR="00056DA4">
        <w:t xml:space="preserve"> </w:t>
      </w:r>
    </w:p>
    <w:p w14:paraId="441D6942" w14:textId="77777777" w:rsidR="00B316D1" w:rsidRPr="00F66699" w:rsidRDefault="00B316D1" w:rsidP="00B316D1">
      <w:pPr>
        <w:rPr>
          <w:b/>
          <w:bCs/>
          <w:lang w:eastAsia="zh-CN"/>
        </w:rPr>
      </w:pPr>
      <w:r>
        <w:rPr>
          <w:rFonts w:ascii="Times New Roman" w:hAnsi="Times New Roman"/>
        </w:rPr>
        <w:t>The following issues were raised with respect to physical channel mapping aspects:</w:t>
      </w:r>
      <w:r>
        <w:rPr>
          <w:rFonts w:ascii="Times New Roman" w:hAnsi="Times New Roman"/>
        </w:rPr>
        <w:br/>
      </w:r>
      <w:r>
        <w:rPr>
          <w:rFonts w:ascii="Times New Roman" w:hAnsi="Times New Roman"/>
        </w:rPr>
        <w:br/>
      </w:r>
      <w:r w:rsidRPr="00F66699">
        <w:rPr>
          <w:b/>
          <w:bCs/>
          <w:lang w:eastAsia="zh-CN"/>
        </w:rPr>
        <w:t>Physical channel mapping</w:t>
      </w:r>
    </w:p>
    <w:p w14:paraId="375BCF56" w14:textId="77777777" w:rsidR="00B316D1" w:rsidRPr="00134D42" w:rsidRDefault="00B316D1" w:rsidP="00B316D1">
      <w:pPr>
        <w:pStyle w:val="ListParagraph"/>
        <w:numPr>
          <w:ilvl w:val="0"/>
          <w:numId w:val="21"/>
        </w:numPr>
        <w:ind w:leftChars="0"/>
        <w:rPr>
          <w:lang w:eastAsia="zh-CN"/>
        </w:rPr>
      </w:pPr>
      <w:r w:rsidRPr="00134D42">
        <w:rPr>
          <w:lang w:eastAsia="zh-CN"/>
        </w:rPr>
        <w:t>Resource</w:t>
      </w:r>
    </w:p>
    <w:p w14:paraId="582DDF39" w14:textId="77777777" w:rsidR="00B316D1" w:rsidRPr="00134D42" w:rsidRDefault="00B316D1" w:rsidP="00B316D1">
      <w:pPr>
        <w:numPr>
          <w:ilvl w:val="1"/>
          <w:numId w:val="21"/>
        </w:numPr>
        <w:rPr>
          <w:lang w:eastAsia="zh-CN"/>
        </w:rPr>
      </w:pPr>
      <w:r w:rsidRPr="00134D42">
        <w:rPr>
          <w:lang w:eastAsia="zh-CN"/>
        </w:rPr>
        <w:t>Increase RU size</w:t>
      </w:r>
    </w:p>
    <w:p w14:paraId="72D96465" w14:textId="77777777" w:rsidR="00B316D1" w:rsidRPr="00134D42" w:rsidRDefault="00B316D1" w:rsidP="00B316D1">
      <w:pPr>
        <w:numPr>
          <w:ilvl w:val="2"/>
          <w:numId w:val="21"/>
        </w:numPr>
        <w:rPr>
          <w:lang w:val="de-DE" w:eastAsia="zh-CN"/>
        </w:rPr>
      </w:pPr>
      <w:r w:rsidRPr="00134D42">
        <w:rPr>
          <w:lang w:val="de-DE" w:eastAsia="zh-CN"/>
        </w:rPr>
        <w:t>Super-RU = M RUs [QC]</w:t>
      </w:r>
    </w:p>
    <w:p w14:paraId="18ED7CF7" w14:textId="77777777" w:rsidR="00B316D1" w:rsidRPr="00134D42" w:rsidRDefault="00B316D1" w:rsidP="00B316D1">
      <w:pPr>
        <w:numPr>
          <w:ilvl w:val="2"/>
          <w:numId w:val="21"/>
        </w:numPr>
        <w:rPr>
          <w:lang w:eastAsia="zh-CN"/>
        </w:rPr>
      </w:pPr>
      <w:r w:rsidRPr="00134D42">
        <w:rPr>
          <w:lang w:eastAsia="zh-CN"/>
        </w:rPr>
        <w:t xml:space="preserve">Avoids a reduction of coding rate [QC] </w:t>
      </w:r>
    </w:p>
    <w:p w14:paraId="69DFD663" w14:textId="77777777" w:rsidR="00B316D1" w:rsidRPr="00134D42" w:rsidRDefault="00B316D1" w:rsidP="00B316D1">
      <w:pPr>
        <w:numPr>
          <w:ilvl w:val="1"/>
          <w:numId w:val="21"/>
        </w:numPr>
        <w:rPr>
          <w:lang w:eastAsia="zh-CN"/>
        </w:rPr>
      </w:pPr>
      <w:r w:rsidRPr="00134D42">
        <w:rPr>
          <w:lang w:eastAsia="zh-CN"/>
        </w:rPr>
        <w:t>RU size same as R18 [vivo][HW][Xiaomi][ZTE]</w:t>
      </w:r>
    </w:p>
    <w:p w14:paraId="4B3078D1" w14:textId="77777777" w:rsidR="00B316D1" w:rsidRPr="00752977" w:rsidRDefault="00B316D1" w:rsidP="00B316D1">
      <w:pPr>
        <w:numPr>
          <w:ilvl w:val="1"/>
          <w:numId w:val="21"/>
        </w:numPr>
        <w:rPr>
          <w:color w:val="FF0000"/>
          <w:lang w:eastAsia="zh-CN"/>
        </w:rPr>
      </w:pPr>
    </w:p>
    <w:p w14:paraId="1D97D680" w14:textId="77777777" w:rsidR="00B316D1" w:rsidRPr="00857D01" w:rsidRDefault="00B316D1" w:rsidP="00B316D1">
      <w:pPr>
        <w:numPr>
          <w:ilvl w:val="0"/>
          <w:numId w:val="21"/>
        </w:numPr>
        <w:rPr>
          <w:lang w:eastAsia="zh-CN"/>
        </w:rPr>
      </w:pPr>
      <w:r w:rsidRPr="00857D01">
        <w:rPr>
          <w:lang w:eastAsia="zh-CN"/>
        </w:rPr>
        <w:t>RV issues</w:t>
      </w:r>
    </w:p>
    <w:p w14:paraId="650CA78B" w14:textId="77777777" w:rsidR="00B316D1" w:rsidRPr="00857D01" w:rsidRDefault="00B316D1" w:rsidP="00B316D1">
      <w:pPr>
        <w:numPr>
          <w:ilvl w:val="1"/>
          <w:numId w:val="21"/>
        </w:numPr>
        <w:rPr>
          <w:lang w:eastAsia="zh-CN"/>
        </w:rPr>
      </w:pPr>
      <w:r w:rsidRPr="00857D01">
        <w:rPr>
          <w:lang w:eastAsia="zh-CN"/>
        </w:rPr>
        <w:t>Increase RV size</w:t>
      </w:r>
    </w:p>
    <w:p w14:paraId="31845E6E" w14:textId="77777777" w:rsidR="00B316D1" w:rsidRPr="000B004B" w:rsidRDefault="00B316D1" w:rsidP="00B316D1">
      <w:pPr>
        <w:numPr>
          <w:ilvl w:val="2"/>
          <w:numId w:val="21"/>
        </w:numPr>
        <w:rPr>
          <w:lang w:eastAsia="zh-CN"/>
        </w:rPr>
      </w:pPr>
      <w:r w:rsidRPr="000B004B">
        <w:rPr>
          <w:lang w:eastAsia="zh-CN"/>
        </w:rPr>
        <w:t>Super-RV = N</w:t>
      </w:r>
      <w:r w:rsidRPr="000B004B">
        <w:rPr>
          <w:vertAlign w:val="subscript"/>
          <w:lang w:eastAsia="zh-CN"/>
        </w:rPr>
        <w:t>RU</w:t>
      </w:r>
      <w:r w:rsidRPr="000B004B">
        <w:rPr>
          <w:lang w:eastAsia="zh-CN"/>
        </w:rPr>
        <w:t xml:space="preserve"> super-RUs [QC]</w:t>
      </w:r>
    </w:p>
    <w:p w14:paraId="3E27811F" w14:textId="77777777" w:rsidR="00B316D1" w:rsidRPr="006F2638" w:rsidRDefault="00B316D1" w:rsidP="00B316D1">
      <w:pPr>
        <w:numPr>
          <w:ilvl w:val="3"/>
          <w:numId w:val="21"/>
        </w:numPr>
        <w:rPr>
          <w:color w:val="365F91" w:themeColor="accent1" w:themeShade="BF"/>
          <w:lang w:eastAsia="zh-CN"/>
        </w:rPr>
      </w:pPr>
      <w:r w:rsidRPr="006F2638">
        <w:rPr>
          <w:color w:val="365F91" w:themeColor="accent1" w:themeShade="BF"/>
          <w:lang w:eastAsia="zh-CN"/>
        </w:rPr>
        <w:t xml:space="preserve">FL: Huawei phrase this differently, but I understand that they have the same </w:t>
      </w:r>
      <w:proofErr w:type="spellStart"/>
      <w:r w:rsidRPr="006F2638">
        <w:rPr>
          <w:color w:val="365F91" w:themeColor="accent1" w:themeShade="BF"/>
          <w:lang w:eastAsia="zh-CN"/>
        </w:rPr>
        <w:t>unerstanding</w:t>
      </w:r>
      <w:proofErr w:type="spellEnd"/>
    </w:p>
    <w:p w14:paraId="0C914FF7" w14:textId="77777777" w:rsidR="00B316D1" w:rsidRDefault="00B316D1" w:rsidP="00B316D1">
      <w:pPr>
        <w:numPr>
          <w:ilvl w:val="2"/>
          <w:numId w:val="21"/>
        </w:numPr>
        <w:rPr>
          <w:lang w:eastAsia="zh-CN"/>
        </w:rPr>
      </w:pPr>
      <w:r w:rsidRPr="00900C63">
        <w:rPr>
          <w:lang w:eastAsia="zh-CN"/>
        </w:rPr>
        <w:t>Avoids a reduction of coding rate [QC]</w:t>
      </w:r>
    </w:p>
    <w:p w14:paraId="3DB57812" w14:textId="77777777" w:rsidR="00B316D1" w:rsidRDefault="00B316D1" w:rsidP="00B316D1">
      <w:pPr>
        <w:numPr>
          <w:ilvl w:val="2"/>
          <w:numId w:val="21"/>
        </w:numPr>
        <w:rPr>
          <w:lang w:eastAsia="zh-CN"/>
        </w:rPr>
      </w:pPr>
      <w:r>
        <w:rPr>
          <w:lang w:eastAsia="zh-CN"/>
        </w:rPr>
        <w:t>Circular buffer manipulation done at a super-RC basis [QC]</w:t>
      </w:r>
    </w:p>
    <w:p w14:paraId="75CC0CFF" w14:textId="77777777" w:rsidR="00B316D1" w:rsidRPr="001D2707" w:rsidRDefault="00B316D1" w:rsidP="00B316D1">
      <w:pPr>
        <w:numPr>
          <w:ilvl w:val="3"/>
          <w:numId w:val="21"/>
        </w:numPr>
        <w:rPr>
          <w:color w:val="365F91" w:themeColor="accent1" w:themeShade="BF"/>
          <w:lang w:eastAsia="zh-CN"/>
        </w:rPr>
      </w:pPr>
      <w:r w:rsidRPr="001D2707">
        <w:rPr>
          <w:color w:val="365F91" w:themeColor="accent1" w:themeShade="BF"/>
          <w:lang w:eastAsia="zh-CN"/>
        </w:rPr>
        <w:t>FL: does this require changes to transport channel processing?</w:t>
      </w:r>
    </w:p>
    <w:p w14:paraId="301B9743" w14:textId="77777777" w:rsidR="00B316D1" w:rsidRDefault="00B316D1" w:rsidP="00B316D1">
      <w:pPr>
        <w:numPr>
          <w:ilvl w:val="2"/>
          <w:numId w:val="21"/>
        </w:numPr>
        <w:rPr>
          <w:lang w:eastAsia="zh-CN"/>
        </w:rPr>
      </w:pPr>
      <w:r w:rsidRPr="00857D01">
        <w:rPr>
          <w:lang w:eastAsia="zh-CN"/>
        </w:rPr>
        <w:t>RV length in time increased by OCC factor [Lenovo]</w:t>
      </w:r>
      <w:r>
        <w:rPr>
          <w:lang w:eastAsia="zh-CN"/>
        </w:rPr>
        <w:t>[HW]</w:t>
      </w:r>
    </w:p>
    <w:p w14:paraId="2D86AC4C" w14:textId="77777777" w:rsidR="00B316D1" w:rsidRDefault="00B316D1" w:rsidP="00B316D1">
      <w:pPr>
        <w:numPr>
          <w:ilvl w:val="3"/>
          <w:numId w:val="21"/>
        </w:numPr>
        <w:rPr>
          <w:lang w:eastAsia="zh-CN"/>
        </w:rPr>
      </w:pPr>
      <w:r>
        <w:rPr>
          <w:lang w:eastAsia="zh-CN"/>
        </w:rPr>
        <w:t>HW proposal (proposal 2 in R1-2503283) is:</w:t>
      </w:r>
    </w:p>
    <w:p w14:paraId="228CB9FA" w14:textId="77777777" w:rsidR="00B316D1" w:rsidRPr="00857D01" w:rsidRDefault="00B316D1" w:rsidP="00B316D1">
      <w:pPr>
        <w:numPr>
          <w:ilvl w:val="4"/>
          <w:numId w:val="21"/>
        </w:numPr>
        <w:rPr>
          <w:lang w:eastAsia="zh-CN"/>
        </w:rPr>
      </w:pPr>
      <w:r>
        <w:rPr>
          <w:lang w:eastAsia="zh-CN"/>
        </w:rPr>
        <w:t>“</w:t>
      </w:r>
      <w:r w:rsidRPr="00E9136E">
        <w:rPr>
          <w:rFonts w:ascii="Times New Roman" w:eastAsia="SimSun" w:hAnsi="Times New Roman"/>
          <w:bCs/>
          <w:iCs/>
          <w:szCs w:val="20"/>
          <w:lang w:eastAsia="zh-CN"/>
        </w:rPr>
        <w:t>For Symbol-level OCC applied to 3.75k</w:t>
      </w:r>
      <w:r w:rsidRPr="00E9136E">
        <w:rPr>
          <w:rFonts w:ascii="Times New Roman" w:eastAsia="SimSun" w:hAnsi="Times New Roman" w:hint="eastAsia"/>
          <w:bCs/>
          <w:iCs/>
          <w:szCs w:val="20"/>
          <w:lang w:eastAsia="zh-CN"/>
        </w:rPr>
        <w:t>Hz</w:t>
      </w:r>
      <w:r w:rsidRPr="00E9136E">
        <w:rPr>
          <w:rFonts w:ascii="Times New Roman" w:eastAsia="SimSun" w:hAnsi="Times New Roman"/>
          <w:bCs/>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Cs/>
                <w:iCs/>
                <w:szCs w:val="20"/>
                <w:lang w:eastAsia="zh-CN"/>
              </w:rPr>
            </m:ctrlPr>
          </m:sSubPr>
          <m:e>
            <m:sSub>
              <m:sSubPr>
                <m:ctrlPr>
                  <w:rPr>
                    <w:rFonts w:ascii="Cambria Math" w:eastAsia="SimSun" w:hAnsi="Cambria Math"/>
                    <w:bCs/>
                    <w:iCs/>
                    <w:szCs w:val="20"/>
                    <w:lang w:eastAsia="zh-CN"/>
                  </w:rPr>
                </m:ctrlPr>
              </m:sSub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occ</m:t>
                </m:r>
              </m:sub>
            </m:sSub>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bCs/>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E9136E">
        <w:rPr>
          <w:rFonts w:ascii="Times New Roman" w:eastAsia="SimSun" w:hAnsi="Times New Roman" w:hint="eastAsia"/>
          <w:bCs/>
          <w:iCs/>
          <w:szCs w:val="20"/>
          <w:lang w:eastAsia="zh-CN"/>
        </w:rPr>
        <w:t xml:space="preserve"> </w:t>
      </w:r>
      <w:r w:rsidRPr="00E9136E">
        <w:rPr>
          <w:rFonts w:ascii="Times New Roman" w:eastAsia="SimSun" w:hAnsi="Times New Roman"/>
          <w:bCs/>
          <w:iCs/>
          <w:szCs w:val="20"/>
          <w:lang w:eastAsia="zh-CN"/>
        </w:rPr>
        <w:t>slots</w:t>
      </w:r>
      <w:r w:rsidRPr="00E9136E">
        <w:rPr>
          <w:rFonts w:ascii="Times New Roman" w:eastAsia="SimSun" w:hAnsi="Times New Roman" w:hint="eastAsia"/>
          <w:bCs/>
          <w:iCs/>
          <w:szCs w:val="20"/>
          <w:lang w:eastAsia="zh-CN"/>
        </w:rPr>
        <w:t>.</w:t>
      </w:r>
      <w:r w:rsidRPr="00E9136E">
        <w:rPr>
          <w:rFonts w:ascii="Times New Roman" w:eastAsia="SimSun" w:hAnsi="Times New Roman"/>
          <w:bCs/>
          <w:iCs/>
          <w:szCs w:val="20"/>
          <w:lang w:eastAsia="zh-CN"/>
        </w:rPr>
        <w:t xml:space="preserve"> RV cycling can be performed across the OCC groups.</w:t>
      </w:r>
      <w:r>
        <w:rPr>
          <w:lang w:eastAsia="zh-CN"/>
        </w:rPr>
        <w:t>”</w:t>
      </w:r>
    </w:p>
    <w:p w14:paraId="0BC7618C" w14:textId="77777777" w:rsidR="00B316D1" w:rsidRPr="00BF6A88" w:rsidRDefault="00B316D1" w:rsidP="00B316D1">
      <w:pPr>
        <w:numPr>
          <w:ilvl w:val="2"/>
          <w:numId w:val="21"/>
        </w:numPr>
        <w:rPr>
          <w:lang w:eastAsia="zh-CN"/>
        </w:rPr>
      </w:pPr>
      <w:r w:rsidRPr="00BF6A88">
        <w:rPr>
          <w:lang w:eastAsia="zh-CN"/>
        </w:rPr>
        <w:t>Changes to RV should minimise spec impact [Nok]</w:t>
      </w:r>
    </w:p>
    <w:p w14:paraId="7AF5F466" w14:textId="77777777" w:rsidR="00B316D1" w:rsidRDefault="00B316D1" w:rsidP="00B316D1">
      <w:pPr>
        <w:rPr>
          <w:rFonts w:eastAsia="SimSun"/>
          <w:bCs/>
          <w:iCs/>
          <w:color w:val="FF0000"/>
          <w:lang w:eastAsia="zh-CN"/>
        </w:rPr>
      </w:pPr>
    </w:p>
    <w:p w14:paraId="48ADE444" w14:textId="77777777" w:rsidR="00B316D1" w:rsidRPr="003E00C7" w:rsidRDefault="00B316D1" w:rsidP="00B316D1">
      <w:pPr>
        <w:numPr>
          <w:ilvl w:val="0"/>
          <w:numId w:val="21"/>
        </w:numPr>
        <w:rPr>
          <w:lang w:eastAsia="zh-CN"/>
        </w:rPr>
      </w:pPr>
      <w:r w:rsidRPr="003E00C7">
        <w:rPr>
          <w:lang w:eastAsia="zh-CN"/>
        </w:rPr>
        <w:t>TBS determination</w:t>
      </w:r>
    </w:p>
    <w:p w14:paraId="521ADE3E" w14:textId="77777777" w:rsidR="00B316D1" w:rsidRDefault="00B316D1" w:rsidP="00B316D1">
      <w:pPr>
        <w:numPr>
          <w:ilvl w:val="1"/>
          <w:numId w:val="21"/>
        </w:numPr>
        <w:rPr>
          <w:color w:val="FF0000"/>
          <w:lang w:eastAsia="zh-CN"/>
        </w:rPr>
      </w:pPr>
      <w:r w:rsidRPr="003E00C7">
        <w:rPr>
          <w:lang w:eastAsia="zh-CN"/>
        </w:rPr>
        <w:t>Based on existing 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 [HW][</w:t>
      </w:r>
      <w:r w:rsidRPr="003E00C7">
        <w:rPr>
          <w:lang w:eastAsia="zh-CN"/>
        </w:rPr>
        <w:t>Lenovo]</w:t>
      </w:r>
      <w:r>
        <w:rPr>
          <w:lang w:eastAsia="zh-CN"/>
        </w:rPr>
        <w:t>[Xiaomi]</w:t>
      </w:r>
    </w:p>
    <w:p w14:paraId="6BCCCCAF" w14:textId="77777777" w:rsidR="00B316D1" w:rsidRPr="00395A5A" w:rsidRDefault="00B316D1" w:rsidP="00B316D1">
      <w:pPr>
        <w:numPr>
          <w:ilvl w:val="2"/>
          <w:numId w:val="21"/>
        </w:numPr>
        <w:rPr>
          <w:color w:val="365F91" w:themeColor="accent1" w:themeShade="BF"/>
          <w:lang w:eastAsia="zh-CN"/>
        </w:rPr>
      </w:pPr>
      <w:r w:rsidRPr="00395A5A">
        <w:rPr>
          <w:color w:val="365F91" w:themeColor="accent1" w:themeShade="BF"/>
          <w:lang w:eastAsia="zh-CN"/>
        </w:rPr>
        <w:t>FL: i.e. TBS is based on the I</w:t>
      </w:r>
      <w:r w:rsidRPr="00395A5A">
        <w:rPr>
          <w:color w:val="365F91" w:themeColor="accent1" w:themeShade="BF"/>
          <w:vertAlign w:val="subscript"/>
          <w:lang w:eastAsia="zh-CN"/>
        </w:rPr>
        <w:t>TBS</w:t>
      </w:r>
      <w:r w:rsidRPr="00395A5A">
        <w:rPr>
          <w:color w:val="365F91" w:themeColor="accent1" w:themeShade="BF"/>
          <w:lang w:eastAsia="zh-CN"/>
        </w:rPr>
        <w:t xml:space="preserve"> and I</w:t>
      </w:r>
      <w:r w:rsidRPr="00395A5A">
        <w:rPr>
          <w:color w:val="365F91" w:themeColor="accent1" w:themeShade="BF"/>
          <w:vertAlign w:val="subscript"/>
          <w:lang w:eastAsia="zh-CN"/>
        </w:rPr>
        <w:t>RU</w:t>
      </w:r>
      <w:r w:rsidRPr="00395A5A">
        <w:rPr>
          <w:color w:val="365F91" w:themeColor="accent1" w:themeShade="BF"/>
          <w:lang w:eastAsia="zh-CN"/>
        </w:rPr>
        <w:t xml:space="preserve"> that are signalled in the DCI</w:t>
      </w:r>
    </w:p>
    <w:p w14:paraId="2AD53F73" w14:textId="77777777" w:rsidR="00B316D1" w:rsidRPr="0044047C" w:rsidRDefault="00B316D1" w:rsidP="00B316D1">
      <w:pPr>
        <w:numPr>
          <w:ilvl w:val="1"/>
          <w:numId w:val="21"/>
        </w:numPr>
        <w:rPr>
          <w:lang w:eastAsia="zh-CN"/>
        </w:rPr>
      </w:pPr>
      <w:r w:rsidRPr="0044047C">
        <w:rPr>
          <w:lang w:eastAsia="zh-CN"/>
        </w:rPr>
        <w:t>Consider whether this is based on the allocated number of RUs or the number of OFDM symbols in a slot are scaled by the OC length [OPPO]</w:t>
      </w:r>
    </w:p>
    <w:p w14:paraId="51EFEB94" w14:textId="77777777" w:rsidR="00B316D1" w:rsidRPr="003F5136" w:rsidRDefault="00B316D1" w:rsidP="00B316D1">
      <w:pPr>
        <w:pStyle w:val="ListParagraph"/>
        <w:numPr>
          <w:ilvl w:val="0"/>
          <w:numId w:val="21"/>
        </w:numPr>
        <w:ind w:leftChars="0"/>
        <w:rPr>
          <w:bCs/>
          <w:iCs/>
          <w:lang w:eastAsia="zh-CN"/>
        </w:rPr>
      </w:pPr>
      <w:r w:rsidRPr="003F5136">
        <w:rPr>
          <w:bCs/>
          <w:iCs/>
          <w:lang w:eastAsia="zh-CN"/>
        </w:rPr>
        <w:t>Spreading</w:t>
      </w:r>
    </w:p>
    <w:p w14:paraId="7C2D6D92" w14:textId="77777777" w:rsidR="00B316D1" w:rsidRPr="003F5136" w:rsidRDefault="00B316D1" w:rsidP="00B316D1">
      <w:pPr>
        <w:pStyle w:val="ListParagraph"/>
        <w:numPr>
          <w:ilvl w:val="1"/>
          <w:numId w:val="21"/>
        </w:numPr>
        <w:ind w:leftChars="0"/>
        <w:rPr>
          <w:bCs/>
          <w:iCs/>
          <w:lang w:eastAsia="zh-CN"/>
        </w:rPr>
      </w:pPr>
      <w:r w:rsidRPr="003F5136">
        <w:rPr>
          <w:bCs/>
          <w:iCs/>
          <w:lang w:eastAsia="zh-CN"/>
        </w:rPr>
        <w:t>Define spreading function in physical channel mapping of [TS36.211]:</w:t>
      </w:r>
      <w:r>
        <w:rPr>
          <w:bCs/>
          <w:iCs/>
          <w:lang w:eastAsia="zh-CN"/>
        </w:rPr>
        <w:t xml:space="preserve"> [Oppo]]</w:t>
      </w:r>
    </w:p>
    <w:p w14:paraId="75D16DF3" w14:textId="77777777" w:rsidR="00B316D1" w:rsidRDefault="00B316D1" w:rsidP="00B316D1">
      <w:pPr>
        <w:pStyle w:val="ListParagraph"/>
        <w:numPr>
          <w:ilvl w:val="2"/>
          <w:numId w:val="21"/>
        </w:numPr>
        <w:ind w:leftChars="0"/>
        <w:rPr>
          <w:bCs/>
          <w:iCs/>
          <w:color w:val="FF0000"/>
          <w:lang w:eastAsia="zh-CN"/>
        </w:rPr>
      </w:pPr>
      <w:r w:rsidRPr="003F5136">
        <w:rPr>
          <w:bCs/>
          <w:iCs/>
          <w:color w:val="FF0000"/>
          <w:lang w:eastAsia="zh-CN"/>
        </w:rPr>
        <w:t>“</w:t>
      </w:r>
      <w:proofErr w:type="gramStart"/>
      <w:r w:rsidRPr="003F5136">
        <w:rPr>
          <w:rFonts w:eastAsia="DengXian"/>
          <w:bCs/>
          <w:lang w:eastAsia="zh-CN"/>
        </w:rPr>
        <w:t>after</w:t>
      </w:r>
      <w:proofErr w:type="gramEnd"/>
      <w:r w:rsidRPr="003F5136">
        <w:rPr>
          <w:rFonts w:eastAsia="DengXian"/>
          <w:bCs/>
          <w:lang w:eastAsia="zh-CN"/>
        </w:rPr>
        <w:t xml:space="preserve">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sidRPr="003F5136">
        <w:rPr>
          <w:bCs/>
          <w:iCs/>
          <w:color w:val="FF0000"/>
          <w:lang w:eastAsia="zh-CN"/>
        </w:rPr>
        <w:t>”</w:t>
      </w:r>
    </w:p>
    <w:p w14:paraId="7E74037A" w14:textId="77777777" w:rsidR="00B316D1" w:rsidRPr="003E70CB" w:rsidRDefault="00B316D1" w:rsidP="00B316D1">
      <w:pPr>
        <w:pStyle w:val="ListParagraph"/>
        <w:numPr>
          <w:ilvl w:val="1"/>
          <w:numId w:val="21"/>
        </w:numPr>
        <w:ind w:leftChars="0"/>
        <w:rPr>
          <w:bCs/>
          <w:iCs/>
          <w:lang w:eastAsia="zh-CN"/>
        </w:rPr>
      </w:pPr>
      <w:r w:rsidRPr="003E70CB">
        <w:rPr>
          <w:bCs/>
          <w:iCs/>
          <w:lang w:eastAsia="zh-CN"/>
        </w:rPr>
        <w:t>Define spreading function and then OCC function [ZTE]</w:t>
      </w:r>
    </w:p>
    <w:p w14:paraId="43B6576E" w14:textId="77777777" w:rsidR="00B316D1" w:rsidRPr="003E70CB" w:rsidRDefault="00B316D1" w:rsidP="00B316D1">
      <w:pPr>
        <w:pStyle w:val="ListParagraph"/>
        <w:numPr>
          <w:ilvl w:val="2"/>
          <w:numId w:val="21"/>
        </w:numPr>
        <w:ind w:leftChars="0"/>
        <w:rPr>
          <w:bCs/>
          <w:iCs/>
          <w:color w:val="365F91" w:themeColor="accent1" w:themeShade="BF"/>
          <w:lang w:eastAsia="zh-CN"/>
        </w:rPr>
      </w:pPr>
      <w:r w:rsidRPr="003E70CB">
        <w:rPr>
          <w:bCs/>
          <w:iCs/>
          <w:color w:val="365F91" w:themeColor="accent1" w:themeShade="BF"/>
          <w:lang w:eastAsia="zh-CN"/>
        </w:rPr>
        <w:t>FL: understand that this is compatible with OPPO view.</w:t>
      </w:r>
    </w:p>
    <w:p w14:paraId="4544F765" w14:textId="77777777" w:rsidR="00B316D1" w:rsidRPr="00752977" w:rsidRDefault="00B316D1" w:rsidP="00B316D1">
      <w:pPr>
        <w:rPr>
          <w:bCs/>
          <w:iCs/>
          <w:color w:val="FF0000"/>
          <w:lang w:eastAsia="zh-CN"/>
        </w:rPr>
      </w:pPr>
    </w:p>
    <w:p w14:paraId="01D3AEC5" w14:textId="77777777" w:rsidR="00B316D1" w:rsidRPr="009B57AB" w:rsidRDefault="00B316D1" w:rsidP="00B316D1">
      <w:pPr>
        <w:numPr>
          <w:ilvl w:val="0"/>
          <w:numId w:val="21"/>
        </w:numPr>
        <w:rPr>
          <w:lang w:eastAsia="zh-CN"/>
        </w:rPr>
      </w:pPr>
      <w:r w:rsidRPr="009B57AB">
        <w:rPr>
          <w:lang w:eastAsia="zh-CN"/>
        </w:rPr>
        <w:t>Repetitions</w:t>
      </w:r>
    </w:p>
    <w:p w14:paraId="30E45D36" w14:textId="77777777" w:rsidR="00B316D1" w:rsidRPr="009B57AB" w:rsidRDefault="00B316D1" w:rsidP="00B316D1">
      <w:pPr>
        <w:ind w:left="799"/>
        <w:rPr>
          <w:rFonts w:eastAsia="Malgun Gothic"/>
          <w:b/>
          <w:bCs/>
          <w:lang w:eastAsia="ko-KR"/>
        </w:rPr>
      </w:pPr>
    </w:p>
    <w:p w14:paraId="43D8A973" w14:textId="77777777" w:rsidR="00B316D1" w:rsidRPr="00D6022F" w:rsidRDefault="00B316D1" w:rsidP="00B316D1">
      <w:pPr>
        <w:pStyle w:val="ListParagraph"/>
        <w:numPr>
          <w:ilvl w:val="0"/>
          <w:numId w:val="21"/>
        </w:numPr>
        <w:spacing w:after="160" w:line="259" w:lineRule="auto"/>
        <w:ind w:leftChars="0" w:left="1519"/>
        <w:contextualSpacing/>
        <w:rPr>
          <w:rFonts w:ascii="Times New Roman" w:hAnsi="Times New Roman"/>
          <w:b/>
          <w:bCs/>
          <w:lang w:val="de-DE"/>
        </w:rPr>
      </w:pPr>
      <w:r w:rsidRPr="00D6022F">
        <w:rPr>
          <w:rFonts w:ascii="Times New Roman" w:hAnsi="Times New Roman"/>
          <w:b/>
          <w:bCs/>
          <w:lang w:val="de-DE"/>
        </w:rPr>
        <w:t xml:space="preserve">understanding 1: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69E98089" w14:textId="77777777" w:rsidR="00B316D1" w:rsidRPr="009B57AB" w:rsidRDefault="00B316D1" w:rsidP="00B316D1">
      <w:pPr>
        <w:numPr>
          <w:ilvl w:val="2"/>
          <w:numId w:val="21"/>
        </w:numPr>
        <w:rPr>
          <w:lang w:eastAsia="zh-CN"/>
        </w:rPr>
      </w:pPr>
      <w:r w:rsidRPr="009B57AB">
        <w:rPr>
          <w:lang w:eastAsia="zh-CN"/>
        </w:rPr>
        <w:t>Scheduled number of repetitions = OCC length * data repetitions [TCL]</w:t>
      </w:r>
    </w:p>
    <w:p w14:paraId="3DF4E6DB" w14:textId="77777777" w:rsidR="00B316D1" w:rsidRPr="009B57AB" w:rsidRDefault="00B316D1" w:rsidP="00B316D1">
      <w:pPr>
        <w:numPr>
          <w:ilvl w:val="3"/>
          <w:numId w:val="21"/>
        </w:numPr>
        <w:rPr>
          <w:lang w:eastAsia="zh-CN"/>
        </w:rPr>
      </w:pPr>
      <w:r w:rsidRPr="009B57AB">
        <w:rPr>
          <w:lang w:eastAsia="zh-CN"/>
        </w:rPr>
        <w:t>This avoids the total transmission length for OCC being longer than for legacy [TCL][ETRI][Lenovo]</w:t>
      </w:r>
    </w:p>
    <w:p w14:paraId="7749264A" w14:textId="77777777" w:rsidR="00B316D1" w:rsidRPr="009B57AB" w:rsidRDefault="00B316D1" w:rsidP="00B316D1">
      <w:pPr>
        <w:numPr>
          <w:ilvl w:val="4"/>
          <w:numId w:val="21"/>
        </w:numPr>
        <w:rPr>
          <w:lang w:eastAsia="zh-CN"/>
        </w:rPr>
      </w:pPr>
      <w:r w:rsidRPr="009B57AB">
        <w:rPr>
          <w:lang w:eastAsia="zh-CN"/>
        </w:rPr>
        <w:t>Means we cannot schedule REP128 and OCC2</w:t>
      </w:r>
    </w:p>
    <w:p w14:paraId="4C4ED0B4" w14:textId="77777777" w:rsidR="00B316D1" w:rsidRPr="009B57AB" w:rsidRDefault="00B316D1" w:rsidP="00B316D1">
      <w:pPr>
        <w:numPr>
          <w:ilvl w:val="5"/>
          <w:numId w:val="21"/>
        </w:numPr>
        <w:rPr>
          <w:lang w:eastAsia="zh-CN"/>
        </w:rPr>
      </w:pPr>
      <w:proofErr w:type="spellStart"/>
      <w:proofErr w:type="gramStart"/>
      <w:r w:rsidRPr="009B57AB">
        <w:rPr>
          <w:lang w:eastAsia="zh-CN"/>
        </w:rPr>
        <w:t>i</w:t>
      </w:r>
      <w:proofErr w:type="spellEnd"/>
      <w:r w:rsidRPr="009B57AB">
        <w:rPr>
          <w:lang w:eastAsia="zh-CN"/>
        </w:rPr>
        <w:t>..e.</w:t>
      </w:r>
      <w:proofErr w:type="gramEnd"/>
      <w:r w:rsidRPr="009B57AB">
        <w:rPr>
          <w:lang w:eastAsia="zh-CN"/>
        </w:rPr>
        <w:t xml:space="preserve"> coverage is not increased by this option</w:t>
      </w:r>
    </w:p>
    <w:p w14:paraId="06A971EB" w14:textId="77777777" w:rsidR="00B316D1" w:rsidRPr="009B57AB" w:rsidRDefault="00B316D1" w:rsidP="00B316D1">
      <w:pPr>
        <w:numPr>
          <w:ilvl w:val="3"/>
          <w:numId w:val="21"/>
        </w:numPr>
        <w:rPr>
          <w:lang w:eastAsia="zh-CN"/>
        </w:rPr>
      </w:pPr>
      <w:r w:rsidRPr="009B57AB">
        <w:rPr>
          <w:lang w:eastAsia="zh-CN"/>
        </w:rPr>
        <w:t>Actual number of repetitions should be scaled down by a factor of 2 [Lenovo]</w:t>
      </w:r>
    </w:p>
    <w:p w14:paraId="2D8406C2" w14:textId="77777777" w:rsidR="00B316D1" w:rsidRPr="009B57AB" w:rsidRDefault="00B316D1" w:rsidP="00B316D1">
      <w:pPr>
        <w:numPr>
          <w:ilvl w:val="3"/>
          <w:numId w:val="21"/>
        </w:numPr>
        <w:rPr>
          <w:lang w:eastAsia="zh-CN"/>
        </w:rPr>
      </w:pPr>
      <w:r w:rsidRPr="009B57AB">
        <w:rPr>
          <w:lang w:eastAsia="zh-CN"/>
        </w:rPr>
        <w:t>Some codepoints cannot be indicated (e.g. REP1 is not useful) [vivo]</w:t>
      </w:r>
    </w:p>
    <w:p w14:paraId="3D0417C5" w14:textId="77777777" w:rsidR="00B316D1" w:rsidRPr="00D6022F" w:rsidRDefault="00B316D1" w:rsidP="00B316D1">
      <w:pPr>
        <w:numPr>
          <w:ilvl w:val="0"/>
          <w:numId w:val="21"/>
        </w:numPr>
        <w:ind w:left="1519"/>
        <w:rPr>
          <w:rFonts w:eastAsia="Malgun Gothic"/>
          <w:b/>
          <w:bCs/>
          <w:lang w:val="de-DE" w:eastAsia="ko-KR"/>
        </w:rPr>
      </w:pPr>
      <w:r w:rsidRPr="00D6022F">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data</m:t>
            </m:r>
          </m:sup>
        </m:sSubSup>
      </m:oMath>
    </w:p>
    <w:p w14:paraId="6110AB7E" w14:textId="77777777" w:rsidR="00B316D1" w:rsidRPr="009B57AB" w:rsidRDefault="00B316D1" w:rsidP="00B316D1">
      <w:pPr>
        <w:numPr>
          <w:ilvl w:val="2"/>
          <w:numId w:val="21"/>
        </w:numPr>
        <w:rPr>
          <w:lang w:eastAsia="zh-CN"/>
        </w:rPr>
      </w:pPr>
      <w:r w:rsidRPr="009B57AB">
        <w:rPr>
          <w:lang w:eastAsia="zh-CN"/>
        </w:rPr>
        <w:t xml:space="preserve">Scheduled number of repetitions relates to the number of data repetitions </w:t>
      </w:r>
    </w:p>
    <w:p w14:paraId="578FF330" w14:textId="77777777" w:rsidR="00B316D1" w:rsidRPr="008409D0" w:rsidRDefault="00B316D1" w:rsidP="00B316D1">
      <w:pPr>
        <w:numPr>
          <w:ilvl w:val="3"/>
          <w:numId w:val="21"/>
        </w:numPr>
        <w:rPr>
          <w:lang w:eastAsia="zh-CN"/>
        </w:rPr>
      </w:pPr>
      <w:r w:rsidRPr="009B57AB">
        <w:rPr>
          <w:lang w:eastAsia="zh-CN"/>
        </w:rPr>
        <w:t>Leads to coverage</w:t>
      </w:r>
      <w:r w:rsidRPr="008409D0">
        <w:rPr>
          <w:lang w:eastAsia="zh-CN"/>
        </w:rPr>
        <w:t xml:space="preserve"> enhancement, which is not an objective of WID (max rep = 128 and OCC2 can be applied leading to an overall repetition of 256) [Lenovo]</w:t>
      </w:r>
    </w:p>
    <w:p w14:paraId="4871604A" w14:textId="77777777" w:rsidR="00B316D1" w:rsidRPr="00794201" w:rsidRDefault="00B316D1" w:rsidP="00B316D1">
      <w:pPr>
        <w:numPr>
          <w:ilvl w:val="1"/>
          <w:numId w:val="21"/>
        </w:numPr>
        <w:rPr>
          <w:lang w:eastAsia="zh-CN"/>
        </w:rPr>
      </w:pPr>
      <w:r w:rsidRPr="00794201">
        <w:t>Preference:</w:t>
      </w:r>
    </w:p>
    <w:p w14:paraId="4087C748" w14:textId="77777777" w:rsidR="00B316D1" w:rsidRPr="00794201" w:rsidRDefault="00B316D1" w:rsidP="00B316D1">
      <w:pPr>
        <w:numPr>
          <w:ilvl w:val="2"/>
          <w:numId w:val="21"/>
        </w:numPr>
        <w:rPr>
          <w:lang w:eastAsia="zh-CN"/>
        </w:rPr>
      </w:pPr>
      <w:r w:rsidRPr="00794201">
        <w:lastRenderedPageBreak/>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sidRPr="00794201">
        <w:t>:</w:t>
      </w:r>
      <w:r>
        <w:t xml:space="preserve"> TCL, ETRI, Lenovo, Nordic, HW(??), Xiaomi</w:t>
      </w:r>
    </w:p>
    <w:p w14:paraId="33F4EB2D" w14:textId="77777777" w:rsidR="00B316D1" w:rsidRPr="00D6022F" w:rsidRDefault="00B316D1" w:rsidP="00B316D1">
      <w:pPr>
        <w:numPr>
          <w:ilvl w:val="2"/>
          <w:numId w:val="21"/>
        </w:numPr>
        <w:rPr>
          <w:lang w:val="de-DE" w:eastAsia="zh-CN"/>
        </w:rPr>
      </w:pPr>
      <w:r w:rsidRPr="00D6022F">
        <w:rPr>
          <w:lang w:val="de-DE"/>
        </w:rPr>
        <w:t xml:space="preserve">Understanding 2 </w:t>
      </w:r>
      <w:r w:rsidRPr="00794201">
        <w:rPr>
          <w:rFonts w:eastAsia="Malgun Gothic"/>
          <w:b/>
          <w:bCs/>
          <w:lang w:val="de-DE" w:eastAsia="ko-KR"/>
        </w:rPr>
        <w:t xml:space="preserve">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D6022F">
        <w:rPr>
          <w:lang w:val="de-DE"/>
        </w:rPr>
        <w:t>: vivo</w:t>
      </w:r>
    </w:p>
    <w:p w14:paraId="4CF24BF5" w14:textId="55EEE4E7" w:rsidR="00064410" w:rsidRPr="00D6022F" w:rsidRDefault="00064410">
      <w:pPr>
        <w:pStyle w:val="ListParagraph"/>
        <w:spacing w:after="160" w:line="259" w:lineRule="auto"/>
        <w:ind w:leftChars="0" w:left="0"/>
        <w:contextualSpacing/>
        <w:rPr>
          <w:rFonts w:ascii="Times New Roman" w:hAnsi="Times New Roman"/>
          <w:lang w:val="de-DE"/>
        </w:rPr>
      </w:pPr>
    </w:p>
    <w:p w14:paraId="0684ED47" w14:textId="540900FC" w:rsidR="00F755EC" w:rsidRDefault="00F755EC" w:rsidP="00F755EC">
      <w:pPr>
        <w:pStyle w:val="Heading3"/>
      </w:pPr>
      <w:bookmarkStart w:id="54" w:name="_Toc198903974"/>
      <w:r>
        <w:t>RU size</w:t>
      </w:r>
      <w:bookmarkEnd w:id="54"/>
    </w:p>
    <w:p w14:paraId="348F7238" w14:textId="77777777" w:rsidR="00F755EC" w:rsidRDefault="00F755EC" w:rsidP="00F755EC"/>
    <w:p w14:paraId="1C119004" w14:textId="4E48DDED" w:rsidR="00B316D1" w:rsidRDefault="00F755EC" w:rsidP="00F755EC">
      <w:proofErr w:type="gramStart"/>
      <w:r>
        <w:t>A majority of</w:t>
      </w:r>
      <w:proofErr w:type="gramEnd"/>
      <w:r>
        <w:t xml:space="preserve"> companies think that the RU size should be the same as R18. The following proposal is made:</w:t>
      </w:r>
    </w:p>
    <w:p w14:paraId="51CC15E1" w14:textId="77777777" w:rsidR="00F755EC" w:rsidRDefault="00F755EC" w:rsidP="00F755EC"/>
    <w:p w14:paraId="3BB0D7F3" w14:textId="5A6F4F26" w:rsidR="00F755EC" w:rsidRP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5_8_2v1:</w:t>
      </w:r>
    </w:p>
    <w:p w14:paraId="528926C9" w14:textId="07106090" w:rsidR="00F755EC" w:rsidRPr="00F755EC" w:rsidRDefault="00F755EC" w:rsidP="00F755EC">
      <w:pPr>
        <w:pStyle w:val="ListParagraph"/>
        <w:numPr>
          <w:ilvl w:val="0"/>
          <w:numId w:val="21"/>
        </w:numPr>
        <w:spacing w:after="160" w:line="259" w:lineRule="auto"/>
        <w:ind w:leftChars="0"/>
        <w:contextualSpacing/>
        <w:rPr>
          <w:rFonts w:ascii="Times New Roman" w:hAnsi="Times New Roman"/>
          <w:b/>
          <w:bCs/>
        </w:rPr>
      </w:pPr>
      <w:r w:rsidRPr="00F755EC">
        <w:rPr>
          <w:rFonts w:ascii="Times New Roman" w:hAnsi="Times New Roman"/>
          <w:b/>
          <w:bCs/>
        </w:rPr>
        <w:t>For OCC, the RU size is</w:t>
      </w:r>
      <w:r>
        <w:rPr>
          <w:rFonts w:ascii="Times New Roman" w:hAnsi="Times New Roman"/>
          <w:b/>
          <w:bCs/>
        </w:rPr>
        <w:t xml:space="preserve"> the same as for Release-18.</w:t>
      </w:r>
      <w:r w:rsidRPr="00F755EC">
        <w:rPr>
          <w:rFonts w:ascii="Times New Roman" w:hAnsi="Times New Roman"/>
          <w:b/>
          <w:bCs/>
        </w:rPr>
        <w:t xml:space="preserve"> </w:t>
      </w:r>
    </w:p>
    <w:p w14:paraId="72A1DE32" w14:textId="77777777" w:rsidR="00F755EC" w:rsidRPr="00D6022F" w:rsidRDefault="00F755EC" w:rsidP="00F755EC">
      <w:pPr>
        <w:rPr>
          <w:rFonts w:eastAsia="Malgun Gothic"/>
          <w:b/>
          <w:bCs/>
          <w:lang w:val="en-US" w:eastAsia="ko-KR"/>
        </w:rPr>
      </w:pPr>
    </w:p>
    <w:p w14:paraId="46D61F59" w14:textId="47A743BE"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5_8_2</w:t>
      </w:r>
      <w:r w:rsidRPr="009D5C19">
        <w:rPr>
          <w:rFonts w:ascii="Times New Roman" w:hAnsi="Times New Roman"/>
        </w:rPr>
        <w:t xml:space="preserve">. </w:t>
      </w:r>
    </w:p>
    <w:p w14:paraId="1F7D647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6C7173B7" w14:textId="77777777" w:rsidTr="00B431D9">
        <w:tc>
          <w:tcPr>
            <w:tcW w:w="2122" w:type="dxa"/>
            <w:tcBorders>
              <w:bottom w:val="single" w:sz="4" w:space="0" w:color="A5A5A5"/>
            </w:tcBorders>
            <w:shd w:val="clear" w:color="auto" w:fill="BFBFBF" w:themeFill="background1" w:themeFillShade="BF"/>
          </w:tcPr>
          <w:p w14:paraId="2884CA01"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094663DB" w14:textId="77777777" w:rsidR="00F755EC" w:rsidRDefault="00F755EC" w:rsidP="00B431D9">
            <w:pPr>
              <w:rPr>
                <w:b/>
                <w:bCs/>
                <w:lang w:eastAsia="ar-SA"/>
              </w:rPr>
            </w:pPr>
            <w:r>
              <w:rPr>
                <w:b/>
                <w:bCs/>
                <w:lang w:eastAsia="ar-SA"/>
              </w:rPr>
              <w:t>Comment</w:t>
            </w:r>
          </w:p>
        </w:tc>
      </w:tr>
      <w:tr w:rsidR="00F755EC" w14:paraId="56A2C923" w14:textId="77777777" w:rsidTr="00B431D9">
        <w:tc>
          <w:tcPr>
            <w:tcW w:w="2122" w:type="dxa"/>
            <w:shd w:val="clear" w:color="auto" w:fill="C2D69B" w:themeFill="accent3" w:themeFillTint="99"/>
          </w:tcPr>
          <w:p w14:paraId="5771254C" w14:textId="0568B103" w:rsidR="00F755EC" w:rsidRDefault="007710A5" w:rsidP="00B431D9">
            <w:pPr>
              <w:rPr>
                <w:lang w:eastAsia="ko-KR"/>
              </w:rPr>
            </w:pPr>
            <w:r>
              <w:rPr>
                <w:lang w:eastAsia="ko-KR"/>
              </w:rPr>
              <w:t>Ericsson</w:t>
            </w:r>
          </w:p>
        </w:tc>
        <w:tc>
          <w:tcPr>
            <w:tcW w:w="7509" w:type="dxa"/>
            <w:shd w:val="clear" w:color="auto" w:fill="D6E3BC" w:themeFill="accent3" w:themeFillTint="66"/>
          </w:tcPr>
          <w:p w14:paraId="2AB0AB27" w14:textId="7BEB6A20" w:rsidR="00F755EC" w:rsidRDefault="007710A5" w:rsidP="00B431D9">
            <w:pPr>
              <w:rPr>
                <w:lang w:eastAsia="ko-KR"/>
              </w:rPr>
            </w:pPr>
            <w:r>
              <w:rPr>
                <w:lang w:eastAsia="ko-KR"/>
              </w:rPr>
              <w:t>We think that any de</w:t>
            </w:r>
            <w:r w:rsidR="009140DB">
              <w:rPr>
                <w:lang w:eastAsia="ko-KR"/>
              </w:rPr>
              <w:t xml:space="preserve">cision around it also </w:t>
            </w:r>
            <w:r>
              <w:rPr>
                <w:lang w:eastAsia="ko-KR"/>
              </w:rPr>
              <w:t>depends on</w:t>
            </w:r>
            <w:r w:rsidR="009140DB">
              <w:rPr>
                <w:lang w:eastAsia="ko-KR"/>
              </w:rPr>
              <w:t xml:space="preserve"> the out of the previous proposal</w:t>
            </w:r>
            <w:r w:rsidR="00CF6CE9">
              <w:rPr>
                <w:lang w:eastAsia="ko-KR"/>
              </w:rPr>
              <w:t xml:space="preserve"> (and the proposals touching upon the OCC reference signal sequence length)</w:t>
            </w:r>
            <w:r w:rsidR="009140DB">
              <w:rPr>
                <w:lang w:eastAsia="ko-KR"/>
              </w:rPr>
              <w:t>.</w:t>
            </w:r>
          </w:p>
        </w:tc>
      </w:tr>
      <w:tr w:rsidR="00B927BA" w14:paraId="3CFDFB59" w14:textId="77777777" w:rsidTr="00B431D9">
        <w:tc>
          <w:tcPr>
            <w:tcW w:w="2122" w:type="dxa"/>
            <w:shd w:val="clear" w:color="auto" w:fill="C2D69B" w:themeFill="accent3" w:themeFillTint="99"/>
          </w:tcPr>
          <w:p w14:paraId="3E0B38FA" w14:textId="00D69622"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F95B2ED" w14:textId="434A59B6" w:rsidR="00B927BA" w:rsidRDefault="00B927BA" w:rsidP="00B927BA">
            <w:pPr>
              <w:rPr>
                <w:rFonts w:eastAsia="DengXian"/>
                <w:lang w:val="en-US" w:eastAsia="zh-CN"/>
              </w:rPr>
            </w:pPr>
            <w:r>
              <w:rPr>
                <w:rFonts w:hint="eastAsia"/>
                <w:lang w:eastAsia="ko-KR"/>
              </w:rPr>
              <w:t xml:space="preserve">Some clarification would be needed. I think the intention would be the RU size for determining the TBS. Mapping resource itself would be increased. </w:t>
            </w:r>
          </w:p>
        </w:tc>
      </w:tr>
      <w:tr w:rsidR="00282054" w14:paraId="1E12414D" w14:textId="77777777" w:rsidTr="00B431D9">
        <w:tc>
          <w:tcPr>
            <w:tcW w:w="2122" w:type="dxa"/>
            <w:shd w:val="clear" w:color="auto" w:fill="C2D69B" w:themeFill="accent3" w:themeFillTint="99"/>
          </w:tcPr>
          <w:p w14:paraId="76A06995" w14:textId="5018380D" w:rsidR="00282054" w:rsidRDefault="00282054" w:rsidP="00282054">
            <w:pPr>
              <w:rPr>
                <w:lang w:eastAsia="ar-SA"/>
              </w:rPr>
            </w:pPr>
            <w:r>
              <w:rPr>
                <w:lang w:val="en-US"/>
              </w:rPr>
              <w:t>Nokia, NSB</w:t>
            </w:r>
          </w:p>
        </w:tc>
        <w:tc>
          <w:tcPr>
            <w:tcW w:w="7509" w:type="dxa"/>
            <w:shd w:val="clear" w:color="auto" w:fill="D6E3BC" w:themeFill="accent3" w:themeFillTint="66"/>
          </w:tcPr>
          <w:p w14:paraId="02FF7AAF" w14:textId="4C2B284F" w:rsidR="00282054" w:rsidRDefault="00282054" w:rsidP="00282054">
            <w:pPr>
              <w:rPr>
                <w:rFonts w:eastAsia="DengXian"/>
                <w:lang w:eastAsia="zh-CN"/>
              </w:rPr>
            </w:pPr>
            <w:r>
              <w:rPr>
                <w:lang w:val="en-US" w:eastAsia="ko-KR"/>
              </w:rPr>
              <w:t>Support.</w:t>
            </w:r>
          </w:p>
        </w:tc>
      </w:tr>
      <w:tr w:rsidR="00A12447" w14:paraId="27E57D3C" w14:textId="77777777" w:rsidTr="00B431D9">
        <w:tc>
          <w:tcPr>
            <w:tcW w:w="2122" w:type="dxa"/>
            <w:shd w:val="clear" w:color="auto" w:fill="C2D69B" w:themeFill="accent3" w:themeFillTint="99"/>
          </w:tcPr>
          <w:p w14:paraId="3D5FE384" w14:textId="587B2B1F" w:rsidR="00A12447" w:rsidRDefault="00A12447" w:rsidP="00A12447">
            <w:pPr>
              <w:rPr>
                <w:lang w:eastAsia="ar-SA"/>
              </w:rPr>
            </w:pPr>
            <w:r>
              <w:rPr>
                <w:lang w:eastAsia="ar-SA"/>
              </w:rPr>
              <w:t>Qualcomm</w:t>
            </w:r>
          </w:p>
        </w:tc>
        <w:tc>
          <w:tcPr>
            <w:tcW w:w="7509" w:type="dxa"/>
            <w:shd w:val="clear" w:color="auto" w:fill="D6E3BC" w:themeFill="accent3" w:themeFillTint="66"/>
          </w:tcPr>
          <w:p w14:paraId="22A826CE" w14:textId="083227B2" w:rsidR="00A12447" w:rsidRDefault="00A12447" w:rsidP="00A12447">
            <w:pPr>
              <w:rPr>
                <w:rFonts w:eastAsiaTheme="minorEastAsia"/>
                <w:lang w:eastAsia="zh-CN"/>
              </w:rPr>
            </w:pPr>
            <w:r>
              <w:rPr>
                <w:rFonts w:eastAsia="DengXian"/>
                <w:lang w:eastAsia="zh-CN"/>
              </w:rPr>
              <w:t>Agree with LGE</w:t>
            </w:r>
          </w:p>
        </w:tc>
      </w:tr>
      <w:tr w:rsidR="00626997" w14:paraId="6BE78B6E" w14:textId="77777777" w:rsidTr="00B431D9">
        <w:tc>
          <w:tcPr>
            <w:tcW w:w="2122" w:type="dxa"/>
            <w:shd w:val="clear" w:color="auto" w:fill="C2D69B" w:themeFill="accent3" w:themeFillTint="99"/>
          </w:tcPr>
          <w:p w14:paraId="2A023CD1" w14:textId="74D96EC7"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32E3E57C" w14:textId="547BCA84" w:rsidR="00626997" w:rsidRDefault="00626997" w:rsidP="00626997">
            <w:pPr>
              <w:rPr>
                <w:rFonts w:eastAsia="DengXian"/>
                <w:lang w:val="en-US" w:eastAsia="zh-CN"/>
              </w:rPr>
            </w:pPr>
            <w:r>
              <w:rPr>
                <w:rFonts w:eastAsiaTheme="minorEastAsia" w:hint="eastAsia"/>
                <w:lang w:eastAsia="zh-CN"/>
              </w:rPr>
              <w:t>S</w:t>
            </w:r>
            <w:r>
              <w:rPr>
                <w:rFonts w:eastAsiaTheme="minorEastAsia"/>
                <w:lang w:eastAsia="zh-CN"/>
              </w:rPr>
              <w:t>upport.</w:t>
            </w:r>
          </w:p>
        </w:tc>
      </w:tr>
      <w:tr w:rsidR="00517EB1" w14:paraId="4E570B8C" w14:textId="77777777" w:rsidTr="00B431D9">
        <w:tc>
          <w:tcPr>
            <w:tcW w:w="2122" w:type="dxa"/>
            <w:shd w:val="clear" w:color="auto" w:fill="C2D69B" w:themeFill="accent3" w:themeFillTint="99"/>
          </w:tcPr>
          <w:p w14:paraId="2CDCDC72" w14:textId="63E91EED"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001C108" w14:textId="01545F37" w:rsidR="00517EB1" w:rsidRDefault="00517EB1" w:rsidP="00517EB1">
            <w:pPr>
              <w:rPr>
                <w:rFonts w:eastAsia="DengXian"/>
                <w:lang w:val="en-US" w:eastAsia="zh-CN"/>
              </w:rPr>
            </w:pPr>
            <w:r>
              <w:rPr>
                <w:rFonts w:eastAsiaTheme="minorEastAsia"/>
                <w:lang w:eastAsia="zh-CN"/>
              </w:rPr>
              <w:t>Support.</w:t>
            </w:r>
          </w:p>
        </w:tc>
      </w:tr>
      <w:tr w:rsidR="00626997" w14:paraId="21C902C5" w14:textId="77777777" w:rsidTr="00B431D9">
        <w:tc>
          <w:tcPr>
            <w:tcW w:w="2122" w:type="dxa"/>
            <w:shd w:val="clear" w:color="auto" w:fill="C2D69B" w:themeFill="accent3" w:themeFillTint="99"/>
          </w:tcPr>
          <w:p w14:paraId="7C62EA2C" w14:textId="29AC128A" w:rsidR="00626997" w:rsidRDefault="00A54316" w:rsidP="00626997">
            <w:pPr>
              <w:rPr>
                <w:rFonts w:eastAsia="SimSun"/>
                <w:lang w:val="en-US" w:eastAsia="zh-CN"/>
              </w:rPr>
            </w:pPr>
            <w:r>
              <w:rPr>
                <w:rFonts w:eastAsia="SimSun"/>
                <w:lang w:val="en-US" w:eastAsia="zh-CN"/>
              </w:rPr>
              <w:t>V</w:t>
            </w:r>
            <w:r>
              <w:rPr>
                <w:rFonts w:eastAsia="SimSun" w:hint="eastAsia"/>
                <w:lang w:val="en-US" w:eastAsia="zh-CN"/>
              </w:rPr>
              <w:t>ivo1</w:t>
            </w:r>
          </w:p>
        </w:tc>
        <w:tc>
          <w:tcPr>
            <w:tcW w:w="7509" w:type="dxa"/>
            <w:shd w:val="clear" w:color="auto" w:fill="D6E3BC" w:themeFill="accent3" w:themeFillTint="66"/>
          </w:tcPr>
          <w:p w14:paraId="79BEA4E6" w14:textId="531ABE72" w:rsidR="00626997" w:rsidRDefault="00A54316" w:rsidP="00626997">
            <w:pPr>
              <w:rPr>
                <w:rFonts w:eastAsia="DengXian"/>
                <w:lang w:val="en-US" w:eastAsia="zh-CN"/>
              </w:rPr>
            </w:pPr>
            <w:r>
              <w:rPr>
                <w:rFonts w:eastAsia="DengXian" w:hint="eastAsia"/>
                <w:lang w:val="en-US" w:eastAsia="zh-CN"/>
              </w:rPr>
              <w:t>yes</w:t>
            </w:r>
          </w:p>
        </w:tc>
      </w:tr>
      <w:tr w:rsidR="003B50BA" w14:paraId="24E848A5" w14:textId="77777777" w:rsidTr="00B431D9">
        <w:tc>
          <w:tcPr>
            <w:tcW w:w="2122" w:type="dxa"/>
            <w:shd w:val="clear" w:color="auto" w:fill="C2D69B" w:themeFill="accent3" w:themeFillTint="99"/>
          </w:tcPr>
          <w:p w14:paraId="6A6F92DB" w14:textId="23ECBE82" w:rsidR="003B50BA" w:rsidRDefault="003B50BA" w:rsidP="003B50BA">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5561D2FE" w14:textId="4C55420A" w:rsidR="003B50BA" w:rsidRDefault="003B50BA" w:rsidP="003B50BA">
            <w:pPr>
              <w:rPr>
                <w:rFonts w:eastAsia="DengXian"/>
                <w:lang w:val="en-US" w:eastAsia="zh-CN"/>
              </w:rPr>
            </w:pPr>
            <w:r>
              <w:rPr>
                <w:rFonts w:eastAsia="DengXian" w:hint="eastAsia"/>
                <w:lang w:val="en-US" w:eastAsia="zh-CN"/>
              </w:rPr>
              <w:t>Support</w:t>
            </w:r>
          </w:p>
        </w:tc>
      </w:tr>
      <w:tr w:rsidR="00C739B2" w14:paraId="55C5A3A6" w14:textId="77777777" w:rsidTr="00B431D9">
        <w:tc>
          <w:tcPr>
            <w:tcW w:w="2122" w:type="dxa"/>
            <w:shd w:val="clear" w:color="auto" w:fill="C2D69B" w:themeFill="accent3" w:themeFillTint="99"/>
          </w:tcPr>
          <w:p w14:paraId="62B89B02" w14:textId="750FB9C0" w:rsidR="00C739B2" w:rsidRDefault="00C739B2" w:rsidP="003B50BA">
            <w:pPr>
              <w:rPr>
                <w:rFonts w:eastAsia="SimSun"/>
                <w:lang w:val="en-US" w:eastAsia="zh-CN"/>
              </w:rPr>
            </w:pPr>
            <w:r>
              <w:rPr>
                <w:rFonts w:eastAsia="SimSun" w:hint="eastAsia"/>
                <w:lang w:val="en-US" w:eastAsia="zh-CN"/>
              </w:rPr>
              <w:t>N</w:t>
            </w:r>
            <w:r>
              <w:rPr>
                <w:rFonts w:eastAsia="SimSun"/>
                <w:lang w:val="en-US" w:eastAsia="zh-CN"/>
              </w:rPr>
              <w:t>EC</w:t>
            </w:r>
          </w:p>
        </w:tc>
        <w:tc>
          <w:tcPr>
            <w:tcW w:w="7509" w:type="dxa"/>
            <w:shd w:val="clear" w:color="auto" w:fill="D6E3BC" w:themeFill="accent3" w:themeFillTint="66"/>
          </w:tcPr>
          <w:p w14:paraId="5F1F7B2F" w14:textId="1C53B1B1" w:rsidR="00C739B2" w:rsidRDefault="00C739B2" w:rsidP="003B50BA">
            <w:pPr>
              <w:rPr>
                <w:rFonts w:eastAsia="DengXian"/>
                <w:lang w:val="en-US" w:eastAsia="zh-CN"/>
              </w:rPr>
            </w:pPr>
            <w:r>
              <w:rPr>
                <w:rFonts w:eastAsia="DengXian" w:hint="eastAsia"/>
                <w:lang w:val="en-US" w:eastAsia="zh-CN"/>
              </w:rPr>
              <w:t>S</w:t>
            </w:r>
            <w:r>
              <w:rPr>
                <w:rFonts w:eastAsia="DengXian"/>
                <w:lang w:val="en-US" w:eastAsia="zh-CN"/>
              </w:rPr>
              <w:t>upport</w:t>
            </w:r>
          </w:p>
        </w:tc>
      </w:tr>
      <w:tr w:rsidR="001F1D5A" w14:paraId="2888AB7F" w14:textId="77777777" w:rsidTr="00B431D9">
        <w:tc>
          <w:tcPr>
            <w:tcW w:w="2122" w:type="dxa"/>
            <w:shd w:val="clear" w:color="auto" w:fill="C2D69B" w:themeFill="accent3" w:themeFillTint="99"/>
          </w:tcPr>
          <w:p w14:paraId="7DDA9A1F" w14:textId="32263D68"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465791FF" w14:textId="000E8418" w:rsidR="001F1D5A" w:rsidRDefault="001F1D5A" w:rsidP="001F1D5A">
            <w:pPr>
              <w:rPr>
                <w:rFonts w:eastAsia="DengXian"/>
                <w:lang w:val="en-US" w:eastAsia="zh-CN"/>
              </w:rPr>
            </w:pPr>
            <w:r>
              <w:rPr>
                <w:rFonts w:eastAsia="DengXian"/>
                <w:lang w:val="en-US" w:eastAsia="zh-CN"/>
              </w:rPr>
              <w:t xml:space="preserve">Support </w:t>
            </w:r>
          </w:p>
        </w:tc>
      </w:tr>
      <w:tr w:rsidR="00C354DB" w14:paraId="15F6423F" w14:textId="77777777" w:rsidTr="00B431D9">
        <w:tc>
          <w:tcPr>
            <w:tcW w:w="2122" w:type="dxa"/>
            <w:shd w:val="clear" w:color="auto" w:fill="C2D69B" w:themeFill="accent3" w:themeFillTint="99"/>
          </w:tcPr>
          <w:p w14:paraId="6790A39D" w14:textId="350E3E6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32E1A7FC" w14:textId="7E7CDD1E" w:rsidR="00C354DB" w:rsidRDefault="00C354DB" w:rsidP="00C354DB">
            <w:pPr>
              <w:rPr>
                <w:rFonts w:eastAsia="DengXian"/>
                <w:lang w:val="en-US" w:eastAsia="zh-CN"/>
              </w:rPr>
            </w:pPr>
            <w:r>
              <w:rPr>
                <w:rFonts w:eastAsia="DengXian" w:hint="eastAsia"/>
                <w:lang w:val="en-US" w:eastAsia="zh-CN"/>
              </w:rPr>
              <w:t>S</w:t>
            </w:r>
            <w:r>
              <w:rPr>
                <w:rFonts w:eastAsia="DengXian"/>
                <w:lang w:val="en-US" w:eastAsia="zh-CN"/>
              </w:rPr>
              <w:t>upport.</w:t>
            </w:r>
          </w:p>
        </w:tc>
      </w:tr>
      <w:tr w:rsidR="005557D4" w14:paraId="685E583C" w14:textId="77777777" w:rsidTr="00B431D9">
        <w:tc>
          <w:tcPr>
            <w:tcW w:w="2122" w:type="dxa"/>
            <w:shd w:val="clear" w:color="auto" w:fill="C2D69B" w:themeFill="accent3" w:themeFillTint="99"/>
          </w:tcPr>
          <w:p w14:paraId="0FD4EC3E" w14:textId="26C9336D" w:rsidR="005557D4" w:rsidRDefault="005557D4" w:rsidP="005557D4">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36CA5472" w14:textId="77777777" w:rsidR="005557D4" w:rsidRDefault="005557D4" w:rsidP="005557D4">
            <w:pPr>
              <w:rPr>
                <w:rFonts w:eastAsia="DengXian"/>
                <w:lang w:val="en-US" w:eastAsia="zh-CN"/>
              </w:rPr>
            </w:pPr>
            <w:r>
              <w:rPr>
                <w:rFonts w:eastAsia="DengXian"/>
                <w:lang w:val="en-US" w:eastAsia="zh-CN"/>
              </w:rPr>
              <w:t>Decide on “understandings” in section 5.8.1 first.</w:t>
            </w:r>
          </w:p>
          <w:p w14:paraId="7677AE15" w14:textId="7DF75118" w:rsidR="00273901" w:rsidRDefault="00273901" w:rsidP="005557D4">
            <w:pPr>
              <w:rPr>
                <w:rFonts w:eastAsia="DengXian"/>
                <w:lang w:val="en-US" w:eastAsia="zh-CN"/>
              </w:rPr>
            </w:pPr>
            <w:r w:rsidRPr="00273901">
              <w:rPr>
                <w:rFonts w:eastAsia="DengXian"/>
                <w:highlight w:val="magenta"/>
                <w:lang w:val="en-US" w:eastAsia="zh-CN"/>
              </w:rPr>
              <w:t>RU size before spreading is the same</w:t>
            </w:r>
          </w:p>
        </w:tc>
      </w:tr>
    </w:tbl>
    <w:p w14:paraId="77BDE1FD" w14:textId="77777777" w:rsidR="00F755EC" w:rsidRPr="00CF6CE9" w:rsidRDefault="00F755EC" w:rsidP="00F755EC">
      <w:pPr>
        <w:rPr>
          <w:rFonts w:eastAsia="Malgun Gothic"/>
          <w:b/>
          <w:bCs/>
          <w:lang w:val="en-US" w:eastAsia="ko-KR"/>
        </w:rPr>
      </w:pPr>
    </w:p>
    <w:p w14:paraId="232FC0FC" w14:textId="77777777" w:rsidR="003F2F98" w:rsidRDefault="003F2F98" w:rsidP="007E28DF"/>
    <w:p w14:paraId="0AE2E961" w14:textId="3E7F8AD7" w:rsidR="00F755EC" w:rsidRDefault="00F755EC" w:rsidP="00F755EC">
      <w:pPr>
        <w:pStyle w:val="Heading3"/>
      </w:pPr>
      <w:bookmarkStart w:id="55" w:name="_Toc198903975"/>
      <w:r>
        <w:t>RV size</w:t>
      </w:r>
      <w:bookmarkEnd w:id="55"/>
    </w:p>
    <w:p w14:paraId="3E1FEBC1" w14:textId="77777777" w:rsidR="00F755EC" w:rsidRDefault="00F755EC" w:rsidP="00F755EC"/>
    <w:p w14:paraId="69A429D2" w14:textId="73592442" w:rsidR="00F755EC" w:rsidRDefault="00F755EC" w:rsidP="00F755EC">
      <w:proofErr w:type="gramStart"/>
      <w:r>
        <w:t>A majority of</w:t>
      </w:r>
      <w:proofErr w:type="gramEnd"/>
      <w:r>
        <w:t xml:space="preserve"> companies think that the RV length in time should be increased by the OCC factor relative to R18. The following proposal is made (from R1-2503283 – Huawei):</w:t>
      </w:r>
    </w:p>
    <w:p w14:paraId="59E54DE8" w14:textId="77777777" w:rsidR="00F755EC" w:rsidRDefault="00F755EC" w:rsidP="00F755EC"/>
    <w:p w14:paraId="4CEA9758" w14:textId="452F0804"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6FA5EC24" w14:textId="10BADE1C" w:rsidR="00F755EC" w:rsidRPr="00F755EC" w:rsidRDefault="00F755EC" w:rsidP="00F755EC">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sSub>
              <m:sSubPr>
                <m:ctrlPr>
                  <w:rPr>
                    <w:rFonts w:ascii="Cambria Math" w:eastAsia="SimSun" w:hAnsi="Cambria Math"/>
                    <w:b/>
                    <w:iCs/>
                    <w:szCs w:val="20"/>
                    <w:lang w:eastAsia="zh-CN"/>
                  </w:rPr>
                </m:ctrlPr>
              </m:sSub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occ</m:t>
                </m:r>
              </m:sub>
            </m:sSub>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672725D5" w14:textId="77777777" w:rsidR="00F755EC" w:rsidRPr="00F755EC" w:rsidRDefault="00F755EC" w:rsidP="00F755EC">
      <w:pPr>
        <w:rPr>
          <w:rFonts w:eastAsia="Malgun Gothic"/>
          <w:b/>
          <w:bCs/>
          <w:lang w:eastAsia="ko-KR"/>
        </w:rPr>
      </w:pPr>
    </w:p>
    <w:p w14:paraId="118B54E4" w14:textId="77777777" w:rsidR="00F755EC" w:rsidRPr="00D6022F" w:rsidRDefault="00F755EC" w:rsidP="00F755EC">
      <w:pPr>
        <w:rPr>
          <w:rFonts w:eastAsia="Malgun Gothic"/>
          <w:b/>
          <w:bCs/>
          <w:lang w:val="en-US" w:eastAsia="ko-KR"/>
        </w:rPr>
      </w:pPr>
    </w:p>
    <w:p w14:paraId="294457D1" w14:textId="30158C40"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5_8_3</w:t>
      </w:r>
      <w:r w:rsidRPr="009D5C19">
        <w:rPr>
          <w:rFonts w:ascii="Times New Roman" w:hAnsi="Times New Roman"/>
        </w:rPr>
        <w:t xml:space="preserve">. </w:t>
      </w:r>
    </w:p>
    <w:p w14:paraId="3DE9AE1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75802AB7" w14:textId="77777777" w:rsidTr="00B431D9">
        <w:tc>
          <w:tcPr>
            <w:tcW w:w="2122" w:type="dxa"/>
            <w:tcBorders>
              <w:bottom w:val="single" w:sz="4" w:space="0" w:color="A5A5A5"/>
            </w:tcBorders>
            <w:shd w:val="clear" w:color="auto" w:fill="BFBFBF" w:themeFill="background1" w:themeFillShade="BF"/>
          </w:tcPr>
          <w:p w14:paraId="48C9696C"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71DE3ABC" w14:textId="77777777" w:rsidR="00F755EC" w:rsidRDefault="00F755EC" w:rsidP="00B431D9">
            <w:pPr>
              <w:rPr>
                <w:b/>
                <w:bCs/>
                <w:lang w:eastAsia="ar-SA"/>
              </w:rPr>
            </w:pPr>
            <w:r>
              <w:rPr>
                <w:b/>
                <w:bCs/>
                <w:lang w:eastAsia="ar-SA"/>
              </w:rPr>
              <w:t>Comment</w:t>
            </w:r>
          </w:p>
        </w:tc>
      </w:tr>
      <w:tr w:rsidR="00F755EC" w14:paraId="5D990854" w14:textId="77777777" w:rsidTr="00B431D9">
        <w:tc>
          <w:tcPr>
            <w:tcW w:w="2122" w:type="dxa"/>
            <w:shd w:val="clear" w:color="auto" w:fill="C2D69B" w:themeFill="accent3" w:themeFillTint="99"/>
          </w:tcPr>
          <w:p w14:paraId="50F3A863" w14:textId="4E953A60" w:rsidR="00F755EC" w:rsidRDefault="00182135" w:rsidP="00B431D9">
            <w:pPr>
              <w:rPr>
                <w:lang w:eastAsia="ko-KR"/>
              </w:rPr>
            </w:pPr>
            <w:r>
              <w:rPr>
                <w:lang w:eastAsia="ko-KR"/>
              </w:rPr>
              <w:t>Ericsson</w:t>
            </w:r>
          </w:p>
        </w:tc>
        <w:tc>
          <w:tcPr>
            <w:tcW w:w="7509" w:type="dxa"/>
            <w:shd w:val="clear" w:color="auto" w:fill="D6E3BC" w:themeFill="accent3" w:themeFillTint="66"/>
          </w:tcPr>
          <w:p w14:paraId="2E8FCC30" w14:textId="734CDFD9" w:rsidR="00F755EC" w:rsidRDefault="00182135" w:rsidP="00B431D9">
            <w:pPr>
              <w:rPr>
                <w:lang w:eastAsia="ko-KR"/>
              </w:rPr>
            </w:pPr>
            <w:r>
              <w:rPr>
                <w:lang w:eastAsia="ko-KR"/>
              </w:rPr>
              <w:t xml:space="preserve">Is </w:t>
            </w:r>
            <w:r w:rsidR="00DC2B7A">
              <w:rPr>
                <w:lang w:eastAsia="ko-KR"/>
              </w:rPr>
              <w:t>the intention of the following sentence “</w:t>
            </w:r>
            <w:r w:rsidR="00DC2B7A" w:rsidRPr="00F755EC">
              <w:rPr>
                <w:rFonts w:ascii="Times New Roman" w:eastAsia="SimSun" w:hAnsi="Times New Roman"/>
                <w:b/>
                <w:iCs/>
                <w:szCs w:val="20"/>
                <w:lang w:eastAsia="zh-CN"/>
              </w:rPr>
              <w:t>RV cycling can be performed across the OCC groups</w:t>
            </w:r>
            <w:r w:rsidR="00DC2B7A">
              <w:rPr>
                <w:lang w:eastAsia="ko-KR"/>
              </w:rPr>
              <w:t xml:space="preserve">” to </w:t>
            </w:r>
            <w:proofErr w:type="gramStart"/>
            <w:r w:rsidR="00DC2B7A">
              <w:rPr>
                <w:lang w:eastAsia="ko-KR"/>
              </w:rPr>
              <w:t>say</w:t>
            </w:r>
            <w:proofErr w:type="gramEnd"/>
            <w:r w:rsidR="00DC2B7A">
              <w:rPr>
                <w:lang w:eastAsia="ko-KR"/>
              </w:rPr>
              <w:t xml:space="preserve"> “</w:t>
            </w:r>
            <w:r w:rsidR="00DC2B7A" w:rsidRPr="00DC2B7A">
              <w:rPr>
                <w:u w:val="single"/>
                <w:lang w:eastAsia="ko-KR"/>
              </w:rPr>
              <w:t>The same</w:t>
            </w:r>
            <w:r w:rsidR="00DC2B7A">
              <w:rPr>
                <w:lang w:eastAsia="ko-KR"/>
              </w:rPr>
              <w:t xml:space="preserve"> </w:t>
            </w:r>
            <w:r w:rsidR="00DC2B7A" w:rsidRPr="00F755EC">
              <w:rPr>
                <w:rFonts w:ascii="Times New Roman" w:eastAsia="SimSun" w:hAnsi="Times New Roman"/>
                <w:b/>
                <w:iCs/>
                <w:szCs w:val="20"/>
                <w:lang w:eastAsia="zh-CN"/>
              </w:rPr>
              <w:t>RV cycling can be performed across the OCC groups</w:t>
            </w:r>
            <w:r w:rsidR="00DC2B7A">
              <w:rPr>
                <w:lang w:eastAsia="ko-KR"/>
              </w:rPr>
              <w:t>”?</w:t>
            </w:r>
          </w:p>
        </w:tc>
      </w:tr>
      <w:tr w:rsidR="00B927BA" w14:paraId="3242143F" w14:textId="77777777" w:rsidTr="00B431D9">
        <w:tc>
          <w:tcPr>
            <w:tcW w:w="2122" w:type="dxa"/>
            <w:shd w:val="clear" w:color="auto" w:fill="C2D69B" w:themeFill="accent3" w:themeFillTint="99"/>
          </w:tcPr>
          <w:p w14:paraId="52E175E0" w14:textId="3B569288"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2E73F9C7" w14:textId="03402EB2" w:rsidR="00B927BA" w:rsidRDefault="00B927BA" w:rsidP="00B927BA">
            <w:pPr>
              <w:rPr>
                <w:rFonts w:eastAsia="DengXian"/>
                <w:lang w:val="en-US" w:eastAsia="zh-CN"/>
              </w:rPr>
            </w:pPr>
            <w:r>
              <w:rPr>
                <w:rFonts w:hint="eastAsia"/>
                <w:lang w:eastAsia="ko-KR"/>
              </w:rPr>
              <w:t>OK</w:t>
            </w:r>
          </w:p>
        </w:tc>
      </w:tr>
      <w:tr w:rsidR="00282054" w14:paraId="2B1A8E64" w14:textId="77777777" w:rsidTr="00B431D9">
        <w:tc>
          <w:tcPr>
            <w:tcW w:w="2122" w:type="dxa"/>
            <w:shd w:val="clear" w:color="auto" w:fill="C2D69B" w:themeFill="accent3" w:themeFillTint="99"/>
          </w:tcPr>
          <w:p w14:paraId="2C0F7D45" w14:textId="38210FDC" w:rsidR="00282054" w:rsidRDefault="00282054" w:rsidP="00282054">
            <w:pPr>
              <w:rPr>
                <w:lang w:eastAsia="ar-SA"/>
              </w:rPr>
            </w:pPr>
            <w:r>
              <w:rPr>
                <w:lang w:val="en-US"/>
              </w:rPr>
              <w:t>Nokia, NSB</w:t>
            </w:r>
          </w:p>
        </w:tc>
        <w:tc>
          <w:tcPr>
            <w:tcW w:w="7509" w:type="dxa"/>
            <w:shd w:val="clear" w:color="auto" w:fill="D6E3BC" w:themeFill="accent3" w:themeFillTint="66"/>
          </w:tcPr>
          <w:p w14:paraId="6945855F" w14:textId="676A3852" w:rsidR="00282054" w:rsidRDefault="00282054" w:rsidP="00282054">
            <w:pPr>
              <w:rPr>
                <w:rFonts w:eastAsia="DengXian"/>
                <w:lang w:eastAsia="zh-CN"/>
              </w:rPr>
            </w:pPr>
            <w:r>
              <w:rPr>
                <w:lang w:val="en-US" w:eastAsia="ko-KR"/>
              </w:rPr>
              <w:t>We support to use same RV within one OCC group. For RV cycling, it should be discussed together with other issues, and better have less impact to spec.</w:t>
            </w:r>
          </w:p>
        </w:tc>
      </w:tr>
      <w:tr w:rsidR="00A12447" w14:paraId="6BECC9FF" w14:textId="77777777" w:rsidTr="00B431D9">
        <w:tc>
          <w:tcPr>
            <w:tcW w:w="2122" w:type="dxa"/>
            <w:shd w:val="clear" w:color="auto" w:fill="C2D69B" w:themeFill="accent3" w:themeFillTint="99"/>
          </w:tcPr>
          <w:p w14:paraId="34D555FD" w14:textId="5AE0D249" w:rsidR="00A12447" w:rsidRDefault="00A12447" w:rsidP="00A12447">
            <w:pPr>
              <w:rPr>
                <w:lang w:eastAsia="ar-SA"/>
              </w:rPr>
            </w:pPr>
            <w:r>
              <w:rPr>
                <w:lang w:eastAsia="ar-SA"/>
              </w:rPr>
              <w:t>Qualcomm</w:t>
            </w:r>
          </w:p>
        </w:tc>
        <w:tc>
          <w:tcPr>
            <w:tcW w:w="7509" w:type="dxa"/>
            <w:shd w:val="clear" w:color="auto" w:fill="D6E3BC" w:themeFill="accent3" w:themeFillTint="66"/>
          </w:tcPr>
          <w:p w14:paraId="7750A592" w14:textId="7DF023B7" w:rsidR="00A12447" w:rsidRDefault="00A12447" w:rsidP="00A12447">
            <w:pPr>
              <w:rPr>
                <w:rFonts w:eastAsiaTheme="minorEastAsia"/>
                <w:lang w:eastAsia="zh-CN"/>
              </w:rPr>
            </w:pPr>
            <w:r>
              <w:rPr>
                <w:rFonts w:eastAsia="DengXian"/>
                <w:lang w:eastAsia="zh-CN"/>
              </w:rPr>
              <w:t>OK</w:t>
            </w:r>
          </w:p>
        </w:tc>
      </w:tr>
      <w:tr w:rsidR="00626997" w14:paraId="2AA69A58" w14:textId="77777777" w:rsidTr="00B431D9">
        <w:tc>
          <w:tcPr>
            <w:tcW w:w="2122" w:type="dxa"/>
            <w:shd w:val="clear" w:color="auto" w:fill="C2D69B" w:themeFill="accent3" w:themeFillTint="99"/>
          </w:tcPr>
          <w:p w14:paraId="760E347E" w14:textId="49685780"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2F1B10D" w14:textId="77777777" w:rsidR="00626997" w:rsidRDefault="00626997" w:rsidP="00626997">
            <w:pPr>
              <w:rPr>
                <w:rFonts w:eastAsiaTheme="minorEastAsia"/>
                <w:lang w:eastAsia="zh-CN"/>
              </w:rPr>
            </w:pPr>
            <w:r>
              <w:rPr>
                <w:rFonts w:eastAsiaTheme="minorEastAsia" w:hint="eastAsia"/>
                <w:lang w:eastAsia="zh-CN"/>
              </w:rPr>
              <w:t>G</w:t>
            </w:r>
            <w:r>
              <w:rPr>
                <w:rFonts w:eastAsiaTheme="minorEastAsia"/>
                <w:lang w:eastAsia="zh-CN"/>
              </w:rPr>
              <w:t>enerally fine with this proposal. But it can also be modified as follows to keep the factors alignment between these several proposals:</w:t>
            </w:r>
          </w:p>
          <w:p w14:paraId="4D221A9C" w14:textId="77777777" w:rsidR="00626997" w:rsidRPr="00F755EC" w:rsidRDefault="00626997" w:rsidP="00626997">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r>
                    <m:rPr>
                      <m:sty m:val="b"/>
                    </m:rPr>
                    <w:rPr>
                      <w:rFonts w:ascii="Cambria Math" w:eastAsia="SimSun" w:hAnsi="Cambria Math"/>
                      <w:color w:val="FF0000"/>
                      <w:szCs w:val="20"/>
                      <w:lang w:eastAsia="zh-CN"/>
                    </w:rPr>
                    <m:t>M</m:t>
                  </m:r>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1A00C587" w14:textId="77777777" w:rsidR="00626997" w:rsidRDefault="00626997" w:rsidP="00626997">
            <w:pPr>
              <w:rPr>
                <w:rFonts w:eastAsia="DengXian"/>
                <w:lang w:val="en-US" w:eastAsia="zh-CN"/>
              </w:rPr>
            </w:pPr>
          </w:p>
        </w:tc>
      </w:tr>
      <w:tr w:rsidR="00517EB1" w14:paraId="3264C9CA" w14:textId="77777777" w:rsidTr="00B431D9">
        <w:tc>
          <w:tcPr>
            <w:tcW w:w="2122" w:type="dxa"/>
            <w:shd w:val="clear" w:color="auto" w:fill="C2D69B" w:themeFill="accent3" w:themeFillTint="99"/>
          </w:tcPr>
          <w:p w14:paraId="547BF4B0" w14:textId="0F9FD09B" w:rsidR="00517EB1" w:rsidRDefault="00517EB1" w:rsidP="00517EB1">
            <w:pPr>
              <w:rPr>
                <w:rFonts w:eastAsia="SimSun"/>
                <w:lang w:val="en-US" w:eastAsia="zh-CN"/>
              </w:rPr>
            </w:pPr>
            <w:r>
              <w:rPr>
                <w:rFonts w:eastAsiaTheme="minorEastAsia" w:hint="eastAsia"/>
                <w:lang w:eastAsia="zh-CN"/>
              </w:rPr>
              <w:lastRenderedPageBreak/>
              <w:t>O</w:t>
            </w:r>
            <w:r>
              <w:rPr>
                <w:rFonts w:eastAsiaTheme="minorEastAsia"/>
                <w:lang w:eastAsia="zh-CN"/>
              </w:rPr>
              <w:t>PPO</w:t>
            </w:r>
          </w:p>
        </w:tc>
        <w:tc>
          <w:tcPr>
            <w:tcW w:w="7509" w:type="dxa"/>
            <w:shd w:val="clear" w:color="auto" w:fill="D6E3BC" w:themeFill="accent3" w:themeFillTint="66"/>
          </w:tcPr>
          <w:p w14:paraId="3266F228" w14:textId="01128462" w:rsidR="00517EB1" w:rsidRDefault="00517EB1" w:rsidP="00517EB1">
            <w:pPr>
              <w:rPr>
                <w:rFonts w:eastAsia="DengXian"/>
                <w:lang w:val="en-US" w:eastAsia="zh-CN"/>
              </w:rPr>
            </w:pPr>
            <w:r>
              <w:rPr>
                <w:rFonts w:eastAsiaTheme="minorEastAsia"/>
                <w:lang w:eastAsia="zh-CN"/>
              </w:rPr>
              <w:t>Support.</w:t>
            </w:r>
          </w:p>
        </w:tc>
      </w:tr>
      <w:tr w:rsidR="00183F15" w14:paraId="78CF4387" w14:textId="77777777" w:rsidTr="00B431D9">
        <w:tc>
          <w:tcPr>
            <w:tcW w:w="2122" w:type="dxa"/>
            <w:shd w:val="clear" w:color="auto" w:fill="C2D69B" w:themeFill="accent3" w:themeFillTint="99"/>
          </w:tcPr>
          <w:p w14:paraId="5F9E1B61" w14:textId="3FDEA187" w:rsidR="00183F15" w:rsidRDefault="00183F15" w:rsidP="00183F15">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4F8D3FA4" w14:textId="5AE77C9A" w:rsidR="00183F15" w:rsidRDefault="00183F15" w:rsidP="00183F15">
            <w:pPr>
              <w:rPr>
                <w:rFonts w:eastAsia="DengXian"/>
                <w:lang w:val="en-US" w:eastAsia="zh-CN"/>
              </w:rPr>
            </w:pPr>
            <w:r>
              <w:rPr>
                <w:rFonts w:eastAsia="DengXian" w:hint="eastAsia"/>
                <w:lang w:val="en-US" w:eastAsia="zh-CN"/>
              </w:rPr>
              <w:t>Support</w:t>
            </w:r>
          </w:p>
        </w:tc>
      </w:tr>
      <w:tr w:rsidR="00C354DB" w14:paraId="152AF701" w14:textId="77777777" w:rsidTr="00B431D9">
        <w:tc>
          <w:tcPr>
            <w:tcW w:w="2122" w:type="dxa"/>
            <w:shd w:val="clear" w:color="auto" w:fill="C2D69B" w:themeFill="accent3" w:themeFillTint="99"/>
          </w:tcPr>
          <w:p w14:paraId="1E17AD46" w14:textId="7D824A8C"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D5F1EBD" w14:textId="7477B678"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K</w:t>
            </w:r>
          </w:p>
        </w:tc>
      </w:tr>
      <w:tr w:rsidR="00695230" w14:paraId="6F53DB40" w14:textId="77777777" w:rsidTr="00B431D9">
        <w:tc>
          <w:tcPr>
            <w:tcW w:w="2122" w:type="dxa"/>
            <w:shd w:val="clear" w:color="auto" w:fill="C2D69B" w:themeFill="accent3" w:themeFillTint="99"/>
          </w:tcPr>
          <w:p w14:paraId="59C70383" w14:textId="320AD874" w:rsidR="00695230" w:rsidRDefault="00695230" w:rsidP="0069523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42DE9055" w14:textId="651E9FF9" w:rsidR="00695230" w:rsidRDefault="00695230" w:rsidP="00695230">
            <w:pPr>
              <w:rPr>
                <w:rFonts w:eastAsia="DengXian"/>
                <w:lang w:val="en-US" w:eastAsia="zh-CN"/>
              </w:rPr>
            </w:pPr>
            <w:r>
              <w:rPr>
                <w:rFonts w:eastAsia="DengXian"/>
                <w:lang w:val="en-US" w:eastAsia="zh-CN"/>
              </w:rPr>
              <w:t>Agree with the update from Xiaomi.</w:t>
            </w:r>
          </w:p>
        </w:tc>
      </w:tr>
    </w:tbl>
    <w:p w14:paraId="467ED5F5" w14:textId="77777777" w:rsidR="00F755EC" w:rsidRDefault="00F755EC" w:rsidP="007E28DF"/>
    <w:p w14:paraId="4C0B0900" w14:textId="77777777" w:rsidR="00FB3382" w:rsidRDefault="00FB3382" w:rsidP="00FB3382">
      <w:pPr>
        <w:pStyle w:val="Heading3"/>
      </w:pPr>
      <w:bookmarkStart w:id="56" w:name="_Toc198903976"/>
      <w:r>
        <w:t>Repetitions</w:t>
      </w:r>
      <w:bookmarkEnd w:id="56"/>
    </w:p>
    <w:p w14:paraId="5E6530E5" w14:textId="77777777" w:rsidR="00FB3382" w:rsidRDefault="00FB3382" w:rsidP="00FB3382"/>
    <w:p w14:paraId="6B11B09C" w14:textId="77777777" w:rsidR="00FB3382" w:rsidRPr="0036539D" w:rsidRDefault="00FB3382" w:rsidP="00FB3382">
      <w:pPr>
        <w:rPr>
          <w:rFonts w:eastAsia="Malgun Gothic"/>
          <w:b/>
          <w:bCs/>
          <w:lang w:val="en-US" w:eastAsia="ko-KR"/>
        </w:rPr>
      </w:pPr>
      <w:r>
        <w:t>In the final FLS [2] for RAN1#120bis, the following proposal was made:</w:t>
      </w:r>
      <w:r>
        <w:br/>
      </w:r>
      <w:r>
        <w:br/>
      </w:r>
      <w:r w:rsidRPr="009B57AB">
        <w:rPr>
          <w:rFonts w:eastAsia="Malgun Gothic"/>
          <w:b/>
          <w:bCs/>
          <w:color w:val="FF0000"/>
          <w:lang w:val="en-US" w:eastAsia="ko-KR"/>
        </w:rPr>
        <w:t>RAN1_120bis proposal</w:t>
      </w:r>
    </w:p>
    <w:p w14:paraId="20B12E56" w14:textId="77777777" w:rsidR="00FB3382" w:rsidRPr="0036539D" w:rsidRDefault="00FB3382" w:rsidP="00FB3382">
      <w:pPr>
        <w:rPr>
          <w:rFonts w:eastAsia="Malgun Gothic"/>
          <w:b/>
          <w:bCs/>
          <w:lang w:val="en-US" w:eastAsia="ko-KR"/>
        </w:rPr>
      </w:pPr>
      <w:r w:rsidRPr="0036539D">
        <w:rPr>
          <w:rFonts w:eastAsia="Malgun Gothic"/>
          <w:b/>
          <w:bCs/>
          <w:lang w:val="en-US" w:eastAsia="ko-KR"/>
        </w:rPr>
        <w:t>When [</w:t>
      </w:r>
      <w:proofErr w:type="spellStart"/>
      <w:r w:rsidRPr="0036539D">
        <w:rPr>
          <w:rFonts w:eastAsia="Malgun Gothic"/>
          <w:b/>
          <w:bCs/>
          <w:lang w:val="en-US" w:eastAsia="ko-KR"/>
        </w:rPr>
        <w:t>N</w:t>
      </w:r>
      <w:r w:rsidRPr="0036539D">
        <w:rPr>
          <w:rFonts w:eastAsia="Malgun Gothic"/>
          <w:b/>
          <w:bCs/>
          <w:vertAlign w:val="subscript"/>
          <w:lang w:val="en-US" w:eastAsia="ko-KR"/>
        </w:rPr>
        <w:t>rep</w:t>
      </w:r>
      <w:proofErr w:type="spellEnd"/>
      <w:r w:rsidRPr="0036539D">
        <w:rPr>
          <w:rFonts w:eastAsia="Malgun Gothic"/>
          <w:b/>
          <w:bCs/>
          <w:lang w:val="en-US"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oMath>
      <w:r w:rsidRPr="0036539D">
        <w:rPr>
          <w:rFonts w:eastAsia="Malgun Gothic"/>
          <w:b/>
          <w:bCs/>
          <w:lang w:val="en-US"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36539D">
        <w:rPr>
          <w:rFonts w:eastAsia="Malgun Gothic"/>
          <w:b/>
          <w:bCs/>
          <w:lang w:val="en-US" w:eastAsia="ko-KR"/>
        </w:rPr>
        <w:t xml:space="preserve"> is the number of repetitions of the data before OCC itself, which of the following understandings applies:</w:t>
      </w:r>
    </w:p>
    <w:p w14:paraId="484B4ED1" w14:textId="77777777" w:rsidR="00FB3382" w:rsidRPr="0083081E" w:rsidRDefault="00FB3382" w:rsidP="00FB3382">
      <w:pPr>
        <w:rPr>
          <w:rFonts w:eastAsia="Malgun Gothic"/>
          <w:b/>
          <w:bCs/>
          <w:lang w:val="en-US" w:eastAsia="ko-KR"/>
        </w:rPr>
      </w:pPr>
    </w:p>
    <w:p w14:paraId="0C1B7CE6" w14:textId="77777777" w:rsidR="00FB3382" w:rsidRPr="0083081E" w:rsidRDefault="00FB3382" w:rsidP="00FB3382">
      <w:pPr>
        <w:pStyle w:val="ListParagraph"/>
        <w:numPr>
          <w:ilvl w:val="0"/>
          <w:numId w:val="21"/>
        </w:numPr>
        <w:spacing w:after="160" w:line="259" w:lineRule="auto"/>
        <w:ind w:leftChars="0"/>
        <w:contextualSpacing/>
        <w:rPr>
          <w:rFonts w:ascii="Times New Roman" w:hAnsi="Times New Roman"/>
          <w:b/>
          <w:bCs/>
          <w:lang w:val="de-DE"/>
        </w:rPr>
      </w:pPr>
      <w:r w:rsidRPr="0083081E">
        <w:rPr>
          <w:rFonts w:ascii="Times New Roman" w:hAnsi="Times New Roman"/>
          <w:b/>
          <w:bCs/>
          <w:lang w:val="de-DE"/>
        </w:rPr>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15933649" w14:textId="77777777" w:rsidR="00FB3382" w:rsidRPr="0036539D" w:rsidRDefault="00FB3382" w:rsidP="00FB3382">
      <w:pPr>
        <w:rPr>
          <w:rFonts w:eastAsia="Malgun Gothic"/>
          <w:b/>
          <w:bCs/>
          <w:lang w:val="de-DE" w:eastAsia="ko-KR"/>
        </w:rPr>
      </w:pPr>
    </w:p>
    <w:p w14:paraId="4B9640DF" w14:textId="77777777" w:rsidR="00FB3382" w:rsidRPr="0036539D" w:rsidRDefault="00FB3382" w:rsidP="00FB3382">
      <w:pPr>
        <w:numPr>
          <w:ilvl w:val="0"/>
          <w:numId w:val="21"/>
        </w:numPr>
        <w:rPr>
          <w:rFonts w:eastAsia="Malgun Gothic"/>
          <w:b/>
          <w:bCs/>
          <w:lang w:val="de-DE" w:eastAsia="ko-KR"/>
        </w:rPr>
      </w:pPr>
      <w:r w:rsidRPr="0036539D">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p>
    <w:p w14:paraId="5E43873F" w14:textId="77777777" w:rsidR="00FB3382" w:rsidRPr="00B316D1" w:rsidRDefault="00FB3382" w:rsidP="00FB3382">
      <w:pPr>
        <w:rPr>
          <w:lang w:val="de-DE"/>
        </w:rPr>
      </w:pPr>
    </w:p>
    <w:p w14:paraId="5FA86CBA" w14:textId="77777777" w:rsidR="00FB3382" w:rsidRPr="00D6022F" w:rsidRDefault="00FB3382" w:rsidP="00FB3382">
      <w:pPr>
        <w:rPr>
          <w:lang w:val="de-DE"/>
        </w:rPr>
      </w:pPr>
    </w:p>
    <w:p w14:paraId="5B600A8A" w14:textId="77777777" w:rsidR="00FB3382" w:rsidRDefault="00FB3382" w:rsidP="00FB3382">
      <w:r>
        <w:t>Most companies agree with understanding 1 for the meaning of the number of repetitions. This understanding does not create unintended coverage enhancement for the IoT-NTN feature. Hence, the following proposal is made:</w:t>
      </w:r>
    </w:p>
    <w:p w14:paraId="0E812A5A" w14:textId="77777777" w:rsidR="00FB3382" w:rsidRDefault="00FB3382" w:rsidP="00FB3382"/>
    <w:p w14:paraId="0C42667C" w14:textId="77777777" w:rsidR="00FB3382" w:rsidRPr="0036539D" w:rsidRDefault="00FB3382" w:rsidP="00FB3382">
      <w:pPr>
        <w:rPr>
          <w:rFonts w:eastAsia="Malgun Gothic"/>
          <w:b/>
          <w:bCs/>
          <w:lang w:val="en-US" w:eastAsia="ko-KR"/>
        </w:rPr>
      </w:pPr>
      <w:r>
        <w:rPr>
          <w:rFonts w:eastAsia="Malgun Gothic"/>
          <w:b/>
          <w:bCs/>
          <w:highlight w:val="yellow"/>
          <w:lang w:val="en-US" w:eastAsia="ko-KR"/>
        </w:rPr>
        <w:t xml:space="preserve">[FL1] </w:t>
      </w:r>
      <w:r>
        <w:rPr>
          <w:rFonts w:eastAsia="Malgun Gothic"/>
          <w:b/>
          <w:bCs/>
          <w:lang w:val="en-US" w:eastAsia="ko-KR"/>
        </w:rPr>
        <w:t>Proposal 5_8_1v1:</w:t>
      </w:r>
    </w:p>
    <w:p w14:paraId="6A6267D4" w14:textId="77777777" w:rsidR="00FB3382" w:rsidRPr="0036539D" w:rsidRDefault="00FB3382" w:rsidP="00FB3382">
      <w:pPr>
        <w:rPr>
          <w:rFonts w:eastAsia="Malgun Gothic"/>
          <w:b/>
          <w:bCs/>
          <w:lang w:val="en-US" w:eastAsia="ko-KR"/>
        </w:rPr>
      </w:pPr>
      <w:r w:rsidRPr="0036539D">
        <w:rPr>
          <w:rFonts w:eastAsia="Malgun Gothic"/>
          <w:b/>
          <w:bCs/>
          <w:lang w:val="en-US" w:eastAsia="ko-KR"/>
        </w:rPr>
        <w:t>When [</w:t>
      </w:r>
      <w:proofErr w:type="spellStart"/>
      <w:r w:rsidRPr="0036539D">
        <w:rPr>
          <w:rFonts w:eastAsia="Malgun Gothic"/>
          <w:b/>
          <w:bCs/>
          <w:lang w:val="en-US" w:eastAsia="ko-KR"/>
        </w:rPr>
        <w:t>N</w:t>
      </w:r>
      <w:r w:rsidRPr="0036539D">
        <w:rPr>
          <w:rFonts w:eastAsia="Malgun Gothic"/>
          <w:b/>
          <w:bCs/>
          <w:vertAlign w:val="subscript"/>
          <w:lang w:val="en-US" w:eastAsia="ko-KR"/>
        </w:rPr>
        <w:t>rep</w:t>
      </w:r>
      <w:proofErr w:type="spellEnd"/>
      <w:r w:rsidRPr="0036539D">
        <w:rPr>
          <w:rFonts w:eastAsia="Malgun Gothic"/>
          <w:b/>
          <w:bCs/>
          <w:lang w:val="en-US"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oMath>
      <w:r w:rsidRPr="0036539D">
        <w:rPr>
          <w:rFonts w:eastAsia="Malgun Gothic"/>
          <w:b/>
          <w:bCs/>
          <w:lang w:val="en-US"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36539D">
        <w:rPr>
          <w:rFonts w:eastAsia="Malgun Gothic"/>
          <w:b/>
          <w:bCs/>
          <w:lang w:val="en-US" w:eastAsia="ko-KR"/>
        </w:rPr>
        <w:t xml:space="preserve"> is the number of repetitions of the data before OCC itself, the following understanding</w:t>
      </w:r>
      <w:r>
        <w:rPr>
          <w:rFonts w:eastAsia="Malgun Gothic"/>
          <w:b/>
          <w:bCs/>
          <w:lang w:val="en-US" w:eastAsia="ko-KR"/>
        </w:rPr>
        <w:t xml:space="preserve"> </w:t>
      </w:r>
      <w:r w:rsidRPr="0036539D">
        <w:rPr>
          <w:rFonts w:eastAsia="Malgun Gothic"/>
          <w:b/>
          <w:bCs/>
          <w:lang w:val="en-US" w:eastAsia="ko-KR"/>
        </w:rPr>
        <w:t>applies:</w:t>
      </w:r>
    </w:p>
    <w:p w14:paraId="5C36267A" w14:textId="77777777" w:rsidR="00FB3382" w:rsidRPr="0083081E" w:rsidRDefault="00FB3382" w:rsidP="00FB3382">
      <w:pPr>
        <w:rPr>
          <w:rFonts w:eastAsia="Malgun Gothic"/>
          <w:b/>
          <w:bCs/>
          <w:lang w:val="en-US" w:eastAsia="ko-KR"/>
        </w:rPr>
      </w:pPr>
    </w:p>
    <w:p w14:paraId="246EF6D4" w14:textId="77777777" w:rsidR="00FB3382" w:rsidRPr="0083081E" w:rsidRDefault="00FB3382" w:rsidP="00FB3382">
      <w:pPr>
        <w:pStyle w:val="ListParagraph"/>
        <w:numPr>
          <w:ilvl w:val="0"/>
          <w:numId w:val="21"/>
        </w:numPr>
        <w:spacing w:after="160" w:line="259" w:lineRule="auto"/>
        <w:ind w:leftChars="0"/>
        <w:contextualSpacing/>
        <w:rPr>
          <w:rFonts w:ascii="Times New Roman" w:hAnsi="Times New Roman"/>
          <w:b/>
          <w:bCs/>
          <w:lang w:val="de-DE"/>
        </w:rPr>
      </w:pPr>
      <w:r w:rsidRPr="00D6022F">
        <w:rPr>
          <w:rFonts w:ascii="Times New Roman" w:hAnsi="Times New Roman"/>
          <w:b/>
          <w:bCs/>
          <w:lang w:val="de-DE"/>
        </w:rPr>
        <w:t xml:space="preserve">understanding 1: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4FFFFB0E" w14:textId="77777777" w:rsidR="00FB3382" w:rsidRDefault="00FB3382" w:rsidP="00FB3382">
      <w:pPr>
        <w:rPr>
          <w:rFonts w:eastAsia="Malgun Gothic"/>
          <w:b/>
          <w:bCs/>
          <w:lang w:val="de-DE" w:eastAsia="ko-KR"/>
        </w:rPr>
      </w:pPr>
    </w:p>
    <w:p w14:paraId="2A4F3256" w14:textId="77777777" w:rsidR="00FB3382" w:rsidRPr="009D5C19" w:rsidRDefault="00FB3382" w:rsidP="00FB3382">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5_8_1</w:t>
      </w:r>
      <w:r w:rsidRPr="009D5C19">
        <w:rPr>
          <w:rFonts w:ascii="Times New Roman" w:hAnsi="Times New Roman"/>
        </w:rPr>
        <w:t xml:space="preserve">. </w:t>
      </w:r>
    </w:p>
    <w:p w14:paraId="3B4AD673" w14:textId="77777777" w:rsidR="00FB3382" w:rsidRDefault="00FB3382" w:rsidP="00FB3382">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212"/>
        <w:gridCol w:w="8419"/>
      </w:tblGrid>
      <w:tr w:rsidR="00FB3382" w14:paraId="194D9A00" w14:textId="77777777" w:rsidTr="00BD6533">
        <w:tc>
          <w:tcPr>
            <w:tcW w:w="1212" w:type="dxa"/>
            <w:tcBorders>
              <w:bottom w:val="single" w:sz="4" w:space="0" w:color="A5A5A5"/>
            </w:tcBorders>
            <w:shd w:val="clear" w:color="auto" w:fill="BFBFBF" w:themeFill="background1" w:themeFillShade="BF"/>
          </w:tcPr>
          <w:p w14:paraId="4111BF03" w14:textId="77777777" w:rsidR="00FB3382" w:rsidRDefault="00FB3382" w:rsidP="00BD6533">
            <w:pPr>
              <w:rPr>
                <w:b/>
                <w:bCs/>
                <w:lang w:eastAsia="ar-SA"/>
              </w:rPr>
            </w:pPr>
            <w:r>
              <w:rPr>
                <w:b/>
                <w:bCs/>
                <w:lang w:eastAsia="ar-SA"/>
              </w:rPr>
              <w:t>Company</w:t>
            </w:r>
          </w:p>
        </w:tc>
        <w:tc>
          <w:tcPr>
            <w:tcW w:w="8419" w:type="dxa"/>
            <w:shd w:val="clear" w:color="auto" w:fill="BFBFBF" w:themeFill="background1" w:themeFillShade="BF"/>
          </w:tcPr>
          <w:p w14:paraId="60D9A9A2" w14:textId="77777777" w:rsidR="00FB3382" w:rsidRDefault="00FB3382" w:rsidP="00BD6533">
            <w:pPr>
              <w:rPr>
                <w:b/>
                <w:bCs/>
                <w:lang w:eastAsia="ar-SA"/>
              </w:rPr>
            </w:pPr>
            <w:r>
              <w:rPr>
                <w:b/>
                <w:bCs/>
                <w:lang w:eastAsia="ar-SA"/>
              </w:rPr>
              <w:t>Comment</w:t>
            </w:r>
          </w:p>
        </w:tc>
      </w:tr>
      <w:tr w:rsidR="00FB3382" w14:paraId="5FCF0701" w14:textId="77777777" w:rsidTr="00BD6533">
        <w:tc>
          <w:tcPr>
            <w:tcW w:w="1212" w:type="dxa"/>
            <w:shd w:val="clear" w:color="auto" w:fill="C2D69B" w:themeFill="accent3" w:themeFillTint="99"/>
          </w:tcPr>
          <w:p w14:paraId="5119A5ED" w14:textId="77777777" w:rsidR="00FB3382" w:rsidRDefault="00FB3382" w:rsidP="00BD6533">
            <w:pPr>
              <w:rPr>
                <w:lang w:eastAsia="ko-KR"/>
              </w:rPr>
            </w:pPr>
            <w:r>
              <w:rPr>
                <w:lang w:eastAsia="ko-KR"/>
              </w:rPr>
              <w:t>Ericsson</w:t>
            </w:r>
          </w:p>
        </w:tc>
        <w:tc>
          <w:tcPr>
            <w:tcW w:w="8419" w:type="dxa"/>
            <w:shd w:val="clear" w:color="auto" w:fill="D6E3BC" w:themeFill="accent3" w:themeFillTint="66"/>
          </w:tcPr>
          <w:p w14:paraId="5FFF4A37" w14:textId="77777777" w:rsidR="00FB3382" w:rsidRDefault="00FB3382" w:rsidP="00BD6533">
            <w:pPr>
              <w:rPr>
                <w:lang w:eastAsia="ko-KR"/>
              </w:rPr>
            </w:pPr>
            <w:r>
              <w:rPr>
                <w:lang w:eastAsia="ko-KR"/>
              </w:rPr>
              <w:t>This can be discussed together with the OCC reference signal sequence length for both TDM DMRS and CDM DMRS, since for both the variable “</w:t>
            </w:r>
            <m:oMath>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M</m:t>
                  </m:r>
                </m:e>
                <m:sub>
                  <m:r>
                    <m:rPr>
                      <m:sty m:val="bi"/>
                    </m:rPr>
                    <w:rPr>
                      <w:rFonts w:ascii="Cambria Math" w:eastAsia="DengXian" w:hAnsi="Cambria Math"/>
                      <w:lang w:eastAsia="zh-CN"/>
                    </w:rPr>
                    <m:t>rep</m:t>
                  </m:r>
                </m:sub>
                <m:sup>
                  <m:r>
                    <m:rPr>
                      <m:sty m:val="bi"/>
                    </m:rPr>
                    <w:rPr>
                      <w:rFonts w:ascii="Cambria Math" w:eastAsia="DengXian" w:hAnsi="Cambria Math"/>
                      <w:lang w:eastAsia="zh-CN"/>
                    </w:rPr>
                    <m:t>NPUSCH</m:t>
                  </m:r>
                </m:sup>
              </m:sSubSup>
            </m:oMath>
            <w:r>
              <w:rPr>
                <w:lang w:eastAsia="ko-KR"/>
              </w:rPr>
              <w:t xml:space="preserve">” is present in </w:t>
            </w:r>
            <m:oMath>
              <m:r>
                <m:rPr>
                  <m:sty m:val="bi"/>
                </m:rPr>
                <w:rPr>
                  <w:rFonts w:ascii="Cambria Math" w:eastAsia="DengXian" w:hAnsi="Cambria Math"/>
                  <w:lang w:eastAsia="zh-CN"/>
                </w:rPr>
                <m:t>0≤n&lt;</m:t>
              </m:r>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M</m:t>
                  </m:r>
                </m:e>
                <m:sub>
                  <m:r>
                    <m:rPr>
                      <m:sty m:val="bi"/>
                    </m:rPr>
                    <w:rPr>
                      <w:rFonts w:ascii="Cambria Math" w:eastAsia="DengXian" w:hAnsi="Cambria Math"/>
                      <w:lang w:eastAsia="zh-CN"/>
                    </w:rPr>
                    <m:t>rep</m:t>
                  </m:r>
                </m:sub>
                <m:sup>
                  <m:r>
                    <m:rPr>
                      <m:sty m:val="bi"/>
                    </m:rPr>
                    <w:rPr>
                      <w:rFonts w:ascii="Cambria Math" w:eastAsia="DengXian" w:hAnsi="Cambria Math"/>
                      <w:lang w:eastAsia="zh-CN"/>
                    </w:rPr>
                    <m:t>NPUSCH</m:t>
                  </m:r>
                </m:sup>
              </m:sSubSup>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N</m:t>
                  </m:r>
                </m:e>
                <m:sub>
                  <m:r>
                    <m:rPr>
                      <m:sty m:val="bi"/>
                    </m:rPr>
                    <w:rPr>
                      <w:rFonts w:ascii="Cambria Math" w:eastAsia="DengXian" w:hAnsi="Cambria Math"/>
                      <w:lang w:eastAsia="zh-CN"/>
                    </w:rPr>
                    <m:t>slots</m:t>
                  </m:r>
                </m:sub>
                <m:sup>
                  <m:r>
                    <m:rPr>
                      <m:sty m:val="bi"/>
                    </m:rPr>
                    <w:rPr>
                      <w:rFonts w:ascii="Cambria Math" w:eastAsia="DengXian" w:hAnsi="Cambria Math"/>
                      <w:lang w:eastAsia="zh-CN"/>
                    </w:rPr>
                    <m:t>UL</m:t>
                  </m:r>
                </m:sup>
              </m:sSubSup>
              <m:sSub>
                <m:sSubPr>
                  <m:ctrlPr>
                    <w:rPr>
                      <w:rFonts w:ascii="Cambria Math" w:eastAsia="DengXian" w:hAnsi="Cambria Math"/>
                      <w:b/>
                      <w:bCs/>
                      <w:i/>
                      <w:iCs/>
                      <w:lang w:eastAsia="zh-CN"/>
                    </w:rPr>
                  </m:ctrlPr>
                </m:sSubPr>
                <m:e>
                  <m:r>
                    <m:rPr>
                      <m:sty m:val="bi"/>
                    </m:rPr>
                    <w:rPr>
                      <w:rFonts w:ascii="Cambria Math" w:eastAsia="DengXian" w:hAnsi="Cambria Math"/>
                      <w:lang w:eastAsia="zh-CN"/>
                    </w:rPr>
                    <m:t>N</m:t>
                  </m:r>
                </m:e>
                <m:sub>
                  <m:r>
                    <m:rPr>
                      <m:sty m:val="bi"/>
                    </m:rPr>
                    <w:rPr>
                      <w:rFonts w:ascii="Cambria Math" w:eastAsia="DengXian" w:hAnsi="Cambria Math"/>
                      <w:lang w:eastAsia="zh-CN"/>
                    </w:rPr>
                    <m:t>RU</m:t>
                  </m:r>
                </m:sub>
              </m:sSub>
            </m:oMath>
            <w:r>
              <w:rPr>
                <w:lang w:eastAsia="ko-KR"/>
              </w:rPr>
              <w:t>.</w:t>
            </w:r>
          </w:p>
        </w:tc>
      </w:tr>
      <w:tr w:rsidR="00FB3382" w14:paraId="6CF15063" w14:textId="77777777" w:rsidTr="00BD6533">
        <w:tc>
          <w:tcPr>
            <w:tcW w:w="1212" w:type="dxa"/>
            <w:shd w:val="clear" w:color="auto" w:fill="C2D69B" w:themeFill="accent3" w:themeFillTint="99"/>
          </w:tcPr>
          <w:p w14:paraId="244CA834" w14:textId="77777777" w:rsidR="00FB3382" w:rsidRDefault="00FB3382" w:rsidP="00BD6533">
            <w:pPr>
              <w:rPr>
                <w:rFonts w:eastAsiaTheme="minorEastAsia"/>
                <w:lang w:val="en-US" w:eastAsia="zh-CN"/>
              </w:rPr>
            </w:pPr>
            <w:r>
              <w:rPr>
                <w:rFonts w:hint="eastAsia"/>
                <w:lang w:eastAsia="ko-KR"/>
              </w:rPr>
              <w:t>LGE</w:t>
            </w:r>
          </w:p>
        </w:tc>
        <w:tc>
          <w:tcPr>
            <w:tcW w:w="8419" w:type="dxa"/>
            <w:shd w:val="clear" w:color="auto" w:fill="D6E3BC" w:themeFill="accent3" w:themeFillTint="66"/>
          </w:tcPr>
          <w:p w14:paraId="2BDD8984" w14:textId="77777777" w:rsidR="00FB3382" w:rsidRDefault="00FB3382" w:rsidP="00BD6533">
            <w:pPr>
              <w:rPr>
                <w:rFonts w:eastAsia="DengXian"/>
                <w:lang w:val="en-US" w:eastAsia="zh-CN"/>
              </w:rPr>
            </w:pPr>
            <w:r>
              <w:rPr>
                <w:rFonts w:hint="eastAsia"/>
                <w:lang w:eastAsia="ko-KR"/>
              </w:rPr>
              <w:t>OK</w:t>
            </w:r>
          </w:p>
        </w:tc>
      </w:tr>
      <w:tr w:rsidR="00FB3382" w14:paraId="726508CF" w14:textId="77777777" w:rsidTr="00BD6533">
        <w:tc>
          <w:tcPr>
            <w:tcW w:w="1212" w:type="dxa"/>
            <w:shd w:val="clear" w:color="auto" w:fill="C2D69B" w:themeFill="accent3" w:themeFillTint="99"/>
          </w:tcPr>
          <w:p w14:paraId="00A5D217" w14:textId="77777777" w:rsidR="00FB3382" w:rsidRDefault="00FB3382" w:rsidP="00BD6533">
            <w:pPr>
              <w:rPr>
                <w:lang w:eastAsia="ar-SA"/>
              </w:rPr>
            </w:pPr>
            <w:r>
              <w:rPr>
                <w:lang w:val="en-US"/>
              </w:rPr>
              <w:t>Nokia, NSB</w:t>
            </w:r>
          </w:p>
        </w:tc>
        <w:tc>
          <w:tcPr>
            <w:tcW w:w="8419" w:type="dxa"/>
            <w:shd w:val="clear" w:color="auto" w:fill="D6E3BC" w:themeFill="accent3" w:themeFillTint="66"/>
          </w:tcPr>
          <w:p w14:paraId="74797406" w14:textId="77777777" w:rsidR="00FB3382" w:rsidRDefault="00FB3382" w:rsidP="00BD6533">
            <w:pPr>
              <w:rPr>
                <w:rFonts w:eastAsia="DengXian"/>
                <w:lang w:eastAsia="zh-CN"/>
              </w:rPr>
            </w:pPr>
            <w:r>
              <w:rPr>
                <w:lang w:val="en-US" w:eastAsia="ko-KR"/>
              </w:rPr>
              <w:t>We prefer the case with less impact to spec. From this point, understanding 2 may be better. RAN1 should discuss the impact to spec before making decision.</w:t>
            </w:r>
          </w:p>
        </w:tc>
      </w:tr>
      <w:tr w:rsidR="00FB3382" w14:paraId="3A24FE4A" w14:textId="77777777" w:rsidTr="00BD6533">
        <w:tc>
          <w:tcPr>
            <w:tcW w:w="1212" w:type="dxa"/>
            <w:shd w:val="clear" w:color="auto" w:fill="C2D69B" w:themeFill="accent3" w:themeFillTint="99"/>
          </w:tcPr>
          <w:p w14:paraId="290FD188" w14:textId="77777777" w:rsidR="00FB3382" w:rsidRDefault="00FB3382" w:rsidP="00BD6533">
            <w:pPr>
              <w:rPr>
                <w:lang w:eastAsia="ar-SA"/>
              </w:rPr>
            </w:pPr>
            <w:r>
              <w:rPr>
                <w:lang w:eastAsia="ar-SA"/>
              </w:rPr>
              <w:t>Qualcomm</w:t>
            </w:r>
          </w:p>
        </w:tc>
        <w:tc>
          <w:tcPr>
            <w:tcW w:w="8419" w:type="dxa"/>
            <w:shd w:val="clear" w:color="auto" w:fill="D6E3BC" w:themeFill="accent3" w:themeFillTint="66"/>
          </w:tcPr>
          <w:p w14:paraId="5EE60A46" w14:textId="77777777" w:rsidR="00FB3382" w:rsidRDefault="00FB3382" w:rsidP="00BD6533">
            <w:pPr>
              <w:rPr>
                <w:rFonts w:eastAsiaTheme="minorEastAsia"/>
                <w:lang w:eastAsia="zh-CN"/>
              </w:rPr>
            </w:pPr>
            <w:r>
              <w:rPr>
                <w:rFonts w:eastAsia="DengXian"/>
                <w:lang w:eastAsia="zh-CN"/>
              </w:rPr>
              <w:t xml:space="preserve">Our understanding is that </w:t>
            </w:r>
            <w:proofErr w:type="spellStart"/>
            <w:r>
              <w:rPr>
                <w:rFonts w:eastAsia="DengXian"/>
                <w:lang w:eastAsia="zh-CN"/>
              </w:rPr>
              <w:t>signaling</w:t>
            </w:r>
            <w:proofErr w:type="spellEnd"/>
            <w:r>
              <w:rPr>
                <w:rFonts w:eastAsia="DengXian"/>
                <w:lang w:eastAsia="zh-CN"/>
              </w:rPr>
              <w:t xml:space="preserve"> OCC length = 2 would make the transmission be twice as long as if the OCC length was equal to 1. However, we are not sure of the equation above: in our understanding, the length of each repetition itself will be 2x as long.</w:t>
            </w:r>
          </w:p>
        </w:tc>
      </w:tr>
      <w:tr w:rsidR="00FB3382" w14:paraId="7806F0D3" w14:textId="77777777" w:rsidTr="00BD6533">
        <w:tc>
          <w:tcPr>
            <w:tcW w:w="1212" w:type="dxa"/>
            <w:shd w:val="clear" w:color="auto" w:fill="C2D69B" w:themeFill="accent3" w:themeFillTint="99"/>
          </w:tcPr>
          <w:p w14:paraId="383C3513" w14:textId="77777777" w:rsidR="00FB3382" w:rsidRDefault="00FB3382" w:rsidP="00BD6533">
            <w:pPr>
              <w:rPr>
                <w:rFonts w:eastAsia="SimSun"/>
                <w:lang w:val="en-US" w:eastAsia="zh-CN"/>
              </w:rPr>
            </w:pPr>
            <w:r>
              <w:rPr>
                <w:rFonts w:eastAsiaTheme="minorEastAsia" w:hint="eastAsia"/>
                <w:lang w:eastAsia="zh-CN"/>
              </w:rPr>
              <w:t>X</w:t>
            </w:r>
            <w:r>
              <w:rPr>
                <w:rFonts w:eastAsiaTheme="minorEastAsia"/>
                <w:lang w:eastAsia="zh-CN"/>
              </w:rPr>
              <w:t>iaomi</w:t>
            </w:r>
          </w:p>
        </w:tc>
        <w:tc>
          <w:tcPr>
            <w:tcW w:w="8419" w:type="dxa"/>
            <w:shd w:val="clear" w:color="auto" w:fill="D6E3BC" w:themeFill="accent3" w:themeFillTint="66"/>
          </w:tcPr>
          <w:p w14:paraId="78CCEBB9" w14:textId="77777777" w:rsidR="00FB3382" w:rsidRDefault="00FB3382" w:rsidP="00BD6533">
            <w:pPr>
              <w:rPr>
                <w:rFonts w:eastAsiaTheme="minorEastAsia"/>
                <w:lang w:eastAsia="zh-CN"/>
              </w:rPr>
            </w:pPr>
            <w:r>
              <w:rPr>
                <w:rFonts w:eastAsiaTheme="minorEastAsia" w:hint="eastAsia"/>
                <w:lang w:eastAsia="zh-CN"/>
              </w:rPr>
              <w:t>S</w:t>
            </w:r>
            <w:r>
              <w:rPr>
                <w:rFonts w:eastAsiaTheme="minorEastAsia"/>
                <w:lang w:eastAsia="zh-CN"/>
              </w:rPr>
              <w:t>upport.</w:t>
            </w:r>
          </w:p>
          <w:p w14:paraId="687BFF88" w14:textId="77777777" w:rsidR="00FB3382" w:rsidRDefault="00FB3382" w:rsidP="00BD6533">
            <w:pPr>
              <w:rPr>
                <w:rFonts w:eastAsia="DengXian"/>
                <w:lang w:val="en-US" w:eastAsia="zh-CN"/>
              </w:rPr>
            </w:pPr>
            <w:r>
              <w:rPr>
                <w:rFonts w:eastAsiaTheme="minorEastAsia" w:hint="eastAsia"/>
                <w:lang w:eastAsia="zh-CN"/>
              </w:rPr>
              <w:t>T</w:t>
            </w:r>
            <w:r>
              <w:rPr>
                <w:rFonts w:eastAsiaTheme="minorEastAsia"/>
                <w:lang w:eastAsia="zh-CN"/>
              </w:rPr>
              <w:t xml:space="preserve">hese factors should be aligned in Section 5.3 and in this section. </w:t>
            </w:r>
            <w:r>
              <w:rPr>
                <w:rFonts w:eastAsiaTheme="minorEastAsia" w:hint="eastAsia"/>
                <w:lang w:eastAsia="zh-CN"/>
              </w:rPr>
              <w:t>In</w:t>
            </w:r>
            <w:r>
              <w:rPr>
                <w:rFonts w:eastAsiaTheme="minorEastAsia"/>
                <w:lang w:eastAsia="zh-CN"/>
              </w:rPr>
              <w:t xml:space="preserve"> section 5.3, there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hint="eastAsia"/>
                <w:lang w:eastAsia="zh-CN"/>
              </w:rPr>
              <w:t xml:space="preserve"> </w:t>
            </w:r>
            <w:r>
              <w:rPr>
                <w:rFonts w:eastAsiaTheme="minorEastAsia"/>
                <w:lang w:eastAsia="zh-CN"/>
              </w:rPr>
              <w:t xml:space="preserve">I think where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 xml:space="preserve">should be updated as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Pr>
                <w:rFonts w:eastAsiaTheme="minorEastAsia" w:hint="eastAsia"/>
                <w:b/>
                <w:bCs/>
                <w:lang w:eastAsia="zh-CN"/>
              </w:rPr>
              <w:t xml:space="preserve"> </w:t>
            </w:r>
            <w:r>
              <w:rPr>
                <w:rFonts w:eastAsiaTheme="minorEastAsia"/>
                <w:lang w:eastAsia="zh-CN"/>
              </w:rPr>
              <w:t>here, and M equals to the OCC length.</w:t>
            </w:r>
          </w:p>
        </w:tc>
      </w:tr>
      <w:tr w:rsidR="00FB3382" w14:paraId="5FD13CDB" w14:textId="77777777" w:rsidTr="00BD6533">
        <w:tc>
          <w:tcPr>
            <w:tcW w:w="1212" w:type="dxa"/>
            <w:shd w:val="clear" w:color="auto" w:fill="C2D69B" w:themeFill="accent3" w:themeFillTint="99"/>
          </w:tcPr>
          <w:p w14:paraId="3D51C87C" w14:textId="77777777" w:rsidR="00FB3382" w:rsidRDefault="00FB3382" w:rsidP="00BD6533">
            <w:pPr>
              <w:rPr>
                <w:rFonts w:eastAsia="SimSun"/>
                <w:lang w:val="en-US" w:eastAsia="zh-CN"/>
              </w:rPr>
            </w:pPr>
            <w:r>
              <w:rPr>
                <w:rFonts w:eastAsiaTheme="minorEastAsia" w:hint="eastAsia"/>
                <w:lang w:eastAsia="zh-CN"/>
              </w:rPr>
              <w:t>O</w:t>
            </w:r>
            <w:r>
              <w:rPr>
                <w:rFonts w:eastAsiaTheme="minorEastAsia"/>
                <w:lang w:eastAsia="zh-CN"/>
              </w:rPr>
              <w:t>PPO</w:t>
            </w:r>
          </w:p>
        </w:tc>
        <w:tc>
          <w:tcPr>
            <w:tcW w:w="8419" w:type="dxa"/>
            <w:shd w:val="clear" w:color="auto" w:fill="D6E3BC" w:themeFill="accent3" w:themeFillTint="66"/>
          </w:tcPr>
          <w:p w14:paraId="05852460" w14:textId="77777777" w:rsidR="00FB3382" w:rsidRDefault="00FB3382" w:rsidP="00BD6533">
            <w:pPr>
              <w:rPr>
                <w:rFonts w:eastAsia="DengXian"/>
                <w:lang w:val="en-US" w:eastAsia="zh-CN"/>
              </w:rPr>
            </w:pPr>
            <w:r>
              <w:rPr>
                <w:rFonts w:eastAsiaTheme="minorEastAsia"/>
                <w:lang w:eastAsia="zh-CN"/>
              </w:rPr>
              <w:t xml:space="preserve">We support this proposal. The OCC factor should be counted into the number of repetitions </w:t>
            </w:r>
            <m:oMath>
              <m:sSub>
                <m:sSubPr>
                  <m:ctrlPr>
                    <w:rPr>
                      <w:rFonts w:ascii="Cambria Math" w:hAnsi="Cambria Math"/>
                      <w:i/>
                    </w:rPr>
                  </m:ctrlPr>
                </m:sSubPr>
                <m:e>
                  <m:r>
                    <w:rPr>
                      <w:rFonts w:ascii="Cambria Math" w:hAnsi="Cambria Math"/>
                    </w:rPr>
                    <m:t>N</m:t>
                  </m:r>
                </m:e>
                <m:sub>
                  <m:r>
                    <w:rPr>
                      <w:rFonts w:ascii="Cambria Math" w:hAnsi="Cambria Math"/>
                    </w:rPr>
                    <m:t>rep</m:t>
                  </m:r>
                </m:sub>
              </m:sSub>
            </m:oMath>
            <w:r w:rsidRPr="0012761E">
              <w:rPr>
                <w:rFonts w:eastAsia="Malgun Gothic"/>
                <w:lang w:val="en-US" w:eastAsia="ko-KR"/>
              </w:rPr>
              <w:t xml:space="preserve"> (in TS36.213)</w:t>
            </w:r>
            <w:r w:rsidRPr="0012761E">
              <w:rPr>
                <w:rFonts w:eastAsiaTheme="minorEastAsia" w:hint="eastAsia"/>
                <w:iCs/>
                <w:lang w:eastAsia="zh-CN"/>
              </w:rPr>
              <w:t xml:space="preserve"> </w:t>
            </w:r>
            <w:r w:rsidRPr="0012761E">
              <w:rPr>
                <w:rFonts w:eastAsiaTheme="minorEastAsia"/>
                <w:iCs/>
                <w:lang w:eastAsia="zh-CN"/>
              </w:rPr>
              <w:t xml:space="preserve">indicated in the DCI field. That is, the OCC is enabled when </w:t>
            </w:r>
            <m:oMath>
              <m:sSub>
                <m:sSubPr>
                  <m:ctrlPr>
                    <w:rPr>
                      <w:rFonts w:ascii="Cambria Math" w:hAnsi="Cambria Math"/>
                      <w:i/>
                    </w:rPr>
                  </m:ctrlPr>
                </m:sSubPr>
                <m:e>
                  <m:r>
                    <w:rPr>
                      <w:rFonts w:ascii="Cambria Math" w:hAnsi="Cambria Math"/>
                    </w:rPr>
                    <m:t>N</m:t>
                  </m:r>
                </m:e>
                <m:sub>
                  <m:r>
                    <w:rPr>
                      <w:rFonts w:ascii="Cambria Math" w:hAnsi="Cambria Math"/>
                    </w:rPr>
                    <m:t>rep</m:t>
                  </m:r>
                </m:sub>
              </m:sSub>
              <m:r>
                <w:rPr>
                  <w:rFonts w:ascii="Cambria Math" w:hAnsi="Cambria Math"/>
                </w:rPr>
                <m:t>≥2</m:t>
              </m:r>
            </m:oMath>
            <w:r w:rsidRPr="0012761E">
              <w:rPr>
                <w:rFonts w:eastAsiaTheme="minorEastAsia" w:hint="eastAsia"/>
                <w:lang w:eastAsia="zh-CN"/>
              </w:rPr>
              <w:t>.</w:t>
            </w:r>
          </w:p>
        </w:tc>
      </w:tr>
      <w:tr w:rsidR="00FB3382" w14:paraId="2F05BE6B" w14:textId="77777777" w:rsidTr="00BD6533">
        <w:tc>
          <w:tcPr>
            <w:tcW w:w="1212" w:type="dxa"/>
            <w:shd w:val="clear" w:color="auto" w:fill="C2D69B" w:themeFill="accent3" w:themeFillTint="99"/>
          </w:tcPr>
          <w:p w14:paraId="7918906C" w14:textId="77777777" w:rsidR="00FB3382" w:rsidRDefault="00FB3382" w:rsidP="00BD6533">
            <w:pPr>
              <w:rPr>
                <w:rFonts w:eastAsia="SimSun"/>
                <w:lang w:val="en-US" w:eastAsia="zh-CN"/>
              </w:rPr>
            </w:pPr>
            <w:r>
              <w:rPr>
                <w:rFonts w:eastAsiaTheme="minorEastAsia"/>
                <w:lang w:eastAsia="zh-CN"/>
              </w:rPr>
              <w:t>V</w:t>
            </w:r>
            <w:r>
              <w:rPr>
                <w:rFonts w:eastAsiaTheme="minorEastAsia" w:hint="eastAsia"/>
                <w:lang w:eastAsia="zh-CN"/>
              </w:rPr>
              <w:t>ivo1</w:t>
            </w:r>
          </w:p>
        </w:tc>
        <w:tc>
          <w:tcPr>
            <w:tcW w:w="8419" w:type="dxa"/>
            <w:shd w:val="clear" w:color="auto" w:fill="D6E3BC" w:themeFill="accent3" w:themeFillTint="66"/>
          </w:tcPr>
          <w:p w14:paraId="3E696A88" w14:textId="77777777" w:rsidR="00FB3382" w:rsidRDefault="00FB3382" w:rsidP="00BD6533">
            <w:pPr>
              <w:rPr>
                <w:rFonts w:eastAsiaTheme="minorEastAsia"/>
                <w:lang w:eastAsia="zh-CN"/>
              </w:rPr>
            </w:pPr>
            <w:r>
              <w:rPr>
                <w:rFonts w:eastAsiaTheme="minorEastAsia"/>
                <w:lang w:eastAsia="zh-CN"/>
              </w:rPr>
              <w:t>F</w:t>
            </w:r>
            <w:r>
              <w:rPr>
                <w:rFonts w:eastAsiaTheme="minorEastAsia" w:hint="eastAsia"/>
                <w:lang w:eastAsia="zh-CN"/>
              </w:rPr>
              <w:t xml:space="preserve">or understanding2, if the number of repetitions indicated in DCI is </w:t>
            </w:r>
            <w:r>
              <w:rPr>
                <w:rFonts w:eastAsiaTheme="minorEastAsia"/>
                <w:lang w:eastAsia="zh-CN"/>
              </w:rPr>
              <w:t>halved</w:t>
            </w:r>
            <w:r>
              <w:rPr>
                <w:rFonts w:eastAsiaTheme="minorEastAsia" w:hint="eastAsia"/>
                <w:lang w:eastAsia="zh-CN"/>
              </w:rPr>
              <w:t xml:space="preserve">, and more RU are scheduled for a codeword, </w:t>
            </w:r>
            <w:r>
              <w:rPr>
                <w:rFonts w:eastAsia="DengXian" w:hint="eastAsia"/>
                <w:szCs w:val="20"/>
                <w:lang w:eastAsia="zh-CN"/>
              </w:rPr>
              <w:t>it can</w:t>
            </w:r>
            <w:r>
              <w:rPr>
                <w:rFonts w:eastAsia="DengXian"/>
                <w:szCs w:val="20"/>
                <w:lang w:eastAsia="zh-CN"/>
              </w:rPr>
              <w:t xml:space="preserve"> maintain the</w:t>
            </w:r>
            <w:r>
              <w:rPr>
                <w:rFonts w:eastAsia="DengXian"/>
                <w:szCs w:val="20"/>
              </w:rPr>
              <w:t xml:space="preserve"> same code rate</w:t>
            </w:r>
            <w:r>
              <w:rPr>
                <w:rFonts w:eastAsia="DengXian" w:hint="eastAsia"/>
                <w:szCs w:val="20"/>
                <w:lang w:eastAsia="zh-CN"/>
              </w:rPr>
              <w:t xml:space="preserve"> and time spanning</w:t>
            </w:r>
            <w:r>
              <w:rPr>
                <w:rFonts w:eastAsia="DengXian"/>
                <w:szCs w:val="20"/>
              </w:rPr>
              <w:t xml:space="preserve"> </w:t>
            </w:r>
            <w:r>
              <w:rPr>
                <w:rFonts w:eastAsia="DengXian" w:hint="eastAsia"/>
                <w:szCs w:val="20"/>
                <w:lang w:eastAsia="zh-CN"/>
              </w:rPr>
              <w:t>as</w:t>
            </w:r>
            <w:r>
              <w:rPr>
                <w:rFonts w:eastAsia="DengXian"/>
                <w:szCs w:val="20"/>
              </w:rPr>
              <w:t xml:space="preserve"> </w:t>
            </w:r>
            <w:r>
              <w:rPr>
                <w:rFonts w:eastAsia="DengXian" w:hint="eastAsia"/>
                <w:szCs w:val="20"/>
                <w:lang w:eastAsia="zh-CN"/>
              </w:rPr>
              <w:t xml:space="preserve">the case without OCC. In this case, there would be no </w:t>
            </w:r>
            <w:r w:rsidRPr="009B57AB">
              <w:rPr>
                <w:lang w:eastAsia="zh-CN"/>
              </w:rPr>
              <w:t>coverage</w:t>
            </w:r>
            <w:r w:rsidRPr="008409D0">
              <w:rPr>
                <w:lang w:eastAsia="zh-CN"/>
              </w:rPr>
              <w:t xml:space="preserve"> enhancement</w:t>
            </w:r>
            <w:r>
              <w:rPr>
                <w:rFonts w:eastAsiaTheme="minorEastAsia" w:hint="eastAsia"/>
                <w:lang w:eastAsia="zh-CN"/>
              </w:rPr>
              <w:t xml:space="preserve"> as the number of </w:t>
            </w:r>
            <w:r>
              <w:rPr>
                <w:rFonts w:eastAsiaTheme="minorEastAsia"/>
                <w:lang w:eastAsia="zh-CN"/>
              </w:rPr>
              <w:t>repetitions</w:t>
            </w:r>
            <w:r>
              <w:rPr>
                <w:rFonts w:eastAsiaTheme="minorEastAsia" w:hint="eastAsia"/>
                <w:lang w:eastAsia="zh-CN"/>
              </w:rPr>
              <w:t xml:space="preserve"> after OCC does not increase. </w:t>
            </w:r>
          </w:p>
          <w:p w14:paraId="6D28C170" w14:textId="77777777" w:rsidR="00FB3382" w:rsidRPr="00E81CAD" w:rsidRDefault="00FB3382" w:rsidP="00BD6533">
            <w:pPr>
              <w:spacing w:before="120"/>
              <w:rPr>
                <w:rFonts w:eastAsiaTheme="minorEastAsia"/>
                <w:lang w:eastAsia="zh-CN"/>
              </w:rPr>
            </w:pPr>
            <w:r>
              <w:rPr>
                <w:rFonts w:eastAsiaTheme="minorEastAsia" w:hint="eastAsia"/>
                <w:lang w:eastAsia="zh-CN"/>
              </w:rPr>
              <w:t>F</w:t>
            </w:r>
            <w:r>
              <w:rPr>
                <w:lang w:eastAsia="ar-SA"/>
              </w:rPr>
              <w:t xml:space="preserve">or example, assuming </w:t>
            </w:r>
            <w:r>
              <w:rPr>
                <w:rFonts w:ascii="Times New Roman" w:eastAsia="Times New Roman" w:hAnsi="Times New Roman"/>
                <w:position w:val="-10"/>
                <w:lang w:val="en-US"/>
              </w:rPr>
              <w:object w:dxaOrig="750" w:dyaOrig="315" w14:anchorId="299E4ADD">
                <v:shape id="_x0000_i1027" type="#_x0000_t75" style="width:37.2pt;height:15pt" o:ole="">
                  <v:imagedata r:id="rId33" o:title=""/>
                </v:shape>
                <o:OLEObject Type="Embed" ProgID="Equation.DSMT4" ShapeID="_x0000_i1027" DrawAspect="Content" ObjectID="_1809518655" r:id="rId34"/>
              </w:object>
            </w:r>
            <w:r>
              <w:rPr>
                <w:lang w:eastAsia="ar-SA"/>
              </w:rPr>
              <w:t xml:space="preserve">, </w:t>
            </w:r>
            <m:oMath>
              <m:sSubSup>
                <m:sSubSupPr>
                  <m:ctrlPr>
                    <w:rPr>
                      <w:rFonts w:ascii="Cambria Math" w:eastAsia="Times New Roman" w:hAnsi="Cambria Math"/>
                      <w:bCs/>
                      <w:i/>
                      <w:lang w:val="de-DE"/>
                    </w:rPr>
                  </m:ctrlPr>
                </m:sSubSupPr>
                <m:e>
                  <m:r>
                    <w:rPr>
                      <w:rFonts w:ascii="Cambria Math" w:hAnsi="Cambria Math"/>
                      <w:lang w:val="de-DE"/>
                    </w:rPr>
                    <m:t>M</m:t>
                  </m:r>
                </m:e>
                <m:sub>
                  <m:r>
                    <w:rPr>
                      <w:rFonts w:ascii="Cambria Math" w:hAnsi="Cambria Math"/>
                      <w:lang w:val="de-DE"/>
                    </w:rPr>
                    <m:t>rep</m:t>
                  </m:r>
                </m:sub>
                <m:sup>
                  <m:r>
                    <w:rPr>
                      <w:rFonts w:ascii="Cambria Math" w:hAnsi="Cambria Math"/>
                      <w:lang w:val="de-DE"/>
                    </w:rPr>
                    <m:t>NPUSCH</m:t>
                  </m:r>
                </m:sup>
              </m:sSubSup>
              <m:r>
                <w:rPr>
                  <w:rFonts w:ascii="Cambria Math" w:hAnsi="Cambria Math"/>
                  <w:lang w:val="en-US"/>
                </w:rPr>
                <m:t>=</m:t>
              </m:r>
              <m:r>
                <w:rPr>
                  <w:rFonts w:ascii="Cambria Math" w:hAnsi="Cambria Math"/>
                </w:rPr>
                <m:t>4</m:t>
              </m:r>
            </m:oMath>
            <w:r>
              <w:rPr>
                <w:rFonts w:eastAsiaTheme="minorEastAsia" w:hint="eastAsia"/>
                <w:lang w:eastAsia="zh-CN"/>
              </w:rPr>
              <w:t xml:space="preserve"> for PUSCH </w:t>
            </w:r>
            <w:r>
              <w:rPr>
                <w:rFonts w:eastAsiaTheme="minorEastAsia"/>
                <w:lang w:eastAsia="zh-CN"/>
              </w:rPr>
              <w:t>without</w:t>
            </w:r>
            <w:r>
              <w:rPr>
                <w:rFonts w:eastAsiaTheme="minorEastAsia" w:hint="eastAsia"/>
                <w:lang w:eastAsia="zh-CN"/>
              </w:rPr>
              <w:t xml:space="preserve"> OCC</w:t>
            </w:r>
          </w:p>
          <w:p w14:paraId="4F91E451" w14:textId="77777777" w:rsidR="00FB3382" w:rsidRDefault="00FB3382" w:rsidP="00BD6533">
            <w:pPr>
              <w:spacing w:before="120"/>
              <w:rPr>
                <w:rFonts w:ascii="Times New Roman" w:eastAsia="Times New Roman" w:hAnsi="Times New Roman"/>
                <w:lang w:val="en-US"/>
              </w:rPr>
            </w:pPr>
            <w:r>
              <w:rPr>
                <w:noProof/>
                <w:lang w:val="en-US" w:eastAsia="zh-CN"/>
              </w:rPr>
              <w:lastRenderedPageBreak/>
              <w:drawing>
                <wp:inline distT="0" distB="0" distL="0" distR="0" wp14:anchorId="37294C7A" wp14:editId="4667B6D1">
                  <wp:extent cx="4896647" cy="717836"/>
                  <wp:effectExtent l="0" t="0" r="0" b="6350"/>
                  <wp:docPr id="796432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3232" cy="718801"/>
                          </a:xfrm>
                          <a:prstGeom prst="rect">
                            <a:avLst/>
                          </a:prstGeom>
                          <a:noFill/>
                          <a:ln>
                            <a:noFill/>
                          </a:ln>
                        </pic:spPr>
                      </pic:pic>
                    </a:graphicData>
                  </a:graphic>
                </wp:inline>
              </w:drawing>
            </w:r>
          </w:p>
          <w:p w14:paraId="2AF0D05E" w14:textId="77777777" w:rsidR="00FB3382" w:rsidRDefault="00FB3382" w:rsidP="00BD6533">
            <w:pPr>
              <w:spacing w:before="120"/>
              <w:jc w:val="center"/>
              <w:rPr>
                <w:rFonts w:eastAsiaTheme="minorEastAsia"/>
                <w:lang w:eastAsia="zh-CN"/>
              </w:rPr>
            </w:pPr>
            <w:r>
              <w:rPr>
                <w:rFonts w:eastAsiaTheme="minorEastAsia"/>
                <w:lang w:eastAsia="zh-CN"/>
              </w:rPr>
              <w:t>Figure 1. example of the legacy pattern (without OCC) for NPUSCH format 1 single-tone with 15kHz SCS</w:t>
            </w:r>
          </w:p>
          <w:p w14:paraId="737670ED" w14:textId="77777777" w:rsidR="00FB3382" w:rsidRDefault="00FB3382" w:rsidP="00BD6533">
            <w:pPr>
              <w:spacing w:before="120"/>
              <w:rPr>
                <w:rFonts w:ascii="Times New Roman" w:eastAsiaTheme="minorEastAsia" w:hAnsi="Times New Roman"/>
                <w:lang w:val="en-US" w:eastAsia="zh-CN"/>
              </w:rPr>
            </w:pPr>
            <w:r>
              <w:rPr>
                <w:rFonts w:eastAsia="DengXian"/>
                <w:szCs w:val="20"/>
                <w:lang w:eastAsia="zh-CN"/>
              </w:rPr>
              <w:t>To maintain the</w:t>
            </w:r>
            <w:r>
              <w:rPr>
                <w:rFonts w:eastAsia="DengXian"/>
                <w:szCs w:val="20"/>
              </w:rPr>
              <w:t xml:space="preserve"> same code rate with legacy pattern in Figure 1, more RUs could be scheduled </w:t>
            </w:r>
            <w:r>
              <w:rPr>
                <w:rFonts w:eastAsia="DengXian"/>
                <w:szCs w:val="20"/>
                <w:lang w:eastAsia="zh-CN"/>
              </w:rPr>
              <w:t xml:space="preserve">for the PUSCH codeword </w:t>
            </w:r>
            <w:r>
              <w:rPr>
                <w:rFonts w:eastAsia="DengXian"/>
                <w:szCs w:val="20"/>
              </w:rPr>
              <w:t xml:space="preserve">as example in Figure </w:t>
            </w:r>
            <w:r>
              <w:rPr>
                <w:rFonts w:eastAsia="DengXian" w:hint="eastAsia"/>
                <w:szCs w:val="20"/>
                <w:lang w:eastAsia="zh-CN"/>
              </w:rPr>
              <w:t>2</w:t>
            </w:r>
            <w:r>
              <w:rPr>
                <w:rFonts w:eastAsia="DengXian"/>
                <w:szCs w:val="20"/>
              </w:rPr>
              <w:t xml:space="preserve">, with </w:t>
            </w:r>
            <w:r>
              <w:rPr>
                <w:rFonts w:eastAsiaTheme="minorEastAsia"/>
                <w:lang w:eastAsia="zh-CN"/>
              </w:rPr>
              <w:t xml:space="preserve">assuming </w:t>
            </w:r>
            <w:r>
              <w:rPr>
                <w:rFonts w:ascii="Times New Roman" w:eastAsia="Times New Roman" w:hAnsi="Times New Roman"/>
                <w:position w:val="-10"/>
                <w:lang w:val="en-US"/>
              </w:rPr>
              <w:object w:dxaOrig="773" w:dyaOrig="323" w14:anchorId="38AAC84B">
                <v:shape id="_x0000_i1028" type="#_x0000_t75" style="width:39pt;height:15pt" o:ole="">
                  <v:imagedata r:id="rId36" o:title=""/>
                </v:shape>
                <o:OLEObject Type="Embed" ProgID="Equation.DSMT4" ShapeID="_x0000_i1028" DrawAspect="Content" ObjectID="_1809518656" r:id="rId37"/>
              </w:object>
            </w:r>
            <w:r>
              <w:rPr>
                <w:rFonts w:eastAsiaTheme="minorEastAsia"/>
                <w:lang w:eastAsia="zh-CN"/>
              </w:rPr>
              <w:t xml:space="preserve">, </w:t>
            </w:r>
            <m:oMath>
              <m:sSubSup>
                <m:sSubSupPr>
                  <m:ctrlPr>
                    <w:rPr>
                      <w:rFonts w:ascii="Cambria Math" w:eastAsia="Malgun Gothic" w:hAnsi="Cambria Math"/>
                      <w:bCs/>
                      <w:i/>
                      <w:iCs/>
                      <w:lang w:eastAsia="ko-KR"/>
                    </w:rPr>
                  </m:ctrlPr>
                </m:sSubSupPr>
                <m:e>
                  <m:r>
                    <w:rPr>
                      <w:rFonts w:ascii="Cambria Math" w:eastAsia="Malgun Gothic" w:hAnsi="Cambria Math"/>
                      <w:lang w:eastAsia="ko-KR"/>
                    </w:rPr>
                    <m:t>M</m:t>
                  </m:r>
                </m:e>
                <m:sub>
                  <m:r>
                    <w:rPr>
                      <w:rFonts w:ascii="Cambria Math" w:eastAsia="Malgun Gothic" w:hAnsi="Cambria Math"/>
                      <w:lang w:eastAsia="ko-KR"/>
                    </w:rPr>
                    <m:t>rep</m:t>
                  </m:r>
                </m:sub>
                <m:sup>
                  <m:r>
                    <w:rPr>
                      <w:rFonts w:ascii="Cambria Math" w:eastAsia="Malgun Gothic" w:hAnsi="Cambria Math"/>
                      <w:lang w:eastAsia="ko-KR"/>
                    </w:rPr>
                    <m:t>NPUSCH</m:t>
                  </m:r>
                </m:sup>
              </m:sSubSup>
              <m:r>
                <w:rPr>
                  <w:rFonts w:ascii="Cambria Math" w:eastAsia="Malgun Gothic" w:hAnsi="Cambria Math"/>
                  <w:lang w:eastAsia="ko-KR"/>
                </w:rPr>
                <m:t>=2</m:t>
              </m:r>
            </m:oMath>
            <w:r>
              <w:rPr>
                <w:rFonts w:eastAsiaTheme="minorEastAsia"/>
                <w:lang w:eastAsia="zh-CN"/>
              </w:rPr>
              <w:t xml:space="preserve">. In the end, the same TB is repeated 4 times after OCC. </w:t>
            </w:r>
          </w:p>
          <w:p w14:paraId="21D71894" w14:textId="77777777" w:rsidR="00FB3382" w:rsidRDefault="00FB3382" w:rsidP="00BD6533">
            <w:pPr>
              <w:spacing w:before="120"/>
              <w:jc w:val="center"/>
              <w:rPr>
                <w:rFonts w:eastAsia="Times New Roman"/>
              </w:rPr>
            </w:pPr>
            <w:r>
              <w:rPr>
                <w:noProof/>
                <w:lang w:val="en-US" w:eastAsia="zh-CN"/>
              </w:rPr>
              <w:drawing>
                <wp:inline distT="0" distB="0" distL="0" distR="0" wp14:anchorId="13DD493E" wp14:editId="2B4F96C8">
                  <wp:extent cx="5209400" cy="688207"/>
                  <wp:effectExtent l="0" t="0" r="0" b="0"/>
                  <wp:docPr id="11533177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8520" cy="689412"/>
                          </a:xfrm>
                          <a:prstGeom prst="rect">
                            <a:avLst/>
                          </a:prstGeom>
                          <a:noFill/>
                          <a:ln>
                            <a:noFill/>
                          </a:ln>
                        </pic:spPr>
                      </pic:pic>
                    </a:graphicData>
                  </a:graphic>
                </wp:inline>
              </w:drawing>
            </w:r>
          </w:p>
          <w:p w14:paraId="53D6AF92" w14:textId="77777777" w:rsidR="00FB3382" w:rsidRDefault="00FB3382" w:rsidP="00BD6533">
            <w:pPr>
              <w:spacing w:before="120"/>
              <w:jc w:val="center"/>
              <w:rPr>
                <w:rFonts w:eastAsiaTheme="minorEastAsia"/>
                <w:lang w:eastAsia="zh-CN"/>
              </w:rPr>
            </w:pPr>
            <w:r>
              <w:rPr>
                <w:rFonts w:eastAsiaTheme="minorEastAsia"/>
                <w:lang w:eastAsia="zh-CN"/>
              </w:rPr>
              <w:t xml:space="preserve">Figure </w:t>
            </w:r>
            <w:r>
              <w:rPr>
                <w:rFonts w:eastAsiaTheme="minorEastAsia" w:hint="eastAsia"/>
                <w:lang w:eastAsia="zh-CN"/>
              </w:rPr>
              <w:t>2</w:t>
            </w:r>
            <w:r>
              <w:rPr>
                <w:rFonts w:eastAsiaTheme="minorEastAsia"/>
                <w:lang w:eastAsia="zh-CN"/>
              </w:rPr>
              <w:t>. example of expected slot-level OCC for NPUSCH format 1 single-tone with 15kHz SCS</w:t>
            </w:r>
          </w:p>
          <w:p w14:paraId="6E1A4AA7" w14:textId="77777777" w:rsidR="00FB3382" w:rsidRPr="00E81CAD" w:rsidRDefault="00FB3382" w:rsidP="00BD6533">
            <w:pPr>
              <w:rPr>
                <w:rFonts w:eastAsiaTheme="minorEastAsia"/>
                <w:szCs w:val="20"/>
                <w:lang w:eastAsia="zh-CN"/>
              </w:rPr>
            </w:pPr>
          </w:p>
          <w:p w14:paraId="01AEE7FA" w14:textId="77777777" w:rsidR="00FB3382" w:rsidRDefault="00FB3382" w:rsidP="00BD6533">
            <w:pPr>
              <w:rPr>
                <w:rFonts w:eastAsiaTheme="minorEastAsia"/>
                <w:lang w:eastAsia="zh-CN"/>
              </w:rPr>
            </w:pPr>
            <w:r>
              <w:rPr>
                <w:rFonts w:eastAsiaTheme="minorEastAsia" w:hint="eastAsia"/>
                <w:lang w:eastAsia="zh-CN"/>
              </w:rPr>
              <w:t>W</w:t>
            </w:r>
            <w:r w:rsidRPr="00181431">
              <w:rPr>
                <w:lang w:eastAsia="ko-KR"/>
              </w:rPr>
              <w:t xml:space="preserve">e believe that </w:t>
            </w:r>
            <w:r>
              <w:rPr>
                <w:rFonts w:eastAsiaTheme="minorEastAsia" w:hint="eastAsia"/>
                <w:lang w:eastAsia="zh-CN"/>
              </w:rPr>
              <w:t>with understanding2</w:t>
            </w:r>
            <w:r w:rsidRPr="00181431">
              <w:rPr>
                <w:lang w:eastAsia="ko-KR"/>
              </w:rPr>
              <w:t xml:space="preserve">, the definition of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oMath>
            <w:r w:rsidRPr="00181431">
              <w:rPr>
                <w:lang w:eastAsia="ko-KR"/>
              </w:rPr>
              <w:t xml:space="preserve"> remains unchanged, and therefore M_identical is not affected</w:t>
            </w:r>
            <w:r>
              <w:rPr>
                <w:rFonts w:eastAsiaTheme="minorEastAsia" w:hint="eastAsia"/>
                <w:lang w:eastAsia="zh-CN"/>
              </w:rPr>
              <w:t xml:space="preserve"> by OCC</w:t>
            </w:r>
            <w:r w:rsidRPr="00181431">
              <w:rPr>
                <w:lang w:eastAsia="ko-KR"/>
              </w:rPr>
              <w:t xml:space="preserve">, resulting in fewer specification changes. </w:t>
            </w:r>
          </w:p>
          <w:p w14:paraId="2E060650" w14:textId="77777777" w:rsidR="00FB3382" w:rsidRPr="0012260F" w:rsidRDefault="00FB3382" w:rsidP="00BD6533">
            <w:pPr>
              <w:rPr>
                <w:rFonts w:eastAsiaTheme="minorEastAsia"/>
                <w:lang w:eastAsia="zh-CN"/>
              </w:rPr>
            </w:pPr>
            <w:r w:rsidRPr="00181431">
              <w:rPr>
                <w:lang w:eastAsia="ko-KR"/>
              </w:rPr>
              <w:t>Understanding 1 can also work, but it would require additional specification modifications</w:t>
            </w:r>
            <w:r>
              <w:rPr>
                <w:rFonts w:eastAsiaTheme="minorEastAsia" w:hint="eastAsia"/>
                <w:lang w:eastAsia="zh-CN"/>
              </w:rPr>
              <w:t xml:space="preserve">, e.g., changes on </w:t>
            </w:r>
            <w:r w:rsidRPr="00181431">
              <w:rPr>
                <w:lang w:eastAsia="ko-KR"/>
              </w:rPr>
              <w:t>M_identical</w:t>
            </w:r>
            <w:r>
              <w:rPr>
                <w:rFonts w:eastAsiaTheme="minorEastAsia" w:hint="eastAsia"/>
                <w:lang w:eastAsia="zh-CN"/>
              </w:rPr>
              <w:t xml:space="preserve"> as proposed by some companies.</w:t>
            </w:r>
          </w:p>
          <w:p w14:paraId="382CF026" w14:textId="77777777" w:rsidR="00FB3382" w:rsidRDefault="00FB3382" w:rsidP="00BD6533">
            <w:pPr>
              <w:rPr>
                <w:rFonts w:eastAsia="DengXian"/>
                <w:lang w:val="en-US" w:eastAsia="zh-CN"/>
              </w:rPr>
            </w:pPr>
            <w:r>
              <w:rPr>
                <w:rFonts w:eastAsiaTheme="minorEastAsia" w:hint="eastAsia"/>
                <w:lang w:eastAsia="zh-CN"/>
              </w:rPr>
              <w:t xml:space="preserve">Having </w:t>
            </w:r>
            <w:r>
              <w:rPr>
                <w:rFonts w:eastAsiaTheme="minorEastAsia"/>
                <w:lang w:eastAsia="zh-CN"/>
              </w:rPr>
              <w:t>said</w:t>
            </w:r>
            <w:r>
              <w:rPr>
                <w:rFonts w:eastAsiaTheme="minorEastAsia" w:hint="eastAsia"/>
                <w:lang w:eastAsia="zh-CN"/>
              </w:rPr>
              <w:t xml:space="preserve"> that, we can </w:t>
            </w:r>
            <w:r>
              <w:rPr>
                <w:rFonts w:eastAsiaTheme="minorEastAsia"/>
                <w:lang w:eastAsia="zh-CN"/>
              </w:rPr>
              <w:t>live</w:t>
            </w:r>
            <w:r>
              <w:rPr>
                <w:rFonts w:eastAsiaTheme="minorEastAsia" w:hint="eastAsia"/>
                <w:lang w:eastAsia="zh-CN"/>
              </w:rPr>
              <w:t xml:space="preserve"> with the majority</w:t>
            </w:r>
            <w:r>
              <w:rPr>
                <w:rFonts w:eastAsiaTheme="minorEastAsia"/>
                <w:lang w:eastAsia="zh-CN"/>
              </w:rPr>
              <w:t>’</w:t>
            </w:r>
            <w:r>
              <w:rPr>
                <w:rFonts w:eastAsiaTheme="minorEastAsia" w:hint="eastAsia"/>
                <w:lang w:eastAsia="zh-CN"/>
              </w:rPr>
              <w:t>s preference</w:t>
            </w:r>
          </w:p>
        </w:tc>
      </w:tr>
      <w:tr w:rsidR="00FB3382" w14:paraId="1AE96554" w14:textId="77777777" w:rsidTr="00BD6533">
        <w:tc>
          <w:tcPr>
            <w:tcW w:w="1212" w:type="dxa"/>
            <w:shd w:val="clear" w:color="auto" w:fill="C2D69B" w:themeFill="accent3" w:themeFillTint="99"/>
          </w:tcPr>
          <w:p w14:paraId="0A66D5D5" w14:textId="77777777" w:rsidR="00FB3382" w:rsidRDefault="00FB3382" w:rsidP="00BD6533">
            <w:pPr>
              <w:rPr>
                <w:rFonts w:eastAsiaTheme="minorEastAsia"/>
                <w:lang w:eastAsia="zh-CN"/>
              </w:rPr>
            </w:pPr>
            <w:r>
              <w:rPr>
                <w:rFonts w:eastAsia="SimSun" w:hint="eastAsia"/>
                <w:lang w:val="en-US" w:eastAsia="zh-CN"/>
              </w:rPr>
              <w:lastRenderedPageBreak/>
              <w:t>Lenovo</w:t>
            </w:r>
          </w:p>
        </w:tc>
        <w:tc>
          <w:tcPr>
            <w:tcW w:w="8419" w:type="dxa"/>
            <w:shd w:val="clear" w:color="auto" w:fill="D6E3BC" w:themeFill="accent3" w:themeFillTint="66"/>
          </w:tcPr>
          <w:p w14:paraId="26260062" w14:textId="77777777" w:rsidR="00FB3382" w:rsidRDefault="00FB3382" w:rsidP="00BD6533">
            <w:pPr>
              <w:rPr>
                <w:rFonts w:eastAsiaTheme="minorEastAsia"/>
                <w:lang w:eastAsia="zh-CN"/>
              </w:rPr>
            </w:pPr>
            <w:r>
              <w:rPr>
                <w:rFonts w:eastAsia="DengXian"/>
                <w:lang w:val="en-US" w:eastAsia="zh-CN"/>
              </w:rPr>
              <w:t>W</w:t>
            </w:r>
            <w:r>
              <w:rPr>
                <w:rFonts w:eastAsia="DengXian" w:hint="eastAsia"/>
                <w:lang w:val="en-US" w:eastAsia="zh-CN"/>
              </w:rPr>
              <w:t xml:space="preserve">e share the same value as OPPO, and </w:t>
            </w:r>
            <w:r>
              <w:rPr>
                <w:rFonts w:eastAsia="DengXian"/>
                <w:lang w:val="en-US" w:eastAsia="zh-CN"/>
              </w:rPr>
              <w:t>W</w:t>
            </w:r>
            <w:r>
              <w:rPr>
                <w:rFonts w:eastAsia="DengXian" w:hint="eastAsia"/>
                <w:lang w:val="en-US" w:eastAsia="zh-CN"/>
              </w:rPr>
              <w:t xml:space="preserve">e can directly </w:t>
            </w:r>
            <w:r>
              <w:rPr>
                <w:rFonts w:eastAsia="DengXian"/>
                <w:lang w:val="en-US" w:eastAsia="zh-CN"/>
              </w:rPr>
              <w:t>determine</w:t>
            </w:r>
            <w:r>
              <w:rPr>
                <w:rFonts w:eastAsia="DengXian" w:hint="eastAsia"/>
                <w:lang w:val="en-US" w:eastAsia="zh-CN"/>
              </w:rPr>
              <w:t xml:space="preserve"> the value of X instead, and there is no need to discuss this proposal.</w:t>
            </w:r>
          </w:p>
        </w:tc>
      </w:tr>
      <w:tr w:rsidR="00FB3382" w14:paraId="2E913113" w14:textId="77777777" w:rsidTr="00BD6533">
        <w:tc>
          <w:tcPr>
            <w:tcW w:w="1212" w:type="dxa"/>
            <w:shd w:val="clear" w:color="auto" w:fill="C2D69B" w:themeFill="accent3" w:themeFillTint="99"/>
          </w:tcPr>
          <w:p w14:paraId="06E10410" w14:textId="77777777" w:rsidR="00FB3382" w:rsidRDefault="00FB3382" w:rsidP="00BD6533">
            <w:pPr>
              <w:rPr>
                <w:rFonts w:eastAsia="SimSun"/>
                <w:lang w:val="en-US" w:eastAsia="zh-CN"/>
              </w:rPr>
            </w:pPr>
            <w:r>
              <w:rPr>
                <w:rFonts w:eastAsia="SimSun" w:hint="eastAsia"/>
                <w:lang w:val="en-US" w:eastAsia="zh-CN"/>
              </w:rPr>
              <w:t>N</w:t>
            </w:r>
            <w:r>
              <w:rPr>
                <w:rFonts w:eastAsia="SimSun"/>
                <w:lang w:val="en-US" w:eastAsia="zh-CN"/>
              </w:rPr>
              <w:t>EC</w:t>
            </w:r>
          </w:p>
        </w:tc>
        <w:tc>
          <w:tcPr>
            <w:tcW w:w="8419" w:type="dxa"/>
            <w:shd w:val="clear" w:color="auto" w:fill="D6E3BC" w:themeFill="accent3" w:themeFillTint="66"/>
          </w:tcPr>
          <w:p w14:paraId="0165844D" w14:textId="77777777" w:rsidR="00FB3382" w:rsidRDefault="00FB3382" w:rsidP="00BD6533">
            <w:pPr>
              <w:rPr>
                <w:rFonts w:eastAsia="DengXian"/>
                <w:lang w:val="en-US" w:eastAsia="zh-CN"/>
              </w:rPr>
            </w:pPr>
            <w:r>
              <w:rPr>
                <w:rFonts w:eastAsia="DengXian" w:hint="eastAsia"/>
                <w:lang w:val="en-US" w:eastAsia="zh-CN"/>
              </w:rPr>
              <w:t>U</w:t>
            </w:r>
            <w:r>
              <w:rPr>
                <w:rFonts w:eastAsia="DengXian"/>
                <w:lang w:val="en-US" w:eastAsia="zh-CN"/>
              </w:rPr>
              <w:t>nderstanding 2 is better.</w:t>
            </w:r>
          </w:p>
        </w:tc>
      </w:tr>
      <w:tr w:rsidR="00FB3382" w14:paraId="44A9B5FB" w14:textId="77777777" w:rsidTr="00BD6533">
        <w:tc>
          <w:tcPr>
            <w:tcW w:w="1212" w:type="dxa"/>
            <w:shd w:val="clear" w:color="auto" w:fill="C2D69B" w:themeFill="accent3" w:themeFillTint="99"/>
          </w:tcPr>
          <w:p w14:paraId="13147B1A" w14:textId="77777777" w:rsidR="00FB3382" w:rsidRDefault="00FB3382" w:rsidP="00BD6533">
            <w:pPr>
              <w:rPr>
                <w:rFonts w:eastAsia="SimSun"/>
                <w:lang w:val="en-US" w:eastAsia="zh-CN"/>
              </w:rPr>
            </w:pPr>
            <w:r>
              <w:rPr>
                <w:rFonts w:eastAsia="SimSun" w:hint="eastAsia"/>
                <w:lang w:val="en-US" w:eastAsia="zh-CN"/>
              </w:rPr>
              <w:t>Z</w:t>
            </w:r>
            <w:r>
              <w:rPr>
                <w:rFonts w:eastAsia="SimSun"/>
                <w:lang w:val="en-US" w:eastAsia="zh-CN"/>
              </w:rPr>
              <w:t>TE</w:t>
            </w:r>
          </w:p>
        </w:tc>
        <w:tc>
          <w:tcPr>
            <w:tcW w:w="8419" w:type="dxa"/>
            <w:shd w:val="clear" w:color="auto" w:fill="D6E3BC" w:themeFill="accent3" w:themeFillTint="66"/>
          </w:tcPr>
          <w:p w14:paraId="13C34138" w14:textId="77777777" w:rsidR="00FB3382" w:rsidRDefault="00FB3382" w:rsidP="00BD6533">
            <w:pPr>
              <w:rPr>
                <w:rFonts w:eastAsia="DengXian"/>
                <w:lang w:val="en-US" w:eastAsia="zh-CN"/>
              </w:rPr>
            </w:pPr>
            <w:r>
              <w:rPr>
                <w:rFonts w:eastAsia="DengXian"/>
                <w:lang w:val="en-US" w:eastAsia="zh-CN"/>
              </w:rPr>
              <w:t xml:space="preserve">It seems not necessary to introduce new concept of </w:t>
            </w:r>
            <w:proofErr w:type="spellStart"/>
            <w:r>
              <w:rPr>
                <w:rFonts w:eastAsia="DengXian"/>
                <w:lang w:val="en-US" w:eastAsia="zh-CN"/>
              </w:rPr>
              <w:t>M_rep^data</w:t>
            </w:r>
            <w:proofErr w:type="spellEnd"/>
            <w:r>
              <w:rPr>
                <w:rFonts w:eastAsia="DengXian"/>
                <w:lang w:val="en-US" w:eastAsia="zh-CN"/>
              </w:rPr>
              <w:t xml:space="preserve">. What matters is that </w:t>
            </w:r>
            <w:proofErr w:type="spellStart"/>
            <w:r>
              <w:rPr>
                <w:rFonts w:eastAsia="DengXian"/>
                <w:lang w:val="en-US" w:eastAsia="zh-CN"/>
              </w:rPr>
              <w:t>M_rep^NPUSCH</w:t>
            </w:r>
            <w:proofErr w:type="spellEnd"/>
            <w:r>
              <w:rPr>
                <w:rFonts w:eastAsia="DengXian"/>
                <w:lang w:val="en-US" w:eastAsia="zh-CN"/>
              </w:rPr>
              <w:t xml:space="preserve"> should refer to the value indicated by </w:t>
            </w:r>
            <w:proofErr w:type="gramStart"/>
            <w:r>
              <w:rPr>
                <w:rFonts w:eastAsia="DengXian"/>
                <w:lang w:val="en-US" w:eastAsia="zh-CN"/>
              </w:rPr>
              <w:t>DCI, and</w:t>
            </w:r>
            <w:proofErr w:type="gramEnd"/>
            <w:r>
              <w:rPr>
                <w:rFonts w:eastAsia="DengXian"/>
                <w:lang w:val="en-US" w:eastAsia="zh-CN"/>
              </w:rPr>
              <w:t xml:space="preserve"> is equal to all the repetitions including the OCC spread.</w:t>
            </w:r>
          </w:p>
        </w:tc>
      </w:tr>
      <w:tr w:rsidR="00FB3382" w14:paraId="6889785D" w14:textId="77777777" w:rsidTr="00BD6533">
        <w:tc>
          <w:tcPr>
            <w:tcW w:w="1212" w:type="dxa"/>
            <w:shd w:val="clear" w:color="auto" w:fill="C2D69B" w:themeFill="accent3" w:themeFillTint="99"/>
          </w:tcPr>
          <w:p w14:paraId="3DB73BF5" w14:textId="77777777" w:rsidR="00FB3382" w:rsidRDefault="00FB3382" w:rsidP="00BD6533">
            <w:pPr>
              <w:rPr>
                <w:rFonts w:eastAsia="SimSun"/>
                <w:lang w:val="en-US" w:eastAsia="zh-CN"/>
              </w:rPr>
            </w:pPr>
            <w:r>
              <w:rPr>
                <w:rFonts w:eastAsia="SimSun"/>
                <w:lang w:val="en-US" w:eastAsia="zh-CN"/>
              </w:rPr>
              <w:t>SONY1</w:t>
            </w:r>
          </w:p>
        </w:tc>
        <w:tc>
          <w:tcPr>
            <w:tcW w:w="8419" w:type="dxa"/>
            <w:shd w:val="clear" w:color="auto" w:fill="D6E3BC" w:themeFill="accent3" w:themeFillTint="66"/>
          </w:tcPr>
          <w:p w14:paraId="3983F906" w14:textId="77777777" w:rsidR="00FB3382" w:rsidRDefault="00FB3382" w:rsidP="00BD6533">
            <w:pPr>
              <w:rPr>
                <w:rFonts w:eastAsia="DengXian"/>
                <w:lang w:val="en-US" w:eastAsia="zh-CN"/>
              </w:rPr>
            </w:pPr>
            <w:r>
              <w:rPr>
                <w:rFonts w:eastAsia="DengXian"/>
                <w:lang w:val="en-US" w:eastAsia="zh-CN"/>
              </w:rPr>
              <w:t>OK.</w:t>
            </w:r>
          </w:p>
          <w:p w14:paraId="16F53EE9" w14:textId="77777777" w:rsidR="00FB3382" w:rsidRDefault="00FB3382" w:rsidP="00BD6533">
            <w:pPr>
              <w:rPr>
                <w:rFonts w:eastAsia="DengXian"/>
                <w:lang w:val="en-US" w:eastAsia="zh-CN"/>
              </w:rPr>
            </w:pPr>
          </w:p>
          <w:p w14:paraId="597B416A" w14:textId="77777777" w:rsidR="00FB3382" w:rsidRDefault="00FB3382" w:rsidP="00BD6533">
            <w:pPr>
              <w:rPr>
                <w:rFonts w:eastAsia="DengXian"/>
                <w:lang w:val="en-US" w:eastAsia="zh-CN"/>
              </w:rPr>
            </w:pPr>
            <w:r>
              <w:rPr>
                <w:rFonts w:eastAsia="DengXian"/>
                <w:lang w:val="en-US" w:eastAsia="zh-CN"/>
              </w:rPr>
              <w:t xml:space="preserve">We are </w:t>
            </w:r>
            <w:proofErr w:type="gramStart"/>
            <w:r>
              <w:rPr>
                <w:rFonts w:eastAsia="DengXian"/>
                <w:lang w:val="en-US" w:eastAsia="zh-CN"/>
              </w:rPr>
              <w:t>actually OK</w:t>
            </w:r>
            <w:proofErr w:type="gramEnd"/>
            <w:r>
              <w:rPr>
                <w:rFonts w:eastAsia="DengXian"/>
                <w:lang w:val="en-US" w:eastAsia="zh-CN"/>
              </w:rPr>
              <w:t xml:space="preserve"> with either understanding 1 or understanding 2. Once we have a common understanding, equations can be made to be consistent with that understanding.</w:t>
            </w:r>
          </w:p>
        </w:tc>
      </w:tr>
      <w:tr w:rsidR="00FB3382" w14:paraId="3CDAC38D" w14:textId="77777777" w:rsidTr="00BD6533">
        <w:tc>
          <w:tcPr>
            <w:tcW w:w="1212" w:type="dxa"/>
            <w:shd w:val="clear" w:color="auto" w:fill="C2D69B" w:themeFill="accent3" w:themeFillTint="99"/>
          </w:tcPr>
          <w:p w14:paraId="7CDB8776" w14:textId="77777777" w:rsidR="00FB3382" w:rsidRDefault="00FB3382" w:rsidP="00BD6533">
            <w:pPr>
              <w:rPr>
                <w:rFonts w:eastAsia="SimSun"/>
                <w:lang w:val="en-US" w:eastAsia="zh-CN"/>
              </w:rPr>
            </w:pPr>
            <w:r>
              <w:rPr>
                <w:rFonts w:eastAsia="SimSun"/>
                <w:lang w:val="en-US" w:eastAsia="zh-CN"/>
              </w:rPr>
              <w:t>FL3</w:t>
            </w:r>
          </w:p>
        </w:tc>
        <w:tc>
          <w:tcPr>
            <w:tcW w:w="8419" w:type="dxa"/>
            <w:shd w:val="clear" w:color="auto" w:fill="D6E3BC" w:themeFill="accent3" w:themeFillTint="66"/>
          </w:tcPr>
          <w:p w14:paraId="0CE8A77E" w14:textId="77777777" w:rsidR="00FB3382" w:rsidRDefault="00FB3382" w:rsidP="00BD6533">
            <w:pPr>
              <w:rPr>
                <w:rFonts w:eastAsia="DengXian"/>
                <w:b/>
                <w:bCs/>
                <w:iCs/>
                <w:lang w:eastAsia="ko-KR"/>
              </w:rPr>
            </w:pPr>
            <w:r>
              <w:rPr>
                <w:rFonts w:eastAsia="DengXian"/>
                <w:lang w:val="en-US" w:eastAsia="zh-CN"/>
              </w:rPr>
              <w:t xml:space="preserve">The offline discussion showed that companies do not have a consistent understanding of the proposal. Understanding 1 leads to the total length of the NPSUCH being the same for OCC and non-OCC for a given value of the repetition field in the DCI (which is the parameter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r>
                <m:rPr>
                  <m:sty m:val="bi"/>
                </m:rPr>
                <w:rPr>
                  <w:rFonts w:ascii="Cambria Math" w:eastAsia="Malgun Gothic" w:hAnsi="Cambria Math"/>
                  <w:lang w:eastAsia="ko-KR"/>
                </w:rPr>
                <m:t>)</m:t>
              </m:r>
            </m:oMath>
            <w:r>
              <w:rPr>
                <w:rFonts w:eastAsia="DengXian"/>
                <w:b/>
                <w:bCs/>
                <w:iCs/>
                <w:lang w:eastAsia="ko-KR"/>
              </w:rPr>
              <w:t>.</w:t>
            </w:r>
          </w:p>
          <w:p w14:paraId="546E365C" w14:textId="77777777" w:rsidR="00FB3382" w:rsidRDefault="00FB3382" w:rsidP="00BD6533">
            <w:pPr>
              <w:rPr>
                <w:rFonts w:eastAsia="DengXian"/>
                <w:b/>
                <w:bCs/>
                <w:iCs/>
                <w:lang w:eastAsia="ko-KR"/>
              </w:rPr>
            </w:pPr>
          </w:p>
          <w:p w14:paraId="232839FF" w14:textId="77777777" w:rsidR="00FB3382" w:rsidRDefault="00FB3382" w:rsidP="00BD6533">
            <w:pPr>
              <w:rPr>
                <w:rFonts w:eastAsia="DengXian"/>
                <w:lang w:val="en-US" w:eastAsia="zh-CN"/>
              </w:rPr>
            </w:pPr>
            <w:r>
              <w:rPr>
                <w:rFonts w:eastAsia="DengXian"/>
                <w:lang w:val="en-US" w:eastAsia="zh-CN"/>
              </w:rPr>
              <w:t>A consensus was that RAN1 just tries to agree on the length of the NPUSCH transmission:</w:t>
            </w:r>
          </w:p>
          <w:p w14:paraId="5945A58E" w14:textId="77777777" w:rsidR="00FB3382" w:rsidRDefault="00FB3382" w:rsidP="00BD6533">
            <w:pPr>
              <w:rPr>
                <w:rFonts w:eastAsia="DengXian"/>
                <w:lang w:val="en-US" w:eastAsia="zh-CN"/>
              </w:rPr>
            </w:pPr>
          </w:p>
          <w:p w14:paraId="5FED2215" w14:textId="77777777" w:rsidR="00FB3382" w:rsidRDefault="00FB3382" w:rsidP="00BD6533">
            <w:pPr>
              <w:rPr>
                <w:iCs/>
              </w:rPr>
            </w:pPr>
            <w:r>
              <w:rPr>
                <w:rFonts w:eastAsia="DengXian"/>
                <w:lang w:val="en-US" w:eastAsia="zh-CN"/>
              </w:rPr>
              <w:t xml:space="preserve">The length of the NPUSCH </w:t>
            </w:r>
            <w:r w:rsidRPr="000F56CA">
              <w:rPr>
                <w:rFonts w:eastAsia="DengXian"/>
                <w:lang w:val="en-US" w:eastAsia="zh-CN"/>
              </w:rPr>
              <w:t xml:space="preserve">transmission is </w:t>
            </w:r>
            <w:r w:rsidRPr="000F56CA">
              <w:rPr>
                <w:iCs/>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Pr>
                <w:iCs/>
              </w:rPr>
              <w:t>, where the parameters are as defined in TS36.211 section 3.1. Note that the definitions are:</w:t>
            </w:r>
          </w:p>
          <w:p w14:paraId="2741763E" w14:textId="77777777" w:rsidR="00FB3382" w:rsidRDefault="00FB3382" w:rsidP="00BD6533">
            <w:pPr>
              <w:rPr>
                <w:iCs/>
              </w:rPr>
            </w:pPr>
          </w:p>
          <w:p w14:paraId="1561F09B" w14:textId="77777777" w:rsidR="00FB3382" w:rsidRPr="006A16F5" w:rsidRDefault="00FB3382" w:rsidP="00BD6533">
            <w:pPr>
              <w:keepLines/>
              <w:ind w:left="1702" w:hanging="1418"/>
            </w:pPr>
            <w:r w:rsidRPr="00892C46">
              <w:rPr>
                <w:position w:val="-14"/>
              </w:rPr>
              <w:object w:dxaOrig="880" w:dyaOrig="400" w14:anchorId="0AD2AE14">
                <v:shape id="_x0000_i1029" type="#_x0000_t75" style="width:45pt;height:20.4pt" o:ole="">
                  <v:imagedata r:id="rId39" o:title=""/>
                </v:shape>
                <o:OLEObject Type="Embed" ProgID="Equation.DSMT4" ShapeID="_x0000_i1029" DrawAspect="Content" ObjectID="_1809518657" r:id="rId40"/>
              </w:object>
            </w:r>
            <w:r>
              <w:tab/>
              <w:t>Scheduled number of repetitions of a NPUSCH transmission</w:t>
            </w:r>
          </w:p>
          <w:p w14:paraId="69583A1B" w14:textId="77777777" w:rsidR="00FB3382" w:rsidRDefault="00FB3382" w:rsidP="00BD6533">
            <w:pPr>
              <w:pStyle w:val="EW"/>
            </w:pPr>
            <w:r w:rsidRPr="00E20F50">
              <w:rPr>
                <w:position w:val="-10"/>
              </w:rPr>
              <w:object w:dxaOrig="440" w:dyaOrig="300" w14:anchorId="4F6CFE05">
                <v:shape id="_x0000_i1030" type="#_x0000_t75" style="width:21.6pt;height:15pt" o:ole="">
                  <v:imagedata r:id="rId41" o:title=""/>
                </v:shape>
                <o:OLEObject Type="Embed" ProgID="Equation.3" ShapeID="_x0000_i1030" DrawAspect="Content" ObjectID="_1809518658" r:id="rId42"/>
              </w:object>
            </w:r>
            <w:r>
              <w:tab/>
              <w:t>Number of scheduled UL resource units for NB-IoT</w:t>
            </w:r>
          </w:p>
          <w:p w14:paraId="78BA08CE" w14:textId="77777777" w:rsidR="00FB3382" w:rsidRDefault="00FB3382" w:rsidP="00BD6533">
            <w:pPr>
              <w:pStyle w:val="EW"/>
            </w:pPr>
            <w:r w:rsidRPr="00E20F50">
              <w:rPr>
                <w:position w:val="-10"/>
              </w:rPr>
              <w:object w:dxaOrig="499" w:dyaOrig="340" w14:anchorId="2359EDF8">
                <v:shape id="_x0000_i1031" type="#_x0000_t75" style="width:25.2pt;height:17.4pt" o:ole="">
                  <v:imagedata r:id="rId43" o:title=""/>
                </v:shape>
                <o:OLEObject Type="Embed" ProgID="Equation.3" ShapeID="_x0000_i1031" DrawAspect="Content" ObjectID="_1809518659" r:id="rId44"/>
              </w:object>
            </w:r>
            <w:r>
              <w:tab/>
            </w:r>
            <w:r w:rsidRPr="00260DF2">
              <w:t xml:space="preserve">Number of consecutive </w:t>
            </w:r>
            <w:r>
              <w:t>slots</w:t>
            </w:r>
            <w:r w:rsidRPr="00260DF2">
              <w:t xml:space="preserve"> in a</w:t>
            </w:r>
            <w:r>
              <w:t>n UL</w:t>
            </w:r>
            <w:r w:rsidRPr="00260DF2">
              <w:t xml:space="preserve"> resource unit for NB-IoT</w:t>
            </w:r>
          </w:p>
          <w:p w14:paraId="13F0AF5D" w14:textId="77777777" w:rsidR="00FB3382" w:rsidRDefault="00FB3382" w:rsidP="00BD6533">
            <w:pPr>
              <w:rPr>
                <w:rFonts w:eastAsia="DengXian"/>
                <w:lang w:val="en-US" w:eastAsia="zh-CN"/>
              </w:rPr>
            </w:pPr>
          </w:p>
          <w:p w14:paraId="13844540" w14:textId="77777777" w:rsidR="00FB3382" w:rsidRDefault="00FB3382" w:rsidP="00BD6533">
            <w:pPr>
              <w:rPr>
                <w:rFonts w:eastAsia="DengXian"/>
                <w:lang w:val="en-US" w:eastAsia="zh-CN"/>
              </w:rPr>
            </w:pPr>
            <w:r>
              <w:rPr>
                <w:rFonts w:eastAsia="DengXian"/>
                <w:lang w:val="en-US" w:eastAsia="zh-CN"/>
              </w:rPr>
              <w:t>Hence, the following proposal is made:</w:t>
            </w:r>
          </w:p>
          <w:p w14:paraId="54616025" w14:textId="77777777" w:rsidR="00FB3382" w:rsidRDefault="00FB3382" w:rsidP="00BD6533">
            <w:pPr>
              <w:rPr>
                <w:rFonts w:eastAsia="DengXian"/>
                <w:lang w:val="en-US" w:eastAsia="zh-CN"/>
              </w:rPr>
            </w:pPr>
          </w:p>
          <w:p w14:paraId="36B2589D" w14:textId="77777777" w:rsidR="00FB3382" w:rsidRDefault="00FB3382" w:rsidP="00BD6533">
            <w:pPr>
              <w:rPr>
                <w:rFonts w:eastAsia="DengXian"/>
                <w:lang w:val="en-US" w:eastAsia="zh-CN"/>
              </w:rPr>
            </w:pPr>
            <w:r w:rsidRPr="005B66E0">
              <w:rPr>
                <w:rFonts w:ascii="Times New Roman" w:eastAsia="Malgun Gothic" w:hAnsi="Times New Roman"/>
                <w:bCs/>
                <w:szCs w:val="20"/>
              </w:rPr>
              <w:t xml:space="preserve">total number of slots in the NPUSCH transmission </w:t>
            </w:r>
            <w:r>
              <w:rPr>
                <w:rFonts w:ascii="Times New Roman" w:eastAsia="Malgun Gothic" w:hAnsi="Times New Roman"/>
                <w:bCs/>
                <w:szCs w:val="20"/>
              </w:rPr>
              <w:t>after OCC is applied</w:t>
            </w:r>
          </w:p>
          <w:p w14:paraId="72FE4B76" w14:textId="77777777" w:rsidR="00FB3382" w:rsidRDefault="00FB3382" w:rsidP="00BD6533">
            <w:pPr>
              <w:rPr>
                <w:rFonts w:eastAsia="DengXian"/>
                <w:lang w:val="en-US" w:eastAsia="zh-CN"/>
              </w:rPr>
            </w:pPr>
          </w:p>
          <w:p w14:paraId="20A1D233" w14:textId="77777777" w:rsidR="00FB3382" w:rsidRPr="0036539D" w:rsidRDefault="00FB3382" w:rsidP="00BD6533">
            <w:pPr>
              <w:rPr>
                <w:rFonts w:eastAsia="Malgun Gothic"/>
                <w:b/>
                <w:bCs/>
                <w:lang w:val="en-US" w:eastAsia="ko-KR"/>
              </w:rPr>
            </w:pPr>
            <w:r>
              <w:rPr>
                <w:rFonts w:eastAsia="Malgun Gothic"/>
                <w:b/>
                <w:bCs/>
                <w:highlight w:val="yellow"/>
                <w:lang w:val="en-US" w:eastAsia="ko-KR"/>
              </w:rPr>
              <w:t xml:space="preserve">[FL3] </w:t>
            </w:r>
            <w:r>
              <w:rPr>
                <w:rFonts w:eastAsia="Malgun Gothic"/>
                <w:b/>
                <w:bCs/>
                <w:lang w:val="en-US" w:eastAsia="ko-KR"/>
              </w:rPr>
              <w:t>Proposal 5_8_1v2:</w:t>
            </w:r>
          </w:p>
          <w:p w14:paraId="7B09AA64" w14:textId="77777777" w:rsidR="00FB3382" w:rsidRPr="00F05D2F" w:rsidRDefault="00FB3382" w:rsidP="00BD6533">
            <w:pPr>
              <w:rPr>
                <w:rFonts w:eastAsia="DengXian"/>
                <w:lang w:val="en-US" w:eastAsia="zh-CN"/>
              </w:rPr>
            </w:pPr>
            <w:r w:rsidRPr="00F05D2F">
              <w:rPr>
                <w:rFonts w:eastAsia="Malgun Gothic"/>
                <w:b/>
                <w:bCs/>
                <w:lang w:val="en-US" w:eastAsia="ko-KR"/>
              </w:rPr>
              <w:t xml:space="preserve">The </w:t>
            </w:r>
            <w:r w:rsidRPr="00F05D2F">
              <w:rPr>
                <w:rFonts w:ascii="Times New Roman" w:eastAsia="Malgun Gothic" w:hAnsi="Times New Roman"/>
                <w:b/>
                <w:bCs/>
                <w:szCs w:val="20"/>
              </w:rPr>
              <w:t>total number of slots in the NPUSCH transmission after OCC is applied</w:t>
            </w:r>
            <w:r w:rsidRPr="00F05D2F">
              <w:rPr>
                <w:rFonts w:eastAsia="Malgun Gothic"/>
                <w:b/>
                <w:bCs/>
              </w:rPr>
              <w:t xml:space="preserve"> </w:t>
            </w:r>
            <w:r w:rsidRPr="00F05D2F">
              <w:rPr>
                <w:rFonts w:eastAsia="Malgun Gothic"/>
                <w:b/>
                <w:bCs/>
                <w:lang w:val="en-US" w:eastAsia="ko-KR"/>
              </w:rPr>
              <w:t>is</w:t>
            </w:r>
            <w:r>
              <w:rPr>
                <w:rFonts w:eastAsia="Malgun Gothic"/>
                <w:b/>
                <w:bCs/>
                <w:lang w:val="en-US" w:eastAsia="ko-KR"/>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sidRPr="00162DA4">
              <w:rPr>
                <w:rFonts w:ascii="Times New Roman" w:hAnsi="Times New Roman"/>
                <w:b/>
                <w:bCs/>
              </w:rPr>
              <w:t xml:space="preserve"> , where the parameters have the legacy definitions in TS36.211</w:t>
            </w:r>
            <w:r>
              <w:rPr>
                <w:rFonts w:ascii="Times New Roman" w:hAnsi="Times New Roman"/>
                <w:b/>
                <w:bCs/>
              </w:rPr>
              <w:t>.</w:t>
            </w:r>
          </w:p>
        </w:tc>
      </w:tr>
      <w:tr w:rsidR="00FB3382" w14:paraId="7BE0F3AF" w14:textId="77777777" w:rsidTr="00BD6533">
        <w:tc>
          <w:tcPr>
            <w:tcW w:w="1212" w:type="dxa"/>
            <w:shd w:val="clear" w:color="auto" w:fill="C2D69B" w:themeFill="accent3" w:themeFillTint="99"/>
          </w:tcPr>
          <w:p w14:paraId="2F8CD090" w14:textId="77777777" w:rsidR="00FB3382" w:rsidRDefault="00FB3382" w:rsidP="00BD6533">
            <w:pPr>
              <w:rPr>
                <w:rFonts w:eastAsia="SimSun"/>
                <w:lang w:val="en-US" w:eastAsia="zh-CN"/>
              </w:rPr>
            </w:pPr>
            <w:r>
              <w:rPr>
                <w:rFonts w:eastAsia="SimSun"/>
                <w:lang w:val="en-US" w:eastAsia="zh-CN"/>
              </w:rPr>
              <w:t>FL4</w:t>
            </w:r>
          </w:p>
        </w:tc>
        <w:tc>
          <w:tcPr>
            <w:tcW w:w="8419" w:type="dxa"/>
            <w:shd w:val="clear" w:color="auto" w:fill="D6E3BC" w:themeFill="accent3" w:themeFillTint="66"/>
          </w:tcPr>
          <w:p w14:paraId="482A0412" w14:textId="77777777" w:rsidR="00FB3382" w:rsidRDefault="00FB3382" w:rsidP="00BD6533">
            <w:pPr>
              <w:rPr>
                <w:rFonts w:eastAsia="DengXian"/>
                <w:lang w:val="en-US" w:eastAsia="zh-CN"/>
              </w:rPr>
            </w:pPr>
            <w:r>
              <w:rPr>
                <w:rFonts w:eastAsia="DengXian"/>
                <w:lang w:val="en-US" w:eastAsia="zh-CN"/>
              </w:rPr>
              <w:t>The following agreement was made in the Tuesday online session:</w:t>
            </w:r>
          </w:p>
          <w:p w14:paraId="0EEB05A0" w14:textId="77777777" w:rsidR="00FB3382" w:rsidRDefault="00FB3382" w:rsidP="00BD6533">
            <w:pPr>
              <w:rPr>
                <w:rFonts w:eastAsia="DengXian"/>
                <w:lang w:val="en-US" w:eastAsia="zh-CN"/>
              </w:rPr>
            </w:pPr>
          </w:p>
          <w:p w14:paraId="694391DB" w14:textId="77777777" w:rsidR="00FB3382" w:rsidRDefault="00FB3382" w:rsidP="00BD6533">
            <w:pPr>
              <w:spacing w:after="240"/>
              <w:rPr>
                <w:b/>
                <w:bCs/>
                <w:lang w:val="en-US"/>
              </w:rPr>
            </w:pPr>
            <w:r w:rsidRPr="00DB179A">
              <w:rPr>
                <w:b/>
                <w:bCs/>
                <w:highlight w:val="green"/>
                <w:lang w:val="en-US"/>
              </w:rPr>
              <w:t>Agreement</w:t>
            </w:r>
          </w:p>
          <w:p w14:paraId="603F6A61" w14:textId="77777777" w:rsidR="00FB3382" w:rsidRPr="00192492" w:rsidRDefault="00FB3382" w:rsidP="00BD6533">
            <w:r w:rsidRPr="00B33A30">
              <w:rPr>
                <w:rFonts w:eastAsia="Malgun Gothic"/>
                <w:bCs/>
                <w:lang w:val="en-US" w:eastAsia="ko-KR"/>
              </w:rPr>
              <w:lastRenderedPageBreak/>
              <w:t xml:space="preserve">The </w:t>
            </w:r>
            <w:r w:rsidRPr="00B33A30">
              <w:rPr>
                <w:rFonts w:ascii="Times New Roman" w:eastAsia="Malgun Gothic" w:hAnsi="Times New Roman"/>
                <w:bCs/>
                <w:szCs w:val="20"/>
              </w:rPr>
              <w:t>total number of slots in the NPUSCH transmission after OCC is applied</w:t>
            </w:r>
            <w:r w:rsidRPr="00B33A30">
              <w:rPr>
                <w:rFonts w:eastAsia="Malgun Gothic"/>
                <w:bCs/>
              </w:rPr>
              <w:t xml:space="preserve"> </w:t>
            </w:r>
            <w:r w:rsidRPr="00B33A30">
              <w:rPr>
                <w:rFonts w:eastAsia="Malgun Gothic"/>
                <w:bCs/>
                <w:lang w:val="en-US" w:eastAsia="ko-KR"/>
              </w:rPr>
              <w:t xml:space="preserve">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Pr="00B33A30">
              <w:rPr>
                <w:rFonts w:ascii="Times New Roman" w:hAnsi="Times New Roman"/>
                <w:bCs/>
              </w:rPr>
              <w:t xml:space="preserve"> , where the parameters have the legacy definitions in TS36.211 and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≥2</m:t>
              </m:r>
            </m:oMath>
            <w:r w:rsidRPr="00B33A30">
              <w:rPr>
                <w:rFonts w:ascii="Times New Roman" w:hAnsi="Times New Roman"/>
                <w:bCs/>
              </w:rPr>
              <w:t>.</w:t>
            </w:r>
          </w:p>
        </w:tc>
      </w:tr>
    </w:tbl>
    <w:p w14:paraId="7FF188B7" w14:textId="77777777" w:rsidR="00FB3382" w:rsidRPr="00611078" w:rsidRDefault="00FB3382" w:rsidP="00FB3382"/>
    <w:p w14:paraId="7016D654" w14:textId="77777777" w:rsidR="00FB3382" w:rsidRPr="00DA1DAF" w:rsidRDefault="00FB3382" w:rsidP="00FB3382">
      <w:pPr>
        <w:rPr>
          <w:rFonts w:eastAsia="Malgun Gothic"/>
          <w:b/>
          <w:bCs/>
          <w:lang w:val="en-US" w:eastAsia="ko-KR"/>
        </w:rPr>
      </w:pPr>
    </w:p>
    <w:p w14:paraId="496D36D0" w14:textId="19881935" w:rsidR="00F755EC" w:rsidRDefault="00F755EC" w:rsidP="00F755EC">
      <w:pPr>
        <w:pStyle w:val="Heading3"/>
      </w:pPr>
      <w:bookmarkStart w:id="57" w:name="_Toc198903977"/>
      <w:r>
        <w:t>TBS determination</w:t>
      </w:r>
      <w:bookmarkEnd w:id="57"/>
    </w:p>
    <w:p w14:paraId="7DDC9683" w14:textId="77777777" w:rsidR="00F755EC" w:rsidRDefault="00F755EC" w:rsidP="00F755EC"/>
    <w:p w14:paraId="12870E56" w14:textId="096FD6CE" w:rsidR="00F755EC" w:rsidRDefault="00F755EC" w:rsidP="00F755EC">
      <w:proofErr w:type="gramStart"/>
      <w:r>
        <w:t>The majority of</w:t>
      </w:r>
      <w:proofErr w:type="gramEnd"/>
      <w:r>
        <w:t xml:space="preserve"> companies propose that the TBS is determined based on the existing </w:t>
      </w:r>
      <w:r w:rsidRPr="003E00C7">
        <w:rPr>
          <w:lang w:eastAsia="zh-CN"/>
        </w:rPr>
        <w:t>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w:t>
      </w:r>
      <w:r>
        <w:t>. Hence the following proposal is made:</w:t>
      </w:r>
    </w:p>
    <w:p w14:paraId="623DBEB3" w14:textId="77777777" w:rsidR="00F755EC" w:rsidRDefault="00F755EC" w:rsidP="00F755EC"/>
    <w:p w14:paraId="75C9C179" w14:textId="15492008"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4</w:t>
      </w:r>
      <w:r w:rsidRPr="00F755EC">
        <w:rPr>
          <w:rFonts w:eastAsia="Malgun Gothic"/>
          <w:b/>
          <w:bCs/>
          <w:lang w:eastAsia="ko-KR"/>
        </w:rPr>
        <w:t>v1:</w:t>
      </w:r>
    </w:p>
    <w:p w14:paraId="5810471A" w14:textId="1EA7608F" w:rsidR="00F755EC" w:rsidRPr="00F755EC" w:rsidRDefault="00F755EC" w:rsidP="00F755EC">
      <w:pPr>
        <w:rPr>
          <w:rFonts w:eastAsia="Malgun Gothic"/>
          <w:b/>
          <w:lang w:eastAsia="ko-KR"/>
        </w:rPr>
      </w:pPr>
      <w:r>
        <w:rPr>
          <w:rFonts w:ascii="Times New Roman" w:eastAsia="SimSun" w:hAnsi="Times New Roman"/>
          <w:b/>
          <w:iCs/>
          <w:szCs w:val="20"/>
          <w:lang w:eastAsia="zh-CN"/>
        </w:rPr>
        <w:t xml:space="preserve">The TBS is determined based on the </w:t>
      </w:r>
      <w:r w:rsidRPr="00F755EC">
        <w:rPr>
          <w:rFonts w:ascii="Times New Roman" w:eastAsia="SimSun" w:hAnsi="Times New Roman"/>
          <w:b/>
          <w:iCs/>
          <w:szCs w:val="20"/>
          <w:lang w:eastAsia="zh-CN"/>
        </w:rPr>
        <w:t xml:space="preserve">existing </w:t>
      </w:r>
      <w:r w:rsidRPr="00F755EC">
        <w:rPr>
          <w:b/>
          <w:lang w:eastAsia="zh-CN"/>
        </w:rPr>
        <w:t>I</w:t>
      </w:r>
      <w:r w:rsidRPr="00F755EC">
        <w:rPr>
          <w:b/>
          <w:vertAlign w:val="subscript"/>
          <w:lang w:eastAsia="zh-CN"/>
        </w:rPr>
        <w:t>TBS</w:t>
      </w:r>
      <w:r w:rsidRPr="00F755EC">
        <w:rPr>
          <w:b/>
          <w:lang w:eastAsia="zh-CN"/>
        </w:rPr>
        <w:t xml:space="preserve"> and I</w:t>
      </w:r>
      <w:r w:rsidRPr="00F755EC">
        <w:rPr>
          <w:b/>
          <w:vertAlign w:val="subscript"/>
          <w:lang w:eastAsia="zh-CN"/>
        </w:rPr>
        <w:t>RU</w:t>
      </w:r>
      <w:r w:rsidRPr="00F755EC">
        <w:rPr>
          <w:b/>
          <w:lang w:eastAsia="zh-CN"/>
        </w:rPr>
        <w:t xml:space="preserve"> procedure</w:t>
      </w:r>
      <w:r w:rsidRPr="00F755EC">
        <w:rPr>
          <w:rFonts w:ascii="Times New Roman" w:eastAsia="SimSun" w:hAnsi="Times New Roman"/>
          <w:b/>
          <w:iCs/>
          <w:szCs w:val="20"/>
          <w:lang w:eastAsia="zh-CN"/>
        </w:rPr>
        <w:t>.</w:t>
      </w:r>
    </w:p>
    <w:p w14:paraId="03848BF0" w14:textId="77777777" w:rsidR="00F755EC" w:rsidRPr="00F755EC" w:rsidRDefault="00F755EC" w:rsidP="00F755EC">
      <w:pPr>
        <w:rPr>
          <w:rFonts w:eastAsia="Malgun Gothic"/>
          <w:b/>
          <w:bCs/>
          <w:lang w:eastAsia="ko-KR"/>
        </w:rPr>
      </w:pPr>
    </w:p>
    <w:p w14:paraId="0EF92159" w14:textId="77777777" w:rsidR="00F755EC" w:rsidRPr="00D6022F" w:rsidRDefault="00F755EC" w:rsidP="00F755EC">
      <w:pPr>
        <w:rPr>
          <w:rFonts w:eastAsia="Malgun Gothic"/>
          <w:b/>
          <w:bCs/>
          <w:lang w:val="en-US" w:eastAsia="ko-KR"/>
        </w:rPr>
      </w:pPr>
    </w:p>
    <w:p w14:paraId="06811ECA" w14:textId="4C994E6A"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5_8_4</w:t>
      </w:r>
      <w:r w:rsidRPr="009D5C19">
        <w:rPr>
          <w:rFonts w:ascii="Times New Roman" w:hAnsi="Times New Roman"/>
        </w:rPr>
        <w:t xml:space="preserve">. </w:t>
      </w:r>
    </w:p>
    <w:p w14:paraId="2286DB7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4BD55CC6" w14:textId="77777777" w:rsidTr="00B431D9">
        <w:tc>
          <w:tcPr>
            <w:tcW w:w="2122" w:type="dxa"/>
            <w:tcBorders>
              <w:bottom w:val="single" w:sz="4" w:space="0" w:color="A5A5A5"/>
            </w:tcBorders>
            <w:shd w:val="clear" w:color="auto" w:fill="BFBFBF" w:themeFill="background1" w:themeFillShade="BF"/>
          </w:tcPr>
          <w:p w14:paraId="2A9F156A"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34055688" w14:textId="77777777" w:rsidR="00F755EC" w:rsidRDefault="00F755EC" w:rsidP="00B431D9">
            <w:pPr>
              <w:rPr>
                <w:b/>
                <w:bCs/>
                <w:lang w:eastAsia="ar-SA"/>
              </w:rPr>
            </w:pPr>
            <w:r>
              <w:rPr>
                <w:b/>
                <w:bCs/>
                <w:lang w:eastAsia="ar-SA"/>
              </w:rPr>
              <w:t>Comment</w:t>
            </w:r>
          </w:p>
        </w:tc>
      </w:tr>
      <w:tr w:rsidR="00F755EC" w14:paraId="15B7C4C8" w14:textId="77777777" w:rsidTr="00B431D9">
        <w:tc>
          <w:tcPr>
            <w:tcW w:w="2122" w:type="dxa"/>
            <w:shd w:val="clear" w:color="auto" w:fill="C2D69B" w:themeFill="accent3" w:themeFillTint="99"/>
          </w:tcPr>
          <w:p w14:paraId="5354E8B4" w14:textId="583B64BB" w:rsidR="00F755EC" w:rsidRDefault="00263D92" w:rsidP="00B431D9">
            <w:pPr>
              <w:rPr>
                <w:lang w:eastAsia="ko-KR"/>
              </w:rPr>
            </w:pPr>
            <w:r>
              <w:rPr>
                <w:lang w:eastAsia="ko-KR"/>
              </w:rPr>
              <w:t>Ericsson</w:t>
            </w:r>
          </w:p>
        </w:tc>
        <w:tc>
          <w:tcPr>
            <w:tcW w:w="7509" w:type="dxa"/>
            <w:shd w:val="clear" w:color="auto" w:fill="D6E3BC" w:themeFill="accent3" w:themeFillTint="66"/>
          </w:tcPr>
          <w:p w14:paraId="7B7013E2" w14:textId="539F5408" w:rsidR="00F755EC" w:rsidRDefault="00263D92" w:rsidP="00B431D9">
            <w:pPr>
              <w:rPr>
                <w:lang w:eastAsia="ko-KR"/>
              </w:rPr>
            </w:pPr>
            <w:r>
              <w:rPr>
                <w:lang w:eastAsia="ko-KR"/>
              </w:rPr>
              <w:t>Ok</w:t>
            </w:r>
          </w:p>
        </w:tc>
      </w:tr>
      <w:tr w:rsidR="00B927BA" w14:paraId="051CD4B5" w14:textId="77777777" w:rsidTr="00B431D9">
        <w:tc>
          <w:tcPr>
            <w:tcW w:w="2122" w:type="dxa"/>
            <w:shd w:val="clear" w:color="auto" w:fill="C2D69B" w:themeFill="accent3" w:themeFillTint="99"/>
          </w:tcPr>
          <w:p w14:paraId="4604F3EA" w14:textId="5B884100"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70E27E2" w14:textId="1532842E" w:rsidR="00B927BA" w:rsidRDefault="00B927BA" w:rsidP="00B927BA">
            <w:pPr>
              <w:rPr>
                <w:rFonts w:eastAsia="DengXian"/>
                <w:lang w:val="en-US" w:eastAsia="zh-CN"/>
              </w:rPr>
            </w:pPr>
            <w:r>
              <w:rPr>
                <w:rFonts w:hint="eastAsia"/>
                <w:lang w:eastAsia="ko-KR"/>
              </w:rPr>
              <w:t>OK</w:t>
            </w:r>
          </w:p>
        </w:tc>
      </w:tr>
      <w:tr w:rsidR="00282054" w14:paraId="67096BC8" w14:textId="77777777" w:rsidTr="00B431D9">
        <w:tc>
          <w:tcPr>
            <w:tcW w:w="2122" w:type="dxa"/>
            <w:shd w:val="clear" w:color="auto" w:fill="C2D69B" w:themeFill="accent3" w:themeFillTint="99"/>
          </w:tcPr>
          <w:p w14:paraId="3E18E1CC" w14:textId="2D50F79D" w:rsidR="00282054" w:rsidRDefault="00282054" w:rsidP="00282054">
            <w:pPr>
              <w:rPr>
                <w:lang w:eastAsia="ar-SA"/>
              </w:rPr>
            </w:pPr>
            <w:r>
              <w:rPr>
                <w:lang w:val="en-US"/>
              </w:rPr>
              <w:t>Nokia, NSB</w:t>
            </w:r>
          </w:p>
        </w:tc>
        <w:tc>
          <w:tcPr>
            <w:tcW w:w="7509" w:type="dxa"/>
            <w:shd w:val="clear" w:color="auto" w:fill="D6E3BC" w:themeFill="accent3" w:themeFillTint="66"/>
          </w:tcPr>
          <w:p w14:paraId="5B9B11DE" w14:textId="163807F2" w:rsidR="00282054" w:rsidRDefault="00282054" w:rsidP="00282054">
            <w:pPr>
              <w:rPr>
                <w:rFonts w:eastAsia="DengXian"/>
                <w:lang w:eastAsia="zh-CN"/>
              </w:rPr>
            </w:pPr>
            <w:r>
              <w:rPr>
                <w:lang w:val="en-US" w:eastAsia="ko-KR"/>
              </w:rPr>
              <w:t>Support.</w:t>
            </w:r>
          </w:p>
        </w:tc>
      </w:tr>
      <w:tr w:rsidR="00A12447" w14:paraId="3DD7646F" w14:textId="77777777" w:rsidTr="00B431D9">
        <w:tc>
          <w:tcPr>
            <w:tcW w:w="2122" w:type="dxa"/>
            <w:shd w:val="clear" w:color="auto" w:fill="C2D69B" w:themeFill="accent3" w:themeFillTint="99"/>
          </w:tcPr>
          <w:p w14:paraId="6F78B457" w14:textId="3C376627" w:rsidR="00A12447" w:rsidRDefault="00A12447" w:rsidP="00A12447">
            <w:pPr>
              <w:rPr>
                <w:lang w:eastAsia="ar-SA"/>
              </w:rPr>
            </w:pPr>
            <w:r>
              <w:rPr>
                <w:lang w:eastAsia="ar-SA"/>
              </w:rPr>
              <w:t>Qualcomm</w:t>
            </w:r>
          </w:p>
        </w:tc>
        <w:tc>
          <w:tcPr>
            <w:tcW w:w="7509" w:type="dxa"/>
            <w:shd w:val="clear" w:color="auto" w:fill="D6E3BC" w:themeFill="accent3" w:themeFillTint="66"/>
          </w:tcPr>
          <w:p w14:paraId="04AB61E6" w14:textId="3456AC9A" w:rsidR="00A12447" w:rsidRDefault="00A12447" w:rsidP="00A12447">
            <w:pPr>
              <w:rPr>
                <w:rFonts w:eastAsiaTheme="minorEastAsia"/>
                <w:lang w:eastAsia="zh-CN"/>
              </w:rPr>
            </w:pPr>
            <w:r>
              <w:rPr>
                <w:rFonts w:eastAsia="DengXian"/>
                <w:lang w:eastAsia="zh-CN"/>
              </w:rPr>
              <w:t>OK</w:t>
            </w:r>
          </w:p>
        </w:tc>
      </w:tr>
      <w:tr w:rsidR="00626997" w14:paraId="54F17A06" w14:textId="77777777" w:rsidTr="00B431D9">
        <w:tc>
          <w:tcPr>
            <w:tcW w:w="2122" w:type="dxa"/>
            <w:shd w:val="clear" w:color="auto" w:fill="C2D69B" w:themeFill="accent3" w:themeFillTint="99"/>
          </w:tcPr>
          <w:p w14:paraId="0B34D2CA" w14:textId="7994DBD3"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04874868" w14:textId="5EC21846" w:rsidR="00626997" w:rsidRDefault="00626997" w:rsidP="00626997">
            <w:pPr>
              <w:rPr>
                <w:rFonts w:eastAsia="DengXian"/>
                <w:lang w:val="en-US" w:eastAsia="zh-CN"/>
              </w:rPr>
            </w:pPr>
            <w:r>
              <w:rPr>
                <w:rFonts w:eastAsiaTheme="minorEastAsia" w:hint="eastAsia"/>
                <w:lang w:eastAsia="zh-CN"/>
              </w:rPr>
              <w:t>S</w:t>
            </w:r>
            <w:r>
              <w:rPr>
                <w:rFonts w:eastAsiaTheme="minorEastAsia"/>
                <w:lang w:eastAsia="zh-CN"/>
              </w:rPr>
              <w:t>upport.</w:t>
            </w:r>
          </w:p>
        </w:tc>
      </w:tr>
      <w:tr w:rsidR="00517EB1" w14:paraId="12A6A99E" w14:textId="77777777" w:rsidTr="00B431D9">
        <w:tc>
          <w:tcPr>
            <w:tcW w:w="2122" w:type="dxa"/>
            <w:shd w:val="clear" w:color="auto" w:fill="C2D69B" w:themeFill="accent3" w:themeFillTint="99"/>
          </w:tcPr>
          <w:p w14:paraId="4EE31384" w14:textId="3C81B9BB"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787098E6" w14:textId="57BF05C9" w:rsidR="00517EB1" w:rsidRDefault="00517EB1" w:rsidP="00517EB1">
            <w:pPr>
              <w:rPr>
                <w:rFonts w:eastAsia="DengXian"/>
                <w:lang w:val="en-US" w:eastAsia="zh-CN"/>
              </w:rPr>
            </w:pPr>
            <w:r>
              <w:rPr>
                <w:rFonts w:eastAsiaTheme="minorEastAsia"/>
                <w:lang w:eastAsia="zh-CN"/>
              </w:rPr>
              <w:t>Support.</w:t>
            </w:r>
          </w:p>
        </w:tc>
      </w:tr>
      <w:tr w:rsidR="00183F15" w14:paraId="4178F3A7" w14:textId="77777777" w:rsidTr="00B431D9">
        <w:tc>
          <w:tcPr>
            <w:tcW w:w="2122" w:type="dxa"/>
            <w:shd w:val="clear" w:color="auto" w:fill="C2D69B" w:themeFill="accent3" w:themeFillTint="99"/>
          </w:tcPr>
          <w:p w14:paraId="1EC5C1D5" w14:textId="6F6095B5" w:rsidR="00183F15" w:rsidRDefault="00183F15" w:rsidP="00183F15">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23A9BB08" w14:textId="675C3EB5" w:rsidR="00183F15" w:rsidRDefault="00183F15" w:rsidP="00183F15">
            <w:pPr>
              <w:rPr>
                <w:rFonts w:eastAsia="DengXian"/>
                <w:lang w:val="en-US" w:eastAsia="zh-CN"/>
              </w:rPr>
            </w:pPr>
            <w:r>
              <w:rPr>
                <w:rFonts w:eastAsia="DengXian" w:hint="eastAsia"/>
                <w:lang w:val="en-US" w:eastAsia="zh-CN"/>
              </w:rPr>
              <w:t>Support</w:t>
            </w:r>
          </w:p>
        </w:tc>
      </w:tr>
      <w:tr w:rsidR="008A4FAD" w14:paraId="2F12FD53" w14:textId="77777777" w:rsidTr="00B431D9">
        <w:tc>
          <w:tcPr>
            <w:tcW w:w="2122" w:type="dxa"/>
            <w:shd w:val="clear" w:color="auto" w:fill="C2D69B" w:themeFill="accent3" w:themeFillTint="99"/>
          </w:tcPr>
          <w:p w14:paraId="746A619C" w14:textId="4C92B26A" w:rsidR="008A4FAD" w:rsidRDefault="008A4FAD" w:rsidP="00183F15">
            <w:pPr>
              <w:rPr>
                <w:rFonts w:eastAsia="SimSun"/>
                <w:lang w:val="en-US" w:eastAsia="zh-CN"/>
              </w:rPr>
            </w:pPr>
            <w:r>
              <w:rPr>
                <w:rFonts w:eastAsia="SimSun" w:hint="eastAsia"/>
                <w:lang w:val="en-US" w:eastAsia="zh-CN"/>
              </w:rPr>
              <w:t>N</w:t>
            </w:r>
            <w:r>
              <w:rPr>
                <w:rFonts w:eastAsia="SimSun"/>
                <w:lang w:val="en-US" w:eastAsia="zh-CN"/>
              </w:rPr>
              <w:t>EC</w:t>
            </w:r>
          </w:p>
        </w:tc>
        <w:tc>
          <w:tcPr>
            <w:tcW w:w="7509" w:type="dxa"/>
            <w:shd w:val="clear" w:color="auto" w:fill="D6E3BC" w:themeFill="accent3" w:themeFillTint="66"/>
          </w:tcPr>
          <w:p w14:paraId="302FA67E" w14:textId="027AD831" w:rsidR="008A4FAD" w:rsidRDefault="008A4FAD" w:rsidP="00183F15">
            <w:pPr>
              <w:rPr>
                <w:rFonts w:eastAsia="DengXian"/>
                <w:lang w:val="en-US" w:eastAsia="zh-CN"/>
              </w:rPr>
            </w:pPr>
            <w:r>
              <w:rPr>
                <w:rFonts w:eastAsia="DengXian" w:hint="eastAsia"/>
                <w:lang w:val="en-US" w:eastAsia="zh-CN"/>
              </w:rPr>
              <w:t>S</w:t>
            </w:r>
            <w:r>
              <w:rPr>
                <w:rFonts w:eastAsia="DengXian"/>
                <w:lang w:val="en-US" w:eastAsia="zh-CN"/>
              </w:rPr>
              <w:t>upport</w:t>
            </w:r>
          </w:p>
        </w:tc>
      </w:tr>
      <w:tr w:rsidR="001F1D5A" w14:paraId="26A1B004" w14:textId="77777777" w:rsidTr="00B431D9">
        <w:tc>
          <w:tcPr>
            <w:tcW w:w="2122" w:type="dxa"/>
            <w:shd w:val="clear" w:color="auto" w:fill="C2D69B" w:themeFill="accent3" w:themeFillTint="99"/>
          </w:tcPr>
          <w:p w14:paraId="7511A4C8" w14:textId="357CC048"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40EB86DD" w14:textId="0DE9614D" w:rsidR="001F1D5A" w:rsidRDefault="001F1D5A" w:rsidP="001F1D5A">
            <w:pPr>
              <w:rPr>
                <w:rFonts w:eastAsia="DengXian"/>
                <w:lang w:val="en-US" w:eastAsia="zh-CN"/>
              </w:rPr>
            </w:pPr>
            <w:r>
              <w:rPr>
                <w:rFonts w:eastAsia="DengXian"/>
                <w:lang w:val="en-US" w:eastAsia="zh-CN"/>
              </w:rPr>
              <w:t xml:space="preserve">Support </w:t>
            </w:r>
          </w:p>
        </w:tc>
      </w:tr>
      <w:tr w:rsidR="00C354DB" w14:paraId="66B06DC3" w14:textId="77777777" w:rsidTr="00B431D9">
        <w:tc>
          <w:tcPr>
            <w:tcW w:w="2122" w:type="dxa"/>
            <w:shd w:val="clear" w:color="auto" w:fill="C2D69B" w:themeFill="accent3" w:themeFillTint="99"/>
          </w:tcPr>
          <w:p w14:paraId="115A27BF" w14:textId="62847649"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AB396E3" w14:textId="04571471" w:rsidR="00C354DB" w:rsidRDefault="00C354DB" w:rsidP="00C354DB">
            <w:pPr>
              <w:rPr>
                <w:rFonts w:eastAsia="DengXian"/>
                <w:lang w:val="en-US" w:eastAsia="zh-CN"/>
              </w:rPr>
            </w:pPr>
            <w:r>
              <w:rPr>
                <w:rFonts w:eastAsia="DengXian"/>
                <w:lang w:val="en-US" w:eastAsia="zh-CN"/>
              </w:rPr>
              <w:t>Support</w:t>
            </w:r>
          </w:p>
        </w:tc>
      </w:tr>
      <w:tr w:rsidR="00777EAE" w14:paraId="27FC39B7" w14:textId="77777777" w:rsidTr="00B431D9">
        <w:tc>
          <w:tcPr>
            <w:tcW w:w="2122" w:type="dxa"/>
            <w:shd w:val="clear" w:color="auto" w:fill="C2D69B" w:themeFill="accent3" w:themeFillTint="99"/>
          </w:tcPr>
          <w:p w14:paraId="3A6D4C45" w14:textId="221F0D0E" w:rsidR="00777EAE" w:rsidRDefault="00777EAE" w:rsidP="00777EAE">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0E13C86A" w14:textId="1C448677" w:rsidR="00777EAE" w:rsidRDefault="00777EAE" w:rsidP="00777EAE">
            <w:pPr>
              <w:rPr>
                <w:rFonts w:eastAsia="DengXian"/>
                <w:lang w:val="en-US" w:eastAsia="zh-CN"/>
              </w:rPr>
            </w:pPr>
            <w:r>
              <w:rPr>
                <w:rFonts w:eastAsia="DengXian"/>
                <w:lang w:val="en-US" w:eastAsia="zh-CN"/>
              </w:rPr>
              <w:t>OK</w:t>
            </w:r>
          </w:p>
        </w:tc>
      </w:tr>
    </w:tbl>
    <w:p w14:paraId="62A8701E" w14:textId="77777777" w:rsidR="00F755EC" w:rsidRDefault="00F755EC" w:rsidP="007E28DF"/>
    <w:p w14:paraId="4D037221" w14:textId="0AF8DA7D" w:rsidR="00F755EC" w:rsidRDefault="00F755EC" w:rsidP="00F755EC">
      <w:pPr>
        <w:pStyle w:val="Heading3"/>
      </w:pPr>
      <w:bookmarkStart w:id="58" w:name="_Toc198903978"/>
      <w:r>
        <w:t>Spreading</w:t>
      </w:r>
      <w:bookmarkEnd w:id="58"/>
    </w:p>
    <w:p w14:paraId="183E4617" w14:textId="77777777" w:rsidR="00F755EC" w:rsidRDefault="00F755EC" w:rsidP="00F755EC"/>
    <w:p w14:paraId="28139BA0" w14:textId="2DF312CF" w:rsidR="00F755EC" w:rsidRDefault="00F755EC" w:rsidP="00F755EC">
      <w:r>
        <w:t xml:space="preserve">Some companies would prefer an explicit agreement that a spreading function is </w:t>
      </w:r>
      <w:r w:rsidR="00FD38F1">
        <w:t>explicitly applied in the physical channel mapping procedure</w:t>
      </w:r>
      <w:r>
        <w:t>:</w:t>
      </w:r>
    </w:p>
    <w:p w14:paraId="1346169B" w14:textId="77777777" w:rsidR="00F755EC" w:rsidRDefault="00F755EC" w:rsidP="00F755EC"/>
    <w:p w14:paraId="02DDE4BF" w14:textId="6F56032E"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sidR="00FD38F1">
        <w:rPr>
          <w:rFonts w:eastAsia="Malgun Gothic"/>
          <w:b/>
          <w:bCs/>
          <w:lang w:eastAsia="ko-KR"/>
        </w:rPr>
        <w:t>5</w:t>
      </w:r>
      <w:r w:rsidRPr="00F755EC">
        <w:rPr>
          <w:rFonts w:eastAsia="Malgun Gothic"/>
          <w:b/>
          <w:bCs/>
          <w:lang w:eastAsia="ko-KR"/>
        </w:rPr>
        <w:t>v1:</w:t>
      </w:r>
    </w:p>
    <w:p w14:paraId="159D1BDA" w14:textId="7742046D" w:rsidR="00F755EC" w:rsidRPr="00F755EC" w:rsidRDefault="00FD38F1" w:rsidP="00F755EC">
      <w:pPr>
        <w:rPr>
          <w:rFonts w:eastAsia="Malgun Gothic"/>
          <w:b/>
          <w:lang w:eastAsia="ko-KR"/>
        </w:rPr>
      </w:pPr>
      <w:r>
        <w:rPr>
          <w:rFonts w:ascii="Times New Roman" w:eastAsia="SimSun" w:hAnsi="Times New Roman"/>
          <w:b/>
          <w:iCs/>
          <w:szCs w:val="20"/>
          <w:lang w:eastAsia="zh-CN"/>
        </w:rPr>
        <w:t>A spreading function (by a factor of the OCC length) is applied before the OCC codeword is applied</w:t>
      </w:r>
      <w:r w:rsidR="00F755EC" w:rsidRPr="00F755EC">
        <w:rPr>
          <w:rFonts w:ascii="Times New Roman" w:eastAsia="SimSun" w:hAnsi="Times New Roman"/>
          <w:b/>
          <w:iCs/>
          <w:szCs w:val="20"/>
          <w:lang w:eastAsia="zh-CN"/>
        </w:rPr>
        <w:t>.</w:t>
      </w:r>
    </w:p>
    <w:p w14:paraId="474230F8" w14:textId="77777777" w:rsidR="00F755EC" w:rsidRPr="00F755EC" w:rsidRDefault="00F755EC" w:rsidP="00F755EC">
      <w:pPr>
        <w:rPr>
          <w:rFonts w:eastAsia="Malgun Gothic"/>
          <w:b/>
          <w:bCs/>
          <w:lang w:eastAsia="ko-KR"/>
        </w:rPr>
      </w:pPr>
    </w:p>
    <w:p w14:paraId="515D8278" w14:textId="77777777" w:rsidR="00F755EC" w:rsidRPr="00D6022F" w:rsidRDefault="00F755EC" w:rsidP="00F755EC">
      <w:pPr>
        <w:rPr>
          <w:rFonts w:eastAsia="Malgun Gothic"/>
          <w:b/>
          <w:bCs/>
          <w:lang w:val="en-US" w:eastAsia="ko-KR"/>
        </w:rPr>
      </w:pPr>
    </w:p>
    <w:p w14:paraId="0B631069" w14:textId="2A6B9888"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w:t>
      </w:r>
      <w:r w:rsidR="00FD38F1">
        <w:rPr>
          <w:rFonts w:ascii="Times New Roman" w:hAnsi="Times New Roman"/>
        </w:rPr>
        <w:t>5</w:t>
      </w:r>
      <w:r w:rsidRPr="009D5C19">
        <w:rPr>
          <w:rFonts w:ascii="Times New Roman" w:hAnsi="Times New Roman"/>
        </w:rPr>
        <w:t xml:space="preserve">. </w:t>
      </w:r>
    </w:p>
    <w:p w14:paraId="72794550"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2AFA40DC" w14:textId="77777777" w:rsidTr="00B431D9">
        <w:tc>
          <w:tcPr>
            <w:tcW w:w="2122" w:type="dxa"/>
            <w:tcBorders>
              <w:bottom w:val="single" w:sz="4" w:space="0" w:color="A5A5A5"/>
            </w:tcBorders>
            <w:shd w:val="clear" w:color="auto" w:fill="BFBFBF" w:themeFill="background1" w:themeFillShade="BF"/>
          </w:tcPr>
          <w:p w14:paraId="3164FE9B"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0A88538F" w14:textId="77777777" w:rsidR="00F755EC" w:rsidRDefault="00F755EC" w:rsidP="00B431D9">
            <w:pPr>
              <w:rPr>
                <w:b/>
                <w:bCs/>
                <w:lang w:eastAsia="ar-SA"/>
              </w:rPr>
            </w:pPr>
            <w:r>
              <w:rPr>
                <w:b/>
                <w:bCs/>
                <w:lang w:eastAsia="ar-SA"/>
              </w:rPr>
              <w:t>Comment</w:t>
            </w:r>
          </w:p>
        </w:tc>
      </w:tr>
      <w:tr w:rsidR="00F755EC" w14:paraId="36612940" w14:textId="77777777" w:rsidTr="00B431D9">
        <w:tc>
          <w:tcPr>
            <w:tcW w:w="2122" w:type="dxa"/>
            <w:shd w:val="clear" w:color="auto" w:fill="C2D69B" w:themeFill="accent3" w:themeFillTint="99"/>
          </w:tcPr>
          <w:p w14:paraId="5D96FC54" w14:textId="34C62231" w:rsidR="00F755EC" w:rsidRDefault="00C237FF" w:rsidP="00B431D9">
            <w:pPr>
              <w:rPr>
                <w:lang w:eastAsia="ko-KR"/>
              </w:rPr>
            </w:pPr>
            <w:r>
              <w:rPr>
                <w:lang w:eastAsia="ko-KR"/>
              </w:rPr>
              <w:t>Ericsson</w:t>
            </w:r>
          </w:p>
        </w:tc>
        <w:tc>
          <w:tcPr>
            <w:tcW w:w="7509" w:type="dxa"/>
            <w:shd w:val="clear" w:color="auto" w:fill="D6E3BC" w:themeFill="accent3" w:themeFillTint="66"/>
          </w:tcPr>
          <w:p w14:paraId="045B1C81" w14:textId="71C34CEE" w:rsidR="00F755EC" w:rsidRDefault="00C237FF" w:rsidP="00B431D9">
            <w:pPr>
              <w:rPr>
                <w:lang w:eastAsia="ko-KR"/>
              </w:rPr>
            </w:pPr>
            <w:r>
              <w:rPr>
                <w:lang w:eastAsia="ko-KR"/>
              </w:rPr>
              <w:t>It is unclear to us what is meant by the statement in this proposal.</w:t>
            </w:r>
          </w:p>
        </w:tc>
      </w:tr>
      <w:tr w:rsidR="00B927BA" w14:paraId="268DDB4B" w14:textId="77777777" w:rsidTr="00B431D9">
        <w:tc>
          <w:tcPr>
            <w:tcW w:w="2122" w:type="dxa"/>
            <w:shd w:val="clear" w:color="auto" w:fill="C2D69B" w:themeFill="accent3" w:themeFillTint="99"/>
          </w:tcPr>
          <w:p w14:paraId="4878526B" w14:textId="7FCC500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AFEA85D" w14:textId="5C27F390" w:rsidR="00B927BA" w:rsidRDefault="00B927BA" w:rsidP="00B927BA">
            <w:pPr>
              <w:rPr>
                <w:rFonts w:eastAsia="DengXian"/>
                <w:lang w:val="en-US" w:eastAsia="zh-CN"/>
              </w:rPr>
            </w:pPr>
            <w:r>
              <w:rPr>
                <w:rFonts w:hint="eastAsia"/>
                <w:lang w:eastAsia="ko-KR"/>
              </w:rPr>
              <w:t xml:space="preserve">It would be up to editor. </w:t>
            </w:r>
          </w:p>
        </w:tc>
      </w:tr>
      <w:tr w:rsidR="00282054" w14:paraId="530BBDE2" w14:textId="77777777" w:rsidTr="00B431D9">
        <w:tc>
          <w:tcPr>
            <w:tcW w:w="2122" w:type="dxa"/>
            <w:shd w:val="clear" w:color="auto" w:fill="C2D69B" w:themeFill="accent3" w:themeFillTint="99"/>
          </w:tcPr>
          <w:p w14:paraId="2B22881E" w14:textId="78D18AFF" w:rsidR="00282054" w:rsidRDefault="00282054" w:rsidP="00282054">
            <w:pPr>
              <w:rPr>
                <w:lang w:eastAsia="ar-SA"/>
              </w:rPr>
            </w:pPr>
            <w:r>
              <w:rPr>
                <w:lang w:val="en-US"/>
              </w:rPr>
              <w:t>Nokia, NSB</w:t>
            </w:r>
          </w:p>
        </w:tc>
        <w:tc>
          <w:tcPr>
            <w:tcW w:w="7509" w:type="dxa"/>
            <w:shd w:val="clear" w:color="auto" w:fill="D6E3BC" w:themeFill="accent3" w:themeFillTint="66"/>
          </w:tcPr>
          <w:p w14:paraId="66CC9F64" w14:textId="19CE6222" w:rsidR="00282054" w:rsidRDefault="00282054" w:rsidP="00282054">
            <w:pPr>
              <w:rPr>
                <w:rFonts w:eastAsia="DengXian"/>
                <w:lang w:eastAsia="zh-CN"/>
              </w:rPr>
            </w:pPr>
            <w:proofErr w:type="gramStart"/>
            <w:r>
              <w:rPr>
                <w:lang w:val="en-US" w:eastAsia="ko-KR"/>
              </w:rPr>
              <w:t>Generally</w:t>
            </w:r>
            <w:proofErr w:type="gramEnd"/>
            <w:r>
              <w:rPr>
                <w:lang w:val="en-US" w:eastAsia="ko-KR"/>
              </w:rPr>
              <w:t xml:space="preserve"> it should be fine while we think it is better to mention the spreading function is applied based on OCC codeword, as CDMA.</w:t>
            </w:r>
          </w:p>
        </w:tc>
      </w:tr>
      <w:tr w:rsidR="00626997" w14:paraId="179354CC" w14:textId="77777777" w:rsidTr="00B431D9">
        <w:tc>
          <w:tcPr>
            <w:tcW w:w="2122" w:type="dxa"/>
            <w:shd w:val="clear" w:color="auto" w:fill="C2D69B" w:themeFill="accent3" w:themeFillTint="99"/>
          </w:tcPr>
          <w:p w14:paraId="048058ED" w14:textId="1EE89D7E"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AE03D0F" w14:textId="5CEEA55E"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w:t>
            </w:r>
          </w:p>
        </w:tc>
      </w:tr>
      <w:tr w:rsidR="00517EB1" w14:paraId="2176B922" w14:textId="77777777" w:rsidTr="00B431D9">
        <w:tc>
          <w:tcPr>
            <w:tcW w:w="2122" w:type="dxa"/>
            <w:shd w:val="clear" w:color="auto" w:fill="C2D69B" w:themeFill="accent3" w:themeFillTint="99"/>
          </w:tcPr>
          <w:p w14:paraId="0A28E29D" w14:textId="447C46DB"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5D8A65F8" w14:textId="6EB726CF" w:rsidR="00517EB1" w:rsidRDefault="00517EB1" w:rsidP="00517EB1">
            <w:pPr>
              <w:rPr>
                <w:rFonts w:eastAsia="DengXian"/>
                <w:lang w:val="en-US" w:eastAsia="zh-CN"/>
              </w:rPr>
            </w:pPr>
            <w:r>
              <w:rPr>
                <w:rFonts w:eastAsiaTheme="minorEastAsia"/>
                <w:lang w:eastAsia="zh-CN"/>
              </w:rPr>
              <w:t xml:space="preserve">We support this proposal in principle, but do we need to provide more details on the spreading function? For example, for 3.75kHz SCS OCC, </w:t>
            </w:r>
            <w:r w:rsidRPr="003F5136">
              <w:rPr>
                <w:rFonts w:eastAsia="DengXian"/>
                <w:bCs/>
                <w:lang w:eastAsia="zh-CN"/>
              </w:rPr>
              <w:t xml:space="preserve">after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Pr>
                <w:rFonts w:eastAsia="DengXian"/>
                <w:bCs/>
                <w:lang w:eastAsia="zh-CN"/>
              </w:rPr>
              <w:t>.</w:t>
            </w:r>
          </w:p>
        </w:tc>
      </w:tr>
      <w:tr w:rsidR="00C354DB" w14:paraId="4888079F" w14:textId="77777777" w:rsidTr="00B431D9">
        <w:tc>
          <w:tcPr>
            <w:tcW w:w="2122" w:type="dxa"/>
            <w:shd w:val="clear" w:color="auto" w:fill="C2D69B" w:themeFill="accent3" w:themeFillTint="99"/>
          </w:tcPr>
          <w:p w14:paraId="62A8FF41" w14:textId="59E57EB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8553968" w14:textId="543B4E8E" w:rsidR="00C354DB" w:rsidRDefault="00C354DB" w:rsidP="00C354DB">
            <w:pPr>
              <w:rPr>
                <w:rFonts w:eastAsia="DengXian"/>
                <w:lang w:val="en-US" w:eastAsia="zh-CN"/>
              </w:rPr>
            </w:pPr>
            <w:r>
              <w:rPr>
                <w:rFonts w:eastAsia="DengXian"/>
                <w:lang w:val="en-US" w:eastAsia="zh-CN"/>
              </w:rPr>
              <w:t>The intention is not clear. In our view, OCC is applied based on repetition. Hence, the repetition mapping can be performed first, and then OCC is used to cover the repetitions.</w:t>
            </w:r>
          </w:p>
        </w:tc>
      </w:tr>
      <w:tr w:rsidR="00631682" w14:paraId="4421EC3C" w14:textId="77777777" w:rsidTr="00B431D9">
        <w:tc>
          <w:tcPr>
            <w:tcW w:w="2122" w:type="dxa"/>
            <w:shd w:val="clear" w:color="auto" w:fill="C2D69B" w:themeFill="accent3" w:themeFillTint="99"/>
          </w:tcPr>
          <w:p w14:paraId="25994B7C" w14:textId="4693F35A" w:rsidR="00631682" w:rsidRDefault="00631682" w:rsidP="00631682">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04F19D08" w14:textId="34EB9020" w:rsidR="00631682" w:rsidRDefault="00631682" w:rsidP="00631682">
            <w:pPr>
              <w:rPr>
                <w:rFonts w:eastAsia="DengXian"/>
                <w:lang w:val="en-US" w:eastAsia="zh-CN"/>
              </w:rPr>
            </w:pPr>
            <w:r>
              <w:rPr>
                <w:rFonts w:eastAsia="DengXian"/>
                <w:lang w:val="en-US" w:eastAsia="zh-CN"/>
              </w:rPr>
              <w:t>We are ambivalent about this. We are OK with this proposal if it is considered to provide clarification.</w:t>
            </w:r>
          </w:p>
        </w:tc>
      </w:tr>
      <w:tr w:rsidR="00631682" w14:paraId="70BB44D2" w14:textId="77777777" w:rsidTr="00B431D9">
        <w:tc>
          <w:tcPr>
            <w:tcW w:w="2122" w:type="dxa"/>
            <w:shd w:val="clear" w:color="auto" w:fill="C2D69B" w:themeFill="accent3" w:themeFillTint="99"/>
          </w:tcPr>
          <w:p w14:paraId="1078EC52" w14:textId="77777777" w:rsidR="00631682" w:rsidRDefault="00631682" w:rsidP="00631682">
            <w:pPr>
              <w:rPr>
                <w:rFonts w:eastAsia="SimSun"/>
                <w:lang w:val="en-US" w:eastAsia="zh-CN"/>
              </w:rPr>
            </w:pPr>
          </w:p>
        </w:tc>
        <w:tc>
          <w:tcPr>
            <w:tcW w:w="7509" w:type="dxa"/>
            <w:shd w:val="clear" w:color="auto" w:fill="D6E3BC" w:themeFill="accent3" w:themeFillTint="66"/>
          </w:tcPr>
          <w:p w14:paraId="0A0EB17A" w14:textId="77777777" w:rsidR="00631682" w:rsidRDefault="00631682" w:rsidP="00631682">
            <w:pPr>
              <w:rPr>
                <w:rFonts w:eastAsia="DengXian"/>
                <w:lang w:val="en-US" w:eastAsia="zh-CN"/>
              </w:rPr>
            </w:pPr>
          </w:p>
        </w:tc>
      </w:tr>
    </w:tbl>
    <w:p w14:paraId="306DE12E" w14:textId="77777777" w:rsidR="00F755EC" w:rsidRDefault="00F755EC" w:rsidP="007E28DF"/>
    <w:p w14:paraId="1A5E2DB7" w14:textId="77777777" w:rsidR="00064410" w:rsidRDefault="00D076C7">
      <w:pPr>
        <w:pStyle w:val="Heading2"/>
      </w:pPr>
      <w:bookmarkStart w:id="59" w:name="_Toc198903979"/>
      <w:r>
        <w:lastRenderedPageBreak/>
        <w:t>Downlink Issues and alignment</w:t>
      </w:r>
      <w:bookmarkEnd w:id="59"/>
    </w:p>
    <w:p w14:paraId="2A0C8ACA" w14:textId="77777777" w:rsidR="00064410" w:rsidRDefault="00064410">
      <w:pPr>
        <w:pStyle w:val="ListParagraph"/>
        <w:spacing w:after="160" w:line="259" w:lineRule="auto"/>
        <w:ind w:leftChars="0" w:left="0"/>
        <w:contextualSpacing/>
        <w:rPr>
          <w:rFonts w:ascii="Times New Roman" w:hAnsi="Times New Roman"/>
        </w:rPr>
      </w:pPr>
    </w:p>
    <w:p w14:paraId="3E3541E6" w14:textId="77777777"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related to the </w:t>
      </w:r>
      <w:r>
        <w:rPr>
          <w:rFonts w:ascii="Times New Roman" w:hAnsi="Times New Roman"/>
          <w:b/>
          <w:bCs/>
        </w:rPr>
        <w:t>downlink</w:t>
      </w:r>
      <w:r>
        <w:rPr>
          <w:rFonts w:ascii="Times New Roman" w:hAnsi="Times New Roman"/>
        </w:rPr>
        <w:t xml:space="preserve"> have been identified:</w:t>
      </w:r>
    </w:p>
    <w:p w14:paraId="6AC7392C" w14:textId="77777777" w:rsidR="00FD38F1" w:rsidRPr="002901EA" w:rsidRDefault="00FD38F1" w:rsidP="00FD38F1">
      <w:pPr>
        <w:numPr>
          <w:ilvl w:val="0"/>
          <w:numId w:val="21"/>
        </w:numPr>
        <w:rPr>
          <w:lang w:eastAsia="zh-CN"/>
        </w:rPr>
      </w:pPr>
      <w:r w:rsidRPr="002901EA">
        <w:rPr>
          <w:lang w:eastAsia="zh-CN"/>
        </w:rPr>
        <w:t>Alignment of NPUSCH requires staggered NPDCCH, requiring new k0 values (subframes between NPDCCH and NPUSCH) [Ericsson]</w:t>
      </w:r>
    </w:p>
    <w:p w14:paraId="77E93462" w14:textId="77777777" w:rsidR="00FD38F1" w:rsidRPr="002901EA" w:rsidRDefault="00FD38F1" w:rsidP="00FD38F1">
      <w:pPr>
        <w:numPr>
          <w:ilvl w:val="1"/>
          <w:numId w:val="21"/>
        </w:numPr>
        <w:rPr>
          <w:lang w:eastAsia="zh-CN"/>
        </w:rPr>
      </w:pPr>
      <w:r w:rsidRPr="002901EA">
        <w:rPr>
          <w:lang w:eastAsia="zh-CN"/>
        </w:rPr>
        <w:t>Additional offset: k0 + {1,2,4,8,16} to allow for NPPDCH repetitions [Ericsson]</w:t>
      </w:r>
    </w:p>
    <w:p w14:paraId="0A4FF9D7" w14:textId="77777777" w:rsidR="004F0F19" w:rsidRPr="00CC1361" w:rsidRDefault="004F0F19" w:rsidP="004F0F19">
      <w:pPr>
        <w:numPr>
          <w:ilvl w:val="0"/>
          <w:numId w:val="21"/>
        </w:numPr>
        <w:rPr>
          <w:color w:val="FF0000"/>
          <w:lang w:eastAsia="zh-CN"/>
        </w:rPr>
      </w:pPr>
    </w:p>
    <w:p w14:paraId="39306886" w14:textId="77777777" w:rsidR="004F0F19" w:rsidRPr="00993BBD" w:rsidRDefault="004F0F19" w:rsidP="004F0F19">
      <w:pPr>
        <w:rPr>
          <w:color w:val="FF0000"/>
          <w:lang w:eastAsia="zh-CN"/>
        </w:rPr>
      </w:pPr>
    </w:p>
    <w:p w14:paraId="58C635C9" w14:textId="77777777" w:rsidR="00064410" w:rsidRDefault="00D076C7">
      <w:pPr>
        <w:rPr>
          <w:lang w:eastAsia="zh-CN"/>
        </w:rPr>
      </w:pPr>
      <w:r>
        <w:rPr>
          <w:lang w:eastAsia="zh-CN"/>
        </w:rPr>
        <w:t xml:space="preserve">A related issue is that of </w:t>
      </w:r>
      <w:r>
        <w:rPr>
          <w:b/>
          <w:bCs/>
          <w:lang w:eastAsia="zh-CN"/>
        </w:rPr>
        <w:t>alignment</w:t>
      </w:r>
      <w:r>
        <w:rPr>
          <w:lang w:eastAsia="zh-CN"/>
        </w:rPr>
        <w:t xml:space="preserve"> of the OCC transmissions in general, where the following issues were identified:</w:t>
      </w:r>
      <w:r>
        <w:rPr>
          <w:lang w:eastAsia="zh-CN"/>
        </w:rPr>
        <w:br/>
      </w:r>
    </w:p>
    <w:p w14:paraId="5101710E" w14:textId="77777777" w:rsidR="00FD38F1" w:rsidRPr="001C08D7" w:rsidRDefault="00FD38F1" w:rsidP="00FD38F1">
      <w:pPr>
        <w:numPr>
          <w:ilvl w:val="0"/>
          <w:numId w:val="21"/>
        </w:numPr>
        <w:rPr>
          <w:lang w:eastAsia="zh-CN"/>
        </w:rPr>
      </w:pPr>
      <w:r w:rsidRPr="001C08D7">
        <w:rPr>
          <w:lang w:eastAsia="zh-CN"/>
        </w:rPr>
        <w:t>Alignment of NPUSCH requires staggered NPDCCH, requiring new k0 values (subframes between NPDCCH and NPUSCH) [Ericsson]</w:t>
      </w:r>
    </w:p>
    <w:p w14:paraId="3F5B0685" w14:textId="77777777" w:rsidR="00FD38F1" w:rsidRPr="00752977" w:rsidRDefault="00FD38F1" w:rsidP="00FD38F1">
      <w:pPr>
        <w:numPr>
          <w:ilvl w:val="0"/>
          <w:numId w:val="21"/>
        </w:numPr>
        <w:rPr>
          <w:color w:val="FF0000"/>
          <w:lang w:eastAsia="zh-CN"/>
        </w:rPr>
      </w:pPr>
      <w:r w:rsidRPr="00F618CF">
        <w:rPr>
          <w:lang w:eastAsia="zh-CN"/>
        </w:rPr>
        <w:t>Reference point in time introduced to align OCC from different UEs [TCL]</w:t>
      </w:r>
    </w:p>
    <w:p w14:paraId="2215ED64" w14:textId="77777777" w:rsidR="00FD38F1" w:rsidRPr="00170D66" w:rsidRDefault="00FD38F1" w:rsidP="00FD38F1">
      <w:pPr>
        <w:numPr>
          <w:ilvl w:val="1"/>
          <w:numId w:val="21"/>
        </w:numPr>
        <w:rPr>
          <w:lang w:eastAsia="zh-CN"/>
        </w:rPr>
      </w:pPr>
      <w:r w:rsidRPr="00170D66">
        <w:rPr>
          <w:lang w:eastAsia="zh-CN"/>
        </w:rPr>
        <w:t>Helps with UL gaps [TCL]</w:t>
      </w:r>
    </w:p>
    <w:p w14:paraId="3E40DD56" w14:textId="77777777" w:rsidR="00FD38F1" w:rsidRPr="00170D66" w:rsidRDefault="00FD38F1" w:rsidP="00FD38F1">
      <w:pPr>
        <w:numPr>
          <w:ilvl w:val="1"/>
          <w:numId w:val="21"/>
        </w:numPr>
        <w:rPr>
          <w:lang w:eastAsia="zh-CN"/>
        </w:rPr>
      </w:pPr>
      <w:r w:rsidRPr="00170D66">
        <w:rPr>
          <w:lang w:eastAsia="zh-CN"/>
        </w:rPr>
        <w:t xml:space="preserve">OCC transmissions only start in slots that are multiples of </w:t>
      </w:r>
      <w:proofErr w:type="spellStart"/>
      <w:r w:rsidRPr="00170D66">
        <w:rPr>
          <w:lang w:eastAsia="zh-CN"/>
        </w:rPr>
        <w:t>N</w:t>
      </w:r>
      <w:r w:rsidRPr="00170D66">
        <w:rPr>
          <w:vertAlign w:val="subscript"/>
          <w:lang w:eastAsia="zh-CN"/>
        </w:rPr>
        <w:t>OCC_slots</w:t>
      </w:r>
      <w:proofErr w:type="spellEnd"/>
      <w:r w:rsidRPr="00170D66">
        <w:rPr>
          <w:lang w:eastAsia="zh-CN"/>
        </w:rPr>
        <w:t xml:space="preserve"> [QC]</w:t>
      </w:r>
    </w:p>
    <w:p w14:paraId="5977F512" w14:textId="77777777" w:rsidR="00FD38F1" w:rsidRPr="00170D66" w:rsidRDefault="00FD38F1" w:rsidP="00FD38F1">
      <w:pPr>
        <w:numPr>
          <w:ilvl w:val="2"/>
          <w:numId w:val="21"/>
        </w:numPr>
        <w:rPr>
          <w:lang w:eastAsia="zh-CN"/>
        </w:rPr>
      </w:pPr>
      <w:r w:rsidRPr="00170D66">
        <w:rPr>
          <w:lang w:eastAsia="zh-CN"/>
        </w:rPr>
        <w:t xml:space="preserve">3.75kHz: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4</w:t>
      </w:r>
    </w:p>
    <w:p w14:paraId="6A01A2A8" w14:textId="77777777" w:rsidR="00FD38F1" w:rsidRPr="00170D66" w:rsidRDefault="00FD38F1" w:rsidP="00FD38F1">
      <w:pPr>
        <w:numPr>
          <w:ilvl w:val="2"/>
          <w:numId w:val="21"/>
        </w:numPr>
        <w:rPr>
          <w:lang w:eastAsia="zh-CN"/>
        </w:rPr>
      </w:pPr>
      <w:r w:rsidRPr="00170D66">
        <w:rPr>
          <w:lang w:eastAsia="zh-CN"/>
        </w:rPr>
        <w:t xml:space="preserve">15kHz: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2</w:t>
      </w:r>
    </w:p>
    <w:p w14:paraId="5BC9EF2E" w14:textId="77777777" w:rsidR="00FD38F1" w:rsidRPr="001738FC" w:rsidRDefault="00FD38F1" w:rsidP="00FD38F1">
      <w:pPr>
        <w:numPr>
          <w:ilvl w:val="0"/>
          <w:numId w:val="21"/>
        </w:numPr>
        <w:rPr>
          <w:lang w:eastAsia="zh-CN"/>
        </w:rPr>
      </w:pPr>
      <w:r w:rsidRPr="001738FC">
        <w:rPr>
          <w:lang w:eastAsia="zh-CN"/>
        </w:rPr>
        <w:t>RAN1 to discuss how to align OCC transmissions from different UEs [Nok]</w:t>
      </w:r>
    </w:p>
    <w:p w14:paraId="6CE9A3FB" w14:textId="77777777" w:rsidR="00FD38F1" w:rsidRPr="00752977" w:rsidRDefault="00FD38F1" w:rsidP="00FD38F1">
      <w:pPr>
        <w:numPr>
          <w:ilvl w:val="0"/>
          <w:numId w:val="21"/>
        </w:numPr>
        <w:rPr>
          <w:color w:val="FF0000"/>
          <w:lang w:eastAsia="zh-CN"/>
        </w:rPr>
      </w:pPr>
      <w:r w:rsidRPr="003C33FF">
        <w:rPr>
          <w:lang w:eastAsia="zh-CN"/>
        </w:rPr>
        <w:t xml:space="preserve">Alignment of adding new UEs with OCC to existing group of UEs already </w:t>
      </w:r>
      <w:r w:rsidRPr="00170D66">
        <w:rPr>
          <w:lang w:eastAsia="zh-CN"/>
        </w:rPr>
        <w:t>doing OCC [QC][Nok</w:t>
      </w:r>
      <w:r w:rsidRPr="003C33FF">
        <w:rPr>
          <w:lang w:eastAsia="zh-CN"/>
        </w:rPr>
        <w:t>]</w:t>
      </w:r>
    </w:p>
    <w:p w14:paraId="5A44C014" w14:textId="77777777" w:rsidR="00FD38F1" w:rsidRPr="003C33FF" w:rsidRDefault="00FD38F1" w:rsidP="00FD38F1">
      <w:pPr>
        <w:numPr>
          <w:ilvl w:val="0"/>
          <w:numId w:val="21"/>
        </w:numPr>
        <w:rPr>
          <w:lang w:eastAsia="zh-CN"/>
        </w:rPr>
      </w:pPr>
      <w:r w:rsidRPr="003C33FF">
        <w:rPr>
          <w:lang w:eastAsia="zh-CN"/>
        </w:rPr>
        <w:t>Cannot just rely on scheduling to get alignment [Nok]</w:t>
      </w:r>
    </w:p>
    <w:p w14:paraId="5804DABC" w14:textId="77777777" w:rsidR="00064410" w:rsidRDefault="00064410">
      <w:pPr>
        <w:rPr>
          <w:lang w:eastAsia="zh-CN"/>
        </w:rPr>
      </w:pPr>
    </w:p>
    <w:p w14:paraId="4D483DFB" w14:textId="658E5C43" w:rsidR="00064410" w:rsidRDefault="00D076C7">
      <w:pPr>
        <w:rPr>
          <w:lang w:eastAsia="zh-CN"/>
        </w:rPr>
      </w:pPr>
      <w:r>
        <w:rPr>
          <w:lang w:eastAsia="zh-CN"/>
        </w:rPr>
        <w:t xml:space="preserve">The following proposal was not considered </w:t>
      </w:r>
      <w:r w:rsidR="00FD38F1">
        <w:rPr>
          <w:lang w:eastAsia="zh-CN"/>
        </w:rPr>
        <w:t>in previous RAN1 meetings</w:t>
      </w:r>
      <w:r w:rsidR="00E01B1B">
        <w:rPr>
          <w:lang w:eastAsia="zh-CN"/>
        </w:rPr>
        <w:t xml:space="preserve"> </w:t>
      </w:r>
      <w:r>
        <w:rPr>
          <w:lang w:eastAsia="zh-CN"/>
        </w:rPr>
        <w:t xml:space="preserve">and FL proposes that we further consider this proposal </w:t>
      </w:r>
      <w:proofErr w:type="gramStart"/>
      <w:r>
        <w:rPr>
          <w:lang w:eastAsia="zh-CN"/>
        </w:rPr>
        <w:t>in order to</w:t>
      </w:r>
      <w:proofErr w:type="gramEnd"/>
      <w:r>
        <w:rPr>
          <w:lang w:eastAsia="zh-CN"/>
        </w:rPr>
        <w:t xml:space="preserve"> progress alignment and DL signalling issues</w:t>
      </w:r>
      <w:r w:rsidR="00052B3F">
        <w:rPr>
          <w:lang w:eastAsia="zh-CN"/>
        </w:rPr>
        <w:t>. The proposal covers both the “downlink” issues and the “alignment” issues</w:t>
      </w:r>
      <w:r>
        <w:rPr>
          <w:lang w:eastAsia="zh-CN"/>
        </w:rPr>
        <w:t>:</w:t>
      </w:r>
    </w:p>
    <w:p w14:paraId="677E9E4C" w14:textId="77777777" w:rsidR="00064410" w:rsidRDefault="00064410"/>
    <w:p w14:paraId="7F8BBAD3" w14:textId="3621A14E" w:rsidR="00064410" w:rsidRDefault="00D076C7">
      <w:pPr>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Proposal </w:t>
      </w:r>
      <w:r w:rsidR="00FD38F1">
        <w:rPr>
          <w:rFonts w:ascii="Times New Roman" w:hAnsi="Times New Roman"/>
          <w:b/>
          <w:bCs/>
        </w:rPr>
        <w:t>5</w:t>
      </w:r>
      <w:r>
        <w:rPr>
          <w:rFonts w:ascii="Times New Roman" w:hAnsi="Times New Roman"/>
          <w:b/>
          <w:bCs/>
        </w:rPr>
        <w:t>.</w:t>
      </w:r>
      <w:r w:rsidR="00AF5C3B">
        <w:rPr>
          <w:rFonts w:ascii="Times New Roman" w:hAnsi="Times New Roman"/>
          <w:b/>
          <w:bCs/>
        </w:rPr>
        <w:t>9</w:t>
      </w:r>
      <w:r>
        <w:rPr>
          <w:rFonts w:ascii="Times New Roman" w:hAnsi="Times New Roman"/>
          <w:b/>
          <w:bCs/>
        </w:rPr>
        <w:t xml:space="preserve">-1: For NPUSCH format 1 single-tone for both 15kHz and 3.75kHz, RAN1 </w:t>
      </w:r>
      <w:r w:rsidR="00FD38F1">
        <w:rPr>
          <w:rFonts w:ascii="Times New Roman" w:hAnsi="Times New Roman"/>
          <w:b/>
          <w:bCs/>
        </w:rPr>
        <w:t>supports for following for alignment of OCC transmissions</w:t>
      </w:r>
      <w:r>
        <w:rPr>
          <w:rFonts w:ascii="Times New Roman" w:hAnsi="Times New Roman"/>
          <w:b/>
          <w:bCs/>
        </w:rPr>
        <w:t>:</w:t>
      </w:r>
    </w:p>
    <w:p w14:paraId="2E8B1C1A" w14:textId="77777777" w:rsidR="00064410" w:rsidRDefault="00064410">
      <w:pPr>
        <w:rPr>
          <w:rFonts w:ascii="Times New Roman" w:hAnsi="Times New Roman"/>
          <w:b/>
          <w:bCs/>
        </w:rPr>
      </w:pPr>
    </w:p>
    <w:p w14:paraId="29C1D735" w14:textId="77777777" w:rsidR="00064410" w:rsidRDefault="00D076C7">
      <w:pPr>
        <w:pStyle w:val="ListParagraph"/>
        <w:numPr>
          <w:ilvl w:val="0"/>
          <w:numId w:val="21"/>
        </w:numPr>
        <w:ind w:leftChars="0"/>
        <w:rPr>
          <w:rFonts w:ascii="Times New Roman" w:hAnsi="Times New Roman"/>
          <w:b/>
          <w:bCs/>
        </w:rPr>
      </w:pPr>
      <w:r>
        <w:rPr>
          <w:rFonts w:ascii="Times New Roman" w:hAnsi="Times New Roman"/>
          <w:b/>
          <w:bCs/>
        </w:rPr>
        <w:t>Modification to scheduling delays (k</w:t>
      </w:r>
      <w:r>
        <w:rPr>
          <w:rFonts w:ascii="Times New Roman" w:hAnsi="Times New Roman"/>
          <w:b/>
          <w:bCs/>
          <w:vertAlign w:val="subscript"/>
        </w:rPr>
        <w:t>0</w:t>
      </w:r>
      <w:r>
        <w:rPr>
          <w:rFonts w:ascii="Times New Roman" w:hAnsi="Times New Roman"/>
          <w:b/>
          <w:bCs/>
        </w:rPr>
        <w:t>) between NPDCCH and NPUSCH, considering appropriate repetition values for NPDCCH</w:t>
      </w:r>
    </w:p>
    <w:p w14:paraId="2C8583C2" w14:textId="144D2A2C" w:rsidR="00D974BF" w:rsidRDefault="00D974BF">
      <w:pPr>
        <w:pStyle w:val="ListParagraph"/>
        <w:numPr>
          <w:ilvl w:val="0"/>
          <w:numId w:val="21"/>
        </w:numPr>
        <w:ind w:leftChars="0"/>
        <w:rPr>
          <w:rFonts w:ascii="Times New Roman" w:hAnsi="Times New Roman"/>
          <w:b/>
          <w:bCs/>
        </w:rPr>
      </w:pPr>
      <w:r>
        <w:rPr>
          <w:rFonts w:ascii="Times New Roman" w:hAnsi="Times New Roman"/>
          <w:b/>
          <w:bCs/>
        </w:rPr>
        <w:t>Definition of a reference point in the slot structure to align OCC transmissions</w:t>
      </w:r>
      <w:r w:rsidR="000E7231">
        <w:rPr>
          <w:rFonts w:ascii="Times New Roman" w:hAnsi="Times New Roman"/>
          <w:b/>
          <w:bCs/>
        </w:rPr>
        <w:t xml:space="preserve"> </w:t>
      </w:r>
    </w:p>
    <w:p w14:paraId="508B537E" w14:textId="77777777" w:rsidR="00064410" w:rsidRDefault="00064410">
      <w:pPr>
        <w:pStyle w:val="ListParagraph"/>
        <w:spacing w:after="160" w:line="259" w:lineRule="auto"/>
        <w:ind w:leftChars="0" w:left="0"/>
        <w:contextualSpacing/>
        <w:rPr>
          <w:rFonts w:ascii="Times New Roman" w:hAnsi="Times New Roman"/>
        </w:rPr>
      </w:pPr>
    </w:p>
    <w:p w14:paraId="0C0EE5B0" w14:textId="1989DBAF"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w:t>
      </w:r>
      <w:r w:rsidR="00FD38F1">
        <w:rPr>
          <w:rFonts w:ascii="Times New Roman" w:hAnsi="Times New Roman"/>
        </w:rPr>
        <w:t>5</w:t>
      </w:r>
      <w:r>
        <w:rPr>
          <w:rFonts w:ascii="Times New Roman" w:hAnsi="Times New Roman"/>
        </w:rPr>
        <w:t>.</w:t>
      </w:r>
      <w:r w:rsidR="00D974BF">
        <w:rPr>
          <w:rFonts w:ascii="Times New Roman" w:hAnsi="Times New Roman"/>
        </w:rPr>
        <w:t>9</w:t>
      </w:r>
      <w:r>
        <w:rPr>
          <w:rFonts w:ascii="Times New Roman" w:hAnsi="Times New Roman"/>
        </w:rPr>
        <w:t xml:space="preserve">-1. </w:t>
      </w:r>
    </w:p>
    <w:p w14:paraId="328E4D68" w14:textId="77777777" w:rsidR="00064410" w:rsidRDefault="00064410">
      <w:pPr>
        <w:pStyle w:val="ListParagraph"/>
        <w:spacing w:after="160" w:line="259" w:lineRule="auto"/>
        <w:ind w:leftChars="0" w:left="0"/>
        <w:contextualSpacing/>
        <w:rPr>
          <w:rFonts w:ascii="Times New Roman" w:hAnsi="Times New Roman"/>
          <w:color w:val="FF0000"/>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D974BF" w14:paraId="77FC7DCE" w14:textId="77777777" w:rsidTr="00ED77A7">
        <w:tc>
          <w:tcPr>
            <w:tcW w:w="2122" w:type="dxa"/>
            <w:tcBorders>
              <w:bottom w:val="single" w:sz="4" w:space="0" w:color="A5A5A5"/>
            </w:tcBorders>
            <w:shd w:val="clear" w:color="auto" w:fill="BFBFBF" w:themeFill="background1" w:themeFillShade="BF"/>
          </w:tcPr>
          <w:p w14:paraId="6E98BC7B" w14:textId="77777777" w:rsidR="00D974BF" w:rsidRDefault="00D974BF" w:rsidP="00ED77A7">
            <w:pPr>
              <w:rPr>
                <w:b/>
                <w:bCs/>
                <w:lang w:eastAsia="ar-SA"/>
              </w:rPr>
            </w:pPr>
            <w:r>
              <w:rPr>
                <w:b/>
                <w:bCs/>
                <w:lang w:eastAsia="ar-SA"/>
              </w:rPr>
              <w:t>Company</w:t>
            </w:r>
          </w:p>
        </w:tc>
        <w:tc>
          <w:tcPr>
            <w:tcW w:w="7509" w:type="dxa"/>
            <w:shd w:val="clear" w:color="auto" w:fill="BFBFBF" w:themeFill="background1" w:themeFillShade="BF"/>
          </w:tcPr>
          <w:p w14:paraId="74839BCA" w14:textId="77777777" w:rsidR="00D974BF" w:rsidRDefault="00D974BF" w:rsidP="00ED77A7">
            <w:pPr>
              <w:rPr>
                <w:b/>
                <w:bCs/>
                <w:lang w:eastAsia="ar-SA"/>
              </w:rPr>
            </w:pPr>
            <w:r>
              <w:rPr>
                <w:b/>
                <w:bCs/>
                <w:lang w:eastAsia="ar-SA"/>
              </w:rPr>
              <w:t>Comment</w:t>
            </w:r>
          </w:p>
        </w:tc>
      </w:tr>
      <w:tr w:rsidR="00D974BF" w14:paraId="057D5EA7" w14:textId="77777777" w:rsidTr="00ED77A7">
        <w:tc>
          <w:tcPr>
            <w:tcW w:w="2122" w:type="dxa"/>
            <w:shd w:val="clear" w:color="auto" w:fill="C2D69B" w:themeFill="accent3" w:themeFillTint="99"/>
          </w:tcPr>
          <w:p w14:paraId="2C73378E" w14:textId="2EF4931F" w:rsidR="00D974BF" w:rsidRDefault="002570AA" w:rsidP="00ED77A7">
            <w:pPr>
              <w:rPr>
                <w:lang w:eastAsia="ko-KR"/>
              </w:rPr>
            </w:pPr>
            <w:r>
              <w:rPr>
                <w:lang w:eastAsia="ko-KR"/>
              </w:rPr>
              <w:t>Ericsson</w:t>
            </w:r>
          </w:p>
        </w:tc>
        <w:tc>
          <w:tcPr>
            <w:tcW w:w="7509" w:type="dxa"/>
            <w:shd w:val="clear" w:color="auto" w:fill="D6E3BC" w:themeFill="accent3" w:themeFillTint="66"/>
          </w:tcPr>
          <w:p w14:paraId="5B2715D4" w14:textId="6DD7DBF3" w:rsidR="00D974BF" w:rsidRDefault="00715B16" w:rsidP="00ED77A7">
            <w:pPr>
              <w:rPr>
                <w:lang w:eastAsia="ko-KR"/>
              </w:rPr>
            </w:pPr>
            <w:r>
              <w:rPr>
                <w:lang w:eastAsia="ko-KR"/>
              </w:rPr>
              <w:t xml:space="preserve">We think </w:t>
            </w:r>
            <w:r w:rsidR="003915B0">
              <w:rPr>
                <w:lang w:eastAsia="ko-KR"/>
              </w:rPr>
              <w:t xml:space="preserve">that this </w:t>
            </w:r>
            <w:r w:rsidR="00A27F3D">
              <w:rPr>
                <w:lang w:eastAsia="ko-KR"/>
              </w:rPr>
              <w:t xml:space="preserve">is an important proposal to be discussed given </w:t>
            </w:r>
            <w:r w:rsidR="003915B0">
              <w:rPr>
                <w:lang w:eastAsia="ko-KR"/>
              </w:rPr>
              <w:t xml:space="preserve">that </w:t>
            </w:r>
            <w:r w:rsidR="00A27F3D">
              <w:rPr>
                <w:lang w:eastAsia="ko-KR"/>
              </w:rPr>
              <w:t>DL is not orthogonal and th</w:t>
            </w:r>
            <w:r w:rsidR="00DF25B8">
              <w:rPr>
                <w:lang w:eastAsia="ko-KR"/>
              </w:rPr>
              <w:t>at currently in legacy there are only 4 scheduling delays</w:t>
            </w:r>
            <w:r w:rsidR="00E52BA4">
              <w:rPr>
                <w:lang w:eastAsia="ko-KR"/>
              </w:rPr>
              <w:t xml:space="preserve"> values</w:t>
            </w:r>
            <w:r w:rsidR="00DF25B8">
              <w:rPr>
                <w:lang w:eastAsia="ko-KR"/>
              </w:rPr>
              <w:t xml:space="preserve"> available</w:t>
            </w:r>
            <w:r w:rsidR="0055576F">
              <w:rPr>
                <w:lang w:eastAsia="ko-KR"/>
              </w:rPr>
              <w:t xml:space="preserve"> (this leads to a very restrictive allocation and </w:t>
            </w:r>
            <w:r w:rsidR="00696571">
              <w:rPr>
                <w:lang w:eastAsia="ko-KR"/>
              </w:rPr>
              <w:t>no efficient use of time-frequency resources</w:t>
            </w:r>
            <w:r w:rsidR="0055576F">
              <w:rPr>
                <w:lang w:eastAsia="ko-KR"/>
              </w:rPr>
              <w:t>)</w:t>
            </w:r>
            <w:r w:rsidR="00DF25B8">
              <w:rPr>
                <w:lang w:eastAsia="ko-KR"/>
              </w:rPr>
              <w:t>.</w:t>
            </w:r>
          </w:p>
        </w:tc>
      </w:tr>
      <w:tr w:rsidR="00B927BA" w14:paraId="7C885636" w14:textId="77777777" w:rsidTr="00ED77A7">
        <w:tc>
          <w:tcPr>
            <w:tcW w:w="2122" w:type="dxa"/>
            <w:shd w:val="clear" w:color="auto" w:fill="C2D69B" w:themeFill="accent3" w:themeFillTint="99"/>
          </w:tcPr>
          <w:p w14:paraId="35A4F114" w14:textId="2DDEAF3F" w:rsidR="00B927BA" w:rsidRPr="006963D9" w:rsidRDefault="00B927BA" w:rsidP="00B927BA">
            <w:pPr>
              <w:rPr>
                <w:rFonts w:eastAsia="Malgun Gothic"/>
                <w:lang w:val="en-US" w:eastAsia="ko-KR"/>
              </w:rPr>
            </w:pPr>
            <w:r>
              <w:rPr>
                <w:rFonts w:hint="eastAsia"/>
                <w:lang w:eastAsia="ko-KR"/>
              </w:rPr>
              <w:t>LGE</w:t>
            </w:r>
          </w:p>
        </w:tc>
        <w:tc>
          <w:tcPr>
            <w:tcW w:w="7509" w:type="dxa"/>
            <w:shd w:val="clear" w:color="auto" w:fill="D6E3BC" w:themeFill="accent3" w:themeFillTint="66"/>
          </w:tcPr>
          <w:p w14:paraId="52F5C24D" w14:textId="77777777" w:rsidR="00B927BA" w:rsidRDefault="00B927BA" w:rsidP="00B927BA">
            <w:pPr>
              <w:rPr>
                <w:lang w:eastAsia="ko-KR"/>
              </w:rPr>
            </w:pPr>
            <w:r>
              <w:rPr>
                <w:rFonts w:hint="eastAsia"/>
                <w:lang w:eastAsia="ko-KR"/>
              </w:rPr>
              <w:t>Regarding the 1</w:t>
            </w:r>
            <w:r w:rsidRPr="00F256E2">
              <w:rPr>
                <w:rFonts w:hint="eastAsia"/>
                <w:vertAlign w:val="superscript"/>
                <w:lang w:eastAsia="ko-KR"/>
              </w:rPr>
              <w:t>st</w:t>
            </w:r>
            <w:r>
              <w:rPr>
                <w:rFonts w:hint="eastAsia"/>
                <w:lang w:eastAsia="ko-KR"/>
              </w:rPr>
              <w:t xml:space="preserve"> sub-bullet, we only support OCC capacity of 2. Considering the </w:t>
            </w:r>
            <w:r>
              <w:rPr>
                <w:lang w:eastAsia="ko-KR"/>
              </w:rPr>
              <w:t>typical</w:t>
            </w:r>
            <w:r>
              <w:rPr>
                <w:rFonts w:hint="eastAsia"/>
                <w:lang w:eastAsia="ko-KR"/>
              </w:rPr>
              <w:t xml:space="preserve"> </w:t>
            </w:r>
            <w:r>
              <w:rPr>
                <w:lang w:eastAsia="ko-KR"/>
              </w:rPr>
              <w:t>scenario</w:t>
            </w:r>
            <w:r>
              <w:rPr>
                <w:rFonts w:hint="eastAsia"/>
                <w:lang w:eastAsia="ko-KR"/>
              </w:rPr>
              <w:t xml:space="preserve"> on the NPDCCH repetition and allowing NPUSCH transmission with different starting position can be </w:t>
            </w:r>
            <w:proofErr w:type="spellStart"/>
            <w:r>
              <w:rPr>
                <w:rFonts w:hint="eastAsia"/>
                <w:lang w:eastAsia="ko-KR"/>
              </w:rPr>
              <w:t>CDMed</w:t>
            </w:r>
            <w:proofErr w:type="spellEnd"/>
            <w:r>
              <w:rPr>
                <w:rFonts w:hint="eastAsia"/>
                <w:lang w:eastAsia="ko-KR"/>
              </w:rPr>
              <w:t xml:space="preserve">, this kind of modification need to be deprioritized. </w:t>
            </w:r>
          </w:p>
          <w:p w14:paraId="392BE993" w14:textId="77777777" w:rsidR="00B927BA" w:rsidRDefault="00B927BA" w:rsidP="00B927BA">
            <w:pPr>
              <w:rPr>
                <w:lang w:eastAsia="ko-KR"/>
              </w:rPr>
            </w:pPr>
          </w:p>
          <w:p w14:paraId="13C15FE3" w14:textId="64AC91EE" w:rsidR="00B927BA" w:rsidRPr="006963D9" w:rsidRDefault="00B927BA" w:rsidP="00B927BA">
            <w:pPr>
              <w:rPr>
                <w:rFonts w:eastAsia="Malgun Gothic"/>
                <w:lang w:val="en-US" w:eastAsia="ko-KR"/>
              </w:rPr>
            </w:pPr>
            <w:r>
              <w:rPr>
                <w:rFonts w:hint="eastAsia"/>
                <w:lang w:eastAsia="ko-KR"/>
              </w:rPr>
              <w:t>Regarding the 2</w:t>
            </w:r>
            <w:r w:rsidRPr="00F256E2">
              <w:rPr>
                <w:rFonts w:hint="eastAsia"/>
                <w:vertAlign w:val="superscript"/>
                <w:lang w:eastAsia="ko-KR"/>
              </w:rPr>
              <w:t>nd</w:t>
            </w:r>
            <w:r>
              <w:rPr>
                <w:rFonts w:hint="eastAsia"/>
                <w:lang w:eastAsia="ko-KR"/>
              </w:rPr>
              <w:t xml:space="preserve"> sub-bullet, if it allows a single OCC </w:t>
            </w:r>
            <w:r>
              <w:rPr>
                <w:lang w:eastAsia="ko-KR"/>
              </w:rPr>
              <w:t>sequence</w:t>
            </w:r>
            <w:r>
              <w:rPr>
                <w:rFonts w:hint="eastAsia"/>
                <w:lang w:eastAsia="ko-KR"/>
              </w:rPr>
              <w:t xml:space="preserve"> is broken, then it would not be helpful for multiplexing with OCC. </w:t>
            </w:r>
          </w:p>
        </w:tc>
      </w:tr>
      <w:tr w:rsidR="00282054" w14:paraId="440D73DB" w14:textId="77777777" w:rsidTr="00ED77A7">
        <w:tc>
          <w:tcPr>
            <w:tcW w:w="2122" w:type="dxa"/>
            <w:shd w:val="clear" w:color="auto" w:fill="C2D69B" w:themeFill="accent3" w:themeFillTint="99"/>
          </w:tcPr>
          <w:p w14:paraId="15605227" w14:textId="705E9E3F" w:rsidR="00282054" w:rsidRDefault="00282054" w:rsidP="00282054">
            <w:pPr>
              <w:rPr>
                <w:lang w:eastAsia="ar-SA"/>
              </w:rPr>
            </w:pPr>
            <w:r>
              <w:rPr>
                <w:lang w:val="en-US"/>
              </w:rPr>
              <w:t>Nokia, NSB</w:t>
            </w:r>
          </w:p>
        </w:tc>
        <w:tc>
          <w:tcPr>
            <w:tcW w:w="7509" w:type="dxa"/>
            <w:shd w:val="clear" w:color="auto" w:fill="D6E3BC" w:themeFill="accent3" w:themeFillTint="66"/>
          </w:tcPr>
          <w:p w14:paraId="78E9CE9E" w14:textId="77777777" w:rsidR="00282054" w:rsidRDefault="00282054" w:rsidP="00282054">
            <w:pPr>
              <w:rPr>
                <w:lang w:val="en-US" w:eastAsia="ko-KR"/>
              </w:rPr>
            </w:pPr>
            <w:r>
              <w:rPr>
                <w:lang w:val="en-US" w:eastAsia="ko-KR"/>
              </w:rPr>
              <w:t xml:space="preserve">We think flexible scheduling in time domain for NPUSCH with OCC is important. </w:t>
            </w:r>
          </w:p>
          <w:p w14:paraId="3CA88DCB" w14:textId="77777777" w:rsidR="00282054" w:rsidRDefault="00282054" w:rsidP="00282054">
            <w:pPr>
              <w:rPr>
                <w:lang w:val="en-US" w:eastAsia="ko-KR"/>
              </w:rPr>
            </w:pPr>
            <w:r>
              <w:rPr>
                <w:lang w:val="en-US" w:eastAsia="ko-KR"/>
              </w:rPr>
              <w:t>Additional k0 (0 or 1) for scheduling of NPUSCH is needed to align the NPUSCH with OCC pairing, especially when UE’s NPUSCH have different starting time and repetition number.</w:t>
            </w:r>
          </w:p>
          <w:p w14:paraId="29546B1B" w14:textId="77777777" w:rsidR="00282054" w:rsidRDefault="00282054" w:rsidP="00282054">
            <w:pPr>
              <w:rPr>
                <w:lang w:val="en-US" w:eastAsia="ko-KR"/>
              </w:rPr>
            </w:pPr>
          </w:p>
          <w:p w14:paraId="2B3C5173" w14:textId="269DB3CA" w:rsidR="00282054" w:rsidRDefault="00282054" w:rsidP="00282054">
            <w:pPr>
              <w:rPr>
                <w:rFonts w:eastAsia="DengXian"/>
                <w:lang w:eastAsia="zh-CN"/>
              </w:rPr>
            </w:pPr>
            <w:r>
              <w:rPr>
                <w:lang w:val="en-US" w:eastAsia="ko-KR"/>
              </w:rPr>
              <w:t>We think the second bullet should be removed as it will have big restriction on scheduling in different cases especially when a cell serves both UE with OCC and UE without OCC.</w:t>
            </w:r>
          </w:p>
        </w:tc>
      </w:tr>
      <w:tr w:rsidR="00626997" w14:paraId="3EFC80BE" w14:textId="77777777" w:rsidTr="00ED77A7">
        <w:tc>
          <w:tcPr>
            <w:tcW w:w="2122" w:type="dxa"/>
            <w:shd w:val="clear" w:color="auto" w:fill="C2D69B" w:themeFill="accent3" w:themeFillTint="99"/>
          </w:tcPr>
          <w:p w14:paraId="5322728C" w14:textId="47E87B17" w:rsidR="00626997" w:rsidRDefault="00626997" w:rsidP="00626997">
            <w:pPr>
              <w:jc w:val="cente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6B914477" w14:textId="3CC6FAAC" w:rsidR="00626997" w:rsidRDefault="00626997" w:rsidP="00626997">
            <w:pPr>
              <w:rPr>
                <w:rFonts w:eastAsiaTheme="minorEastAsia"/>
                <w:lang w:eastAsia="zh-CN"/>
              </w:rPr>
            </w:pPr>
            <w:r>
              <w:rPr>
                <w:rFonts w:eastAsiaTheme="minorEastAsia" w:hint="eastAsia"/>
                <w:lang w:eastAsia="zh-CN"/>
              </w:rPr>
              <w:t>W</w:t>
            </w:r>
            <w:r>
              <w:rPr>
                <w:rFonts w:eastAsiaTheme="minorEastAsia"/>
                <w:lang w:eastAsia="zh-CN"/>
              </w:rPr>
              <w:t xml:space="preserve">e can’t see the need to introduce the new value of k0 since the position of DCI and the value k0 (with several candidate values in the current specification) could be properly determined by the </w:t>
            </w:r>
            <w:proofErr w:type="spellStart"/>
            <w:r>
              <w:rPr>
                <w:rFonts w:eastAsiaTheme="minorEastAsia"/>
                <w:lang w:eastAsia="zh-CN"/>
              </w:rPr>
              <w:t>gNB</w:t>
            </w:r>
            <w:proofErr w:type="spellEnd"/>
            <w:r>
              <w:rPr>
                <w:rFonts w:eastAsiaTheme="minorEastAsia"/>
                <w:lang w:eastAsia="zh-CN"/>
              </w:rPr>
              <w:t>.</w:t>
            </w:r>
          </w:p>
        </w:tc>
      </w:tr>
      <w:tr w:rsidR="00B417DD" w14:paraId="46A9B54A" w14:textId="77777777" w:rsidTr="00ED77A7">
        <w:tc>
          <w:tcPr>
            <w:tcW w:w="2122" w:type="dxa"/>
            <w:shd w:val="clear" w:color="auto" w:fill="C2D69B" w:themeFill="accent3" w:themeFillTint="99"/>
          </w:tcPr>
          <w:p w14:paraId="77E3C812" w14:textId="298510F4" w:rsidR="00B417DD" w:rsidRDefault="00B417DD" w:rsidP="00B417DD">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70E8262C" w14:textId="77777777" w:rsidR="00B417DD" w:rsidRDefault="00B417DD" w:rsidP="00B417DD">
            <w:pPr>
              <w:rPr>
                <w:rFonts w:eastAsia="DengXian"/>
                <w:lang w:val="en-US" w:eastAsia="zh-CN"/>
              </w:rPr>
            </w:pPr>
            <w:r>
              <w:rPr>
                <w:rFonts w:eastAsia="DengXian"/>
                <w:lang w:val="en-US" w:eastAsia="zh-CN"/>
              </w:rPr>
              <w:t>We are OK with the first sub-bullet, since we think that it is important to allow flexibility in the start time of NPUSCH.</w:t>
            </w:r>
          </w:p>
          <w:p w14:paraId="150D5568" w14:textId="77777777" w:rsidR="00B417DD" w:rsidRDefault="00B417DD" w:rsidP="00B417DD">
            <w:pPr>
              <w:rPr>
                <w:rFonts w:eastAsia="DengXian"/>
                <w:lang w:val="en-US" w:eastAsia="zh-CN"/>
              </w:rPr>
            </w:pPr>
          </w:p>
          <w:p w14:paraId="787F4C94" w14:textId="3B922E27" w:rsidR="00B417DD" w:rsidRDefault="00B417DD" w:rsidP="00B417DD">
            <w:pPr>
              <w:rPr>
                <w:rFonts w:eastAsia="DengXian"/>
                <w:lang w:val="en-US" w:eastAsia="zh-CN"/>
              </w:rPr>
            </w:pPr>
            <w:r>
              <w:rPr>
                <w:rFonts w:eastAsia="DengXian"/>
                <w:lang w:val="en-US" w:eastAsia="zh-CN"/>
              </w:rPr>
              <w:t>Another (additional approach) to improving DL scheduling flexibility is option 2_1 in section 5.2.3: option 2_1 avoids added restrictions on potential start times of NPSUCH.</w:t>
            </w:r>
          </w:p>
        </w:tc>
      </w:tr>
      <w:tr w:rsidR="00B417DD" w14:paraId="54AFDF85" w14:textId="77777777" w:rsidTr="00ED77A7">
        <w:tc>
          <w:tcPr>
            <w:tcW w:w="2122" w:type="dxa"/>
            <w:shd w:val="clear" w:color="auto" w:fill="C2D69B" w:themeFill="accent3" w:themeFillTint="99"/>
          </w:tcPr>
          <w:p w14:paraId="779CA488" w14:textId="77777777" w:rsidR="00B417DD" w:rsidRDefault="00B417DD" w:rsidP="00B417DD">
            <w:pPr>
              <w:rPr>
                <w:rFonts w:eastAsia="SimSun"/>
                <w:lang w:val="en-US" w:eastAsia="zh-CN"/>
              </w:rPr>
            </w:pPr>
          </w:p>
        </w:tc>
        <w:tc>
          <w:tcPr>
            <w:tcW w:w="7509" w:type="dxa"/>
            <w:shd w:val="clear" w:color="auto" w:fill="D6E3BC" w:themeFill="accent3" w:themeFillTint="66"/>
          </w:tcPr>
          <w:p w14:paraId="4F60EEA4" w14:textId="77777777" w:rsidR="00B417DD" w:rsidRDefault="00B417DD" w:rsidP="00B417DD">
            <w:pPr>
              <w:rPr>
                <w:rFonts w:eastAsia="DengXian"/>
                <w:lang w:val="en-US" w:eastAsia="zh-CN"/>
              </w:rPr>
            </w:pPr>
          </w:p>
        </w:tc>
      </w:tr>
      <w:tr w:rsidR="00B417DD" w14:paraId="30F8FA39" w14:textId="77777777" w:rsidTr="00ED77A7">
        <w:tc>
          <w:tcPr>
            <w:tcW w:w="2122" w:type="dxa"/>
            <w:shd w:val="clear" w:color="auto" w:fill="C2D69B" w:themeFill="accent3" w:themeFillTint="99"/>
          </w:tcPr>
          <w:p w14:paraId="7A1ED844" w14:textId="77777777" w:rsidR="00B417DD" w:rsidRDefault="00B417DD" w:rsidP="00B417DD">
            <w:pPr>
              <w:rPr>
                <w:rFonts w:eastAsia="SimSun"/>
                <w:lang w:val="en-US" w:eastAsia="zh-CN"/>
              </w:rPr>
            </w:pPr>
          </w:p>
        </w:tc>
        <w:tc>
          <w:tcPr>
            <w:tcW w:w="7509" w:type="dxa"/>
            <w:shd w:val="clear" w:color="auto" w:fill="D6E3BC" w:themeFill="accent3" w:themeFillTint="66"/>
          </w:tcPr>
          <w:p w14:paraId="0C5B9893" w14:textId="77777777" w:rsidR="00B417DD" w:rsidRDefault="00B417DD" w:rsidP="00B417DD">
            <w:pPr>
              <w:rPr>
                <w:rFonts w:eastAsia="DengXian"/>
                <w:lang w:val="en-US" w:eastAsia="zh-CN"/>
              </w:rPr>
            </w:pPr>
          </w:p>
        </w:tc>
      </w:tr>
    </w:tbl>
    <w:p w14:paraId="5AA426BC" w14:textId="77777777" w:rsidR="00D974BF" w:rsidRDefault="00D974BF" w:rsidP="00D974BF">
      <w:pPr>
        <w:rPr>
          <w:lang w:eastAsia="ar-SA"/>
        </w:rPr>
      </w:pPr>
    </w:p>
    <w:p w14:paraId="2DA45616" w14:textId="77777777" w:rsidR="00064410" w:rsidRDefault="00064410"/>
    <w:p w14:paraId="411F4E1C" w14:textId="77777777" w:rsidR="00064410" w:rsidRPr="001C5302" w:rsidRDefault="00064410">
      <w:pPr>
        <w:rPr>
          <w:lang w:eastAsia="ar-SA"/>
        </w:rPr>
      </w:pPr>
    </w:p>
    <w:p w14:paraId="69044D1B" w14:textId="77777777" w:rsidR="00064410" w:rsidRDefault="00064410">
      <w:pPr>
        <w:rPr>
          <w:lang w:eastAsia="zh-CN"/>
        </w:rPr>
      </w:pPr>
    </w:p>
    <w:p w14:paraId="74BFF354" w14:textId="2FB9D004" w:rsidR="00ED63FC" w:rsidRDefault="00ED63FC">
      <w:pPr>
        <w:pStyle w:val="Heading2"/>
      </w:pPr>
      <w:bookmarkStart w:id="60" w:name="_Toc198903980"/>
      <w:r>
        <w:t>Others</w:t>
      </w:r>
      <w:bookmarkEnd w:id="60"/>
    </w:p>
    <w:p w14:paraId="415F5583" w14:textId="77777777" w:rsidR="00ED63FC" w:rsidRDefault="00ED63FC" w:rsidP="00ED63FC"/>
    <w:p w14:paraId="66039972" w14:textId="3F24C1E1" w:rsidR="00ED63FC" w:rsidRDefault="00C83336" w:rsidP="00ED63FC">
      <w:r>
        <w:t>Are there any other issues that RAN1 needs to cover with priority in RAN1#121 Malta?</w:t>
      </w:r>
    </w:p>
    <w:p w14:paraId="2E917A57" w14:textId="77777777" w:rsidR="00C83336" w:rsidRDefault="00C83336" w:rsidP="00ED63FC"/>
    <w:p w14:paraId="2006AD85" w14:textId="4F68EF18" w:rsidR="00C83336" w:rsidRDefault="00C83336" w:rsidP="00C83336">
      <w:pPr>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5.10-1: Are there any other issues that should be covered in RAN1#121 Malta that are not so far addressed in this FLS?</w:t>
      </w:r>
    </w:p>
    <w:p w14:paraId="48E103D1" w14:textId="77777777" w:rsidR="00C83336" w:rsidRDefault="00C83336" w:rsidP="00ED63FC"/>
    <w:p w14:paraId="1967FB64" w14:textId="77777777" w:rsidR="00C83336" w:rsidRDefault="00C83336" w:rsidP="00ED63FC"/>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C83336" w14:paraId="7E91127A" w14:textId="77777777" w:rsidTr="00B431D9">
        <w:tc>
          <w:tcPr>
            <w:tcW w:w="2122" w:type="dxa"/>
            <w:tcBorders>
              <w:bottom w:val="single" w:sz="4" w:space="0" w:color="A5A5A5"/>
            </w:tcBorders>
            <w:shd w:val="clear" w:color="auto" w:fill="BFBFBF" w:themeFill="background1" w:themeFillShade="BF"/>
          </w:tcPr>
          <w:p w14:paraId="0959244A" w14:textId="77777777" w:rsidR="00C83336" w:rsidRDefault="00C83336" w:rsidP="00B431D9">
            <w:pPr>
              <w:rPr>
                <w:b/>
                <w:bCs/>
                <w:lang w:eastAsia="ar-SA"/>
              </w:rPr>
            </w:pPr>
            <w:r>
              <w:rPr>
                <w:b/>
                <w:bCs/>
                <w:lang w:eastAsia="ar-SA"/>
              </w:rPr>
              <w:t>Company</w:t>
            </w:r>
          </w:p>
        </w:tc>
        <w:tc>
          <w:tcPr>
            <w:tcW w:w="7509" w:type="dxa"/>
            <w:shd w:val="clear" w:color="auto" w:fill="BFBFBF" w:themeFill="background1" w:themeFillShade="BF"/>
          </w:tcPr>
          <w:p w14:paraId="3BD1E6D3" w14:textId="77777777" w:rsidR="00C83336" w:rsidRDefault="00C83336" w:rsidP="00B431D9">
            <w:pPr>
              <w:rPr>
                <w:b/>
                <w:bCs/>
                <w:lang w:eastAsia="ar-SA"/>
              </w:rPr>
            </w:pPr>
            <w:r>
              <w:rPr>
                <w:b/>
                <w:bCs/>
                <w:lang w:eastAsia="ar-SA"/>
              </w:rPr>
              <w:t>Comment</w:t>
            </w:r>
          </w:p>
        </w:tc>
      </w:tr>
      <w:tr w:rsidR="00C83336" w14:paraId="6DA6AC3E" w14:textId="77777777" w:rsidTr="00B431D9">
        <w:tc>
          <w:tcPr>
            <w:tcW w:w="2122" w:type="dxa"/>
            <w:shd w:val="clear" w:color="auto" w:fill="C2D69B" w:themeFill="accent3" w:themeFillTint="99"/>
          </w:tcPr>
          <w:p w14:paraId="1E7ECCC1" w14:textId="27833B15" w:rsidR="00C83336" w:rsidRPr="007A2622" w:rsidRDefault="007A2622" w:rsidP="00B431D9">
            <w:pPr>
              <w:rPr>
                <w:rFonts w:eastAsiaTheme="minorEastAsia"/>
                <w:lang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0181DA77" w14:textId="2E2B2224" w:rsidR="00C83336" w:rsidRPr="007A2622" w:rsidRDefault="007A2622" w:rsidP="00B431D9">
            <w:pPr>
              <w:rPr>
                <w:rFonts w:eastAsiaTheme="minorEastAsia"/>
                <w:lang w:eastAsia="zh-CN"/>
              </w:rPr>
            </w:pPr>
            <w:r>
              <w:rPr>
                <w:rFonts w:eastAsiaTheme="minorEastAsia"/>
                <w:lang w:eastAsia="zh-CN"/>
              </w:rPr>
              <w:t xml:space="preserve">Regarding the collision issue </w:t>
            </w:r>
            <w:r>
              <w:rPr>
                <w:lang w:val="en-US"/>
              </w:rPr>
              <w:t>between NPUSCH and</w:t>
            </w:r>
            <w:r w:rsidRPr="000350EC">
              <w:rPr>
                <w:lang w:val="en-US"/>
              </w:rPr>
              <w:t xml:space="preserve"> reserved subframes / slots</w:t>
            </w:r>
            <w:r>
              <w:rPr>
                <w:lang w:val="en-US"/>
              </w:rPr>
              <w:t xml:space="preserve">, it is captured in section 5.5, but there is not </w:t>
            </w:r>
            <w:r w:rsidR="00F34256">
              <w:rPr>
                <w:lang w:val="en-US"/>
              </w:rPr>
              <w:t>related</w:t>
            </w:r>
            <w:r>
              <w:rPr>
                <w:lang w:val="en-US"/>
              </w:rPr>
              <w:t xml:space="preserve"> proposal</w:t>
            </w:r>
            <w:r w:rsidR="00F34256">
              <w:rPr>
                <w:lang w:val="en-US"/>
              </w:rPr>
              <w:t xml:space="preserve"> in the FL summary</w:t>
            </w:r>
            <w:r>
              <w:rPr>
                <w:lang w:val="en-US"/>
              </w:rPr>
              <w:t xml:space="preserve">. Therefore, </w:t>
            </w:r>
            <w:r w:rsidR="00F34256">
              <w:rPr>
                <w:lang w:val="en-US"/>
              </w:rPr>
              <w:t>some discussion may be needed.</w:t>
            </w:r>
          </w:p>
        </w:tc>
      </w:tr>
      <w:tr w:rsidR="009209E1" w14:paraId="20B05DF5" w14:textId="77777777" w:rsidTr="00B431D9">
        <w:tc>
          <w:tcPr>
            <w:tcW w:w="2122" w:type="dxa"/>
            <w:shd w:val="clear" w:color="auto" w:fill="C2D69B" w:themeFill="accent3" w:themeFillTint="99"/>
          </w:tcPr>
          <w:p w14:paraId="2E2ABC63" w14:textId="67793695" w:rsidR="009209E1" w:rsidRPr="006963D9" w:rsidRDefault="009209E1" w:rsidP="009209E1">
            <w:pPr>
              <w:rPr>
                <w:rFonts w:eastAsia="Malgun Gothic"/>
                <w:lang w:val="en-US" w:eastAsia="ko-KR"/>
              </w:rPr>
            </w:pPr>
            <w:r>
              <w:rPr>
                <w:rFonts w:eastAsia="Malgun Gothic"/>
                <w:lang w:val="en-US" w:eastAsia="ko-KR"/>
              </w:rPr>
              <w:t>Nokia, NSB</w:t>
            </w:r>
          </w:p>
        </w:tc>
        <w:tc>
          <w:tcPr>
            <w:tcW w:w="7509" w:type="dxa"/>
            <w:shd w:val="clear" w:color="auto" w:fill="D6E3BC" w:themeFill="accent3" w:themeFillTint="66"/>
          </w:tcPr>
          <w:p w14:paraId="302FEA77" w14:textId="77777777" w:rsidR="009209E1" w:rsidRDefault="009209E1" w:rsidP="009209E1">
            <w:pPr>
              <w:rPr>
                <w:rFonts w:eastAsia="Malgun Gothic"/>
                <w:lang w:val="en-US" w:eastAsia="ko-KR"/>
              </w:rPr>
            </w:pPr>
            <w:r>
              <w:rPr>
                <w:rFonts w:eastAsia="Malgun Gothic"/>
                <w:lang w:val="en-US" w:eastAsia="ko-KR"/>
              </w:rPr>
              <w:t xml:space="preserve">Additionally scheduling delay of NPUSCH with OCC should be discussed to keep scheduling flexibility, so that to align the pairing UE’s NPUSCH with OCC. </w:t>
            </w:r>
          </w:p>
          <w:p w14:paraId="3889FCB4" w14:textId="3942A621" w:rsidR="009209E1" w:rsidRPr="006963D9" w:rsidRDefault="009209E1" w:rsidP="009209E1">
            <w:pPr>
              <w:rPr>
                <w:rFonts w:eastAsia="Malgun Gothic"/>
                <w:lang w:val="en-US" w:eastAsia="ko-KR"/>
              </w:rPr>
            </w:pPr>
            <w:r>
              <w:rPr>
                <w:rFonts w:eastAsia="Malgun Gothic"/>
                <w:lang w:val="en-US" w:eastAsia="ko-KR"/>
              </w:rPr>
              <w:t xml:space="preserve">Different UE may have different starting time of NPUSCH, repetition number and data size. In this case, UEs with OCC pairing may have different NPUSCH length and then </w:t>
            </w:r>
            <w:proofErr w:type="spellStart"/>
            <w:r>
              <w:rPr>
                <w:rFonts w:eastAsia="Malgun Gothic"/>
                <w:lang w:val="en-US" w:eastAsia="ko-KR"/>
              </w:rPr>
              <w:t>eNB</w:t>
            </w:r>
            <w:proofErr w:type="spellEnd"/>
            <w:r>
              <w:rPr>
                <w:rFonts w:eastAsia="Malgun Gothic"/>
                <w:lang w:val="en-US" w:eastAsia="ko-KR"/>
              </w:rPr>
              <w:t xml:space="preserve"> will schedule another UE with OCC for pairing after one UE complete the transmission. While in this case, there should be scheduling </w:t>
            </w:r>
            <w:proofErr w:type="gramStart"/>
            <w:r>
              <w:rPr>
                <w:rFonts w:eastAsia="Malgun Gothic"/>
                <w:lang w:val="en-US" w:eastAsia="ko-KR"/>
              </w:rPr>
              <w:t>flexibility</w:t>
            </w:r>
            <w:proofErr w:type="gramEnd"/>
            <w:r>
              <w:rPr>
                <w:rFonts w:eastAsia="Malgun Gothic"/>
                <w:lang w:val="en-US" w:eastAsia="ko-KR"/>
              </w:rPr>
              <w:t xml:space="preserve"> and network can indicate additional scheduling delay to keep the UE’s OCC spreading aligned.</w:t>
            </w:r>
          </w:p>
        </w:tc>
      </w:tr>
      <w:tr w:rsidR="009209E1" w14:paraId="4D94DC4E" w14:textId="77777777" w:rsidTr="00B431D9">
        <w:tc>
          <w:tcPr>
            <w:tcW w:w="2122" w:type="dxa"/>
            <w:shd w:val="clear" w:color="auto" w:fill="C2D69B" w:themeFill="accent3" w:themeFillTint="99"/>
          </w:tcPr>
          <w:p w14:paraId="29114E4E" w14:textId="77777777" w:rsidR="009209E1" w:rsidRDefault="009209E1" w:rsidP="009209E1">
            <w:pPr>
              <w:rPr>
                <w:lang w:eastAsia="ar-SA"/>
              </w:rPr>
            </w:pPr>
          </w:p>
        </w:tc>
        <w:tc>
          <w:tcPr>
            <w:tcW w:w="7509" w:type="dxa"/>
            <w:shd w:val="clear" w:color="auto" w:fill="D6E3BC" w:themeFill="accent3" w:themeFillTint="66"/>
          </w:tcPr>
          <w:p w14:paraId="17F5D90F" w14:textId="77777777" w:rsidR="009209E1" w:rsidRDefault="009209E1" w:rsidP="009209E1">
            <w:pPr>
              <w:rPr>
                <w:rFonts w:eastAsia="DengXian"/>
                <w:lang w:eastAsia="zh-CN"/>
              </w:rPr>
            </w:pPr>
          </w:p>
        </w:tc>
      </w:tr>
      <w:tr w:rsidR="009209E1" w14:paraId="7BB28261" w14:textId="77777777" w:rsidTr="00B431D9">
        <w:tc>
          <w:tcPr>
            <w:tcW w:w="2122" w:type="dxa"/>
            <w:shd w:val="clear" w:color="auto" w:fill="C2D69B" w:themeFill="accent3" w:themeFillTint="99"/>
          </w:tcPr>
          <w:p w14:paraId="62D47D97" w14:textId="77777777" w:rsidR="009209E1" w:rsidRDefault="009209E1" w:rsidP="009209E1">
            <w:pPr>
              <w:rPr>
                <w:lang w:eastAsia="ar-SA"/>
              </w:rPr>
            </w:pPr>
          </w:p>
        </w:tc>
        <w:tc>
          <w:tcPr>
            <w:tcW w:w="7509" w:type="dxa"/>
            <w:shd w:val="clear" w:color="auto" w:fill="D6E3BC" w:themeFill="accent3" w:themeFillTint="66"/>
          </w:tcPr>
          <w:p w14:paraId="0CE30138" w14:textId="77777777" w:rsidR="009209E1" w:rsidRDefault="009209E1" w:rsidP="009209E1">
            <w:pPr>
              <w:rPr>
                <w:rFonts w:eastAsiaTheme="minorEastAsia"/>
                <w:lang w:eastAsia="zh-CN"/>
              </w:rPr>
            </w:pPr>
          </w:p>
        </w:tc>
      </w:tr>
      <w:tr w:rsidR="009209E1" w14:paraId="21FB2846" w14:textId="77777777" w:rsidTr="00B431D9">
        <w:tc>
          <w:tcPr>
            <w:tcW w:w="2122" w:type="dxa"/>
            <w:shd w:val="clear" w:color="auto" w:fill="C2D69B" w:themeFill="accent3" w:themeFillTint="99"/>
          </w:tcPr>
          <w:p w14:paraId="0A40B68E" w14:textId="77777777" w:rsidR="009209E1" w:rsidRDefault="009209E1" w:rsidP="009209E1">
            <w:pPr>
              <w:rPr>
                <w:rFonts w:eastAsia="SimSun"/>
                <w:lang w:val="en-US" w:eastAsia="zh-CN"/>
              </w:rPr>
            </w:pPr>
          </w:p>
        </w:tc>
        <w:tc>
          <w:tcPr>
            <w:tcW w:w="7509" w:type="dxa"/>
            <w:shd w:val="clear" w:color="auto" w:fill="D6E3BC" w:themeFill="accent3" w:themeFillTint="66"/>
          </w:tcPr>
          <w:p w14:paraId="6FA82E0A" w14:textId="77777777" w:rsidR="009209E1" w:rsidRDefault="009209E1" w:rsidP="009209E1">
            <w:pPr>
              <w:rPr>
                <w:rFonts w:eastAsia="DengXian"/>
                <w:lang w:val="en-US" w:eastAsia="zh-CN"/>
              </w:rPr>
            </w:pPr>
          </w:p>
        </w:tc>
      </w:tr>
      <w:tr w:rsidR="009209E1" w14:paraId="311E97DD" w14:textId="77777777" w:rsidTr="00B431D9">
        <w:tc>
          <w:tcPr>
            <w:tcW w:w="2122" w:type="dxa"/>
            <w:shd w:val="clear" w:color="auto" w:fill="C2D69B" w:themeFill="accent3" w:themeFillTint="99"/>
          </w:tcPr>
          <w:p w14:paraId="3B44DBF9" w14:textId="77777777" w:rsidR="009209E1" w:rsidRDefault="009209E1" w:rsidP="009209E1">
            <w:pPr>
              <w:rPr>
                <w:rFonts w:eastAsia="SimSun"/>
                <w:lang w:val="en-US" w:eastAsia="zh-CN"/>
              </w:rPr>
            </w:pPr>
          </w:p>
        </w:tc>
        <w:tc>
          <w:tcPr>
            <w:tcW w:w="7509" w:type="dxa"/>
            <w:shd w:val="clear" w:color="auto" w:fill="D6E3BC" w:themeFill="accent3" w:themeFillTint="66"/>
          </w:tcPr>
          <w:p w14:paraId="5BB7B16D" w14:textId="77777777" w:rsidR="009209E1" w:rsidRDefault="009209E1" w:rsidP="009209E1">
            <w:pPr>
              <w:rPr>
                <w:rFonts w:eastAsia="DengXian"/>
                <w:lang w:val="en-US" w:eastAsia="zh-CN"/>
              </w:rPr>
            </w:pPr>
          </w:p>
        </w:tc>
      </w:tr>
      <w:tr w:rsidR="009209E1" w14:paraId="2467D414" w14:textId="77777777" w:rsidTr="00B431D9">
        <w:tc>
          <w:tcPr>
            <w:tcW w:w="2122" w:type="dxa"/>
            <w:shd w:val="clear" w:color="auto" w:fill="C2D69B" w:themeFill="accent3" w:themeFillTint="99"/>
          </w:tcPr>
          <w:p w14:paraId="7DB4B706" w14:textId="77777777" w:rsidR="009209E1" w:rsidRDefault="009209E1" w:rsidP="009209E1">
            <w:pPr>
              <w:rPr>
                <w:rFonts w:eastAsia="SimSun"/>
                <w:lang w:val="en-US" w:eastAsia="zh-CN"/>
              </w:rPr>
            </w:pPr>
          </w:p>
        </w:tc>
        <w:tc>
          <w:tcPr>
            <w:tcW w:w="7509" w:type="dxa"/>
            <w:shd w:val="clear" w:color="auto" w:fill="D6E3BC" w:themeFill="accent3" w:themeFillTint="66"/>
          </w:tcPr>
          <w:p w14:paraId="18DE54CC" w14:textId="77777777" w:rsidR="009209E1" w:rsidRDefault="009209E1" w:rsidP="009209E1">
            <w:pPr>
              <w:rPr>
                <w:rFonts w:eastAsia="DengXian"/>
                <w:lang w:val="en-US" w:eastAsia="zh-CN"/>
              </w:rPr>
            </w:pPr>
          </w:p>
        </w:tc>
      </w:tr>
    </w:tbl>
    <w:p w14:paraId="0BBFE989" w14:textId="77777777" w:rsidR="00C83336" w:rsidRPr="00ED63FC" w:rsidRDefault="00C83336" w:rsidP="00ED63FC"/>
    <w:p w14:paraId="650EE2D7" w14:textId="27191743" w:rsidR="00064410" w:rsidRDefault="009A6194">
      <w:pPr>
        <w:pStyle w:val="Heading1"/>
      </w:pPr>
      <w:bookmarkStart w:id="61" w:name="_Toc198903981"/>
      <w:r>
        <w:t>Monday</w:t>
      </w:r>
      <w:r w:rsidR="002074AC">
        <w:t xml:space="preserve">: </w:t>
      </w:r>
      <w:r w:rsidR="00D076C7">
        <w:t xml:space="preserve">Proposals for </w:t>
      </w:r>
      <w:r w:rsidR="00FD38F1">
        <w:t>offline</w:t>
      </w:r>
      <w:r w:rsidR="00D076C7">
        <w:t xml:space="preserve"> session</w:t>
      </w:r>
      <w:bookmarkEnd w:id="61"/>
    </w:p>
    <w:p w14:paraId="072150BD" w14:textId="77777777" w:rsidR="00064410" w:rsidRDefault="00064410"/>
    <w:p w14:paraId="68498E08" w14:textId="77777777" w:rsidR="00CE17C5" w:rsidRPr="003A5255" w:rsidRDefault="00CE17C5" w:rsidP="00CE17C5">
      <w:pPr>
        <w:spacing w:after="240"/>
        <w:rPr>
          <w:b/>
          <w:bCs/>
          <w:lang w:val="en-US"/>
        </w:rPr>
      </w:pPr>
      <w:r w:rsidRPr="00D65C8F">
        <w:rPr>
          <w:b/>
          <w:bCs/>
          <w:highlight w:val="green"/>
          <w:lang w:val="en-US"/>
        </w:rPr>
        <w:t>Proposal 5_2_1v1:</w:t>
      </w:r>
      <w:r w:rsidRPr="003A5255">
        <w:rPr>
          <w:b/>
          <w:bCs/>
          <w:lang w:val="en-US"/>
        </w:rPr>
        <w:t xml:space="preserve"> Confirm the following working assumption from RAN1#120 Athens:</w:t>
      </w:r>
    </w:p>
    <w:p w14:paraId="68DAAA16" w14:textId="77777777" w:rsidR="00CE17C5" w:rsidRPr="00280A17" w:rsidRDefault="00CE17C5" w:rsidP="00CE17C5">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547237A3" w14:textId="77777777" w:rsidR="00D34D76" w:rsidRDefault="00D34D76" w:rsidP="00D34D76">
      <w:pPr>
        <w:rPr>
          <w:b/>
          <w:bCs/>
          <w:lang w:eastAsia="zh-CN"/>
        </w:rPr>
      </w:pPr>
    </w:p>
    <w:p w14:paraId="49217FD1" w14:textId="77777777" w:rsidR="00CE17C5" w:rsidRDefault="00CE17C5" w:rsidP="00D34D76">
      <w:pPr>
        <w:rPr>
          <w:b/>
          <w:bCs/>
          <w:lang w:eastAsia="zh-CN"/>
        </w:rPr>
      </w:pPr>
    </w:p>
    <w:p w14:paraId="0A398FC2" w14:textId="77777777" w:rsidR="00D65C8F" w:rsidRPr="001560BE" w:rsidRDefault="00D65C8F" w:rsidP="00D65C8F">
      <w:pPr>
        <w:rPr>
          <w:b/>
          <w:bCs/>
          <w:highlight w:val="green"/>
          <w:lang w:eastAsia="ar-SA"/>
        </w:rPr>
      </w:pPr>
      <w:r w:rsidRPr="001560BE">
        <w:rPr>
          <w:b/>
          <w:bCs/>
          <w:highlight w:val="green"/>
          <w:lang w:eastAsia="ar-SA"/>
        </w:rPr>
        <w:t>Agreement</w:t>
      </w:r>
    </w:p>
    <w:p w14:paraId="5D4CB7D4" w14:textId="77777777" w:rsidR="00D65C8F" w:rsidRPr="00E16121" w:rsidRDefault="00D65C8F" w:rsidP="00D65C8F">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63351C40" w14:textId="77777777" w:rsidR="00D65C8F" w:rsidRDefault="00D65C8F"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5AC7D3FC" w14:textId="70E05127" w:rsidR="003944EF" w:rsidRPr="00E16121" w:rsidRDefault="003944EF" w:rsidP="00151257">
      <w:pPr>
        <w:pStyle w:val="ListParagraph"/>
        <w:numPr>
          <w:ilvl w:val="1"/>
          <w:numId w:val="30"/>
        </w:numPr>
        <w:ind w:leftChars="0"/>
        <w:rPr>
          <w:bCs/>
        </w:rPr>
      </w:pPr>
      <w:r>
        <w:rPr>
          <w:bCs/>
        </w:rPr>
        <w:t>QC, SONY, OPPO, Nordic,</w:t>
      </w:r>
      <w:r w:rsidR="00F27AC2">
        <w:rPr>
          <w:bCs/>
        </w:rPr>
        <w:t xml:space="preserve"> </w:t>
      </w:r>
      <w:r>
        <w:rPr>
          <w:bCs/>
        </w:rPr>
        <w:t>LGE</w:t>
      </w:r>
      <w:r w:rsidR="00F27AC2">
        <w:rPr>
          <w:bCs/>
        </w:rPr>
        <w:t xml:space="preserve">, </w:t>
      </w:r>
    </w:p>
    <w:p w14:paraId="0789B419" w14:textId="77777777" w:rsidR="00D65C8F" w:rsidRDefault="00D65C8F" w:rsidP="00151257">
      <w:pPr>
        <w:pStyle w:val="ListParagraph"/>
        <w:numPr>
          <w:ilvl w:val="0"/>
          <w:numId w:val="30"/>
        </w:numPr>
        <w:ind w:leftChars="0"/>
        <w:rPr>
          <w:bCs/>
        </w:rPr>
      </w:pPr>
      <w:r w:rsidRPr="00E16121">
        <w:rPr>
          <w:bCs/>
        </w:rPr>
        <w:t>Option 2: Dropping of samples of the original DMRS sequence in blanked slots</w:t>
      </w:r>
    </w:p>
    <w:p w14:paraId="68911804" w14:textId="36551C8F" w:rsidR="00F27AC2" w:rsidRPr="00E16121" w:rsidRDefault="00F27AC2" w:rsidP="00151257">
      <w:pPr>
        <w:pStyle w:val="ListParagraph"/>
        <w:numPr>
          <w:ilvl w:val="1"/>
          <w:numId w:val="30"/>
        </w:numPr>
        <w:ind w:leftChars="0"/>
        <w:rPr>
          <w:bCs/>
        </w:rPr>
      </w:pPr>
      <w:r>
        <w:rPr>
          <w:bCs/>
        </w:rPr>
        <w:t>MT</w:t>
      </w:r>
      <w:r w:rsidR="00207A80">
        <w:rPr>
          <w:bCs/>
        </w:rPr>
        <w:t>K</w:t>
      </w:r>
      <w:r>
        <w:rPr>
          <w:bCs/>
        </w:rPr>
        <w:t>, IDC, HW, ZTE</w:t>
      </w:r>
      <w:r w:rsidR="00207A80">
        <w:rPr>
          <w:bCs/>
        </w:rPr>
        <w:t>, Apple, Nok, Samsung, Xiaomi, CATT, Lenovo, vivo</w:t>
      </w:r>
    </w:p>
    <w:p w14:paraId="11275510" w14:textId="77777777" w:rsidR="00D65C8F" w:rsidRDefault="00D65C8F" w:rsidP="00D34D76">
      <w:pPr>
        <w:rPr>
          <w:b/>
          <w:bCs/>
          <w:lang w:eastAsia="zh-CN"/>
        </w:rPr>
      </w:pPr>
    </w:p>
    <w:p w14:paraId="1A20783B" w14:textId="0F06A346" w:rsidR="00D65C8F" w:rsidRDefault="007E086B" w:rsidP="00D34D76">
      <w:pPr>
        <w:rPr>
          <w:lang w:eastAsia="zh-CN"/>
        </w:rPr>
      </w:pPr>
      <w:r w:rsidRPr="007E086B">
        <w:rPr>
          <w:lang w:eastAsia="zh-CN"/>
        </w:rPr>
        <w:t>QC</w:t>
      </w:r>
      <w:r>
        <w:rPr>
          <w:lang w:eastAsia="zh-CN"/>
        </w:rPr>
        <w:t>: drop: 2 UEs in different cells have same DMRS sequence</w:t>
      </w:r>
      <w:r w:rsidR="003C075C">
        <w:rPr>
          <w:lang w:eastAsia="zh-CN"/>
        </w:rPr>
        <w:t xml:space="preserve">. Sequence at </w:t>
      </w:r>
      <w:proofErr w:type="spellStart"/>
      <w:r w:rsidR="003C075C">
        <w:rPr>
          <w:lang w:eastAsia="zh-CN"/>
        </w:rPr>
        <w:t>eNB</w:t>
      </w:r>
      <w:proofErr w:type="spellEnd"/>
      <w:r w:rsidR="003C075C">
        <w:rPr>
          <w:lang w:eastAsia="zh-CN"/>
        </w:rPr>
        <w:t xml:space="preserve"> is not legacy when staggering accounted for</w:t>
      </w:r>
    </w:p>
    <w:p w14:paraId="1BFF403B" w14:textId="4F342186" w:rsidR="009A3E36" w:rsidRDefault="009A3E36" w:rsidP="00D34D76">
      <w:pPr>
        <w:rPr>
          <w:lang w:eastAsia="zh-CN"/>
        </w:rPr>
      </w:pPr>
      <w:r>
        <w:rPr>
          <w:lang w:eastAsia="zh-CN"/>
        </w:rPr>
        <w:t>Sequential is pseudorandom in NC</w:t>
      </w:r>
      <w:r w:rsidR="00137516">
        <w:rPr>
          <w:lang w:eastAsia="zh-CN"/>
        </w:rPr>
        <w:t>. This is equivalent functionality to what we have done for 15kHz SCS DMRS design</w:t>
      </w:r>
    </w:p>
    <w:p w14:paraId="49C969E8" w14:textId="77777777" w:rsidR="003C075C" w:rsidRDefault="003C075C" w:rsidP="00D34D76">
      <w:pPr>
        <w:rPr>
          <w:lang w:eastAsia="zh-CN"/>
        </w:rPr>
      </w:pPr>
    </w:p>
    <w:p w14:paraId="07B93412" w14:textId="68C23292" w:rsidR="003C075C" w:rsidRDefault="003C075C" w:rsidP="00D34D76">
      <w:pPr>
        <w:rPr>
          <w:lang w:eastAsia="zh-CN"/>
        </w:rPr>
      </w:pPr>
      <w:r>
        <w:rPr>
          <w:lang w:eastAsia="zh-CN"/>
        </w:rPr>
        <w:t>LGE: agree with QC</w:t>
      </w:r>
    </w:p>
    <w:p w14:paraId="0706426B" w14:textId="77777777" w:rsidR="005A2533" w:rsidRDefault="005A2533" w:rsidP="00D34D76">
      <w:pPr>
        <w:rPr>
          <w:lang w:eastAsia="zh-CN"/>
        </w:rPr>
      </w:pPr>
    </w:p>
    <w:p w14:paraId="17363B9B" w14:textId="4C2D1D34" w:rsidR="005A2533" w:rsidRDefault="005A2533" w:rsidP="00D34D76">
      <w:pPr>
        <w:rPr>
          <w:lang w:eastAsia="zh-CN"/>
        </w:rPr>
      </w:pPr>
      <w:r>
        <w:rPr>
          <w:lang w:eastAsia="zh-CN"/>
        </w:rPr>
        <w:t>OPPO: option 2 can lead to alignment (bad)</w:t>
      </w:r>
    </w:p>
    <w:p w14:paraId="44F023E9" w14:textId="77777777" w:rsidR="00F72505" w:rsidRDefault="00F72505" w:rsidP="00D34D76">
      <w:pPr>
        <w:rPr>
          <w:lang w:eastAsia="zh-CN"/>
        </w:rPr>
      </w:pPr>
    </w:p>
    <w:p w14:paraId="16CC1990" w14:textId="75108979" w:rsidR="00073230" w:rsidRDefault="00073230" w:rsidP="00D34D76">
      <w:pPr>
        <w:rPr>
          <w:lang w:eastAsia="zh-CN"/>
        </w:rPr>
      </w:pPr>
      <w:r>
        <w:rPr>
          <w:lang w:eastAsia="zh-CN"/>
        </w:rPr>
        <w:t>Technical merit:</w:t>
      </w:r>
    </w:p>
    <w:p w14:paraId="6BCB136A" w14:textId="57FE2D07" w:rsidR="00073230" w:rsidRDefault="00073230" w:rsidP="00073230">
      <w:pPr>
        <w:pStyle w:val="ListParagraph"/>
        <w:numPr>
          <w:ilvl w:val="0"/>
          <w:numId w:val="21"/>
        </w:numPr>
        <w:ind w:leftChars="0"/>
        <w:rPr>
          <w:lang w:eastAsia="zh-CN"/>
        </w:rPr>
      </w:pPr>
      <w:r>
        <w:rPr>
          <w:lang w:eastAsia="zh-CN"/>
        </w:rPr>
        <w:t>Option 1: it works</w:t>
      </w:r>
    </w:p>
    <w:p w14:paraId="53A2BB68" w14:textId="1E994C20" w:rsidR="00073230" w:rsidRDefault="00073230" w:rsidP="00073230">
      <w:pPr>
        <w:pStyle w:val="ListParagraph"/>
        <w:numPr>
          <w:ilvl w:val="0"/>
          <w:numId w:val="21"/>
        </w:numPr>
        <w:ind w:leftChars="0"/>
        <w:rPr>
          <w:lang w:eastAsia="zh-CN"/>
        </w:rPr>
      </w:pPr>
      <w:r>
        <w:rPr>
          <w:lang w:eastAsia="zh-CN"/>
        </w:rPr>
        <w:t>Option 2: [silence]</w:t>
      </w:r>
    </w:p>
    <w:p w14:paraId="486A883A" w14:textId="77777777" w:rsidR="00073230" w:rsidRDefault="00073230" w:rsidP="00D34D76">
      <w:pPr>
        <w:rPr>
          <w:lang w:eastAsia="zh-CN"/>
        </w:rPr>
      </w:pPr>
    </w:p>
    <w:p w14:paraId="6A5FB40A" w14:textId="207CE89D" w:rsidR="00995EDA" w:rsidRDefault="00995EDA" w:rsidP="00D34D76">
      <w:pPr>
        <w:rPr>
          <w:lang w:eastAsia="zh-CN"/>
        </w:rPr>
      </w:pPr>
      <w:r>
        <w:rPr>
          <w:lang w:eastAsia="zh-CN"/>
        </w:rPr>
        <w:t>E</w:t>
      </w:r>
      <w:r w:rsidRPr="0072134A">
        <w:rPr>
          <w:highlight w:val="yellow"/>
          <w:lang w:eastAsia="zh-CN"/>
        </w:rPr>
        <w:t xml:space="preserve">ricsson: add note in </w:t>
      </w:r>
      <w:r w:rsidR="0072134A" w:rsidRPr="0072134A">
        <w:rPr>
          <w:highlight w:val="yellow"/>
          <w:lang w:eastAsia="zh-CN"/>
        </w:rPr>
        <w:t>proposal</w:t>
      </w:r>
      <w:r w:rsidRPr="0072134A">
        <w:rPr>
          <w:highlight w:val="yellow"/>
          <w:lang w:eastAsia="zh-CN"/>
        </w:rPr>
        <w:t xml:space="preserve"> that we will agree a</w:t>
      </w:r>
      <w:r w:rsidR="0072134A" w:rsidRPr="0072134A">
        <w:rPr>
          <w:highlight w:val="yellow"/>
          <w:lang w:eastAsia="zh-CN"/>
        </w:rPr>
        <w:t>n</w:t>
      </w:r>
      <w:r w:rsidRPr="0072134A">
        <w:rPr>
          <w:highlight w:val="yellow"/>
          <w:lang w:eastAsia="zh-CN"/>
        </w:rPr>
        <w:t xml:space="preserve"> </w:t>
      </w:r>
      <w:r w:rsidR="0072134A" w:rsidRPr="0072134A">
        <w:rPr>
          <w:highlight w:val="yellow"/>
          <w:lang w:eastAsia="zh-CN"/>
        </w:rPr>
        <w:t>equation including length of sequence</w:t>
      </w:r>
    </w:p>
    <w:p w14:paraId="0D2B733F" w14:textId="77777777" w:rsidR="00995EDA" w:rsidRDefault="00995EDA" w:rsidP="00D34D76">
      <w:pPr>
        <w:rPr>
          <w:lang w:eastAsia="zh-CN"/>
        </w:rPr>
      </w:pPr>
    </w:p>
    <w:p w14:paraId="18C9232C" w14:textId="2E33B0FA" w:rsidR="00F72505" w:rsidRPr="007E086B" w:rsidRDefault="00F72505" w:rsidP="00D34D76">
      <w:pPr>
        <w:rPr>
          <w:lang w:eastAsia="zh-CN"/>
        </w:rPr>
      </w:pPr>
      <w:r w:rsidRPr="00F72505">
        <w:rPr>
          <w:highlight w:val="yellow"/>
          <w:lang w:eastAsia="zh-CN"/>
        </w:rPr>
        <w:t>For further discussion in FLS</w:t>
      </w:r>
    </w:p>
    <w:p w14:paraId="28E592B2" w14:textId="77777777" w:rsidR="00D65C8F" w:rsidRDefault="00D65C8F" w:rsidP="00D34D76">
      <w:pPr>
        <w:rPr>
          <w:b/>
          <w:bCs/>
          <w:lang w:eastAsia="zh-CN"/>
        </w:rPr>
      </w:pPr>
    </w:p>
    <w:p w14:paraId="4422A19B" w14:textId="77777777" w:rsidR="005A2533" w:rsidRDefault="005A2533" w:rsidP="00D34D76">
      <w:pPr>
        <w:rPr>
          <w:b/>
          <w:bCs/>
          <w:lang w:eastAsia="zh-CN"/>
        </w:rPr>
      </w:pPr>
    </w:p>
    <w:p w14:paraId="47FA1524" w14:textId="3A7F45BC" w:rsidR="00BC4EDA" w:rsidRDefault="00CD45FB" w:rsidP="00D34D76">
      <w:pPr>
        <w:rPr>
          <w:b/>
          <w:bCs/>
          <w:lang w:eastAsia="zh-CN"/>
        </w:rPr>
      </w:pPr>
      <w:r w:rsidRPr="00CD45FB">
        <w:rPr>
          <w:b/>
          <w:bCs/>
          <w:highlight w:val="yellow"/>
          <w:lang w:eastAsia="zh-CN"/>
        </w:rPr>
        <w:t>Discussion 5_2_2</w:t>
      </w:r>
    </w:p>
    <w:p w14:paraId="5D7198AF" w14:textId="77777777" w:rsidR="00BC4EDA" w:rsidRPr="00E16121" w:rsidRDefault="00BC4EDA" w:rsidP="00BC4EDA">
      <w:pPr>
        <w:pStyle w:val="ListParagraph"/>
        <w:ind w:leftChars="0" w:left="0"/>
        <w:contextualSpacing/>
        <w:rPr>
          <w:rFonts w:ascii="Times New Roman" w:hAnsi="Times New Roman"/>
          <w:bCs/>
        </w:rPr>
      </w:pPr>
      <w:r>
        <w:rPr>
          <w:b/>
          <w:bCs/>
          <w:lang w:eastAsia="zh-CN"/>
        </w:rPr>
        <w:t>Discuss the following down-selection from RAN1#120bis Wuhan:</w:t>
      </w:r>
      <w:r>
        <w:rPr>
          <w:b/>
          <w:bCs/>
          <w:lang w:eastAsia="zh-CN"/>
        </w:rPr>
        <w:br/>
      </w:r>
      <w:r w:rsidRPr="00E16121">
        <w:rPr>
          <w:rFonts w:ascii="Times New Roman" w:hAnsi="Times New Roman"/>
          <w:bCs/>
        </w:rPr>
        <w:t>For 3.75kHz SCS OCC for NPUSCH format 1, RAN1 down selects between the following mappings between DMRS sequence samples and active TDM DMRS slots:</w:t>
      </w:r>
    </w:p>
    <w:p w14:paraId="69FB639D" w14:textId="77777777" w:rsidR="00BC4EDA" w:rsidRPr="00E16121" w:rsidRDefault="00BC4EDA"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6C296968" w14:textId="77777777" w:rsidR="00BC4EDA" w:rsidRPr="00E16121" w:rsidRDefault="00BC4EDA" w:rsidP="00151257">
      <w:pPr>
        <w:pStyle w:val="ListParagraph"/>
        <w:numPr>
          <w:ilvl w:val="0"/>
          <w:numId w:val="30"/>
        </w:numPr>
        <w:ind w:leftChars="0"/>
        <w:rPr>
          <w:bCs/>
        </w:rPr>
      </w:pPr>
      <w:r w:rsidRPr="00E16121">
        <w:rPr>
          <w:bCs/>
        </w:rPr>
        <w:t>Option 2: Dropping of samples of the original DMRS sequence in blanked slots</w:t>
      </w:r>
    </w:p>
    <w:p w14:paraId="6F14ED78" w14:textId="0BBD9FCA" w:rsidR="00CE17C5" w:rsidRDefault="00BC4EDA" w:rsidP="00D34D76">
      <w:pPr>
        <w:rPr>
          <w:b/>
          <w:bCs/>
          <w:lang w:eastAsia="zh-CN"/>
        </w:rPr>
      </w:pPr>
      <w:r>
        <w:rPr>
          <w:b/>
          <w:bCs/>
          <w:lang w:eastAsia="zh-CN"/>
        </w:rPr>
        <w:br/>
      </w:r>
    </w:p>
    <w:p w14:paraId="4A471FC0" w14:textId="2CB35D6D" w:rsidR="00A21399" w:rsidRDefault="00CD45FB" w:rsidP="00D34D76">
      <w:pPr>
        <w:rPr>
          <w:b/>
          <w:bCs/>
          <w:lang w:eastAsia="zh-CN"/>
        </w:rPr>
      </w:pPr>
      <w:r w:rsidRPr="00D65C8F">
        <w:rPr>
          <w:b/>
          <w:bCs/>
          <w:highlight w:val="yellow"/>
          <w:lang w:eastAsia="zh-CN"/>
        </w:rPr>
        <w:t>Proposa</w:t>
      </w:r>
      <w:r w:rsidR="00A4100A" w:rsidRPr="00D65C8F">
        <w:rPr>
          <w:b/>
          <w:bCs/>
          <w:highlight w:val="yellow"/>
          <w:lang w:eastAsia="zh-CN"/>
        </w:rPr>
        <w:t>l 5_2_3</w:t>
      </w:r>
      <w:r w:rsidR="00A4100A">
        <w:rPr>
          <w:b/>
          <w:bCs/>
          <w:lang w:eastAsia="zh-CN"/>
        </w:rPr>
        <w:t>: RAN1 down-selects between the following options for determin</w:t>
      </w:r>
      <w:r w:rsidR="00A85056">
        <w:rPr>
          <w:b/>
          <w:bCs/>
          <w:lang w:eastAsia="zh-CN"/>
        </w:rPr>
        <w:t>ing the TDM positions to activate within the TDM DMRS pattern for 3.75kHz SCS:</w:t>
      </w:r>
    </w:p>
    <w:p w14:paraId="2DCA996B" w14:textId="77777777" w:rsidR="00A85056" w:rsidRDefault="00A85056" w:rsidP="00D34D76">
      <w:pPr>
        <w:rPr>
          <w:b/>
          <w:bCs/>
          <w:lang w:eastAsia="zh-CN"/>
        </w:rPr>
      </w:pPr>
    </w:p>
    <w:p w14:paraId="61DF0F61"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1: DMRS position follows fixed TDM DMRS pattern from the first scheduled slot for each UE </w:t>
      </w:r>
    </w:p>
    <w:p w14:paraId="455DDC85"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p>
    <w:p w14:paraId="3CE1C3D1"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Also associated with the absolute slot index </w:t>
      </w:r>
    </w:p>
    <w:p w14:paraId="3C21F92D"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7E60FB6D"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Option 3: signalled separately to the OCC sequence index</w:t>
      </w:r>
    </w:p>
    <w:p w14:paraId="699A7AC2"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FFS: signalling (e.g. DCI signals DMRS </w:t>
      </w:r>
      <w:r>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w:t>
      </w:r>
    </w:p>
    <w:p w14:paraId="66644F8C"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4: DMRS </w:t>
      </w:r>
      <w:r>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 xml:space="preserve"> semi-statically associated with UE </w:t>
      </w:r>
    </w:p>
    <w:p w14:paraId="54A1E51B" w14:textId="77777777" w:rsidR="00CD45FB" w:rsidRDefault="00CD45FB" w:rsidP="00D34D76">
      <w:pPr>
        <w:rPr>
          <w:b/>
          <w:bCs/>
          <w:lang w:eastAsia="zh-CN"/>
        </w:rPr>
      </w:pPr>
    </w:p>
    <w:p w14:paraId="5D5B3959" w14:textId="77777777" w:rsidR="00A21399" w:rsidRDefault="00A21399" w:rsidP="00D34D76">
      <w:pPr>
        <w:rPr>
          <w:b/>
          <w:bCs/>
          <w:lang w:eastAsia="zh-CN"/>
        </w:rPr>
      </w:pPr>
    </w:p>
    <w:p w14:paraId="1059A54E" w14:textId="77777777" w:rsidR="00A85056" w:rsidRDefault="00A85056" w:rsidP="00D34D76">
      <w:pPr>
        <w:rPr>
          <w:b/>
          <w:bCs/>
          <w:lang w:eastAsia="zh-CN"/>
        </w:rPr>
      </w:pPr>
    </w:p>
    <w:p w14:paraId="3285DA62" w14:textId="77777777" w:rsidR="00A85056" w:rsidRDefault="00A85056" w:rsidP="00D34D76">
      <w:pPr>
        <w:rPr>
          <w:b/>
          <w:bCs/>
          <w:lang w:eastAsia="zh-CN"/>
        </w:rPr>
      </w:pPr>
    </w:p>
    <w:p w14:paraId="39EF18D2" w14:textId="77777777" w:rsidR="00A85056" w:rsidRDefault="00A85056" w:rsidP="00D34D76">
      <w:pPr>
        <w:rPr>
          <w:b/>
          <w:bCs/>
          <w:lang w:eastAsia="zh-CN"/>
        </w:rPr>
      </w:pPr>
    </w:p>
    <w:p w14:paraId="573D5FFD" w14:textId="77777777" w:rsidR="00A85056" w:rsidRPr="0036539D" w:rsidRDefault="00A85056" w:rsidP="00A85056">
      <w:pPr>
        <w:rPr>
          <w:rFonts w:eastAsia="Malgun Gothic"/>
          <w:b/>
          <w:bCs/>
          <w:lang w:val="en-US" w:eastAsia="ko-KR"/>
        </w:rPr>
      </w:pPr>
      <w:r>
        <w:rPr>
          <w:rFonts w:eastAsia="Malgun Gothic"/>
          <w:b/>
          <w:bCs/>
          <w:highlight w:val="yellow"/>
          <w:lang w:val="en-US" w:eastAsia="ko-KR"/>
        </w:rPr>
        <w:t xml:space="preserve">[FL1] </w:t>
      </w:r>
      <w:r>
        <w:rPr>
          <w:rFonts w:eastAsia="Malgun Gothic"/>
          <w:b/>
          <w:bCs/>
          <w:lang w:val="en-US" w:eastAsia="ko-KR"/>
        </w:rPr>
        <w:t>Proposal 5_8_1v1:</w:t>
      </w:r>
    </w:p>
    <w:p w14:paraId="68984480" w14:textId="77777777" w:rsidR="00A85056" w:rsidRPr="00A85056" w:rsidRDefault="00A85056" w:rsidP="00A85056">
      <w:pPr>
        <w:rPr>
          <w:rFonts w:eastAsia="Malgun Gothic"/>
          <w:b/>
          <w:bCs/>
          <w:lang w:eastAsia="ko-KR"/>
        </w:rPr>
      </w:pPr>
      <w:r w:rsidRPr="00A85056">
        <w:rPr>
          <w:rFonts w:eastAsia="Malgun Gothic"/>
          <w:b/>
          <w:bCs/>
          <w:lang w:eastAsia="ko-KR"/>
        </w:rPr>
        <w:t>When [</w:t>
      </w:r>
      <w:proofErr w:type="spellStart"/>
      <w:r w:rsidRPr="00A85056">
        <w:rPr>
          <w:rFonts w:eastAsia="Malgun Gothic"/>
          <w:b/>
          <w:bCs/>
          <w:lang w:eastAsia="ko-KR"/>
        </w:rPr>
        <w:t>N</w:t>
      </w:r>
      <w:r w:rsidRPr="00A85056">
        <w:rPr>
          <w:rFonts w:eastAsia="Malgun Gothic"/>
          <w:b/>
          <w:bCs/>
          <w:vertAlign w:val="subscript"/>
          <w:lang w:eastAsia="ko-KR"/>
        </w:rPr>
        <w:t>rep</w:t>
      </w:r>
      <w:proofErr w:type="spellEnd"/>
      <w:r w:rsidRPr="00A85056">
        <w:rPr>
          <w:rFonts w:eastAsia="Malgun Gothic"/>
          <w:b/>
          <w:bCs/>
          <w:lang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oMath>
      <w:r w:rsidRPr="00A85056">
        <w:rPr>
          <w:rFonts w:eastAsia="Malgun Gothic"/>
          <w:b/>
          <w:bCs/>
          <w:lang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data</m:t>
            </m:r>
          </m:sup>
        </m:sSubSup>
      </m:oMath>
      <w:r w:rsidRPr="00A85056">
        <w:rPr>
          <w:rFonts w:eastAsia="Malgun Gothic"/>
          <w:b/>
          <w:bCs/>
          <w:lang w:eastAsia="ko-KR"/>
        </w:rPr>
        <w:t xml:space="preserve"> is the number of repetitions of the data before OCC itself, the following understanding applies:</w:t>
      </w:r>
    </w:p>
    <w:p w14:paraId="3488C94D" w14:textId="77777777" w:rsidR="00A85056" w:rsidRPr="00A85056" w:rsidRDefault="00A85056" w:rsidP="00A85056">
      <w:pPr>
        <w:rPr>
          <w:rFonts w:eastAsia="Malgun Gothic"/>
          <w:b/>
          <w:bCs/>
          <w:lang w:eastAsia="ko-KR"/>
        </w:rPr>
      </w:pPr>
    </w:p>
    <w:p w14:paraId="7E9F70E7" w14:textId="77777777" w:rsidR="00A85056" w:rsidRPr="00E27324" w:rsidRDefault="00A85056" w:rsidP="00A85056">
      <w:pPr>
        <w:pStyle w:val="ListParagraph"/>
        <w:numPr>
          <w:ilvl w:val="0"/>
          <w:numId w:val="21"/>
        </w:numPr>
        <w:spacing w:after="160" w:line="259" w:lineRule="auto"/>
        <w:ind w:leftChars="0"/>
        <w:contextualSpacing/>
        <w:rPr>
          <w:rFonts w:ascii="Times New Roman" w:hAnsi="Times New Roman"/>
          <w:b/>
          <w:bCs/>
          <w:lang w:val="de-DE"/>
        </w:rPr>
      </w:pPr>
      <w:r w:rsidRPr="00E27324">
        <w:rPr>
          <w:rFonts w:ascii="Times New Roman" w:hAnsi="Times New Roman"/>
          <w:b/>
          <w:bCs/>
          <w:lang w:val="de-DE"/>
        </w:rPr>
        <w:t xml:space="preserve">understanding 1:  </w:t>
      </w:r>
      <m:oMath>
        <m:sSubSup>
          <m:sSubSupPr>
            <m:ctrlPr>
              <w:rPr>
                <w:rFonts w:ascii="Cambria Math" w:hAnsi="Cambria Math"/>
                <w:b/>
                <w:bCs/>
                <w:i/>
                <w:highlight w:val="cyan"/>
              </w:rPr>
            </m:ctrlPr>
          </m:sSubSupPr>
          <m:e>
            <m:r>
              <m:rPr>
                <m:sty m:val="bi"/>
              </m:rPr>
              <w:rPr>
                <w:rFonts w:ascii="Cambria Math" w:hAnsi="Cambria Math"/>
                <w:highlight w:val="cyan"/>
              </w:rPr>
              <m:t>M</m:t>
            </m:r>
          </m:e>
          <m:sub>
            <m:r>
              <m:rPr>
                <m:sty m:val="bi"/>
              </m:rPr>
              <w:rPr>
                <w:rFonts w:ascii="Cambria Math" w:hAnsi="Cambria Math"/>
                <w:highlight w:val="cyan"/>
              </w:rPr>
              <m:t>rep</m:t>
            </m:r>
          </m:sub>
          <m:sup>
            <m:r>
              <m:rPr>
                <m:sty m:val="bi"/>
              </m:rPr>
              <w:rPr>
                <w:rFonts w:ascii="Cambria Math" w:hAnsi="Cambria Math"/>
                <w:highlight w:val="cyan"/>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highlight w:val="yellow"/>
              </w:rPr>
            </m:ctrlPr>
          </m:sSubSupPr>
          <m:e>
            <m:r>
              <m:rPr>
                <m:sty m:val="bi"/>
              </m:rPr>
              <w:rPr>
                <w:rFonts w:ascii="Cambria Math" w:hAnsi="Cambria Math"/>
                <w:highlight w:val="yellow"/>
              </w:rPr>
              <m:t>M</m:t>
            </m:r>
          </m:e>
          <m:sub>
            <m:r>
              <m:rPr>
                <m:sty m:val="bi"/>
              </m:rPr>
              <w:rPr>
                <w:rFonts w:ascii="Cambria Math" w:hAnsi="Cambria Math"/>
                <w:highlight w:val="yellow"/>
              </w:rPr>
              <m:t>rep</m:t>
            </m:r>
          </m:sub>
          <m:sup>
            <m:r>
              <m:rPr>
                <m:sty m:val="bi"/>
              </m:rPr>
              <w:rPr>
                <w:rFonts w:ascii="Cambria Math" w:hAnsi="Cambria Math"/>
                <w:highlight w:val="yellow"/>
              </w:rPr>
              <m:t>data</m:t>
            </m:r>
          </m:sup>
        </m:sSubSup>
      </m:oMath>
    </w:p>
    <w:p w14:paraId="580DDE22" w14:textId="77777777" w:rsidR="00A85056" w:rsidRPr="00E27324" w:rsidRDefault="00A85056" w:rsidP="00D34D76">
      <w:pPr>
        <w:rPr>
          <w:b/>
          <w:bCs/>
          <w:lang w:val="de-DE" w:eastAsia="zh-CN"/>
        </w:rPr>
      </w:pPr>
    </w:p>
    <w:p w14:paraId="7FFCB610" w14:textId="644093BD" w:rsidR="00A85056" w:rsidRPr="00A85056" w:rsidRDefault="00A85056" w:rsidP="00D34D76">
      <w:pPr>
        <w:rPr>
          <w:b/>
          <w:bCs/>
          <w:color w:val="00B050"/>
          <w:lang w:eastAsia="zh-CN"/>
        </w:rPr>
      </w:pPr>
      <w:r w:rsidRPr="00A85056">
        <w:rPr>
          <w:b/>
          <w:bCs/>
          <w:color w:val="00B050"/>
          <w:lang w:eastAsia="zh-CN"/>
        </w:rPr>
        <w:t>&gt;&gt; note that the other possibility would be:</w:t>
      </w:r>
    </w:p>
    <w:p w14:paraId="15E98929" w14:textId="4C2302EB" w:rsidR="00A85056" w:rsidRPr="00E27324" w:rsidRDefault="00A85056" w:rsidP="00A85056">
      <w:pPr>
        <w:numPr>
          <w:ilvl w:val="0"/>
          <w:numId w:val="21"/>
        </w:numPr>
        <w:rPr>
          <w:rFonts w:eastAsia="Malgun Gothic"/>
          <w:b/>
          <w:bCs/>
          <w:color w:val="00B050"/>
          <w:lang w:val="de-DE" w:eastAsia="ko-KR"/>
        </w:rPr>
      </w:pPr>
      <w:r w:rsidRPr="00E27324">
        <w:rPr>
          <w:rFonts w:eastAsia="Malgun Gothic"/>
          <w:b/>
          <w:bCs/>
          <w:color w:val="00B050"/>
          <w:lang w:val="de-DE" w:eastAsia="ko-KR"/>
        </w:rPr>
        <w:t xml:space="preserve">understanding 2:  </w:t>
      </w:r>
      <m:oMath>
        <m:sSubSup>
          <m:sSubSupPr>
            <m:ctrlPr>
              <w:rPr>
                <w:rFonts w:ascii="Cambria Math" w:eastAsia="Malgun Gothic" w:hAnsi="Cambria Math"/>
                <w:b/>
                <w:bCs/>
                <w:i/>
                <w:iCs/>
                <w:color w:val="00B050"/>
                <w:lang w:eastAsia="ko-KR"/>
              </w:rPr>
            </m:ctrlPr>
          </m:sSubSupPr>
          <m:e>
            <m:r>
              <m:rPr>
                <m:sty m:val="bi"/>
              </m:rPr>
              <w:rPr>
                <w:rFonts w:ascii="Cambria Math" w:eastAsia="Malgun Gothic" w:hAnsi="Cambria Math"/>
                <w:color w:val="00B050"/>
                <w:lang w:eastAsia="ko-KR"/>
              </w:rPr>
              <m:t>M</m:t>
            </m:r>
          </m:e>
          <m:sub>
            <m:r>
              <m:rPr>
                <m:sty m:val="bi"/>
              </m:rPr>
              <w:rPr>
                <w:rFonts w:ascii="Cambria Math" w:eastAsia="Malgun Gothic" w:hAnsi="Cambria Math"/>
                <w:color w:val="00B050"/>
                <w:lang w:eastAsia="ko-KR"/>
              </w:rPr>
              <m:t>rep</m:t>
            </m:r>
          </m:sub>
          <m:sup>
            <m:r>
              <m:rPr>
                <m:sty m:val="bi"/>
              </m:rPr>
              <w:rPr>
                <w:rFonts w:ascii="Cambria Math" w:eastAsia="Malgun Gothic" w:hAnsi="Cambria Math"/>
                <w:color w:val="00B050"/>
                <w:lang w:eastAsia="ko-KR"/>
              </w:rPr>
              <m:t>NPUSCH</m:t>
            </m:r>
          </m:sup>
        </m:sSubSup>
        <m:r>
          <m:rPr>
            <m:sty m:val="b"/>
          </m:rPr>
          <w:rPr>
            <w:rFonts w:ascii="Cambria Math" w:eastAsia="Malgun Gothic" w:hAnsi="Cambria Math"/>
            <w:color w:val="00B050"/>
            <w:lang w:val="de-DE" w:eastAsia="ko-KR"/>
          </w:rPr>
          <m:t xml:space="preserve"> </m:t>
        </m:r>
        <m:r>
          <m:rPr>
            <m:sty m:val="bi"/>
          </m:rPr>
          <w:rPr>
            <w:rFonts w:ascii="Cambria Math" w:eastAsia="Malgun Gothic" w:hAnsi="Cambria Math"/>
            <w:color w:val="00B050"/>
            <w:lang w:val="de-DE" w:eastAsia="ko-KR"/>
          </w:rPr>
          <m:t>=</m:t>
        </m:r>
        <m:sSubSup>
          <m:sSubSupPr>
            <m:ctrlPr>
              <w:rPr>
                <w:rFonts w:ascii="Cambria Math" w:eastAsia="Malgun Gothic" w:hAnsi="Cambria Math"/>
                <w:b/>
                <w:bCs/>
                <w:i/>
                <w:iCs/>
                <w:color w:val="00B050"/>
                <w:lang w:eastAsia="ko-KR"/>
              </w:rPr>
            </m:ctrlPr>
          </m:sSubSupPr>
          <m:e>
            <m:r>
              <m:rPr>
                <m:sty m:val="bi"/>
              </m:rPr>
              <w:rPr>
                <w:rFonts w:ascii="Cambria Math" w:eastAsia="Malgun Gothic" w:hAnsi="Cambria Math"/>
                <w:color w:val="00B050"/>
                <w:lang w:eastAsia="ko-KR"/>
              </w:rPr>
              <m:t>M</m:t>
            </m:r>
          </m:e>
          <m:sub>
            <m:r>
              <m:rPr>
                <m:sty m:val="bi"/>
              </m:rPr>
              <w:rPr>
                <w:rFonts w:ascii="Cambria Math" w:eastAsia="Malgun Gothic" w:hAnsi="Cambria Math"/>
                <w:color w:val="00B050"/>
                <w:lang w:eastAsia="ko-KR"/>
              </w:rPr>
              <m:t>rep</m:t>
            </m:r>
          </m:sub>
          <m:sup>
            <m:r>
              <m:rPr>
                <m:sty m:val="bi"/>
              </m:rPr>
              <w:rPr>
                <w:rFonts w:ascii="Cambria Math" w:eastAsia="Malgun Gothic" w:hAnsi="Cambria Math"/>
                <w:color w:val="00B050"/>
                <w:lang w:eastAsia="ko-KR"/>
              </w:rPr>
              <m:t>data</m:t>
            </m:r>
          </m:sup>
        </m:sSubSup>
      </m:oMath>
    </w:p>
    <w:p w14:paraId="6FFCC8D6" w14:textId="77777777" w:rsidR="00A85056" w:rsidRDefault="00A85056" w:rsidP="00D34D76">
      <w:pPr>
        <w:rPr>
          <w:b/>
          <w:bCs/>
          <w:lang w:val="de-DE" w:eastAsia="zh-CN"/>
        </w:rPr>
      </w:pPr>
    </w:p>
    <w:p w14:paraId="71A09525" w14:textId="255ADC85" w:rsidR="00A85056" w:rsidRDefault="00F548E8" w:rsidP="00D34D76">
      <w:pPr>
        <w:rPr>
          <w:lang w:eastAsia="zh-CN"/>
        </w:rPr>
      </w:pPr>
      <w:r w:rsidRPr="00E27022">
        <w:rPr>
          <w:lang w:eastAsia="zh-CN"/>
        </w:rPr>
        <w:t xml:space="preserve">vivo: </w:t>
      </w:r>
      <w:r w:rsidR="003E404D" w:rsidRPr="00E27022">
        <w:rPr>
          <w:lang w:eastAsia="zh-CN"/>
        </w:rPr>
        <w:t>U2 means CE only with certain sets of parameters. Happy with either way</w:t>
      </w:r>
      <w:r w:rsidR="00E27022">
        <w:rPr>
          <w:lang w:eastAsia="zh-CN"/>
        </w:rPr>
        <w:t>.</w:t>
      </w:r>
    </w:p>
    <w:p w14:paraId="5E464D08" w14:textId="548A4E0D" w:rsidR="00E27022" w:rsidRDefault="00E27022" w:rsidP="00D34D76">
      <w:pPr>
        <w:rPr>
          <w:lang w:eastAsia="zh-CN"/>
        </w:rPr>
      </w:pPr>
      <w:r>
        <w:rPr>
          <w:lang w:eastAsia="zh-CN"/>
        </w:rPr>
        <w:t xml:space="preserve">MTK: </w:t>
      </w:r>
      <w:r w:rsidR="0072483B">
        <w:rPr>
          <w:lang w:eastAsia="zh-CN"/>
        </w:rPr>
        <w:t>like U1, but wording not clear</w:t>
      </w:r>
    </w:p>
    <w:p w14:paraId="32A05DEE" w14:textId="7DF59564" w:rsidR="00BC7888" w:rsidRDefault="00BC7888" w:rsidP="00D34D76">
      <w:pPr>
        <w:rPr>
          <w:lang w:eastAsia="zh-CN"/>
        </w:rPr>
      </w:pPr>
      <w:r>
        <w:rPr>
          <w:lang w:eastAsia="zh-CN"/>
        </w:rPr>
        <w:t xml:space="preserve">ZTE: </w:t>
      </w:r>
      <w:proofErr w:type="spellStart"/>
      <w:r>
        <w:rPr>
          <w:lang w:eastAsia="zh-CN"/>
        </w:rPr>
        <w:t>cov</w:t>
      </w:r>
      <w:proofErr w:type="spellEnd"/>
      <w:r>
        <w:rPr>
          <w:lang w:eastAsia="zh-CN"/>
        </w:rPr>
        <w:t xml:space="preserve"> should not be enhanced. Hence U1</w:t>
      </w:r>
      <w:r w:rsidR="009662EB">
        <w:rPr>
          <w:lang w:eastAsia="zh-CN"/>
        </w:rPr>
        <w:t>. Wording unclear</w:t>
      </w:r>
    </w:p>
    <w:p w14:paraId="119B2B0B" w14:textId="5051FF03" w:rsidR="00790C8F" w:rsidRDefault="00790C8F" w:rsidP="00D34D76">
      <w:pPr>
        <w:rPr>
          <w:lang w:eastAsia="zh-CN"/>
        </w:rPr>
      </w:pPr>
      <w:r>
        <w:rPr>
          <w:lang w:eastAsia="zh-CN"/>
        </w:rPr>
        <w:t xml:space="preserve">Nok: TX time should be kept the same (which would mean they prefer </w:t>
      </w:r>
      <w:r w:rsidR="009A3D19">
        <w:rPr>
          <w:lang w:eastAsia="zh-CN"/>
        </w:rPr>
        <w:t>U2). Don’t want to introduce new concept.</w:t>
      </w:r>
      <w:r w:rsidR="00DB3C9D">
        <w:rPr>
          <w:lang w:eastAsia="zh-CN"/>
        </w:rPr>
        <w:t xml:space="preserve"> </w:t>
      </w:r>
      <w:r w:rsidR="00DB3C9D" w:rsidRPr="00DB3C9D">
        <w:rPr>
          <w:highlight w:val="yellow"/>
          <w:lang w:eastAsia="zh-CN"/>
        </w:rPr>
        <w:t xml:space="preserve">Maybe we have a note that says </w:t>
      </w:r>
      <w:proofErr w:type="spellStart"/>
      <w:r w:rsidR="00DB3C9D" w:rsidRPr="00DB3C9D">
        <w:rPr>
          <w:highlight w:val="yellow"/>
          <w:lang w:eastAsia="zh-CN"/>
        </w:rPr>
        <w:t>Mdata_rep</w:t>
      </w:r>
      <w:proofErr w:type="spellEnd"/>
      <w:r w:rsidR="00DB3C9D" w:rsidRPr="00DB3C9D">
        <w:rPr>
          <w:highlight w:val="yellow"/>
          <w:lang w:eastAsia="zh-CN"/>
        </w:rPr>
        <w:t xml:space="preserve"> doesn’t appear in specs</w:t>
      </w:r>
    </w:p>
    <w:p w14:paraId="0D55A606" w14:textId="59D0D97D" w:rsidR="00290090" w:rsidRDefault="00290090" w:rsidP="00D34D76">
      <w:pPr>
        <w:rPr>
          <w:lang w:eastAsia="zh-CN"/>
        </w:rPr>
      </w:pPr>
      <w:r>
        <w:rPr>
          <w:lang w:eastAsia="zh-CN"/>
        </w:rPr>
        <w:t xml:space="preserve">QC: </w:t>
      </w:r>
      <w:r w:rsidR="00B5432A">
        <w:rPr>
          <w:lang w:eastAsia="zh-CN"/>
        </w:rPr>
        <w:t xml:space="preserve">what we are </w:t>
      </w:r>
      <w:proofErr w:type="gramStart"/>
      <w:r w:rsidR="00B5432A">
        <w:rPr>
          <w:lang w:eastAsia="zh-CN"/>
        </w:rPr>
        <w:t>actually trying</w:t>
      </w:r>
      <w:proofErr w:type="gramEnd"/>
      <w:r w:rsidR="00B5432A">
        <w:rPr>
          <w:lang w:eastAsia="zh-CN"/>
        </w:rPr>
        <w:t xml:space="preserve"> </w:t>
      </w:r>
      <w:r w:rsidR="008870F6">
        <w:rPr>
          <w:lang w:eastAsia="zh-CN"/>
        </w:rPr>
        <w:t xml:space="preserve">to define </w:t>
      </w:r>
      <w:proofErr w:type="spellStart"/>
      <w:r w:rsidR="00357C69">
        <w:rPr>
          <w:lang w:eastAsia="zh-CN"/>
        </w:rPr>
        <w:t>Mdata_rep</w:t>
      </w:r>
      <w:proofErr w:type="spellEnd"/>
      <w:r w:rsidR="00357C69">
        <w:rPr>
          <w:lang w:eastAsia="zh-CN"/>
        </w:rPr>
        <w:t xml:space="preserve"> and the equation should be the other way round</w:t>
      </w:r>
    </w:p>
    <w:p w14:paraId="4404D217" w14:textId="1C68563F" w:rsidR="00357C69" w:rsidRDefault="00357C69" w:rsidP="00D34D76">
      <w:pPr>
        <w:rPr>
          <w:lang w:eastAsia="zh-CN"/>
        </w:rPr>
      </w:pPr>
      <w:r>
        <w:rPr>
          <w:lang w:eastAsia="zh-CN"/>
        </w:rPr>
        <w:t xml:space="preserve">LGE: don’t increase the length </w:t>
      </w:r>
      <w:r w:rsidR="006B234A">
        <w:rPr>
          <w:lang w:eastAsia="zh-CN"/>
        </w:rPr>
        <w:t>in terms of time resources. Means U1</w:t>
      </w:r>
    </w:p>
    <w:p w14:paraId="3B29787C" w14:textId="02C20E75" w:rsidR="006B234A" w:rsidRDefault="006B234A" w:rsidP="00D34D76">
      <w:pPr>
        <w:rPr>
          <w:lang w:eastAsia="zh-CN"/>
        </w:rPr>
      </w:pPr>
      <w:r>
        <w:rPr>
          <w:lang w:eastAsia="zh-CN"/>
        </w:rPr>
        <w:t>Nordic: prefer U1</w:t>
      </w:r>
      <w:r w:rsidR="002E1774">
        <w:rPr>
          <w:lang w:eastAsia="zh-CN"/>
        </w:rPr>
        <w:t>. But both understandings work</w:t>
      </w:r>
    </w:p>
    <w:p w14:paraId="54F30137" w14:textId="174B0D45" w:rsidR="002E1774" w:rsidRDefault="002E1774" w:rsidP="00D34D76">
      <w:pPr>
        <w:rPr>
          <w:lang w:eastAsia="zh-CN"/>
        </w:rPr>
      </w:pPr>
      <w:r>
        <w:rPr>
          <w:lang w:eastAsia="zh-CN"/>
        </w:rPr>
        <w:t>Lenovo:</w:t>
      </w:r>
      <w:r w:rsidR="00181552">
        <w:rPr>
          <w:lang w:eastAsia="zh-CN"/>
        </w:rPr>
        <w:t xml:space="preserve"> note maximum NPUSCH transmission time is same as legacy, based on same </w:t>
      </w:r>
      <w:proofErr w:type="spellStart"/>
      <w:r w:rsidR="00181552">
        <w:rPr>
          <w:lang w:eastAsia="zh-CN"/>
        </w:rPr>
        <w:t>Mrep_NPUSCH</w:t>
      </w:r>
      <w:proofErr w:type="spellEnd"/>
      <w:r w:rsidR="00181552">
        <w:rPr>
          <w:lang w:eastAsia="zh-CN"/>
        </w:rPr>
        <w:t xml:space="preserve"> param</w:t>
      </w:r>
    </w:p>
    <w:p w14:paraId="121CCEA9" w14:textId="77777777" w:rsidR="00FF76B6" w:rsidRPr="00E27022" w:rsidRDefault="00FF76B6" w:rsidP="00D34D76">
      <w:pPr>
        <w:rPr>
          <w:lang w:eastAsia="zh-CN"/>
        </w:rPr>
      </w:pPr>
    </w:p>
    <w:p w14:paraId="705D0BDD" w14:textId="4AD3C40F" w:rsidR="005E1FC1" w:rsidRPr="005E1FC1" w:rsidRDefault="00970C72" w:rsidP="00D34D76">
      <w:pPr>
        <w:rPr>
          <w:iCs/>
        </w:rPr>
      </w:pPr>
      <w:r w:rsidRPr="005E1FC1">
        <w:rPr>
          <w:iCs/>
          <w:highlight w:val="green"/>
        </w:rPr>
        <w:t xml:space="preserve">QC: just state that the total number of slots after OCC is </w:t>
      </w:r>
      <m:oMath>
        <m:sSubSup>
          <m:sSubSupPr>
            <m:ctrlPr>
              <w:rPr>
                <w:rFonts w:ascii="Cambria Math" w:hAnsi="Cambria Math"/>
                <w:iCs/>
                <w:highlight w:val="green"/>
              </w:rPr>
            </m:ctrlPr>
          </m:sSubSupPr>
          <m:e>
            <m:r>
              <m:rPr>
                <m:sty m:val="bi"/>
              </m:rPr>
              <w:rPr>
                <w:rFonts w:ascii="Cambria Math" w:hAnsi="Cambria Math"/>
                <w:highlight w:val="green"/>
              </w:rPr>
              <m:t>M</m:t>
            </m:r>
          </m:e>
          <m:sub>
            <m:r>
              <m:rPr>
                <m:sty m:val="bi"/>
              </m:rPr>
              <w:rPr>
                <w:rFonts w:ascii="Cambria Math" w:hAnsi="Cambria Math"/>
                <w:highlight w:val="green"/>
              </w:rPr>
              <m:t>rep</m:t>
            </m:r>
          </m:sub>
          <m:sup>
            <m:r>
              <m:rPr>
                <m:sty m:val="bi"/>
              </m:rPr>
              <w:rPr>
                <w:rFonts w:ascii="Cambria Math" w:hAnsi="Cambria Math"/>
                <w:highlight w:val="green"/>
              </w:rPr>
              <m:t>NPUSCH</m:t>
            </m:r>
          </m:sup>
        </m:sSubSup>
        <m:sSubSup>
          <m:sSubSupPr>
            <m:ctrlPr>
              <w:rPr>
                <w:rFonts w:ascii="Cambria Math" w:hAnsi="Cambria Math"/>
                <w:iCs/>
                <w:highlight w:val="green"/>
              </w:rPr>
            </m:ctrlPr>
          </m:sSubSupPr>
          <m:e>
            <m:r>
              <m:rPr>
                <m:sty m:val="bi"/>
              </m:rPr>
              <w:rPr>
                <w:rFonts w:ascii="Cambria Math" w:hAnsi="Cambria Math"/>
                <w:highlight w:val="green"/>
              </w:rPr>
              <m:t>N</m:t>
            </m:r>
          </m:e>
          <m:sub>
            <m:r>
              <m:rPr>
                <m:sty m:val="bi"/>
              </m:rPr>
              <w:rPr>
                <w:rFonts w:ascii="Cambria Math" w:hAnsi="Cambria Math"/>
                <w:highlight w:val="green"/>
              </w:rPr>
              <m:t>slots</m:t>
            </m:r>
          </m:sub>
          <m:sup>
            <m:r>
              <m:rPr>
                <m:sty m:val="bi"/>
              </m:rPr>
              <w:rPr>
                <w:rFonts w:ascii="Cambria Math" w:hAnsi="Cambria Math"/>
                <w:highlight w:val="green"/>
              </w:rPr>
              <m:t>UL</m:t>
            </m:r>
          </m:sup>
        </m:sSubSup>
        <m:sSub>
          <m:sSubPr>
            <m:ctrlPr>
              <w:rPr>
                <w:rFonts w:ascii="Cambria Math" w:hAnsi="Cambria Math"/>
                <w:iCs/>
                <w:highlight w:val="green"/>
              </w:rPr>
            </m:ctrlPr>
          </m:sSubPr>
          <m:e>
            <m:r>
              <m:rPr>
                <m:sty m:val="bi"/>
              </m:rPr>
              <w:rPr>
                <w:rFonts w:ascii="Cambria Math" w:hAnsi="Cambria Math"/>
                <w:highlight w:val="green"/>
              </w:rPr>
              <m:t>N</m:t>
            </m:r>
          </m:e>
          <m:sub>
            <m:r>
              <m:rPr>
                <m:sty m:val="bi"/>
              </m:rPr>
              <w:rPr>
                <w:rFonts w:ascii="Cambria Math" w:hAnsi="Cambria Math"/>
                <w:highlight w:val="green"/>
              </w:rPr>
              <m:t>RU</m:t>
            </m:r>
          </m:sub>
        </m:sSub>
      </m:oMath>
      <w:r w:rsidRPr="005E1FC1">
        <w:rPr>
          <w:iCs/>
          <w:highlight w:val="green"/>
        </w:rPr>
        <w:t>, as per legacy</w:t>
      </w:r>
      <w:r w:rsidR="006F4C1F">
        <w:rPr>
          <w:iCs/>
        </w:rPr>
        <w:t>. We then probably don’t need to talk about understandings.</w:t>
      </w:r>
      <w:r w:rsidR="005E1FC1">
        <w:rPr>
          <w:iCs/>
        </w:rPr>
        <w:t xml:space="preserve"> &lt;&lt; </w:t>
      </w:r>
      <w:r w:rsidR="005E1FC1" w:rsidRPr="005E1FC1">
        <w:rPr>
          <w:iCs/>
          <w:highlight w:val="magenta"/>
        </w:rPr>
        <w:t>formulate proposal around this</w:t>
      </w:r>
    </w:p>
    <w:p w14:paraId="1E24AF86" w14:textId="77777777" w:rsidR="00A85056" w:rsidRPr="00E27324" w:rsidRDefault="00A85056" w:rsidP="00D34D76">
      <w:pPr>
        <w:rPr>
          <w:b/>
          <w:bCs/>
          <w:lang w:val="en-US" w:eastAsia="zh-CN"/>
        </w:rPr>
      </w:pPr>
    </w:p>
    <w:p w14:paraId="3F96291F" w14:textId="77777777" w:rsidR="00A85056" w:rsidRPr="009D5C19"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7.1</w:t>
      </w:r>
      <w:r w:rsidRPr="009D5C19">
        <w:rPr>
          <w:rFonts w:ascii="Times New Roman" w:hAnsi="Times New Roman"/>
          <w:b/>
          <w:bCs/>
        </w:rPr>
        <w:t xml:space="preserve">-1v1: </w:t>
      </w:r>
      <w:r>
        <w:rPr>
          <w:rFonts w:ascii="Times New Roman" w:hAnsi="Times New Roman"/>
          <w:b/>
          <w:bCs/>
        </w:rPr>
        <w:t>RAN1 strives for a common signalling design for 3.75kHz SCS and 15kHz SCS NPUSCH format 1</w:t>
      </w:r>
      <w:r w:rsidRPr="009D5C19">
        <w:rPr>
          <w:rFonts w:ascii="Times New Roman" w:hAnsi="Times New Roman"/>
          <w:b/>
          <w:bCs/>
        </w:rPr>
        <w:t>.</w:t>
      </w:r>
    </w:p>
    <w:p w14:paraId="002143E2" w14:textId="77777777" w:rsidR="00A85056" w:rsidRPr="00E27324" w:rsidRDefault="00A85056" w:rsidP="00D34D76">
      <w:pPr>
        <w:rPr>
          <w:b/>
          <w:bCs/>
          <w:lang w:val="en-US" w:eastAsia="zh-CN"/>
        </w:rPr>
      </w:pPr>
    </w:p>
    <w:p w14:paraId="6099167E" w14:textId="77777777" w:rsidR="00A85056" w:rsidRPr="00E27324" w:rsidRDefault="00A85056" w:rsidP="00D34D76">
      <w:pPr>
        <w:rPr>
          <w:b/>
          <w:bCs/>
          <w:lang w:val="en-US" w:eastAsia="zh-CN"/>
        </w:rPr>
      </w:pPr>
    </w:p>
    <w:p w14:paraId="2F12498E" w14:textId="77777777" w:rsidR="00A85056"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 xml:space="preserve">-1v1: </w:t>
      </w:r>
      <w:r>
        <w:rPr>
          <w:rFonts w:ascii="Times New Roman" w:hAnsi="Times New Roman"/>
          <w:b/>
          <w:bCs/>
        </w:rPr>
        <w:t>The modulation and coding scheme DCI field is repurposed for indicating OCC parameters</w:t>
      </w:r>
      <w:r w:rsidRPr="009D5C19">
        <w:rPr>
          <w:rFonts w:ascii="Times New Roman" w:hAnsi="Times New Roman"/>
          <w:b/>
          <w:bCs/>
        </w:rPr>
        <w:t>.</w:t>
      </w:r>
    </w:p>
    <w:p w14:paraId="6B9C8BE6" w14:textId="77777777" w:rsidR="00A85056" w:rsidRPr="009D5C19" w:rsidRDefault="00A85056" w:rsidP="00A85056">
      <w:pPr>
        <w:pStyle w:val="ListParagraph"/>
        <w:numPr>
          <w:ilvl w:val="0"/>
          <w:numId w:val="21"/>
        </w:numPr>
        <w:spacing w:after="160" w:line="259" w:lineRule="auto"/>
        <w:ind w:leftChars="0"/>
        <w:contextualSpacing/>
        <w:rPr>
          <w:rFonts w:ascii="Times New Roman" w:hAnsi="Times New Roman"/>
          <w:b/>
          <w:bCs/>
        </w:rPr>
      </w:pPr>
      <w:r>
        <w:rPr>
          <w:rFonts w:ascii="Times New Roman" w:hAnsi="Times New Roman"/>
          <w:b/>
          <w:bCs/>
        </w:rPr>
        <w:t xml:space="preserve">MCS indices 8, 9 and 10 in Table 16.5.1.2-1 of TS36.213 are not used when OCC is applied </w:t>
      </w:r>
    </w:p>
    <w:p w14:paraId="1977B69F" w14:textId="4889A863" w:rsidR="00A85056" w:rsidRDefault="00D13BD9" w:rsidP="00D34D76">
      <w:pPr>
        <w:rPr>
          <w:lang w:eastAsia="zh-CN"/>
        </w:rPr>
      </w:pPr>
      <w:r w:rsidRPr="00D13BD9">
        <w:rPr>
          <w:lang w:eastAsia="zh-CN"/>
        </w:rPr>
        <w:t>QC</w:t>
      </w:r>
      <w:r>
        <w:rPr>
          <w:lang w:eastAsia="zh-CN"/>
        </w:rPr>
        <w:t xml:space="preserve">: </w:t>
      </w:r>
      <w:r w:rsidR="0004627B">
        <w:rPr>
          <w:lang w:eastAsia="zh-CN"/>
        </w:rPr>
        <w:t xml:space="preserve">would like to </w:t>
      </w:r>
      <w:r w:rsidR="009852BE">
        <w:rPr>
          <w:lang w:eastAsia="zh-CN"/>
        </w:rPr>
        <w:t>use SIF for 15kHz and separate design for 3.75kHz SCS</w:t>
      </w:r>
    </w:p>
    <w:p w14:paraId="2E432BC4" w14:textId="0253B5A9" w:rsidR="00616CD7" w:rsidRDefault="00616CD7" w:rsidP="00D34D76">
      <w:pPr>
        <w:rPr>
          <w:lang w:eastAsia="zh-CN"/>
        </w:rPr>
      </w:pPr>
      <w:r>
        <w:rPr>
          <w:lang w:eastAsia="zh-CN"/>
        </w:rPr>
        <w:lastRenderedPageBreak/>
        <w:t xml:space="preserve">Note: </w:t>
      </w:r>
      <w:r w:rsidR="006C3E34">
        <w:rPr>
          <w:lang w:eastAsia="zh-CN"/>
        </w:rPr>
        <w:t>3.75 vs 15 is fixed via the RACH process. This facilitates SIF interpretation</w:t>
      </w:r>
    </w:p>
    <w:p w14:paraId="396F5C46" w14:textId="13415618" w:rsidR="00E27748" w:rsidRDefault="005242E8" w:rsidP="00D34D76">
      <w:pPr>
        <w:rPr>
          <w:lang w:eastAsia="zh-CN"/>
        </w:rPr>
      </w:pPr>
      <w:r>
        <w:rPr>
          <w:lang w:eastAsia="zh-CN"/>
        </w:rPr>
        <w:t>QC</w:t>
      </w:r>
      <w:r w:rsidR="00F23263">
        <w:rPr>
          <w:lang w:eastAsia="zh-CN"/>
        </w:rPr>
        <w:t>: 15kHz is simple. Do that</w:t>
      </w:r>
      <w:r w:rsidR="00EC22C8">
        <w:rPr>
          <w:lang w:eastAsia="zh-CN"/>
        </w:rPr>
        <w:t xml:space="preserve"> </w:t>
      </w:r>
      <w:r w:rsidR="00EC22C8" w:rsidRPr="00EC22C8">
        <w:rPr>
          <w:highlight w:val="magenta"/>
          <w:lang w:eastAsia="zh-CN"/>
        </w:rPr>
        <w:t>(reserved states of SIF)</w:t>
      </w:r>
      <w:r w:rsidR="00F23263" w:rsidRPr="00EC22C8">
        <w:rPr>
          <w:highlight w:val="magenta"/>
          <w:lang w:eastAsia="zh-CN"/>
        </w:rPr>
        <w:t>.</w:t>
      </w:r>
      <w:r w:rsidR="00F23263">
        <w:rPr>
          <w:lang w:eastAsia="zh-CN"/>
        </w:rPr>
        <w:t xml:space="preserve"> Do something different for 3.75kHz</w:t>
      </w:r>
    </w:p>
    <w:p w14:paraId="40742FF9" w14:textId="653ABFEA" w:rsidR="009D1591" w:rsidRDefault="009D1591" w:rsidP="00D34D76">
      <w:pPr>
        <w:rPr>
          <w:lang w:eastAsia="zh-CN"/>
        </w:rPr>
      </w:pPr>
      <w:r>
        <w:rPr>
          <w:lang w:eastAsia="zh-CN"/>
        </w:rPr>
        <w:t>Nok: agree with QC</w:t>
      </w:r>
    </w:p>
    <w:p w14:paraId="79288DCE" w14:textId="089FC9E2" w:rsidR="009D1591" w:rsidRDefault="009D1591" w:rsidP="00D34D76">
      <w:pPr>
        <w:rPr>
          <w:lang w:eastAsia="zh-CN"/>
        </w:rPr>
      </w:pPr>
      <w:r>
        <w:rPr>
          <w:lang w:eastAsia="zh-CN"/>
        </w:rPr>
        <w:t xml:space="preserve">Lenovo: </w:t>
      </w:r>
      <w:r w:rsidR="009D5E7F">
        <w:rPr>
          <w:lang w:eastAsia="zh-CN"/>
        </w:rPr>
        <w:t>what about MT</w:t>
      </w:r>
    </w:p>
    <w:p w14:paraId="1631772D" w14:textId="63940708" w:rsidR="009D5E7F" w:rsidRPr="00D13BD9" w:rsidRDefault="009D5E7F" w:rsidP="00D34D76">
      <w:pPr>
        <w:rPr>
          <w:lang w:eastAsia="zh-CN"/>
        </w:rPr>
      </w:pPr>
      <w:r>
        <w:rPr>
          <w:lang w:eastAsia="zh-CN"/>
        </w:rPr>
        <w:t>QC: 15kHz SIF would handle MT OK</w:t>
      </w:r>
    </w:p>
    <w:p w14:paraId="1893726B" w14:textId="77777777" w:rsidR="00A85056" w:rsidRDefault="00A85056" w:rsidP="00D34D76">
      <w:pPr>
        <w:rPr>
          <w:b/>
          <w:bCs/>
          <w:lang w:eastAsia="zh-CN"/>
        </w:rPr>
      </w:pPr>
    </w:p>
    <w:p w14:paraId="1365CF3F" w14:textId="77777777" w:rsidR="00A85056" w:rsidRDefault="00A85056" w:rsidP="00D34D76">
      <w:pPr>
        <w:rPr>
          <w:b/>
          <w:bCs/>
          <w:lang w:eastAsia="zh-CN"/>
        </w:rPr>
      </w:pPr>
    </w:p>
    <w:p w14:paraId="75D74D45" w14:textId="77777777" w:rsidR="00A85056"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w:t>
      </w:r>
      <w:r>
        <w:rPr>
          <w:rFonts w:ascii="Times New Roman" w:hAnsi="Times New Roman"/>
          <w:b/>
          <w:bCs/>
        </w:rPr>
        <w:t>2</w:t>
      </w:r>
      <w:r w:rsidRPr="009D5C19">
        <w:rPr>
          <w:rFonts w:ascii="Times New Roman" w:hAnsi="Times New Roman"/>
          <w:b/>
          <w:bCs/>
        </w:rPr>
        <w:t xml:space="preserve">v1: </w:t>
      </w:r>
      <w:r>
        <w:rPr>
          <w:rFonts w:ascii="Times New Roman" w:hAnsi="Times New Roman"/>
          <w:b/>
          <w:bCs/>
        </w:rPr>
        <w:t>The redundancy version DCI field is configured to be not present in DCI when the OCC feature is enabled</w:t>
      </w:r>
      <w:r w:rsidRPr="009D5C19">
        <w:rPr>
          <w:rFonts w:ascii="Times New Roman" w:hAnsi="Times New Roman"/>
          <w:b/>
          <w:bCs/>
        </w:rPr>
        <w:t>.</w:t>
      </w:r>
    </w:p>
    <w:p w14:paraId="5F583D22" w14:textId="77777777" w:rsidR="00A85056" w:rsidRPr="00A85056" w:rsidRDefault="00A85056" w:rsidP="00D34D76">
      <w:pPr>
        <w:rPr>
          <w:b/>
          <w:bCs/>
          <w:lang w:eastAsia="zh-CN"/>
        </w:rPr>
      </w:pPr>
    </w:p>
    <w:p w14:paraId="0EA890DF" w14:textId="32F3BCDC" w:rsidR="00AB2EFF" w:rsidRDefault="00AB2EFF">
      <w:pPr>
        <w:pStyle w:val="Heading1"/>
      </w:pPr>
      <w:bookmarkStart w:id="62" w:name="_Toc198903982"/>
      <w:r>
        <w:t>Tuesday: Proposals for online session</w:t>
      </w:r>
      <w:bookmarkEnd w:id="62"/>
    </w:p>
    <w:p w14:paraId="7C75F0BC" w14:textId="77777777" w:rsidR="00AB2EFF" w:rsidRDefault="00AB2EFF" w:rsidP="00AB2EFF"/>
    <w:p w14:paraId="0D635258" w14:textId="77777777" w:rsidR="00FD4D8F" w:rsidRPr="003A5255" w:rsidRDefault="00FD4D8F" w:rsidP="00FD4D8F">
      <w:pPr>
        <w:spacing w:after="240"/>
        <w:rPr>
          <w:b/>
          <w:bCs/>
          <w:lang w:val="en-US"/>
        </w:rPr>
      </w:pPr>
      <w:r w:rsidRPr="00FD4D8F">
        <w:rPr>
          <w:b/>
          <w:bCs/>
          <w:highlight w:val="yellow"/>
          <w:lang w:val="en-US"/>
        </w:rPr>
        <w:t>Proposal 5_2_1v1</w:t>
      </w:r>
      <w:r w:rsidRPr="003A5255">
        <w:rPr>
          <w:b/>
          <w:bCs/>
          <w:lang w:val="en-US"/>
        </w:rPr>
        <w:t>: Confirm the following working assumption from RAN1#120 Athens:</w:t>
      </w:r>
    </w:p>
    <w:p w14:paraId="365AA8E0" w14:textId="77777777" w:rsidR="00FD4D8F" w:rsidRPr="00280A17" w:rsidRDefault="00FD4D8F" w:rsidP="00FD4D8F">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71ED5AA8" w14:textId="77777777" w:rsidR="00AB2EFF" w:rsidRDefault="00AB2EFF" w:rsidP="00AB2EFF"/>
    <w:p w14:paraId="738F38D6" w14:textId="77777777" w:rsidR="00FD4D8F" w:rsidRDefault="00FD4D8F" w:rsidP="00AB2EFF"/>
    <w:p w14:paraId="69462D14" w14:textId="77777777" w:rsidR="00FD4D8F" w:rsidRDefault="00FD4D8F" w:rsidP="00AB2EFF"/>
    <w:p w14:paraId="5CE53A55" w14:textId="77777777" w:rsidR="00F05D2F" w:rsidRPr="0036539D" w:rsidRDefault="00F05D2F" w:rsidP="00F05D2F">
      <w:pPr>
        <w:rPr>
          <w:rFonts w:eastAsia="Malgun Gothic"/>
          <w:b/>
          <w:bCs/>
          <w:lang w:val="en-US" w:eastAsia="ko-KR"/>
        </w:rPr>
      </w:pPr>
      <w:r>
        <w:rPr>
          <w:rFonts w:eastAsia="Malgun Gothic"/>
          <w:b/>
          <w:bCs/>
          <w:highlight w:val="yellow"/>
          <w:lang w:val="en-US" w:eastAsia="ko-KR"/>
        </w:rPr>
        <w:t xml:space="preserve">[FL3] </w:t>
      </w:r>
      <w:r>
        <w:rPr>
          <w:rFonts w:eastAsia="Malgun Gothic"/>
          <w:b/>
          <w:bCs/>
          <w:lang w:val="en-US" w:eastAsia="ko-KR"/>
        </w:rPr>
        <w:t>Proposal 5_8_1v2:</w:t>
      </w:r>
    </w:p>
    <w:p w14:paraId="565D9054" w14:textId="60FBC45D" w:rsidR="00FD4D8F" w:rsidRDefault="00F05D2F" w:rsidP="00F05D2F">
      <w:r w:rsidRPr="00F05D2F">
        <w:rPr>
          <w:rFonts w:eastAsia="Malgun Gothic"/>
          <w:b/>
          <w:bCs/>
          <w:lang w:val="en-US" w:eastAsia="ko-KR"/>
        </w:rPr>
        <w:t xml:space="preserve">The </w:t>
      </w:r>
      <w:r w:rsidRPr="00F05D2F">
        <w:rPr>
          <w:rFonts w:ascii="Times New Roman" w:eastAsia="Malgun Gothic" w:hAnsi="Times New Roman"/>
          <w:b/>
          <w:bCs/>
          <w:szCs w:val="20"/>
        </w:rPr>
        <w:t>total number of slots in the NPUSCH transmission after OCC is applied</w:t>
      </w:r>
      <w:r w:rsidRPr="00F05D2F">
        <w:rPr>
          <w:rFonts w:eastAsia="Malgun Gothic"/>
          <w:b/>
          <w:bCs/>
        </w:rPr>
        <w:t xml:space="preserve"> </w:t>
      </w:r>
      <w:r w:rsidRPr="00F05D2F">
        <w:rPr>
          <w:rFonts w:eastAsia="Malgun Gothic"/>
          <w:b/>
          <w:bCs/>
          <w:lang w:val="en-US" w:eastAsia="ko-KR"/>
        </w:rPr>
        <w:t>is</w:t>
      </w:r>
      <w:r>
        <w:rPr>
          <w:rFonts w:eastAsia="Malgun Gothic"/>
          <w:b/>
          <w:bCs/>
          <w:lang w:val="en-US" w:eastAsia="ko-KR"/>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sidRPr="00162DA4">
        <w:rPr>
          <w:rFonts w:ascii="Times New Roman" w:hAnsi="Times New Roman"/>
          <w:b/>
          <w:bCs/>
        </w:rPr>
        <w:t xml:space="preserve"> , where the parameters have the legacy definitions in TS36.211</w:t>
      </w:r>
      <w:r>
        <w:rPr>
          <w:rFonts w:ascii="Times New Roman" w:hAnsi="Times New Roman"/>
          <w:b/>
          <w:bCs/>
        </w:rPr>
        <w:t>.</w:t>
      </w:r>
    </w:p>
    <w:p w14:paraId="710AABC7" w14:textId="77777777" w:rsidR="003F7098" w:rsidRDefault="003F7098" w:rsidP="00AB2EFF"/>
    <w:p w14:paraId="333A4EBE" w14:textId="77777777" w:rsidR="003A1AEC" w:rsidRDefault="003A1AEC" w:rsidP="003A1AEC">
      <w:pPr>
        <w:pStyle w:val="ListParagraph"/>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5_2_2v2</w:t>
      </w:r>
      <w:r w:rsidRPr="009D5C19">
        <w:rPr>
          <w:rFonts w:ascii="Times New Roman" w:hAnsi="Times New Roman"/>
          <w:b/>
          <w:bCs/>
        </w:rPr>
        <w:t xml:space="preserve">: </w:t>
      </w:r>
    </w:p>
    <w:p w14:paraId="5EEBA0B2" w14:textId="77777777" w:rsidR="003A1AEC" w:rsidRPr="00162DA4" w:rsidRDefault="003A1AEC" w:rsidP="003A1AEC">
      <w:pPr>
        <w:pStyle w:val="ListParagraph"/>
        <w:ind w:leftChars="0" w:left="0"/>
        <w:contextualSpacing/>
        <w:rPr>
          <w:rFonts w:ascii="Times New Roman" w:hAnsi="Times New Roman"/>
          <w:b/>
        </w:rPr>
      </w:pPr>
      <w:r w:rsidRPr="00162DA4">
        <w:rPr>
          <w:rFonts w:ascii="Times New Roman" w:hAnsi="Times New Roman"/>
          <w:b/>
        </w:rPr>
        <w:t>For 3.75kHz SCS OCC for NPUSCH format 1, RAN1 the following mappings between DMRS sequence samples and active TDM DMRS slots</w:t>
      </w:r>
      <w:r>
        <w:rPr>
          <w:rFonts w:ascii="Times New Roman" w:hAnsi="Times New Roman"/>
          <w:b/>
        </w:rPr>
        <w:t xml:space="preserve"> is applied</w:t>
      </w:r>
      <w:r w:rsidRPr="00162DA4">
        <w:rPr>
          <w:rFonts w:ascii="Times New Roman" w:hAnsi="Times New Roman"/>
          <w:b/>
        </w:rPr>
        <w:t>:</w:t>
      </w:r>
    </w:p>
    <w:p w14:paraId="1080A60F" w14:textId="77777777" w:rsidR="003A1AEC" w:rsidRPr="00162DA4" w:rsidRDefault="003A1AEC" w:rsidP="00151257">
      <w:pPr>
        <w:pStyle w:val="ListParagraph"/>
        <w:numPr>
          <w:ilvl w:val="0"/>
          <w:numId w:val="30"/>
        </w:numPr>
        <w:ind w:leftChars="0"/>
        <w:rPr>
          <w:b/>
        </w:rPr>
      </w:pPr>
      <w:r w:rsidRPr="00162DA4">
        <w:rPr>
          <w:b/>
        </w:rPr>
        <w:t xml:space="preserve">Option 1: Sequential mapping of samples of the original DMRS sequence to active DMRS slots </w:t>
      </w:r>
    </w:p>
    <w:p w14:paraId="54FF7EAC" w14:textId="77777777" w:rsidR="003F7098" w:rsidRDefault="003F7098" w:rsidP="00AB2EFF"/>
    <w:p w14:paraId="72A9FD71" w14:textId="77777777" w:rsidR="003A1AEC" w:rsidRDefault="003A1AEC" w:rsidP="003A1AEC">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5_2_3v13</w:t>
      </w:r>
      <w:r w:rsidRPr="009D5C19">
        <w:rPr>
          <w:rFonts w:ascii="Times New Roman" w:hAnsi="Times New Roman"/>
          <w:b/>
          <w:bCs/>
        </w:rPr>
        <w:t xml:space="preserve">: </w:t>
      </w:r>
    </w:p>
    <w:p w14:paraId="7E6CD40E" w14:textId="77777777" w:rsidR="003A1AEC" w:rsidRDefault="003A1AEC" w:rsidP="003A1AEC">
      <w:pPr>
        <w:pStyle w:val="ListParagraph"/>
        <w:spacing w:after="160" w:line="259" w:lineRule="auto"/>
        <w:ind w:leftChars="0" w:left="0"/>
        <w:contextualSpacing/>
        <w:rPr>
          <w:rFonts w:ascii="Times New Roman" w:hAnsi="Times New Roman"/>
          <w:b/>
          <w:bCs/>
        </w:rPr>
      </w:pPr>
      <w:r>
        <w:rPr>
          <w:rFonts w:ascii="Times New Roman" w:hAnsi="Times New Roman"/>
          <w:b/>
          <w:bCs/>
        </w:rPr>
        <w:t>For 3.75kHz SCS, the TDM DMRS positions that are activated within the TDM DMRS pattern are associated with the OCC sequence index and</w:t>
      </w:r>
    </w:p>
    <w:p w14:paraId="30100E9B" w14:textId="77777777" w:rsidR="003A1AEC" w:rsidRPr="00151A5C" w:rsidRDefault="003A1AEC" w:rsidP="003A1AE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w:t>
      </w:r>
      <w:r>
        <w:rPr>
          <w:rFonts w:ascii="Times New Roman" w:eastAsia="DengXian" w:hAnsi="Times New Roman"/>
          <w:b/>
          <w:bCs/>
          <w:szCs w:val="20"/>
          <w:lang w:eastAsia="zh-CN"/>
        </w:rPr>
        <w:t>is</w:t>
      </w:r>
      <w:r w:rsidRPr="00151A5C">
        <w:rPr>
          <w:rFonts w:ascii="Times New Roman" w:eastAsia="DengXian" w:hAnsi="Times New Roman"/>
          <w:b/>
          <w:bCs/>
          <w:szCs w:val="20"/>
          <w:lang w:eastAsia="zh-CN"/>
        </w:rPr>
        <w:t xml:space="preserve"> associated with the absolute slot index </w:t>
      </w:r>
    </w:p>
    <w:p w14:paraId="3B52B17F" w14:textId="77777777" w:rsidR="00B36CFF" w:rsidRPr="00B36CFF" w:rsidRDefault="003A1AEC" w:rsidP="003A1AE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5509C3D1" w14:textId="417B8965" w:rsidR="003A1AEC" w:rsidRDefault="003A1AEC" w:rsidP="003A1AEC">
      <w:pPr>
        <w:pStyle w:val="ListParagraph"/>
        <w:numPr>
          <w:ilvl w:val="0"/>
          <w:numId w:val="21"/>
        </w:numPr>
        <w:ind w:leftChars="0"/>
        <w:rPr>
          <w:rFonts w:ascii="Times New Roman" w:eastAsia="DengXian" w:hAnsi="Times New Roman"/>
          <w:b/>
          <w:bCs/>
          <w:szCs w:val="20"/>
          <w:lang w:eastAsia="zh-CN"/>
        </w:rPr>
      </w:pPr>
      <w:r w:rsidRPr="00B36CFF">
        <w:rPr>
          <w:b/>
          <w:bCs/>
          <w:lang w:val="en-US" w:eastAsia="ko-KR"/>
        </w:rPr>
        <w:t xml:space="preserve">Option 2-3: </w:t>
      </w:r>
      <w:r w:rsidRPr="00B36CFF">
        <w:rPr>
          <w:rFonts w:ascii="Times New Roman" w:eastAsia="DengXian" w:hAnsi="Times New Roman"/>
          <w:b/>
          <w:bCs/>
          <w:szCs w:val="20"/>
          <w:lang w:eastAsia="zh-CN"/>
        </w:rPr>
        <w:t>the DMRS pattern starts from the first scheduled slot for each UE</w:t>
      </w:r>
    </w:p>
    <w:p w14:paraId="604B640D" w14:textId="77777777" w:rsidR="00B36CFF" w:rsidRDefault="00B36CFF" w:rsidP="00B36CFF">
      <w:pPr>
        <w:rPr>
          <w:rFonts w:ascii="Times New Roman" w:eastAsia="DengXian" w:hAnsi="Times New Roman"/>
          <w:b/>
          <w:bCs/>
          <w:szCs w:val="20"/>
          <w:lang w:eastAsia="zh-CN"/>
        </w:rPr>
      </w:pPr>
    </w:p>
    <w:p w14:paraId="07563E2D" w14:textId="77777777" w:rsidR="00A949A0" w:rsidRDefault="00A949A0" w:rsidP="00A949A0">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7.3</w:t>
      </w:r>
      <w:r w:rsidRPr="009D5C19">
        <w:rPr>
          <w:rFonts w:ascii="Times New Roman" w:hAnsi="Times New Roman"/>
          <w:b/>
          <w:bCs/>
        </w:rPr>
        <w:t>-</w:t>
      </w:r>
      <w:r>
        <w:rPr>
          <w:rFonts w:ascii="Times New Roman" w:hAnsi="Times New Roman"/>
          <w:b/>
          <w:bCs/>
        </w:rPr>
        <w:t>1</w:t>
      </w:r>
      <w:r w:rsidRPr="009D5C19">
        <w:rPr>
          <w:rFonts w:ascii="Times New Roman" w:hAnsi="Times New Roman"/>
          <w:b/>
          <w:bCs/>
        </w:rPr>
        <w:t>v1</w:t>
      </w:r>
      <w:r>
        <w:rPr>
          <w:rFonts w:ascii="Times New Roman" w:hAnsi="Times New Roman"/>
          <w:b/>
          <w:bCs/>
        </w:rPr>
        <w:t>:</w:t>
      </w:r>
    </w:p>
    <w:p w14:paraId="129BF940" w14:textId="77777777" w:rsidR="00A949A0" w:rsidRPr="00A949A0" w:rsidRDefault="00A949A0" w:rsidP="00A949A0">
      <w:pPr>
        <w:pStyle w:val="ListParagraph"/>
        <w:numPr>
          <w:ilvl w:val="0"/>
          <w:numId w:val="21"/>
        </w:numPr>
        <w:ind w:leftChars="0"/>
        <w:rPr>
          <w:b/>
          <w:bCs/>
        </w:rPr>
      </w:pPr>
      <w:r w:rsidRPr="00A949A0">
        <w:rPr>
          <w:b/>
          <w:bCs/>
        </w:rPr>
        <w:t>If the number of repetitions of NPUSCH is equal to 1, the DCI is interpreted as per legacy</w:t>
      </w:r>
    </w:p>
    <w:p w14:paraId="04B5C8DF" w14:textId="77777777" w:rsidR="00A949A0" w:rsidRPr="00A949A0" w:rsidRDefault="00A949A0" w:rsidP="00A949A0">
      <w:pPr>
        <w:pStyle w:val="ListParagraph"/>
        <w:numPr>
          <w:ilvl w:val="0"/>
          <w:numId w:val="21"/>
        </w:numPr>
        <w:ind w:leftChars="0"/>
        <w:rPr>
          <w:b/>
          <w:bCs/>
        </w:rPr>
      </w:pPr>
      <w:r w:rsidRPr="00A949A0">
        <w:rPr>
          <w:b/>
          <w:bCs/>
        </w:rPr>
        <w:t>For 15kHz SCS:</w:t>
      </w:r>
    </w:p>
    <w:p w14:paraId="4CE7C477" w14:textId="77777777" w:rsidR="00A949A0" w:rsidRPr="00A949A0" w:rsidRDefault="00A949A0" w:rsidP="00A949A0">
      <w:pPr>
        <w:pStyle w:val="ListParagraph"/>
        <w:numPr>
          <w:ilvl w:val="1"/>
          <w:numId w:val="21"/>
        </w:numPr>
        <w:ind w:leftChars="0"/>
        <w:rPr>
          <w:b/>
          <w:bCs/>
        </w:rPr>
      </w:pPr>
      <w:r w:rsidRPr="00A949A0">
        <w:rPr>
          <w:b/>
          <w:bCs/>
        </w:rPr>
        <w:t xml:space="preserve">the reserved states in the subcarrier indication field are used to </w:t>
      </w:r>
      <w:r w:rsidRPr="00A949A0">
        <w:rPr>
          <w:b/>
          <w:bCs/>
          <w:lang w:eastAsia="ko-KR"/>
        </w:rPr>
        <w:t>indicate the location of subcarriers, OCC sequence index and OCC activation / deactivation</w:t>
      </w:r>
    </w:p>
    <w:p w14:paraId="7268DE92" w14:textId="77777777" w:rsidR="00A949A0" w:rsidRPr="00A949A0" w:rsidRDefault="00A949A0" w:rsidP="00A949A0">
      <w:pPr>
        <w:pStyle w:val="ListParagraph"/>
        <w:numPr>
          <w:ilvl w:val="0"/>
          <w:numId w:val="21"/>
        </w:numPr>
        <w:ind w:leftChars="0"/>
        <w:rPr>
          <w:b/>
          <w:bCs/>
        </w:rPr>
      </w:pPr>
      <w:r w:rsidRPr="00A949A0">
        <w:rPr>
          <w:b/>
          <w:bCs/>
          <w:lang w:eastAsia="ko-KR"/>
        </w:rPr>
        <w:t>For 3.75kHz SCS:</w:t>
      </w:r>
    </w:p>
    <w:p w14:paraId="3C2F82F9" w14:textId="77777777" w:rsidR="00A949A0" w:rsidRPr="00A949A0" w:rsidRDefault="00A949A0" w:rsidP="00A949A0">
      <w:pPr>
        <w:pStyle w:val="ListParagraph"/>
        <w:numPr>
          <w:ilvl w:val="1"/>
          <w:numId w:val="21"/>
        </w:numPr>
        <w:ind w:leftChars="0"/>
        <w:rPr>
          <w:b/>
          <w:bCs/>
        </w:rPr>
      </w:pPr>
      <w:r>
        <w:rPr>
          <w:b/>
          <w:bCs/>
          <w:lang w:eastAsia="ko-KR"/>
        </w:rPr>
        <w:t>The</w:t>
      </w:r>
      <w:r w:rsidRPr="00A949A0">
        <w:rPr>
          <w:b/>
          <w:bCs/>
          <w:lang w:eastAsia="ko-KR"/>
        </w:rPr>
        <w:t xml:space="preserve"> redundancy version field is repurposed to indicate OCC activation / deactivation</w:t>
      </w:r>
    </w:p>
    <w:p w14:paraId="05C04EB8" w14:textId="77777777" w:rsidR="00A949A0" w:rsidRPr="00A949A0" w:rsidRDefault="00A949A0" w:rsidP="00A949A0">
      <w:pPr>
        <w:pStyle w:val="ListParagraph"/>
        <w:numPr>
          <w:ilvl w:val="1"/>
          <w:numId w:val="21"/>
        </w:numPr>
        <w:ind w:leftChars="0"/>
        <w:rPr>
          <w:b/>
          <w:bCs/>
        </w:rPr>
      </w:pPr>
      <w:r w:rsidRPr="00A949A0">
        <w:rPr>
          <w:b/>
          <w:bCs/>
          <w:lang w:eastAsia="ko-KR"/>
        </w:rPr>
        <w:t>The fields “subcarrier indication” and “modulation and coding scheme” are jointly encoded to indicate the location of the subcarriers, the value of I</w:t>
      </w:r>
      <w:r w:rsidRPr="00A949A0">
        <w:rPr>
          <w:b/>
          <w:bCs/>
          <w:vertAlign w:val="subscript"/>
          <w:lang w:eastAsia="ko-KR"/>
        </w:rPr>
        <w:t>TBS</w:t>
      </w:r>
      <w:r w:rsidRPr="00A949A0">
        <w:rPr>
          <w:b/>
          <w:bCs/>
          <w:lang w:eastAsia="ko-KR"/>
        </w:rPr>
        <w:t xml:space="preserve"> and the OCC sequence index</w:t>
      </w:r>
    </w:p>
    <w:p w14:paraId="662C0939" w14:textId="77777777" w:rsidR="00B36CFF" w:rsidRPr="00B36CFF" w:rsidRDefault="00B36CFF" w:rsidP="00B36CFF">
      <w:pPr>
        <w:rPr>
          <w:rFonts w:ascii="Times New Roman" w:eastAsia="DengXian" w:hAnsi="Times New Roman"/>
          <w:b/>
          <w:bCs/>
          <w:szCs w:val="20"/>
          <w:lang w:eastAsia="zh-CN"/>
        </w:rPr>
      </w:pPr>
    </w:p>
    <w:p w14:paraId="10623834" w14:textId="3A38A6F9" w:rsidR="008A0970" w:rsidRDefault="00501DAF">
      <w:pPr>
        <w:pStyle w:val="Heading1"/>
      </w:pPr>
      <w:bookmarkStart w:id="63" w:name="_Toc198903983"/>
      <w:r>
        <w:t>Thursday: Proposals for offline session</w:t>
      </w:r>
      <w:bookmarkEnd w:id="63"/>
    </w:p>
    <w:p w14:paraId="504E1C06" w14:textId="77777777" w:rsidR="00501DAF" w:rsidRDefault="00501DAF" w:rsidP="00501DAF"/>
    <w:p w14:paraId="1F66CAB2" w14:textId="6D5D5F67" w:rsidR="00811ADF" w:rsidRPr="00811ADF" w:rsidRDefault="00811ADF" w:rsidP="00501DAF">
      <w:pPr>
        <w:rPr>
          <w:b/>
          <w:bCs/>
          <w:u w:val="single"/>
        </w:rPr>
      </w:pPr>
      <w:r w:rsidRPr="00811ADF">
        <w:rPr>
          <w:b/>
          <w:bCs/>
          <w:u w:val="single"/>
        </w:rPr>
        <w:t>TDM DMRS pattern</w:t>
      </w:r>
    </w:p>
    <w:p w14:paraId="15B81FBD" w14:textId="77777777" w:rsidR="00811ADF" w:rsidRDefault="00811ADF" w:rsidP="00501DAF"/>
    <w:p w14:paraId="7EF9B02A" w14:textId="77777777" w:rsidR="00D50F39" w:rsidRPr="00D50F39" w:rsidRDefault="00D50F39" w:rsidP="00D50F39">
      <w:pPr>
        <w:rPr>
          <w:b/>
          <w:bCs/>
        </w:rPr>
      </w:pPr>
      <w:r w:rsidRPr="00D50F39">
        <w:rPr>
          <w:b/>
          <w:bCs/>
          <w:highlight w:val="yellow"/>
        </w:rPr>
        <w:t>[FL3] Proposal 5_2_2v2</w:t>
      </w:r>
      <w:r w:rsidRPr="00D50F39">
        <w:rPr>
          <w:b/>
          <w:bCs/>
        </w:rPr>
        <w:t xml:space="preserve">: </w:t>
      </w:r>
    </w:p>
    <w:p w14:paraId="4BE8383D" w14:textId="77777777" w:rsidR="00D50F39" w:rsidRPr="00D50F39" w:rsidRDefault="00D50F39" w:rsidP="00D50F39">
      <w:r w:rsidRPr="00D50F39">
        <w:t>For 3.75kHz SCS OCC for NPUSCH format 1, the following mappings between DMRS sequence samples and active TDM DMRS slots is applied:</w:t>
      </w:r>
    </w:p>
    <w:p w14:paraId="26C2551A" w14:textId="77777777" w:rsidR="00D50F39" w:rsidRPr="00D50F39" w:rsidRDefault="00D50F39" w:rsidP="00151257">
      <w:pPr>
        <w:numPr>
          <w:ilvl w:val="0"/>
          <w:numId w:val="39"/>
        </w:numPr>
      </w:pPr>
      <w:r w:rsidRPr="00D50F39">
        <w:t>Option 1: Sequential mapping of samples of the original DMRS sequence to active DMRS slots</w:t>
      </w:r>
    </w:p>
    <w:p w14:paraId="23828081" w14:textId="77777777" w:rsidR="00D50F39" w:rsidRDefault="00D50F39" w:rsidP="00501DAF"/>
    <w:p w14:paraId="719B3AFF" w14:textId="719E1F18" w:rsidR="00D50F39" w:rsidRPr="002B28ED" w:rsidRDefault="002B28ED" w:rsidP="00501DAF">
      <w:pPr>
        <w:rPr>
          <w:b/>
          <w:bCs/>
          <w:color w:val="FF0000"/>
        </w:rPr>
      </w:pPr>
      <w:r w:rsidRPr="002B28ED">
        <w:rPr>
          <w:b/>
          <w:bCs/>
          <w:color w:val="FF0000"/>
        </w:rPr>
        <w:t>Note: an equation would be defined once the above (or dropping is agreed)</w:t>
      </w:r>
    </w:p>
    <w:p w14:paraId="36D1945A" w14:textId="77777777" w:rsidR="002B28ED" w:rsidRDefault="002B28ED" w:rsidP="00501DAF"/>
    <w:p w14:paraId="241D4D45" w14:textId="72F73D4C" w:rsidR="00A95870" w:rsidRDefault="00A95870" w:rsidP="00501DAF">
      <w:r>
        <w:t xml:space="preserve">Nok: dropping does not </w:t>
      </w:r>
      <w:r w:rsidR="000A6F9A">
        <w:t>harm intercell performance, but sequential does</w:t>
      </w:r>
    </w:p>
    <w:p w14:paraId="5C782C35" w14:textId="17740531" w:rsidR="000A6F9A" w:rsidRDefault="000A6F9A" w:rsidP="00501DAF">
      <w:r>
        <w:t xml:space="preserve">LGE: combined sequence for dropping </w:t>
      </w:r>
      <w:r w:rsidR="00405950">
        <w:t>is never the legacy sequence</w:t>
      </w:r>
    </w:p>
    <w:p w14:paraId="3B73774E" w14:textId="189CC5F4" w:rsidR="00405950" w:rsidRDefault="00405950" w:rsidP="00501DAF">
      <w:r>
        <w:t>QC: agree with LGE. Can end up with same sequence in neighbour cell</w:t>
      </w:r>
      <w:r w:rsidR="008D7BFB">
        <w:t xml:space="preserve"> with dropping in some channels. No technical reason for dropping</w:t>
      </w:r>
    </w:p>
    <w:p w14:paraId="5018832C" w14:textId="77777777" w:rsidR="00A95870" w:rsidRDefault="00A95870" w:rsidP="00501DAF"/>
    <w:p w14:paraId="025E8450" w14:textId="6D0546A6" w:rsidR="00501DAF" w:rsidRDefault="003E5EFF" w:rsidP="00501DAF">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w:t>
      </w:r>
      <w:r w:rsidR="00501DAF" w:rsidRPr="00446AF1">
        <w:rPr>
          <w:b/>
          <w:bCs/>
        </w:rPr>
        <w:t>5_2_3_1v</w:t>
      </w:r>
      <w:proofErr w:type="gramStart"/>
      <w:r w:rsidR="00501DAF" w:rsidRPr="00446AF1">
        <w:rPr>
          <w:b/>
          <w:bCs/>
        </w:rPr>
        <w:t>1</w:t>
      </w:r>
      <w:r>
        <w:rPr>
          <w:b/>
          <w:bCs/>
        </w:rPr>
        <w:t xml:space="preserve"> </w:t>
      </w:r>
      <w:r w:rsidR="00501DAF" w:rsidRPr="00446AF1">
        <w:rPr>
          <w:b/>
          <w:bCs/>
        </w:rPr>
        <w:t>:</w:t>
      </w:r>
      <w:proofErr w:type="gramEnd"/>
      <w:r w:rsidR="00501DAF" w:rsidRPr="00446AF1">
        <w:rPr>
          <w:b/>
          <w:bCs/>
        </w:rPr>
        <w:t xml:space="preserve"> RAN1 down selects between the following options for </w:t>
      </w:r>
      <w:r w:rsidR="00501DAF" w:rsidRPr="00446AF1">
        <w:rPr>
          <w:rFonts w:ascii="Times New Roman" w:hAnsi="Times New Roman"/>
          <w:b/>
          <w:bCs/>
        </w:rPr>
        <w:t>the TDM DMRS positions that are</w:t>
      </w:r>
      <w:r w:rsidR="00501DAF" w:rsidRPr="001F2830">
        <w:rPr>
          <w:rFonts w:ascii="Times New Roman" w:hAnsi="Times New Roman"/>
          <w:bCs/>
        </w:rPr>
        <w:t xml:space="preserve"> </w:t>
      </w:r>
      <w:r w:rsidR="00501DAF" w:rsidRPr="00446AF1">
        <w:rPr>
          <w:rFonts w:ascii="Times New Roman" w:hAnsi="Times New Roman"/>
          <w:b/>
        </w:rPr>
        <w:t>activated within the TDM DMRS pattern:</w:t>
      </w:r>
    </w:p>
    <w:p w14:paraId="7F06AD60" w14:textId="77777777" w:rsidR="00501DAF" w:rsidRDefault="00501DAF" w:rsidP="00501DAF">
      <w:pPr>
        <w:rPr>
          <w:rFonts w:ascii="Times New Roman" w:hAnsi="Times New Roman"/>
          <w:bCs/>
        </w:rPr>
      </w:pPr>
    </w:p>
    <w:p w14:paraId="3E36448C" w14:textId="5BC716FD" w:rsidR="00501DAF" w:rsidRPr="00596462" w:rsidRDefault="00501DAF" w:rsidP="00501DAF">
      <w:pPr>
        <w:rPr>
          <w:b/>
          <w:bCs/>
        </w:rPr>
      </w:pPr>
      <w:r>
        <w:rPr>
          <w:b/>
          <w:bCs/>
        </w:rPr>
        <w:t>Option 2_1: For a UE scheduled with NPUSCH</w:t>
      </w:r>
      <w:r w:rsidR="006D062B">
        <w:rPr>
          <w:b/>
          <w:bCs/>
        </w:rPr>
        <w:t xml:space="preserve"> format 1 with 3.74kHz SCS</w:t>
      </w:r>
      <w:r>
        <w:rPr>
          <w:b/>
          <w:bCs/>
        </w:rPr>
        <w:t xml:space="preserve">, </w:t>
      </w:r>
      <w:r w:rsidR="006D062B">
        <w:rPr>
          <w:b/>
          <w:bCs/>
        </w:rPr>
        <w:t xml:space="preserve">TDM </w:t>
      </w:r>
      <w:r>
        <w:rPr>
          <w:b/>
          <w:bCs/>
        </w:rPr>
        <w:t>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020ED53B" w14:textId="77777777" w:rsidTr="000E197F">
        <w:tc>
          <w:tcPr>
            <w:tcW w:w="3203" w:type="dxa"/>
            <w:vMerge w:val="restart"/>
            <w:shd w:val="clear" w:color="auto" w:fill="BFBFBF" w:themeFill="background1" w:themeFillShade="BF"/>
          </w:tcPr>
          <w:p w14:paraId="42F08567"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203A9264" w14:textId="77777777" w:rsidR="00501DAF" w:rsidRDefault="00501DAF" w:rsidP="000E197F">
            <w:r>
              <w:t>DMRS activity</w:t>
            </w:r>
          </w:p>
        </w:tc>
      </w:tr>
      <w:tr w:rsidR="00501DAF" w14:paraId="2942433B" w14:textId="77777777" w:rsidTr="000E197F">
        <w:tc>
          <w:tcPr>
            <w:tcW w:w="3203" w:type="dxa"/>
            <w:vMerge/>
            <w:shd w:val="clear" w:color="auto" w:fill="BFBFBF" w:themeFill="background1" w:themeFillShade="BF"/>
          </w:tcPr>
          <w:p w14:paraId="0E16F62E" w14:textId="77777777" w:rsidR="00501DAF" w:rsidRDefault="00501DAF" w:rsidP="000E197F"/>
        </w:tc>
        <w:tc>
          <w:tcPr>
            <w:tcW w:w="3204" w:type="dxa"/>
            <w:shd w:val="clear" w:color="auto" w:fill="FFFF99"/>
          </w:tcPr>
          <w:p w14:paraId="21EEE99A" w14:textId="77777777" w:rsidR="00501DAF" w:rsidRDefault="00501DAF" w:rsidP="000E197F">
            <w:r>
              <w:t>OCC sequence index 0 [1 1]</w:t>
            </w:r>
          </w:p>
        </w:tc>
        <w:tc>
          <w:tcPr>
            <w:tcW w:w="3204" w:type="dxa"/>
            <w:shd w:val="clear" w:color="auto" w:fill="FFFF99"/>
          </w:tcPr>
          <w:p w14:paraId="65848DD6" w14:textId="77777777" w:rsidR="00501DAF" w:rsidRDefault="00501DAF" w:rsidP="000E197F">
            <w:r>
              <w:t>OCC sequence index 1 [1 -1]</w:t>
            </w:r>
          </w:p>
        </w:tc>
      </w:tr>
      <w:tr w:rsidR="00501DAF" w14:paraId="5829F514" w14:textId="77777777" w:rsidTr="000E197F">
        <w:tc>
          <w:tcPr>
            <w:tcW w:w="3203" w:type="dxa"/>
          </w:tcPr>
          <w:p w14:paraId="6E19E4E7" w14:textId="77777777" w:rsidR="00501DAF" w:rsidRDefault="00501DAF" w:rsidP="000E197F">
            <w:r>
              <w:t>(SFN * 5 + n</w:t>
            </w:r>
            <w:r w:rsidRPr="00C11402">
              <w:rPr>
                <w:vertAlign w:val="subscript"/>
              </w:rPr>
              <w:t>s</w:t>
            </w:r>
            <w:r>
              <w:t>) mod 4 = 0</w:t>
            </w:r>
          </w:p>
        </w:tc>
        <w:tc>
          <w:tcPr>
            <w:tcW w:w="3204" w:type="dxa"/>
          </w:tcPr>
          <w:p w14:paraId="726F7424" w14:textId="77777777" w:rsidR="00501DAF" w:rsidRDefault="00501DAF" w:rsidP="000E197F">
            <w:r>
              <w:t>ON</w:t>
            </w:r>
          </w:p>
        </w:tc>
        <w:tc>
          <w:tcPr>
            <w:tcW w:w="3204" w:type="dxa"/>
          </w:tcPr>
          <w:p w14:paraId="38C77D98" w14:textId="77777777" w:rsidR="00501DAF" w:rsidRDefault="00501DAF" w:rsidP="000E197F">
            <w:r>
              <w:t>OFF</w:t>
            </w:r>
          </w:p>
        </w:tc>
      </w:tr>
      <w:tr w:rsidR="00501DAF" w14:paraId="7626FE9F" w14:textId="77777777" w:rsidTr="000E197F">
        <w:tc>
          <w:tcPr>
            <w:tcW w:w="3203" w:type="dxa"/>
          </w:tcPr>
          <w:p w14:paraId="5CABD755" w14:textId="77777777" w:rsidR="00501DAF" w:rsidRDefault="00501DAF" w:rsidP="000E197F">
            <w:r>
              <w:t>(SFN * 5 + n</w:t>
            </w:r>
            <w:r w:rsidRPr="00C11402">
              <w:rPr>
                <w:vertAlign w:val="subscript"/>
              </w:rPr>
              <w:t>s</w:t>
            </w:r>
            <w:r>
              <w:t>) mod 4 = 1</w:t>
            </w:r>
          </w:p>
        </w:tc>
        <w:tc>
          <w:tcPr>
            <w:tcW w:w="3204" w:type="dxa"/>
          </w:tcPr>
          <w:p w14:paraId="4770B444" w14:textId="77777777" w:rsidR="00501DAF" w:rsidRDefault="00501DAF" w:rsidP="000E197F">
            <w:r>
              <w:t>ON</w:t>
            </w:r>
          </w:p>
        </w:tc>
        <w:tc>
          <w:tcPr>
            <w:tcW w:w="3204" w:type="dxa"/>
          </w:tcPr>
          <w:p w14:paraId="49C06D1E" w14:textId="77777777" w:rsidR="00501DAF" w:rsidRDefault="00501DAF" w:rsidP="000E197F">
            <w:r>
              <w:t>OFF</w:t>
            </w:r>
          </w:p>
        </w:tc>
      </w:tr>
      <w:tr w:rsidR="00501DAF" w14:paraId="60203C65" w14:textId="77777777" w:rsidTr="000E197F">
        <w:tc>
          <w:tcPr>
            <w:tcW w:w="3203" w:type="dxa"/>
          </w:tcPr>
          <w:p w14:paraId="51031B16" w14:textId="77777777" w:rsidR="00501DAF" w:rsidRDefault="00501DAF" w:rsidP="000E197F">
            <w:r>
              <w:t>(SFN * 5 + n</w:t>
            </w:r>
            <w:r w:rsidRPr="00C11402">
              <w:rPr>
                <w:vertAlign w:val="subscript"/>
              </w:rPr>
              <w:t>s</w:t>
            </w:r>
            <w:r>
              <w:t>) mod 4 = 2</w:t>
            </w:r>
          </w:p>
        </w:tc>
        <w:tc>
          <w:tcPr>
            <w:tcW w:w="3204" w:type="dxa"/>
          </w:tcPr>
          <w:p w14:paraId="7F33089C" w14:textId="77777777" w:rsidR="00501DAF" w:rsidRDefault="00501DAF" w:rsidP="000E197F">
            <w:r>
              <w:t>OFF</w:t>
            </w:r>
          </w:p>
        </w:tc>
        <w:tc>
          <w:tcPr>
            <w:tcW w:w="3204" w:type="dxa"/>
          </w:tcPr>
          <w:p w14:paraId="63DE3EE8" w14:textId="77777777" w:rsidR="00501DAF" w:rsidRDefault="00501DAF" w:rsidP="000E197F">
            <w:r>
              <w:t>ON</w:t>
            </w:r>
          </w:p>
        </w:tc>
      </w:tr>
      <w:tr w:rsidR="00501DAF" w14:paraId="680AD88F" w14:textId="77777777" w:rsidTr="000E197F">
        <w:tc>
          <w:tcPr>
            <w:tcW w:w="3203" w:type="dxa"/>
          </w:tcPr>
          <w:p w14:paraId="4FB9E108" w14:textId="77777777" w:rsidR="00501DAF" w:rsidRDefault="00501DAF" w:rsidP="000E197F">
            <w:r>
              <w:t>(SFN * 5 + n</w:t>
            </w:r>
            <w:r w:rsidRPr="00C11402">
              <w:rPr>
                <w:vertAlign w:val="subscript"/>
              </w:rPr>
              <w:t>s</w:t>
            </w:r>
            <w:r>
              <w:t>) mod 4 = 3</w:t>
            </w:r>
          </w:p>
        </w:tc>
        <w:tc>
          <w:tcPr>
            <w:tcW w:w="3204" w:type="dxa"/>
          </w:tcPr>
          <w:p w14:paraId="28FAD0CA" w14:textId="77777777" w:rsidR="00501DAF" w:rsidRDefault="00501DAF" w:rsidP="000E197F">
            <w:r>
              <w:t>OFF</w:t>
            </w:r>
          </w:p>
        </w:tc>
        <w:tc>
          <w:tcPr>
            <w:tcW w:w="3204" w:type="dxa"/>
          </w:tcPr>
          <w:p w14:paraId="3928A9E7" w14:textId="77777777" w:rsidR="00501DAF" w:rsidRDefault="00501DAF" w:rsidP="000E197F">
            <w:r>
              <w:t>ON</w:t>
            </w:r>
          </w:p>
        </w:tc>
      </w:tr>
    </w:tbl>
    <w:p w14:paraId="0322D765" w14:textId="77777777" w:rsidR="00501DAF" w:rsidRDefault="00501DAF" w:rsidP="00501DAF"/>
    <w:p w14:paraId="6AADF151" w14:textId="26AB0DD8" w:rsidR="00501DAF" w:rsidRPr="00596462" w:rsidRDefault="00501DAF" w:rsidP="00501DAF">
      <w:pPr>
        <w:rPr>
          <w:b/>
          <w:bCs/>
        </w:rPr>
      </w:pPr>
      <w:r>
        <w:rPr>
          <w:b/>
          <w:bCs/>
        </w:rPr>
        <w:t xml:space="preserve">Option 2_2: </w:t>
      </w:r>
      <w:r w:rsidRPr="00596462">
        <w:rPr>
          <w:b/>
          <w:bCs/>
        </w:rPr>
        <w:t xml:space="preserve">For an </w:t>
      </w:r>
      <w:r w:rsidR="006D062B">
        <w:rPr>
          <w:b/>
          <w:bCs/>
        </w:rPr>
        <w:t>NPUSCH format 1 with 3.74kHz SCS</w:t>
      </w:r>
      <w:r w:rsidRPr="00596462">
        <w:rPr>
          <w:b/>
          <w:bCs/>
        </w:rPr>
        <w:t xml:space="preserve">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xml:space="preserve">) mod 4 = 0. </w:t>
      </w:r>
      <w:r w:rsidR="006D062B">
        <w:rPr>
          <w:b/>
          <w:bCs/>
        </w:rPr>
        <w:t xml:space="preserve">TDM </w:t>
      </w:r>
      <w:r w:rsidRPr="00596462">
        <w:rPr>
          <w:b/>
          <w:bCs/>
        </w:rPr>
        <w:t>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2478A225" w14:textId="77777777" w:rsidTr="000E197F">
        <w:tc>
          <w:tcPr>
            <w:tcW w:w="3203" w:type="dxa"/>
            <w:vMerge w:val="restart"/>
            <w:shd w:val="clear" w:color="auto" w:fill="BFBFBF" w:themeFill="background1" w:themeFillShade="BF"/>
          </w:tcPr>
          <w:p w14:paraId="2E0F900A"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2615916C" w14:textId="77777777" w:rsidR="00501DAF" w:rsidRDefault="00501DAF" w:rsidP="000E197F">
            <w:r>
              <w:t>DMRS activity</w:t>
            </w:r>
          </w:p>
        </w:tc>
      </w:tr>
      <w:tr w:rsidR="00501DAF" w14:paraId="28E2D10F" w14:textId="77777777" w:rsidTr="000E197F">
        <w:tc>
          <w:tcPr>
            <w:tcW w:w="3203" w:type="dxa"/>
            <w:vMerge/>
            <w:shd w:val="clear" w:color="auto" w:fill="BFBFBF" w:themeFill="background1" w:themeFillShade="BF"/>
          </w:tcPr>
          <w:p w14:paraId="42F12AFA" w14:textId="77777777" w:rsidR="00501DAF" w:rsidRDefault="00501DAF" w:rsidP="000E197F"/>
        </w:tc>
        <w:tc>
          <w:tcPr>
            <w:tcW w:w="3204" w:type="dxa"/>
            <w:shd w:val="clear" w:color="auto" w:fill="FFFF99"/>
          </w:tcPr>
          <w:p w14:paraId="390A81E0" w14:textId="77777777" w:rsidR="00501DAF" w:rsidRDefault="00501DAF" w:rsidP="000E197F">
            <w:r>
              <w:t>OCC sequence index 0 [1 1]</w:t>
            </w:r>
          </w:p>
        </w:tc>
        <w:tc>
          <w:tcPr>
            <w:tcW w:w="3204" w:type="dxa"/>
            <w:shd w:val="clear" w:color="auto" w:fill="FFFF99"/>
          </w:tcPr>
          <w:p w14:paraId="63254C09" w14:textId="77777777" w:rsidR="00501DAF" w:rsidRDefault="00501DAF" w:rsidP="000E197F">
            <w:r>
              <w:t>OCC sequence index 1 [1 -1]</w:t>
            </w:r>
          </w:p>
        </w:tc>
      </w:tr>
      <w:tr w:rsidR="00501DAF" w14:paraId="00A98828" w14:textId="77777777" w:rsidTr="000E197F">
        <w:tc>
          <w:tcPr>
            <w:tcW w:w="3203" w:type="dxa"/>
          </w:tcPr>
          <w:p w14:paraId="207AF37C" w14:textId="77777777" w:rsidR="00501DAF" w:rsidRDefault="00501DAF" w:rsidP="000E197F">
            <w:r>
              <w:t>(SFN * 5 + n</w:t>
            </w:r>
            <w:r w:rsidRPr="00C11402">
              <w:rPr>
                <w:vertAlign w:val="subscript"/>
              </w:rPr>
              <w:t>s</w:t>
            </w:r>
            <w:r>
              <w:t>) mod 4 = 0</w:t>
            </w:r>
          </w:p>
        </w:tc>
        <w:tc>
          <w:tcPr>
            <w:tcW w:w="3204" w:type="dxa"/>
          </w:tcPr>
          <w:p w14:paraId="27DB9704" w14:textId="77777777" w:rsidR="00501DAF" w:rsidRDefault="00501DAF" w:rsidP="000E197F">
            <w:r>
              <w:t>ON</w:t>
            </w:r>
          </w:p>
        </w:tc>
        <w:tc>
          <w:tcPr>
            <w:tcW w:w="3204" w:type="dxa"/>
          </w:tcPr>
          <w:p w14:paraId="2E3D4C6C" w14:textId="77777777" w:rsidR="00501DAF" w:rsidRDefault="00501DAF" w:rsidP="000E197F">
            <w:r>
              <w:t>OFF</w:t>
            </w:r>
          </w:p>
        </w:tc>
      </w:tr>
      <w:tr w:rsidR="00501DAF" w14:paraId="635320F5" w14:textId="77777777" w:rsidTr="000E197F">
        <w:tc>
          <w:tcPr>
            <w:tcW w:w="3203" w:type="dxa"/>
          </w:tcPr>
          <w:p w14:paraId="02D90D7F" w14:textId="77777777" w:rsidR="00501DAF" w:rsidRDefault="00501DAF" w:rsidP="000E197F">
            <w:r>
              <w:t>(SFN * 5 + n</w:t>
            </w:r>
            <w:r w:rsidRPr="00C11402">
              <w:rPr>
                <w:vertAlign w:val="subscript"/>
              </w:rPr>
              <w:t>s</w:t>
            </w:r>
            <w:r>
              <w:t>) mod 4 = 1</w:t>
            </w:r>
          </w:p>
        </w:tc>
        <w:tc>
          <w:tcPr>
            <w:tcW w:w="3204" w:type="dxa"/>
          </w:tcPr>
          <w:p w14:paraId="5BE785FF" w14:textId="77777777" w:rsidR="00501DAF" w:rsidRDefault="00501DAF" w:rsidP="000E197F">
            <w:r>
              <w:t>ON</w:t>
            </w:r>
          </w:p>
        </w:tc>
        <w:tc>
          <w:tcPr>
            <w:tcW w:w="3204" w:type="dxa"/>
          </w:tcPr>
          <w:p w14:paraId="5C0C6A33" w14:textId="77777777" w:rsidR="00501DAF" w:rsidRDefault="00501DAF" w:rsidP="000E197F">
            <w:r>
              <w:t>OFF</w:t>
            </w:r>
          </w:p>
        </w:tc>
      </w:tr>
      <w:tr w:rsidR="00501DAF" w14:paraId="6A4B62F3" w14:textId="77777777" w:rsidTr="000E197F">
        <w:tc>
          <w:tcPr>
            <w:tcW w:w="3203" w:type="dxa"/>
          </w:tcPr>
          <w:p w14:paraId="07244F91" w14:textId="77777777" w:rsidR="00501DAF" w:rsidRDefault="00501DAF" w:rsidP="000E197F">
            <w:r>
              <w:t>(SFN * 5 + n</w:t>
            </w:r>
            <w:r w:rsidRPr="00C11402">
              <w:rPr>
                <w:vertAlign w:val="subscript"/>
              </w:rPr>
              <w:t>s</w:t>
            </w:r>
            <w:r>
              <w:t>) mod 4 = 2</w:t>
            </w:r>
          </w:p>
        </w:tc>
        <w:tc>
          <w:tcPr>
            <w:tcW w:w="3204" w:type="dxa"/>
          </w:tcPr>
          <w:p w14:paraId="170D2B1F" w14:textId="77777777" w:rsidR="00501DAF" w:rsidRDefault="00501DAF" w:rsidP="000E197F">
            <w:r>
              <w:t>OFF</w:t>
            </w:r>
          </w:p>
        </w:tc>
        <w:tc>
          <w:tcPr>
            <w:tcW w:w="3204" w:type="dxa"/>
          </w:tcPr>
          <w:p w14:paraId="6F3BF5A3" w14:textId="77777777" w:rsidR="00501DAF" w:rsidRDefault="00501DAF" w:rsidP="000E197F">
            <w:r>
              <w:t>ON</w:t>
            </w:r>
          </w:p>
        </w:tc>
      </w:tr>
      <w:tr w:rsidR="00501DAF" w14:paraId="5CAE6A00" w14:textId="77777777" w:rsidTr="000E197F">
        <w:tc>
          <w:tcPr>
            <w:tcW w:w="3203" w:type="dxa"/>
          </w:tcPr>
          <w:p w14:paraId="6920047A" w14:textId="77777777" w:rsidR="00501DAF" w:rsidRDefault="00501DAF" w:rsidP="000E197F">
            <w:r>
              <w:t>(SFN * 5 + n</w:t>
            </w:r>
            <w:r w:rsidRPr="00C11402">
              <w:rPr>
                <w:vertAlign w:val="subscript"/>
              </w:rPr>
              <w:t>s</w:t>
            </w:r>
            <w:r>
              <w:t>) mod 4 = 3</w:t>
            </w:r>
          </w:p>
        </w:tc>
        <w:tc>
          <w:tcPr>
            <w:tcW w:w="3204" w:type="dxa"/>
          </w:tcPr>
          <w:p w14:paraId="0C58B45C" w14:textId="77777777" w:rsidR="00501DAF" w:rsidRDefault="00501DAF" w:rsidP="000E197F">
            <w:r>
              <w:t>OFF</w:t>
            </w:r>
          </w:p>
        </w:tc>
        <w:tc>
          <w:tcPr>
            <w:tcW w:w="3204" w:type="dxa"/>
          </w:tcPr>
          <w:p w14:paraId="420BE073" w14:textId="77777777" w:rsidR="00501DAF" w:rsidRDefault="00501DAF" w:rsidP="000E197F">
            <w:r>
              <w:t>ON</w:t>
            </w:r>
          </w:p>
        </w:tc>
      </w:tr>
    </w:tbl>
    <w:p w14:paraId="2A25741E" w14:textId="77777777" w:rsidR="00501DAF" w:rsidRDefault="00501DAF" w:rsidP="00501DAF"/>
    <w:p w14:paraId="4A644F70" w14:textId="4B62ED8C" w:rsidR="00F227E0" w:rsidRDefault="00F227E0" w:rsidP="00501DAF">
      <w:r>
        <w:t>Qualcomm</w:t>
      </w:r>
      <w:r w:rsidR="0085652E">
        <w:t>: OK with mod 2, but mod 4 solves the problem of coinciding with UL gaps.</w:t>
      </w:r>
    </w:p>
    <w:p w14:paraId="171A8049" w14:textId="199CD0E8" w:rsidR="00932D74" w:rsidRDefault="00932D74" w:rsidP="00501DAF">
      <w:r>
        <w:t xml:space="preserve">Change </w:t>
      </w:r>
      <w:r w:rsidR="00CA3460">
        <w:t>criterion column to n mod 4, not absolute slot index</w:t>
      </w:r>
    </w:p>
    <w:p w14:paraId="4225B7CD" w14:textId="77777777" w:rsidR="00F227E0" w:rsidRDefault="00F227E0" w:rsidP="00501DAF"/>
    <w:p w14:paraId="79E46EDF" w14:textId="6D51F5D5" w:rsidR="00501DAF" w:rsidRPr="00B43016" w:rsidRDefault="00501DAF" w:rsidP="00501DAF">
      <w:pPr>
        <w:rPr>
          <w:b/>
          <w:bCs/>
        </w:rPr>
      </w:pPr>
      <w:r>
        <w:rPr>
          <w:b/>
          <w:bCs/>
        </w:rPr>
        <w:t xml:space="preserve">Option 2_3: </w:t>
      </w:r>
      <w:r w:rsidR="006D062B" w:rsidRPr="00596462">
        <w:rPr>
          <w:b/>
          <w:bCs/>
        </w:rPr>
        <w:t xml:space="preserve">For an </w:t>
      </w:r>
      <w:r w:rsidR="006D062B">
        <w:rPr>
          <w:b/>
          <w:bCs/>
        </w:rPr>
        <w:t>NPUSCH format 1 with 3.74kHz SCS</w:t>
      </w:r>
      <w:r w:rsidR="00232DD8">
        <w:rPr>
          <w:b/>
          <w:bCs/>
        </w:rPr>
        <w:t>,</w:t>
      </w:r>
      <w:r w:rsidR="006D062B" w:rsidRPr="00596462">
        <w:rPr>
          <w:b/>
          <w:bCs/>
        </w:rPr>
        <w:t xml:space="preserve"> </w:t>
      </w:r>
      <w:r w:rsidR="00232DD8">
        <w:rPr>
          <w:b/>
          <w:bCs/>
        </w:rPr>
        <w:t>a</w:t>
      </w:r>
      <w:r w:rsidRPr="00B43016">
        <w:rPr>
          <w:b/>
          <w:bCs/>
        </w:rPr>
        <w:t xml:space="preserve"> UE transmits </w:t>
      </w:r>
      <w:r w:rsidR="00232DD8">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4B7E6842" w14:textId="77777777" w:rsidR="00501DAF" w:rsidRDefault="00501DAF" w:rsidP="00501DA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6438F6A0" w14:textId="77777777" w:rsidTr="000E197F">
        <w:tc>
          <w:tcPr>
            <w:tcW w:w="3203" w:type="dxa"/>
            <w:vMerge w:val="restart"/>
            <w:shd w:val="clear" w:color="auto" w:fill="BFBFBF" w:themeFill="background1" w:themeFillShade="BF"/>
          </w:tcPr>
          <w:p w14:paraId="4B728092"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02BB3DA8" w14:textId="77777777" w:rsidR="00501DAF" w:rsidRDefault="00501DAF" w:rsidP="000E197F">
            <w:r>
              <w:t>DMRS activity</w:t>
            </w:r>
          </w:p>
        </w:tc>
      </w:tr>
      <w:tr w:rsidR="00501DAF" w14:paraId="3F155B47" w14:textId="77777777" w:rsidTr="000E197F">
        <w:tc>
          <w:tcPr>
            <w:tcW w:w="3203" w:type="dxa"/>
            <w:vMerge/>
            <w:shd w:val="clear" w:color="auto" w:fill="BFBFBF" w:themeFill="background1" w:themeFillShade="BF"/>
          </w:tcPr>
          <w:p w14:paraId="785A327D" w14:textId="77777777" w:rsidR="00501DAF" w:rsidRDefault="00501DAF" w:rsidP="000E197F"/>
        </w:tc>
        <w:tc>
          <w:tcPr>
            <w:tcW w:w="3204" w:type="dxa"/>
            <w:shd w:val="clear" w:color="auto" w:fill="FFFF99"/>
          </w:tcPr>
          <w:p w14:paraId="374FD880" w14:textId="77777777" w:rsidR="00501DAF" w:rsidRDefault="00501DAF" w:rsidP="000E197F">
            <w:r>
              <w:t>OCC sequence index 0 [1 1]</w:t>
            </w:r>
          </w:p>
        </w:tc>
        <w:tc>
          <w:tcPr>
            <w:tcW w:w="3204" w:type="dxa"/>
            <w:shd w:val="clear" w:color="auto" w:fill="FFFF99"/>
          </w:tcPr>
          <w:p w14:paraId="0D318058" w14:textId="77777777" w:rsidR="00501DAF" w:rsidRDefault="00501DAF" w:rsidP="000E197F">
            <w:r>
              <w:t>OCC sequence index 1 [1 -1]</w:t>
            </w:r>
          </w:p>
        </w:tc>
      </w:tr>
      <w:tr w:rsidR="00501DAF" w14:paraId="4091A98C" w14:textId="77777777" w:rsidTr="000E197F">
        <w:tc>
          <w:tcPr>
            <w:tcW w:w="3203" w:type="dxa"/>
          </w:tcPr>
          <w:p w14:paraId="315B8C2F" w14:textId="77777777" w:rsidR="00501DAF" w:rsidRDefault="00501DAF" w:rsidP="000E197F">
            <w:r>
              <w:t>n mod 4 = 0</w:t>
            </w:r>
          </w:p>
        </w:tc>
        <w:tc>
          <w:tcPr>
            <w:tcW w:w="3204" w:type="dxa"/>
          </w:tcPr>
          <w:p w14:paraId="201DB54D" w14:textId="77777777" w:rsidR="00501DAF" w:rsidRDefault="00501DAF" w:rsidP="000E197F">
            <w:r>
              <w:t>ON</w:t>
            </w:r>
          </w:p>
        </w:tc>
        <w:tc>
          <w:tcPr>
            <w:tcW w:w="3204" w:type="dxa"/>
          </w:tcPr>
          <w:p w14:paraId="2EC116BA" w14:textId="77777777" w:rsidR="00501DAF" w:rsidRDefault="00501DAF" w:rsidP="000E197F">
            <w:r>
              <w:t>OFF</w:t>
            </w:r>
          </w:p>
        </w:tc>
      </w:tr>
      <w:tr w:rsidR="00501DAF" w14:paraId="277AA728" w14:textId="77777777" w:rsidTr="000E197F">
        <w:tc>
          <w:tcPr>
            <w:tcW w:w="3203" w:type="dxa"/>
          </w:tcPr>
          <w:p w14:paraId="2F2240BE" w14:textId="77777777" w:rsidR="00501DAF" w:rsidRDefault="00501DAF" w:rsidP="000E197F">
            <w:r>
              <w:t>n mod 4 = 1</w:t>
            </w:r>
          </w:p>
        </w:tc>
        <w:tc>
          <w:tcPr>
            <w:tcW w:w="3204" w:type="dxa"/>
          </w:tcPr>
          <w:p w14:paraId="501A8D8B" w14:textId="77777777" w:rsidR="00501DAF" w:rsidRDefault="00501DAF" w:rsidP="000E197F">
            <w:r>
              <w:t>ON</w:t>
            </w:r>
          </w:p>
        </w:tc>
        <w:tc>
          <w:tcPr>
            <w:tcW w:w="3204" w:type="dxa"/>
          </w:tcPr>
          <w:p w14:paraId="25B4E324" w14:textId="77777777" w:rsidR="00501DAF" w:rsidRDefault="00501DAF" w:rsidP="000E197F">
            <w:r>
              <w:t>OFF</w:t>
            </w:r>
          </w:p>
        </w:tc>
      </w:tr>
      <w:tr w:rsidR="00501DAF" w14:paraId="5BCEA4DC" w14:textId="77777777" w:rsidTr="000E197F">
        <w:tc>
          <w:tcPr>
            <w:tcW w:w="3203" w:type="dxa"/>
          </w:tcPr>
          <w:p w14:paraId="276B8386" w14:textId="77777777" w:rsidR="00501DAF" w:rsidRDefault="00501DAF" w:rsidP="000E197F">
            <w:r>
              <w:t>n mod 4 = 2</w:t>
            </w:r>
          </w:p>
        </w:tc>
        <w:tc>
          <w:tcPr>
            <w:tcW w:w="3204" w:type="dxa"/>
          </w:tcPr>
          <w:p w14:paraId="62A164EC" w14:textId="77777777" w:rsidR="00501DAF" w:rsidRDefault="00501DAF" w:rsidP="000E197F">
            <w:r>
              <w:t>OFF</w:t>
            </w:r>
          </w:p>
        </w:tc>
        <w:tc>
          <w:tcPr>
            <w:tcW w:w="3204" w:type="dxa"/>
          </w:tcPr>
          <w:p w14:paraId="64A9A93E" w14:textId="77777777" w:rsidR="00501DAF" w:rsidRDefault="00501DAF" w:rsidP="000E197F">
            <w:r>
              <w:t>ON</w:t>
            </w:r>
          </w:p>
        </w:tc>
      </w:tr>
      <w:tr w:rsidR="00501DAF" w14:paraId="3FEB9F0C" w14:textId="77777777" w:rsidTr="000E197F">
        <w:tc>
          <w:tcPr>
            <w:tcW w:w="3203" w:type="dxa"/>
          </w:tcPr>
          <w:p w14:paraId="219776FF" w14:textId="77777777" w:rsidR="00501DAF" w:rsidRDefault="00501DAF" w:rsidP="000E197F">
            <w:r>
              <w:t>n mod 4 = 3</w:t>
            </w:r>
          </w:p>
        </w:tc>
        <w:tc>
          <w:tcPr>
            <w:tcW w:w="3204" w:type="dxa"/>
          </w:tcPr>
          <w:p w14:paraId="4ABCDDC4" w14:textId="77777777" w:rsidR="00501DAF" w:rsidRDefault="00501DAF" w:rsidP="000E197F">
            <w:r>
              <w:t>OFF</w:t>
            </w:r>
          </w:p>
        </w:tc>
        <w:tc>
          <w:tcPr>
            <w:tcW w:w="3204" w:type="dxa"/>
          </w:tcPr>
          <w:p w14:paraId="4A948CD5" w14:textId="77777777" w:rsidR="00501DAF" w:rsidRDefault="00501DAF" w:rsidP="000E197F">
            <w:r>
              <w:t>ON</w:t>
            </w:r>
          </w:p>
        </w:tc>
      </w:tr>
    </w:tbl>
    <w:p w14:paraId="4D4156C4" w14:textId="77777777" w:rsidR="00501DAF" w:rsidRDefault="00501DAF" w:rsidP="00501DAF"/>
    <w:p w14:paraId="77E54B99" w14:textId="77777777" w:rsidR="002B28ED" w:rsidRPr="002B28ED" w:rsidRDefault="002B28ED" w:rsidP="002B28ED">
      <w:pPr>
        <w:rPr>
          <w:b/>
          <w:bCs/>
          <w:color w:val="FF0000"/>
        </w:rPr>
      </w:pPr>
      <w:r w:rsidRPr="002B28ED">
        <w:rPr>
          <w:b/>
          <w:bCs/>
          <w:color w:val="FF0000"/>
        </w:rPr>
        <w:t>Note: an equation would be defined once the above (or dropping is agreed)</w:t>
      </w:r>
    </w:p>
    <w:p w14:paraId="4AFA60C0" w14:textId="77777777" w:rsidR="00501DAF" w:rsidRDefault="00501DAF" w:rsidP="00501DAF"/>
    <w:p w14:paraId="4C4921A6" w14:textId="3C1FC9E6" w:rsidR="007A6093" w:rsidRPr="002349F0" w:rsidRDefault="007A6093" w:rsidP="00501DAF">
      <w:pPr>
        <w:rPr>
          <w:b/>
          <w:bCs/>
          <w:u w:val="single"/>
        </w:rPr>
      </w:pPr>
      <w:r w:rsidRPr="002349F0">
        <w:rPr>
          <w:b/>
          <w:bCs/>
          <w:u w:val="single"/>
        </w:rPr>
        <w:t>Discu</w:t>
      </w:r>
      <w:r w:rsidR="002349F0" w:rsidRPr="002349F0">
        <w:rPr>
          <w:b/>
          <w:bCs/>
          <w:u w:val="single"/>
        </w:rPr>
        <w:t>ssion</w:t>
      </w:r>
    </w:p>
    <w:p w14:paraId="26A8FB79" w14:textId="77777777" w:rsidR="002349F0" w:rsidRDefault="002349F0" w:rsidP="00501DAF"/>
    <w:p w14:paraId="3715DA88" w14:textId="5C1D4DFE" w:rsidR="008A52DF" w:rsidRDefault="00FD1369" w:rsidP="00501DAF">
      <w:r>
        <w:t>HW: 2_3 simple and aligns with current scheduling</w:t>
      </w:r>
    </w:p>
    <w:p w14:paraId="73EFD827" w14:textId="14587AAF" w:rsidR="00FD1369" w:rsidRDefault="00FD1369" w:rsidP="00501DAF">
      <w:r>
        <w:t xml:space="preserve">Nok: for </w:t>
      </w:r>
      <w:r w:rsidR="00812B85">
        <w:t xml:space="preserve">2_1,2_2, there are some places </w:t>
      </w:r>
      <w:r w:rsidR="009F52A7">
        <w:t>where there is a single DMRS, makes CFO estimation difficult</w:t>
      </w:r>
    </w:p>
    <w:p w14:paraId="109FEAC3" w14:textId="483D75F5" w:rsidR="009F52A7" w:rsidRDefault="009F52A7" w:rsidP="00501DAF">
      <w:r>
        <w:t xml:space="preserve">QC: </w:t>
      </w:r>
      <w:r w:rsidR="00171F05">
        <w:t xml:space="preserve">2_1 has issue of unique symbol, but </w:t>
      </w:r>
      <w:r w:rsidR="00A668CF">
        <w:t>2_</w:t>
      </w:r>
      <w:r w:rsidR="009915CB">
        <w:t>3</w:t>
      </w:r>
      <w:r w:rsidR="00A668CF">
        <w:t xml:space="preserve"> doesn’t. OK with 2_1 or 2_3. 2_2 </w:t>
      </w:r>
      <w:r w:rsidR="009915CB">
        <w:t>doesn’t work with NB-IoT restrictive scheduling delays. Can use 2_3 table in 2_2.</w:t>
      </w:r>
    </w:p>
    <w:p w14:paraId="6BCFE748" w14:textId="76915B78" w:rsidR="00EA60C2" w:rsidRDefault="00EA60C2" w:rsidP="00501DAF">
      <w:r>
        <w:t xml:space="preserve">Xiaomi: </w:t>
      </w:r>
      <w:r w:rsidR="00E649CF">
        <w:t>OCC not aligned with DMRS leading to problems with CFO estimation</w:t>
      </w:r>
    </w:p>
    <w:p w14:paraId="74F35CF4" w14:textId="7186F796" w:rsidR="007A4AAF" w:rsidRDefault="007A4AAF" w:rsidP="00501DAF">
      <w:r>
        <w:t>LG: 2_1 has full flexibility</w:t>
      </w:r>
      <w:r w:rsidR="00DD49D1">
        <w:t>, other don’t. OK with some restriction on starting positions</w:t>
      </w:r>
    </w:p>
    <w:p w14:paraId="249AEF43" w14:textId="74801837" w:rsidR="00523FA2" w:rsidRDefault="00523FA2" w:rsidP="00501DAF">
      <w:r>
        <w:t xml:space="preserve">QC: Can use 2 </w:t>
      </w:r>
      <w:r w:rsidR="002349F0">
        <w:t xml:space="preserve">(instead of 4) </w:t>
      </w:r>
      <w:r>
        <w:t>for postponement in 2_2 if concerns</w:t>
      </w:r>
    </w:p>
    <w:p w14:paraId="1BA15FDB" w14:textId="029766F2" w:rsidR="00401ABF" w:rsidRDefault="00401ABF" w:rsidP="00501DAF">
      <w:r>
        <w:t xml:space="preserve">Samsung: UE vendors can support 2_3. Only a concern </w:t>
      </w:r>
      <w:r w:rsidR="00B16EB5">
        <w:t>should be from network perspective</w:t>
      </w:r>
    </w:p>
    <w:p w14:paraId="116FB4D2" w14:textId="7D8CAB67" w:rsidR="00A03305" w:rsidRDefault="00A03305" w:rsidP="00501DAF">
      <w:r>
        <w:t xml:space="preserve">QC: cannot </w:t>
      </w:r>
      <w:r w:rsidR="00DE212B">
        <w:t>support 2_3 as there is a problem with scheduling delays. Would require a proposal on scheduling delays too.</w:t>
      </w:r>
      <w:r w:rsidR="00147AB8">
        <w:t xml:space="preserve"> QC comments on options:</w:t>
      </w:r>
    </w:p>
    <w:p w14:paraId="3C215E00" w14:textId="754039D5" w:rsidR="00E731F3" w:rsidRDefault="00E731F3" w:rsidP="00501DAF">
      <w:r>
        <w:t>2_1: CFO estimation issue. For UE DMRS is not constant</w:t>
      </w:r>
    </w:p>
    <w:p w14:paraId="238DE043" w14:textId="04CC5D20" w:rsidR="00E731F3" w:rsidRDefault="00E731F3" w:rsidP="00501DAF">
      <w:r>
        <w:t>2_2: some resources cannot be used</w:t>
      </w:r>
    </w:p>
    <w:p w14:paraId="0FCBB17C" w14:textId="41376621" w:rsidR="00E731F3" w:rsidRDefault="00E731F3" w:rsidP="00501DAF">
      <w:r>
        <w:t>2_3: restriction on scheduling delays</w:t>
      </w:r>
    </w:p>
    <w:p w14:paraId="5D3E1770" w14:textId="6CEDF6DB" w:rsidR="00674E38" w:rsidRDefault="006D062B" w:rsidP="00501DAF">
      <w:r>
        <w:t>Eric: 2_2 overwrites scheduling delay</w:t>
      </w:r>
    </w:p>
    <w:p w14:paraId="2F1761EC" w14:textId="77777777" w:rsidR="00147AB8" w:rsidRDefault="00147AB8" w:rsidP="00501DAF"/>
    <w:p w14:paraId="51205886" w14:textId="77777777" w:rsidR="00147AB8" w:rsidRDefault="00147AB8" w:rsidP="00501DAF"/>
    <w:p w14:paraId="34829219" w14:textId="77777777" w:rsidR="00147AB8" w:rsidRDefault="00147AB8" w:rsidP="00501DAF"/>
    <w:p w14:paraId="0B4C94D0" w14:textId="77777777" w:rsidR="00C33F71" w:rsidRDefault="00C33F71" w:rsidP="00C33F71">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3F5AA76" w14:textId="77777777" w:rsidR="00C33F71" w:rsidRPr="00AC4C71" w:rsidRDefault="00C33F71" w:rsidP="00C33F71">
      <w:pPr>
        <w:rPr>
          <w:bCs/>
          <w:szCs w:val="20"/>
        </w:rPr>
      </w:pPr>
      <w:r w:rsidRPr="00AC4C71">
        <w:rPr>
          <w:bCs/>
          <w:szCs w:val="20"/>
        </w:rPr>
        <w:t>When the OCC is configured by RRC, if the number of repetitions of NPUSCH Format 1 is equal to 1, the DCI is interpreted as per legacy, otherwise:</w:t>
      </w:r>
    </w:p>
    <w:p w14:paraId="52991B80" w14:textId="77777777" w:rsidR="00C33F71" w:rsidRPr="00AC4C71" w:rsidRDefault="00C33F71" w:rsidP="00C33F71">
      <w:pPr>
        <w:pStyle w:val="ListParagraph"/>
        <w:numPr>
          <w:ilvl w:val="0"/>
          <w:numId w:val="21"/>
        </w:numPr>
        <w:ind w:leftChars="0"/>
        <w:rPr>
          <w:bCs/>
          <w:szCs w:val="20"/>
        </w:rPr>
      </w:pPr>
      <w:r w:rsidRPr="00AC4C71">
        <w:rPr>
          <w:bCs/>
          <w:szCs w:val="20"/>
        </w:rPr>
        <w:t>For 15kHz SCS:</w:t>
      </w:r>
    </w:p>
    <w:p w14:paraId="56C0E4E6" w14:textId="77777777" w:rsidR="00C33F71" w:rsidRPr="00AC4C71" w:rsidRDefault="00C33F71" w:rsidP="00C33F71">
      <w:pPr>
        <w:pStyle w:val="ListParagraph"/>
        <w:numPr>
          <w:ilvl w:val="1"/>
          <w:numId w:val="21"/>
        </w:numPr>
        <w:ind w:leftChars="0"/>
        <w:rPr>
          <w:bCs/>
          <w:szCs w:val="20"/>
        </w:rPr>
      </w:pPr>
      <w:r w:rsidRPr="00AC4C71">
        <w:rPr>
          <w:bCs/>
          <w:szCs w:val="20"/>
        </w:rPr>
        <w:t xml:space="preserve">the reserved states in the subcarrier indication field are used to </w:t>
      </w:r>
      <w:r w:rsidRPr="00AC4C71">
        <w:rPr>
          <w:bCs/>
          <w:szCs w:val="20"/>
          <w:lang w:eastAsia="ko-KR"/>
        </w:rPr>
        <w:t>indicate the location of subcarriers, OCC sequence index and OCC activation / deactivation</w:t>
      </w:r>
    </w:p>
    <w:p w14:paraId="411A3EDF" w14:textId="77777777" w:rsidR="00C33F71" w:rsidRPr="00AC4C71" w:rsidRDefault="00C33F71" w:rsidP="00C33F71">
      <w:pPr>
        <w:pStyle w:val="ListParagraph"/>
        <w:numPr>
          <w:ilvl w:val="0"/>
          <w:numId w:val="21"/>
        </w:numPr>
        <w:ind w:leftChars="0"/>
        <w:rPr>
          <w:bCs/>
          <w:szCs w:val="20"/>
        </w:rPr>
      </w:pPr>
      <w:r w:rsidRPr="00AC4C71">
        <w:rPr>
          <w:bCs/>
          <w:szCs w:val="20"/>
          <w:lang w:eastAsia="ko-KR"/>
        </w:rPr>
        <w:t>For 3.75kHz SCS:</w:t>
      </w:r>
    </w:p>
    <w:p w14:paraId="26EAB965" w14:textId="77777777" w:rsidR="00C33F71" w:rsidRPr="00AC4C71" w:rsidRDefault="00C33F71" w:rsidP="00C33F71">
      <w:pPr>
        <w:pStyle w:val="ListParagraph"/>
        <w:numPr>
          <w:ilvl w:val="1"/>
          <w:numId w:val="21"/>
        </w:numPr>
        <w:ind w:leftChars="0"/>
        <w:rPr>
          <w:bCs/>
          <w:szCs w:val="20"/>
        </w:rPr>
      </w:pPr>
      <w:r w:rsidRPr="00AC4C71">
        <w:rPr>
          <w:bCs/>
          <w:szCs w:val="20"/>
          <w:lang w:eastAsia="ko-KR"/>
        </w:rPr>
        <w:t>The redundancy version field is repurposed to indicate [OCC activation / deactivation or OCC sequence index]</w:t>
      </w:r>
    </w:p>
    <w:p w14:paraId="15D71D01" w14:textId="77777777" w:rsidR="00C33F71" w:rsidRPr="00AC4C71" w:rsidRDefault="00C33F71" w:rsidP="00C33F71">
      <w:pPr>
        <w:pStyle w:val="ListParagraph"/>
        <w:numPr>
          <w:ilvl w:val="1"/>
          <w:numId w:val="21"/>
        </w:numPr>
        <w:ind w:leftChars="0"/>
        <w:rPr>
          <w:bCs/>
          <w:szCs w:val="20"/>
        </w:rPr>
      </w:pPr>
      <w:proofErr w:type="gramStart"/>
      <w:r w:rsidRPr="00AC4C71">
        <w:rPr>
          <w:bCs/>
          <w:szCs w:val="20"/>
          <w:lang w:eastAsia="ko-KR"/>
        </w:rPr>
        <w:t>Down-select</w:t>
      </w:r>
      <w:proofErr w:type="gramEnd"/>
      <w:r w:rsidRPr="00AC4C71">
        <w:rPr>
          <w:bCs/>
          <w:szCs w:val="20"/>
          <w:lang w:eastAsia="ko-KR"/>
        </w:rPr>
        <w:t xml:space="preserve"> between:</w:t>
      </w:r>
    </w:p>
    <w:p w14:paraId="78806383" w14:textId="77777777" w:rsidR="00C33F71" w:rsidRPr="00AC4C71" w:rsidRDefault="00C33F71" w:rsidP="00C33F71">
      <w:pPr>
        <w:pStyle w:val="ListParagraph"/>
        <w:numPr>
          <w:ilvl w:val="2"/>
          <w:numId w:val="21"/>
        </w:numPr>
        <w:ind w:leftChars="0"/>
        <w:rPr>
          <w:bCs/>
          <w:szCs w:val="20"/>
        </w:rPr>
      </w:pPr>
      <w:r w:rsidRPr="00AC4C71">
        <w:rPr>
          <w:bCs/>
          <w:szCs w:val="20"/>
          <w:lang w:eastAsia="ko-KR"/>
        </w:rPr>
        <w:t>Option 1: The fields “subcarrier indication” and “modulation and coding scheme” are jointly encoded to indicate the location of the subcarriers, the value of I</w:t>
      </w:r>
      <w:r w:rsidRPr="00AC4C71">
        <w:rPr>
          <w:bCs/>
          <w:szCs w:val="20"/>
          <w:vertAlign w:val="subscript"/>
          <w:lang w:eastAsia="ko-KR"/>
        </w:rPr>
        <w:t>TBS</w:t>
      </w:r>
      <w:r w:rsidRPr="00AC4C71">
        <w:rPr>
          <w:bCs/>
          <w:szCs w:val="20"/>
          <w:lang w:eastAsia="ko-KR"/>
        </w:rPr>
        <w:t xml:space="preserve"> and [OCC activation / deactivation or OCC sequence index]</w:t>
      </w:r>
    </w:p>
    <w:p w14:paraId="7076829C" w14:textId="77777777" w:rsidR="00C33F71" w:rsidRPr="00AC4C71" w:rsidRDefault="00C33F71" w:rsidP="00C33F71">
      <w:pPr>
        <w:pStyle w:val="ListParagraph"/>
        <w:numPr>
          <w:ilvl w:val="2"/>
          <w:numId w:val="21"/>
        </w:numPr>
        <w:ind w:leftChars="0"/>
        <w:rPr>
          <w:bCs/>
          <w:szCs w:val="20"/>
        </w:rPr>
      </w:pPr>
      <w:r w:rsidRPr="00AC4C71">
        <w:rPr>
          <w:bCs/>
          <w:szCs w:val="20"/>
        </w:rPr>
        <w:t xml:space="preserve">Option 2: the MSB bit of </w:t>
      </w:r>
      <w:r w:rsidRPr="00AC4C71">
        <w:rPr>
          <w:bCs/>
          <w:szCs w:val="20"/>
          <w:lang w:eastAsia="ko-KR"/>
        </w:rPr>
        <w:t>“modulation and coding scheme” is used to indicate [OCC activation / deactivation or OCC sequence index]</w:t>
      </w:r>
    </w:p>
    <w:p w14:paraId="487611A2" w14:textId="77777777" w:rsidR="00674E38" w:rsidRDefault="00674E38" w:rsidP="00501DAF"/>
    <w:p w14:paraId="3700A3DB" w14:textId="77777777" w:rsidR="00674E38" w:rsidRDefault="00674E38" w:rsidP="00501DAF"/>
    <w:p w14:paraId="471BC7AD" w14:textId="4D25D8F4" w:rsidR="00811ADF" w:rsidRPr="00811ADF" w:rsidRDefault="00811ADF" w:rsidP="00811ADF">
      <w:pPr>
        <w:rPr>
          <w:b/>
          <w:bCs/>
          <w:u w:val="single"/>
        </w:rPr>
      </w:pPr>
      <w:r>
        <w:rPr>
          <w:b/>
          <w:bCs/>
          <w:u w:val="single"/>
        </w:rPr>
        <w:t>DCI design</w:t>
      </w:r>
    </w:p>
    <w:p w14:paraId="2F78C49F" w14:textId="77777777" w:rsidR="00811ADF" w:rsidRDefault="00811ADF" w:rsidP="00501DAF"/>
    <w:p w14:paraId="4D3E0BD0" w14:textId="77777777" w:rsidR="00501DAF" w:rsidRDefault="00501DAF" w:rsidP="00501DAF"/>
    <w:p w14:paraId="25BB4B47" w14:textId="77777777" w:rsidR="008A52DF" w:rsidRPr="002C2805" w:rsidRDefault="008A52DF" w:rsidP="008A52DF">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Proposal 5_7_3_2v1</w:t>
      </w:r>
    </w:p>
    <w:p w14:paraId="1D43B418" w14:textId="77777777" w:rsidR="008A52DF" w:rsidRPr="002C2805" w:rsidRDefault="008A52DF" w:rsidP="008A52DF">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p>
    <w:p w14:paraId="4960B344" w14:textId="77777777" w:rsidR="008A52DF" w:rsidRPr="002C2805" w:rsidRDefault="008A52DF" w:rsidP="008A52DF">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1DCA1A89" w14:textId="2DB435AF" w:rsidR="008A52DF" w:rsidRPr="002C2805" w:rsidRDefault="008A52DF" w:rsidP="008A52DF">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sidR="00A56D44">
        <w:rPr>
          <w:rFonts w:ascii="Times New Roman" w:hAnsi="Times New Roman"/>
          <w:b/>
          <w:bCs/>
        </w:rPr>
        <w:t xml:space="preserve"> </w:t>
      </w:r>
      <w:r w:rsidR="00A56D44" w:rsidRPr="00A56D44">
        <w:rPr>
          <w:rFonts w:ascii="Times New Roman" w:hAnsi="Times New Roman"/>
          <w:b/>
          <w:bCs/>
          <w:color w:val="FF0000"/>
        </w:rPr>
        <w:t>&lt;&lt; note this means that the joint SIF-MCS field indicates activation</w:t>
      </w:r>
    </w:p>
    <w:p w14:paraId="2EB82A83" w14:textId="78302CF2" w:rsidR="008A52DF" w:rsidRDefault="00444584" w:rsidP="00501DAF">
      <w:r>
        <w:t xml:space="preserve">A: </w:t>
      </w:r>
    </w:p>
    <w:p w14:paraId="2A622AFF" w14:textId="2C5AED84" w:rsidR="00C807DA" w:rsidRDefault="00C807DA" w:rsidP="00501DAF">
      <w:r>
        <w:t xml:space="preserve">B: </w:t>
      </w:r>
    </w:p>
    <w:p w14:paraId="4C042B3D" w14:textId="77777777" w:rsidR="006170C5" w:rsidRDefault="006170C5" w:rsidP="00501DAF"/>
    <w:p w14:paraId="10AB592E" w14:textId="518C76C4" w:rsidR="006170C5" w:rsidRDefault="00627CE1" w:rsidP="00501DAF">
      <w:r>
        <w:t xml:space="preserve">Companies are OK with </w:t>
      </w:r>
      <w:r w:rsidR="0051433B">
        <w:t>always assigning RV=0.</w:t>
      </w:r>
    </w:p>
    <w:p w14:paraId="21B7C711" w14:textId="77777777" w:rsidR="00BF5820" w:rsidRDefault="00BF5820" w:rsidP="00501DAF"/>
    <w:p w14:paraId="5BEBAF42" w14:textId="533E3354" w:rsidR="00C33F71" w:rsidRPr="002C2805" w:rsidRDefault="00C33F71" w:rsidP="00C33F71">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w:t>
      </w:r>
      <w:r w:rsidRPr="003D7161">
        <w:rPr>
          <w:rFonts w:ascii="Times New Roman" w:hAnsi="Times New Roman"/>
          <w:b/>
          <w:bCs/>
          <w:highlight w:val="yellow"/>
        </w:rPr>
        <w:t>Proposal 5_7_</w:t>
      </w:r>
      <w:r w:rsidR="003D7161" w:rsidRPr="003D7161">
        <w:rPr>
          <w:rFonts w:ascii="Times New Roman" w:hAnsi="Times New Roman"/>
          <w:b/>
          <w:bCs/>
          <w:highlight w:val="yellow"/>
        </w:rPr>
        <w:t>xxx</w:t>
      </w:r>
    </w:p>
    <w:p w14:paraId="06D4004D" w14:textId="54E80513" w:rsidR="00192403" w:rsidRPr="003D7161" w:rsidRDefault="00C33F71" w:rsidP="00192403">
      <w:pPr>
        <w:rPr>
          <w:b/>
          <w:bCs/>
          <w:szCs w:val="20"/>
        </w:rPr>
      </w:pPr>
      <w:r w:rsidRPr="003D7161">
        <w:rPr>
          <w:rFonts w:ascii="Times New Roman" w:hAnsi="Times New Roman"/>
          <w:b/>
          <w:bCs/>
        </w:rPr>
        <w:t xml:space="preserve">RAN1 </w:t>
      </w:r>
      <w:r w:rsidR="00192403" w:rsidRPr="003D7161">
        <w:rPr>
          <w:b/>
          <w:bCs/>
          <w:szCs w:val="20"/>
          <w:lang w:eastAsia="ko-KR"/>
        </w:rPr>
        <w:t>Down-select</w:t>
      </w:r>
      <w:r w:rsidR="003D7161" w:rsidRPr="003D7161">
        <w:rPr>
          <w:b/>
          <w:bCs/>
          <w:szCs w:val="20"/>
          <w:lang w:eastAsia="ko-KR"/>
        </w:rPr>
        <w:t>s</w:t>
      </w:r>
      <w:r w:rsidR="00192403" w:rsidRPr="003D7161">
        <w:rPr>
          <w:b/>
          <w:bCs/>
          <w:szCs w:val="20"/>
          <w:lang w:eastAsia="ko-KR"/>
        </w:rPr>
        <w:t xml:space="preserve"> between:</w:t>
      </w:r>
    </w:p>
    <w:p w14:paraId="0E1C2F84" w14:textId="77777777" w:rsidR="00192403" w:rsidRPr="003D7161" w:rsidRDefault="00192403" w:rsidP="00192403">
      <w:pPr>
        <w:pStyle w:val="ListParagraph"/>
        <w:numPr>
          <w:ilvl w:val="2"/>
          <w:numId w:val="21"/>
        </w:numPr>
        <w:ind w:leftChars="0"/>
        <w:rPr>
          <w:b/>
          <w:bCs/>
          <w:szCs w:val="20"/>
        </w:rPr>
      </w:pPr>
      <w:r w:rsidRPr="003D7161">
        <w:rPr>
          <w:b/>
          <w:bCs/>
          <w:szCs w:val="20"/>
          <w:lang w:eastAsia="ko-KR"/>
        </w:rPr>
        <w:t>Option 1: The fields “subcarrier indication” and “modulation and coding scheme” are jointly encoded to indicate the location of the subcarriers, the value of I</w:t>
      </w:r>
      <w:r w:rsidRPr="003D7161">
        <w:rPr>
          <w:b/>
          <w:bCs/>
          <w:szCs w:val="20"/>
          <w:vertAlign w:val="subscript"/>
          <w:lang w:eastAsia="ko-KR"/>
        </w:rPr>
        <w:t>TBS</w:t>
      </w:r>
      <w:r w:rsidRPr="003D7161">
        <w:rPr>
          <w:b/>
          <w:bCs/>
          <w:szCs w:val="20"/>
          <w:lang w:eastAsia="ko-KR"/>
        </w:rPr>
        <w:t xml:space="preserve"> and [OCC activation / deactivation or OCC sequence index]</w:t>
      </w:r>
    </w:p>
    <w:p w14:paraId="6A578E80" w14:textId="77777777" w:rsidR="00192403" w:rsidRPr="003D7161" w:rsidRDefault="00192403" w:rsidP="00192403">
      <w:pPr>
        <w:pStyle w:val="ListParagraph"/>
        <w:numPr>
          <w:ilvl w:val="2"/>
          <w:numId w:val="21"/>
        </w:numPr>
        <w:ind w:leftChars="0"/>
        <w:rPr>
          <w:b/>
          <w:bCs/>
          <w:szCs w:val="20"/>
        </w:rPr>
      </w:pPr>
      <w:r w:rsidRPr="003D7161">
        <w:rPr>
          <w:b/>
          <w:bCs/>
          <w:szCs w:val="20"/>
        </w:rPr>
        <w:t xml:space="preserve">Option 2: the MSB bit of </w:t>
      </w:r>
      <w:r w:rsidRPr="003D7161">
        <w:rPr>
          <w:b/>
          <w:bCs/>
          <w:szCs w:val="20"/>
          <w:lang w:eastAsia="ko-KR"/>
        </w:rPr>
        <w:t>“modulation and coding scheme” is used to indicate [OCC activation / deactivation or OCC sequence index]</w:t>
      </w:r>
    </w:p>
    <w:p w14:paraId="7B2DF5AE" w14:textId="21DAC058" w:rsidR="00C33F71" w:rsidRPr="00BF5820" w:rsidRDefault="001A3CB2" w:rsidP="00192403">
      <w:pPr>
        <w:pStyle w:val="ListParagraph"/>
        <w:spacing w:after="160" w:line="259" w:lineRule="auto"/>
        <w:ind w:leftChars="0" w:left="0"/>
        <w:contextualSpacing/>
        <w:rPr>
          <w:rFonts w:ascii="Times New Roman" w:hAnsi="Times New Roman"/>
        </w:rPr>
      </w:pPr>
      <w:r w:rsidRPr="00BF5820">
        <w:rPr>
          <w:rFonts w:ascii="Times New Roman" w:hAnsi="Times New Roman"/>
        </w:rPr>
        <w:t xml:space="preserve">LGE: </w:t>
      </w:r>
      <w:r w:rsidR="00BF5820" w:rsidRPr="00BF5820">
        <w:rPr>
          <w:rFonts w:ascii="Times New Roman" w:hAnsi="Times New Roman"/>
        </w:rPr>
        <w:t>1: clarify which MCS codepoint is not used</w:t>
      </w:r>
    </w:p>
    <w:p w14:paraId="623E183A" w14:textId="4AF971E2" w:rsidR="00501DAF" w:rsidRPr="002B28ED" w:rsidRDefault="00175A74" w:rsidP="00501DAF">
      <w:pPr>
        <w:rPr>
          <w:b/>
          <w:bCs/>
          <w:u w:val="single"/>
        </w:rPr>
      </w:pPr>
      <w:r w:rsidRPr="002B28ED">
        <w:rPr>
          <w:b/>
          <w:bCs/>
          <w:u w:val="single"/>
        </w:rPr>
        <w:t>UL gaps</w:t>
      </w:r>
    </w:p>
    <w:p w14:paraId="3F8BC3DF" w14:textId="77777777" w:rsidR="00175A74" w:rsidRDefault="00175A74" w:rsidP="00501DAF"/>
    <w:p w14:paraId="670CCB4B" w14:textId="02699776" w:rsidR="00175A74" w:rsidRPr="002B28ED" w:rsidRDefault="00175A74" w:rsidP="00501DAF">
      <w:pPr>
        <w:rPr>
          <w:b/>
          <w:bCs/>
        </w:rPr>
      </w:pPr>
      <w:r w:rsidRPr="002B28ED">
        <w:rPr>
          <w:b/>
          <w:bCs/>
        </w:rPr>
        <w:t>Proposal</w:t>
      </w:r>
      <w:r w:rsidR="002B28ED" w:rsidRPr="002B28ED">
        <w:rPr>
          <w:b/>
          <w:bCs/>
        </w:rPr>
        <w:t xml:space="preserve"> </w:t>
      </w:r>
      <w:proofErr w:type="spellStart"/>
      <w:r w:rsidR="002B28ED" w:rsidRPr="002B28ED">
        <w:rPr>
          <w:b/>
          <w:bCs/>
          <w:highlight w:val="yellow"/>
        </w:rPr>
        <w:t>xxxxx</w:t>
      </w:r>
      <w:proofErr w:type="spellEnd"/>
    </w:p>
    <w:p w14:paraId="73A631D7" w14:textId="77777777" w:rsidR="00175A74" w:rsidRDefault="00175A74" w:rsidP="00501DAF"/>
    <w:p w14:paraId="66FD1987" w14:textId="21B5436A" w:rsidR="002B28ED" w:rsidRPr="002B28ED" w:rsidRDefault="00175A74" w:rsidP="00151257">
      <w:pPr>
        <w:pStyle w:val="ListParagraph"/>
        <w:numPr>
          <w:ilvl w:val="0"/>
          <w:numId w:val="27"/>
        </w:numPr>
        <w:spacing w:after="160" w:line="259" w:lineRule="auto"/>
        <w:ind w:leftChars="0"/>
        <w:contextualSpacing/>
        <w:rPr>
          <w:rFonts w:ascii="Times New Roman" w:hAnsi="Times New Roman"/>
          <w:b/>
          <w:bCs/>
          <w:lang w:val="en-US"/>
        </w:rPr>
      </w:pPr>
      <w:r w:rsidRPr="002B28ED">
        <w:rPr>
          <w:b/>
          <w:bCs/>
        </w:rPr>
        <w:t xml:space="preserve">If </w:t>
      </w:r>
      <w:r w:rsidR="002B28ED" w:rsidRPr="002B28ED">
        <w:rPr>
          <w:b/>
          <w:bCs/>
        </w:rPr>
        <w:t xml:space="preserve">a portion of an OCC codeword span coincides with an </w:t>
      </w:r>
      <w:r w:rsidR="002B28ED" w:rsidRPr="002B28ED">
        <w:rPr>
          <w:rFonts w:ascii="Times New Roman" w:hAnsi="Times New Roman"/>
          <w:b/>
          <w:bCs/>
          <w:lang w:val="en-US"/>
        </w:rPr>
        <w:t>UL timing adjustment gaps for NTN (from Rel-17):</w:t>
      </w:r>
    </w:p>
    <w:p w14:paraId="7AFC7FE3" w14:textId="2F7237F1" w:rsidR="002B28ED" w:rsidRPr="002B28ED" w:rsidRDefault="002B28ED" w:rsidP="00151257">
      <w:pPr>
        <w:pStyle w:val="ListParagraph"/>
        <w:numPr>
          <w:ilvl w:val="1"/>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The OCC codeword is dropped</w:t>
      </w:r>
    </w:p>
    <w:p w14:paraId="3FA4D7B1" w14:textId="16C9453C" w:rsidR="00175A74" w:rsidRPr="002B28ED" w:rsidRDefault="00175A74" w:rsidP="00501DAF">
      <w:pPr>
        <w:rPr>
          <w:lang w:val="en-US"/>
        </w:rPr>
      </w:pPr>
    </w:p>
    <w:p w14:paraId="4181B911" w14:textId="77777777" w:rsidR="00E132E5" w:rsidRDefault="00E132E5" w:rsidP="00E132E5">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28A586C9" w14:textId="77777777" w:rsidR="00E132E5" w:rsidRPr="00F755EC" w:rsidRDefault="00E132E5" w:rsidP="00E132E5">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sSub>
              <m:sSubPr>
                <m:ctrlPr>
                  <w:rPr>
                    <w:rFonts w:ascii="Cambria Math" w:eastAsia="SimSun" w:hAnsi="Cambria Math"/>
                    <w:b/>
                    <w:iCs/>
                    <w:szCs w:val="20"/>
                    <w:lang w:eastAsia="zh-CN"/>
                  </w:rPr>
                </m:ctrlPr>
              </m:sSub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occ</m:t>
                </m:r>
              </m:sub>
            </m:sSub>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52913519" w14:textId="77777777" w:rsidR="00C33F71" w:rsidRPr="00501DAF" w:rsidRDefault="00C33F71" w:rsidP="00501DAF"/>
    <w:p w14:paraId="3EB878E1" w14:textId="636DFC3F" w:rsidR="00965680" w:rsidRDefault="00965680">
      <w:pPr>
        <w:pStyle w:val="Heading1"/>
      </w:pPr>
      <w:bookmarkStart w:id="64" w:name="_Toc198903984"/>
      <w:r>
        <w:t>Thursday: Proposals for online session</w:t>
      </w:r>
      <w:bookmarkEnd w:id="64"/>
    </w:p>
    <w:p w14:paraId="0C1CD2CB" w14:textId="77777777" w:rsidR="00965680" w:rsidRDefault="00965680" w:rsidP="00965680"/>
    <w:p w14:paraId="5A0FA9D7" w14:textId="77777777" w:rsidR="00965680" w:rsidRDefault="00965680" w:rsidP="00965680"/>
    <w:p w14:paraId="0AAAD69F" w14:textId="77777777" w:rsidR="00965680" w:rsidRDefault="00965680" w:rsidP="00965680"/>
    <w:p w14:paraId="1954F8D6" w14:textId="77777777" w:rsidR="00965680" w:rsidRPr="00D50F39" w:rsidRDefault="00965680" w:rsidP="00965680">
      <w:pPr>
        <w:rPr>
          <w:b/>
          <w:bCs/>
        </w:rPr>
      </w:pPr>
      <w:r w:rsidRPr="00D50F39">
        <w:rPr>
          <w:b/>
          <w:bCs/>
          <w:highlight w:val="yellow"/>
        </w:rPr>
        <w:t>[FL3] Proposal 5_2_2v2</w:t>
      </w:r>
      <w:r w:rsidRPr="00D50F39">
        <w:rPr>
          <w:b/>
          <w:bCs/>
        </w:rPr>
        <w:t xml:space="preserve">: </w:t>
      </w:r>
    </w:p>
    <w:p w14:paraId="6BDAEB14" w14:textId="77777777" w:rsidR="00965680" w:rsidRPr="00965680" w:rsidRDefault="00965680" w:rsidP="00965680">
      <w:pPr>
        <w:rPr>
          <w:b/>
          <w:bCs/>
        </w:rPr>
      </w:pPr>
      <w:r w:rsidRPr="00965680">
        <w:rPr>
          <w:b/>
          <w:bCs/>
        </w:rPr>
        <w:t>For 3.75kHz SCS OCC for NPUSCH format 1, the following mappings between DMRS sequence samples and active TDM DMRS slots is applied:</w:t>
      </w:r>
    </w:p>
    <w:p w14:paraId="48794717" w14:textId="77777777" w:rsidR="00965680" w:rsidRPr="00965680" w:rsidRDefault="00965680" w:rsidP="00151257">
      <w:pPr>
        <w:numPr>
          <w:ilvl w:val="0"/>
          <w:numId w:val="39"/>
        </w:numPr>
        <w:rPr>
          <w:b/>
          <w:bCs/>
        </w:rPr>
      </w:pPr>
      <w:r w:rsidRPr="00965680">
        <w:rPr>
          <w:b/>
          <w:bCs/>
        </w:rPr>
        <w:t>Option 1: Sequential mapping of samples of the original DMRS sequence to active DMRS slots</w:t>
      </w:r>
    </w:p>
    <w:p w14:paraId="574110A8" w14:textId="77777777" w:rsidR="00965680" w:rsidRDefault="00965680" w:rsidP="00965680"/>
    <w:p w14:paraId="172FA18A" w14:textId="77777777" w:rsidR="00965680" w:rsidRDefault="00965680" w:rsidP="00965680"/>
    <w:p w14:paraId="0D17CBC0" w14:textId="77777777" w:rsidR="00965680" w:rsidRDefault="00965680" w:rsidP="00965680"/>
    <w:p w14:paraId="0720687B" w14:textId="77777777" w:rsidR="00965680" w:rsidRDefault="00965680" w:rsidP="00965680">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5_2_3_1v1: RAN1 down selects between the following options for </w:t>
      </w:r>
      <w:r w:rsidRPr="00446AF1">
        <w:rPr>
          <w:rFonts w:ascii="Times New Roman" w:hAnsi="Times New Roman"/>
          <w:b/>
          <w:bCs/>
        </w:rPr>
        <w:t>the TDM DMRS positions that are</w:t>
      </w:r>
      <w:r w:rsidRPr="001F2830">
        <w:rPr>
          <w:rFonts w:ascii="Times New Roman" w:hAnsi="Times New Roman"/>
          <w:bCs/>
        </w:rPr>
        <w:t xml:space="preserve"> </w:t>
      </w:r>
      <w:r w:rsidRPr="00446AF1">
        <w:rPr>
          <w:rFonts w:ascii="Times New Roman" w:hAnsi="Times New Roman"/>
          <w:b/>
        </w:rPr>
        <w:t>activated within the TDM DMRS pattern:</w:t>
      </w:r>
    </w:p>
    <w:p w14:paraId="0154EC1D" w14:textId="77777777" w:rsidR="00965680" w:rsidRDefault="00965680" w:rsidP="00965680">
      <w:pPr>
        <w:rPr>
          <w:rFonts w:ascii="Times New Roman" w:hAnsi="Times New Roman"/>
          <w:bCs/>
        </w:rPr>
      </w:pPr>
    </w:p>
    <w:p w14:paraId="31F2B535" w14:textId="77777777" w:rsidR="00965680" w:rsidRPr="00596462" w:rsidRDefault="00965680" w:rsidP="00965680">
      <w:pPr>
        <w:rPr>
          <w:b/>
          <w:bCs/>
        </w:rPr>
      </w:pPr>
      <w:r>
        <w:rPr>
          <w:b/>
          <w:bCs/>
        </w:rPr>
        <w:t>Option 2_1: For a UE scheduled with NPUSCH format 1 with 3.75kHz SCS, TDM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408D14E0" w14:textId="77777777" w:rsidTr="000E197F">
        <w:tc>
          <w:tcPr>
            <w:tcW w:w="3203" w:type="dxa"/>
            <w:vMerge w:val="restart"/>
            <w:shd w:val="clear" w:color="auto" w:fill="BFBFBF" w:themeFill="background1" w:themeFillShade="BF"/>
          </w:tcPr>
          <w:p w14:paraId="471E6D39"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7551072C" w14:textId="77777777" w:rsidR="00965680" w:rsidRDefault="00965680" w:rsidP="000E197F">
            <w:r>
              <w:t>DMRS activity</w:t>
            </w:r>
          </w:p>
        </w:tc>
      </w:tr>
      <w:tr w:rsidR="00965680" w14:paraId="28BB6926" w14:textId="77777777" w:rsidTr="000E197F">
        <w:tc>
          <w:tcPr>
            <w:tcW w:w="3203" w:type="dxa"/>
            <w:vMerge/>
            <w:shd w:val="clear" w:color="auto" w:fill="BFBFBF" w:themeFill="background1" w:themeFillShade="BF"/>
          </w:tcPr>
          <w:p w14:paraId="7F66B2CF" w14:textId="77777777" w:rsidR="00965680" w:rsidRDefault="00965680" w:rsidP="000E197F"/>
        </w:tc>
        <w:tc>
          <w:tcPr>
            <w:tcW w:w="3204" w:type="dxa"/>
            <w:shd w:val="clear" w:color="auto" w:fill="FFFF99"/>
          </w:tcPr>
          <w:p w14:paraId="21E69C72" w14:textId="77777777" w:rsidR="00965680" w:rsidRDefault="00965680" w:rsidP="000E197F">
            <w:r>
              <w:t>OCC sequence index 0 [1 1]</w:t>
            </w:r>
          </w:p>
        </w:tc>
        <w:tc>
          <w:tcPr>
            <w:tcW w:w="3204" w:type="dxa"/>
            <w:shd w:val="clear" w:color="auto" w:fill="FFFF99"/>
          </w:tcPr>
          <w:p w14:paraId="270C94F6" w14:textId="77777777" w:rsidR="00965680" w:rsidRDefault="00965680" w:rsidP="000E197F">
            <w:r>
              <w:t>OCC sequence index 1 [1 -1]</w:t>
            </w:r>
          </w:p>
        </w:tc>
      </w:tr>
      <w:tr w:rsidR="00965680" w14:paraId="0BAB780B" w14:textId="77777777" w:rsidTr="000E197F">
        <w:tc>
          <w:tcPr>
            <w:tcW w:w="3203" w:type="dxa"/>
          </w:tcPr>
          <w:p w14:paraId="38BDB118" w14:textId="77777777" w:rsidR="00965680" w:rsidRDefault="00965680" w:rsidP="000E197F">
            <w:r>
              <w:t>(SFN * 5 + n</w:t>
            </w:r>
            <w:r w:rsidRPr="00C11402">
              <w:rPr>
                <w:vertAlign w:val="subscript"/>
              </w:rPr>
              <w:t>s</w:t>
            </w:r>
            <w:r>
              <w:t>) mod 4 = 0</w:t>
            </w:r>
          </w:p>
        </w:tc>
        <w:tc>
          <w:tcPr>
            <w:tcW w:w="3204" w:type="dxa"/>
          </w:tcPr>
          <w:p w14:paraId="603FBAD6" w14:textId="77777777" w:rsidR="00965680" w:rsidRDefault="00965680" w:rsidP="000E197F">
            <w:r>
              <w:t>ON</w:t>
            </w:r>
          </w:p>
        </w:tc>
        <w:tc>
          <w:tcPr>
            <w:tcW w:w="3204" w:type="dxa"/>
          </w:tcPr>
          <w:p w14:paraId="07EF8AC6" w14:textId="77777777" w:rsidR="00965680" w:rsidRDefault="00965680" w:rsidP="000E197F">
            <w:r>
              <w:t>OFF</w:t>
            </w:r>
          </w:p>
        </w:tc>
      </w:tr>
      <w:tr w:rsidR="00965680" w14:paraId="0CE0A37C" w14:textId="77777777" w:rsidTr="000E197F">
        <w:tc>
          <w:tcPr>
            <w:tcW w:w="3203" w:type="dxa"/>
          </w:tcPr>
          <w:p w14:paraId="4C28F49E" w14:textId="77777777" w:rsidR="00965680" w:rsidRDefault="00965680" w:rsidP="000E197F">
            <w:r>
              <w:t>(SFN * 5 + n</w:t>
            </w:r>
            <w:r w:rsidRPr="00C11402">
              <w:rPr>
                <w:vertAlign w:val="subscript"/>
              </w:rPr>
              <w:t>s</w:t>
            </w:r>
            <w:r>
              <w:t>) mod 4 = 1</w:t>
            </w:r>
          </w:p>
        </w:tc>
        <w:tc>
          <w:tcPr>
            <w:tcW w:w="3204" w:type="dxa"/>
          </w:tcPr>
          <w:p w14:paraId="5A3D3B32" w14:textId="77777777" w:rsidR="00965680" w:rsidRDefault="00965680" w:rsidP="000E197F">
            <w:r>
              <w:t>ON</w:t>
            </w:r>
          </w:p>
        </w:tc>
        <w:tc>
          <w:tcPr>
            <w:tcW w:w="3204" w:type="dxa"/>
          </w:tcPr>
          <w:p w14:paraId="7A14D948" w14:textId="77777777" w:rsidR="00965680" w:rsidRDefault="00965680" w:rsidP="000E197F">
            <w:r>
              <w:t>OFF</w:t>
            </w:r>
          </w:p>
        </w:tc>
      </w:tr>
      <w:tr w:rsidR="00965680" w14:paraId="307B5282" w14:textId="77777777" w:rsidTr="000E197F">
        <w:tc>
          <w:tcPr>
            <w:tcW w:w="3203" w:type="dxa"/>
          </w:tcPr>
          <w:p w14:paraId="20EC7722" w14:textId="77777777" w:rsidR="00965680" w:rsidRDefault="00965680" w:rsidP="000E197F">
            <w:r>
              <w:t>(SFN * 5 + n</w:t>
            </w:r>
            <w:r w:rsidRPr="00C11402">
              <w:rPr>
                <w:vertAlign w:val="subscript"/>
              </w:rPr>
              <w:t>s</w:t>
            </w:r>
            <w:r>
              <w:t>) mod 4 = 2</w:t>
            </w:r>
          </w:p>
        </w:tc>
        <w:tc>
          <w:tcPr>
            <w:tcW w:w="3204" w:type="dxa"/>
          </w:tcPr>
          <w:p w14:paraId="2AA317D6" w14:textId="77777777" w:rsidR="00965680" w:rsidRDefault="00965680" w:rsidP="000E197F">
            <w:r>
              <w:t>OFF</w:t>
            </w:r>
          </w:p>
        </w:tc>
        <w:tc>
          <w:tcPr>
            <w:tcW w:w="3204" w:type="dxa"/>
          </w:tcPr>
          <w:p w14:paraId="4DD64754" w14:textId="77777777" w:rsidR="00965680" w:rsidRDefault="00965680" w:rsidP="000E197F">
            <w:r>
              <w:t>ON</w:t>
            </w:r>
          </w:p>
        </w:tc>
      </w:tr>
      <w:tr w:rsidR="00965680" w14:paraId="6AD55602" w14:textId="77777777" w:rsidTr="000E197F">
        <w:tc>
          <w:tcPr>
            <w:tcW w:w="3203" w:type="dxa"/>
          </w:tcPr>
          <w:p w14:paraId="06191BC6" w14:textId="77777777" w:rsidR="00965680" w:rsidRDefault="00965680" w:rsidP="000E197F">
            <w:r>
              <w:t>(SFN * 5 + n</w:t>
            </w:r>
            <w:r w:rsidRPr="00C11402">
              <w:rPr>
                <w:vertAlign w:val="subscript"/>
              </w:rPr>
              <w:t>s</w:t>
            </w:r>
            <w:r>
              <w:t>) mod 4 = 3</w:t>
            </w:r>
          </w:p>
        </w:tc>
        <w:tc>
          <w:tcPr>
            <w:tcW w:w="3204" w:type="dxa"/>
          </w:tcPr>
          <w:p w14:paraId="0C4B268B" w14:textId="77777777" w:rsidR="00965680" w:rsidRDefault="00965680" w:rsidP="000E197F">
            <w:r>
              <w:t>OFF</w:t>
            </w:r>
          </w:p>
        </w:tc>
        <w:tc>
          <w:tcPr>
            <w:tcW w:w="3204" w:type="dxa"/>
          </w:tcPr>
          <w:p w14:paraId="3A124B08" w14:textId="77777777" w:rsidR="00965680" w:rsidRDefault="00965680" w:rsidP="000E197F">
            <w:r>
              <w:t>ON</w:t>
            </w:r>
          </w:p>
        </w:tc>
      </w:tr>
    </w:tbl>
    <w:p w14:paraId="15517E58" w14:textId="77777777" w:rsidR="00965680" w:rsidRDefault="00965680" w:rsidP="00965680"/>
    <w:p w14:paraId="7268B3EF" w14:textId="77777777" w:rsidR="00965680" w:rsidRPr="00596462" w:rsidRDefault="00965680" w:rsidP="00965680">
      <w:pPr>
        <w:rPr>
          <w:b/>
          <w:bCs/>
        </w:rPr>
      </w:pPr>
      <w:r>
        <w:rPr>
          <w:b/>
          <w:bCs/>
        </w:rPr>
        <w:t xml:space="preserve">Option 2_2: </w:t>
      </w:r>
      <w:r w:rsidRPr="00596462">
        <w:rPr>
          <w:b/>
          <w:bCs/>
        </w:rPr>
        <w:t xml:space="preserve">For an </w:t>
      </w:r>
      <w:r>
        <w:rPr>
          <w:b/>
          <w:bCs/>
        </w:rPr>
        <w:t>NPUSCH format 1 with 3.75kHz SCS</w:t>
      </w:r>
      <w:r w:rsidRPr="00596462">
        <w:rPr>
          <w:b/>
          <w:bCs/>
        </w:rPr>
        <w:t xml:space="preserve"> allocated to start in slot </w:t>
      </w:r>
      <w:r>
        <w:rPr>
          <w:b/>
          <w:bCs/>
        </w:rPr>
        <w:t>m</w:t>
      </w:r>
      <w:r w:rsidRPr="00596462">
        <w:rPr>
          <w:b/>
          <w:bCs/>
        </w:rPr>
        <w:t xml:space="preserve">, the NPUSCH is postponed </w:t>
      </w:r>
      <w:proofErr w:type="gramStart"/>
      <w:r w:rsidRPr="00596462">
        <w:rPr>
          <w:b/>
          <w:bCs/>
        </w:rPr>
        <w:t>to start</w:t>
      </w:r>
      <w:proofErr w:type="gramEnd"/>
      <w:r w:rsidRPr="00596462">
        <w:rPr>
          <w:b/>
          <w:bCs/>
        </w:rPr>
        <w:t xml:space="preserve"> in the next slot</w:t>
      </w:r>
      <w:r>
        <w:rPr>
          <w:b/>
          <w:bCs/>
        </w:rPr>
        <w:t>, n,</w:t>
      </w:r>
      <w:r w:rsidRPr="00596462">
        <w:rPr>
          <w:b/>
          <w:bCs/>
        </w:rPr>
        <w:t xml:space="preserve"> whose index satisfies (SFN * 5 + n</w:t>
      </w:r>
      <w:r w:rsidRPr="00596462">
        <w:rPr>
          <w:b/>
          <w:bCs/>
          <w:vertAlign w:val="subscript"/>
        </w:rPr>
        <w:t>s</w:t>
      </w:r>
      <w:r w:rsidRPr="00596462">
        <w:rPr>
          <w:b/>
          <w:bCs/>
        </w:rPr>
        <w:t xml:space="preserve">) mod 4 = 0. </w:t>
      </w:r>
      <w:r>
        <w:rPr>
          <w:b/>
          <w:bCs/>
        </w:rPr>
        <w:t>The</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r w:rsidRPr="00596462">
        <w:rPr>
          <w:b/>
          <w:bCs/>
        </w:rPr>
        <w:t xml:space="preserve"> </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255136F5" w14:textId="77777777" w:rsidTr="000E197F">
        <w:tc>
          <w:tcPr>
            <w:tcW w:w="3203" w:type="dxa"/>
            <w:vMerge w:val="restart"/>
            <w:shd w:val="clear" w:color="auto" w:fill="BFBFBF" w:themeFill="background1" w:themeFillShade="BF"/>
          </w:tcPr>
          <w:p w14:paraId="35CBB9FB"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63AAAA39" w14:textId="77777777" w:rsidR="00965680" w:rsidRDefault="00965680" w:rsidP="000E197F">
            <w:r>
              <w:t>DMRS activity</w:t>
            </w:r>
          </w:p>
        </w:tc>
      </w:tr>
      <w:tr w:rsidR="00965680" w14:paraId="212F58CF" w14:textId="77777777" w:rsidTr="000E197F">
        <w:tc>
          <w:tcPr>
            <w:tcW w:w="3203" w:type="dxa"/>
            <w:vMerge/>
            <w:shd w:val="clear" w:color="auto" w:fill="BFBFBF" w:themeFill="background1" w:themeFillShade="BF"/>
          </w:tcPr>
          <w:p w14:paraId="37B61E36" w14:textId="77777777" w:rsidR="00965680" w:rsidRDefault="00965680" w:rsidP="000E197F"/>
        </w:tc>
        <w:tc>
          <w:tcPr>
            <w:tcW w:w="3204" w:type="dxa"/>
            <w:shd w:val="clear" w:color="auto" w:fill="FFFF99"/>
          </w:tcPr>
          <w:p w14:paraId="60B1C2D9" w14:textId="77777777" w:rsidR="00965680" w:rsidRDefault="00965680" w:rsidP="000E197F">
            <w:r>
              <w:t>OCC sequence index 0 [1 1]</w:t>
            </w:r>
          </w:p>
        </w:tc>
        <w:tc>
          <w:tcPr>
            <w:tcW w:w="3204" w:type="dxa"/>
            <w:shd w:val="clear" w:color="auto" w:fill="FFFF99"/>
          </w:tcPr>
          <w:p w14:paraId="1E8CF8BE" w14:textId="77777777" w:rsidR="00965680" w:rsidRDefault="00965680" w:rsidP="000E197F">
            <w:r>
              <w:t>OCC sequence index 1 [1 -1]</w:t>
            </w:r>
          </w:p>
        </w:tc>
      </w:tr>
      <w:tr w:rsidR="00965680" w14:paraId="10BEB833" w14:textId="77777777" w:rsidTr="000E197F">
        <w:tc>
          <w:tcPr>
            <w:tcW w:w="3203" w:type="dxa"/>
          </w:tcPr>
          <w:p w14:paraId="306EB120" w14:textId="77777777" w:rsidR="00965680" w:rsidRDefault="00965680" w:rsidP="000E197F">
            <w:r>
              <w:t>n mod 4 = 0</w:t>
            </w:r>
          </w:p>
        </w:tc>
        <w:tc>
          <w:tcPr>
            <w:tcW w:w="3204" w:type="dxa"/>
          </w:tcPr>
          <w:p w14:paraId="218DEDBF" w14:textId="77777777" w:rsidR="00965680" w:rsidRDefault="00965680" w:rsidP="000E197F">
            <w:r>
              <w:t>ON</w:t>
            </w:r>
          </w:p>
        </w:tc>
        <w:tc>
          <w:tcPr>
            <w:tcW w:w="3204" w:type="dxa"/>
          </w:tcPr>
          <w:p w14:paraId="5CE6790C" w14:textId="77777777" w:rsidR="00965680" w:rsidRDefault="00965680" w:rsidP="000E197F">
            <w:r>
              <w:t>OFF</w:t>
            </w:r>
          </w:p>
        </w:tc>
      </w:tr>
      <w:tr w:rsidR="00965680" w14:paraId="49681C23" w14:textId="77777777" w:rsidTr="000E197F">
        <w:tc>
          <w:tcPr>
            <w:tcW w:w="3203" w:type="dxa"/>
          </w:tcPr>
          <w:p w14:paraId="7FAD3326" w14:textId="77777777" w:rsidR="00965680" w:rsidRDefault="00965680" w:rsidP="000E197F">
            <w:r>
              <w:t>n mod 4 = 1</w:t>
            </w:r>
          </w:p>
        </w:tc>
        <w:tc>
          <w:tcPr>
            <w:tcW w:w="3204" w:type="dxa"/>
          </w:tcPr>
          <w:p w14:paraId="3290229B" w14:textId="77777777" w:rsidR="00965680" w:rsidRDefault="00965680" w:rsidP="000E197F">
            <w:r>
              <w:t>ON</w:t>
            </w:r>
          </w:p>
        </w:tc>
        <w:tc>
          <w:tcPr>
            <w:tcW w:w="3204" w:type="dxa"/>
          </w:tcPr>
          <w:p w14:paraId="5E8C5A11" w14:textId="77777777" w:rsidR="00965680" w:rsidRDefault="00965680" w:rsidP="000E197F">
            <w:r>
              <w:t>OFF</w:t>
            </w:r>
          </w:p>
        </w:tc>
      </w:tr>
      <w:tr w:rsidR="00965680" w14:paraId="3F07CB43" w14:textId="77777777" w:rsidTr="000E197F">
        <w:tc>
          <w:tcPr>
            <w:tcW w:w="3203" w:type="dxa"/>
          </w:tcPr>
          <w:p w14:paraId="3A0C3C03" w14:textId="77777777" w:rsidR="00965680" w:rsidRDefault="00965680" w:rsidP="000E197F">
            <w:r>
              <w:t>n mod 4 = 2</w:t>
            </w:r>
          </w:p>
        </w:tc>
        <w:tc>
          <w:tcPr>
            <w:tcW w:w="3204" w:type="dxa"/>
          </w:tcPr>
          <w:p w14:paraId="02671C01" w14:textId="77777777" w:rsidR="00965680" w:rsidRDefault="00965680" w:rsidP="000E197F">
            <w:r>
              <w:t>OFF</w:t>
            </w:r>
          </w:p>
        </w:tc>
        <w:tc>
          <w:tcPr>
            <w:tcW w:w="3204" w:type="dxa"/>
          </w:tcPr>
          <w:p w14:paraId="48AA0ED5" w14:textId="77777777" w:rsidR="00965680" w:rsidRDefault="00965680" w:rsidP="000E197F">
            <w:r>
              <w:t>ON</w:t>
            </w:r>
          </w:p>
        </w:tc>
      </w:tr>
      <w:tr w:rsidR="00965680" w14:paraId="72A2CC11" w14:textId="77777777" w:rsidTr="000E197F">
        <w:tc>
          <w:tcPr>
            <w:tcW w:w="3203" w:type="dxa"/>
          </w:tcPr>
          <w:p w14:paraId="290D9791" w14:textId="77777777" w:rsidR="00965680" w:rsidRDefault="00965680" w:rsidP="000E197F">
            <w:r>
              <w:t>n mod 4 = 3</w:t>
            </w:r>
          </w:p>
        </w:tc>
        <w:tc>
          <w:tcPr>
            <w:tcW w:w="3204" w:type="dxa"/>
          </w:tcPr>
          <w:p w14:paraId="097C616F" w14:textId="77777777" w:rsidR="00965680" w:rsidRDefault="00965680" w:rsidP="000E197F">
            <w:r>
              <w:t>OFF</w:t>
            </w:r>
          </w:p>
        </w:tc>
        <w:tc>
          <w:tcPr>
            <w:tcW w:w="3204" w:type="dxa"/>
          </w:tcPr>
          <w:p w14:paraId="03B284F1" w14:textId="77777777" w:rsidR="00965680" w:rsidRDefault="00965680" w:rsidP="000E197F">
            <w:r>
              <w:t>ON</w:t>
            </w:r>
          </w:p>
        </w:tc>
      </w:tr>
    </w:tbl>
    <w:p w14:paraId="6A7BA30E" w14:textId="77777777" w:rsidR="00965680" w:rsidRDefault="00965680" w:rsidP="00965680"/>
    <w:p w14:paraId="242B4C18" w14:textId="77777777" w:rsidR="00965680" w:rsidRDefault="00965680" w:rsidP="00965680"/>
    <w:p w14:paraId="2C12FFCC" w14:textId="77777777" w:rsidR="00965680" w:rsidRPr="00B43016" w:rsidRDefault="00965680" w:rsidP="00965680">
      <w:pPr>
        <w:rPr>
          <w:b/>
          <w:bCs/>
        </w:rPr>
      </w:pPr>
      <w:r>
        <w:rPr>
          <w:b/>
          <w:bCs/>
        </w:rPr>
        <w:t xml:space="preserve">Option 2_3: </w:t>
      </w:r>
      <w:r w:rsidRPr="00596462">
        <w:rPr>
          <w:b/>
          <w:bCs/>
        </w:rPr>
        <w:t xml:space="preserve">For an </w:t>
      </w:r>
      <w:r>
        <w:rPr>
          <w:b/>
          <w:bCs/>
        </w:rPr>
        <w:t>NPUSCH format 1 with 3.75kHz SCS,</w:t>
      </w:r>
      <w:r w:rsidRPr="00596462">
        <w:rPr>
          <w:b/>
          <w:bCs/>
        </w:rPr>
        <w:t xml:space="preserve"> </w:t>
      </w:r>
      <w:r>
        <w:rPr>
          <w:b/>
          <w:bCs/>
        </w:rPr>
        <w:t>a</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6FEC0F18" w14:textId="77777777" w:rsidR="00965680" w:rsidRDefault="00965680" w:rsidP="0096568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2E58FEC1" w14:textId="77777777" w:rsidTr="000E197F">
        <w:tc>
          <w:tcPr>
            <w:tcW w:w="3203" w:type="dxa"/>
            <w:vMerge w:val="restart"/>
            <w:shd w:val="clear" w:color="auto" w:fill="BFBFBF" w:themeFill="background1" w:themeFillShade="BF"/>
          </w:tcPr>
          <w:p w14:paraId="4E0C11B1"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400F8473" w14:textId="77777777" w:rsidR="00965680" w:rsidRDefault="00965680" w:rsidP="000E197F">
            <w:r>
              <w:t>DMRS activity</w:t>
            </w:r>
          </w:p>
        </w:tc>
      </w:tr>
      <w:tr w:rsidR="00965680" w14:paraId="5B89BE2F" w14:textId="77777777" w:rsidTr="000E197F">
        <w:tc>
          <w:tcPr>
            <w:tcW w:w="3203" w:type="dxa"/>
            <w:vMerge/>
            <w:shd w:val="clear" w:color="auto" w:fill="BFBFBF" w:themeFill="background1" w:themeFillShade="BF"/>
          </w:tcPr>
          <w:p w14:paraId="2731F6D3" w14:textId="77777777" w:rsidR="00965680" w:rsidRDefault="00965680" w:rsidP="000E197F"/>
        </w:tc>
        <w:tc>
          <w:tcPr>
            <w:tcW w:w="3204" w:type="dxa"/>
            <w:shd w:val="clear" w:color="auto" w:fill="FFFF99"/>
          </w:tcPr>
          <w:p w14:paraId="42D6C5C8" w14:textId="77777777" w:rsidR="00965680" w:rsidRDefault="00965680" w:rsidP="000E197F">
            <w:r>
              <w:t>OCC sequence index 0 [1 1]</w:t>
            </w:r>
          </w:p>
        </w:tc>
        <w:tc>
          <w:tcPr>
            <w:tcW w:w="3204" w:type="dxa"/>
            <w:shd w:val="clear" w:color="auto" w:fill="FFFF99"/>
          </w:tcPr>
          <w:p w14:paraId="446E6E49" w14:textId="77777777" w:rsidR="00965680" w:rsidRDefault="00965680" w:rsidP="000E197F">
            <w:r>
              <w:t>OCC sequence index 1 [1 -1]</w:t>
            </w:r>
          </w:p>
        </w:tc>
      </w:tr>
      <w:tr w:rsidR="00965680" w14:paraId="6176F81B" w14:textId="77777777" w:rsidTr="000E197F">
        <w:tc>
          <w:tcPr>
            <w:tcW w:w="3203" w:type="dxa"/>
          </w:tcPr>
          <w:p w14:paraId="4E51FED8" w14:textId="77777777" w:rsidR="00965680" w:rsidRDefault="00965680" w:rsidP="000E197F">
            <w:r>
              <w:t>n mod 4 = 0</w:t>
            </w:r>
          </w:p>
        </w:tc>
        <w:tc>
          <w:tcPr>
            <w:tcW w:w="3204" w:type="dxa"/>
          </w:tcPr>
          <w:p w14:paraId="3AAA8248" w14:textId="77777777" w:rsidR="00965680" w:rsidRDefault="00965680" w:rsidP="000E197F">
            <w:r>
              <w:t>ON</w:t>
            </w:r>
          </w:p>
        </w:tc>
        <w:tc>
          <w:tcPr>
            <w:tcW w:w="3204" w:type="dxa"/>
          </w:tcPr>
          <w:p w14:paraId="3A54C784" w14:textId="77777777" w:rsidR="00965680" w:rsidRDefault="00965680" w:rsidP="000E197F">
            <w:r>
              <w:t>OFF</w:t>
            </w:r>
          </w:p>
        </w:tc>
      </w:tr>
      <w:tr w:rsidR="00965680" w14:paraId="7B705625" w14:textId="77777777" w:rsidTr="000E197F">
        <w:tc>
          <w:tcPr>
            <w:tcW w:w="3203" w:type="dxa"/>
          </w:tcPr>
          <w:p w14:paraId="2C1905E4" w14:textId="77777777" w:rsidR="00965680" w:rsidRDefault="00965680" w:rsidP="000E197F">
            <w:r>
              <w:t>n mod 4 = 1</w:t>
            </w:r>
          </w:p>
        </w:tc>
        <w:tc>
          <w:tcPr>
            <w:tcW w:w="3204" w:type="dxa"/>
          </w:tcPr>
          <w:p w14:paraId="5703CCC0" w14:textId="77777777" w:rsidR="00965680" w:rsidRDefault="00965680" w:rsidP="000E197F">
            <w:r>
              <w:t>ON</w:t>
            </w:r>
          </w:p>
        </w:tc>
        <w:tc>
          <w:tcPr>
            <w:tcW w:w="3204" w:type="dxa"/>
          </w:tcPr>
          <w:p w14:paraId="47D2C22F" w14:textId="77777777" w:rsidR="00965680" w:rsidRDefault="00965680" w:rsidP="000E197F">
            <w:r>
              <w:t>OFF</w:t>
            </w:r>
          </w:p>
        </w:tc>
      </w:tr>
      <w:tr w:rsidR="00965680" w14:paraId="4645ED74" w14:textId="77777777" w:rsidTr="000E197F">
        <w:tc>
          <w:tcPr>
            <w:tcW w:w="3203" w:type="dxa"/>
          </w:tcPr>
          <w:p w14:paraId="1FA5B7D0" w14:textId="77777777" w:rsidR="00965680" w:rsidRDefault="00965680" w:rsidP="000E197F">
            <w:r>
              <w:t>n mod 4 = 2</w:t>
            </w:r>
          </w:p>
        </w:tc>
        <w:tc>
          <w:tcPr>
            <w:tcW w:w="3204" w:type="dxa"/>
          </w:tcPr>
          <w:p w14:paraId="33896F78" w14:textId="77777777" w:rsidR="00965680" w:rsidRDefault="00965680" w:rsidP="000E197F">
            <w:r>
              <w:t>OFF</w:t>
            </w:r>
          </w:p>
        </w:tc>
        <w:tc>
          <w:tcPr>
            <w:tcW w:w="3204" w:type="dxa"/>
          </w:tcPr>
          <w:p w14:paraId="3A861E51" w14:textId="77777777" w:rsidR="00965680" w:rsidRDefault="00965680" w:rsidP="000E197F">
            <w:r>
              <w:t>ON</w:t>
            </w:r>
          </w:p>
        </w:tc>
      </w:tr>
      <w:tr w:rsidR="00965680" w14:paraId="0DC59F66" w14:textId="77777777" w:rsidTr="000E197F">
        <w:tc>
          <w:tcPr>
            <w:tcW w:w="3203" w:type="dxa"/>
          </w:tcPr>
          <w:p w14:paraId="03B367CA" w14:textId="77777777" w:rsidR="00965680" w:rsidRDefault="00965680" w:rsidP="000E197F">
            <w:r>
              <w:t>n mod 4 = 3</w:t>
            </w:r>
          </w:p>
        </w:tc>
        <w:tc>
          <w:tcPr>
            <w:tcW w:w="3204" w:type="dxa"/>
          </w:tcPr>
          <w:p w14:paraId="14A17266" w14:textId="77777777" w:rsidR="00965680" w:rsidRDefault="00965680" w:rsidP="000E197F">
            <w:r>
              <w:t>OFF</w:t>
            </w:r>
          </w:p>
        </w:tc>
        <w:tc>
          <w:tcPr>
            <w:tcW w:w="3204" w:type="dxa"/>
          </w:tcPr>
          <w:p w14:paraId="10AE6782" w14:textId="77777777" w:rsidR="00965680" w:rsidRDefault="00965680" w:rsidP="000E197F">
            <w:r>
              <w:t>ON</w:t>
            </w:r>
          </w:p>
        </w:tc>
      </w:tr>
    </w:tbl>
    <w:p w14:paraId="7180D63B" w14:textId="77777777" w:rsidR="00965680" w:rsidRPr="001F3CD2" w:rsidRDefault="00965680" w:rsidP="00965680"/>
    <w:p w14:paraId="6F115615" w14:textId="77777777" w:rsidR="00965680" w:rsidRDefault="00965680" w:rsidP="00965680"/>
    <w:p w14:paraId="473E92AF" w14:textId="77777777" w:rsidR="0073421B" w:rsidRDefault="0073421B" w:rsidP="00965680"/>
    <w:p w14:paraId="1EAFA5F8"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3_1</w:t>
      </w:r>
      <w:r w:rsidRPr="002C2805">
        <w:rPr>
          <w:rFonts w:ascii="Times New Roman" w:hAnsi="Times New Roman"/>
          <w:b/>
          <w:bCs/>
        </w:rPr>
        <w:t>v1</w:t>
      </w:r>
    </w:p>
    <w:p w14:paraId="537EE4AC"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4617828F" w14:textId="77777777" w:rsidR="0073421B" w:rsidRDefault="0073421B" w:rsidP="0073421B">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0EF88D41" w14:textId="77777777" w:rsidR="0073421B" w:rsidRPr="005A2100"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p>
    <w:p w14:paraId="704FC044" w14:textId="77777777" w:rsidR="0073421B" w:rsidRDefault="0073421B" w:rsidP="0073421B">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Pr>
          <w:rFonts w:ascii="Times New Roman" w:hAnsi="Times New Roman"/>
          <w:b/>
          <w:bCs/>
        </w:rPr>
        <w:t>.</w:t>
      </w:r>
    </w:p>
    <w:p w14:paraId="3E8FDFBF" w14:textId="77777777" w:rsidR="0073421B"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For the case that OCC is activated, 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r>
        <w:rPr>
          <w:rFonts w:ascii="Times New Roman" w:hAnsi="Times New Roman"/>
          <w:b/>
          <w:bCs/>
        </w:rPr>
        <w:t xml:space="preserve"> </w:t>
      </w:r>
    </w:p>
    <w:p w14:paraId="308783B8" w14:textId="77777777" w:rsidR="0073421B" w:rsidRPr="002C2805"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For the case that OCC is deactivated, the RV is interpreted as per legacy</w:t>
      </w:r>
    </w:p>
    <w:p w14:paraId="59D501CF" w14:textId="77777777" w:rsidR="0073421B" w:rsidRDefault="0073421B" w:rsidP="0073421B">
      <w:pPr>
        <w:rPr>
          <w:lang w:eastAsia="ko-KR"/>
        </w:rPr>
      </w:pPr>
    </w:p>
    <w:p w14:paraId="5BB3457A" w14:textId="77777777" w:rsidR="0073421B" w:rsidRDefault="0073421B" w:rsidP="0073421B">
      <w:pPr>
        <w:rPr>
          <w:lang w:eastAsia="ko-KR"/>
        </w:rPr>
      </w:pPr>
    </w:p>
    <w:p w14:paraId="077D4D03"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3_2</w:t>
      </w:r>
      <w:r w:rsidRPr="002C2805">
        <w:rPr>
          <w:rFonts w:ascii="Times New Roman" w:hAnsi="Times New Roman"/>
          <w:b/>
          <w:bCs/>
        </w:rPr>
        <w:t>v1</w:t>
      </w:r>
    </w:p>
    <w:p w14:paraId="6D0030F2" w14:textId="77777777" w:rsidR="0073421B"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3B62B158" w14:textId="77777777" w:rsidR="0073421B" w:rsidRPr="00E03D2B" w:rsidRDefault="0073421B" w:rsidP="0073421B">
      <w:pPr>
        <w:pStyle w:val="ListParagraph"/>
        <w:numPr>
          <w:ilvl w:val="2"/>
          <w:numId w:val="21"/>
        </w:numPr>
        <w:ind w:leftChars="0" w:left="360"/>
        <w:rPr>
          <w:b/>
          <w:szCs w:val="20"/>
        </w:rPr>
      </w:pPr>
      <w:r w:rsidRPr="00E03D2B">
        <w:rPr>
          <w:b/>
          <w:szCs w:val="20"/>
          <w:lang w:eastAsia="ko-KR"/>
        </w:rPr>
        <w:t>Option 1: The fields “subcarrier indication” and “modulation and coding scheme” are jointly encoded to indicate the location of the subcarriers, the value of I</w:t>
      </w:r>
      <w:r w:rsidRPr="00E03D2B">
        <w:rPr>
          <w:b/>
          <w:szCs w:val="20"/>
          <w:vertAlign w:val="subscript"/>
          <w:lang w:eastAsia="ko-KR"/>
        </w:rPr>
        <w:t>TBS</w:t>
      </w:r>
      <w:r w:rsidRPr="00E03D2B">
        <w:rPr>
          <w:b/>
          <w:szCs w:val="20"/>
          <w:lang w:eastAsia="ko-KR"/>
        </w:rPr>
        <w:t xml:space="preserve"> and [OCC activation / deactivation or OCC sequence index]. The joint encoding does not support indication of I</w:t>
      </w:r>
      <w:r>
        <w:rPr>
          <w:b/>
          <w:szCs w:val="20"/>
          <w:vertAlign w:val="subscript"/>
          <w:lang w:eastAsia="ko-KR"/>
        </w:rPr>
        <w:t>TBS</w:t>
      </w:r>
      <w:r w:rsidRPr="00E03D2B">
        <w:rPr>
          <w:b/>
          <w:szCs w:val="20"/>
          <w:lang w:eastAsia="ko-KR"/>
        </w:rPr>
        <w:t xml:space="preserve"> = 10. </w:t>
      </w:r>
    </w:p>
    <w:p w14:paraId="543A5981" w14:textId="77777777" w:rsidR="0073421B" w:rsidRPr="00E03D2B" w:rsidRDefault="0073421B" w:rsidP="0073421B">
      <w:pPr>
        <w:pStyle w:val="ListParagraph"/>
        <w:numPr>
          <w:ilvl w:val="0"/>
          <w:numId w:val="40"/>
        </w:numPr>
        <w:ind w:leftChars="0" w:left="360"/>
        <w:rPr>
          <w:b/>
          <w:lang w:eastAsia="ko-KR"/>
        </w:rPr>
      </w:pPr>
      <w:r w:rsidRPr="00E03D2B">
        <w:rPr>
          <w:b/>
          <w:szCs w:val="20"/>
        </w:rPr>
        <w:lastRenderedPageBreak/>
        <w:t xml:space="preserve">Option 2: the MSB bit of </w:t>
      </w:r>
      <w:r w:rsidRPr="00E03D2B">
        <w:rPr>
          <w:b/>
          <w:szCs w:val="20"/>
          <w:lang w:eastAsia="ko-KR"/>
        </w:rPr>
        <w:t>“modulation and coding scheme” is used to indicate [OCC activation / deactivation or OCC sequence index]</w:t>
      </w:r>
    </w:p>
    <w:p w14:paraId="6537DDD9" w14:textId="77777777" w:rsidR="003E5EFF" w:rsidRDefault="003E5EFF" w:rsidP="00965680"/>
    <w:p w14:paraId="74E0BFFA" w14:textId="77777777" w:rsidR="0073421B" w:rsidRDefault="0073421B" w:rsidP="00965680"/>
    <w:p w14:paraId="4036E910" w14:textId="77777777" w:rsidR="003E5EFF" w:rsidRDefault="003E5EFF" w:rsidP="003E5EFF">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1597DE96" w14:textId="4EC21036" w:rsidR="003E5EFF" w:rsidRPr="00F755EC" w:rsidRDefault="003E5EFF" w:rsidP="003E5EFF">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r>
              <m:rPr>
                <m:sty m:val="bi"/>
              </m:rPr>
              <w:rPr>
                <w:rFonts w:ascii="Cambria Math" w:eastAsia="SimSun" w:hAnsi="Cambria Math"/>
                <w:szCs w:val="20"/>
                <w:lang w:eastAsia="zh-CN"/>
              </w:rPr>
              <m:t>M</m:t>
            </m:r>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7FF239F4" w14:textId="77777777" w:rsidR="003E5EFF" w:rsidRDefault="003E5EFF" w:rsidP="00965680"/>
    <w:p w14:paraId="26BDA307" w14:textId="77777777" w:rsidR="00467393" w:rsidRDefault="00467393" w:rsidP="00965680"/>
    <w:p w14:paraId="415F972E" w14:textId="77777777" w:rsidR="00467393" w:rsidRPr="002B28ED" w:rsidRDefault="00467393" w:rsidP="00467393">
      <w:pPr>
        <w:rPr>
          <w:b/>
          <w:bCs/>
        </w:rPr>
      </w:pPr>
      <w:r>
        <w:rPr>
          <w:b/>
          <w:bCs/>
        </w:rPr>
        <w:t>[</w:t>
      </w:r>
      <w:r w:rsidRPr="00467393">
        <w:rPr>
          <w:b/>
          <w:bCs/>
          <w:highlight w:val="yellow"/>
        </w:rPr>
        <w:t>FL6</w:t>
      </w:r>
      <w:r>
        <w:rPr>
          <w:b/>
          <w:bCs/>
        </w:rPr>
        <w:t xml:space="preserve">] </w:t>
      </w:r>
      <w:r w:rsidRPr="002B28ED">
        <w:rPr>
          <w:b/>
          <w:bCs/>
        </w:rPr>
        <w:t xml:space="preserve">Proposal </w:t>
      </w:r>
      <w:r>
        <w:rPr>
          <w:b/>
          <w:bCs/>
        </w:rPr>
        <w:t>5.5-3v2</w:t>
      </w:r>
    </w:p>
    <w:p w14:paraId="0B37888B" w14:textId="77777777" w:rsidR="00467393" w:rsidRDefault="00467393" w:rsidP="00467393"/>
    <w:p w14:paraId="6C7E0540" w14:textId="77777777" w:rsidR="00467393" w:rsidRPr="00467393" w:rsidRDefault="00467393" w:rsidP="00467393">
      <w:pPr>
        <w:spacing w:after="160" w:line="259" w:lineRule="auto"/>
        <w:contextualSpacing/>
        <w:rPr>
          <w:rFonts w:ascii="Times New Roman" w:hAnsi="Times New Roman"/>
          <w:b/>
          <w:bCs/>
          <w:lang w:val="en-US"/>
        </w:rPr>
      </w:pPr>
      <w:r w:rsidRPr="00467393">
        <w:rPr>
          <w:b/>
          <w:bCs/>
        </w:rPr>
        <w:t xml:space="preserve">If a portion of an OCC codeword span coincides with an </w:t>
      </w:r>
      <w:r w:rsidRPr="00467393">
        <w:rPr>
          <w:rFonts w:ascii="Times New Roman" w:hAnsi="Times New Roman"/>
          <w:b/>
          <w:bCs/>
          <w:lang w:val="en-US"/>
        </w:rPr>
        <w:t>UL timing adjustment gaps for NTN (from Rel-17):</w:t>
      </w:r>
    </w:p>
    <w:p w14:paraId="399C5067" w14:textId="77777777" w:rsidR="00467393" w:rsidRPr="002B28ED" w:rsidRDefault="00467393" w:rsidP="00467393">
      <w:pPr>
        <w:pStyle w:val="ListParagraph"/>
        <w:numPr>
          <w:ilvl w:val="0"/>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 xml:space="preserve">The </w:t>
      </w:r>
      <w:r>
        <w:rPr>
          <w:rFonts w:ascii="Times New Roman" w:hAnsi="Times New Roman"/>
          <w:b/>
          <w:bCs/>
          <w:lang w:val="en-US"/>
        </w:rPr>
        <w:t xml:space="preserve">portion of the </w:t>
      </w:r>
      <w:r w:rsidRPr="002B28ED">
        <w:rPr>
          <w:rFonts w:ascii="Times New Roman" w:hAnsi="Times New Roman"/>
          <w:b/>
          <w:bCs/>
          <w:lang w:val="en-US"/>
        </w:rPr>
        <w:t xml:space="preserve">OCC codeword </w:t>
      </w:r>
      <w:r>
        <w:rPr>
          <w:rFonts w:ascii="Times New Roman" w:hAnsi="Times New Roman"/>
          <w:b/>
          <w:bCs/>
          <w:lang w:val="en-US"/>
        </w:rPr>
        <w:t xml:space="preserve">span </w:t>
      </w:r>
      <w:r w:rsidRPr="002B28ED">
        <w:rPr>
          <w:rFonts w:ascii="Times New Roman" w:hAnsi="Times New Roman"/>
          <w:b/>
          <w:bCs/>
          <w:lang w:val="en-US"/>
        </w:rPr>
        <w:t>is dropped</w:t>
      </w:r>
    </w:p>
    <w:p w14:paraId="03C5411D" w14:textId="77777777" w:rsidR="00467393" w:rsidRDefault="00467393" w:rsidP="00965680">
      <w:pPr>
        <w:rPr>
          <w:lang w:val="en-US"/>
        </w:rPr>
      </w:pPr>
    </w:p>
    <w:p w14:paraId="5198B95B" w14:textId="77777777" w:rsidR="002D40A8" w:rsidRPr="002D40A8" w:rsidRDefault="002D40A8" w:rsidP="00965680"/>
    <w:p w14:paraId="3CEE0DAB" w14:textId="77777777" w:rsidR="00064410" w:rsidRDefault="00D076C7">
      <w:pPr>
        <w:pStyle w:val="Heading1"/>
      </w:pPr>
      <w:bookmarkStart w:id="65" w:name="_Toc198903985"/>
      <w:r>
        <w:t>Conclusions</w:t>
      </w:r>
      <w:bookmarkEnd w:id="65"/>
    </w:p>
    <w:p w14:paraId="138F33F0" w14:textId="77777777" w:rsidR="00064410" w:rsidRDefault="00064410"/>
    <w:p w14:paraId="77C8375B" w14:textId="20849133" w:rsidR="00064410" w:rsidRDefault="00D076C7">
      <w:r w:rsidRPr="002D40A8">
        <w:t xml:space="preserve">This document is the </w:t>
      </w:r>
      <w:r w:rsidR="0091475F" w:rsidRPr="002D40A8">
        <w:t xml:space="preserve">final </w:t>
      </w:r>
      <w:r w:rsidRPr="002D40A8">
        <w:t>feature lead summary for IoT-NTN in RAN1#1</w:t>
      </w:r>
      <w:r w:rsidR="009A6194" w:rsidRPr="002D40A8">
        <w:t>2</w:t>
      </w:r>
      <w:r w:rsidR="00523BB5" w:rsidRPr="002D40A8">
        <w:t>1</w:t>
      </w:r>
      <w:r w:rsidRPr="002D40A8">
        <w:t>. It contains the FLS discussion and lists the proposals that were considered in online and offline sessions.</w:t>
      </w:r>
    </w:p>
    <w:p w14:paraId="5013C5A0" w14:textId="77777777" w:rsidR="002D40A8" w:rsidRDefault="002D40A8"/>
    <w:p w14:paraId="606E19D3" w14:textId="7D502629" w:rsidR="002D40A8" w:rsidRDefault="00D16024">
      <w:r>
        <w:t>FL considers that t</w:t>
      </w:r>
      <w:r w:rsidR="00E16110">
        <w:t>he UL capacity enhancements of the IoT-NTN work item was generally understood to be complete in RAN1#121 Malta</w:t>
      </w:r>
      <w:r>
        <w:t>.</w:t>
      </w:r>
    </w:p>
    <w:p w14:paraId="30C9EB7D" w14:textId="77777777" w:rsidR="00D16024" w:rsidRDefault="00D16024"/>
    <w:p w14:paraId="58D34E28" w14:textId="1F921732" w:rsidR="00D16024" w:rsidRDefault="00D16024">
      <w:r>
        <w:t xml:space="preserve">Future meetings may consider maintenance of IoT-NTN and </w:t>
      </w:r>
      <w:r w:rsidR="00585C64">
        <w:t xml:space="preserve">a text proposal for TS36.300 </w:t>
      </w:r>
      <w:r w:rsidR="008561C0">
        <w:t xml:space="preserve">that could be sent via LS to </w:t>
      </w:r>
      <w:r w:rsidR="004818AD">
        <w:t>RAN2.</w:t>
      </w:r>
    </w:p>
    <w:p w14:paraId="57008E9A" w14:textId="77777777" w:rsidR="00064410" w:rsidRDefault="00064410"/>
    <w:p w14:paraId="4B6B7D31" w14:textId="77777777" w:rsidR="00064410" w:rsidRDefault="00064410"/>
    <w:p w14:paraId="75AE9312" w14:textId="77777777" w:rsidR="00064410" w:rsidRDefault="00D076C7">
      <w:pPr>
        <w:pStyle w:val="Heading1"/>
      </w:pPr>
      <w:bookmarkStart w:id="66" w:name="_Toc198903986"/>
      <w:r>
        <w:t>References</w:t>
      </w:r>
      <w:bookmarkEnd w:id="66"/>
    </w:p>
    <w:p w14:paraId="454D0450" w14:textId="77777777" w:rsidR="00064410" w:rsidRDefault="00064410"/>
    <w:p w14:paraId="36AB44C2" w14:textId="0FC28461" w:rsidR="00064410" w:rsidRDefault="00D076C7">
      <w:pPr>
        <w:pStyle w:val="BodyText"/>
        <w:ind w:left="600" w:hangingChars="300" w:hanging="600"/>
        <w:rPr>
          <w:rFonts w:eastAsia="SimSun"/>
          <w:szCs w:val="20"/>
          <w:lang w:eastAsia="zh-CN"/>
        </w:rPr>
      </w:pPr>
      <w:r w:rsidRPr="006F6558">
        <w:rPr>
          <w:rFonts w:eastAsia="SimSun"/>
          <w:szCs w:val="20"/>
          <w:lang w:eastAsia="zh-CN"/>
        </w:rPr>
        <w:t xml:space="preserve">[1]     </w:t>
      </w:r>
      <w:r w:rsidR="008506C5" w:rsidRPr="006F6558">
        <w:rPr>
          <w:rFonts w:eastAsia="SimSun"/>
          <w:szCs w:val="20"/>
          <w:lang w:eastAsia="zh-CN"/>
        </w:rPr>
        <w:t>RP-</w:t>
      </w:r>
      <w:r w:rsidR="00627FBB" w:rsidRPr="006F6558">
        <w:rPr>
          <w:rFonts w:eastAsia="SimSun"/>
          <w:szCs w:val="20"/>
          <w:lang w:eastAsia="zh-CN"/>
        </w:rPr>
        <w:t>250472</w:t>
      </w:r>
      <w:r w:rsidRPr="006F6558">
        <w:rPr>
          <w:rFonts w:eastAsia="SimSun"/>
          <w:szCs w:val="20"/>
          <w:lang w:eastAsia="zh-CN"/>
        </w:rPr>
        <w:t>, “</w:t>
      </w:r>
      <w:r w:rsidRPr="006F6558">
        <w:rPr>
          <w:rFonts w:eastAsia="SimSun"/>
          <w:bCs/>
          <w:szCs w:val="20"/>
          <w:lang w:eastAsia="zh-CN"/>
        </w:rPr>
        <w:t>Revised WID on Non-Terrestrial Networks (NTN) for Internet of Things (IoT) Phase 3</w:t>
      </w:r>
      <w:r w:rsidRPr="006F6558">
        <w:rPr>
          <w:rFonts w:eastAsia="SimSun"/>
          <w:szCs w:val="20"/>
          <w:lang w:eastAsia="zh-CN"/>
        </w:rPr>
        <w:t xml:space="preserve">”, </w:t>
      </w:r>
      <w:r w:rsidRPr="006F6558">
        <w:rPr>
          <w:rFonts w:eastAsia="SimSun"/>
          <w:bCs/>
          <w:szCs w:val="20"/>
          <w:lang w:eastAsia="zh-CN"/>
        </w:rPr>
        <w:t>MediaTek Inc. (Rapporteur)</w:t>
      </w:r>
      <w:r w:rsidRPr="006F6558">
        <w:rPr>
          <w:rFonts w:eastAsia="SimSun"/>
          <w:szCs w:val="20"/>
          <w:lang w:eastAsia="zh-CN"/>
        </w:rPr>
        <w:t>, RAN#10</w:t>
      </w:r>
      <w:r w:rsidR="006F6558" w:rsidRPr="006F6558">
        <w:rPr>
          <w:rFonts w:eastAsia="SimSun"/>
          <w:szCs w:val="20"/>
          <w:lang w:eastAsia="zh-CN"/>
        </w:rPr>
        <w:t>7</w:t>
      </w:r>
      <w:r w:rsidRPr="006F6558">
        <w:rPr>
          <w:rFonts w:eastAsia="SimSun"/>
          <w:szCs w:val="20"/>
          <w:lang w:eastAsia="zh-CN"/>
        </w:rPr>
        <w:t xml:space="preserve">, </w:t>
      </w:r>
      <w:r w:rsidR="006F6558" w:rsidRPr="006F6558">
        <w:rPr>
          <w:rFonts w:eastAsia="SimSun"/>
          <w:szCs w:val="20"/>
          <w:lang w:eastAsia="zh-CN"/>
        </w:rPr>
        <w:t>March</w:t>
      </w:r>
      <w:r w:rsidRPr="006F6558">
        <w:rPr>
          <w:rFonts w:eastAsia="SimSun"/>
          <w:szCs w:val="20"/>
          <w:lang w:eastAsia="zh-CN"/>
        </w:rPr>
        <w:t xml:space="preserve"> 202</w:t>
      </w:r>
      <w:r w:rsidR="006F6558" w:rsidRPr="006F6558">
        <w:rPr>
          <w:rFonts w:eastAsia="SimSun"/>
          <w:szCs w:val="20"/>
          <w:lang w:eastAsia="zh-CN"/>
        </w:rPr>
        <w:t>5</w:t>
      </w:r>
      <w:r w:rsidR="0075594F" w:rsidRPr="006F6558">
        <w:rPr>
          <w:rFonts w:eastAsia="SimSun"/>
          <w:szCs w:val="20"/>
          <w:lang w:eastAsia="zh-CN"/>
        </w:rPr>
        <w:t>.</w:t>
      </w:r>
    </w:p>
    <w:p w14:paraId="63799C31" w14:textId="5B20F5D5" w:rsidR="00064410" w:rsidRDefault="00D076C7">
      <w:pPr>
        <w:rPr>
          <w:bCs/>
          <w:lang w:eastAsia="zh-CN"/>
        </w:rPr>
      </w:pPr>
      <w:r w:rsidRPr="00040839">
        <w:rPr>
          <w:bCs/>
          <w:lang w:eastAsia="zh-CN"/>
        </w:rPr>
        <w:t>[2]</w:t>
      </w:r>
      <w:r w:rsidRPr="00040839">
        <w:rPr>
          <w:bCs/>
          <w:lang w:eastAsia="zh-CN"/>
        </w:rPr>
        <w:tab/>
        <w:t>R1-</w:t>
      </w:r>
      <w:r w:rsidR="003101F8" w:rsidRPr="00040839">
        <w:rPr>
          <w:bCs/>
          <w:lang w:eastAsia="zh-CN"/>
        </w:rPr>
        <w:t>250</w:t>
      </w:r>
      <w:r w:rsidR="00705268" w:rsidRPr="00040839">
        <w:rPr>
          <w:bCs/>
          <w:lang w:eastAsia="zh-CN"/>
        </w:rPr>
        <w:t>2333</w:t>
      </w:r>
      <w:r w:rsidRPr="00040839">
        <w:rPr>
          <w:bCs/>
          <w:lang w:eastAsia="zh-CN"/>
        </w:rPr>
        <w:t xml:space="preserve"> “Final FL Summary for IoT-NTN”. </w:t>
      </w:r>
      <w:r w:rsidR="00040839" w:rsidRPr="00040839">
        <w:rPr>
          <w:bCs/>
          <w:lang w:eastAsia="zh-CN"/>
        </w:rPr>
        <w:t xml:space="preserve">Moderator (Sony). </w:t>
      </w:r>
      <w:r w:rsidRPr="00040839">
        <w:rPr>
          <w:bCs/>
          <w:lang w:eastAsia="zh-CN"/>
        </w:rPr>
        <w:t>RAN1#1</w:t>
      </w:r>
      <w:r w:rsidR="00627FBB" w:rsidRPr="00040839">
        <w:rPr>
          <w:bCs/>
          <w:lang w:eastAsia="zh-CN"/>
        </w:rPr>
        <w:t>20</w:t>
      </w:r>
      <w:r w:rsidR="00040839" w:rsidRPr="00040839">
        <w:rPr>
          <w:bCs/>
          <w:lang w:eastAsia="zh-CN"/>
        </w:rPr>
        <w:t>bis.</w:t>
      </w:r>
      <w:r w:rsidRPr="00040839">
        <w:rPr>
          <w:bCs/>
          <w:lang w:eastAsia="zh-CN"/>
        </w:rPr>
        <w:t xml:space="preserve"> </w:t>
      </w:r>
      <w:r w:rsidR="00040839" w:rsidRPr="00040839">
        <w:rPr>
          <w:bCs/>
          <w:lang w:eastAsia="zh-CN"/>
        </w:rPr>
        <w:t>Wuhan</w:t>
      </w:r>
      <w:r w:rsidR="00627FBB" w:rsidRPr="00040839">
        <w:rPr>
          <w:bCs/>
          <w:lang w:eastAsia="zh-CN"/>
        </w:rPr>
        <w:t xml:space="preserve">, </w:t>
      </w:r>
      <w:r w:rsidR="00040839" w:rsidRPr="00040839">
        <w:rPr>
          <w:bCs/>
          <w:lang w:eastAsia="zh-CN"/>
        </w:rPr>
        <w:t>China</w:t>
      </w:r>
      <w:r w:rsidRPr="00040839">
        <w:rPr>
          <w:bCs/>
          <w:lang w:eastAsia="zh-CN"/>
        </w:rPr>
        <w:t xml:space="preserve">. </w:t>
      </w:r>
      <w:r w:rsidR="00040839" w:rsidRPr="00040839">
        <w:rPr>
          <w:bCs/>
          <w:lang w:eastAsia="zh-CN"/>
        </w:rPr>
        <w:t>May 2025.</w:t>
      </w:r>
    </w:p>
    <w:p w14:paraId="4B69FC36" w14:textId="77777777" w:rsidR="00064410" w:rsidRDefault="00064410">
      <w:pPr>
        <w:rPr>
          <w:bCs/>
          <w:lang w:eastAsia="zh-CN"/>
        </w:rPr>
      </w:pPr>
    </w:p>
    <w:p w14:paraId="3BFD797C" w14:textId="77777777" w:rsidR="00064410" w:rsidRDefault="00D076C7">
      <w:r>
        <w:t xml:space="preserve">[3] </w:t>
      </w:r>
      <w:r>
        <w:tab/>
      </w:r>
      <w:r w:rsidRPr="006F6558">
        <w:t xml:space="preserve">R1-2401298 “Work Plan for Rel-19 IoT NTN”. </w:t>
      </w:r>
      <w:proofErr w:type="spellStart"/>
      <w:r w:rsidRPr="006F6558">
        <w:t>Mediatek</w:t>
      </w:r>
      <w:proofErr w:type="spellEnd"/>
      <w:r w:rsidRPr="006F6558">
        <w:t xml:space="preserve"> (rapporteur)</w:t>
      </w:r>
    </w:p>
    <w:p w14:paraId="062A6A09" w14:textId="77777777" w:rsidR="00064410" w:rsidRDefault="00064410"/>
    <w:p w14:paraId="1092B65F" w14:textId="5FDC5314" w:rsidR="00440AD9" w:rsidRDefault="00C06739">
      <w:r>
        <w:t>[4]</w:t>
      </w:r>
      <w:r>
        <w:tab/>
        <w:t>R1-</w:t>
      </w:r>
      <w:r w:rsidR="00FD78FE">
        <w:t>2503211. “</w:t>
      </w:r>
      <w:r w:rsidR="000C7AC5" w:rsidRPr="000C7AC5">
        <w:t>LS reply on TDM DMRS</w:t>
      </w:r>
      <w:r w:rsidR="000C7AC5">
        <w:t>”. RAN4 (Sony). RAN1#121</w:t>
      </w:r>
      <w:r w:rsidR="005A7B1C">
        <w:t>. Malta. May 2025.</w:t>
      </w:r>
    </w:p>
    <w:p w14:paraId="40C67C24" w14:textId="77777777" w:rsidR="00064410" w:rsidRDefault="00064410"/>
    <w:p w14:paraId="14878E98" w14:textId="0AEEA36D" w:rsidR="0091475F" w:rsidRPr="0091475F" w:rsidRDefault="0091475F">
      <w:pPr>
        <w:rPr>
          <w:bCs/>
          <w:lang w:eastAsia="x-none"/>
        </w:rPr>
      </w:pPr>
      <w:r w:rsidRPr="0091475F">
        <w:rPr>
          <w:bCs/>
          <w:lang w:eastAsia="x-none"/>
        </w:rPr>
        <w:t>[5]</w:t>
      </w:r>
      <w:r w:rsidRPr="0091475F">
        <w:rPr>
          <w:bCs/>
          <w:lang w:eastAsia="x-none"/>
        </w:rPr>
        <w:tab/>
        <w:t>R1-250407</w:t>
      </w:r>
      <w:r w:rsidRPr="0091475F">
        <w:rPr>
          <w:bCs/>
          <w:lang w:eastAsia="x-none"/>
        </w:rPr>
        <w:t>2</w:t>
      </w:r>
      <w:r w:rsidRPr="0091475F">
        <w:rPr>
          <w:bCs/>
          <w:lang w:eastAsia="x-none"/>
        </w:rPr>
        <w:t xml:space="preserve"> “FL Summary #2 for IoT-NTN”. Moderator (Sony). </w:t>
      </w:r>
      <w:r w:rsidRPr="0091475F">
        <w:rPr>
          <w:bCs/>
        </w:rPr>
        <w:t>RAN1#121. Malta. May 2025.</w:t>
      </w:r>
    </w:p>
    <w:p w14:paraId="59E85912" w14:textId="77777777" w:rsidR="0091475F" w:rsidRPr="0091475F" w:rsidRDefault="0091475F">
      <w:pPr>
        <w:rPr>
          <w:bCs/>
        </w:rPr>
      </w:pPr>
    </w:p>
    <w:p w14:paraId="2EF0442D" w14:textId="25DD5C9C" w:rsidR="0091475F" w:rsidRPr="0091475F" w:rsidRDefault="0091475F" w:rsidP="0091475F">
      <w:pPr>
        <w:rPr>
          <w:bCs/>
          <w:lang w:eastAsia="x-none"/>
        </w:rPr>
      </w:pPr>
      <w:r w:rsidRPr="0091475F">
        <w:rPr>
          <w:bCs/>
          <w:lang w:eastAsia="x-none"/>
        </w:rPr>
        <w:t>[6]</w:t>
      </w:r>
      <w:r w:rsidRPr="0091475F">
        <w:rPr>
          <w:bCs/>
          <w:lang w:eastAsia="x-none"/>
        </w:rPr>
        <w:tab/>
      </w:r>
      <w:r w:rsidRPr="0091475F">
        <w:rPr>
          <w:bCs/>
          <w:lang w:eastAsia="x-none"/>
        </w:rPr>
        <w:t>R1-2504073</w:t>
      </w:r>
      <w:r w:rsidRPr="0091475F">
        <w:rPr>
          <w:bCs/>
          <w:lang w:eastAsia="x-none"/>
        </w:rPr>
        <w:t xml:space="preserve"> “</w:t>
      </w:r>
      <w:r w:rsidRPr="0091475F">
        <w:rPr>
          <w:bCs/>
          <w:lang w:eastAsia="x-none"/>
        </w:rPr>
        <w:t>FL Summary #2 for IoT-NTN</w:t>
      </w:r>
      <w:r w:rsidRPr="0091475F">
        <w:rPr>
          <w:bCs/>
          <w:lang w:eastAsia="x-none"/>
        </w:rPr>
        <w:t xml:space="preserve">”. </w:t>
      </w:r>
      <w:r w:rsidRPr="0091475F">
        <w:rPr>
          <w:bCs/>
          <w:lang w:eastAsia="x-none"/>
        </w:rPr>
        <w:t>Moderator (Sony)</w:t>
      </w:r>
      <w:r w:rsidRPr="0091475F">
        <w:rPr>
          <w:bCs/>
          <w:lang w:eastAsia="x-none"/>
        </w:rPr>
        <w:t xml:space="preserve">. </w:t>
      </w:r>
      <w:r w:rsidRPr="0091475F">
        <w:rPr>
          <w:bCs/>
        </w:rPr>
        <w:t>RAN1#121. Malta. May 2025.</w:t>
      </w:r>
    </w:p>
    <w:p w14:paraId="4B12E537" w14:textId="77777777" w:rsidR="0091475F" w:rsidRDefault="0091475F"/>
    <w:p w14:paraId="037B5CAD" w14:textId="77777777" w:rsidR="00064410" w:rsidRDefault="00064410"/>
    <w:p w14:paraId="2048C78C" w14:textId="77777777" w:rsidR="00523BB5" w:rsidRPr="00C83336" w:rsidRDefault="00523BB5" w:rsidP="00523BB5">
      <w:pPr>
        <w:rPr>
          <w:lang w:eastAsia="x-none"/>
        </w:rPr>
      </w:pPr>
      <w:r w:rsidRPr="00C83336">
        <w:rPr>
          <w:lang w:eastAsia="x-none"/>
        </w:rPr>
        <w:t>R1-2503283</w:t>
      </w:r>
      <w:r w:rsidRPr="00C83336">
        <w:rPr>
          <w:lang w:eastAsia="x-none"/>
        </w:rPr>
        <w:tab/>
        <w:t>Discussion on UL capacity enhancements for IoT NTN</w:t>
      </w:r>
      <w:r w:rsidRPr="00C83336">
        <w:rPr>
          <w:lang w:eastAsia="x-none"/>
        </w:rPr>
        <w:tab/>
        <w:t>Huawei, HiSilicon</w:t>
      </w:r>
    </w:p>
    <w:p w14:paraId="231BFFEE" w14:textId="77777777" w:rsidR="00523BB5" w:rsidRPr="00C83336" w:rsidRDefault="00523BB5" w:rsidP="00523BB5">
      <w:pPr>
        <w:rPr>
          <w:lang w:eastAsia="x-none"/>
        </w:rPr>
      </w:pPr>
      <w:r w:rsidRPr="00C83336">
        <w:rPr>
          <w:lang w:eastAsia="x-none"/>
        </w:rPr>
        <w:t>R1-2503338</w:t>
      </w:r>
      <w:r w:rsidRPr="00C83336">
        <w:rPr>
          <w:lang w:eastAsia="x-none"/>
        </w:rPr>
        <w:tab/>
        <w:t>On uplink capacity enhancements for IoT-NTN</w:t>
      </w:r>
      <w:r w:rsidRPr="00C83336">
        <w:rPr>
          <w:lang w:eastAsia="x-none"/>
        </w:rPr>
        <w:tab/>
        <w:t>Ericsson</w:t>
      </w:r>
    </w:p>
    <w:p w14:paraId="04361E8A" w14:textId="77777777" w:rsidR="00523BB5" w:rsidRPr="00C83336" w:rsidRDefault="00523BB5" w:rsidP="00523BB5">
      <w:pPr>
        <w:rPr>
          <w:lang w:eastAsia="x-none"/>
        </w:rPr>
      </w:pPr>
      <w:r w:rsidRPr="00C83336">
        <w:rPr>
          <w:lang w:eastAsia="x-none"/>
        </w:rPr>
        <w:t>R1-2503381</w:t>
      </w:r>
      <w:r w:rsidRPr="00C83336">
        <w:rPr>
          <w:lang w:eastAsia="x-none"/>
        </w:rPr>
        <w:tab/>
        <w:t>Remaining issues on IoT-NTN uplink capacity enhancement</w:t>
      </w:r>
      <w:r w:rsidRPr="00C83336">
        <w:rPr>
          <w:lang w:eastAsia="x-none"/>
        </w:rPr>
        <w:tab/>
        <w:t>vivo</w:t>
      </w:r>
    </w:p>
    <w:p w14:paraId="2B3E35C7" w14:textId="77777777" w:rsidR="00523BB5" w:rsidRPr="00C83336" w:rsidRDefault="00523BB5" w:rsidP="00523BB5">
      <w:pPr>
        <w:rPr>
          <w:lang w:eastAsia="x-none"/>
        </w:rPr>
      </w:pPr>
      <w:r w:rsidRPr="00C83336">
        <w:rPr>
          <w:lang w:eastAsia="x-none"/>
        </w:rPr>
        <w:t>R1-2503530</w:t>
      </w:r>
      <w:r w:rsidRPr="00C83336">
        <w:rPr>
          <w:lang w:eastAsia="x-none"/>
        </w:rPr>
        <w:tab/>
        <w:t>Discussion on IoT-NTN uplink capacity/throughput enhancement</w:t>
      </w:r>
      <w:r w:rsidRPr="00C83336">
        <w:rPr>
          <w:lang w:eastAsia="x-none"/>
        </w:rPr>
        <w:tab/>
      </w:r>
      <w:proofErr w:type="spellStart"/>
      <w:r w:rsidRPr="00C83336">
        <w:rPr>
          <w:lang w:eastAsia="x-none"/>
        </w:rPr>
        <w:t>Spreadtrum</w:t>
      </w:r>
      <w:proofErr w:type="spellEnd"/>
      <w:r w:rsidRPr="00C83336">
        <w:rPr>
          <w:lang w:eastAsia="x-none"/>
        </w:rPr>
        <w:t>, UNISOC</w:t>
      </w:r>
    </w:p>
    <w:p w14:paraId="0CA1DC20" w14:textId="77777777" w:rsidR="00523BB5" w:rsidRPr="00C83336" w:rsidRDefault="00523BB5" w:rsidP="00523BB5">
      <w:pPr>
        <w:rPr>
          <w:lang w:eastAsia="x-none"/>
        </w:rPr>
      </w:pPr>
      <w:r w:rsidRPr="00C83336">
        <w:rPr>
          <w:lang w:eastAsia="x-none"/>
        </w:rPr>
        <w:t>R1-2503585</w:t>
      </w:r>
      <w:r w:rsidRPr="00C83336">
        <w:rPr>
          <w:lang w:eastAsia="x-none"/>
        </w:rPr>
        <w:tab/>
        <w:t>Discussion on uplink capacity/throughput enhancement for IoT-NTN</w:t>
      </w:r>
      <w:r w:rsidRPr="00C83336">
        <w:rPr>
          <w:lang w:eastAsia="x-none"/>
        </w:rPr>
        <w:tab/>
        <w:t>Samsung</w:t>
      </w:r>
    </w:p>
    <w:p w14:paraId="38868062" w14:textId="77777777" w:rsidR="00523BB5" w:rsidRPr="00C83336" w:rsidRDefault="00523BB5" w:rsidP="00523BB5">
      <w:pPr>
        <w:rPr>
          <w:lang w:eastAsia="x-none"/>
        </w:rPr>
      </w:pPr>
      <w:r w:rsidRPr="00C83336">
        <w:rPr>
          <w:lang w:eastAsia="x-none"/>
        </w:rPr>
        <w:t>R1-2503638</w:t>
      </w:r>
      <w:r w:rsidRPr="00C83336">
        <w:rPr>
          <w:lang w:eastAsia="x-none"/>
        </w:rPr>
        <w:tab/>
        <w:t>Discussion on UL capacity enhancement for IoT NTN</w:t>
      </w:r>
      <w:r w:rsidRPr="00C83336">
        <w:rPr>
          <w:lang w:eastAsia="x-none"/>
        </w:rPr>
        <w:tab/>
        <w:t xml:space="preserve">ZTE Corporation, </w:t>
      </w:r>
      <w:proofErr w:type="spellStart"/>
      <w:r w:rsidRPr="00C83336">
        <w:rPr>
          <w:lang w:eastAsia="x-none"/>
        </w:rPr>
        <w:t>Sanechips</w:t>
      </w:r>
      <w:proofErr w:type="spellEnd"/>
    </w:p>
    <w:p w14:paraId="1AF7F164" w14:textId="77777777" w:rsidR="00523BB5" w:rsidRPr="00C83336" w:rsidRDefault="00523BB5" w:rsidP="00523BB5">
      <w:pPr>
        <w:rPr>
          <w:lang w:eastAsia="x-none"/>
        </w:rPr>
      </w:pPr>
      <w:r w:rsidRPr="00C83336">
        <w:rPr>
          <w:lang w:eastAsia="x-none"/>
        </w:rPr>
        <w:t>R1-2503764</w:t>
      </w:r>
      <w:r w:rsidRPr="00C83336">
        <w:rPr>
          <w:lang w:eastAsia="x-none"/>
        </w:rPr>
        <w:tab/>
        <w:t>Discussion on the IoT-NTN uplink capacity/throughput enhancements</w:t>
      </w:r>
      <w:r w:rsidRPr="00C83336">
        <w:rPr>
          <w:lang w:eastAsia="x-none"/>
        </w:rPr>
        <w:tab/>
        <w:t>TCL</w:t>
      </w:r>
    </w:p>
    <w:p w14:paraId="34F44F3D" w14:textId="77777777" w:rsidR="00523BB5" w:rsidRPr="00C83336" w:rsidRDefault="00523BB5" w:rsidP="00523BB5">
      <w:pPr>
        <w:rPr>
          <w:lang w:eastAsia="x-none"/>
        </w:rPr>
      </w:pPr>
      <w:r w:rsidRPr="00C83336">
        <w:rPr>
          <w:lang w:eastAsia="x-none"/>
        </w:rPr>
        <w:t>R1-2503777</w:t>
      </w:r>
      <w:r w:rsidRPr="00C83336">
        <w:rPr>
          <w:lang w:eastAsia="x-none"/>
        </w:rPr>
        <w:tab/>
        <w:t>Discussion on UL capacity enhancement for IoT NTN</w:t>
      </w:r>
      <w:r w:rsidRPr="00C83336">
        <w:rPr>
          <w:lang w:eastAsia="x-none"/>
        </w:rPr>
        <w:tab/>
        <w:t>CATT</w:t>
      </w:r>
    </w:p>
    <w:p w14:paraId="1B909CB2" w14:textId="77777777" w:rsidR="00523BB5" w:rsidRPr="00C83336" w:rsidRDefault="00523BB5" w:rsidP="00523BB5">
      <w:pPr>
        <w:rPr>
          <w:lang w:eastAsia="x-none"/>
        </w:rPr>
      </w:pPr>
      <w:r w:rsidRPr="00C83336">
        <w:rPr>
          <w:lang w:eastAsia="x-none"/>
        </w:rPr>
        <w:t>R1-2503815</w:t>
      </w:r>
      <w:r w:rsidRPr="00C83336">
        <w:rPr>
          <w:lang w:eastAsia="x-none"/>
        </w:rPr>
        <w:tab/>
        <w:t>IoT-NTN uplink capacity/throughput enhancement</w:t>
      </w:r>
      <w:r w:rsidRPr="00C83336">
        <w:rPr>
          <w:lang w:eastAsia="x-none"/>
        </w:rPr>
        <w:tab/>
      </w:r>
      <w:proofErr w:type="spellStart"/>
      <w:r w:rsidRPr="00C83336">
        <w:rPr>
          <w:lang w:eastAsia="x-none"/>
        </w:rPr>
        <w:t>InterDigital</w:t>
      </w:r>
      <w:proofErr w:type="spellEnd"/>
      <w:r w:rsidRPr="00C83336">
        <w:rPr>
          <w:lang w:eastAsia="x-none"/>
        </w:rPr>
        <w:t>, Inc.</w:t>
      </w:r>
    </w:p>
    <w:p w14:paraId="15D821B9" w14:textId="77777777" w:rsidR="00523BB5" w:rsidRPr="00C83336" w:rsidRDefault="00523BB5" w:rsidP="00523BB5">
      <w:pPr>
        <w:rPr>
          <w:lang w:eastAsia="x-none"/>
        </w:rPr>
      </w:pPr>
      <w:r w:rsidRPr="00C83336">
        <w:rPr>
          <w:lang w:eastAsia="x-none"/>
        </w:rPr>
        <w:t>R1-2503848</w:t>
      </w:r>
      <w:r w:rsidRPr="00C83336">
        <w:rPr>
          <w:lang w:eastAsia="x-none"/>
        </w:rPr>
        <w:tab/>
        <w:t>Discussion on the IoT-NTN uplink capacity/throughput enhancements</w:t>
      </w:r>
      <w:r w:rsidRPr="00C83336">
        <w:rPr>
          <w:lang w:eastAsia="x-none"/>
        </w:rPr>
        <w:tab/>
        <w:t>CMCC</w:t>
      </w:r>
    </w:p>
    <w:p w14:paraId="1F926D82" w14:textId="77777777" w:rsidR="00523BB5" w:rsidRPr="00C83336" w:rsidRDefault="00523BB5" w:rsidP="00523BB5">
      <w:pPr>
        <w:rPr>
          <w:lang w:eastAsia="x-none"/>
        </w:rPr>
      </w:pPr>
      <w:r w:rsidRPr="00C83336">
        <w:rPr>
          <w:lang w:eastAsia="x-none"/>
        </w:rPr>
        <w:t>R1-2503898</w:t>
      </w:r>
      <w:r w:rsidRPr="00C83336">
        <w:rPr>
          <w:lang w:eastAsia="x-none"/>
        </w:rPr>
        <w:tab/>
        <w:t>Discussion on IoT-NTN uplink capacity enhancement</w:t>
      </w:r>
      <w:r w:rsidRPr="00C83336">
        <w:rPr>
          <w:lang w:eastAsia="x-none"/>
        </w:rPr>
        <w:tab/>
        <w:t>Xiaomi</w:t>
      </w:r>
    </w:p>
    <w:p w14:paraId="4F7FC9A6" w14:textId="77777777" w:rsidR="00523BB5" w:rsidRPr="00C83336" w:rsidRDefault="00523BB5" w:rsidP="00523BB5">
      <w:pPr>
        <w:rPr>
          <w:lang w:eastAsia="x-none"/>
        </w:rPr>
      </w:pPr>
      <w:r w:rsidRPr="00C83336">
        <w:rPr>
          <w:lang w:eastAsia="x-none"/>
        </w:rPr>
        <w:t>R1-2503932</w:t>
      </w:r>
      <w:r w:rsidRPr="00C83336">
        <w:rPr>
          <w:lang w:eastAsia="x-none"/>
        </w:rPr>
        <w:tab/>
        <w:t>IoT-NTN uplink capacity/throughput enhancement</w:t>
      </w:r>
      <w:r w:rsidRPr="00C83336">
        <w:rPr>
          <w:lang w:eastAsia="x-none"/>
        </w:rPr>
        <w:tab/>
        <w:t>NEC</w:t>
      </w:r>
    </w:p>
    <w:p w14:paraId="7467D2B2" w14:textId="77777777" w:rsidR="00523BB5" w:rsidRPr="00C83336" w:rsidRDefault="00523BB5" w:rsidP="00523BB5">
      <w:pPr>
        <w:rPr>
          <w:lang w:eastAsia="x-none"/>
        </w:rPr>
      </w:pPr>
      <w:r w:rsidRPr="00C83336">
        <w:rPr>
          <w:lang w:eastAsia="x-none"/>
        </w:rPr>
        <w:lastRenderedPageBreak/>
        <w:t>R1-2503960</w:t>
      </w:r>
      <w:r w:rsidRPr="00C83336">
        <w:rPr>
          <w:lang w:eastAsia="x-none"/>
        </w:rPr>
        <w:tab/>
        <w:t>IoT NTN OCC activation and sequence index indication for NPUSCH</w:t>
      </w:r>
      <w:r w:rsidRPr="00C83336">
        <w:rPr>
          <w:lang w:eastAsia="x-none"/>
        </w:rPr>
        <w:tab/>
        <w:t>Sharp</w:t>
      </w:r>
    </w:p>
    <w:p w14:paraId="4E0AFE5C" w14:textId="77777777" w:rsidR="00523BB5" w:rsidRPr="00C83336" w:rsidRDefault="00523BB5" w:rsidP="00523BB5">
      <w:pPr>
        <w:rPr>
          <w:lang w:eastAsia="x-none"/>
        </w:rPr>
      </w:pPr>
      <w:r w:rsidRPr="00C83336">
        <w:rPr>
          <w:lang w:eastAsia="x-none"/>
        </w:rPr>
        <w:t>R1-2504034</w:t>
      </w:r>
      <w:r w:rsidRPr="00C83336">
        <w:rPr>
          <w:lang w:eastAsia="x-none"/>
        </w:rPr>
        <w:tab/>
        <w:t>IoT-NTN uplink capacity enhancement</w:t>
      </w:r>
      <w:r w:rsidRPr="00C83336">
        <w:rPr>
          <w:lang w:eastAsia="x-none"/>
        </w:rPr>
        <w:tab/>
        <w:t>Nokia, Nokia Shanghai Bell</w:t>
      </w:r>
    </w:p>
    <w:p w14:paraId="16CCE777" w14:textId="77777777" w:rsidR="00523BB5" w:rsidRPr="00C83336" w:rsidRDefault="00523BB5" w:rsidP="00523BB5">
      <w:pPr>
        <w:rPr>
          <w:lang w:eastAsia="x-none"/>
        </w:rPr>
      </w:pPr>
      <w:r w:rsidRPr="00C83336">
        <w:rPr>
          <w:lang w:eastAsia="x-none"/>
        </w:rPr>
        <w:t>R1-2504071</w:t>
      </w:r>
      <w:r w:rsidRPr="00C83336">
        <w:rPr>
          <w:lang w:eastAsia="x-none"/>
        </w:rPr>
        <w:tab/>
        <w:t>On IoT-NTN uplink capacity enhancements</w:t>
      </w:r>
      <w:r w:rsidRPr="00C83336">
        <w:rPr>
          <w:lang w:eastAsia="x-none"/>
        </w:rPr>
        <w:tab/>
        <w:t>Sony</w:t>
      </w:r>
    </w:p>
    <w:p w14:paraId="2244828B" w14:textId="77777777" w:rsidR="00523BB5" w:rsidRPr="00C83336" w:rsidRDefault="00523BB5" w:rsidP="00523BB5">
      <w:pPr>
        <w:rPr>
          <w:lang w:eastAsia="x-none"/>
        </w:rPr>
      </w:pPr>
      <w:r w:rsidRPr="00C83336">
        <w:rPr>
          <w:lang w:eastAsia="x-none"/>
        </w:rPr>
        <w:t>R1-2504152</w:t>
      </w:r>
      <w:r w:rsidRPr="00C83336">
        <w:rPr>
          <w:lang w:eastAsia="x-none"/>
        </w:rPr>
        <w:tab/>
        <w:t>Discussion on uplink capacity/throughput enhancement for IoT NTN</w:t>
      </w:r>
      <w:r w:rsidRPr="00C83336">
        <w:rPr>
          <w:lang w:eastAsia="x-none"/>
        </w:rPr>
        <w:tab/>
        <w:t>ETRI</w:t>
      </w:r>
    </w:p>
    <w:p w14:paraId="3950D65A" w14:textId="77777777" w:rsidR="00523BB5" w:rsidRPr="00C83336" w:rsidRDefault="00523BB5" w:rsidP="00523BB5">
      <w:pPr>
        <w:rPr>
          <w:lang w:eastAsia="x-none"/>
        </w:rPr>
      </w:pPr>
      <w:r w:rsidRPr="00C83336">
        <w:rPr>
          <w:lang w:eastAsia="x-none"/>
        </w:rPr>
        <w:t>R1-2504202</w:t>
      </w:r>
      <w:r w:rsidRPr="00C83336">
        <w:rPr>
          <w:lang w:eastAsia="x-none"/>
        </w:rPr>
        <w:tab/>
        <w:t>Discussion on IoT-NTN uplink capacity/throughput enhancement</w:t>
      </w:r>
      <w:r w:rsidRPr="00C83336">
        <w:rPr>
          <w:lang w:eastAsia="x-none"/>
        </w:rPr>
        <w:tab/>
        <w:t>OPPO</w:t>
      </w:r>
    </w:p>
    <w:p w14:paraId="6D3C1BF3" w14:textId="77777777" w:rsidR="00523BB5" w:rsidRPr="00C83336" w:rsidRDefault="00523BB5" w:rsidP="00523BB5">
      <w:pPr>
        <w:rPr>
          <w:lang w:eastAsia="x-none"/>
        </w:rPr>
      </w:pPr>
      <w:r w:rsidRPr="00C83336">
        <w:rPr>
          <w:lang w:eastAsia="x-none"/>
        </w:rPr>
        <w:t>R1-2504273</w:t>
      </w:r>
      <w:r w:rsidRPr="00C83336">
        <w:rPr>
          <w:lang w:eastAsia="x-none"/>
        </w:rPr>
        <w:tab/>
        <w:t>IoT-NTN uplink capacity and throughput enhancement</w:t>
      </w:r>
      <w:r w:rsidRPr="00C83336">
        <w:rPr>
          <w:lang w:eastAsia="x-none"/>
        </w:rPr>
        <w:tab/>
        <w:t>MediaTek Inc.</w:t>
      </w:r>
    </w:p>
    <w:p w14:paraId="360930A4" w14:textId="77777777" w:rsidR="00523BB5" w:rsidRPr="00C83336" w:rsidRDefault="00523BB5" w:rsidP="00523BB5">
      <w:pPr>
        <w:rPr>
          <w:lang w:eastAsia="x-none"/>
        </w:rPr>
      </w:pPr>
      <w:r w:rsidRPr="00C83336">
        <w:rPr>
          <w:lang w:eastAsia="x-none"/>
        </w:rPr>
        <w:t>R1-2504345</w:t>
      </w:r>
      <w:r w:rsidRPr="00C83336">
        <w:rPr>
          <w:lang w:eastAsia="x-none"/>
        </w:rPr>
        <w:tab/>
        <w:t>Discussion on IoT-NTN Uplink Capacity Enhancement</w:t>
      </w:r>
      <w:r w:rsidRPr="00C83336">
        <w:rPr>
          <w:lang w:eastAsia="x-none"/>
        </w:rPr>
        <w:tab/>
        <w:t>Apple</w:t>
      </w:r>
    </w:p>
    <w:p w14:paraId="199BC4B2" w14:textId="77777777" w:rsidR="00523BB5" w:rsidRPr="00C83336" w:rsidRDefault="00523BB5" w:rsidP="00523BB5">
      <w:pPr>
        <w:rPr>
          <w:lang w:eastAsia="x-none"/>
        </w:rPr>
      </w:pPr>
      <w:r w:rsidRPr="00C83336">
        <w:rPr>
          <w:lang w:eastAsia="x-none"/>
        </w:rPr>
        <w:t>R1-2504413</w:t>
      </w:r>
      <w:r w:rsidRPr="00C83336">
        <w:rPr>
          <w:lang w:eastAsia="x-none"/>
        </w:rPr>
        <w:tab/>
        <w:t>IOT-NTN uplink capacity/throughput enhancement</w:t>
      </w:r>
      <w:r w:rsidRPr="00C83336">
        <w:rPr>
          <w:lang w:eastAsia="x-none"/>
        </w:rPr>
        <w:tab/>
        <w:t>Qualcomm Incorporated</w:t>
      </w:r>
    </w:p>
    <w:p w14:paraId="07D58E39" w14:textId="77777777" w:rsidR="00523BB5" w:rsidRPr="00C83336" w:rsidRDefault="00523BB5" w:rsidP="00523BB5">
      <w:pPr>
        <w:rPr>
          <w:lang w:eastAsia="x-none"/>
        </w:rPr>
      </w:pPr>
      <w:r w:rsidRPr="00C83336">
        <w:rPr>
          <w:lang w:eastAsia="x-none"/>
        </w:rPr>
        <w:t>R1-2504460</w:t>
      </w:r>
      <w:r w:rsidRPr="00C83336">
        <w:rPr>
          <w:lang w:eastAsia="x-none"/>
        </w:rPr>
        <w:tab/>
        <w:t>Discussion on uplink capacity enhancement for IoT NTN</w:t>
      </w:r>
      <w:r w:rsidRPr="00C83336">
        <w:rPr>
          <w:lang w:eastAsia="x-none"/>
        </w:rPr>
        <w:tab/>
        <w:t>Lenovo</w:t>
      </w:r>
    </w:p>
    <w:p w14:paraId="26BDE4F8" w14:textId="77777777" w:rsidR="00523BB5" w:rsidRPr="00C83336" w:rsidRDefault="00523BB5" w:rsidP="00523BB5">
      <w:pPr>
        <w:rPr>
          <w:lang w:eastAsia="x-none"/>
        </w:rPr>
      </w:pPr>
      <w:r w:rsidRPr="00C83336">
        <w:rPr>
          <w:lang w:eastAsia="x-none"/>
        </w:rPr>
        <w:t>R1-2504543</w:t>
      </w:r>
      <w:r w:rsidRPr="00C83336">
        <w:rPr>
          <w:lang w:eastAsia="x-none"/>
        </w:rPr>
        <w:tab/>
        <w:t>IoT-NTN uplink capacity/throughput enhancement</w:t>
      </w:r>
      <w:r w:rsidRPr="00C83336">
        <w:rPr>
          <w:lang w:eastAsia="x-none"/>
        </w:rPr>
        <w:tab/>
        <w:t>Nordic Semiconductor ASA</w:t>
      </w:r>
    </w:p>
    <w:p w14:paraId="5E05C3C7" w14:textId="77777777" w:rsidR="00523BB5" w:rsidRDefault="00523BB5" w:rsidP="00523BB5">
      <w:pPr>
        <w:rPr>
          <w:lang w:eastAsia="x-none"/>
        </w:rPr>
      </w:pPr>
      <w:r w:rsidRPr="00C83336">
        <w:rPr>
          <w:lang w:eastAsia="x-none"/>
        </w:rPr>
        <w:t>R1-2504564</w:t>
      </w:r>
      <w:r w:rsidRPr="00C83336">
        <w:rPr>
          <w:lang w:eastAsia="x-none"/>
        </w:rPr>
        <w:tab/>
        <w:t>Discussion on IoT-NTN uplink capacity/throughput enhancement</w:t>
      </w:r>
      <w:r w:rsidRPr="00C83336">
        <w:rPr>
          <w:lang w:eastAsia="x-none"/>
        </w:rPr>
        <w:tab/>
        <w:t>LG Electronics</w:t>
      </w:r>
    </w:p>
    <w:p w14:paraId="09A4759C" w14:textId="77777777" w:rsidR="00064410" w:rsidRDefault="00064410"/>
    <w:sectPr w:rsidR="00064410">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A2921" w14:textId="77777777" w:rsidR="000E0B6D" w:rsidRDefault="000E0B6D" w:rsidP="00D774F2">
      <w:r>
        <w:separator/>
      </w:r>
    </w:p>
  </w:endnote>
  <w:endnote w:type="continuationSeparator" w:id="0">
    <w:p w14:paraId="3E52C6D6" w14:textId="77777777" w:rsidR="000E0B6D" w:rsidRDefault="000E0B6D" w:rsidP="00D77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5E93C" w14:textId="77777777" w:rsidR="000E0B6D" w:rsidRDefault="000E0B6D" w:rsidP="00D774F2">
      <w:r>
        <w:separator/>
      </w:r>
    </w:p>
  </w:footnote>
  <w:footnote w:type="continuationSeparator" w:id="0">
    <w:p w14:paraId="76B3D9D4" w14:textId="77777777" w:rsidR="000E0B6D" w:rsidRDefault="000E0B6D" w:rsidP="00D774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6F55DA7"/>
    <w:multiLevelType w:val="hybridMultilevel"/>
    <w:tmpl w:val="30942A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5B597E"/>
    <w:multiLevelType w:val="hybridMultilevel"/>
    <w:tmpl w:val="E9CE3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52C4008"/>
    <w:multiLevelType w:val="hybridMultilevel"/>
    <w:tmpl w:val="5F9E8D58"/>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6"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A4E208F"/>
    <w:multiLevelType w:val="multilevel"/>
    <w:tmpl w:val="EA0C7AA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B884185"/>
    <w:multiLevelType w:val="multilevel"/>
    <w:tmpl w:val="2B88418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CA03907"/>
    <w:multiLevelType w:val="hybridMultilevel"/>
    <w:tmpl w:val="FAE25BA2"/>
    <w:lvl w:ilvl="0" w:tplc="08090001">
      <w:start w:val="1"/>
      <w:numFmt w:val="bullet"/>
      <w:lvlText w:val=""/>
      <w:lvlJc w:val="left"/>
      <w:pPr>
        <w:ind w:left="816" w:hanging="360"/>
      </w:pPr>
      <w:rPr>
        <w:rFonts w:ascii="Symbol" w:hAnsi="Symbol" w:hint="default"/>
      </w:rPr>
    </w:lvl>
    <w:lvl w:ilvl="1" w:tplc="08090003" w:tentative="1">
      <w:start w:val="1"/>
      <w:numFmt w:val="bullet"/>
      <w:lvlText w:val="o"/>
      <w:lvlJc w:val="left"/>
      <w:pPr>
        <w:ind w:left="1536" w:hanging="360"/>
      </w:pPr>
      <w:rPr>
        <w:rFonts w:ascii="Courier New" w:hAnsi="Courier New" w:cs="Courier New" w:hint="default"/>
      </w:rPr>
    </w:lvl>
    <w:lvl w:ilvl="2" w:tplc="08090005" w:tentative="1">
      <w:start w:val="1"/>
      <w:numFmt w:val="bullet"/>
      <w:lvlText w:val=""/>
      <w:lvlJc w:val="left"/>
      <w:pPr>
        <w:ind w:left="2256" w:hanging="360"/>
      </w:pPr>
      <w:rPr>
        <w:rFonts w:ascii="Wingdings" w:hAnsi="Wingdings" w:hint="default"/>
      </w:rPr>
    </w:lvl>
    <w:lvl w:ilvl="3" w:tplc="08090001" w:tentative="1">
      <w:start w:val="1"/>
      <w:numFmt w:val="bullet"/>
      <w:lvlText w:val=""/>
      <w:lvlJc w:val="left"/>
      <w:pPr>
        <w:ind w:left="2976" w:hanging="360"/>
      </w:pPr>
      <w:rPr>
        <w:rFonts w:ascii="Symbol" w:hAnsi="Symbol" w:hint="default"/>
      </w:rPr>
    </w:lvl>
    <w:lvl w:ilvl="4" w:tplc="08090003" w:tentative="1">
      <w:start w:val="1"/>
      <w:numFmt w:val="bullet"/>
      <w:lvlText w:val="o"/>
      <w:lvlJc w:val="left"/>
      <w:pPr>
        <w:ind w:left="3696" w:hanging="360"/>
      </w:pPr>
      <w:rPr>
        <w:rFonts w:ascii="Courier New" w:hAnsi="Courier New" w:cs="Courier New" w:hint="default"/>
      </w:rPr>
    </w:lvl>
    <w:lvl w:ilvl="5" w:tplc="08090005" w:tentative="1">
      <w:start w:val="1"/>
      <w:numFmt w:val="bullet"/>
      <w:lvlText w:val=""/>
      <w:lvlJc w:val="left"/>
      <w:pPr>
        <w:ind w:left="4416" w:hanging="360"/>
      </w:pPr>
      <w:rPr>
        <w:rFonts w:ascii="Wingdings" w:hAnsi="Wingdings" w:hint="default"/>
      </w:rPr>
    </w:lvl>
    <w:lvl w:ilvl="6" w:tplc="08090001" w:tentative="1">
      <w:start w:val="1"/>
      <w:numFmt w:val="bullet"/>
      <w:lvlText w:val=""/>
      <w:lvlJc w:val="left"/>
      <w:pPr>
        <w:ind w:left="5136" w:hanging="360"/>
      </w:pPr>
      <w:rPr>
        <w:rFonts w:ascii="Symbol" w:hAnsi="Symbol" w:hint="default"/>
      </w:rPr>
    </w:lvl>
    <w:lvl w:ilvl="7" w:tplc="08090003" w:tentative="1">
      <w:start w:val="1"/>
      <w:numFmt w:val="bullet"/>
      <w:lvlText w:val="o"/>
      <w:lvlJc w:val="left"/>
      <w:pPr>
        <w:ind w:left="5856" w:hanging="360"/>
      </w:pPr>
      <w:rPr>
        <w:rFonts w:ascii="Courier New" w:hAnsi="Courier New" w:cs="Courier New" w:hint="default"/>
      </w:rPr>
    </w:lvl>
    <w:lvl w:ilvl="8" w:tplc="08090005" w:tentative="1">
      <w:start w:val="1"/>
      <w:numFmt w:val="bullet"/>
      <w:lvlText w:val=""/>
      <w:lvlJc w:val="left"/>
      <w:pPr>
        <w:ind w:left="6576" w:hanging="360"/>
      </w:pPr>
      <w:rPr>
        <w:rFonts w:ascii="Wingdings" w:hAnsi="Wingdings" w:hint="default"/>
      </w:rPr>
    </w:lvl>
  </w:abstractNum>
  <w:abstractNum w:abstractNumId="1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5055EC"/>
    <w:multiLevelType w:val="hybridMultilevel"/>
    <w:tmpl w:val="ECD8A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640BDA"/>
    <w:multiLevelType w:val="multilevel"/>
    <w:tmpl w:val="38640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9"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61A6BD5"/>
    <w:multiLevelType w:val="hybridMultilevel"/>
    <w:tmpl w:val="5358E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29A030A"/>
    <w:multiLevelType w:val="hybridMultilevel"/>
    <w:tmpl w:val="86700D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4D334F6"/>
    <w:multiLevelType w:val="hybridMultilevel"/>
    <w:tmpl w:val="ECF4DD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31"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2B7F55"/>
    <w:multiLevelType w:val="hybridMultilevel"/>
    <w:tmpl w:val="214CA6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580019515">
    <w:abstractNumId w:val="17"/>
  </w:num>
  <w:num w:numId="2" w16cid:durableId="1910531317">
    <w:abstractNumId w:val="37"/>
  </w:num>
  <w:num w:numId="3" w16cid:durableId="2064213784">
    <w:abstractNumId w:val="0"/>
  </w:num>
  <w:num w:numId="4" w16cid:durableId="173693726">
    <w:abstractNumId w:val="36"/>
  </w:num>
  <w:num w:numId="5" w16cid:durableId="823278851">
    <w:abstractNumId w:val="32"/>
  </w:num>
  <w:num w:numId="6" w16cid:durableId="161782846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4046426">
    <w:abstractNumId w:val="10"/>
  </w:num>
  <w:num w:numId="8" w16cid:durableId="1257179690">
    <w:abstractNumId w:val="33"/>
  </w:num>
  <w:num w:numId="9" w16cid:durableId="1871065535">
    <w:abstractNumId w:val="4"/>
  </w:num>
  <w:num w:numId="10" w16cid:durableId="1869829523">
    <w:abstractNumId w:val="18"/>
  </w:num>
  <w:num w:numId="11" w16cid:durableId="599795071">
    <w:abstractNumId w:val="28"/>
  </w:num>
  <w:num w:numId="12" w16cid:durableId="1172404890">
    <w:abstractNumId w:val="3"/>
  </w:num>
  <w:num w:numId="13" w16cid:durableId="1173030973">
    <w:abstractNumId w:val="25"/>
  </w:num>
  <w:num w:numId="14" w16cid:durableId="1634604894">
    <w:abstractNumId w:val="22"/>
  </w:num>
  <w:num w:numId="15" w16cid:durableId="1884436171">
    <w:abstractNumId w:val="20"/>
  </w:num>
  <w:num w:numId="16" w16cid:durableId="1300842390">
    <w:abstractNumId w:val="21"/>
  </w:num>
  <w:num w:numId="17" w16cid:durableId="1913151178">
    <w:abstractNumId w:val="34"/>
  </w:num>
  <w:num w:numId="18" w16cid:durableId="429275994">
    <w:abstractNumId w:val="6"/>
  </w:num>
  <w:num w:numId="19" w16cid:durableId="1829058771">
    <w:abstractNumId w:val="12"/>
  </w:num>
  <w:num w:numId="20" w16cid:durableId="1282953665">
    <w:abstractNumId w:val="8"/>
  </w:num>
  <w:num w:numId="21" w16cid:durableId="322662842">
    <w:abstractNumId w:val="7"/>
  </w:num>
  <w:num w:numId="22" w16cid:durableId="303505403">
    <w:abstractNumId w:val="11"/>
  </w:num>
  <w:num w:numId="23" w16cid:durableId="755783111">
    <w:abstractNumId w:val="13"/>
  </w:num>
  <w:num w:numId="24" w16cid:durableId="886142354">
    <w:abstractNumId w:val="15"/>
  </w:num>
  <w:num w:numId="25" w16cid:durableId="961499876">
    <w:abstractNumId w:val="24"/>
  </w:num>
  <w:num w:numId="26" w16cid:durableId="576479849">
    <w:abstractNumId w:val="31"/>
  </w:num>
  <w:num w:numId="27" w16cid:durableId="1435632473">
    <w:abstractNumId w:val="30"/>
  </w:num>
  <w:num w:numId="28" w16cid:durableId="534390803">
    <w:abstractNumId w:val="19"/>
  </w:num>
  <w:num w:numId="29" w16cid:durableId="1627854951">
    <w:abstractNumId w:val="16"/>
  </w:num>
  <w:num w:numId="30" w16cid:durableId="1337922534">
    <w:abstractNumId w:val="35"/>
  </w:num>
  <w:num w:numId="31" w16cid:durableId="101069298">
    <w:abstractNumId w:val="9"/>
  </w:num>
  <w:num w:numId="32" w16cid:durableId="495343812">
    <w:abstractNumId w:val="22"/>
  </w:num>
  <w:num w:numId="33" w16cid:durableId="469444561">
    <w:abstractNumId w:val="27"/>
  </w:num>
  <w:num w:numId="34" w16cid:durableId="1426849889">
    <w:abstractNumId w:val="23"/>
  </w:num>
  <w:num w:numId="35" w16cid:durableId="262808010">
    <w:abstractNumId w:val="2"/>
  </w:num>
  <w:num w:numId="36" w16cid:durableId="1609922660">
    <w:abstractNumId w:val="1"/>
  </w:num>
  <w:num w:numId="37" w16cid:durableId="1555197167">
    <w:abstractNumId w:val="29"/>
  </w:num>
  <w:num w:numId="38" w16cid:durableId="612597014">
    <w:abstractNumId w:val="14"/>
  </w:num>
  <w:num w:numId="39" w16cid:durableId="1583102969">
    <w:abstractNumId w:val="35"/>
  </w:num>
  <w:num w:numId="40" w16cid:durableId="84150296">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Y1NDIyMzI2MTMxsTBU0lEKTi0uzszPAykwrgUAeIcT3SwAAAA="/>
    <w:docVar w:name="commondata" w:val="eyJoZGlkIjoiNDU0N2E4OGZmNjc5ZjQ1NTE1NzgzOGZkNWYzZWY2ZjUifQ=="/>
  </w:docVars>
  <w:rsids>
    <w:rsidRoot w:val="00345EEA"/>
    <w:rsid w:val="C3744027"/>
    <w:rsid w:val="D7D7119A"/>
    <w:rsid w:val="EFFADC42"/>
    <w:rsid w:val="F7EFBF9C"/>
    <w:rsid w:val="FBDFABB3"/>
    <w:rsid w:val="FBFB8527"/>
    <w:rsid w:val="FDFDD7B6"/>
    <w:rsid w:val="FFEB018C"/>
    <w:rsid w:val="FFFE0D28"/>
    <w:rsid w:val="00000623"/>
    <w:rsid w:val="00000ABF"/>
    <w:rsid w:val="00000ECE"/>
    <w:rsid w:val="000017CC"/>
    <w:rsid w:val="00001CA8"/>
    <w:rsid w:val="000029CD"/>
    <w:rsid w:val="00002AA8"/>
    <w:rsid w:val="00003A20"/>
    <w:rsid w:val="00003CBF"/>
    <w:rsid w:val="000049DC"/>
    <w:rsid w:val="00004E90"/>
    <w:rsid w:val="00005239"/>
    <w:rsid w:val="0000595F"/>
    <w:rsid w:val="00005BC5"/>
    <w:rsid w:val="00006460"/>
    <w:rsid w:val="00006741"/>
    <w:rsid w:val="000069E5"/>
    <w:rsid w:val="00006A1C"/>
    <w:rsid w:val="00006E91"/>
    <w:rsid w:val="000074D1"/>
    <w:rsid w:val="00007C9A"/>
    <w:rsid w:val="000100D9"/>
    <w:rsid w:val="000102C4"/>
    <w:rsid w:val="00010653"/>
    <w:rsid w:val="000107A1"/>
    <w:rsid w:val="00010D70"/>
    <w:rsid w:val="0001148E"/>
    <w:rsid w:val="00011649"/>
    <w:rsid w:val="00011746"/>
    <w:rsid w:val="00011A9A"/>
    <w:rsid w:val="000135BE"/>
    <w:rsid w:val="00013CFB"/>
    <w:rsid w:val="00013D4F"/>
    <w:rsid w:val="0001459F"/>
    <w:rsid w:val="000149DE"/>
    <w:rsid w:val="00014A05"/>
    <w:rsid w:val="00014B4B"/>
    <w:rsid w:val="00014DC2"/>
    <w:rsid w:val="000154E8"/>
    <w:rsid w:val="00016171"/>
    <w:rsid w:val="00016614"/>
    <w:rsid w:val="00017A86"/>
    <w:rsid w:val="00020595"/>
    <w:rsid w:val="000205E5"/>
    <w:rsid w:val="000206F5"/>
    <w:rsid w:val="000207FF"/>
    <w:rsid w:val="00020C91"/>
    <w:rsid w:val="00021007"/>
    <w:rsid w:val="0002107A"/>
    <w:rsid w:val="000213BB"/>
    <w:rsid w:val="0002150E"/>
    <w:rsid w:val="0002156D"/>
    <w:rsid w:val="00021963"/>
    <w:rsid w:val="00021A46"/>
    <w:rsid w:val="000226E2"/>
    <w:rsid w:val="000227AD"/>
    <w:rsid w:val="00022F34"/>
    <w:rsid w:val="000231FB"/>
    <w:rsid w:val="0002390B"/>
    <w:rsid w:val="00025416"/>
    <w:rsid w:val="00025AA7"/>
    <w:rsid w:val="00025BDA"/>
    <w:rsid w:val="00026423"/>
    <w:rsid w:val="00026E11"/>
    <w:rsid w:val="00027010"/>
    <w:rsid w:val="00027418"/>
    <w:rsid w:val="00027493"/>
    <w:rsid w:val="00031D7F"/>
    <w:rsid w:val="00032D66"/>
    <w:rsid w:val="000330F5"/>
    <w:rsid w:val="000331E2"/>
    <w:rsid w:val="0003342F"/>
    <w:rsid w:val="0003364D"/>
    <w:rsid w:val="00034968"/>
    <w:rsid w:val="00034E31"/>
    <w:rsid w:val="000350EC"/>
    <w:rsid w:val="0003537D"/>
    <w:rsid w:val="000353FE"/>
    <w:rsid w:val="000354BC"/>
    <w:rsid w:val="000357A9"/>
    <w:rsid w:val="00035A9C"/>
    <w:rsid w:val="00035C3D"/>
    <w:rsid w:val="00036985"/>
    <w:rsid w:val="000369CD"/>
    <w:rsid w:val="00036A1F"/>
    <w:rsid w:val="00036B0E"/>
    <w:rsid w:val="00036F92"/>
    <w:rsid w:val="0003764C"/>
    <w:rsid w:val="00037D94"/>
    <w:rsid w:val="000400AF"/>
    <w:rsid w:val="00040229"/>
    <w:rsid w:val="0004040A"/>
    <w:rsid w:val="0004061D"/>
    <w:rsid w:val="00040756"/>
    <w:rsid w:val="00040839"/>
    <w:rsid w:val="00040FF4"/>
    <w:rsid w:val="00041BC3"/>
    <w:rsid w:val="00041FB7"/>
    <w:rsid w:val="0004220B"/>
    <w:rsid w:val="000424A0"/>
    <w:rsid w:val="00042F84"/>
    <w:rsid w:val="00043388"/>
    <w:rsid w:val="00043CDC"/>
    <w:rsid w:val="00043E17"/>
    <w:rsid w:val="000442F2"/>
    <w:rsid w:val="00044326"/>
    <w:rsid w:val="000443F7"/>
    <w:rsid w:val="000444DC"/>
    <w:rsid w:val="000445CD"/>
    <w:rsid w:val="00045D35"/>
    <w:rsid w:val="00045DDA"/>
    <w:rsid w:val="00045E71"/>
    <w:rsid w:val="0004627B"/>
    <w:rsid w:val="00046C8C"/>
    <w:rsid w:val="00047214"/>
    <w:rsid w:val="00047578"/>
    <w:rsid w:val="00047B2E"/>
    <w:rsid w:val="00047B3E"/>
    <w:rsid w:val="0005011F"/>
    <w:rsid w:val="00050194"/>
    <w:rsid w:val="00050BC1"/>
    <w:rsid w:val="00050C4C"/>
    <w:rsid w:val="00050F5F"/>
    <w:rsid w:val="00051114"/>
    <w:rsid w:val="00051333"/>
    <w:rsid w:val="00052672"/>
    <w:rsid w:val="000527DB"/>
    <w:rsid w:val="00052ACE"/>
    <w:rsid w:val="00052B3F"/>
    <w:rsid w:val="00053251"/>
    <w:rsid w:val="00053275"/>
    <w:rsid w:val="0005351D"/>
    <w:rsid w:val="00053611"/>
    <w:rsid w:val="000542AA"/>
    <w:rsid w:val="00054572"/>
    <w:rsid w:val="00054AA2"/>
    <w:rsid w:val="00054DD5"/>
    <w:rsid w:val="0005585D"/>
    <w:rsid w:val="00055A63"/>
    <w:rsid w:val="00056224"/>
    <w:rsid w:val="00056705"/>
    <w:rsid w:val="00056DA4"/>
    <w:rsid w:val="0005715C"/>
    <w:rsid w:val="000579A3"/>
    <w:rsid w:val="00060542"/>
    <w:rsid w:val="000605DA"/>
    <w:rsid w:val="00060B82"/>
    <w:rsid w:val="00060C6D"/>
    <w:rsid w:val="00060D75"/>
    <w:rsid w:val="00061A81"/>
    <w:rsid w:val="00061CF9"/>
    <w:rsid w:val="00062A10"/>
    <w:rsid w:val="00062EA5"/>
    <w:rsid w:val="000639E3"/>
    <w:rsid w:val="0006440C"/>
    <w:rsid w:val="00064410"/>
    <w:rsid w:val="000648B7"/>
    <w:rsid w:val="00064A78"/>
    <w:rsid w:val="000650D9"/>
    <w:rsid w:val="000650E2"/>
    <w:rsid w:val="0006570E"/>
    <w:rsid w:val="00065776"/>
    <w:rsid w:val="000659D3"/>
    <w:rsid w:val="0006651B"/>
    <w:rsid w:val="00066529"/>
    <w:rsid w:val="000666B6"/>
    <w:rsid w:val="00066CD6"/>
    <w:rsid w:val="00067467"/>
    <w:rsid w:val="000675DD"/>
    <w:rsid w:val="0006776A"/>
    <w:rsid w:val="00070132"/>
    <w:rsid w:val="00070293"/>
    <w:rsid w:val="0007032C"/>
    <w:rsid w:val="00070833"/>
    <w:rsid w:val="00070E52"/>
    <w:rsid w:val="00070FFF"/>
    <w:rsid w:val="00071519"/>
    <w:rsid w:val="000715D4"/>
    <w:rsid w:val="00071C9B"/>
    <w:rsid w:val="00072464"/>
    <w:rsid w:val="00072D84"/>
    <w:rsid w:val="00072E60"/>
    <w:rsid w:val="00073230"/>
    <w:rsid w:val="0007380A"/>
    <w:rsid w:val="00073C45"/>
    <w:rsid w:val="00073CFF"/>
    <w:rsid w:val="000747B6"/>
    <w:rsid w:val="00074A3E"/>
    <w:rsid w:val="00075456"/>
    <w:rsid w:val="00075E40"/>
    <w:rsid w:val="000768A4"/>
    <w:rsid w:val="00076C50"/>
    <w:rsid w:val="00077080"/>
    <w:rsid w:val="0007737D"/>
    <w:rsid w:val="00080119"/>
    <w:rsid w:val="00080606"/>
    <w:rsid w:val="000809D1"/>
    <w:rsid w:val="00080EEC"/>
    <w:rsid w:val="00080FC8"/>
    <w:rsid w:val="000810AC"/>
    <w:rsid w:val="00081369"/>
    <w:rsid w:val="00081BA5"/>
    <w:rsid w:val="00081BF4"/>
    <w:rsid w:val="00082000"/>
    <w:rsid w:val="0008283E"/>
    <w:rsid w:val="00082CCE"/>
    <w:rsid w:val="00082FDA"/>
    <w:rsid w:val="0008429F"/>
    <w:rsid w:val="000843F4"/>
    <w:rsid w:val="000845D8"/>
    <w:rsid w:val="000846FA"/>
    <w:rsid w:val="00084952"/>
    <w:rsid w:val="00085529"/>
    <w:rsid w:val="00085537"/>
    <w:rsid w:val="00085604"/>
    <w:rsid w:val="00085825"/>
    <w:rsid w:val="00086BA8"/>
    <w:rsid w:val="00086FA9"/>
    <w:rsid w:val="000871C2"/>
    <w:rsid w:val="00090532"/>
    <w:rsid w:val="00090588"/>
    <w:rsid w:val="00090C70"/>
    <w:rsid w:val="000914F1"/>
    <w:rsid w:val="000915D4"/>
    <w:rsid w:val="00091682"/>
    <w:rsid w:val="00091950"/>
    <w:rsid w:val="00091D8B"/>
    <w:rsid w:val="00093344"/>
    <w:rsid w:val="000934B7"/>
    <w:rsid w:val="000935C3"/>
    <w:rsid w:val="00094548"/>
    <w:rsid w:val="000949A2"/>
    <w:rsid w:val="00096112"/>
    <w:rsid w:val="000968AC"/>
    <w:rsid w:val="00096990"/>
    <w:rsid w:val="00096ABB"/>
    <w:rsid w:val="00096CC3"/>
    <w:rsid w:val="000A0279"/>
    <w:rsid w:val="000A0322"/>
    <w:rsid w:val="000A0641"/>
    <w:rsid w:val="000A0758"/>
    <w:rsid w:val="000A0B31"/>
    <w:rsid w:val="000A0FFF"/>
    <w:rsid w:val="000A170A"/>
    <w:rsid w:val="000A2384"/>
    <w:rsid w:val="000A2654"/>
    <w:rsid w:val="000A269B"/>
    <w:rsid w:val="000A2A75"/>
    <w:rsid w:val="000A2BAD"/>
    <w:rsid w:val="000A2ED5"/>
    <w:rsid w:val="000A320C"/>
    <w:rsid w:val="000A42CE"/>
    <w:rsid w:val="000A4B89"/>
    <w:rsid w:val="000A4BAB"/>
    <w:rsid w:val="000A5071"/>
    <w:rsid w:val="000A50FC"/>
    <w:rsid w:val="000A5399"/>
    <w:rsid w:val="000A55B8"/>
    <w:rsid w:val="000A57DB"/>
    <w:rsid w:val="000A5B20"/>
    <w:rsid w:val="000A5F18"/>
    <w:rsid w:val="000A6F9A"/>
    <w:rsid w:val="000A78D1"/>
    <w:rsid w:val="000A7991"/>
    <w:rsid w:val="000B004B"/>
    <w:rsid w:val="000B09AA"/>
    <w:rsid w:val="000B1B55"/>
    <w:rsid w:val="000B21D4"/>
    <w:rsid w:val="000B2F8A"/>
    <w:rsid w:val="000B3830"/>
    <w:rsid w:val="000B3CBE"/>
    <w:rsid w:val="000B4332"/>
    <w:rsid w:val="000B44B2"/>
    <w:rsid w:val="000B46CF"/>
    <w:rsid w:val="000B4893"/>
    <w:rsid w:val="000B4CC6"/>
    <w:rsid w:val="000B4D23"/>
    <w:rsid w:val="000B5A3F"/>
    <w:rsid w:val="000B5A81"/>
    <w:rsid w:val="000B6611"/>
    <w:rsid w:val="000B6706"/>
    <w:rsid w:val="000B7553"/>
    <w:rsid w:val="000B7617"/>
    <w:rsid w:val="000B7697"/>
    <w:rsid w:val="000B7AE6"/>
    <w:rsid w:val="000C08CB"/>
    <w:rsid w:val="000C08F7"/>
    <w:rsid w:val="000C0926"/>
    <w:rsid w:val="000C0AE7"/>
    <w:rsid w:val="000C0E87"/>
    <w:rsid w:val="000C18C4"/>
    <w:rsid w:val="000C1DF1"/>
    <w:rsid w:val="000C256E"/>
    <w:rsid w:val="000C2F26"/>
    <w:rsid w:val="000C31D3"/>
    <w:rsid w:val="000C34E9"/>
    <w:rsid w:val="000C3BD5"/>
    <w:rsid w:val="000C401F"/>
    <w:rsid w:val="000C47DE"/>
    <w:rsid w:val="000C4860"/>
    <w:rsid w:val="000C4A0E"/>
    <w:rsid w:val="000C4F37"/>
    <w:rsid w:val="000C54BD"/>
    <w:rsid w:val="000C589E"/>
    <w:rsid w:val="000C70A2"/>
    <w:rsid w:val="000C748B"/>
    <w:rsid w:val="000C74E2"/>
    <w:rsid w:val="000C7AC5"/>
    <w:rsid w:val="000C7C5E"/>
    <w:rsid w:val="000D0A68"/>
    <w:rsid w:val="000D0F25"/>
    <w:rsid w:val="000D1019"/>
    <w:rsid w:val="000D11BC"/>
    <w:rsid w:val="000D124B"/>
    <w:rsid w:val="000D16E2"/>
    <w:rsid w:val="000D185C"/>
    <w:rsid w:val="000D1D8B"/>
    <w:rsid w:val="000D216D"/>
    <w:rsid w:val="000D241E"/>
    <w:rsid w:val="000D242E"/>
    <w:rsid w:val="000D24B7"/>
    <w:rsid w:val="000D299E"/>
    <w:rsid w:val="000D3069"/>
    <w:rsid w:val="000D32E0"/>
    <w:rsid w:val="000D3D06"/>
    <w:rsid w:val="000D3F1E"/>
    <w:rsid w:val="000D479B"/>
    <w:rsid w:val="000D489C"/>
    <w:rsid w:val="000D48D9"/>
    <w:rsid w:val="000D4CA6"/>
    <w:rsid w:val="000D4CFB"/>
    <w:rsid w:val="000D5D68"/>
    <w:rsid w:val="000D5F80"/>
    <w:rsid w:val="000D606A"/>
    <w:rsid w:val="000D60C1"/>
    <w:rsid w:val="000D698F"/>
    <w:rsid w:val="000D6A39"/>
    <w:rsid w:val="000D7405"/>
    <w:rsid w:val="000D7697"/>
    <w:rsid w:val="000E0499"/>
    <w:rsid w:val="000E0B6D"/>
    <w:rsid w:val="000E0EFE"/>
    <w:rsid w:val="000E0F73"/>
    <w:rsid w:val="000E13F1"/>
    <w:rsid w:val="000E1B40"/>
    <w:rsid w:val="000E2258"/>
    <w:rsid w:val="000E23C1"/>
    <w:rsid w:val="000E254B"/>
    <w:rsid w:val="000E288C"/>
    <w:rsid w:val="000E30C6"/>
    <w:rsid w:val="000E356F"/>
    <w:rsid w:val="000E3A7F"/>
    <w:rsid w:val="000E41B0"/>
    <w:rsid w:val="000E474A"/>
    <w:rsid w:val="000E55B8"/>
    <w:rsid w:val="000E5985"/>
    <w:rsid w:val="000E5BCB"/>
    <w:rsid w:val="000E5F25"/>
    <w:rsid w:val="000E62D8"/>
    <w:rsid w:val="000E67A5"/>
    <w:rsid w:val="000E6EE3"/>
    <w:rsid w:val="000E7231"/>
    <w:rsid w:val="000F0012"/>
    <w:rsid w:val="000F03D7"/>
    <w:rsid w:val="000F0905"/>
    <w:rsid w:val="000F13F8"/>
    <w:rsid w:val="000F17F2"/>
    <w:rsid w:val="000F1A28"/>
    <w:rsid w:val="000F1D16"/>
    <w:rsid w:val="000F2FAD"/>
    <w:rsid w:val="000F32BC"/>
    <w:rsid w:val="000F3584"/>
    <w:rsid w:val="000F39CD"/>
    <w:rsid w:val="000F3BED"/>
    <w:rsid w:val="000F3BF1"/>
    <w:rsid w:val="000F483C"/>
    <w:rsid w:val="000F498D"/>
    <w:rsid w:val="000F5698"/>
    <w:rsid w:val="000F56CA"/>
    <w:rsid w:val="000F5852"/>
    <w:rsid w:val="000F5D66"/>
    <w:rsid w:val="000F5F35"/>
    <w:rsid w:val="000F674E"/>
    <w:rsid w:val="000F6D1E"/>
    <w:rsid w:val="000F770F"/>
    <w:rsid w:val="001002F4"/>
    <w:rsid w:val="0010037D"/>
    <w:rsid w:val="0010080A"/>
    <w:rsid w:val="00100857"/>
    <w:rsid w:val="00101477"/>
    <w:rsid w:val="001018D5"/>
    <w:rsid w:val="00101B79"/>
    <w:rsid w:val="0010230E"/>
    <w:rsid w:val="00102990"/>
    <w:rsid w:val="00102A2A"/>
    <w:rsid w:val="00103011"/>
    <w:rsid w:val="0010304F"/>
    <w:rsid w:val="0010361E"/>
    <w:rsid w:val="00104247"/>
    <w:rsid w:val="001047DA"/>
    <w:rsid w:val="00105133"/>
    <w:rsid w:val="001057F8"/>
    <w:rsid w:val="00105C24"/>
    <w:rsid w:val="00105E9B"/>
    <w:rsid w:val="00106097"/>
    <w:rsid w:val="00106207"/>
    <w:rsid w:val="0010652E"/>
    <w:rsid w:val="001068A3"/>
    <w:rsid w:val="00106A3F"/>
    <w:rsid w:val="00106BF8"/>
    <w:rsid w:val="0010764F"/>
    <w:rsid w:val="00107BA0"/>
    <w:rsid w:val="00107CD8"/>
    <w:rsid w:val="00107DE8"/>
    <w:rsid w:val="00107E69"/>
    <w:rsid w:val="00110F49"/>
    <w:rsid w:val="00111010"/>
    <w:rsid w:val="001111BC"/>
    <w:rsid w:val="001111F1"/>
    <w:rsid w:val="001112CF"/>
    <w:rsid w:val="00111908"/>
    <w:rsid w:val="001119CE"/>
    <w:rsid w:val="00112658"/>
    <w:rsid w:val="00112D38"/>
    <w:rsid w:val="00113286"/>
    <w:rsid w:val="00113A07"/>
    <w:rsid w:val="00113B55"/>
    <w:rsid w:val="001144BF"/>
    <w:rsid w:val="001144F2"/>
    <w:rsid w:val="00114627"/>
    <w:rsid w:val="00114DDF"/>
    <w:rsid w:val="00114F16"/>
    <w:rsid w:val="001151D7"/>
    <w:rsid w:val="0011574C"/>
    <w:rsid w:val="001161AB"/>
    <w:rsid w:val="001163F6"/>
    <w:rsid w:val="00117298"/>
    <w:rsid w:val="0011755D"/>
    <w:rsid w:val="001177AF"/>
    <w:rsid w:val="00117E9D"/>
    <w:rsid w:val="0012046E"/>
    <w:rsid w:val="00120884"/>
    <w:rsid w:val="0012103F"/>
    <w:rsid w:val="00121046"/>
    <w:rsid w:val="0012123F"/>
    <w:rsid w:val="001214B7"/>
    <w:rsid w:val="001220A2"/>
    <w:rsid w:val="00122F5D"/>
    <w:rsid w:val="001230ED"/>
    <w:rsid w:val="00123A02"/>
    <w:rsid w:val="00123B0F"/>
    <w:rsid w:val="00123D5E"/>
    <w:rsid w:val="00124029"/>
    <w:rsid w:val="0012595C"/>
    <w:rsid w:val="0012646D"/>
    <w:rsid w:val="00126677"/>
    <w:rsid w:val="00127004"/>
    <w:rsid w:val="001270EA"/>
    <w:rsid w:val="0012713A"/>
    <w:rsid w:val="001276D6"/>
    <w:rsid w:val="001278DE"/>
    <w:rsid w:val="00127A95"/>
    <w:rsid w:val="00127AC6"/>
    <w:rsid w:val="00130389"/>
    <w:rsid w:val="001303C9"/>
    <w:rsid w:val="00130BB4"/>
    <w:rsid w:val="001310FF"/>
    <w:rsid w:val="0013137F"/>
    <w:rsid w:val="00131CB0"/>
    <w:rsid w:val="00131D18"/>
    <w:rsid w:val="00132255"/>
    <w:rsid w:val="001324BC"/>
    <w:rsid w:val="00132CBE"/>
    <w:rsid w:val="001330E8"/>
    <w:rsid w:val="001332F0"/>
    <w:rsid w:val="001338A9"/>
    <w:rsid w:val="00133DA3"/>
    <w:rsid w:val="00133E59"/>
    <w:rsid w:val="001343A2"/>
    <w:rsid w:val="001343D9"/>
    <w:rsid w:val="00134463"/>
    <w:rsid w:val="001344F5"/>
    <w:rsid w:val="00134964"/>
    <w:rsid w:val="001349C6"/>
    <w:rsid w:val="00134C86"/>
    <w:rsid w:val="00134D42"/>
    <w:rsid w:val="00134FAC"/>
    <w:rsid w:val="00135F7A"/>
    <w:rsid w:val="00136947"/>
    <w:rsid w:val="00137516"/>
    <w:rsid w:val="001376F6"/>
    <w:rsid w:val="001407D2"/>
    <w:rsid w:val="00140C9E"/>
    <w:rsid w:val="00141287"/>
    <w:rsid w:val="00141D1E"/>
    <w:rsid w:val="00143243"/>
    <w:rsid w:val="001438F4"/>
    <w:rsid w:val="00143F5F"/>
    <w:rsid w:val="00144D2E"/>
    <w:rsid w:val="00144EDD"/>
    <w:rsid w:val="001452D7"/>
    <w:rsid w:val="00145723"/>
    <w:rsid w:val="00145FF7"/>
    <w:rsid w:val="00146856"/>
    <w:rsid w:val="00146A79"/>
    <w:rsid w:val="00146D61"/>
    <w:rsid w:val="00146F87"/>
    <w:rsid w:val="001471B7"/>
    <w:rsid w:val="00147553"/>
    <w:rsid w:val="00147754"/>
    <w:rsid w:val="00147792"/>
    <w:rsid w:val="00147AB8"/>
    <w:rsid w:val="00147FD7"/>
    <w:rsid w:val="00150770"/>
    <w:rsid w:val="00150B62"/>
    <w:rsid w:val="0015119A"/>
    <w:rsid w:val="00151257"/>
    <w:rsid w:val="00151390"/>
    <w:rsid w:val="00151421"/>
    <w:rsid w:val="0015173B"/>
    <w:rsid w:val="00151950"/>
    <w:rsid w:val="00151A5C"/>
    <w:rsid w:val="001520B3"/>
    <w:rsid w:val="00152D86"/>
    <w:rsid w:val="00152F2C"/>
    <w:rsid w:val="00153206"/>
    <w:rsid w:val="001536C6"/>
    <w:rsid w:val="001540F1"/>
    <w:rsid w:val="0015417A"/>
    <w:rsid w:val="00154304"/>
    <w:rsid w:val="00154351"/>
    <w:rsid w:val="00155DAD"/>
    <w:rsid w:val="00156174"/>
    <w:rsid w:val="001568C3"/>
    <w:rsid w:val="00157742"/>
    <w:rsid w:val="00157815"/>
    <w:rsid w:val="00160A81"/>
    <w:rsid w:val="00160BBF"/>
    <w:rsid w:val="00160EF0"/>
    <w:rsid w:val="00161A33"/>
    <w:rsid w:val="00161BF3"/>
    <w:rsid w:val="0016208C"/>
    <w:rsid w:val="0016241A"/>
    <w:rsid w:val="00162BC3"/>
    <w:rsid w:val="00162DA4"/>
    <w:rsid w:val="001633B6"/>
    <w:rsid w:val="00163BF5"/>
    <w:rsid w:val="0016427E"/>
    <w:rsid w:val="001642A4"/>
    <w:rsid w:val="001642CE"/>
    <w:rsid w:val="00164787"/>
    <w:rsid w:val="00164B48"/>
    <w:rsid w:val="00164D49"/>
    <w:rsid w:val="00165554"/>
    <w:rsid w:val="00165AAB"/>
    <w:rsid w:val="00165ABB"/>
    <w:rsid w:val="00165CB1"/>
    <w:rsid w:val="00166610"/>
    <w:rsid w:val="00166EC7"/>
    <w:rsid w:val="001671FB"/>
    <w:rsid w:val="00167B43"/>
    <w:rsid w:val="00167BA8"/>
    <w:rsid w:val="00170D66"/>
    <w:rsid w:val="001716F9"/>
    <w:rsid w:val="001717FC"/>
    <w:rsid w:val="00171F05"/>
    <w:rsid w:val="0017209F"/>
    <w:rsid w:val="0017241C"/>
    <w:rsid w:val="001735B2"/>
    <w:rsid w:val="001738FC"/>
    <w:rsid w:val="00173D88"/>
    <w:rsid w:val="00174238"/>
    <w:rsid w:val="00174405"/>
    <w:rsid w:val="00174460"/>
    <w:rsid w:val="0017469C"/>
    <w:rsid w:val="00174871"/>
    <w:rsid w:val="00174920"/>
    <w:rsid w:val="00174A35"/>
    <w:rsid w:val="00174BCD"/>
    <w:rsid w:val="0017515E"/>
    <w:rsid w:val="001753B5"/>
    <w:rsid w:val="00175567"/>
    <w:rsid w:val="00175823"/>
    <w:rsid w:val="00175A74"/>
    <w:rsid w:val="00175CC7"/>
    <w:rsid w:val="00176330"/>
    <w:rsid w:val="00176511"/>
    <w:rsid w:val="00176791"/>
    <w:rsid w:val="00176987"/>
    <w:rsid w:val="00176C81"/>
    <w:rsid w:val="00176CAF"/>
    <w:rsid w:val="00177411"/>
    <w:rsid w:val="001777C6"/>
    <w:rsid w:val="001778F3"/>
    <w:rsid w:val="00177D29"/>
    <w:rsid w:val="00177E0A"/>
    <w:rsid w:val="0018004F"/>
    <w:rsid w:val="001808AC"/>
    <w:rsid w:val="00180D86"/>
    <w:rsid w:val="00181552"/>
    <w:rsid w:val="001815AE"/>
    <w:rsid w:val="001818FF"/>
    <w:rsid w:val="00181906"/>
    <w:rsid w:val="00181B42"/>
    <w:rsid w:val="00181EEC"/>
    <w:rsid w:val="00182135"/>
    <w:rsid w:val="00182437"/>
    <w:rsid w:val="00182B21"/>
    <w:rsid w:val="00182B8B"/>
    <w:rsid w:val="00182C90"/>
    <w:rsid w:val="0018301B"/>
    <w:rsid w:val="00183940"/>
    <w:rsid w:val="00183F15"/>
    <w:rsid w:val="00184862"/>
    <w:rsid w:val="00184ED7"/>
    <w:rsid w:val="00185158"/>
    <w:rsid w:val="001852E1"/>
    <w:rsid w:val="00185777"/>
    <w:rsid w:val="00185D0D"/>
    <w:rsid w:val="00185D2B"/>
    <w:rsid w:val="00186520"/>
    <w:rsid w:val="00187255"/>
    <w:rsid w:val="0018750F"/>
    <w:rsid w:val="001878F2"/>
    <w:rsid w:val="00187B27"/>
    <w:rsid w:val="001909DD"/>
    <w:rsid w:val="001909EB"/>
    <w:rsid w:val="00190F9F"/>
    <w:rsid w:val="0019198F"/>
    <w:rsid w:val="00191AC9"/>
    <w:rsid w:val="00191B96"/>
    <w:rsid w:val="00191D8D"/>
    <w:rsid w:val="00192269"/>
    <w:rsid w:val="00192403"/>
    <w:rsid w:val="00192492"/>
    <w:rsid w:val="001928C0"/>
    <w:rsid w:val="001929AF"/>
    <w:rsid w:val="00192AD7"/>
    <w:rsid w:val="00192B44"/>
    <w:rsid w:val="00193FFB"/>
    <w:rsid w:val="0019426E"/>
    <w:rsid w:val="0019594A"/>
    <w:rsid w:val="00195B1F"/>
    <w:rsid w:val="0019609E"/>
    <w:rsid w:val="00196971"/>
    <w:rsid w:val="00196DF1"/>
    <w:rsid w:val="00197731"/>
    <w:rsid w:val="001A0580"/>
    <w:rsid w:val="001A0BF2"/>
    <w:rsid w:val="001A0ECE"/>
    <w:rsid w:val="001A135F"/>
    <w:rsid w:val="001A144E"/>
    <w:rsid w:val="001A1976"/>
    <w:rsid w:val="001A20AA"/>
    <w:rsid w:val="001A235A"/>
    <w:rsid w:val="001A3071"/>
    <w:rsid w:val="001A3242"/>
    <w:rsid w:val="001A3CB2"/>
    <w:rsid w:val="001A3FB4"/>
    <w:rsid w:val="001A411D"/>
    <w:rsid w:val="001A457B"/>
    <w:rsid w:val="001A506E"/>
    <w:rsid w:val="001A524A"/>
    <w:rsid w:val="001A54E3"/>
    <w:rsid w:val="001A55C2"/>
    <w:rsid w:val="001A5A25"/>
    <w:rsid w:val="001A5BA7"/>
    <w:rsid w:val="001A5C0D"/>
    <w:rsid w:val="001A5FC9"/>
    <w:rsid w:val="001A6E8C"/>
    <w:rsid w:val="001B008D"/>
    <w:rsid w:val="001B042E"/>
    <w:rsid w:val="001B1A23"/>
    <w:rsid w:val="001B1F68"/>
    <w:rsid w:val="001B2BFA"/>
    <w:rsid w:val="001B3C89"/>
    <w:rsid w:val="001B3F4E"/>
    <w:rsid w:val="001B516B"/>
    <w:rsid w:val="001B625F"/>
    <w:rsid w:val="001B63D3"/>
    <w:rsid w:val="001B7B37"/>
    <w:rsid w:val="001C0037"/>
    <w:rsid w:val="001C02C0"/>
    <w:rsid w:val="001C08D7"/>
    <w:rsid w:val="001C0BAC"/>
    <w:rsid w:val="001C0C7B"/>
    <w:rsid w:val="001C0E41"/>
    <w:rsid w:val="001C12B4"/>
    <w:rsid w:val="001C1362"/>
    <w:rsid w:val="001C140D"/>
    <w:rsid w:val="001C1DD9"/>
    <w:rsid w:val="001C1EE9"/>
    <w:rsid w:val="001C22F6"/>
    <w:rsid w:val="001C260C"/>
    <w:rsid w:val="001C270B"/>
    <w:rsid w:val="001C294F"/>
    <w:rsid w:val="001C2F3E"/>
    <w:rsid w:val="001C3027"/>
    <w:rsid w:val="001C403E"/>
    <w:rsid w:val="001C40D9"/>
    <w:rsid w:val="001C4229"/>
    <w:rsid w:val="001C4744"/>
    <w:rsid w:val="001C4836"/>
    <w:rsid w:val="001C4ABE"/>
    <w:rsid w:val="001C4B7C"/>
    <w:rsid w:val="001C5302"/>
    <w:rsid w:val="001C5529"/>
    <w:rsid w:val="001C5621"/>
    <w:rsid w:val="001C5C75"/>
    <w:rsid w:val="001C669F"/>
    <w:rsid w:val="001C6738"/>
    <w:rsid w:val="001C74BE"/>
    <w:rsid w:val="001C7852"/>
    <w:rsid w:val="001C7EAC"/>
    <w:rsid w:val="001D00B3"/>
    <w:rsid w:val="001D05F3"/>
    <w:rsid w:val="001D150F"/>
    <w:rsid w:val="001D1984"/>
    <w:rsid w:val="001D1FF8"/>
    <w:rsid w:val="001D21E0"/>
    <w:rsid w:val="001D2707"/>
    <w:rsid w:val="001D2842"/>
    <w:rsid w:val="001D34E6"/>
    <w:rsid w:val="001D3931"/>
    <w:rsid w:val="001D41B7"/>
    <w:rsid w:val="001D4D2A"/>
    <w:rsid w:val="001D4F88"/>
    <w:rsid w:val="001D52A5"/>
    <w:rsid w:val="001D5902"/>
    <w:rsid w:val="001D64D7"/>
    <w:rsid w:val="001D682F"/>
    <w:rsid w:val="001D6B91"/>
    <w:rsid w:val="001D6C45"/>
    <w:rsid w:val="001D6F38"/>
    <w:rsid w:val="001D7218"/>
    <w:rsid w:val="001D723E"/>
    <w:rsid w:val="001D75D2"/>
    <w:rsid w:val="001D7902"/>
    <w:rsid w:val="001D7AE8"/>
    <w:rsid w:val="001E0256"/>
    <w:rsid w:val="001E0909"/>
    <w:rsid w:val="001E0FD1"/>
    <w:rsid w:val="001E1184"/>
    <w:rsid w:val="001E18C7"/>
    <w:rsid w:val="001E1E15"/>
    <w:rsid w:val="001E25F7"/>
    <w:rsid w:val="001E28C6"/>
    <w:rsid w:val="001E2C60"/>
    <w:rsid w:val="001E2D70"/>
    <w:rsid w:val="001E306D"/>
    <w:rsid w:val="001E343D"/>
    <w:rsid w:val="001E3E94"/>
    <w:rsid w:val="001E4084"/>
    <w:rsid w:val="001E4C26"/>
    <w:rsid w:val="001E4E11"/>
    <w:rsid w:val="001E4FD5"/>
    <w:rsid w:val="001E50A0"/>
    <w:rsid w:val="001E50E1"/>
    <w:rsid w:val="001E5454"/>
    <w:rsid w:val="001E546E"/>
    <w:rsid w:val="001E5CFC"/>
    <w:rsid w:val="001E6A3E"/>
    <w:rsid w:val="001E6F7E"/>
    <w:rsid w:val="001E7B88"/>
    <w:rsid w:val="001E7BE3"/>
    <w:rsid w:val="001F022E"/>
    <w:rsid w:val="001F05DC"/>
    <w:rsid w:val="001F0B04"/>
    <w:rsid w:val="001F1339"/>
    <w:rsid w:val="001F1C17"/>
    <w:rsid w:val="001F1D5A"/>
    <w:rsid w:val="001F1E65"/>
    <w:rsid w:val="001F1E88"/>
    <w:rsid w:val="001F20E5"/>
    <w:rsid w:val="001F27E9"/>
    <w:rsid w:val="001F2C8F"/>
    <w:rsid w:val="001F3226"/>
    <w:rsid w:val="001F3669"/>
    <w:rsid w:val="001F37C1"/>
    <w:rsid w:val="001F3ADC"/>
    <w:rsid w:val="001F43DE"/>
    <w:rsid w:val="001F6BBC"/>
    <w:rsid w:val="001F71BF"/>
    <w:rsid w:val="001F764C"/>
    <w:rsid w:val="001F7B8E"/>
    <w:rsid w:val="00200A34"/>
    <w:rsid w:val="00200EE1"/>
    <w:rsid w:val="0020122C"/>
    <w:rsid w:val="00201646"/>
    <w:rsid w:val="002018B6"/>
    <w:rsid w:val="00201AAA"/>
    <w:rsid w:val="00201F65"/>
    <w:rsid w:val="002023F3"/>
    <w:rsid w:val="00202AA6"/>
    <w:rsid w:val="00202C71"/>
    <w:rsid w:val="00202DD6"/>
    <w:rsid w:val="00202F02"/>
    <w:rsid w:val="002032F9"/>
    <w:rsid w:val="002036FF"/>
    <w:rsid w:val="00204444"/>
    <w:rsid w:val="002045F6"/>
    <w:rsid w:val="00205000"/>
    <w:rsid w:val="002051F7"/>
    <w:rsid w:val="00205A31"/>
    <w:rsid w:val="00205B5A"/>
    <w:rsid w:val="002064D9"/>
    <w:rsid w:val="00206693"/>
    <w:rsid w:val="002066DF"/>
    <w:rsid w:val="00206AB0"/>
    <w:rsid w:val="00206F84"/>
    <w:rsid w:val="002074AC"/>
    <w:rsid w:val="00207943"/>
    <w:rsid w:val="00207A80"/>
    <w:rsid w:val="00207D2F"/>
    <w:rsid w:val="00207F74"/>
    <w:rsid w:val="00207FBB"/>
    <w:rsid w:val="00210706"/>
    <w:rsid w:val="00210B7B"/>
    <w:rsid w:val="00210EC2"/>
    <w:rsid w:val="00210F4C"/>
    <w:rsid w:val="00211448"/>
    <w:rsid w:val="0021147B"/>
    <w:rsid w:val="0021164E"/>
    <w:rsid w:val="00211D10"/>
    <w:rsid w:val="002120D7"/>
    <w:rsid w:val="0021214B"/>
    <w:rsid w:val="00212937"/>
    <w:rsid w:val="00212AA1"/>
    <w:rsid w:val="002130DD"/>
    <w:rsid w:val="002131DC"/>
    <w:rsid w:val="002139EB"/>
    <w:rsid w:val="00213A46"/>
    <w:rsid w:val="00213A57"/>
    <w:rsid w:val="00213C30"/>
    <w:rsid w:val="00213ECD"/>
    <w:rsid w:val="00213FE1"/>
    <w:rsid w:val="0021437D"/>
    <w:rsid w:val="00214F2A"/>
    <w:rsid w:val="002150DC"/>
    <w:rsid w:val="00215480"/>
    <w:rsid w:val="0021571B"/>
    <w:rsid w:val="002164F5"/>
    <w:rsid w:val="00216B3C"/>
    <w:rsid w:val="00216BDD"/>
    <w:rsid w:val="00216EA4"/>
    <w:rsid w:val="00216FB7"/>
    <w:rsid w:val="002173DC"/>
    <w:rsid w:val="00217699"/>
    <w:rsid w:val="00217C4E"/>
    <w:rsid w:val="002203CA"/>
    <w:rsid w:val="00220410"/>
    <w:rsid w:val="00220C44"/>
    <w:rsid w:val="00220F92"/>
    <w:rsid w:val="00221030"/>
    <w:rsid w:val="00221122"/>
    <w:rsid w:val="002216E3"/>
    <w:rsid w:val="00221968"/>
    <w:rsid w:val="00221E20"/>
    <w:rsid w:val="00222232"/>
    <w:rsid w:val="002224E0"/>
    <w:rsid w:val="002227FD"/>
    <w:rsid w:val="00222BD9"/>
    <w:rsid w:val="002231CC"/>
    <w:rsid w:val="0022344B"/>
    <w:rsid w:val="00224550"/>
    <w:rsid w:val="002246E1"/>
    <w:rsid w:val="00224DA6"/>
    <w:rsid w:val="00225000"/>
    <w:rsid w:val="0022521D"/>
    <w:rsid w:val="00225D89"/>
    <w:rsid w:val="00225E0B"/>
    <w:rsid w:val="00225EB9"/>
    <w:rsid w:val="0022646C"/>
    <w:rsid w:val="00227537"/>
    <w:rsid w:val="002276EA"/>
    <w:rsid w:val="00227DD3"/>
    <w:rsid w:val="00227F1B"/>
    <w:rsid w:val="002309B5"/>
    <w:rsid w:val="0023185D"/>
    <w:rsid w:val="002318A4"/>
    <w:rsid w:val="00231D7D"/>
    <w:rsid w:val="0023277A"/>
    <w:rsid w:val="00232DD8"/>
    <w:rsid w:val="002332D7"/>
    <w:rsid w:val="00233682"/>
    <w:rsid w:val="002336E5"/>
    <w:rsid w:val="002340FC"/>
    <w:rsid w:val="002349F0"/>
    <w:rsid w:val="00234A20"/>
    <w:rsid w:val="00234A68"/>
    <w:rsid w:val="00234E78"/>
    <w:rsid w:val="00235456"/>
    <w:rsid w:val="002372E4"/>
    <w:rsid w:val="00237647"/>
    <w:rsid w:val="00237671"/>
    <w:rsid w:val="002379BA"/>
    <w:rsid w:val="00240339"/>
    <w:rsid w:val="002403C8"/>
    <w:rsid w:val="00240464"/>
    <w:rsid w:val="00240630"/>
    <w:rsid w:val="0024070A"/>
    <w:rsid w:val="00241598"/>
    <w:rsid w:val="002418CB"/>
    <w:rsid w:val="00241B44"/>
    <w:rsid w:val="00241E71"/>
    <w:rsid w:val="00243092"/>
    <w:rsid w:val="00243E6E"/>
    <w:rsid w:val="00244847"/>
    <w:rsid w:val="00244910"/>
    <w:rsid w:val="00244E06"/>
    <w:rsid w:val="00244F08"/>
    <w:rsid w:val="002453F0"/>
    <w:rsid w:val="002455A1"/>
    <w:rsid w:val="00245C8B"/>
    <w:rsid w:val="00245D84"/>
    <w:rsid w:val="00245F8A"/>
    <w:rsid w:val="0024606A"/>
    <w:rsid w:val="0024615B"/>
    <w:rsid w:val="0024660A"/>
    <w:rsid w:val="00246843"/>
    <w:rsid w:val="00246ABB"/>
    <w:rsid w:val="00246C3D"/>
    <w:rsid w:val="00246C5D"/>
    <w:rsid w:val="00247301"/>
    <w:rsid w:val="0024767F"/>
    <w:rsid w:val="0024781C"/>
    <w:rsid w:val="00247983"/>
    <w:rsid w:val="00247C48"/>
    <w:rsid w:val="00247D06"/>
    <w:rsid w:val="002508EB"/>
    <w:rsid w:val="00250FF9"/>
    <w:rsid w:val="0025116B"/>
    <w:rsid w:val="002516D1"/>
    <w:rsid w:val="00251858"/>
    <w:rsid w:val="00251A50"/>
    <w:rsid w:val="00251E73"/>
    <w:rsid w:val="002526D0"/>
    <w:rsid w:val="002526ED"/>
    <w:rsid w:val="00252A67"/>
    <w:rsid w:val="00252C4C"/>
    <w:rsid w:val="00252F47"/>
    <w:rsid w:val="0025315B"/>
    <w:rsid w:val="002539F3"/>
    <w:rsid w:val="00253C22"/>
    <w:rsid w:val="00253E25"/>
    <w:rsid w:val="00254170"/>
    <w:rsid w:val="002545EE"/>
    <w:rsid w:val="0025466B"/>
    <w:rsid w:val="002549DD"/>
    <w:rsid w:val="002555C9"/>
    <w:rsid w:val="002557A5"/>
    <w:rsid w:val="00255925"/>
    <w:rsid w:val="00255966"/>
    <w:rsid w:val="00255A3A"/>
    <w:rsid w:val="00255D98"/>
    <w:rsid w:val="00256228"/>
    <w:rsid w:val="00256544"/>
    <w:rsid w:val="00256630"/>
    <w:rsid w:val="00256754"/>
    <w:rsid w:val="0025702F"/>
    <w:rsid w:val="002570AA"/>
    <w:rsid w:val="00257493"/>
    <w:rsid w:val="0025787C"/>
    <w:rsid w:val="00257882"/>
    <w:rsid w:val="00257A02"/>
    <w:rsid w:val="00260023"/>
    <w:rsid w:val="00260827"/>
    <w:rsid w:val="00260CA9"/>
    <w:rsid w:val="002614CF"/>
    <w:rsid w:val="00261692"/>
    <w:rsid w:val="00261AA6"/>
    <w:rsid w:val="00261C10"/>
    <w:rsid w:val="00261C95"/>
    <w:rsid w:val="00263076"/>
    <w:rsid w:val="00263538"/>
    <w:rsid w:val="00263D92"/>
    <w:rsid w:val="00264014"/>
    <w:rsid w:val="00265760"/>
    <w:rsid w:val="00265820"/>
    <w:rsid w:val="002659A1"/>
    <w:rsid w:val="00266009"/>
    <w:rsid w:val="0026604B"/>
    <w:rsid w:val="00266271"/>
    <w:rsid w:val="002677CC"/>
    <w:rsid w:val="00267838"/>
    <w:rsid w:val="0026787C"/>
    <w:rsid w:val="002678C3"/>
    <w:rsid w:val="002678DA"/>
    <w:rsid w:val="00267DF3"/>
    <w:rsid w:val="0027087C"/>
    <w:rsid w:val="00271586"/>
    <w:rsid w:val="00271815"/>
    <w:rsid w:val="00271CD9"/>
    <w:rsid w:val="0027290A"/>
    <w:rsid w:val="00272E0A"/>
    <w:rsid w:val="00272E4A"/>
    <w:rsid w:val="0027358D"/>
    <w:rsid w:val="00273901"/>
    <w:rsid w:val="00273D56"/>
    <w:rsid w:val="00273F13"/>
    <w:rsid w:val="00273F8F"/>
    <w:rsid w:val="0027417C"/>
    <w:rsid w:val="00274699"/>
    <w:rsid w:val="00274937"/>
    <w:rsid w:val="00274F8E"/>
    <w:rsid w:val="00275190"/>
    <w:rsid w:val="002755FD"/>
    <w:rsid w:val="002756B0"/>
    <w:rsid w:val="00275D20"/>
    <w:rsid w:val="0027667B"/>
    <w:rsid w:val="002767E5"/>
    <w:rsid w:val="00276A3F"/>
    <w:rsid w:val="00276E01"/>
    <w:rsid w:val="002771B2"/>
    <w:rsid w:val="00277FBD"/>
    <w:rsid w:val="0028039E"/>
    <w:rsid w:val="00280A1B"/>
    <w:rsid w:val="00280FA9"/>
    <w:rsid w:val="0028112E"/>
    <w:rsid w:val="0028177C"/>
    <w:rsid w:val="00281937"/>
    <w:rsid w:val="00281BC1"/>
    <w:rsid w:val="00282054"/>
    <w:rsid w:val="00282066"/>
    <w:rsid w:val="0028264C"/>
    <w:rsid w:val="00282976"/>
    <w:rsid w:val="00282E2C"/>
    <w:rsid w:val="00282F48"/>
    <w:rsid w:val="002834CC"/>
    <w:rsid w:val="00283BF3"/>
    <w:rsid w:val="00283C03"/>
    <w:rsid w:val="0028428D"/>
    <w:rsid w:val="00284E38"/>
    <w:rsid w:val="00285BDC"/>
    <w:rsid w:val="00285C35"/>
    <w:rsid w:val="00286E61"/>
    <w:rsid w:val="00287931"/>
    <w:rsid w:val="00290090"/>
    <w:rsid w:val="002901EA"/>
    <w:rsid w:val="0029129C"/>
    <w:rsid w:val="002918FC"/>
    <w:rsid w:val="00291D14"/>
    <w:rsid w:val="002926CE"/>
    <w:rsid w:val="002927C7"/>
    <w:rsid w:val="00293594"/>
    <w:rsid w:val="00293AEE"/>
    <w:rsid w:val="00293C36"/>
    <w:rsid w:val="00293DB3"/>
    <w:rsid w:val="00293DC4"/>
    <w:rsid w:val="0029433B"/>
    <w:rsid w:val="00294961"/>
    <w:rsid w:val="00294A46"/>
    <w:rsid w:val="00295026"/>
    <w:rsid w:val="002953D0"/>
    <w:rsid w:val="00295A74"/>
    <w:rsid w:val="002966EF"/>
    <w:rsid w:val="00296A5C"/>
    <w:rsid w:val="0029757E"/>
    <w:rsid w:val="00297B0C"/>
    <w:rsid w:val="00297DD6"/>
    <w:rsid w:val="00297FEC"/>
    <w:rsid w:val="002A0C22"/>
    <w:rsid w:val="002A0E87"/>
    <w:rsid w:val="002A11DD"/>
    <w:rsid w:val="002A12B5"/>
    <w:rsid w:val="002A14F5"/>
    <w:rsid w:val="002A16B9"/>
    <w:rsid w:val="002A17D3"/>
    <w:rsid w:val="002A185C"/>
    <w:rsid w:val="002A1AA0"/>
    <w:rsid w:val="002A1E7D"/>
    <w:rsid w:val="002A22F8"/>
    <w:rsid w:val="002A27D8"/>
    <w:rsid w:val="002A290D"/>
    <w:rsid w:val="002A3020"/>
    <w:rsid w:val="002A32C9"/>
    <w:rsid w:val="002A3794"/>
    <w:rsid w:val="002A39C8"/>
    <w:rsid w:val="002A477B"/>
    <w:rsid w:val="002A4B61"/>
    <w:rsid w:val="002A4C81"/>
    <w:rsid w:val="002A4F41"/>
    <w:rsid w:val="002A5520"/>
    <w:rsid w:val="002A5B54"/>
    <w:rsid w:val="002A5C92"/>
    <w:rsid w:val="002A6A39"/>
    <w:rsid w:val="002A6AF9"/>
    <w:rsid w:val="002A6B7E"/>
    <w:rsid w:val="002A6C00"/>
    <w:rsid w:val="002A6D79"/>
    <w:rsid w:val="002A6FC8"/>
    <w:rsid w:val="002A7190"/>
    <w:rsid w:val="002A75B1"/>
    <w:rsid w:val="002A7A4A"/>
    <w:rsid w:val="002A7C4D"/>
    <w:rsid w:val="002B0212"/>
    <w:rsid w:val="002B0458"/>
    <w:rsid w:val="002B0620"/>
    <w:rsid w:val="002B08E6"/>
    <w:rsid w:val="002B0C00"/>
    <w:rsid w:val="002B0F44"/>
    <w:rsid w:val="002B1257"/>
    <w:rsid w:val="002B12AF"/>
    <w:rsid w:val="002B1C99"/>
    <w:rsid w:val="002B1FFA"/>
    <w:rsid w:val="002B252E"/>
    <w:rsid w:val="002B28ED"/>
    <w:rsid w:val="002B2B40"/>
    <w:rsid w:val="002B2CA5"/>
    <w:rsid w:val="002B32DD"/>
    <w:rsid w:val="002B3AB0"/>
    <w:rsid w:val="002B3BB1"/>
    <w:rsid w:val="002B3FA0"/>
    <w:rsid w:val="002B479A"/>
    <w:rsid w:val="002B4AD5"/>
    <w:rsid w:val="002B4B78"/>
    <w:rsid w:val="002B4D11"/>
    <w:rsid w:val="002B53B4"/>
    <w:rsid w:val="002B544D"/>
    <w:rsid w:val="002B5CFE"/>
    <w:rsid w:val="002B5EF2"/>
    <w:rsid w:val="002B61F4"/>
    <w:rsid w:val="002B6408"/>
    <w:rsid w:val="002B6E04"/>
    <w:rsid w:val="002B6E21"/>
    <w:rsid w:val="002B7AFD"/>
    <w:rsid w:val="002B7BCE"/>
    <w:rsid w:val="002C09C3"/>
    <w:rsid w:val="002C0BBC"/>
    <w:rsid w:val="002C1256"/>
    <w:rsid w:val="002C132D"/>
    <w:rsid w:val="002C162D"/>
    <w:rsid w:val="002C182B"/>
    <w:rsid w:val="002C197F"/>
    <w:rsid w:val="002C199A"/>
    <w:rsid w:val="002C1F74"/>
    <w:rsid w:val="002C2077"/>
    <w:rsid w:val="002C2567"/>
    <w:rsid w:val="002C2805"/>
    <w:rsid w:val="002C3245"/>
    <w:rsid w:val="002C32DF"/>
    <w:rsid w:val="002C3BE0"/>
    <w:rsid w:val="002C5924"/>
    <w:rsid w:val="002C5C1E"/>
    <w:rsid w:val="002C5DF1"/>
    <w:rsid w:val="002C6375"/>
    <w:rsid w:val="002C6E4C"/>
    <w:rsid w:val="002C716D"/>
    <w:rsid w:val="002C724E"/>
    <w:rsid w:val="002C74F1"/>
    <w:rsid w:val="002C7702"/>
    <w:rsid w:val="002D0229"/>
    <w:rsid w:val="002D03FE"/>
    <w:rsid w:val="002D0410"/>
    <w:rsid w:val="002D0D62"/>
    <w:rsid w:val="002D0E83"/>
    <w:rsid w:val="002D0EF2"/>
    <w:rsid w:val="002D1A27"/>
    <w:rsid w:val="002D1E23"/>
    <w:rsid w:val="002D225C"/>
    <w:rsid w:val="002D2466"/>
    <w:rsid w:val="002D2712"/>
    <w:rsid w:val="002D2DC6"/>
    <w:rsid w:val="002D311A"/>
    <w:rsid w:val="002D33BC"/>
    <w:rsid w:val="002D36DF"/>
    <w:rsid w:val="002D398D"/>
    <w:rsid w:val="002D3BA6"/>
    <w:rsid w:val="002D40A8"/>
    <w:rsid w:val="002D45AD"/>
    <w:rsid w:val="002D4BC6"/>
    <w:rsid w:val="002D4D40"/>
    <w:rsid w:val="002D5218"/>
    <w:rsid w:val="002D5C04"/>
    <w:rsid w:val="002D5DC6"/>
    <w:rsid w:val="002D66F7"/>
    <w:rsid w:val="002D6D48"/>
    <w:rsid w:val="002D6DE2"/>
    <w:rsid w:val="002E0820"/>
    <w:rsid w:val="002E095D"/>
    <w:rsid w:val="002E0C1F"/>
    <w:rsid w:val="002E0FD2"/>
    <w:rsid w:val="002E100D"/>
    <w:rsid w:val="002E1774"/>
    <w:rsid w:val="002E1DF6"/>
    <w:rsid w:val="002E1EA4"/>
    <w:rsid w:val="002E2991"/>
    <w:rsid w:val="002E2D77"/>
    <w:rsid w:val="002E30AA"/>
    <w:rsid w:val="002E343E"/>
    <w:rsid w:val="002E346E"/>
    <w:rsid w:val="002E3D3C"/>
    <w:rsid w:val="002E3DCD"/>
    <w:rsid w:val="002E40B4"/>
    <w:rsid w:val="002E4C10"/>
    <w:rsid w:val="002E5484"/>
    <w:rsid w:val="002E5AC2"/>
    <w:rsid w:val="002E5F42"/>
    <w:rsid w:val="002E649D"/>
    <w:rsid w:val="002E6587"/>
    <w:rsid w:val="002E687D"/>
    <w:rsid w:val="002E6C2D"/>
    <w:rsid w:val="002E700E"/>
    <w:rsid w:val="002E726D"/>
    <w:rsid w:val="002E73D5"/>
    <w:rsid w:val="002E765A"/>
    <w:rsid w:val="002F004E"/>
    <w:rsid w:val="002F0060"/>
    <w:rsid w:val="002F04D2"/>
    <w:rsid w:val="002F06E9"/>
    <w:rsid w:val="002F0759"/>
    <w:rsid w:val="002F08F3"/>
    <w:rsid w:val="002F0D6D"/>
    <w:rsid w:val="002F1104"/>
    <w:rsid w:val="002F137C"/>
    <w:rsid w:val="002F2815"/>
    <w:rsid w:val="002F2880"/>
    <w:rsid w:val="002F2CB4"/>
    <w:rsid w:val="002F3026"/>
    <w:rsid w:val="002F357B"/>
    <w:rsid w:val="002F3958"/>
    <w:rsid w:val="002F4411"/>
    <w:rsid w:val="002F44F8"/>
    <w:rsid w:val="002F4882"/>
    <w:rsid w:val="002F4955"/>
    <w:rsid w:val="002F4DAB"/>
    <w:rsid w:val="002F50CB"/>
    <w:rsid w:val="002F5259"/>
    <w:rsid w:val="002F560D"/>
    <w:rsid w:val="002F5705"/>
    <w:rsid w:val="002F5754"/>
    <w:rsid w:val="002F57D7"/>
    <w:rsid w:val="002F6438"/>
    <w:rsid w:val="002F6ABF"/>
    <w:rsid w:val="002F6CBC"/>
    <w:rsid w:val="002F6D7E"/>
    <w:rsid w:val="002F725E"/>
    <w:rsid w:val="002F7271"/>
    <w:rsid w:val="002F739F"/>
    <w:rsid w:val="002F779E"/>
    <w:rsid w:val="002F7B3F"/>
    <w:rsid w:val="003006E2"/>
    <w:rsid w:val="00301122"/>
    <w:rsid w:val="003016AB"/>
    <w:rsid w:val="003019D7"/>
    <w:rsid w:val="00301A56"/>
    <w:rsid w:val="00302145"/>
    <w:rsid w:val="00302262"/>
    <w:rsid w:val="00302343"/>
    <w:rsid w:val="00302398"/>
    <w:rsid w:val="003025AD"/>
    <w:rsid w:val="003033B8"/>
    <w:rsid w:val="00303A14"/>
    <w:rsid w:val="00303A44"/>
    <w:rsid w:val="00304116"/>
    <w:rsid w:val="003041D0"/>
    <w:rsid w:val="003043C4"/>
    <w:rsid w:val="003044F0"/>
    <w:rsid w:val="00304FE0"/>
    <w:rsid w:val="0030546D"/>
    <w:rsid w:val="00305853"/>
    <w:rsid w:val="003062E3"/>
    <w:rsid w:val="0030631C"/>
    <w:rsid w:val="003070DB"/>
    <w:rsid w:val="00307492"/>
    <w:rsid w:val="00307974"/>
    <w:rsid w:val="00307988"/>
    <w:rsid w:val="003101F8"/>
    <w:rsid w:val="003110F1"/>
    <w:rsid w:val="00311511"/>
    <w:rsid w:val="0031151A"/>
    <w:rsid w:val="0031169B"/>
    <w:rsid w:val="003116F2"/>
    <w:rsid w:val="00311AF0"/>
    <w:rsid w:val="00311C5E"/>
    <w:rsid w:val="00312375"/>
    <w:rsid w:val="003125F0"/>
    <w:rsid w:val="00312916"/>
    <w:rsid w:val="00312F86"/>
    <w:rsid w:val="00313B4D"/>
    <w:rsid w:val="00313B77"/>
    <w:rsid w:val="00314371"/>
    <w:rsid w:val="003143C9"/>
    <w:rsid w:val="003146C9"/>
    <w:rsid w:val="003150A6"/>
    <w:rsid w:val="00316233"/>
    <w:rsid w:val="00316819"/>
    <w:rsid w:val="00316885"/>
    <w:rsid w:val="00317B4A"/>
    <w:rsid w:val="0032089E"/>
    <w:rsid w:val="00320C54"/>
    <w:rsid w:val="003222AE"/>
    <w:rsid w:val="00322A23"/>
    <w:rsid w:val="00322DE5"/>
    <w:rsid w:val="0032301D"/>
    <w:rsid w:val="003230FF"/>
    <w:rsid w:val="00323481"/>
    <w:rsid w:val="0032367A"/>
    <w:rsid w:val="003236B9"/>
    <w:rsid w:val="003236CA"/>
    <w:rsid w:val="00323AE4"/>
    <w:rsid w:val="00323E14"/>
    <w:rsid w:val="00323E9D"/>
    <w:rsid w:val="0032415B"/>
    <w:rsid w:val="003246C3"/>
    <w:rsid w:val="00324C3A"/>
    <w:rsid w:val="00324C44"/>
    <w:rsid w:val="00325356"/>
    <w:rsid w:val="003261E6"/>
    <w:rsid w:val="003269DE"/>
    <w:rsid w:val="00326C09"/>
    <w:rsid w:val="003300DD"/>
    <w:rsid w:val="0033013C"/>
    <w:rsid w:val="00330317"/>
    <w:rsid w:val="0033037F"/>
    <w:rsid w:val="003309B9"/>
    <w:rsid w:val="003312BF"/>
    <w:rsid w:val="00331397"/>
    <w:rsid w:val="0033149A"/>
    <w:rsid w:val="0033169D"/>
    <w:rsid w:val="003317F8"/>
    <w:rsid w:val="00332115"/>
    <w:rsid w:val="003324D0"/>
    <w:rsid w:val="00332D74"/>
    <w:rsid w:val="00332FAD"/>
    <w:rsid w:val="00332FE1"/>
    <w:rsid w:val="003330FF"/>
    <w:rsid w:val="003331F1"/>
    <w:rsid w:val="00333B25"/>
    <w:rsid w:val="00334660"/>
    <w:rsid w:val="00334834"/>
    <w:rsid w:val="00334D78"/>
    <w:rsid w:val="00334DE6"/>
    <w:rsid w:val="00334FC7"/>
    <w:rsid w:val="00335D3A"/>
    <w:rsid w:val="00336627"/>
    <w:rsid w:val="00336FBA"/>
    <w:rsid w:val="003379D8"/>
    <w:rsid w:val="00337C3D"/>
    <w:rsid w:val="00337F3C"/>
    <w:rsid w:val="0034047D"/>
    <w:rsid w:val="003405AD"/>
    <w:rsid w:val="0034083B"/>
    <w:rsid w:val="00340993"/>
    <w:rsid w:val="00340BBB"/>
    <w:rsid w:val="00340E1C"/>
    <w:rsid w:val="00340EED"/>
    <w:rsid w:val="00340F47"/>
    <w:rsid w:val="00341888"/>
    <w:rsid w:val="00341E00"/>
    <w:rsid w:val="00342275"/>
    <w:rsid w:val="003424D0"/>
    <w:rsid w:val="00342662"/>
    <w:rsid w:val="0034282A"/>
    <w:rsid w:val="00342F99"/>
    <w:rsid w:val="00343017"/>
    <w:rsid w:val="003431F9"/>
    <w:rsid w:val="00343394"/>
    <w:rsid w:val="0034342C"/>
    <w:rsid w:val="003434C1"/>
    <w:rsid w:val="00343A55"/>
    <w:rsid w:val="003443E7"/>
    <w:rsid w:val="00344F15"/>
    <w:rsid w:val="003453ED"/>
    <w:rsid w:val="003456E7"/>
    <w:rsid w:val="00345A74"/>
    <w:rsid w:val="00345A87"/>
    <w:rsid w:val="00345EEA"/>
    <w:rsid w:val="00345F81"/>
    <w:rsid w:val="0034603A"/>
    <w:rsid w:val="00346D91"/>
    <w:rsid w:val="00346EFB"/>
    <w:rsid w:val="00350085"/>
    <w:rsid w:val="003510BF"/>
    <w:rsid w:val="00351155"/>
    <w:rsid w:val="00351366"/>
    <w:rsid w:val="0035145C"/>
    <w:rsid w:val="00351C98"/>
    <w:rsid w:val="003520C9"/>
    <w:rsid w:val="003521DB"/>
    <w:rsid w:val="00352242"/>
    <w:rsid w:val="00352E5F"/>
    <w:rsid w:val="00353B2F"/>
    <w:rsid w:val="0035402D"/>
    <w:rsid w:val="003544C1"/>
    <w:rsid w:val="0035477A"/>
    <w:rsid w:val="00354C7C"/>
    <w:rsid w:val="00354D3C"/>
    <w:rsid w:val="00355F47"/>
    <w:rsid w:val="003567C4"/>
    <w:rsid w:val="00356DCC"/>
    <w:rsid w:val="0035782E"/>
    <w:rsid w:val="00357935"/>
    <w:rsid w:val="00357973"/>
    <w:rsid w:val="00357C69"/>
    <w:rsid w:val="00360760"/>
    <w:rsid w:val="0036082B"/>
    <w:rsid w:val="0036084B"/>
    <w:rsid w:val="00360A10"/>
    <w:rsid w:val="0036109E"/>
    <w:rsid w:val="003615BC"/>
    <w:rsid w:val="00361E6E"/>
    <w:rsid w:val="00362868"/>
    <w:rsid w:val="00362EA8"/>
    <w:rsid w:val="0036304C"/>
    <w:rsid w:val="00363A0D"/>
    <w:rsid w:val="003641C3"/>
    <w:rsid w:val="00364947"/>
    <w:rsid w:val="00364A90"/>
    <w:rsid w:val="00364E3F"/>
    <w:rsid w:val="003650C3"/>
    <w:rsid w:val="00365330"/>
    <w:rsid w:val="003653F4"/>
    <w:rsid w:val="00365442"/>
    <w:rsid w:val="003657E2"/>
    <w:rsid w:val="00365BA9"/>
    <w:rsid w:val="00366DA9"/>
    <w:rsid w:val="00367149"/>
    <w:rsid w:val="00367199"/>
    <w:rsid w:val="0036729A"/>
    <w:rsid w:val="0036766C"/>
    <w:rsid w:val="00367EA1"/>
    <w:rsid w:val="00367FD8"/>
    <w:rsid w:val="0037047B"/>
    <w:rsid w:val="003705A2"/>
    <w:rsid w:val="00371B1E"/>
    <w:rsid w:val="0037212B"/>
    <w:rsid w:val="00372516"/>
    <w:rsid w:val="003725A4"/>
    <w:rsid w:val="00372835"/>
    <w:rsid w:val="0037283B"/>
    <w:rsid w:val="00372970"/>
    <w:rsid w:val="00373044"/>
    <w:rsid w:val="003732E3"/>
    <w:rsid w:val="00373475"/>
    <w:rsid w:val="003734D3"/>
    <w:rsid w:val="003739E8"/>
    <w:rsid w:val="00373FBD"/>
    <w:rsid w:val="00374950"/>
    <w:rsid w:val="00374AE0"/>
    <w:rsid w:val="0037527E"/>
    <w:rsid w:val="00375534"/>
    <w:rsid w:val="003761D0"/>
    <w:rsid w:val="00376401"/>
    <w:rsid w:val="00376433"/>
    <w:rsid w:val="00376B7B"/>
    <w:rsid w:val="00376FD1"/>
    <w:rsid w:val="00377249"/>
    <w:rsid w:val="0037735F"/>
    <w:rsid w:val="00377B4B"/>
    <w:rsid w:val="00377C65"/>
    <w:rsid w:val="003801AF"/>
    <w:rsid w:val="00380447"/>
    <w:rsid w:val="003805D1"/>
    <w:rsid w:val="0038093F"/>
    <w:rsid w:val="00382427"/>
    <w:rsid w:val="00382901"/>
    <w:rsid w:val="00382DC8"/>
    <w:rsid w:val="003833F6"/>
    <w:rsid w:val="00383A86"/>
    <w:rsid w:val="00383FEE"/>
    <w:rsid w:val="0038438E"/>
    <w:rsid w:val="00385CD1"/>
    <w:rsid w:val="00386609"/>
    <w:rsid w:val="00386CC1"/>
    <w:rsid w:val="00387499"/>
    <w:rsid w:val="003904DB"/>
    <w:rsid w:val="003904E9"/>
    <w:rsid w:val="00390B6E"/>
    <w:rsid w:val="003915B0"/>
    <w:rsid w:val="003915FE"/>
    <w:rsid w:val="00391B3E"/>
    <w:rsid w:val="00391D63"/>
    <w:rsid w:val="00392121"/>
    <w:rsid w:val="00392A3A"/>
    <w:rsid w:val="00392EC2"/>
    <w:rsid w:val="00393028"/>
    <w:rsid w:val="00393DED"/>
    <w:rsid w:val="00394058"/>
    <w:rsid w:val="003944EF"/>
    <w:rsid w:val="0039477A"/>
    <w:rsid w:val="00394AC8"/>
    <w:rsid w:val="00394E20"/>
    <w:rsid w:val="003957ED"/>
    <w:rsid w:val="00395800"/>
    <w:rsid w:val="00395A5A"/>
    <w:rsid w:val="00395B6F"/>
    <w:rsid w:val="00395B89"/>
    <w:rsid w:val="003964DD"/>
    <w:rsid w:val="00396618"/>
    <w:rsid w:val="00397015"/>
    <w:rsid w:val="0039746D"/>
    <w:rsid w:val="00397A6D"/>
    <w:rsid w:val="00397A70"/>
    <w:rsid w:val="003A0223"/>
    <w:rsid w:val="003A0DF8"/>
    <w:rsid w:val="003A0ED0"/>
    <w:rsid w:val="003A135F"/>
    <w:rsid w:val="003A198F"/>
    <w:rsid w:val="003A1AEC"/>
    <w:rsid w:val="003A1D05"/>
    <w:rsid w:val="003A2194"/>
    <w:rsid w:val="003A2350"/>
    <w:rsid w:val="003A2E34"/>
    <w:rsid w:val="003A3123"/>
    <w:rsid w:val="003A41C2"/>
    <w:rsid w:val="003A41F3"/>
    <w:rsid w:val="003A42C2"/>
    <w:rsid w:val="003A4607"/>
    <w:rsid w:val="003A4FEA"/>
    <w:rsid w:val="003A517F"/>
    <w:rsid w:val="003A5320"/>
    <w:rsid w:val="003A552D"/>
    <w:rsid w:val="003A576C"/>
    <w:rsid w:val="003A5A22"/>
    <w:rsid w:val="003A6266"/>
    <w:rsid w:val="003A62B0"/>
    <w:rsid w:val="003A69DF"/>
    <w:rsid w:val="003A7865"/>
    <w:rsid w:val="003A7AA6"/>
    <w:rsid w:val="003A7E03"/>
    <w:rsid w:val="003A7EAC"/>
    <w:rsid w:val="003B0325"/>
    <w:rsid w:val="003B04F7"/>
    <w:rsid w:val="003B081C"/>
    <w:rsid w:val="003B0BF8"/>
    <w:rsid w:val="003B1049"/>
    <w:rsid w:val="003B1175"/>
    <w:rsid w:val="003B1701"/>
    <w:rsid w:val="003B1D38"/>
    <w:rsid w:val="003B245F"/>
    <w:rsid w:val="003B2BC0"/>
    <w:rsid w:val="003B2D9A"/>
    <w:rsid w:val="003B2F63"/>
    <w:rsid w:val="003B3BBD"/>
    <w:rsid w:val="003B3DC0"/>
    <w:rsid w:val="003B3E29"/>
    <w:rsid w:val="003B4F6E"/>
    <w:rsid w:val="003B5098"/>
    <w:rsid w:val="003B50BA"/>
    <w:rsid w:val="003B5106"/>
    <w:rsid w:val="003B51DE"/>
    <w:rsid w:val="003B5542"/>
    <w:rsid w:val="003B55C0"/>
    <w:rsid w:val="003B6548"/>
    <w:rsid w:val="003B67AF"/>
    <w:rsid w:val="003B6865"/>
    <w:rsid w:val="003B722F"/>
    <w:rsid w:val="003B7751"/>
    <w:rsid w:val="003B7A4A"/>
    <w:rsid w:val="003B7BB3"/>
    <w:rsid w:val="003C0638"/>
    <w:rsid w:val="003C075C"/>
    <w:rsid w:val="003C0802"/>
    <w:rsid w:val="003C0A26"/>
    <w:rsid w:val="003C0B87"/>
    <w:rsid w:val="003C11BE"/>
    <w:rsid w:val="003C19C6"/>
    <w:rsid w:val="003C20B6"/>
    <w:rsid w:val="003C2291"/>
    <w:rsid w:val="003C2D40"/>
    <w:rsid w:val="003C3033"/>
    <w:rsid w:val="003C3038"/>
    <w:rsid w:val="003C33FF"/>
    <w:rsid w:val="003C3661"/>
    <w:rsid w:val="003C3856"/>
    <w:rsid w:val="003C44EF"/>
    <w:rsid w:val="003C4584"/>
    <w:rsid w:val="003C4DA2"/>
    <w:rsid w:val="003C4EAC"/>
    <w:rsid w:val="003C55D0"/>
    <w:rsid w:val="003C5617"/>
    <w:rsid w:val="003C69FA"/>
    <w:rsid w:val="003C7640"/>
    <w:rsid w:val="003C79F8"/>
    <w:rsid w:val="003D01F4"/>
    <w:rsid w:val="003D07A4"/>
    <w:rsid w:val="003D1187"/>
    <w:rsid w:val="003D1BCC"/>
    <w:rsid w:val="003D1EC9"/>
    <w:rsid w:val="003D23D9"/>
    <w:rsid w:val="003D2710"/>
    <w:rsid w:val="003D29BD"/>
    <w:rsid w:val="003D3062"/>
    <w:rsid w:val="003D33A8"/>
    <w:rsid w:val="003D3620"/>
    <w:rsid w:val="003D4196"/>
    <w:rsid w:val="003D42D2"/>
    <w:rsid w:val="003D46BC"/>
    <w:rsid w:val="003D4880"/>
    <w:rsid w:val="003D48BB"/>
    <w:rsid w:val="003D4B39"/>
    <w:rsid w:val="003D555A"/>
    <w:rsid w:val="003D56BE"/>
    <w:rsid w:val="003D57D3"/>
    <w:rsid w:val="003D62B2"/>
    <w:rsid w:val="003D6F80"/>
    <w:rsid w:val="003D7119"/>
    <w:rsid w:val="003D7161"/>
    <w:rsid w:val="003D73C5"/>
    <w:rsid w:val="003D74F7"/>
    <w:rsid w:val="003D7B96"/>
    <w:rsid w:val="003D7BDA"/>
    <w:rsid w:val="003E00C7"/>
    <w:rsid w:val="003E0305"/>
    <w:rsid w:val="003E04E9"/>
    <w:rsid w:val="003E08AB"/>
    <w:rsid w:val="003E1163"/>
    <w:rsid w:val="003E13A4"/>
    <w:rsid w:val="003E1A62"/>
    <w:rsid w:val="003E1E96"/>
    <w:rsid w:val="003E22B2"/>
    <w:rsid w:val="003E3003"/>
    <w:rsid w:val="003E3054"/>
    <w:rsid w:val="003E35B2"/>
    <w:rsid w:val="003E35DC"/>
    <w:rsid w:val="003E371C"/>
    <w:rsid w:val="003E3AA2"/>
    <w:rsid w:val="003E3BC5"/>
    <w:rsid w:val="003E404D"/>
    <w:rsid w:val="003E407C"/>
    <w:rsid w:val="003E42B0"/>
    <w:rsid w:val="003E4911"/>
    <w:rsid w:val="003E4C66"/>
    <w:rsid w:val="003E5179"/>
    <w:rsid w:val="003E5785"/>
    <w:rsid w:val="003E5DD5"/>
    <w:rsid w:val="003E5EFF"/>
    <w:rsid w:val="003E6706"/>
    <w:rsid w:val="003E6A3A"/>
    <w:rsid w:val="003E6AE9"/>
    <w:rsid w:val="003E6C09"/>
    <w:rsid w:val="003E6C2B"/>
    <w:rsid w:val="003E6FB9"/>
    <w:rsid w:val="003E70CB"/>
    <w:rsid w:val="003E7146"/>
    <w:rsid w:val="003E720B"/>
    <w:rsid w:val="003E7242"/>
    <w:rsid w:val="003E73FD"/>
    <w:rsid w:val="003E75E9"/>
    <w:rsid w:val="003E7642"/>
    <w:rsid w:val="003E76EC"/>
    <w:rsid w:val="003E79A5"/>
    <w:rsid w:val="003E7ED6"/>
    <w:rsid w:val="003F0E2E"/>
    <w:rsid w:val="003F1002"/>
    <w:rsid w:val="003F12CA"/>
    <w:rsid w:val="003F1331"/>
    <w:rsid w:val="003F1A97"/>
    <w:rsid w:val="003F252F"/>
    <w:rsid w:val="003F257E"/>
    <w:rsid w:val="003F2659"/>
    <w:rsid w:val="003F2F98"/>
    <w:rsid w:val="003F3241"/>
    <w:rsid w:val="003F37EC"/>
    <w:rsid w:val="003F3C32"/>
    <w:rsid w:val="003F4797"/>
    <w:rsid w:val="003F47B5"/>
    <w:rsid w:val="003F5136"/>
    <w:rsid w:val="003F5314"/>
    <w:rsid w:val="003F5801"/>
    <w:rsid w:val="003F7098"/>
    <w:rsid w:val="003F73C3"/>
    <w:rsid w:val="003F7C91"/>
    <w:rsid w:val="0040014E"/>
    <w:rsid w:val="004003E8"/>
    <w:rsid w:val="00400F0D"/>
    <w:rsid w:val="00401ABF"/>
    <w:rsid w:val="00401C44"/>
    <w:rsid w:val="00401C56"/>
    <w:rsid w:val="00401D9A"/>
    <w:rsid w:val="00401F91"/>
    <w:rsid w:val="004020EC"/>
    <w:rsid w:val="0040222B"/>
    <w:rsid w:val="004022CC"/>
    <w:rsid w:val="0040290B"/>
    <w:rsid w:val="00402A15"/>
    <w:rsid w:val="00402A34"/>
    <w:rsid w:val="00403018"/>
    <w:rsid w:val="0040363D"/>
    <w:rsid w:val="0040425A"/>
    <w:rsid w:val="004043ED"/>
    <w:rsid w:val="004048BD"/>
    <w:rsid w:val="0040514B"/>
    <w:rsid w:val="004055FF"/>
    <w:rsid w:val="00405950"/>
    <w:rsid w:val="00406672"/>
    <w:rsid w:val="004109C3"/>
    <w:rsid w:val="00410C14"/>
    <w:rsid w:val="004110AA"/>
    <w:rsid w:val="00411A12"/>
    <w:rsid w:val="00411E14"/>
    <w:rsid w:val="0041239C"/>
    <w:rsid w:val="0041330B"/>
    <w:rsid w:val="004136CE"/>
    <w:rsid w:val="00413E3B"/>
    <w:rsid w:val="00414096"/>
    <w:rsid w:val="00414181"/>
    <w:rsid w:val="00414B02"/>
    <w:rsid w:val="00415C66"/>
    <w:rsid w:val="00415EA5"/>
    <w:rsid w:val="0041769B"/>
    <w:rsid w:val="0041782C"/>
    <w:rsid w:val="00417D2C"/>
    <w:rsid w:val="00417E8A"/>
    <w:rsid w:val="004206FA"/>
    <w:rsid w:val="00420D43"/>
    <w:rsid w:val="004213CE"/>
    <w:rsid w:val="00421AF0"/>
    <w:rsid w:val="004223F1"/>
    <w:rsid w:val="00422519"/>
    <w:rsid w:val="0042276C"/>
    <w:rsid w:val="00423477"/>
    <w:rsid w:val="004247E1"/>
    <w:rsid w:val="00424A14"/>
    <w:rsid w:val="00424AFD"/>
    <w:rsid w:val="00424FFE"/>
    <w:rsid w:val="00425674"/>
    <w:rsid w:val="00426886"/>
    <w:rsid w:val="00426915"/>
    <w:rsid w:val="00426C21"/>
    <w:rsid w:val="00427DF1"/>
    <w:rsid w:val="004300D9"/>
    <w:rsid w:val="0043037C"/>
    <w:rsid w:val="00430FDD"/>
    <w:rsid w:val="00431061"/>
    <w:rsid w:val="004310A0"/>
    <w:rsid w:val="00431123"/>
    <w:rsid w:val="00431628"/>
    <w:rsid w:val="00431E83"/>
    <w:rsid w:val="00432121"/>
    <w:rsid w:val="00432F62"/>
    <w:rsid w:val="0043312C"/>
    <w:rsid w:val="00433605"/>
    <w:rsid w:val="00433DB4"/>
    <w:rsid w:val="00433F3F"/>
    <w:rsid w:val="00433F4E"/>
    <w:rsid w:val="004348E7"/>
    <w:rsid w:val="0043498C"/>
    <w:rsid w:val="004355E9"/>
    <w:rsid w:val="0043587A"/>
    <w:rsid w:val="00435C38"/>
    <w:rsid w:val="0043653A"/>
    <w:rsid w:val="0043707E"/>
    <w:rsid w:val="004372F8"/>
    <w:rsid w:val="004373BC"/>
    <w:rsid w:val="004377E4"/>
    <w:rsid w:val="00437B5E"/>
    <w:rsid w:val="0044004B"/>
    <w:rsid w:val="0044034A"/>
    <w:rsid w:val="0044047C"/>
    <w:rsid w:val="00440698"/>
    <w:rsid w:val="00440AD9"/>
    <w:rsid w:val="00440D9E"/>
    <w:rsid w:val="004411B3"/>
    <w:rsid w:val="00441B13"/>
    <w:rsid w:val="004420C1"/>
    <w:rsid w:val="00442967"/>
    <w:rsid w:val="00442A17"/>
    <w:rsid w:val="00444012"/>
    <w:rsid w:val="00444584"/>
    <w:rsid w:val="0044530A"/>
    <w:rsid w:val="004462F7"/>
    <w:rsid w:val="004476BC"/>
    <w:rsid w:val="00450323"/>
    <w:rsid w:val="0045049A"/>
    <w:rsid w:val="0045186A"/>
    <w:rsid w:val="0045197D"/>
    <w:rsid w:val="004519AF"/>
    <w:rsid w:val="00451C20"/>
    <w:rsid w:val="00451D61"/>
    <w:rsid w:val="00451DFB"/>
    <w:rsid w:val="00451DFD"/>
    <w:rsid w:val="0045263F"/>
    <w:rsid w:val="004528BC"/>
    <w:rsid w:val="0045403C"/>
    <w:rsid w:val="004542D2"/>
    <w:rsid w:val="00454325"/>
    <w:rsid w:val="00454403"/>
    <w:rsid w:val="004546A4"/>
    <w:rsid w:val="004548FC"/>
    <w:rsid w:val="00455051"/>
    <w:rsid w:val="004552C2"/>
    <w:rsid w:val="00455581"/>
    <w:rsid w:val="00455942"/>
    <w:rsid w:val="00456643"/>
    <w:rsid w:val="00456839"/>
    <w:rsid w:val="00456906"/>
    <w:rsid w:val="00456C9D"/>
    <w:rsid w:val="00457D36"/>
    <w:rsid w:val="00457DAB"/>
    <w:rsid w:val="00457EFC"/>
    <w:rsid w:val="004604FD"/>
    <w:rsid w:val="004605F1"/>
    <w:rsid w:val="00460D00"/>
    <w:rsid w:val="00460DBF"/>
    <w:rsid w:val="00460E93"/>
    <w:rsid w:val="004615DB"/>
    <w:rsid w:val="00461CDD"/>
    <w:rsid w:val="00461D40"/>
    <w:rsid w:val="00462710"/>
    <w:rsid w:val="00462878"/>
    <w:rsid w:val="004628BD"/>
    <w:rsid w:val="00462BD0"/>
    <w:rsid w:val="00462C2F"/>
    <w:rsid w:val="00463106"/>
    <w:rsid w:val="00463C85"/>
    <w:rsid w:val="00464AAA"/>
    <w:rsid w:val="00464C75"/>
    <w:rsid w:val="00464D16"/>
    <w:rsid w:val="00465489"/>
    <w:rsid w:val="00465F10"/>
    <w:rsid w:val="00466374"/>
    <w:rsid w:val="004665F3"/>
    <w:rsid w:val="00466746"/>
    <w:rsid w:val="00467393"/>
    <w:rsid w:val="0046776F"/>
    <w:rsid w:val="0046785F"/>
    <w:rsid w:val="004703B9"/>
    <w:rsid w:val="00470417"/>
    <w:rsid w:val="00470A42"/>
    <w:rsid w:val="00470EB5"/>
    <w:rsid w:val="00471399"/>
    <w:rsid w:val="00471C78"/>
    <w:rsid w:val="00471F19"/>
    <w:rsid w:val="00471FA4"/>
    <w:rsid w:val="00472958"/>
    <w:rsid w:val="00472F2B"/>
    <w:rsid w:val="0047303E"/>
    <w:rsid w:val="00473845"/>
    <w:rsid w:val="00473A5E"/>
    <w:rsid w:val="00473D45"/>
    <w:rsid w:val="00473EBA"/>
    <w:rsid w:val="00474298"/>
    <w:rsid w:val="004742AE"/>
    <w:rsid w:val="00474509"/>
    <w:rsid w:val="00474A80"/>
    <w:rsid w:val="004751CE"/>
    <w:rsid w:val="00475666"/>
    <w:rsid w:val="00475C0A"/>
    <w:rsid w:val="004766A5"/>
    <w:rsid w:val="00476AE7"/>
    <w:rsid w:val="00476EA5"/>
    <w:rsid w:val="00477050"/>
    <w:rsid w:val="0047726B"/>
    <w:rsid w:val="004806DF"/>
    <w:rsid w:val="004811A1"/>
    <w:rsid w:val="004812F0"/>
    <w:rsid w:val="00481478"/>
    <w:rsid w:val="00481746"/>
    <w:rsid w:val="004818AD"/>
    <w:rsid w:val="00481A65"/>
    <w:rsid w:val="00481E9D"/>
    <w:rsid w:val="0048214B"/>
    <w:rsid w:val="00482393"/>
    <w:rsid w:val="0048265F"/>
    <w:rsid w:val="004826E7"/>
    <w:rsid w:val="0048306F"/>
    <w:rsid w:val="00483089"/>
    <w:rsid w:val="004832B6"/>
    <w:rsid w:val="0048356B"/>
    <w:rsid w:val="0048390A"/>
    <w:rsid w:val="0048447A"/>
    <w:rsid w:val="00484576"/>
    <w:rsid w:val="00484A7F"/>
    <w:rsid w:val="00485377"/>
    <w:rsid w:val="00485491"/>
    <w:rsid w:val="00486111"/>
    <w:rsid w:val="004863A7"/>
    <w:rsid w:val="0048760F"/>
    <w:rsid w:val="00487D2A"/>
    <w:rsid w:val="0049013E"/>
    <w:rsid w:val="004902E0"/>
    <w:rsid w:val="00490947"/>
    <w:rsid w:val="00490F81"/>
    <w:rsid w:val="004910AC"/>
    <w:rsid w:val="004912E3"/>
    <w:rsid w:val="00491708"/>
    <w:rsid w:val="004919C9"/>
    <w:rsid w:val="00491BDF"/>
    <w:rsid w:val="00491E42"/>
    <w:rsid w:val="00492065"/>
    <w:rsid w:val="004923CD"/>
    <w:rsid w:val="00492D01"/>
    <w:rsid w:val="00493F65"/>
    <w:rsid w:val="004945F3"/>
    <w:rsid w:val="004948ED"/>
    <w:rsid w:val="004952EA"/>
    <w:rsid w:val="00495909"/>
    <w:rsid w:val="00495C34"/>
    <w:rsid w:val="004961E6"/>
    <w:rsid w:val="004963B3"/>
    <w:rsid w:val="004966FE"/>
    <w:rsid w:val="00496D04"/>
    <w:rsid w:val="00496EBF"/>
    <w:rsid w:val="00497D03"/>
    <w:rsid w:val="00497EA6"/>
    <w:rsid w:val="004A0FEF"/>
    <w:rsid w:val="004A12D3"/>
    <w:rsid w:val="004A14DA"/>
    <w:rsid w:val="004A158E"/>
    <w:rsid w:val="004A1614"/>
    <w:rsid w:val="004A1B0B"/>
    <w:rsid w:val="004A1B61"/>
    <w:rsid w:val="004A1BDF"/>
    <w:rsid w:val="004A1E66"/>
    <w:rsid w:val="004A282F"/>
    <w:rsid w:val="004A2E6B"/>
    <w:rsid w:val="004A2F9D"/>
    <w:rsid w:val="004A30A2"/>
    <w:rsid w:val="004A3158"/>
    <w:rsid w:val="004A321B"/>
    <w:rsid w:val="004A339E"/>
    <w:rsid w:val="004A38A4"/>
    <w:rsid w:val="004A3C00"/>
    <w:rsid w:val="004A3DCE"/>
    <w:rsid w:val="004A3E35"/>
    <w:rsid w:val="004A3EB2"/>
    <w:rsid w:val="004A4E78"/>
    <w:rsid w:val="004A5270"/>
    <w:rsid w:val="004A5CC0"/>
    <w:rsid w:val="004A5F9E"/>
    <w:rsid w:val="004A60E0"/>
    <w:rsid w:val="004A6585"/>
    <w:rsid w:val="004A6592"/>
    <w:rsid w:val="004A6F20"/>
    <w:rsid w:val="004A701A"/>
    <w:rsid w:val="004B1BD7"/>
    <w:rsid w:val="004B1BEE"/>
    <w:rsid w:val="004B1CBF"/>
    <w:rsid w:val="004B22B8"/>
    <w:rsid w:val="004B27E7"/>
    <w:rsid w:val="004B2CBC"/>
    <w:rsid w:val="004B2E5B"/>
    <w:rsid w:val="004B30A1"/>
    <w:rsid w:val="004B3BB0"/>
    <w:rsid w:val="004B3D97"/>
    <w:rsid w:val="004B51F0"/>
    <w:rsid w:val="004B5951"/>
    <w:rsid w:val="004B6249"/>
    <w:rsid w:val="004B676E"/>
    <w:rsid w:val="004B68CE"/>
    <w:rsid w:val="004B6DAA"/>
    <w:rsid w:val="004B6EEE"/>
    <w:rsid w:val="004B6FD4"/>
    <w:rsid w:val="004B6FFC"/>
    <w:rsid w:val="004B72B4"/>
    <w:rsid w:val="004B74C3"/>
    <w:rsid w:val="004B7685"/>
    <w:rsid w:val="004B7705"/>
    <w:rsid w:val="004B7E34"/>
    <w:rsid w:val="004C02FA"/>
    <w:rsid w:val="004C0E6B"/>
    <w:rsid w:val="004C1C95"/>
    <w:rsid w:val="004C2072"/>
    <w:rsid w:val="004C20CB"/>
    <w:rsid w:val="004C2337"/>
    <w:rsid w:val="004C2920"/>
    <w:rsid w:val="004C3948"/>
    <w:rsid w:val="004C3C28"/>
    <w:rsid w:val="004C3EE5"/>
    <w:rsid w:val="004C431C"/>
    <w:rsid w:val="004C443D"/>
    <w:rsid w:val="004C49C3"/>
    <w:rsid w:val="004C5181"/>
    <w:rsid w:val="004C615F"/>
    <w:rsid w:val="004C627C"/>
    <w:rsid w:val="004C643E"/>
    <w:rsid w:val="004C687B"/>
    <w:rsid w:val="004C6B67"/>
    <w:rsid w:val="004C6C1E"/>
    <w:rsid w:val="004C7525"/>
    <w:rsid w:val="004C7A79"/>
    <w:rsid w:val="004C7E0D"/>
    <w:rsid w:val="004D08DF"/>
    <w:rsid w:val="004D0B0E"/>
    <w:rsid w:val="004D0C84"/>
    <w:rsid w:val="004D0FD5"/>
    <w:rsid w:val="004D153C"/>
    <w:rsid w:val="004D1D0A"/>
    <w:rsid w:val="004D28A6"/>
    <w:rsid w:val="004D31D3"/>
    <w:rsid w:val="004D3884"/>
    <w:rsid w:val="004D38D5"/>
    <w:rsid w:val="004D39A3"/>
    <w:rsid w:val="004D3C2E"/>
    <w:rsid w:val="004D41E4"/>
    <w:rsid w:val="004D442E"/>
    <w:rsid w:val="004D458B"/>
    <w:rsid w:val="004D460D"/>
    <w:rsid w:val="004D4AEC"/>
    <w:rsid w:val="004D4B5D"/>
    <w:rsid w:val="004D4E4F"/>
    <w:rsid w:val="004D4FB3"/>
    <w:rsid w:val="004D52A1"/>
    <w:rsid w:val="004D5DFF"/>
    <w:rsid w:val="004D5F0D"/>
    <w:rsid w:val="004D5F27"/>
    <w:rsid w:val="004D6356"/>
    <w:rsid w:val="004D6DE1"/>
    <w:rsid w:val="004D721B"/>
    <w:rsid w:val="004D78F5"/>
    <w:rsid w:val="004D7A4D"/>
    <w:rsid w:val="004D7AC6"/>
    <w:rsid w:val="004E007E"/>
    <w:rsid w:val="004E030D"/>
    <w:rsid w:val="004E0535"/>
    <w:rsid w:val="004E0D41"/>
    <w:rsid w:val="004E14BC"/>
    <w:rsid w:val="004E16CD"/>
    <w:rsid w:val="004E1DF7"/>
    <w:rsid w:val="004E2162"/>
    <w:rsid w:val="004E27BA"/>
    <w:rsid w:val="004E2DEF"/>
    <w:rsid w:val="004E334D"/>
    <w:rsid w:val="004E348E"/>
    <w:rsid w:val="004E3CD4"/>
    <w:rsid w:val="004E40C3"/>
    <w:rsid w:val="004E453E"/>
    <w:rsid w:val="004E4F65"/>
    <w:rsid w:val="004E501B"/>
    <w:rsid w:val="004E5379"/>
    <w:rsid w:val="004E53EB"/>
    <w:rsid w:val="004E5610"/>
    <w:rsid w:val="004E5965"/>
    <w:rsid w:val="004E6408"/>
    <w:rsid w:val="004E6717"/>
    <w:rsid w:val="004E6A7F"/>
    <w:rsid w:val="004E6C98"/>
    <w:rsid w:val="004E73B6"/>
    <w:rsid w:val="004E74FB"/>
    <w:rsid w:val="004E7FD8"/>
    <w:rsid w:val="004F0F19"/>
    <w:rsid w:val="004F18B8"/>
    <w:rsid w:val="004F1B7A"/>
    <w:rsid w:val="004F1ED1"/>
    <w:rsid w:val="004F20BF"/>
    <w:rsid w:val="004F21C2"/>
    <w:rsid w:val="004F2398"/>
    <w:rsid w:val="004F24EC"/>
    <w:rsid w:val="004F2728"/>
    <w:rsid w:val="004F2AC0"/>
    <w:rsid w:val="004F2CB2"/>
    <w:rsid w:val="004F344E"/>
    <w:rsid w:val="004F3EDB"/>
    <w:rsid w:val="004F3FE4"/>
    <w:rsid w:val="004F47B6"/>
    <w:rsid w:val="004F4818"/>
    <w:rsid w:val="004F51CD"/>
    <w:rsid w:val="004F580D"/>
    <w:rsid w:val="004F6286"/>
    <w:rsid w:val="004F65BC"/>
    <w:rsid w:val="004F6911"/>
    <w:rsid w:val="004F6A82"/>
    <w:rsid w:val="004F6DF8"/>
    <w:rsid w:val="004F6F8E"/>
    <w:rsid w:val="004F7270"/>
    <w:rsid w:val="00500C41"/>
    <w:rsid w:val="00500DA2"/>
    <w:rsid w:val="00500FC0"/>
    <w:rsid w:val="0050122C"/>
    <w:rsid w:val="00501DAF"/>
    <w:rsid w:val="00501F57"/>
    <w:rsid w:val="005027F8"/>
    <w:rsid w:val="00502853"/>
    <w:rsid w:val="00502FC9"/>
    <w:rsid w:val="0050394E"/>
    <w:rsid w:val="005039EA"/>
    <w:rsid w:val="005048D5"/>
    <w:rsid w:val="00504C98"/>
    <w:rsid w:val="0050572F"/>
    <w:rsid w:val="00505DA7"/>
    <w:rsid w:val="00505E30"/>
    <w:rsid w:val="005060BF"/>
    <w:rsid w:val="005060D0"/>
    <w:rsid w:val="005063EC"/>
    <w:rsid w:val="005067AA"/>
    <w:rsid w:val="0050749A"/>
    <w:rsid w:val="005076EE"/>
    <w:rsid w:val="00510090"/>
    <w:rsid w:val="0051009E"/>
    <w:rsid w:val="005104F5"/>
    <w:rsid w:val="00510706"/>
    <w:rsid w:val="00510AB6"/>
    <w:rsid w:val="00511478"/>
    <w:rsid w:val="00511D3D"/>
    <w:rsid w:val="00511DA5"/>
    <w:rsid w:val="0051275B"/>
    <w:rsid w:val="005134B5"/>
    <w:rsid w:val="005138AA"/>
    <w:rsid w:val="0051433B"/>
    <w:rsid w:val="00514701"/>
    <w:rsid w:val="00514C06"/>
    <w:rsid w:val="00515022"/>
    <w:rsid w:val="00515E70"/>
    <w:rsid w:val="005164EF"/>
    <w:rsid w:val="00516B1D"/>
    <w:rsid w:val="00516E34"/>
    <w:rsid w:val="00517AC9"/>
    <w:rsid w:val="00517EB1"/>
    <w:rsid w:val="00520448"/>
    <w:rsid w:val="0052095E"/>
    <w:rsid w:val="00520B68"/>
    <w:rsid w:val="00520C8D"/>
    <w:rsid w:val="0052122E"/>
    <w:rsid w:val="00521286"/>
    <w:rsid w:val="00521657"/>
    <w:rsid w:val="00521819"/>
    <w:rsid w:val="00521A8B"/>
    <w:rsid w:val="00521ACA"/>
    <w:rsid w:val="00521F1B"/>
    <w:rsid w:val="00521FA7"/>
    <w:rsid w:val="005220E4"/>
    <w:rsid w:val="00522382"/>
    <w:rsid w:val="00522804"/>
    <w:rsid w:val="00522C65"/>
    <w:rsid w:val="00522CA8"/>
    <w:rsid w:val="00523075"/>
    <w:rsid w:val="0052314D"/>
    <w:rsid w:val="005237FB"/>
    <w:rsid w:val="00523BB5"/>
    <w:rsid w:val="00523FA2"/>
    <w:rsid w:val="005242E8"/>
    <w:rsid w:val="0052431C"/>
    <w:rsid w:val="00524615"/>
    <w:rsid w:val="005246E6"/>
    <w:rsid w:val="0052481E"/>
    <w:rsid w:val="0052597B"/>
    <w:rsid w:val="00525E57"/>
    <w:rsid w:val="0052652A"/>
    <w:rsid w:val="00526FB0"/>
    <w:rsid w:val="00527438"/>
    <w:rsid w:val="00527A36"/>
    <w:rsid w:val="00530153"/>
    <w:rsid w:val="005303FA"/>
    <w:rsid w:val="005305D8"/>
    <w:rsid w:val="005315B4"/>
    <w:rsid w:val="0053173A"/>
    <w:rsid w:val="00531863"/>
    <w:rsid w:val="005318FF"/>
    <w:rsid w:val="00531903"/>
    <w:rsid w:val="00531EDC"/>
    <w:rsid w:val="00531EE9"/>
    <w:rsid w:val="00531FE2"/>
    <w:rsid w:val="00532180"/>
    <w:rsid w:val="005321B0"/>
    <w:rsid w:val="00532427"/>
    <w:rsid w:val="00532A90"/>
    <w:rsid w:val="00532C08"/>
    <w:rsid w:val="0053346B"/>
    <w:rsid w:val="00533617"/>
    <w:rsid w:val="00533A6F"/>
    <w:rsid w:val="00533B8D"/>
    <w:rsid w:val="00534394"/>
    <w:rsid w:val="00536363"/>
    <w:rsid w:val="0053658C"/>
    <w:rsid w:val="0053662D"/>
    <w:rsid w:val="00536790"/>
    <w:rsid w:val="005367C7"/>
    <w:rsid w:val="00536A6D"/>
    <w:rsid w:val="00536BCF"/>
    <w:rsid w:val="005375E5"/>
    <w:rsid w:val="00537D30"/>
    <w:rsid w:val="00540AE1"/>
    <w:rsid w:val="00540C66"/>
    <w:rsid w:val="00540CC3"/>
    <w:rsid w:val="00540F31"/>
    <w:rsid w:val="005410EA"/>
    <w:rsid w:val="005411A2"/>
    <w:rsid w:val="0054236B"/>
    <w:rsid w:val="00542E67"/>
    <w:rsid w:val="00543980"/>
    <w:rsid w:val="00543D54"/>
    <w:rsid w:val="00544057"/>
    <w:rsid w:val="005440BB"/>
    <w:rsid w:val="0054421F"/>
    <w:rsid w:val="00544417"/>
    <w:rsid w:val="00545183"/>
    <w:rsid w:val="005451F3"/>
    <w:rsid w:val="0054570B"/>
    <w:rsid w:val="00545925"/>
    <w:rsid w:val="0054594E"/>
    <w:rsid w:val="005459BA"/>
    <w:rsid w:val="005459FF"/>
    <w:rsid w:val="00545A82"/>
    <w:rsid w:val="00545B7F"/>
    <w:rsid w:val="0054670F"/>
    <w:rsid w:val="0054677A"/>
    <w:rsid w:val="00546BEF"/>
    <w:rsid w:val="00547AEB"/>
    <w:rsid w:val="005504F5"/>
    <w:rsid w:val="00550A47"/>
    <w:rsid w:val="005513A3"/>
    <w:rsid w:val="00551496"/>
    <w:rsid w:val="005519E2"/>
    <w:rsid w:val="005521EF"/>
    <w:rsid w:val="0055233D"/>
    <w:rsid w:val="00553307"/>
    <w:rsid w:val="005537AD"/>
    <w:rsid w:val="00553D71"/>
    <w:rsid w:val="00553E3A"/>
    <w:rsid w:val="00553F79"/>
    <w:rsid w:val="00554166"/>
    <w:rsid w:val="00554CDC"/>
    <w:rsid w:val="00554E95"/>
    <w:rsid w:val="00554F89"/>
    <w:rsid w:val="005551A3"/>
    <w:rsid w:val="005553B8"/>
    <w:rsid w:val="0055576F"/>
    <w:rsid w:val="005557D4"/>
    <w:rsid w:val="005560F6"/>
    <w:rsid w:val="00556307"/>
    <w:rsid w:val="00556613"/>
    <w:rsid w:val="0055671B"/>
    <w:rsid w:val="00556954"/>
    <w:rsid w:val="00556A4D"/>
    <w:rsid w:val="00556D9E"/>
    <w:rsid w:val="00557FE1"/>
    <w:rsid w:val="00561DCD"/>
    <w:rsid w:val="005624A8"/>
    <w:rsid w:val="005625A0"/>
    <w:rsid w:val="005629E1"/>
    <w:rsid w:val="00562AAB"/>
    <w:rsid w:val="0056309E"/>
    <w:rsid w:val="005634EC"/>
    <w:rsid w:val="00563F8E"/>
    <w:rsid w:val="0056425A"/>
    <w:rsid w:val="00564699"/>
    <w:rsid w:val="0056485E"/>
    <w:rsid w:val="005649CE"/>
    <w:rsid w:val="00564DE9"/>
    <w:rsid w:val="00564EA5"/>
    <w:rsid w:val="005652CC"/>
    <w:rsid w:val="0056547C"/>
    <w:rsid w:val="005668CE"/>
    <w:rsid w:val="0056693D"/>
    <w:rsid w:val="00566A57"/>
    <w:rsid w:val="005670A3"/>
    <w:rsid w:val="005671A0"/>
    <w:rsid w:val="005671FB"/>
    <w:rsid w:val="00567BD8"/>
    <w:rsid w:val="00570536"/>
    <w:rsid w:val="0057060B"/>
    <w:rsid w:val="005706AC"/>
    <w:rsid w:val="00570BFB"/>
    <w:rsid w:val="00571527"/>
    <w:rsid w:val="0057152B"/>
    <w:rsid w:val="00571A20"/>
    <w:rsid w:val="00571AA2"/>
    <w:rsid w:val="00571B80"/>
    <w:rsid w:val="00572675"/>
    <w:rsid w:val="00572983"/>
    <w:rsid w:val="005730D5"/>
    <w:rsid w:val="00573346"/>
    <w:rsid w:val="0057342F"/>
    <w:rsid w:val="00573446"/>
    <w:rsid w:val="00573828"/>
    <w:rsid w:val="00574139"/>
    <w:rsid w:val="0057466E"/>
    <w:rsid w:val="00575813"/>
    <w:rsid w:val="00575A66"/>
    <w:rsid w:val="00575CEF"/>
    <w:rsid w:val="00575D23"/>
    <w:rsid w:val="00575ECD"/>
    <w:rsid w:val="00575F44"/>
    <w:rsid w:val="005762C8"/>
    <w:rsid w:val="005765F4"/>
    <w:rsid w:val="00577786"/>
    <w:rsid w:val="00577B31"/>
    <w:rsid w:val="00580825"/>
    <w:rsid w:val="00580AC9"/>
    <w:rsid w:val="00580B52"/>
    <w:rsid w:val="005810EA"/>
    <w:rsid w:val="0058186D"/>
    <w:rsid w:val="00581B7A"/>
    <w:rsid w:val="005822C5"/>
    <w:rsid w:val="005838F4"/>
    <w:rsid w:val="00583C6C"/>
    <w:rsid w:val="00583D72"/>
    <w:rsid w:val="00583F7E"/>
    <w:rsid w:val="005840EE"/>
    <w:rsid w:val="0058449F"/>
    <w:rsid w:val="0058478E"/>
    <w:rsid w:val="00585B5B"/>
    <w:rsid w:val="00585C64"/>
    <w:rsid w:val="00585CC3"/>
    <w:rsid w:val="00586D55"/>
    <w:rsid w:val="00587431"/>
    <w:rsid w:val="00587AAA"/>
    <w:rsid w:val="00587DAF"/>
    <w:rsid w:val="00587DE1"/>
    <w:rsid w:val="00590341"/>
    <w:rsid w:val="005911D6"/>
    <w:rsid w:val="005913BE"/>
    <w:rsid w:val="00591727"/>
    <w:rsid w:val="00591CFF"/>
    <w:rsid w:val="00591F23"/>
    <w:rsid w:val="00591FC0"/>
    <w:rsid w:val="00592242"/>
    <w:rsid w:val="00592DD7"/>
    <w:rsid w:val="00592F3B"/>
    <w:rsid w:val="005936B6"/>
    <w:rsid w:val="0059380A"/>
    <w:rsid w:val="00593A44"/>
    <w:rsid w:val="00593CA7"/>
    <w:rsid w:val="0059417F"/>
    <w:rsid w:val="005948D1"/>
    <w:rsid w:val="0059500C"/>
    <w:rsid w:val="00595031"/>
    <w:rsid w:val="00595848"/>
    <w:rsid w:val="00595852"/>
    <w:rsid w:val="00595B92"/>
    <w:rsid w:val="00595D38"/>
    <w:rsid w:val="00595D74"/>
    <w:rsid w:val="0059628E"/>
    <w:rsid w:val="005965C7"/>
    <w:rsid w:val="00596C07"/>
    <w:rsid w:val="00596DFB"/>
    <w:rsid w:val="00597042"/>
    <w:rsid w:val="005970DC"/>
    <w:rsid w:val="0059771F"/>
    <w:rsid w:val="0059788D"/>
    <w:rsid w:val="005978AB"/>
    <w:rsid w:val="00597DBF"/>
    <w:rsid w:val="005A01C2"/>
    <w:rsid w:val="005A05F8"/>
    <w:rsid w:val="005A0D39"/>
    <w:rsid w:val="005A119B"/>
    <w:rsid w:val="005A11F9"/>
    <w:rsid w:val="005A12C1"/>
    <w:rsid w:val="005A14B9"/>
    <w:rsid w:val="005A1501"/>
    <w:rsid w:val="005A1A0F"/>
    <w:rsid w:val="005A1F5B"/>
    <w:rsid w:val="005A2100"/>
    <w:rsid w:val="005A2533"/>
    <w:rsid w:val="005A2762"/>
    <w:rsid w:val="005A2F5D"/>
    <w:rsid w:val="005A3907"/>
    <w:rsid w:val="005A3DA2"/>
    <w:rsid w:val="005A4583"/>
    <w:rsid w:val="005A47EE"/>
    <w:rsid w:val="005A4CBD"/>
    <w:rsid w:val="005A528F"/>
    <w:rsid w:val="005A547C"/>
    <w:rsid w:val="005A55BC"/>
    <w:rsid w:val="005A596B"/>
    <w:rsid w:val="005A6041"/>
    <w:rsid w:val="005A6488"/>
    <w:rsid w:val="005A6C7C"/>
    <w:rsid w:val="005A6CB4"/>
    <w:rsid w:val="005A721D"/>
    <w:rsid w:val="005A72C6"/>
    <w:rsid w:val="005A7B1C"/>
    <w:rsid w:val="005B0916"/>
    <w:rsid w:val="005B101A"/>
    <w:rsid w:val="005B18C2"/>
    <w:rsid w:val="005B1968"/>
    <w:rsid w:val="005B1BDF"/>
    <w:rsid w:val="005B22C4"/>
    <w:rsid w:val="005B2378"/>
    <w:rsid w:val="005B25BC"/>
    <w:rsid w:val="005B2683"/>
    <w:rsid w:val="005B279D"/>
    <w:rsid w:val="005B2E09"/>
    <w:rsid w:val="005B310F"/>
    <w:rsid w:val="005B391C"/>
    <w:rsid w:val="005B402D"/>
    <w:rsid w:val="005B42BB"/>
    <w:rsid w:val="005B441C"/>
    <w:rsid w:val="005B49AD"/>
    <w:rsid w:val="005B4C35"/>
    <w:rsid w:val="005B5548"/>
    <w:rsid w:val="005B5BEA"/>
    <w:rsid w:val="005B61FB"/>
    <w:rsid w:val="005B6D21"/>
    <w:rsid w:val="005C0027"/>
    <w:rsid w:val="005C00F4"/>
    <w:rsid w:val="005C02FF"/>
    <w:rsid w:val="005C2A96"/>
    <w:rsid w:val="005C2C45"/>
    <w:rsid w:val="005C2CF4"/>
    <w:rsid w:val="005C2F42"/>
    <w:rsid w:val="005C305E"/>
    <w:rsid w:val="005C33D6"/>
    <w:rsid w:val="005C34E4"/>
    <w:rsid w:val="005C35C5"/>
    <w:rsid w:val="005C3625"/>
    <w:rsid w:val="005C3890"/>
    <w:rsid w:val="005C3943"/>
    <w:rsid w:val="005C3C6D"/>
    <w:rsid w:val="005C3F67"/>
    <w:rsid w:val="005C43B9"/>
    <w:rsid w:val="005C4C99"/>
    <w:rsid w:val="005C4E38"/>
    <w:rsid w:val="005C557C"/>
    <w:rsid w:val="005C595C"/>
    <w:rsid w:val="005C5C17"/>
    <w:rsid w:val="005C6B60"/>
    <w:rsid w:val="005C71AE"/>
    <w:rsid w:val="005C7929"/>
    <w:rsid w:val="005C7A18"/>
    <w:rsid w:val="005C7A5A"/>
    <w:rsid w:val="005D00A5"/>
    <w:rsid w:val="005D0248"/>
    <w:rsid w:val="005D0C8C"/>
    <w:rsid w:val="005D1713"/>
    <w:rsid w:val="005D25B9"/>
    <w:rsid w:val="005D26A5"/>
    <w:rsid w:val="005D2CE3"/>
    <w:rsid w:val="005D4467"/>
    <w:rsid w:val="005D4497"/>
    <w:rsid w:val="005D459D"/>
    <w:rsid w:val="005D4CDF"/>
    <w:rsid w:val="005D502F"/>
    <w:rsid w:val="005D5BB7"/>
    <w:rsid w:val="005D63AD"/>
    <w:rsid w:val="005D694E"/>
    <w:rsid w:val="005D6A37"/>
    <w:rsid w:val="005D6B90"/>
    <w:rsid w:val="005D7243"/>
    <w:rsid w:val="005D793F"/>
    <w:rsid w:val="005D7CDB"/>
    <w:rsid w:val="005E0645"/>
    <w:rsid w:val="005E1E3F"/>
    <w:rsid w:val="005E1FC1"/>
    <w:rsid w:val="005E2FC6"/>
    <w:rsid w:val="005E335B"/>
    <w:rsid w:val="005E3695"/>
    <w:rsid w:val="005E3D06"/>
    <w:rsid w:val="005E3EAE"/>
    <w:rsid w:val="005E3F02"/>
    <w:rsid w:val="005E433B"/>
    <w:rsid w:val="005E4623"/>
    <w:rsid w:val="005E4786"/>
    <w:rsid w:val="005E48D3"/>
    <w:rsid w:val="005E4C37"/>
    <w:rsid w:val="005E4F0C"/>
    <w:rsid w:val="005E4FBA"/>
    <w:rsid w:val="005E58F0"/>
    <w:rsid w:val="005E642B"/>
    <w:rsid w:val="005E670C"/>
    <w:rsid w:val="005E719C"/>
    <w:rsid w:val="005E78A6"/>
    <w:rsid w:val="005F0754"/>
    <w:rsid w:val="005F122C"/>
    <w:rsid w:val="005F1309"/>
    <w:rsid w:val="005F1D8C"/>
    <w:rsid w:val="005F222D"/>
    <w:rsid w:val="005F2CE0"/>
    <w:rsid w:val="005F3380"/>
    <w:rsid w:val="005F3A19"/>
    <w:rsid w:val="005F449A"/>
    <w:rsid w:val="005F4CD6"/>
    <w:rsid w:val="005F562F"/>
    <w:rsid w:val="005F5A7B"/>
    <w:rsid w:val="005F603A"/>
    <w:rsid w:val="005F6660"/>
    <w:rsid w:val="005F67E4"/>
    <w:rsid w:val="005F74DF"/>
    <w:rsid w:val="005F782C"/>
    <w:rsid w:val="005F78B5"/>
    <w:rsid w:val="005F78C1"/>
    <w:rsid w:val="00600194"/>
    <w:rsid w:val="00600999"/>
    <w:rsid w:val="00600C14"/>
    <w:rsid w:val="00600C23"/>
    <w:rsid w:val="00600CA7"/>
    <w:rsid w:val="00600FA0"/>
    <w:rsid w:val="006015A2"/>
    <w:rsid w:val="006016AE"/>
    <w:rsid w:val="006019E4"/>
    <w:rsid w:val="00601A45"/>
    <w:rsid w:val="00601DCF"/>
    <w:rsid w:val="0060301B"/>
    <w:rsid w:val="00603245"/>
    <w:rsid w:val="0060331A"/>
    <w:rsid w:val="00603782"/>
    <w:rsid w:val="00603829"/>
    <w:rsid w:val="00603ACA"/>
    <w:rsid w:val="00603B29"/>
    <w:rsid w:val="00603E0B"/>
    <w:rsid w:val="00604001"/>
    <w:rsid w:val="0060476B"/>
    <w:rsid w:val="006049A3"/>
    <w:rsid w:val="00605269"/>
    <w:rsid w:val="00605563"/>
    <w:rsid w:val="00605718"/>
    <w:rsid w:val="00605978"/>
    <w:rsid w:val="0060620B"/>
    <w:rsid w:val="006062EE"/>
    <w:rsid w:val="006064CF"/>
    <w:rsid w:val="00606731"/>
    <w:rsid w:val="00606891"/>
    <w:rsid w:val="00607950"/>
    <w:rsid w:val="006103E1"/>
    <w:rsid w:val="006104C4"/>
    <w:rsid w:val="006108E8"/>
    <w:rsid w:val="00610957"/>
    <w:rsid w:val="00610E1D"/>
    <w:rsid w:val="00611078"/>
    <w:rsid w:val="00611283"/>
    <w:rsid w:val="00611BDA"/>
    <w:rsid w:val="00612068"/>
    <w:rsid w:val="00612BE6"/>
    <w:rsid w:val="00612C3D"/>
    <w:rsid w:val="0061391D"/>
    <w:rsid w:val="00613ABD"/>
    <w:rsid w:val="006142C1"/>
    <w:rsid w:val="00614780"/>
    <w:rsid w:val="006147B1"/>
    <w:rsid w:val="00615253"/>
    <w:rsid w:val="0061561D"/>
    <w:rsid w:val="00615DB9"/>
    <w:rsid w:val="00615DD1"/>
    <w:rsid w:val="0061681B"/>
    <w:rsid w:val="00616CD7"/>
    <w:rsid w:val="006170C5"/>
    <w:rsid w:val="0061720A"/>
    <w:rsid w:val="00617285"/>
    <w:rsid w:val="00620304"/>
    <w:rsid w:val="006203EE"/>
    <w:rsid w:val="006205E7"/>
    <w:rsid w:val="006207F9"/>
    <w:rsid w:val="00620B4F"/>
    <w:rsid w:val="0062108B"/>
    <w:rsid w:val="006210F4"/>
    <w:rsid w:val="00621575"/>
    <w:rsid w:val="00621E02"/>
    <w:rsid w:val="00622E93"/>
    <w:rsid w:val="006238DE"/>
    <w:rsid w:val="00623D44"/>
    <w:rsid w:val="0062423E"/>
    <w:rsid w:val="006245B9"/>
    <w:rsid w:val="006245EA"/>
    <w:rsid w:val="0062486E"/>
    <w:rsid w:val="00624D0D"/>
    <w:rsid w:val="00624DE6"/>
    <w:rsid w:val="0062516B"/>
    <w:rsid w:val="00625E08"/>
    <w:rsid w:val="00625E2C"/>
    <w:rsid w:val="00626997"/>
    <w:rsid w:val="006278EC"/>
    <w:rsid w:val="00627A16"/>
    <w:rsid w:val="00627CE1"/>
    <w:rsid w:val="00627FBB"/>
    <w:rsid w:val="006304EE"/>
    <w:rsid w:val="00630A7A"/>
    <w:rsid w:val="006311A0"/>
    <w:rsid w:val="00631682"/>
    <w:rsid w:val="00632B47"/>
    <w:rsid w:val="006331CA"/>
    <w:rsid w:val="0063435E"/>
    <w:rsid w:val="00634500"/>
    <w:rsid w:val="0063472A"/>
    <w:rsid w:val="00634854"/>
    <w:rsid w:val="006358FC"/>
    <w:rsid w:val="00635983"/>
    <w:rsid w:val="00635E99"/>
    <w:rsid w:val="0063651B"/>
    <w:rsid w:val="00636686"/>
    <w:rsid w:val="00636884"/>
    <w:rsid w:val="00636CCF"/>
    <w:rsid w:val="00636F99"/>
    <w:rsid w:val="00640051"/>
    <w:rsid w:val="00640917"/>
    <w:rsid w:val="00640C4D"/>
    <w:rsid w:val="00640CB9"/>
    <w:rsid w:val="00641020"/>
    <w:rsid w:val="00641164"/>
    <w:rsid w:val="006416D0"/>
    <w:rsid w:val="00641B25"/>
    <w:rsid w:val="0064217C"/>
    <w:rsid w:val="00642348"/>
    <w:rsid w:val="0064285B"/>
    <w:rsid w:val="006431F6"/>
    <w:rsid w:val="00643CE2"/>
    <w:rsid w:val="00643FBE"/>
    <w:rsid w:val="00644166"/>
    <w:rsid w:val="006448C9"/>
    <w:rsid w:val="00645205"/>
    <w:rsid w:val="00645247"/>
    <w:rsid w:val="00645289"/>
    <w:rsid w:val="00645435"/>
    <w:rsid w:val="00645A3A"/>
    <w:rsid w:val="00645C23"/>
    <w:rsid w:val="00645CFD"/>
    <w:rsid w:val="00645E6A"/>
    <w:rsid w:val="0064665F"/>
    <w:rsid w:val="00646EC5"/>
    <w:rsid w:val="006470D9"/>
    <w:rsid w:val="00647168"/>
    <w:rsid w:val="0064745B"/>
    <w:rsid w:val="00647923"/>
    <w:rsid w:val="00650155"/>
    <w:rsid w:val="00650671"/>
    <w:rsid w:val="006509B2"/>
    <w:rsid w:val="00650BAD"/>
    <w:rsid w:val="00650C23"/>
    <w:rsid w:val="0065101C"/>
    <w:rsid w:val="00651355"/>
    <w:rsid w:val="00651C35"/>
    <w:rsid w:val="0065303B"/>
    <w:rsid w:val="00653841"/>
    <w:rsid w:val="006546AA"/>
    <w:rsid w:val="00654A35"/>
    <w:rsid w:val="00654B55"/>
    <w:rsid w:val="0065528C"/>
    <w:rsid w:val="006558F6"/>
    <w:rsid w:val="00655E80"/>
    <w:rsid w:val="006564C2"/>
    <w:rsid w:val="00656B1E"/>
    <w:rsid w:val="00656FA8"/>
    <w:rsid w:val="006572F0"/>
    <w:rsid w:val="00657492"/>
    <w:rsid w:val="006576FB"/>
    <w:rsid w:val="00657D70"/>
    <w:rsid w:val="00657EF2"/>
    <w:rsid w:val="006602B4"/>
    <w:rsid w:val="00660440"/>
    <w:rsid w:val="00660827"/>
    <w:rsid w:val="00661513"/>
    <w:rsid w:val="006615A1"/>
    <w:rsid w:val="0066162C"/>
    <w:rsid w:val="00661836"/>
    <w:rsid w:val="00662069"/>
    <w:rsid w:val="00662791"/>
    <w:rsid w:val="00662ED7"/>
    <w:rsid w:val="00663CCB"/>
    <w:rsid w:val="0066407C"/>
    <w:rsid w:val="006640AC"/>
    <w:rsid w:val="00664D1B"/>
    <w:rsid w:val="0066593A"/>
    <w:rsid w:val="00665CE2"/>
    <w:rsid w:val="00665E26"/>
    <w:rsid w:val="00665FB8"/>
    <w:rsid w:val="00666238"/>
    <w:rsid w:val="006669A0"/>
    <w:rsid w:val="006670BA"/>
    <w:rsid w:val="006671CA"/>
    <w:rsid w:val="00667264"/>
    <w:rsid w:val="00667B10"/>
    <w:rsid w:val="00667B67"/>
    <w:rsid w:val="0067066B"/>
    <w:rsid w:val="006708B2"/>
    <w:rsid w:val="00671E81"/>
    <w:rsid w:val="00673050"/>
    <w:rsid w:val="0067319B"/>
    <w:rsid w:val="006735DB"/>
    <w:rsid w:val="00673CD5"/>
    <w:rsid w:val="006742D3"/>
    <w:rsid w:val="00674C16"/>
    <w:rsid w:val="00674CC4"/>
    <w:rsid w:val="00674E38"/>
    <w:rsid w:val="006753BE"/>
    <w:rsid w:val="0067554D"/>
    <w:rsid w:val="00675599"/>
    <w:rsid w:val="006756D9"/>
    <w:rsid w:val="00675C5D"/>
    <w:rsid w:val="00675F90"/>
    <w:rsid w:val="00676192"/>
    <w:rsid w:val="0067658D"/>
    <w:rsid w:val="00676F24"/>
    <w:rsid w:val="00677439"/>
    <w:rsid w:val="00677BA8"/>
    <w:rsid w:val="00677EC6"/>
    <w:rsid w:val="00680549"/>
    <w:rsid w:val="006805C3"/>
    <w:rsid w:val="00680FC8"/>
    <w:rsid w:val="00681164"/>
    <w:rsid w:val="00681B8C"/>
    <w:rsid w:val="00682151"/>
    <w:rsid w:val="00682219"/>
    <w:rsid w:val="006827D4"/>
    <w:rsid w:val="00682B9E"/>
    <w:rsid w:val="0068305F"/>
    <w:rsid w:val="0068380D"/>
    <w:rsid w:val="00683E76"/>
    <w:rsid w:val="00683F5D"/>
    <w:rsid w:val="00684315"/>
    <w:rsid w:val="006844B1"/>
    <w:rsid w:val="00684BD4"/>
    <w:rsid w:val="00684EBE"/>
    <w:rsid w:val="0068584A"/>
    <w:rsid w:val="00686225"/>
    <w:rsid w:val="00686475"/>
    <w:rsid w:val="00686B6B"/>
    <w:rsid w:val="00686FEC"/>
    <w:rsid w:val="006879B6"/>
    <w:rsid w:val="006900A7"/>
    <w:rsid w:val="00690129"/>
    <w:rsid w:val="00690286"/>
    <w:rsid w:val="0069036D"/>
    <w:rsid w:val="00690502"/>
    <w:rsid w:val="0069086A"/>
    <w:rsid w:val="0069148B"/>
    <w:rsid w:val="00691D5A"/>
    <w:rsid w:val="00691E9D"/>
    <w:rsid w:val="006927B7"/>
    <w:rsid w:val="00692C66"/>
    <w:rsid w:val="00692EA7"/>
    <w:rsid w:val="006931A2"/>
    <w:rsid w:val="006931F7"/>
    <w:rsid w:val="0069331A"/>
    <w:rsid w:val="0069341C"/>
    <w:rsid w:val="0069360C"/>
    <w:rsid w:val="00693C74"/>
    <w:rsid w:val="00694079"/>
    <w:rsid w:val="0069430C"/>
    <w:rsid w:val="00695230"/>
    <w:rsid w:val="006956A3"/>
    <w:rsid w:val="0069635A"/>
    <w:rsid w:val="006963D9"/>
    <w:rsid w:val="00696571"/>
    <w:rsid w:val="0069689B"/>
    <w:rsid w:val="0069717A"/>
    <w:rsid w:val="00697421"/>
    <w:rsid w:val="00697C68"/>
    <w:rsid w:val="006A0A96"/>
    <w:rsid w:val="006A10D7"/>
    <w:rsid w:val="006A1891"/>
    <w:rsid w:val="006A2285"/>
    <w:rsid w:val="006A2FE2"/>
    <w:rsid w:val="006A3605"/>
    <w:rsid w:val="006A3748"/>
    <w:rsid w:val="006A39C0"/>
    <w:rsid w:val="006A3A89"/>
    <w:rsid w:val="006A4733"/>
    <w:rsid w:val="006A4A58"/>
    <w:rsid w:val="006A514B"/>
    <w:rsid w:val="006A5D76"/>
    <w:rsid w:val="006A62E4"/>
    <w:rsid w:val="006A65B1"/>
    <w:rsid w:val="006A6CC7"/>
    <w:rsid w:val="006A7C4A"/>
    <w:rsid w:val="006A7CA7"/>
    <w:rsid w:val="006A7CB4"/>
    <w:rsid w:val="006A7E09"/>
    <w:rsid w:val="006B0093"/>
    <w:rsid w:val="006B06A2"/>
    <w:rsid w:val="006B0D85"/>
    <w:rsid w:val="006B1AAC"/>
    <w:rsid w:val="006B209E"/>
    <w:rsid w:val="006B234A"/>
    <w:rsid w:val="006B2475"/>
    <w:rsid w:val="006B2849"/>
    <w:rsid w:val="006B2A42"/>
    <w:rsid w:val="006B2BFD"/>
    <w:rsid w:val="006B2F58"/>
    <w:rsid w:val="006B2FA0"/>
    <w:rsid w:val="006B34A8"/>
    <w:rsid w:val="006B384C"/>
    <w:rsid w:val="006B39C2"/>
    <w:rsid w:val="006B3BB5"/>
    <w:rsid w:val="006B4E9D"/>
    <w:rsid w:val="006B4FCE"/>
    <w:rsid w:val="006B5151"/>
    <w:rsid w:val="006B520B"/>
    <w:rsid w:val="006B54E6"/>
    <w:rsid w:val="006B5E17"/>
    <w:rsid w:val="006B60C6"/>
    <w:rsid w:val="006B62D4"/>
    <w:rsid w:val="006B6863"/>
    <w:rsid w:val="006B70A6"/>
    <w:rsid w:val="006C0152"/>
    <w:rsid w:val="006C0499"/>
    <w:rsid w:val="006C05C2"/>
    <w:rsid w:val="006C1089"/>
    <w:rsid w:val="006C10FE"/>
    <w:rsid w:val="006C11D5"/>
    <w:rsid w:val="006C1E0D"/>
    <w:rsid w:val="006C225D"/>
    <w:rsid w:val="006C28F9"/>
    <w:rsid w:val="006C2A86"/>
    <w:rsid w:val="006C2D87"/>
    <w:rsid w:val="006C2DB8"/>
    <w:rsid w:val="006C3179"/>
    <w:rsid w:val="006C31EA"/>
    <w:rsid w:val="006C3B96"/>
    <w:rsid w:val="006C3E34"/>
    <w:rsid w:val="006C3F49"/>
    <w:rsid w:val="006C4E4B"/>
    <w:rsid w:val="006C50EE"/>
    <w:rsid w:val="006C5CDC"/>
    <w:rsid w:val="006C5EA7"/>
    <w:rsid w:val="006C6188"/>
    <w:rsid w:val="006C697B"/>
    <w:rsid w:val="006C6BFA"/>
    <w:rsid w:val="006C74AF"/>
    <w:rsid w:val="006C74F4"/>
    <w:rsid w:val="006C7511"/>
    <w:rsid w:val="006C788A"/>
    <w:rsid w:val="006C7A4B"/>
    <w:rsid w:val="006C7A61"/>
    <w:rsid w:val="006C7D04"/>
    <w:rsid w:val="006D03EF"/>
    <w:rsid w:val="006D062B"/>
    <w:rsid w:val="006D0F8F"/>
    <w:rsid w:val="006D1374"/>
    <w:rsid w:val="006D2776"/>
    <w:rsid w:val="006D2AE3"/>
    <w:rsid w:val="006D2BC2"/>
    <w:rsid w:val="006D371B"/>
    <w:rsid w:val="006D378A"/>
    <w:rsid w:val="006D397C"/>
    <w:rsid w:val="006D4A74"/>
    <w:rsid w:val="006D5BB9"/>
    <w:rsid w:val="006D5BE7"/>
    <w:rsid w:val="006D5BF0"/>
    <w:rsid w:val="006D5C12"/>
    <w:rsid w:val="006D61A8"/>
    <w:rsid w:val="006D6390"/>
    <w:rsid w:val="006D661D"/>
    <w:rsid w:val="006D6DCB"/>
    <w:rsid w:val="006D738C"/>
    <w:rsid w:val="006D7A0E"/>
    <w:rsid w:val="006E06AB"/>
    <w:rsid w:val="006E0986"/>
    <w:rsid w:val="006E1404"/>
    <w:rsid w:val="006E1862"/>
    <w:rsid w:val="006E1C77"/>
    <w:rsid w:val="006E1FE5"/>
    <w:rsid w:val="006E2115"/>
    <w:rsid w:val="006E2A52"/>
    <w:rsid w:val="006E2B93"/>
    <w:rsid w:val="006E2D60"/>
    <w:rsid w:val="006E34E5"/>
    <w:rsid w:val="006E3520"/>
    <w:rsid w:val="006E3552"/>
    <w:rsid w:val="006E381C"/>
    <w:rsid w:val="006E5066"/>
    <w:rsid w:val="006E5673"/>
    <w:rsid w:val="006E587E"/>
    <w:rsid w:val="006E6D95"/>
    <w:rsid w:val="006E7727"/>
    <w:rsid w:val="006E7A34"/>
    <w:rsid w:val="006E7BAC"/>
    <w:rsid w:val="006E7E64"/>
    <w:rsid w:val="006F07D2"/>
    <w:rsid w:val="006F1013"/>
    <w:rsid w:val="006F11FA"/>
    <w:rsid w:val="006F1592"/>
    <w:rsid w:val="006F25FD"/>
    <w:rsid w:val="006F2638"/>
    <w:rsid w:val="006F29C3"/>
    <w:rsid w:val="006F29EE"/>
    <w:rsid w:val="006F2C3B"/>
    <w:rsid w:val="006F3556"/>
    <w:rsid w:val="006F381B"/>
    <w:rsid w:val="006F3F85"/>
    <w:rsid w:val="006F4429"/>
    <w:rsid w:val="006F4666"/>
    <w:rsid w:val="006F47B3"/>
    <w:rsid w:val="006F4859"/>
    <w:rsid w:val="006F48D6"/>
    <w:rsid w:val="006F4C1F"/>
    <w:rsid w:val="006F57F7"/>
    <w:rsid w:val="006F5848"/>
    <w:rsid w:val="006F6404"/>
    <w:rsid w:val="006F6558"/>
    <w:rsid w:val="006F6588"/>
    <w:rsid w:val="006F6C53"/>
    <w:rsid w:val="006F6CA7"/>
    <w:rsid w:val="006F722C"/>
    <w:rsid w:val="006F779A"/>
    <w:rsid w:val="006F77C0"/>
    <w:rsid w:val="006F79EE"/>
    <w:rsid w:val="007003FC"/>
    <w:rsid w:val="0070078C"/>
    <w:rsid w:val="007011E2"/>
    <w:rsid w:val="00701D36"/>
    <w:rsid w:val="007026EF"/>
    <w:rsid w:val="00703C40"/>
    <w:rsid w:val="00703CF9"/>
    <w:rsid w:val="007040C1"/>
    <w:rsid w:val="00704289"/>
    <w:rsid w:val="007043D1"/>
    <w:rsid w:val="007046D8"/>
    <w:rsid w:val="00704829"/>
    <w:rsid w:val="00704C93"/>
    <w:rsid w:val="00704D87"/>
    <w:rsid w:val="00705161"/>
    <w:rsid w:val="00705268"/>
    <w:rsid w:val="007066B8"/>
    <w:rsid w:val="0070672D"/>
    <w:rsid w:val="00706A1F"/>
    <w:rsid w:val="00706BE0"/>
    <w:rsid w:val="00706FB0"/>
    <w:rsid w:val="0070724C"/>
    <w:rsid w:val="00707413"/>
    <w:rsid w:val="0070741E"/>
    <w:rsid w:val="00707BA2"/>
    <w:rsid w:val="0071038A"/>
    <w:rsid w:val="00710986"/>
    <w:rsid w:val="00710D54"/>
    <w:rsid w:val="007116E4"/>
    <w:rsid w:val="007119F4"/>
    <w:rsid w:val="00712270"/>
    <w:rsid w:val="007127E5"/>
    <w:rsid w:val="007129A2"/>
    <w:rsid w:val="00712ACF"/>
    <w:rsid w:val="00712FAA"/>
    <w:rsid w:val="00713209"/>
    <w:rsid w:val="007133F6"/>
    <w:rsid w:val="00713503"/>
    <w:rsid w:val="00714D28"/>
    <w:rsid w:val="0071589A"/>
    <w:rsid w:val="00715A97"/>
    <w:rsid w:val="00715B16"/>
    <w:rsid w:val="00715E61"/>
    <w:rsid w:val="00716118"/>
    <w:rsid w:val="007163FE"/>
    <w:rsid w:val="007178CB"/>
    <w:rsid w:val="00717D36"/>
    <w:rsid w:val="00720030"/>
    <w:rsid w:val="00720496"/>
    <w:rsid w:val="0072068A"/>
    <w:rsid w:val="00720693"/>
    <w:rsid w:val="007207AE"/>
    <w:rsid w:val="00720DCB"/>
    <w:rsid w:val="00720EF0"/>
    <w:rsid w:val="0072134A"/>
    <w:rsid w:val="0072142C"/>
    <w:rsid w:val="00721545"/>
    <w:rsid w:val="0072164E"/>
    <w:rsid w:val="00721C07"/>
    <w:rsid w:val="00721C0F"/>
    <w:rsid w:val="00721C12"/>
    <w:rsid w:val="00721D7D"/>
    <w:rsid w:val="007221A7"/>
    <w:rsid w:val="00722AAA"/>
    <w:rsid w:val="00723442"/>
    <w:rsid w:val="007237DF"/>
    <w:rsid w:val="0072396E"/>
    <w:rsid w:val="0072399E"/>
    <w:rsid w:val="00723A83"/>
    <w:rsid w:val="0072483B"/>
    <w:rsid w:val="00724D08"/>
    <w:rsid w:val="0072543A"/>
    <w:rsid w:val="0072589D"/>
    <w:rsid w:val="00726297"/>
    <w:rsid w:val="00726322"/>
    <w:rsid w:val="007263D9"/>
    <w:rsid w:val="007308EC"/>
    <w:rsid w:val="00730C1F"/>
    <w:rsid w:val="0073188F"/>
    <w:rsid w:val="00731DA3"/>
    <w:rsid w:val="00732241"/>
    <w:rsid w:val="007325FE"/>
    <w:rsid w:val="00732E1C"/>
    <w:rsid w:val="007333B3"/>
    <w:rsid w:val="007337AC"/>
    <w:rsid w:val="007339E2"/>
    <w:rsid w:val="00733CA4"/>
    <w:rsid w:val="0073421B"/>
    <w:rsid w:val="00734CBF"/>
    <w:rsid w:val="0073548C"/>
    <w:rsid w:val="007356A8"/>
    <w:rsid w:val="00735851"/>
    <w:rsid w:val="007365A7"/>
    <w:rsid w:val="007366AA"/>
    <w:rsid w:val="00737233"/>
    <w:rsid w:val="0073745D"/>
    <w:rsid w:val="00737671"/>
    <w:rsid w:val="00737C5C"/>
    <w:rsid w:val="007411DD"/>
    <w:rsid w:val="00741564"/>
    <w:rsid w:val="00741C26"/>
    <w:rsid w:val="00742256"/>
    <w:rsid w:val="00742835"/>
    <w:rsid w:val="00742B85"/>
    <w:rsid w:val="007436B8"/>
    <w:rsid w:val="00743C64"/>
    <w:rsid w:val="00743CA2"/>
    <w:rsid w:val="00743CB8"/>
    <w:rsid w:val="00744006"/>
    <w:rsid w:val="00744AC4"/>
    <w:rsid w:val="00744FFF"/>
    <w:rsid w:val="00745AEA"/>
    <w:rsid w:val="00745D19"/>
    <w:rsid w:val="0074631B"/>
    <w:rsid w:val="0074649D"/>
    <w:rsid w:val="00746A0C"/>
    <w:rsid w:val="00746C54"/>
    <w:rsid w:val="007471D2"/>
    <w:rsid w:val="00750309"/>
    <w:rsid w:val="007507AD"/>
    <w:rsid w:val="0075089E"/>
    <w:rsid w:val="00750E49"/>
    <w:rsid w:val="00750FF4"/>
    <w:rsid w:val="007512B6"/>
    <w:rsid w:val="0075181C"/>
    <w:rsid w:val="00751D2B"/>
    <w:rsid w:val="00752158"/>
    <w:rsid w:val="0075215A"/>
    <w:rsid w:val="00752189"/>
    <w:rsid w:val="00752314"/>
    <w:rsid w:val="00752555"/>
    <w:rsid w:val="007526DD"/>
    <w:rsid w:val="00752977"/>
    <w:rsid w:val="00752986"/>
    <w:rsid w:val="007529E9"/>
    <w:rsid w:val="00752B88"/>
    <w:rsid w:val="00752EC5"/>
    <w:rsid w:val="00753276"/>
    <w:rsid w:val="00753392"/>
    <w:rsid w:val="007540D2"/>
    <w:rsid w:val="007545BD"/>
    <w:rsid w:val="0075594F"/>
    <w:rsid w:val="00755D53"/>
    <w:rsid w:val="00755E68"/>
    <w:rsid w:val="0075614A"/>
    <w:rsid w:val="00756416"/>
    <w:rsid w:val="00756437"/>
    <w:rsid w:val="0075665D"/>
    <w:rsid w:val="0075682D"/>
    <w:rsid w:val="00756874"/>
    <w:rsid w:val="00756ACB"/>
    <w:rsid w:val="00756CFB"/>
    <w:rsid w:val="00756D4F"/>
    <w:rsid w:val="00756DC8"/>
    <w:rsid w:val="00756EE0"/>
    <w:rsid w:val="00757025"/>
    <w:rsid w:val="0075736E"/>
    <w:rsid w:val="00757679"/>
    <w:rsid w:val="00757BFA"/>
    <w:rsid w:val="00757F5C"/>
    <w:rsid w:val="00760611"/>
    <w:rsid w:val="00760C76"/>
    <w:rsid w:val="00760CBB"/>
    <w:rsid w:val="00760E00"/>
    <w:rsid w:val="00760E16"/>
    <w:rsid w:val="00760F20"/>
    <w:rsid w:val="00762561"/>
    <w:rsid w:val="0076304E"/>
    <w:rsid w:val="0076346E"/>
    <w:rsid w:val="007634B6"/>
    <w:rsid w:val="00763C91"/>
    <w:rsid w:val="00763F40"/>
    <w:rsid w:val="007646EB"/>
    <w:rsid w:val="00764B12"/>
    <w:rsid w:val="007653B5"/>
    <w:rsid w:val="007658CF"/>
    <w:rsid w:val="0076739B"/>
    <w:rsid w:val="00767737"/>
    <w:rsid w:val="007678BA"/>
    <w:rsid w:val="00770660"/>
    <w:rsid w:val="00770D19"/>
    <w:rsid w:val="007710A5"/>
    <w:rsid w:val="0077156B"/>
    <w:rsid w:val="00771ADE"/>
    <w:rsid w:val="00772DF6"/>
    <w:rsid w:val="00772ECB"/>
    <w:rsid w:val="00772EEB"/>
    <w:rsid w:val="007733B9"/>
    <w:rsid w:val="007736CF"/>
    <w:rsid w:val="00773E49"/>
    <w:rsid w:val="007741A8"/>
    <w:rsid w:val="00774CC2"/>
    <w:rsid w:val="0077544C"/>
    <w:rsid w:val="0077650B"/>
    <w:rsid w:val="007767B2"/>
    <w:rsid w:val="00776F72"/>
    <w:rsid w:val="0077700A"/>
    <w:rsid w:val="007771B0"/>
    <w:rsid w:val="00777298"/>
    <w:rsid w:val="00777984"/>
    <w:rsid w:val="00777C85"/>
    <w:rsid w:val="00777EAE"/>
    <w:rsid w:val="0078005E"/>
    <w:rsid w:val="00780875"/>
    <w:rsid w:val="00780966"/>
    <w:rsid w:val="00781202"/>
    <w:rsid w:val="00781508"/>
    <w:rsid w:val="00781640"/>
    <w:rsid w:val="00781AE4"/>
    <w:rsid w:val="00781CC8"/>
    <w:rsid w:val="00781E62"/>
    <w:rsid w:val="007823D0"/>
    <w:rsid w:val="00782437"/>
    <w:rsid w:val="007831B0"/>
    <w:rsid w:val="00784592"/>
    <w:rsid w:val="00784890"/>
    <w:rsid w:val="00784BF2"/>
    <w:rsid w:val="00784C07"/>
    <w:rsid w:val="00784DC3"/>
    <w:rsid w:val="007854F5"/>
    <w:rsid w:val="007857B6"/>
    <w:rsid w:val="00785BF2"/>
    <w:rsid w:val="00785E7F"/>
    <w:rsid w:val="007860DD"/>
    <w:rsid w:val="0078634F"/>
    <w:rsid w:val="007864FE"/>
    <w:rsid w:val="007868BC"/>
    <w:rsid w:val="00786E9A"/>
    <w:rsid w:val="00786FB6"/>
    <w:rsid w:val="00787809"/>
    <w:rsid w:val="0078792C"/>
    <w:rsid w:val="0079000A"/>
    <w:rsid w:val="00790336"/>
    <w:rsid w:val="007905B5"/>
    <w:rsid w:val="00790651"/>
    <w:rsid w:val="007908B1"/>
    <w:rsid w:val="00790BAC"/>
    <w:rsid w:val="00790C8F"/>
    <w:rsid w:val="00790F35"/>
    <w:rsid w:val="007912F6"/>
    <w:rsid w:val="007914B7"/>
    <w:rsid w:val="00791DD0"/>
    <w:rsid w:val="00792320"/>
    <w:rsid w:val="007924C0"/>
    <w:rsid w:val="00792DD6"/>
    <w:rsid w:val="00792DF9"/>
    <w:rsid w:val="00792FFA"/>
    <w:rsid w:val="00793617"/>
    <w:rsid w:val="00793E0F"/>
    <w:rsid w:val="00793E76"/>
    <w:rsid w:val="00794201"/>
    <w:rsid w:val="007944C7"/>
    <w:rsid w:val="0079460E"/>
    <w:rsid w:val="00794793"/>
    <w:rsid w:val="007948B6"/>
    <w:rsid w:val="00794AFB"/>
    <w:rsid w:val="007950BC"/>
    <w:rsid w:val="0079519A"/>
    <w:rsid w:val="007951A4"/>
    <w:rsid w:val="007952EF"/>
    <w:rsid w:val="00795AA9"/>
    <w:rsid w:val="00795EC0"/>
    <w:rsid w:val="0079630C"/>
    <w:rsid w:val="007963BF"/>
    <w:rsid w:val="007972C8"/>
    <w:rsid w:val="00797DEA"/>
    <w:rsid w:val="007A01AD"/>
    <w:rsid w:val="007A040E"/>
    <w:rsid w:val="007A108F"/>
    <w:rsid w:val="007A10EC"/>
    <w:rsid w:val="007A1289"/>
    <w:rsid w:val="007A1AAB"/>
    <w:rsid w:val="007A1DDD"/>
    <w:rsid w:val="007A210A"/>
    <w:rsid w:val="007A23ED"/>
    <w:rsid w:val="007A24A4"/>
    <w:rsid w:val="007A2622"/>
    <w:rsid w:val="007A28A6"/>
    <w:rsid w:val="007A2A65"/>
    <w:rsid w:val="007A2C76"/>
    <w:rsid w:val="007A2D11"/>
    <w:rsid w:val="007A2E36"/>
    <w:rsid w:val="007A31E5"/>
    <w:rsid w:val="007A4460"/>
    <w:rsid w:val="007A4AAF"/>
    <w:rsid w:val="007A4B84"/>
    <w:rsid w:val="007A4EBB"/>
    <w:rsid w:val="007A4ED6"/>
    <w:rsid w:val="007A5238"/>
    <w:rsid w:val="007A534F"/>
    <w:rsid w:val="007A6093"/>
    <w:rsid w:val="007A6225"/>
    <w:rsid w:val="007A6481"/>
    <w:rsid w:val="007A64C4"/>
    <w:rsid w:val="007A659F"/>
    <w:rsid w:val="007A6C9E"/>
    <w:rsid w:val="007A7319"/>
    <w:rsid w:val="007A754B"/>
    <w:rsid w:val="007B130E"/>
    <w:rsid w:val="007B183C"/>
    <w:rsid w:val="007B213C"/>
    <w:rsid w:val="007B218C"/>
    <w:rsid w:val="007B250D"/>
    <w:rsid w:val="007B25A3"/>
    <w:rsid w:val="007B26C2"/>
    <w:rsid w:val="007B2F6D"/>
    <w:rsid w:val="007B33FD"/>
    <w:rsid w:val="007B36DB"/>
    <w:rsid w:val="007B3982"/>
    <w:rsid w:val="007B4A13"/>
    <w:rsid w:val="007B4B1B"/>
    <w:rsid w:val="007B4BFC"/>
    <w:rsid w:val="007B4C54"/>
    <w:rsid w:val="007B4DB3"/>
    <w:rsid w:val="007B52F5"/>
    <w:rsid w:val="007B5434"/>
    <w:rsid w:val="007B54A1"/>
    <w:rsid w:val="007B5520"/>
    <w:rsid w:val="007B558D"/>
    <w:rsid w:val="007B5855"/>
    <w:rsid w:val="007B6515"/>
    <w:rsid w:val="007B66E5"/>
    <w:rsid w:val="007B6A72"/>
    <w:rsid w:val="007B7809"/>
    <w:rsid w:val="007B791D"/>
    <w:rsid w:val="007B7AAC"/>
    <w:rsid w:val="007B7F47"/>
    <w:rsid w:val="007C0E7D"/>
    <w:rsid w:val="007C150A"/>
    <w:rsid w:val="007C1E35"/>
    <w:rsid w:val="007C1E52"/>
    <w:rsid w:val="007C1EAC"/>
    <w:rsid w:val="007C22DD"/>
    <w:rsid w:val="007C242B"/>
    <w:rsid w:val="007C2703"/>
    <w:rsid w:val="007C3803"/>
    <w:rsid w:val="007C3A52"/>
    <w:rsid w:val="007C3C20"/>
    <w:rsid w:val="007C40AA"/>
    <w:rsid w:val="007C46F2"/>
    <w:rsid w:val="007C4BAB"/>
    <w:rsid w:val="007C5D29"/>
    <w:rsid w:val="007C615B"/>
    <w:rsid w:val="007C6301"/>
    <w:rsid w:val="007C7805"/>
    <w:rsid w:val="007C7EBA"/>
    <w:rsid w:val="007D001A"/>
    <w:rsid w:val="007D016A"/>
    <w:rsid w:val="007D0912"/>
    <w:rsid w:val="007D0E17"/>
    <w:rsid w:val="007D16F4"/>
    <w:rsid w:val="007D1CC2"/>
    <w:rsid w:val="007D1E50"/>
    <w:rsid w:val="007D29A0"/>
    <w:rsid w:val="007D2DBA"/>
    <w:rsid w:val="007D3208"/>
    <w:rsid w:val="007D320E"/>
    <w:rsid w:val="007D351B"/>
    <w:rsid w:val="007D3A39"/>
    <w:rsid w:val="007D3B2F"/>
    <w:rsid w:val="007D40D9"/>
    <w:rsid w:val="007D479A"/>
    <w:rsid w:val="007D5351"/>
    <w:rsid w:val="007D5C62"/>
    <w:rsid w:val="007D6450"/>
    <w:rsid w:val="007D67DA"/>
    <w:rsid w:val="007D67DC"/>
    <w:rsid w:val="007D71C2"/>
    <w:rsid w:val="007D75F3"/>
    <w:rsid w:val="007E0231"/>
    <w:rsid w:val="007E0769"/>
    <w:rsid w:val="007E086B"/>
    <w:rsid w:val="007E0874"/>
    <w:rsid w:val="007E0FE4"/>
    <w:rsid w:val="007E116C"/>
    <w:rsid w:val="007E24E3"/>
    <w:rsid w:val="007E28DF"/>
    <w:rsid w:val="007E2EAB"/>
    <w:rsid w:val="007E3014"/>
    <w:rsid w:val="007E3624"/>
    <w:rsid w:val="007E421B"/>
    <w:rsid w:val="007E51A0"/>
    <w:rsid w:val="007E54C0"/>
    <w:rsid w:val="007E5906"/>
    <w:rsid w:val="007E5EE9"/>
    <w:rsid w:val="007E5F00"/>
    <w:rsid w:val="007E6918"/>
    <w:rsid w:val="007E6B3F"/>
    <w:rsid w:val="007E6C83"/>
    <w:rsid w:val="007E6EF0"/>
    <w:rsid w:val="007E74B4"/>
    <w:rsid w:val="007E79A7"/>
    <w:rsid w:val="007E7D5B"/>
    <w:rsid w:val="007F0039"/>
    <w:rsid w:val="007F1191"/>
    <w:rsid w:val="007F1BAE"/>
    <w:rsid w:val="007F21CD"/>
    <w:rsid w:val="007F2445"/>
    <w:rsid w:val="007F2564"/>
    <w:rsid w:val="007F27A9"/>
    <w:rsid w:val="007F2854"/>
    <w:rsid w:val="007F32A2"/>
    <w:rsid w:val="007F374E"/>
    <w:rsid w:val="007F3851"/>
    <w:rsid w:val="007F3870"/>
    <w:rsid w:val="007F3C1B"/>
    <w:rsid w:val="007F3C3A"/>
    <w:rsid w:val="007F45D1"/>
    <w:rsid w:val="007F48C0"/>
    <w:rsid w:val="007F505A"/>
    <w:rsid w:val="007F5093"/>
    <w:rsid w:val="007F5CE7"/>
    <w:rsid w:val="007F5CF6"/>
    <w:rsid w:val="007F5E21"/>
    <w:rsid w:val="007F6A42"/>
    <w:rsid w:val="007F6BE8"/>
    <w:rsid w:val="007F7593"/>
    <w:rsid w:val="007F7712"/>
    <w:rsid w:val="007F78BC"/>
    <w:rsid w:val="007F7944"/>
    <w:rsid w:val="007F7DC7"/>
    <w:rsid w:val="007F7E16"/>
    <w:rsid w:val="008009D3"/>
    <w:rsid w:val="00800AB4"/>
    <w:rsid w:val="008010E3"/>
    <w:rsid w:val="00801D6F"/>
    <w:rsid w:val="00801DA8"/>
    <w:rsid w:val="00802769"/>
    <w:rsid w:val="0080283D"/>
    <w:rsid w:val="00802C5F"/>
    <w:rsid w:val="00803201"/>
    <w:rsid w:val="0080330D"/>
    <w:rsid w:val="008033D6"/>
    <w:rsid w:val="008037D9"/>
    <w:rsid w:val="00803BB6"/>
    <w:rsid w:val="00803D34"/>
    <w:rsid w:val="00803F4F"/>
    <w:rsid w:val="00804F68"/>
    <w:rsid w:val="00805DB5"/>
    <w:rsid w:val="0080667F"/>
    <w:rsid w:val="00807555"/>
    <w:rsid w:val="00807789"/>
    <w:rsid w:val="008102AA"/>
    <w:rsid w:val="00810ED5"/>
    <w:rsid w:val="0081132D"/>
    <w:rsid w:val="00811AB6"/>
    <w:rsid w:val="00811ADF"/>
    <w:rsid w:val="00811BB5"/>
    <w:rsid w:val="00811DF6"/>
    <w:rsid w:val="00811E34"/>
    <w:rsid w:val="008120B3"/>
    <w:rsid w:val="00812B85"/>
    <w:rsid w:val="0081310E"/>
    <w:rsid w:val="0081345E"/>
    <w:rsid w:val="00813F2B"/>
    <w:rsid w:val="00814128"/>
    <w:rsid w:val="0081482A"/>
    <w:rsid w:val="00814A2F"/>
    <w:rsid w:val="00814B4D"/>
    <w:rsid w:val="00814FEA"/>
    <w:rsid w:val="008151D5"/>
    <w:rsid w:val="0081529F"/>
    <w:rsid w:val="00815A74"/>
    <w:rsid w:val="00815DF0"/>
    <w:rsid w:val="00815E7D"/>
    <w:rsid w:val="008163A1"/>
    <w:rsid w:val="008171A3"/>
    <w:rsid w:val="00817253"/>
    <w:rsid w:val="008175C4"/>
    <w:rsid w:val="00817731"/>
    <w:rsid w:val="00817924"/>
    <w:rsid w:val="00817C8F"/>
    <w:rsid w:val="00820014"/>
    <w:rsid w:val="0082018A"/>
    <w:rsid w:val="00820AEC"/>
    <w:rsid w:val="00820BF6"/>
    <w:rsid w:val="0082118E"/>
    <w:rsid w:val="0082193D"/>
    <w:rsid w:val="00821F2C"/>
    <w:rsid w:val="0082201C"/>
    <w:rsid w:val="008223C7"/>
    <w:rsid w:val="00822FFC"/>
    <w:rsid w:val="00823114"/>
    <w:rsid w:val="008231EA"/>
    <w:rsid w:val="008231EE"/>
    <w:rsid w:val="0082383A"/>
    <w:rsid w:val="00823BF4"/>
    <w:rsid w:val="00823CF3"/>
    <w:rsid w:val="00824010"/>
    <w:rsid w:val="00824453"/>
    <w:rsid w:val="00824AE5"/>
    <w:rsid w:val="00824DA0"/>
    <w:rsid w:val="00825B80"/>
    <w:rsid w:val="00825BAE"/>
    <w:rsid w:val="00826757"/>
    <w:rsid w:val="00826910"/>
    <w:rsid w:val="0082692D"/>
    <w:rsid w:val="00826C23"/>
    <w:rsid w:val="00826CEA"/>
    <w:rsid w:val="0082727C"/>
    <w:rsid w:val="0082799C"/>
    <w:rsid w:val="00827B33"/>
    <w:rsid w:val="0083076C"/>
    <w:rsid w:val="0083094A"/>
    <w:rsid w:val="00831177"/>
    <w:rsid w:val="008311F8"/>
    <w:rsid w:val="0083177C"/>
    <w:rsid w:val="00831B54"/>
    <w:rsid w:val="00831D71"/>
    <w:rsid w:val="00832466"/>
    <w:rsid w:val="00832AB6"/>
    <w:rsid w:val="00832C0D"/>
    <w:rsid w:val="00832EF8"/>
    <w:rsid w:val="00832F50"/>
    <w:rsid w:val="00832F5D"/>
    <w:rsid w:val="00833AEB"/>
    <w:rsid w:val="00833BCA"/>
    <w:rsid w:val="00834614"/>
    <w:rsid w:val="00835D9F"/>
    <w:rsid w:val="00837220"/>
    <w:rsid w:val="008372F0"/>
    <w:rsid w:val="00837371"/>
    <w:rsid w:val="00837FA1"/>
    <w:rsid w:val="00837FBE"/>
    <w:rsid w:val="0084006D"/>
    <w:rsid w:val="0084034F"/>
    <w:rsid w:val="008409D0"/>
    <w:rsid w:val="00840BE6"/>
    <w:rsid w:val="00840C66"/>
    <w:rsid w:val="00841C3F"/>
    <w:rsid w:val="00841F1F"/>
    <w:rsid w:val="00842436"/>
    <w:rsid w:val="008425CB"/>
    <w:rsid w:val="00842901"/>
    <w:rsid w:val="0084295C"/>
    <w:rsid w:val="00842CE0"/>
    <w:rsid w:val="00842DF2"/>
    <w:rsid w:val="008435C9"/>
    <w:rsid w:val="008443F1"/>
    <w:rsid w:val="0084476B"/>
    <w:rsid w:val="00844EF6"/>
    <w:rsid w:val="0084530E"/>
    <w:rsid w:val="00845CF9"/>
    <w:rsid w:val="00846158"/>
    <w:rsid w:val="008462D9"/>
    <w:rsid w:val="00846764"/>
    <w:rsid w:val="0084715F"/>
    <w:rsid w:val="00847393"/>
    <w:rsid w:val="008477F3"/>
    <w:rsid w:val="00847852"/>
    <w:rsid w:val="0084785B"/>
    <w:rsid w:val="00847AD0"/>
    <w:rsid w:val="00847CB7"/>
    <w:rsid w:val="008503AB"/>
    <w:rsid w:val="008503D3"/>
    <w:rsid w:val="008506C5"/>
    <w:rsid w:val="008513BC"/>
    <w:rsid w:val="008518E4"/>
    <w:rsid w:val="008530CA"/>
    <w:rsid w:val="008531AF"/>
    <w:rsid w:val="00853481"/>
    <w:rsid w:val="0085380D"/>
    <w:rsid w:val="008538BF"/>
    <w:rsid w:val="00853E28"/>
    <w:rsid w:val="00853F9C"/>
    <w:rsid w:val="0085415B"/>
    <w:rsid w:val="008543CB"/>
    <w:rsid w:val="00854556"/>
    <w:rsid w:val="00854A7C"/>
    <w:rsid w:val="00854AAF"/>
    <w:rsid w:val="00854B18"/>
    <w:rsid w:val="00855386"/>
    <w:rsid w:val="00855E7E"/>
    <w:rsid w:val="008561C0"/>
    <w:rsid w:val="0085652E"/>
    <w:rsid w:val="0085677D"/>
    <w:rsid w:val="00856A6E"/>
    <w:rsid w:val="00856ABE"/>
    <w:rsid w:val="00856DAC"/>
    <w:rsid w:val="00856EE2"/>
    <w:rsid w:val="0085703B"/>
    <w:rsid w:val="00857194"/>
    <w:rsid w:val="00857D01"/>
    <w:rsid w:val="00857E92"/>
    <w:rsid w:val="00860978"/>
    <w:rsid w:val="00861450"/>
    <w:rsid w:val="00861C37"/>
    <w:rsid w:val="00862834"/>
    <w:rsid w:val="00862A9D"/>
    <w:rsid w:val="00862DFF"/>
    <w:rsid w:val="00862EBF"/>
    <w:rsid w:val="00862F06"/>
    <w:rsid w:val="008632BC"/>
    <w:rsid w:val="00863830"/>
    <w:rsid w:val="0086384F"/>
    <w:rsid w:val="00864A0F"/>
    <w:rsid w:val="00864BEC"/>
    <w:rsid w:val="00864C4C"/>
    <w:rsid w:val="00864E0E"/>
    <w:rsid w:val="00865029"/>
    <w:rsid w:val="00865B47"/>
    <w:rsid w:val="00865C3B"/>
    <w:rsid w:val="00865CFC"/>
    <w:rsid w:val="00866072"/>
    <w:rsid w:val="00866E2F"/>
    <w:rsid w:val="00866E55"/>
    <w:rsid w:val="00867DA9"/>
    <w:rsid w:val="00867FC8"/>
    <w:rsid w:val="00870269"/>
    <w:rsid w:val="00870360"/>
    <w:rsid w:val="0087119D"/>
    <w:rsid w:val="00871B8A"/>
    <w:rsid w:val="00871BC8"/>
    <w:rsid w:val="00871FDB"/>
    <w:rsid w:val="008721C1"/>
    <w:rsid w:val="0087282C"/>
    <w:rsid w:val="008728EF"/>
    <w:rsid w:val="008731AF"/>
    <w:rsid w:val="008735E3"/>
    <w:rsid w:val="0087397B"/>
    <w:rsid w:val="008739B6"/>
    <w:rsid w:val="008739CF"/>
    <w:rsid w:val="00873D50"/>
    <w:rsid w:val="00873DAE"/>
    <w:rsid w:val="0087431F"/>
    <w:rsid w:val="0087434F"/>
    <w:rsid w:val="00874888"/>
    <w:rsid w:val="00875184"/>
    <w:rsid w:val="008752E6"/>
    <w:rsid w:val="008756EF"/>
    <w:rsid w:val="00875C20"/>
    <w:rsid w:val="00875E05"/>
    <w:rsid w:val="00876099"/>
    <w:rsid w:val="0087629E"/>
    <w:rsid w:val="00876598"/>
    <w:rsid w:val="00876A87"/>
    <w:rsid w:val="00876D92"/>
    <w:rsid w:val="00876F3C"/>
    <w:rsid w:val="008774DF"/>
    <w:rsid w:val="0087788E"/>
    <w:rsid w:val="00877937"/>
    <w:rsid w:val="00877C59"/>
    <w:rsid w:val="00877EDD"/>
    <w:rsid w:val="00877F80"/>
    <w:rsid w:val="00880064"/>
    <w:rsid w:val="00880E09"/>
    <w:rsid w:val="00881F1D"/>
    <w:rsid w:val="00881F76"/>
    <w:rsid w:val="00881F78"/>
    <w:rsid w:val="00882022"/>
    <w:rsid w:val="0088225A"/>
    <w:rsid w:val="0088227E"/>
    <w:rsid w:val="00884038"/>
    <w:rsid w:val="00884ADD"/>
    <w:rsid w:val="00884C6E"/>
    <w:rsid w:val="008855C7"/>
    <w:rsid w:val="00885833"/>
    <w:rsid w:val="008860BF"/>
    <w:rsid w:val="0088611D"/>
    <w:rsid w:val="008862BB"/>
    <w:rsid w:val="008866A2"/>
    <w:rsid w:val="00886E10"/>
    <w:rsid w:val="00886E8E"/>
    <w:rsid w:val="008870F6"/>
    <w:rsid w:val="00887349"/>
    <w:rsid w:val="00887706"/>
    <w:rsid w:val="00887D03"/>
    <w:rsid w:val="00887D1B"/>
    <w:rsid w:val="00890215"/>
    <w:rsid w:val="008903A3"/>
    <w:rsid w:val="008910BB"/>
    <w:rsid w:val="00891631"/>
    <w:rsid w:val="0089193D"/>
    <w:rsid w:val="0089225E"/>
    <w:rsid w:val="008922AF"/>
    <w:rsid w:val="008922F7"/>
    <w:rsid w:val="00892F7F"/>
    <w:rsid w:val="0089353A"/>
    <w:rsid w:val="00893D77"/>
    <w:rsid w:val="0089417E"/>
    <w:rsid w:val="008944F8"/>
    <w:rsid w:val="008957B3"/>
    <w:rsid w:val="008959C2"/>
    <w:rsid w:val="0089687B"/>
    <w:rsid w:val="00896910"/>
    <w:rsid w:val="00896BCB"/>
    <w:rsid w:val="00896F64"/>
    <w:rsid w:val="0089715E"/>
    <w:rsid w:val="008979CE"/>
    <w:rsid w:val="00897C03"/>
    <w:rsid w:val="00897CCC"/>
    <w:rsid w:val="008A01FD"/>
    <w:rsid w:val="008A05FE"/>
    <w:rsid w:val="008A0611"/>
    <w:rsid w:val="008A0872"/>
    <w:rsid w:val="008A0970"/>
    <w:rsid w:val="008A183F"/>
    <w:rsid w:val="008A1B4E"/>
    <w:rsid w:val="008A1EA5"/>
    <w:rsid w:val="008A1EEE"/>
    <w:rsid w:val="008A2517"/>
    <w:rsid w:val="008A2FB3"/>
    <w:rsid w:val="008A3058"/>
    <w:rsid w:val="008A34F1"/>
    <w:rsid w:val="008A3A48"/>
    <w:rsid w:val="008A43C6"/>
    <w:rsid w:val="008A4FAD"/>
    <w:rsid w:val="008A4FFD"/>
    <w:rsid w:val="008A52DF"/>
    <w:rsid w:val="008A54ED"/>
    <w:rsid w:val="008A5585"/>
    <w:rsid w:val="008A5B1C"/>
    <w:rsid w:val="008A62BA"/>
    <w:rsid w:val="008A659E"/>
    <w:rsid w:val="008A6E75"/>
    <w:rsid w:val="008A6E8D"/>
    <w:rsid w:val="008A709A"/>
    <w:rsid w:val="008A764C"/>
    <w:rsid w:val="008A7782"/>
    <w:rsid w:val="008A7E6D"/>
    <w:rsid w:val="008B02BE"/>
    <w:rsid w:val="008B0969"/>
    <w:rsid w:val="008B10C4"/>
    <w:rsid w:val="008B11E6"/>
    <w:rsid w:val="008B165C"/>
    <w:rsid w:val="008B1979"/>
    <w:rsid w:val="008B1ADC"/>
    <w:rsid w:val="008B1FC1"/>
    <w:rsid w:val="008B29F7"/>
    <w:rsid w:val="008B300E"/>
    <w:rsid w:val="008B3389"/>
    <w:rsid w:val="008B38A5"/>
    <w:rsid w:val="008B46F7"/>
    <w:rsid w:val="008B4981"/>
    <w:rsid w:val="008B4C27"/>
    <w:rsid w:val="008B59B6"/>
    <w:rsid w:val="008B5EB5"/>
    <w:rsid w:val="008B6E39"/>
    <w:rsid w:val="008B7353"/>
    <w:rsid w:val="008B73DC"/>
    <w:rsid w:val="008B75A9"/>
    <w:rsid w:val="008B78B9"/>
    <w:rsid w:val="008B78D9"/>
    <w:rsid w:val="008B7B15"/>
    <w:rsid w:val="008C0091"/>
    <w:rsid w:val="008C17AC"/>
    <w:rsid w:val="008C1D22"/>
    <w:rsid w:val="008C265E"/>
    <w:rsid w:val="008C3289"/>
    <w:rsid w:val="008C33A3"/>
    <w:rsid w:val="008C3E97"/>
    <w:rsid w:val="008C3ECE"/>
    <w:rsid w:val="008C4B60"/>
    <w:rsid w:val="008C4D8D"/>
    <w:rsid w:val="008C4E6C"/>
    <w:rsid w:val="008C5077"/>
    <w:rsid w:val="008C5347"/>
    <w:rsid w:val="008C5653"/>
    <w:rsid w:val="008C5741"/>
    <w:rsid w:val="008C57FF"/>
    <w:rsid w:val="008C58BE"/>
    <w:rsid w:val="008C5B32"/>
    <w:rsid w:val="008C5FA0"/>
    <w:rsid w:val="008C655F"/>
    <w:rsid w:val="008C6EED"/>
    <w:rsid w:val="008C6F30"/>
    <w:rsid w:val="008C753E"/>
    <w:rsid w:val="008C7C5D"/>
    <w:rsid w:val="008C7FB1"/>
    <w:rsid w:val="008D09E4"/>
    <w:rsid w:val="008D1152"/>
    <w:rsid w:val="008D1E97"/>
    <w:rsid w:val="008D2186"/>
    <w:rsid w:val="008D28E3"/>
    <w:rsid w:val="008D2AA5"/>
    <w:rsid w:val="008D31DC"/>
    <w:rsid w:val="008D3204"/>
    <w:rsid w:val="008D323F"/>
    <w:rsid w:val="008D32AD"/>
    <w:rsid w:val="008D34CA"/>
    <w:rsid w:val="008D34D2"/>
    <w:rsid w:val="008D352B"/>
    <w:rsid w:val="008D36EE"/>
    <w:rsid w:val="008D39F8"/>
    <w:rsid w:val="008D4CDC"/>
    <w:rsid w:val="008D4E1F"/>
    <w:rsid w:val="008D5075"/>
    <w:rsid w:val="008D550F"/>
    <w:rsid w:val="008D551B"/>
    <w:rsid w:val="008D672E"/>
    <w:rsid w:val="008D6826"/>
    <w:rsid w:val="008D72DA"/>
    <w:rsid w:val="008D7BFB"/>
    <w:rsid w:val="008E015F"/>
    <w:rsid w:val="008E04ED"/>
    <w:rsid w:val="008E116F"/>
    <w:rsid w:val="008E1352"/>
    <w:rsid w:val="008E1D13"/>
    <w:rsid w:val="008E2992"/>
    <w:rsid w:val="008E2B4F"/>
    <w:rsid w:val="008E2BE9"/>
    <w:rsid w:val="008E382E"/>
    <w:rsid w:val="008E3830"/>
    <w:rsid w:val="008E3E41"/>
    <w:rsid w:val="008E428A"/>
    <w:rsid w:val="008E45A9"/>
    <w:rsid w:val="008E48D1"/>
    <w:rsid w:val="008E5060"/>
    <w:rsid w:val="008E5370"/>
    <w:rsid w:val="008E56F8"/>
    <w:rsid w:val="008E58B5"/>
    <w:rsid w:val="008E67C5"/>
    <w:rsid w:val="008E7001"/>
    <w:rsid w:val="008F04BE"/>
    <w:rsid w:val="008F04FF"/>
    <w:rsid w:val="008F0B0F"/>
    <w:rsid w:val="008F12E9"/>
    <w:rsid w:val="008F1C1A"/>
    <w:rsid w:val="008F2719"/>
    <w:rsid w:val="008F3340"/>
    <w:rsid w:val="008F404B"/>
    <w:rsid w:val="008F4457"/>
    <w:rsid w:val="008F4463"/>
    <w:rsid w:val="008F5254"/>
    <w:rsid w:val="008F621B"/>
    <w:rsid w:val="008F6939"/>
    <w:rsid w:val="008F7720"/>
    <w:rsid w:val="008F786B"/>
    <w:rsid w:val="008F7B17"/>
    <w:rsid w:val="008F7C25"/>
    <w:rsid w:val="00900992"/>
    <w:rsid w:val="00900C63"/>
    <w:rsid w:val="009023C8"/>
    <w:rsid w:val="0090240A"/>
    <w:rsid w:val="00902807"/>
    <w:rsid w:val="009028A7"/>
    <w:rsid w:val="00902D68"/>
    <w:rsid w:val="00902E46"/>
    <w:rsid w:val="00902FA9"/>
    <w:rsid w:val="009031DA"/>
    <w:rsid w:val="00903367"/>
    <w:rsid w:val="009035DE"/>
    <w:rsid w:val="00903EA4"/>
    <w:rsid w:val="00903EF7"/>
    <w:rsid w:val="00903F90"/>
    <w:rsid w:val="00904965"/>
    <w:rsid w:val="00904D5F"/>
    <w:rsid w:val="0090517A"/>
    <w:rsid w:val="00905668"/>
    <w:rsid w:val="009058CD"/>
    <w:rsid w:val="00905B4D"/>
    <w:rsid w:val="00906205"/>
    <w:rsid w:val="00906A4F"/>
    <w:rsid w:val="009075A4"/>
    <w:rsid w:val="00907D2E"/>
    <w:rsid w:val="00907E5B"/>
    <w:rsid w:val="009103DB"/>
    <w:rsid w:val="00911042"/>
    <w:rsid w:val="0091135F"/>
    <w:rsid w:val="0091161D"/>
    <w:rsid w:val="009117D5"/>
    <w:rsid w:val="0091240F"/>
    <w:rsid w:val="0091254E"/>
    <w:rsid w:val="00912CAB"/>
    <w:rsid w:val="00912CDA"/>
    <w:rsid w:val="00912FEC"/>
    <w:rsid w:val="009131BC"/>
    <w:rsid w:val="00913CA8"/>
    <w:rsid w:val="00913EE3"/>
    <w:rsid w:val="009140DB"/>
    <w:rsid w:val="00914217"/>
    <w:rsid w:val="00914566"/>
    <w:rsid w:val="0091475F"/>
    <w:rsid w:val="00914B43"/>
    <w:rsid w:val="00914BD9"/>
    <w:rsid w:val="00914EC8"/>
    <w:rsid w:val="00915246"/>
    <w:rsid w:val="00915552"/>
    <w:rsid w:val="009156F7"/>
    <w:rsid w:val="0091585B"/>
    <w:rsid w:val="00915C3A"/>
    <w:rsid w:val="00915FC6"/>
    <w:rsid w:val="00915FE6"/>
    <w:rsid w:val="00916257"/>
    <w:rsid w:val="0091655D"/>
    <w:rsid w:val="0091679A"/>
    <w:rsid w:val="00916D4B"/>
    <w:rsid w:val="00916DBB"/>
    <w:rsid w:val="009170A8"/>
    <w:rsid w:val="009170EF"/>
    <w:rsid w:val="0091796E"/>
    <w:rsid w:val="00917BD7"/>
    <w:rsid w:val="00917D1F"/>
    <w:rsid w:val="0092050C"/>
    <w:rsid w:val="009209E1"/>
    <w:rsid w:val="00920CF1"/>
    <w:rsid w:val="0092147B"/>
    <w:rsid w:val="009216EF"/>
    <w:rsid w:val="00921883"/>
    <w:rsid w:val="009218EE"/>
    <w:rsid w:val="00921A0E"/>
    <w:rsid w:val="0092277E"/>
    <w:rsid w:val="00922A8D"/>
    <w:rsid w:val="00922EB8"/>
    <w:rsid w:val="00924163"/>
    <w:rsid w:val="009243EF"/>
    <w:rsid w:val="00924D51"/>
    <w:rsid w:val="00924E2C"/>
    <w:rsid w:val="009252E7"/>
    <w:rsid w:val="00925403"/>
    <w:rsid w:val="00925602"/>
    <w:rsid w:val="00926627"/>
    <w:rsid w:val="00926FCA"/>
    <w:rsid w:val="00927569"/>
    <w:rsid w:val="009278FF"/>
    <w:rsid w:val="00927B9E"/>
    <w:rsid w:val="00927F71"/>
    <w:rsid w:val="00930024"/>
    <w:rsid w:val="00930855"/>
    <w:rsid w:val="009308E1"/>
    <w:rsid w:val="00930A36"/>
    <w:rsid w:val="00930E09"/>
    <w:rsid w:val="00931707"/>
    <w:rsid w:val="009317CA"/>
    <w:rsid w:val="009319B6"/>
    <w:rsid w:val="00931DD4"/>
    <w:rsid w:val="00931E06"/>
    <w:rsid w:val="00932430"/>
    <w:rsid w:val="009329F1"/>
    <w:rsid w:val="00932AB7"/>
    <w:rsid w:val="00932D74"/>
    <w:rsid w:val="00932E9F"/>
    <w:rsid w:val="00933974"/>
    <w:rsid w:val="00933ED9"/>
    <w:rsid w:val="0093445B"/>
    <w:rsid w:val="009347F2"/>
    <w:rsid w:val="00934F2C"/>
    <w:rsid w:val="00935FAA"/>
    <w:rsid w:val="00936CC0"/>
    <w:rsid w:val="0093763D"/>
    <w:rsid w:val="00937683"/>
    <w:rsid w:val="009378C7"/>
    <w:rsid w:val="00937AE7"/>
    <w:rsid w:val="00937D69"/>
    <w:rsid w:val="00937E20"/>
    <w:rsid w:val="00937E6C"/>
    <w:rsid w:val="009401BB"/>
    <w:rsid w:val="009401DF"/>
    <w:rsid w:val="0094027B"/>
    <w:rsid w:val="0094038E"/>
    <w:rsid w:val="009403F7"/>
    <w:rsid w:val="009405E1"/>
    <w:rsid w:val="00940E0D"/>
    <w:rsid w:val="00940F01"/>
    <w:rsid w:val="00941742"/>
    <w:rsid w:val="0094192D"/>
    <w:rsid w:val="00941A32"/>
    <w:rsid w:val="00942BCF"/>
    <w:rsid w:val="00942C90"/>
    <w:rsid w:val="00942FDA"/>
    <w:rsid w:val="009430E9"/>
    <w:rsid w:val="009431E7"/>
    <w:rsid w:val="00943A91"/>
    <w:rsid w:val="00943BDE"/>
    <w:rsid w:val="0094436B"/>
    <w:rsid w:val="0094460C"/>
    <w:rsid w:val="00944D3E"/>
    <w:rsid w:val="00944E49"/>
    <w:rsid w:val="00944FC3"/>
    <w:rsid w:val="009453A8"/>
    <w:rsid w:val="0094553F"/>
    <w:rsid w:val="00945611"/>
    <w:rsid w:val="00945A94"/>
    <w:rsid w:val="00945DB9"/>
    <w:rsid w:val="0094623B"/>
    <w:rsid w:val="0094657F"/>
    <w:rsid w:val="009465B1"/>
    <w:rsid w:val="00946D47"/>
    <w:rsid w:val="00946FFC"/>
    <w:rsid w:val="00947247"/>
    <w:rsid w:val="00947441"/>
    <w:rsid w:val="00947686"/>
    <w:rsid w:val="009478AF"/>
    <w:rsid w:val="00947A56"/>
    <w:rsid w:val="00947CFB"/>
    <w:rsid w:val="00947D9F"/>
    <w:rsid w:val="0095030C"/>
    <w:rsid w:val="00950992"/>
    <w:rsid w:val="00950B70"/>
    <w:rsid w:val="00950D1A"/>
    <w:rsid w:val="009510CB"/>
    <w:rsid w:val="00951DCE"/>
    <w:rsid w:val="00951EC5"/>
    <w:rsid w:val="009525F5"/>
    <w:rsid w:val="00952BD8"/>
    <w:rsid w:val="00953193"/>
    <w:rsid w:val="0095344C"/>
    <w:rsid w:val="00953613"/>
    <w:rsid w:val="00953883"/>
    <w:rsid w:val="009539C9"/>
    <w:rsid w:val="00953A23"/>
    <w:rsid w:val="00953B61"/>
    <w:rsid w:val="009540A2"/>
    <w:rsid w:val="00954230"/>
    <w:rsid w:val="00954612"/>
    <w:rsid w:val="00954ED7"/>
    <w:rsid w:val="0095507C"/>
    <w:rsid w:val="00955289"/>
    <w:rsid w:val="009559A2"/>
    <w:rsid w:val="0095644C"/>
    <w:rsid w:val="00956A75"/>
    <w:rsid w:val="009577C8"/>
    <w:rsid w:val="00957DF0"/>
    <w:rsid w:val="00957E6C"/>
    <w:rsid w:val="00957F17"/>
    <w:rsid w:val="00957FBE"/>
    <w:rsid w:val="00960785"/>
    <w:rsid w:val="00960A60"/>
    <w:rsid w:val="00960FA6"/>
    <w:rsid w:val="0096144F"/>
    <w:rsid w:val="0096180E"/>
    <w:rsid w:val="00961DB4"/>
    <w:rsid w:val="0096204A"/>
    <w:rsid w:val="009623D8"/>
    <w:rsid w:val="00962739"/>
    <w:rsid w:val="00962EF6"/>
    <w:rsid w:val="009630AE"/>
    <w:rsid w:val="00963296"/>
    <w:rsid w:val="00964CC3"/>
    <w:rsid w:val="009654A0"/>
    <w:rsid w:val="00965680"/>
    <w:rsid w:val="009657DE"/>
    <w:rsid w:val="00965A95"/>
    <w:rsid w:val="009662EB"/>
    <w:rsid w:val="009665F6"/>
    <w:rsid w:val="00966657"/>
    <w:rsid w:val="00966DDD"/>
    <w:rsid w:val="00967026"/>
    <w:rsid w:val="00967BFF"/>
    <w:rsid w:val="00967CFB"/>
    <w:rsid w:val="00970256"/>
    <w:rsid w:val="009704B4"/>
    <w:rsid w:val="009706B7"/>
    <w:rsid w:val="0097079E"/>
    <w:rsid w:val="00970C72"/>
    <w:rsid w:val="009715DA"/>
    <w:rsid w:val="00972566"/>
    <w:rsid w:val="00972A46"/>
    <w:rsid w:val="00972C88"/>
    <w:rsid w:val="00972D3C"/>
    <w:rsid w:val="00973408"/>
    <w:rsid w:val="00973F28"/>
    <w:rsid w:val="00973FA2"/>
    <w:rsid w:val="00974134"/>
    <w:rsid w:val="00974361"/>
    <w:rsid w:val="00974452"/>
    <w:rsid w:val="0097454F"/>
    <w:rsid w:val="009745A9"/>
    <w:rsid w:val="00974B04"/>
    <w:rsid w:val="00974DA5"/>
    <w:rsid w:val="0097525B"/>
    <w:rsid w:val="009758D9"/>
    <w:rsid w:val="009763A3"/>
    <w:rsid w:val="0097726E"/>
    <w:rsid w:val="0097736F"/>
    <w:rsid w:val="009773D7"/>
    <w:rsid w:val="00977435"/>
    <w:rsid w:val="0097755C"/>
    <w:rsid w:val="009778AA"/>
    <w:rsid w:val="0097790E"/>
    <w:rsid w:val="009809E9"/>
    <w:rsid w:val="00981D9F"/>
    <w:rsid w:val="0098277C"/>
    <w:rsid w:val="00982A88"/>
    <w:rsid w:val="00982ED5"/>
    <w:rsid w:val="00983DAC"/>
    <w:rsid w:val="0098461A"/>
    <w:rsid w:val="00984C56"/>
    <w:rsid w:val="00985118"/>
    <w:rsid w:val="009852BE"/>
    <w:rsid w:val="009853A5"/>
    <w:rsid w:val="009855E5"/>
    <w:rsid w:val="00985648"/>
    <w:rsid w:val="00985808"/>
    <w:rsid w:val="0098591B"/>
    <w:rsid w:val="00985935"/>
    <w:rsid w:val="00986C00"/>
    <w:rsid w:val="00986F11"/>
    <w:rsid w:val="00987105"/>
    <w:rsid w:val="00987B21"/>
    <w:rsid w:val="00990237"/>
    <w:rsid w:val="00990617"/>
    <w:rsid w:val="0099093D"/>
    <w:rsid w:val="00990CEF"/>
    <w:rsid w:val="00990EC6"/>
    <w:rsid w:val="0099118A"/>
    <w:rsid w:val="009915B7"/>
    <w:rsid w:val="009915CB"/>
    <w:rsid w:val="00991A52"/>
    <w:rsid w:val="009928C4"/>
    <w:rsid w:val="00992FE8"/>
    <w:rsid w:val="009930E9"/>
    <w:rsid w:val="0099318B"/>
    <w:rsid w:val="009934B0"/>
    <w:rsid w:val="00993768"/>
    <w:rsid w:val="00993BBD"/>
    <w:rsid w:val="0099521D"/>
    <w:rsid w:val="009954CA"/>
    <w:rsid w:val="00995635"/>
    <w:rsid w:val="00995EDA"/>
    <w:rsid w:val="0099612E"/>
    <w:rsid w:val="00996229"/>
    <w:rsid w:val="00996B11"/>
    <w:rsid w:val="00996F93"/>
    <w:rsid w:val="00997199"/>
    <w:rsid w:val="009A029F"/>
    <w:rsid w:val="009A02D8"/>
    <w:rsid w:val="009A0E1A"/>
    <w:rsid w:val="009A10DE"/>
    <w:rsid w:val="009A181D"/>
    <w:rsid w:val="009A19D2"/>
    <w:rsid w:val="009A202B"/>
    <w:rsid w:val="009A2075"/>
    <w:rsid w:val="009A222F"/>
    <w:rsid w:val="009A2849"/>
    <w:rsid w:val="009A285C"/>
    <w:rsid w:val="009A2A0A"/>
    <w:rsid w:val="009A2E66"/>
    <w:rsid w:val="009A2FE6"/>
    <w:rsid w:val="009A3332"/>
    <w:rsid w:val="009A3D19"/>
    <w:rsid w:val="009A3E36"/>
    <w:rsid w:val="009A4E1E"/>
    <w:rsid w:val="009A527D"/>
    <w:rsid w:val="009A598D"/>
    <w:rsid w:val="009A5A09"/>
    <w:rsid w:val="009A6194"/>
    <w:rsid w:val="009A663C"/>
    <w:rsid w:val="009A6A2C"/>
    <w:rsid w:val="009A6F45"/>
    <w:rsid w:val="009A7485"/>
    <w:rsid w:val="009B0873"/>
    <w:rsid w:val="009B096D"/>
    <w:rsid w:val="009B0D8E"/>
    <w:rsid w:val="009B1CF8"/>
    <w:rsid w:val="009B1D77"/>
    <w:rsid w:val="009B1F2D"/>
    <w:rsid w:val="009B2394"/>
    <w:rsid w:val="009B24C9"/>
    <w:rsid w:val="009B28BD"/>
    <w:rsid w:val="009B297D"/>
    <w:rsid w:val="009B45D1"/>
    <w:rsid w:val="009B4C63"/>
    <w:rsid w:val="009B57AB"/>
    <w:rsid w:val="009B5E26"/>
    <w:rsid w:val="009B64D0"/>
    <w:rsid w:val="009B6654"/>
    <w:rsid w:val="009B6BA5"/>
    <w:rsid w:val="009B6E5F"/>
    <w:rsid w:val="009B7182"/>
    <w:rsid w:val="009B7280"/>
    <w:rsid w:val="009B765A"/>
    <w:rsid w:val="009B78C8"/>
    <w:rsid w:val="009B79B0"/>
    <w:rsid w:val="009C01B5"/>
    <w:rsid w:val="009C10F9"/>
    <w:rsid w:val="009C129B"/>
    <w:rsid w:val="009C159F"/>
    <w:rsid w:val="009C15A1"/>
    <w:rsid w:val="009C1B9C"/>
    <w:rsid w:val="009C1BC0"/>
    <w:rsid w:val="009C1EB5"/>
    <w:rsid w:val="009C21BE"/>
    <w:rsid w:val="009C229C"/>
    <w:rsid w:val="009C2CD7"/>
    <w:rsid w:val="009C31A8"/>
    <w:rsid w:val="009C33C2"/>
    <w:rsid w:val="009C342D"/>
    <w:rsid w:val="009C3451"/>
    <w:rsid w:val="009C3B88"/>
    <w:rsid w:val="009C3C97"/>
    <w:rsid w:val="009C3E11"/>
    <w:rsid w:val="009C4449"/>
    <w:rsid w:val="009C4B30"/>
    <w:rsid w:val="009C5698"/>
    <w:rsid w:val="009C61BA"/>
    <w:rsid w:val="009C666D"/>
    <w:rsid w:val="009C684D"/>
    <w:rsid w:val="009C6B6F"/>
    <w:rsid w:val="009C7372"/>
    <w:rsid w:val="009C7DB9"/>
    <w:rsid w:val="009C7F65"/>
    <w:rsid w:val="009D0A7F"/>
    <w:rsid w:val="009D0C0F"/>
    <w:rsid w:val="009D11EC"/>
    <w:rsid w:val="009D1591"/>
    <w:rsid w:val="009D1807"/>
    <w:rsid w:val="009D1A59"/>
    <w:rsid w:val="009D1BD0"/>
    <w:rsid w:val="009D1C74"/>
    <w:rsid w:val="009D1FCC"/>
    <w:rsid w:val="009D25E3"/>
    <w:rsid w:val="009D2E0A"/>
    <w:rsid w:val="009D2E57"/>
    <w:rsid w:val="009D3C88"/>
    <w:rsid w:val="009D3D0B"/>
    <w:rsid w:val="009D4705"/>
    <w:rsid w:val="009D49BC"/>
    <w:rsid w:val="009D4C21"/>
    <w:rsid w:val="009D543B"/>
    <w:rsid w:val="009D560F"/>
    <w:rsid w:val="009D56FE"/>
    <w:rsid w:val="009D578A"/>
    <w:rsid w:val="009D589B"/>
    <w:rsid w:val="009D5ABE"/>
    <w:rsid w:val="009D5C19"/>
    <w:rsid w:val="009D5C88"/>
    <w:rsid w:val="009D5DD0"/>
    <w:rsid w:val="009D5E7F"/>
    <w:rsid w:val="009D6957"/>
    <w:rsid w:val="009D7188"/>
    <w:rsid w:val="009D74CD"/>
    <w:rsid w:val="009D793E"/>
    <w:rsid w:val="009D79AB"/>
    <w:rsid w:val="009D7B78"/>
    <w:rsid w:val="009E0857"/>
    <w:rsid w:val="009E0BBC"/>
    <w:rsid w:val="009E111F"/>
    <w:rsid w:val="009E1876"/>
    <w:rsid w:val="009E20EF"/>
    <w:rsid w:val="009E2926"/>
    <w:rsid w:val="009E2E0E"/>
    <w:rsid w:val="009E2F39"/>
    <w:rsid w:val="009E2FD3"/>
    <w:rsid w:val="009E314A"/>
    <w:rsid w:val="009E3E03"/>
    <w:rsid w:val="009E4019"/>
    <w:rsid w:val="009E438B"/>
    <w:rsid w:val="009E45C2"/>
    <w:rsid w:val="009E45E5"/>
    <w:rsid w:val="009E4A2A"/>
    <w:rsid w:val="009E4C34"/>
    <w:rsid w:val="009E4D45"/>
    <w:rsid w:val="009E5C1B"/>
    <w:rsid w:val="009E5E5D"/>
    <w:rsid w:val="009E6332"/>
    <w:rsid w:val="009E64C3"/>
    <w:rsid w:val="009E6B44"/>
    <w:rsid w:val="009E7585"/>
    <w:rsid w:val="009E797F"/>
    <w:rsid w:val="009F008D"/>
    <w:rsid w:val="009F020D"/>
    <w:rsid w:val="009F039D"/>
    <w:rsid w:val="009F0928"/>
    <w:rsid w:val="009F0933"/>
    <w:rsid w:val="009F0DC3"/>
    <w:rsid w:val="009F1152"/>
    <w:rsid w:val="009F1BA6"/>
    <w:rsid w:val="009F1CBE"/>
    <w:rsid w:val="009F21EF"/>
    <w:rsid w:val="009F2293"/>
    <w:rsid w:val="009F2489"/>
    <w:rsid w:val="009F265D"/>
    <w:rsid w:val="009F28D5"/>
    <w:rsid w:val="009F2F2E"/>
    <w:rsid w:val="009F2FE9"/>
    <w:rsid w:val="009F377B"/>
    <w:rsid w:val="009F3B67"/>
    <w:rsid w:val="009F3E55"/>
    <w:rsid w:val="009F3EF1"/>
    <w:rsid w:val="009F3FCF"/>
    <w:rsid w:val="009F43FB"/>
    <w:rsid w:val="009F465E"/>
    <w:rsid w:val="009F4830"/>
    <w:rsid w:val="009F4FAF"/>
    <w:rsid w:val="009F5214"/>
    <w:rsid w:val="009F52A7"/>
    <w:rsid w:val="009F6014"/>
    <w:rsid w:val="009F640B"/>
    <w:rsid w:val="009F69FB"/>
    <w:rsid w:val="009F6DCB"/>
    <w:rsid w:val="009F78E8"/>
    <w:rsid w:val="009F7FCC"/>
    <w:rsid w:val="00A00524"/>
    <w:rsid w:val="00A00AE9"/>
    <w:rsid w:val="00A00ECB"/>
    <w:rsid w:val="00A00FB0"/>
    <w:rsid w:val="00A0110D"/>
    <w:rsid w:val="00A01B9F"/>
    <w:rsid w:val="00A02130"/>
    <w:rsid w:val="00A0236F"/>
    <w:rsid w:val="00A02F80"/>
    <w:rsid w:val="00A02FAF"/>
    <w:rsid w:val="00A03305"/>
    <w:rsid w:val="00A03E13"/>
    <w:rsid w:val="00A04BCA"/>
    <w:rsid w:val="00A05318"/>
    <w:rsid w:val="00A055EF"/>
    <w:rsid w:val="00A05A6F"/>
    <w:rsid w:val="00A06746"/>
    <w:rsid w:val="00A0680A"/>
    <w:rsid w:val="00A07446"/>
    <w:rsid w:val="00A0789B"/>
    <w:rsid w:val="00A07A48"/>
    <w:rsid w:val="00A07BD7"/>
    <w:rsid w:val="00A1066C"/>
    <w:rsid w:val="00A109AF"/>
    <w:rsid w:val="00A10D81"/>
    <w:rsid w:val="00A11025"/>
    <w:rsid w:val="00A111EF"/>
    <w:rsid w:val="00A11AFD"/>
    <w:rsid w:val="00A1200A"/>
    <w:rsid w:val="00A120D8"/>
    <w:rsid w:val="00A12447"/>
    <w:rsid w:val="00A12C9A"/>
    <w:rsid w:val="00A13F24"/>
    <w:rsid w:val="00A15466"/>
    <w:rsid w:val="00A156BD"/>
    <w:rsid w:val="00A15BD6"/>
    <w:rsid w:val="00A16747"/>
    <w:rsid w:val="00A16A62"/>
    <w:rsid w:val="00A16B00"/>
    <w:rsid w:val="00A16B41"/>
    <w:rsid w:val="00A16BD1"/>
    <w:rsid w:val="00A16E3A"/>
    <w:rsid w:val="00A16FF2"/>
    <w:rsid w:val="00A17077"/>
    <w:rsid w:val="00A178C6"/>
    <w:rsid w:val="00A17E62"/>
    <w:rsid w:val="00A202FC"/>
    <w:rsid w:val="00A20474"/>
    <w:rsid w:val="00A21399"/>
    <w:rsid w:val="00A22016"/>
    <w:rsid w:val="00A23057"/>
    <w:rsid w:val="00A234B8"/>
    <w:rsid w:val="00A23ED7"/>
    <w:rsid w:val="00A254DD"/>
    <w:rsid w:val="00A2595A"/>
    <w:rsid w:val="00A25C8A"/>
    <w:rsid w:val="00A25EC1"/>
    <w:rsid w:val="00A261FC"/>
    <w:rsid w:val="00A262CB"/>
    <w:rsid w:val="00A2668C"/>
    <w:rsid w:val="00A26A11"/>
    <w:rsid w:val="00A27641"/>
    <w:rsid w:val="00A27991"/>
    <w:rsid w:val="00A27F3D"/>
    <w:rsid w:val="00A301A7"/>
    <w:rsid w:val="00A301F4"/>
    <w:rsid w:val="00A3027F"/>
    <w:rsid w:val="00A30288"/>
    <w:rsid w:val="00A30909"/>
    <w:rsid w:val="00A31156"/>
    <w:rsid w:val="00A31351"/>
    <w:rsid w:val="00A314DA"/>
    <w:rsid w:val="00A31C27"/>
    <w:rsid w:val="00A31E79"/>
    <w:rsid w:val="00A3227E"/>
    <w:rsid w:val="00A3231E"/>
    <w:rsid w:val="00A326AB"/>
    <w:rsid w:val="00A329FB"/>
    <w:rsid w:val="00A32FC6"/>
    <w:rsid w:val="00A33062"/>
    <w:rsid w:val="00A3356F"/>
    <w:rsid w:val="00A3367A"/>
    <w:rsid w:val="00A336F7"/>
    <w:rsid w:val="00A3411F"/>
    <w:rsid w:val="00A346B3"/>
    <w:rsid w:val="00A3604F"/>
    <w:rsid w:val="00A36355"/>
    <w:rsid w:val="00A36735"/>
    <w:rsid w:val="00A3699D"/>
    <w:rsid w:val="00A36D76"/>
    <w:rsid w:val="00A37BBA"/>
    <w:rsid w:val="00A402C8"/>
    <w:rsid w:val="00A40371"/>
    <w:rsid w:val="00A40895"/>
    <w:rsid w:val="00A40B42"/>
    <w:rsid w:val="00A4100A"/>
    <w:rsid w:val="00A41015"/>
    <w:rsid w:val="00A41736"/>
    <w:rsid w:val="00A41EA9"/>
    <w:rsid w:val="00A42012"/>
    <w:rsid w:val="00A4246F"/>
    <w:rsid w:val="00A424DF"/>
    <w:rsid w:val="00A42B81"/>
    <w:rsid w:val="00A42C26"/>
    <w:rsid w:val="00A42C8B"/>
    <w:rsid w:val="00A43025"/>
    <w:rsid w:val="00A434DA"/>
    <w:rsid w:val="00A43882"/>
    <w:rsid w:val="00A43A40"/>
    <w:rsid w:val="00A453E9"/>
    <w:rsid w:val="00A4564E"/>
    <w:rsid w:val="00A4594C"/>
    <w:rsid w:val="00A45956"/>
    <w:rsid w:val="00A45EC6"/>
    <w:rsid w:val="00A46235"/>
    <w:rsid w:val="00A463CD"/>
    <w:rsid w:val="00A46874"/>
    <w:rsid w:val="00A46EED"/>
    <w:rsid w:val="00A47709"/>
    <w:rsid w:val="00A47EA5"/>
    <w:rsid w:val="00A50048"/>
    <w:rsid w:val="00A5007F"/>
    <w:rsid w:val="00A50102"/>
    <w:rsid w:val="00A50907"/>
    <w:rsid w:val="00A50EAB"/>
    <w:rsid w:val="00A50FEB"/>
    <w:rsid w:val="00A51082"/>
    <w:rsid w:val="00A51C2C"/>
    <w:rsid w:val="00A53A8E"/>
    <w:rsid w:val="00A53B3B"/>
    <w:rsid w:val="00A54316"/>
    <w:rsid w:val="00A5462F"/>
    <w:rsid w:val="00A54840"/>
    <w:rsid w:val="00A54BAC"/>
    <w:rsid w:val="00A54E9C"/>
    <w:rsid w:val="00A554EA"/>
    <w:rsid w:val="00A556D0"/>
    <w:rsid w:val="00A5570E"/>
    <w:rsid w:val="00A55CF4"/>
    <w:rsid w:val="00A5611B"/>
    <w:rsid w:val="00A563D3"/>
    <w:rsid w:val="00A56888"/>
    <w:rsid w:val="00A568A5"/>
    <w:rsid w:val="00A56A42"/>
    <w:rsid w:val="00A56D44"/>
    <w:rsid w:val="00A57E2E"/>
    <w:rsid w:val="00A57F6E"/>
    <w:rsid w:val="00A60762"/>
    <w:rsid w:val="00A60A3B"/>
    <w:rsid w:val="00A60FAD"/>
    <w:rsid w:val="00A610D5"/>
    <w:rsid w:val="00A61211"/>
    <w:rsid w:val="00A61E13"/>
    <w:rsid w:val="00A61E46"/>
    <w:rsid w:val="00A62E9F"/>
    <w:rsid w:val="00A63005"/>
    <w:rsid w:val="00A63493"/>
    <w:rsid w:val="00A63894"/>
    <w:rsid w:val="00A64083"/>
    <w:rsid w:val="00A64411"/>
    <w:rsid w:val="00A644F7"/>
    <w:rsid w:val="00A6464E"/>
    <w:rsid w:val="00A649A1"/>
    <w:rsid w:val="00A64C93"/>
    <w:rsid w:val="00A64D90"/>
    <w:rsid w:val="00A64FC6"/>
    <w:rsid w:val="00A65083"/>
    <w:rsid w:val="00A6583D"/>
    <w:rsid w:val="00A6597A"/>
    <w:rsid w:val="00A6598A"/>
    <w:rsid w:val="00A66620"/>
    <w:rsid w:val="00A668CF"/>
    <w:rsid w:val="00A6717F"/>
    <w:rsid w:val="00A6797F"/>
    <w:rsid w:val="00A67C99"/>
    <w:rsid w:val="00A67E9D"/>
    <w:rsid w:val="00A70921"/>
    <w:rsid w:val="00A7096C"/>
    <w:rsid w:val="00A70D58"/>
    <w:rsid w:val="00A70D6E"/>
    <w:rsid w:val="00A71413"/>
    <w:rsid w:val="00A71666"/>
    <w:rsid w:val="00A71D04"/>
    <w:rsid w:val="00A71F01"/>
    <w:rsid w:val="00A72015"/>
    <w:rsid w:val="00A724CB"/>
    <w:rsid w:val="00A726C4"/>
    <w:rsid w:val="00A72F14"/>
    <w:rsid w:val="00A72F1B"/>
    <w:rsid w:val="00A7356E"/>
    <w:rsid w:val="00A7384F"/>
    <w:rsid w:val="00A73C10"/>
    <w:rsid w:val="00A73E14"/>
    <w:rsid w:val="00A747C0"/>
    <w:rsid w:val="00A74B62"/>
    <w:rsid w:val="00A74F4D"/>
    <w:rsid w:val="00A752B0"/>
    <w:rsid w:val="00A75C72"/>
    <w:rsid w:val="00A76244"/>
    <w:rsid w:val="00A76928"/>
    <w:rsid w:val="00A77EFD"/>
    <w:rsid w:val="00A801E2"/>
    <w:rsid w:val="00A80830"/>
    <w:rsid w:val="00A80D3B"/>
    <w:rsid w:val="00A81121"/>
    <w:rsid w:val="00A8133E"/>
    <w:rsid w:val="00A816DF"/>
    <w:rsid w:val="00A81CD4"/>
    <w:rsid w:val="00A8250C"/>
    <w:rsid w:val="00A827C5"/>
    <w:rsid w:val="00A8291A"/>
    <w:rsid w:val="00A82A87"/>
    <w:rsid w:val="00A82AEA"/>
    <w:rsid w:val="00A83B70"/>
    <w:rsid w:val="00A85056"/>
    <w:rsid w:val="00A852D9"/>
    <w:rsid w:val="00A855FF"/>
    <w:rsid w:val="00A85683"/>
    <w:rsid w:val="00A85AB1"/>
    <w:rsid w:val="00A86293"/>
    <w:rsid w:val="00A86FCB"/>
    <w:rsid w:val="00A90F0F"/>
    <w:rsid w:val="00A9160C"/>
    <w:rsid w:val="00A91D0F"/>
    <w:rsid w:val="00A93D4A"/>
    <w:rsid w:val="00A93E71"/>
    <w:rsid w:val="00A93F48"/>
    <w:rsid w:val="00A949A0"/>
    <w:rsid w:val="00A94D51"/>
    <w:rsid w:val="00A95126"/>
    <w:rsid w:val="00A95870"/>
    <w:rsid w:val="00A95E57"/>
    <w:rsid w:val="00A9600A"/>
    <w:rsid w:val="00A961AC"/>
    <w:rsid w:val="00A97061"/>
    <w:rsid w:val="00A97A01"/>
    <w:rsid w:val="00AA000D"/>
    <w:rsid w:val="00AA0A28"/>
    <w:rsid w:val="00AA0BB2"/>
    <w:rsid w:val="00AA1F42"/>
    <w:rsid w:val="00AA21B9"/>
    <w:rsid w:val="00AA2267"/>
    <w:rsid w:val="00AA22F4"/>
    <w:rsid w:val="00AA2796"/>
    <w:rsid w:val="00AA2D15"/>
    <w:rsid w:val="00AA2D1D"/>
    <w:rsid w:val="00AA2E1E"/>
    <w:rsid w:val="00AA310D"/>
    <w:rsid w:val="00AA31A3"/>
    <w:rsid w:val="00AA341E"/>
    <w:rsid w:val="00AA39EE"/>
    <w:rsid w:val="00AA4A54"/>
    <w:rsid w:val="00AA4DF0"/>
    <w:rsid w:val="00AA4FD9"/>
    <w:rsid w:val="00AA511F"/>
    <w:rsid w:val="00AA5397"/>
    <w:rsid w:val="00AA541E"/>
    <w:rsid w:val="00AA5A65"/>
    <w:rsid w:val="00AA5C7C"/>
    <w:rsid w:val="00AA5F3E"/>
    <w:rsid w:val="00AA6CD1"/>
    <w:rsid w:val="00AA6F2D"/>
    <w:rsid w:val="00AA7605"/>
    <w:rsid w:val="00AA770C"/>
    <w:rsid w:val="00AA7EF0"/>
    <w:rsid w:val="00AB01DF"/>
    <w:rsid w:val="00AB07BA"/>
    <w:rsid w:val="00AB0B65"/>
    <w:rsid w:val="00AB14EA"/>
    <w:rsid w:val="00AB1528"/>
    <w:rsid w:val="00AB20A4"/>
    <w:rsid w:val="00AB20AE"/>
    <w:rsid w:val="00AB23B6"/>
    <w:rsid w:val="00AB2641"/>
    <w:rsid w:val="00AB2D59"/>
    <w:rsid w:val="00AB2EFF"/>
    <w:rsid w:val="00AB348F"/>
    <w:rsid w:val="00AB3558"/>
    <w:rsid w:val="00AB3B26"/>
    <w:rsid w:val="00AB3D8F"/>
    <w:rsid w:val="00AB3E09"/>
    <w:rsid w:val="00AB3E9A"/>
    <w:rsid w:val="00AB4567"/>
    <w:rsid w:val="00AB4609"/>
    <w:rsid w:val="00AB47DA"/>
    <w:rsid w:val="00AB599A"/>
    <w:rsid w:val="00AB5A56"/>
    <w:rsid w:val="00AB5CB1"/>
    <w:rsid w:val="00AB627D"/>
    <w:rsid w:val="00AB6A10"/>
    <w:rsid w:val="00AB6FC2"/>
    <w:rsid w:val="00AB70D9"/>
    <w:rsid w:val="00AB7EED"/>
    <w:rsid w:val="00AC004D"/>
    <w:rsid w:val="00AC0397"/>
    <w:rsid w:val="00AC03F9"/>
    <w:rsid w:val="00AC087E"/>
    <w:rsid w:val="00AC0C03"/>
    <w:rsid w:val="00AC0CB8"/>
    <w:rsid w:val="00AC2207"/>
    <w:rsid w:val="00AC2246"/>
    <w:rsid w:val="00AC278D"/>
    <w:rsid w:val="00AC2ACE"/>
    <w:rsid w:val="00AC2D0E"/>
    <w:rsid w:val="00AC2E5B"/>
    <w:rsid w:val="00AC2FBB"/>
    <w:rsid w:val="00AC339F"/>
    <w:rsid w:val="00AC34FF"/>
    <w:rsid w:val="00AC3A5B"/>
    <w:rsid w:val="00AC3AEE"/>
    <w:rsid w:val="00AC4A2F"/>
    <w:rsid w:val="00AC4BE0"/>
    <w:rsid w:val="00AC4C71"/>
    <w:rsid w:val="00AC5033"/>
    <w:rsid w:val="00AC5354"/>
    <w:rsid w:val="00AC5693"/>
    <w:rsid w:val="00AC7554"/>
    <w:rsid w:val="00AC7662"/>
    <w:rsid w:val="00AC7CF3"/>
    <w:rsid w:val="00AD0B37"/>
    <w:rsid w:val="00AD0E85"/>
    <w:rsid w:val="00AD10DD"/>
    <w:rsid w:val="00AD2A71"/>
    <w:rsid w:val="00AD2F16"/>
    <w:rsid w:val="00AD3317"/>
    <w:rsid w:val="00AD34AD"/>
    <w:rsid w:val="00AD36CF"/>
    <w:rsid w:val="00AD4685"/>
    <w:rsid w:val="00AD4C98"/>
    <w:rsid w:val="00AD56ED"/>
    <w:rsid w:val="00AD583D"/>
    <w:rsid w:val="00AD5970"/>
    <w:rsid w:val="00AD6035"/>
    <w:rsid w:val="00AD6EAA"/>
    <w:rsid w:val="00AD7C0A"/>
    <w:rsid w:val="00AE055E"/>
    <w:rsid w:val="00AE06EF"/>
    <w:rsid w:val="00AE089F"/>
    <w:rsid w:val="00AE0C85"/>
    <w:rsid w:val="00AE1382"/>
    <w:rsid w:val="00AE18A3"/>
    <w:rsid w:val="00AE1E00"/>
    <w:rsid w:val="00AE2014"/>
    <w:rsid w:val="00AE22D1"/>
    <w:rsid w:val="00AE3216"/>
    <w:rsid w:val="00AE400D"/>
    <w:rsid w:val="00AE4018"/>
    <w:rsid w:val="00AE46A6"/>
    <w:rsid w:val="00AE535D"/>
    <w:rsid w:val="00AE554F"/>
    <w:rsid w:val="00AE5581"/>
    <w:rsid w:val="00AE64FF"/>
    <w:rsid w:val="00AE6592"/>
    <w:rsid w:val="00AE6717"/>
    <w:rsid w:val="00AE761B"/>
    <w:rsid w:val="00AE771F"/>
    <w:rsid w:val="00AF04C1"/>
    <w:rsid w:val="00AF0EF2"/>
    <w:rsid w:val="00AF16FA"/>
    <w:rsid w:val="00AF1AE8"/>
    <w:rsid w:val="00AF1EE1"/>
    <w:rsid w:val="00AF24E5"/>
    <w:rsid w:val="00AF27BF"/>
    <w:rsid w:val="00AF28BE"/>
    <w:rsid w:val="00AF2E58"/>
    <w:rsid w:val="00AF2F6E"/>
    <w:rsid w:val="00AF4957"/>
    <w:rsid w:val="00AF4F94"/>
    <w:rsid w:val="00AF5B0D"/>
    <w:rsid w:val="00AF5C3B"/>
    <w:rsid w:val="00AF5E02"/>
    <w:rsid w:val="00AF5FF9"/>
    <w:rsid w:val="00AF60E4"/>
    <w:rsid w:val="00AF676F"/>
    <w:rsid w:val="00AF6DA4"/>
    <w:rsid w:val="00AF6EBE"/>
    <w:rsid w:val="00AF74C3"/>
    <w:rsid w:val="00AF78E8"/>
    <w:rsid w:val="00AF7A63"/>
    <w:rsid w:val="00B00092"/>
    <w:rsid w:val="00B0218A"/>
    <w:rsid w:val="00B0228E"/>
    <w:rsid w:val="00B02312"/>
    <w:rsid w:val="00B027F1"/>
    <w:rsid w:val="00B02CCB"/>
    <w:rsid w:val="00B02FE0"/>
    <w:rsid w:val="00B04633"/>
    <w:rsid w:val="00B04874"/>
    <w:rsid w:val="00B04C5F"/>
    <w:rsid w:val="00B04FE9"/>
    <w:rsid w:val="00B053F2"/>
    <w:rsid w:val="00B05692"/>
    <w:rsid w:val="00B057B7"/>
    <w:rsid w:val="00B058D5"/>
    <w:rsid w:val="00B06248"/>
    <w:rsid w:val="00B0656D"/>
    <w:rsid w:val="00B06796"/>
    <w:rsid w:val="00B068D8"/>
    <w:rsid w:val="00B07785"/>
    <w:rsid w:val="00B07A17"/>
    <w:rsid w:val="00B10355"/>
    <w:rsid w:val="00B105AF"/>
    <w:rsid w:val="00B107F5"/>
    <w:rsid w:val="00B10889"/>
    <w:rsid w:val="00B10988"/>
    <w:rsid w:val="00B117ED"/>
    <w:rsid w:val="00B1239A"/>
    <w:rsid w:val="00B12467"/>
    <w:rsid w:val="00B12954"/>
    <w:rsid w:val="00B12BB6"/>
    <w:rsid w:val="00B12C1E"/>
    <w:rsid w:val="00B12CBA"/>
    <w:rsid w:val="00B12F6D"/>
    <w:rsid w:val="00B13171"/>
    <w:rsid w:val="00B13627"/>
    <w:rsid w:val="00B13906"/>
    <w:rsid w:val="00B140FB"/>
    <w:rsid w:val="00B144EB"/>
    <w:rsid w:val="00B1484B"/>
    <w:rsid w:val="00B15A38"/>
    <w:rsid w:val="00B15AB8"/>
    <w:rsid w:val="00B15FAD"/>
    <w:rsid w:val="00B162F8"/>
    <w:rsid w:val="00B16760"/>
    <w:rsid w:val="00B16EB5"/>
    <w:rsid w:val="00B17047"/>
    <w:rsid w:val="00B177F9"/>
    <w:rsid w:val="00B17AC2"/>
    <w:rsid w:val="00B20627"/>
    <w:rsid w:val="00B20A77"/>
    <w:rsid w:val="00B20DAE"/>
    <w:rsid w:val="00B20EA4"/>
    <w:rsid w:val="00B210A7"/>
    <w:rsid w:val="00B22145"/>
    <w:rsid w:val="00B222E3"/>
    <w:rsid w:val="00B226C7"/>
    <w:rsid w:val="00B22B96"/>
    <w:rsid w:val="00B238DB"/>
    <w:rsid w:val="00B23921"/>
    <w:rsid w:val="00B23BFB"/>
    <w:rsid w:val="00B23C65"/>
    <w:rsid w:val="00B23F1E"/>
    <w:rsid w:val="00B23F40"/>
    <w:rsid w:val="00B23FA8"/>
    <w:rsid w:val="00B24084"/>
    <w:rsid w:val="00B242D8"/>
    <w:rsid w:val="00B244D3"/>
    <w:rsid w:val="00B2525D"/>
    <w:rsid w:val="00B25744"/>
    <w:rsid w:val="00B25EA0"/>
    <w:rsid w:val="00B26221"/>
    <w:rsid w:val="00B26A18"/>
    <w:rsid w:val="00B27358"/>
    <w:rsid w:val="00B277BA"/>
    <w:rsid w:val="00B301A5"/>
    <w:rsid w:val="00B310C5"/>
    <w:rsid w:val="00B316D1"/>
    <w:rsid w:val="00B3179A"/>
    <w:rsid w:val="00B323DD"/>
    <w:rsid w:val="00B32A2D"/>
    <w:rsid w:val="00B32A5D"/>
    <w:rsid w:val="00B3391D"/>
    <w:rsid w:val="00B34102"/>
    <w:rsid w:val="00B346CC"/>
    <w:rsid w:val="00B34798"/>
    <w:rsid w:val="00B348C3"/>
    <w:rsid w:val="00B34A11"/>
    <w:rsid w:val="00B34A2B"/>
    <w:rsid w:val="00B34E3A"/>
    <w:rsid w:val="00B34F32"/>
    <w:rsid w:val="00B3526C"/>
    <w:rsid w:val="00B3564D"/>
    <w:rsid w:val="00B35736"/>
    <w:rsid w:val="00B3574E"/>
    <w:rsid w:val="00B35E53"/>
    <w:rsid w:val="00B3689B"/>
    <w:rsid w:val="00B36CFF"/>
    <w:rsid w:val="00B36F56"/>
    <w:rsid w:val="00B36FF0"/>
    <w:rsid w:val="00B40114"/>
    <w:rsid w:val="00B4017D"/>
    <w:rsid w:val="00B40351"/>
    <w:rsid w:val="00B4060F"/>
    <w:rsid w:val="00B4082E"/>
    <w:rsid w:val="00B40D93"/>
    <w:rsid w:val="00B40E1B"/>
    <w:rsid w:val="00B412A8"/>
    <w:rsid w:val="00B417DD"/>
    <w:rsid w:val="00B41800"/>
    <w:rsid w:val="00B430C9"/>
    <w:rsid w:val="00B43817"/>
    <w:rsid w:val="00B439FC"/>
    <w:rsid w:val="00B43F35"/>
    <w:rsid w:val="00B44575"/>
    <w:rsid w:val="00B44AE6"/>
    <w:rsid w:val="00B44B10"/>
    <w:rsid w:val="00B44B2A"/>
    <w:rsid w:val="00B44BD0"/>
    <w:rsid w:val="00B44BFA"/>
    <w:rsid w:val="00B45C5D"/>
    <w:rsid w:val="00B460EF"/>
    <w:rsid w:val="00B46920"/>
    <w:rsid w:val="00B46BB1"/>
    <w:rsid w:val="00B46BE8"/>
    <w:rsid w:val="00B47262"/>
    <w:rsid w:val="00B47D04"/>
    <w:rsid w:val="00B47EB9"/>
    <w:rsid w:val="00B508DC"/>
    <w:rsid w:val="00B512A1"/>
    <w:rsid w:val="00B51372"/>
    <w:rsid w:val="00B51987"/>
    <w:rsid w:val="00B51C8F"/>
    <w:rsid w:val="00B51E11"/>
    <w:rsid w:val="00B52058"/>
    <w:rsid w:val="00B523BE"/>
    <w:rsid w:val="00B52708"/>
    <w:rsid w:val="00B527E0"/>
    <w:rsid w:val="00B529BC"/>
    <w:rsid w:val="00B53481"/>
    <w:rsid w:val="00B536F8"/>
    <w:rsid w:val="00B5379B"/>
    <w:rsid w:val="00B53A32"/>
    <w:rsid w:val="00B53D3D"/>
    <w:rsid w:val="00B53F1C"/>
    <w:rsid w:val="00B5432A"/>
    <w:rsid w:val="00B543D9"/>
    <w:rsid w:val="00B546BD"/>
    <w:rsid w:val="00B549F2"/>
    <w:rsid w:val="00B54E28"/>
    <w:rsid w:val="00B55528"/>
    <w:rsid w:val="00B56052"/>
    <w:rsid w:val="00B566BE"/>
    <w:rsid w:val="00B56F8A"/>
    <w:rsid w:val="00B60183"/>
    <w:rsid w:val="00B601DC"/>
    <w:rsid w:val="00B602BA"/>
    <w:rsid w:val="00B617AD"/>
    <w:rsid w:val="00B61AE6"/>
    <w:rsid w:val="00B61CE8"/>
    <w:rsid w:val="00B631FD"/>
    <w:rsid w:val="00B639F2"/>
    <w:rsid w:val="00B63D55"/>
    <w:rsid w:val="00B640E8"/>
    <w:rsid w:val="00B642F6"/>
    <w:rsid w:val="00B653CA"/>
    <w:rsid w:val="00B65924"/>
    <w:rsid w:val="00B65AC0"/>
    <w:rsid w:val="00B65EEA"/>
    <w:rsid w:val="00B66CA0"/>
    <w:rsid w:val="00B66D86"/>
    <w:rsid w:val="00B675D0"/>
    <w:rsid w:val="00B67C6B"/>
    <w:rsid w:val="00B67C7F"/>
    <w:rsid w:val="00B67E1B"/>
    <w:rsid w:val="00B700BC"/>
    <w:rsid w:val="00B702FB"/>
    <w:rsid w:val="00B705E5"/>
    <w:rsid w:val="00B706D0"/>
    <w:rsid w:val="00B710A6"/>
    <w:rsid w:val="00B7140D"/>
    <w:rsid w:val="00B714A6"/>
    <w:rsid w:val="00B71846"/>
    <w:rsid w:val="00B71903"/>
    <w:rsid w:val="00B71BC3"/>
    <w:rsid w:val="00B7219D"/>
    <w:rsid w:val="00B7244A"/>
    <w:rsid w:val="00B727C9"/>
    <w:rsid w:val="00B72DA9"/>
    <w:rsid w:val="00B7364F"/>
    <w:rsid w:val="00B736E6"/>
    <w:rsid w:val="00B73DCA"/>
    <w:rsid w:val="00B73E8C"/>
    <w:rsid w:val="00B74181"/>
    <w:rsid w:val="00B75013"/>
    <w:rsid w:val="00B7589C"/>
    <w:rsid w:val="00B75DE1"/>
    <w:rsid w:val="00B77F97"/>
    <w:rsid w:val="00B8013C"/>
    <w:rsid w:val="00B80EA5"/>
    <w:rsid w:val="00B80F17"/>
    <w:rsid w:val="00B81A14"/>
    <w:rsid w:val="00B81A85"/>
    <w:rsid w:val="00B81B4E"/>
    <w:rsid w:val="00B82AD8"/>
    <w:rsid w:val="00B845A2"/>
    <w:rsid w:val="00B84F39"/>
    <w:rsid w:val="00B85D4A"/>
    <w:rsid w:val="00B8623E"/>
    <w:rsid w:val="00B86F62"/>
    <w:rsid w:val="00B86FA5"/>
    <w:rsid w:val="00B8733E"/>
    <w:rsid w:val="00B879F7"/>
    <w:rsid w:val="00B87E6A"/>
    <w:rsid w:val="00B906C7"/>
    <w:rsid w:val="00B90AAB"/>
    <w:rsid w:val="00B912C1"/>
    <w:rsid w:val="00B924C9"/>
    <w:rsid w:val="00B927BA"/>
    <w:rsid w:val="00B92850"/>
    <w:rsid w:val="00B92973"/>
    <w:rsid w:val="00B92C0A"/>
    <w:rsid w:val="00B92CCC"/>
    <w:rsid w:val="00B93FD9"/>
    <w:rsid w:val="00B94A19"/>
    <w:rsid w:val="00B95197"/>
    <w:rsid w:val="00B95301"/>
    <w:rsid w:val="00B96280"/>
    <w:rsid w:val="00B97325"/>
    <w:rsid w:val="00B974B4"/>
    <w:rsid w:val="00B97AAA"/>
    <w:rsid w:val="00B97E5C"/>
    <w:rsid w:val="00BA06C0"/>
    <w:rsid w:val="00BA118A"/>
    <w:rsid w:val="00BA15D8"/>
    <w:rsid w:val="00BA221E"/>
    <w:rsid w:val="00BA2CBD"/>
    <w:rsid w:val="00BA30A3"/>
    <w:rsid w:val="00BA366F"/>
    <w:rsid w:val="00BA3769"/>
    <w:rsid w:val="00BA37F6"/>
    <w:rsid w:val="00BA3AD1"/>
    <w:rsid w:val="00BA3E09"/>
    <w:rsid w:val="00BA40F2"/>
    <w:rsid w:val="00BA41BC"/>
    <w:rsid w:val="00BA485A"/>
    <w:rsid w:val="00BA54FA"/>
    <w:rsid w:val="00BA557B"/>
    <w:rsid w:val="00BA576F"/>
    <w:rsid w:val="00BA5BF6"/>
    <w:rsid w:val="00BA63BB"/>
    <w:rsid w:val="00BA67D4"/>
    <w:rsid w:val="00BA69ED"/>
    <w:rsid w:val="00BA74B0"/>
    <w:rsid w:val="00BA76CD"/>
    <w:rsid w:val="00BA79FF"/>
    <w:rsid w:val="00BA7B14"/>
    <w:rsid w:val="00BA7F05"/>
    <w:rsid w:val="00BB01E2"/>
    <w:rsid w:val="00BB0BAB"/>
    <w:rsid w:val="00BB0C1F"/>
    <w:rsid w:val="00BB2C13"/>
    <w:rsid w:val="00BB2D04"/>
    <w:rsid w:val="00BB2E27"/>
    <w:rsid w:val="00BB33EA"/>
    <w:rsid w:val="00BB3A2D"/>
    <w:rsid w:val="00BB3A3B"/>
    <w:rsid w:val="00BB3EBC"/>
    <w:rsid w:val="00BB43E3"/>
    <w:rsid w:val="00BB49CE"/>
    <w:rsid w:val="00BB4D80"/>
    <w:rsid w:val="00BB4F1C"/>
    <w:rsid w:val="00BB52CF"/>
    <w:rsid w:val="00BB5369"/>
    <w:rsid w:val="00BB56DE"/>
    <w:rsid w:val="00BB5AEF"/>
    <w:rsid w:val="00BB6986"/>
    <w:rsid w:val="00BB6D51"/>
    <w:rsid w:val="00BB73CB"/>
    <w:rsid w:val="00BB7574"/>
    <w:rsid w:val="00BB7739"/>
    <w:rsid w:val="00BC05D4"/>
    <w:rsid w:val="00BC06A1"/>
    <w:rsid w:val="00BC08C4"/>
    <w:rsid w:val="00BC0B79"/>
    <w:rsid w:val="00BC0DE6"/>
    <w:rsid w:val="00BC2562"/>
    <w:rsid w:val="00BC370E"/>
    <w:rsid w:val="00BC3D43"/>
    <w:rsid w:val="00BC4567"/>
    <w:rsid w:val="00BC4EDA"/>
    <w:rsid w:val="00BC5051"/>
    <w:rsid w:val="00BC515C"/>
    <w:rsid w:val="00BC5184"/>
    <w:rsid w:val="00BC52E0"/>
    <w:rsid w:val="00BC53C4"/>
    <w:rsid w:val="00BC5AAC"/>
    <w:rsid w:val="00BC5E56"/>
    <w:rsid w:val="00BC6368"/>
    <w:rsid w:val="00BC6A42"/>
    <w:rsid w:val="00BC6A93"/>
    <w:rsid w:val="00BC6C98"/>
    <w:rsid w:val="00BC6E8A"/>
    <w:rsid w:val="00BC726B"/>
    <w:rsid w:val="00BC7361"/>
    <w:rsid w:val="00BC75B5"/>
    <w:rsid w:val="00BC7888"/>
    <w:rsid w:val="00BD0457"/>
    <w:rsid w:val="00BD07A5"/>
    <w:rsid w:val="00BD09C1"/>
    <w:rsid w:val="00BD0A66"/>
    <w:rsid w:val="00BD0C8A"/>
    <w:rsid w:val="00BD10EC"/>
    <w:rsid w:val="00BD187E"/>
    <w:rsid w:val="00BD1A32"/>
    <w:rsid w:val="00BD1DC0"/>
    <w:rsid w:val="00BD2DB3"/>
    <w:rsid w:val="00BD3021"/>
    <w:rsid w:val="00BD3834"/>
    <w:rsid w:val="00BD3970"/>
    <w:rsid w:val="00BD39B8"/>
    <w:rsid w:val="00BD3A31"/>
    <w:rsid w:val="00BD4762"/>
    <w:rsid w:val="00BD491D"/>
    <w:rsid w:val="00BD5DBB"/>
    <w:rsid w:val="00BD5E6D"/>
    <w:rsid w:val="00BD604C"/>
    <w:rsid w:val="00BD67B3"/>
    <w:rsid w:val="00BD6981"/>
    <w:rsid w:val="00BD74E4"/>
    <w:rsid w:val="00BD7884"/>
    <w:rsid w:val="00BD7A5A"/>
    <w:rsid w:val="00BE048A"/>
    <w:rsid w:val="00BE0A5B"/>
    <w:rsid w:val="00BE1104"/>
    <w:rsid w:val="00BE1307"/>
    <w:rsid w:val="00BE1803"/>
    <w:rsid w:val="00BE1C74"/>
    <w:rsid w:val="00BE1D91"/>
    <w:rsid w:val="00BE1DB0"/>
    <w:rsid w:val="00BE39FE"/>
    <w:rsid w:val="00BE3E42"/>
    <w:rsid w:val="00BE435F"/>
    <w:rsid w:val="00BE5AA5"/>
    <w:rsid w:val="00BE5C3B"/>
    <w:rsid w:val="00BE5C4F"/>
    <w:rsid w:val="00BE5D23"/>
    <w:rsid w:val="00BE5D8F"/>
    <w:rsid w:val="00BE6394"/>
    <w:rsid w:val="00BE64AE"/>
    <w:rsid w:val="00BE69AA"/>
    <w:rsid w:val="00BE6BD8"/>
    <w:rsid w:val="00BE6F94"/>
    <w:rsid w:val="00BE71BF"/>
    <w:rsid w:val="00BE77C1"/>
    <w:rsid w:val="00BE782F"/>
    <w:rsid w:val="00BF002C"/>
    <w:rsid w:val="00BF0088"/>
    <w:rsid w:val="00BF04B5"/>
    <w:rsid w:val="00BF0D8F"/>
    <w:rsid w:val="00BF164E"/>
    <w:rsid w:val="00BF1F78"/>
    <w:rsid w:val="00BF2302"/>
    <w:rsid w:val="00BF25BD"/>
    <w:rsid w:val="00BF2FE0"/>
    <w:rsid w:val="00BF312B"/>
    <w:rsid w:val="00BF3392"/>
    <w:rsid w:val="00BF346B"/>
    <w:rsid w:val="00BF457F"/>
    <w:rsid w:val="00BF480C"/>
    <w:rsid w:val="00BF4A0F"/>
    <w:rsid w:val="00BF4B29"/>
    <w:rsid w:val="00BF4E0E"/>
    <w:rsid w:val="00BF4EB0"/>
    <w:rsid w:val="00BF51CE"/>
    <w:rsid w:val="00BF539D"/>
    <w:rsid w:val="00BF55E8"/>
    <w:rsid w:val="00BF5820"/>
    <w:rsid w:val="00BF5C12"/>
    <w:rsid w:val="00BF6A88"/>
    <w:rsid w:val="00BF6CE0"/>
    <w:rsid w:val="00BF71BD"/>
    <w:rsid w:val="00BF7AC8"/>
    <w:rsid w:val="00BF7C28"/>
    <w:rsid w:val="00C001BC"/>
    <w:rsid w:val="00C005F4"/>
    <w:rsid w:val="00C00601"/>
    <w:rsid w:val="00C00B8E"/>
    <w:rsid w:val="00C00E47"/>
    <w:rsid w:val="00C016F3"/>
    <w:rsid w:val="00C017CB"/>
    <w:rsid w:val="00C019AE"/>
    <w:rsid w:val="00C01CDC"/>
    <w:rsid w:val="00C01F44"/>
    <w:rsid w:val="00C0245A"/>
    <w:rsid w:val="00C025EF"/>
    <w:rsid w:val="00C0276E"/>
    <w:rsid w:val="00C027E1"/>
    <w:rsid w:val="00C03EBD"/>
    <w:rsid w:val="00C043D0"/>
    <w:rsid w:val="00C05077"/>
    <w:rsid w:val="00C05269"/>
    <w:rsid w:val="00C05FCA"/>
    <w:rsid w:val="00C05FEA"/>
    <w:rsid w:val="00C062B3"/>
    <w:rsid w:val="00C06576"/>
    <w:rsid w:val="00C06739"/>
    <w:rsid w:val="00C06866"/>
    <w:rsid w:val="00C06931"/>
    <w:rsid w:val="00C06D16"/>
    <w:rsid w:val="00C0717C"/>
    <w:rsid w:val="00C072ED"/>
    <w:rsid w:val="00C0768E"/>
    <w:rsid w:val="00C0776F"/>
    <w:rsid w:val="00C077DA"/>
    <w:rsid w:val="00C10741"/>
    <w:rsid w:val="00C10B1F"/>
    <w:rsid w:val="00C10BD4"/>
    <w:rsid w:val="00C10C4B"/>
    <w:rsid w:val="00C10CB8"/>
    <w:rsid w:val="00C10CFE"/>
    <w:rsid w:val="00C10F07"/>
    <w:rsid w:val="00C116BC"/>
    <w:rsid w:val="00C11806"/>
    <w:rsid w:val="00C127AE"/>
    <w:rsid w:val="00C127B1"/>
    <w:rsid w:val="00C12B2E"/>
    <w:rsid w:val="00C12D98"/>
    <w:rsid w:val="00C130EE"/>
    <w:rsid w:val="00C13FBA"/>
    <w:rsid w:val="00C14214"/>
    <w:rsid w:val="00C148C3"/>
    <w:rsid w:val="00C14A68"/>
    <w:rsid w:val="00C14B0D"/>
    <w:rsid w:val="00C14C5D"/>
    <w:rsid w:val="00C14E05"/>
    <w:rsid w:val="00C157E3"/>
    <w:rsid w:val="00C161C7"/>
    <w:rsid w:val="00C162B0"/>
    <w:rsid w:val="00C1645A"/>
    <w:rsid w:val="00C1663B"/>
    <w:rsid w:val="00C16B72"/>
    <w:rsid w:val="00C1738B"/>
    <w:rsid w:val="00C1765F"/>
    <w:rsid w:val="00C17E8E"/>
    <w:rsid w:val="00C207E4"/>
    <w:rsid w:val="00C20C2E"/>
    <w:rsid w:val="00C21378"/>
    <w:rsid w:val="00C21467"/>
    <w:rsid w:val="00C217E1"/>
    <w:rsid w:val="00C219EC"/>
    <w:rsid w:val="00C21C2E"/>
    <w:rsid w:val="00C21D2E"/>
    <w:rsid w:val="00C2214F"/>
    <w:rsid w:val="00C221A3"/>
    <w:rsid w:val="00C2222C"/>
    <w:rsid w:val="00C22371"/>
    <w:rsid w:val="00C22712"/>
    <w:rsid w:val="00C23345"/>
    <w:rsid w:val="00C2359B"/>
    <w:rsid w:val="00C237FF"/>
    <w:rsid w:val="00C23A9C"/>
    <w:rsid w:val="00C24586"/>
    <w:rsid w:val="00C25277"/>
    <w:rsid w:val="00C25737"/>
    <w:rsid w:val="00C259CC"/>
    <w:rsid w:val="00C259E7"/>
    <w:rsid w:val="00C26907"/>
    <w:rsid w:val="00C2693E"/>
    <w:rsid w:val="00C2739B"/>
    <w:rsid w:val="00C27F8D"/>
    <w:rsid w:val="00C27FCF"/>
    <w:rsid w:val="00C300C7"/>
    <w:rsid w:val="00C30537"/>
    <w:rsid w:val="00C315AF"/>
    <w:rsid w:val="00C31A87"/>
    <w:rsid w:val="00C31EB2"/>
    <w:rsid w:val="00C322E6"/>
    <w:rsid w:val="00C327BF"/>
    <w:rsid w:val="00C329D8"/>
    <w:rsid w:val="00C32A7A"/>
    <w:rsid w:val="00C32C9D"/>
    <w:rsid w:val="00C3306B"/>
    <w:rsid w:val="00C330E6"/>
    <w:rsid w:val="00C3351C"/>
    <w:rsid w:val="00C33707"/>
    <w:rsid w:val="00C33A2B"/>
    <w:rsid w:val="00C33C0A"/>
    <w:rsid w:val="00C33F71"/>
    <w:rsid w:val="00C3419B"/>
    <w:rsid w:val="00C34389"/>
    <w:rsid w:val="00C34CD9"/>
    <w:rsid w:val="00C34D24"/>
    <w:rsid w:val="00C35198"/>
    <w:rsid w:val="00C351CE"/>
    <w:rsid w:val="00C3527E"/>
    <w:rsid w:val="00C353BE"/>
    <w:rsid w:val="00C353DA"/>
    <w:rsid w:val="00C354DB"/>
    <w:rsid w:val="00C35680"/>
    <w:rsid w:val="00C35A62"/>
    <w:rsid w:val="00C35E3F"/>
    <w:rsid w:val="00C35EB5"/>
    <w:rsid w:val="00C36365"/>
    <w:rsid w:val="00C363E0"/>
    <w:rsid w:val="00C36843"/>
    <w:rsid w:val="00C36D46"/>
    <w:rsid w:val="00C37194"/>
    <w:rsid w:val="00C37D43"/>
    <w:rsid w:val="00C405AD"/>
    <w:rsid w:val="00C40F29"/>
    <w:rsid w:val="00C41116"/>
    <w:rsid w:val="00C412F6"/>
    <w:rsid w:val="00C414BD"/>
    <w:rsid w:val="00C41614"/>
    <w:rsid w:val="00C418B6"/>
    <w:rsid w:val="00C41DA1"/>
    <w:rsid w:val="00C422BE"/>
    <w:rsid w:val="00C4292D"/>
    <w:rsid w:val="00C429A2"/>
    <w:rsid w:val="00C42B26"/>
    <w:rsid w:val="00C430C6"/>
    <w:rsid w:val="00C43BFC"/>
    <w:rsid w:val="00C441E8"/>
    <w:rsid w:val="00C447E1"/>
    <w:rsid w:val="00C44A5D"/>
    <w:rsid w:val="00C4516E"/>
    <w:rsid w:val="00C4593B"/>
    <w:rsid w:val="00C45AB1"/>
    <w:rsid w:val="00C45BE2"/>
    <w:rsid w:val="00C45FA1"/>
    <w:rsid w:val="00C462C8"/>
    <w:rsid w:val="00C4658C"/>
    <w:rsid w:val="00C46A08"/>
    <w:rsid w:val="00C46B38"/>
    <w:rsid w:val="00C470E2"/>
    <w:rsid w:val="00C47F67"/>
    <w:rsid w:val="00C50846"/>
    <w:rsid w:val="00C50AF8"/>
    <w:rsid w:val="00C50EBF"/>
    <w:rsid w:val="00C51110"/>
    <w:rsid w:val="00C5146C"/>
    <w:rsid w:val="00C51722"/>
    <w:rsid w:val="00C51723"/>
    <w:rsid w:val="00C51D59"/>
    <w:rsid w:val="00C52D5C"/>
    <w:rsid w:val="00C5303E"/>
    <w:rsid w:val="00C530F7"/>
    <w:rsid w:val="00C5386A"/>
    <w:rsid w:val="00C54454"/>
    <w:rsid w:val="00C54A25"/>
    <w:rsid w:val="00C54D43"/>
    <w:rsid w:val="00C54D87"/>
    <w:rsid w:val="00C551A9"/>
    <w:rsid w:val="00C55339"/>
    <w:rsid w:val="00C55F04"/>
    <w:rsid w:val="00C569CC"/>
    <w:rsid w:val="00C56CDE"/>
    <w:rsid w:val="00C56D4F"/>
    <w:rsid w:val="00C56E9E"/>
    <w:rsid w:val="00C577F0"/>
    <w:rsid w:val="00C57EF5"/>
    <w:rsid w:val="00C60C51"/>
    <w:rsid w:val="00C61390"/>
    <w:rsid w:val="00C61AA3"/>
    <w:rsid w:val="00C61F7D"/>
    <w:rsid w:val="00C62E7A"/>
    <w:rsid w:val="00C63078"/>
    <w:rsid w:val="00C630A1"/>
    <w:rsid w:val="00C63688"/>
    <w:rsid w:val="00C63B07"/>
    <w:rsid w:val="00C64079"/>
    <w:rsid w:val="00C65201"/>
    <w:rsid w:val="00C6529A"/>
    <w:rsid w:val="00C6547F"/>
    <w:rsid w:val="00C659C8"/>
    <w:rsid w:val="00C6618E"/>
    <w:rsid w:val="00C66906"/>
    <w:rsid w:val="00C66D66"/>
    <w:rsid w:val="00C6701E"/>
    <w:rsid w:val="00C676F9"/>
    <w:rsid w:val="00C677D7"/>
    <w:rsid w:val="00C67D07"/>
    <w:rsid w:val="00C701F2"/>
    <w:rsid w:val="00C707D9"/>
    <w:rsid w:val="00C70934"/>
    <w:rsid w:val="00C7145C"/>
    <w:rsid w:val="00C718BC"/>
    <w:rsid w:val="00C71C57"/>
    <w:rsid w:val="00C71E71"/>
    <w:rsid w:val="00C720DC"/>
    <w:rsid w:val="00C72E52"/>
    <w:rsid w:val="00C733BB"/>
    <w:rsid w:val="00C7369E"/>
    <w:rsid w:val="00C738B3"/>
    <w:rsid w:val="00C73996"/>
    <w:rsid w:val="00C739B2"/>
    <w:rsid w:val="00C73A93"/>
    <w:rsid w:val="00C73D29"/>
    <w:rsid w:val="00C74AA6"/>
    <w:rsid w:val="00C756F1"/>
    <w:rsid w:val="00C758A0"/>
    <w:rsid w:val="00C7594B"/>
    <w:rsid w:val="00C75ED0"/>
    <w:rsid w:val="00C765A2"/>
    <w:rsid w:val="00C767BC"/>
    <w:rsid w:val="00C77554"/>
    <w:rsid w:val="00C77810"/>
    <w:rsid w:val="00C77B30"/>
    <w:rsid w:val="00C77C6D"/>
    <w:rsid w:val="00C805C1"/>
    <w:rsid w:val="00C805F6"/>
    <w:rsid w:val="00C807DA"/>
    <w:rsid w:val="00C80E0B"/>
    <w:rsid w:val="00C81194"/>
    <w:rsid w:val="00C81374"/>
    <w:rsid w:val="00C819DC"/>
    <w:rsid w:val="00C82077"/>
    <w:rsid w:val="00C821E6"/>
    <w:rsid w:val="00C82267"/>
    <w:rsid w:val="00C8244F"/>
    <w:rsid w:val="00C82505"/>
    <w:rsid w:val="00C825F9"/>
    <w:rsid w:val="00C828BD"/>
    <w:rsid w:val="00C829B0"/>
    <w:rsid w:val="00C831B2"/>
    <w:rsid w:val="00C83336"/>
    <w:rsid w:val="00C8464C"/>
    <w:rsid w:val="00C84B47"/>
    <w:rsid w:val="00C86ABC"/>
    <w:rsid w:val="00C86B16"/>
    <w:rsid w:val="00C878E9"/>
    <w:rsid w:val="00C87AA8"/>
    <w:rsid w:val="00C87FFB"/>
    <w:rsid w:val="00C9071F"/>
    <w:rsid w:val="00C90775"/>
    <w:rsid w:val="00C91114"/>
    <w:rsid w:val="00C9187D"/>
    <w:rsid w:val="00C91A1B"/>
    <w:rsid w:val="00C91D1C"/>
    <w:rsid w:val="00C927BC"/>
    <w:rsid w:val="00C92B85"/>
    <w:rsid w:val="00C92F1B"/>
    <w:rsid w:val="00C92F91"/>
    <w:rsid w:val="00C933D4"/>
    <w:rsid w:val="00C93523"/>
    <w:rsid w:val="00C93547"/>
    <w:rsid w:val="00C93C3A"/>
    <w:rsid w:val="00C94CE1"/>
    <w:rsid w:val="00C957FF"/>
    <w:rsid w:val="00C95857"/>
    <w:rsid w:val="00C961A5"/>
    <w:rsid w:val="00C969AA"/>
    <w:rsid w:val="00C96A17"/>
    <w:rsid w:val="00C96BA7"/>
    <w:rsid w:val="00C97726"/>
    <w:rsid w:val="00CA02F2"/>
    <w:rsid w:val="00CA0347"/>
    <w:rsid w:val="00CA03A3"/>
    <w:rsid w:val="00CA10A0"/>
    <w:rsid w:val="00CA14C1"/>
    <w:rsid w:val="00CA166C"/>
    <w:rsid w:val="00CA1CFB"/>
    <w:rsid w:val="00CA1D41"/>
    <w:rsid w:val="00CA2328"/>
    <w:rsid w:val="00CA2CFB"/>
    <w:rsid w:val="00CA2E12"/>
    <w:rsid w:val="00CA3460"/>
    <w:rsid w:val="00CA3800"/>
    <w:rsid w:val="00CA3947"/>
    <w:rsid w:val="00CA3C7D"/>
    <w:rsid w:val="00CA3CA3"/>
    <w:rsid w:val="00CA43C0"/>
    <w:rsid w:val="00CA4A7A"/>
    <w:rsid w:val="00CA4DB0"/>
    <w:rsid w:val="00CA4E87"/>
    <w:rsid w:val="00CA50AD"/>
    <w:rsid w:val="00CA5402"/>
    <w:rsid w:val="00CA5AEF"/>
    <w:rsid w:val="00CA5F91"/>
    <w:rsid w:val="00CA6621"/>
    <w:rsid w:val="00CA6650"/>
    <w:rsid w:val="00CA6AF7"/>
    <w:rsid w:val="00CB05C9"/>
    <w:rsid w:val="00CB0FA7"/>
    <w:rsid w:val="00CB12D2"/>
    <w:rsid w:val="00CB164F"/>
    <w:rsid w:val="00CB168A"/>
    <w:rsid w:val="00CB2167"/>
    <w:rsid w:val="00CB26A8"/>
    <w:rsid w:val="00CB3499"/>
    <w:rsid w:val="00CB34E0"/>
    <w:rsid w:val="00CB372E"/>
    <w:rsid w:val="00CB4091"/>
    <w:rsid w:val="00CB445F"/>
    <w:rsid w:val="00CB44D1"/>
    <w:rsid w:val="00CB4A7A"/>
    <w:rsid w:val="00CB6219"/>
    <w:rsid w:val="00CB6FB5"/>
    <w:rsid w:val="00CB723A"/>
    <w:rsid w:val="00CB76F5"/>
    <w:rsid w:val="00CB7742"/>
    <w:rsid w:val="00CB7A5F"/>
    <w:rsid w:val="00CB7C77"/>
    <w:rsid w:val="00CC0146"/>
    <w:rsid w:val="00CC0CA5"/>
    <w:rsid w:val="00CC1361"/>
    <w:rsid w:val="00CC1DE6"/>
    <w:rsid w:val="00CC24AB"/>
    <w:rsid w:val="00CC26E8"/>
    <w:rsid w:val="00CC33B8"/>
    <w:rsid w:val="00CC35E6"/>
    <w:rsid w:val="00CC3B1C"/>
    <w:rsid w:val="00CC432F"/>
    <w:rsid w:val="00CC4774"/>
    <w:rsid w:val="00CC491D"/>
    <w:rsid w:val="00CC4B34"/>
    <w:rsid w:val="00CC4FB3"/>
    <w:rsid w:val="00CC5019"/>
    <w:rsid w:val="00CC5131"/>
    <w:rsid w:val="00CC5C44"/>
    <w:rsid w:val="00CC5EE5"/>
    <w:rsid w:val="00CC611A"/>
    <w:rsid w:val="00CC6145"/>
    <w:rsid w:val="00CC61BA"/>
    <w:rsid w:val="00CC6221"/>
    <w:rsid w:val="00CC7E19"/>
    <w:rsid w:val="00CD016C"/>
    <w:rsid w:val="00CD08C0"/>
    <w:rsid w:val="00CD0A37"/>
    <w:rsid w:val="00CD0FAC"/>
    <w:rsid w:val="00CD1153"/>
    <w:rsid w:val="00CD1D60"/>
    <w:rsid w:val="00CD2BB4"/>
    <w:rsid w:val="00CD2D16"/>
    <w:rsid w:val="00CD321D"/>
    <w:rsid w:val="00CD334E"/>
    <w:rsid w:val="00CD350B"/>
    <w:rsid w:val="00CD38F2"/>
    <w:rsid w:val="00CD45FB"/>
    <w:rsid w:val="00CD4D39"/>
    <w:rsid w:val="00CD5466"/>
    <w:rsid w:val="00CD546C"/>
    <w:rsid w:val="00CD5A27"/>
    <w:rsid w:val="00CD60E4"/>
    <w:rsid w:val="00CD660F"/>
    <w:rsid w:val="00CD680E"/>
    <w:rsid w:val="00CD6E40"/>
    <w:rsid w:val="00CD7A9D"/>
    <w:rsid w:val="00CD7E69"/>
    <w:rsid w:val="00CE0A6F"/>
    <w:rsid w:val="00CE0BF5"/>
    <w:rsid w:val="00CE1016"/>
    <w:rsid w:val="00CE1260"/>
    <w:rsid w:val="00CE17C5"/>
    <w:rsid w:val="00CE204B"/>
    <w:rsid w:val="00CE2E4E"/>
    <w:rsid w:val="00CE35EA"/>
    <w:rsid w:val="00CE3BFC"/>
    <w:rsid w:val="00CE3D62"/>
    <w:rsid w:val="00CE478C"/>
    <w:rsid w:val="00CE47AE"/>
    <w:rsid w:val="00CE5653"/>
    <w:rsid w:val="00CE6A5A"/>
    <w:rsid w:val="00CE6D05"/>
    <w:rsid w:val="00CE7A86"/>
    <w:rsid w:val="00CE7E8E"/>
    <w:rsid w:val="00CE7E92"/>
    <w:rsid w:val="00CF0BDF"/>
    <w:rsid w:val="00CF1492"/>
    <w:rsid w:val="00CF16FB"/>
    <w:rsid w:val="00CF18C4"/>
    <w:rsid w:val="00CF1BA6"/>
    <w:rsid w:val="00CF2191"/>
    <w:rsid w:val="00CF2307"/>
    <w:rsid w:val="00CF2457"/>
    <w:rsid w:val="00CF2993"/>
    <w:rsid w:val="00CF2E42"/>
    <w:rsid w:val="00CF320D"/>
    <w:rsid w:val="00CF33C4"/>
    <w:rsid w:val="00CF3AC1"/>
    <w:rsid w:val="00CF3B24"/>
    <w:rsid w:val="00CF3D65"/>
    <w:rsid w:val="00CF451D"/>
    <w:rsid w:val="00CF472C"/>
    <w:rsid w:val="00CF4B20"/>
    <w:rsid w:val="00CF537D"/>
    <w:rsid w:val="00CF5519"/>
    <w:rsid w:val="00CF5DD6"/>
    <w:rsid w:val="00CF5F39"/>
    <w:rsid w:val="00CF64E7"/>
    <w:rsid w:val="00CF680E"/>
    <w:rsid w:val="00CF6CE9"/>
    <w:rsid w:val="00CF76A0"/>
    <w:rsid w:val="00CF7911"/>
    <w:rsid w:val="00CF7BB1"/>
    <w:rsid w:val="00CF7BB4"/>
    <w:rsid w:val="00D00253"/>
    <w:rsid w:val="00D01133"/>
    <w:rsid w:val="00D011B9"/>
    <w:rsid w:val="00D0138D"/>
    <w:rsid w:val="00D01AB0"/>
    <w:rsid w:val="00D02098"/>
    <w:rsid w:val="00D021E1"/>
    <w:rsid w:val="00D02562"/>
    <w:rsid w:val="00D025C7"/>
    <w:rsid w:val="00D02B5E"/>
    <w:rsid w:val="00D02D0D"/>
    <w:rsid w:val="00D03233"/>
    <w:rsid w:val="00D03340"/>
    <w:rsid w:val="00D03E04"/>
    <w:rsid w:val="00D040AD"/>
    <w:rsid w:val="00D04107"/>
    <w:rsid w:val="00D044D1"/>
    <w:rsid w:val="00D04E3E"/>
    <w:rsid w:val="00D05D4C"/>
    <w:rsid w:val="00D061A7"/>
    <w:rsid w:val="00D0685E"/>
    <w:rsid w:val="00D068F3"/>
    <w:rsid w:val="00D068FF"/>
    <w:rsid w:val="00D0695C"/>
    <w:rsid w:val="00D0748B"/>
    <w:rsid w:val="00D076C7"/>
    <w:rsid w:val="00D0771F"/>
    <w:rsid w:val="00D07931"/>
    <w:rsid w:val="00D07AD1"/>
    <w:rsid w:val="00D07E62"/>
    <w:rsid w:val="00D10379"/>
    <w:rsid w:val="00D10461"/>
    <w:rsid w:val="00D106AD"/>
    <w:rsid w:val="00D10843"/>
    <w:rsid w:val="00D10BD1"/>
    <w:rsid w:val="00D1145E"/>
    <w:rsid w:val="00D114BB"/>
    <w:rsid w:val="00D1156B"/>
    <w:rsid w:val="00D1164E"/>
    <w:rsid w:val="00D1180D"/>
    <w:rsid w:val="00D11A99"/>
    <w:rsid w:val="00D11FD8"/>
    <w:rsid w:val="00D123BE"/>
    <w:rsid w:val="00D12BB9"/>
    <w:rsid w:val="00D12EFB"/>
    <w:rsid w:val="00D13BD9"/>
    <w:rsid w:val="00D13E90"/>
    <w:rsid w:val="00D141A2"/>
    <w:rsid w:val="00D14209"/>
    <w:rsid w:val="00D1420E"/>
    <w:rsid w:val="00D150B9"/>
    <w:rsid w:val="00D15155"/>
    <w:rsid w:val="00D152C9"/>
    <w:rsid w:val="00D15482"/>
    <w:rsid w:val="00D15FAF"/>
    <w:rsid w:val="00D16024"/>
    <w:rsid w:val="00D1653F"/>
    <w:rsid w:val="00D16974"/>
    <w:rsid w:val="00D16ADC"/>
    <w:rsid w:val="00D17CB5"/>
    <w:rsid w:val="00D202CA"/>
    <w:rsid w:val="00D2045A"/>
    <w:rsid w:val="00D20ABE"/>
    <w:rsid w:val="00D20ACF"/>
    <w:rsid w:val="00D20BAF"/>
    <w:rsid w:val="00D2108B"/>
    <w:rsid w:val="00D21243"/>
    <w:rsid w:val="00D21992"/>
    <w:rsid w:val="00D21A35"/>
    <w:rsid w:val="00D21BD8"/>
    <w:rsid w:val="00D22007"/>
    <w:rsid w:val="00D226E3"/>
    <w:rsid w:val="00D23CAC"/>
    <w:rsid w:val="00D240E9"/>
    <w:rsid w:val="00D24482"/>
    <w:rsid w:val="00D2456B"/>
    <w:rsid w:val="00D24C06"/>
    <w:rsid w:val="00D24CC4"/>
    <w:rsid w:val="00D24E1A"/>
    <w:rsid w:val="00D24ED1"/>
    <w:rsid w:val="00D255D1"/>
    <w:rsid w:val="00D2596B"/>
    <w:rsid w:val="00D25D23"/>
    <w:rsid w:val="00D26001"/>
    <w:rsid w:val="00D260BA"/>
    <w:rsid w:val="00D26C58"/>
    <w:rsid w:val="00D26D98"/>
    <w:rsid w:val="00D272CD"/>
    <w:rsid w:val="00D27F5D"/>
    <w:rsid w:val="00D30319"/>
    <w:rsid w:val="00D308CA"/>
    <w:rsid w:val="00D30995"/>
    <w:rsid w:val="00D30BD6"/>
    <w:rsid w:val="00D311F8"/>
    <w:rsid w:val="00D31601"/>
    <w:rsid w:val="00D316E7"/>
    <w:rsid w:val="00D3276A"/>
    <w:rsid w:val="00D32774"/>
    <w:rsid w:val="00D32D38"/>
    <w:rsid w:val="00D32FD6"/>
    <w:rsid w:val="00D32FFE"/>
    <w:rsid w:val="00D33257"/>
    <w:rsid w:val="00D33587"/>
    <w:rsid w:val="00D3374A"/>
    <w:rsid w:val="00D33AB2"/>
    <w:rsid w:val="00D33F31"/>
    <w:rsid w:val="00D34611"/>
    <w:rsid w:val="00D34D76"/>
    <w:rsid w:val="00D350F1"/>
    <w:rsid w:val="00D3577B"/>
    <w:rsid w:val="00D35A8A"/>
    <w:rsid w:val="00D36DBF"/>
    <w:rsid w:val="00D36FD5"/>
    <w:rsid w:val="00D371C7"/>
    <w:rsid w:val="00D373E5"/>
    <w:rsid w:val="00D37A2C"/>
    <w:rsid w:val="00D37AF1"/>
    <w:rsid w:val="00D37C9D"/>
    <w:rsid w:val="00D37DEF"/>
    <w:rsid w:val="00D40B1E"/>
    <w:rsid w:val="00D4155A"/>
    <w:rsid w:val="00D41DF2"/>
    <w:rsid w:val="00D41FC7"/>
    <w:rsid w:val="00D4215A"/>
    <w:rsid w:val="00D4283F"/>
    <w:rsid w:val="00D42B4A"/>
    <w:rsid w:val="00D4306B"/>
    <w:rsid w:val="00D43595"/>
    <w:rsid w:val="00D43C32"/>
    <w:rsid w:val="00D43CBF"/>
    <w:rsid w:val="00D43F92"/>
    <w:rsid w:val="00D4514D"/>
    <w:rsid w:val="00D455A5"/>
    <w:rsid w:val="00D45A02"/>
    <w:rsid w:val="00D45C3F"/>
    <w:rsid w:val="00D45F08"/>
    <w:rsid w:val="00D4626B"/>
    <w:rsid w:val="00D469CE"/>
    <w:rsid w:val="00D46B95"/>
    <w:rsid w:val="00D46C34"/>
    <w:rsid w:val="00D4779A"/>
    <w:rsid w:val="00D5017F"/>
    <w:rsid w:val="00D506D0"/>
    <w:rsid w:val="00D50F39"/>
    <w:rsid w:val="00D513F6"/>
    <w:rsid w:val="00D51AC5"/>
    <w:rsid w:val="00D51D65"/>
    <w:rsid w:val="00D5221E"/>
    <w:rsid w:val="00D52234"/>
    <w:rsid w:val="00D544BB"/>
    <w:rsid w:val="00D544E9"/>
    <w:rsid w:val="00D547AF"/>
    <w:rsid w:val="00D5616D"/>
    <w:rsid w:val="00D56188"/>
    <w:rsid w:val="00D569A3"/>
    <w:rsid w:val="00D5711F"/>
    <w:rsid w:val="00D576AC"/>
    <w:rsid w:val="00D5776B"/>
    <w:rsid w:val="00D5777E"/>
    <w:rsid w:val="00D57935"/>
    <w:rsid w:val="00D57C8F"/>
    <w:rsid w:val="00D6022F"/>
    <w:rsid w:val="00D60AF3"/>
    <w:rsid w:val="00D60DED"/>
    <w:rsid w:val="00D60FE3"/>
    <w:rsid w:val="00D61085"/>
    <w:rsid w:val="00D610FC"/>
    <w:rsid w:val="00D61239"/>
    <w:rsid w:val="00D614AD"/>
    <w:rsid w:val="00D616F1"/>
    <w:rsid w:val="00D62745"/>
    <w:rsid w:val="00D62B18"/>
    <w:rsid w:val="00D62D45"/>
    <w:rsid w:val="00D62DF3"/>
    <w:rsid w:val="00D62DF4"/>
    <w:rsid w:val="00D63056"/>
    <w:rsid w:val="00D63078"/>
    <w:rsid w:val="00D63474"/>
    <w:rsid w:val="00D648EA"/>
    <w:rsid w:val="00D64949"/>
    <w:rsid w:val="00D64954"/>
    <w:rsid w:val="00D64B68"/>
    <w:rsid w:val="00D64DF9"/>
    <w:rsid w:val="00D653CE"/>
    <w:rsid w:val="00D65C8F"/>
    <w:rsid w:val="00D66373"/>
    <w:rsid w:val="00D6672A"/>
    <w:rsid w:val="00D6675C"/>
    <w:rsid w:val="00D668B0"/>
    <w:rsid w:val="00D66DA2"/>
    <w:rsid w:val="00D6760D"/>
    <w:rsid w:val="00D6781B"/>
    <w:rsid w:val="00D67D18"/>
    <w:rsid w:val="00D70635"/>
    <w:rsid w:val="00D70A46"/>
    <w:rsid w:val="00D70F44"/>
    <w:rsid w:val="00D72213"/>
    <w:rsid w:val="00D72869"/>
    <w:rsid w:val="00D72944"/>
    <w:rsid w:val="00D73BEA"/>
    <w:rsid w:val="00D745A9"/>
    <w:rsid w:val="00D74DE1"/>
    <w:rsid w:val="00D761DB"/>
    <w:rsid w:val="00D76391"/>
    <w:rsid w:val="00D76736"/>
    <w:rsid w:val="00D7679B"/>
    <w:rsid w:val="00D767AA"/>
    <w:rsid w:val="00D767D4"/>
    <w:rsid w:val="00D76DDF"/>
    <w:rsid w:val="00D76F51"/>
    <w:rsid w:val="00D774F2"/>
    <w:rsid w:val="00D77702"/>
    <w:rsid w:val="00D77948"/>
    <w:rsid w:val="00D77CF5"/>
    <w:rsid w:val="00D77FB2"/>
    <w:rsid w:val="00D8005E"/>
    <w:rsid w:val="00D802B8"/>
    <w:rsid w:val="00D8035F"/>
    <w:rsid w:val="00D80C79"/>
    <w:rsid w:val="00D81141"/>
    <w:rsid w:val="00D814AD"/>
    <w:rsid w:val="00D814EF"/>
    <w:rsid w:val="00D81606"/>
    <w:rsid w:val="00D82B8D"/>
    <w:rsid w:val="00D82F01"/>
    <w:rsid w:val="00D82F8E"/>
    <w:rsid w:val="00D83122"/>
    <w:rsid w:val="00D83218"/>
    <w:rsid w:val="00D83646"/>
    <w:rsid w:val="00D83FA1"/>
    <w:rsid w:val="00D84089"/>
    <w:rsid w:val="00D8512F"/>
    <w:rsid w:val="00D85659"/>
    <w:rsid w:val="00D85894"/>
    <w:rsid w:val="00D85FC4"/>
    <w:rsid w:val="00D8622A"/>
    <w:rsid w:val="00D865F2"/>
    <w:rsid w:val="00D871E4"/>
    <w:rsid w:val="00D8744A"/>
    <w:rsid w:val="00D90334"/>
    <w:rsid w:val="00D90361"/>
    <w:rsid w:val="00D90653"/>
    <w:rsid w:val="00D907BA"/>
    <w:rsid w:val="00D90DF8"/>
    <w:rsid w:val="00D91BDB"/>
    <w:rsid w:val="00D91D8E"/>
    <w:rsid w:val="00D920C8"/>
    <w:rsid w:val="00D9220F"/>
    <w:rsid w:val="00D92502"/>
    <w:rsid w:val="00D92662"/>
    <w:rsid w:val="00D92E5D"/>
    <w:rsid w:val="00D93863"/>
    <w:rsid w:val="00D94181"/>
    <w:rsid w:val="00D94212"/>
    <w:rsid w:val="00D94306"/>
    <w:rsid w:val="00D9457E"/>
    <w:rsid w:val="00D94B96"/>
    <w:rsid w:val="00D95CA7"/>
    <w:rsid w:val="00D95F6A"/>
    <w:rsid w:val="00D96537"/>
    <w:rsid w:val="00D96A77"/>
    <w:rsid w:val="00D97249"/>
    <w:rsid w:val="00D974BF"/>
    <w:rsid w:val="00D978A0"/>
    <w:rsid w:val="00D978AB"/>
    <w:rsid w:val="00D97AD1"/>
    <w:rsid w:val="00D97B9F"/>
    <w:rsid w:val="00D97D4D"/>
    <w:rsid w:val="00DA07CC"/>
    <w:rsid w:val="00DA12A1"/>
    <w:rsid w:val="00DA14EA"/>
    <w:rsid w:val="00DA1DAF"/>
    <w:rsid w:val="00DA2880"/>
    <w:rsid w:val="00DA3080"/>
    <w:rsid w:val="00DA3330"/>
    <w:rsid w:val="00DA353F"/>
    <w:rsid w:val="00DA3578"/>
    <w:rsid w:val="00DA3663"/>
    <w:rsid w:val="00DA3C91"/>
    <w:rsid w:val="00DA45B6"/>
    <w:rsid w:val="00DA4A9C"/>
    <w:rsid w:val="00DA528B"/>
    <w:rsid w:val="00DA539F"/>
    <w:rsid w:val="00DA562F"/>
    <w:rsid w:val="00DA5C87"/>
    <w:rsid w:val="00DA694C"/>
    <w:rsid w:val="00DA6C0F"/>
    <w:rsid w:val="00DA78D8"/>
    <w:rsid w:val="00DA7D61"/>
    <w:rsid w:val="00DA7E62"/>
    <w:rsid w:val="00DB05E1"/>
    <w:rsid w:val="00DB0E0C"/>
    <w:rsid w:val="00DB156D"/>
    <w:rsid w:val="00DB17FD"/>
    <w:rsid w:val="00DB249C"/>
    <w:rsid w:val="00DB25C9"/>
    <w:rsid w:val="00DB27FC"/>
    <w:rsid w:val="00DB2C87"/>
    <w:rsid w:val="00DB2F99"/>
    <w:rsid w:val="00DB3171"/>
    <w:rsid w:val="00DB3481"/>
    <w:rsid w:val="00DB3640"/>
    <w:rsid w:val="00DB36AC"/>
    <w:rsid w:val="00DB3C9D"/>
    <w:rsid w:val="00DB3FD8"/>
    <w:rsid w:val="00DB50A9"/>
    <w:rsid w:val="00DB54AA"/>
    <w:rsid w:val="00DB5E13"/>
    <w:rsid w:val="00DB6011"/>
    <w:rsid w:val="00DB6042"/>
    <w:rsid w:val="00DB647C"/>
    <w:rsid w:val="00DB6B32"/>
    <w:rsid w:val="00DB6EA8"/>
    <w:rsid w:val="00DB7521"/>
    <w:rsid w:val="00DB760E"/>
    <w:rsid w:val="00DB7E00"/>
    <w:rsid w:val="00DC1474"/>
    <w:rsid w:val="00DC18FF"/>
    <w:rsid w:val="00DC1FF2"/>
    <w:rsid w:val="00DC2216"/>
    <w:rsid w:val="00DC25A1"/>
    <w:rsid w:val="00DC2657"/>
    <w:rsid w:val="00DC2B7A"/>
    <w:rsid w:val="00DC2CB7"/>
    <w:rsid w:val="00DC41ED"/>
    <w:rsid w:val="00DC4288"/>
    <w:rsid w:val="00DC4582"/>
    <w:rsid w:val="00DC4684"/>
    <w:rsid w:val="00DC4A9C"/>
    <w:rsid w:val="00DC4EDD"/>
    <w:rsid w:val="00DC4FAB"/>
    <w:rsid w:val="00DC4FEE"/>
    <w:rsid w:val="00DC51BF"/>
    <w:rsid w:val="00DC524F"/>
    <w:rsid w:val="00DC5DD4"/>
    <w:rsid w:val="00DC664C"/>
    <w:rsid w:val="00DC6C23"/>
    <w:rsid w:val="00DC6E23"/>
    <w:rsid w:val="00DC6FBA"/>
    <w:rsid w:val="00DC73F5"/>
    <w:rsid w:val="00DC777E"/>
    <w:rsid w:val="00DD110B"/>
    <w:rsid w:val="00DD12A1"/>
    <w:rsid w:val="00DD1AF6"/>
    <w:rsid w:val="00DD28EC"/>
    <w:rsid w:val="00DD29F5"/>
    <w:rsid w:val="00DD3367"/>
    <w:rsid w:val="00DD47DB"/>
    <w:rsid w:val="00DD49D1"/>
    <w:rsid w:val="00DD49DF"/>
    <w:rsid w:val="00DD5063"/>
    <w:rsid w:val="00DD6281"/>
    <w:rsid w:val="00DD6B7C"/>
    <w:rsid w:val="00DD6E69"/>
    <w:rsid w:val="00DD721E"/>
    <w:rsid w:val="00DD7393"/>
    <w:rsid w:val="00DD7B0B"/>
    <w:rsid w:val="00DD7DA1"/>
    <w:rsid w:val="00DD7F2A"/>
    <w:rsid w:val="00DE0037"/>
    <w:rsid w:val="00DE0182"/>
    <w:rsid w:val="00DE0571"/>
    <w:rsid w:val="00DE0B19"/>
    <w:rsid w:val="00DE144D"/>
    <w:rsid w:val="00DE1973"/>
    <w:rsid w:val="00DE212B"/>
    <w:rsid w:val="00DE2317"/>
    <w:rsid w:val="00DE2A28"/>
    <w:rsid w:val="00DE2F78"/>
    <w:rsid w:val="00DE3661"/>
    <w:rsid w:val="00DE4FB1"/>
    <w:rsid w:val="00DE4FD1"/>
    <w:rsid w:val="00DE542E"/>
    <w:rsid w:val="00DE60AE"/>
    <w:rsid w:val="00DE7CD6"/>
    <w:rsid w:val="00DE7EE9"/>
    <w:rsid w:val="00DF0111"/>
    <w:rsid w:val="00DF0A6C"/>
    <w:rsid w:val="00DF11D9"/>
    <w:rsid w:val="00DF1AE5"/>
    <w:rsid w:val="00DF1BDF"/>
    <w:rsid w:val="00DF2315"/>
    <w:rsid w:val="00DF231F"/>
    <w:rsid w:val="00DF25B8"/>
    <w:rsid w:val="00DF333B"/>
    <w:rsid w:val="00DF3404"/>
    <w:rsid w:val="00DF39A6"/>
    <w:rsid w:val="00DF3FB2"/>
    <w:rsid w:val="00DF42DA"/>
    <w:rsid w:val="00DF5011"/>
    <w:rsid w:val="00DF50B6"/>
    <w:rsid w:val="00DF5416"/>
    <w:rsid w:val="00DF54B7"/>
    <w:rsid w:val="00DF5A2C"/>
    <w:rsid w:val="00DF7085"/>
    <w:rsid w:val="00DF731A"/>
    <w:rsid w:val="00DF7840"/>
    <w:rsid w:val="00DF7868"/>
    <w:rsid w:val="00DF7C30"/>
    <w:rsid w:val="00DF7DF7"/>
    <w:rsid w:val="00E00455"/>
    <w:rsid w:val="00E00BB2"/>
    <w:rsid w:val="00E00EA6"/>
    <w:rsid w:val="00E010E2"/>
    <w:rsid w:val="00E01529"/>
    <w:rsid w:val="00E01732"/>
    <w:rsid w:val="00E01835"/>
    <w:rsid w:val="00E01B1B"/>
    <w:rsid w:val="00E01D79"/>
    <w:rsid w:val="00E0220E"/>
    <w:rsid w:val="00E02359"/>
    <w:rsid w:val="00E02A0D"/>
    <w:rsid w:val="00E02AC9"/>
    <w:rsid w:val="00E03022"/>
    <w:rsid w:val="00E03764"/>
    <w:rsid w:val="00E03D2B"/>
    <w:rsid w:val="00E04319"/>
    <w:rsid w:val="00E05573"/>
    <w:rsid w:val="00E05CA1"/>
    <w:rsid w:val="00E06C71"/>
    <w:rsid w:val="00E06DE7"/>
    <w:rsid w:val="00E10A99"/>
    <w:rsid w:val="00E10D22"/>
    <w:rsid w:val="00E10D59"/>
    <w:rsid w:val="00E1134E"/>
    <w:rsid w:val="00E11C4D"/>
    <w:rsid w:val="00E11D56"/>
    <w:rsid w:val="00E11E5B"/>
    <w:rsid w:val="00E11EE2"/>
    <w:rsid w:val="00E12CAD"/>
    <w:rsid w:val="00E1300E"/>
    <w:rsid w:val="00E13253"/>
    <w:rsid w:val="00E132E5"/>
    <w:rsid w:val="00E13407"/>
    <w:rsid w:val="00E1346A"/>
    <w:rsid w:val="00E139E5"/>
    <w:rsid w:val="00E13FD4"/>
    <w:rsid w:val="00E140CC"/>
    <w:rsid w:val="00E14201"/>
    <w:rsid w:val="00E14386"/>
    <w:rsid w:val="00E14791"/>
    <w:rsid w:val="00E14873"/>
    <w:rsid w:val="00E15502"/>
    <w:rsid w:val="00E15B6C"/>
    <w:rsid w:val="00E15EBE"/>
    <w:rsid w:val="00E16110"/>
    <w:rsid w:val="00E1644D"/>
    <w:rsid w:val="00E1662B"/>
    <w:rsid w:val="00E16B37"/>
    <w:rsid w:val="00E16C13"/>
    <w:rsid w:val="00E1773A"/>
    <w:rsid w:val="00E177DB"/>
    <w:rsid w:val="00E20145"/>
    <w:rsid w:val="00E20892"/>
    <w:rsid w:val="00E20D4C"/>
    <w:rsid w:val="00E211B8"/>
    <w:rsid w:val="00E21ABC"/>
    <w:rsid w:val="00E2247C"/>
    <w:rsid w:val="00E22947"/>
    <w:rsid w:val="00E22B26"/>
    <w:rsid w:val="00E233F2"/>
    <w:rsid w:val="00E24593"/>
    <w:rsid w:val="00E247BD"/>
    <w:rsid w:val="00E24AE6"/>
    <w:rsid w:val="00E25ED4"/>
    <w:rsid w:val="00E2603A"/>
    <w:rsid w:val="00E2627F"/>
    <w:rsid w:val="00E26491"/>
    <w:rsid w:val="00E27022"/>
    <w:rsid w:val="00E2709A"/>
    <w:rsid w:val="00E27324"/>
    <w:rsid w:val="00E276BD"/>
    <w:rsid w:val="00E27748"/>
    <w:rsid w:val="00E27774"/>
    <w:rsid w:val="00E27A83"/>
    <w:rsid w:val="00E303F4"/>
    <w:rsid w:val="00E30A17"/>
    <w:rsid w:val="00E30D69"/>
    <w:rsid w:val="00E30DBB"/>
    <w:rsid w:val="00E30F8B"/>
    <w:rsid w:val="00E31137"/>
    <w:rsid w:val="00E3140F"/>
    <w:rsid w:val="00E32BD1"/>
    <w:rsid w:val="00E32BEE"/>
    <w:rsid w:val="00E32FF5"/>
    <w:rsid w:val="00E3316F"/>
    <w:rsid w:val="00E331CA"/>
    <w:rsid w:val="00E333B8"/>
    <w:rsid w:val="00E3361E"/>
    <w:rsid w:val="00E336BA"/>
    <w:rsid w:val="00E339B9"/>
    <w:rsid w:val="00E33EA5"/>
    <w:rsid w:val="00E33F20"/>
    <w:rsid w:val="00E344F9"/>
    <w:rsid w:val="00E34523"/>
    <w:rsid w:val="00E34823"/>
    <w:rsid w:val="00E34F25"/>
    <w:rsid w:val="00E35259"/>
    <w:rsid w:val="00E356B4"/>
    <w:rsid w:val="00E356C4"/>
    <w:rsid w:val="00E3590E"/>
    <w:rsid w:val="00E35D7C"/>
    <w:rsid w:val="00E35EEF"/>
    <w:rsid w:val="00E35FB0"/>
    <w:rsid w:val="00E367BB"/>
    <w:rsid w:val="00E36AD7"/>
    <w:rsid w:val="00E36E44"/>
    <w:rsid w:val="00E36EAB"/>
    <w:rsid w:val="00E37077"/>
    <w:rsid w:val="00E3761A"/>
    <w:rsid w:val="00E3784A"/>
    <w:rsid w:val="00E408AF"/>
    <w:rsid w:val="00E41260"/>
    <w:rsid w:val="00E4127B"/>
    <w:rsid w:val="00E419D1"/>
    <w:rsid w:val="00E42090"/>
    <w:rsid w:val="00E42223"/>
    <w:rsid w:val="00E42BEB"/>
    <w:rsid w:val="00E435B0"/>
    <w:rsid w:val="00E435D3"/>
    <w:rsid w:val="00E446F8"/>
    <w:rsid w:val="00E44D04"/>
    <w:rsid w:val="00E44D36"/>
    <w:rsid w:val="00E44E28"/>
    <w:rsid w:val="00E4561D"/>
    <w:rsid w:val="00E45BF5"/>
    <w:rsid w:val="00E45F05"/>
    <w:rsid w:val="00E4616C"/>
    <w:rsid w:val="00E46490"/>
    <w:rsid w:val="00E4667E"/>
    <w:rsid w:val="00E46D22"/>
    <w:rsid w:val="00E46D9B"/>
    <w:rsid w:val="00E46F36"/>
    <w:rsid w:val="00E4770F"/>
    <w:rsid w:val="00E47CFE"/>
    <w:rsid w:val="00E506E0"/>
    <w:rsid w:val="00E50CDF"/>
    <w:rsid w:val="00E512F0"/>
    <w:rsid w:val="00E513B3"/>
    <w:rsid w:val="00E51400"/>
    <w:rsid w:val="00E524D0"/>
    <w:rsid w:val="00E52690"/>
    <w:rsid w:val="00E52A2A"/>
    <w:rsid w:val="00E52A99"/>
    <w:rsid w:val="00E52BA4"/>
    <w:rsid w:val="00E53712"/>
    <w:rsid w:val="00E53E23"/>
    <w:rsid w:val="00E541ED"/>
    <w:rsid w:val="00E5452A"/>
    <w:rsid w:val="00E5485E"/>
    <w:rsid w:val="00E54AFA"/>
    <w:rsid w:val="00E54D42"/>
    <w:rsid w:val="00E54ED2"/>
    <w:rsid w:val="00E554A9"/>
    <w:rsid w:val="00E55619"/>
    <w:rsid w:val="00E56CEF"/>
    <w:rsid w:val="00E570B0"/>
    <w:rsid w:val="00E57390"/>
    <w:rsid w:val="00E574B9"/>
    <w:rsid w:val="00E57552"/>
    <w:rsid w:val="00E57CDD"/>
    <w:rsid w:val="00E604F7"/>
    <w:rsid w:val="00E6096B"/>
    <w:rsid w:val="00E619C0"/>
    <w:rsid w:val="00E61FE1"/>
    <w:rsid w:val="00E62249"/>
    <w:rsid w:val="00E625C8"/>
    <w:rsid w:val="00E62725"/>
    <w:rsid w:val="00E62A5B"/>
    <w:rsid w:val="00E62F62"/>
    <w:rsid w:val="00E63784"/>
    <w:rsid w:val="00E63BE0"/>
    <w:rsid w:val="00E64660"/>
    <w:rsid w:val="00E649CF"/>
    <w:rsid w:val="00E6545D"/>
    <w:rsid w:val="00E666A1"/>
    <w:rsid w:val="00E66759"/>
    <w:rsid w:val="00E66967"/>
    <w:rsid w:val="00E66C32"/>
    <w:rsid w:val="00E674CF"/>
    <w:rsid w:val="00E6789F"/>
    <w:rsid w:val="00E678A9"/>
    <w:rsid w:val="00E70104"/>
    <w:rsid w:val="00E70311"/>
    <w:rsid w:val="00E70BFA"/>
    <w:rsid w:val="00E70DB4"/>
    <w:rsid w:val="00E7216B"/>
    <w:rsid w:val="00E72393"/>
    <w:rsid w:val="00E73103"/>
    <w:rsid w:val="00E731F3"/>
    <w:rsid w:val="00E73338"/>
    <w:rsid w:val="00E73677"/>
    <w:rsid w:val="00E73699"/>
    <w:rsid w:val="00E740A0"/>
    <w:rsid w:val="00E74103"/>
    <w:rsid w:val="00E74487"/>
    <w:rsid w:val="00E74637"/>
    <w:rsid w:val="00E74738"/>
    <w:rsid w:val="00E74A23"/>
    <w:rsid w:val="00E74B91"/>
    <w:rsid w:val="00E750EC"/>
    <w:rsid w:val="00E7512C"/>
    <w:rsid w:val="00E75414"/>
    <w:rsid w:val="00E757AB"/>
    <w:rsid w:val="00E75B9C"/>
    <w:rsid w:val="00E75E82"/>
    <w:rsid w:val="00E75F91"/>
    <w:rsid w:val="00E7642E"/>
    <w:rsid w:val="00E7696D"/>
    <w:rsid w:val="00E76F2A"/>
    <w:rsid w:val="00E7769E"/>
    <w:rsid w:val="00E77DE3"/>
    <w:rsid w:val="00E8023D"/>
    <w:rsid w:val="00E8056A"/>
    <w:rsid w:val="00E805E1"/>
    <w:rsid w:val="00E80921"/>
    <w:rsid w:val="00E80A03"/>
    <w:rsid w:val="00E80EDD"/>
    <w:rsid w:val="00E8103D"/>
    <w:rsid w:val="00E82AF6"/>
    <w:rsid w:val="00E82F6D"/>
    <w:rsid w:val="00E8319A"/>
    <w:rsid w:val="00E83921"/>
    <w:rsid w:val="00E839FB"/>
    <w:rsid w:val="00E83CC5"/>
    <w:rsid w:val="00E83ED2"/>
    <w:rsid w:val="00E840A5"/>
    <w:rsid w:val="00E84547"/>
    <w:rsid w:val="00E84E9B"/>
    <w:rsid w:val="00E8508C"/>
    <w:rsid w:val="00E85A53"/>
    <w:rsid w:val="00E85C70"/>
    <w:rsid w:val="00E85DFA"/>
    <w:rsid w:val="00E86171"/>
    <w:rsid w:val="00E868A1"/>
    <w:rsid w:val="00E8767F"/>
    <w:rsid w:val="00E87779"/>
    <w:rsid w:val="00E87AB9"/>
    <w:rsid w:val="00E87B24"/>
    <w:rsid w:val="00E87E16"/>
    <w:rsid w:val="00E91212"/>
    <w:rsid w:val="00E9136E"/>
    <w:rsid w:val="00E913E3"/>
    <w:rsid w:val="00E9208A"/>
    <w:rsid w:val="00E92130"/>
    <w:rsid w:val="00E925C1"/>
    <w:rsid w:val="00E92D17"/>
    <w:rsid w:val="00E93D39"/>
    <w:rsid w:val="00E94F46"/>
    <w:rsid w:val="00E95F0A"/>
    <w:rsid w:val="00E968DC"/>
    <w:rsid w:val="00E9771F"/>
    <w:rsid w:val="00E97A44"/>
    <w:rsid w:val="00EA11F4"/>
    <w:rsid w:val="00EA15AE"/>
    <w:rsid w:val="00EA1648"/>
    <w:rsid w:val="00EA1D4E"/>
    <w:rsid w:val="00EA2157"/>
    <w:rsid w:val="00EA235C"/>
    <w:rsid w:val="00EA26A0"/>
    <w:rsid w:val="00EA27D0"/>
    <w:rsid w:val="00EA3085"/>
    <w:rsid w:val="00EA35B0"/>
    <w:rsid w:val="00EA4529"/>
    <w:rsid w:val="00EA4A98"/>
    <w:rsid w:val="00EA4CB0"/>
    <w:rsid w:val="00EA4EAB"/>
    <w:rsid w:val="00EA551D"/>
    <w:rsid w:val="00EA5BA2"/>
    <w:rsid w:val="00EA5D04"/>
    <w:rsid w:val="00EA60C2"/>
    <w:rsid w:val="00EA61E5"/>
    <w:rsid w:val="00EA6BED"/>
    <w:rsid w:val="00EA6E72"/>
    <w:rsid w:val="00EA72D2"/>
    <w:rsid w:val="00EA73A7"/>
    <w:rsid w:val="00EA74C3"/>
    <w:rsid w:val="00EA7990"/>
    <w:rsid w:val="00EA7F8E"/>
    <w:rsid w:val="00EB0048"/>
    <w:rsid w:val="00EB061A"/>
    <w:rsid w:val="00EB0F75"/>
    <w:rsid w:val="00EB12B8"/>
    <w:rsid w:val="00EB1483"/>
    <w:rsid w:val="00EB14BE"/>
    <w:rsid w:val="00EB1A36"/>
    <w:rsid w:val="00EB1CD5"/>
    <w:rsid w:val="00EB2373"/>
    <w:rsid w:val="00EB2AFE"/>
    <w:rsid w:val="00EB2C9B"/>
    <w:rsid w:val="00EB3380"/>
    <w:rsid w:val="00EB37A1"/>
    <w:rsid w:val="00EB3E58"/>
    <w:rsid w:val="00EB4136"/>
    <w:rsid w:val="00EB42A0"/>
    <w:rsid w:val="00EB53DA"/>
    <w:rsid w:val="00EB591D"/>
    <w:rsid w:val="00EB5B99"/>
    <w:rsid w:val="00EB65E3"/>
    <w:rsid w:val="00EB6811"/>
    <w:rsid w:val="00EB6903"/>
    <w:rsid w:val="00EB71D0"/>
    <w:rsid w:val="00EB75DF"/>
    <w:rsid w:val="00EB7615"/>
    <w:rsid w:val="00EB7A7E"/>
    <w:rsid w:val="00EC0350"/>
    <w:rsid w:val="00EC03D5"/>
    <w:rsid w:val="00EC0400"/>
    <w:rsid w:val="00EC06C6"/>
    <w:rsid w:val="00EC0C21"/>
    <w:rsid w:val="00EC1203"/>
    <w:rsid w:val="00EC22C8"/>
    <w:rsid w:val="00EC23AA"/>
    <w:rsid w:val="00EC242C"/>
    <w:rsid w:val="00EC26F8"/>
    <w:rsid w:val="00EC2F4D"/>
    <w:rsid w:val="00EC35C5"/>
    <w:rsid w:val="00EC3974"/>
    <w:rsid w:val="00EC3D26"/>
    <w:rsid w:val="00EC3DD7"/>
    <w:rsid w:val="00EC48E6"/>
    <w:rsid w:val="00EC4AFF"/>
    <w:rsid w:val="00EC4C0C"/>
    <w:rsid w:val="00EC6498"/>
    <w:rsid w:val="00EC75C3"/>
    <w:rsid w:val="00EC7B40"/>
    <w:rsid w:val="00ED034C"/>
    <w:rsid w:val="00ED1061"/>
    <w:rsid w:val="00ED16FE"/>
    <w:rsid w:val="00ED2753"/>
    <w:rsid w:val="00ED27F6"/>
    <w:rsid w:val="00ED2A66"/>
    <w:rsid w:val="00ED2BB4"/>
    <w:rsid w:val="00ED2C47"/>
    <w:rsid w:val="00ED2E01"/>
    <w:rsid w:val="00ED3A88"/>
    <w:rsid w:val="00ED3C06"/>
    <w:rsid w:val="00ED3C15"/>
    <w:rsid w:val="00ED3C38"/>
    <w:rsid w:val="00ED40EB"/>
    <w:rsid w:val="00ED41EC"/>
    <w:rsid w:val="00ED4245"/>
    <w:rsid w:val="00ED4479"/>
    <w:rsid w:val="00ED4828"/>
    <w:rsid w:val="00ED50CD"/>
    <w:rsid w:val="00ED52F0"/>
    <w:rsid w:val="00ED55AE"/>
    <w:rsid w:val="00ED5A90"/>
    <w:rsid w:val="00ED5DE6"/>
    <w:rsid w:val="00ED6351"/>
    <w:rsid w:val="00ED63FC"/>
    <w:rsid w:val="00ED6512"/>
    <w:rsid w:val="00ED670B"/>
    <w:rsid w:val="00ED68E8"/>
    <w:rsid w:val="00ED69C1"/>
    <w:rsid w:val="00ED6F25"/>
    <w:rsid w:val="00ED6FCE"/>
    <w:rsid w:val="00ED7354"/>
    <w:rsid w:val="00ED7AD4"/>
    <w:rsid w:val="00ED7C03"/>
    <w:rsid w:val="00ED7F7A"/>
    <w:rsid w:val="00EE006D"/>
    <w:rsid w:val="00EE0157"/>
    <w:rsid w:val="00EE0B52"/>
    <w:rsid w:val="00EE0CFE"/>
    <w:rsid w:val="00EE0E14"/>
    <w:rsid w:val="00EE1A07"/>
    <w:rsid w:val="00EE1AEB"/>
    <w:rsid w:val="00EE1C74"/>
    <w:rsid w:val="00EE1DB6"/>
    <w:rsid w:val="00EE24EC"/>
    <w:rsid w:val="00EE2519"/>
    <w:rsid w:val="00EE2DCB"/>
    <w:rsid w:val="00EE30B3"/>
    <w:rsid w:val="00EE3787"/>
    <w:rsid w:val="00EE4E3C"/>
    <w:rsid w:val="00EE4F42"/>
    <w:rsid w:val="00EE5007"/>
    <w:rsid w:val="00EE5075"/>
    <w:rsid w:val="00EE5B1E"/>
    <w:rsid w:val="00EE61A8"/>
    <w:rsid w:val="00EE6C09"/>
    <w:rsid w:val="00EE6D64"/>
    <w:rsid w:val="00EE6DA4"/>
    <w:rsid w:val="00EE734B"/>
    <w:rsid w:val="00EF0A17"/>
    <w:rsid w:val="00EF1AAC"/>
    <w:rsid w:val="00EF231F"/>
    <w:rsid w:val="00EF2490"/>
    <w:rsid w:val="00EF2D49"/>
    <w:rsid w:val="00EF31D8"/>
    <w:rsid w:val="00EF3451"/>
    <w:rsid w:val="00EF3571"/>
    <w:rsid w:val="00EF3C3F"/>
    <w:rsid w:val="00EF4432"/>
    <w:rsid w:val="00EF4F07"/>
    <w:rsid w:val="00EF53A0"/>
    <w:rsid w:val="00EF5E41"/>
    <w:rsid w:val="00EF5EC3"/>
    <w:rsid w:val="00EF6036"/>
    <w:rsid w:val="00EF6401"/>
    <w:rsid w:val="00EF6439"/>
    <w:rsid w:val="00EF65AD"/>
    <w:rsid w:val="00EF6D9B"/>
    <w:rsid w:val="00EF6E75"/>
    <w:rsid w:val="00EF706A"/>
    <w:rsid w:val="00EF70F0"/>
    <w:rsid w:val="00EF7B54"/>
    <w:rsid w:val="00F000D6"/>
    <w:rsid w:val="00F0023E"/>
    <w:rsid w:val="00F004F7"/>
    <w:rsid w:val="00F00B9C"/>
    <w:rsid w:val="00F017CA"/>
    <w:rsid w:val="00F01811"/>
    <w:rsid w:val="00F01A80"/>
    <w:rsid w:val="00F01BB0"/>
    <w:rsid w:val="00F01D11"/>
    <w:rsid w:val="00F01D5F"/>
    <w:rsid w:val="00F023C9"/>
    <w:rsid w:val="00F032EC"/>
    <w:rsid w:val="00F03AD0"/>
    <w:rsid w:val="00F04A66"/>
    <w:rsid w:val="00F04AD2"/>
    <w:rsid w:val="00F05093"/>
    <w:rsid w:val="00F05A42"/>
    <w:rsid w:val="00F05D03"/>
    <w:rsid w:val="00F05D2F"/>
    <w:rsid w:val="00F0623D"/>
    <w:rsid w:val="00F06DD0"/>
    <w:rsid w:val="00F0701E"/>
    <w:rsid w:val="00F0729D"/>
    <w:rsid w:val="00F07602"/>
    <w:rsid w:val="00F07B8D"/>
    <w:rsid w:val="00F1006D"/>
    <w:rsid w:val="00F1029F"/>
    <w:rsid w:val="00F102E2"/>
    <w:rsid w:val="00F10741"/>
    <w:rsid w:val="00F10F86"/>
    <w:rsid w:val="00F1193A"/>
    <w:rsid w:val="00F1257B"/>
    <w:rsid w:val="00F1304F"/>
    <w:rsid w:val="00F13A18"/>
    <w:rsid w:val="00F13AAC"/>
    <w:rsid w:val="00F13C99"/>
    <w:rsid w:val="00F13FC2"/>
    <w:rsid w:val="00F145BF"/>
    <w:rsid w:val="00F150C7"/>
    <w:rsid w:val="00F15183"/>
    <w:rsid w:val="00F1518F"/>
    <w:rsid w:val="00F152FA"/>
    <w:rsid w:val="00F15749"/>
    <w:rsid w:val="00F15D7D"/>
    <w:rsid w:val="00F1643E"/>
    <w:rsid w:val="00F16D54"/>
    <w:rsid w:val="00F17EFB"/>
    <w:rsid w:val="00F20665"/>
    <w:rsid w:val="00F206CC"/>
    <w:rsid w:val="00F20E88"/>
    <w:rsid w:val="00F211B9"/>
    <w:rsid w:val="00F21F2F"/>
    <w:rsid w:val="00F2230B"/>
    <w:rsid w:val="00F227E0"/>
    <w:rsid w:val="00F230BA"/>
    <w:rsid w:val="00F231C3"/>
    <w:rsid w:val="00F23263"/>
    <w:rsid w:val="00F232F5"/>
    <w:rsid w:val="00F2355E"/>
    <w:rsid w:val="00F23620"/>
    <w:rsid w:val="00F23951"/>
    <w:rsid w:val="00F23A2E"/>
    <w:rsid w:val="00F23F0A"/>
    <w:rsid w:val="00F24AD7"/>
    <w:rsid w:val="00F250DF"/>
    <w:rsid w:val="00F25370"/>
    <w:rsid w:val="00F25C6E"/>
    <w:rsid w:val="00F25E93"/>
    <w:rsid w:val="00F261B5"/>
    <w:rsid w:val="00F2677B"/>
    <w:rsid w:val="00F269B3"/>
    <w:rsid w:val="00F26BD4"/>
    <w:rsid w:val="00F275EF"/>
    <w:rsid w:val="00F27A29"/>
    <w:rsid w:val="00F27A48"/>
    <w:rsid w:val="00F27AC2"/>
    <w:rsid w:val="00F27B45"/>
    <w:rsid w:val="00F27DE6"/>
    <w:rsid w:val="00F27EBE"/>
    <w:rsid w:val="00F30FD9"/>
    <w:rsid w:val="00F310A9"/>
    <w:rsid w:val="00F31181"/>
    <w:rsid w:val="00F3123F"/>
    <w:rsid w:val="00F31689"/>
    <w:rsid w:val="00F31FED"/>
    <w:rsid w:val="00F32280"/>
    <w:rsid w:val="00F34256"/>
    <w:rsid w:val="00F344EE"/>
    <w:rsid w:val="00F34681"/>
    <w:rsid w:val="00F34FDD"/>
    <w:rsid w:val="00F35A90"/>
    <w:rsid w:val="00F35BD4"/>
    <w:rsid w:val="00F3602F"/>
    <w:rsid w:val="00F361A9"/>
    <w:rsid w:val="00F36945"/>
    <w:rsid w:val="00F369EF"/>
    <w:rsid w:val="00F3729E"/>
    <w:rsid w:val="00F372D3"/>
    <w:rsid w:val="00F3738E"/>
    <w:rsid w:val="00F378D6"/>
    <w:rsid w:val="00F40283"/>
    <w:rsid w:val="00F407F3"/>
    <w:rsid w:val="00F41F4A"/>
    <w:rsid w:val="00F42195"/>
    <w:rsid w:val="00F42E70"/>
    <w:rsid w:val="00F43138"/>
    <w:rsid w:val="00F432B9"/>
    <w:rsid w:val="00F4358A"/>
    <w:rsid w:val="00F437B3"/>
    <w:rsid w:val="00F43915"/>
    <w:rsid w:val="00F4421F"/>
    <w:rsid w:val="00F4488E"/>
    <w:rsid w:val="00F44AAD"/>
    <w:rsid w:val="00F44ADB"/>
    <w:rsid w:val="00F4776D"/>
    <w:rsid w:val="00F478D1"/>
    <w:rsid w:val="00F47AC4"/>
    <w:rsid w:val="00F502EE"/>
    <w:rsid w:val="00F503D2"/>
    <w:rsid w:val="00F505AC"/>
    <w:rsid w:val="00F50E45"/>
    <w:rsid w:val="00F5134E"/>
    <w:rsid w:val="00F52438"/>
    <w:rsid w:val="00F52B54"/>
    <w:rsid w:val="00F52B9B"/>
    <w:rsid w:val="00F5378C"/>
    <w:rsid w:val="00F53C4A"/>
    <w:rsid w:val="00F53D24"/>
    <w:rsid w:val="00F548E8"/>
    <w:rsid w:val="00F55105"/>
    <w:rsid w:val="00F5533B"/>
    <w:rsid w:val="00F56309"/>
    <w:rsid w:val="00F5775B"/>
    <w:rsid w:val="00F57865"/>
    <w:rsid w:val="00F6024D"/>
    <w:rsid w:val="00F604C9"/>
    <w:rsid w:val="00F6080B"/>
    <w:rsid w:val="00F61405"/>
    <w:rsid w:val="00F61573"/>
    <w:rsid w:val="00F6169C"/>
    <w:rsid w:val="00F61856"/>
    <w:rsid w:val="00F618CF"/>
    <w:rsid w:val="00F62272"/>
    <w:rsid w:val="00F62800"/>
    <w:rsid w:val="00F6294C"/>
    <w:rsid w:val="00F62CB4"/>
    <w:rsid w:val="00F63AFE"/>
    <w:rsid w:val="00F63F1E"/>
    <w:rsid w:val="00F64548"/>
    <w:rsid w:val="00F646D6"/>
    <w:rsid w:val="00F65897"/>
    <w:rsid w:val="00F65985"/>
    <w:rsid w:val="00F664F7"/>
    <w:rsid w:val="00F66699"/>
    <w:rsid w:val="00F672D0"/>
    <w:rsid w:val="00F6790B"/>
    <w:rsid w:val="00F67F39"/>
    <w:rsid w:val="00F67FE3"/>
    <w:rsid w:val="00F7027D"/>
    <w:rsid w:val="00F702E4"/>
    <w:rsid w:val="00F703BE"/>
    <w:rsid w:val="00F7047A"/>
    <w:rsid w:val="00F70592"/>
    <w:rsid w:val="00F705D3"/>
    <w:rsid w:val="00F70B74"/>
    <w:rsid w:val="00F70DA9"/>
    <w:rsid w:val="00F7109A"/>
    <w:rsid w:val="00F710AC"/>
    <w:rsid w:val="00F71494"/>
    <w:rsid w:val="00F7153E"/>
    <w:rsid w:val="00F71576"/>
    <w:rsid w:val="00F724AE"/>
    <w:rsid w:val="00F72505"/>
    <w:rsid w:val="00F72D8B"/>
    <w:rsid w:val="00F72F55"/>
    <w:rsid w:val="00F72FAC"/>
    <w:rsid w:val="00F730DC"/>
    <w:rsid w:val="00F733C0"/>
    <w:rsid w:val="00F734B2"/>
    <w:rsid w:val="00F7365E"/>
    <w:rsid w:val="00F73BDE"/>
    <w:rsid w:val="00F73D32"/>
    <w:rsid w:val="00F74255"/>
    <w:rsid w:val="00F7459E"/>
    <w:rsid w:val="00F75264"/>
    <w:rsid w:val="00F7534C"/>
    <w:rsid w:val="00F754E8"/>
    <w:rsid w:val="00F755EC"/>
    <w:rsid w:val="00F757A3"/>
    <w:rsid w:val="00F75B63"/>
    <w:rsid w:val="00F75CFD"/>
    <w:rsid w:val="00F75FD1"/>
    <w:rsid w:val="00F762D7"/>
    <w:rsid w:val="00F762DF"/>
    <w:rsid w:val="00F764C6"/>
    <w:rsid w:val="00F765D7"/>
    <w:rsid w:val="00F76A05"/>
    <w:rsid w:val="00F77900"/>
    <w:rsid w:val="00F7796D"/>
    <w:rsid w:val="00F77B59"/>
    <w:rsid w:val="00F77E98"/>
    <w:rsid w:val="00F805ED"/>
    <w:rsid w:val="00F80734"/>
    <w:rsid w:val="00F807F5"/>
    <w:rsid w:val="00F80EC9"/>
    <w:rsid w:val="00F813F8"/>
    <w:rsid w:val="00F8179B"/>
    <w:rsid w:val="00F81824"/>
    <w:rsid w:val="00F81D70"/>
    <w:rsid w:val="00F81DD5"/>
    <w:rsid w:val="00F82B4F"/>
    <w:rsid w:val="00F82E18"/>
    <w:rsid w:val="00F85221"/>
    <w:rsid w:val="00F85CA9"/>
    <w:rsid w:val="00F85F28"/>
    <w:rsid w:val="00F8638F"/>
    <w:rsid w:val="00F8694C"/>
    <w:rsid w:val="00F87757"/>
    <w:rsid w:val="00F9018A"/>
    <w:rsid w:val="00F902B7"/>
    <w:rsid w:val="00F90877"/>
    <w:rsid w:val="00F90B3F"/>
    <w:rsid w:val="00F90CAD"/>
    <w:rsid w:val="00F9182C"/>
    <w:rsid w:val="00F91911"/>
    <w:rsid w:val="00F91A6E"/>
    <w:rsid w:val="00F91AFF"/>
    <w:rsid w:val="00F91B6E"/>
    <w:rsid w:val="00F91EDA"/>
    <w:rsid w:val="00F924B0"/>
    <w:rsid w:val="00F92A02"/>
    <w:rsid w:val="00F92A66"/>
    <w:rsid w:val="00F932F0"/>
    <w:rsid w:val="00F9335C"/>
    <w:rsid w:val="00F9386B"/>
    <w:rsid w:val="00F93C20"/>
    <w:rsid w:val="00F94564"/>
    <w:rsid w:val="00F949B2"/>
    <w:rsid w:val="00F94F2E"/>
    <w:rsid w:val="00F95794"/>
    <w:rsid w:val="00F95DFD"/>
    <w:rsid w:val="00F96204"/>
    <w:rsid w:val="00F962C8"/>
    <w:rsid w:val="00F9692E"/>
    <w:rsid w:val="00F9753A"/>
    <w:rsid w:val="00F9798B"/>
    <w:rsid w:val="00F97ABA"/>
    <w:rsid w:val="00FA0A11"/>
    <w:rsid w:val="00FA0C99"/>
    <w:rsid w:val="00FA148C"/>
    <w:rsid w:val="00FA20C7"/>
    <w:rsid w:val="00FA26AB"/>
    <w:rsid w:val="00FA2A0F"/>
    <w:rsid w:val="00FA2BE9"/>
    <w:rsid w:val="00FA2C26"/>
    <w:rsid w:val="00FA2DE8"/>
    <w:rsid w:val="00FA328B"/>
    <w:rsid w:val="00FA3B5F"/>
    <w:rsid w:val="00FA3CCE"/>
    <w:rsid w:val="00FA458C"/>
    <w:rsid w:val="00FA4930"/>
    <w:rsid w:val="00FA4DAE"/>
    <w:rsid w:val="00FA5177"/>
    <w:rsid w:val="00FA5547"/>
    <w:rsid w:val="00FA5A04"/>
    <w:rsid w:val="00FA6091"/>
    <w:rsid w:val="00FA60B8"/>
    <w:rsid w:val="00FA71A5"/>
    <w:rsid w:val="00FA7278"/>
    <w:rsid w:val="00FA776C"/>
    <w:rsid w:val="00FA7C6E"/>
    <w:rsid w:val="00FA7CE3"/>
    <w:rsid w:val="00FA7D35"/>
    <w:rsid w:val="00FB02B8"/>
    <w:rsid w:val="00FB0828"/>
    <w:rsid w:val="00FB0F0E"/>
    <w:rsid w:val="00FB1286"/>
    <w:rsid w:val="00FB1317"/>
    <w:rsid w:val="00FB1336"/>
    <w:rsid w:val="00FB17BD"/>
    <w:rsid w:val="00FB21DC"/>
    <w:rsid w:val="00FB2CED"/>
    <w:rsid w:val="00FB3382"/>
    <w:rsid w:val="00FB3721"/>
    <w:rsid w:val="00FB3C10"/>
    <w:rsid w:val="00FB4220"/>
    <w:rsid w:val="00FB5346"/>
    <w:rsid w:val="00FB54CE"/>
    <w:rsid w:val="00FB5650"/>
    <w:rsid w:val="00FB67E4"/>
    <w:rsid w:val="00FB7462"/>
    <w:rsid w:val="00FB772F"/>
    <w:rsid w:val="00FB7EFB"/>
    <w:rsid w:val="00FC0112"/>
    <w:rsid w:val="00FC0341"/>
    <w:rsid w:val="00FC0349"/>
    <w:rsid w:val="00FC0675"/>
    <w:rsid w:val="00FC0924"/>
    <w:rsid w:val="00FC1366"/>
    <w:rsid w:val="00FC13DB"/>
    <w:rsid w:val="00FC1740"/>
    <w:rsid w:val="00FC1B48"/>
    <w:rsid w:val="00FC2435"/>
    <w:rsid w:val="00FC275E"/>
    <w:rsid w:val="00FC2853"/>
    <w:rsid w:val="00FC2B92"/>
    <w:rsid w:val="00FC3076"/>
    <w:rsid w:val="00FC450B"/>
    <w:rsid w:val="00FC5EAC"/>
    <w:rsid w:val="00FC5F97"/>
    <w:rsid w:val="00FC6459"/>
    <w:rsid w:val="00FC64F5"/>
    <w:rsid w:val="00FC6683"/>
    <w:rsid w:val="00FC6931"/>
    <w:rsid w:val="00FC75F3"/>
    <w:rsid w:val="00FC7821"/>
    <w:rsid w:val="00FC7A4C"/>
    <w:rsid w:val="00FC7A5A"/>
    <w:rsid w:val="00FD04CC"/>
    <w:rsid w:val="00FD0596"/>
    <w:rsid w:val="00FD0AE2"/>
    <w:rsid w:val="00FD1161"/>
    <w:rsid w:val="00FD1369"/>
    <w:rsid w:val="00FD170E"/>
    <w:rsid w:val="00FD1907"/>
    <w:rsid w:val="00FD1F84"/>
    <w:rsid w:val="00FD2458"/>
    <w:rsid w:val="00FD2985"/>
    <w:rsid w:val="00FD2D8A"/>
    <w:rsid w:val="00FD30D3"/>
    <w:rsid w:val="00FD38F1"/>
    <w:rsid w:val="00FD43E6"/>
    <w:rsid w:val="00FD445A"/>
    <w:rsid w:val="00FD4731"/>
    <w:rsid w:val="00FD483F"/>
    <w:rsid w:val="00FD4B8A"/>
    <w:rsid w:val="00FD4D8F"/>
    <w:rsid w:val="00FD5D96"/>
    <w:rsid w:val="00FD62E2"/>
    <w:rsid w:val="00FD6C05"/>
    <w:rsid w:val="00FD709A"/>
    <w:rsid w:val="00FD71FF"/>
    <w:rsid w:val="00FD7848"/>
    <w:rsid w:val="00FD78FE"/>
    <w:rsid w:val="00FD792D"/>
    <w:rsid w:val="00FD7F88"/>
    <w:rsid w:val="00FE0729"/>
    <w:rsid w:val="00FE0993"/>
    <w:rsid w:val="00FE0A5E"/>
    <w:rsid w:val="00FE1AC6"/>
    <w:rsid w:val="00FE1FEE"/>
    <w:rsid w:val="00FE2122"/>
    <w:rsid w:val="00FE233F"/>
    <w:rsid w:val="00FE2716"/>
    <w:rsid w:val="00FE36BD"/>
    <w:rsid w:val="00FE3ACB"/>
    <w:rsid w:val="00FE4392"/>
    <w:rsid w:val="00FE4585"/>
    <w:rsid w:val="00FE4629"/>
    <w:rsid w:val="00FE4CF9"/>
    <w:rsid w:val="00FE4EC4"/>
    <w:rsid w:val="00FE504E"/>
    <w:rsid w:val="00FE5435"/>
    <w:rsid w:val="00FE55F6"/>
    <w:rsid w:val="00FE5796"/>
    <w:rsid w:val="00FE5F13"/>
    <w:rsid w:val="00FE643C"/>
    <w:rsid w:val="00FE693B"/>
    <w:rsid w:val="00FE6A52"/>
    <w:rsid w:val="00FF0EC3"/>
    <w:rsid w:val="00FF1413"/>
    <w:rsid w:val="00FF148A"/>
    <w:rsid w:val="00FF1A14"/>
    <w:rsid w:val="00FF2AE0"/>
    <w:rsid w:val="00FF2C04"/>
    <w:rsid w:val="00FF35C1"/>
    <w:rsid w:val="00FF45F8"/>
    <w:rsid w:val="00FF4811"/>
    <w:rsid w:val="00FF4C4D"/>
    <w:rsid w:val="00FF4F8E"/>
    <w:rsid w:val="00FF52AE"/>
    <w:rsid w:val="00FF53FA"/>
    <w:rsid w:val="00FF5526"/>
    <w:rsid w:val="00FF561E"/>
    <w:rsid w:val="00FF593F"/>
    <w:rsid w:val="00FF5E56"/>
    <w:rsid w:val="00FF5F61"/>
    <w:rsid w:val="00FF62AD"/>
    <w:rsid w:val="00FF6554"/>
    <w:rsid w:val="00FF66E7"/>
    <w:rsid w:val="00FF671B"/>
    <w:rsid w:val="00FF679D"/>
    <w:rsid w:val="00FF6DBF"/>
    <w:rsid w:val="00FF7064"/>
    <w:rsid w:val="00FF76B6"/>
    <w:rsid w:val="00FF78B8"/>
    <w:rsid w:val="00FF7C5C"/>
    <w:rsid w:val="00FF7E57"/>
    <w:rsid w:val="0DE8652B"/>
    <w:rsid w:val="21302282"/>
    <w:rsid w:val="3A435FDA"/>
    <w:rsid w:val="3FB3B6F3"/>
    <w:rsid w:val="40F64E2F"/>
    <w:rsid w:val="4F606DC8"/>
    <w:rsid w:val="54321BAD"/>
    <w:rsid w:val="571F378B"/>
    <w:rsid w:val="5B1C8F1B"/>
    <w:rsid w:val="60235521"/>
    <w:rsid w:val="7D5113AC"/>
    <w:rsid w:val="7F3FF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7DFBD65A"/>
  <w15:docId w15:val="{56F23CDE-71A8-4838-B4C2-FF1D97AF4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aliases w:val="cap,cap Char,Caption Char1 Char,cap Char Char1,Caption Char Char1 Char,cap Char2,条目"/>
    <w:basedOn w:val="Normal"/>
    <w:next w:val="Normal"/>
    <w:link w:val="CaptionCh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qFormat/>
    <w:pPr>
      <w:spacing w:after="120"/>
      <w:jc w:val="both"/>
    </w:pPr>
  </w:style>
  <w:style w:type="paragraph" w:styleId="List2">
    <w:name w:val="List 2"/>
    <w:basedOn w:val="Normal"/>
    <w:qFormat/>
    <w:pPr>
      <w:ind w:left="566" w:hanging="283"/>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rPr>
  </w:style>
  <w:style w:type="table" w:styleId="TableGrid">
    <w:name w:val="Table Grid"/>
    <w:aliases w:val="TableGrid,ST Table,Check(v),Table-Text,x Tableau page de garde"/>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qFormat/>
    <w:rPr>
      <w:rFonts w:ascii="Arial" w:eastAsia="Batang" w:hAnsi="Arial"/>
      <w:b/>
      <w:bCs/>
      <w:kern w:val="32"/>
      <w:sz w:val="32"/>
      <w:szCs w:val="32"/>
      <w:lang w:val="en-GB" w:eastAsia="en-US"/>
    </w:rPr>
  </w:style>
  <w:style w:type="character" w:customStyle="1" w:styleId="Heading2Char">
    <w:name w:val="Heading 2 Char"/>
    <w:link w:val="Heading2"/>
    <w:uiPriority w:val="9"/>
    <w:qFormat/>
    <w:rPr>
      <w:rFonts w:ascii="Arial" w:eastAsia="Batang" w:hAnsi="Arial"/>
      <w:b/>
      <w:bCs/>
      <w:i/>
      <w:iCs/>
      <w:sz w:val="24"/>
      <w:szCs w:val="28"/>
      <w:lang w:val="en-GB" w:eastAsia="en-US"/>
    </w:rPr>
  </w:style>
  <w:style w:type="character" w:customStyle="1" w:styleId="Heading3Char">
    <w:name w:val="Heading 3 Char"/>
    <w:link w:val="Heading3"/>
    <w:rPr>
      <w:rFonts w:ascii="Arial" w:eastAsia="Batang" w:hAnsi="Arial"/>
      <w:b/>
      <w:bCs/>
      <w:szCs w:val="26"/>
      <w:lang w:val="en-GB" w:eastAsia="en-US"/>
    </w:rPr>
  </w:style>
  <w:style w:type="character" w:customStyle="1" w:styleId="Heading4Char">
    <w:name w:val="Heading 4 Char"/>
    <w:link w:val="Heading4"/>
    <w:uiPriority w:val="9"/>
    <w:qFormat/>
    <w:rPr>
      <w:rFonts w:ascii="Arial" w:eastAsia="Batang" w:hAnsi="Arial"/>
      <w:b/>
      <w:bCs/>
      <w:i/>
      <w:szCs w:val="26"/>
      <w:lang w:val="en-GB" w:eastAsia="en-US"/>
    </w:rPr>
  </w:style>
  <w:style w:type="character" w:customStyle="1" w:styleId="Heading5Char">
    <w:name w:val="Heading 5 Char"/>
    <w:link w:val="Heading5"/>
    <w:uiPriority w:val="9"/>
    <w:qFormat/>
    <w:rPr>
      <w:rFonts w:ascii="Arial" w:eastAsia="Batang" w:hAnsi="Arial"/>
      <w:b/>
      <w:iCs/>
      <w:sz w:val="18"/>
      <w:szCs w:val="26"/>
      <w:lang w:val="en-GB" w:eastAsia="en-US"/>
    </w:rPr>
  </w:style>
  <w:style w:type="character" w:customStyle="1" w:styleId="Heading6Char">
    <w:name w:val="Heading 6 Char"/>
    <w:link w:val="Heading6"/>
    <w:uiPriority w:val="9"/>
    <w:qFormat/>
    <w:rPr>
      <w:rFonts w:ascii="Times New Roman" w:eastAsia="Batang" w:hAnsi="Times New Roman"/>
      <w:b/>
      <w:bCs/>
      <w:i/>
      <w:szCs w:val="22"/>
      <w:lang w:val="en-GB" w:eastAsia="en-US"/>
    </w:rPr>
  </w:style>
  <w:style w:type="character" w:customStyle="1" w:styleId="Heading7Char">
    <w:name w:val="Heading 7 Char"/>
    <w:link w:val="Heading7"/>
    <w:uiPriority w:val="9"/>
    <w:qFormat/>
    <w:rPr>
      <w:rFonts w:ascii="Times New Roman" w:eastAsia="Batang" w:hAnsi="Times New Roman"/>
      <w:sz w:val="24"/>
      <w:szCs w:val="24"/>
      <w:lang w:val="en-GB" w:eastAsia="en-US"/>
    </w:rPr>
  </w:style>
  <w:style w:type="character" w:customStyle="1" w:styleId="Heading8Char">
    <w:name w:val="Heading 8 Char"/>
    <w:link w:val="Heading8"/>
    <w:uiPriority w:val="9"/>
    <w:qFormat/>
    <w:rPr>
      <w:rFonts w:ascii="Times New Roman" w:eastAsia="Batang" w:hAnsi="Times New Roman"/>
      <w:i/>
      <w:iCs/>
      <w:sz w:val="24"/>
      <w:szCs w:val="24"/>
      <w:lang w:val="en-GB" w:eastAsia="en-US"/>
    </w:rPr>
  </w:style>
  <w:style w:type="character" w:customStyle="1" w:styleId="Heading9Char">
    <w:name w:val="Heading 9 Char"/>
    <w:link w:val="Heading9"/>
    <w:uiPriority w:val="9"/>
    <w:qFormat/>
    <w:rPr>
      <w:rFonts w:ascii="Arial" w:eastAsia="Batang" w:hAnsi="Arial"/>
      <w:sz w:val="22"/>
      <w:szCs w:val="22"/>
      <w:lang w:val="en-GB" w:eastAsia="en-US"/>
    </w:rPr>
  </w:style>
  <w:style w:type="character" w:customStyle="1" w:styleId="CaptionChar">
    <w:name w:val="Caption Char"/>
    <w:aliases w:val="cap Char1,cap Char Char,Caption Char1 Char Char,cap Char Char1 Char,Caption Char Char1 Char Char,cap Char2 Char,条目 Char"/>
    <w:link w:val="Caption"/>
    <w:qFormat/>
    <w:rPr>
      <w:rFonts w:ascii="Times New Roman" w:eastAsia="Times New Roman" w:hAnsi="Times New Roman"/>
      <w:b/>
      <w:lang w:val="en-GB" w:eastAsia="ar-SA"/>
    </w:rPr>
  </w:style>
  <w:style w:type="character" w:customStyle="1" w:styleId="DocumentMapChar">
    <w:name w:val="Document Map Char"/>
    <w:link w:val="DocumentMap"/>
    <w:semiHidden/>
    <w:qFormat/>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qFormat/>
    <w:rPr>
      <w:rFonts w:ascii="Times" w:eastAsia="Batang" w:hAnsi="Times"/>
      <w:szCs w:val="24"/>
      <w:lang w:val="en-GB"/>
    </w:rPr>
  </w:style>
  <w:style w:type="character" w:customStyle="1" w:styleId="PlainTextChar">
    <w:name w:val="Plain Text Char"/>
    <w:link w:val="PlainText"/>
    <w:uiPriority w:val="99"/>
    <w:qFormat/>
    <w:rPr>
      <w:rFonts w:ascii="Arial" w:eastAsia="MS Gothic" w:hAnsi="Arial" w:cs="Times New Roman"/>
      <w:color w:val="000000"/>
      <w:kern w:val="0"/>
      <w:szCs w:val="20"/>
    </w:rPr>
  </w:style>
  <w:style w:type="character" w:customStyle="1" w:styleId="DateChar">
    <w:name w:val="Date Char"/>
    <w:link w:val="Date"/>
    <w:qFormat/>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qFormat/>
    <w:rPr>
      <w:rFonts w:ascii="Times" w:eastAsia="Batang" w:hAnsi="Times"/>
    </w:rPr>
  </w:style>
  <w:style w:type="character" w:customStyle="1" w:styleId="BodyText2Char">
    <w:name w:val="Body Text 2 Char"/>
    <w:link w:val="BodyText2"/>
    <w:qFormat/>
    <w:rPr>
      <w:rFonts w:ascii="Times" w:eastAsia="Batang" w:hAnsi="Times"/>
      <w:szCs w:val="24"/>
      <w:lang w:val="en-GB" w:eastAsia="en-US"/>
    </w:rPr>
  </w:style>
  <w:style w:type="character" w:customStyle="1" w:styleId="CommentSubjectChar">
    <w:name w:val="Comment Subject Char"/>
    <w:link w:val="CommentSubject"/>
    <w:semiHidden/>
    <w:qFormat/>
    <w:rPr>
      <w:rFonts w:ascii="Times" w:eastAsia="Batang" w:hAnsi="Times"/>
      <w:b/>
      <w:bCs/>
      <w:lang w:val="en-GB"/>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character" w:customStyle="1" w:styleId="1">
    <w:name w:val="확인되지 않은 멘션1"/>
    <w:uiPriority w:val="99"/>
    <w:unhideWhenUsed/>
    <w:qFormat/>
    <w:rPr>
      <w:color w:val="605E5C"/>
      <w:shd w:val="clear" w:color="auto" w:fill="E1DFDD"/>
    </w:rPr>
  </w:style>
  <w:style w:type="paragraph" w:customStyle="1" w:styleId="Style69">
    <w:name w:val="_Style 69"/>
    <w:uiPriority w:val="99"/>
    <w:semiHidden/>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qFormat/>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qFormat/>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qFormat/>
    <w:rPr>
      <w:rFonts w:ascii="Times New Roman" w:eastAsia="Times New Roman" w:hAnsi="Times New Roman"/>
      <w:szCs w:val="24"/>
      <w:lang w:val="en-GB" w:eastAsia="ko-KR"/>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tabs>
        <w:tab w:val="clear" w:pos="1000"/>
        <w:tab w:val="left" w:pos="432"/>
      </w:tabs>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出段,列出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qFormat/>
    <w:pPr>
      <w:tabs>
        <w:tab w:val="left" w:pos="1152"/>
      </w:tabs>
    </w:pPr>
    <w:rPr>
      <w:rFonts w:eastAsia="MS PGothic" w:cs="Times"/>
      <w:szCs w:val="20"/>
      <w:lang w:val="en-US" w:eastAsia="ja-JP"/>
    </w:rPr>
  </w:style>
  <w:style w:type="paragraph" w:customStyle="1" w:styleId="73">
    <w:name w:val="标题 73"/>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qFormat/>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qFormat/>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qFormat/>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qFormat/>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character" w:customStyle="1" w:styleId="11">
    <w:name w:val="未处理的提及1"/>
    <w:uiPriority w:val="99"/>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qFormat/>
    <w:locked/>
    <w:rPr>
      <w:rFonts w:ascii="Arial" w:hAnsi="Arial" w:cs="Arial"/>
    </w:rPr>
  </w:style>
  <w:style w:type="character" w:customStyle="1" w:styleId="a1">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qFormat/>
  </w:style>
  <w:style w:type="paragraph" w:customStyle="1" w:styleId="2">
    <w:name w:val="修订2"/>
    <w:hidden/>
    <w:uiPriority w:val="99"/>
    <w:semiHidden/>
    <w:qFormat/>
    <w:rPr>
      <w:rFonts w:ascii="Times" w:eastAsia="Batang" w:hAnsi="Times"/>
      <w:szCs w:val="24"/>
      <w:lang w:val="en-GB" w:eastAsia="en-US"/>
    </w:rPr>
  </w:style>
  <w:style w:type="paragraph" w:customStyle="1" w:styleId="textintend1">
    <w:name w:val="text intend 1"/>
    <w:basedOn w:val="Normal"/>
    <w:qFormat/>
    <w:pPr>
      <w:numPr>
        <w:numId w:val="10"/>
      </w:numPr>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table" w:customStyle="1" w:styleId="TableGrid1">
    <w:name w:val="Table Grid1"/>
    <w:basedOn w:val="TableNormal"/>
    <w:next w:val="TableGrid"/>
    <w:qFormat/>
    <w:rsid w:val="00ED635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DA14EA"/>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272E0A"/>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PlaceholderText">
    <w:name w:val="Placeholder Text"/>
    <w:basedOn w:val="DefaultParagraphFont"/>
    <w:uiPriority w:val="99"/>
    <w:unhideWhenUsed/>
    <w:rsid w:val="00996F93"/>
    <w:rPr>
      <w:color w:val="666666"/>
    </w:rPr>
  </w:style>
  <w:style w:type="character" w:customStyle="1" w:styleId="20">
    <w:name w:val="未处理的提及2"/>
    <w:basedOn w:val="DefaultParagraphFont"/>
    <w:uiPriority w:val="99"/>
    <w:semiHidden/>
    <w:unhideWhenUsed/>
    <w:rsid w:val="00146A79"/>
    <w:rPr>
      <w:color w:val="605E5C"/>
      <w:shd w:val="clear" w:color="auto" w:fill="E1DFDD"/>
    </w:rPr>
  </w:style>
  <w:style w:type="paragraph" w:customStyle="1" w:styleId="EW">
    <w:name w:val="EW"/>
    <w:basedOn w:val="Normal"/>
    <w:rsid w:val="00D90361"/>
    <w:pPr>
      <w:keepLines/>
      <w:ind w:left="1702" w:hanging="1418"/>
    </w:pPr>
    <w:rPr>
      <w:rFonts w:ascii="Times New Roman" w:eastAsia="Times New Roman" w:hAnsi="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10139">
      <w:bodyDiv w:val="1"/>
      <w:marLeft w:val="0"/>
      <w:marRight w:val="0"/>
      <w:marTop w:val="0"/>
      <w:marBottom w:val="0"/>
      <w:divBdr>
        <w:top w:val="none" w:sz="0" w:space="0" w:color="auto"/>
        <w:left w:val="none" w:sz="0" w:space="0" w:color="auto"/>
        <w:bottom w:val="none" w:sz="0" w:space="0" w:color="auto"/>
        <w:right w:val="none" w:sz="0" w:space="0" w:color="auto"/>
      </w:divBdr>
    </w:div>
    <w:div w:id="1364675992">
      <w:bodyDiv w:val="1"/>
      <w:marLeft w:val="0"/>
      <w:marRight w:val="0"/>
      <w:marTop w:val="0"/>
      <w:marBottom w:val="0"/>
      <w:divBdr>
        <w:top w:val="none" w:sz="0" w:space="0" w:color="auto"/>
        <w:left w:val="none" w:sz="0" w:space="0" w:color="auto"/>
        <w:bottom w:val="none" w:sz="0" w:space="0" w:color="auto"/>
        <w:right w:val="none" w:sz="0" w:space="0" w:color="auto"/>
      </w:divBdr>
    </w:div>
    <w:div w:id="1664816740">
      <w:bodyDiv w:val="1"/>
      <w:marLeft w:val="0"/>
      <w:marRight w:val="0"/>
      <w:marTop w:val="0"/>
      <w:marBottom w:val="0"/>
      <w:divBdr>
        <w:top w:val="none" w:sz="0" w:space="0" w:color="auto"/>
        <w:left w:val="none" w:sz="0" w:space="0" w:color="auto"/>
        <w:bottom w:val="none" w:sz="0" w:space="0" w:color="auto"/>
        <w:right w:val="none" w:sz="0" w:space="0" w:color="auto"/>
      </w:divBdr>
    </w:div>
    <w:div w:id="1671981184">
      <w:bodyDiv w:val="1"/>
      <w:marLeft w:val="0"/>
      <w:marRight w:val="0"/>
      <w:marTop w:val="0"/>
      <w:marBottom w:val="0"/>
      <w:divBdr>
        <w:top w:val="none" w:sz="0" w:space="0" w:color="auto"/>
        <w:left w:val="none" w:sz="0" w:space="0" w:color="auto"/>
        <w:bottom w:val="none" w:sz="0" w:space="0" w:color="auto"/>
        <w:right w:val="none" w:sz="0" w:space="0" w:color="auto"/>
      </w:divBdr>
    </w:div>
    <w:div w:id="1802721725">
      <w:bodyDiv w:val="1"/>
      <w:marLeft w:val="0"/>
      <w:marRight w:val="0"/>
      <w:marTop w:val="0"/>
      <w:marBottom w:val="0"/>
      <w:divBdr>
        <w:top w:val="none" w:sz="0" w:space="0" w:color="auto"/>
        <w:left w:val="none" w:sz="0" w:space="0" w:color="auto"/>
        <w:bottom w:val="none" w:sz="0" w:space="0" w:color="auto"/>
        <w:right w:val="none" w:sz="0" w:space="0" w:color="auto"/>
      </w:divBdr>
    </w:div>
    <w:div w:id="19537788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mer.salim@interdigital.com" TargetMode="External"/><Relationship Id="rId13" Type="http://schemas.openxmlformats.org/officeDocument/2006/relationships/hyperlink" Target="mailto:cui.fangyu@zte.com.cn" TargetMode="External"/><Relationship Id="rId18" Type="http://schemas.openxmlformats.org/officeDocument/2006/relationships/hyperlink" Target="mailto:wuzuomin@oppo.com" TargetMode="External"/><Relationship Id="rId26" Type="http://schemas.openxmlformats.org/officeDocument/2006/relationships/image" Target="media/image6.png"/><Relationship Id="rId39"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hyperlink" Target="mailto:zhang.nan152@zte.com.cn" TargetMode="External"/><Relationship Id="rId17" Type="http://schemas.openxmlformats.org/officeDocument/2006/relationships/hyperlink" Target="mailto:v-linhao1@oppo.com" TargetMode="External"/><Relationship Id="rId25" Type="http://schemas.openxmlformats.org/officeDocument/2006/relationships/image" Target="media/image5.jpeg"/><Relationship Id="rId33" Type="http://schemas.openxmlformats.org/officeDocument/2006/relationships/image" Target="media/image10.wmf"/><Relationship Id="rId38" Type="http://schemas.openxmlformats.org/officeDocument/2006/relationships/image" Target="media/image13.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zhaonande@oppo.com" TargetMode="External"/><Relationship Id="rId20" Type="http://schemas.openxmlformats.org/officeDocument/2006/relationships/image" Target="media/image2.jpeg"/><Relationship Id="rId29" Type="http://schemas.openxmlformats.org/officeDocument/2006/relationships/image" Target="media/image8.png"/><Relationship Id="rId41"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10.ding@tcl.com" TargetMode="External"/><Relationship Id="rId24" Type="http://schemas.openxmlformats.org/officeDocument/2006/relationships/oleObject" Target="embeddings/oleObject2.bin"/><Relationship Id="rId32" Type="http://schemas.openxmlformats.org/officeDocument/2006/relationships/image" Target="cid:image003.png@01DBCA40.9EBBB120" TargetMode="External"/><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iuyongchang@chinamobile.com" TargetMode="External"/><Relationship Id="rId23" Type="http://schemas.openxmlformats.org/officeDocument/2006/relationships/image" Target="media/image4.jpeg"/><Relationship Id="rId28" Type="http://schemas.openxmlformats.org/officeDocument/2006/relationships/image" Target="cid:image001.png@01DBCA40.9EBBB120" TargetMode="External"/><Relationship Id="rId36" Type="http://schemas.openxmlformats.org/officeDocument/2006/relationships/image" Target="media/image12.wmf"/><Relationship Id="rId10" Type="http://schemas.openxmlformats.org/officeDocument/2006/relationships/hyperlink" Target="mailto:liusiqi@vivo.com" TargetMode="External"/><Relationship Id="rId19" Type="http://schemas.openxmlformats.org/officeDocument/2006/relationships/image" Target="media/image1.jpeg"/><Relationship Id="rId31" Type="http://schemas.openxmlformats.org/officeDocument/2006/relationships/image" Target="media/image9.png"/><Relationship Id="rId44"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yperlink" Target="mailto:jizichao@vivo.com" TargetMode="External"/><Relationship Id="rId14" Type="http://schemas.openxmlformats.org/officeDocument/2006/relationships/hyperlink" Target="mailto:Zhengyi@chinamobile.com" TargetMode="External"/><Relationship Id="rId22" Type="http://schemas.openxmlformats.org/officeDocument/2006/relationships/oleObject" Target="embeddings/oleObject1.bin"/><Relationship Id="rId27" Type="http://schemas.openxmlformats.org/officeDocument/2006/relationships/image" Target="media/image7.png"/><Relationship Id="rId30" Type="http://schemas.openxmlformats.org/officeDocument/2006/relationships/image" Target="cid:image002.png@01DBCA40.9EBBB120" TargetMode="External"/><Relationship Id="rId35" Type="http://schemas.openxmlformats.org/officeDocument/2006/relationships/image" Target="media/image11.emf"/><Relationship Id="rId43" Type="http://schemas.openxmlformats.org/officeDocument/2006/relationships/image" Target="media/image16.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D3B1E5-5455-4683-9A85-F1EF1D023D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8e5afa2-bf6f-419a-8cf6-b31c6e9e5e8d}" enabled="0" method="" siteId="{28e5afa2-bf6f-419a-8cf6-b31c6e9e5e8d}" removed="1"/>
  <clbl:label id="{66c65d8a-9158-4521-a2d8-664963db48e4}" enabled="0" method="" siteId="{66c65d8a-9158-4521-a2d8-664963db48e4}"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12</TotalTime>
  <Pages>71</Pages>
  <Words>25472</Words>
  <Characters>145195</Characters>
  <Application>Microsoft Office Word</Application>
  <DocSecurity>0</DocSecurity>
  <Lines>1209</Lines>
  <Paragraphs>340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Win10</Company>
  <LinksUpToDate>false</LinksUpToDate>
  <CharactersWithSpaces>170327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15</cp:revision>
  <dcterms:created xsi:type="dcterms:W3CDTF">2025-05-22T10:59:00Z</dcterms:created>
  <dcterms:modified xsi:type="dcterms:W3CDTF">2025-05-23T12:45:00Z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2052-12.1.0.18608</vt:lpwstr>
  </property>
  <property fmtid="{D5CDD505-2E9C-101B-9397-08002B2CF9AE}" pid="4" name="ICV">
    <vt:lpwstr>392464439E2B4B3786FD8896E3C28573_13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y fmtid="{D5CDD505-2E9C-101B-9397-08002B2CF9AE}" pid="8" name="fileWhereFroms">
    <vt:lpwstr>PpjeLB1gRN0lwrPqMaCTktVJ+KIc+IrIVtM8i9eUoLETbOW05A523w74GQ6LgOBnMuFndQNn6pamSyho8PJMHJWia4AJwyTeYD3nLNBe7u+L1Kex5PfDuKQOg5o6epUR7lIUSRT01pWEZlbbtucbMz2zrETjYtWdABFyDcj1egsL8q5HT+UGTTUEzTTQI6bUpDTcCSp5RwXCPUzxXwU2DeRywk0tybisZ4Dng4d5ppgge6N2kG+28SQh3YJd5yJ</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1747812391</vt:lpwstr>
  </property>
</Properties>
</file>