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52AD" w:rsidRPr="002F15F0" w:rsidRDefault="008E36C9" w:rsidP="007752AD">
      <w:pPr>
        <w:widowControl/>
        <w:tabs>
          <w:tab w:val="center" w:pos="4536"/>
          <w:tab w:val="right" w:pos="7938"/>
          <w:tab w:val="right" w:pos="9639"/>
        </w:tabs>
        <w:wordWrap/>
        <w:autoSpaceDE/>
        <w:autoSpaceDN/>
        <w:spacing w:after="0" w:line="276" w:lineRule="auto"/>
        <w:ind w:right="2"/>
        <w:jc w:val="left"/>
        <w:rPr>
          <w:rFonts w:ascii="Arial" w:eastAsia="Batang" w:hAnsi="Arial" w:cs="Arial"/>
          <w:b/>
          <w:bCs/>
          <w:kern w:val="0"/>
          <w:sz w:val="28"/>
          <w:szCs w:val="24"/>
          <w:lang w:val="en-GB" w:eastAsia="en-US"/>
        </w:rPr>
      </w:pPr>
      <w:r>
        <w:rPr>
          <w:rFonts w:ascii="Arial" w:eastAsia="Batang" w:hAnsi="Arial" w:cs="Arial"/>
          <w:b/>
          <w:bCs/>
          <w:kern w:val="0"/>
          <w:sz w:val="28"/>
          <w:szCs w:val="24"/>
          <w:lang w:val="en-GB" w:eastAsia="en-US"/>
        </w:rPr>
        <w:t xml:space="preserve">3GPP TSG RAN1 WG </w:t>
      </w:r>
      <w:r w:rsidR="007752AD" w:rsidRPr="002F15F0">
        <w:rPr>
          <w:rFonts w:ascii="Arial" w:eastAsia="Batang" w:hAnsi="Arial" w:cs="Arial"/>
          <w:b/>
          <w:bCs/>
          <w:kern w:val="0"/>
          <w:sz w:val="28"/>
          <w:szCs w:val="24"/>
          <w:lang w:val="en-GB" w:eastAsia="en-US"/>
        </w:rPr>
        <w:t>#1</w:t>
      </w:r>
      <w:r w:rsidR="00BF27EC">
        <w:rPr>
          <w:rFonts w:ascii="Arial" w:eastAsia="Batang" w:hAnsi="Arial" w:cs="Arial"/>
          <w:b/>
          <w:bCs/>
          <w:kern w:val="0"/>
          <w:sz w:val="28"/>
          <w:szCs w:val="24"/>
          <w:lang w:val="en-GB" w:eastAsia="en-US"/>
        </w:rPr>
        <w:t>20</w:t>
      </w:r>
      <w:r w:rsidR="005233BE">
        <w:rPr>
          <w:rFonts w:ascii="Arial" w:eastAsia="Batang" w:hAnsi="Arial" w:cs="Arial"/>
          <w:b/>
          <w:bCs/>
          <w:kern w:val="0"/>
          <w:sz w:val="28"/>
          <w:szCs w:val="24"/>
          <w:lang w:val="en-GB" w:eastAsia="en-US"/>
        </w:rPr>
        <w:t>bis</w:t>
      </w:r>
      <w:r w:rsidR="007752AD" w:rsidRPr="002F15F0">
        <w:rPr>
          <w:rFonts w:ascii="Arial" w:eastAsia="Batang" w:hAnsi="Arial" w:cs="Arial"/>
          <w:b/>
          <w:bCs/>
          <w:kern w:val="0"/>
          <w:sz w:val="28"/>
          <w:szCs w:val="24"/>
          <w:lang w:val="en-GB" w:eastAsia="en-US"/>
        </w:rPr>
        <w:tab/>
      </w:r>
      <w:r w:rsidR="007752AD" w:rsidRPr="002F15F0">
        <w:rPr>
          <w:rFonts w:ascii="Arial" w:eastAsia="Batang" w:hAnsi="Arial" w:cs="Arial"/>
          <w:b/>
          <w:bCs/>
          <w:kern w:val="0"/>
          <w:sz w:val="28"/>
          <w:szCs w:val="24"/>
          <w:lang w:val="en-GB" w:eastAsia="en-US"/>
        </w:rPr>
        <w:tab/>
        <w:t xml:space="preserve">                         </w:t>
      </w:r>
      <w:r w:rsidR="005233BE" w:rsidRPr="005233BE">
        <w:rPr>
          <w:rFonts w:ascii="Arial" w:eastAsia="Batang" w:hAnsi="Arial" w:cs="Arial"/>
          <w:b/>
          <w:bCs/>
          <w:kern w:val="0"/>
          <w:sz w:val="28"/>
          <w:szCs w:val="24"/>
          <w:lang w:val="en-GB" w:eastAsia="en-US"/>
        </w:rPr>
        <w:t>R1-2502355</w:t>
      </w:r>
    </w:p>
    <w:p w:rsidR="007752AD" w:rsidRPr="002F15F0" w:rsidRDefault="005233BE"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Pr>
          <w:rFonts w:ascii="Arial" w:eastAsia="MS Mincho" w:hAnsi="Arial" w:cs="Arial"/>
          <w:b/>
          <w:bCs/>
          <w:kern w:val="0"/>
          <w:sz w:val="28"/>
          <w:szCs w:val="24"/>
          <w:lang w:val="en-GB" w:eastAsia="ja-JP"/>
        </w:rPr>
        <w:t>Wuhan</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China</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April</w:t>
      </w:r>
      <w:r w:rsidR="007752AD" w:rsidRPr="002F15F0">
        <w:rPr>
          <w:rFonts w:ascii="Arial" w:eastAsia="MS Mincho" w:hAnsi="Arial" w:cs="Arial"/>
          <w:b/>
          <w:bCs/>
          <w:kern w:val="0"/>
          <w:sz w:val="28"/>
          <w:szCs w:val="24"/>
          <w:lang w:val="en-GB" w:eastAsia="ja-JP"/>
        </w:rPr>
        <w:t xml:space="preserve">. </w:t>
      </w:r>
      <w:r w:rsidR="00BF27EC">
        <w:rPr>
          <w:rFonts w:ascii="Arial" w:eastAsia="MS Mincho" w:hAnsi="Arial" w:cs="Arial"/>
          <w:b/>
          <w:bCs/>
          <w:kern w:val="0"/>
          <w:sz w:val="28"/>
          <w:szCs w:val="24"/>
          <w:lang w:val="en-GB" w:eastAsia="ja-JP"/>
        </w:rPr>
        <w:t>7</w:t>
      </w:r>
      <w:r w:rsidR="007752AD" w:rsidRPr="002F15F0">
        <w:rPr>
          <w:rFonts w:ascii="Arial" w:eastAsia="MS Mincho" w:hAnsi="Arial" w:cs="Arial"/>
          <w:b/>
          <w:bCs/>
          <w:kern w:val="0"/>
          <w:sz w:val="28"/>
          <w:szCs w:val="24"/>
          <w:vertAlign w:val="superscript"/>
          <w:lang w:val="en-GB" w:eastAsia="ja-JP"/>
        </w:rPr>
        <w:t>th</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11</w:t>
      </w:r>
      <w:r w:rsidRPr="005233BE">
        <w:rPr>
          <w:rFonts w:ascii="Arial" w:eastAsia="MS Mincho" w:hAnsi="Arial" w:cs="Arial"/>
          <w:b/>
          <w:bCs/>
          <w:kern w:val="0"/>
          <w:sz w:val="28"/>
          <w:szCs w:val="24"/>
          <w:vertAlign w:val="superscript"/>
          <w:lang w:val="en-GB" w:eastAsia="ja-JP"/>
        </w:rPr>
        <w:t>th</w:t>
      </w:r>
      <w:r w:rsidR="00BF27EC">
        <w:rPr>
          <w:rFonts w:ascii="Arial" w:eastAsia="MS Mincho" w:hAnsi="Arial" w:cs="Arial"/>
          <w:b/>
          <w:bCs/>
          <w:kern w:val="0"/>
          <w:sz w:val="28"/>
          <w:szCs w:val="24"/>
          <w:lang w:val="en-GB" w:eastAsia="ja-JP"/>
        </w:rPr>
        <w:t>, 2025</w:t>
      </w:r>
    </w:p>
    <w:p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Agenda item:</w:t>
      </w:r>
      <w:r w:rsidRPr="002F15F0">
        <w:rPr>
          <w:rFonts w:ascii="Arial" w:eastAsia="Batang" w:hAnsi="Arial" w:cs="Times New Roman"/>
          <w:b/>
          <w:kern w:val="0"/>
          <w:sz w:val="24"/>
          <w:szCs w:val="24"/>
          <w:lang w:val="en-GB" w:eastAsia="en-US"/>
        </w:rPr>
        <w:tab/>
      </w:r>
      <w:bookmarkStart w:id="0" w:name="Source"/>
      <w:bookmarkEnd w:id="0"/>
      <w:r w:rsidRPr="002F15F0">
        <w:rPr>
          <w:rFonts w:ascii="Arial" w:eastAsia="Batang" w:hAnsi="Arial" w:cs="Times New Roman"/>
          <w:kern w:val="0"/>
          <w:sz w:val="24"/>
          <w:szCs w:val="24"/>
          <w:lang w:val="en-GB" w:eastAsia="en-US"/>
        </w:rPr>
        <w:t>9.1.4.1</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Source: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Samsung</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Title: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Views on additional study for AI/ML based CSI compression</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Document for:</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Discussion and Decision</w:t>
      </w:r>
    </w:p>
    <w:p w:rsidR="007752AD" w:rsidRPr="002F15F0" w:rsidRDefault="007752AD" w:rsidP="007752AD">
      <w:pPr>
        <w:keepNext/>
        <w:keepLines/>
        <w:widowControl/>
        <w:pBdr>
          <w:top w:val="single" w:sz="12" w:space="0" w:color="auto"/>
        </w:pBdr>
        <w:wordWrap/>
        <w:autoSpaceDE/>
        <w:autoSpaceDN/>
        <w:spacing w:before="240" w:after="180" w:line="276" w:lineRule="auto"/>
        <w:jc w:val="left"/>
        <w:outlineLvl w:val="0"/>
        <w:rPr>
          <w:rFonts w:ascii="Times New Roman" w:eastAsia="Batang" w:hAnsi="Times New Roman" w:cs="Times New Roman"/>
          <w:kern w:val="0"/>
          <w:sz w:val="32"/>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7"/>
        </w:numPr>
        <w:wordWrap/>
        <w:autoSpaceDE/>
        <w:autoSpaceDN/>
        <w:spacing w:after="240" w:line="240" w:lineRule="auto"/>
        <w:ind w:right="284"/>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Introduction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RAN#105, </w:t>
      </w:r>
      <w:r>
        <w:rPr>
          <w:rFonts w:ascii="SamsungOne 400" w:hAnsi="SamsungOne 400"/>
          <w:lang w:val="en-GB" w:eastAsia="en-US"/>
        </w:rPr>
        <w:t>t</w:t>
      </w:r>
      <w:r w:rsidRPr="002F15F0">
        <w:rPr>
          <w:rFonts w:ascii="SamsungOne 400" w:hAnsi="SamsungOne 400"/>
          <w:lang w:val="en-GB" w:eastAsia="en-US"/>
        </w:rPr>
        <w:t>he Rel-19 WID on Artificial Intelligence (AI)/Machine Learning (ML) for NR Air Interface is revised as below. One of the objectives of the work item [1] is to further the study the following as a sequel to the Rel-18 study:</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rsidR="007752AD" w:rsidRPr="002F15F0" w:rsidRDefault="007752AD" w:rsidP="00597145">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Study objectives:</w:t>
            </w:r>
          </w:p>
          <w:p w:rsidR="007752AD" w:rsidRPr="002F15F0" w:rsidRDefault="007752AD" w:rsidP="00597145">
            <w:pPr>
              <w:widowControl/>
              <w:numPr>
                <w:ilvl w:val="0"/>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CSI feedback enhancement [RAN1]: </w:t>
            </w:r>
          </w:p>
          <w:p w:rsidR="007752AD" w:rsidRPr="002F15F0" w:rsidRDefault="007752AD" w:rsidP="00597145">
            <w:pPr>
              <w:widowControl/>
              <w:numPr>
                <w:ilvl w:val="1"/>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For CSI compression (two-sided model), further study ways to:</w:t>
            </w:r>
          </w:p>
          <w:p w:rsidR="007752AD" w:rsidRPr="002F15F0" w:rsidRDefault="007752AD" w:rsidP="00597145">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Improve trade-off between performance and complexity/overhead</w:t>
            </w:r>
          </w:p>
          <w:p w:rsidR="007752AD" w:rsidRPr="002F15F0" w:rsidRDefault="007752AD" w:rsidP="00597145">
            <w:pPr>
              <w:widowControl/>
              <w:numPr>
                <w:ilvl w:val="3"/>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e.g., considering extending the spatial/frequency compression to spatial/temporal/frequency compression, cell/site specific models, CSI compression plus prediction (compared to Rel-18 non-AI/ML based approach), etc.</w:t>
            </w:r>
          </w:p>
          <w:p w:rsidR="007752AD" w:rsidRPr="002F15F0" w:rsidRDefault="007752AD" w:rsidP="00597145">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Alleviate/resolve issues related to inter-vendor training collaboration.</w:t>
            </w:r>
          </w:p>
          <w:p w:rsidR="007752AD" w:rsidRPr="002F15F0" w:rsidRDefault="007752AD" w:rsidP="00597145">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while addressing necessary specification impact analysis, as well as, other aspects requiring further study/conclusion as captured in the conclusions section of the TR 38.843. </w:t>
            </w:r>
          </w:p>
          <w:p w:rsidR="007752AD" w:rsidRPr="002F15F0" w:rsidRDefault="007752AD" w:rsidP="00597145">
            <w:pPr>
              <w:widowControl/>
              <w:wordWrap/>
              <w:autoSpaceDE/>
              <w:autoSpaceDN/>
              <w:spacing w:after="0" w:line="240" w:lineRule="auto"/>
              <w:jc w:val="left"/>
              <w:rPr>
                <w:rFonts w:ascii="SamsungOne 400" w:eastAsia="Malgun Gothic" w:hAnsi="SamsungOne 400"/>
                <w:highlight w:val="yellow"/>
                <w:lang w:val="en-GB" w:eastAsia="en-GB"/>
              </w:rPr>
            </w:pPr>
            <w:r w:rsidRPr="002F15F0">
              <w:rPr>
                <w:rFonts w:ascii="Times New Roman" w:hAnsi="Times New Roman" w:cs="Times New Roman"/>
                <w:lang w:val="en-GB" w:eastAsia="en-US"/>
              </w:rPr>
              <w:t>***text omitted***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the following, we provide our view on the above remaining issues. </w:t>
      </w: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2. Further Study on AI/ML-based CSI compression</w:t>
      </w:r>
    </w:p>
    <w:p w:rsidR="007752AD" w:rsidRPr="002F15F0" w:rsidRDefault="007752AD" w:rsidP="007752AD">
      <w:pPr>
        <w:keepNext/>
        <w:widowControl/>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2.1 Considerations to improve performance-complexity trade-off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Here, one of the objectives in the Rel-19 WID is to further study various aspects that may improve the trade-off across performance and complexity/overhead. The complexity of AI/ML models in the Rel-18 [TR 38.843]      based evaluation (shown in the below figure), falls within a large range (~0.1 – 1000M FLOPs). Moreover, the model level complexity in terms of FLOPs is multiple orders larger than the complexity of conventional algorithms for eType II PMI determination, which is below a 0.2M FLOPs as illustrated in Table 1. While acknowledging that the natures of parallelism for AI/ML model inference and eType II PMI determination are different, it is obvious that the evaluated models, if deployed, would incur substantially larger complexity - consequently may drain UE’s battery while increasing CSI computing latency and hardware requirements.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C4DA505" wp14:editId="19C06EDC">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1</w:t>
      </w:r>
      <w:r w:rsidRPr="002F15F0">
        <w:rPr>
          <w:rFonts w:ascii="SamsungOne 400" w:hAnsi="SamsungOne 400"/>
          <w:lang w:val="en-GB" w:eastAsia="en-US"/>
        </w:rPr>
        <w:fldChar w:fldCharType="end"/>
      </w:r>
      <w:r w:rsidRPr="002F15F0">
        <w:rPr>
          <w:rFonts w:ascii="SamsungOne 400" w:hAnsi="SamsungOne 400"/>
          <w:lang w:val="en-GB" w:eastAsia="en-US"/>
        </w:rPr>
        <w:t xml:space="preserve"> Complexity of AI/ML models from Rel-18 evaluation results in terms of Mega-FLOPs and number of parameters (millions) for CSI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w:t>
      </w:r>
      <w:r w:rsidRPr="002F15F0">
        <w:rPr>
          <w:rFonts w:ascii="SamsungOne 400" w:hAnsi="SamsungOne 400"/>
          <w:noProof/>
          <w:lang w:val="en-GB" w:eastAsia="en-US"/>
        </w:rPr>
        <w:fldChar w:fldCharType="end"/>
      </w:r>
      <w:r w:rsidRPr="002F15F0">
        <w:rPr>
          <w:rFonts w:ascii="SamsungOne 400" w:hAnsi="SamsungOne 400"/>
          <w:lang w:val="en-GB" w:eastAsia="en-US"/>
        </w:rPr>
        <w:t>: Complexity of Rel-16 eType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7752AD" w:rsidRPr="002F15F0" w:rsidTr="00597145">
        <w:trPr>
          <w:trHeight w:val="517"/>
          <w:jc w:val="center"/>
        </w:trPr>
        <w:tc>
          <w:tcPr>
            <w:tcW w:w="1990" w:type="dxa"/>
            <w:shd w:val="clear" w:color="auto" w:fill="DEEAF6" w:themeFill="accent1" w:themeFillTint="33"/>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paramCombination-r16</w:t>
            </w:r>
          </w:p>
        </w:tc>
        <w:tc>
          <w:tcPr>
            <w:tcW w:w="1335" w:type="dxa"/>
            <w:shd w:val="clear" w:color="auto" w:fill="DEEAF6" w:themeFill="accent1" w:themeFillTint="33"/>
            <w:hideMark/>
          </w:tcPr>
          <w:p w:rsidR="007752AD" w:rsidRPr="002F15F0" w:rsidRDefault="007752AD" w:rsidP="00597145">
            <w:pPr>
              <w:widowControl/>
              <w:wordWrap/>
              <w:autoSpaceDE/>
              <w:autoSpaceDN/>
              <w:rPr>
                <w:rFonts w:ascii="SamsungOne 400" w:hAnsi="SamsungOne 400"/>
                <w:lang w:val="en-IN" w:eastAsia="en-US"/>
              </w:rPr>
            </w:pPr>
            <w:r w:rsidRPr="002F15F0">
              <w:rPr>
                <w:rFonts w:ascii="SamsungOne 400" w:hAnsi="SamsungOne 400"/>
                <w:lang w:val="en-IN" w:eastAsia="en-US"/>
              </w:rPr>
              <w:t>Payload</w:t>
            </w:r>
          </w:p>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(Rank=1)</w:t>
            </w:r>
          </w:p>
        </w:tc>
        <w:tc>
          <w:tcPr>
            <w:tcW w:w="5195" w:type="dxa"/>
            <w:shd w:val="clear" w:color="auto" w:fill="DEEAF6" w:themeFill="accent1" w:themeFillTint="33"/>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Rel-16 eType II PMI determination complexity in</w:t>
            </w:r>
          </w:p>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of FLOPs (Mega-FLOPs)</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55</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84</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100</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4</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157</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214</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6</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272</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7</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230</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343</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this respect, Rel-19 may consider the following approaches in Table 2 for better performance-complexity trade-off.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2</w:t>
      </w:r>
      <w:r w:rsidRPr="002F15F0">
        <w:rPr>
          <w:rFonts w:ascii="SamsungOne 400" w:hAnsi="SamsungOne 400"/>
          <w:noProof/>
          <w:lang w:val="en-GB" w:eastAsia="en-US"/>
        </w:rPr>
        <w:fldChar w:fldCharType="end"/>
      </w:r>
      <w:r w:rsidRPr="002F15F0">
        <w:rPr>
          <w:rFonts w:ascii="SamsungOne 400" w:hAnsi="SamsungOne 400"/>
          <w:lang w:val="en-GB" w:eastAsia="en-US"/>
        </w:rPr>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7752AD" w:rsidRPr="002F15F0" w:rsidTr="00597145">
        <w:trPr>
          <w:jc w:val="center"/>
        </w:trPr>
        <w:tc>
          <w:tcPr>
            <w:tcW w:w="316"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w:t>
            </w:r>
          </w:p>
        </w:tc>
        <w:tc>
          <w:tcPr>
            <w:tcW w:w="3369"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Approach</w:t>
            </w:r>
          </w:p>
        </w:tc>
        <w:tc>
          <w:tcPr>
            <w:tcW w:w="2689"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performance</w:t>
            </w:r>
          </w:p>
        </w:tc>
        <w:tc>
          <w:tcPr>
            <w:tcW w:w="2505"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model complexity</w:t>
            </w: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Update on use case (e.g., TSF-domain </w:t>
            </w:r>
          </w:p>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Joint prediction and compression)</w:t>
            </w:r>
          </w:p>
        </w:tc>
        <w:tc>
          <w:tcPr>
            <w:tcW w:w="268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597145">
            <w:pPr>
              <w:widowControl/>
              <w:wordWrap/>
              <w:autoSpaceDE/>
              <w:autoSpaceDN/>
              <w:rPr>
                <w:rFonts w:ascii="SamsungOne 400" w:hAnsi="SamsungOne 400"/>
                <w:lang w:val="en-GB" w:eastAsia="en-US"/>
              </w:rPr>
            </w:pP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Site/cell/location specific models</w:t>
            </w:r>
          </w:p>
        </w:tc>
        <w:tc>
          <w:tcPr>
            <w:tcW w:w="268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Input-output pre-processing </w:t>
            </w:r>
          </w:p>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(dimension reduction) </w:t>
            </w:r>
          </w:p>
        </w:tc>
        <w:tc>
          <w:tcPr>
            <w:tcW w:w="2689" w:type="dxa"/>
          </w:tcPr>
          <w:p w:rsidR="007752AD" w:rsidRPr="002F15F0" w:rsidRDefault="007752AD" w:rsidP="00597145">
            <w:pPr>
              <w:widowControl/>
              <w:wordWrap/>
              <w:autoSpaceDE/>
              <w:autoSpaceDN/>
              <w:rPr>
                <w:rFonts w:ascii="SamsungOne 400" w:hAnsi="SamsungOne 400"/>
                <w:lang w:val="en-GB" w:eastAsia="en-US"/>
              </w:rPr>
            </w:pPr>
          </w:p>
        </w:tc>
        <w:tc>
          <w:tcPr>
            <w:tcW w:w="250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lastRenderedPageBreak/>
        <w:t>Updated use case</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Rel-18 SI considered CSI compression in the spatial and frequency domains (SF), i.e., the CSI input for compression corresponds to multiple-antenna ports (multiple samples in space domain), a number of subbands (multiple samples in the frequency domain) and single measurement (a single time sample).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One approach to increase the compressibility of the input is to consider inputs form multiple time samples, thus time-spatial-frequency (TSF)-domain compression. The multiple time samples may mean multiple measurements in the past or multiple prediction instances in the future of the report.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Another consideration is to jointly consider both CSI compression and prediction. In this case, the prediction could be at the UE-side and/or network-side. In both, UE-side and network-side prediction, the CSI compression can be either in the SF-domain or in the TSF-domain.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0669B0B0" wp14:editId="1FABFD59">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2</w:t>
      </w:r>
      <w:r w:rsidRPr="002F15F0">
        <w:rPr>
          <w:rFonts w:ascii="SamsungOne 400" w:hAnsi="SamsungOne 400"/>
          <w:lang w:val="en-GB" w:eastAsia="en-US"/>
        </w:rPr>
        <w:fldChar w:fldCharType="end"/>
      </w:r>
      <w:r w:rsidRPr="002F15F0">
        <w:rPr>
          <w:rFonts w:ascii="SamsungOne 400" w:hAnsi="SamsungOne 400"/>
          <w:lang w:val="en-GB" w:eastAsia="en-US"/>
        </w:rPr>
        <w:t xml:space="preserve"> Relationship between AI/ML-based CSI prediction plus compression and TSF-domain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following was agreed in RAN1#116, for CSI compression use cases to include the time-domain aspects.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Case</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Target CSI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UE uses past CSI information</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network uses past CSI information</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0</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1</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2</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3</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4</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5</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bl>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1: For the UE, the past CSI information may include past model inputs and/or any information derived from them. For the network, the past CSI information may include past CSI feedback instances and/or any information derived from them.</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Times New Roman" w:hAnsi="Times New Roman" w:cs="Times New Roman"/>
                <w:lang w:val="en-GB" w:eastAsia="en-US"/>
              </w:rPr>
              <w:t>Note 4: Down-selection is not precluded.</w:t>
            </w: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Further down selections were made in RAN#118 as below.</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temporal domain aspects of AI/ML-based CSI compression using two-sided model in Release 19, among Cases 1, 2, 3, 4, and 5, prioritize further discussion on Case 2 and Case 3.</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analysis to the downselected cases, i.e., Case 0, Case 2 and Case 3.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Case 0 does not consider past CSI both at the UE and the network. Thus, the compression does not take time-domain aspects in to account.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temporal aspects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2 considers past CSI information for both CSI generation and for CSI reconstruction. The target CSI corresponds to the slot wherein the last CSI-RS resource is received.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422F5A8" wp14:editId="6C36FBF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3 Exemplary implementation of Case 2</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The past CSI information at the UE and the network can be obtained by different means. As illustrated in Figure 4, the AI/ML model generated output from the past CSI feedbacks can be considered as past CSI. Alternatively, information on SD/FD basis vectors can be considered as past CSI. As illustrated in Figure 5, the SD (</w:t>
      </w:r>
      <w:r w:rsidRPr="002F15F0">
        <w:rPr>
          <w:rFonts w:ascii="SamsungOne 400" w:hAnsi="SamsungOne 400"/>
          <w:b/>
          <w:lang w:val="en-GB" w:eastAsia="en-US"/>
        </w:rPr>
        <w:t>W</w:t>
      </w:r>
      <w:r w:rsidRPr="002F15F0">
        <w:rPr>
          <w:rFonts w:ascii="SamsungOne 400" w:hAnsi="SamsungOne 400"/>
          <w:vertAlign w:val="subscript"/>
          <w:lang w:val="en-GB" w:eastAsia="en-US"/>
        </w:rPr>
        <w:t>1</w:t>
      </w:r>
      <w:r w:rsidRPr="002F15F0">
        <w:rPr>
          <w:rFonts w:ascii="SamsungOne 400" w:hAnsi="SamsungOne 400"/>
          <w:lang w:val="en-GB" w:eastAsia="en-US"/>
        </w:rPr>
        <w:t>) and FD (</w:t>
      </w:r>
      <w:r w:rsidRPr="002F15F0">
        <w:rPr>
          <w:rFonts w:ascii="SamsungOne 400" w:hAnsi="SamsungOne 400"/>
          <w:b/>
          <w:lang w:val="en-GB" w:eastAsia="en-US"/>
        </w:rPr>
        <w:t>W</w:t>
      </w:r>
      <w:r w:rsidRPr="002F15F0">
        <w:rPr>
          <w:rFonts w:ascii="SamsungOne 400" w:hAnsi="SamsungOne 400"/>
          <w:i/>
          <w:vertAlign w:val="subscript"/>
          <w:lang w:val="en-GB" w:eastAsia="en-US"/>
        </w:rPr>
        <w:t>f</w:t>
      </w:r>
      <w:r w:rsidRPr="002F15F0">
        <w:rPr>
          <w:rFonts w:ascii="SamsungOne 400" w:hAnsi="SamsungOne 400"/>
          <w:lang w:val="en-GB" w:eastAsia="en-US"/>
        </w:rPr>
        <w:t xml:space="preserve">) basis vectors can be reported with lower frequency (longer periodicity) as compared to the CSI reporting (combining coefficients). This is motivated by the observation that the basis vectors has lower dynamics (change slowly) as compared to the combining coefficients. The same concept has been specified in Rel-18 Doppler-domain type II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146CBC40" wp14:editId="2A7E996D">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4 Exemplary implementation of Case 2 with AI/ML generated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55D0AA96" wp14:editId="412D1AFA">
            <wp:extent cx="4615892" cy="251942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27148" cy="2525573"/>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5 Exemplary implementation of Case 2 with basis vector information as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preprocessing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and Figure 7 show preliminary results for Case 2-2 with input in angle-delay (W2) domain and N times longer period for basis vectors reporting. The payload size is set based on PC1 of Rel-16 eType II. </w:t>
      </w:r>
      <w:r w:rsidRPr="002F15F0">
        <w:rPr>
          <w:rFonts w:ascii="SamsungOne 400" w:hAnsi="SamsungOne 400"/>
          <w:b/>
          <w:lang w:val="en-GB" w:eastAsia="en-US"/>
        </w:rPr>
        <w:t>W</w:t>
      </w:r>
      <w:r w:rsidRPr="002F15F0">
        <w:rPr>
          <w:rFonts w:ascii="SamsungOne 400" w:hAnsi="SamsungOne 400"/>
          <w:b/>
          <w:vertAlign w:val="subscript"/>
          <w:lang w:val="en-GB" w:eastAsia="en-US"/>
        </w:rPr>
        <w:t>1</w:t>
      </w:r>
      <w:r w:rsidRPr="002F15F0">
        <w:rPr>
          <w:rFonts w:ascii="SamsungOne 400" w:hAnsi="SamsungOne 400"/>
          <w:b/>
          <w:lang w:val="en-GB" w:eastAsia="en-US"/>
        </w:rPr>
        <w:t xml:space="preserve"> </w:t>
      </w:r>
      <w:r w:rsidRPr="002F15F0">
        <w:rPr>
          <w:rFonts w:ascii="SamsungOne 400" w:hAnsi="SamsungOne 400"/>
          <w:lang w:val="en-GB" w:eastAsia="en-US"/>
        </w:rPr>
        <w:t>and</w:t>
      </w:r>
      <w:r w:rsidRPr="002F15F0">
        <w:rPr>
          <w:rFonts w:ascii="SamsungOne 400" w:hAnsi="SamsungOne 400"/>
          <w:b/>
          <w:lang w:val="en-GB" w:eastAsia="en-US"/>
        </w:rPr>
        <w:t xml:space="preserve"> W</w:t>
      </w:r>
      <w:r w:rsidRPr="002F15F0">
        <w:rPr>
          <w:rFonts w:ascii="SamsungOne 400" w:hAnsi="SamsungOne 400"/>
          <w:b/>
          <w:vertAlign w:val="subscript"/>
          <w:lang w:val="en-GB" w:eastAsia="en-US"/>
        </w:rPr>
        <w:t>f</w:t>
      </w:r>
      <w:r w:rsidRPr="002F15F0">
        <w:rPr>
          <w:rFonts w:ascii="SamsungOne 400" w:hAnsi="SamsungOne 400"/>
          <w:lang w:val="en-GB" w:eastAsia="en-US"/>
        </w:rPr>
        <w:t xml:space="preserve"> determination for AI-CSI is based on PC3 of Rel-16 eType II. 80% and 20% of UEs are indoor and outdoor with UE speed 3kmphr and 30kmphr, respectively. When N=1 the AI-CSI is Case 0, i.e., SF-domain. For N&gt;1, the AI-CSI is in TSF domain. In Figure 7, the SGCS gain of AI/CSI over Rel-16 eType II is presented. It is shown that with payload size reduction along increasing of the reporting period (N), the SGCS gain slightly degrades. In the considered cases, the payload size reduction ranges from 11.8% to 25.9% for N=2 and N=10, respectively.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A70C488" wp14:editId="53307BD5">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SF-domain vs. TSF-domain compression, input in angle-delay (W2) domain with N times longer period for basis vectors reporting: payload size based on PC1 of Rel-16 eType II, w1 and wf determination for AI-CSI based PC3 of Rel-16 eType II, 80% Indoor and 20% outdoor UEs.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60B7FE9" wp14:editId="0236C5D8">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1">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7 SF-domain vs. TSF-domain compression, input in angle-delay (W2) domain with N times longer period for basis vectors reporting: payload size based on PC1 of Rel-16 eType II, w1 and wf determination for AI-CSI based PC3 of Rel-16 eType II, 80% Indoor and 20% outdoor UEs.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Observation#3: For the Case 2 of temporal aspects of AI/ML-based CSI compression using two-sided model, at the low payload size (Rel-16 eType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w:t>
      </w:r>
      <w:r w:rsidRPr="002F15F0">
        <w:rPr>
          <w:rFonts w:ascii="SamsungOne 400" w:hAnsi="SamsungOne 400"/>
          <w:b/>
          <w:vertAlign w:val="subscript"/>
          <w:lang w:val="en-GB" w:eastAsia="en-US"/>
        </w:rPr>
        <w:t>f</w:t>
      </w:r>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N=10 times longer period, reduces the CSI overhead, e.g., by 11.8% and 25.9%, while maintaining similar levels of SGCS gain, e.g., less than 1.8% for layer 1 and 4.8% for layer 4 SGCS degradation.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8 shows preliminary results for the same setup as Figure 6 and Figure 7 except that the UE applies the same payload (135bits) for all the CSI reports. This implies the gain from TSF-domain compression is evaluated from CSI accuracy point of view rather than CSI overhead reduction. The 135 bits are used for W1/Wf and W2 indication in the first report and solely for W2 reporting for the rest of N-1 reports. As N increases the accuracy of the CSI is negatively impacted slightly by outdated W1/Wf. However, the CSI report is disproportionately benefited by larger payload size for W2 representation for the N-1 reports, thus, better overall performance. The payload distribution across the layers can be optimized to maximize the overall benefits.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0A50ABCA" wp14:editId="53DB2054">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8 SF-domain vs. TSF-domain compression, input in angle-delay (W2) domain with N times longer period for basis vectors reporting: payload size based on PC1 of Rel-16 eType II, w1 and wf determination for AI-CSI based PC3 of Rel-16 eType II, 80% Indoor and 20% outdoor UEs</w:t>
      </w:r>
    </w:p>
    <w:p w:rsidR="007752AD" w:rsidRPr="002F15F0" w:rsidRDefault="007752AD" w:rsidP="007752AD">
      <w:pPr>
        <w:widowControl/>
        <w:wordWrap/>
        <w:autoSpaceDE/>
        <w:autoSpaceDN/>
        <w:spacing w:after="0" w:line="240" w:lineRule="auto"/>
        <w:jc w:val="center"/>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Observation#4: For the Case 2 of temporal aspects of AI/ML-based CSI compression using two-sided model, at low payload size (Rel-16 eType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w:t>
      </w:r>
      <w:r w:rsidRPr="002F15F0">
        <w:rPr>
          <w:rFonts w:ascii="SamsungOne 400" w:hAnsi="SamsungOne 400"/>
          <w:b/>
          <w:vertAlign w:val="subscript"/>
          <w:lang w:val="en-GB" w:eastAsia="en-US"/>
        </w:rPr>
        <w:t>f</w:t>
      </w:r>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3 considers past CSI information at the UE. The target CSI corresponds to the slots later in time than last CSI-RS resource used for CSI report generation.  Thus, it requires UE-side CSI prediction, i.e., equivalent to predictive CSI considered in Rel-18 MIMO.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18740CFA" wp14:editId="37228E8A">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UE-side prediction for Case 3</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43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RAN1#116bis</w:t>
            </w:r>
          </w:p>
          <w:p w:rsidR="007752AD" w:rsidRPr="002F15F0" w:rsidRDefault="007752AD" w:rsidP="00597145">
            <w:pPr>
              <w:widowControl/>
              <w:numPr>
                <w:ilvl w:val="0"/>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the evaluation of temporal domain aspects of AI/ML-based CSI compression using two-sided model in Release 19, for the temporal domain predic</w:t>
            </w:r>
            <w:r w:rsidRPr="002F15F0">
              <w:rPr>
                <w:rFonts w:ascii="Times New Roman" w:eastAsia="DengXian" w:hAnsi="Times New Roman" w:cs="Times New Roman"/>
                <w:kern w:val="0"/>
                <w:szCs w:val="24"/>
                <w:lang w:val="en-GB" w:eastAsia="zh-CN"/>
              </w:rPr>
              <w:t>t</w:t>
            </w:r>
            <w:r w:rsidRPr="002F15F0">
              <w:rPr>
                <w:rFonts w:ascii="Times New Roman" w:eastAsia="Malgun Gothic" w:hAnsi="Times New Roman" w:cs="Times New Roman"/>
                <w:kern w:val="0"/>
                <w:szCs w:val="24"/>
                <w:lang w:val="en-GB" w:eastAsia="en-US"/>
              </w:rPr>
              <w:t xml:space="preserve">ion and compression </w:t>
            </w:r>
            <w:r w:rsidRPr="002F15F0">
              <w:rPr>
                <w:rFonts w:ascii="Times New Roman" w:eastAsia="DengXian" w:hAnsi="Times New Roman" w:cs="Times New Roman"/>
                <w:kern w:val="0"/>
                <w:szCs w:val="24"/>
                <w:lang w:val="en-GB" w:eastAsia="zh-CN"/>
              </w:rPr>
              <w:t xml:space="preserve">Case 3 and </w:t>
            </w:r>
            <w:r w:rsidRPr="002F15F0">
              <w:rPr>
                <w:rFonts w:ascii="Times New Roman" w:eastAsia="Malgun Gothic" w:hAnsi="Times New Roman" w:cs="Times New Roman"/>
                <w:kern w:val="0"/>
                <w:szCs w:val="24"/>
                <w:lang w:val="en-GB" w:eastAsia="en-US"/>
              </w:rPr>
              <w:t xml:space="preserve">Case </w:t>
            </w:r>
            <w:r w:rsidRPr="002F15F0">
              <w:rPr>
                <w:rFonts w:ascii="Times New Roman" w:eastAsia="DengXian" w:hAnsi="Times New Roman" w:cs="Times New Roman"/>
                <w:kern w:val="0"/>
                <w:szCs w:val="24"/>
                <w:lang w:val="en-GB" w:eastAsia="zh-CN"/>
              </w:rPr>
              <w:t>4</w:t>
            </w:r>
            <w:r w:rsidRPr="002F15F0">
              <w:rPr>
                <w:rFonts w:ascii="Times New Roman" w:eastAsia="Malgun Gothic" w:hAnsi="Times New Roman" w:cs="Times New Roman"/>
                <w:kern w:val="0"/>
                <w:szCs w:val="24"/>
                <w:lang w:val="en-GB" w:eastAsia="en-US"/>
              </w:rPr>
              <w:t>, adopt the following evaluation assumptions as baseline</w:t>
            </w:r>
            <w:r w:rsidRPr="002F15F0">
              <w:rPr>
                <w:rFonts w:ascii="Times New Roman" w:eastAsia="DengXian" w:hAnsi="Times New Roman" w:cs="Times New Roman"/>
                <w:kern w:val="0"/>
                <w:szCs w:val="24"/>
                <w:lang w:val="en-GB" w:eastAsia="zh-CN"/>
              </w:rPr>
              <w:t>:</w:t>
            </w:r>
          </w:p>
          <w:p w:rsidR="007752AD" w:rsidRPr="002F15F0" w:rsidRDefault="007752AD" w:rsidP="00597145">
            <w:pPr>
              <w:widowControl/>
              <w:numPr>
                <w:ilvl w:val="1"/>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Observation window (</w:t>
            </w:r>
            <w:r w:rsidRPr="002F15F0">
              <w:rPr>
                <w:rFonts w:ascii="Times New Roman" w:eastAsia="SimSun" w:hAnsi="Times New Roman" w:cs="Times New Roman"/>
                <w:bCs/>
                <w:kern w:val="0"/>
                <w:szCs w:val="20"/>
                <w:lang w:val="en-GB" w:eastAsia="x-none"/>
              </w:rPr>
              <w:t>number</w:t>
            </w:r>
            <w:r w:rsidRPr="002F15F0">
              <w:rPr>
                <w:rFonts w:ascii="Times New Roman" w:eastAsia="SimSun" w:hAnsi="Times New Roman" w:cs="Times New Roman"/>
                <w:b/>
                <w:kern w:val="0"/>
                <w:sz w:val="21"/>
                <w:szCs w:val="21"/>
                <w:lang w:val="en-GB" w:eastAsia="zh-CN"/>
              </w:rPr>
              <w:t>/</w:t>
            </w:r>
            <w:r w:rsidRPr="002F15F0">
              <w:rPr>
                <w:rFonts w:ascii="Times New Roman" w:eastAsia="SimSun" w:hAnsi="Times New Roman" w:cs="Times New Roman"/>
                <w:bCs/>
                <w:kern w:val="0"/>
                <w:szCs w:val="20"/>
                <w:lang w:val="en-GB" w:eastAsia="x-none"/>
              </w:rPr>
              <w:t>distance)</w:t>
            </w:r>
            <w:r w:rsidRPr="002F15F0">
              <w:rPr>
                <w:rFonts w:ascii="Times New Roman" w:eastAsia="Malgun Gothic" w:hAnsi="Times New Roman" w:cs="Times New Roman"/>
                <w:kern w:val="0"/>
                <w:szCs w:val="24"/>
                <w:lang w:val="en-GB" w:eastAsia="en-US"/>
              </w:rPr>
              <w:t>:</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5ms periodicity</w:t>
            </w:r>
            <w:r w:rsidRPr="002F15F0">
              <w:rPr>
                <w:rFonts w:ascii="Times New Roman" w:eastAsia="DengXian" w:hAnsi="Times New Roman" w:cs="Times New Roman"/>
                <w:kern w:val="0"/>
                <w:szCs w:val="24"/>
                <w:lang w:val="en-GB" w:eastAsia="zh-CN"/>
              </w:rPr>
              <w:t xml:space="preserve">: </w:t>
            </w:r>
            <w:r w:rsidRPr="002F15F0">
              <w:rPr>
                <w:rFonts w:ascii="Times New Roman" w:eastAsia="Malgun Gothic" w:hAnsi="Times New Roman" w:cs="Times New Roman"/>
                <w:kern w:val="0"/>
                <w:szCs w:val="24"/>
                <w:lang w:val="en-GB" w:eastAsia="en-US"/>
              </w:rPr>
              <w:t>12</w:t>
            </w:r>
            <w:r w:rsidRPr="002F15F0">
              <w:rPr>
                <w:rFonts w:ascii="Times New Roman" w:eastAsia="DengXian" w:hAnsi="Times New Roman" w:cs="Times New Roman"/>
                <w:kern w:val="0"/>
                <w:szCs w:val="24"/>
                <w:lang w:val="en-GB" w:eastAsia="zh-CN"/>
              </w:rPr>
              <w:t>/</w:t>
            </w:r>
            <w:r w:rsidRPr="002F15F0">
              <w:rPr>
                <w:rFonts w:ascii="Times New Roman" w:eastAsia="Malgun Gothic" w:hAnsi="Times New Roman" w:cs="Times New Roman"/>
                <w:kern w:val="0"/>
                <w:szCs w:val="24"/>
                <w:lang w:val="en-GB" w:eastAsia="en-US"/>
              </w:rPr>
              <w:t>5ms, 10/5ms, 8/5ms, 5/5ms, 4/5ms</w:t>
            </w:r>
            <w:r w:rsidRPr="002F15F0">
              <w:rPr>
                <w:rFonts w:ascii="Times New Roman" w:eastAsia="DengXian" w:hAnsi="Times New Roman" w:cs="Times New Roman"/>
                <w:kern w:val="0"/>
                <w:szCs w:val="24"/>
                <w:lang w:val="en-GB" w:eastAsia="zh-CN"/>
              </w:rPr>
              <w:t>, unrestricted observation window</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20ms periodicity: up to companies (encouraged)</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aperiodic CSI-RS: 12/2ms, 8/2ms, 4/2ms</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w:t>
            </w:r>
          </w:p>
          <w:p w:rsidR="007752AD" w:rsidRPr="002F15F0" w:rsidRDefault="007752AD" w:rsidP="00597145">
            <w:pPr>
              <w:widowControl/>
              <w:numPr>
                <w:ilvl w:val="1"/>
                <w:numId w:val="17"/>
              </w:numPr>
              <w:wordWrap/>
              <w:autoSpaceDE/>
              <w:autoSpaceDN/>
              <w:spacing w:after="0" w:line="240" w:lineRule="auto"/>
              <w:jc w:val="left"/>
              <w:rPr>
                <w:rFonts w:ascii="Times New Roman" w:eastAsia="Batang" w:hAnsi="Times New Roman" w:cs="Times New Roman"/>
                <w:kern w:val="0"/>
                <w:szCs w:val="24"/>
                <w:lang w:val="en-GB" w:eastAsia="en-US"/>
              </w:rPr>
            </w:pPr>
            <w:r w:rsidRPr="002F15F0">
              <w:rPr>
                <w:rFonts w:ascii="Times New Roman" w:eastAsia="Batang" w:hAnsi="Times New Roman" w:cs="Times New Roman"/>
                <w:kern w:val="0"/>
                <w:szCs w:val="24"/>
                <w:lang w:val="en-GB" w:eastAsia="en-US"/>
              </w:rPr>
              <w:lastRenderedPageBreak/>
              <w:t xml:space="preserve">Prediction window </w:t>
            </w:r>
            <w:r w:rsidRPr="002F15F0">
              <w:rPr>
                <w:rFonts w:ascii="Times New Roman" w:eastAsia="Malgun Gothic" w:hAnsi="Times New Roman" w:cs="Times New Roman"/>
                <w:kern w:val="0"/>
                <w:szCs w:val="24"/>
                <w:lang w:val="en-GB" w:eastAsia="en-US"/>
              </w:rPr>
              <w:t>(number</w:t>
            </w:r>
            <w:r w:rsidRPr="002F15F0">
              <w:rPr>
                <w:rFonts w:ascii="Times New Roman" w:eastAsia="Malgun Gothic" w:hAnsi="Times New Roman" w:cs="Times New Roman"/>
                <w:b/>
                <w:kern w:val="0"/>
                <w:sz w:val="22"/>
                <w:szCs w:val="24"/>
                <w:lang w:val="en-GB" w:eastAsia="en-US"/>
              </w:rPr>
              <w:t>/</w:t>
            </w:r>
            <w:r w:rsidRPr="002F15F0">
              <w:rPr>
                <w:rFonts w:ascii="Times New Roman" w:eastAsia="Malgun Gothic" w:hAnsi="Times New Roman" w:cs="Times New Roman"/>
                <w:kern w:val="0"/>
                <w:szCs w:val="24"/>
                <w:lang w:val="en-GB" w:eastAsia="en-US"/>
              </w:rPr>
              <w:t>distance between prediction instances</w:t>
            </w:r>
            <w:r w:rsidRPr="002F15F0">
              <w:rPr>
                <w:rFonts w:ascii="Times New Roman" w:eastAsia="Malgun Gothic" w:hAnsi="Times New Roman" w:cs="Times New Roman"/>
                <w:b/>
                <w:kern w:val="0"/>
                <w:sz w:val="24"/>
                <w:szCs w:val="24"/>
                <w:lang w:val="en-GB" w:eastAsia="en-US"/>
              </w:rPr>
              <w:t>/</w:t>
            </w:r>
            <w:r w:rsidRPr="002F15F0">
              <w:rPr>
                <w:rFonts w:ascii="Times New Roman" w:eastAsia="Malgun Gothic" w:hAnsi="Times New Roman" w:cs="Times New Roman"/>
                <w:kern w:val="0"/>
                <w:szCs w:val="24"/>
                <w:lang w:val="en-GB" w:eastAsia="en-US"/>
              </w:rPr>
              <w:t>distance from the last observation instance to the 1st prediction instance)</w:t>
            </w:r>
            <w:r w:rsidRPr="002F15F0">
              <w:rPr>
                <w:rFonts w:ascii="Times New Roman" w:eastAsia="Batang" w:hAnsi="Times New Roman" w:cs="Times New Roman"/>
                <w:kern w:val="0"/>
                <w:szCs w:val="24"/>
                <w:lang w:val="en-GB" w:eastAsia="en-US"/>
              </w:rPr>
              <w:t>:  4/5ms/5ms</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 e.g. 4/1ms/5ms, 8/1ms/5ms, 4/5ms/10ms, 1/-/5ms</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RAN1#116bis, the above was agreed regarding baseline and optional parameters for observation and prediction window for Case 3 and Case 4. The baseline prediction window parameter belongs to N</w:t>
      </w:r>
      <w:r w:rsidRPr="002F15F0">
        <w:rPr>
          <w:rFonts w:ascii="SamsungOne 400" w:hAnsi="SamsungOne 400"/>
          <w:vertAlign w:val="subscript"/>
          <w:lang w:val="en-GB" w:eastAsia="en-US"/>
        </w:rPr>
        <w:t>4</w:t>
      </w:r>
      <w:r w:rsidRPr="002F15F0">
        <w:rPr>
          <w:rFonts w:ascii="SamsungOne 400" w:hAnsi="SamsungOne 400"/>
          <w:lang w:val="en-GB" w:eastAsia="en-US"/>
        </w:rPr>
        <w:t xml:space="preserve">=4 prediction instances. Thus, various compression domains can be considered for the reporting of the N4 prediction instances.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cases that utilize past CSI reports at the network, the impact of error propagation has to be considered. The error propagation could result from the inherent imperfection in CSI report, i.e., using imperfect past CSI report to reconstruct the current CSI report.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regard, RAN1#118 arrived at the following agreement for the evaluation of performance impact resulting from non-ideal UCI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43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the evaluation of temporal domain aspects of AI/ML-based CSI compression using two-sided model in Release 19, for Case 2, study the performance impact resulting from non-ideal UCI feedback.</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A: no UCI loss</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an upper bound or re-aligning missing historical CSI information</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B: UCI loss, known at NW and unknown at UE, with mitigation at NW</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implementation-based mitigation at NW but no signaling to UE.</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C: UCI loss, known at NW and UE, with mitigation at NW and UE</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reset of historical CSI information at both UE and NW or any other mitigation approach enabled by signaling.</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UCI loss modeling</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10% UCI loss probability on all UCI reports</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options are not precluded, e.g., No UCI loss for the first UCI report of each observation window, and 10% UCI loss probability for the subsequent reports of each observation window, as a shortcut to simplify the evaluation work.</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values for UCI loss probability are not precluded.</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The same UCI loss modeling shall be applied to the benchmark for fair comparison.</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FFS: partial PMI-related UCI loss</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Among the aforementioned factors that may result in an non-ideal UCI, CSI dropping falls under Scenario B. </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where </w:t>
      </w:r>
      <m:oMath>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7752AD" w:rsidRPr="007752AD" w:rsidRDefault="007752AD" w:rsidP="007752AD">
      <w:pPr>
        <w:widowControl/>
        <w:wordWrap/>
        <w:autoSpaceDE/>
        <w:autoSpaceDN/>
        <w:spacing w:after="0" w:line="240" w:lineRule="auto"/>
        <w:rPr>
          <w:rFonts w:ascii="SamsungOne 400" w:hAnsi="SamsungOne 400"/>
          <w:b/>
          <w:lang w:val="en-GB" w:eastAsia="en-US"/>
        </w:rPr>
      </w:pPr>
      <w:r w:rsidRPr="002F15F0">
        <w:rPr>
          <w:rFonts w:ascii="SamsungOne 400" w:hAnsi="SamsungOne 400"/>
          <w:lang w:val="en-GB" w:eastAsia="en-US"/>
        </w:rPr>
        <w:t xml:space="preserve">Here, it can be conjectured that if the information on SD/FD basis vectors were used as past CSI, the CSI report, i.e., Case 2-2 of Proposal 1, the performance would be robust against partial CSI dropping. First, the SD/FD basis vectors can be transmitted with higher priority, e.g., Group 0 of Part II CSI as in Rel-16 eType II CSI. Moreover, the CSI reconstruction does not rely on accumulated past CSI rather on a single instance of past CSI. Thus, there is no loss related to performance convergence.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 xml:space="preserve">Input pre-processing (dimensionality reduction)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Another approach is to consider input pre-processing for dimensionality reduction. This can be considered as a form of feature extraction. Figure 11 illustrates the channel strength in the spatial-frequency domain and angel-delay domain for a single layer precoding vectors (32 ports and 13 subbands). eType II codebook exploits the sparsity of the dominant angle-delay coefficients for feedback overhead reduction, e.g., reports coefficients corresponding to L=4 angle (beam) per polarization and M=3 delay components (basis vectors). The components, which are still significant but not reported by the eType II-based CSI feedback, contribute to the performance (accuracy) gap from the ideal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43C3150E" wp14:editId="2E0B9A85">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Coefficients strength (norm) of precoding vectors in spatial-frequency domain vs.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above ‘domain knowledge’ can be exploited to train the model while considering dimensionality reduction.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E33B164" wp14:editId="70291155">
            <wp:extent cx="3759317" cy="254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5750" cy="256461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Consideration of two-sided model-based CSI compression in spatial- frequency domain and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model generalizability of models in the SF-domain (W-domain) and angle-delay domain (W2-domain) are different (see the results in the next subsection). In particular, it is observed that W2-domain compression is less susceptible to mismatch between scenarios for the training and test datasets.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Proposal#6</w:t>
      </w:r>
      <w:r w:rsidRPr="002F15F0">
        <w:rPr>
          <w:rFonts w:ascii="Times New Roman" w:hAnsi="Times New Roman"/>
          <w:b/>
          <w:lang w:val="en-GB" w:eastAsia="en-US"/>
        </w:rPr>
        <w:t>:</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Study the impact of input pre-processing (dimensionality reduction) on performance, model complexity and model generalizability.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28AD912" wp14:editId="53B676A8">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rsidR="007752AD"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Dimensionality-reduction considerations for TSF-domain</w:t>
      </w: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AI-generated and side-information for dimensionality-reduction</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402"/>
        <w:gridCol w:w="3733"/>
        <w:gridCol w:w="4784"/>
      </w:tblGrid>
      <w:tr w:rsidR="007752AD" w:rsidRPr="002F15F0" w:rsidTr="00597145">
        <w:trPr>
          <w:trHeight w:val="197"/>
        </w:trPr>
        <w:tc>
          <w:tcPr>
            <w:tcW w:w="402"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p>
        </w:tc>
        <w:tc>
          <w:tcPr>
            <w:tcW w:w="3733"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AI generated</w:t>
            </w:r>
          </w:p>
        </w:tc>
        <w:tc>
          <w:tcPr>
            <w:tcW w:w="478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Side information (additional PMI feedback)</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Feedback for spatial-frequency-time domain (W)</w:t>
            </w:r>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NA</w:t>
            </w:r>
          </w:p>
        </w:tc>
      </w:tr>
      <w:tr w:rsidR="007752AD" w:rsidRPr="002F15F0" w:rsidTr="00597145">
        <w:trPr>
          <w:trHeight w:val="190"/>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angle-frequency-time domain (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r w:rsidRPr="002F15F0">
              <w:rPr>
                <w:rFonts w:ascii="SamsungOne 400" w:hAnsi="SamsungOne 400"/>
                <w:lang w:val="en-GB" w:eastAsia="en-US"/>
              </w:rPr>
              <w:t>)</w:t>
            </w:r>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basis vectors: W</w:t>
            </w:r>
            <w:r w:rsidRPr="002F15F0">
              <w:rPr>
                <w:rFonts w:ascii="SamsungOne 400" w:hAnsi="SamsungOne 400"/>
                <w:position w:val="-6"/>
                <w:vertAlign w:val="subscript"/>
                <w:lang w:val="en-GB" w:eastAsia="en-US"/>
              </w:rPr>
              <w:t>1</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angle-delay-time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and FD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and W</w:t>
            </w:r>
            <w:r w:rsidRPr="002F15F0">
              <w:rPr>
                <w:rFonts w:ascii="SamsungOne 400" w:hAnsi="SamsungOne 400"/>
                <w:position w:val="-6"/>
                <w:vertAlign w:val="subscript"/>
                <w:lang w:val="en-GB" w:eastAsia="en-US"/>
              </w:rPr>
              <w:t xml:space="preserve">f </w:t>
            </w:r>
            <w:r w:rsidRPr="002F15F0">
              <w:rPr>
                <w:rFonts w:ascii="SamsungOne 400" w:hAnsi="SamsungOne 400"/>
                <w:position w:val="-6"/>
                <w:lang w:val="en-GB" w:eastAsia="en-US"/>
              </w:rPr>
              <w:t xml:space="preserve">  </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4</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angle-delay-Doppler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FD and DD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,W</w:t>
            </w:r>
            <w:r w:rsidRPr="002F15F0">
              <w:rPr>
                <w:rFonts w:ascii="SamsungOne 400" w:hAnsi="SamsungOne 400"/>
                <w:position w:val="-6"/>
                <w:vertAlign w:val="subscript"/>
                <w:lang w:val="en-GB" w:eastAsia="en-US"/>
              </w:rPr>
              <w:t>f</w:t>
            </w:r>
            <w:r w:rsidRPr="002F15F0">
              <w:rPr>
                <w:rFonts w:ascii="SamsungOne 400" w:hAnsi="SamsungOne 400"/>
                <w:position w:val="-6"/>
                <w:lang w:val="en-GB" w:eastAsia="en-US"/>
              </w:rPr>
              <w:t xml:space="preserve"> </w:t>
            </w:r>
            <w:r w:rsidRPr="002F15F0">
              <w:rPr>
                <w:rFonts w:ascii="SamsungOne 400" w:hAnsi="SamsungOne 400"/>
                <w:lang w:val="en-GB" w:eastAsia="en-US"/>
              </w:rPr>
              <w:t>,W</w:t>
            </w:r>
            <w:r w:rsidRPr="002F15F0">
              <w:rPr>
                <w:rFonts w:ascii="SamsungOne 400" w:hAnsi="SamsungOne 400"/>
                <w:position w:val="-6"/>
                <w:vertAlign w:val="subscript"/>
                <w:lang w:val="en-GB" w:eastAsia="en-US"/>
              </w:rPr>
              <w:t>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Lines/>
        <w:widowControl/>
        <w:wordWrap/>
        <w:autoSpaceDE/>
        <w:autoSpaceDN/>
        <w:spacing w:after="240" w:line="240" w:lineRule="auto"/>
        <w:jc w:val="left"/>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Preliminary Results</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preliminary results for W2-domain (angle-delay) compression based on large (bi-LSTM model above) and light model (ResNet based architecture). For each model types, rank-specific layer-specific models are considered, i.e., separate model per each MIMO layer and reported rank.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7752AD" w:rsidRPr="002F15F0" w:rsidTr="00597145">
        <w:trPr>
          <w:trHeight w:val="253"/>
        </w:trPr>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Model type</w:t>
            </w:r>
          </w:p>
        </w:tc>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Encoder complexity (MFLOPs)</w:t>
            </w:r>
          </w:p>
        </w:tc>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Decoder (MFLOPs)</w:t>
            </w:r>
          </w:p>
        </w:tc>
      </w:tr>
      <w:tr w:rsidR="007752AD" w:rsidRPr="002F15F0" w:rsidTr="00597145">
        <w:trPr>
          <w:trHeight w:val="253"/>
        </w:trPr>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Heavy (bi-LSTM)</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44.5 </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171.1</w:t>
            </w:r>
          </w:p>
        </w:tc>
      </w:tr>
      <w:tr w:rsidR="007752AD" w:rsidRPr="002F15F0" w:rsidTr="00597145">
        <w:trPr>
          <w:trHeight w:val="241"/>
        </w:trPr>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Light (ResNet)</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0.2</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0.3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a selected paramCombination, assuming total payload size </w:t>
      </w:r>
      <m:oMath>
        <m:r>
          <w:rPr>
            <w:rFonts w:ascii="Cambria Math" w:hAnsi="Cambria Math"/>
            <w:lang w:val="en-GB" w:eastAsia="en-US"/>
          </w:rPr>
          <m:t>P</m:t>
        </m:r>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Pr="002F15F0">
        <w:rPr>
          <w:rFonts w:ascii="SamsungOne 400" w:hAnsi="SamsungOne 400"/>
          <w:lang w:val="en-GB" w:eastAsia="en-US"/>
        </w:rPr>
        <w:t>, we define the following</w:t>
      </w:r>
    </w:p>
    <w:p w:rsidR="007752AD" w:rsidRPr="002F15F0" w:rsidRDefault="0043793E"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1</m:t>
            </m:r>
            <m:r>
              <w:rPr>
                <w:rFonts w:ascii="Cambria Math" w:eastAsia="Malgun Gothic" w:hAnsi="Cambria Math" w:cs="Gulim"/>
                <w:kern w:val="0"/>
                <w:szCs w:val="24"/>
                <w:lang w:val="en-GB" w:eastAsia="en-US"/>
              </w:rPr>
              <m:t>f</m:t>
            </m:r>
          </m:sub>
        </m:sSub>
      </m:oMath>
      <w:r w:rsidR="007752AD" w:rsidRPr="002F15F0">
        <w:rPr>
          <w:rFonts w:ascii="Malgun Gothic" w:eastAsia="Malgun Gothic" w:hAnsi="Malgun Gothic" w:cs="Gulim"/>
          <w:kern w:val="0"/>
          <w:szCs w:val="24"/>
          <w:lang w:val="en-GB" w:eastAsia="en-US"/>
        </w:rPr>
        <w:t xml:space="preserve">: Payload requirements for representing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1</m:t>
            </m:r>
          </m:sub>
        </m:sSub>
      </m:oMath>
      <w:r w:rsidR="007752AD" w:rsidRPr="002F15F0">
        <w:rPr>
          <w:rFonts w:ascii="Malgun Gothic" w:eastAsia="Malgun Gothic" w:hAnsi="Malgun Gothic" w:cs="Gulim"/>
          <w:kern w:val="0"/>
          <w:szCs w:val="24"/>
          <w:lang w:val="en-GB" w:eastAsia="en-US"/>
        </w:rPr>
        <w:t xml:space="preserve"> and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w:rPr>
                <w:rFonts w:ascii="Cambria Math" w:eastAsia="Malgun Gothic" w:hAnsi="Cambria Math" w:cs="Gulim"/>
                <w:kern w:val="0"/>
                <w:szCs w:val="24"/>
                <w:lang w:val="en-GB" w:eastAsia="en-US"/>
              </w:rPr>
              <m:t>f</m:t>
            </m:r>
          </m:sub>
        </m:sSub>
      </m:oMath>
      <w:r w:rsidR="007752AD" w:rsidRPr="002F15F0">
        <w:rPr>
          <w:rFonts w:ascii="Malgun Gothic" w:eastAsia="Malgun Gothic" w:hAnsi="Malgun Gothic" w:cs="Gulim"/>
          <w:kern w:val="0"/>
          <w:szCs w:val="24"/>
          <w:lang w:val="en-GB" w:eastAsia="en-US"/>
        </w:rPr>
        <w:t>.</w:t>
      </w:r>
    </w:p>
    <w:p w:rsidR="007752AD" w:rsidRPr="002F15F0" w:rsidRDefault="0043793E"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oMath>
      <w:r w:rsidR="007752AD" w:rsidRPr="002F15F0">
        <w:rPr>
          <w:rFonts w:ascii="Malgun Gothic" w:eastAsia="Malgun Gothic" w:hAnsi="Malgun Gothic" w:cs="Gulim"/>
          <w:kern w:val="0"/>
          <w:szCs w:val="24"/>
          <w:lang w:val="en-GB" w:eastAsia="en-US"/>
        </w:rPr>
        <w:t>: Payload size available for representing W</w:t>
      </w:r>
      <w:r w:rsidR="007752AD" w:rsidRPr="002F15F0">
        <w:rPr>
          <w:rFonts w:ascii="Malgun Gothic" w:eastAsia="Malgun Gothic" w:hAnsi="Malgun Gothic" w:cs="Gulim"/>
          <w:kern w:val="0"/>
          <w:szCs w:val="24"/>
          <w:vertAlign w:val="subscript"/>
          <w:lang w:val="en-GB" w:eastAsia="en-US"/>
        </w:rPr>
        <w:t>2</w:t>
      </w:r>
      <w:r w:rsidR="007752AD" w:rsidRPr="002F15F0">
        <w:rPr>
          <w:rFonts w:ascii="Malgun Gothic" w:eastAsia="Malgun Gothic" w:hAnsi="Malgun Gothic" w:cs="Gulim"/>
          <w:kern w:val="0"/>
          <w:szCs w:val="24"/>
          <w:lang w:val="en-GB" w:eastAsia="en-US"/>
        </w:rPr>
        <w:t xml:space="preserve"> for all the layers. </w:t>
      </w:r>
    </w:p>
    <w:p w:rsidR="007752AD" w:rsidRPr="002F15F0" w:rsidRDefault="0043793E"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2,1</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2,3</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2,4</m:t>
            </m:r>
          </m:sub>
        </m:sSub>
      </m:oMath>
      <w:r w:rsidR="007752AD" w:rsidRPr="002F15F0">
        <w:rPr>
          <w:rFonts w:ascii="SamsungOne 400" w:eastAsia="Malgun Gothic" w:hAnsi="SamsungOne 400" w:cs="Gulim"/>
          <w:kern w:val="0"/>
          <w:szCs w:val="24"/>
          <w:lang w:val="en-GB" w:eastAsia="en-US"/>
        </w:rPr>
        <w:t xml:space="preserve">, where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r>
              <w:rPr>
                <w:rFonts w:ascii="Cambria Math" w:eastAsia="Malgun Gothic" w:hAnsi="Cambria Math" w:cs="Gulim"/>
                <w:kern w:val="0"/>
                <w:szCs w:val="24"/>
                <w:lang w:val="en-GB" w:eastAsia="en-US"/>
              </w:rPr>
              <m:t>l</m:t>
            </m:r>
          </m:sub>
        </m:sSub>
        <m:r>
          <m:rPr>
            <m:sty m:val="p"/>
          </m:rPr>
          <w:rPr>
            <w:rFonts w:ascii="Cambria Math" w:eastAsia="Malgun Gothic" w:hAnsi="Cambria Math" w:cs="Gulim"/>
            <w:kern w:val="0"/>
            <w:szCs w:val="24"/>
            <w:lang w:val="en-GB" w:eastAsia="en-US"/>
          </w:rPr>
          <m:t> </m:t>
        </m:r>
      </m:oMath>
      <w:r w:rsidR="007752AD" w:rsidRPr="002F15F0">
        <w:rPr>
          <w:rFonts w:ascii="SamsungOne 400" w:eastAsia="Malgun Gothic" w:hAnsi="SamsungOne 400" w:cs="Gulim"/>
          <w:kern w:val="0"/>
          <w:szCs w:val="24"/>
          <w:lang w:val="en-GB" w:eastAsia="en-US"/>
        </w:rPr>
        <w:t xml:space="preserve">denotes the number of bits used to represent </w:t>
      </w:r>
      <m:oMath>
        <m:sSup>
          <m:sSupPr>
            <m:ctrlPr>
              <w:rPr>
                <w:rFonts w:ascii="Cambria Math" w:eastAsia="Malgun Gothic" w:hAnsi="Cambria Math" w:cs="Gulim"/>
                <w:kern w:val="0"/>
                <w:szCs w:val="24"/>
                <w:lang w:val="en-GB" w:eastAsia="en-US"/>
              </w:rPr>
            </m:ctrlPr>
          </m:sSupPr>
          <m:e>
            <m:r>
              <w:rPr>
                <w:rFonts w:ascii="Cambria Math" w:eastAsia="Malgun Gothic" w:hAnsi="Cambria Math" w:cs="Gulim"/>
                <w:kern w:val="0"/>
                <w:szCs w:val="24"/>
                <w:lang w:val="en-GB" w:eastAsia="en-US"/>
              </w:rPr>
              <m:t>l</m:t>
            </m:r>
          </m:e>
          <m:sup>
            <m:r>
              <w:rPr>
                <w:rFonts w:ascii="Cambria Math" w:eastAsia="Malgun Gothic" w:hAnsi="Cambria Math" w:cs="Gulim"/>
                <w:kern w:val="0"/>
                <w:szCs w:val="24"/>
                <w:lang w:val="en-GB" w:eastAsia="en-US"/>
              </w:rPr>
              <m:t>th</m:t>
            </m:r>
          </m:sup>
        </m:sSup>
      </m:oMath>
      <w:r w:rsidR="007752AD" w:rsidRPr="002F15F0">
        <w:rPr>
          <w:rFonts w:ascii="SamsungOne 400" w:eastAsia="Malgun Gothic" w:hAnsi="SamsungOne 400" w:cs="Gulim"/>
          <w:kern w:val="0"/>
          <w:szCs w:val="24"/>
          <w:lang w:val="en-GB" w:eastAsia="en-US"/>
        </w:rPr>
        <w:t xml:space="preserve"> layer of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2</m:t>
            </m:r>
          </m:sub>
        </m:sSub>
      </m:oMath>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19F2F342" wp14:editId="186AF7DB">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eType II CSI (payload size based on PC1 (135 bits)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order to investigate the tradeoff between accuracy</w:t>
      </w:r>
      <w:r>
        <w:rPr>
          <w:rFonts w:ascii="SamsungOne 400" w:hAnsi="SamsungOne 400"/>
          <w:lang w:val="en-GB" w:eastAsia="en-US"/>
        </w:rPr>
        <w:t xml:space="preserve"> and</w:t>
      </w:r>
      <w:r w:rsidRPr="002F15F0">
        <w:rPr>
          <w:rFonts w:ascii="SamsungOne 400" w:hAnsi="SamsungOne 400"/>
          <w:lang w:val="en-GB" w:eastAsia="en-US"/>
        </w:rPr>
        <w:t xml:space="preserve"> overhead, the two cases shown in Figure 23 are considered. For both cases, the payload size is fixed based on PC1 (135 bits across the four layers). Fig. 15 illustrated considerable gain for case 2 suggesting further optimization on number basis vectors and payload size to be possible.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eType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5AB34DF8" wp14:editId="2BC312E3">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8</w:t>
      </w:r>
      <w:r w:rsidRPr="002F15F0">
        <w:rPr>
          <w:rFonts w:ascii="SamsungOne 400" w:hAnsi="SamsungOne 400"/>
          <w:lang w:val="en-GB" w:eastAsia="en-US"/>
        </w:rPr>
        <w:fldChar w:fldCharType="end"/>
      </w:r>
      <w:r w:rsidRPr="002F15F0">
        <w:rPr>
          <w:rFonts w:ascii="SamsungOne 400" w:hAnsi="SamsungOne 400"/>
          <w:lang w:val="en-GB" w:eastAsia="en-US"/>
        </w:rPr>
        <w:t xml:space="preserve"> Two cases: Case 1: SD/FD basis selection based on PC1, Case 2: SD/FD basis selection based on PC3.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5B8689A" wp14:editId="3E91C97E">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9</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eType II CSI :  Case 1 (PC1) and Case 2 (PC3) based SD/FD basis vectors selection for payload size fixed to PC1 (135 bits) for both cases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tradeoff.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following tables illustrate results for the generalizability of models for W domain (Spatial-frequency domain) and W2 domain. Deployment scenarios </w:t>
      </w:r>
      <w:r>
        <w:rPr>
          <w:rFonts w:ascii="SamsungOne 400" w:hAnsi="SamsungOne 400"/>
          <w:lang w:val="en-GB" w:eastAsia="en-US"/>
        </w:rPr>
        <w:t>including</w:t>
      </w:r>
      <w:r w:rsidRPr="002F15F0">
        <w:rPr>
          <w:rFonts w:ascii="SamsungOne 400" w:hAnsi="SamsungOne 400"/>
          <w:lang w:val="en-GB" w:eastAsia="en-US"/>
        </w:rPr>
        <w:t xml:space="preserve"> UMa with variable indoor and outdoor ratios, e.g., 0.8/0.2, 0.0/1.0 are considered for training and test dataset generation. For the evaluation, the payload size based on PC1 and SD/FD basis selection for W2-domain compression based on PC3 is employed. </w:t>
      </w:r>
      <w:r>
        <w:rPr>
          <w:rFonts w:ascii="SamsungOne 400" w:hAnsi="SamsungOne 400"/>
          <w:lang w:val="en-GB" w:eastAsia="en-US"/>
        </w:rPr>
        <w:t xml:space="preserve">The results illustrate that the W2-domain compression is resilient against data distribution mismatch that may result from different deployment scenarios. One possible explanation for this is the fixed sampling in the beam (W1) and delay (Wf) domains in the case of the W2-domain compression makes the model less sensitive to the different beam and delay spread statistics of the different deployment scenarios.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spatial-frequency domain (W) precoders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 Compression (Layer - 1)</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0.7471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0.8202 (+9.78%)</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0.464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2F15F0">
              <w:rPr>
                <w:rFonts w:ascii="SamsungOne 400" w:hAnsi="SamsungOne 400"/>
                <w:b/>
                <w:lang w:val="en-GB" w:eastAsia="en-US"/>
              </w:rPr>
              <w:t>7</w:t>
            </w:r>
            <w:r w:rsidRPr="002F15F0">
              <w:rPr>
                <w:rFonts w:ascii="SamsungOne 400" w:hAnsi="SamsungOne 400"/>
                <w:lang w:val="en-GB" w:eastAsia="en-US"/>
              </w:rPr>
              <w:t>428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0.8466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0.5682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0.6542 (</w:t>
            </w:r>
            <w:r w:rsidRPr="002F15F0">
              <w:rPr>
                <w:rFonts w:ascii="SamsungOne 400" w:hAnsi="SamsungOne 400"/>
                <w:color w:val="FF0000"/>
                <w:lang w:val="en-GB" w:eastAsia="en-US"/>
              </w:rPr>
              <w:t>-13.1%</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0.7355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0.7535</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0.725 (</w:t>
            </w:r>
            <w:r w:rsidRPr="002F15F0">
              <w:rPr>
                <w:rFonts w:ascii="SamsungOne 400" w:hAnsi="SamsungOne 400"/>
                <w:color w:val="FF0000"/>
                <w:lang w:val="en-GB" w:eastAsia="en-US"/>
              </w:rPr>
              <w:t>-2.9%</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0.8017 (</w:t>
            </w:r>
            <w:r w:rsidRPr="00372C19">
              <w:rPr>
                <w:rFonts w:ascii="SamsungOne 400" w:hAnsi="SamsungOne 400"/>
                <w:color w:val="FF0000"/>
                <w:lang w:val="en-GB" w:eastAsia="en-US"/>
              </w:rPr>
              <w:t>-5.30%)</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0.6692 (</w:t>
            </w:r>
            <w:r w:rsidRPr="002F15F0">
              <w:rPr>
                <w:rFonts w:ascii="SamsungOne 400" w:hAnsi="SamsungOne 400"/>
                <w:color w:val="FF0000"/>
                <w:lang w:val="en-GB" w:eastAsia="en-US"/>
              </w:rPr>
              <w:t>-11.2%</w:t>
            </w:r>
            <w:r w:rsidRPr="002F15F0">
              <w:rPr>
                <w:rFonts w:ascii="SamsungOne 400" w:hAnsi="SamsungOne 400"/>
                <w:lang w:val="en-GB" w:eastAsia="en-US"/>
              </w:rPr>
              <w:t>)</w:t>
            </w:r>
          </w:p>
        </w:tc>
      </w:tr>
      <w:tr w:rsidR="007752AD" w:rsidRPr="002F15F0" w:rsidTr="00597145">
        <w:trPr>
          <w:trHeight w:val="97"/>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597145">
            <w:pPr>
              <w:widowControl/>
              <w:wordWrap/>
              <w:autoSpaceDE/>
              <w:autoSpaceDN/>
              <w:spacing w:after="0" w:line="240" w:lineRule="auto"/>
              <w:jc w:val="center"/>
              <w:rPr>
                <w:rFonts w:ascii="SamsungOne 400" w:hAnsi="SamsungOne 400"/>
                <w:lang w:val="en-GB" w:eastAsia="en-US"/>
              </w:rPr>
            </w:pPr>
            <w:r w:rsidRPr="002F15F0">
              <w:rPr>
                <w:rFonts w:ascii="SamsungOne 400" w:hAnsi="SamsungOne 400"/>
                <w:b/>
                <w:lang w:val="en-GB" w:eastAsia="en-US"/>
              </w:rPr>
              <w:t xml:space="preserve">SGCS of AI based W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 xml:space="preserve">Outdoor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5962</w:t>
            </w:r>
            <w:r w:rsidRPr="002F15F0">
              <w:rPr>
                <w:rFonts w:ascii="SamsungOne 400" w:hAnsi="SamsungOne 400"/>
                <w:lang w:val="en-GB" w:eastAsia="en-US"/>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7326</w:t>
            </w:r>
            <w:r w:rsidRPr="002F15F0">
              <w:rPr>
                <w:rFonts w:ascii="SamsungOne 400" w:hAnsi="SamsungOne 400"/>
                <w:lang w:val="en-GB" w:eastAsia="en-US"/>
              </w:rPr>
              <w:t xml:space="preserve"> </w:t>
            </w:r>
            <w:r w:rsidRPr="0029688D">
              <w:rPr>
                <w:rFonts w:ascii="SamsungOne 400" w:hAnsi="SamsungOne 400"/>
                <w:color w:val="000000" w:themeColor="text1"/>
                <w:lang w:val="en-GB" w:eastAsia="en-US"/>
              </w:rPr>
              <w:t>(</w:t>
            </w:r>
            <w:r w:rsidRPr="0029688D">
              <w:rPr>
                <w:rFonts w:ascii="SamsungOne 400" w:hAnsi="SamsungOne 400"/>
                <w:color w:val="FF0000"/>
                <w:lang w:val="en-GB" w:eastAsia="en-US"/>
              </w:rPr>
              <w:t>-6.20%</w:t>
            </w:r>
            <w:r w:rsidRPr="0029688D">
              <w:rPr>
                <w:rFonts w:ascii="SamsungOne 400" w:hAnsi="SamsungOne 400"/>
                <w:color w:val="000000" w:themeColor="text1"/>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3416</w:t>
            </w:r>
            <w:r w:rsidRPr="002F15F0">
              <w:rPr>
                <w:rFonts w:ascii="SamsungOne 400" w:hAnsi="SamsungOne 400"/>
                <w:lang w:val="en-GB" w:eastAsia="en-US"/>
              </w:rPr>
              <w:t xml:space="preserve">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UMa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98698B">
              <w:rPr>
                <w:rFonts w:ascii="SamsungOne 400" w:hAnsi="SamsungOne 400"/>
                <w:lang w:val="en-GB" w:eastAsia="en-US"/>
              </w:rPr>
              <w:t>6017</w:t>
            </w:r>
            <w:r w:rsidRPr="002F15F0">
              <w:rPr>
                <w:rFonts w:ascii="SamsungOne 400" w:hAnsi="SamsungOne 400"/>
                <w:lang w:val="en-GB" w:eastAsia="en-US"/>
              </w:rPr>
              <w:t xml:space="preserve"> </w:t>
            </w:r>
            <w:r w:rsidRPr="003E42CB">
              <w:rPr>
                <w:rFonts w:ascii="SamsungOne 400" w:hAnsi="SamsungOne 400"/>
                <w:color w:val="000000" w:themeColor="text1"/>
                <w:lang w:val="en-GB" w:eastAsia="en-US"/>
              </w:rPr>
              <w:t>(+0.9%)</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7810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4624</w:t>
            </w:r>
            <w:r w:rsidRPr="002F15F0">
              <w:rPr>
                <w:rFonts w:ascii="SamsungOne 400" w:hAnsi="SamsungOne 400"/>
                <w:lang w:val="en-GB" w:eastAsia="en-US"/>
              </w:rPr>
              <w:t xml:space="preserve">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4072</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31</w:t>
            </w:r>
            <w:r w:rsidRPr="002F15F0">
              <w:rPr>
                <w:rFonts w:ascii="SamsungOne 400" w:hAnsi="SamsungOne 400"/>
                <w:color w:val="FF0000"/>
                <w:lang w:val="en-GB" w:eastAsia="en-US"/>
              </w:rPr>
              <w:t>.</w:t>
            </w:r>
            <w:r>
              <w:rPr>
                <w:rFonts w:ascii="SamsungOne 400" w:hAnsi="SamsungOne 400"/>
                <w:color w:val="FF0000"/>
                <w:lang w:val="en-GB" w:eastAsia="en-US"/>
              </w:rPr>
              <w:t>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5352 (</w:t>
            </w:r>
            <w:r w:rsidRPr="002F15F0">
              <w:rPr>
                <w:rFonts w:ascii="SamsungOne 400" w:hAnsi="SamsungOne 400"/>
                <w:color w:val="FF0000"/>
                <w:lang w:val="en-GB" w:eastAsia="en-US"/>
              </w:rPr>
              <w:t>-</w:t>
            </w:r>
            <w:r>
              <w:rPr>
                <w:rFonts w:ascii="SamsungOne 400" w:hAnsi="SamsungOne 400"/>
                <w:color w:val="FF0000"/>
                <w:lang w:val="en-GB" w:eastAsia="en-US"/>
              </w:rPr>
              <w:t>31.47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6403</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5898</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0.7263 (</w:t>
            </w:r>
            <w:r w:rsidRPr="002F15F0">
              <w:rPr>
                <w:rFonts w:ascii="SamsungOne 400" w:hAnsi="SamsungOne 400"/>
                <w:color w:val="FF0000"/>
                <w:lang w:val="en-GB" w:eastAsia="en-US"/>
              </w:rPr>
              <w:t>-</w:t>
            </w:r>
            <w:r>
              <w:rPr>
                <w:rFonts w:ascii="SamsungOne 400" w:hAnsi="SamsungOne 400"/>
                <w:color w:val="FF0000"/>
                <w:lang w:val="en-GB" w:eastAsia="en-US"/>
              </w:rPr>
              <w:t>7.00</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w:t>
            </w:r>
            <w:r>
              <w:rPr>
                <w:rFonts w:ascii="SamsungOne 400" w:hAnsi="SamsungOne 400"/>
                <w:lang w:val="en-GB" w:eastAsia="en-US"/>
              </w:rPr>
              <w:t>020</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5</w:t>
            </w:r>
            <w:r w:rsidRPr="002F15F0">
              <w:rPr>
                <w:rFonts w:ascii="SamsungOne 400" w:hAnsi="SamsungOne 400"/>
                <w:color w:val="FF0000"/>
                <w:lang w:val="en-GB" w:eastAsia="en-US"/>
              </w:rPr>
              <w:t>.</w:t>
            </w:r>
            <w:r>
              <w:rPr>
                <w:rFonts w:ascii="SamsungOne 400" w:hAnsi="SamsungOne 400"/>
                <w:color w:val="FF0000"/>
                <w:lang w:val="en-GB" w:eastAsia="en-US"/>
              </w:rPr>
              <w:t>98</w:t>
            </w:r>
            <w:r w:rsidRPr="002F15F0">
              <w:rPr>
                <w:rFonts w:ascii="SamsungOne 400" w:hAnsi="SamsungOne 400"/>
                <w:color w:val="FF0000"/>
                <w:lang w:val="en-GB" w:eastAsia="en-US"/>
              </w:rPr>
              <w:t>%</w:t>
            </w:r>
            <w:r w:rsidRPr="002F15F0">
              <w:rPr>
                <w:rFonts w:ascii="SamsungOne 400" w:hAnsi="SamsungOne 400"/>
                <w:lang w:val="en-GB" w:eastAsia="en-US"/>
              </w:rPr>
              <w:t>)</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angle-delay domain (W2) precoders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W2 Compression (Layer - 1)</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0.7623</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0.829 (+8.3%)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0.7789 (+2.2%)</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UMa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0.7568 (</w:t>
            </w:r>
            <w:r w:rsidRPr="002F15F0">
              <w:rPr>
                <w:rFonts w:ascii="SamsungOne 400" w:hAnsi="SamsungOne 400"/>
                <w:color w:val="FF0000"/>
                <w:lang w:val="en-GB" w:eastAsia="en-US"/>
              </w:rPr>
              <w:t>-9.0%)</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0.8314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0.7801 </w:t>
            </w:r>
            <w:r w:rsidRPr="002F15F0">
              <w:rPr>
                <w:rFonts w:ascii="SamsungOne 400" w:hAnsi="SamsungOne 400"/>
                <w:color w:val="FF0000"/>
                <w:lang w:val="en-GB" w:eastAsia="en-US"/>
              </w:rPr>
              <w:t>(-6.2%)</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0.7283 (</w:t>
            </w:r>
            <w:r w:rsidRPr="002F15F0">
              <w:rPr>
                <w:rFonts w:ascii="SamsungOne 400" w:hAnsi="SamsungOne 400"/>
                <w:color w:val="FF0000"/>
                <w:lang w:val="en-GB" w:eastAsia="en-US"/>
              </w:rPr>
              <w:t>-5.4%)</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0.8111 (+5.4%)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0.7696 </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0.7571 (</w:t>
            </w:r>
            <w:r w:rsidRPr="002F15F0">
              <w:rPr>
                <w:rFonts w:ascii="SamsungOne 400" w:hAnsi="SamsungOne 400"/>
                <w:color w:val="FF0000"/>
                <w:lang w:val="en-GB" w:eastAsia="en-US"/>
              </w:rPr>
              <w:t>-0.7%)</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 xml:space="preserve">0.8273 </w:t>
            </w:r>
            <w:r w:rsidRPr="002F15F0">
              <w:rPr>
                <w:rFonts w:ascii="SamsungOne 400" w:hAnsi="SamsungOne 400"/>
                <w:lang w:val="en-GB" w:eastAsia="en-US"/>
              </w:rPr>
              <w:t>(</w:t>
            </w:r>
            <w:r>
              <w:rPr>
                <w:rFonts w:ascii="SamsungOne 400" w:hAnsi="SamsungOne 400"/>
                <w:color w:val="FF0000"/>
                <w:lang w:val="en-GB" w:eastAsia="en-US"/>
              </w:rPr>
              <w:t>-0</w:t>
            </w:r>
            <w:r w:rsidRPr="008565D2">
              <w:rPr>
                <w:rFonts w:ascii="SamsungOne 400" w:hAnsi="SamsungOne 400"/>
                <w:color w:val="FF0000"/>
                <w:lang w:val="en-GB" w:eastAsia="en-US"/>
              </w:rPr>
              <w:t>.</w:t>
            </w:r>
            <w:r>
              <w:rPr>
                <w:rFonts w:ascii="SamsungOne 400" w:hAnsi="SamsungOne 400"/>
                <w:color w:val="FF0000"/>
                <w:lang w:val="en-GB" w:eastAsia="en-US"/>
              </w:rPr>
              <w:t>01</w:t>
            </w:r>
            <w:r w:rsidRPr="008565D2">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0.7812 (+1.5%)</w:t>
            </w:r>
          </w:p>
        </w:tc>
      </w:tr>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 xml:space="preserve">SGCS of AI based W2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 xml:space="preserve">5962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7343</w:t>
            </w:r>
            <w:r w:rsidRPr="002F15F0">
              <w:rPr>
                <w:rFonts w:ascii="SamsungOne 400" w:hAnsi="SamsungOne 400"/>
                <w:lang w:val="en-GB" w:eastAsia="en-US"/>
              </w:rPr>
              <w:t xml:space="preserve"> (</w:t>
            </w:r>
            <w:r w:rsidRPr="008565D2">
              <w:rPr>
                <w:rFonts w:ascii="SamsungOne 400" w:hAnsi="SamsungOne 400"/>
                <w:color w:val="FF0000"/>
                <w:lang w:val="en-GB" w:eastAsia="en-US"/>
              </w:rPr>
              <w:t>-1.93%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6667 (</w:t>
            </w:r>
            <w:r w:rsidRPr="008565D2">
              <w:rPr>
                <w:rFonts w:ascii="SamsungOne 400" w:hAnsi="SamsungOne 400"/>
                <w:color w:val="FF0000"/>
                <w:lang w:val="en-GB" w:eastAsia="en-US"/>
              </w:rPr>
              <w:t>-1.56%</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5921</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0.69</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7488</w:t>
            </w:r>
            <w:r w:rsidRPr="002F15F0">
              <w:rPr>
                <w:rFonts w:ascii="SamsungOne 400" w:hAnsi="SamsungOne 400"/>
                <w:lang w:val="en-GB" w:eastAsia="en-US"/>
              </w:rPr>
              <w:t xml:space="preserve">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6834</w:t>
            </w:r>
            <w:r w:rsidRPr="002F15F0">
              <w:rPr>
                <w:rFonts w:ascii="SamsungOne 400" w:hAnsi="SamsungOne 400"/>
                <w:lang w:val="en-GB" w:eastAsia="en-US"/>
              </w:rPr>
              <w:t xml:space="preserve"> </w:t>
            </w:r>
            <w:r w:rsidRPr="008565D2">
              <w:rPr>
                <w:rFonts w:ascii="SamsungOne 400" w:hAnsi="SamsungOne 400"/>
                <w:lang w:val="en-GB" w:eastAsia="en-US"/>
              </w:rPr>
              <w:t>(+0.90%)</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5749</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w:t>
            </w:r>
            <w:r w:rsidRPr="002F15F0">
              <w:rPr>
                <w:rFonts w:ascii="SamsungOne 400" w:hAnsi="SamsungOne 400"/>
                <w:color w:val="FF0000"/>
                <w:lang w:val="en-GB" w:eastAsia="en-US"/>
              </w:rPr>
              <w:t>.</w:t>
            </w:r>
            <w:r>
              <w:rPr>
                <w:rFonts w:ascii="SamsungOne 400" w:hAnsi="SamsungOne 400"/>
                <w:color w:val="FF0000"/>
                <w:lang w:val="en-GB" w:eastAsia="en-US"/>
              </w:rPr>
              <w:t>57</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7297 (</w:t>
            </w:r>
            <w:r w:rsidRPr="008565D2">
              <w:rPr>
                <w:rFonts w:ascii="SamsungOne 400" w:hAnsi="SamsungOne 400"/>
                <w:color w:val="FF0000"/>
                <w:lang w:val="en-GB" w:eastAsia="en-US"/>
              </w:rPr>
              <w:t>-2.56%</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Pr>
                <w:rFonts w:ascii="SamsungOne 400" w:hAnsi="SamsungOne 400"/>
                <w:lang w:val="en-GB" w:eastAsia="en-US"/>
              </w:rPr>
              <w:t>0.6773</w:t>
            </w:r>
            <w:r w:rsidRPr="002F15F0">
              <w:rPr>
                <w:rFonts w:ascii="SamsungOne 400" w:hAnsi="SamsungOne 400"/>
                <w:lang w:val="en-GB" w:eastAsia="en-US"/>
              </w:rPr>
              <w:t xml:space="preserve"> </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5925</w:t>
            </w:r>
            <w:r w:rsidRPr="002F15F0">
              <w:rPr>
                <w:rFonts w:ascii="SamsungOne 400" w:hAnsi="SamsungOne 400"/>
                <w:lang w:val="en-GB" w:eastAsia="en-US"/>
              </w:rPr>
              <w:t xml:space="preserve"> (</w:t>
            </w:r>
            <w:r w:rsidRPr="002F15F0">
              <w:rPr>
                <w:rFonts w:ascii="SamsungOne 400" w:hAnsi="SamsungOne 400"/>
                <w:color w:val="FF0000"/>
                <w:lang w:val="en-GB" w:eastAsia="en-US"/>
              </w:rPr>
              <w:t>-0.</w:t>
            </w:r>
            <w:r>
              <w:rPr>
                <w:rFonts w:ascii="SamsungOne 400" w:hAnsi="SamsungOne 400"/>
                <w:color w:val="FF0000"/>
                <w:lang w:val="en-GB" w:eastAsia="en-US"/>
              </w:rPr>
              <w:t>62</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0.7357 (</w:t>
            </w:r>
            <w:r w:rsidRPr="008565D2">
              <w:rPr>
                <w:rFonts w:ascii="SamsungOne 400" w:hAnsi="SamsungOne 400"/>
                <w:color w:val="FF0000"/>
                <w:lang w:val="en-GB" w:eastAsia="en-US"/>
              </w:rPr>
              <w:t>-1.74%</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6725 (</w:t>
            </w:r>
            <w:r w:rsidRPr="008565D2">
              <w:rPr>
                <w:rFonts w:ascii="SamsungOne 400" w:hAnsi="SamsungOne 400"/>
                <w:color w:val="FF0000"/>
                <w:lang w:val="en-GB" w:eastAsia="en-US"/>
              </w:rPr>
              <w:t>-0.71%</w:t>
            </w:r>
            <w:r w:rsidRPr="002F15F0">
              <w:rPr>
                <w:rFonts w:ascii="SamsungOne 400" w:hAnsi="SamsungOne 400"/>
                <w:lang w:val="en-GB" w:eastAsia="en-US"/>
              </w:rPr>
              <w:t>)</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spatial-frequency (W)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2, when a model is trained based on dataset from Scenario#A and tested on dataset from Scenario#B, up to 37.9% performance degradation is observed as compared to Case 1 wherein the model is tested on dataset from the same Scenario#A</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3, when a model is trained on training dataset constructed by mixing datasets from Scenario#A and Scenario#B and tested on dataset from Scenario#A or Scenario#B, up to 11.2% performance degradation is observed as compared to Case 1 wherein the model trained on dataset from Scenario#A and is tested on dataset from the same Scenario#A</w:t>
      </w:r>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angle-delay (W2)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2, when a model is trained based on dataset from Scenario#A and tested on dataset from Scenario#B, up to 9.0% performance degradation is observed as compared to Case 1 wherein the model is tested on dataset from the same Scenario#A</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3, when a model is trained on training dataset constructed by mixing datasets from Scenario#A and Scenario#B and tested on dataset from Scenario#A or Scenario#B, up to 0.7% minor performance degradation is observed as compared to Case 1 wherein the model trained on dataset from Scenario#A and is tested on dataset from the same Scenario#A</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Deployment scenarios such as InH, UMa 100% outdoor UEs and UMa with </w:t>
      </w:r>
      <w:r>
        <w:rPr>
          <w:rFonts w:ascii="SamsungOne 400" w:hAnsi="SamsungOne 400"/>
          <w:b/>
          <w:lang w:val="en-GB" w:eastAsia="en-US"/>
        </w:rPr>
        <w:t>80% indoor UEs</w:t>
      </w:r>
      <w:r w:rsidRPr="002F15F0">
        <w:rPr>
          <w:rFonts w:ascii="SamsungOne 400" w:hAnsi="SamsungOne 400"/>
          <w:b/>
          <w:lang w:val="en-GB" w:eastAsia="en-US"/>
        </w:rPr>
        <w:t xml:space="preserve"> are considered for the Scenario#A and Scenario#B.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Deep-learning-based basis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eastAsia="Malgun Gothic" w:hAnsi="SamsungOne 400"/>
          <w:lang w:val="en-GB" w:eastAsia="en-US"/>
        </w:rPr>
      </w:pPr>
      <w:r w:rsidRPr="002F15F0">
        <w:rPr>
          <w:rFonts w:ascii="SamsungOne 400" w:hAnsi="SamsungOne 400"/>
          <w:lang w:val="en-GB" w:eastAsia="en-US"/>
        </w:rPr>
        <w:t>The legacy NR codebooks have two stages: (i) Stage 1 for set of basis entities W1 and (ii) Stage 2 for set of coefficients W2. The basis entities W1 depends on (SD, FD, TD) channel properties owing to antenna geometry, compression dimensions, SD/FD/TD units, prediction, 2nd order channel stats etc. In particular, when the basis can be dictated by (SD, FD, TD) channel properties, a fixed codebook (as in the legacy codebooks) for basis suffices. However, this</w:t>
      </w:r>
      <w:r w:rsidRPr="002F15F0">
        <w:rPr>
          <w:rFonts w:ascii="SamsungOne 400" w:eastAsia="Malgun Gothic" w:hAnsi="SamsungOne 400"/>
          <w:lang w:val="en-GB" w:eastAsia="en-US"/>
        </w:rPr>
        <w:t xml:space="preserve"> fixed basis approach can be quite limited in its utility in general due to (i) </w:t>
      </w:r>
      <w:r w:rsidRPr="002F15F0">
        <w:rPr>
          <w:rFonts w:ascii="SamsungOne 400" w:eastAsia="Batang" w:hAnsi="SamsungOne 400"/>
          <w:lang w:val="en-GB"/>
        </w:rPr>
        <w:t>more diverse and less-structured antenna types, e.g. RIS, 3D cylindrical/semi-spherical antenna, (in addition to 2D planar array), (ii) distributed mTRP deployment/topology, and (iii) new frequency bands (owing to issues such as large antenna form factor or/and channel-sparsity/or rank-deficiency)</w:t>
      </w:r>
      <w:r w:rsidRPr="002F15F0">
        <w:rPr>
          <w:rFonts w:ascii="SamsungOne 400" w:eastAsia="Malgun Gothic" w:hAnsi="SamsungOne 400"/>
          <w:lang w:val="en-GB" w:eastAsia="en-US"/>
        </w:rPr>
        <w:t>. To overcome this limitation</w:t>
      </w:r>
      <w:r w:rsidRPr="002F15F0">
        <w:rPr>
          <w:rFonts w:ascii="SamsungOne 400" w:hAnsi="SamsungOne 400"/>
          <w:lang w:val="en-GB" w:eastAsia="en-US"/>
        </w:rPr>
        <w:t xml:space="preserve">, in addition to a fixed-basis codebook, </w:t>
      </w:r>
      <w:r>
        <w:rPr>
          <w:rFonts w:ascii="SamsungOne 400" w:hAnsi="SamsungOne 400"/>
          <w:b/>
          <w:lang w:val="en-GB" w:eastAsia="en-US"/>
        </w:rPr>
        <w:t xml:space="preserve">an </w:t>
      </w:r>
      <w:r w:rsidRPr="002F15F0">
        <w:rPr>
          <w:rFonts w:ascii="SamsungOne 400" w:hAnsi="SamsungOne 400"/>
          <w:b/>
          <w:lang w:val="en-GB" w:eastAsia="en-US"/>
        </w:rPr>
        <w:t>AI/ML- or deep-learning-based basis</w:t>
      </w:r>
      <w:r w:rsidRPr="002F15F0">
        <w:rPr>
          <w:rFonts w:ascii="SamsungOne 400" w:hAnsi="SamsungOne 400"/>
          <w:lang w:val="en-GB" w:eastAsia="en-US"/>
        </w:rPr>
        <w:t xml:space="preserve"> is proposed. The W1 can follow a structure, e.g., Toeplitz matrix for computational ease with the following structure</w:t>
      </w:r>
      <w:r w:rsidRPr="002F15F0">
        <w:rPr>
          <w:rFonts w:ascii="Times New Roman" w:hAnsi="Times New Roman" w:cs="Times New Roman"/>
          <w:bCs/>
          <w:szCs w:val="20"/>
          <w:lang w:val="en-GB" w:eastAsia="en-US"/>
        </w:rPr>
        <w:t>:</w:t>
      </w:r>
    </w:p>
    <w:p w:rsidR="007752AD" w:rsidRPr="002F15F0" w:rsidRDefault="007752AD" w:rsidP="007752AD">
      <w:pPr>
        <w:widowControl/>
        <w:wordWrap/>
        <w:autoSpaceDE/>
        <w:autoSpaceDN/>
        <w:spacing w:after="0" w:line="240" w:lineRule="auto"/>
        <w:rPr>
          <w:rFonts w:ascii="Times New Roman" w:hAnsi="Times New Roman" w:cs="Times New Roman"/>
          <w:szCs w:val="20"/>
          <w:lang w:val="en-GB" w:eastAsia="en-US"/>
        </w:rPr>
      </w:pPr>
    </w:p>
    <w:p w:rsidR="007752AD" w:rsidRPr="002F15F0" w:rsidRDefault="0043793E" w:rsidP="007752AD">
      <w:pPr>
        <w:widowControl/>
        <w:wordWrap/>
        <w:autoSpaceDE/>
        <w:autoSpaceDN/>
        <w:spacing w:after="0" w:line="240" w:lineRule="auto"/>
        <w:jc w:val="center"/>
        <w:rPr>
          <w:rFonts w:ascii="Times New Roman" w:hAnsi="Times New Roman" w:cs="Times New Roman"/>
          <w:szCs w:val="20"/>
          <w:lang w:val="en-GB" w:eastAsia="en-US"/>
        </w:rPr>
      </w:pPr>
      <m:oMath>
        <m:d>
          <m:dPr>
            <m:begChr m:val="["/>
            <m:endChr m:val="]"/>
            <m:ctrlPr>
              <w:rPr>
                <w:rFonts w:ascii="Cambria Math" w:hAnsi="Cambria Math" w:cs="Times New Roman"/>
                <w:i/>
                <w:iCs/>
                <w:szCs w:val="20"/>
                <w:lang w:val="en-GB" w:eastAsia="en-US"/>
              </w:rPr>
            </m:ctrlPr>
          </m:dPr>
          <m:e>
            <m:m>
              <m:mPr>
                <m:mcs>
                  <m:mc>
                    <m:mcPr>
                      <m:count m:val="5"/>
                      <m:mcJc m:val="center"/>
                    </m:mcPr>
                  </m:mc>
                </m:mcs>
                <m:ctrlPr>
                  <w:rPr>
                    <w:rFonts w:ascii="Cambria Math" w:hAnsi="Cambria Math" w:cs="Times New Roman"/>
                    <w:i/>
                    <w:iCs/>
                    <w:szCs w:val="20"/>
                    <w:lang w:val="en-GB" w:eastAsia="en-US"/>
                  </w:rPr>
                </m:ctrlPr>
              </m:mP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m:t>
                      </m:r>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mr>
              <m:mr>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mr>
            </m:m>
          </m:e>
        </m:d>
      </m:oMath>
      <w:r w:rsidR="007752AD" w:rsidRPr="002F15F0">
        <w:rPr>
          <w:rFonts w:ascii="Times New Roman" w:hAnsi="Times New Roman" w:cs="Times New Roman"/>
          <w:iCs/>
          <w:szCs w:val="20"/>
          <w:lang w:val="en-GB" w:eastAsia="en-US"/>
        </w:rPr>
        <w:t>.</w:t>
      </w:r>
    </w:p>
    <w:p w:rsidR="007752AD" w:rsidRPr="002F15F0" w:rsidRDefault="007752AD" w:rsidP="007752AD">
      <w:pPr>
        <w:widowControl/>
        <w:wordWrap/>
        <w:autoSpaceDE/>
        <w:autoSpaceDN/>
        <w:spacing w:after="0" w:line="240" w:lineRule="auto"/>
        <w:jc w:val="left"/>
        <w:rPr>
          <w:rFonts w:ascii="Times New Roman" w:hAnsi="Times New Roman" w:cs="Times New Roman"/>
          <w:szCs w:val="2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SD and FD bases, we either have two Toeplitz matrices (one for SD and another for FD) or a doubly Toeplitz matrix. Likewise, for SD, FD, DD bases, we either have three Toeplitz matrices (one each for SD, FD, and DD) or a triple Toeplitz matrix.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_Ref40287325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Fig. 24</w:t>
      </w:r>
      <w:r w:rsidRPr="002F15F0">
        <w:rPr>
          <w:rFonts w:ascii="SamsungOne 400" w:hAnsi="SamsungOne 400"/>
          <w:lang w:val="en-GB" w:eastAsia="en-US"/>
        </w:rPr>
        <w:fldChar w:fldCharType="end"/>
      </w:r>
      <w:r w:rsidRPr="002F15F0">
        <w:rPr>
          <w:rFonts w:ascii="SamsungOne 400" w:hAnsi="SamsungOne 400"/>
          <w:lang w:val="en-GB" w:eastAsia="en-US"/>
        </w:rPr>
        <w:t xml:space="preserve"> shows performance benefits of proposed AIML-based trained W1 (trained SD and FD bases) over the fixed (Rel-16 Type II) codebook-based precoding. For Rel-16 codebook, parameter combinations (PC) 1-5 are considered. For AIML-based approach, the training is performed for each cell (using the channel for all UEs associated with a cell), and a single layer CNN with Kernel sizes shown in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_Ref166150232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 xml:space="preserve">Table </w:t>
      </w:r>
      <w:r>
        <w:rPr>
          <w:rFonts w:ascii="SamsungOne 400" w:hAnsi="SamsungOne 400"/>
          <w:lang w:val="en-GB" w:eastAsia="en-US"/>
        </w:rPr>
        <w:t>19</w:t>
      </w:r>
      <w:r w:rsidRPr="002F15F0">
        <w:rPr>
          <w:rFonts w:ascii="SamsungOne 400" w:hAnsi="SamsungOne 400"/>
          <w:lang w:val="en-GB" w:eastAsia="en-US"/>
        </w:rPr>
        <w:fldChar w:fldCharType="end"/>
      </w:r>
      <w:r w:rsidRPr="002F15F0">
        <w:rPr>
          <w:rFonts w:ascii="SamsungOne 400" w:hAnsi="SamsungOne 400"/>
          <w:lang w:val="en-GB" w:eastAsia="en-US"/>
        </w:rPr>
        <w:t xml:space="preserve"> in Appendix is considered. We can observe the following:</w:t>
      </w:r>
    </w:p>
    <w:p w:rsidR="007752AD" w:rsidRPr="002F15F0" w:rsidRDefault="007752AD" w:rsidP="007752AD">
      <w:pPr>
        <w:widowControl/>
        <w:wordWrap/>
        <w:autoSpaceDE/>
        <w:autoSpaceDN/>
        <w:spacing w:after="0" w:line="240" w:lineRule="auto"/>
        <w:jc w:val="left"/>
        <w:rPr>
          <w:rFonts w:ascii="Times New Roman" w:eastAsia="Batang" w:hAnsi="Times New Roman" w:cs="Times New Roman"/>
          <w:kern w:val="0"/>
          <w:szCs w:val="20"/>
        </w:rPr>
      </w:pPr>
    </w:p>
    <w:p w:rsidR="007752AD" w:rsidRPr="002F15F0" w:rsidRDefault="007752AD" w:rsidP="007752AD">
      <w:pPr>
        <w:widowControl/>
        <w:wordWrap/>
        <w:autoSpaceDE/>
        <w:autoSpaceDN/>
        <w:spacing w:after="0" w:line="240" w:lineRule="auto"/>
        <w:jc w:val="left"/>
        <w:rPr>
          <w:rFonts w:ascii="SamsungOne 400" w:eastAsia="Batang" w:hAnsi="SamsungOne 400" w:cs="Times New Roman"/>
          <w:kern w:val="0"/>
          <w:szCs w:val="20"/>
        </w:rPr>
      </w:pPr>
      <w:r w:rsidRPr="002F15F0">
        <w:rPr>
          <w:rFonts w:ascii="SamsungOne 400" w:eastAsia="Batang" w:hAnsi="SamsungOne 400" w:cs="Times New Roman"/>
          <w:b/>
          <w:kern w:val="0"/>
          <w:szCs w:val="20"/>
        </w:rPr>
        <w:t>Observation 10</w:t>
      </w:r>
      <w:r w:rsidRPr="002F15F0">
        <w:rPr>
          <w:rFonts w:ascii="SamsungOne 400" w:eastAsia="Batang" w:hAnsi="SamsungOne 400" w:cs="Times New Roman"/>
          <w:kern w:val="0"/>
          <w:szCs w:val="20"/>
        </w:rPr>
        <w:t xml:space="preserve">: </w:t>
      </w:r>
      <w:r w:rsidRPr="002F15F0">
        <w:rPr>
          <w:rFonts w:ascii="SamsungOne 400" w:eastAsia="Batang" w:hAnsi="SamsungOne 400" w:cs="Times New Roman"/>
          <w:b/>
          <w:kern w:val="0"/>
          <w:szCs w:val="20"/>
        </w:rPr>
        <w:t>a single layer CNN-based trained basis (SD and FD) can achieve significantly large performance gain (up to 6% in avg. UPT) over a fixed (Rel-16 eTypeII) codebook in low overhead regime.</w:t>
      </w:r>
    </w:p>
    <w:p w:rsidR="007752AD" w:rsidRPr="002F15F0" w:rsidRDefault="007752AD" w:rsidP="007752AD">
      <w:pPr>
        <w:widowControl/>
        <w:wordWrap/>
        <w:spacing w:after="0" w:line="240" w:lineRule="auto"/>
        <w:ind w:firstLine="180"/>
        <w:rPr>
          <w:rFonts w:ascii="Times New Roman" w:eastAsia="Batang" w:hAnsi="Times New Roman" w:cs="Times New Roman"/>
          <w:kern w:val="0"/>
          <w:sz w:val="24"/>
          <w:szCs w:val="20"/>
          <w:lang w:eastAsia="en-US"/>
        </w:rPr>
      </w:pPr>
    </w:p>
    <w:p w:rsidR="007752AD" w:rsidRPr="002F15F0" w:rsidRDefault="007752AD" w:rsidP="007752AD">
      <w:pPr>
        <w:keepNext/>
        <w:widowControl/>
        <w:wordWrap/>
        <w:spacing w:after="0" w:line="240" w:lineRule="auto"/>
        <w:jc w:val="center"/>
        <w:rPr>
          <w:rFonts w:ascii="SamsungOne 400" w:hAnsi="SamsungOne 400"/>
          <w:lang w:val="en-GB" w:eastAsia="en-US"/>
        </w:rPr>
      </w:pPr>
      <w:r w:rsidRPr="002F15F0">
        <w:rPr>
          <w:rFonts w:ascii="Times New Roman" w:eastAsia="Batang" w:hAnsi="Times New Roman" w:cs="Times New Roman"/>
          <w:noProof/>
          <w:kern w:val="0"/>
          <w:szCs w:val="20"/>
        </w:rPr>
        <w:drawing>
          <wp:inline distT="0" distB="0" distL="0" distR="0" wp14:anchorId="79EBAFD3" wp14:editId="61C535AD">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752AD" w:rsidRPr="002F15F0" w:rsidRDefault="007752AD" w:rsidP="007752AD">
      <w:pPr>
        <w:widowControl/>
        <w:wordWrap/>
        <w:autoSpaceDE/>
        <w:autoSpaceDN/>
        <w:spacing w:after="0" w:line="276" w:lineRule="auto"/>
        <w:jc w:val="center"/>
        <w:outlineLvl w:val="4"/>
        <w:rPr>
          <w:rFonts w:ascii="Times New Roman" w:eastAsia="Batang" w:hAnsi="Times New Roman" w:cs="Times New Roman"/>
          <w:kern w:val="0"/>
          <w:szCs w:val="20"/>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10</w:t>
      </w:r>
      <w:r w:rsidRPr="002F15F0">
        <w:rPr>
          <w:rFonts w:ascii="SamsungOne 400" w:hAnsi="SamsungOne 400"/>
          <w:lang w:val="en-GB" w:eastAsia="en-US"/>
        </w:rPr>
        <w:fldChar w:fldCharType="end"/>
      </w:r>
      <w:r w:rsidRPr="002F15F0">
        <w:rPr>
          <w:rFonts w:ascii="SamsungOne 400" w:hAnsi="SamsungOne 400"/>
          <w:lang w:val="en-GB" w:eastAsia="en-US"/>
        </w:rPr>
        <w:t xml:space="preserve"> User throughput vs Rank 1 overhead (number of bits).</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Aspects for further study   </w:t>
      </w:r>
    </w:p>
    <w:p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Considering the updated use case, if agreed, aspects such as dataset delivery, CSI report format, UCI construction and monitoring approach</w:t>
      </w:r>
      <w:r>
        <w:rPr>
          <w:rFonts w:ascii="SamsungOne 400" w:hAnsi="SamsungOne 400"/>
          <w:lang w:val="en-GB" w:eastAsia="en-US"/>
        </w:rPr>
        <w:t xml:space="preserve">es are required to be studied.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Data collection for model training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Rel-18 SI, data collection aspects such content</w:t>
      </w:r>
      <w:r>
        <w:rPr>
          <w:rFonts w:ascii="SamsungOne 400" w:hAnsi="SamsungOne 400"/>
          <w:lang w:val="en-GB" w:eastAsia="en-US"/>
        </w:rPr>
        <w:t>s</w:t>
      </w:r>
      <w:r w:rsidRPr="002F15F0">
        <w:rPr>
          <w:rFonts w:ascii="SamsungOne 400" w:hAnsi="SamsungOne 400"/>
          <w:lang w:val="en-GB" w:eastAsia="en-US"/>
        </w:rPr>
        <w:t xml:space="preserve"> of the dataset, ‘ground truth’ CSI format, etc., has been discussed. The discussion can be expanded considering the newly introduced cases of CSI compression, i.e., cases 1-5 in the previous section.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two-sided model training at the network side, the network may have to collect the high-resolution ground truth CSI. In Rel-18, two options for high resolution ground truth CSI reporting, i.e., scalar quantization and high-resolution codebook quantization, e.g., high resolution eType II-like quantization</w:t>
      </w:r>
      <w:r>
        <w:rPr>
          <w:rFonts w:ascii="SamsungOne 400" w:hAnsi="SamsungOne 400"/>
          <w:lang w:val="en-GB" w:eastAsia="en-US"/>
        </w:rPr>
        <w:t xml:space="preserve"> are</w:t>
      </w:r>
      <w:r w:rsidRPr="002F15F0">
        <w:rPr>
          <w:rFonts w:ascii="SamsungOne 400" w:hAnsi="SamsungOne 400"/>
          <w:lang w:val="en-GB" w:eastAsia="en-US"/>
        </w:rPr>
        <w:t xml:space="preserve"> considered.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TR 38.843***</w:t>
            </w:r>
          </w:p>
          <w:p w:rsidR="007752AD" w:rsidRPr="002F15F0" w:rsidRDefault="007752AD" w:rsidP="00597145">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Considering performance impact of ground truth quantization in the CSI compression</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Studying high resolution quantization methods for ground truth CSI, including at least the following options: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scalar quantization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codebook quantization, e.g., Rel-16 TypeII-like method with new parameters, in which case </w:t>
            </w:r>
            <w:r w:rsidRPr="002F15F0">
              <w:rPr>
                <w:rFonts w:ascii="Times New Roman" w:eastAsia="MS Mincho" w:hAnsi="Times New Roman" w:cs="Times New Roman"/>
                <w:bCs/>
                <w:kern w:val="0"/>
                <w:szCs w:val="20"/>
                <w:lang w:val="en-GB" w:eastAsia="zh-CN"/>
              </w:rPr>
              <w:t>companies are to report the R16 Type II parameters with specified or new/larger values to achieve higher resolution of the ground-truth CSI labels, e.g., L,</w:t>
            </w:r>
            <m:oMath>
              <m:r>
                <m:rPr>
                  <m:sty m:val="p"/>
                </m:rPr>
                <w:rPr>
                  <w:rFonts w:ascii="Cambria Math" w:eastAsia="MS Mincho" w:hAnsi="Cambria Math" w:cs="Times New Roman"/>
                  <w:kern w:val="0"/>
                  <w:szCs w:val="20"/>
                  <w:lang w:val="en-GB" w:eastAsia="en-US"/>
                </w:rPr>
                <m:t xml:space="preserve"> </m:t>
              </m:r>
              <m:sSub>
                <m:sSubPr>
                  <m:ctrlPr>
                    <w:rPr>
                      <w:rFonts w:ascii="Cambria Math" w:eastAsia="MS Mincho" w:hAnsi="Cambria Math" w:cs="Times New Roman"/>
                      <w:bCs/>
                      <w:kern w:val="0"/>
                      <w:szCs w:val="20"/>
                      <w:lang w:val="en-GB" w:eastAsia="en-US"/>
                    </w:rPr>
                  </m:ctrlPr>
                </m:sSubPr>
                <m:e>
                  <m:r>
                    <m:rPr>
                      <m:sty m:val="p"/>
                    </m:rPr>
                    <w:rPr>
                      <w:rFonts w:ascii="Cambria Math" w:eastAsia="MS Mincho" w:hAnsi="Cambria Math" w:cs="Times New Roman"/>
                      <w:kern w:val="0"/>
                      <w:szCs w:val="20"/>
                      <w:lang w:val="en-GB" w:eastAsia="en-US"/>
                    </w:rPr>
                    <m:t>p</m:t>
                  </m:r>
                </m:e>
                <m:sub>
                  <m:r>
                    <m:rPr>
                      <m:sty m:val="p"/>
                    </m:rPr>
                    <w:rPr>
                      <w:rFonts w:ascii="Cambria Math" w:eastAsia="MS Mincho" w:hAnsi="Cambria Math" w:cs="Times New Roman"/>
                      <w:kern w:val="0"/>
                      <w:szCs w:val="20"/>
                      <w:lang w:val="en-GB" w:eastAsia="en-US"/>
                    </w:rPr>
                    <m:t>v</m:t>
                  </m:r>
                </m:sub>
              </m:sSub>
            </m:oMath>
            <w:r w:rsidRPr="002F15F0">
              <w:rPr>
                <w:rFonts w:ascii="Times New Roman" w:eastAsia="MS Mincho" w:hAnsi="Times New Roman" w:cs="Times New Roman"/>
                <w:bCs/>
                <w:kern w:val="0"/>
                <w:szCs w:val="20"/>
                <w:lang w:val="en-GB" w:eastAsia="zh-CN"/>
              </w:rPr>
              <w:t xml:space="preserve">, </w:t>
            </w:r>
            <m:oMath>
              <m:r>
                <m:rPr>
                  <m:sty m:val="p"/>
                </m:rPr>
                <w:rPr>
                  <w:rFonts w:ascii="Cambria Math" w:eastAsia="MS Mincho" w:hAnsi="Cambria Math" w:cs="Times New Roman"/>
                  <w:kern w:val="0"/>
                  <w:szCs w:val="20"/>
                  <w:lang w:val="en-GB" w:eastAsia="en-US"/>
                </w:rPr>
                <m:t>β</m:t>
              </m:r>
            </m:oMath>
            <w:r w:rsidRPr="002F15F0">
              <w:rPr>
                <w:rFonts w:ascii="Times New Roman" w:eastAsia="MS Mincho" w:hAnsi="Times New Roman" w:cs="Times New Roman"/>
                <w:bCs/>
                <w:kern w:val="0"/>
                <w:szCs w:val="20"/>
                <w:lang w:val="en-GB" w:eastAsia="zh-CN"/>
              </w:rPr>
              <w:t>,</w:t>
            </w:r>
            <w:r w:rsidRPr="002F15F0">
              <w:rPr>
                <w:rFonts w:ascii="Times New Roman" w:eastAsia="MS Mincho" w:hAnsi="Times New Roman" w:cs="Times New Roman"/>
                <w:bCs/>
                <w:kern w:val="0"/>
                <w:szCs w:val="20"/>
                <w:lang w:val="en-GB" w:eastAsia="en-US"/>
              </w:rPr>
              <w:t xml:space="preserve"> reference amplitude, differential amplitude, phase, etc</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Float32 adopted as the baseline/upper-bound for performance comparisons</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the newly added cases, the following can be additionally considered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that require multiple time-domain samples for inference, cases 2/3/4/5, high resolution codebook quantization including temporal aspects, e.g., Rel-18 eType II-like method with new parameters</w:t>
      </w:r>
      <w:r>
        <w:rPr>
          <w:rFonts w:ascii="SamsungOne 400" w:eastAsia="Malgun Gothic" w:hAnsi="SamsungOne 400" w:cs="Gulim"/>
          <w:kern w:val="0"/>
          <w:szCs w:val="24"/>
          <w:lang w:val="en-GB" w:eastAsia="en-US"/>
        </w:rPr>
        <w:t xml:space="preserve"> and UE’s capability report for the supported time-domain property, e.g., prediction window</w:t>
      </w:r>
      <w:r w:rsidRPr="002F15F0">
        <w:rPr>
          <w:rFonts w:ascii="SamsungOne 400" w:eastAsia="Malgun Gothic" w:hAnsi="SamsungOne 400" w:cs="Gulim"/>
          <w:kern w:val="0"/>
          <w:szCs w:val="24"/>
          <w:lang w:val="en-GB" w:eastAsia="en-US"/>
        </w:rPr>
        <w:t xml:space="preserve">. </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with CSI prediction, e.g., cases 3/4, high resolution codebook quantization for explicit channel matrices, e.g., codebook to report the left and right eigenvectors of a channel matrix</w:t>
      </w:r>
      <w:r w:rsidRPr="002F15F0">
        <w:rPr>
          <w:rFonts w:ascii="SamsungOne 400" w:eastAsia="Malgun Gothic" w:hAnsi="SamsungOne 400" w:cs="Gulim"/>
          <w:b/>
          <w:kern w:val="0"/>
          <w:szCs w:val="24"/>
          <w:lang w:val="en-GB" w:eastAsia="en-US"/>
        </w:rPr>
        <w:t xml:space="preserve">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wordWrap/>
        <w:autoSpaceDE/>
        <w:autoSpaceDN/>
        <w:spacing w:after="0" w:line="240" w:lineRule="auto"/>
        <w:ind w:left="720"/>
        <w:jc w:val="left"/>
        <w:rPr>
          <w:rFonts w:ascii="SamsungOne 400" w:eastAsia="Malgun Gothic" w:hAnsi="SamsungOne 400"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eType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r w:rsidRPr="002F15F0">
        <w:rPr>
          <w:rFonts w:ascii="SamsungOne 400" w:hAnsi="SamsungOne 400"/>
          <w:lang w:val="en-GB" w:eastAsia="en-US"/>
        </w:rPr>
        <w:t>Another consideration is training dataset provision according to Option 4: Standardized data / dataset format + Dataset exchange between NW-side and UE-side. RAN1 has to first decide the content of the dataset including the target CSI, the CSI feedback and reconstructed CSI. Moreover, the format for the target and reconstructed CSI, if to be exchanged, need to be specified and is preferred to be in the same format as for the ground truth CSI. In some cases, the network may generate multiple datasets for a certain feature (multiple models). Then ensuring consistency across training dataset collection and inference with respect to the network-side additional conditions might be needed. As</w:t>
      </w:r>
      <w:r w:rsidRPr="002F15F0">
        <w:rPr>
          <w:rFonts w:ascii="SamsungOne 400" w:hAnsi="SamsungOne 400" w:cs="Times New Roman"/>
          <w:color w:val="000000"/>
          <w:lang w:val="en-GB" w:eastAsia="en-US"/>
          <w14:glow w14:rad="0">
            <w14:srgbClr w14:val="FFFFFF"/>
          </w14:glow>
        </w:rPr>
        <w:t xml:space="preserve"> an example, the network may generate more than one dataset associated to various network-side settings. In the NW-first two-sided model training, each dataset may correspond to a particular NW-part of two-sided model or any other setting that affects compatibility. In this case, the network may indicate an associated ID for training dataset transfer and inference.</w:t>
      </w:r>
      <w:r w:rsidR="00971B3C">
        <w:rPr>
          <w:rFonts w:ascii="SamsungOne 400" w:hAnsi="SamsungOne 400" w:cs="Times New Roman"/>
          <w:color w:val="000000"/>
          <w:lang w:val="en-GB" w:eastAsia="en-US"/>
          <w14:glow w14:rad="0">
            <w14:srgbClr w14:val="FFFFFF"/>
          </w14:glow>
        </w:rPr>
        <w:t xml:space="preserve"> In RAN1#119 some potential specification impact aspects were considered for NW and UE data collection. In our view, the following aspects can be considered in the normative phase: </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Enhancement </w:t>
      </w:r>
      <w:r w:rsidR="002217A4">
        <w:rPr>
          <w:rFonts w:ascii="SamsungOne 400" w:hAnsi="SamsungOne 400" w:cs="Times New Roman"/>
          <w:color w:val="000000"/>
          <w14:glow w14:rad="0">
            <w14:srgbClr w14:val="FFFFFF"/>
          </w14:glow>
        </w:rPr>
        <w:t>on Rel-16/18 eTy</w:t>
      </w:r>
      <w:r>
        <w:rPr>
          <w:rFonts w:ascii="SamsungOne 400" w:hAnsi="SamsungOne 400" w:cs="Times New Roman"/>
          <w:color w:val="000000"/>
          <w14:glow w14:rad="0">
            <w14:srgbClr w14:val="FFFFFF"/>
          </w14:glow>
        </w:rPr>
        <w:t xml:space="preserve">pe II parameter for high resolution </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lastRenderedPageBreak/>
        <w:t xml:space="preserve">Legacy CSI framework for data collection configuration </w:t>
      </w:r>
    </w:p>
    <w:p w:rsidR="00971B3C" w:rsidRDefault="00971B3C" w:rsidP="00971B3C">
      <w:pPr>
        <w:pStyle w:val="ListParagraph"/>
        <w:numPr>
          <w:ilvl w:val="1"/>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Reduce UE’s burden, e.g., measurement only when CSI for scheduling purpose (L1 reported) is measured </w:t>
      </w:r>
    </w:p>
    <w:p w:rsidR="00971B3C" w:rsidRDefault="00971B3C" w:rsidP="00971B3C">
      <w:pPr>
        <w:pStyle w:val="ListParagraph"/>
        <w:numPr>
          <w:ilvl w:val="1"/>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Logged data report (periodic vs. event-triggered logging)</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CPU counting, priority </w:t>
      </w:r>
    </w:p>
    <w:p w:rsidR="00971B3C" w:rsidRP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Configuration of associated ID for alignment on NW-side additional conditions. </w:t>
      </w: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D0C9E" w:rsidRPr="002F15F0" w:rsidTr="002D0C9E">
        <w:trPr>
          <w:trHeight w:val="5116"/>
        </w:trPr>
        <w:tc>
          <w:tcPr>
            <w:tcW w:w="9629" w:type="dxa"/>
            <w:shd w:val="clear" w:color="auto" w:fill="auto"/>
          </w:tcPr>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w:eastAsia="DengXian" w:hAnsi="Times" w:cs="Times New Roman"/>
                <w:color w:val="000000"/>
                <w:kern w:val="24"/>
                <w:szCs w:val="20"/>
                <w:highlight w:val="green"/>
                <w:lang w:val="en-GB"/>
              </w:rPr>
              <w:t>Agreement</w:t>
            </w:r>
            <w:r w:rsidR="00AF255C">
              <w:rPr>
                <w:rFonts w:ascii="Times" w:eastAsia="DengXian" w:hAnsi="Times" w:cs="Times New Roman"/>
                <w:color w:val="000000"/>
                <w:kern w:val="24"/>
                <w:szCs w:val="20"/>
                <w:lang w:val="en-GB"/>
              </w:rPr>
              <w:t xml:space="preserve"> RAN1#119</w:t>
            </w:r>
          </w:p>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New Roman" w:eastAsia="Batang" w:hAnsi="Times New Roman" w:cs="Times New Roman"/>
                <w:color w:val="7030A0"/>
                <w:kern w:val="24"/>
                <w:szCs w:val="20"/>
                <w:lang w:val="en-GB"/>
              </w:rPr>
              <w:t>For NW</w:t>
            </w:r>
            <w:r w:rsidRPr="002D0C9E">
              <w:rPr>
                <w:rFonts w:ascii="Times New Roman" w:eastAsia="DengXian" w:hAnsi="Times New Roman" w:cs="Times New Roman"/>
                <w:color w:val="7030A0"/>
                <w:kern w:val="24"/>
                <w:szCs w:val="20"/>
                <w:lang w:val="en-GB"/>
              </w:rPr>
              <w:t xml:space="preserve"> to collect data for training</w:t>
            </w:r>
            <w:r w:rsidRPr="002D0C9E">
              <w:rPr>
                <w:rFonts w:ascii="Times New Roman" w:eastAsia="Batang" w:hAnsi="Times New Roman" w:cs="Times New Roman"/>
                <w:color w:val="7030A0"/>
                <w:kern w:val="24"/>
                <w:szCs w:val="20"/>
                <w:lang w:val="en-GB"/>
              </w:rPr>
              <w:t xml:space="preserve">, </w:t>
            </w:r>
            <w:r w:rsidRPr="002D0C9E">
              <w:rPr>
                <w:rFonts w:ascii="Times New Roman" w:eastAsia="DengXian" w:hAnsi="Times New Roman" w:cs="Times New Roman"/>
                <w:color w:val="000000"/>
                <w:kern w:val="24"/>
                <w:szCs w:val="20"/>
                <w:lang w:val="en-GB"/>
              </w:rPr>
              <w:t>study</w:t>
            </w:r>
            <w:r w:rsidRPr="002D0C9E">
              <w:rPr>
                <w:rFonts w:ascii="Times New Roman" w:eastAsia="Batang" w:hAnsi="Times New Roman" w:cs="Times New Roman"/>
                <w:color w:val="000000"/>
                <w:kern w:val="24"/>
                <w:szCs w:val="20"/>
                <w:lang w:val="en-GB"/>
              </w:rPr>
              <w:t xml:space="preserve"> following spec impacts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Data format: codebook-based Rel-16 eType2 or Rel-18 eType2</w:t>
            </w:r>
            <w:r w:rsidRPr="002D0C9E">
              <w:rPr>
                <w:rFonts w:ascii="Times New Roman" w:eastAsia="DengXian" w:hAnsi="Times New Roman" w:cs="Times New Roman"/>
                <w:color w:val="000000"/>
                <w:kern w:val="24"/>
                <w:szCs w:val="20"/>
                <w:lang w:val="en-GB"/>
              </w:rPr>
              <w:t xml:space="preserve"> for PMI prediction</w:t>
            </w:r>
            <w:r w:rsidRPr="002D0C9E">
              <w:rPr>
                <w:rFonts w:ascii="Times New Roman" w:eastAsia="SamsungOne 400" w:hAnsi="Times New Roman" w:cs="Times New Roman"/>
                <w:color w:val="000000"/>
                <w:kern w:val="24"/>
                <w:szCs w:val="20"/>
                <w:lang w:val="en-GB"/>
              </w:rPr>
              <w:t xml:space="preserve">. </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if enhancement is needed</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 xml:space="preserve">FFS number of samples in the report. </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whether channel or precoder is needed for temporal Cases 3</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Configuration of rank/layer, number of subbands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Mechanism for ground-truth reporting</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DengXian" w:hAnsi="Times New Roman" w:cs="Times New Roman"/>
                <w:color w:val="000000"/>
                <w:kern w:val="24"/>
                <w:szCs w:val="20"/>
                <w:lang w:val="en-GB"/>
              </w:rPr>
              <w:t xml:space="preserve">FFS: </w:t>
            </w:r>
            <w:r w:rsidRPr="002D0C9E">
              <w:rPr>
                <w:rFonts w:ascii="Times New Roman" w:eastAsia="SamsungOne 400" w:hAnsi="Times New Roman" w:cs="Times New Roman"/>
                <w:color w:val="000000"/>
                <w:kern w:val="24"/>
                <w:szCs w:val="20"/>
                <w:lang w:val="en-GB"/>
              </w:rPr>
              <w:t>Report additional information regarding the samples, e.g., data</w:t>
            </w:r>
            <w:r w:rsidRPr="002D0C9E">
              <w:rPr>
                <w:rFonts w:ascii="Times New Roman" w:eastAsia="SimSun" w:hAnsi="Times New Roman" w:cs="Times New Roman"/>
                <w:color w:val="000000"/>
                <w:kern w:val="24"/>
                <w:szCs w:val="20"/>
                <w:lang w:val="en-GB"/>
              </w:rPr>
              <w:t xml:space="preserve"> quality, FFS the definition of </w:t>
            </w:r>
            <w:r w:rsidRPr="002D0C9E">
              <w:rPr>
                <w:rFonts w:ascii="Times New Roman" w:eastAsia="SamsungOne 400" w:hAnsi="Times New Roman" w:cs="Times New Roman"/>
                <w:color w:val="000000"/>
                <w:kern w:val="24"/>
                <w:szCs w:val="20"/>
                <w:lang w:val="en-GB"/>
              </w:rPr>
              <w:t>data</w:t>
            </w:r>
            <w:r w:rsidRPr="002D0C9E">
              <w:rPr>
                <w:rFonts w:ascii="Times New Roman" w:eastAsia="SimSun" w:hAnsi="Times New Roman" w:cs="Times New Roman"/>
                <w:color w:val="000000"/>
                <w:kern w:val="24"/>
                <w:szCs w:val="20"/>
                <w:lang w:val="en-GB"/>
              </w:rPr>
              <w:t xml:space="preserve"> quality and corresponding parameters.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if enhancements in CSI-RS</w:t>
            </w:r>
            <w:r w:rsidRPr="002D0C9E">
              <w:rPr>
                <w:rFonts w:ascii="Times New Roman" w:eastAsia="DengXian" w:hAnsi="Times New Roman" w:cs="Times New Roman"/>
                <w:color w:val="000000"/>
                <w:kern w:val="24"/>
                <w:szCs w:val="20"/>
                <w:lang w:val="en-GB"/>
              </w:rPr>
              <w:t xml:space="preserve"> and SRS</w:t>
            </w:r>
            <w:r w:rsidRPr="002D0C9E">
              <w:rPr>
                <w:rFonts w:ascii="Times New Roman" w:eastAsia="SamsungOne 400" w:hAnsi="Times New Roman" w:cs="Times New Roman"/>
                <w:color w:val="000000"/>
                <w:kern w:val="24"/>
                <w:szCs w:val="20"/>
                <w:lang w:val="en-GB"/>
              </w:rPr>
              <w:t xml:space="preserve"> configuration is needed. </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Report associated information that captures UE side additional condition</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Configuration / reporting of temporal aspects for temporal Case 2 and Case 3, e.g., association between input and output CSI</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DengXian" w:hAnsi="Times New Roman" w:cs="Times New Roman"/>
                <w:color w:val="000000"/>
                <w:kern w:val="24"/>
                <w:szCs w:val="20"/>
                <w:lang w:val="en-GB"/>
              </w:rPr>
              <w:t>FFS: details of CSI measurement</w:t>
            </w:r>
          </w:p>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New Roman" w:eastAsia="Batang" w:hAnsi="Times New Roman" w:cs="Times New Roman"/>
                <w:color w:val="7030A0"/>
                <w:kern w:val="24"/>
                <w:szCs w:val="20"/>
                <w:lang w:val="en-GB"/>
              </w:rPr>
              <w:t>For U</w:t>
            </w:r>
            <w:r w:rsidRPr="002D0C9E">
              <w:rPr>
                <w:rFonts w:ascii="Times New Roman" w:eastAsia="DengXian" w:hAnsi="Times New Roman" w:cs="Times New Roman"/>
                <w:color w:val="7030A0"/>
                <w:kern w:val="24"/>
                <w:szCs w:val="20"/>
                <w:lang w:val="en-GB"/>
              </w:rPr>
              <w:t>E to collect data for training</w:t>
            </w:r>
            <w:r w:rsidRPr="002D0C9E">
              <w:rPr>
                <w:rFonts w:ascii="Times New Roman" w:eastAsia="Batang" w:hAnsi="Times New Roman" w:cs="Times New Roman"/>
                <w:color w:val="7030A0"/>
                <w:kern w:val="24"/>
                <w:szCs w:val="20"/>
                <w:lang w:val="en-GB"/>
              </w:rPr>
              <w:t xml:space="preserve">, </w:t>
            </w:r>
            <w:r w:rsidRPr="002D0C9E">
              <w:rPr>
                <w:rFonts w:ascii="Times New Roman" w:eastAsia="DengXian" w:hAnsi="Times New Roman" w:cs="Times New Roman"/>
                <w:color w:val="000000"/>
                <w:kern w:val="24"/>
                <w:szCs w:val="20"/>
                <w:lang w:val="en-GB"/>
              </w:rPr>
              <w:t>study</w:t>
            </w:r>
            <w:r w:rsidRPr="002D0C9E">
              <w:rPr>
                <w:rFonts w:ascii="Times New Roman" w:eastAsia="Batang" w:hAnsi="Times New Roman" w:cs="Times New Roman"/>
                <w:color w:val="000000"/>
                <w:kern w:val="24"/>
                <w:szCs w:val="20"/>
                <w:lang w:val="en-GB"/>
              </w:rPr>
              <w:t xml:space="preserve"> following spec impacts</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NW configuration or UE request</w:t>
            </w:r>
            <w:r w:rsidRPr="002D0C9E">
              <w:rPr>
                <w:rFonts w:ascii="Times New Roman" w:eastAsia="DengXian" w:hAnsi="Times New Roman" w:cs="Times New Roman"/>
                <w:color w:val="000000"/>
                <w:kern w:val="24"/>
                <w:szCs w:val="20"/>
                <w:lang w:val="en-GB"/>
              </w:rPr>
              <w:t>, e.g., RS configuration/transmission for data collection</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4472C4"/>
                <w:kern w:val="24"/>
                <w:szCs w:val="20"/>
                <w:lang w:val="en-GB"/>
              </w:rPr>
              <w:t>Whether enhancements in CSI-RS configuration is needed.</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Configuration of temporal aspects for temporal case 2/3, e.g., association between input and output CSI</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 xml:space="preserve">FFS: </w:t>
            </w:r>
            <w:r w:rsidRPr="002D0C9E">
              <w:rPr>
                <w:rFonts w:ascii="Times New Roman" w:eastAsia="DengXian" w:hAnsi="Times New Roman" w:cs="Times New Roman"/>
                <w:color w:val="000000"/>
                <w:kern w:val="24"/>
                <w:szCs w:val="20"/>
                <w:lang w:val="en-GB"/>
              </w:rPr>
              <w:t>Need of c</w:t>
            </w:r>
            <w:r w:rsidRPr="002D0C9E">
              <w:rPr>
                <w:rFonts w:ascii="Times New Roman" w:eastAsia="SamsungOne 400" w:hAnsi="Times New Roman" w:cs="Times New Roman"/>
                <w:color w:val="000000"/>
                <w:kern w:val="24"/>
                <w:szCs w:val="20"/>
                <w:lang w:val="en-GB"/>
              </w:rPr>
              <w:t xml:space="preserve">onfiguration of </w:t>
            </w:r>
            <w:r w:rsidRPr="002D0C9E">
              <w:rPr>
                <w:rFonts w:ascii="Times New Roman" w:eastAsia="SamsungOne 400" w:hAnsi="Times New Roman" w:cs="Times New Roman"/>
                <w:color w:val="4472C4"/>
                <w:kern w:val="24"/>
                <w:szCs w:val="20"/>
                <w:lang w:val="en-GB"/>
              </w:rPr>
              <w:t>ID</w:t>
            </w:r>
            <w:r w:rsidRPr="002D0C9E">
              <w:rPr>
                <w:rFonts w:ascii="Times New Roman" w:eastAsia="DengXian" w:hAnsi="Times New Roman" w:cs="Times New Roman"/>
                <w:color w:val="4472C4"/>
                <w:kern w:val="24"/>
                <w:szCs w:val="20"/>
                <w:lang w:val="en-GB"/>
              </w:rPr>
              <w:t>, and configuration of ID</w:t>
            </w:r>
          </w:p>
          <w:p w:rsidR="002D0C9E" w:rsidRPr="002D0C9E" w:rsidRDefault="002D0C9E" w:rsidP="0043793E">
            <w:pPr>
              <w:widowControl/>
              <w:wordWrap/>
              <w:autoSpaceDE/>
              <w:autoSpaceDN/>
              <w:spacing w:after="0" w:line="240" w:lineRule="auto"/>
              <w:jc w:val="left"/>
              <w:rPr>
                <w:rFonts w:ascii="Times" w:eastAsia="DengXian" w:hAnsi="Times" w:cs="Times New Roman"/>
                <w:kern w:val="0"/>
                <w:szCs w:val="24"/>
                <w:lang w:eastAsia="zh-CN"/>
              </w:rPr>
            </w:pPr>
          </w:p>
        </w:tc>
      </w:tr>
    </w:tbl>
    <w:p w:rsidR="002D0C9E" w:rsidRPr="002D0C9E" w:rsidRDefault="002D0C9E" w:rsidP="007752AD">
      <w:pPr>
        <w:widowControl/>
        <w:wordWrap/>
        <w:autoSpaceDE/>
        <w:autoSpaceDN/>
        <w:spacing w:after="0" w:line="240" w:lineRule="auto"/>
        <w:rPr>
          <w:rFonts w:ascii="SamsungOne 400" w:hAnsi="SamsungOne 400" w:cs="Times New Roman"/>
          <w:color w:val="000000"/>
          <w:lang w:eastAsia="en-US"/>
          <w14:glow w14:rad="0">
            <w14:srgbClr w14:val="FFFFFF"/>
          </w14:glow>
        </w:rPr>
      </w:pPr>
    </w:p>
    <w:p w:rsidR="007752AD" w:rsidRPr="002F15F0"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Proposal#9: For NW</w:t>
      </w:r>
      <w:r w:rsidR="006C062D">
        <w:rPr>
          <w:rFonts w:ascii="SamsungOne 400" w:hAnsi="SamsungOne 400"/>
          <w:b/>
          <w:lang w:val="en-GB" w:eastAsia="en-US"/>
        </w:rPr>
        <w:t>’s and UE’s Data collection, consider</w:t>
      </w:r>
      <w:r w:rsidRPr="002F15F0">
        <w:rPr>
          <w:rFonts w:ascii="SamsungOne 400" w:hAnsi="SamsungOne 400"/>
          <w:b/>
          <w:lang w:val="en-GB" w:eastAsia="en-US"/>
        </w:rPr>
        <w:t xml:space="preserve"> indication on the network-side additional condition.  </w:t>
      </w:r>
    </w:p>
    <w:p w:rsidR="007752AD" w:rsidRPr="002F15F0" w:rsidRDefault="007752AD" w:rsidP="007752A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7752AD"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Pr="002F15F0"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On model performance monitoring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following is agreed in RAN1#117 regarding model performance monitoring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7752AD">
        <w:trPr>
          <w:trHeight w:val="789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eastAsia="zh-CN"/>
              </w:rPr>
            </w:pPr>
            <w:r w:rsidRPr="002F15F0">
              <w:rPr>
                <w:rFonts w:ascii="Times" w:eastAsia="DengXian" w:hAnsi="Times" w:cs="Times New Roman" w:hint="eastAsia"/>
                <w:kern w:val="0"/>
                <w:szCs w:val="24"/>
                <w:highlight w:val="green"/>
                <w:lang w:eastAsia="zh-CN"/>
              </w:rPr>
              <w:t>Agreement</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Further study following monitoring options in Rel-19</w:t>
            </w:r>
            <w:r w:rsidRPr="002F15F0">
              <w:rPr>
                <w:rFonts w:ascii="Times" w:eastAsia="DengXian" w:hAnsi="Times" w:cs="Times New Roman" w:hint="eastAsia"/>
                <w:kern w:val="0"/>
                <w:szCs w:val="24"/>
                <w:lang w:val="en-GB" w:eastAsia="zh-CN"/>
              </w:rPr>
              <w:t xml:space="preserve">, including the necessity and feasibility, </w:t>
            </w:r>
          </w:p>
          <w:p w:rsidR="007752AD" w:rsidRPr="002F15F0" w:rsidRDefault="007752AD" w:rsidP="00597145">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NW-side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target CSI reported by the UE via legacy eT2 codebook or eT2-like high-resolution codebook (Case 1)</w:t>
            </w:r>
          </w:p>
          <w:p w:rsidR="007752AD" w:rsidRPr="002F15F0" w:rsidRDefault="007752AD" w:rsidP="00597145">
            <w:pPr>
              <w:widowControl/>
              <w:numPr>
                <w:ilvl w:val="1"/>
                <w:numId w:val="24"/>
              </w:numPr>
              <w:wordWrap/>
              <w:autoSpaceDE/>
              <w:autoSpaceDN/>
              <w:spacing w:after="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SRS-based monitoring</w:t>
            </w:r>
          </w:p>
          <w:p w:rsidR="007752AD" w:rsidRPr="002F15F0" w:rsidRDefault="007752AD" w:rsidP="00597145">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UE-side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r w:rsidRPr="002F15F0">
              <w:rPr>
                <w:rFonts w:ascii="Times" w:eastAsia="SimSun" w:hAnsi="Times" w:cs="Times New Roman"/>
                <w:kern w:val="0"/>
                <w:szCs w:val="24"/>
                <w:lang w:val="en-GB" w:eastAsia="x-none"/>
              </w:rPr>
              <w:t xml:space="preserve">the output of the </w:t>
            </w:r>
            <w:r w:rsidRPr="002F15F0">
              <w:rPr>
                <w:rFonts w:ascii="Times" w:eastAsia="Batang" w:hAnsi="Times" w:cs="Times New Roman"/>
                <w:kern w:val="0"/>
                <w:szCs w:val="24"/>
                <w:lang w:val="en-GB" w:eastAsia="x-none"/>
              </w:rPr>
              <w:t xml:space="preserve">CSI reconstruction </w:t>
            </w:r>
            <w:r w:rsidRPr="002F15F0">
              <w:rPr>
                <w:rFonts w:ascii="Times" w:eastAsia="SimSun" w:hAnsi="Times" w:cs="Times New Roman"/>
                <w:kern w:val="0"/>
                <w:szCs w:val="24"/>
                <w:lang w:val="en-GB" w:eastAsia="x-none"/>
              </w:rPr>
              <w:t>model at the UE</w:t>
            </w:r>
            <w:r w:rsidRPr="002F15F0">
              <w:rPr>
                <w:rFonts w:ascii="Times" w:eastAsia="Batang" w:hAnsi="Times" w:cs="Times New Roman"/>
                <w:kern w:val="0"/>
                <w:szCs w:val="24"/>
                <w:lang w:val="en-GB" w:eastAsia="x-none"/>
              </w:rPr>
              <w:t xml:space="preserve"> (Case 2-1)</w:t>
            </w:r>
          </w:p>
          <w:p w:rsidR="007752AD" w:rsidRPr="002F15F0" w:rsidRDefault="007752AD" w:rsidP="00597145">
            <w:pPr>
              <w:widowControl/>
              <w:numPr>
                <w:ilvl w:val="2"/>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CSI reconstruction model at the UE-side can be the same as the actual CSI reconstruction model used at the NW-side, a reference model provided by NW, or a proxy model developed by the UE side.</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direct estimation of intermediate KPI (e.g., SGCS) without reconstructing a target CSI (Case 2-2)</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estimation of monitoring output other than intermediate KPI</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x-none"/>
              </w:rPr>
              <w:t>without reconstructing a target CSI</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precoded RS (e.g., CSI-RS, DMRS) transmitted from NW based on the output of the CSI reconstruction model </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output of the CSI reconstruction model indicated by the NW via legacy eT2 codebook or eT2-like high-resolution codebook</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Regarding monitoring metrics: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accuracy also includes generalization considerations, if applicable.</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Complexity also includes LCM complexity, if applicable.</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overhead, latency, complexity, and accuracy analysis may have to consider using at N&gt;1 CSI feedback occasions.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DengXian" w:hAnsi="Times" w:cs="Times New Roman" w:hint="eastAsia"/>
                <w:kern w:val="0"/>
                <w:szCs w:val="24"/>
                <w:lang w:val="en-GB" w:eastAsia="zh-CN"/>
              </w:rPr>
              <w:t>T</w:t>
            </w:r>
            <w:r w:rsidRPr="002F15F0">
              <w:rPr>
                <w:rFonts w:ascii="Times" w:eastAsia="DengXian" w:hAnsi="Times" w:cs="Times New Roman"/>
                <w:kern w:val="0"/>
                <w:szCs w:val="24"/>
                <w:lang w:val="en-GB" w:eastAsia="zh-CN"/>
              </w:rPr>
              <w:t>estability</w:t>
            </w:r>
            <w:r w:rsidRPr="002F15F0">
              <w:rPr>
                <w:rFonts w:ascii="Times" w:eastAsia="DengXian" w:hAnsi="Times" w:cs="Times New Roman" w:hint="eastAsia"/>
                <w:kern w:val="0"/>
                <w:szCs w:val="24"/>
                <w:lang w:val="en-GB" w:eastAsia="zh-CN"/>
              </w:rPr>
              <w:t xml:space="preserve"> of UE reported metrics</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Discussion may include the following aspects: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Consideration of Options 1-5 and their sub-options for alleviating / resolving the issues related to inter-vendor training collaboration</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Temporal domain aspects of CSI compression</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How the above monitoring approaches or combination of them may help identifying</w:t>
            </w:r>
            <w:r w:rsidRPr="002F15F0">
              <w:rPr>
                <w:rFonts w:ascii="Times" w:eastAsia="Batang" w:hAnsi="Times" w:cs="Times New Roman" w:hint="eastAsia"/>
                <w:kern w:val="0"/>
                <w:szCs w:val="24"/>
                <w:lang w:val="en-GB" w:eastAsia="x-none"/>
              </w:rPr>
              <w:t xml:space="preserve"> the cause </w:t>
            </w:r>
            <w:r w:rsidRPr="002F15F0">
              <w:rPr>
                <w:rFonts w:ascii="Times" w:eastAsia="DengXian" w:hAnsi="Times" w:cs="Times New Roman" w:hint="eastAsia"/>
                <w:kern w:val="0"/>
                <w:szCs w:val="24"/>
                <w:lang w:val="en-GB" w:eastAsia="zh-CN"/>
              </w:rPr>
              <w:t xml:space="preserve">(e.g., NW side, UE side, data drift) </w:t>
            </w:r>
            <w:r w:rsidRPr="002F15F0">
              <w:rPr>
                <w:rFonts w:ascii="Times" w:eastAsia="Batang" w:hAnsi="Times" w:cs="Times New Roman" w:hint="eastAsia"/>
                <w:kern w:val="0"/>
                <w:szCs w:val="24"/>
                <w:lang w:val="en-GB" w:eastAsia="x-none"/>
              </w:rPr>
              <w:t>of the performance degradation</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Note: for UE-side monitoring, the final reported monitoring output, if specified, may be different, e.g., be further derived based on the output of the above approaches.</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Note: implementation-based monitoring solutions can be considered in assessing the necessity of the above monitoring approaches.</w:t>
            </w:r>
          </w:p>
        </w:tc>
      </w:tr>
    </w:tbl>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To make the monitoring related reporting meaningful, RAN1 has to first study the causes of performance loss. In particular, causes such as CSI estimation error, interference, etc., that may also affect the performance of baseline reporting mechanism equally or proportionally have to be excluded. In Rel-18, intermediate KPI, e.g., SGCS., based monitoring accuracy evaluation method was agreed. However, the agreed method merely evaluates the performance of AI/ML-based CSI with ground truth. Thus, it does not give a comparative performance indication for the network to make decisions, e.g., switch to baseline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as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by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lastRenderedPageBreak/>
        <w:t xml:space="preserve">For NW-side monitoring, the target CSI reporting can be considered including based on eType II-like CSI reporting. When the AI/ML compression is in the angle-delay (W2) domain, the CSI report for inference and monitoring purposes may assume the same SD, FD and DD basis vectors.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following was agreed in Rel-18 to assess the accuracy of monitoring methods.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TR 38.843</w:t>
            </w:r>
          </w:p>
          <w:p w:rsidR="007752AD" w:rsidRPr="002F15F0" w:rsidRDefault="007752AD" w:rsidP="00597145">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 xml:space="preserve">-  CSI compression: Intermediate KPI: monitoring mechanism considered as: </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1: Generate test dataset including K test samples.</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2: For each of the K test samples, a bias factor of monitored intermediate KPI (KPI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is calculated as a function of 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xml:space="preserve"> = </w:t>
            </w:r>
            <w:r w:rsidRPr="002F15F0">
              <w:rPr>
                <w:rFonts w:ascii="Times New Roman" w:eastAsia="MS Mincho" w:hAnsi="Times New Roman" w:cs="Times New Roman"/>
                <w:i/>
                <w:iCs/>
                <w:kern w:val="0"/>
                <w:szCs w:val="20"/>
                <w:lang w:val="en-GB" w:eastAsia="en-US"/>
              </w:rPr>
              <w:t>f</w:t>
            </w:r>
            <w:r w:rsidRPr="002F15F0">
              <w:rPr>
                <w:rFonts w:ascii="Times New Roman" w:eastAsia="MS Mincho" w:hAnsi="Times New Roman" w:cs="Times New Roman"/>
                <w:kern w:val="0"/>
                <w:szCs w:val="20"/>
                <w:lang w:val="en-GB" w:eastAsia="en-US"/>
              </w:rPr>
              <w:t xml:space="preserve"> (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 where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is the actual intermediate KPI, and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is the genie-aided intermediate KPI.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xml:space="preserve"> is considered for:</w:t>
            </w:r>
          </w:p>
          <w:p w:rsidR="007752AD" w:rsidRPr="002F15F0" w:rsidRDefault="007752AD" w:rsidP="00597145">
            <w:pPr>
              <w:widowControl/>
              <w:wordWrap/>
              <w:autoSpaceDE/>
              <w:autoSpaceDN/>
              <w:spacing w:after="0" w:line="240" w:lineRule="auto"/>
              <w:ind w:left="141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Case 1: NW side monitoring of intermediate KPI, where the monitoring accuracy is evaluated for a given ground-truth CSI format (e.g., quantized ground-truth CSI with 8 bits scalar, R16 eType II-like method, etc.) or SRS measurements, where</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is calculated with the output CSI at the NW side and the given ground-truth CSI format or SRS measurements.</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Genie</w:t>
            </w:r>
            <w:r w:rsidRPr="002F15F0">
              <w:rPr>
                <w:rFonts w:ascii="Times New Roman" w:eastAsia="MS Mincho" w:hAnsi="Times New Roman" w:cs="Times New Roman"/>
                <w:kern w:val="0"/>
                <w:szCs w:val="20"/>
                <w:highlight w:val="yellow"/>
                <w:lang w:val="en-GB" w:eastAsia="en-US"/>
              </w:rPr>
              <w:t xml:space="preserve"> is calculated with output CSI (as for KPI</w:t>
            </w:r>
            <w:r w:rsidRPr="002F15F0">
              <w:rPr>
                <w:rFonts w:ascii="Times New Roman" w:eastAsia="MS Mincho" w:hAnsi="Times New Roman" w:cs="Times New Roman"/>
                <w:i/>
                <w:iCs/>
                <w:kern w:val="0"/>
                <w:szCs w:val="20"/>
                <w:highlight w:val="yellow"/>
                <w:vertAlign w:val="subscript"/>
                <w:lang w:val="en-GB" w:eastAsia="en-US"/>
              </w:rPr>
              <w:t>Actual</w:t>
            </w:r>
            <w:r w:rsidRPr="002F15F0">
              <w:rPr>
                <w:rFonts w:ascii="Times New Roman" w:eastAsia="MS Mincho" w:hAnsi="Times New Roman" w:cs="Times New Roman"/>
                <w:kern w:val="0"/>
                <w:szCs w:val="20"/>
                <w:highlight w:val="yellow"/>
                <w:lang w:val="en-GB" w:eastAsia="en-US"/>
              </w:rPr>
              <w:t>) and the ground-truth CSI of Float32</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Note: if Float32 is used for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the monitoring accuracy is 100% if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and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are based on the same CSI sample. </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When the AI/ML compression is in the angle-delay (W2) domain, as the AI/ML is involved in W2 matrix reporting only, it is reasonable to calculate the ground-truth CSI based on Float32 representation of the W2 matrix.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59175D" w:rsidRDefault="0059175D" w:rsidP="0059175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Proposal#12: </w:t>
      </w:r>
      <w:r>
        <w:rPr>
          <w:rFonts w:ascii="SamsungOne 400" w:hAnsi="SamsungOne 400"/>
          <w:b/>
          <w:lang w:val="en-GB" w:eastAsia="en-US"/>
        </w:rPr>
        <w:t>For Direction C, wherein at least NW-part (</w:t>
      </w:r>
      <w:r w:rsidRPr="0059175D">
        <w:rPr>
          <w:rFonts w:ascii="SamsungOne 400" w:hAnsi="SamsungOne 400"/>
          <w:b/>
          <w:lang w:val="en-GB" w:eastAsia="en-US"/>
        </w:rPr>
        <w:t xml:space="preserve">CSI reconstruction model </w:t>
      </w:r>
      <w:r>
        <w:rPr>
          <w:rFonts w:ascii="SamsungOne 400" w:hAnsi="SamsungOne 400"/>
          <w:b/>
          <w:lang w:val="en-GB" w:eastAsia="en-US"/>
        </w:rPr>
        <w:t>) of two-sided model for CSI compression is standardized, the UE may calculate/determine the performance monitoring output/KPI b</w:t>
      </w:r>
      <w:r w:rsidRPr="0059175D">
        <w:rPr>
          <w:rFonts w:ascii="SamsungOne 400" w:hAnsi="SamsungOne 400"/>
          <w:b/>
          <w:lang w:val="en-GB" w:eastAsia="en-US"/>
        </w:rPr>
        <w:t xml:space="preserve">ased on the output of the </w:t>
      </w:r>
      <w:r>
        <w:rPr>
          <w:rFonts w:ascii="SamsungOne 400" w:hAnsi="SamsungOne 400"/>
          <w:b/>
          <w:lang w:val="en-GB" w:eastAsia="en-US"/>
        </w:rPr>
        <w:t xml:space="preserve">fully standardized reference </w:t>
      </w:r>
      <w:r w:rsidRPr="0059175D">
        <w:rPr>
          <w:rFonts w:ascii="SamsungOne 400" w:hAnsi="SamsungOne 400"/>
          <w:b/>
          <w:lang w:val="en-GB" w:eastAsia="en-US"/>
        </w:rPr>
        <w:t>CSI reconstruction model at the UE</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857268"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Inter-vendor training collaboration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RAN#118, the following three directions were agreed </w:t>
      </w:r>
      <w:r>
        <w:rPr>
          <w:rFonts w:ascii="SamsungOne 400" w:hAnsi="SamsungOne 400"/>
          <w:lang w:val="en-GB" w:eastAsia="en-US"/>
        </w:rPr>
        <w:t xml:space="preserve">for further study on standardization based solutions for two-sided model training. Among the options of Direction A, in RAN1#118bis, encoder related information sharing, i.e., Option 4-1 and Option 3a-1 were further down-selected for further study. In the below, we provide our view in regards to the three directions.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1066"/>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Continue the study of </w:t>
            </w:r>
            <w:r w:rsidRPr="002F15F0">
              <w:rPr>
                <w:rFonts w:ascii="Times" w:eastAsia="DengXian" w:hAnsi="Times" w:cs="Times New Roman" w:hint="eastAsia"/>
                <w:kern w:val="0"/>
                <w:szCs w:val="24"/>
                <w:lang w:val="en-GB" w:eastAsia="zh-CN"/>
              </w:rPr>
              <w:t>following</w:t>
            </w:r>
            <w:r w:rsidRPr="002F15F0">
              <w:rPr>
                <w:rFonts w:ascii="Times" w:eastAsia="Batang" w:hAnsi="Times" w:cs="Times New Roman"/>
                <w:kern w:val="0"/>
                <w:szCs w:val="24"/>
                <w:lang w:val="en-GB" w:eastAsia="en-US"/>
              </w:rPr>
              <w:t xml:space="preserve"> directions - on-device operation and UE side offline engineering </w:t>
            </w:r>
          </w:p>
          <w:p w:rsidR="007752AD" w:rsidRPr="002F15F0" w:rsidRDefault="007752AD" w:rsidP="00597145">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Direction A: Sharing parameters</w:t>
            </w:r>
            <w:r w:rsidRPr="002F15F0">
              <w:rPr>
                <w:rFonts w:ascii="Times" w:eastAsia="DengXian" w:hAnsi="Times" w:cs="Times New Roman" w:hint="eastAsia"/>
                <w:kern w:val="0"/>
                <w:szCs w:val="24"/>
                <w:lang w:val="en-GB" w:eastAsia="zh-CN"/>
              </w:rPr>
              <w:t>/reference model</w:t>
            </w:r>
            <w:r w:rsidRPr="002F15F0">
              <w:rPr>
                <w:rFonts w:ascii="Times" w:eastAsia="Batang" w:hAnsi="Times" w:cs="Times New Roman"/>
                <w:kern w:val="0"/>
                <w:szCs w:val="24"/>
                <w:lang w:val="en-GB" w:eastAsia="en-US"/>
              </w:rPr>
              <w:t>/dataset that enables UE-side offline engineering (</w:t>
            </w:r>
            <w:r w:rsidRPr="002F15F0">
              <w:rPr>
                <w:rFonts w:ascii="Times" w:eastAsia="DengXian" w:hAnsi="Times" w:cs="Times New Roman" w:hint="eastAsia"/>
                <w:kern w:val="0"/>
                <w:szCs w:val="24"/>
                <w:lang w:val="en-GB" w:eastAsia="zh-CN"/>
              </w:rPr>
              <w:t xml:space="preserve">Inter vendor collaboration option </w:t>
            </w:r>
            <w:r w:rsidRPr="002F15F0">
              <w:rPr>
                <w:rFonts w:ascii="Times" w:eastAsia="Batang" w:hAnsi="Times" w:cs="Times New Roman"/>
                <w:kern w:val="0"/>
                <w:szCs w:val="24"/>
                <w:lang w:val="en-GB" w:eastAsia="en-US"/>
              </w:rPr>
              <w:t>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4)</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Potential </w:t>
            </w:r>
            <w:r w:rsidRPr="002F15F0">
              <w:rPr>
                <w:rFonts w:ascii="Times" w:eastAsia="Batang" w:hAnsi="Times" w:cs="Times New Roman"/>
                <w:kern w:val="0"/>
                <w:szCs w:val="24"/>
                <w:lang w:val="en-GB" w:eastAsia="en-US"/>
              </w:rPr>
              <w:t>down-selection into one or more among sub-options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-1,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-2,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-3, 4-1, 4-2, and 4-3 considering their feasibility and performance</w:t>
            </w:r>
            <w:r w:rsidRPr="002F15F0">
              <w:rPr>
                <w:rFonts w:ascii="Times" w:eastAsia="DengXian" w:hAnsi="Times" w:cs="Times New Roman" w:hint="eastAsia"/>
                <w:kern w:val="0"/>
                <w:szCs w:val="24"/>
                <w:lang w:val="en-GB" w:eastAsia="zh-CN"/>
              </w:rPr>
              <w:t>, including at least the following issues</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1] W</w:t>
            </w:r>
            <w:r w:rsidRPr="002F15F0">
              <w:rPr>
                <w:rFonts w:ascii="Times" w:eastAsia="Batang" w:hAnsi="Times" w:cs="Times New Roman"/>
                <w:kern w:val="0"/>
                <w:szCs w:val="24"/>
                <w:lang w:val="en-GB" w:eastAsia="en-US"/>
              </w:rPr>
              <w:t>hat additional information should be shared from NW-side to UE-side to enable UE-side encoder training, validation, and testing</w:t>
            </w:r>
            <w:r w:rsidRPr="002F15F0">
              <w:rPr>
                <w:rFonts w:ascii="Times" w:eastAsia="DengXian" w:hAnsi="Times" w:cs="Times New Roman" w:hint="eastAsia"/>
                <w:kern w:val="0"/>
                <w:szCs w:val="24"/>
                <w:lang w:val="en-GB" w:eastAsia="zh-CN"/>
              </w:rPr>
              <w:t xml:space="preserve">? </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2] I</w:t>
            </w:r>
            <w:r w:rsidRPr="002F15F0">
              <w:rPr>
                <w:rFonts w:ascii="Times" w:eastAsia="Batang" w:hAnsi="Times" w:cs="Times New Roman"/>
                <w:kern w:val="0"/>
                <w:szCs w:val="24"/>
                <w:lang w:val="en-GB" w:eastAsia="en-US"/>
              </w:rPr>
              <w:t>s there concern for NW’s proprietary information disclosure, and if so, how to address it</w:t>
            </w:r>
            <w:r w:rsidRPr="002F15F0">
              <w:rPr>
                <w:rFonts w:ascii="Times" w:eastAsia="DengXian" w:hAnsi="Times" w:cs="Times New Roman" w:hint="eastAsia"/>
                <w:kern w:val="0"/>
                <w:szCs w:val="24"/>
                <w:lang w:val="en-GB" w:eastAsia="zh-CN"/>
              </w:rPr>
              <w:t>?</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DengXian" w:hAnsi="Times" w:cs="Times New Roman" w:hint="eastAsia"/>
                <w:kern w:val="0"/>
                <w:szCs w:val="24"/>
                <w:lang w:val="en-GB" w:eastAsia="zh-CN"/>
              </w:rPr>
              <w:t>Issue 3</w:t>
            </w:r>
            <w:r w:rsidRPr="002F15F0">
              <w:rPr>
                <w:rFonts w:ascii="Times" w:eastAsia="Batang" w:hAnsi="Times" w:cs="Times New Roman"/>
                <w:kern w:val="0"/>
                <w:szCs w:val="24"/>
                <w:lang w:val="en-GB" w:eastAsia="en-US"/>
              </w:rPr>
              <w:t xml:space="preserve">] </w:t>
            </w:r>
            <w:r w:rsidRPr="002F15F0">
              <w:rPr>
                <w:rFonts w:ascii="Times" w:eastAsia="DengXian" w:hAnsi="Times" w:cs="Times New Roman" w:hint="eastAsia"/>
                <w:kern w:val="0"/>
                <w:szCs w:val="24"/>
                <w:lang w:val="en-GB" w:eastAsia="zh-CN"/>
              </w:rPr>
              <w:t>Is there</w:t>
            </w:r>
            <w:r w:rsidRPr="002F15F0">
              <w:rPr>
                <w:rFonts w:ascii="Times" w:eastAsia="Batang" w:hAnsi="Times" w:cs="Times New Roman"/>
                <w:kern w:val="0"/>
                <w:szCs w:val="24"/>
                <w:lang w:val="en-GB" w:eastAsia="en-US"/>
              </w:rPr>
              <w:t xml:space="preserve"> an overhead concern</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en-US"/>
              </w:rPr>
              <w:t>and if so, how to address it</w:t>
            </w:r>
            <w:r w:rsidRPr="002F15F0">
              <w:rPr>
                <w:rFonts w:ascii="Times" w:eastAsia="DengXian" w:hAnsi="Times" w:cs="Times New Roman" w:hint="eastAsia"/>
                <w:kern w:val="0"/>
                <w:szCs w:val="24"/>
                <w:lang w:val="en-GB" w:eastAsia="zh-CN"/>
              </w:rPr>
              <w:t>?</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4] Is there performance impact due to mismatch between NW side data distribution and UE side data distribution, and if so, how to address it?</w:t>
            </w:r>
          </w:p>
          <w:p w:rsidR="007752AD" w:rsidRPr="002F15F0" w:rsidRDefault="007752AD" w:rsidP="00597145">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Direction B: Sharing NW side encoder parameter to UE side for UE side inference directly with on-device operation (</w:t>
            </w:r>
            <w:r w:rsidRPr="002F15F0">
              <w:rPr>
                <w:rFonts w:ascii="Times" w:eastAsia="Batang" w:hAnsi="Times" w:cs="Times New Roman" w:hint="eastAsia"/>
                <w:kern w:val="0"/>
                <w:szCs w:val="24"/>
                <w:lang w:val="en-GB" w:eastAsia="en-US"/>
              </w:rPr>
              <w:t xml:space="preserve">Inter vendor collaboration option </w:t>
            </w:r>
            <w:r w:rsidRPr="002F15F0">
              <w:rPr>
                <w:rFonts w:ascii="Times" w:eastAsia="Batang" w:hAnsi="Times" w:cs="Times New Roman"/>
                <w:kern w:val="0"/>
                <w:szCs w:val="24"/>
                <w:lang w:val="en-GB" w:eastAsia="en-US"/>
              </w:rPr>
              <w:t>3b)</w:t>
            </w:r>
            <w:r w:rsidRPr="002F15F0">
              <w:rPr>
                <w:rFonts w:ascii="Times" w:eastAsia="Batang" w:hAnsi="Times" w:cs="Times New Roman" w:hint="eastAsia"/>
                <w:kern w:val="0"/>
                <w:szCs w:val="24"/>
                <w:lang w:val="en-GB" w:eastAsia="en-US"/>
              </w:rPr>
              <w:t>, including at least the following issues</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Batang" w:hAnsi="Times" w:cs="Times New Roman" w:hint="eastAsia"/>
                <w:kern w:val="0"/>
                <w:szCs w:val="24"/>
                <w:lang w:val="en-GB" w:eastAsia="en-US"/>
              </w:rPr>
              <w:t>Issue 3</w:t>
            </w:r>
            <w:r w:rsidRPr="002F15F0">
              <w:rPr>
                <w:rFonts w:ascii="Times" w:eastAsia="Batang" w:hAnsi="Times" w:cs="Times New Roman"/>
                <w:kern w:val="0"/>
                <w:szCs w:val="24"/>
                <w:lang w:val="en-GB" w:eastAsia="en-US"/>
              </w:rPr>
              <w:t xml:space="preserve">] </w:t>
            </w:r>
            <w:r w:rsidRPr="002F15F0">
              <w:rPr>
                <w:rFonts w:ascii="Times" w:eastAsia="Batang" w:hAnsi="Times" w:cs="Times New Roman" w:hint="eastAsia"/>
                <w:kern w:val="0"/>
                <w:szCs w:val="24"/>
                <w:lang w:val="en-GB" w:eastAsia="en-US"/>
              </w:rPr>
              <w:t>Is there</w:t>
            </w:r>
            <w:r w:rsidRPr="002F15F0">
              <w:rPr>
                <w:rFonts w:ascii="Times" w:eastAsia="Batang" w:hAnsi="Times" w:cs="Times New Roman"/>
                <w:kern w:val="0"/>
                <w:szCs w:val="24"/>
                <w:lang w:val="en-GB" w:eastAsia="en-US"/>
              </w:rPr>
              <w:t xml:space="preserve"> an overhead concern</w:t>
            </w: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and if so, how to address it</w:t>
            </w:r>
            <w:r w:rsidRPr="002F15F0">
              <w:rPr>
                <w:rFonts w:ascii="Times" w:eastAsia="Batang" w:hAnsi="Times" w:cs="Times New Roman" w:hint="eastAsia"/>
                <w:kern w:val="0"/>
                <w:szCs w:val="24"/>
                <w:lang w:val="en-GB" w:eastAsia="en-US"/>
              </w:rPr>
              <w:t>?</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[Issue 5] </w:t>
            </w:r>
            <w:r w:rsidRPr="002F15F0">
              <w:rPr>
                <w:rFonts w:ascii="Times" w:eastAsia="DengXian" w:hAnsi="Times" w:cs="Times New Roman" w:hint="eastAsia"/>
                <w:kern w:val="0"/>
                <w:szCs w:val="24"/>
                <w:lang w:val="en-GB" w:eastAsia="zh-CN"/>
              </w:rPr>
              <w:t>W</w:t>
            </w:r>
            <w:r w:rsidRPr="002F15F0">
              <w:rPr>
                <w:rFonts w:ascii="Times" w:eastAsia="Batang" w:hAnsi="Times" w:cs="Times New Roman"/>
                <w:kern w:val="0"/>
                <w:szCs w:val="24"/>
                <w:lang w:val="en-GB" w:eastAsia="en-US"/>
              </w:rPr>
              <w:t xml:space="preserve">hether it is feasible to use a common encoder across </w:t>
            </w:r>
            <w:r w:rsidRPr="002F15F0">
              <w:rPr>
                <w:rFonts w:ascii="Times" w:eastAsia="DengXian" w:hAnsi="Times" w:cs="Times New Roman" w:hint="eastAsia"/>
                <w:kern w:val="0"/>
                <w:szCs w:val="24"/>
                <w:lang w:val="en-GB" w:eastAsia="zh-CN"/>
              </w:rPr>
              <w:t>UEs</w:t>
            </w:r>
            <w:r w:rsidRPr="002F15F0">
              <w:rPr>
                <w:rFonts w:ascii="Times" w:eastAsia="Batang" w:hAnsi="Times" w:cs="Times New Roman"/>
                <w:kern w:val="0"/>
                <w:szCs w:val="24"/>
                <w:lang w:val="en-GB" w:eastAsia="en-US"/>
              </w:rPr>
              <w:t>, and whether it is feasible for NW-side to train multiple encoders</w:t>
            </w:r>
            <w:r w:rsidRPr="002F15F0">
              <w:rPr>
                <w:rFonts w:ascii="Times" w:eastAsia="DengXian" w:hAnsi="Times" w:cs="Times New Roman" w:hint="eastAsia"/>
                <w:kern w:val="0"/>
                <w:szCs w:val="24"/>
                <w:lang w:val="en-GB" w:eastAsia="zh-CN"/>
              </w:rPr>
              <w:t xml:space="preserve"> for different UEs?</w:t>
            </w:r>
            <w:r w:rsidRPr="002F15F0">
              <w:rPr>
                <w:rFonts w:ascii="Times" w:eastAsia="Batang" w:hAnsi="Times" w:cs="Times New Roman"/>
                <w:kern w:val="0"/>
                <w:szCs w:val="24"/>
                <w:lang w:val="en-GB" w:eastAsia="en-US"/>
              </w:rPr>
              <w:t xml:space="preserve"> </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6] Is there performance impact due to mismatch between NW side data distribution and UE side inference data distribution, and if so, how to address it?</w:t>
            </w:r>
            <w:r w:rsidRPr="002F15F0">
              <w:rPr>
                <w:rFonts w:ascii="Times" w:eastAsia="Batang" w:hAnsi="Times" w:cs="Times New Roman"/>
                <w:kern w:val="0"/>
                <w:szCs w:val="24"/>
                <w:lang w:val="en-GB" w:eastAsia="en-US"/>
              </w:rPr>
              <w:t xml:space="preserve"> </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[Issue </w:t>
            </w:r>
            <w:r w:rsidRPr="002F15F0">
              <w:rPr>
                <w:rFonts w:ascii="Times" w:eastAsia="DengXian" w:hAnsi="Times" w:cs="Times New Roman" w:hint="eastAsia"/>
                <w:kern w:val="0"/>
                <w:szCs w:val="24"/>
                <w:lang w:val="en-GB" w:eastAsia="zh-CN"/>
              </w:rPr>
              <w:t>7</w:t>
            </w:r>
            <w:r w:rsidRPr="002F15F0">
              <w:rPr>
                <w:rFonts w:ascii="Times" w:eastAsia="Batang" w:hAnsi="Times" w:cs="Times New Roman" w:hint="eastAsia"/>
                <w:kern w:val="0"/>
                <w:szCs w:val="24"/>
                <w:lang w:val="en-GB" w:eastAsia="en-US"/>
              </w:rPr>
              <w:t>] I</w:t>
            </w:r>
            <w:r w:rsidRPr="002F15F0">
              <w:rPr>
                <w:rFonts w:ascii="Times" w:eastAsia="Batang" w:hAnsi="Times" w:cs="Times New Roman"/>
                <w:kern w:val="0"/>
                <w:szCs w:val="24"/>
                <w:lang w:val="en-GB" w:eastAsia="en-US"/>
              </w:rPr>
              <w:t>s there concern for NW’s</w:t>
            </w:r>
            <w:r w:rsidRPr="002F15F0">
              <w:rPr>
                <w:rFonts w:ascii="Times" w:eastAsia="DengXian" w:hAnsi="Times" w:cs="Times New Roman" w:hint="eastAsia"/>
                <w:kern w:val="0"/>
                <w:szCs w:val="24"/>
                <w:lang w:val="en-GB" w:eastAsia="zh-CN"/>
              </w:rPr>
              <w:t xml:space="preserve"> and UE</w:t>
            </w:r>
            <w:r w:rsidRPr="002F15F0">
              <w:rPr>
                <w:rFonts w:ascii="Times" w:eastAsia="DengXian" w:hAnsi="Times" w:cs="Times New Roman"/>
                <w:kern w:val="0"/>
                <w:szCs w:val="24"/>
                <w:lang w:val="en-GB" w:eastAsia="zh-CN"/>
              </w:rPr>
              <w:t>’</w:t>
            </w:r>
            <w:r w:rsidRPr="002F15F0">
              <w:rPr>
                <w:rFonts w:ascii="Times" w:eastAsia="DengXian" w:hAnsi="Times" w:cs="Times New Roman" w:hint="eastAsia"/>
                <w:kern w:val="0"/>
                <w:szCs w:val="24"/>
                <w:lang w:val="en-GB" w:eastAsia="zh-CN"/>
              </w:rPr>
              <w:t>s</w:t>
            </w:r>
            <w:r w:rsidRPr="002F15F0">
              <w:rPr>
                <w:rFonts w:ascii="Times" w:eastAsia="Batang" w:hAnsi="Times" w:cs="Times New Roman"/>
                <w:kern w:val="0"/>
                <w:szCs w:val="24"/>
                <w:lang w:val="en-GB" w:eastAsia="en-US"/>
              </w:rPr>
              <w:t xml:space="preserve"> proprietary information disclosure, and if so, how to address it</w:t>
            </w:r>
            <w:r w:rsidRPr="002F15F0">
              <w:rPr>
                <w:rFonts w:ascii="Times" w:eastAsia="Batang" w:hAnsi="Times" w:cs="Times New Roman" w:hint="eastAsia"/>
                <w:kern w:val="0"/>
                <w:szCs w:val="24"/>
                <w:lang w:val="en-GB" w:eastAsia="en-US"/>
              </w:rPr>
              <w:t>?</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SimSun" w:hAnsi="Times" w:cs="Times"/>
                <w:strike/>
                <w:kern w:val="0"/>
                <w:szCs w:val="24"/>
                <w:lang w:val="en-GB" w:eastAsia="x-none"/>
              </w:rPr>
            </w:pPr>
            <w:r w:rsidRPr="002F15F0">
              <w:rPr>
                <w:rFonts w:ascii="Times" w:eastAsia="SimSun" w:hAnsi="Times" w:cs="Times"/>
                <w:kern w:val="0"/>
                <w:szCs w:val="24"/>
                <w:lang w:val="en-GB" w:eastAsia="x-none"/>
              </w:rPr>
              <w:t>Direction C: Fully standardized reference model(s) and parameters with specified CSI generation part and/or CSI reconstruction part (</w:t>
            </w:r>
            <w:r w:rsidRPr="002F15F0">
              <w:rPr>
                <w:rFonts w:ascii="Times" w:eastAsia="DengXian" w:hAnsi="Times" w:cs="Times"/>
                <w:kern w:val="0"/>
                <w:szCs w:val="24"/>
                <w:lang w:val="en-GB" w:eastAsia="zh-CN"/>
              </w:rPr>
              <w:t>Inter vendor collaboration option 1</w:t>
            </w:r>
            <w:r w:rsidRPr="002F15F0">
              <w:rPr>
                <w:rFonts w:ascii="Times" w:eastAsia="DengXian" w:hAnsi="Times" w:cs="Times" w:hint="eastAsia"/>
                <w:kern w:val="0"/>
                <w:szCs w:val="24"/>
                <w:lang w:val="en-GB" w:eastAsia="zh-CN"/>
              </w:rPr>
              <w:t>),</w:t>
            </w:r>
            <w:r w:rsidRPr="002F15F0">
              <w:rPr>
                <w:rFonts w:ascii="Times" w:eastAsia="DengXian" w:hAnsi="Times" w:cs="Times New Roman" w:hint="eastAsia"/>
                <w:kern w:val="0"/>
                <w:szCs w:val="24"/>
                <w:lang w:val="en-GB" w:eastAsia="zh-CN"/>
              </w:rPr>
              <w:t xml:space="preserve"> including at least the following issues</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 xml:space="preserve">[Issue 8] </w:t>
            </w:r>
            <w:r w:rsidRPr="002F15F0">
              <w:rPr>
                <w:rFonts w:ascii="Times" w:eastAsia="DengXian" w:hAnsi="Times" w:cs="Times"/>
                <w:kern w:val="0"/>
                <w:szCs w:val="24"/>
                <w:lang w:val="en-GB" w:eastAsia="zh-CN"/>
              </w:rPr>
              <w:t>W</w:t>
            </w:r>
            <w:r w:rsidRPr="002F15F0">
              <w:rPr>
                <w:rFonts w:ascii="Times" w:eastAsia="SimSun" w:hAnsi="Times" w:cs="Times"/>
                <w:kern w:val="0"/>
                <w:szCs w:val="24"/>
                <w:lang w:val="en-GB" w:eastAsia="x-none"/>
              </w:rPr>
              <w:t>hether to consider 3GPP’s statistical channel model or field data for reference model(s) training. In case of the latter, how does RAN1 collect field data and agree on them?</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[Issue 9] I</w:t>
            </w:r>
            <w:r w:rsidRPr="002F15F0">
              <w:rPr>
                <w:rFonts w:ascii="Times" w:eastAsia="DengXian" w:hAnsi="Times" w:cs="Times New Roman"/>
                <w:kern w:val="0"/>
                <w:szCs w:val="28"/>
                <w:lang w:val="en-GB" w:eastAsia="zh-CN"/>
              </w:rPr>
              <w:t xml:space="preserve">s there performance impact due to mismatch between the distribution of the dataset used for reference model(s) training, UE-side data distribution, and NW-side data distribution, and if so, how to address it? </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DengXian" w:hAnsi="Times" w:cs="Times New Roman"/>
                <w:kern w:val="0"/>
                <w:szCs w:val="24"/>
                <w:lang w:val="en-GB" w:eastAsia="zh-CN"/>
              </w:rPr>
              <w:t xml:space="preserve">[Issue </w:t>
            </w:r>
            <w:r w:rsidRPr="002F15F0">
              <w:rPr>
                <w:rFonts w:ascii="Times" w:eastAsia="DengXian" w:hAnsi="Times" w:cs="Times New Roman" w:hint="eastAsia"/>
                <w:kern w:val="0"/>
                <w:szCs w:val="24"/>
                <w:lang w:val="en-GB" w:eastAsia="zh-CN"/>
              </w:rPr>
              <w:t>10</w:t>
            </w:r>
            <w:r w:rsidRPr="002F15F0">
              <w:rPr>
                <w:rFonts w:ascii="Times" w:eastAsia="DengXian" w:hAnsi="Times" w:cs="Times New Roman"/>
                <w:kern w:val="0"/>
                <w:szCs w:val="24"/>
                <w:lang w:val="en-GB" w:eastAsia="zh-CN"/>
              </w:rPr>
              <w:t>] W</w:t>
            </w:r>
            <w:r w:rsidRPr="002F15F0">
              <w:rPr>
                <w:rFonts w:ascii="Times" w:eastAsia="Batang" w:hAnsi="Times" w:cs="Times New Roman"/>
                <w:kern w:val="0"/>
                <w:szCs w:val="24"/>
                <w:lang w:val="en-GB" w:eastAsia="en-US"/>
              </w:rPr>
              <w:t xml:space="preserve">hat additional information should be specified to enable UE-side encoder training, validation, and testing, and </w:t>
            </w:r>
            <w:r w:rsidRPr="002F15F0">
              <w:rPr>
                <w:rFonts w:ascii="Times" w:eastAsia="DengXian" w:hAnsi="Times" w:cs="Times New Roman" w:hint="eastAsia"/>
                <w:kern w:val="0"/>
                <w:szCs w:val="24"/>
                <w:lang w:val="en-GB" w:eastAsia="zh-CN"/>
              </w:rPr>
              <w:t>N</w:t>
            </w:r>
            <w:r w:rsidRPr="002F15F0">
              <w:rPr>
                <w:rFonts w:ascii="Times" w:eastAsia="Batang" w:hAnsi="Times" w:cs="Times New Roman"/>
                <w:kern w:val="0"/>
                <w:szCs w:val="24"/>
                <w:lang w:val="en-GB" w:eastAsia="en-US"/>
              </w:rPr>
              <w:t>W-side decoder training, validation, and testing</w:t>
            </w:r>
            <w:r w:rsidRPr="002F15F0">
              <w:rPr>
                <w:rFonts w:ascii="Times" w:eastAsia="DengXian" w:hAnsi="Times" w:cs="Times New Roman"/>
                <w:kern w:val="0"/>
                <w:szCs w:val="24"/>
                <w:lang w:val="en-GB" w:eastAsia="zh-CN"/>
              </w:rPr>
              <w:t>?</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1-1: Only reference encoder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ruc</w:t>
            </w:r>
            <w:r w:rsidRPr="002F15F0">
              <w:rPr>
                <w:rFonts w:ascii="Times" w:eastAsia="Batang" w:hAnsi="Times" w:cs="Times New Roman"/>
                <w:kern w:val="0"/>
                <w:szCs w:val="24"/>
                <w:lang w:val="en-GB" w:eastAsia="en-US"/>
              </w:rPr>
              <w:t>tion part separately compatible to the reference encoder.</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1-2: Only reference decoder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compatible to the reference decoder.</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1-3: Both reference encoder and reference decoder are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that are compatible to the reference decoder/encoder.</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UE-side data and NW-side data in “UE-side data distribution” and “NW-side data distribution” are field data. </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Note: Some issues identified in one direction may/may not be applicable for other Direction.</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Note: </w:t>
            </w:r>
            <w:r w:rsidRPr="002F15F0">
              <w:rPr>
                <w:rFonts w:ascii="Times" w:eastAsia="DengXian" w:hAnsi="Times" w:cs="Times New Roman"/>
                <w:kern w:val="0"/>
                <w:szCs w:val="24"/>
                <w:lang w:val="en-GB" w:eastAsia="zh-CN"/>
              </w:rPr>
              <w:t>potential</w:t>
            </w:r>
            <w:r w:rsidRPr="002F15F0">
              <w:rPr>
                <w:rFonts w:ascii="Times" w:eastAsia="DengXian" w:hAnsi="Times" w:cs="Times New Roman" w:hint="eastAsia"/>
                <w:kern w:val="0"/>
                <w:szCs w:val="24"/>
                <w:lang w:val="en-GB" w:eastAsia="zh-CN"/>
              </w:rPr>
              <w:t xml:space="preserve"> down selection among the 3 directions is not precluded</w:t>
            </w:r>
          </w:p>
          <w:p w:rsidR="007752AD"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Study of data distribution mismatch to consider the use of synthetic data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field data.</w:t>
            </w:r>
          </w:p>
          <w:p w:rsidR="007752AD" w:rsidRDefault="007752AD" w:rsidP="00597145">
            <w:pPr>
              <w:widowControl/>
              <w:wordWrap/>
              <w:autoSpaceDE/>
              <w:autoSpaceDN/>
              <w:spacing w:after="0" w:line="240" w:lineRule="auto"/>
              <w:contextualSpacing/>
              <w:jc w:val="left"/>
              <w:rPr>
                <w:rFonts w:ascii="Times" w:eastAsia="Batang" w:hAnsi="Times" w:cs="Times New Roman"/>
                <w:kern w:val="0"/>
                <w:szCs w:val="24"/>
                <w:lang w:val="en-GB" w:eastAsia="en-US"/>
              </w:rPr>
            </w:pPr>
          </w:p>
          <w:p w:rsidR="007752AD" w:rsidRPr="0086736C"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86736C">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86736C"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86736C">
              <w:rPr>
                <w:rFonts w:ascii="Times" w:eastAsia="Batang" w:hAnsi="Times" w:cs="Times New Roman"/>
                <w:kern w:val="0"/>
                <w:szCs w:val="24"/>
                <w:lang w:val="en-GB" w:eastAsia="en-US"/>
              </w:rPr>
              <w:t xml:space="preserve">For Directions of addressing inter-vendor collaboration complexity for two-sided CSI compression, </w:t>
            </w:r>
          </w:p>
          <w:p w:rsidR="007752AD" w:rsidRPr="0086736C"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6736C">
              <w:rPr>
                <w:rFonts w:ascii="Times" w:eastAsia="Batang" w:hAnsi="Times" w:cs="Times New Roman"/>
                <w:bCs/>
                <w:iCs/>
                <w:kern w:val="0"/>
                <w:szCs w:val="24"/>
                <w:lang w:val="en-GB" w:eastAsia="x-none"/>
              </w:rPr>
              <w:t>For Direction A:</w:t>
            </w:r>
          </w:p>
          <w:p w:rsidR="007752AD" w:rsidRPr="0086736C"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bCs/>
                <w:iCs/>
                <w:kern w:val="0"/>
                <w:szCs w:val="24"/>
                <w:lang w:val="en-GB"/>
              </w:rPr>
              <w:t xml:space="preserve">Further study the following options with potential </w:t>
            </w:r>
            <w:r w:rsidRPr="0086736C">
              <w:rPr>
                <w:rFonts w:ascii="Times" w:eastAsia="Batang" w:hAnsi="Times" w:cs="Times New Roman"/>
                <w:kern w:val="0"/>
                <w:szCs w:val="24"/>
                <w:lang w:val="en-GB"/>
              </w:rPr>
              <w:t xml:space="preserve">down-selection </w:t>
            </w:r>
          </w:p>
          <w:p w:rsidR="007752AD" w:rsidRPr="0086736C"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4-1: dataset is {target CSI, CSI feedback}, </w:t>
            </w:r>
          </w:p>
          <w:p w:rsidR="007752AD" w:rsidRPr="0086736C"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lastRenderedPageBreak/>
              <w:t>3a</w:t>
            </w:r>
            <w:r w:rsidRPr="0086736C">
              <w:rPr>
                <w:rFonts w:ascii="Times" w:eastAsia="Batang" w:hAnsi="Times" w:cs="Times New Roman"/>
                <w:bCs/>
                <w:iCs/>
                <w:kern w:val="0"/>
                <w:szCs w:val="24"/>
                <w:lang w:val="en-GB"/>
              </w:rPr>
              <w:t>-1</w:t>
            </w:r>
            <w:r w:rsidRPr="0086736C">
              <w:rPr>
                <w:rFonts w:ascii="Times" w:eastAsia="Batang" w:hAnsi="Times" w:cs="Times New Roman"/>
                <w:kern w:val="0"/>
                <w:szCs w:val="24"/>
                <w:lang w:val="en-GB"/>
              </w:rPr>
              <w:t>: encoder parameter exchange, with {target CSI}</w:t>
            </w:r>
          </w:p>
          <w:p w:rsidR="007752AD" w:rsidRPr="00CB00CA"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Note: Additional information beyond what’s listed above may need to be </w:t>
            </w:r>
            <w:r w:rsidRPr="0086736C">
              <w:rPr>
                <w:rFonts w:ascii="Times" w:eastAsia="DengXian" w:hAnsi="Times" w:cs="Times New Roman"/>
                <w:kern w:val="0"/>
                <w:szCs w:val="24"/>
                <w:lang w:val="en-GB" w:eastAsia="zh-CN"/>
              </w:rPr>
              <w:t>exchanged</w:t>
            </w:r>
            <w:r w:rsidRPr="0086736C">
              <w:rPr>
                <w:rFonts w:ascii="Times" w:eastAsia="Batang" w:hAnsi="Times" w:cs="Times New Roman"/>
                <w:kern w:val="0"/>
                <w:szCs w:val="24"/>
                <w:lang w:val="en-GB"/>
              </w:rPr>
              <w:t xml:space="preserve"> if necessary.</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our view, the following guiding principles can be considered: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vendor-agnostic AI/ML model/solution at the network</w:t>
      </w:r>
      <w:r w:rsidRPr="002F15F0">
        <w:rPr>
          <w:rFonts w:ascii="SamsungOne 400" w:eastAsia="Malgun Gothic" w:hAnsi="SamsungOne 400" w:cs="Gulim"/>
          <w:kern w:val="0"/>
          <w:szCs w:val="24"/>
          <w:lang w:val="en-GB" w:eastAsia="en-US"/>
        </w:rPr>
        <w:t>: The network-side AI/ML solution/model is not expected to be tailored to each UE-side implementation. As an example, a single NW-part of t</w:t>
      </w:r>
      <w:r>
        <w:rPr>
          <w:rFonts w:ascii="SamsungOne 400" w:eastAsia="Malgun Gothic" w:hAnsi="SamsungOne 400" w:cs="Gulim"/>
          <w:kern w:val="0"/>
          <w:szCs w:val="24"/>
          <w:lang w:val="en-GB" w:eastAsia="en-US"/>
        </w:rPr>
        <w:t>wo-sided model</w:t>
      </w:r>
      <w:r w:rsidRPr="002F15F0">
        <w:rPr>
          <w:rFonts w:ascii="SamsungOne 400" w:eastAsia="Malgun Gothic" w:hAnsi="SamsungOne 400" w:cs="Gulim"/>
          <w:kern w:val="0"/>
          <w:szCs w:val="24"/>
          <w:lang w:val="en-GB" w:eastAsia="en-US"/>
        </w:rPr>
        <w:t xml:space="preserve">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AI/ML solutions shall consider different classes of UEs</w:t>
      </w:r>
      <w:r w:rsidRPr="002F15F0">
        <w:rPr>
          <w:rFonts w:ascii="SamsungOne 400" w:eastAsia="Malgun Gothic" w:hAnsi="SamsungOne 400" w:cs="Gulim"/>
          <w:kern w:val="0"/>
          <w:szCs w:val="24"/>
          <w:lang w:val="en-GB" w:eastAsia="en-US"/>
        </w:rPr>
        <w:t xml:space="preserve">: This is to acknowledge the fact that future UEs may come in different classes in relation to their AI/ML capability. As an example, </w:t>
      </w:r>
      <w:r w:rsidR="00597145">
        <w:rPr>
          <w:rFonts w:ascii="SamsungOne 400" w:eastAsia="Malgun Gothic" w:hAnsi="SamsungOne 400" w:cs="Gulim"/>
          <w:kern w:val="0"/>
          <w:szCs w:val="24"/>
          <w:lang w:val="en-GB" w:eastAsia="en-US"/>
        </w:rPr>
        <w:t xml:space="preserve">in </w:t>
      </w:r>
      <w:r w:rsidRPr="002F15F0">
        <w:rPr>
          <w:rFonts w:ascii="SamsungOne 400" w:eastAsia="Malgun Gothic" w:hAnsi="SamsungOne 400" w:cs="Gulim"/>
          <w:kern w:val="0"/>
          <w:szCs w:val="24"/>
          <w:lang w:val="en-GB" w:eastAsia="en-US"/>
        </w:rPr>
        <w:t xml:space="preserve">Direction C, there could be UEs which support pre-installed AI/ML models (which can occasionally be updated, e.g., through firmware update). On the other hand, in Direction A, there could be a class of UEs which support frequent updates, e.g., per-cell. However, the candidate models for update may be required to be tested/optimized </w:t>
      </w:r>
      <w:r>
        <w:rPr>
          <w:rFonts w:ascii="SamsungOne 400" w:eastAsia="Malgun Gothic" w:hAnsi="SamsungOne 400" w:cs="Gulim"/>
          <w:kern w:val="0"/>
          <w:szCs w:val="24"/>
          <w:lang w:val="en-GB" w:eastAsia="en-US"/>
        </w:rPr>
        <w:t xml:space="preserve">by </w:t>
      </w:r>
      <w:r w:rsidRPr="002F15F0">
        <w:rPr>
          <w:rFonts w:ascii="SamsungOne 400" w:eastAsia="Malgun Gothic" w:hAnsi="SamsungOne 400" w:cs="Gulim"/>
          <w:kern w:val="0"/>
          <w:szCs w:val="24"/>
          <w:lang w:val="en-GB" w:eastAsia="en-US"/>
        </w:rPr>
        <w:t xml:space="preserve">the same UE-side vendor. A third class, in Direction B , i.e., a high-capability class of UEs, may support model transfer (of standardized structure) from other vendor, e.g., network-vendor.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 xml:space="preserve">Efficiency and convenience: </w:t>
      </w:r>
      <w:r w:rsidRPr="002F15F0">
        <w:rPr>
          <w:rFonts w:ascii="SamsungOne 400" w:eastAsia="Malgun Gothic" w:hAnsi="SamsungOne 400" w:cs="Gulim"/>
          <w:kern w:val="0"/>
          <w:szCs w:val="24"/>
          <w:lang w:val="en-GB" w:eastAsia="en-US"/>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p w:rsidR="007752AD" w:rsidRDefault="007752AD" w:rsidP="007752AD">
      <w:pPr>
        <w:widowControl/>
        <w:wordWrap/>
        <w:autoSpaceDE/>
        <w:autoSpaceDN/>
        <w:spacing w:after="0" w:line="240" w:lineRule="auto"/>
        <w:ind w:left="720"/>
        <w:jc w:val="left"/>
        <w:rPr>
          <w:rFonts w:ascii="SamsungOne 400" w:eastAsia="Malgun Gothic" w:hAnsi="SamsungOne 400" w:cs="Gulim"/>
          <w:b/>
          <w:kern w:val="0"/>
          <w:szCs w:val="24"/>
          <w:lang w:val="en-GB" w:eastAsia="en-US"/>
        </w:rPr>
      </w:pPr>
    </w:p>
    <w:p w:rsidR="007752AD" w:rsidRPr="0086736C"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C</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Among the three directions, Direction C enables vendor-agnostic models both at the UE and the network side, i.e., UE/NW may implement a single UE/NW part of two-sided models irrespective of the NW/UE vendor on the other side. Moreover, the two sides may optimize (fine-tune) their respective two-sided models independently (without inter-vendor collaboration), hence, providing flexibility in terms of AI/ML model development at each side. Nevertheless, RAN1 agreed to study Issue 9 and 10 in the above (see agreement from RAN1#118) with the evaluation methodology/assumptions as agreed in RAN1#118bis below.  </w:t>
      </w:r>
    </w:p>
    <w:p w:rsidR="007752AD"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BA2316" w:rsidRDefault="007752AD" w:rsidP="00597145">
            <w:pPr>
              <w:widowControl/>
              <w:suppressAutoHyphens/>
              <w:wordWrap/>
              <w:autoSpaceDE/>
              <w:autoSpaceDN/>
              <w:spacing w:after="180" w:line="240" w:lineRule="auto"/>
              <w:rPr>
                <w:rFonts w:ascii="Times" w:eastAsia="Batang" w:hAnsi="Times" w:cs="Times New Roman"/>
                <w:kern w:val="0"/>
                <w:szCs w:val="24"/>
                <w:highlight w:val="green"/>
                <w:lang w:val="en-GB"/>
              </w:rPr>
            </w:pPr>
            <w:r w:rsidRPr="00BA2316">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BA2316" w:rsidRDefault="007752AD" w:rsidP="00597145">
            <w:pPr>
              <w:widowControl/>
              <w:numPr>
                <w:ilvl w:val="0"/>
                <w:numId w:val="36"/>
              </w:numPr>
              <w:suppressAutoHyphens/>
              <w:wordWrap/>
              <w:autoSpaceDE/>
              <w:autoSpaceDN/>
              <w:spacing w:after="0" w:line="240" w:lineRule="auto"/>
              <w:jc w:val="left"/>
              <w:rPr>
                <w:rFonts w:ascii="Times" w:eastAsia="Batang" w:hAnsi="Times" w:cs="Times New Roman"/>
                <w:kern w:val="0"/>
                <w:szCs w:val="24"/>
                <w:lang w:val="en-GB" w:eastAsia="x-none"/>
              </w:rPr>
            </w:pPr>
            <w:r w:rsidRPr="00BA2316">
              <w:rPr>
                <w:rFonts w:ascii="Times" w:eastAsia="SimSun" w:hAnsi="Times" w:cs="Times"/>
                <w:kern w:val="0"/>
                <w:szCs w:val="24"/>
                <w:lang w:val="en-GB" w:eastAsia="x-none"/>
              </w:rPr>
              <w:t>For Direction C:</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It is clarified that, the purpose of a fully specified CSI generation (reconstruction) part is to enable development/training of compatible CSI reconstruction (generation) parts at the NW (UE) side.</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bCs/>
                <w:iCs/>
                <w:kern w:val="0"/>
                <w:szCs w:val="24"/>
                <w:lang w:val="en-GB"/>
              </w:rPr>
              <w:t>Study whether the fully s</w:t>
            </w:r>
            <w:r w:rsidRPr="00BA2316">
              <w:rPr>
                <w:rFonts w:ascii="Times" w:eastAsia="Batang" w:hAnsi="Times" w:cs="Times New Roman"/>
                <w:kern w:val="0"/>
                <w:szCs w:val="24"/>
                <w:lang w:val="en-GB"/>
              </w:rPr>
              <w:t xml:space="preserve">pecified reference models or their compatible models </w:t>
            </w:r>
            <w:r w:rsidRPr="00BA2316">
              <w:rPr>
                <w:rFonts w:ascii="Times" w:eastAsia="Batang" w:hAnsi="Times" w:cs="Times New Roman"/>
                <w:bCs/>
                <w:iCs/>
                <w:kern w:val="0"/>
                <w:szCs w:val="24"/>
                <w:lang w:val="en-GB"/>
              </w:rPr>
              <w:t xml:space="preserve">may provide reasonable performance </w:t>
            </w:r>
            <w:r w:rsidRPr="00BA2316">
              <w:rPr>
                <w:rFonts w:ascii="Times" w:eastAsia="Batang" w:hAnsi="Times" w:cs="Times New Roman"/>
                <w:kern w:val="0"/>
                <w:szCs w:val="24"/>
                <w:lang w:val="en-GB"/>
              </w:rPr>
              <w:t>for deployment at NW and UE</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 xml:space="preserve">of training/finetuning the models by modeling data distribution mismatch </w:t>
            </w:r>
            <w:r w:rsidRPr="00BA2316">
              <w:rPr>
                <w:rFonts w:ascii="Times" w:eastAsia="DengXian" w:hAnsi="Times" w:cs="Times New Roman"/>
                <w:kern w:val="0"/>
                <w:szCs w:val="24"/>
                <w:lang w:val="en-GB" w:eastAsia="zh-CN"/>
              </w:rPr>
              <w:t xml:space="preserve">between synthetic and field data, </w:t>
            </w:r>
            <w:r w:rsidRPr="00BA2316">
              <w:rPr>
                <w:rFonts w:ascii="Times" w:eastAsia="Batang" w:hAnsi="Times" w:cs="Times New Roman"/>
                <w:kern w:val="0"/>
                <w:szCs w:val="24"/>
                <w:lang w:val="en-GB"/>
              </w:rPr>
              <w:t>and/or by using actual field data</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strike/>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 xml:space="preserve">of training/finetuning the models </w:t>
            </w:r>
            <w:r w:rsidRPr="00BA2316">
              <w:rPr>
                <w:rFonts w:ascii="Times" w:eastAsia="DengXian" w:hAnsi="Times" w:cs="Times New Roman"/>
                <w:kern w:val="0"/>
                <w:szCs w:val="24"/>
                <w:lang w:val="en-GB" w:eastAsia="zh-CN"/>
              </w:rPr>
              <w:t xml:space="preserve">by modelling data  distribution mismatch between </w:t>
            </w:r>
            <w:r w:rsidRPr="00BA2316">
              <w:rPr>
                <w:rFonts w:ascii="Times" w:eastAsia="Batang" w:hAnsi="Times" w:cs="Times New Roman"/>
                <w:kern w:val="0"/>
                <w:szCs w:val="24"/>
                <w:lang w:val="en-GB"/>
              </w:rPr>
              <w:t xml:space="preserve">NW-side </w:t>
            </w:r>
            <w:r w:rsidRPr="00BA2316">
              <w:rPr>
                <w:rFonts w:ascii="Times" w:eastAsia="DengXian" w:hAnsi="Times" w:cs="Times New Roman"/>
                <w:kern w:val="0"/>
                <w:szCs w:val="24"/>
                <w:lang w:val="en-GB" w:eastAsia="zh-CN"/>
              </w:rPr>
              <w:t xml:space="preserve">field data </w:t>
            </w:r>
            <w:r w:rsidRPr="00BA2316">
              <w:rPr>
                <w:rFonts w:ascii="Times" w:eastAsia="Batang" w:hAnsi="Times" w:cs="Times New Roman"/>
                <w:kern w:val="0"/>
                <w:szCs w:val="24"/>
                <w:lang w:val="en-GB"/>
              </w:rPr>
              <w:t xml:space="preserve">and UE-side </w:t>
            </w:r>
            <w:r w:rsidRPr="00BA2316">
              <w:rPr>
                <w:rFonts w:ascii="Times" w:eastAsia="DengXian" w:hAnsi="Times" w:cs="Times New Roman"/>
                <w:kern w:val="0"/>
                <w:szCs w:val="24"/>
                <w:lang w:val="en-GB" w:eastAsia="zh-CN"/>
              </w:rPr>
              <w:t xml:space="preserve">field </w:t>
            </w:r>
            <w:r w:rsidRPr="00BA2316">
              <w:rPr>
                <w:rFonts w:ascii="Times" w:eastAsia="Batang" w:hAnsi="Times" w:cs="Times New Roman"/>
                <w:kern w:val="0"/>
                <w:szCs w:val="24"/>
                <w:lang w:val="en-GB"/>
              </w:rPr>
              <w:t>data</w:t>
            </w:r>
            <w:r w:rsidRPr="00BA2316">
              <w:rPr>
                <w:rFonts w:ascii="Times" w:eastAsia="DengXian" w:hAnsi="Times" w:cs="Times New Roman"/>
                <w:kern w:val="0"/>
                <w:szCs w:val="24"/>
                <w:lang w:val="en-GB" w:eastAsia="zh-CN"/>
              </w:rPr>
              <w:t xml:space="preserve">, </w:t>
            </w:r>
            <w:r w:rsidRPr="00BA2316">
              <w:rPr>
                <w:rFonts w:ascii="Times" w:eastAsia="Batang" w:hAnsi="Times" w:cs="Times New Roman"/>
                <w:kern w:val="0"/>
                <w:szCs w:val="24"/>
                <w:lang w:val="en-GB"/>
              </w:rPr>
              <w:t>and/or by using actual field data</w:t>
            </w:r>
            <w:r w:rsidRPr="00BA2316">
              <w:rPr>
                <w:rFonts w:ascii="Times" w:eastAsia="DengXian" w:hAnsi="Times" w:cs="Times New Roman"/>
                <w:kern w:val="0"/>
                <w:szCs w:val="24"/>
                <w:lang w:val="en-GB" w:eastAsia="zh-CN"/>
              </w:rPr>
              <w:t xml:space="preserve"> from both NW-side and UE-side</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 xml:space="preserve">Note: Training/finetuning </w:t>
            </w:r>
            <w:r w:rsidRPr="00BA2316">
              <w:rPr>
                <w:rFonts w:ascii="Times" w:eastAsia="DengXian" w:hAnsi="Times" w:cs="Times New Roman"/>
                <w:kern w:val="0"/>
                <w:szCs w:val="24"/>
                <w:lang w:val="en-GB" w:eastAsia="zh-CN"/>
              </w:rPr>
              <w:t>is</w:t>
            </w:r>
            <w:r w:rsidRPr="00BA2316">
              <w:rPr>
                <w:rFonts w:ascii="Times" w:eastAsia="Batang" w:hAnsi="Times" w:cs="Times New Roman"/>
                <w:kern w:val="0"/>
                <w:szCs w:val="24"/>
                <w:lang w:val="en-GB"/>
              </w:rPr>
              <w:t xml:space="preserve"> done at either or both sides without </w:t>
            </w:r>
            <w:r w:rsidRPr="00BA2316">
              <w:rPr>
                <w:rFonts w:ascii="Times" w:eastAsia="DengXian" w:hAnsi="Times" w:cs="Times New Roman"/>
                <w:kern w:val="0"/>
                <w:szCs w:val="24"/>
                <w:lang w:val="en-GB" w:eastAsia="zh-CN"/>
              </w:rPr>
              <w:t>inter-vendor collaboration</w:t>
            </w:r>
            <w:r w:rsidRPr="00BA2316">
              <w:rPr>
                <w:rFonts w:ascii="Times" w:eastAsia="Batang" w:hAnsi="Times" w:cs="Times New Roman"/>
                <w:kern w:val="0"/>
                <w:szCs w:val="24"/>
                <w:lang w:val="en-GB"/>
              </w:rPr>
              <w:t xml:space="preserve">. </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FFS whether the reference model is the encoder (1-1) or decoder (1-2) or both (1-3)</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the reference model is the same as RAN4 specified model</w:t>
            </w:r>
          </w:p>
          <w:p w:rsidR="007752AD" w:rsidRPr="00741482"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a single or multiple reference (and how many) models need to be specified</w:t>
            </w:r>
          </w:p>
          <w:p w:rsidR="007752AD" w:rsidRPr="00741482" w:rsidRDefault="007752AD" w:rsidP="00597145">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741482">
              <w:rPr>
                <w:rFonts w:ascii="Times" w:eastAsia="DengXian" w:hAnsi="Times" w:cs="Times New Roman"/>
                <w:bCs/>
                <w:iCs/>
                <w:kern w:val="0"/>
                <w:szCs w:val="24"/>
                <w:highlight w:val="green"/>
                <w:lang w:val="en-GB" w:eastAsia="zh-CN"/>
              </w:rPr>
              <w:t>Agreement</w:t>
            </w:r>
            <w:r>
              <w:rPr>
                <w:rFonts w:ascii="Times" w:eastAsia="DengXian" w:hAnsi="Times" w:cs="Times New Roman"/>
                <w:bCs/>
                <w:iCs/>
                <w:kern w:val="0"/>
                <w:szCs w:val="24"/>
                <w:highlight w:val="green"/>
                <w:lang w:val="en-GB" w:eastAsia="zh-CN"/>
              </w:rPr>
              <w:t xml:space="preserve"> RAN1#118bis</w:t>
            </w:r>
          </w:p>
          <w:p w:rsidR="007752AD" w:rsidRPr="00741482" w:rsidRDefault="007752AD" w:rsidP="00597145">
            <w:pPr>
              <w:widowControl/>
              <w:numPr>
                <w:ilvl w:val="0"/>
                <w:numId w:val="36"/>
              </w:numPr>
              <w:wordWrap/>
              <w:autoSpaceDE/>
              <w:autoSpaceDN/>
              <w:spacing w:after="0" w:line="240" w:lineRule="auto"/>
              <w:jc w:val="left"/>
              <w:rPr>
                <w:rFonts w:ascii="Times" w:eastAsia="Batang" w:hAnsi="Times" w:cs="Times New Roman"/>
                <w:bCs/>
                <w:iCs/>
                <w:kern w:val="0"/>
                <w:szCs w:val="24"/>
                <w:lang w:val="en-GB"/>
              </w:rPr>
            </w:pPr>
            <w:r w:rsidRPr="00741482">
              <w:rPr>
                <w:rFonts w:ascii="Times" w:eastAsia="SimSun" w:hAnsi="Times" w:cs="Times New Roman"/>
                <w:kern w:val="0"/>
                <w:szCs w:val="24"/>
                <w:lang w:val="en-GB"/>
              </w:rPr>
              <w:t>For the evaluation study of offline engineering for Direction C for Issue 9:</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Case 1: The AI/ML model is trained based on training Dataset B, and then the AI/ML model performs inference/test on a dataset from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This serves as the upper-bound performance.</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Case 2: The AI/ML model is trained based on training Dataset S, and then the AI/ML model performs inference/test on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lastRenderedPageBreak/>
              <w:t>Note: This represents the performance of Direction C when not using field data.</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Case 2A: </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 1: The AI/ML model is trained based on training Dataset S</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Step 2: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NW-side and</w:t>
            </w:r>
            <w:r w:rsidRPr="00741482">
              <w:rPr>
                <w:rFonts w:ascii="Times" w:eastAsia="DengXian" w:hAnsi="Times" w:cs="Times New Roman"/>
                <w:kern w:val="0"/>
                <w:szCs w:val="24"/>
                <w:lang w:val="en-GB" w:eastAsia="zh-CN"/>
              </w:rPr>
              <w:t>/or</w:t>
            </w:r>
            <w:r w:rsidRPr="00741482">
              <w:rPr>
                <w:rFonts w:ascii="Times" w:eastAsia="SimSun" w:hAnsi="Times" w:cs="Times New Roman"/>
                <w:kern w:val="0"/>
                <w:szCs w:val="24"/>
                <w:lang w:val="en-GB" w:eastAsia="x-none"/>
              </w:rPr>
              <w:t xml:space="preserve"> UE-side may separately train new CSI reconstruction part and/or CSI generation part compatible to the AI/ML model from Step 1 based on training Dataset B, as agreed in Note 1-1, 1-2, and 1-3 as agreed in RAN1#118.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DengXian" w:hAnsi="Times" w:cs="Times New Roman"/>
                <w:kern w:val="0"/>
                <w:szCs w:val="24"/>
                <w:lang w:val="en-GB" w:eastAsia="zh-CN"/>
              </w:rPr>
              <w:t>Dataset from Step 1 may be additionally used.</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Step3: The CSI generation part and the CSI reconstruction part from Step 2 performs inference/test on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This represents the performance of Direction C when the AI/ML models are </w:t>
            </w:r>
            <w:r w:rsidRPr="00741482">
              <w:rPr>
                <w:rFonts w:ascii="Times" w:eastAsia="SimSun" w:hAnsi="Times" w:cs="Times New Roman"/>
                <w:kern w:val="0"/>
                <w:szCs w:val="24"/>
                <w:lang w:val="en-GB"/>
              </w:rPr>
              <w:t>updated based on field data</w:t>
            </w:r>
            <w:r w:rsidRPr="00741482">
              <w:rPr>
                <w:rFonts w:ascii="Times" w:eastAsia="SimSun" w:hAnsi="Times" w:cs="Times New Roman"/>
                <w:kern w:val="0"/>
                <w:szCs w:val="24"/>
                <w:lang w:val="en-GB" w:eastAsia="x-none"/>
              </w:rPr>
              <w:t>.</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Dataset S </w:t>
            </w:r>
            <w:r w:rsidRPr="00741482">
              <w:rPr>
                <w:rFonts w:ascii="Times" w:eastAsia="SimSun" w:hAnsi="Times" w:cs="Times New Roman"/>
                <w:kern w:val="0"/>
                <w:szCs w:val="24"/>
                <w:lang w:val="en-GB" w:eastAsia="zh-CN"/>
              </w:rPr>
              <w:t>is</w:t>
            </w:r>
            <w:r w:rsidRPr="00741482">
              <w:rPr>
                <w:rFonts w:ascii="Times" w:eastAsia="SimSun" w:hAnsi="Times" w:cs="Times New Roman"/>
                <w:kern w:val="0"/>
                <w:szCs w:val="24"/>
                <w:lang w:val="en-GB" w:eastAsia="x-none"/>
              </w:rPr>
              <w:t xml:space="preserve"> meant to represent the synthetic data used for fully specified model development, and Dataset B is meant to represent the field data.</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Examples for Dataset S and B: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Modeling via TxRU mapping, UMi vs. UMa, UMa vs. InH, etc.</w:t>
            </w:r>
          </w:p>
          <w:p w:rsidR="007752AD" w:rsidRPr="00741482" w:rsidRDefault="007752AD" w:rsidP="00597145">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It is acknowledged that the scenario/configuration modeling between S and B may not be complete representative of the difference between synthetic and field data distribution mismatch.</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Synthetic vs. actual field data (if available)</w:t>
            </w:r>
          </w:p>
          <w:p w:rsidR="007752AD" w:rsidRPr="00741482" w:rsidRDefault="007752AD" w:rsidP="00597145">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Companies are encouraged to provide details on the scenarios/configurations underlying the field data</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Case 1 and Case 2 have been studied during Rel-18 generalization study and conclusions have been captured in the TR.</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For Case 2A, companies may additionally evaluate </w:t>
            </w:r>
            <w:r w:rsidRPr="00741482">
              <w:rPr>
                <w:rFonts w:ascii="Times" w:eastAsia="Batang" w:hAnsi="Times" w:cs="Times New Roman"/>
                <w:kern w:val="0"/>
                <w:szCs w:val="24"/>
                <w:lang w:val="en-GB" w:eastAsia="en-US"/>
              </w:rPr>
              <w:t xml:space="preserve">UE-side / NW-side data distribution mismatch </w:t>
            </w:r>
            <w:r w:rsidRPr="00741482">
              <w:rPr>
                <w:rFonts w:ascii="Times" w:eastAsia="DengXian" w:hAnsi="Times" w:cs="Times New Roman"/>
                <w:kern w:val="0"/>
                <w:szCs w:val="24"/>
                <w:lang w:val="en-GB" w:eastAsia="zh-CN"/>
              </w:rPr>
              <w:t>with respect to UE side additional condition. This can be done, in Step 2,</w:t>
            </w:r>
            <w:r w:rsidRPr="00741482">
              <w:rPr>
                <w:rFonts w:ascii="Times" w:eastAsia="SimSun" w:hAnsi="Times" w:cs="Times New Roman"/>
                <w:kern w:val="0"/>
                <w:szCs w:val="24"/>
                <w:lang w:val="en-GB" w:eastAsia="x-none"/>
              </w:rPr>
              <w:t xml:space="preserve"> </w:t>
            </w:r>
            <w:r w:rsidRPr="00741482">
              <w:rPr>
                <w:rFonts w:ascii="Times" w:eastAsia="DengXian" w:hAnsi="Times" w:cs="Times New Roman"/>
                <w:kern w:val="0"/>
                <w:szCs w:val="24"/>
                <w:lang w:val="en-GB" w:eastAsia="zh-CN"/>
              </w:rPr>
              <w:t xml:space="preserve">by </w:t>
            </w:r>
            <w:r w:rsidRPr="00741482">
              <w:rPr>
                <w:rFonts w:ascii="Times" w:eastAsia="SimSun" w:hAnsi="Times" w:cs="Times New Roman"/>
                <w:kern w:val="0"/>
                <w:szCs w:val="24"/>
                <w:lang w:val="en-GB" w:eastAsia="x-none"/>
              </w:rPr>
              <w:t>treating the training Dataset B as representing UE-side data distribution</w:t>
            </w:r>
            <w:r w:rsidRPr="00741482">
              <w:rPr>
                <w:rFonts w:ascii="Times" w:eastAsia="DengXian" w:hAnsi="Times" w:cs="Times New Roman"/>
                <w:kern w:val="0"/>
                <w:szCs w:val="24"/>
                <w:lang w:val="en-GB" w:eastAsia="zh-CN"/>
              </w:rPr>
              <w:t xml:space="preserve"> and considering a </w:t>
            </w:r>
            <w:r w:rsidRPr="00741482">
              <w:rPr>
                <w:rFonts w:ascii="Times" w:eastAsia="SimSun" w:hAnsi="Times" w:cs="Times New Roman"/>
                <w:kern w:val="0"/>
                <w:szCs w:val="24"/>
                <w:lang w:val="en-GB" w:eastAsia="x-none"/>
              </w:rPr>
              <w:t>training Dataset A representing NW-side data distribution.</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Evaluations are assumed to performed without common reference model among companies.</w:t>
            </w:r>
          </w:p>
          <w:p w:rsidR="007752AD" w:rsidRPr="00BA2316" w:rsidRDefault="007752AD" w:rsidP="00597145">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discuss our findings for Issue 9 </w:t>
      </w:r>
      <w:r>
        <w:rPr>
          <w:rFonts w:ascii="SamsungOne 400" w:hAnsi="SamsungOne 400"/>
          <w:lang w:val="en-GB" w:eastAsia="en-US"/>
        </w:rPr>
        <w:t xml:space="preserve">and Issue 10 </w:t>
      </w:r>
      <w:r w:rsidRPr="002F15F0">
        <w:rPr>
          <w:rFonts w:ascii="SamsungOne 400" w:hAnsi="SamsungOne 400"/>
          <w:lang w:val="en-GB" w:eastAsia="en-US"/>
        </w:rPr>
        <w:t xml:space="preserve">of Direction C. </w:t>
      </w:r>
      <w:r>
        <w:rPr>
          <w:rFonts w:ascii="SamsungOne 400" w:hAnsi="SamsungOne 400"/>
          <w:lang w:val="en-GB" w:eastAsia="en-US"/>
        </w:rPr>
        <w:t xml:space="preserve">For Issue 9, it is important to handle the potential data distribution mismatch between Dataset#S for reference model training and the inference/test dataset (after model deployment) denoted by Dataset#B. Particularly, it is essential to clarify </w:t>
      </w:r>
      <w:r w:rsidRPr="002F15F0">
        <w:rPr>
          <w:rFonts w:ascii="SamsungOne 400" w:hAnsi="SamsungOne 400"/>
          <w:lang w:val="en-GB" w:eastAsia="en-US"/>
        </w:rPr>
        <w:t xml:space="preserve">whether </w:t>
      </w:r>
      <w:r>
        <w:rPr>
          <w:rFonts w:ascii="SamsungOne 400" w:hAnsi="SamsungOne 400"/>
          <w:lang w:val="en-GB" w:eastAsia="en-US"/>
        </w:rPr>
        <w:t xml:space="preserve">it is possible to independently fine-tune models at </w:t>
      </w:r>
      <w:r w:rsidRPr="002F15F0">
        <w:rPr>
          <w:rFonts w:ascii="SamsungOne 400" w:hAnsi="SamsungOne 400"/>
          <w:lang w:val="en-GB" w:eastAsia="en-US"/>
        </w:rPr>
        <w:t>t</w:t>
      </w:r>
      <w:r>
        <w:rPr>
          <w:rFonts w:ascii="SamsungOne 400" w:hAnsi="SamsungOne 400"/>
          <w:lang w:val="en-GB" w:eastAsia="en-US"/>
        </w:rPr>
        <w:t xml:space="preserve">he network-side and the UE-side </w:t>
      </w:r>
      <w:r w:rsidRPr="002F15F0">
        <w:rPr>
          <w:rFonts w:ascii="SamsungOne 400" w:hAnsi="SamsungOne 400"/>
          <w:lang w:val="en-GB" w:eastAsia="en-US"/>
        </w:rPr>
        <w:t>from the reference model</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We further</w:t>
      </w:r>
      <w:r w:rsidRPr="002F15F0">
        <w:rPr>
          <w:rFonts w:ascii="SamsungOne 400" w:hAnsi="SamsungOne 400"/>
          <w:lang w:val="en-GB" w:eastAsia="en-US"/>
        </w:rPr>
        <w:t xml:space="preserve"> evaluate whether the dataset for fine-tuning at the UE-side and Network-side can be constructed separately. To </w:t>
      </w:r>
      <w:r>
        <w:rPr>
          <w:rFonts w:ascii="SamsungOne 400" w:hAnsi="SamsungOne 400"/>
          <w:lang w:val="en-GB" w:eastAsia="en-US"/>
        </w:rPr>
        <w:t>this end</w:t>
      </w:r>
      <w:r w:rsidRPr="002F15F0">
        <w:rPr>
          <w:rFonts w:ascii="SamsungOne 400" w:hAnsi="SamsungOne 400"/>
          <w:lang w:val="en-GB" w:eastAsia="en-US"/>
        </w:rPr>
        <w:t>, the following procedure is considered.</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Pr>
          <w:rFonts w:ascii="SamsungOne 400" w:hAnsi="SamsungOne 400"/>
          <w:b/>
          <w:lang w:val="en-GB" w:eastAsia="en-US"/>
        </w:rPr>
        <w:t>Procedure for Case2A</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 1</w:t>
      </w:r>
      <w:r w:rsidRPr="002F15F0">
        <w:rPr>
          <w:rFonts w:ascii="SamsungOne 400" w:hAnsi="SamsungOne 400"/>
          <w:lang w:val="en-GB" w:eastAsia="en-US"/>
        </w:rPr>
        <w:t>: The reference model with respective UE part (Enc*) and network part (Dec*) is trained based on Dataset#</w:t>
      </w:r>
      <w:r>
        <w:rPr>
          <w:rFonts w:ascii="SamsungOne 400" w:hAnsi="SamsungOne 400"/>
          <w:lang w:val="en-GB" w:eastAsia="en-US"/>
        </w:rPr>
        <w: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Step2</w:t>
      </w:r>
      <w:r>
        <w:rPr>
          <w:rFonts w:ascii="SamsungOne 400" w:hAnsi="SamsungOne 400"/>
          <w:lang w:val="en-GB" w:eastAsia="en-US"/>
        </w:rPr>
        <w:t>: The UE and network</w:t>
      </w:r>
      <w:r w:rsidRPr="002F15F0">
        <w:rPr>
          <w:rFonts w:ascii="SamsungOne 400" w:hAnsi="SamsungOne 400"/>
          <w:lang w:val="en-GB" w:eastAsia="en-US"/>
        </w:rPr>
        <w:t xml:space="preserve"> train their respective actual models to be compatible with the reference model </w:t>
      </w:r>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UE side trains the actual UE-part (Enc) </w:t>
      </w:r>
      <w:r>
        <w:rPr>
          <w:rFonts w:ascii="SamsungOne 400" w:eastAsia="Malgun Gothic" w:hAnsi="SamsungOne 400" w:cs="Gulim"/>
          <w:kern w:val="0"/>
          <w:szCs w:val="24"/>
          <w:lang w:val="en-GB" w:eastAsia="en-US"/>
        </w:rPr>
        <w:t xml:space="preserve">to </w:t>
      </w:r>
      <w:r w:rsidRPr="002F15F0">
        <w:rPr>
          <w:rFonts w:ascii="SamsungOne 400" w:eastAsia="Malgun Gothic" w:hAnsi="SamsungOne 400" w:cs="Gulim"/>
          <w:kern w:val="0"/>
          <w:szCs w:val="24"/>
          <w:lang w:val="en-GB" w:eastAsia="en-US"/>
        </w:rPr>
        <w:t xml:space="preserve">be compatible to NW-part (Dec*) of the reference model with training </w:t>
      </w:r>
      <w:r w:rsidRPr="00562B74">
        <w:rPr>
          <w:rFonts w:ascii="SamsungOne 400" w:eastAsia="Malgun Gothic" w:hAnsi="SamsungOne 400" w:cs="Gulim"/>
          <w:b/>
          <w:kern w:val="0"/>
          <w:szCs w:val="24"/>
          <w:lang w:val="en-GB" w:eastAsia="en-US"/>
        </w:rPr>
        <w:t>Dataset#B-UE</w:t>
      </w:r>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Network side trains the actual NW-part (Dec) to be compatible to the UE-part (Enc*) of the reference model with training </w:t>
      </w:r>
      <w:r w:rsidRPr="00562B74">
        <w:rPr>
          <w:rFonts w:ascii="SamsungOne 400" w:eastAsia="Malgun Gothic" w:hAnsi="SamsungOne 400" w:cs="Gulim"/>
          <w:b/>
          <w:kern w:val="0"/>
          <w:szCs w:val="24"/>
          <w:lang w:val="en-GB" w:eastAsia="en-US"/>
        </w:rPr>
        <w:t>Dataset#B-NW</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Step3</w:t>
      </w:r>
      <w:r w:rsidRPr="002F15F0">
        <w:rPr>
          <w:rFonts w:ascii="SamsungOne 400" w:hAnsi="SamsungOne 400"/>
          <w:lang w:val="en-GB" w:eastAsia="en-US"/>
        </w:rPr>
        <w:t>: The actual UE-part and NW-part models</w:t>
      </w:r>
      <w:r>
        <w:rPr>
          <w:rFonts w:ascii="SamsungOne 400" w:hAnsi="SamsungOne 400"/>
          <w:lang w:val="en-GB" w:eastAsia="en-US"/>
        </w:rPr>
        <w:t xml:space="preserve"> from Step 2</w:t>
      </w:r>
      <w:r w:rsidRPr="002F15F0">
        <w:rPr>
          <w:rFonts w:ascii="SamsungOne 400" w:hAnsi="SamsungOne 400"/>
          <w:lang w:val="en-GB" w:eastAsia="en-US"/>
        </w:rPr>
        <w:t xml:space="preserve"> are tested on test </w:t>
      </w:r>
      <w:r>
        <w:rPr>
          <w:rFonts w:ascii="SamsungOne 400" w:hAnsi="SamsungOne 400"/>
          <w:lang w:val="en-GB" w:eastAsia="en-US"/>
        </w:rPr>
        <w:t xml:space="preserve">dataset </w:t>
      </w:r>
      <w:r w:rsidRPr="002F15F0">
        <w:rPr>
          <w:rFonts w:ascii="SamsungOne 400" w:hAnsi="SamsungOne 400"/>
          <w:lang w:val="en-GB" w:eastAsia="en-US"/>
        </w:rPr>
        <w:t>Dataset#</w:t>
      </w:r>
      <w:r>
        <w:rPr>
          <w:rFonts w:ascii="SamsungOne 400" w:hAnsi="SamsungOne 400"/>
          <w:lang w:val="en-GB" w:eastAsia="en-US"/>
        </w:rPr>
        <w:t xml:space="preserve">B-NW or Dataset#B-UE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As a baseline, we assume joint training and testing of the two-sided models with Dataset#B, i.e., Case 1 above. This baseline is hypothetical in a sense that none of the three directions enables such training, as it requires both the UE and the network parts of the model to be trained by the same dataset. </w:t>
      </w:r>
      <w:r w:rsidRPr="002F15F0">
        <w:rPr>
          <w:rFonts w:ascii="SamsungOne 400" w:hAnsi="SamsungOne 400"/>
          <w:lang w:val="en-GB" w:eastAsia="en-US"/>
        </w:rPr>
        <w:t>Moreover, Dataset#</w:t>
      </w:r>
      <w:r>
        <w:rPr>
          <w:rFonts w:ascii="SamsungOne 400" w:hAnsi="SamsungOne 400"/>
          <w:lang w:val="en-GB" w:eastAsia="en-US"/>
        </w:rPr>
        <w:t>S</w:t>
      </w:r>
      <w:r w:rsidRPr="002F15F0">
        <w:rPr>
          <w:rFonts w:ascii="SamsungOne 400" w:hAnsi="SamsungOne 400"/>
          <w:lang w:val="en-GB" w:eastAsia="en-US"/>
        </w:rPr>
        <w:t xml:space="preserve"> could be available in the standardization </w:t>
      </w:r>
      <w:r>
        <w:rPr>
          <w:rFonts w:ascii="SamsungOne 400" w:hAnsi="SamsungOne 400"/>
          <w:lang w:val="en-GB" w:eastAsia="en-US"/>
        </w:rPr>
        <w:t xml:space="preserve">process </w:t>
      </w:r>
      <w:r w:rsidRPr="002F15F0">
        <w:rPr>
          <w:rFonts w:ascii="SamsungOne 400" w:hAnsi="SamsungOne 400"/>
          <w:lang w:val="en-GB" w:eastAsia="en-US"/>
        </w:rPr>
        <w:t xml:space="preserve">of the reference model. Thus, </w:t>
      </w:r>
      <w:r>
        <w:rPr>
          <w:rFonts w:ascii="SamsungOne 400" w:hAnsi="SamsungOne 400"/>
          <w:lang w:val="en-GB" w:eastAsia="en-US"/>
        </w:rPr>
        <w:t xml:space="preserve">UE-side and network-side training/updating dataset can be </w:t>
      </w:r>
      <w:r w:rsidRPr="002F15F0">
        <w:rPr>
          <w:rFonts w:ascii="SamsungOne 400" w:hAnsi="SamsungOne 400"/>
          <w:lang w:val="en-GB" w:eastAsia="en-US"/>
        </w:rPr>
        <w:t>constructed by mixing Dataset#</w:t>
      </w:r>
      <w:r>
        <w:rPr>
          <w:rFonts w:ascii="SamsungOne 400" w:hAnsi="SamsungOne 400"/>
          <w:lang w:val="en-GB" w:eastAsia="en-US"/>
        </w:rPr>
        <w:t>S</w:t>
      </w:r>
      <w:r w:rsidRPr="002F15F0">
        <w:rPr>
          <w:rFonts w:ascii="SamsungOne 400" w:hAnsi="SamsungOne 400"/>
          <w:lang w:val="en-GB" w:eastAsia="en-US"/>
        </w:rPr>
        <w:t xml:space="preserve"> with respective proprietar</w:t>
      </w:r>
      <w:r>
        <w:rPr>
          <w:rFonts w:ascii="SamsungOne 400" w:hAnsi="SamsungOne 400"/>
          <w:lang w:val="en-GB" w:eastAsia="en-US"/>
        </w:rPr>
        <w:t>y datasets such as field dataset denoted by Dataset#B-NW and Dataset#B-UE, respectively</w:t>
      </w:r>
      <w:r w:rsidRPr="002F15F0">
        <w:rPr>
          <w:rFonts w:ascii="SamsungOne 400" w:hAnsi="SamsungOne 400"/>
          <w:lang w:val="en-GB" w:eastAsia="en-US"/>
        </w:rPr>
        <w: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Pr>
          <w:rFonts w:ascii="SamsungOne 400" w:hAnsi="SamsungOne 400"/>
          <w:noProof/>
        </w:rPr>
        <w:lastRenderedPageBreak/>
        <w:drawing>
          <wp:inline distT="0" distB="0" distL="0" distR="0" wp14:anchorId="65A909C8" wp14:editId="20E938FE">
            <wp:extent cx="6389624" cy="2300883"/>
            <wp:effectExtent l="0" t="0" r="0"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4687" cy="2302706"/>
                    </a:xfrm>
                    <a:prstGeom prst="rect">
                      <a:avLst/>
                    </a:prstGeom>
                    <a:noFill/>
                  </pic:spPr>
                </pic:pic>
              </a:graphicData>
            </a:graphic>
          </wp:inline>
        </w:drawing>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11</w:t>
      </w:r>
      <w:r w:rsidRPr="002F15F0">
        <w:rPr>
          <w:rFonts w:ascii="SamsungOne 400" w:hAnsi="SamsungOne 400"/>
          <w:lang w:val="en-GB" w:eastAsia="en-US"/>
        </w:rPr>
        <w:fldChar w:fldCharType="end"/>
      </w:r>
      <w:r w:rsidRPr="002F15F0">
        <w:rPr>
          <w:rFonts w:ascii="SamsungOne 400" w:hAnsi="SamsungOne 400"/>
          <w:lang w:val="en-GB" w:eastAsia="en-US"/>
        </w:rPr>
        <w:t xml:space="preserve"> Evaluation setup to assess Issue 9 of Direction C</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Considering the above procedure, the following experiment was conducted: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u w:val="single"/>
        </w:rPr>
      </w:pPr>
      <w:r w:rsidRPr="00854BFA">
        <w:rPr>
          <w:u w:val="single"/>
        </w:rPr>
        <w:t>Case 2A-1: Dataset#B-UE and Dataset#B-NW follow the same distribution</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This case is to solely to evaluate the impact of data distribution mismatch between Dataset#S and Dataset#B, while assuming the network and the UE update their models with datasets that follow the same distribution,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where ‘</w:t>
      </w:r>
      <m:oMath>
        <m:r>
          <w:rPr>
            <w:rFonts w:ascii="Cambria Math" w:hAnsi="Cambria Math"/>
            <w:lang w:val="en-GB" w:eastAsia="en-US"/>
          </w:rPr>
          <m:t>≈'</m:t>
        </m:r>
      </m:oMath>
      <w:r>
        <w:rPr>
          <w:rFonts w:ascii="SamsungOne 400" w:hAnsi="SamsungOne 400"/>
          <w:lang w:val="en-GB" w:eastAsia="en-US"/>
        </w:rPr>
        <w:t xml:space="preserve"> denotes </w:t>
      </w:r>
      <w:r w:rsidR="001F408C">
        <w:rPr>
          <w:rFonts w:ascii="SamsungOne 400" w:hAnsi="SamsungOne 400"/>
          <w:lang w:val="en-GB" w:eastAsia="en-US"/>
        </w:rPr>
        <w:t>statistical</w:t>
      </w:r>
      <w:r>
        <w:rPr>
          <w:rFonts w:ascii="SamsungOne 400" w:hAnsi="SamsungOne 400"/>
          <w:lang w:val="en-GB" w:eastAsia="en-US"/>
        </w:rPr>
        <w:t xml:space="preserve"> equivalence</w:t>
      </w:r>
      <w:r w:rsidR="001F408C">
        <w:rPr>
          <w:rFonts w:ascii="SamsungOne 400" w:hAnsi="SamsungOne 400"/>
          <w:lang w:val="en-GB" w:eastAsia="en-US"/>
        </w:rPr>
        <w:t>, e.g., collected from the same deployment under the same NW-side additional conditions</w:t>
      </w:r>
      <w:r>
        <w:rPr>
          <w:rFonts w:ascii="SamsungOne 400" w:hAnsi="SamsungOne 400"/>
          <w:lang w:val="en-GB" w:eastAsia="en-US"/>
        </w:rPr>
        <w:t xml:space="preserve">.  </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w:t>
      </w:r>
    </w:p>
    <w:tbl>
      <w:tblPr>
        <w:tblStyle w:val="TableGrid"/>
        <w:tblW w:w="6657" w:type="dxa"/>
        <w:jc w:val="center"/>
        <w:tblLook w:val="04A0" w:firstRow="1" w:lastRow="0" w:firstColumn="1" w:lastColumn="0" w:noHBand="0" w:noVBand="1"/>
      </w:tblPr>
      <w:tblGrid>
        <w:gridCol w:w="2494"/>
        <w:gridCol w:w="4163"/>
      </w:tblGrid>
      <w:tr w:rsidR="007752AD" w:rsidRPr="002F15F0" w:rsidTr="00597145">
        <w:trPr>
          <w:trHeight w:val="258"/>
          <w:jc w:val="center"/>
        </w:trPr>
        <w:tc>
          <w:tcPr>
            <w:tcW w:w="2494"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163"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Deployment scenario (for generation)</w:t>
            </w:r>
          </w:p>
        </w:tc>
      </w:tr>
      <w:tr w:rsidR="007752AD" w:rsidRPr="002F15F0" w:rsidTr="00597145">
        <w:trPr>
          <w:trHeight w:val="258"/>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416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r>
      <w:tr w:rsidR="007752AD" w:rsidRPr="002F15F0" w:rsidTr="00597145">
        <w:trPr>
          <w:trHeight w:val="246"/>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4163"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InH</w:t>
            </w:r>
          </w:p>
        </w:tc>
      </w:tr>
      <w:tr w:rsidR="007752AD" w:rsidRPr="002F15F0" w:rsidTr="00597145">
        <w:trPr>
          <w:trHeight w:val="258"/>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416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InH</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Considering the above settings, the SCGS performances for layer1 are presented in Table 8 and Table 9 for spatial-frequency domain compression as well as angle-delay domain compression, respectively. In both cases, baseline models that are trained on Dataset#B are considered. It is observed, if the UE and the NW update their respective parts of two-sided model with dataset collected from the same field,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xml:space="preserve">, a performance loss of 11.18% for SF-domain and performance gains of 1.15% for AD-domain are observed. The AD-domain compression has seen minor performance gain. One may conjecture that W2-domain compression is resilient against data distribution mismatch as a result of the fixed-dimensioned sampling of the angular and delay spread by the W1 and Wf which results in a less deployment-scenario senstitive W2 matrices. On the other hand, updating the W2-domain compression model with different datasets, i.e., Dataset#S and Dataset#B, allows the model to circumvent overfitting problem.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t xml:space="preserve">Table </w:t>
      </w:r>
      <w:r>
        <w:fldChar w:fldCharType="begin"/>
      </w:r>
      <w:r>
        <w:instrText xml:space="preserve"> SEQ Table \* ARABIC </w:instrText>
      </w:r>
      <w:r>
        <w:fldChar w:fldCharType="separate"/>
      </w:r>
      <w:r w:rsidR="007A7FB3">
        <w:rPr>
          <w:noProof/>
        </w:rPr>
        <w:t>8</w:t>
      </w:r>
      <w:r>
        <w:fldChar w:fldCharType="end"/>
      </w:r>
      <w:r>
        <w:t xml:space="preserve">: </w:t>
      </w:r>
      <w:r w:rsidRPr="002F15F0">
        <w:rPr>
          <w:rFonts w:ascii="SamsungOne 400" w:hAnsi="SamsungOne 400"/>
          <w:lang w:val="en-GB" w:eastAsia="en-US"/>
        </w:rPr>
        <w:t>Fine-tuning dataset without mixing with training dataset of reference model</w:t>
      </w:r>
    </w:p>
    <w:tbl>
      <w:tblPr>
        <w:tblW w:w="7380" w:type="dxa"/>
        <w:jc w:val="center"/>
        <w:tblCellMar>
          <w:left w:w="0" w:type="dxa"/>
          <w:right w:w="0" w:type="dxa"/>
        </w:tblCellMar>
        <w:tblLook w:val="0600" w:firstRow="0" w:lastRow="0" w:firstColumn="0" w:lastColumn="0" w:noHBand="1" w:noVBand="1"/>
      </w:tblPr>
      <w:tblGrid>
        <w:gridCol w:w="3330"/>
        <w:gridCol w:w="4050"/>
      </w:tblGrid>
      <w:tr w:rsidR="007752AD" w:rsidRPr="002F15F0" w:rsidTr="004942CC">
        <w:trPr>
          <w:trHeight w:val="271"/>
          <w:jc w:val="center"/>
        </w:trPr>
        <w:tc>
          <w:tcPr>
            <w:tcW w:w="7380"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spatial-frequency</w:t>
            </w:r>
            <w:r w:rsidRPr="002F15F0">
              <w:rPr>
                <w:rFonts w:ascii="SamsungOne 400" w:eastAsia="Malgun Gothic" w:hAnsi="SamsungOne 400" w:cs="Times New Roman"/>
                <w:kern w:val="0"/>
                <w:szCs w:val="20"/>
                <w:lang w:val="en-GB" w:eastAsia="en-US"/>
              </w:rPr>
              <w:t>-domain (W) compression</w:t>
            </w:r>
          </w:p>
        </w:tc>
      </w:tr>
      <w:tr w:rsidR="007752AD" w:rsidRPr="002F15F0" w:rsidTr="004942CC">
        <w:trPr>
          <w:trHeight w:val="271"/>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405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(InH)</w:t>
            </w:r>
          </w:p>
        </w:tc>
      </w:tr>
      <w:tr w:rsidR="007752AD" w:rsidRPr="002F15F0" w:rsidTr="004942CC">
        <w:trPr>
          <w:trHeight w:val="358"/>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Actual model after Step 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Reference AE: Uma In:out=0.8.0.2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Actual AE Dec: InH</w:t>
            </w:r>
          </w:p>
        </w:tc>
        <w:tc>
          <w:tcPr>
            <w:tcW w:w="405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 xml:space="preserve">0.6692 </w:t>
            </w:r>
            <w:r w:rsidRPr="00663E24">
              <w:rPr>
                <w:rFonts w:ascii="SamsungOne 400" w:eastAsia="Malgun Gothic" w:hAnsi="SamsungOne 400" w:cs="Times New Roman"/>
                <w:color w:val="FF0000"/>
                <w:kern w:val="0"/>
                <w:szCs w:val="20"/>
                <w:lang w:val="en-GB" w:eastAsia="en-US"/>
              </w:rPr>
              <w:t>(-11.18%)</w:t>
            </w:r>
          </w:p>
          <w:p w:rsidR="004942CC" w:rsidRDefault="004942CC"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p>
          <w:p w:rsidR="004942CC" w:rsidRPr="00663E24" w:rsidRDefault="004942CC"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p>
        </w:tc>
      </w:tr>
      <w:tr w:rsidR="007752AD" w:rsidRPr="002F15F0" w:rsidTr="004942CC">
        <w:trPr>
          <w:trHeight w:val="271"/>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ENC-DEC: InH</w:t>
            </w:r>
          </w:p>
        </w:tc>
        <w:tc>
          <w:tcPr>
            <w:tcW w:w="40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663E24"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0.7535</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Caption"/>
        <w:keepNext/>
      </w:pPr>
      <w:r>
        <w:lastRenderedPageBreak/>
        <w:t xml:space="preserve">Table </w:t>
      </w:r>
      <w:r>
        <w:fldChar w:fldCharType="begin"/>
      </w:r>
      <w:r>
        <w:instrText xml:space="preserve"> SEQ Table \* ARABIC </w:instrText>
      </w:r>
      <w:r>
        <w:fldChar w:fldCharType="separate"/>
      </w:r>
      <w:r w:rsidR="007A7FB3">
        <w:rPr>
          <w:noProof/>
        </w:rPr>
        <w:t>9</w:t>
      </w:r>
      <w:r>
        <w:fldChar w:fldCharType="end"/>
      </w:r>
      <w:r>
        <w:t xml:space="preserve">: </w:t>
      </w:r>
      <w:r w:rsidRPr="002F15F0">
        <w:t>Fine-tuning dataset without mixing with training dataset of reference model</w:t>
      </w:r>
    </w:p>
    <w:tbl>
      <w:tblPr>
        <w:tblW w:w="6475" w:type="dxa"/>
        <w:jc w:val="center"/>
        <w:tblCellMar>
          <w:left w:w="0" w:type="dxa"/>
          <w:right w:w="0" w:type="dxa"/>
        </w:tblCellMar>
        <w:tblLook w:val="0600" w:firstRow="0" w:lastRow="0" w:firstColumn="0" w:lastColumn="0" w:noHBand="1" w:noVBand="1"/>
      </w:tblPr>
      <w:tblGrid>
        <w:gridCol w:w="3055"/>
        <w:gridCol w:w="3420"/>
      </w:tblGrid>
      <w:tr w:rsidR="007752AD" w:rsidRPr="002F15F0" w:rsidTr="00597145">
        <w:trPr>
          <w:trHeight w:val="209"/>
          <w:jc w:val="center"/>
        </w:trPr>
        <w:tc>
          <w:tcPr>
            <w:tcW w:w="647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angle</w:t>
            </w:r>
            <w:r w:rsidRPr="002F15F0">
              <w:rPr>
                <w:rFonts w:ascii="SamsungOne 400" w:eastAsia="Malgun Gothic" w:hAnsi="SamsungOne 400" w:cs="Times New Roman"/>
                <w:kern w:val="0"/>
                <w:szCs w:val="20"/>
                <w:lang w:val="en-GB" w:eastAsia="en-US"/>
              </w:rPr>
              <w:t>-</w:t>
            </w:r>
            <w:r>
              <w:rPr>
                <w:rFonts w:ascii="SamsungOne 400" w:eastAsia="Malgun Gothic" w:hAnsi="SamsungOne 400" w:cs="Times New Roman"/>
                <w:kern w:val="0"/>
                <w:szCs w:val="20"/>
                <w:lang w:val="en-GB" w:eastAsia="en-US"/>
              </w:rPr>
              <w:t>delay</w:t>
            </w:r>
            <w:r w:rsidRPr="002F15F0">
              <w:rPr>
                <w:rFonts w:ascii="SamsungOne 400" w:eastAsia="Malgun Gothic" w:hAnsi="SamsungOne 400" w:cs="Times New Roman"/>
                <w:kern w:val="0"/>
                <w:szCs w:val="20"/>
                <w:lang w:val="en-GB" w:eastAsia="en-US"/>
              </w:rPr>
              <w:t>-domain (W</w:t>
            </w:r>
            <w:r>
              <w:rPr>
                <w:rFonts w:ascii="SamsungOne 400" w:eastAsia="Malgun Gothic" w:hAnsi="SamsungOne 400" w:cs="Times New Roman"/>
                <w:kern w:val="0"/>
                <w:szCs w:val="20"/>
                <w:lang w:val="en-GB" w:eastAsia="en-US"/>
              </w:rPr>
              <w:t>2</w:t>
            </w:r>
            <w:r w:rsidRPr="002F15F0">
              <w:rPr>
                <w:rFonts w:ascii="SamsungOne 400" w:eastAsia="Malgun Gothic" w:hAnsi="SamsungOne 400" w:cs="Times New Roman"/>
                <w:kern w:val="0"/>
                <w:szCs w:val="20"/>
                <w:lang w:val="en-GB" w:eastAsia="en-US"/>
              </w:rPr>
              <w:t>) compression</w:t>
            </w:r>
          </w:p>
        </w:tc>
      </w:tr>
      <w:tr w:rsidR="007752AD" w:rsidRPr="002F15F0" w:rsidTr="00597145">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342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(InH)</w:t>
            </w:r>
          </w:p>
        </w:tc>
      </w:tr>
      <w:tr w:rsidR="004942CC" w:rsidRPr="002F15F0" w:rsidTr="00597145">
        <w:trPr>
          <w:trHeight w:val="322"/>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Actual model after Step 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Reference AE: Uma In:out=0.8.0.2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Actual AE Dec: InH</w:t>
            </w:r>
          </w:p>
        </w:tc>
        <w:tc>
          <w:tcPr>
            <w:tcW w:w="342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0.</w:t>
            </w:r>
            <w:r>
              <w:rPr>
                <w:rFonts w:ascii="SamsungOne 400" w:eastAsia="Malgun Gothic" w:hAnsi="SamsungOne 400" w:cs="Times New Roman"/>
                <w:color w:val="000000" w:themeColor="text1"/>
                <w:kern w:val="0"/>
                <w:szCs w:val="20"/>
                <w:lang w:val="en-GB" w:eastAsia="en-US"/>
              </w:rPr>
              <w:t>7812</w:t>
            </w:r>
            <w:r w:rsidRPr="00663E24">
              <w:rPr>
                <w:rFonts w:ascii="SamsungOne 400" w:eastAsia="Malgun Gothic" w:hAnsi="SamsungOne 400" w:cs="Times New Roman"/>
                <w:color w:val="000000" w:themeColor="text1"/>
                <w:kern w:val="0"/>
                <w:szCs w:val="20"/>
                <w:lang w:val="en-GB" w:eastAsia="en-US"/>
              </w:rPr>
              <w:t xml:space="preserve"> </w:t>
            </w:r>
            <w:r w:rsidRPr="00A7106B">
              <w:rPr>
                <w:rFonts w:ascii="SamsungOne 400" w:eastAsia="Malgun Gothic" w:hAnsi="SamsungOne 400" w:cs="Times New Roman"/>
                <w:color w:val="FF0000"/>
                <w:kern w:val="0"/>
                <w:szCs w:val="20"/>
                <w:lang w:val="en-GB" w:eastAsia="en-US"/>
              </w:rPr>
              <w:t>(+1.51%)</w:t>
            </w:r>
          </w:p>
          <w:p w:rsidR="004942CC"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p>
          <w:p w:rsidR="004942CC" w:rsidRPr="00663E24"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p>
        </w:tc>
      </w:tr>
      <w:tr w:rsidR="004942CC" w:rsidRPr="002F15F0" w:rsidTr="00597145">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ENC-DEC: InH</w:t>
            </w:r>
          </w:p>
        </w:tc>
        <w:tc>
          <w:tcPr>
            <w:tcW w:w="34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663E24"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7696</w:t>
            </w:r>
          </w:p>
        </w:tc>
      </w:tr>
    </w:tbl>
    <w:p w:rsidR="007752AD" w:rsidRDefault="007752AD" w:rsidP="007752AD">
      <w:pPr>
        <w:rPr>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1</w:t>
      </w:r>
      <w:r w:rsidRPr="002F15F0">
        <w:rPr>
          <w:rFonts w:ascii="SamsungOne 400" w:hAnsi="SamsungOne 400"/>
          <w:b/>
          <w:lang w:val="en-GB" w:eastAsia="en-US"/>
        </w:rPr>
        <w:t>:</w:t>
      </w:r>
      <w:r>
        <w:rPr>
          <w:rFonts w:ascii="SamsungOne 400" w:hAnsi="SamsungOne 400"/>
          <w:b/>
          <w:lang w:val="en-GB" w:eastAsia="en-US"/>
        </w:rPr>
        <w:t xml:space="preserve"> For Case-2A of Direction C, when UE and NW independently train/update the</w:t>
      </w:r>
      <w:r w:rsidRPr="002F15F0">
        <w:rPr>
          <w:rFonts w:ascii="SamsungOne 400" w:hAnsi="SamsungOne 400"/>
          <w:b/>
          <w:lang w:val="en-GB" w:eastAsia="en-US"/>
        </w:rPr>
        <w:t xml:space="preserve"> UE-part and NW-part of </w:t>
      </w:r>
      <w:r>
        <w:rPr>
          <w:rFonts w:ascii="SamsungOne 400" w:hAnsi="SamsungOne 400"/>
          <w:b/>
          <w:lang w:val="en-GB" w:eastAsia="en-US"/>
        </w:rPr>
        <w:t xml:space="preserve">their actual </w:t>
      </w:r>
      <w:r w:rsidRPr="002F15F0">
        <w:rPr>
          <w:rFonts w:ascii="SamsungOne 400" w:hAnsi="SamsungOne 400"/>
          <w:b/>
          <w:lang w:val="en-GB" w:eastAsia="en-US"/>
        </w:rPr>
        <w:t>models to be compatible with fully standar</w:t>
      </w:r>
      <w:r>
        <w:rPr>
          <w:rFonts w:ascii="SamsungOne 400" w:hAnsi="SamsungOne 400"/>
          <w:b/>
          <w:lang w:val="en-GB" w:eastAsia="en-US"/>
        </w:rPr>
        <w:t>dized reference two-sided models with training dataset (Dataset#B) collected from the same field, i.e., UE-side training dataset and NW-side training dataset are from the same distribution (deployment scenario):</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When the model input is precoding vectors in the spatial-frequency (W) domain, </w:t>
      </w:r>
      <w:r>
        <w:rPr>
          <w:rFonts w:ascii="SamsungOne 400" w:eastAsia="Malgun Gothic" w:hAnsi="SamsungOne 400" w:cs="Gulim"/>
          <w:b/>
          <w:kern w:val="0"/>
          <w:szCs w:val="24"/>
          <w:lang w:val="en-GB" w:eastAsia="en-US"/>
        </w:rPr>
        <w:t>11</w:t>
      </w:r>
      <w:r w:rsidRPr="002F15F0">
        <w:rPr>
          <w:rFonts w:ascii="SamsungOne 400" w:eastAsia="Malgun Gothic" w:hAnsi="SamsungOne 400" w:cs="Gulim"/>
          <w:b/>
          <w:kern w:val="0"/>
          <w:szCs w:val="24"/>
          <w:lang w:val="en-GB" w:eastAsia="en-US"/>
        </w:rPr>
        <w:t>.</w:t>
      </w:r>
      <w:r>
        <w:rPr>
          <w:rFonts w:ascii="SamsungOne 400" w:eastAsia="Malgun Gothic" w:hAnsi="SamsungOne 400" w:cs="Gulim"/>
          <w:b/>
          <w:kern w:val="0"/>
          <w:szCs w:val="24"/>
          <w:lang w:val="en-GB" w:eastAsia="en-US"/>
        </w:rPr>
        <w:t>18</w:t>
      </w:r>
      <w:r w:rsidRPr="002F15F0">
        <w:rPr>
          <w:rFonts w:ascii="SamsungOne 400" w:eastAsia="Malgun Gothic" w:hAnsi="SamsungOne 400" w:cs="Gulim"/>
          <w:b/>
          <w:kern w:val="0"/>
          <w:szCs w:val="24"/>
          <w:lang w:val="en-GB" w:eastAsia="en-US"/>
        </w:rPr>
        <w:t xml:space="preserve">% SGCS degradation is observed as compared to baseline models trained on </w:t>
      </w:r>
      <w:r>
        <w:rPr>
          <w:rFonts w:ascii="SamsungOne 400" w:eastAsia="Malgun Gothic" w:hAnsi="SamsungOne 400" w:cs="Gulim"/>
          <w:b/>
          <w:kern w:val="0"/>
          <w:szCs w:val="24"/>
          <w:lang w:val="en-GB" w:eastAsia="en-US"/>
        </w:rPr>
        <w:t>Dataset#B</w:t>
      </w:r>
      <w:r w:rsidRPr="002F15F0">
        <w:rPr>
          <w:rFonts w:ascii="SamsungOne 400" w:eastAsia="Malgun Gothic" w:hAnsi="SamsungOne 400" w:cs="Gulim"/>
          <w:b/>
          <w:kern w:val="0"/>
          <w:szCs w:val="24"/>
          <w:lang w:val="en-GB" w:eastAsia="en-US"/>
        </w:rPr>
        <w:t>.</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1.5</w:t>
      </w:r>
      <w:r>
        <w:rPr>
          <w:rFonts w:ascii="SamsungOne 400" w:eastAsia="Malgun Gothic" w:hAnsi="SamsungOne 400" w:cs="Gulim"/>
          <w:b/>
          <w:kern w:val="0"/>
          <w:szCs w:val="24"/>
          <w:lang w:val="en-GB" w:eastAsia="en-US"/>
        </w:rPr>
        <w:t>1</w:t>
      </w:r>
      <w:r w:rsidRPr="002F15F0">
        <w:rPr>
          <w:rFonts w:ascii="SamsungOne 400" w:eastAsia="Malgun Gothic" w:hAnsi="SamsungOne 400" w:cs="Gulim"/>
          <w:b/>
          <w:kern w:val="0"/>
          <w:szCs w:val="24"/>
          <w:lang w:val="en-GB" w:eastAsia="en-US"/>
        </w:rPr>
        <w:t xml:space="preserve">% SGCS </w:t>
      </w:r>
      <w:r>
        <w:rPr>
          <w:rFonts w:ascii="SamsungOne 400" w:eastAsia="Malgun Gothic" w:hAnsi="SamsungOne 400" w:cs="Gulim"/>
          <w:b/>
          <w:kern w:val="0"/>
          <w:szCs w:val="24"/>
          <w:lang w:val="en-GB" w:eastAsia="en-US"/>
        </w:rPr>
        <w:t>gain</w:t>
      </w:r>
      <w:r w:rsidRPr="002F15F0">
        <w:rPr>
          <w:rFonts w:ascii="SamsungOne 400" w:eastAsia="Malgun Gothic" w:hAnsi="SamsungOne 400" w:cs="Gulim"/>
          <w:b/>
          <w:kern w:val="0"/>
          <w:szCs w:val="24"/>
          <w:lang w:val="en-GB" w:eastAsia="en-US"/>
        </w:rPr>
        <w:t xml:space="preserve"> is observe</w:t>
      </w:r>
      <w:r>
        <w:rPr>
          <w:rFonts w:ascii="SamsungOne 400" w:eastAsia="Malgun Gothic" w:hAnsi="SamsungOne 400" w:cs="Gulim"/>
          <w:b/>
          <w:kern w:val="0"/>
          <w:szCs w:val="24"/>
          <w:lang w:val="en-GB" w:eastAsia="en-US"/>
        </w:rPr>
        <w:t>d as compared to baseline model</w:t>
      </w:r>
      <w:r w:rsidRPr="002F15F0">
        <w:rPr>
          <w:rFonts w:ascii="SamsungOne 400" w:eastAsia="Malgun Gothic" w:hAnsi="SamsungOne 400" w:cs="Gulim"/>
          <w:b/>
          <w:kern w:val="0"/>
          <w:szCs w:val="24"/>
          <w:lang w:val="en-GB" w:eastAsia="en-US"/>
        </w:rPr>
        <w:t xml:space="preserve"> trained on </w:t>
      </w:r>
      <w:r>
        <w:rPr>
          <w:rFonts w:ascii="SamsungOne 400" w:eastAsia="Malgun Gothic" w:hAnsi="SamsungOne 400" w:cs="Gulim"/>
          <w:b/>
          <w:kern w:val="0"/>
          <w:szCs w:val="24"/>
          <w:lang w:val="en-GB" w:eastAsia="en-US"/>
        </w:rPr>
        <w:t>Dataset#B</w:t>
      </w:r>
      <w:r w:rsidRPr="002F15F0">
        <w:rPr>
          <w:rFonts w:ascii="SamsungOne 400" w:eastAsia="Malgun Gothic" w:hAnsi="SamsungOne 400" w:cs="Gulim"/>
          <w:b/>
          <w:kern w:val="0"/>
          <w:szCs w:val="24"/>
          <w:lang w:val="en-GB" w:eastAsia="en-US"/>
        </w:rPr>
        <w:t>.</w:t>
      </w:r>
    </w:p>
    <w:p w:rsidR="007752AD" w:rsidRPr="00390643" w:rsidRDefault="007752AD" w:rsidP="007752AD">
      <w:pPr>
        <w:widowControl/>
        <w:wordWrap/>
        <w:autoSpaceDE/>
        <w:autoSpaceDN/>
        <w:spacing w:after="0" w:line="276" w:lineRule="auto"/>
        <w:jc w:val="left"/>
        <w:outlineLvl w:val="4"/>
        <w:rPr>
          <w:rFonts w:ascii="SamsungOne 400" w:hAnsi="SamsungOne 400"/>
          <w:b/>
          <w:lang w:val="en-GB" w:eastAsia="en-US"/>
        </w:rPr>
      </w:pPr>
      <w:r w:rsidRPr="00390643">
        <w:rPr>
          <w:rFonts w:ascii="SamsungOne 400" w:hAnsi="SamsungOne 400"/>
          <w:b/>
          <w:lang w:val="en-GB" w:eastAsia="en-US"/>
        </w:rPr>
        <w:t>Note: The training dataset</w:t>
      </w:r>
      <w:r>
        <w:rPr>
          <w:rFonts w:ascii="SamsungOne 400" w:hAnsi="SamsungOne 400"/>
          <w:b/>
          <w:lang w:val="en-GB" w:eastAsia="en-US"/>
        </w:rPr>
        <w:t>s</w:t>
      </w:r>
      <w:r w:rsidRPr="00390643">
        <w:rPr>
          <w:rFonts w:ascii="SamsungOne 400" w:hAnsi="SamsungOne 400"/>
          <w:b/>
          <w:lang w:val="en-GB" w:eastAsia="en-US"/>
        </w:rPr>
        <w:t xml:space="preserve"> Dataset#S </w:t>
      </w:r>
      <w:r>
        <w:rPr>
          <w:rFonts w:ascii="SamsungOne 400" w:hAnsi="SamsungOne 400"/>
          <w:b/>
          <w:lang w:val="en-GB" w:eastAsia="en-US"/>
        </w:rPr>
        <w:t>for reference model and Dataset#B for proprietary models are generated</w:t>
      </w:r>
      <w:r w:rsidRPr="00390643">
        <w:rPr>
          <w:rFonts w:ascii="SamsungOne 400" w:hAnsi="SamsungOne 400"/>
          <w:b/>
          <w:lang w:val="en-GB" w:eastAsia="en-US"/>
        </w:rPr>
        <w:t xml:space="preserve"> </w:t>
      </w:r>
      <w:r>
        <w:rPr>
          <w:rFonts w:ascii="SamsungOne 400" w:hAnsi="SamsungOne 400"/>
          <w:b/>
          <w:lang w:val="en-GB" w:eastAsia="en-US"/>
        </w:rPr>
        <w:t xml:space="preserve">with different deployment scenarios (UMa 80% indoor and InH, respectively).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sz w:val="22"/>
          <w:szCs w:val="22"/>
          <w:u w:val="single"/>
        </w:rPr>
      </w:pPr>
      <w:r w:rsidRPr="00854BFA">
        <w:rPr>
          <w:sz w:val="22"/>
          <w:szCs w:val="22"/>
          <w:u w:val="single"/>
        </w:rPr>
        <w:t>Case 2A-2: Dataset#B-UE and Dataset#B-NW follow different distributions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this section, we evaluate whether the UE and the network update their respective models by constructing dataset for model update, i.e., Dataset#B-UE and Dataset#B-NW, independently. </w:t>
      </w:r>
      <w:r w:rsidRPr="002F15F0">
        <w:rPr>
          <w:rFonts w:ascii="SamsungOne 400" w:hAnsi="SamsungOne 400"/>
          <w:lang w:val="en-GB" w:eastAsia="en-US"/>
        </w:rPr>
        <w:t xml:space="preserve">First, the datasets are generated according to Table </w:t>
      </w:r>
      <w:r>
        <w:rPr>
          <w:rFonts w:ascii="SamsungOne 400" w:hAnsi="SamsungOne 400"/>
          <w:lang w:val="en-GB" w:eastAsia="en-US"/>
        </w:rPr>
        <w:t>10</w:t>
      </w:r>
      <w:r w:rsidRPr="002F15F0">
        <w:rPr>
          <w:rFonts w:ascii="SamsungOne 400" w:hAnsi="SamsungOne 400"/>
          <w:lang w:val="en-GB" w:eastAsia="en-US"/>
        </w:rPr>
        <w:t>. Here, the dataset</w:t>
      </w:r>
      <w:r>
        <w:rPr>
          <w:rFonts w:ascii="SamsungOne 400" w:hAnsi="SamsungOne 400"/>
          <w:lang w:val="en-GB" w:eastAsia="en-US"/>
        </w:rPr>
        <w:t>s</w:t>
      </w:r>
      <w:r w:rsidRPr="002F15F0">
        <w:rPr>
          <w:rFonts w:ascii="SamsungOne 400" w:hAnsi="SamsungOne 400"/>
          <w:lang w:val="en-GB" w:eastAsia="en-US"/>
        </w:rPr>
        <w:t xml:space="preserve"> from differe</w:t>
      </w:r>
      <w:r>
        <w:rPr>
          <w:rFonts w:ascii="SamsungOne 400" w:hAnsi="SamsungOne 400"/>
          <w:lang w:val="en-GB" w:eastAsia="en-US"/>
        </w:rPr>
        <w:t>nt deployment scenarios are considered to model</w:t>
      </w:r>
      <w:r w:rsidRPr="002F15F0">
        <w:rPr>
          <w:rFonts w:ascii="SamsungOne 400" w:hAnsi="SamsungOne 400"/>
          <w:lang w:val="en-GB" w:eastAsia="en-US"/>
        </w:rPr>
        <w:t xml:space="preserve"> the </w:t>
      </w:r>
      <w:r>
        <w:rPr>
          <w:rFonts w:ascii="SamsungOne 400" w:hAnsi="SamsungOne 400"/>
          <w:lang w:val="en-GB" w:eastAsia="en-US"/>
        </w:rPr>
        <w:t>dataset mismatch of Dataset#B-UE and Dataset#B-NW.</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10</w:t>
      </w:r>
      <w:r>
        <w:fldChar w:fldCharType="end"/>
      </w:r>
      <w:r>
        <w:t xml:space="preserve">: </w:t>
      </w:r>
      <w:r w:rsidRPr="002F15F0">
        <w:t>Fine-tuning dataset without mixing with training dataset of reference model</w:t>
      </w:r>
    </w:p>
    <w:tbl>
      <w:tblPr>
        <w:tblStyle w:val="TableGrid"/>
        <w:tblW w:w="8365" w:type="dxa"/>
        <w:jc w:val="center"/>
        <w:tblLook w:val="04A0" w:firstRow="1" w:lastRow="0" w:firstColumn="1" w:lastColumn="0" w:noHBand="0" w:noVBand="1"/>
      </w:tblPr>
      <w:tblGrid>
        <w:gridCol w:w="1686"/>
        <w:gridCol w:w="3079"/>
        <w:gridCol w:w="3600"/>
      </w:tblGrid>
      <w:tr w:rsidR="00C134C8" w:rsidRPr="002F15F0" w:rsidTr="00C134C8">
        <w:trPr>
          <w:jc w:val="center"/>
        </w:trPr>
        <w:tc>
          <w:tcPr>
            <w:tcW w:w="1686" w:type="dxa"/>
            <w:shd w:val="clear" w:color="auto" w:fill="DEEAF6" w:themeFill="accent1" w:themeFillTint="33"/>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3079" w:type="dxa"/>
            <w:shd w:val="clear" w:color="auto" w:fill="DEEAF6" w:themeFill="accent1" w:themeFillTint="33"/>
          </w:tcPr>
          <w:p w:rsidR="00C134C8" w:rsidRPr="002F15F0" w:rsidRDefault="000B2897" w:rsidP="00C134C8">
            <w:pPr>
              <w:widowControl/>
              <w:wordWrap/>
              <w:autoSpaceDE/>
              <w:autoSpaceDN/>
              <w:rPr>
                <w:rFonts w:ascii="SamsungOne 400" w:hAnsi="SamsungOne 400"/>
                <w:b/>
                <w:lang w:val="en-GB" w:eastAsia="en-US"/>
              </w:rPr>
            </w:pPr>
            <w:r>
              <w:rPr>
                <w:rFonts w:ascii="SamsungOne 400" w:hAnsi="SamsungOne 400"/>
                <w:b/>
                <w:lang w:val="en-GB" w:eastAsia="en-US"/>
              </w:rPr>
              <w:t xml:space="preserve">Test </w:t>
            </w:r>
            <w:r w:rsidR="00C134C8" w:rsidRPr="002F15F0">
              <w:rPr>
                <w:rFonts w:ascii="SamsungOne 400" w:hAnsi="SamsungOne 400"/>
                <w:b/>
                <w:lang w:val="en-GB" w:eastAsia="en-US"/>
              </w:rPr>
              <w:t>scenario</w:t>
            </w:r>
            <w:r w:rsidR="00C134C8">
              <w:rPr>
                <w:rFonts w:ascii="SamsungOne 400" w:hAnsi="SamsungOne 400"/>
                <w:b/>
                <w:lang w:val="en-GB" w:eastAsia="en-US"/>
              </w:rPr>
              <w:t>#1</w:t>
            </w:r>
            <w:r w:rsidR="00C134C8" w:rsidRPr="002F15F0">
              <w:rPr>
                <w:rFonts w:ascii="SamsungOne 400" w:hAnsi="SamsungOne 400"/>
                <w:b/>
                <w:lang w:val="en-GB" w:eastAsia="en-US"/>
              </w:rPr>
              <w:t xml:space="preserve"> </w:t>
            </w:r>
            <w:r w:rsidR="007631F3">
              <w:rPr>
                <w:rFonts w:ascii="SamsungOne 400" w:hAnsi="SamsungOne 400"/>
                <w:b/>
                <w:lang w:val="en-GB" w:eastAsia="en-US"/>
              </w:rPr>
              <w:t>(TS#1)</w:t>
            </w:r>
          </w:p>
        </w:tc>
        <w:tc>
          <w:tcPr>
            <w:tcW w:w="3600" w:type="dxa"/>
            <w:shd w:val="clear" w:color="auto" w:fill="DEEAF6" w:themeFill="accent1" w:themeFillTint="33"/>
          </w:tcPr>
          <w:p w:rsidR="00C134C8" w:rsidRPr="002F15F0" w:rsidRDefault="000B2897" w:rsidP="00C134C8">
            <w:pPr>
              <w:widowControl/>
              <w:wordWrap/>
              <w:autoSpaceDE/>
              <w:autoSpaceDN/>
              <w:rPr>
                <w:rFonts w:ascii="SamsungOne 400" w:hAnsi="SamsungOne 400"/>
                <w:b/>
                <w:lang w:val="en-GB" w:eastAsia="en-US"/>
              </w:rPr>
            </w:pPr>
            <w:r>
              <w:rPr>
                <w:rFonts w:ascii="SamsungOne 400" w:hAnsi="SamsungOne 400"/>
                <w:b/>
                <w:lang w:val="en-GB" w:eastAsia="en-US"/>
              </w:rPr>
              <w:t xml:space="preserve">Test </w:t>
            </w:r>
            <w:r w:rsidR="00C134C8" w:rsidRPr="002F15F0">
              <w:rPr>
                <w:rFonts w:ascii="SamsungOne 400" w:hAnsi="SamsungOne 400"/>
                <w:b/>
                <w:lang w:val="en-GB" w:eastAsia="en-US"/>
              </w:rPr>
              <w:t>scenario</w:t>
            </w:r>
            <w:r w:rsidR="00C134C8">
              <w:rPr>
                <w:rFonts w:ascii="SamsungOne 400" w:hAnsi="SamsungOne 400"/>
                <w:b/>
                <w:lang w:val="en-GB" w:eastAsia="en-US"/>
              </w:rPr>
              <w:t>#2</w:t>
            </w:r>
            <w:r w:rsidR="00C134C8" w:rsidRPr="002F15F0">
              <w:rPr>
                <w:rFonts w:ascii="SamsungOne 400" w:hAnsi="SamsungOne 400"/>
                <w:b/>
                <w:lang w:val="en-GB" w:eastAsia="en-US"/>
              </w:rPr>
              <w:t xml:space="preserve"> </w:t>
            </w:r>
            <w:r w:rsidR="007631F3">
              <w:rPr>
                <w:rFonts w:ascii="SamsungOne 400" w:hAnsi="SamsungOne 400"/>
                <w:b/>
                <w:lang w:val="en-GB" w:eastAsia="en-US"/>
              </w:rPr>
              <w:t>(TS#2)</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c>
          <w:tcPr>
            <w:tcW w:w="3600"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InH </w:t>
            </w:r>
          </w:p>
        </w:tc>
        <w:tc>
          <w:tcPr>
            <w:tcW w:w="3600"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 xml:space="preserve">UMa Indoor:outdoor=0:1.0 </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Indoor:outdoor=0:1.0</w:t>
            </w:r>
          </w:p>
        </w:tc>
        <w:tc>
          <w:tcPr>
            <w:tcW w:w="3600" w:type="dxa"/>
          </w:tcPr>
          <w:p w:rsidR="00C134C8" w:rsidRPr="002F15F0" w:rsidRDefault="00C134C8" w:rsidP="00C134C8">
            <w:pPr>
              <w:widowControl/>
              <w:wordWrap/>
              <w:autoSpaceDE/>
              <w:autoSpaceDN/>
              <w:rPr>
                <w:rFonts w:ascii="SamsungOne 400" w:hAnsi="SamsungOne 400"/>
                <w:lang w:val="en-GB" w:eastAsia="en-US"/>
              </w:rPr>
            </w:pPr>
            <w:r>
              <w:rPr>
                <w:rFonts w:ascii="SamsungOne 400" w:hAnsi="SamsungOne 400"/>
                <w:lang w:val="en-GB" w:eastAsia="en-US"/>
              </w:rPr>
              <w:t>InH</w:t>
            </w:r>
          </w:p>
        </w:tc>
      </w:tr>
    </w:tbl>
    <w:p w:rsidR="007752AD" w:rsidRPr="002F15F0" w:rsidRDefault="007752AD" w:rsidP="007752AD">
      <w:pPr>
        <w:rPr>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11</w:t>
      </w:r>
      <w:r>
        <w:fldChar w:fldCharType="end"/>
      </w:r>
    </w:p>
    <w:tbl>
      <w:tblPr>
        <w:tblStyle w:val="TableGrid"/>
        <w:tblW w:w="0" w:type="auto"/>
        <w:jc w:val="center"/>
        <w:tblLook w:val="04A0" w:firstRow="1" w:lastRow="0" w:firstColumn="1" w:lastColumn="0" w:noHBand="0" w:noVBand="1"/>
      </w:tblPr>
      <w:tblGrid>
        <w:gridCol w:w="3285"/>
        <w:gridCol w:w="3285"/>
      </w:tblGrid>
      <w:tr w:rsidR="007752AD" w:rsidRPr="002F15F0" w:rsidTr="00597145">
        <w:trPr>
          <w:jc w:val="center"/>
        </w:trPr>
        <w:tc>
          <w:tcPr>
            <w:tcW w:w="328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328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Actual model for Step 2</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sidR="001F408C">
              <w:rPr>
                <w:rFonts w:ascii="SamsungOne 400" w:hAnsi="SamsungOne 400"/>
                <w:lang w:val="en-GB" w:eastAsia="en-US"/>
              </w:rPr>
              <w:t>B</w:t>
            </w:r>
            <w:r w:rsidR="001F408C">
              <w:rPr>
                <w:rFonts w:ascii="SamsungOne 400" w:hAnsi="SamsungOne 400"/>
                <w:lang w:val="en-GB" w:eastAsia="en-US"/>
              </w:rPr>
              <w:softHyphen/>
              <w:t>-UE</w:t>
            </w:r>
            <w:r w:rsidRPr="002F15F0">
              <w:rPr>
                <w:rFonts w:ascii="SamsungOne 400" w:hAnsi="SamsungOne 400"/>
                <w:lang w:val="en-GB" w:eastAsia="en-US"/>
              </w:rPr>
              <w:t xml:space="preserve"> for UE part Dataset#</w:t>
            </w:r>
            <w:r w:rsidR="001F408C">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model#1</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model#2</w:t>
            </w:r>
          </w:p>
        </w:tc>
        <w:tc>
          <w:tcPr>
            <w:tcW w:w="328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Dataset#B-NW</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Considering the above settings, the SCGS performances for layer1 are presented in Table 12 and Table 13 for spatial-frequency d</w:t>
      </w:r>
      <w:r w:rsidR="001F408C">
        <w:rPr>
          <w:rFonts w:ascii="SamsungOne 400" w:hAnsi="SamsungOne 400"/>
          <w:lang w:val="en-GB" w:eastAsia="en-US"/>
        </w:rPr>
        <w:t>omain compression as well as</w:t>
      </w:r>
      <w:r>
        <w:rPr>
          <w:rFonts w:ascii="SamsungOne 400" w:hAnsi="SamsungOne 400"/>
          <w:lang w:val="en-GB" w:eastAsia="en-US"/>
        </w:rPr>
        <w:t xml:space="preserve"> angle-delay domain compression, respectively. In both cases, baseline models that are trained on Dataset#B-UE and DatasetB-NW are considered. It is observed that when the UE and the NW update their respective parts of two-sided models with datasets collected from different fields, i.e., deployment scenarios, a performance loss up</w:t>
      </w:r>
      <w:r w:rsidR="004F130A">
        <w:rPr>
          <w:rFonts w:ascii="SamsungOne 400" w:hAnsi="SamsungOne 400"/>
          <w:lang w:val="en-GB" w:eastAsia="en-US"/>
        </w:rPr>
        <w:t xml:space="preserve"> </w:t>
      </w:r>
      <w:r>
        <w:rPr>
          <w:rFonts w:ascii="SamsungOne 400" w:hAnsi="SamsungOne 400"/>
          <w:lang w:val="en-GB" w:eastAsia="en-US"/>
        </w:rPr>
        <w:t xml:space="preserve">to 30.5% for SF-domain and a minor performance loss of up to -1.5% for AD-domain are observed.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12</w:t>
      </w:r>
      <w:r w:rsidRPr="002F15F0">
        <w:rPr>
          <w:rFonts w:ascii="SamsungOne 400" w:hAnsi="SamsungOne 400"/>
          <w:lang w:val="en-GB" w:eastAsia="en-US"/>
        </w:rPr>
        <w:fldChar w:fldCharType="end"/>
      </w:r>
      <w:r w:rsidRPr="002F15F0">
        <w:rPr>
          <w:rFonts w:ascii="SamsungOne 400" w:hAnsi="SamsungOne 400"/>
          <w:lang w:val="en-GB" w:eastAsia="en-US"/>
        </w:rPr>
        <w:t>: Fine-tuning dataset without mixing with training dataset of reference model</w:t>
      </w:r>
    </w:p>
    <w:tbl>
      <w:tblPr>
        <w:tblW w:w="8014" w:type="dxa"/>
        <w:jc w:val="center"/>
        <w:tblCellMar>
          <w:left w:w="0" w:type="dxa"/>
          <w:right w:w="0" w:type="dxa"/>
        </w:tblCellMar>
        <w:tblLook w:val="0600" w:firstRow="0" w:lastRow="0" w:firstColumn="0" w:lastColumn="0" w:noHBand="1" w:noVBand="1"/>
      </w:tblPr>
      <w:tblGrid>
        <w:gridCol w:w="3685"/>
        <w:gridCol w:w="1980"/>
        <w:gridCol w:w="2349"/>
      </w:tblGrid>
      <w:tr w:rsidR="007752AD" w:rsidRPr="002F15F0" w:rsidTr="00597145">
        <w:trPr>
          <w:trHeight w:val="209"/>
          <w:jc w:val="center"/>
        </w:trPr>
        <w:tc>
          <w:tcPr>
            <w:tcW w:w="8014"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SGCS performance for spatial-frequency-domain (W) compression</w:t>
            </w:r>
          </w:p>
        </w:tc>
      </w:tr>
      <w:tr w:rsidR="007752AD" w:rsidRPr="002F15F0" w:rsidTr="00597145">
        <w:trPr>
          <w:trHeight w:val="27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9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957C57" w:rsidRPr="002F15F0" w:rsidRDefault="00A32645"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 </w:t>
            </w:r>
            <w:r w:rsidR="00957C57" w:rsidRPr="000B2897">
              <w:rPr>
                <w:rFonts w:ascii="SamsungOne 400" w:eastAsia="Malgun Gothic" w:hAnsi="SamsungOne 400" w:cs="Times New Roman"/>
                <w:b/>
                <w:kern w:val="0"/>
                <w:szCs w:val="20"/>
                <w:lang w:val="en-GB" w:eastAsia="en-US"/>
              </w:rPr>
              <w:t>(InH)</w:t>
            </w:r>
          </w:p>
        </w:tc>
        <w:tc>
          <w:tcPr>
            <w:tcW w:w="2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957C57" w:rsidRPr="002F15F0" w:rsidRDefault="00A32645"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 </w:t>
            </w:r>
            <w:r w:rsidR="00957C57">
              <w:rPr>
                <w:rFonts w:ascii="SamsungOne 400" w:eastAsia="Malgun Gothic" w:hAnsi="SamsungOne 400" w:cs="Times New Roman"/>
                <w:b/>
                <w:kern w:val="0"/>
                <w:szCs w:val="20"/>
                <w:lang w:val="en-GB" w:eastAsia="en-US"/>
              </w:rPr>
              <w:t>(UMa In:out=0:1)</w:t>
            </w:r>
          </w:p>
        </w:tc>
      </w:tr>
      <w:tr w:rsidR="007752AD" w:rsidRPr="002F15F0" w:rsidTr="00C134C8">
        <w:trPr>
          <w:trHeight w:val="349"/>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0B289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(TS#1) </w:t>
            </w:r>
            <w:r w:rsidR="007752AD" w:rsidRPr="002F15F0">
              <w:rPr>
                <w:rFonts w:ascii="SamsungOne 400" w:eastAsia="Malgun Gothic" w:hAnsi="SamsungOne 400" w:cs="Times New Roman"/>
                <w:b/>
                <w:kern w:val="0"/>
                <w:szCs w:val="20"/>
                <w:lang w:val="en-GB" w:eastAsia="en-US"/>
              </w:rPr>
              <w:t xml:space="preserve">Actual model after Step 2 </w:t>
            </w:r>
          </w:p>
          <w:p w:rsidR="00957C57" w:rsidRPr="00945780" w:rsidRDefault="00957C57" w:rsidP="005971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957C57" w:rsidRPr="00945780" w:rsidRDefault="00957C57" w:rsidP="005971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InH</w:t>
            </w:r>
          </w:p>
          <w:p w:rsidR="00957C57" w:rsidRPr="002F15F0" w:rsidRDefault="00957C5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Actual AE Dec: UMa In:out 0:1</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0.524 </w:t>
            </w:r>
            <w:r w:rsidRPr="002F15F0">
              <w:rPr>
                <w:rFonts w:ascii="SamsungOne 400" w:eastAsia="Malgun Gothic" w:hAnsi="SamsungOne 400" w:cs="Times New Roman"/>
                <w:color w:val="FF0000"/>
                <w:kern w:val="0"/>
                <w:szCs w:val="20"/>
                <w:lang w:val="en-GB" w:eastAsia="en-US"/>
              </w:rPr>
              <w:t>(-30.5%)</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0.8379 </w:t>
            </w:r>
            <w:r w:rsidRPr="002F15F0">
              <w:rPr>
                <w:rFonts w:ascii="SamsungOne 400" w:eastAsia="Malgun Gothic" w:hAnsi="SamsungOne 400" w:cs="Times New Roman"/>
                <w:color w:val="FF0000"/>
                <w:kern w:val="0"/>
                <w:szCs w:val="20"/>
                <w:lang w:val="en-GB" w:eastAsia="en-US"/>
              </w:rPr>
              <w:t>(-1.0%)</w:t>
            </w:r>
          </w:p>
        </w:tc>
      </w:tr>
      <w:tr w:rsidR="007752AD" w:rsidRPr="002F15F0" w:rsidTr="00597145">
        <w:trPr>
          <w:trHeight w:val="340"/>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p>
          <w:p w:rsidR="00957C57" w:rsidRPr="002F15F0" w:rsidRDefault="00957C5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ENC</w:t>
            </w:r>
            <w:r w:rsidR="004942CC" w:rsidRPr="00945780">
              <w:rPr>
                <w:rFonts w:ascii="SamsungOne 400" w:eastAsia="Malgun Gothic" w:hAnsi="SamsungOne 400" w:cs="Times New Roman"/>
                <w:b/>
                <w:color w:val="002060"/>
                <w:kern w:val="0"/>
                <w:szCs w:val="20"/>
                <w:lang w:val="en-GB" w:eastAsia="en-US"/>
              </w:rPr>
              <w:t>-DEC: InH</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7752AD" w:rsidRPr="002F15F0" w:rsidTr="00C134C8">
        <w:trPr>
          <w:trHeight w:val="33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ENC-DEC: UMa In:out=0:1</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r w:rsidR="00A32645" w:rsidRPr="004F130A" w:rsidTr="00C134C8">
        <w:trPr>
          <w:trHeight w:val="33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A32645" w:rsidRDefault="000B2897" w:rsidP="00A326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(TS#2) </w:t>
            </w:r>
            <w:r w:rsidR="00A32645" w:rsidRPr="002F15F0">
              <w:rPr>
                <w:rFonts w:ascii="SamsungOne 400" w:eastAsia="Malgun Gothic" w:hAnsi="SamsungOne 400" w:cs="Times New Roman"/>
                <w:b/>
                <w:kern w:val="0"/>
                <w:szCs w:val="20"/>
                <w:lang w:val="en-GB" w:eastAsia="en-US"/>
              </w:rPr>
              <w:t xml:space="preserve">Actual model after Step 2 </w:t>
            </w:r>
          </w:p>
          <w:p w:rsidR="00A32645" w:rsidRPr="00945780" w:rsidRDefault="00A32645" w:rsidP="00A326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A32645" w:rsidRPr="00945780" w:rsidRDefault="00A32645" w:rsidP="00A326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UMa In:out 0:1</w:t>
            </w:r>
          </w:p>
          <w:p w:rsidR="00A32645" w:rsidRPr="002F15F0" w:rsidRDefault="00A32645" w:rsidP="00A326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Actual AE Dec: </w:t>
            </w:r>
            <w:r>
              <w:rPr>
                <w:rFonts w:ascii="SamsungOne 400" w:eastAsia="Malgun Gothic" w:hAnsi="SamsungOne 400" w:cs="Times New Roman"/>
                <w:b/>
                <w:color w:val="002060"/>
                <w:kern w:val="0"/>
                <w:szCs w:val="20"/>
                <w:lang w:val="en-GB" w:eastAsia="en-US"/>
              </w:rPr>
              <w:t>InH</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tcPr>
          <w:p w:rsidR="00A32645" w:rsidRPr="002F15F0" w:rsidRDefault="00A32645" w:rsidP="00A326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w:t>
            </w:r>
            <w:r>
              <w:rPr>
                <w:rFonts w:ascii="SamsungOne 400" w:eastAsia="Malgun Gothic" w:hAnsi="SamsungOne 400" w:cs="Times New Roman"/>
                <w:kern w:val="0"/>
                <w:szCs w:val="20"/>
                <w:lang w:val="en-GB" w:eastAsia="en-US"/>
              </w:rPr>
              <w:t>348</w:t>
            </w:r>
            <w:r w:rsidRPr="002F15F0">
              <w:rPr>
                <w:rFonts w:ascii="SamsungOne 400" w:eastAsia="Malgun Gothic" w:hAnsi="SamsungOne 400" w:cs="Times New Roman"/>
                <w:kern w:val="0"/>
                <w:szCs w:val="20"/>
                <w:lang w:val="en-GB" w:eastAsia="en-US"/>
              </w:rPr>
              <w:t xml:space="preserve"> </w:t>
            </w:r>
            <w:r w:rsidR="002A7BC7">
              <w:rPr>
                <w:rFonts w:ascii="SamsungOne 400" w:eastAsia="Malgun Gothic" w:hAnsi="SamsungOne 400" w:cs="Times New Roman"/>
                <w:color w:val="FF0000"/>
                <w:kern w:val="0"/>
                <w:szCs w:val="20"/>
                <w:lang w:val="en-GB" w:eastAsia="en-US"/>
              </w:rPr>
              <w:t>(-29.0</w:t>
            </w:r>
            <w:r w:rsidRPr="002F15F0">
              <w:rPr>
                <w:rFonts w:ascii="SamsungOne 400" w:eastAsia="Malgun Gothic" w:hAnsi="SamsungOne 400" w:cs="Times New Roman"/>
                <w:color w:val="FF0000"/>
                <w:kern w:val="0"/>
                <w:szCs w:val="20"/>
                <w:lang w:val="en-GB" w:eastAsia="en-US"/>
              </w:rPr>
              <w:t>%)</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tcPr>
          <w:p w:rsidR="00A32645" w:rsidRPr="002F15F0" w:rsidRDefault="00A32645" w:rsidP="00A326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7041</w:t>
            </w:r>
            <w:r w:rsidRPr="002F15F0">
              <w:rPr>
                <w:rFonts w:ascii="SamsungOne 400" w:eastAsia="Malgun Gothic" w:hAnsi="SamsungOne 400" w:cs="Times New Roman"/>
                <w:kern w:val="0"/>
                <w:szCs w:val="20"/>
                <w:lang w:val="en-GB" w:eastAsia="en-US"/>
              </w:rPr>
              <w:t xml:space="preserve"> </w:t>
            </w:r>
            <w:r w:rsidRPr="002F15F0">
              <w:rPr>
                <w:rFonts w:ascii="SamsungOne 400" w:eastAsia="Malgun Gothic" w:hAnsi="SamsungOne 400" w:cs="Times New Roman"/>
                <w:color w:val="FF0000"/>
                <w:kern w:val="0"/>
                <w:szCs w:val="20"/>
                <w:lang w:val="en-GB" w:eastAsia="en-US"/>
              </w:rPr>
              <w:t>(-1</w:t>
            </w:r>
            <w:r w:rsidR="00701AB0">
              <w:rPr>
                <w:rFonts w:ascii="SamsungOne 400" w:eastAsia="Malgun Gothic" w:hAnsi="SamsungOne 400" w:cs="Times New Roman"/>
                <w:color w:val="FF0000"/>
                <w:kern w:val="0"/>
                <w:szCs w:val="20"/>
                <w:lang w:val="en-GB" w:eastAsia="en-US"/>
              </w:rPr>
              <w:t>6.8</w:t>
            </w:r>
            <w:r w:rsidRPr="002F15F0">
              <w:rPr>
                <w:rFonts w:ascii="SamsungOne 400" w:eastAsia="Malgun Gothic" w:hAnsi="SamsungOne 400" w:cs="Times New Roman"/>
                <w:color w:val="FF0000"/>
                <w:kern w:val="0"/>
                <w:szCs w:val="20"/>
                <w:lang w:val="en-GB" w:eastAsia="en-US"/>
              </w:rPr>
              <w:t>%)</w:t>
            </w:r>
          </w:p>
        </w:tc>
      </w:tr>
    </w:tbl>
    <w:p w:rsidR="007752AD" w:rsidRPr="004F130A" w:rsidRDefault="007752AD" w:rsidP="007752AD">
      <w:pPr>
        <w:widowControl/>
        <w:wordWrap/>
        <w:autoSpaceDE/>
        <w:autoSpaceDN/>
        <w:spacing w:after="0" w:line="240" w:lineRule="auto"/>
        <w:rPr>
          <w:rFonts w:ascii="SamsungOne 400" w:eastAsia="Malgun Gothic" w:hAnsi="SamsungOne 400" w:cs="Times New Roman"/>
          <w:kern w:val="0"/>
          <w:szCs w:val="2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13</w:t>
      </w:r>
      <w:r w:rsidRPr="002F15F0">
        <w:rPr>
          <w:rFonts w:ascii="SamsungOne 400" w:hAnsi="SamsungOne 400"/>
          <w:lang w:val="en-GB" w:eastAsia="en-US"/>
        </w:rPr>
        <w:fldChar w:fldCharType="end"/>
      </w:r>
      <w:r w:rsidRPr="002F15F0">
        <w:rPr>
          <w:rFonts w:ascii="SamsungOne 400" w:hAnsi="SamsungOne 400"/>
          <w:lang w:val="en-GB" w:eastAsia="en-US"/>
        </w:rPr>
        <w:t xml:space="preserve"> Fine-tuning dataset without mixing with training dataset of reference model</w:t>
      </w:r>
    </w:p>
    <w:tbl>
      <w:tblPr>
        <w:tblW w:w="7930" w:type="dxa"/>
        <w:jc w:val="center"/>
        <w:tblCellMar>
          <w:left w:w="0" w:type="dxa"/>
          <w:right w:w="0" w:type="dxa"/>
        </w:tblCellMar>
        <w:tblLook w:val="0600" w:firstRow="0" w:lastRow="0" w:firstColumn="0" w:lastColumn="0" w:noHBand="1" w:noVBand="1"/>
      </w:tblPr>
      <w:tblGrid>
        <w:gridCol w:w="3593"/>
        <w:gridCol w:w="2030"/>
        <w:gridCol w:w="2307"/>
      </w:tblGrid>
      <w:tr w:rsidR="007752AD" w:rsidRPr="002F15F0" w:rsidTr="00597145">
        <w:trPr>
          <w:trHeight w:val="268"/>
          <w:jc w:val="center"/>
        </w:trPr>
        <w:tc>
          <w:tcPr>
            <w:tcW w:w="793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angle-delay-domain (W2) compression</w:t>
            </w:r>
          </w:p>
        </w:tc>
      </w:tr>
      <w:tr w:rsidR="004942CC" w:rsidRPr="002F15F0" w:rsidTr="004942CC">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0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(InH)</w:t>
            </w:r>
          </w:p>
        </w:tc>
        <w:tc>
          <w:tcPr>
            <w:tcW w:w="230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4942CC" w:rsidRPr="002F15F0" w:rsidRDefault="00C134C8"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 </w:t>
            </w:r>
            <w:r w:rsidR="004942CC" w:rsidRPr="004F130A">
              <w:rPr>
                <w:rFonts w:ascii="SamsungOne 400" w:eastAsia="Malgun Gothic" w:hAnsi="SamsungOne 400" w:cs="Times New Roman"/>
                <w:b/>
                <w:color w:val="002060"/>
                <w:kern w:val="0"/>
                <w:szCs w:val="20"/>
                <w:lang w:val="en-GB" w:eastAsia="en-US"/>
              </w:rPr>
              <w:t>(UMa In:out=0:1)</w:t>
            </w:r>
          </w:p>
        </w:tc>
      </w:tr>
      <w:tr w:rsidR="004942CC" w:rsidRPr="002F15F0" w:rsidTr="00701AB0">
        <w:trPr>
          <w:trHeight w:val="351"/>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0B2897"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(TS#1) </w:t>
            </w:r>
            <w:r w:rsidR="004942CC" w:rsidRPr="002F15F0">
              <w:rPr>
                <w:rFonts w:ascii="SamsungOne 400" w:eastAsia="Malgun Gothic" w:hAnsi="SamsungOne 400" w:cs="Times New Roman"/>
                <w:b/>
                <w:kern w:val="0"/>
                <w:szCs w:val="20"/>
                <w:lang w:val="en-GB" w:eastAsia="en-US"/>
              </w:rPr>
              <w:t xml:space="preserve">Actual model after Step 2 </w:t>
            </w:r>
          </w:p>
          <w:p w:rsidR="004942CC" w:rsidRPr="004F130A"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Reference AE: Uma In:out=0.8.0.2</w:t>
            </w:r>
          </w:p>
          <w:p w:rsidR="004942CC" w:rsidRPr="004F130A"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Actual AE Dec: UMa In:out 0:1</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0.7674 </w:t>
            </w:r>
            <w:r w:rsidRPr="002F15F0">
              <w:rPr>
                <w:rFonts w:ascii="SamsungOne 400" w:eastAsia="Malgun Gothic" w:hAnsi="SamsungOne 400" w:cs="Times New Roman"/>
                <w:color w:val="FF0000"/>
                <w:kern w:val="0"/>
                <w:szCs w:val="20"/>
                <w:lang w:val="en-GB" w:eastAsia="en-US"/>
              </w:rPr>
              <w:t>(-0.3%)</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0.8189 </w:t>
            </w:r>
            <w:r w:rsidRPr="002F15F0">
              <w:rPr>
                <w:rFonts w:ascii="SamsungOne 400" w:eastAsia="Malgun Gothic" w:hAnsi="SamsungOne 400" w:cs="Times New Roman"/>
                <w:color w:val="FF0000"/>
                <w:kern w:val="0"/>
                <w:szCs w:val="20"/>
                <w:lang w:val="en-GB" w:eastAsia="en-US"/>
              </w:rPr>
              <w:t>(-1.5%)</w:t>
            </w:r>
          </w:p>
        </w:tc>
      </w:tr>
      <w:tr w:rsidR="004942CC" w:rsidRPr="002F15F0" w:rsidTr="004942CC">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r w:rsidRPr="002F15F0">
              <w:rPr>
                <w:rFonts w:ascii="SamsungOne 400" w:eastAsia="Malgun Gothic" w:hAnsi="SamsungOne 400" w:cs="Times New Roman"/>
                <w:b/>
                <w:kern w:val="0"/>
                <w:szCs w:val="20"/>
                <w:lang w:val="en-GB" w:eastAsia="en-US"/>
              </w:rPr>
              <w:t xml:space="preserve">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ENC-DEC: InH</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0.7696</w:t>
            </w:r>
          </w:p>
        </w:tc>
        <w:tc>
          <w:tcPr>
            <w:tcW w:w="23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0.8111</w:t>
            </w:r>
          </w:p>
        </w:tc>
      </w:tr>
      <w:tr w:rsidR="004942CC" w:rsidRPr="002F15F0" w:rsidTr="00701AB0">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ENC-DEC: UMa In:out=0:1</w:t>
            </w:r>
          </w:p>
        </w:tc>
        <w:tc>
          <w:tcPr>
            <w:tcW w:w="20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0.7801</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0.8314</w:t>
            </w:r>
          </w:p>
        </w:tc>
      </w:tr>
      <w:tr w:rsidR="00701AB0" w:rsidRPr="002F15F0" w:rsidTr="00701AB0">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701AB0" w:rsidRDefault="000B2897" w:rsidP="00701AB0">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(TS#2) </w:t>
            </w:r>
            <w:r w:rsidR="00701AB0" w:rsidRPr="002F15F0">
              <w:rPr>
                <w:rFonts w:ascii="SamsungOne 400" w:eastAsia="Malgun Gothic" w:hAnsi="SamsungOne 400" w:cs="Times New Roman"/>
                <w:b/>
                <w:kern w:val="0"/>
                <w:szCs w:val="20"/>
                <w:lang w:val="en-GB" w:eastAsia="en-US"/>
              </w:rPr>
              <w:t xml:space="preserve">Actual model after Step 2 </w:t>
            </w:r>
          </w:p>
          <w:p w:rsidR="00701AB0" w:rsidRPr="00945780" w:rsidRDefault="00701AB0" w:rsidP="00701AB0">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701AB0" w:rsidRPr="00945780" w:rsidRDefault="00701AB0" w:rsidP="00701AB0">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UMa In:out 0:1</w:t>
            </w:r>
          </w:p>
          <w:p w:rsidR="00701AB0" w:rsidRPr="002F15F0" w:rsidRDefault="00701AB0" w:rsidP="00701AB0">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Actual AE Dec: </w:t>
            </w:r>
            <w:r>
              <w:rPr>
                <w:rFonts w:ascii="SamsungOne 400" w:eastAsia="Malgun Gothic" w:hAnsi="SamsungOne 400" w:cs="Times New Roman"/>
                <w:b/>
                <w:color w:val="002060"/>
                <w:kern w:val="0"/>
                <w:szCs w:val="20"/>
                <w:lang w:val="en-GB" w:eastAsia="en-US"/>
              </w:rPr>
              <w:t>InH</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tcPr>
          <w:p w:rsidR="00701AB0" w:rsidRPr="002F15F0" w:rsidRDefault="00701AB0" w:rsidP="00701AB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7594</w:t>
            </w:r>
            <w:r w:rsidRPr="002F15F0">
              <w:rPr>
                <w:rFonts w:ascii="SamsungOne 400" w:eastAsia="Malgun Gothic" w:hAnsi="SamsungOne 400" w:cs="Times New Roman"/>
                <w:kern w:val="0"/>
                <w:szCs w:val="20"/>
                <w:lang w:val="en-GB" w:eastAsia="en-US"/>
              </w:rPr>
              <w:t xml:space="preserve"> </w:t>
            </w:r>
            <w:r>
              <w:rPr>
                <w:rFonts w:ascii="SamsungOne 400" w:eastAsia="Malgun Gothic" w:hAnsi="SamsungOne 400" w:cs="Times New Roman"/>
                <w:color w:val="FF0000"/>
                <w:kern w:val="0"/>
                <w:szCs w:val="20"/>
                <w:lang w:val="en-GB" w:eastAsia="en-US"/>
              </w:rPr>
              <w:t>(-1.3</w:t>
            </w:r>
            <w:r w:rsidRPr="002F15F0">
              <w:rPr>
                <w:rFonts w:ascii="SamsungOne 400" w:eastAsia="Malgun Gothic" w:hAnsi="SamsungOne 400" w:cs="Times New Roman"/>
                <w:color w:val="FF0000"/>
                <w:kern w:val="0"/>
                <w:szCs w:val="20"/>
                <w:lang w:val="en-GB" w:eastAsia="en-US"/>
              </w:rPr>
              <w:t>%)</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tcPr>
          <w:p w:rsidR="00701AB0" w:rsidRPr="002F15F0" w:rsidRDefault="00701AB0" w:rsidP="00701AB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8068</w:t>
            </w:r>
            <w:r w:rsidRPr="002F15F0">
              <w:rPr>
                <w:rFonts w:ascii="SamsungOne 400" w:eastAsia="Malgun Gothic" w:hAnsi="SamsungOne 400" w:cs="Times New Roman"/>
                <w:kern w:val="0"/>
                <w:szCs w:val="20"/>
                <w:lang w:val="en-GB" w:eastAsia="en-US"/>
              </w:rPr>
              <w:t xml:space="preserve"> </w:t>
            </w:r>
            <w:r w:rsidR="000B2897">
              <w:rPr>
                <w:rFonts w:ascii="SamsungOne 400" w:eastAsia="Malgun Gothic" w:hAnsi="SamsungOne 400" w:cs="Times New Roman"/>
                <w:color w:val="FF0000"/>
                <w:kern w:val="0"/>
                <w:szCs w:val="20"/>
                <w:lang w:val="en-GB" w:eastAsia="en-US"/>
              </w:rPr>
              <w:t>(-2.9</w:t>
            </w:r>
            <w:r w:rsidRPr="002F15F0">
              <w:rPr>
                <w:rFonts w:ascii="SamsungOne 400" w:eastAsia="Malgun Gothic" w:hAnsi="SamsungOne 400" w:cs="Times New Roman"/>
                <w:color w:val="FF0000"/>
                <w:kern w:val="0"/>
                <w:szCs w:val="20"/>
                <w:lang w:val="en-GB" w:eastAsia="en-US"/>
              </w:rPr>
              <w:t>%)</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2</w:t>
      </w:r>
      <w:r w:rsidRPr="002F15F0">
        <w:rPr>
          <w:rFonts w:ascii="SamsungOne 400" w:hAnsi="SamsungOne 400"/>
          <w:b/>
          <w:lang w:val="en-GB" w:eastAsia="en-US"/>
        </w:rPr>
        <w:t>:</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w:t>
      </w:r>
      <w:r>
        <w:rPr>
          <w:rFonts w:ascii="SamsungOne 400" w:hAnsi="SamsungOne 400"/>
          <w:b/>
          <w:lang w:val="en-GB" w:eastAsia="en-US"/>
        </w:rPr>
        <w:t>UE-side training dataset</w:t>
      </w:r>
      <w:r w:rsidRPr="00854BFA">
        <w:rPr>
          <w:rFonts w:ascii="SamsungOne 400" w:hAnsi="SamsungOne 400"/>
          <w:b/>
          <w:lang w:val="en-GB" w:eastAsia="en-US"/>
        </w:rPr>
        <w:t xml:space="preserve"> and NW</w:t>
      </w:r>
      <w:r>
        <w:rPr>
          <w:rFonts w:ascii="SamsungOne 400" w:hAnsi="SamsungOne 400"/>
          <w:b/>
          <w:lang w:val="en-GB" w:eastAsia="en-US"/>
        </w:rPr>
        <w:t>-side training dataset</w:t>
      </w:r>
      <w:r w:rsidRPr="00854BFA">
        <w:rPr>
          <w:rFonts w:ascii="SamsungOne 400" w:hAnsi="SamsungOne 400"/>
          <w:b/>
          <w:lang w:val="en-GB" w:eastAsia="en-US"/>
        </w:rPr>
        <w:t xml:space="preserve"> are from different distributions (deployment scenarios):</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Dataset#B-UE or Dataset#B-NW.</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angle-</w:t>
      </w:r>
      <w:r w:rsidR="006C062D">
        <w:rPr>
          <w:rFonts w:ascii="SamsungOne 400" w:eastAsia="Malgun Gothic" w:hAnsi="SamsungOne 400" w:cs="Gulim"/>
          <w:b/>
          <w:kern w:val="0"/>
          <w:szCs w:val="24"/>
          <w:lang w:val="en-GB" w:eastAsia="en-US"/>
        </w:rPr>
        <w:t>frequency (W2) domain, a minor 2.9</w:t>
      </w:r>
      <w:r w:rsidRPr="00854BFA">
        <w:rPr>
          <w:rFonts w:ascii="SamsungOne 400" w:eastAsia="Malgun Gothic" w:hAnsi="SamsungOne 400" w:cs="Gulim"/>
          <w:b/>
          <w:kern w:val="0"/>
          <w:szCs w:val="24"/>
          <w:lang w:val="en-GB" w:eastAsia="en-US"/>
        </w:rPr>
        <w:t>% SGCS degradation is observed as compared to baseline models trained on Dataset#B-UE or Dataset#B-NW.</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actual</w:t>
      </w:r>
      <w:r w:rsidRPr="00854BFA">
        <w:rPr>
          <w:rFonts w:ascii="SamsungOne 400" w:hAnsi="SamsungOne 400"/>
          <w:b/>
          <w:lang w:val="en-GB" w:eastAsia="en-US"/>
        </w:rPr>
        <w:t xml:space="preserve"> models are generated with</w:t>
      </w:r>
      <w:r w:rsidR="006C062D">
        <w:rPr>
          <w:rFonts w:ascii="SamsungOne 400" w:hAnsi="SamsungOne 400"/>
          <w:b/>
          <w:lang w:val="en-GB" w:eastAsia="en-US"/>
        </w:rPr>
        <w:t xml:space="preserve"> different deployment scenarios.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F7269E" w:rsidRDefault="00F7269E" w:rsidP="007752AD">
      <w:pPr>
        <w:widowControl/>
        <w:wordWrap/>
        <w:autoSpaceDE/>
        <w:autoSpaceDN/>
        <w:spacing w:after="0" w:line="240" w:lineRule="auto"/>
        <w:jc w:val="left"/>
        <w:rPr>
          <w:rFonts w:ascii="SamsungOne 400" w:hAnsi="SamsungOne 400"/>
          <w:lang w:val="en-GB" w:eastAsia="en-US"/>
        </w:rPr>
      </w:pPr>
    </w:p>
    <w:p w:rsidR="00F7269E" w:rsidRDefault="00F7269E" w:rsidP="007752AD">
      <w:pPr>
        <w:widowControl/>
        <w:wordWrap/>
        <w:autoSpaceDE/>
        <w:autoSpaceDN/>
        <w:spacing w:after="0" w:line="240" w:lineRule="auto"/>
        <w:jc w:val="left"/>
        <w:rPr>
          <w:rFonts w:ascii="SamsungOne 400" w:hAnsi="SamsungOne 400"/>
          <w:lang w:val="en-GB" w:eastAsia="en-US"/>
        </w:rPr>
      </w:pPr>
    </w:p>
    <w:p w:rsidR="00F7269E" w:rsidRPr="002F15F0" w:rsidRDefault="00F7269E"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3</w:t>
      </w:r>
      <w:r w:rsidRPr="002F15F0">
        <w:rPr>
          <w:rFonts w:ascii="SamsungOne 400" w:hAnsi="SamsungOne 400"/>
          <w:b/>
          <w:lang w:val="en-GB" w:eastAsia="en-US"/>
        </w:rPr>
        <w:t>:</w:t>
      </w:r>
      <w:r w:rsidRPr="00854BFA">
        <w:rPr>
          <w:rFonts w:ascii="SamsungOne 400" w:hAnsi="SamsungOne 400"/>
          <w:lang w:val="en-GB" w:eastAsia="en-US"/>
        </w:rPr>
        <w:t xml:space="preserve"> </w:t>
      </w:r>
      <w:r w:rsidRPr="00854BFA">
        <w:rPr>
          <w:rFonts w:ascii="SamsungOne 400" w:hAnsi="SamsungOne 400"/>
          <w:b/>
          <w:lang w:val="en-GB" w:eastAsia="en-US"/>
        </w:rPr>
        <w:t xml:space="preserve">It is feasible to separately train/fine-tune UE-part and NW-part of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UE-side and network-side training/finetuning </w:t>
      </w:r>
      <w:r w:rsidRPr="00854BFA">
        <w:rPr>
          <w:rFonts w:ascii="SamsungOne 400" w:hAnsi="SamsungOne 400"/>
          <w:b/>
          <w:lang w:val="en-GB" w:eastAsia="en-US"/>
        </w:rPr>
        <w:lastRenderedPageBreak/>
        <w:t>datasets, respectively, at least for the case wherein the model input is precoding vectors in the angular-delay (W2) domain.</w:t>
      </w:r>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order to further improve the performance of actual (proprietary) models, the training/fine-tuning datasets for Step 2 are mixed with Dataset#1. The dataset constru</w:t>
      </w:r>
      <w:r>
        <w:rPr>
          <w:rFonts w:ascii="SamsungOne 400" w:hAnsi="SamsungOne 400"/>
          <w:lang w:val="en-GB" w:eastAsia="en-US"/>
        </w:rPr>
        <w:t>ction is summarized in Table 15.</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14</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597145">
        <w:trPr>
          <w:trHeight w:val="271"/>
          <w:jc w:val="center"/>
        </w:trPr>
        <w:tc>
          <w:tcPr>
            <w:tcW w:w="2767"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trHeight w:val="281"/>
          <w:jc w:val="center"/>
        </w:trPr>
        <w:tc>
          <w:tcPr>
            <w:tcW w:w="2767"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trHeight w:val="552"/>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 xml:space="preserve">+ </w:t>
            </w:r>
            <w:r w:rsidRPr="002F15F0">
              <w:rPr>
                <w:rFonts w:ascii="SamsungOne 400" w:hAnsi="SamsungOne 400"/>
                <w:lang w:val="en-GB" w:eastAsia="en-US"/>
              </w:rPr>
              <w:t>Dataset#</w:t>
            </w:r>
            <w:r>
              <w:rPr>
                <w:rFonts w:ascii="SamsungOne 400" w:hAnsi="SamsungOne 400"/>
                <w:lang w:val="en-GB" w:eastAsia="en-US"/>
              </w:rPr>
              <w:t>B-UE</w:t>
            </w:r>
            <w:r w:rsidRPr="002F15F0">
              <w:rPr>
                <w:rFonts w:ascii="SamsungOne 400" w:hAnsi="SamsungOne 400"/>
                <w:lang w:val="en-GB" w:eastAsia="en-US"/>
              </w:rPr>
              <w:t xml:space="preserve"> for UE part</w:t>
            </w:r>
          </w:p>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 xml:space="preserve">Dataset#S + </w:t>
            </w:r>
            <w:r w:rsidRPr="002F15F0">
              <w:rPr>
                <w:rFonts w:ascii="SamsungOne 400" w:hAnsi="SamsungOne 400"/>
                <w:lang w:val="en-GB" w:eastAsia="en-US"/>
              </w:rPr>
              <w:t>Dataset#</w:t>
            </w:r>
            <w:r>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trHeight w:val="271"/>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r w:rsidR="00734C1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and Table 1</w:t>
      </w:r>
      <w:r>
        <w:rPr>
          <w:rFonts w:ascii="SamsungOne 400" w:hAnsi="SamsungOne 400"/>
          <w:lang w:val="en-GB" w:eastAsia="en-US"/>
        </w:rPr>
        <w:t xml:space="preserve">7 </w:t>
      </w:r>
      <w:r w:rsidRPr="002F15F0">
        <w:rPr>
          <w:rFonts w:ascii="SamsungOne 400" w:hAnsi="SamsungOne 400"/>
          <w:lang w:val="en-GB" w:eastAsia="en-US"/>
        </w:rPr>
        <w:t xml:space="preserve">summarize the evaluation results for W domain and W2-domain compression. </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Fine-tuning dataset mixed with training dataset of reference model</w:t>
      </w:r>
    </w:p>
    <w:tbl>
      <w:tblPr>
        <w:tblW w:w="8545" w:type="dxa"/>
        <w:jc w:val="center"/>
        <w:tblCellMar>
          <w:left w:w="0" w:type="dxa"/>
          <w:right w:w="0" w:type="dxa"/>
        </w:tblCellMar>
        <w:tblLook w:val="0600" w:firstRow="0" w:lastRow="0" w:firstColumn="0" w:lastColumn="0" w:noHBand="1" w:noVBand="1"/>
      </w:tblPr>
      <w:tblGrid>
        <w:gridCol w:w="6115"/>
        <w:gridCol w:w="2430"/>
      </w:tblGrid>
      <w:tr w:rsidR="007752AD" w:rsidRPr="002F15F0" w:rsidTr="00341A2F">
        <w:trPr>
          <w:trHeight w:val="205"/>
          <w:jc w:val="center"/>
        </w:trPr>
        <w:tc>
          <w:tcPr>
            <w:tcW w:w="85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spatial-frequency-domain (W) compression</w:t>
            </w:r>
          </w:p>
        </w:tc>
      </w:tr>
      <w:tr w:rsidR="007752AD" w:rsidRPr="002F15F0" w:rsidTr="00341A2F">
        <w:trPr>
          <w:trHeight w:val="266"/>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4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EA05A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InH</w:t>
            </w:r>
          </w:p>
        </w:tc>
      </w:tr>
      <w:tr w:rsidR="007752AD" w:rsidRPr="002F15F0" w:rsidTr="00341A2F">
        <w:trPr>
          <w:trHeight w:val="421"/>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p w:rsidR="00EA05AC" w:rsidRPr="004F130A" w:rsidRDefault="00EA05AC" w:rsidP="00EA05A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Reference AE: Uma In:out=0.</w:t>
            </w:r>
            <w:r w:rsidR="00341A2F">
              <w:rPr>
                <w:rFonts w:ascii="SamsungOne 400" w:eastAsia="Malgun Gothic" w:hAnsi="SamsungOne 400" w:cs="Times New Roman"/>
                <w:b/>
                <w:color w:val="002060"/>
                <w:kern w:val="0"/>
                <w:szCs w:val="20"/>
                <w:lang w:val="en-GB" w:eastAsia="en-US"/>
              </w:rPr>
              <w:t>8:</w:t>
            </w:r>
            <w:r w:rsidRPr="004F130A">
              <w:rPr>
                <w:rFonts w:ascii="SamsungOne 400" w:eastAsia="Malgun Gothic" w:hAnsi="SamsungOne 400" w:cs="Times New Roman"/>
                <w:b/>
                <w:color w:val="002060"/>
                <w:kern w:val="0"/>
                <w:szCs w:val="20"/>
                <w:lang w:val="en-GB" w:eastAsia="en-US"/>
              </w:rPr>
              <w:t>0.2</w:t>
            </w:r>
          </w:p>
          <w:p w:rsidR="00EA05AC" w:rsidRPr="004F130A" w:rsidRDefault="00EA05AC" w:rsidP="00EA05A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Actual AE Enc</w:t>
            </w:r>
            <w:r w:rsidR="00341A2F">
              <w:rPr>
                <w:rFonts w:ascii="SamsungOne 400" w:eastAsia="Malgun Gothic" w:hAnsi="SamsungOne 400" w:cs="Times New Roman"/>
                <w:b/>
                <w:color w:val="002060"/>
                <w:kern w:val="0"/>
                <w:szCs w:val="20"/>
                <w:lang w:val="en-GB" w:eastAsia="en-US"/>
              </w:rPr>
              <w:t xml:space="preserve">: </w:t>
            </w:r>
            <w:r w:rsidR="00341A2F" w:rsidRPr="004F130A">
              <w:rPr>
                <w:rFonts w:ascii="SamsungOne 400" w:eastAsia="Malgun Gothic" w:hAnsi="SamsungOne 400" w:cs="Times New Roman"/>
                <w:b/>
                <w:color w:val="002060"/>
                <w:kern w:val="0"/>
                <w:szCs w:val="20"/>
                <w:lang w:val="en-GB" w:eastAsia="en-US"/>
              </w:rPr>
              <w:t xml:space="preserve">UMa In:out </w:t>
            </w:r>
            <w:r w:rsidR="00B27696" w:rsidRPr="004F130A">
              <w:rPr>
                <w:rFonts w:ascii="SamsungOne 400" w:eastAsia="Malgun Gothic" w:hAnsi="SamsungOne 400" w:cs="Times New Roman"/>
                <w:b/>
                <w:color w:val="002060"/>
                <w:kern w:val="0"/>
                <w:szCs w:val="20"/>
                <w:lang w:val="en-GB" w:eastAsia="en-US"/>
              </w:rPr>
              <w:t>0.</w:t>
            </w:r>
            <w:r w:rsidR="00B27696">
              <w:rPr>
                <w:rFonts w:ascii="SamsungOne 400" w:eastAsia="Malgun Gothic" w:hAnsi="SamsungOne 400" w:cs="Times New Roman"/>
                <w:b/>
                <w:color w:val="002060"/>
                <w:kern w:val="0"/>
                <w:szCs w:val="20"/>
                <w:lang w:val="en-GB" w:eastAsia="en-US"/>
              </w:rPr>
              <w:t>8:</w:t>
            </w:r>
            <w:r w:rsidR="00B27696" w:rsidRPr="004F130A">
              <w:rPr>
                <w:rFonts w:ascii="SamsungOne 400" w:eastAsia="Malgun Gothic" w:hAnsi="SamsungOne 400" w:cs="Times New Roman"/>
                <w:b/>
                <w:color w:val="002060"/>
                <w:kern w:val="0"/>
                <w:szCs w:val="20"/>
                <w:lang w:val="en-GB" w:eastAsia="en-US"/>
              </w:rPr>
              <w:t>0.2</w:t>
            </w:r>
            <w:r w:rsidR="00B27696">
              <w:rPr>
                <w:rFonts w:ascii="SamsungOne 400" w:eastAsia="Malgun Gothic" w:hAnsi="SamsungOne 400" w:cs="Times New Roman"/>
                <w:b/>
                <w:color w:val="002060"/>
                <w:kern w:val="0"/>
                <w:szCs w:val="20"/>
                <w:lang w:val="en-GB" w:eastAsia="en-US"/>
              </w:rPr>
              <w:t xml:space="preserve"> </w:t>
            </w:r>
            <w:r w:rsidR="00341A2F">
              <w:rPr>
                <w:rFonts w:ascii="SamsungOne 400" w:eastAsia="Malgun Gothic" w:hAnsi="SamsungOne 400" w:cs="Times New Roman"/>
                <w:b/>
                <w:color w:val="002060"/>
                <w:kern w:val="0"/>
                <w:szCs w:val="20"/>
                <w:lang w:val="en-GB" w:eastAsia="en-US"/>
              </w:rPr>
              <w:t xml:space="preserve">mixed with </w:t>
            </w:r>
            <w:r w:rsidR="00B27696">
              <w:rPr>
                <w:rFonts w:ascii="SamsungOne 400" w:eastAsia="Malgun Gothic" w:hAnsi="SamsungOne 400" w:cs="Times New Roman"/>
                <w:b/>
                <w:color w:val="002060"/>
                <w:kern w:val="0"/>
                <w:szCs w:val="20"/>
                <w:lang w:val="en-GB" w:eastAsia="en-US"/>
              </w:rPr>
              <w:t>InH</w:t>
            </w:r>
          </w:p>
          <w:p w:rsidR="00EA05AC" w:rsidRPr="002F15F0" w:rsidRDefault="00EA05AC" w:rsidP="00341A2F">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Actual AE Dec: </w:t>
            </w:r>
            <w:r w:rsidR="00341A2F" w:rsidRPr="004F130A">
              <w:rPr>
                <w:rFonts w:ascii="SamsungOne 400" w:eastAsia="Malgun Gothic" w:hAnsi="SamsungOne 400" w:cs="Times New Roman"/>
                <w:b/>
                <w:color w:val="002060"/>
                <w:kern w:val="0"/>
                <w:szCs w:val="20"/>
                <w:lang w:val="en-GB" w:eastAsia="en-US"/>
              </w:rPr>
              <w:t>U</w:t>
            </w:r>
            <w:r w:rsidR="00341A2F">
              <w:rPr>
                <w:rFonts w:ascii="SamsungOne 400" w:eastAsia="Malgun Gothic" w:hAnsi="SamsungOne 400" w:cs="Times New Roman"/>
                <w:b/>
                <w:color w:val="002060"/>
                <w:kern w:val="0"/>
                <w:szCs w:val="20"/>
                <w:lang w:val="en-GB" w:eastAsia="en-US"/>
              </w:rPr>
              <w:t>M</w:t>
            </w:r>
            <w:r w:rsidR="00341A2F" w:rsidRPr="004F130A">
              <w:rPr>
                <w:rFonts w:ascii="SamsungOne 400" w:eastAsia="Malgun Gothic" w:hAnsi="SamsungOne 400" w:cs="Times New Roman"/>
                <w:b/>
                <w:color w:val="002060"/>
                <w:kern w:val="0"/>
                <w:szCs w:val="20"/>
                <w:lang w:val="en-GB" w:eastAsia="en-US"/>
              </w:rPr>
              <w:t>a In:out</w:t>
            </w:r>
            <w:r w:rsidR="00341A2F">
              <w:rPr>
                <w:rFonts w:ascii="SamsungOne 400" w:eastAsia="Malgun Gothic" w:hAnsi="SamsungOne 400" w:cs="Times New Roman"/>
                <w:b/>
                <w:color w:val="002060"/>
                <w:kern w:val="0"/>
                <w:szCs w:val="20"/>
                <w:lang w:val="en-GB" w:eastAsia="en-US"/>
              </w:rPr>
              <w:t xml:space="preserve"> </w:t>
            </w:r>
            <w:r w:rsidRPr="004F130A">
              <w:rPr>
                <w:rFonts w:ascii="SamsungOne 400" w:eastAsia="Malgun Gothic" w:hAnsi="SamsungOne 400" w:cs="Times New Roman"/>
                <w:b/>
                <w:color w:val="002060"/>
                <w:kern w:val="0"/>
                <w:szCs w:val="20"/>
                <w:lang w:val="en-GB" w:eastAsia="en-US"/>
              </w:rPr>
              <w:t>=0.</w:t>
            </w:r>
            <w:r w:rsidR="00341A2F">
              <w:rPr>
                <w:rFonts w:ascii="SamsungOne 400" w:eastAsia="Malgun Gothic" w:hAnsi="SamsungOne 400" w:cs="Times New Roman"/>
                <w:b/>
                <w:color w:val="002060"/>
                <w:kern w:val="0"/>
                <w:szCs w:val="20"/>
                <w:lang w:val="en-GB" w:eastAsia="en-US"/>
              </w:rPr>
              <w:t>8:</w:t>
            </w:r>
            <w:r w:rsidRPr="004F130A">
              <w:rPr>
                <w:rFonts w:ascii="SamsungOne 400" w:eastAsia="Malgun Gothic" w:hAnsi="SamsungOne 400" w:cs="Times New Roman"/>
                <w:b/>
                <w:color w:val="002060"/>
                <w:kern w:val="0"/>
                <w:szCs w:val="20"/>
                <w:lang w:val="en-GB" w:eastAsia="en-US"/>
              </w:rPr>
              <w:t>0.2</w:t>
            </w:r>
            <w:r w:rsidR="00341A2F">
              <w:rPr>
                <w:rFonts w:ascii="SamsungOne 400" w:eastAsia="Malgun Gothic" w:hAnsi="SamsungOne 400" w:cs="Times New Roman"/>
                <w:b/>
                <w:color w:val="002060"/>
                <w:kern w:val="0"/>
                <w:szCs w:val="20"/>
                <w:lang w:val="en-GB" w:eastAsia="en-US"/>
              </w:rPr>
              <w:t xml:space="preserve"> mixed with InH </w:t>
            </w:r>
          </w:p>
        </w:tc>
        <w:tc>
          <w:tcPr>
            <w:tcW w:w="24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259</w:t>
            </w:r>
            <w:r w:rsidRPr="002F15F0">
              <w:rPr>
                <w:rFonts w:ascii="SamsungOne 400" w:eastAsia="Malgun Gothic" w:hAnsi="SamsungOne 400" w:cs="Times New Roman"/>
                <w:kern w:val="0"/>
                <w:szCs w:val="20"/>
                <w:lang w:val="en-GB" w:eastAsia="en-US"/>
              </w:rPr>
              <w:t xml:space="preserve"> </w:t>
            </w:r>
            <w:r>
              <w:rPr>
                <w:rFonts w:ascii="SamsungOne 400" w:eastAsia="Malgun Gothic" w:hAnsi="SamsungOne 400" w:cs="Times New Roman"/>
                <w:color w:val="FF0000"/>
                <w:kern w:val="0"/>
                <w:szCs w:val="20"/>
                <w:lang w:val="en-GB" w:eastAsia="en-US"/>
              </w:rPr>
              <w:t>(-3</w:t>
            </w:r>
            <w:r w:rsidRPr="002F15F0">
              <w:rPr>
                <w:rFonts w:ascii="SamsungOne 400" w:eastAsia="Malgun Gothic" w:hAnsi="SamsungOne 400" w:cs="Times New Roman"/>
                <w:color w:val="FF0000"/>
                <w:kern w:val="0"/>
                <w:szCs w:val="20"/>
                <w:lang w:val="en-GB" w:eastAsia="en-US"/>
              </w:rPr>
              <w:t>.</w:t>
            </w:r>
            <w:r>
              <w:rPr>
                <w:rFonts w:ascii="SamsungOne 400" w:eastAsia="Malgun Gothic" w:hAnsi="SamsungOne 400" w:cs="Times New Roman"/>
                <w:color w:val="FF0000"/>
                <w:kern w:val="0"/>
                <w:szCs w:val="20"/>
                <w:lang w:val="en-GB" w:eastAsia="en-US"/>
              </w:rPr>
              <w:t>67</w:t>
            </w:r>
            <w:r w:rsidRPr="002F15F0">
              <w:rPr>
                <w:rFonts w:ascii="SamsungOne 400" w:eastAsia="Malgun Gothic" w:hAnsi="SamsungOne 400" w:cs="Times New Roman"/>
                <w:color w:val="FF0000"/>
                <w:kern w:val="0"/>
                <w:szCs w:val="20"/>
                <w:lang w:val="en-GB" w:eastAsia="en-US"/>
              </w:rPr>
              <w:t>%)</w:t>
            </w:r>
          </w:p>
        </w:tc>
      </w:tr>
      <w:tr w:rsidR="007752AD" w:rsidRPr="002F15F0" w:rsidTr="00341A2F">
        <w:trPr>
          <w:trHeight w:val="266"/>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p w:rsidR="00EA05AC" w:rsidRPr="002F15F0" w:rsidRDefault="00EA05AC" w:rsidP="00EA05A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ENC-DEC: </w:t>
            </w:r>
            <w:r>
              <w:rPr>
                <w:rFonts w:ascii="SamsungOne 400" w:eastAsia="Malgun Gothic" w:hAnsi="SamsungOne 400" w:cs="Times New Roman"/>
                <w:b/>
                <w:color w:val="002060"/>
                <w:kern w:val="0"/>
                <w:szCs w:val="20"/>
                <w:lang w:val="en-GB" w:eastAsia="en-US"/>
              </w:rPr>
              <w:t>InH</w:t>
            </w:r>
          </w:p>
        </w:tc>
        <w:tc>
          <w:tcPr>
            <w:tcW w:w="24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0.7535</w:t>
            </w:r>
          </w:p>
        </w:tc>
      </w:tr>
    </w:tbl>
    <w:p w:rsidR="007752AD" w:rsidRPr="00B27696" w:rsidRDefault="007752AD" w:rsidP="00B27696">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r w:rsidR="00B27696">
        <w:rPr>
          <w:rFonts w:ascii="SamsungOne 400" w:hAnsi="SamsungOne 400"/>
          <w:lang w:val="en-GB" w:eastAsia="en-US"/>
        </w:rPr>
        <w:t xml:space="preserve">              </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4</w:t>
      </w:r>
      <w:r w:rsidRPr="002F15F0">
        <w:rPr>
          <w:rFonts w:ascii="SamsungOne 400" w:hAnsi="SamsungOne 400"/>
          <w:b/>
          <w:lang w:val="en-GB" w:eastAsia="en-US"/>
        </w:rPr>
        <w:t xml:space="preserve">: </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training dataset at UE and NW are from different distributions (deployment scenarios), when Dataset#B-UE and Dataset#B-NW include the dataset for reference model training </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 xml:space="preserve">actual </w:t>
      </w:r>
      <w:r w:rsidRPr="00854BFA">
        <w:rPr>
          <w:rFonts w:ascii="SamsungOne 400" w:hAnsi="SamsungOne 400"/>
          <w:b/>
          <w:lang w:val="en-GB" w:eastAsia="en-US"/>
        </w:rPr>
        <w:t xml:space="preserve">models are generated with different deployment scenarios (UMa 80% indoor, mix of UMa 80% indoor  InH,  mix of UMa 80% indoor  and </w:t>
      </w:r>
      <w:r w:rsidR="00436215">
        <w:rPr>
          <w:rFonts w:ascii="SamsungOne 400" w:hAnsi="SamsungOne 400"/>
          <w:b/>
          <w:lang w:val="en-GB" w:eastAsia="en-US"/>
        </w:rPr>
        <w:t>InH</w:t>
      </w:r>
      <w:r w:rsidRPr="00854BFA">
        <w:rPr>
          <w:rFonts w:ascii="SamsungOne 400" w:hAnsi="SamsungOne 400"/>
          <w:b/>
          <w:lang w:val="en-GB" w:eastAsia="en-US"/>
        </w:rPr>
        <w:t xml:space="preserve">, respectively).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(Dataset#C), UE-side training dataset (Dataset#B-UE) and NW-side training dataset (Dataset#B-NW)</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minor performance degradation for model input in spatial-frequency (W) domain, when Dataset#B-UE and Dataset#B-NW are from the same field (deployment scenario). </w:t>
      </w:r>
    </w:p>
    <w:p w:rsidR="007752AD" w:rsidRPr="00230268"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considerable performance degradation for model input in spatial-frequency (W) domain, when Dataset#B-UE and Dataset#B-NW are not from the same field (deployment scenario).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Has negligible impact for model input in angular-delay (W2) domain.  </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036EB8">
        <w:rPr>
          <w:rFonts w:ascii="SamsungOne 400" w:hAnsi="SamsungOne 400"/>
          <w:b/>
          <w:lang w:val="en-GB" w:eastAsia="en-US"/>
        </w:rPr>
        <w:t>FFS: method to align UE</w:t>
      </w:r>
      <w:r>
        <w:rPr>
          <w:rFonts w:ascii="SamsungOne 400" w:hAnsi="SamsungOne 400"/>
          <w:b/>
          <w:lang w:val="en-GB" w:eastAsia="en-US"/>
        </w:rPr>
        <w:t xml:space="preserve">-side training dataset (Dataset#B-UE) and NW-side training dataset (Dataset#B-NW) in terms of deployment scenario.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lastRenderedPageBreak/>
        <w:t xml:space="preserve">In practice, the network may decide beforehand on how many models to develop, hence, how to categorize the respective datasets. For example, the network may develop different models for indoor and outdoor deployments. This decision can be made in priori before the data collection by UE-side. For UE sides data collection (target CSI), network may indicate the associated scenario via an associated ID. The ID can be indicated for UE’s dataset categorization. The same ID can also be indicated for model pairing during inference. Thus the ID plays a role of ensuring consistency on UE’s assumption of NW-side additional condition (deployment scenario or NW-part of two-sided model) during training and inference of UE-part of two-sided model.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Proposal#14: For Direction C, consider associated ID to align the distribution of </w:t>
      </w:r>
      <w:r w:rsidRPr="00036EB8">
        <w:rPr>
          <w:rFonts w:ascii="SamsungOne 400" w:hAnsi="SamsungOne 400"/>
          <w:b/>
          <w:lang w:val="en-GB" w:eastAsia="en-US"/>
        </w:rPr>
        <w:t>UE</w:t>
      </w:r>
      <w:r>
        <w:rPr>
          <w:rFonts w:ascii="SamsungOne 400" w:hAnsi="SamsungOne 400"/>
          <w:b/>
          <w:lang w:val="en-GB" w:eastAsia="en-US"/>
        </w:rPr>
        <w:t xml:space="preserve">-side training dataset (Dataset#B-UE)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6C2A8C"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854BFA" w:rsidRDefault="007752AD" w:rsidP="007752AD">
      <w:pPr>
        <w:pStyle w:val="Heading4"/>
        <w:jc w:val="left"/>
        <w:rPr>
          <w:sz w:val="22"/>
          <w:szCs w:val="22"/>
          <w:u w:val="single"/>
        </w:rPr>
      </w:pPr>
      <w:r w:rsidRPr="00854BFA">
        <w:rPr>
          <w:sz w:val="22"/>
          <w:szCs w:val="22"/>
        </w:rPr>
        <w:t xml:space="preserve"> </w:t>
      </w:r>
      <w:r>
        <w:rPr>
          <w:sz w:val="22"/>
          <w:szCs w:val="22"/>
          <w:u w:val="single"/>
        </w:rPr>
        <w:t>Data Distribution mismatch as a result of</w:t>
      </w:r>
      <w:r w:rsidRPr="00854BFA">
        <w:rPr>
          <w:sz w:val="22"/>
          <w:szCs w:val="22"/>
          <w:u w:val="single"/>
        </w:rPr>
        <w:t xml:space="preserve"> UE-side additional conditions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In the below, we evaluate the impact of data distribution mismatch between Dataset#S, Dataset#B-UE and Dataset#B-NW that may result from UE-side additional conditions (UE’s implementations aspects (settings) which are not part of UE capability report). In this regard, we considered different antenna spacing. Table 16 and Table 17 provide the assumptions for dataset generation as well as the model training/updating assumptions. To illuminate on the empact of dataset mismatch a different setting for gNB antenna spacing, i.e., (0.8, 0.8)</w:t>
      </w:r>
      <w:r>
        <w:rPr>
          <w:rFonts w:ascii="+mn-lt" w:hAnsi="+mn-lt"/>
          <w:color w:val="000000" w:themeColor="text1"/>
          <w:kern w:val="24"/>
          <w:sz w:val="18"/>
          <w:szCs w:val="18"/>
          <w:lang w:val="en-GB"/>
        </w:rPr>
        <w:t xml:space="preserve"> λ </w:t>
      </w:r>
      <w:r w:rsidRPr="00514A67">
        <w:rPr>
          <w:rFonts w:ascii="SamsungOne 400" w:hAnsi="SamsungOne 400"/>
          <w:lang w:val="en-GB" w:eastAsia="en-US"/>
        </w:rPr>
        <w:t xml:space="preserve">is </w:t>
      </w:r>
      <w:r>
        <w:rPr>
          <w:rFonts w:ascii="SamsungOne 400" w:hAnsi="SamsungOne 400"/>
          <w:lang w:val="en-GB" w:eastAsia="en-US"/>
        </w:rPr>
        <w:t xml:space="preserve">considered for Dataset#B-NW as compared to Dataset#B-UE and Dataset#S. As the results in Table 18 illustrate, the data distribution mismatch due to UE antenna spacing can easily be handled by UE side model update without noticeable performance loss.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15</w:t>
      </w:r>
      <w:r>
        <w:fldChar w:fldCharType="end"/>
      </w:r>
      <w:r>
        <w:t xml:space="preserve">: </w:t>
      </w:r>
      <w:r w:rsidRPr="002F15F0">
        <w:t>Fine-tuning dataset mixing with training dataset of reference model</w:t>
      </w:r>
    </w:p>
    <w:tbl>
      <w:tblPr>
        <w:tblStyle w:val="TableGrid"/>
        <w:tblW w:w="0" w:type="auto"/>
        <w:jc w:val="center"/>
        <w:tblLook w:val="04A0" w:firstRow="1" w:lastRow="0" w:firstColumn="1" w:lastColumn="0" w:noHBand="0" w:noVBand="1"/>
      </w:tblPr>
      <w:tblGrid>
        <w:gridCol w:w="1795"/>
        <w:gridCol w:w="4775"/>
      </w:tblGrid>
      <w:tr w:rsidR="007752AD" w:rsidRPr="002F15F0" w:rsidTr="00597145">
        <w:trPr>
          <w:jc w:val="center"/>
        </w:trPr>
        <w:tc>
          <w:tcPr>
            <w:tcW w:w="179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77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Pr>
                <w:rFonts w:ascii="SamsungOne 400" w:hAnsi="SamsungOne 400"/>
                <w:b/>
                <w:lang w:val="en-GB" w:eastAsia="en-US"/>
              </w:rPr>
              <w:t xml:space="preserve">Antenna spacing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(0.5, 0.8)</w:t>
            </w:r>
            <w:r>
              <w:rPr>
                <w:rFonts w:ascii="+mn-lt" w:eastAsiaTheme="minorEastAsia" w:hAnsi="+mn-lt" w:cstheme="minorBidi"/>
                <w:color w:val="000000" w:themeColor="text1"/>
                <w:kern w:val="24"/>
                <w:sz w:val="18"/>
                <w:szCs w:val="18"/>
                <w:lang w:val="en-GB"/>
              </w:rPr>
              <w:t xml:space="preserve"> λ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(0.8,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16</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597145">
        <w:trPr>
          <w:trHeight w:val="271"/>
          <w:jc w:val="center"/>
        </w:trPr>
        <w:tc>
          <w:tcPr>
            <w:tcW w:w="2767"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trHeight w:val="281"/>
          <w:jc w:val="center"/>
        </w:trPr>
        <w:tc>
          <w:tcPr>
            <w:tcW w:w="2767"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trHeight w:val="552"/>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 xml:space="preserve">+ </w:t>
            </w:r>
            <w:r w:rsidRPr="002F15F0">
              <w:rPr>
                <w:rFonts w:ascii="SamsungOne 400" w:hAnsi="SamsungOne 400"/>
                <w:lang w:val="en-GB" w:eastAsia="en-US"/>
              </w:rPr>
              <w:t>Dataset#</w:t>
            </w:r>
            <w:r>
              <w:rPr>
                <w:rFonts w:ascii="SamsungOne 400" w:hAnsi="SamsungOne 400"/>
                <w:lang w:val="en-GB" w:eastAsia="en-US"/>
              </w:rPr>
              <w:t>B-UE</w:t>
            </w:r>
            <w:r w:rsidRPr="002F15F0">
              <w:rPr>
                <w:rFonts w:ascii="SamsungOne 400" w:hAnsi="SamsungOne 400"/>
                <w:lang w:val="en-GB" w:eastAsia="en-US"/>
              </w:rPr>
              <w:t xml:space="preserve"> for UE part</w:t>
            </w:r>
          </w:p>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 xml:space="preserve">Dataset#S + </w:t>
            </w:r>
            <w:r w:rsidRPr="002F15F0">
              <w:rPr>
                <w:rFonts w:ascii="SamsungOne 400" w:hAnsi="SamsungOne 400"/>
                <w:lang w:val="en-GB" w:eastAsia="en-US"/>
              </w:rPr>
              <w:t>Dataset#</w:t>
            </w:r>
            <w:r>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trHeight w:val="271"/>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8 </w:t>
      </w:r>
      <w:r w:rsidRPr="002F15F0">
        <w:rPr>
          <w:rFonts w:ascii="SamsungOne 400" w:hAnsi="SamsungOne 400"/>
          <w:lang w:val="en-GB" w:eastAsia="en-US"/>
        </w:rPr>
        <w:t>Fine-tuning dataset mixed with training dataset of reference model</w:t>
      </w:r>
    </w:p>
    <w:tbl>
      <w:tblPr>
        <w:tblW w:w="8365" w:type="dxa"/>
        <w:jc w:val="center"/>
        <w:tblCellMar>
          <w:left w:w="0" w:type="dxa"/>
          <w:right w:w="0" w:type="dxa"/>
        </w:tblCellMar>
        <w:tblLook w:val="0600" w:firstRow="0" w:lastRow="0" w:firstColumn="0" w:lastColumn="0" w:noHBand="1" w:noVBand="1"/>
      </w:tblPr>
      <w:tblGrid>
        <w:gridCol w:w="2335"/>
        <w:gridCol w:w="2700"/>
        <w:gridCol w:w="3330"/>
      </w:tblGrid>
      <w:tr w:rsidR="007752AD" w:rsidRPr="002F15F0" w:rsidTr="00597145">
        <w:trPr>
          <w:trHeight w:val="206"/>
          <w:jc w:val="center"/>
        </w:trPr>
        <w:tc>
          <w:tcPr>
            <w:tcW w:w="8365"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SGCS performance </w:t>
            </w:r>
            <w:r>
              <w:rPr>
                <w:rFonts w:ascii="SamsungOne 400" w:eastAsia="Malgun Gothic" w:hAnsi="SamsungOne 400" w:cs="Times New Roman"/>
                <w:b/>
                <w:kern w:val="0"/>
                <w:szCs w:val="20"/>
                <w:lang w:val="en-GB" w:eastAsia="en-US"/>
              </w:rPr>
              <w:t>for models tested on Dataset#B-UE</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70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SF (W)-domain compression </w:t>
            </w:r>
          </w:p>
        </w:tc>
        <w:tc>
          <w:tcPr>
            <w:tcW w:w="33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 AD (W2)-domain compression </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498</w:t>
            </w:r>
            <w:r>
              <w:rPr>
                <w:rFonts w:ascii="SamsungOne 400" w:eastAsia="Malgun Gothic" w:hAnsi="SamsungOne 400" w:cs="Times New Roman"/>
                <w:color w:val="FF0000"/>
                <w:kern w:val="0"/>
                <w:szCs w:val="20"/>
                <w:lang w:val="en-GB" w:eastAsia="en-US"/>
              </w:rPr>
              <w:t>(+0.21</w:t>
            </w:r>
            <w:r w:rsidRPr="002F15F0">
              <w:rPr>
                <w:rFonts w:ascii="SamsungOne 400" w:eastAsia="Malgun Gothic" w:hAnsi="SamsungOne 400" w:cs="Times New Roman"/>
                <w:color w:val="FF0000"/>
                <w:kern w:val="0"/>
                <w:szCs w:val="20"/>
                <w:lang w:val="en-GB" w:eastAsia="en-US"/>
              </w:rPr>
              <w:t>%)</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561</w:t>
            </w:r>
            <w:r>
              <w:rPr>
                <w:rFonts w:ascii="SamsungOne 400" w:eastAsia="Malgun Gothic" w:hAnsi="SamsungOne 400" w:cs="Times New Roman"/>
                <w:color w:val="FF0000"/>
                <w:kern w:val="0"/>
                <w:szCs w:val="20"/>
                <w:lang w:val="en-GB" w:eastAsia="en-US"/>
              </w:rPr>
              <w:t>(-0.89</w:t>
            </w:r>
            <w:r w:rsidRPr="002F15F0">
              <w:rPr>
                <w:rFonts w:ascii="SamsungOne 400" w:eastAsia="Malgun Gothic" w:hAnsi="SamsungOne 400" w:cs="Times New Roman"/>
                <w:color w:val="FF0000"/>
                <w:kern w:val="0"/>
                <w:szCs w:val="20"/>
                <w:lang w:val="en-GB" w:eastAsia="en-US"/>
              </w:rPr>
              <w:t>%)</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482</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bottom"/>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629</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854BFA"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5</w:t>
      </w:r>
      <w:r w:rsidRPr="002F15F0">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proprietary models to be compatible with fully standardized reference two-sided model </w:t>
      </w:r>
      <w:r>
        <w:rPr>
          <w:rFonts w:ascii="SamsungOne 400" w:hAnsi="SamsungOne 400"/>
          <w:b/>
          <w:lang w:val="en-GB" w:eastAsia="en-US"/>
        </w:rPr>
        <w:t xml:space="preserve">with training respective datasets, </w:t>
      </w:r>
      <w:r w:rsidRPr="00854BFA">
        <w:rPr>
          <w:rFonts w:ascii="SamsungOne 400" w:hAnsi="SamsungOne 400"/>
          <w:b/>
          <w:lang w:val="en-GB" w:eastAsia="en-US"/>
        </w:rPr>
        <w:t>Dataset#B-UE and Dataset#B-NW</w:t>
      </w:r>
      <w:r>
        <w:rPr>
          <w:rFonts w:ascii="SamsungOne 400" w:hAnsi="SamsungOne 400"/>
          <w:b/>
          <w:lang w:val="en-GB" w:eastAsia="en-US"/>
        </w:rPr>
        <w:t xml:space="preserve"> with different UE antenna spacing assumptions:</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t>When the model input is precoding vectors in the spatial-frequency (W) domain, a minor 0.21% SGCS performance gain is observed as compared to baseline model trained on Dataset#B-UE</w:t>
      </w:r>
      <w:r>
        <w:rPr>
          <w:rFonts w:ascii="SamsungOne 400" w:eastAsia="Malgun Gothic" w:hAnsi="SamsungOne 400" w:cs="Gulim"/>
          <w:b/>
          <w:kern w:val="0"/>
          <w:szCs w:val="24"/>
          <w:lang w:val="en-GB" w:eastAsia="en-US"/>
        </w:rPr>
        <w:t>.</w:t>
      </w:r>
      <w:r w:rsidRPr="006C2A8C">
        <w:rPr>
          <w:rFonts w:ascii="SamsungOne 400" w:eastAsia="Malgun Gothic" w:hAnsi="SamsungOne 400" w:cs="Gulim"/>
          <w:b/>
          <w:kern w:val="0"/>
          <w:szCs w:val="24"/>
          <w:lang w:val="en-GB" w:eastAsia="en-US"/>
        </w:rPr>
        <w:t xml:space="preserve"> </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lastRenderedPageBreak/>
        <w:t xml:space="preserve">When the model input is precoding vectors in the angle-frequency (W2) domain, a minor </w:t>
      </w:r>
      <w:r>
        <w:rPr>
          <w:rFonts w:ascii="SamsungOne 400" w:eastAsia="Malgun Gothic" w:hAnsi="SamsungOne 400" w:cs="Gulim"/>
          <w:b/>
          <w:kern w:val="0"/>
          <w:szCs w:val="24"/>
          <w:lang w:val="en-GB" w:eastAsia="en-US"/>
        </w:rPr>
        <w:t>0.89</w:t>
      </w:r>
      <w:r w:rsidRPr="006C2A8C">
        <w:rPr>
          <w:rFonts w:ascii="SamsungOne 400" w:eastAsia="Malgun Gothic" w:hAnsi="SamsungOne 400" w:cs="Gulim"/>
          <w:b/>
          <w:kern w:val="0"/>
          <w:szCs w:val="24"/>
          <w:lang w:val="en-GB" w:eastAsia="en-US"/>
        </w:rPr>
        <w:t>% SGCS degradation is observed as compared to baseline models trained on Dataset#B</w:t>
      </w:r>
      <w:r>
        <w:rPr>
          <w:rFonts w:ascii="SamsungOne 400" w:eastAsia="Malgun Gothic" w:hAnsi="SamsungOne 400" w:cs="Gulim"/>
          <w:b/>
          <w:kern w:val="0"/>
          <w:szCs w:val="24"/>
          <w:lang w:val="en-GB" w:eastAsia="en-US"/>
        </w:rPr>
        <w:t>-UE.</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proprietary models are generated </w:t>
      </w:r>
      <w:r>
        <w:rPr>
          <w:rFonts w:ascii="SamsungOne 400" w:hAnsi="SamsungOne 400"/>
          <w:b/>
          <w:lang w:val="en-GB" w:eastAsia="en-US"/>
        </w:rPr>
        <w:t xml:space="preserve">assuming UE side antenna spacing set as  </w:t>
      </w:r>
      <w:r w:rsidRPr="00630790">
        <w:rPr>
          <w:rFonts w:ascii="SamsungOne 400" w:hAnsi="SamsungOne 400"/>
          <w:b/>
          <w:lang w:val="en-GB" w:eastAsia="en-US"/>
        </w:rPr>
        <w:t>(0.5, 0.5) λ , (0.5, 0.8) λ and (0.5, 0.5) λ, respectively.</w:t>
      </w:r>
    </w:p>
    <w:p w:rsidR="007752AD" w:rsidRDefault="007752AD" w:rsidP="007752AD">
      <w:pPr>
        <w:rPr>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UE side may train/update its UE-part of two-sided model independently.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sidRPr="00713487">
        <w:rPr>
          <w:rFonts w:ascii="Samsung Sharp Sans" w:eastAsia="Batang" w:hAnsi="Samsung Sharp Sans" w:cs="Arial"/>
          <w:sz w:val="24"/>
        </w:rPr>
        <w:t>Direction A</w:t>
      </w:r>
    </w:p>
    <w:p w:rsidR="007752AD" w:rsidRPr="00195E68" w:rsidRDefault="007752AD" w:rsidP="007752AD">
      <w:pPr>
        <w:widowControl/>
        <w:wordWrap/>
        <w:autoSpaceDE/>
        <w:autoSpaceDN/>
        <w:spacing w:after="0" w:line="240" w:lineRule="auto"/>
        <w:rPr>
          <w:rFonts w:ascii="SamsungOne 400" w:hAnsi="SamsungOne 400"/>
          <w:lang w:val="en-GB" w:eastAsia="en-US"/>
        </w:rPr>
      </w:pPr>
      <w:r w:rsidRPr="00A8725B">
        <w:rPr>
          <w:rFonts w:ascii="SamsungOne 400" w:hAnsi="SamsungOne 400"/>
          <w:lang w:val="en-GB" w:eastAsia="en-US"/>
        </w:rPr>
        <w:t>In</w:t>
      </w:r>
      <w:r>
        <w:rPr>
          <w:rFonts w:ascii="Samsung Sharp Sans" w:eastAsia="Batang" w:hAnsi="Samsung Sharp Sans" w:cs="Arial"/>
          <w:sz w:val="24"/>
        </w:rPr>
        <w:t xml:space="preserve"> </w:t>
      </w:r>
      <w:r w:rsidRPr="00195E68">
        <w:rPr>
          <w:rFonts w:ascii="SamsungOne 400" w:hAnsi="SamsungOne 400"/>
          <w:lang w:val="en-GB" w:eastAsia="en-US"/>
        </w:rPr>
        <w:t>RAN1#118bis</w:t>
      </w:r>
      <w:r>
        <w:rPr>
          <w:rFonts w:ascii="SamsungOne 400" w:hAnsi="SamsungOne 400"/>
          <w:lang w:val="en-GB" w:eastAsia="en-US"/>
        </w:rPr>
        <w:t xml:space="preserve"> the following were agreed regarding Direction 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7B19BF"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7B19BF">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7B19BF"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the evaluation studies of Direction A,</w:t>
            </w:r>
          </w:p>
          <w:p w:rsidR="007752AD" w:rsidRPr="007B19BF" w:rsidRDefault="007752AD" w:rsidP="00597145">
            <w:pPr>
              <w:widowControl/>
              <w:numPr>
                <w:ilvl w:val="0"/>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encoder parameter exchange from NW-side to UE-side</w:t>
            </w:r>
            <w:r w:rsidRPr="007B19BF">
              <w:rPr>
                <w:rFonts w:ascii="Times" w:eastAsia="DengXian" w:hAnsi="Times" w:cs="Times New Roman"/>
                <w:kern w:val="0"/>
                <w:szCs w:val="24"/>
                <w:lang w:val="en-GB" w:eastAsia="zh-CN"/>
              </w:rPr>
              <w:t xml:space="preserve"> of 3a-1</w:t>
            </w:r>
            <w:r w:rsidRPr="007B19BF">
              <w:rPr>
                <w:rFonts w:ascii="Times" w:eastAsia="Batang" w:hAnsi="Times" w:cs="Times New Roman"/>
                <w:kern w:val="0"/>
                <w:szCs w:val="24"/>
                <w:lang w:val="en-GB" w:eastAsia="en-US"/>
              </w:rPr>
              <w:t xml:space="preserve">, </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597145">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1: UE-side develops a nominal decoder against the exchanged encoder. </w:t>
            </w:r>
          </w:p>
          <w:p w:rsidR="007752AD" w:rsidRPr="007B19BF" w:rsidRDefault="007752AD" w:rsidP="00597145">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2: UE-side develops actual encoder against the nominal decoder </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DengXian" w:hAnsi="Times" w:cs="Times New Roman"/>
                <w:kern w:val="0"/>
                <w:szCs w:val="24"/>
                <w:lang w:val="en-GB" w:eastAsia="zh-CN"/>
              </w:rPr>
              <w:t>Note: Target CSI is available at UE side</w:t>
            </w:r>
          </w:p>
          <w:p w:rsidR="007752AD" w:rsidRPr="007B19BF" w:rsidRDefault="007752AD" w:rsidP="00597145">
            <w:pPr>
              <w:widowControl/>
              <w:numPr>
                <w:ilvl w:val="0"/>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dataset exchange from NW-side to UE-side {target CSI, CSI feedback} of 4-1</w:t>
            </w:r>
            <w:r w:rsidRPr="007B19BF">
              <w:rPr>
                <w:rFonts w:ascii="Times" w:eastAsia="DengXian" w:hAnsi="Times" w:cs="Times New Roman"/>
                <w:kern w:val="0"/>
                <w:szCs w:val="24"/>
                <w:lang w:val="en-GB" w:eastAsia="zh-CN"/>
              </w:rPr>
              <w:t>,</w:t>
            </w:r>
          </w:p>
          <w:p w:rsidR="007752AD" w:rsidRPr="007B19BF" w:rsidRDefault="007752AD" w:rsidP="00597145">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597145">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1: UE-side develops a nominal decoder using the exchanged dataset.</w:t>
            </w:r>
          </w:p>
          <w:p w:rsidR="007752AD" w:rsidRPr="007B19BF" w:rsidRDefault="007752AD" w:rsidP="00597145">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2: UE-side develops an actual encoder against the nominal decoder.</w:t>
            </w:r>
          </w:p>
          <w:p w:rsidR="007752AD" w:rsidRPr="007B19BF" w:rsidRDefault="007752AD" w:rsidP="00597145">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r w:rsidRPr="007B19BF">
              <w:rPr>
                <w:rFonts w:ascii="Times" w:eastAsia="SimSun" w:hAnsi="Times" w:cs="Times New Roman"/>
                <w:kern w:val="0"/>
                <w:szCs w:val="24"/>
                <w:lang w:val="en-GB" w:eastAsia="zh-CN"/>
              </w:rPr>
              <w:t>.</w:t>
            </w:r>
          </w:p>
          <w:p w:rsidR="007752AD" w:rsidRPr="007B19BF" w:rsidRDefault="007752AD" w:rsidP="00597145">
            <w:pPr>
              <w:widowControl/>
              <w:wordWrap/>
              <w:autoSpaceDE/>
              <w:autoSpaceDN/>
              <w:spacing w:after="0" w:line="240" w:lineRule="auto"/>
              <w:jc w:val="left"/>
              <w:rPr>
                <w:rFonts w:ascii="Times" w:eastAsia="SimSun" w:hAnsi="Times" w:cs="Times New Roman"/>
                <w:kern w:val="0"/>
                <w:szCs w:val="24"/>
                <w:lang w:val="en-GB" w:eastAsia="x-none"/>
              </w:rPr>
            </w:pPr>
          </w:p>
          <w:p w:rsidR="007752AD" w:rsidRPr="00BA2316" w:rsidRDefault="007752AD" w:rsidP="00597145">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Default="007752AD" w:rsidP="007752AD">
      <w:pPr>
        <w:widowControl/>
        <w:wordWrap/>
        <w:autoSpaceDE/>
        <w:autoSpaceDN/>
        <w:spacing w:after="0" w:line="240" w:lineRule="auto"/>
        <w:rPr>
          <w:rFonts w:ascii="SamsungOne 400" w:hAnsi="SamsungOne 400"/>
          <w:lang w:val="en-GB" w:eastAsia="en-US"/>
        </w:rPr>
      </w:pPr>
      <w:r w:rsidRPr="007B19BF">
        <w:rPr>
          <w:rFonts w:ascii="SamsungOne 400" w:hAnsi="SamsungOne 400"/>
          <w:lang w:val="en-GB" w:eastAsia="en-US"/>
        </w:rPr>
        <w:t>RAN1</w:t>
      </w:r>
      <w:r>
        <w:rPr>
          <w:rFonts w:ascii="SamsungOne 400" w:hAnsi="SamsungOne 400"/>
          <w:lang w:val="en-GB" w:eastAsia="en-US"/>
        </w:rPr>
        <w:t xml:space="preserve"> recognized two alternative ways to train actual encoders at the UE side, i.e., Alt1 wherein UE-side first train a nominal decoder and Alt2 wherein UE-side directly train an actual encoder. The two alternatives are illustrated in the figure below. </w:t>
      </w:r>
    </w:p>
    <w:p w:rsidR="007752AD" w:rsidRDefault="007752AD" w:rsidP="007752AD">
      <w:pPr>
        <w:widowControl/>
        <w:wordWrap/>
        <w:autoSpaceDE/>
        <w:autoSpaceDN/>
        <w:spacing w:after="0" w:line="240" w:lineRule="auto"/>
        <w:jc w:val="center"/>
        <w:rPr>
          <w:rFonts w:ascii="SamsungOne 400" w:hAnsi="SamsungOne 400"/>
          <w:lang w:val="en-GB" w:eastAsia="en-US"/>
        </w:rPr>
      </w:pPr>
    </w:p>
    <w:p w:rsidR="007752AD" w:rsidRDefault="007752AD" w:rsidP="007752AD">
      <w:pPr>
        <w:keepNext/>
        <w:widowControl/>
        <w:wordWrap/>
        <w:autoSpaceDE/>
        <w:autoSpaceDN/>
        <w:spacing w:after="0" w:line="240" w:lineRule="auto"/>
        <w:jc w:val="center"/>
      </w:pPr>
      <w:r>
        <w:rPr>
          <w:rFonts w:ascii="Samsung Sharp Sans" w:eastAsia="Batang" w:hAnsi="Samsung Sharp Sans" w:cs="Arial"/>
          <w:noProof/>
          <w:sz w:val="24"/>
        </w:rPr>
        <w:lastRenderedPageBreak/>
        <w:drawing>
          <wp:inline distT="0" distB="0" distL="0" distR="0" wp14:anchorId="2E3C1B00" wp14:editId="52E4A7B7">
            <wp:extent cx="5341757" cy="34527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56784" cy="3462488"/>
                    </a:xfrm>
                    <a:prstGeom prst="rect">
                      <a:avLst/>
                    </a:prstGeom>
                    <a:noFill/>
                  </pic:spPr>
                </pic:pic>
              </a:graphicData>
            </a:graphic>
          </wp:inline>
        </w:drawing>
      </w:r>
    </w:p>
    <w:p w:rsidR="007752AD" w:rsidRDefault="007752AD" w:rsidP="007752AD">
      <w:pPr>
        <w:pStyle w:val="Caption"/>
        <w:rPr>
          <w:rFonts w:ascii="Samsung Sharp Sans" w:eastAsia="Batang" w:hAnsi="Samsung Sharp Sans" w:cs="Arial"/>
          <w:sz w:val="24"/>
        </w:rPr>
      </w:pPr>
      <w:r>
        <w:t xml:space="preserve">Figure </w:t>
      </w:r>
      <w:r>
        <w:fldChar w:fldCharType="begin"/>
      </w:r>
      <w:r>
        <w:instrText xml:space="preserve"> SEQ Figure \* ARABIC </w:instrText>
      </w:r>
      <w:r>
        <w:fldChar w:fldCharType="separate"/>
      </w:r>
      <w:r w:rsidR="00806885">
        <w:rPr>
          <w:noProof/>
        </w:rPr>
        <w:t>12</w:t>
      </w:r>
      <w:r>
        <w:fldChar w:fldCharType="end"/>
      </w:r>
      <w:r>
        <w:t>: Procedure for Direction A (example)</w:t>
      </w:r>
    </w:p>
    <w:p w:rsidR="007752AD" w:rsidRDefault="007752AD" w:rsidP="007752AD">
      <w:pPr>
        <w:rPr>
          <w:rStyle w:val="normaltextrun"/>
        </w:rPr>
      </w:pPr>
    </w:p>
    <w:p w:rsidR="007752AD" w:rsidRDefault="007752AD" w:rsidP="007752AD">
      <w:pPr>
        <w:rPr>
          <w:rStyle w:val="normaltextrun"/>
        </w:rPr>
      </w:pPr>
      <w:r>
        <w:rPr>
          <w:rStyle w:val="normaltextrun"/>
        </w:rPr>
        <w:t xml:space="preserve">RAN1#118bis has also agreed on evaluation methodology below for Direction A with respect to Issue 4 and Issue 6 identified in RAN1#118.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872099" w:rsidRDefault="007752AD" w:rsidP="00597145">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872099">
              <w:rPr>
                <w:rFonts w:ascii="Times" w:eastAsia="DengXian" w:hAnsi="Times" w:cs="Times New Roman"/>
                <w:bCs/>
                <w:iCs/>
                <w:kern w:val="0"/>
                <w:szCs w:val="24"/>
                <w:highlight w:val="green"/>
                <w:lang w:val="en-GB" w:eastAsia="zh-CN"/>
              </w:rPr>
              <w:t>Agreement</w:t>
            </w:r>
          </w:p>
          <w:p w:rsidR="007752AD" w:rsidRPr="00872099"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872099">
              <w:rPr>
                <w:rFonts w:ascii="Times" w:eastAsia="Batang" w:hAnsi="Times" w:cs="Times New Roman"/>
                <w:kern w:val="0"/>
                <w:szCs w:val="24"/>
                <w:lang w:val="en-GB" w:eastAsia="en-US"/>
              </w:rPr>
              <w:t xml:space="preserve">For discussion on performance degradation due to UE-side / NW-side data distribution mismatch </w:t>
            </w:r>
            <w:r w:rsidRPr="00872099">
              <w:rPr>
                <w:rFonts w:ascii="Times" w:eastAsia="DengXian" w:hAnsi="Times" w:cs="Times New Roman"/>
                <w:kern w:val="0"/>
                <w:szCs w:val="24"/>
                <w:lang w:val="en-GB" w:eastAsia="zh-CN"/>
              </w:rPr>
              <w:t xml:space="preserve">with respect to UE side additional condition </w:t>
            </w:r>
            <w:r w:rsidRPr="00872099">
              <w:rPr>
                <w:rFonts w:ascii="Times" w:eastAsia="Batang" w:hAnsi="Times" w:cs="Times New Roman"/>
                <w:kern w:val="0"/>
                <w:szCs w:val="24"/>
                <w:lang w:val="en-GB" w:eastAsia="en-US"/>
              </w:rPr>
              <w:t>(issue 4</w:t>
            </w:r>
            <w:r w:rsidRPr="00872099">
              <w:rPr>
                <w:rFonts w:ascii="Times" w:eastAsia="DengXian" w:hAnsi="Times" w:cs="Times New Roman"/>
                <w:kern w:val="0"/>
                <w:szCs w:val="24"/>
                <w:lang w:val="en-GB" w:eastAsia="zh-CN"/>
              </w:rPr>
              <w:t xml:space="preserve"> </w:t>
            </w:r>
            <w:r w:rsidRPr="00872099">
              <w:rPr>
                <w:rFonts w:ascii="Times" w:eastAsia="Batang" w:hAnsi="Times" w:cs="Times New Roman"/>
                <w:kern w:val="0"/>
                <w:szCs w:val="24"/>
                <w:lang w:val="en-GB" w:eastAsia="en-US"/>
              </w:rPr>
              <w:t xml:space="preserve">and </w:t>
            </w:r>
            <w:r w:rsidRPr="00872099">
              <w:rPr>
                <w:rFonts w:ascii="Times" w:eastAsia="DengXian" w:hAnsi="Times" w:cs="Times New Roman"/>
                <w:kern w:val="0"/>
                <w:szCs w:val="24"/>
                <w:lang w:val="en-GB" w:eastAsia="zh-CN"/>
              </w:rPr>
              <w:t>6</w:t>
            </w:r>
            <w:r w:rsidRPr="00872099">
              <w:rPr>
                <w:rFonts w:ascii="Times" w:eastAsia="Batang" w:hAnsi="Times" w:cs="Times New Roman"/>
                <w:kern w:val="0"/>
                <w:szCs w:val="24"/>
                <w:lang w:val="en-GB" w:eastAsia="en-US"/>
              </w:rPr>
              <w:t>), consider</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NW-side data (dataset A) and UE-side data (dataset B) are mismatched in terms of UE-side additional condition (e.g., SVD phase normalization method, UE antenna virtualization, antenna imbalance, antenna spacing / layout, etc)</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Note: dataset A </w:t>
            </w:r>
            <w:r w:rsidRPr="00872099">
              <w:rPr>
                <w:rFonts w:ascii="Times" w:eastAsia="DengXian" w:hAnsi="Times" w:cs="Times New Roman"/>
                <w:kern w:val="0"/>
                <w:szCs w:val="24"/>
                <w:lang w:val="en-GB" w:eastAsia="zh-CN"/>
              </w:rPr>
              <w:t>may or may not contain dataset B</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if dataset A includes dataset B, this means NW timely collect data from the UE</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Dataset A and dataset B are aligned in terms of NW-side additional conditions.</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1: An encoder-decoder pair is trained on dataset B. This serves as an upper-bound.</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Case 2 (for direction A): </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For direction A: NW-side trains a decoder on dataset A, and UE-side trains an encoder based on either dataset A, dataset B, or both (where the choice depends on the inter-vendor collaboration Options (4-1 or 3a-1)</w:t>
            </w:r>
            <w:r w:rsidRPr="00872099">
              <w:rPr>
                <w:rFonts w:ascii="Times" w:eastAsia="DengXian" w:hAnsi="Times" w:cs="Times New Roman"/>
                <w:kern w:val="0"/>
                <w:szCs w:val="24"/>
                <w:lang w:val="en-GB" w:eastAsia="zh-CN"/>
              </w:rPr>
              <w:t>,</w:t>
            </w:r>
            <w:r w:rsidRPr="00872099">
              <w:rPr>
                <w:rFonts w:ascii="Times" w:eastAsia="Batang" w:hAnsi="Times" w:cs="Times New Roman"/>
                <w:kern w:val="0"/>
                <w:szCs w:val="24"/>
                <w:lang w:val="en-GB" w:eastAsia="x-none"/>
              </w:rPr>
              <w:t xml:space="preserve"> the training alternatives (Alt 1 or Alt 2) within the Options, and the choice of target CSI for training)</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3 (for direction B): NW-side train an encoder-decoder on dataset A and transfers the encoder parameters to UE</w:t>
            </w:r>
            <w:r w:rsidRPr="00872099">
              <w:rPr>
                <w:rFonts w:ascii="Times" w:eastAsia="DengXian" w:hAnsi="Times" w:cs="Times New Roman"/>
                <w:kern w:val="0"/>
                <w:szCs w:val="24"/>
                <w:lang w:val="en-GB" w:eastAsia="zh-CN"/>
              </w:rPr>
              <w:t>.</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Study issue 4</w:t>
            </w:r>
            <w:r w:rsidRPr="00872099">
              <w:rPr>
                <w:rFonts w:ascii="Times" w:eastAsia="DengXian" w:hAnsi="Times" w:cs="Times New Roman"/>
                <w:kern w:val="0"/>
                <w:szCs w:val="24"/>
                <w:lang w:val="en-GB" w:eastAsia="zh-CN"/>
              </w:rPr>
              <w:t xml:space="preserve"> and 6</w:t>
            </w:r>
            <w:r w:rsidRPr="00872099">
              <w:rPr>
                <w:rFonts w:ascii="Times" w:eastAsia="Batang" w:hAnsi="Times" w:cs="Times New Roman"/>
                <w:kern w:val="0"/>
                <w:szCs w:val="24"/>
                <w:lang w:val="en-GB" w:eastAsia="x-none"/>
              </w:rPr>
              <w:t xml:space="preserve"> by evaluating the inference performance for Case 2 / 3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 xml:space="preserve">dataset B, comparing to the inference performance for case 1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dataset B.</w:t>
            </w:r>
          </w:p>
          <w:p w:rsidR="007752AD" w:rsidRPr="00872099" w:rsidRDefault="007752AD" w:rsidP="00597145">
            <w:pPr>
              <w:widowControl/>
              <w:numPr>
                <w:ilvl w:val="0"/>
                <w:numId w:val="36"/>
              </w:numPr>
              <w:wordWrap/>
              <w:autoSpaceDE/>
              <w:autoSpaceDN/>
              <w:spacing w:after="0" w:line="240" w:lineRule="auto"/>
              <w:jc w:val="left"/>
              <w:rPr>
                <w:rFonts w:ascii="Times" w:eastAsia="SimSun" w:hAnsi="Times" w:cs="Times New Roman"/>
                <w:kern w:val="0"/>
                <w:szCs w:val="24"/>
                <w:lang w:val="en-GB" w:eastAsia="x-none"/>
              </w:rPr>
            </w:pPr>
            <w:r w:rsidRPr="00872099">
              <w:rPr>
                <w:rFonts w:ascii="Times" w:eastAsia="SimSun" w:hAnsi="Times" w:cs="Times New Roman"/>
                <w:kern w:val="0"/>
                <w:szCs w:val="24"/>
                <w:lang w:val="en-GB" w:eastAsia="zh-CN"/>
              </w:rPr>
              <w:t>Note: Evaluations are assumed to performed without common reference model structure among companies.</w:t>
            </w:r>
          </w:p>
        </w:tc>
      </w:tr>
    </w:tbl>
    <w:p w:rsidR="007631F3" w:rsidRDefault="007631F3" w:rsidP="007752AD">
      <w:pPr>
        <w:rPr>
          <w:rStyle w:val="normaltextrun"/>
        </w:rPr>
      </w:pPr>
    </w:p>
    <w:p w:rsidR="007631F3" w:rsidRDefault="007631F3" w:rsidP="007752AD">
      <w:pPr>
        <w:rPr>
          <w:rStyle w:val="normaltextrun"/>
        </w:rPr>
      </w:pPr>
    </w:p>
    <w:p w:rsidR="007631F3" w:rsidRDefault="007631F3" w:rsidP="007752AD">
      <w:pPr>
        <w:rPr>
          <w:rStyle w:val="normaltextrun"/>
        </w:rPr>
      </w:pPr>
    </w:p>
    <w:p w:rsidR="007752AD" w:rsidRDefault="007752AD" w:rsidP="007752AD">
      <w:pPr>
        <w:rPr>
          <w:rStyle w:val="normaltextrun"/>
        </w:rPr>
      </w:pPr>
      <w:r w:rsidRPr="0079620A">
        <w:rPr>
          <w:rStyle w:val="normaltextrun"/>
        </w:rPr>
        <w:lastRenderedPageBreak/>
        <w:t>First</w:t>
      </w:r>
      <w:r>
        <w:rPr>
          <w:rStyle w:val="normaltextrun"/>
        </w:rPr>
        <w:t xml:space="preserve"> of all, the evaluation method above assumes the same NW-side additional conditions for UE-side data and network-side data. However, how to achieve such alignment has not been clarified. As an example, the UE-side target CSI for model update has to be collected by the UE side assuming the same NW-side additional condition as NW-side target CSI used to train NW’s actual decoder. Additionally, depending on the target CSI reporting mechanism, it may be necessary for the UE to categorize the collected data and report to the network along with the associated ID. In this regard, we propose to reuse the associated ID framework in the data collection for inference to provide alignment on UE-side and NW-side training datasets in terms of NW-side additional conditions. Moreover, </w:t>
      </w:r>
      <w:r w:rsidRPr="00D0618E">
        <w:rPr>
          <w:rStyle w:val="normaltextrun"/>
        </w:rPr>
        <w:t>the network’s indication of the associated ID for training data collection, reference model/dataset transfer, and inference ensures consistency on UE’s assumption on NW-side additional condition, e.g., NW-part of two-sided model, across training and inference.</w:t>
      </w:r>
    </w:p>
    <w:p w:rsidR="007752AD" w:rsidRDefault="007752AD" w:rsidP="007752AD">
      <w:pPr>
        <w:keepNext/>
        <w:jc w:val="center"/>
      </w:pPr>
      <w:r>
        <w:rPr>
          <w:rStyle w:val="normaltextrun"/>
          <w:noProof/>
        </w:rPr>
        <w:drawing>
          <wp:inline distT="0" distB="0" distL="0" distR="0" wp14:anchorId="2902F3B8" wp14:editId="714CA452">
            <wp:extent cx="5018227" cy="267656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8227" cy="2676564"/>
                    </a:xfrm>
                    <a:prstGeom prst="rect">
                      <a:avLst/>
                    </a:prstGeom>
                    <a:noFill/>
                  </pic:spPr>
                </pic:pic>
              </a:graphicData>
            </a:graphic>
          </wp:inline>
        </w:drawing>
      </w:r>
    </w:p>
    <w:p w:rsidR="007752AD" w:rsidRDefault="007752AD" w:rsidP="007752AD">
      <w:pPr>
        <w:pStyle w:val="Caption"/>
        <w:rPr>
          <w:rStyle w:val="normaltextrun"/>
        </w:rPr>
      </w:pPr>
      <w:r>
        <w:t xml:space="preserve">Figure </w:t>
      </w:r>
      <w:r>
        <w:fldChar w:fldCharType="begin"/>
      </w:r>
      <w:r>
        <w:instrText xml:space="preserve"> SEQ Figure \* ARABIC </w:instrText>
      </w:r>
      <w:r>
        <w:fldChar w:fldCharType="separate"/>
      </w:r>
      <w:r w:rsidR="00806885">
        <w:rPr>
          <w:noProof/>
        </w:rPr>
        <w:t>13</w:t>
      </w:r>
      <w:r>
        <w:fldChar w:fldCharType="end"/>
      </w:r>
      <w:r>
        <w:t>: Associated ID framework for Direction A</w:t>
      </w:r>
    </w:p>
    <w:p w:rsidR="007752AD" w:rsidRDefault="007752AD" w:rsidP="007752AD">
      <w:pPr>
        <w:rPr>
          <w:rFonts w:ascii="Samsung Sharp Sans" w:eastAsia="Batang" w:hAnsi="Samsung Sharp Sans" w:cs="Arial"/>
          <w:sz w:val="24"/>
        </w:rPr>
      </w:pPr>
    </w:p>
    <w:p w:rsidR="007752AD" w:rsidRDefault="007752AD" w:rsidP="007752AD">
      <w:pPr>
        <w:widowControl/>
        <w:wordWrap/>
        <w:autoSpaceDE/>
        <w:autoSpaceDN/>
        <w:spacing w:after="0" w:line="276" w:lineRule="auto"/>
        <w:outlineLvl w:val="4"/>
        <w:rPr>
          <w:rFonts w:ascii="SamsungOne 400" w:hAnsi="SamsungOne 400"/>
          <w:b/>
          <w:lang w:val="en-GB" w:eastAsia="en-US"/>
        </w:rPr>
      </w:pPr>
      <w:r>
        <w:rPr>
          <w:rFonts w:ascii="SamsungOne 400" w:hAnsi="SamsungOne 400"/>
          <w:b/>
          <w:lang w:val="en-GB" w:eastAsia="en-US"/>
        </w:rPr>
        <w:t xml:space="preserve">Proposal#16: For Direction A, consider associated ID to align the distribution of </w:t>
      </w:r>
      <w:r w:rsidRPr="00036EB8">
        <w:rPr>
          <w:rFonts w:ascii="SamsungOne 400" w:hAnsi="SamsungOne 400"/>
          <w:b/>
          <w:lang w:val="en-GB" w:eastAsia="en-US"/>
        </w:rPr>
        <w:t>UE</w:t>
      </w:r>
      <w:r>
        <w:rPr>
          <w:rFonts w:ascii="SamsungOne 400" w:hAnsi="SamsungOne 400"/>
          <w:b/>
          <w:lang w:val="en-GB" w:eastAsia="en-US"/>
        </w:rPr>
        <w:t xml:space="preserve">-side training dataset (Dataset#A-UE)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Pr="009A4428"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Default="007752AD" w:rsidP="00B9438E">
      <w:pPr>
        <w:widowControl/>
        <w:wordWrap/>
        <w:autoSpaceDE/>
        <w:autoSpaceDN/>
        <w:spacing w:after="0" w:line="276" w:lineRule="auto"/>
        <w:outlineLvl w:val="4"/>
        <w:rPr>
          <w:rFonts w:ascii="SamsungOne 400" w:hAnsi="SamsungOne 400"/>
          <w:b/>
          <w:lang w:val="en-GB" w:eastAsia="en-US"/>
        </w:rPr>
      </w:pPr>
      <w:r w:rsidRPr="005B3FAA">
        <w:rPr>
          <w:rFonts w:ascii="SamsungOne 400" w:hAnsi="SamsungOne 400"/>
          <w:b/>
          <w:lang w:val="en-GB" w:eastAsia="en-US"/>
        </w:rPr>
        <w:t>Note: The network’s indication of the associated ID for training data collection</w:t>
      </w:r>
      <w:r>
        <w:rPr>
          <w:rFonts w:ascii="SamsungOne 400" w:hAnsi="SamsungOne 400"/>
          <w:b/>
          <w:lang w:val="en-GB" w:eastAsia="en-US"/>
        </w:rPr>
        <w:t xml:space="preserve">, reference model/dataset transfer, </w:t>
      </w:r>
      <w:r w:rsidRPr="005B3FAA">
        <w:rPr>
          <w:rFonts w:ascii="SamsungOne 400" w:hAnsi="SamsungOne 400"/>
          <w:b/>
          <w:lang w:val="en-GB" w:eastAsia="en-US"/>
        </w:rPr>
        <w:t>and inference ensures consistency on UE’s assumption on NW-side additional condition</w:t>
      </w:r>
      <w:r w:rsidR="006C6617">
        <w:rPr>
          <w:rFonts w:ascii="SamsungOne 400" w:hAnsi="SamsungOne 400"/>
          <w:b/>
          <w:lang w:val="en-GB" w:eastAsia="en-US"/>
        </w:rPr>
        <w:t>s</w:t>
      </w:r>
      <w:r w:rsidRPr="005B3FAA">
        <w:rPr>
          <w:rFonts w:ascii="SamsungOne 400" w:hAnsi="SamsungOne 400"/>
          <w:b/>
          <w:lang w:val="en-GB" w:eastAsia="en-US"/>
        </w:rPr>
        <w:t xml:space="preserve">, e.g., NW-part of two-sided model, across training and inference. </w:t>
      </w:r>
    </w:p>
    <w:p w:rsidR="00E36AB2" w:rsidRDefault="00E36AB2"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17772B">
        <w:rPr>
          <w:rFonts w:ascii="SamsungOne 400" w:hAnsi="SamsungOne 400"/>
          <w:lang w:val="en-GB" w:eastAsia="en-US"/>
        </w:rPr>
        <w:t xml:space="preserve">Meanwhile, the results presented in Table 18 for Direction </w:t>
      </w:r>
      <w:r>
        <w:rPr>
          <w:rFonts w:ascii="SamsungOne 400" w:hAnsi="SamsungOne 400"/>
          <w:lang w:val="en-GB" w:eastAsia="en-US"/>
        </w:rPr>
        <w:t xml:space="preserve">C </w:t>
      </w:r>
      <w:r w:rsidRPr="0017772B">
        <w:rPr>
          <w:rFonts w:ascii="SamsungOne 400" w:hAnsi="SamsungOne 400"/>
          <w:lang w:val="en-GB" w:eastAsia="en-US"/>
        </w:rPr>
        <w:t>appl</w:t>
      </w:r>
      <w:r>
        <w:rPr>
          <w:rFonts w:ascii="SamsungOne 400" w:hAnsi="SamsungOne 400"/>
          <w:lang w:val="en-GB" w:eastAsia="en-US"/>
        </w:rPr>
        <w:t>y</w:t>
      </w:r>
      <w:r w:rsidRPr="0017772B">
        <w:rPr>
          <w:rFonts w:ascii="SamsungOne 400" w:hAnsi="SamsungOne 400"/>
          <w:lang w:val="en-GB" w:eastAsia="en-US"/>
        </w:rPr>
        <w:t xml:space="preserve"> to Direction A</w:t>
      </w:r>
      <w:r>
        <w:rPr>
          <w:rFonts w:ascii="SamsungOne 400" w:hAnsi="SamsungOne 400"/>
          <w:lang w:val="en-GB" w:eastAsia="en-US"/>
        </w:rPr>
        <w:t xml:space="preserve"> too</w:t>
      </w:r>
      <w:r w:rsidRPr="0017772B">
        <w:rPr>
          <w:rFonts w:ascii="SamsungOne 400" w:hAnsi="SamsungOne 400"/>
          <w:lang w:val="en-GB" w:eastAsia="en-US"/>
        </w:rPr>
        <w:t>. For the result presented in the table, the NW-side dataset and UE-side dataset assumed different UE antenna spacing</w:t>
      </w:r>
      <w:r>
        <w:rPr>
          <w:rFonts w:ascii="SamsungOne 400" w:hAnsi="SamsungOne 400"/>
          <w:lang w:val="en-GB" w:eastAsia="en-US"/>
        </w:rPr>
        <w:t xml:space="preserve"> settings</w:t>
      </w:r>
      <w:r w:rsidRPr="0017772B">
        <w:rPr>
          <w:rFonts w:ascii="SamsungOne 400" w:hAnsi="SamsungOne 400"/>
          <w:lang w:val="en-GB" w:eastAsia="en-US"/>
        </w:rPr>
        <w:t>, i.e. (0.5, 0.5) λ and (0.5, 0.8) λ</w:t>
      </w:r>
      <w:r>
        <w:rPr>
          <w:rFonts w:ascii="SamsungOne 400" w:hAnsi="SamsungOne 400"/>
          <w:lang w:val="en-GB" w:eastAsia="en-US"/>
        </w:rPr>
        <w:t xml:space="preserve">, respectively. Thus, it can be concluded that data distribution mismatch as a result of UE antenna spacing does not impact performance for Direction A too. </w:t>
      </w:r>
    </w:p>
    <w:p w:rsidR="007752AD" w:rsidRPr="00A224D0" w:rsidRDefault="007752AD" w:rsidP="007752AD">
      <w:pPr>
        <w:widowControl/>
        <w:wordWrap/>
        <w:autoSpaceDE/>
        <w:autoSpaceDN/>
        <w:spacing w:after="0" w:line="240" w:lineRule="auto"/>
        <w:rPr>
          <w:rFonts w:ascii="SamsungOne 400" w:hAnsi="SamsungOne 400"/>
          <w:lang w:val="en-GB" w:eastAsia="en-US"/>
        </w:rPr>
      </w:pPr>
    </w:p>
    <w:p w:rsidR="00A53A4A" w:rsidRDefault="007752AD" w:rsidP="00A53A4A">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data distribution mismatch as a result of UE antenna spacing does not impact performance. </w:t>
      </w:r>
    </w:p>
    <w:p w:rsidR="007752AD" w:rsidRPr="00A53A4A" w:rsidRDefault="007752AD" w:rsidP="00A53A4A">
      <w:pPr>
        <w:pStyle w:val="ListParagraph"/>
        <w:numPr>
          <w:ilvl w:val="0"/>
          <w:numId w:val="30"/>
        </w:numPr>
        <w:ind w:leftChars="0"/>
        <w:rPr>
          <w:rFonts w:ascii="SamsungOne 400" w:hAnsi="SamsungOne 400"/>
          <w:b/>
        </w:rPr>
      </w:pPr>
      <w:r w:rsidRPr="00A53A4A">
        <w:rPr>
          <w:rStyle w:val="normaltextrun"/>
          <w:b/>
        </w:rPr>
        <w:t>UE side may train/update its UE-part of two-sided model independently</w:t>
      </w:r>
      <w:r w:rsidRPr="00A53A4A">
        <w:rPr>
          <w:rFonts w:ascii="SamsungOne 400" w:hAnsi="SamsungOne 400"/>
          <w:b/>
        </w:rPr>
        <w:t xml:space="preserve">.  </w:t>
      </w:r>
    </w:p>
    <w:p w:rsidR="007752AD" w:rsidRDefault="007752AD" w:rsidP="007752AD">
      <w:pPr>
        <w:rPr>
          <w:lang w:val="en-GB" w:eastAsia="en-US"/>
        </w:rPr>
      </w:pPr>
    </w:p>
    <w:p w:rsidR="006C6617" w:rsidRPr="00535FB6" w:rsidRDefault="006C6617" w:rsidP="00535FB6">
      <w:pPr>
        <w:widowControl/>
        <w:wordWrap/>
        <w:autoSpaceDE/>
        <w:autoSpaceDN/>
        <w:spacing w:after="0" w:line="240" w:lineRule="auto"/>
        <w:rPr>
          <w:rFonts w:ascii="SamsungOne 400" w:hAnsi="SamsungOne 400"/>
          <w:lang w:val="en-GB" w:eastAsia="en-US"/>
        </w:rPr>
      </w:pPr>
      <w:r w:rsidRPr="00535FB6">
        <w:rPr>
          <w:rFonts w:ascii="SamsungOne 400" w:hAnsi="SamsungOne 400"/>
          <w:lang w:val="en-GB" w:eastAsia="en-US"/>
        </w:rPr>
        <w:lastRenderedPageBreak/>
        <w:t>One of the issues identified for Direction A</w:t>
      </w:r>
      <w:r w:rsidR="00AD2781" w:rsidRPr="00535FB6">
        <w:rPr>
          <w:rFonts w:ascii="SamsungOne 400" w:hAnsi="SamsungOne 400"/>
          <w:lang w:val="en-GB" w:eastAsia="en-US"/>
        </w:rPr>
        <w:t xml:space="preserve"> in RAN1#118 was </w:t>
      </w:r>
      <w:r w:rsidRPr="00535FB6">
        <w:rPr>
          <w:rFonts w:ascii="SamsungOne 400" w:hAnsi="SamsungOne 400"/>
          <w:lang w:val="en-GB" w:eastAsia="en-US"/>
        </w:rPr>
        <w:t xml:space="preserve">whether/what additional information should be shared from NW-side to the UE-side to enable UE-side encoder training, validation and </w:t>
      </w:r>
      <w:r w:rsidR="00AD2781" w:rsidRPr="00535FB6">
        <w:rPr>
          <w:rFonts w:ascii="SamsungOne 400" w:hAnsi="SamsungOne 400"/>
          <w:lang w:val="en-GB" w:eastAsia="en-US"/>
        </w:rPr>
        <w:t xml:space="preserve">testing.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35FB6" w:rsidRPr="002F15F0" w:rsidTr="0043793E">
        <w:tc>
          <w:tcPr>
            <w:tcW w:w="9629" w:type="dxa"/>
            <w:shd w:val="clear" w:color="auto" w:fill="auto"/>
          </w:tcPr>
          <w:p w:rsidR="00535FB6" w:rsidRPr="00535FB6" w:rsidRDefault="00535FB6" w:rsidP="00535FB6">
            <w:pPr>
              <w:widowControl/>
              <w:wordWrap/>
              <w:autoSpaceDE/>
              <w:autoSpaceDN/>
              <w:spacing w:after="180" w:line="240" w:lineRule="auto"/>
              <w:rPr>
                <w:rFonts w:ascii="Times New Roman" w:eastAsia="Times New Roman" w:hAnsi="Times New Roman" w:cs="Times New Roman"/>
                <w:kern w:val="0"/>
                <w:szCs w:val="20"/>
              </w:rPr>
            </w:pPr>
            <w:r w:rsidRPr="00535FB6">
              <w:rPr>
                <w:rFonts w:ascii="Times New Roman" w:eastAsia="DengXian" w:hAnsi="Times New Roman" w:cs="+mn-cs"/>
                <w:color w:val="000000"/>
                <w:kern w:val="24"/>
                <w:szCs w:val="20"/>
                <w:highlight w:val="green"/>
                <w:lang w:val="en-GB"/>
              </w:rPr>
              <w:t>Agreement RAN1#118</w:t>
            </w:r>
          </w:p>
          <w:p w:rsidR="00535FB6" w:rsidRPr="00535FB6" w:rsidRDefault="00535FB6" w:rsidP="00535FB6">
            <w:pPr>
              <w:widowControl/>
              <w:wordWrap/>
              <w:autoSpaceDE/>
              <w:autoSpaceDN/>
              <w:spacing w:after="180" w:line="240" w:lineRule="auto"/>
              <w:rPr>
                <w:rFonts w:ascii="Times New Roman" w:eastAsia="Times New Roman" w:hAnsi="Times New Roman" w:cs="Times New Roman"/>
                <w:kern w:val="0"/>
                <w:szCs w:val="20"/>
              </w:rPr>
            </w:pPr>
            <w:r w:rsidRPr="00535FB6">
              <w:rPr>
                <w:rFonts w:ascii="Times New Roman" w:eastAsia="Malgun Gothic" w:hAnsi="Times New Roman" w:cs="+mn-cs"/>
                <w:color w:val="000000"/>
                <w:kern w:val="24"/>
                <w:szCs w:val="20"/>
                <w:lang w:val="en-GB"/>
              </w:rPr>
              <w:t xml:space="preserve">Continue the study of </w:t>
            </w:r>
            <w:r w:rsidRPr="00535FB6">
              <w:rPr>
                <w:rFonts w:ascii="Times New Roman" w:eastAsia="DengXian" w:hAnsi="Times New Roman" w:cs="+mn-cs"/>
                <w:color w:val="000000"/>
                <w:kern w:val="24"/>
                <w:szCs w:val="20"/>
                <w:lang w:val="en-GB"/>
              </w:rPr>
              <w:t>following</w:t>
            </w:r>
            <w:r w:rsidRPr="00535FB6">
              <w:rPr>
                <w:rFonts w:ascii="Times New Roman" w:eastAsia="Malgun Gothic" w:hAnsi="Times New Roman" w:cs="+mn-cs"/>
                <w:color w:val="000000"/>
                <w:kern w:val="24"/>
                <w:szCs w:val="20"/>
                <w:lang w:val="en-GB"/>
              </w:rPr>
              <w:t xml:space="preserve"> directions - on-device operation and UE side offline engineering </w:t>
            </w:r>
          </w:p>
          <w:p w:rsidR="00535FB6" w:rsidRPr="00535FB6" w:rsidRDefault="00535FB6" w:rsidP="00535FB6">
            <w:pPr>
              <w:widowControl/>
              <w:numPr>
                <w:ilvl w:val="0"/>
                <w:numId w:val="42"/>
              </w:numPr>
              <w:tabs>
                <w:tab w:val="left" w:pos="0"/>
              </w:tabs>
              <w:wordWrap/>
              <w:autoSpaceDE/>
              <w:autoSpaceDN/>
              <w:spacing w:after="0" w:line="240" w:lineRule="auto"/>
              <w:ind w:left="1267"/>
              <w:contextualSpacing/>
              <w:jc w:val="left"/>
              <w:rPr>
                <w:rFonts w:ascii="Times New Roman" w:eastAsia="Times New Roman" w:hAnsi="Times New Roman" w:cs="Times New Roman"/>
                <w:kern w:val="0"/>
                <w:szCs w:val="20"/>
              </w:rPr>
            </w:pPr>
            <w:r w:rsidRPr="00535FB6">
              <w:rPr>
                <w:rFonts w:ascii="Times New Roman" w:eastAsia="Malgun Gothic" w:hAnsi="Times New Roman" w:cs="Symbol"/>
                <w:color w:val="000000"/>
                <w:kern w:val="24"/>
                <w:szCs w:val="20"/>
                <w:lang w:val="en-GB"/>
              </w:rPr>
              <w:t>Direction A: Sharing parameters</w:t>
            </w:r>
            <w:r w:rsidRPr="00535FB6">
              <w:rPr>
                <w:rFonts w:ascii="Times New Roman" w:eastAsia="DengXian" w:hAnsi="Times New Roman" w:cs="Symbol"/>
                <w:color w:val="000000"/>
                <w:kern w:val="24"/>
                <w:szCs w:val="20"/>
                <w:lang w:val="en-GB"/>
              </w:rPr>
              <w:t>/reference model</w:t>
            </w:r>
            <w:r w:rsidRPr="00535FB6">
              <w:rPr>
                <w:rFonts w:ascii="Times New Roman" w:eastAsia="Malgun Gothic" w:hAnsi="Times New Roman" w:cs="Symbol"/>
                <w:color w:val="000000"/>
                <w:kern w:val="24"/>
                <w:szCs w:val="20"/>
                <w:lang w:val="en-GB"/>
              </w:rPr>
              <w:t>/dataset that enables UE-side offline engineering (</w:t>
            </w:r>
            <w:r w:rsidRPr="00535FB6">
              <w:rPr>
                <w:rFonts w:ascii="Times New Roman" w:eastAsia="DengXian" w:hAnsi="Times New Roman" w:cs="Symbol"/>
                <w:color w:val="000000"/>
                <w:kern w:val="24"/>
                <w:szCs w:val="20"/>
                <w:lang w:val="en-GB"/>
              </w:rPr>
              <w:t xml:space="preserve">Inter vendor collaboration option </w:t>
            </w:r>
            <w:r w:rsidRPr="00535FB6">
              <w:rPr>
                <w:rFonts w:ascii="Times New Roman" w:eastAsia="Malgun Gothic" w:hAnsi="Times New Roman" w:cs="Symbol"/>
                <w:color w:val="000000"/>
                <w:kern w:val="24"/>
                <w:szCs w:val="20"/>
                <w:lang w:val="en-GB"/>
              </w:rPr>
              <w:t>3a</w:t>
            </w:r>
            <w:r w:rsidRPr="00535FB6">
              <w:rPr>
                <w:rFonts w:ascii="Times New Roman" w:eastAsia="DengXian" w:hAnsi="Times New Roman" w:cs="Symbol"/>
                <w:color w:val="000000"/>
                <w:kern w:val="24"/>
                <w:szCs w:val="20"/>
                <w:lang w:val="en-GB"/>
              </w:rPr>
              <w:t>/5a/</w:t>
            </w:r>
            <w:r w:rsidRPr="00535FB6">
              <w:rPr>
                <w:rFonts w:ascii="Times New Roman" w:eastAsia="Malgun Gothic" w:hAnsi="Times New Roman" w:cs="Symbol"/>
                <w:color w:val="000000"/>
                <w:kern w:val="24"/>
                <w:szCs w:val="20"/>
                <w:lang w:val="en-GB"/>
              </w:rPr>
              <w:t>4)</w:t>
            </w:r>
          </w:p>
          <w:p w:rsidR="00535FB6" w:rsidRPr="00535FB6" w:rsidRDefault="00535FB6" w:rsidP="00535FB6">
            <w:pPr>
              <w:widowControl/>
              <w:numPr>
                <w:ilvl w:val="1"/>
                <w:numId w:val="42"/>
              </w:numPr>
              <w:tabs>
                <w:tab w:val="left" w:pos="0"/>
              </w:tabs>
              <w:wordWrap/>
              <w:autoSpaceDE/>
              <w:autoSpaceDN/>
              <w:spacing w:after="0" w:line="240" w:lineRule="auto"/>
              <w:ind w:left="2606"/>
              <w:contextualSpacing/>
              <w:jc w:val="left"/>
              <w:rPr>
                <w:rFonts w:ascii="Times New Roman" w:eastAsia="Times New Roman" w:hAnsi="Times New Roman" w:cs="Times New Roman"/>
                <w:kern w:val="0"/>
                <w:szCs w:val="20"/>
              </w:rPr>
            </w:pPr>
            <w:r w:rsidRPr="00535FB6">
              <w:rPr>
                <w:rFonts w:ascii="Times New Roman" w:eastAsia="DengXian" w:hAnsi="Times New Roman" w:cs="+mn-cs"/>
                <w:color w:val="000000"/>
                <w:kern w:val="24"/>
                <w:szCs w:val="20"/>
                <w:lang w:val="en-GB"/>
              </w:rPr>
              <w:t xml:space="preserve">Potential </w:t>
            </w:r>
            <w:r w:rsidRPr="00535FB6">
              <w:rPr>
                <w:rFonts w:ascii="Times New Roman" w:eastAsia="Malgun Gothic" w:hAnsi="Times New Roman" w:cs="+mn-cs"/>
                <w:color w:val="000000"/>
                <w:kern w:val="24"/>
                <w:szCs w:val="20"/>
                <w:lang w:val="en-GB"/>
              </w:rPr>
              <w:t>down-selection into one or more among sub-options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-1,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-2,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-3, 4-1, 4-2, and 4-3 considering their feasibility and performance</w:t>
            </w:r>
            <w:r w:rsidRPr="00535FB6">
              <w:rPr>
                <w:rFonts w:ascii="Times New Roman" w:eastAsia="DengXian" w:hAnsi="Times New Roman" w:cs="+mn-cs"/>
                <w:color w:val="000000"/>
                <w:kern w:val="24"/>
                <w:szCs w:val="20"/>
                <w:lang w:val="en-GB"/>
              </w:rPr>
              <w:t>, including at least the following issues</w:t>
            </w:r>
          </w:p>
          <w:p w:rsidR="00535FB6" w:rsidRPr="00535FB6" w:rsidRDefault="00535FB6" w:rsidP="00535FB6">
            <w:pPr>
              <w:widowControl/>
              <w:numPr>
                <w:ilvl w:val="2"/>
                <w:numId w:val="42"/>
              </w:numPr>
              <w:tabs>
                <w:tab w:val="left" w:pos="0"/>
              </w:tabs>
              <w:wordWrap/>
              <w:autoSpaceDE/>
              <w:autoSpaceDN/>
              <w:spacing w:after="0" w:line="240" w:lineRule="auto"/>
              <w:ind w:left="3960"/>
              <w:contextualSpacing/>
              <w:jc w:val="left"/>
              <w:rPr>
                <w:rFonts w:ascii="Times New Roman" w:eastAsia="Times New Roman" w:hAnsi="Times New Roman" w:cs="Times New Roman"/>
                <w:kern w:val="0"/>
                <w:sz w:val="22"/>
                <w:szCs w:val="24"/>
              </w:rPr>
            </w:pPr>
            <w:r w:rsidRPr="00535FB6">
              <w:rPr>
                <w:rFonts w:ascii="Times New Roman" w:eastAsia="DengXian" w:hAnsi="Times New Roman" w:cs="Wingdings"/>
                <w:color w:val="FF0000"/>
                <w:kern w:val="24"/>
                <w:szCs w:val="20"/>
                <w:lang w:val="en-GB"/>
              </w:rPr>
              <w:t>[Issue 1] W</w:t>
            </w:r>
            <w:r w:rsidRPr="00535FB6">
              <w:rPr>
                <w:rFonts w:ascii="Times New Roman" w:eastAsia="Malgun Gothic" w:hAnsi="Times New Roman" w:cs="Wingdings"/>
                <w:color w:val="FF0000"/>
                <w:kern w:val="24"/>
                <w:szCs w:val="20"/>
                <w:lang w:val="en-GB"/>
              </w:rPr>
              <w:t>hat additional information should be shared from NW-side to UE-side to enable UE-side encoder training, validation, and testing</w:t>
            </w:r>
            <w:r w:rsidRPr="00535FB6">
              <w:rPr>
                <w:rFonts w:ascii="Times New Roman" w:eastAsia="DengXian" w:hAnsi="Times New Roman" w:cs="Wingdings"/>
                <w:color w:val="FF0000"/>
                <w:kern w:val="24"/>
                <w:szCs w:val="20"/>
                <w:lang w:val="en-GB"/>
              </w:rPr>
              <w:t>?</w:t>
            </w:r>
            <w:r w:rsidRPr="00535FB6">
              <w:rPr>
                <w:rFonts w:ascii="Times New Roman" w:eastAsia="DengXian" w:hAnsi="Times New Roman" w:cs="Wingdings"/>
                <w:color w:val="FF0000"/>
                <w:kern w:val="24"/>
                <w:sz w:val="22"/>
                <w:lang w:val="en-GB"/>
              </w:rPr>
              <w:t xml:space="preserve"> </w:t>
            </w:r>
          </w:p>
        </w:tc>
      </w:tr>
    </w:tbl>
    <w:p w:rsidR="006C6617" w:rsidRDefault="006C6617" w:rsidP="007752AD">
      <w:pPr>
        <w:rPr>
          <w:lang w:eastAsia="en-US"/>
        </w:rPr>
      </w:pPr>
    </w:p>
    <w:p w:rsidR="00535FB6" w:rsidRDefault="00535FB6" w:rsidP="00535FB6">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One of the motivations of Direction A is to enable UE-side vendor to train its encoder based on its preferred model backbone. To </w:t>
      </w:r>
      <w:r w:rsidR="00410929">
        <w:rPr>
          <w:rFonts w:ascii="SamsungOne 400" w:hAnsi="SamsungOne 400"/>
          <w:lang w:val="en-GB" w:eastAsia="en-US"/>
        </w:rPr>
        <w:t xml:space="preserve">evaluate this aspect, </w:t>
      </w:r>
      <w:r>
        <w:rPr>
          <w:rFonts w:ascii="SamsungOne 400" w:hAnsi="SamsungOne 400"/>
          <w:lang w:val="en-GB" w:eastAsia="en-US"/>
        </w:rPr>
        <w:t xml:space="preserve">we conducted an experiment on whether a UE-side backbone for actual encoder could be different from the assumed network-side nominal encoder backbone in the NW-side training. As shown in the </w:t>
      </w:r>
      <w:r w:rsidR="00410929">
        <w:rPr>
          <w:rFonts w:ascii="SamsungOne 400" w:hAnsi="SamsungOne 400"/>
          <w:lang w:val="en-GB" w:eastAsia="en-US"/>
        </w:rPr>
        <w:t>Figure 14</w:t>
      </w:r>
      <w:r>
        <w:rPr>
          <w:rFonts w:ascii="SamsungOne 400" w:hAnsi="SamsungOne 400"/>
          <w:lang w:val="en-GB" w:eastAsia="en-US"/>
        </w:rPr>
        <w:t xml:space="preserve">, if the network-side assumed the </w:t>
      </w:r>
      <w:r w:rsidR="003344CB">
        <w:rPr>
          <w:rFonts w:ascii="SamsungOne 400" w:hAnsi="SamsungOne 400"/>
          <w:lang w:val="en-GB" w:eastAsia="en-US"/>
        </w:rPr>
        <w:t>transformer</w:t>
      </w:r>
      <w:r>
        <w:rPr>
          <w:rFonts w:ascii="SamsungOne 400" w:hAnsi="SamsungOne 400"/>
          <w:lang w:val="en-GB" w:eastAsia="en-US"/>
        </w:rPr>
        <w:t xml:space="preserve"> (TF) encoder in its initial training and shared the dataset {v, Z</w:t>
      </w:r>
      <w:r w:rsidRPr="00535FB6">
        <w:rPr>
          <w:rFonts w:ascii="SamsungOne 400" w:hAnsi="SamsungOne 400"/>
          <w:vertAlign w:val="subscript"/>
          <w:lang w:val="en-GB" w:eastAsia="en-US"/>
        </w:rPr>
        <w:t>TF</w:t>
      </w:r>
      <w:r>
        <w:rPr>
          <w:rFonts w:ascii="SamsungOne 400" w:hAnsi="SamsungOne 400"/>
          <w:lang w:val="en-GB" w:eastAsia="en-US"/>
        </w:rPr>
        <w:t xml:space="preserve">} to the UE-side, and the UE-side attempts to train a CNN model </w:t>
      </w:r>
      <w:r w:rsidR="003344CB">
        <w:rPr>
          <w:rFonts w:ascii="SamsungOne 400" w:hAnsi="SamsungOne 400"/>
          <w:lang w:val="en-GB" w:eastAsia="en-US"/>
        </w:rPr>
        <w:t xml:space="preserve">(DenseNet) based on the shared dataset a sever performance degradation is observer (particularly when UE attempts to train its encoder directly based on Alt2). As a yet another attempt to circumvent this error, </w:t>
      </w:r>
      <w:r w:rsidR="00410929">
        <w:rPr>
          <w:rFonts w:ascii="SamsungOne 400" w:hAnsi="SamsungOne 400"/>
          <w:lang w:val="en-GB" w:eastAsia="en-US"/>
        </w:rPr>
        <w:t>we assumed the case wherein the</w:t>
      </w:r>
      <w:r w:rsidR="003344CB">
        <w:rPr>
          <w:rFonts w:ascii="SamsungOne 400" w:hAnsi="SamsungOne 400"/>
          <w:lang w:val="en-GB" w:eastAsia="en-US"/>
        </w:rPr>
        <w:t xml:space="preserve"> n</w:t>
      </w:r>
      <w:r w:rsidR="00410929">
        <w:rPr>
          <w:rFonts w:ascii="SamsungOne 400" w:hAnsi="SamsungOne 400"/>
          <w:lang w:val="en-GB" w:eastAsia="en-US"/>
        </w:rPr>
        <w:t>etwork shares mixed dataset for the two backbones, i.e., backbone common dataset – yet a similar degradation was observed. Therefore, it is important for the network to share dataset specific to a certain backbone as well as the corresponding assumed encoder backbone information.</w:t>
      </w:r>
    </w:p>
    <w:p w:rsidR="003344CB" w:rsidRDefault="003344CB" w:rsidP="00535FB6">
      <w:pPr>
        <w:widowControl/>
        <w:wordWrap/>
        <w:autoSpaceDE/>
        <w:autoSpaceDN/>
        <w:spacing w:after="0" w:line="240" w:lineRule="auto"/>
        <w:rPr>
          <w:rFonts w:ascii="SamsungOne 400" w:hAnsi="SamsungOne 400"/>
          <w:lang w:val="en-GB" w:eastAsia="en-US"/>
        </w:rPr>
      </w:pPr>
    </w:p>
    <w:p w:rsidR="003344CB" w:rsidRDefault="003344CB" w:rsidP="00535FB6">
      <w:pPr>
        <w:widowControl/>
        <w:wordWrap/>
        <w:autoSpaceDE/>
        <w:autoSpaceDN/>
        <w:spacing w:after="0" w:line="240" w:lineRule="auto"/>
        <w:rPr>
          <w:rFonts w:ascii="SamsungOne 400" w:hAnsi="SamsungOne 400"/>
          <w:lang w:val="en-GB" w:eastAsia="en-US"/>
        </w:rPr>
      </w:pPr>
    </w:p>
    <w:p w:rsidR="007A7FB3" w:rsidRDefault="003344CB" w:rsidP="007A7FB3">
      <w:pPr>
        <w:keepNext/>
        <w:widowControl/>
        <w:wordWrap/>
        <w:autoSpaceDE/>
        <w:autoSpaceDN/>
        <w:spacing w:after="0" w:line="240" w:lineRule="auto"/>
        <w:jc w:val="center"/>
      </w:pPr>
      <w:r>
        <w:rPr>
          <w:rFonts w:ascii="SamsungOne 400" w:hAnsi="SamsungOne 400"/>
          <w:noProof/>
        </w:rPr>
        <w:drawing>
          <wp:inline distT="0" distB="0" distL="0" distR="0" wp14:anchorId="602462EE">
            <wp:extent cx="2497015" cy="2636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4410" cy="2644127"/>
                    </a:xfrm>
                    <a:prstGeom prst="rect">
                      <a:avLst/>
                    </a:prstGeom>
                    <a:noFill/>
                  </pic:spPr>
                </pic:pic>
              </a:graphicData>
            </a:graphic>
          </wp:inline>
        </w:drawing>
      </w:r>
    </w:p>
    <w:p w:rsidR="003344CB" w:rsidRDefault="007A7FB3" w:rsidP="00410929">
      <w:pPr>
        <w:pStyle w:val="Caption"/>
      </w:pPr>
      <w:r>
        <w:t xml:space="preserve">Figure </w:t>
      </w:r>
      <w:r>
        <w:fldChar w:fldCharType="begin"/>
      </w:r>
      <w:r>
        <w:instrText xml:space="preserve"> SEQ Figure \* ARABIC </w:instrText>
      </w:r>
      <w:r>
        <w:fldChar w:fldCharType="separate"/>
      </w:r>
      <w:r w:rsidR="00806885">
        <w:rPr>
          <w:noProof/>
        </w:rPr>
        <w:t>14</w:t>
      </w:r>
      <w:r>
        <w:fldChar w:fldCharType="end"/>
      </w:r>
    </w:p>
    <w:p w:rsidR="003344CB" w:rsidRDefault="003344CB" w:rsidP="00535FB6">
      <w:pPr>
        <w:widowControl/>
        <w:wordWrap/>
        <w:autoSpaceDE/>
        <w:autoSpaceDN/>
        <w:spacing w:after="0" w:line="240" w:lineRule="auto"/>
        <w:rPr>
          <w:rFonts w:ascii="SamsungOne 400" w:hAnsi="SamsungOne 400"/>
          <w:lang w:val="en-GB" w:eastAsia="en-US"/>
        </w:rPr>
      </w:pPr>
    </w:p>
    <w:p w:rsidR="007A7FB3" w:rsidRDefault="007A7FB3" w:rsidP="007A7FB3">
      <w:pPr>
        <w:pStyle w:val="Caption"/>
        <w:keepNext/>
        <w:jc w:val="both"/>
      </w:pPr>
      <w:r>
        <w:t xml:space="preserve">Table </w:t>
      </w:r>
      <w:r>
        <w:fldChar w:fldCharType="begin"/>
      </w:r>
      <w:r>
        <w:instrText xml:space="preserve"> SEQ Table \* ARABIC </w:instrText>
      </w:r>
      <w:r>
        <w:fldChar w:fldCharType="separate"/>
      </w:r>
      <w:r>
        <w:rPr>
          <w:noProof/>
        </w:rPr>
        <w:t>17</w:t>
      </w:r>
      <w:r>
        <w:fldChar w:fldCharType="end"/>
      </w:r>
      <w:r w:rsidR="00202405">
        <w:t xml:space="preserve">: Performance for Direction A (Option 4-1) with respect to backbone </w:t>
      </w:r>
      <w:r w:rsidR="004D53AF">
        <w:t>alignment/</w:t>
      </w:r>
      <w:r w:rsidR="00202405">
        <w:t xml:space="preserve">mismatch </w:t>
      </w:r>
    </w:p>
    <w:p w:rsidR="007A7FB3" w:rsidRDefault="007A7FB3" w:rsidP="00535FB6">
      <w:pPr>
        <w:widowControl/>
        <w:wordWrap/>
        <w:autoSpaceDE/>
        <w:autoSpaceDN/>
        <w:spacing w:after="0" w:line="240" w:lineRule="auto"/>
        <w:rPr>
          <w:rFonts w:ascii="SamsungOne 400" w:hAnsi="SamsungOne 400"/>
          <w:lang w:val="en-GB" w:eastAsia="en-US"/>
        </w:rPr>
      </w:pPr>
      <w:r>
        <w:rPr>
          <w:rFonts w:ascii="SamsungOne 400" w:hAnsi="SamsungOne 400"/>
          <w:noProof/>
        </w:rPr>
        <w:drawing>
          <wp:inline distT="0" distB="0" distL="0" distR="0" wp14:anchorId="16277D6D">
            <wp:extent cx="5834849" cy="17986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1899" cy="1806994"/>
                    </a:xfrm>
                    <a:prstGeom prst="rect">
                      <a:avLst/>
                    </a:prstGeom>
                    <a:noFill/>
                  </pic:spPr>
                </pic:pic>
              </a:graphicData>
            </a:graphic>
          </wp:inline>
        </w:drawing>
      </w:r>
    </w:p>
    <w:p w:rsidR="003344CB" w:rsidRPr="00535FB6" w:rsidRDefault="003344CB" w:rsidP="00535FB6">
      <w:pPr>
        <w:widowControl/>
        <w:wordWrap/>
        <w:autoSpaceDE/>
        <w:autoSpaceDN/>
        <w:spacing w:after="0" w:line="240" w:lineRule="auto"/>
        <w:rPr>
          <w:rFonts w:ascii="SamsungOne 400" w:hAnsi="SamsungOne 400"/>
          <w:lang w:val="en-GB" w:eastAsia="en-US"/>
        </w:rPr>
      </w:pPr>
    </w:p>
    <w:p w:rsidR="00410929" w:rsidRDefault="00410929" w:rsidP="00410929">
      <w:pPr>
        <w:contextualSpacing/>
        <w:rPr>
          <w:rFonts w:ascii="SamsungOne 400" w:hAnsi="SamsungOne 400"/>
          <w:b/>
        </w:rPr>
      </w:pPr>
      <w:r w:rsidRPr="003D0940">
        <w:rPr>
          <w:rFonts w:ascii="SamsungOne 400" w:hAnsi="SamsungOne 400"/>
          <w:b/>
        </w:rPr>
        <w:t xml:space="preserve">Observation#16: </w:t>
      </w:r>
      <w:r>
        <w:rPr>
          <w:rFonts w:ascii="SamsungOne 400" w:hAnsi="SamsungOne 400"/>
          <w:b/>
        </w:rPr>
        <w:t xml:space="preserve">For Option 4-1 of Direction A, performance degradation is observed when the </w:t>
      </w:r>
      <w:r w:rsidR="004D53AF">
        <w:rPr>
          <w:rFonts w:ascii="SamsungOne 400" w:hAnsi="SamsungOne 400"/>
          <w:b/>
        </w:rPr>
        <w:t xml:space="preserve">NW-side </w:t>
      </w:r>
      <w:r>
        <w:rPr>
          <w:rFonts w:ascii="SamsungOne 400" w:hAnsi="SamsungOne 400"/>
          <w:b/>
        </w:rPr>
        <w:t xml:space="preserve">encoder backbone associated with the dataset is different from the </w:t>
      </w:r>
      <w:r w:rsidR="004D53AF">
        <w:rPr>
          <w:rFonts w:ascii="SamsungOne 400" w:hAnsi="SamsungOne 400"/>
          <w:b/>
        </w:rPr>
        <w:t xml:space="preserve">UE-side </w:t>
      </w:r>
      <w:r>
        <w:rPr>
          <w:rFonts w:ascii="SamsungOne 400" w:hAnsi="SamsungOne 400"/>
          <w:b/>
        </w:rPr>
        <w:t xml:space="preserve">encoder </w:t>
      </w:r>
      <w:r w:rsidR="004D53AF">
        <w:rPr>
          <w:rFonts w:ascii="SamsungOne 400" w:hAnsi="SamsungOne 400"/>
          <w:b/>
        </w:rPr>
        <w:t xml:space="preserve">backbone. </w:t>
      </w:r>
    </w:p>
    <w:p w:rsidR="00410929" w:rsidRDefault="00410929" w:rsidP="00410929">
      <w:pPr>
        <w:contextualSpacing/>
        <w:rPr>
          <w:rFonts w:ascii="SamsungOne 400" w:hAnsi="SamsungOne 400"/>
          <w:b/>
        </w:rPr>
      </w:pPr>
    </w:p>
    <w:p w:rsidR="00410929" w:rsidRDefault="00410929" w:rsidP="00410929">
      <w:pPr>
        <w:contextualSpacing/>
        <w:rPr>
          <w:rFonts w:ascii="SamsungOne 400" w:hAnsi="SamsungOne 400"/>
          <w:b/>
        </w:rPr>
      </w:pPr>
      <w:r>
        <w:rPr>
          <w:rFonts w:ascii="SamsungOne 400" w:hAnsi="SamsungOne 400"/>
          <w:b/>
        </w:rPr>
        <w:t>Proposal</w:t>
      </w:r>
      <w:r w:rsidRPr="003D0940">
        <w:rPr>
          <w:rFonts w:ascii="SamsungOne 400" w:hAnsi="SamsungOne 400"/>
          <w:b/>
        </w:rPr>
        <w:t>#1</w:t>
      </w:r>
      <w:r w:rsidR="00202405">
        <w:rPr>
          <w:rFonts w:ascii="SamsungOne 400" w:hAnsi="SamsungOne 400"/>
          <w:b/>
        </w:rPr>
        <w:t>8</w:t>
      </w:r>
      <w:r w:rsidRPr="003D0940">
        <w:rPr>
          <w:rFonts w:ascii="SamsungOne 400" w:hAnsi="SamsungOne 400"/>
          <w:b/>
        </w:rPr>
        <w:t xml:space="preserve">: </w:t>
      </w:r>
      <w:r>
        <w:rPr>
          <w:rFonts w:ascii="SamsungOne 400" w:hAnsi="SamsungOne 400"/>
          <w:b/>
        </w:rPr>
        <w:t xml:space="preserve">For Option 4-1 of Direction A, consider NW-side sharing the encoder backbone assumption associated with </w:t>
      </w:r>
      <w:r w:rsidR="002B1D02">
        <w:rPr>
          <w:rFonts w:ascii="SamsungOne 400" w:hAnsi="SamsungOne 400"/>
          <w:b/>
        </w:rPr>
        <w:t>the dataset</w:t>
      </w:r>
      <w:r w:rsidR="004D53AF">
        <w:rPr>
          <w:rFonts w:ascii="SamsungOne 400" w:hAnsi="SamsungOne 400"/>
          <w:b/>
        </w:rPr>
        <w:t xml:space="preserve"> as additional information</w:t>
      </w:r>
      <w:r w:rsidR="002B1D02">
        <w:rPr>
          <w:rFonts w:ascii="SamsungOne 400" w:hAnsi="SamsungOne 400"/>
          <w:b/>
        </w:rPr>
        <w:t xml:space="preserve">. </w:t>
      </w:r>
    </w:p>
    <w:p w:rsidR="007631F3" w:rsidRPr="00410929" w:rsidRDefault="007631F3" w:rsidP="007752AD">
      <w:pPr>
        <w:rPr>
          <w:lang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B</w:t>
      </w:r>
    </w:p>
    <w:p w:rsidR="007752AD" w:rsidRPr="0017772B"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Direction B may serve a high capability class of UEs that are capable of performing inference on a NW-transferred model without additional offline engineering. Under ideal conditions, the network-trained model may achieve the upper performance bound due to networks advantages in aspects such as  better knowledge on its deployment scenario, ease on training location-specific models, better data collection mechanism, etc. However, the feasibility of Direction B is also dependent on UE side vendor’s readiness to adopt it. Considering this direction may serve a small portion of UE’s, at least for 5GA timescale, it can be considered with a lower priority as compared to Option 3a-1 and other solutions. </w:t>
      </w:r>
    </w:p>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Pr="00713487"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 xml:space="preserve">Other issues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9F3339" w:rsidRDefault="006531CE" w:rsidP="007752AD">
      <w:pPr>
        <w:widowControl/>
        <w:wordWrap/>
        <w:autoSpaceDE/>
        <w:autoSpaceDN/>
        <w:spacing w:after="0" w:line="240" w:lineRule="auto"/>
        <w:jc w:val="left"/>
        <w:rPr>
          <w:rFonts w:ascii="SamsungOne 400" w:hAnsi="SamsungOne 400"/>
          <w:lang w:val="en-GB" w:eastAsia="en-US"/>
        </w:rPr>
      </w:pPr>
      <w:r>
        <w:rPr>
          <w:rFonts w:ascii="SamsungOne 400" w:hAnsi="SamsungOne 400"/>
          <w:lang w:val="en-GB" w:eastAsia="en-US"/>
        </w:rPr>
        <w:t>In RAN1</w:t>
      </w:r>
      <w:r w:rsidR="009F3339">
        <w:rPr>
          <w:rFonts w:ascii="SamsungOne 400" w:hAnsi="SamsungOne 400"/>
          <w:lang w:val="en-GB" w:eastAsia="en-US"/>
        </w:rPr>
        <w:t>#1</w:t>
      </w:r>
      <w:r w:rsidR="00A53834">
        <w:rPr>
          <w:rFonts w:ascii="SamsungOne 400" w:hAnsi="SamsungOne 400"/>
          <w:lang w:val="en-GB" w:eastAsia="en-US"/>
        </w:rPr>
        <w:t>20</w:t>
      </w:r>
      <w:r w:rsidR="009F3339">
        <w:rPr>
          <w:rFonts w:ascii="SamsungOne 400" w:hAnsi="SamsungOne 400"/>
          <w:lang w:val="en-GB" w:eastAsia="en-US"/>
        </w:rPr>
        <w:t>, the following was a</w:t>
      </w:r>
      <w:r w:rsidR="008D4513">
        <w:rPr>
          <w:rFonts w:ascii="SamsungOne 400" w:hAnsi="SamsungOne 400"/>
          <w:lang w:val="en-GB" w:eastAsia="en-US"/>
        </w:rPr>
        <w:t xml:space="preserve">greed regarding </w:t>
      </w:r>
      <w:r w:rsidR="00F71C59">
        <w:rPr>
          <w:rFonts w:ascii="SamsungOne 400" w:hAnsi="SamsungOne 400"/>
          <w:lang w:val="en-GB" w:eastAsia="en-US"/>
        </w:rPr>
        <w:t xml:space="preserve">study on </w:t>
      </w:r>
      <w:r w:rsidR="008D4513">
        <w:rPr>
          <w:rFonts w:ascii="SamsungOne 400" w:hAnsi="SamsungOne 400"/>
          <w:lang w:val="en-GB" w:eastAsia="en-US"/>
        </w:rPr>
        <w:t xml:space="preserve">model structure standardization for Case 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A9276D" w:rsidRPr="002F15F0" w:rsidTr="000952A0">
        <w:tc>
          <w:tcPr>
            <w:tcW w:w="9629" w:type="dxa"/>
            <w:shd w:val="clear" w:color="auto" w:fill="auto"/>
          </w:tcPr>
          <w:p w:rsidR="00A53834" w:rsidRPr="00A53834" w:rsidRDefault="00A53834" w:rsidP="00A53834">
            <w:pPr>
              <w:widowControl/>
              <w:wordWrap/>
              <w:autoSpaceDE/>
              <w:autoSpaceDN/>
              <w:spacing w:line="276" w:lineRule="auto"/>
              <w:jc w:val="left"/>
              <w:rPr>
                <w:rFonts w:ascii="Times" w:eastAsia="DengXian" w:hAnsi="Times" w:cs="Times New Roman"/>
                <w:kern w:val="0"/>
                <w:szCs w:val="24"/>
                <w:highlight w:val="green"/>
                <w:lang w:val="en-GB" w:eastAsia="zh-CN"/>
              </w:rPr>
            </w:pPr>
            <w:r w:rsidRPr="00A53834">
              <w:rPr>
                <w:rFonts w:ascii="Times" w:eastAsia="DengXian" w:hAnsi="Times" w:cs="Times New Roman" w:hint="eastAsia"/>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RAN1#120</w:t>
            </w:r>
          </w:p>
          <w:p w:rsidR="00A53834" w:rsidRPr="00A53834" w:rsidRDefault="00A53834" w:rsidP="00A53834">
            <w:pPr>
              <w:widowControl/>
              <w:wordWrap/>
              <w:autoSpaceDE/>
              <w:autoSpaceDN/>
              <w:spacing w:line="276" w:lineRule="auto"/>
              <w:jc w:val="left"/>
              <w:rPr>
                <w:rFonts w:ascii="Times" w:eastAsia="SimSun" w:hAnsi="Times" w:cs="Times New Roman"/>
                <w:kern w:val="0"/>
                <w:szCs w:val="24"/>
                <w:lang w:val="en-GB" w:eastAsia="zh-CN"/>
              </w:rPr>
            </w:pPr>
            <w:r w:rsidRPr="00A53834">
              <w:rPr>
                <w:rFonts w:ascii="Times" w:eastAsia="Batang" w:hAnsi="Times" w:cs="Times New Roman"/>
                <w:kern w:val="0"/>
                <w:szCs w:val="24"/>
                <w:lang w:val="en-GB" w:eastAsia="en-US"/>
              </w:rPr>
              <w:t xml:space="preserve">For studying the standardized model structure, </w:t>
            </w:r>
            <w:r w:rsidRPr="00A53834">
              <w:rPr>
                <w:rFonts w:ascii="Times" w:eastAsia="Batang" w:hAnsi="Times" w:cs="Times New Roman"/>
                <w:kern w:val="0"/>
                <w:szCs w:val="24"/>
                <w:lang w:val="en-GB"/>
              </w:rPr>
              <w:t>for temporal domain Case 0, in case of spatial-frequency domain input, adopt the following model structure</w:t>
            </w:r>
            <w:r w:rsidRPr="00A53834">
              <w:rPr>
                <w:rFonts w:ascii="Times" w:eastAsia="Batang" w:hAnsi="Times" w:cs="Times New Roman"/>
                <w:kern w:val="0"/>
                <w:szCs w:val="24"/>
                <w:lang w:val="en-GB" w:eastAsia="en-US"/>
              </w:rPr>
              <w:t xml:space="preserve"> </w:t>
            </w:r>
            <w:r w:rsidRPr="00A53834">
              <w:rPr>
                <w:rFonts w:ascii="Times" w:eastAsia="SimSun" w:hAnsi="Times" w:cs="Times New Roman" w:hint="eastAsia"/>
                <w:kern w:val="0"/>
                <w:szCs w:val="24"/>
                <w:lang w:val="en-GB" w:eastAsia="zh-CN"/>
              </w:rPr>
              <w:t>as one example structure for study purpose,</w:t>
            </w:r>
          </w:p>
          <w:p w:rsidR="00A53834" w:rsidRPr="00A53834" w:rsidRDefault="00A53834" w:rsidP="00A53834">
            <w:pPr>
              <w:widowControl/>
              <w:wordWrap/>
              <w:autoSpaceDE/>
              <w:autoSpaceDN/>
              <w:spacing w:line="276" w:lineRule="auto"/>
              <w:ind w:leftChars="400" w:left="800"/>
              <w:jc w:val="center"/>
              <w:rPr>
                <w:rFonts w:ascii="Times" w:eastAsia="Batang" w:hAnsi="Times" w:cs="Times New Roman"/>
                <w:kern w:val="0"/>
                <w:szCs w:val="24"/>
                <w:lang w:val="en-GB" w:eastAsia="x-none"/>
              </w:rPr>
            </w:pPr>
            <w:r w:rsidRPr="00A53834">
              <w:rPr>
                <w:rFonts w:ascii="Times" w:eastAsia="Batang" w:hAnsi="Times" w:cs="Times New Roman"/>
                <w:noProof/>
                <w:kern w:val="0"/>
                <w:szCs w:val="24"/>
              </w:rPr>
              <w:drawing>
                <wp:inline distT="0" distB="0" distL="0" distR="0" wp14:anchorId="183D7A55" wp14:editId="098AC475">
                  <wp:extent cx="5948680" cy="3605530"/>
                  <wp:effectExtent l="0" t="0" r="0" b="0"/>
                  <wp:docPr id="10"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 screenshot of a computer&#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8680" cy="3605530"/>
                          </a:xfrm>
                          <a:prstGeom prst="rect">
                            <a:avLst/>
                          </a:prstGeom>
                          <a:noFill/>
                          <a:ln>
                            <a:noFill/>
                          </a:ln>
                        </pic:spPr>
                      </pic:pic>
                    </a:graphicData>
                  </a:graphic>
                </wp:inline>
              </w:drawing>
            </w:r>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Encoder description:</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7106"/>
            </w:tblGrid>
            <w:tr w:rsidR="00A53834" w:rsidRPr="00A53834" w:rsidTr="00C468A0">
              <w:tc>
                <w:tcPr>
                  <w:tcW w:w="2244" w:type="dxa"/>
                  <w:shd w:val="clear" w:color="auto" w:fill="auto"/>
                </w:tcPr>
                <w:p w:rsidR="00A53834" w:rsidRPr="00A53834" w:rsidRDefault="00A53834" w:rsidP="00A53834">
                  <w:pPr>
                    <w:widowControl/>
                    <w:wordWrap/>
                    <w:autoSpaceDE/>
                    <w:autoSpaceDN/>
                    <w:spacing w:line="276" w:lineRule="auto"/>
                    <w:jc w:val="left"/>
                    <w:rPr>
                      <w:rFonts w:ascii="Times" w:eastAsia="SimSun" w:hAnsi="Times" w:cs="Times New Roman"/>
                      <w:kern w:val="0"/>
                      <w:szCs w:val="24"/>
                      <w:lang w:val="en-GB" w:eastAsia="zh-CN"/>
                    </w:rPr>
                  </w:pPr>
                  <w:r w:rsidRPr="00A53834">
                    <w:rPr>
                      <w:rFonts w:ascii="Times" w:eastAsia="Batang" w:hAnsi="Times" w:cs="Times New Roman"/>
                      <w:kern w:val="0"/>
                      <w:szCs w:val="24"/>
                      <w:lang w:val="en-GB" w:eastAsia="en-US"/>
                    </w:rPr>
                    <w:t>Embedding layer</w:t>
                  </w:r>
                </w:p>
                <w:p w:rsidR="00A53834" w:rsidRPr="00A53834" w:rsidRDefault="00A53834" w:rsidP="00A53834">
                  <w:pPr>
                    <w:widowControl/>
                    <w:wordWrap/>
                    <w:autoSpaceDE/>
                    <w:autoSpaceDN/>
                    <w:spacing w:line="276" w:lineRule="auto"/>
                    <w:jc w:val="left"/>
                    <w:rPr>
                      <w:rFonts w:ascii="Times" w:eastAsia="SimSun" w:hAnsi="Times" w:cs="Times New Roman"/>
                      <w:kern w:val="0"/>
                      <w:szCs w:val="24"/>
                      <w:lang w:val="en-GB" w:eastAsia="zh-CN"/>
                    </w:rPr>
                  </w:pPr>
                  <w:r w:rsidRPr="00A53834">
                    <w:rPr>
                      <w:rFonts w:ascii="Times" w:eastAsia="SimSun" w:hAnsi="Times" w:cs="Times New Roman" w:hint="eastAsia"/>
                      <w:kern w:val="0"/>
                      <w:szCs w:val="24"/>
                      <w:lang w:val="en-GB" w:eastAsia="zh-CN"/>
                    </w:rPr>
                    <w:t>(Note: linear embedding in above figure to be revised to Embedding layer)</w:t>
                  </w:r>
                </w:p>
              </w:tc>
              <w:tc>
                <w:tcPr>
                  <w:tcW w:w="7105"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Number of tokens</w:t>
                  </w:r>
                </w:p>
                <w:p w:rsidR="00A53834" w:rsidRPr="00A53834" w:rsidRDefault="00A53834" w:rsidP="00A53834">
                  <w:pPr>
                    <w:widowControl/>
                    <w:wordWrap/>
                    <w:autoSpaceDE/>
                    <w:autoSpaceDN/>
                    <w:spacing w:line="276" w:lineRule="auto"/>
                    <w:jc w:val="left"/>
                    <w:rPr>
                      <w:rFonts w:ascii="Times" w:eastAsia="Batang" w:hAnsi="Times" w:cs="Times New Roman"/>
                      <w:i/>
                      <w:kern w:val="0"/>
                      <w:szCs w:val="24"/>
                      <w:lang w:val="en-GB" w:eastAsia="en-US"/>
                    </w:rPr>
                  </w:pPr>
                  <w:r w:rsidRPr="00A53834">
                    <w:rPr>
                      <w:rFonts w:ascii="Times" w:eastAsia="Batang" w:hAnsi="Times" w:cs="Times New Roman"/>
                      <w:kern w:val="0"/>
                      <w:szCs w:val="24"/>
                      <w:lang w:val="en-GB" w:eastAsia="en-US"/>
                    </w:rPr>
                    <w:t>Feature dimension of each token</w:t>
                  </w:r>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Output dimension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d</m:t>
                        </m:r>
                      </m:e>
                      <m:sub>
                        <m:r>
                          <w:rPr>
                            <w:rFonts w:ascii="Cambria Math" w:eastAsia="Batang" w:hAnsi="Cambria Math" w:cs="Times New Roman"/>
                            <w:kern w:val="0"/>
                            <w:szCs w:val="24"/>
                            <w:lang w:val="en-GB" w:eastAsia="en-US"/>
                          </w:rPr>
                          <m:t>model</m:t>
                        </m:r>
                      </m:sub>
                    </m:sSub>
                  </m:oMath>
                  <w:r w:rsidRPr="00A53834">
                    <w:rPr>
                      <w:rFonts w:ascii="Times" w:eastAsia="Batang" w:hAnsi="Times" w:cs="Times New Roman"/>
                      <w:kern w:val="0"/>
                      <w:szCs w:val="24"/>
                      <w:lang w:val="en-GB" w:eastAsia="en-US"/>
                    </w:rPr>
                    <w:t xml:space="preserve"> </w:t>
                  </w:r>
                  <w:r w:rsidRPr="00A53834">
                    <w:rPr>
                      <w:rFonts w:ascii="Times" w:eastAsia="Batang" w:hAnsi="Times" w:cs="Times New Roman"/>
                      <w:color w:val="000000"/>
                      <w:kern w:val="0"/>
                      <w:szCs w:val="24"/>
                      <w:lang w:val="en-GB" w:eastAsia="en-US"/>
                    </w:rPr>
                    <w:t>per token</w:t>
                  </w:r>
                </w:p>
              </w:tc>
            </w:tr>
            <w:tr w:rsidR="00A53834" w:rsidRPr="00A53834" w:rsidTr="00C468A0">
              <w:tc>
                <w:tcPr>
                  <w:tcW w:w="2244"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lastRenderedPageBreak/>
                    <w:t>Positional encoding</w:t>
                  </w:r>
                </w:p>
              </w:tc>
              <w:tc>
                <w:tcPr>
                  <w:tcW w:w="7105"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Number of tokens positions</w:t>
                  </w:r>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Dimension of positional encoding for each token position: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d</m:t>
                        </m:r>
                      </m:e>
                      <m:sub>
                        <m:r>
                          <w:rPr>
                            <w:rFonts w:ascii="Cambria Math" w:eastAsia="Batang" w:hAnsi="Cambria Math" w:cs="Times New Roman"/>
                            <w:kern w:val="0"/>
                            <w:szCs w:val="24"/>
                            <w:lang w:val="en-GB" w:eastAsia="en-US"/>
                          </w:rPr>
                          <m:t>model</m:t>
                        </m:r>
                      </m:sub>
                    </m:sSub>
                  </m:oMath>
                </w:p>
              </w:tc>
            </w:tr>
            <w:tr w:rsidR="00A53834" w:rsidRPr="00A53834" w:rsidTr="00C468A0">
              <w:tc>
                <w:tcPr>
                  <w:tcW w:w="2244"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Transformer blocks</w:t>
                  </w:r>
                </w:p>
              </w:tc>
              <w:tc>
                <w:tcPr>
                  <w:tcW w:w="7105"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Number of transformer blocks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TF</m:t>
                        </m:r>
                      </m:sub>
                    </m:sSub>
                  </m:oMath>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Dimension of transformer block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d</m:t>
                        </m:r>
                      </m:e>
                      <m:sub>
                        <m:r>
                          <w:rPr>
                            <w:rFonts w:ascii="Cambria Math" w:eastAsia="Batang" w:hAnsi="Cambria Math" w:cs="Times New Roman"/>
                            <w:kern w:val="0"/>
                            <w:szCs w:val="24"/>
                            <w:lang w:val="en-GB" w:eastAsia="en-US"/>
                          </w:rPr>
                          <m:t>model</m:t>
                        </m:r>
                      </m:sub>
                    </m:sSub>
                  </m:oMath>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Number of self-attention heads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head</m:t>
                        </m:r>
                      </m:sub>
                    </m:sSub>
                  </m:oMath>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Dimension of attention head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d</m:t>
                        </m:r>
                      </m:e>
                      <m:sub>
                        <m:r>
                          <w:rPr>
                            <w:rFonts w:ascii="Cambria Math" w:eastAsia="Batang" w:hAnsi="Cambria Math" w:cs="Times New Roman"/>
                            <w:kern w:val="0"/>
                            <w:szCs w:val="24"/>
                            <w:lang w:val="en-GB" w:eastAsia="en-US"/>
                          </w:rPr>
                          <m:t>head</m:t>
                        </m:r>
                      </m:sub>
                    </m:sSub>
                  </m:oMath>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Dimension of latent space inside feedforward module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d</m:t>
                        </m:r>
                      </m:e>
                      <m:sub>
                        <m:r>
                          <w:rPr>
                            <w:rFonts w:ascii="Cambria Math" w:eastAsia="Batang" w:hAnsi="Cambria Math" w:cs="Times New Roman"/>
                            <w:kern w:val="0"/>
                            <w:szCs w:val="24"/>
                            <w:lang w:val="en-GB" w:eastAsia="en-US"/>
                          </w:rPr>
                          <m:t>FF</m:t>
                        </m:r>
                      </m:sub>
                    </m:sSub>
                  </m:oMath>
                </w:p>
                <w:p w:rsidR="00A53834" w:rsidRPr="00A53834" w:rsidRDefault="00A53834" w:rsidP="00A53834">
                  <w:pPr>
                    <w:widowControl/>
                    <w:wordWrap/>
                    <w:autoSpaceDE/>
                    <w:autoSpaceDN/>
                    <w:spacing w:line="276" w:lineRule="auto"/>
                    <w:jc w:val="left"/>
                    <w:rPr>
                      <w:rFonts w:ascii="Times" w:eastAsia="SimSun" w:hAnsi="Times" w:cs="Times New Roman"/>
                      <w:kern w:val="0"/>
                      <w:szCs w:val="24"/>
                      <w:lang w:val="en-GB" w:eastAsia="zh-CN"/>
                    </w:rPr>
                  </w:pPr>
                  <w:r w:rsidRPr="00A53834">
                    <w:rPr>
                      <w:rFonts w:ascii="Times" w:eastAsia="Batang" w:hAnsi="Times" w:cs="Times New Roman"/>
                      <w:kern w:val="0"/>
                      <w:szCs w:val="24"/>
                      <w:lang w:val="en-GB" w:eastAsia="en-US"/>
                    </w:rPr>
                    <w:t>Activation function choice</w:t>
                  </w:r>
                </w:p>
              </w:tc>
            </w:tr>
            <w:tr w:rsidR="00A53834" w:rsidRPr="00A53834" w:rsidTr="00C468A0">
              <w:tc>
                <w:tcPr>
                  <w:tcW w:w="2244"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Output linear layer</w:t>
                  </w:r>
                </w:p>
              </w:tc>
              <w:tc>
                <w:tcPr>
                  <w:tcW w:w="7105" w:type="dxa"/>
                  <w:shd w:val="clear" w:color="auto" w:fill="auto"/>
                </w:tcPr>
                <w:p w:rsidR="00A53834" w:rsidRPr="00A53834" w:rsidRDefault="00A53834" w:rsidP="00A53834">
                  <w:pPr>
                    <w:widowControl/>
                    <w:wordWrap/>
                    <w:autoSpaceDE/>
                    <w:autoSpaceDN/>
                    <w:spacing w:line="276" w:lineRule="auto"/>
                    <w:jc w:val="left"/>
                    <w:rPr>
                      <w:rFonts w:ascii="Times" w:eastAsia="SimSun" w:hAnsi="Times" w:cs="Times New Roman"/>
                      <w:kern w:val="0"/>
                      <w:szCs w:val="24"/>
                      <w:lang w:val="en-GB" w:eastAsia="zh-CN"/>
                    </w:rPr>
                  </w:pPr>
                  <w:r w:rsidRPr="00A53834">
                    <w:rPr>
                      <w:rFonts w:ascii="Times" w:eastAsia="Batang" w:hAnsi="Times" w:cs="Times New Roman"/>
                      <w:kern w:val="0"/>
                      <w:szCs w:val="24"/>
                      <w:lang w:val="en-GB" w:eastAsia="en-US"/>
                    </w:rPr>
                    <w:t xml:space="preserve">Reshape the matrix </w:t>
                  </w:r>
                  <w:r w:rsidRPr="00A53834">
                    <w:rPr>
                      <w:rFonts w:ascii="Times" w:eastAsia="SimSun" w:hAnsi="Times" w:cs="Times New Roman" w:hint="eastAsia"/>
                      <w:kern w:val="0"/>
                      <w:szCs w:val="24"/>
                      <w:lang w:val="en-GB" w:eastAsia="zh-CN"/>
                    </w:rPr>
                    <w:t>to a vector</w:t>
                  </w:r>
                </w:p>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Batang" w:hAnsi="Times" w:cs="Times New Roman"/>
                      <w:kern w:val="0"/>
                      <w:szCs w:val="24"/>
                      <w:lang w:val="en-GB" w:eastAsia="en-US"/>
                    </w:rPr>
                    <w:t xml:space="preserve">Output dimension </w:t>
                  </w:r>
                  <m:oMath>
                    <m:sSub>
                      <m:sSubPr>
                        <m:ctrlPr>
                          <w:rPr>
                            <w:rFonts w:ascii="Cambria Math" w:eastAsia="Batang" w:hAnsi="Cambria Math" w:cs="Times New Roman"/>
                            <w:kern w:val="0"/>
                            <w:szCs w:val="24"/>
                            <w:lang w:val="en-GB" w:eastAsia="en-US"/>
                          </w:rPr>
                        </m:ctrlPr>
                      </m:sSubPr>
                      <m:e>
                        <m:r>
                          <w:rPr>
                            <w:rFonts w:ascii="Cambria Math" w:eastAsia="Batang" w:hAnsi="Cambria Math" w:cs="Times New Roman"/>
                            <w:kern w:val="0"/>
                            <w:szCs w:val="24"/>
                            <w:lang w:val="en-GB" w:eastAsia="en-US"/>
                          </w:rPr>
                          <m:t>z</m:t>
                        </m:r>
                      </m:e>
                      <m:sub>
                        <m:r>
                          <w:rPr>
                            <w:rFonts w:ascii="Cambria Math" w:eastAsia="Batang" w:hAnsi="Cambria Math" w:cs="Times New Roman"/>
                            <w:kern w:val="0"/>
                            <w:szCs w:val="24"/>
                            <w:lang w:val="en-GB" w:eastAsia="en-US"/>
                          </w:rPr>
                          <m:t>dim</m:t>
                        </m:r>
                      </m:sub>
                    </m:sSub>
                  </m:oMath>
                </w:p>
              </w:tc>
            </w:tr>
            <w:tr w:rsidR="00A53834" w:rsidRPr="00A53834" w:rsidTr="00C468A0">
              <w:tc>
                <w:tcPr>
                  <w:tcW w:w="2244"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kern w:val="0"/>
                      <w:szCs w:val="24"/>
                      <w:lang w:val="en-GB" w:eastAsia="en-US"/>
                    </w:rPr>
                  </w:pPr>
                  <w:r w:rsidRPr="00A53834">
                    <w:rPr>
                      <w:rFonts w:ascii="Times" w:eastAsia="SimSun" w:hAnsi="Times" w:cs="Times New Roman" w:hint="eastAsia"/>
                      <w:kern w:val="0"/>
                      <w:szCs w:val="24"/>
                      <w:lang w:val="en-GB" w:eastAsia="zh-CN"/>
                    </w:rPr>
                    <w:t>Q</w:t>
                  </w:r>
                  <w:r w:rsidRPr="00A53834">
                    <w:rPr>
                      <w:rFonts w:ascii="Times" w:eastAsia="Batang" w:hAnsi="Times" w:cs="Times New Roman"/>
                      <w:kern w:val="0"/>
                      <w:szCs w:val="24"/>
                      <w:lang w:val="en-GB" w:eastAsia="en-US"/>
                    </w:rPr>
                    <w:t>uantization</w:t>
                  </w:r>
                </w:p>
              </w:tc>
              <w:tc>
                <w:tcPr>
                  <w:tcW w:w="7105" w:type="dxa"/>
                  <w:shd w:val="clear" w:color="auto" w:fill="auto"/>
                </w:tcPr>
                <w:p w:rsidR="00A53834" w:rsidRPr="00A53834" w:rsidRDefault="00A53834" w:rsidP="00A53834">
                  <w:pPr>
                    <w:widowControl/>
                    <w:wordWrap/>
                    <w:autoSpaceDE/>
                    <w:autoSpaceDN/>
                    <w:spacing w:line="276" w:lineRule="auto"/>
                    <w:jc w:val="left"/>
                    <w:rPr>
                      <w:rFonts w:ascii="Times" w:eastAsia="Batang" w:hAnsi="Times" w:cs="Times New Roman"/>
                      <w:color w:val="0070C0"/>
                      <w:kern w:val="0"/>
                      <w:szCs w:val="24"/>
                      <w:lang w:val="en-GB" w:eastAsia="en-US"/>
                    </w:rPr>
                  </w:pPr>
                  <w:r w:rsidRPr="00A53834">
                    <w:rPr>
                      <w:rFonts w:ascii="Times" w:eastAsia="Batang" w:hAnsi="Times" w:cs="Times New Roman"/>
                      <w:color w:val="0070C0"/>
                      <w:kern w:val="0"/>
                      <w:szCs w:val="24"/>
                      <w:lang w:val="en-GB" w:eastAsia="en-US"/>
                    </w:rPr>
                    <w:t xml:space="preserve">Scalar quantization: </w:t>
                  </w:r>
                </w:p>
                <w:p w:rsidR="00A53834" w:rsidRPr="00A53834" w:rsidRDefault="00A53834" w:rsidP="00A53834">
                  <w:pPr>
                    <w:widowControl/>
                    <w:numPr>
                      <w:ilvl w:val="0"/>
                      <w:numId w:val="46"/>
                    </w:numPr>
                    <w:suppressAutoHyphens/>
                    <w:wordWrap/>
                    <w:autoSpaceDE/>
                    <w:autoSpaceDN/>
                    <w:spacing w:after="0" w:line="276" w:lineRule="auto"/>
                    <w:contextualSpacing/>
                    <w:jc w:val="left"/>
                    <w:rPr>
                      <w:rFonts w:ascii="Times" w:eastAsia="Batang" w:hAnsi="Times" w:cs="Times New Roman"/>
                      <w:color w:val="0070C0"/>
                      <w:kern w:val="0"/>
                      <w:szCs w:val="24"/>
                      <w:lang w:val="en-GB" w:eastAsia="x-none"/>
                    </w:rPr>
                  </w:pPr>
                  <w:r w:rsidRPr="00A53834">
                    <w:rPr>
                      <w:rFonts w:ascii="Times" w:eastAsia="Batang" w:hAnsi="Times" w:cs="Times New Roman"/>
                      <w:color w:val="0070C0"/>
                      <w:kern w:val="0"/>
                      <w:szCs w:val="24"/>
                      <w:lang w:val="en-GB" w:eastAsia="x-none"/>
                    </w:rPr>
                    <w:t xml:space="preserve">Number of bits per latent dimension: </w:t>
                  </w:r>
                  <w:r w:rsidRPr="00A53834">
                    <w:rPr>
                      <w:rFonts w:ascii="Times" w:eastAsia="Batang" w:hAnsi="Times" w:cs="Times New Roman"/>
                      <w:i/>
                      <w:iCs/>
                      <w:color w:val="0070C0"/>
                      <w:kern w:val="0"/>
                      <w:szCs w:val="24"/>
                      <w:lang w:val="en-GB" w:eastAsia="x-none"/>
                    </w:rPr>
                    <w:t>N</w:t>
                  </w:r>
                  <w:r w:rsidRPr="00A53834">
                    <w:rPr>
                      <w:rFonts w:ascii="Times" w:eastAsia="Batang" w:hAnsi="Times" w:cs="Times New Roman"/>
                      <w:i/>
                      <w:iCs/>
                      <w:color w:val="0070C0"/>
                      <w:kern w:val="0"/>
                      <w:szCs w:val="24"/>
                      <w:vertAlign w:val="subscript"/>
                      <w:lang w:val="en-GB" w:eastAsia="x-none"/>
                    </w:rPr>
                    <w:t>bit</w:t>
                  </w:r>
                </w:p>
                <w:p w:rsidR="00A53834" w:rsidRPr="00A53834" w:rsidRDefault="00A53834" w:rsidP="00A53834">
                  <w:pPr>
                    <w:widowControl/>
                    <w:numPr>
                      <w:ilvl w:val="0"/>
                      <w:numId w:val="46"/>
                    </w:numPr>
                    <w:suppressAutoHyphens/>
                    <w:wordWrap/>
                    <w:autoSpaceDE/>
                    <w:autoSpaceDN/>
                    <w:spacing w:before="120" w:after="0" w:line="276" w:lineRule="auto"/>
                    <w:contextualSpacing/>
                    <w:jc w:val="left"/>
                    <w:rPr>
                      <w:rFonts w:ascii="Times" w:eastAsia="Batang" w:hAnsi="Times" w:cs="Times New Roman"/>
                      <w:color w:val="0070C0"/>
                      <w:kern w:val="0"/>
                      <w:szCs w:val="24"/>
                      <w:lang w:val="en-GB" w:eastAsia="x-none"/>
                    </w:rPr>
                  </w:pPr>
                  <w:r w:rsidRPr="00A53834">
                    <w:rPr>
                      <w:rFonts w:ascii="Times" w:eastAsia="Batang" w:hAnsi="Times" w:cs="Times New Roman"/>
                      <w:color w:val="0070C0"/>
                      <w:kern w:val="0"/>
                      <w:szCs w:val="24"/>
                      <w:lang w:val="en-GB" w:eastAsia="x-none"/>
                    </w:rPr>
                    <w:t xml:space="preserve">Total payload size </w:t>
                  </w:r>
                  <w:r w:rsidRPr="00A53834">
                    <w:rPr>
                      <w:rFonts w:ascii="Times" w:eastAsia="SimSun" w:hAnsi="Times" w:cs="Times New Roman" w:hint="eastAsia"/>
                      <w:color w:val="0070C0"/>
                      <w:kern w:val="0"/>
                      <w:szCs w:val="24"/>
                      <w:lang w:val="en-GB" w:eastAsia="zh-CN"/>
                    </w:rPr>
                    <w:t xml:space="preserve">for Scalar quantization </w:t>
                  </w:r>
                  <w:r w:rsidRPr="00A53834">
                    <w:rPr>
                      <w:rFonts w:ascii="Times" w:eastAsia="Batang" w:hAnsi="Times" w:cs="Times New Roman"/>
                      <w:color w:val="0070C0"/>
                      <w:kern w:val="0"/>
                      <w:szCs w:val="24"/>
                      <w:lang w:val="en-GB" w:eastAsia="x-none"/>
                    </w:rPr>
                    <w:t xml:space="preserve">= </w:t>
                  </w:r>
                  <w:r w:rsidRPr="00A53834">
                    <w:rPr>
                      <w:rFonts w:ascii="Times" w:eastAsia="Batang" w:hAnsi="Times" w:cs="Times New Roman"/>
                      <w:i/>
                      <w:iCs/>
                      <w:color w:val="0070C0"/>
                      <w:kern w:val="0"/>
                      <w:szCs w:val="24"/>
                      <w:lang w:val="en-GB" w:eastAsia="x-none"/>
                    </w:rPr>
                    <w:t>N</w:t>
                  </w:r>
                  <w:r w:rsidRPr="00A53834">
                    <w:rPr>
                      <w:rFonts w:ascii="Times" w:eastAsia="Batang" w:hAnsi="Times" w:cs="Times New Roman"/>
                      <w:i/>
                      <w:iCs/>
                      <w:color w:val="0070C0"/>
                      <w:kern w:val="0"/>
                      <w:szCs w:val="24"/>
                      <w:vertAlign w:val="subscript"/>
                      <w:lang w:val="en-GB" w:eastAsia="x-none"/>
                    </w:rPr>
                    <w:t>bit</w:t>
                  </w:r>
                  <w:r w:rsidRPr="00A53834">
                    <w:rPr>
                      <w:rFonts w:ascii="Times" w:eastAsia="Batang" w:hAnsi="Times" w:cs="Times New Roman"/>
                      <w:i/>
                      <w:iCs/>
                      <w:color w:val="0070C0"/>
                      <w:kern w:val="0"/>
                      <w:szCs w:val="24"/>
                      <w:lang w:val="en-GB" w:eastAsia="x-none"/>
                    </w:rPr>
                    <w:t xml:space="preserve"> * Z</w:t>
                  </w:r>
                  <w:r w:rsidRPr="00A53834">
                    <w:rPr>
                      <w:rFonts w:ascii="Times" w:eastAsia="Batang" w:hAnsi="Times" w:cs="Times New Roman"/>
                      <w:i/>
                      <w:iCs/>
                      <w:color w:val="0070C0"/>
                      <w:kern w:val="0"/>
                      <w:szCs w:val="24"/>
                      <w:vertAlign w:val="subscript"/>
                      <w:lang w:val="en-GB" w:eastAsia="x-none"/>
                    </w:rPr>
                    <w:t>dim</w:t>
                  </w:r>
                  <w:r w:rsidRPr="00A53834">
                    <w:rPr>
                      <w:rFonts w:ascii="Times" w:eastAsia="SimSun" w:hAnsi="Times" w:cs="Times New Roman" w:hint="eastAsia"/>
                      <w:i/>
                      <w:iCs/>
                      <w:color w:val="0070C0"/>
                      <w:kern w:val="0"/>
                      <w:szCs w:val="24"/>
                      <w:vertAlign w:val="subscript"/>
                      <w:lang w:val="en-GB" w:eastAsia="zh-CN"/>
                    </w:rPr>
                    <w:t xml:space="preserve"> </w:t>
                  </w:r>
                </w:p>
                <w:p w:rsidR="00A53834" w:rsidRPr="00A53834" w:rsidRDefault="00A53834" w:rsidP="00A53834">
                  <w:pPr>
                    <w:widowControl/>
                    <w:wordWrap/>
                    <w:autoSpaceDE/>
                    <w:autoSpaceDN/>
                    <w:spacing w:line="276" w:lineRule="auto"/>
                    <w:jc w:val="left"/>
                    <w:rPr>
                      <w:rFonts w:ascii="Times" w:eastAsia="Batang" w:hAnsi="Times" w:cs="Times New Roman"/>
                      <w:color w:val="0070C0"/>
                      <w:kern w:val="0"/>
                      <w:szCs w:val="24"/>
                      <w:lang w:val="en-GB" w:eastAsia="en-US"/>
                    </w:rPr>
                  </w:pPr>
                  <w:r w:rsidRPr="00A53834">
                    <w:rPr>
                      <w:rFonts w:ascii="Times" w:eastAsia="Batang" w:hAnsi="Times" w:cs="Times New Roman"/>
                      <w:color w:val="0070C0"/>
                      <w:kern w:val="0"/>
                      <w:szCs w:val="24"/>
                      <w:lang w:val="en-GB" w:eastAsia="en-US"/>
                    </w:rPr>
                    <w:t>Vector quantization</w:t>
                  </w:r>
                </w:p>
                <w:p w:rsidR="00A53834" w:rsidRPr="00A53834" w:rsidRDefault="00A53834" w:rsidP="00A53834">
                  <w:pPr>
                    <w:widowControl/>
                    <w:numPr>
                      <w:ilvl w:val="0"/>
                      <w:numId w:val="46"/>
                    </w:numPr>
                    <w:wordWrap/>
                    <w:autoSpaceDE/>
                    <w:autoSpaceDN/>
                    <w:spacing w:before="120" w:after="0" w:line="276" w:lineRule="auto"/>
                    <w:jc w:val="left"/>
                    <w:rPr>
                      <w:rFonts w:ascii="New York" w:eastAsia="Batang" w:hAnsi="New York" w:cs="Times New Roman"/>
                      <w:color w:val="0070C0"/>
                      <w:kern w:val="0"/>
                      <w:szCs w:val="24"/>
                      <w:lang w:val="en-GB" w:eastAsia="x-none"/>
                    </w:rPr>
                  </w:pPr>
                  <w:r w:rsidRPr="00A53834">
                    <w:rPr>
                      <w:rFonts w:ascii="New York" w:eastAsia="Batang" w:hAnsi="New York" w:cs="Times New Roman"/>
                      <w:color w:val="0070C0"/>
                      <w:kern w:val="0"/>
                      <w:szCs w:val="20"/>
                      <w:lang w:val="en-GB" w:eastAsia="x-none"/>
                    </w:rPr>
                    <w:t xml:space="preserve">segment size = </w:t>
                  </w:r>
                  <w:r w:rsidRPr="00A53834">
                    <w:rPr>
                      <w:rFonts w:ascii="Times" w:eastAsia="Batang" w:hAnsi="Times" w:cs="Times New Roman"/>
                      <w:i/>
                      <w:iCs/>
                      <w:color w:val="0070C0"/>
                      <w:kern w:val="0"/>
                      <w:szCs w:val="24"/>
                      <w:lang w:val="en-GB" w:eastAsia="x-none"/>
                    </w:rPr>
                    <w:t>N</w:t>
                  </w:r>
                  <w:r w:rsidRPr="00A53834">
                    <w:rPr>
                      <w:rFonts w:ascii="Times" w:eastAsia="Batang" w:hAnsi="Times" w:cs="Times New Roman"/>
                      <w:i/>
                      <w:iCs/>
                      <w:color w:val="0070C0"/>
                      <w:kern w:val="0"/>
                      <w:szCs w:val="24"/>
                      <w:vertAlign w:val="subscript"/>
                      <w:lang w:val="en-GB" w:eastAsia="x-none"/>
                    </w:rPr>
                    <w:t>seg</w:t>
                  </w:r>
                </w:p>
                <w:p w:rsidR="00A53834" w:rsidRPr="00A53834" w:rsidRDefault="00A53834" w:rsidP="00A53834">
                  <w:pPr>
                    <w:widowControl/>
                    <w:numPr>
                      <w:ilvl w:val="0"/>
                      <w:numId w:val="46"/>
                    </w:numPr>
                    <w:suppressAutoHyphens/>
                    <w:wordWrap/>
                    <w:autoSpaceDE/>
                    <w:autoSpaceDN/>
                    <w:spacing w:after="0" w:line="276" w:lineRule="auto"/>
                    <w:contextualSpacing/>
                    <w:jc w:val="left"/>
                    <w:rPr>
                      <w:rFonts w:ascii="Times" w:eastAsia="Batang" w:hAnsi="Times" w:cs="Times New Roman"/>
                      <w:color w:val="0070C0"/>
                      <w:kern w:val="0"/>
                      <w:szCs w:val="24"/>
                      <w:lang w:val="en-GB" w:eastAsia="x-none"/>
                    </w:rPr>
                  </w:pPr>
                  <w:r w:rsidRPr="00A53834">
                    <w:rPr>
                      <w:rFonts w:ascii="Times" w:eastAsia="Batang" w:hAnsi="Times" w:cs="Times New Roman"/>
                      <w:color w:val="0070C0"/>
                      <w:kern w:val="0"/>
                      <w:szCs w:val="24"/>
                      <w:lang w:val="en-GB" w:eastAsia="x-none"/>
                    </w:rPr>
                    <w:t xml:space="preserve">Number of bits per latent dimension: </w:t>
                  </w:r>
                  <w:r w:rsidRPr="00A53834">
                    <w:rPr>
                      <w:rFonts w:ascii="Times" w:eastAsia="Batang" w:hAnsi="Times" w:cs="Times New Roman"/>
                      <w:i/>
                      <w:iCs/>
                      <w:color w:val="0070C0"/>
                      <w:kern w:val="0"/>
                      <w:szCs w:val="24"/>
                      <w:lang w:val="en-GB" w:eastAsia="x-none"/>
                    </w:rPr>
                    <w:t>N</w:t>
                  </w:r>
                  <w:r w:rsidRPr="00A53834">
                    <w:rPr>
                      <w:rFonts w:ascii="Times" w:eastAsia="Batang" w:hAnsi="Times" w:cs="Times New Roman"/>
                      <w:i/>
                      <w:iCs/>
                      <w:color w:val="0070C0"/>
                      <w:kern w:val="0"/>
                      <w:szCs w:val="24"/>
                      <w:vertAlign w:val="subscript"/>
                      <w:lang w:val="en-GB" w:eastAsia="x-none"/>
                    </w:rPr>
                    <w:t>bit</w:t>
                  </w:r>
                </w:p>
                <w:p w:rsidR="00A53834" w:rsidRPr="00A53834" w:rsidRDefault="00A53834" w:rsidP="00A53834">
                  <w:pPr>
                    <w:widowControl/>
                    <w:numPr>
                      <w:ilvl w:val="0"/>
                      <w:numId w:val="46"/>
                    </w:numPr>
                    <w:wordWrap/>
                    <w:autoSpaceDE/>
                    <w:autoSpaceDN/>
                    <w:spacing w:before="120" w:after="0" w:line="276" w:lineRule="auto"/>
                    <w:jc w:val="left"/>
                    <w:rPr>
                      <w:rFonts w:ascii="New York" w:eastAsia="Batang" w:hAnsi="New York" w:cs="Times New Roman"/>
                      <w:color w:val="0070C0"/>
                      <w:kern w:val="0"/>
                      <w:szCs w:val="24"/>
                      <w:lang w:val="en-GB" w:eastAsia="x-none"/>
                    </w:rPr>
                  </w:pPr>
                  <w:r w:rsidRPr="00A53834">
                    <w:rPr>
                      <w:rFonts w:ascii="New York" w:eastAsia="Batang" w:hAnsi="New York" w:cs="Times New Roman"/>
                      <w:color w:val="0070C0"/>
                      <w:kern w:val="0"/>
                      <w:szCs w:val="24"/>
                      <w:lang w:val="en-GB" w:eastAsia="x-none"/>
                    </w:rPr>
                    <w:t xml:space="preserve">bits per segment = </w:t>
                  </w:r>
                  <w:r w:rsidRPr="00A53834">
                    <w:rPr>
                      <w:rFonts w:ascii="Times" w:eastAsia="Batang" w:hAnsi="Times" w:cs="Times New Roman"/>
                      <w:i/>
                      <w:iCs/>
                      <w:color w:val="0070C0"/>
                      <w:kern w:val="0"/>
                      <w:szCs w:val="24"/>
                      <w:lang w:val="en-GB" w:eastAsia="x-none"/>
                    </w:rPr>
                    <w:t>N</w:t>
                  </w:r>
                  <w:r w:rsidRPr="00A53834">
                    <w:rPr>
                      <w:rFonts w:ascii="Times" w:eastAsia="Batang" w:hAnsi="Times" w:cs="Times New Roman"/>
                      <w:i/>
                      <w:iCs/>
                      <w:color w:val="0070C0"/>
                      <w:kern w:val="0"/>
                      <w:szCs w:val="24"/>
                      <w:vertAlign w:val="subscript"/>
                      <w:lang w:val="en-GB" w:eastAsia="x-none"/>
                    </w:rPr>
                    <w:t>bit</w:t>
                  </w:r>
                  <w:r w:rsidRPr="00A53834">
                    <w:rPr>
                      <w:rFonts w:ascii="Times" w:eastAsia="Batang" w:hAnsi="Times" w:cs="Times New Roman"/>
                      <w:i/>
                      <w:iCs/>
                      <w:color w:val="0070C0"/>
                      <w:kern w:val="0"/>
                      <w:szCs w:val="24"/>
                      <w:lang w:val="en-GB" w:eastAsia="x-none"/>
                    </w:rPr>
                    <w:t xml:space="preserve"> * N</w:t>
                  </w:r>
                  <w:r w:rsidRPr="00A53834">
                    <w:rPr>
                      <w:rFonts w:ascii="Times" w:eastAsia="Batang" w:hAnsi="Times" w:cs="Times New Roman"/>
                      <w:i/>
                      <w:iCs/>
                      <w:color w:val="0070C0"/>
                      <w:kern w:val="0"/>
                      <w:szCs w:val="24"/>
                      <w:vertAlign w:val="subscript"/>
                      <w:lang w:val="en-GB" w:eastAsia="x-none"/>
                    </w:rPr>
                    <w:t>seg</w:t>
                  </w:r>
                </w:p>
                <w:p w:rsidR="00A53834" w:rsidRPr="00A53834" w:rsidRDefault="00A53834" w:rsidP="00A53834">
                  <w:pPr>
                    <w:widowControl/>
                    <w:numPr>
                      <w:ilvl w:val="0"/>
                      <w:numId w:val="46"/>
                    </w:numPr>
                    <w:wordWrap/>
                    <w:autoSpaceDE/>
                    <w:autoSpaceDN/>
                    <w:spacing w:before="120" w:after="0" w:line="276" w:lineRule="auto"/>
                    <w:jc w:val="left"/>
                    <w:rPr>
                      <w:rFonts w:ascii="New York" w:eastAsia="Batang" w:hAnsi="New York" w:cs="Times New Roman"/>
                      <w:color w:val="0070C0"/>
                      <w:kern w:val="0"/>
                      <w:szCs w:val="24"/>
                      <w:lang w:val="en-GB" w:eastAsia="x-none"/>
                    </w:rPr>
                  </w:pPr>
                  <w:r w:rsidRPr="00A53834">
                    <w:rPr>
                      <w:rFonts w:ascii="New York" w:eastAsia="Batang" w:hAnsi="New York" w:cs="Times New Roman"/>
                      <w:color w:val="0070C0"/>
                      <w:kern w:val="0"/>
                      <w:szCs w:val="20"/>
                      <w:lang w:val="en-GB" w:eastAsia="x-none"/>
                    </w:rPr>
                    <w:t xml:space="preserve">Number of segments = </w:t>
                  </w:r>
                  <w:r w:rsidRPr="00A53834">
                    <w:rPr>
                      <w:rFonts w:ascii="Times" w:eastAsia="Batang" w:hAnsi="Times" w:cs="Times New Roman"/>
                      <w:i/>
                      <w:iCs/>
                      <w:color w:val="0070C0"/>
                      <w:kern w:val="0"/>
                      <w:szCs w:val="24"/>
                      <w:lang w:val="en-GB" w:eastAsia="x-none"/>
                    </w:rPr>
                    <w:t>Z</w:t>
                  </w:r>
                  <w:r w:rsidRPr="00A53834">
                    <w:rPr>
                      <w:rFonts w:ascii="Times" w:eastAsia="Batang" w:hAnsi="Times" w:cs="Times New Roman"/>
                      <w:i/>
                      <w:iCs/>
                      <w:color w:val="0070C0"/>
                      <w:kern w:val="0"/>
                      <w:szCs w:val="24"/>
                      <w:vertAlign w:val="subscript"/>
                      <w:lang w:val="en-GB" w:eastAsia="x-none"/>
                    </w:rPr>
                    <w:t>dim</w:t>
                  </w:r>
                  <w:r w:rsidRPr="00A53834">
                    <w:rPr>
                      <w:rFonts w:ascii="Times" w:eastAsia="Batang" w:hAnsi="Times" w:cs="Times New Roman"/>
                      <w:i/>
                      <w:iCs/>
                      <w:color w:val="0070C0"/>
                      <w:kern w:val="0"/>
                      <w:szCs w:val="24"/>
                      <w:lang w:val="en-GB" w:eastAsia="x-none"/>
                    </w:rPr>
                    <w:t xml:space="preserve"> / N</w:t>
                  </w:r>
                  <w:r w:rsidRPr="00A53834">
                    <w:rPr>
                      <w:rFonts w:ascii="Times" w:eastAsia="Batang" w:hAnsi="Times" w:cs="Times New Roman"/>
                      <w:i/>
                      <w:iCs/>
                      <w:color w:val="0070C0"/>
                      <w:kern w:val="0"/>
                      <w:szCs w:val="24"/>
                      <w:vertAlign w:val="subscript"/>
                      <w:lang w:val="en-GB" w:eastAsia="x-none"/>
                    </w:rPr>
                    <w:t>seg</w:t>
                  </w:r>
                </w:p>
                <w:p w:rsidR="00A53834" w:rsidRPr="00A53834" w:rsidRDefault="00A53834" w:rsidP="00A53834">
                  <w:pPr>
                    <w:widowControl/>
                    <w:numPr>
                      <w:ilvl w:val="0"/>
                      <w:numId w:val="46"/>
                    </w:numPr>
                    <w:suppressAutoHyphens/>
                    <w:wordWrap/>
                    <w:autoSpaceDE/>
                    <w:autoSpaceDN/>
                    <w:spacing w:after="0" w:line="276" w:lineRule="auto"/>
                    <w:contextualSpacing/>
                    <w:jc w:val="left"/>
                    <w:rPr>
                      <w:rFonts w:ascii="Times" w:eastAsia="Batang" w:hAnsi="Times" w:cs="Times New Roman"/>
                      <w:color w:val="FF0000"/>
                      <w:kern w:val="0"/>
                      <w:szCs w:val="24"/>
                      <w:lang w:val="en-GB" w:eastAsia="x-none"/>
                    </w:rPr>
                  </w:pPr>
                  <w:r w:rsidRPr="00A53834">
                    <w:rPr>
                      <w:rFonts w:ascii="Times" w:eastAsia="Batang" w:hAnsi="Times" w:cs="Times New Roman"/>
                      <w:color w:val="0070C0"/>
                      <w:kern w:val="0"/>
                      <w:szCs w:val="24"/>
                      <w:lang w:val="en-GB" w:eastAsia="x-none"/>
                    </w:rPr>
                    <w:t>Total payload size</w:t>
                  </w:r>
                  <w:r w:rsidRPr="00A53834">
                    <w:rPr>
                      <w:rFonts w:ascii="Times" w:eastAsia="SimSun" w:hAnsi="Times" w:cs="Times New Roman" w:hint="eastAsia"/>
                      <w:color w:val="0070C0"/>
                      <w:kern w:val="0"/>
                      <w:szCs w:val="24"/>
                      <w:lang w:val="en-GB" w:eastAsia="zh-CN"/>
                    </w:rPr>
                    <w:t xml:space="preserve"> for Vector quantization</w:t>
                  </w:r>
                  <w:r w:rsidRPr="00A53834">
                    <w:rPr>
                      <w:rFonts w:ascii="Times" w:eastAsia="Batang" w:hAnsi="Times" w:cs="Times New Roman"/>
                      <w:color w:val="0070C0"/>
                      <w:kern w:val="0"/>
                      <w:szCs w:val="24"/>
                      <w:lang w:val="en-GB" w:eastAsia="x-none"/>
                    </w:rPr>
                    <w:t xml:space="preserve"> = </w:t>
                  </w:r>
                  <w:r w:rsidRPr="00A53834">
                    <w:rPr>
                      <w:rFonts w:ascii="Times New Roman" w:eastAsia="Batang" w:hAnsi="Times New Roman" w:cs="Times New Roman"/>
                      <w:color w:val="0070C0"/>
                      <w:kern w:val="0"/>
                      <w:sz w:val="22"/>
                      <w:lang w:val="en-GB" w:eastAsia="x-none"/>
                    </w:rPr>
                    <w:t>Number of segments</w:t>
                  </w:r>
                  <w:r w:rsidRPr="00A53834">
                    <w:rPr>
                      <w:rFonts w:ascii="Times" w:eastAsia="Batang" w:hAnsi="Times" w:cs="Times New Roman"/>
                      <w:color w:val="0070C0"/>
                      <w:kern w:val="0"/>
                      <w:szCs w:val="24"/>
                      <w:lang w:val="en-GB" w:eastAsia="x-none"/>
                    </w:rPr>
                    <w:t xml:space="preserve"> </w:t>
                  </w:r>
                  <w:r w:rsidRPr="00A53834">
                    <w:rPr>
                      <w:rFonts w:ascii="Times" w:eastAsia="Malgun Gothic" w:hAnsi="Times" w:cs="Times New Roman" w:hint="eastAsia"/>
                      <w:color w:val="0070C0"/>
                      <w:kern w:val="0"/>
                      <w:szCs w:val="24"/>
                      <w:lang w:val="en-GB" w:eastAsia="en-US"/>
                    </w:rPr>
                    <w:t xml:space="preserve">* </w:t>
                  </w:r>
                  <w:r w:rsidRPr="00A53834">
                    <w:rPr>
                      <w:rFonts w:ascii="Times New Roman" w:eastAsia="Batang" w:hAnsi="Times New Roman" w:cs="Times New Roman"/>
                      <w:color w:val="0070C0"/>
                      <w:kern w:val="0"/>
                      <w:szCs w:val="24"/>
                      <w:lang w:val="en-GB" w:eastAsia="x-none"/>
                    </w:rPr>
                    <w:t>bits per segment</w:t>
                  </w:r>
                  <w:r w:rsidRPr="00A53834">
                    <w:rPr>
                      <w:rFonts w:ascii="Times" w:eastAsia="Batang" w:hAnsi="Times" w:cs="Times New Roman"/>
                      <w:color w:val="0070C0"/>
                      <w:kern w:val="0"/>
                      <w:szCs w:val="24"/>
                      <w:lang w:val="en-GB" w:eastAsia="x-none"/>
                    </w:rPr>
                    <w:t xml:space="preserve"> </w:t>
                  </w:r>
                </w:p>
              </w:tc>
            </w:tr>
          </w:tbl>
          <w:p w:rsidR="00A9276D" w:rsidRPr="00880697" w:rsidRDefault="00A9276D" w:rsidP="00880697">
            <w:pPr>
              <w:widowControl/>
              <w:numPr>
                <w:ilvl w:val="1"/>
                <w:numId w:val="40"/>
              </w:numPr>
              <w:tabs>
                <w:tab w:val="left" w:pos="0"/>
              </w:tabs>
              <w:suppressAutoHyphens/>
              <w:wordWrap/>
              <w:autoSpaceDE/>
              <w:autoSpaceDN/>
              <w:spacing w:after="180" w:line="240" w:lineRule="auto"/>
              <w:contextualSpacing/>
              <w:jc w:val="left"/>
              <w:rPr>
                <w:rFonts w:ascii="Times" w:eastAsia="Batang" w:hAnsi="Times" w:cs="Times New Roman"/>
                <w:bCs/>
                <w:iCs/>
                <w:kern w:val="0"/>
                <w:szCs w:val="20"/>
                <w:lang w:val="en-GB"/>
              </w:rPr>
            </w:pPr>
          </w:p>
        </w:tc>
      </w:tr>
    </w:tbl>
    <w:p w:rsidR="009F3339" w:rsidRPr="002F15F0" w:rsidRDefault="009F3339" w:rsidP="007752AD">
      <w:pPr>
        <w:widowControl/>
        <w:wordWrap/>
        <w:autoSpaceDE/>
        <w:autoSpaceDN/>
        <w:spacing w:after="0" w:line="240" w:lineRule="auto"/>
        <w:jc w:val="left"/>
        <w:rPr>
          <w:rFonts w:ascii="SamsungOne 400" w:hAnsi="SamsungOne 400"/>
          <w:lang w:val="en-GB" w:eastAsia="en-US"/>
        </w:rPr>
      </w:pPr>
    </w:p>
    <w:p w:rsidR="000E7AE4" w:rsidRDefault="00A53834" w:rsidP="000E7AE4">
      <w:pPr>
        <w:keepNext/>
        <w:widowControl/>
        <w:wordWrap/>
        <w:autoSpaceDE/>
        <w:autoSpaceDN/>
        <w:spacing w:after="0" w:line="240" w:lineRule="auto"/>
      </w:pPr>
      <w:r w:rsidRPr="00A53834">
        <w:rPr>
          <w:rFonts w:ascii="Times" w:eastAsia="Batang" w:hAnsi="Times" w:cs="Times New Roman"/>
          <w:noProof/>
          <w:kern w:val="0"/>
          <w:szCs w:val="24"/>
        </w:rPr>
        <w:drawing>
          <wp:inline distT="0" distB="0" distL="0" distR="0" wp14:anchorId="3F2E8DE6" wp14:editId="7806878B">
            <wp:extent cx="5948680" cy="3605530"/>
            <wp:effectExtent l="0" t="0" r="0" b="0"/>
            <wp:docPr id="12"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 screenshot of a computer&#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8680" cy="3605530"/>
                    </a:xfrm>
                    <a:prstGeom prst="rect">
                      <a:avLst/>
                    </a:prstGeom>
                    <a:noFill/>
                    <a:ln>
                      <a:noFill/>
                    </a:ln>
                  </pic:spPr>
                </pic:pic>
              </a:graphicData>
            </a:graphic>
          </wp:inline>
        </w:drawing>
      </w:r>
    </w:p>
    <w:p w:rsidR="000E7AE4" w:rsidRDefault="000E7AE4" w:rsidP="000E7AE4">
      <w:pPr>
        <w:pStyle w:val="Caption"/>
        <w:rPr>
          <w14:glow w14:rad="0">
            <w14:srgbClr w14:val="FFFFFF"/>
          </w14:glow>
        </w:rPr>
      </w:pPr>
      <w:r>
        <w:t xml:space="preserve">Figure </w:t>
      </w:r>
      <w:r>
        <w:fldChar w:fldCharType="begin"/>
      </w:r>
      <w:r>
        <w:instrText xml:space="preserve"> SEQ Figure \* ARABIC </w:instrText>
      </w:r>
      <w:r>
        <w:fldChar w:fldCharType="separate"/>
      </w:r>
      <w:r w:rsidR="00806885">
        <w:rPr>
          <w:noProof/>
        </w:rPr>
        <w:t>15</w:t>
      </w:r>
      <w:r>
        <w:fldChar w:fldCharType="end"/>
      </w:r>
      <w:r>
        <w:t xml:space="preserve">: </w:t>
      </w:r>
      <w:r w:rsidR="00A53834">
        <w:t>The t</w:t>
      </w:r>
      <w:r>
        <w:t>ransformer Auto-encoder structure</w:t>
      </w:r>
      <w:r w:rsidR="00A53834">
        <w:t xml:space="preserve"> being studied</w:t>
      </w:r>
    </w:p>
    <w:p w:rsidR="000E7AE4" w:rsidRPr="002F15F0" w:rsidRDefault="000E7AE4" w:rsidP="00810440">
      <w:pPr>
        <w:widowControl/>
        <w:wordWrap/>
        <w:autoSpaceDE/>
        <w:autoSpaceDN/>
        <w:spacing w:after="0" w:line="240" w:lineRule="auto"/>
        <w:rPr>
          <w:rFonts w:ascii="SamsungOne 400" w:hAnsi="SamsungOne 400"/>
          <w:lang w:val="en-GB" w:eastAsia="en-US"/>
          <w14:glow w14:rad="0">
            <w14:srgbClr w14:val="FFFFFF"/>
          </w14:glow>
        </w:rPr>
      </w:pPr>
      <w:r>
        <w:rPr>
          <w:rFonts w:ascii="SamsungOne 400" w:hAnsi="SamsungOne 400"/>
          <w:lang w:val="en-GB" w:eastAsia="en-US"/>
          <w14:glow w14:rad="0">
            <w14:srgbClr w14:val="FFFFFF"/>
          </w14:glow>
        </w:rPr>
        <w:t xml:space="preserve">                           </w:t>
      </w:r>
    </w:p>
    <w:p w:rsidR="00880697" w:rsidRDefault="00880697" w:rsidP="007752AD">
      <w:pPr>
        <w:widowControl/>
        <w:wordWrap/>
        <w:autoSpaceDE/>
        <w:autoSpaceDN/>
        <w:spacing w:after="0" w:line="240" w:lineRule="auto"/>
        <w:jc w:val="left"/>
        <w:rPr>
          <w:rFonts w:ascii="SamsungOne 400" w:hAnsi="SamsungOne 400"/>
          <w:lang w:val="en-GB" w:eastAsia="en-US"/>
        </w:rPr>
      </w:pPr>
    </w:p>
    <w:p w:rsidR="00F71C59" w:rsidRDefault="00F71C59" w:rsidP="003D0940">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lastRenderedPageBreak/>
        <w:t xml:space="preserve">Moreover, the following was agreed to study the scalability of the above model structure with respect to various configurations including the #of Tx antenna ports,  subbands,  and feedback sizes. </w:t>
      </w:r>
    </w:p>
    <w:p w:rsidR="00F71C59" w:rsidRDefault="00F71C59" w:rsidP="003D0940">
      <w:pPr>
        <w:widowControl/>
        <w:wordWrap/>
        <w:autoSpaceDE/>
        <w:autoSpaceDN/>
        <w:spacing w:after="0" w:line="240" w:lineRule="auto"/>
        <w:rPr>
          <w:rFonts w:ascii="SamsungOne 400" w:hAnsi="SamsungOne 400"/>
          <w:lang w:val="en-GB" w:eastAsia="en-US"/>
        </w:rPr>
      </w:pPr>
    </w:p>
    <w:p w:rsidR="00F71C59" w:rsidRDefault="00F71C59" w:rsidP="003D0940">
      <w:pPr>
        <w:widowControl/>
        <w:wordWrap/>
        <w:autoSpaceDE/>
        <w:autoSpaceDN/>
        <w:spacing w:after="0" w:line="240" w:lineRule="auto"/>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C3965" w:rsidRPr="002F15F0" w:rsidTr="00C468A0">
        <w:tc>
          <w:tcPr>
            <w:tcW w:w="9629" w:type="dxa"/>
            <w:shd w:val="clear" w:color="auto" w:fill="auto"/>
          </w:tcPr>
          <w:p w:rsidR="002C3965" w:rsidRPr="002C3965" w:rsidRDefault="002C3965" w:rsidP="002C396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C3965">
              <w:rPr>
                <w:rFonts w:ascii="Times" w:eastAsia="DengXian" w:hAnsi="Times" w:cs="Times New Roman" w:hint="eastAsia"/>
                <w:kern w:val="0"/>
                <w:szCs w:val="24"/>
                <w:highlight w:val="green"/>
                <w:lang w:val="en-GB" w:eastAsia="zh-CN"/>
              </w:rPr>
              <w:t>Agreement</w:t>
            </w:r>
          </w:p>
          <w:p w:rsidR="002C3965" w:rsidRPr="002C3965" w:rsidRDefault="002C3965" w:rsidP="002C3965">
            <w:pPr>
              <w:widowControl/>
              <w:wordWrap/>
              <w:autoSpaceDE/>
              <w:autoSpaceDN/>
              <w:spacing w:line="276" w:lineRule="auto"/>
              <w:contextualSpacing/>
              <w:jc w:val="left"/>
              <w:rPr>
                <w:rFonts w:ascii="Times" w:eastAsia="Batang" w:hAnsi="Times" w:cs="Times New Roman"/>
                <w:color w:val="0070C0"/>
                <w:kern w:val="0"/>
                <w:szCs w:val="24"/>
                <w:lang w:val="en-GB" w:eastAsia="en-US"/>
              </w:rPr>
            </w:pPr>
            <w:bookmarkStart w:id="1" w:name="_Hlk190955173"/>
            <w:r w:rsidRPr="002C3965">
              <w:rPr>
                <w:rFonts w:ascii="Times" w:eastAsia="Batang" w:hAnsi="Times" w:cs="Times New Roman"/>
                <w:color w:val="0070C0"/>
                <w:kern w:val="0"/>
                <w:szCs w:val="24"/>
                <w:lang w:val="en-GB" w:eastAsia="en-US"/>
              </w:rPr>
              <w:t>For model structure scalability study for temporal domain Case 0,</w:t>
            </w:r>
          </w:p>
          <w:p w:rsidR="002C3965" w:rsidRPr="002C3965" w:rsidRDefault="002C3965" w:rsidP="002C3965">
            <w:pPr>
              <w:widowControl/>
              <w:numPr>
                <w:ilvl w:val="0"/>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For the choice of token dimension and feature dimension,</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Alt 1: Use subband as the token dimension and Tx port as a feature dimension</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The number of tokens varies with the number of subbands.</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Alt 2: Use Tx port as the token dimension and subband as a feature dimension</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The number of tokens varies with the number of Tx ports.</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Alt 3: Use a fixed-size sub-block of Tx ports and subbands matrix (e.g., n_Tx_ports*m_Subbands) as a token and represent the input as a sequence of tokens.</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The number of tokens varies with the number of Tx ports and the number of subbands.</w:t>
            </w:r>
          </w:p>
          <w:p w:rsidR="002C3965" w:rsidRPr="002C3965" w:rsidRDefault="002C3965" w:rsidP="002C3965">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For scalability over </w:t>
            </w:r>
            <w:r w:rsidRPr="002C3965">
              <w:rPr>
                <w:rFonts w:ascii="Times" w:eastAsia="Batang" w:hAnsi="Times" w:cs="Times New Roman"/>
                <w:color w:val="0070C0"/>
                <w:kern w:val="0"/>
                <w:szCs w:val="24"/>
                <w:lang w:val="en-GB" w:eastAsia="x-none"/>
              </w:rPr>
              <w:t>the feature dimension</w:t>
            </w:r>
            <w:r w:rsidRPr="002C3965">
              <w:rPr>
                <w:rFonts w:ascii="Times" w:eastAsia="Batang" w:hAnsi="Times" w:cs="Times New Roman"/>
                <w:kern w:val="0"/>
                <w:szCs w:val="24"/>
                <w:lang w:val="en-GB" w:eastAsia="x-none"/>
              </w:rPr>
              <w:t xml:space="preserve">, </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Alt1: specific embedding layer for each </w:t>
            </w:r>
            <w:r w:rsidRPr="002C3965">
              <w:rPr>
                <w:rFonts w:ascii="Times" w:eastAsia="Batang" w:hAnsi="Times" w:cs="Times New Roman"/>
                <w:color w:val="0070C0"/>
                <w:kern w:val="0"/>
                <w:szCs w:val="24"/>
                <w:lang w:val="en-GB" w:eastAsia="x-none"/>
              </w:rPr>
              <w:t>feature size</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Alt2: a common embedding layer with padding </w:t>
            </w:r>
            <w:r w:rsidRPr="002C3965">
              <w:rPr>
                <w:rFonts w:ascii="Times" w:eastAsia="Batang" w:hAnsi="Times" w:cs="Times New Roman"/>
                <w:color w:val="0070C0"/>
                <w:kern w:val="0"/>
                <w:szCs w:val="24"/>
                <w:lang w:val="en-GB" w:eastAsia="x-none"/>
              </w:rPr>
              <w:t xml:space="preserve">(e.g., zero-padding or other techniques for padding values) </w:t>
            </w:r>
          </w:p>
          <w:p w:rsidR="002C3965" w:rsidRPr="002C3965" w:rsidRDefault="002C3965" w:rsidP="002C3965">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For scalability over </w:t>
            </w:r>
            <w:r w:rsidRPr="002C3965">
              <w:rPr>
                <w:rFonts w:ascii="Times" w:eastAsia="Batang" w:hAnsi="Times" w:cs="Times New Roman"/>
                <w:color w:val="0070C0"/>
                <w:kern w:val="0"/>
                <w:szCs w:val="24"/>
                <w:lang w:val="en-GB" w:eastAsia="x-none"/>
              </w:rPr>
              <w:t>the token dimension</w:t>
            </w:r>
            <w:r w:rsidRPr="002C3965">
              <w:rPr>
                <w:rFonts w:ascii="Times" w:eastAsia="Batang" w:hAnsi="Times" w:cs="Times New Roman"/>
                <w:kern w:val="0"/>
                <w:szCs w:val="24"/>
                <w:lang w:val="en-GB" w:eastAsia="x-none"/>
              </w:rPr>
              <w:t xml:space="preserve">, </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Alt1: positional embedding specific to each </w:t>
            </w:r>
            <w:r w:rsidRPr="002C3965">
              <w:rPr>
                <w:rFonts w:ascii="Times" w:eastAsia="Batang" w:hAnsi="Times" w:cs="Times New Roman"/>
                <w:color w:val="0070C0"/>
                <w:kern w:val="0"/>
                <w:szCs w:val="24"/>
                <w:lang w:val="en-GB" w:eastAsia="x-none"/>
              </w:rPr>
              <w:t>token</w:t>
            </w:r>
            <w:r w:rsidRPr="002C3965">
              <w:rPr>
                <w:rFonts w:ascii="Times" w:eastAsia="Batang" w:hAnsi="Times" w:cs="Times New Roman"/>
                <w:kern w:val="0"/>
                <w:szCs w:val="24"/>
                <w:lang w:val="en-GB" w:eastAsia="x-none"/>
              </w:rPr>
              <w:t xml:space="preserve"> index</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Batang" w:hAnsi="Times" w:cs="Times New Roman"/>
                <w:kern w:val="0"/>
                <w:szCs w:val="24"/>
                <w:lang w:val="en-GB" w:eastAsia="x-none"/>
              </w:rPr>
            </w:pPr>
            <m:oMath>
              <m:sSub>
                <m:sSubPr>
                  <m:ctrlPr>
                    <w:rPr>
                      <w:rFonts w:ascii="Cambria Math" w:eastAsia="Batang" w:hAnsi="Cambria Math" w:cs="Times New Roman"/>
                      <w:color w:val="0070C0"/>
                      <w:kern w:val="0"/>
                      <w:szCs w:val="24"/>
                      <w:lang w:val="en-GB" w:eastAsia="x-none"/>
                    </w:rPr>
                  </m:ctrlPr>
                </m:sSubPr>
                <m:e>
                  <m:r>
                    <w:rPr>
                      <w:rFonts w:ascii="Cambria Math" w:eastAsia="Batang" w:hAnsi="Cambria Math" w:cs="Times New Roman"/>
                      <w:color w:val="0070C0"/>
                      <w:kern w:val="0"/>
                      <w:szCs w:val="24"/>
                      <w:lang w:val="en-GB" w:eastAsia="x-none"/>
                    </w:rPr>
                    <m:t>N</m:t>
                  </m:r>
                </m:e>
                <m:sub>
                  <m:r>
                    <w:rPr>
                      <w:rFonts w:ascii="Cambria Math" w:eastAsia="Batang" w:hAnsi="Cambria Math" w:cs="Times New Roman"/>
                      <w:color w:val="0070C0"/>
                      <w:kern w:val="0"/>
                      <w:szCs w:val="24"/>
                      <w:lang w:val="en-GB" w:eastAsia="x-none"/>
                    </w:rPr>
                    <m:t>token,active</m:t>
                  </m:r>
                </m:sub>
              </m:sSub>
            </m:oMath>
            <w:r w:rsidRPr="002C3965">
              <w:rPr>
                <w:rFonts w:ascii="Times" w:eastAsia="Batang" w:hAnsi="Times" w:cs="Times New Roman"/>
                <w:kern w:val="0"/>
                <w:szCs w:val="24"/>
                <w:lang w:val="en-GB" w:eastAsia="x-none"/>
              </w:rPr>
              <w:t xml:space="preserve"> tokens out of  </w:t>
            </w:r>
            <m:oMath>
              <m:sSub>
                <m:sSubPr>
                  <m:ctrlPr>
                    <w:rPr>
                      <w:rFonts w:ascii="Cambria Math" w:eastAsia="Batang" w:hAnsi="Cambria Math" w:cs="Times New Roman"/>
                      <w:color w:val="0070C0"/>
                      <w:kern w:val="0"/>
                      <w:szCs w:val="24"/>
                      <w:lang w:val="en-GB" w:eastAsia="x-none"/>
                    </w:rPr>
                  </m:ctrlPr>
                </m:sSubPr>
                <m:e>
                  <m:r>
                    <w:rPr>
                      <w:rFonts w:ascii="Cambria Math" w:eastAsia="Batang" w:hAnsi="Cambria Math" w:cs="Times New Roman"/>
                      <w:color w:val="0070C0"/>
                      <w:kern w:val="0"/>
                      <w:szCs w:val="24"/>
                      <w:lang w:val="en-GB" w:eastAsia="x-none"/>
                    </w:rPr>
                    <m:t>N</m:t>
                  </m:r>
                </m:e>
                <m:sub>
                  <m:r>
                    <w:rPr>
                      <w:rFonts w:ascii="Cambria Math" w:eastAsia="Batang" w:hAnsi="Cambria Math" w:cs="Times New Roman"/>
                      <w:color w:val="0070C0"/>
                      <w:kern w:val="0"/>
                      <w:szCs w:val="24"/>
                      <w:lang w:val="en-GB" w:eastAsia="x-none"/>
                    </w:rPr>
                    <m:t>token</m:t>
                  </m:r>
                </m:sub>
              </m:sSub>
            </m:oMath>
            <w:r w:rsidRPr="002C3965">
              <w:rPr>
                <w:rFonts w:ascii="Times" w:eastAsia="Batang" w:hAnsi="Times" w:cs="Times New Roman"/>
                <w:color w:val="0070C0"/>
                <w:kern w:val="0"/>
                <w:szCs w:val="24"/>
                <w:lang w:val="en-GB" w:eastAsia="x-none"/>
              </w:rPr>
              <w:t xml:space="preserve"> </w:t>
            </w:r>
            <w:r w:rsidRPr="002C3965">
              <w:rPr>
                <w:rFonts w:ascii="Times" w:eastAsia="Batang" w:hAnsi="Times" w:cs="Times New Roman"/>
                <w:kern w:val="0"/>
                <w:szCs w:val="24"/>
                <w:lang w:val="en-GB" w:eastAsia="x-none"/>
              </w:rPr>
              <w:t>token positions are used as input.</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 xml:space="preserve">Alt2: </w:t>
            </w:r>
            <w:r w:rsidRPr="002C3965">
              <w:rPr>
                <w:rFonts w:ascii="Times" w:eastAsia="SimSun" w:hAnsi="Times" w:cs="Times New Roman" w:hint="eastAsia"/>
                <w:color w:val="0070C0"/>
                <w:kern w:val="0"/>
                <w:szCs w:val="24"/>
                <w:lang w:val="en-GB" w:eastAsia="zh-CN"/>
              </w:rPr>
              <w:t>P</w:t>
            </w:r>
            <w:r w:rsidRPr="002C3965">
              <w:rPr>
                <w:rFonts w:ascii="Times" w:eastAsia="Batang" w:hAnsi="Times" w:cs="Times New Roman"/>
                <w:color w:val="0070C0"/>
                <w:kern w:val="0"/>
                <w:szCs w:val="24"/>
                <w:lang w:val="en-GB" w:eastAsia="x-none"/>
              </w:rPr>
              <w:t>adding at the input</w:t>
            </w:r>
          </w:p>
          <w:p w:rsidR="002C3965" w:rsidRPr="002C3965" w:rsidRDefault="002C3965" w:rsidP="002C3965">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For scalability over payload configurations,</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Alt1: specific output linear layer for each payload configuration</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b/>
                <w:bCs/>
                <w:kern w:val="0"/>
                <w:szCs w:val="24"/>
                <w:u w:val="single"/>
                <w:lang w:val="en-GB" w:eastAsia="x-none"/>
              </w:rPr>
            </w:pPr>
            <w:r w:rsidRPr="002C3965">
              <w:rPr>
                <w:rFonts w:ascii="Times" w:eastAsia="Batang" w:hAnsi="Times" w:cs="Times New Roman"/>
                <w:kern w:val="0"/>
                <w:szCs w:val="24"/>
                <w:lang w:val="en-GB" w:eastAsia="x-none"/>
              </w:rPr>
              <w:t>Alt2: truncation/masking of the output linear layer output</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b/>
                <w:bCs/>
                <w:color w:val="0070C0"/>
                <w:kern w:val="0"/>
                <w:szCs w:val="24"/>
                <w:u w:val="single"/>
                <w:lang w:val="en-GB" w:eastAsia="x-none"/>
              </w:rPr>
            </w:pPr>
            <w:r w:rsidRPr="002C3965">
              <w:rPr>
                <w:rFonts w:ascii="Times" w:eastAsia="Batang" w:hAnsi="Times" w:cs="Times New Roman"/>
                <w:color w:val="0070C0"/>
                <w:kern w:val="0"/>
                <w:szCs w:val="24"/>
                <w:lang w:val="en-GB" w:eastAsia="x-none"/>
              </w:rPr>
              <w:t>Alt3: by varying quantization parameters</w:t>
            </w:r>
          </w:p>
          <w:p w:rsidR="002C3965" w:rsidRPr="002C3965" w:rsidRDefault="002C3965" w:rsidP="002C3965">
            <w:pPr>
              <w:widowControl/>
              <w:numPr>
                <w:ilvl w:val="0"/>
                <w:numId w:val="47"/>
              </w:numPr>
              <w:wordWrap/>
              <w:autoSpaceDE/>
              <w:autoSpaceDN/>
              <w:spacing w:after="0" w:line="276" w:lineRule="auto"/>
              <w:contextualSpacing/>
              <w:jc w:val="left"/>
              <w:rPr>
                <w:rFonts w:ascii="Times" w:eastAsia="Batang" w:hAnsi="Times" w:cs="Times New Roman"/>
                <w:b/>
                <w:bCs/>
                <w:color w:val="0070C0"/>
                <w:kern w:val="0"/>
                <w:szCs w:val="24"/>
                <w:u w:val="single"/>
                <w:lang w:val="en-GB" w:eastAsia="x-none"/>
              </w:rPr>
            </w:pPr>
            <w:r w:rsidRPr="002C3965">
              <w:rPr>
                <w:rFonts w:ascii="Times" w:eastAsia="Batang" w:hAnsi="Times" w:cs="Times New Roman" w:hint="eastAsia"/>
                <w:color w:val="0070C0"/>
                <w:kern w:val="0"/>
                <w:szCs w:val="24"/>
                <w:lang w:val="en-GB"/>
              </w:rPr>
              <w:t>Notes</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b/>
                <w:bCs/>
                <w:color w:val="0070C0"/>
                <w:kern w:val="0"/>
                <w:szCs w:val="24"/>
                <w:u w:val="single"/>
                <w:lang w:val="en-GB" w:eastAsia="x-none"/>
              </w:rPr>
            </w:pPr>
            <w:r w:rsidRPr="002C3965">
              <w:rPr>
                <w:rFonts w:ascii="Times" w:eastAsia="Batang" w:hAnsi="Times" w:cs="Times New Roman"/>
                <w:color w:val="0070C0"/>
                <w:kern w:val="0"/>
                <w:szCs w:val="24"/>
                <w:lang w:val="en-GB" w:eastAsia="x-none"/>
              </w:rPr>
              <w:t>Other Alternatives are not precluded.</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Different Alternatives may be used in combination.</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Malgun Gothic" w:hAnsi="Times" w:cs="Times New Roman"/>
                <w:color w:val="0070C0"/>
                <w:kern w:val="0"/>
                <w:szCs w:val="24"/>
                <w:lang w:val="en-GB" w:eastAsia="en-US"/>
              </w:rPr>
            </w:pPr>
            <w:r w:rsidRPr="002C3965">
              <w:rPr>
                <w:rFonts w:ascii="Times" w:eastAsia="Batang" w:hAnsi="Times" w:cs="Times New Roman"/>
                <w:color w:val="0070C0"/>
                <w:kern w:val="0"/>
                <w:szCs w:val="24"/>
                <w:lang w:val="en-GB" w:eastAsia="x-none"/>
              </w:rPr>
              <w:t>Same/similar approach is applied at the decoder side.</w:t>
            </w:r>
          </w:p>
          <w:bookmarkEnd w:id="1"/>
          <w:p w:rsidR="002C3965" w:rsidRPr="002C3965" w:rsidRDefault="002C3965" w:rsidP="002C3965">
            <w:pPr>
              <w:widowControl/>
              <w:numPr>
                <w:ilvl w:val="0"/>
                <w:numId w:val="47"/>
              </w:numPr>
              <w:wordWrap/>
              <w:autoSpaceDE/>
              <w:autoSpaceDN/>
              <w:spacing w:after="0" w:line="276" w:lineRule="auto"/>
              <w:contextualSpacing/>
              <w:jc w:val="left"/>
              <w:rPr>
                <w:rFonts w:ascii="Times" w:eastAsia="DengXian" w:hAnsi="Times" w:cs="Times New Roman"/>
                <w:color w:val="0070C0"/>
                <w:kern w:val="0"/>
                <w:szCs w:val="24"/>
                <w:lang w:val="en-GB"/>
              </w:rPr>
            </w:pPr>
            <w:r w:rsidRPr="002C3965">
              <w:rPr>
                <w:rFonts w:ascii="Times" w:eastAsia="DengXian" w:hAnsi="Times" w:cs="Times New Roman" w:hint="eastAsia"/>
                <w:color w:val="0070C0"/>
                <w:kern w:val="0"/>
                <w:szCs w:val="24"/>
                <w:lang w:val="en-GB"/>
              </w:rPr>
              <w:t>Evaluations to consider:</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DengXian" w:hAnsi="Times" w:cs="Times New Roman"/>
                <w:color w:val="0070C0"/>
                <w:kern w:val="0"/>
                <w:szCs w:val="24"/>
                <w:lang w:val="en-GB"/>
              </w:rPr>
            </w:pPr>
            <w:r w:rsidRPr="002C3965">
              <w:rPr>
                <w:rFonts w:ascii="Times" w:eastAsia="DengXian" w:hAnsi="Times" w:cs="Times New Roman" w:hint="eastAsia"/>
                <w:color w:val="0070C0"/>
                <w:kern w:val="0"/>
                <w:szCs w:val="24"/>
                <w:lang w:val="en-GB"/>
              </w:rPr>
              <w:t>Case 1 (scalable structure): Scalable model structure described above</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DengXian" w:hAnsi="Times" w:cs="Times New Roman"/>
                <w:color w:val="0070C0"/>
                <w:kern w:val="0"/>
                <w:szCs w:val="24"/>
                <w:lang w:val="en-GB"/>
              </w:rPr>
            </w:pPr>
            <w:r w:rsidRPr="002C3965">
              <w:rPr>
                <w:rFonts w:ascii="Times" w:eastAsia="DengXian" w:hAnsi="Times" w:cs="Times New Roman" w:hint="eastAsia"/>
                <w:color w:val="0070C0"/>
                <w:kern w:val="0"/>
                <w:szCs w:val="24"/>
                <w:lang w:val="en-GB"/>
              </w:rPr>
              <w:t>Using model structure</w:t>
            </w:r>
            <w:r w:rsidRPr="002C3965">
              <w:rPr>
                <w:rFonts w:ascii="Times" w:eastAsia="DengXian" w:hAnsi="Times" w:cs="Times New Roman" w:hint="eastAsia"/>
                <w:color w:val="0070C0"/>
                <w:kern w:val="0"/>
                <w:szCs w:val="24"/>
                <w:lang w:val="en-GB" w:eastAsia="zh-CN"/>
              </w:rPr>
              <w:t xml:space="preserve"> as indicated in above diagram with fixed hyperparameters</w:t>
            </w:r>
            <w:r w:rsidRPr="002C3965">
              <w:rPr>
                <w:rFonts w:ascii="Times" w:eastAsia="DengXian" w:hAnsi="Times" w:cs="Times New Roman" w:hint="eastAsia"/>
                <w:color w:val="0070C0"/>
                <w:kern w:val="0"/>
                <w:szCs w:val="24"/>
                <w:lang w:val="en-GB"/>
              </w:rPr>
              <w:t>, companies may train a single parameter set or different parameter sets across different {number of Tx ports, CSI feedback payload size, bandwidth</w:t>
            </w:r>
            <w:r w:rsidRPr="002C3965">
              <w:rPr>
                <w:rFonts w:ascii="Times" w:eastAsia="DengXian" w:hAnsi="Times" w:cs="Times New Roman"/>
                <w:color w:val="0070C0"/>
                <w:kern w:val="0"/>
                <w:szCs w:val="24"/>
                <w:lang w:val="en-GB"/>
              </w:rPr>
              <w:t>}</w:t>
            </w:r>
            <w:r w:rsidRPr="002C3965">
              <w:rPr>
                <w:rFonts w:ascii="Times" w:eastAsia="DengXian" w:hAnsi="Times" w:cs="Times New Roman" w:hint="eastAsia"/>
                <w:color w:val="0070C0"/>
                <w:kern w:val="0"/>
                <w:szCs w:val="24"/>
                <w:lang w:val="en-GB" w:eastAsia="zh-CN"/>
              </w:rPr>
              <w:t xml:space="preserve"> assuming a common model structure</w:t>
            </w:r>
            <w:r w:rsidRPr="002C3965">
              <w:rPr>
                <w:rFonts w:ascii="Times" w:eastAsia="DengXian" w:hAnsi="Times" w:cs="Times New Roman" w:hint="eastAsia"/>
                <w:color w:val="0070C0"/>
                <w:kern w:val="0"/>
                <w:szCs w:val="24"/>
                <w:lang w:val="en-GB"/>
              </w:rPr>
              <w:t>.</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Calibri" w:hAnsi="Times" w:cs="Times New Roman"/>
                <w:color w:val="0070C0"/>
                <w:kern w:val="0"/>
                <w:szCs w:val="24"/>
                <w:lang w:val="en-GB" w:eastAsia="zh-CN"/>
              </w:rPr>
            </w:pPr>
            <w:r w:rsidRPr="002C3965">
              <w:rPr>
                <w:rFonts w:ascii="Times" w:eastAsia="DengXian" w:hAnsi="Times" w:cs="Times New Roman" w:hint="eastAsia"/>
                <w:color w:val="0070C0"/>
                <w:kern w:val="0"/>
                <w:szCs w:val="24"/>
                <w:lang w:val="en-GB" w:eastAsia="zh-CN"/>
              </w:rPr>
              <w:t>T</w:t>
            </w:r>
            <w:r w:rsidRPr="002C3965">
              <w:rPr>
                <w:rFonts w:ascii="Times" w:eastAsia="Batang" w:hAnsi="Times" w:cs="Times New Roman"/>
                <w:color w:val="0070C0"/>
                <w:kern w:val="0"/>
                <w:szCs w:val="24"/>
                <w:lang w:val="en-GB" w:eastAsia="x-none"/>
              </w:rPr>
              <w:t xml:space="preserve">o report whether a single parameter set or different parameter sets were used across different </w:t>
            </w:r>
            <w:r w:rsidRPr="002C3965">
              <w:rPr>
                <w:rFonts w:ascii="Times" w:eastAsia="DengXian" w:hAnsi="Times" w:cs="Times New Roman" w:hint="eastAsia"/>
                <w:color w:val="0070C0"/>
                <w:kern w:val="0"/>
                <w:szCs w:val="24"/>
                <w:lang w:val="en-GB"/>
              </w:rPr>
              <w:t>{number of Tx ports, CSI feedback payload size, bandwidth</w:t>
            </w:r>
            <w:r w:rsidRPr="002C3965">
              <w:rPr>
                <w:rFonts w:ascii="Times" w:eastAsia="DengXian" w:hAnsi="Times" w:cs="Times New Roman"/>
                <w:color w:val="0070C0"/>
                <w:kern w:val="0"/>
                <w:szCs w:val="24"/>
                <w:lang w:val="en-GB"/>
              </w:rPr>
              <w:t>}</w:t>
            </w:r>
            <w:r w:rsidRPr="002C3965">
              <w:rPr>
                <w:rFonts w:ascii="Times" w:eastAsia="Batang" w:hAnsi="Times" w:cs="Times New Roman"/>
                <w:color w:val="0070C0"/>
                <w:kern w:val="0"/>
                <w:szCs w:val="24"/>
                <w:lang w:val="en-GB" w:eastAsia="x-none"/>
              </w:rPr>
              <w:t>.</w:t>
            </w:r>
            <w:r w:rsidRPr="002C3965">
              <w:rPr>
                <w:rFonts w:ascii="Times" w:eastAsia="DengXian" w:hAnsi="Times" w:cs="Times New Roman" w:hint="eastAsia"/>
                <w:color w:val="0070C0"/>
                <w:kern w:val="0"/>
                <w:szCs w:val="24"/>
                <w:lang w:val="en-GB"/>
              </w:rPr>
              <w:t xml:space="preserve"> (e.g., single parameter set across different payload sizes and bandwidths, different parameter set across different number of Tx ports)</w:t>
            </w:r>
          </w:p>
          <w:p w:rsidR="002C3965" w:rsidRPr="002C3965" w:rsidRDefault="002C3965" w:rsidP="002C3965">
            <w:pPr>
              <w:widowControl/>
              <w:numPr>
                <w:ilvl w:val="1"/>
                <w:numId w:val="47"/>
              </w:numPr>
              <w:wordWrap/>
              <w:autoSpaceDE/>
              <w:autoSpaceDN/>
              <w:spacing w:after="0" w:line="276" w:lineRule="auto"/>
              <w:contextualSpacing/>
              <w:jc w:val="left"/>
              <w:rPr>
                <w:rFonts w:ascii="Times" w:eastAsia="DengXian" w:hAnsi="Times" w:cs="Times New Roman"/>
                <w:color w:val="0070C0"/>
                <w:kern w:val="0"/>
                <w:szCs w:val="24"/>
                <w:lang w:val="en-GB"/>
              </w:rPr>
            </w:pPr>
            <w:r w:rsidRPr="002C3965">
              <w:rPr>
                <w:rFonts w:ascii="Times" w:eastAsia="DengXian" w:hAnsi="Times" w:cs="Times New Roman"/>
                <w:color w:val="0070C0"/>
                <w:kern w:val="0"/>
                <w:szCs w:val="24"/>
                <w:lang w:val="en-GB"/>
              </w:rPr>
              <w:t xml:space="preserve">Case </w:t>
            </w:r>
            <w:r w:rsidRPr="002C3965">
              <w:rPr>
                <w:rFonts w:ascii="Times" w:eastAsia="DengXian" w:hAnsi="Times" w:cs="Times New Roman" w:hint="eastAsia"/>
                <w:color w:val="0070C0"/>
                <w:kern w:val="0"/>
                <w:szCs w:val="24"/>
                <w:lang w:val="en-GB"/>
              </w:rPr>
              <w:t>2</w:t>
            </w:r>
            <w:r w:rsidRPr="002C3965">
              <w:rPr>
                <w:rFonts w:ascii="Times" w:eastAsia="DengXian" w:hAnsi="Times" w:cs="Times New Roman"/>
                <w:color w:val="0070C0"/>
                <w:kern w:val="0"/>
                <w:szCs w:val="24"/>
                <w:lang w:val="en-GB"/>
              </w:rPr>
              <w:t xml:space="preserve"> (</w:t>
            </w:r>
            <w:r w:rsidRPr="002C3965">
              <w:rPr>
                <w:rFonts w:ascii="Times" w:eastAsia="DengXian" w:hAnsi="Times" w:cs="Times New Roman" w:hint="eastAsia"/>
                <w:color w:val="0070C0"/>
                <w:kern w:val="0"/>
                <w:szCs w:val="24"/>
                <w:lang w:val="en-GB"/>
              </w:rPr>
              <w:t>dedicated structure</w:t>
            </w:r>
            <w:r w:rsidRPr="002C3965">
              <w:rPr>
                <w:rFonts w:ascii="Times" w:eastAsia="DengXian" w:hAnsi="Times" w:cs="Times New Roman"/>
                <w:color w:val="0070C0"/>
                <w:kern w:val="0"/>
                <w:szCs w:val="24"/>
                <w:lang w:val="en-GB"/>
              </w:rPr>
              <w:t xml:space="preserve">): </w:t>
            </w:r>
            <w:r w:rsidRPr="002C3965">
              <w:rPr>
                <w:rFonts w:ascii="Times" w:eastAsia="DengXian" w:hAnsi="Times" w:cs="Times New Roman" w:hint="eastAsia"/>
                <w:color w:val="0070C0"/>
                <w:kern w:val="0"/>
                <w:szCs w:val="24"/>
                <w:lang w:val="en-GB"/>
              </w:rPr>
              <w:t>Using model structure</w:t>
            </w:r>
            <w:r w:rsidRPr="002C3965">
              <w:rPr>
                <w:rFonts w:ascii="Times" w:eastAsia="DengXian" w:hAnsi="Times" w:cs="Times New Roman" w:hint="eastAsia"/>
                <w:color w:val="0070C0"/>
                <w:kern w:val="0"/>
                <w:szCs w:val="24"/>
                <w:lang w:val="en-GB" w:eastAsia="zh-CN"/>
              </w:rPr>
              <w:t xml:space="preserve"> as indicated in above diagram with different hyperparameters</w:t>
            </w:r>
            <w:r w:rsidRPr="002C3965">
              <w:rPr>
                <w:rFonts w:ascii="Times" w:eastAsia="DengXian" w:hAnsi="Times" w:cs="Times New Roman" w:hint="eastAsia"/>
                <w:color w:val="0070C0"/>
                <w:kern w:val="0"/>
                <w:szCs w:val="24"/>
                <w:lang w:val="en-GB"/>
              </w:rPr>
              <w:t xml:space="preserve">, where the input and the output </w:t>
            </w:r>
            <w:r w:rsidRPr="002C3965">
              <w:rPr>
                <w:rFonts w:ascii="Times" w:eastAsia="DengXian" w:hAnsi="Times" w:cs="Times New Roman" w:hint="eastAsia"/>
                <w:color w:val="0070C0"/>
                <w:kern w:val="0"/>
                <w:szCs w:val="24"/>
                <w:lang w:val="en-GB" w:eastAsia="zh-CN"/>
              </w:rPr>
              <w:t>related hyperparameters</w:t>
            </w:r>
            <w:r w:rsidRPr="002C3965">
              <w:rPr>
                <w:rFonts w:ascii="Times" w:eastAsia="DengXian" w:hAnsi="Times" w:cs="Times New Roman" w:hint="eastAsia"/>
                <w:color w:val="0070C0"/>
                <w:kern w:val="0"/>
                <w:szCs w:val="24"/>
                <w:lang w:val="en-GB"/>
              </w:rPr>
              <w:t xml:space="preserve"> are chosen optimally corresponding to each specific {number of Tx ports, CSI feedback payload size, bandwidth</w:t>
            </w:r>
            <w:r w:rsidRPr="002C3965">
              <w:rPr>
                <w:rFonts w:ascii="Times" w:eastAsia="DengXian" w:hAnsi="Times" w:cs="Times New Roman"/>
                <w:color w:val="0070C0"/>
                <w:kern w:val="0"/>
                <w:szCs w:val="24"/>
                <w:lang w:val="en-GB"/>
              </w:rPr>
              <w:t>}</w:t>
            </w:r>
            <w:r w:rsidRPr="002C3965">
              <w:rPr>
                <w:rFonts w:ascii="Times" w:eastAsia="DengXian" w:hAnsi="Times" w:cs="Times New Roman" w:hint="eastAsia"/>
                <w:color w:val="0070C0"/>
                <w:kern w:val="0"/>
                <w:szCs w:val="24"/>
                <w:lang w:val="en-GB"/>
              </w:rPr>
              <w:t xml:space="preserve"> without scalability considerations.</w:t>
            </w:r>
          </w:p>
          <w:p w:rsidR="002C3965" w:rsidRPr="002C3965" w:rsidRDefault="002C3965" w:rsidP="002C3965">
            <w:pPr>
              <w:widowControl/>
              <w:numPr>
                <w:ilvl w:val="2"/>
                <w:numId w:val="47"/>
              </w:numPr>
              <w:wordWrap/>
              <w:autoSpaceDE/>
              <w:autoSpaceDN/>
              <w:spacing w:after="0" w:line="276" w:lineRule="auto"/>
              <w:contextualSpacing/>
              <w:jc w:val="left"/>
              <w:rPr>
                <w:rFonts w:ascii="Times" w:eastAsia="DengXian" w:hAnsi="Times" w:cs="Times New Roman"/>
                <w:color w:val="0070C0"/>
                <w:kern w:val="0"/>
                <w:szCs w:val="24"/>
                <w:lang w:val="en-GB"/>
              </w:rPr>
            </w:pPr>
            <w:r w:rsidRPr="002C3965">
              <w:rPr>
                <w:rFonts w:ascii="Times" w:eastAsia="DengXian" w:hAnsi="Times" w:cs="Times New Roman" w:hint="eastAsia"/>
                <w:color w:val="0070C0"/>
                <w:kern w:val="0"/>
                <w:szCs w:val="24"/>
                <w:lang w:val="en-GB"/>
              </w:rPr>
              <w:t xml:space="preserve">Different parameter sets are trained across different number of </w:t>
            </w:r>
            <w:r w:rsidRPr="002C3965">
              <w:rPr>
                <w:rFonts w:ascii="Times" w:eastAsia="DengXian" w:hAnsi="Times" w:cs="Times New Roman"/>
                <w:color w:val="0070C0"/>
                <w:kern w:val="0"/>
                <w:szCs w:val="24"/>
                <w:lang w:val="en-GB"/>
              </w:rPr>
              <w:t>Tx ports, CSI feedback payload sizes, and bandwidths</w:t>
            </w:r>
            <w:r w:rsidRPr="002C3965">
              <w:rPr>
                <w:rFonts w:ascii="Times" w:eastAsia="DengXian" w:hAnsi="Times" w:cs="Times New Roman" w:hint="eastAsia"/>
                <w:color w:val="0070C0"/>
                <w:kern w:val="0"/>
                <w:szCs w:val="24"/>
                <w:lang w:val="en-GB"/>
              </w:rPr>
              <w:t>.</w:t>
            </w:r>
          </w:p>
          <w:p w:rsidR="002C3965" w:rsidRPr="00DC4F03" w:rsidRDefault="002C3965" w:rsidP="002C3965">
            <w:pPr>
              <w:widowControl/>
              <w:numPr>
                <w:ilvl w:val="1"/>
                <w:numId w:val="47"/>
              </w:numPr>
              <w:wordWrap/>
              <w:autoSpaceDE/>
              <w:autoSpaceDN/>
              <w:spacing w:after="0" w:line="276" w:lineRule="auto"/>
              <w:contextualSpacing/>
              <w:jc w:val="left"/>
              <w:rPr>
                <w:rFonts w:ascii="Times" w:eastAsia="Calibri" w:hAnsi="Times" w:cs="Times New Roman"/>
                <w:color w:val="0070C0"/>
                <w:kern w:val="0"/>
                <w:szCs w:val="24"/>
                <w:lang w:val="en-GB" w:eastAsia="zh-CN"/>
              </w:rPr>
            </w:pPr>
            <w:r w:rsidRPr="002C3965">
              <w:rPr>
                <w:rFonts w:ascii="Times" w:eastAsia="DengXian" w:hAnsi="Times" w:cs="Times New Roman" w:hint="eastAsia"/>
                <w:color w:val="0070C0"/>
                <w:kern w:val="0"/>
                <w:szCs w:val="24"/>
                <w:lang w:val="en-GB"/>
              </w:rPr>
              <w:t>For each scalable model structure choice, to evaluate the SGCS performance of the non-AI/ML benchmark (e.g., Rel-16 eType2), Case 1, and Case 2, for each of {number of Tx ports, CSI feedback payload size, bandwidth</w:t>
            </w:r>
            <w:r w:rsidRPr="002C3965">
              <w:rPr>
                <w:rFonts w:ascii="Times" w:eastAsia="DengXian" w:hAnsi="Times" w:cs="Times New Roman"/>
                <w:color w:val="0070C0"/>
                <w:kern w:val="0"/>
                <w:szCs w:val="24"/>
                <w:lang w:val="en-GB"/>
              </w:rPr>
              <w:t>}</w:t>
            </w:r>
            <w:r w:rsidRPr="002C3965">
              <w:rPr>
                <w:rFonts w:ascii="Times" w:eastAsia="DengXian" w:hAnsi="Times" w:cs="Times New Roman" w:hint="eastAsia"/>
                <w:color w:val="0070C0"/>
                <w:kern w:val="0"/>
                <w:szCs w:val="24"/>
                <w:lang w:val="en-GB"/>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sidRPr="002C3965">
              <w:rPr>
                <w:rFonts w:ascii="Times" w:eastAsia="DengXian" w:hAnsi="Times" w:cs="Times New Roman"/>
                <w:color w:val="0070C0"/>
                <w:kern w:val="0"/>
                <w:szCs w:val="24"/>
                <w:lang w:val="en-GB"/>
              </w:rPr>
              <w:t>}</w:t>
            </w:r>
            <w:r w:rsidRPr="002C3965">
              <w:rPr>
                <w:rFonts w:ascii="Times" w:eastAsia="DengXian" w:hAnsi="Times" w:cs="Times New Roman" w:hint="eastAsia"/>
                <w:color w:val="0070C0"/>
                <w:kern w:val="0"/>
                <w:szCs w:val="24"/>
                <w:lang w:val="en-GB"/>
              </w:rPr>
              <w:t xml:space="preserve"> and then averaging the SGCS gain (%) values over {number of Tx ports, CSI feedback payload size, bandwidth</w:t>
            </w:r>
            <w:r w:rsidRPr="002C3965">
              <w:rPr>
                <w:rFonts w:ascii="Times" w:eastAsia="DengXian" w:hAnsi="Times" w:cs="Times New Roman"/>
                <w:color w:val="0070C0"/>
                <w:kern w:val="0"/>
                <w:szCs w:val="24"/>
                <w:lang w:val="en-GB"/>
              </w:rPr>
              <w:t>}</w:t>
            </w:r>
            <w:r w:rsidRPr="002C3965">
              <w:rPr>
                <w:rFonts w:ascii="Times" w:eastAsia="DengXian" w:hAnsi="Times" w:cs="Times New Roman" w:hint="eastAsia"/>
                <w:color w:val="0070C0"/>
                <w:kern w:val="0"/>
                <w:szCs w:val="24"/>
                <w:lang w:val="en-GB"/>
              </w:rPr>
              <w:t>.</w:t>
            </w:r>
          </w:p>
          <w:p w:rsidR="00DC4F03" w:rsidRDefault="00DC4F03" w:rsidP="00DC4F03">
            <w:pPr>
              <w:widowControl/>
              <w:tabs>
                <w:tab w:val="left" w:pos="0"/>
              </w:tabs>
              <w:wordWrap/>
              <w:autoSpaceDE/>
              <w:autoSpaceDN/>
              <w:spacing w:after="0" w:line="276" w:lineRule="auto"/>
              <w:ind w:left="720"/>
              <w:contextualSpacing/>
              <w:jc w:val="left"/>
              <w:rPr>
                <w:rFonts w:ascii="Times" w:eastAsia="DengXian" w:hAnsi="Times" w:cs="Times New Roman"/>
                <w:color w:val="0070C0"/>
                <w:kern w:val="0"/>
                <w:szCs w:val="24"/>
                <w:lang w:val="en-GB"/>
              </w:rPr>
            </w:pPr>
          </w:p>
          <w:p w:rsidR="00DC4F03" w:rsidRPr="002C3965" w:rsidRDefault="00DC4F03" w:rsidP="00DC4F03">
            <w:pPr>
              <w:widowControl/>
              <w:tabs>
                <w:tab w:val="left" w:pos="0"/>
              </w:tabs>
              <w:wordWrap/>
              <w:autoSpaceDE/>
              <w:autoSpaceDN/>
              <w:spacing w:after="0" w:line="276" w:lineRule="auto"/>
              <w:ind w:left="720"/>
              <w:contextualSpacing/>
              <w:jc w:val="left"/>
              <w:rPr>
                <w:rFonts w:ascii="Times" w:eastAsia="Calibri" w:hAnsi="Times" w:cs="Times New Roman"/>
                <w:color w:val="0070C0"/>
                <w:kern w:val="0"/>
                <w:szCs w:val="24"/>
                <w:lang w:val="en-GB" w:eastAsia="zh-CN"/>
              </w:rPr>
            </w:pPr>
          </w:p>
          <w:p w:rsidR="002C3965" w:rsidRPr="002C3965" w:rsidRDefault="002C3965" w:rsidP="002C396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C3965">
              <w:rPr>
                <w:rFonts w:ascii="Times" w:eastAsia="DengXian" w:hAnsi="Times" w:cs="Times New Roman" w:hint="eastAsia"/>
                <w:kern w:val="0"/>
                <w:szCs w:val="24"/>
                <w:highlight w:val="green"/>
                <w:lang w:val="en-GB" w:eastAsia="zh-CN"/>
              </w:rPr>
              <w:lastRenderedPageBreak/>
              <w:t>Agreement</w:t>
            </w:r>
          </w:p>
          <w:p w:rsidR="002C3965" w:rsidRPr="002C3965" w:rsidRDefault="002C3965" w:rsidP="002C3965">
            <w:pPr>
              <w:widowControl/>
              <w:wordWrap/>
              <w:autoSpaceDE/>
              <w:autoSpaceDN/>
              <w:spacing w:line="276" w:lineRule="auto"/>
              <w:contextualSpacing/>
              <w:jc w:val="left"/>
              <w:rPr>
                <w:rFonts w:ascii="Times" w:eastAsia="Batang" w:hAnsi="Times" w:cs="Times New Roman"/>
                <w:kern w:val="0"/>
                <w:szCs w:val="24"/>
                <w:lang w:val="en-GB" w:eastAsia="en-US"/>
              </w:rPr>
            </w:pPr>
            <w:r w:rsidRPr="002C3965">
              <w:rPr>
                <w:rFonts w:ascii="Times" w:eastAsia="Batang" w:hAnsi="Times" w:cs="Times New Roman"/>
                <w:kern w:val="0"/>
                <w:szCs w:val="24"/>
                <w:lang w:val="en-GB" w:eastAsia="en-US"/>
              </w:rPr>
              <w:t xml:space="preserve">For model structure scalability study for temporal domain Case 0, for the choice of </w:t>
            </w:r>
            <w:r w:rsidRPr="002C3965">
              <w:rPr>
                <w:rFonts w:ascii="Times" w:eastAsia="SimSun" w:hAnsi="Times" w:cs="Times New Roman" w:hint="eastAsia"/>
                <w:kern w:val="0"/>
                <w:szCs w:val="24"/>
                <w:lang w:val="en-GB" w:eastAsia="zh-CN"/>
              </w:rPr>
              <w:t>{number of Tx ports, CSI feedback payload size, bandwidth</w:t>
            </w:r>
            <w:r w:rsidRPr="002C3965">
              <w:rPr>
                <w:rFonts w:ascii="Times" w:eastAsia="SimSun" w:hAnsi="Times" w:cs="Times New Roman"/>
                <w:kern w:val="0"/>
                <w:szCs w:val="24"/>
                <w:lang w:val="en-GB" w:eastAsia="zh-CN"/>
              </w:rPr>
              <w:t>},</w:t>
            </w:r>
            <w:r w:rsidRPr="002C3965">
              <w:rPr>
                <w:rFonts w:ascii="Times" w:eastAsia="Batang" w:hAnsi="Times" w:cs="Times New Roman"/>
                <w:kern w:val="0"/>
                <w:szCs w:val="24"/>
                <w:lang w:val="en-GB" w:eastAsia="en-US"/>
              </w:rPr>
              <w:t xml:space="preserve"> take the following as baseline values.</w:t>
            </w:r>
          </w:p>
          <w:p w:rsidR="002C3965" w:rsidRPr="002C3965" w:rsidRDefault="002C3965" w:rsidP="002C3965">
            <w:pPr>
              <w:widowControl/>
              <w:numPr>
                <w:ilvl w:val="0"/>
                <w:numId w:val="48"/>
              </w:numPr>
              <w:wordWrap/>
              <w:autoSpaceDE/>
              <w:autoSpaceDN/>
              <w:spacing w:after="0" w:line="276" w:lineRule="auto"/>
              <w:contextualSpacing/>
              <w:jc w:val="left"/>
              <w:rPr>
                <w:rFonts w:ascii="Calibri" w:eastAsia="DengXian" w:hAnsi="Calibri" w:cs="Times New Roman"/>
                <w:kern w:val="0"/>
                <w:szCs w:val="24"/>
                <w:lang w:val="en-GB"/>
              </w:rPr>
            </w:pPr>
            <w:r w:rsidRPr="002C3965">
              <w:rPr>
                <w:rFonts w:ascii="Times" w:eastAsia="SimSun" w:hAnsi="Times" w:cs="Times New Roman"/>
                <w:kern w:val="0"/>
                <w:szCs w:val="24"/>
                <w:lang w:val="en-GB" w:eastAsia="x-none"/>
              </w:rPr>
              <w:t>N</w:t>
            </w:r>
            <w:r w:rsidRPr="002C3965">
              <w:rPr>
                <w:rFonts w:ascii="Times" w:eastAsia="SimSun" w:hAnsi="Times" w:cs="Times New Roman" w:hint="eastAsia"/>
                <w:kern w:val="0"/>
                <w:szCs w:val="24"/>
                <w:lang w:val="en-GB" w:eastAsia="zh-CN"/>
              </w:rPr>
              <w:t>umber of Tx ports</w:t>
            </w:r>
            <w:r w:rsidRPr="002C3965">
              <w:rPr>
                <w:rFonts w:ascii="Times" w:eastAsia="Batang" w:hAnsi="Times" w:cs="Times New Roman"/>
                <w:kern w:val="0"/>
                <w:szCs w:val="24"/>
                <w:lang w:val="en-GB"/>
              </w:rPr>
              <w:t xml:space="preserve"> </w:t>
            </w:r>
          </w:p>
          <w:p w:rsidR="002C3965" w:rsidRPr="002C3965" w:rsidRDefault="002C3965" w:rsidP="002C3965">
            <w:pPr>
              <w:widowControl/>
              <w:numPr>
                <w:ilvl w:val="1"/>
                <w:numId w:val="48"/>
              </w:numPr>
              <w:wordWrap/>
              <w:autoSpaceDE/>
              <w:autoSpaceDN/>
              <w:spacing w:after="0" w:line="276" w:lineRule="auto"/>
              <w:contextualSpacing/>
              <w:jc w:val="left"/>
              <w:rPr>
                <w:rFonts w:ascii="Calibri" w:eastAsia="DengXian" w:hAnsi="Calibri" w:cs="Times New Roman"/>
                <w:kern w:val="0"/>
                <w:szCs w:val="24"/>
                <w:lang w:val="fr-FR"/>
              </w:rPr>
            </w:pPr>
            <w:r w:rsidRPr="002C3965">
              <w:rPr>
                <w:rFonts w:ascii="Times" w:eastAsia="Batang" w:hAnsi="Times" w:cs="Times New Roman"/>
                <w:bCs/>
                <w:kern w:val="0"/>
                <w:szCs w:val="24"/>
                <w:lang w:val="fr-FR"/>
              </w:rPr>
              <w:t>[N1, N2, P] = [2, 8, 2]</w:t>
            </w:r>
            <w:r w:rsidRPr="002C3965">
              <w:rPr>
                <w:rFonts w:ascii="Times" w:eastAsia="Batang" w:hAnsi="Times" w:cs="Times New Roman"/>
                <w:kern w:val="0"/>
                <w:szCs w:val="24"/>
                <w:lang w:val="fr-FR"/>
              </w:rPr>
              <w:t xml:space="preserve"> (32 CSI-RS ports)</w:t>
            </w:r>
          </w:p>
          <w:p w:rsidR="002C3965" w:rsidRPr="002C3965" w:rsidRDefault="002C3965" w:rsidP="002C3965">
            <w:pPr>
              <w:widowControl/>
              <w:numPr>
                <w:ilvl w:val="1"/>
                <w:numId w:val="48"/>
              </w:numPr>
              <w:wordWrap/>
              <w:autoSpaceDE/>
              <w:autoSpaceDN/>
              <w:spacing w:after="0" w:line="276" w:lineRule="auto"/>
              <w:contextualSpacing/>
              <w:jc w:val="left"/>
              <w:rPr>
                <w:rFonts w:ascii="Calibri" w:eastAsia="DengXian" w:hAnsi="Calibri" w:cs="Times New Roman"/>
                <w:kern w:val="0"/>
                <w:szCs w:val="24"/>
                <w:lang w:val="fr-FR"/>
              </w:rPr>
            </w:pPr>
            <w:r w:rsidRPr="002C3965">
              <w:rPr>
                <w:rFonts w:ascii="Times" w:eastAsia="Batang" w:hAnsi="Times" w:cs="Times New Roman"/>
                <w:bCs/>
                <w:kern w:val="0"/>
                <w:szCs w:val="24"/>
                <w:lang w:val="fr-FR"/>
              </w:rPr>
              <w:t>[N1, N2, P] = [4,4,2]</w:t>
            </w:r>
            <w:r w:rsidRPr="002C3965">
              <w:rPr>
                <w:rFonts w:ascii="Times" w:eastAsia="Batang" w:hAnsi="Times" w:cs="Times New Roman"/>
                <w:kern w:val="0"/>
                <w:szCs w:val="24"/>
                <w:lang w:val="fr-FR"/>
              </w:rPr>
              <w:t xml:space="preserve"> (32 CSI-RS ports)</w:t>
            </w:r>
          </w:p>
          <w:p w:rsidR="002C3965" w:rsidRPr="002C3965" w:rsidRDefault="002C3965" w:rsidP="002C3965">
            <w:pPr>
              <w:widowControl/>
              <w:numPr>
                <w:ilvl w:val="1"/>
                <w:numId w:val="48"/>
              </w:numPr>
              <w:wordWrap/>
              <w:autoSpaceDE/>
              <w:autoSpaceDN/>
              <w:spacing w:after="0" w:line="276" w:lineRule="auto"/>
              <w:contextualSpacing/>
              <w:jc w:val="left"/>
              <w:rPr>
                <w:rFonts w:ascii="Calibri" w:eastAsia="DengXian" w:hAnsi="Calibri" w:cs="Times New Roman"/>
                <w:kern w:val="0"/>
                <w:szCs w:val="24"/>
                <w:lang w:val="fr-FR"/>
              </w:rPr>
            </w:pPr>
            <w:r w:rsidRPr="002C3965">
              <w:rPr>
                <w:rFonts w:ascii="Times" w:eastAsia="Batang" w:hAnsi="Times" w:cs="Times New Roman"/>
                <w:bCs/>
                <w:kern w:val="0"/>
                <w:szCs w:val="24"/>
                <w:lang w:val="fr-FR"/>
              </w:rPr>
              <w:t xml:space="preserve">[N1, N2, P] = [2, </w:t>
            </w:r>
            <w:r w:rsidRPr="002C3965">
              <w:rPr>
                <w:rFonts w:ascii="Times" w:eastAsia="Batang" w:hAnsi="Times" w:cs="Times New Roman"/>
                <w:kern w:val="0"/>
                <w:szCs w:val="24"/>
                <w:lang w:val="fr-FR"/>
              </w:rPr>
              <w:t>4</w:t>
            </w:r>
            <w:r w:rsidRPr="002C3965">
              <w:rPr>
                <w:rFonts w:ascii="Times" w:eastAsia="Batang" w:hAnsi="Times" w:cs="Times New Roman"/>
                <w:bCs/>
                <w:kern w:val="0"/>
                <w:szCs w:val="24"/>
                <w:lang w:val="fr-FR"/>
              </w:rPr>
              <w:t>, 2]</w:t>
            </w:r>
            <w:r w:rsidRPr="002C3965">
              <w:rPr>
                <w:rFonts w:ascii="Times" w:eastAsia="Batang" w:hAnsi="Times" w:cs="Times New Roman"/>
                <w:kern w:val="0"/>
                <w:szCs w:val="24"/>
                <w:lang w:val="fr-FR"/>
              </w:rPr>
              <w:t xml:space="preserve"> (16 CSI-RS ports)</w:t>
            </w:r>
          </w:p>
          <w:p w:rsidR="002C3965" w:rsidRPr="002C3965" w:rsidRDefault="002C3965" w:rsidP="002C3965">
            <w:pPr>
              <w:widowControl/>
              <w:numPr>
                <w:ilvl w:val="0"/>
                <w:numId w:val="48"/>
              </w:numPr>
              <w:wordWrap/>
              <w:autoSpaceDE/>
              <w:autoSpaceDN/>
              <w:spacing w:after="0" w:line="276" w:lineRule="auto"/>
              <w:contextualSpacing/>
              <w:jc w:val="left"/>
              <w:rPr>
                <w:rFonts w:ascii="Times" w:eastAsia="DengXian" w:hAnsi="Times" w:cs="Times New Roman"/>
                <w:kern w:val="0"/>
                <w:szCs w:val="24"/>
                <w:lang w:val="en-GB"/>
              </w:rPr>
            </w:pPr>
            <w:r w:rsidRPr="002C3965">
              <w:rPr>
                <w:rFonts w:ascii="Times" w:eastAsia="DengXian" w:hAnsi="Times" w:cs="Times New Roman"/>
                <w:kern w:val="0"/>
                <w:szCs w:val="24"/>
                <w:lang w:val="en-GB"/>
              </w:rPr>
              <w:t>CSI feedback payload size</w:t>
            </w:r>
          </w:p>
          <w:p w:rsidR="002C3965" w:rsidRPr="002C3965" w:rsidRDefault="002C3965" w:rsidP="002C3965">
            <w:pPr>
              <w:widowControl/>
              <w:numPr>
                <w:ilvl w:val="1"/>
                <w:numId w:val="48"/>
              </w:numPr>
              <w:wordWrap/>
              <w:autoSpaceDE/>
              <w:autoSpaceDN/>
              <w:spacing w:after="0" w:line="276" w:lineRule="auto"/>
              <w:contextualSpacing/>
              <w:jc w:val="left"/>
              <w:rPr>
                <w:rFonts w:ascii="Times" w:eastAsia="DengXian" w:hAnsi="Times" w:cs="Times New Roman"/>
                <w:kern w:val="0"/>
                <w:szCs w:val="24"/>
                <w:lang w:val="en-GB"/>
              </w:rPr>
            </w:pPr>
            <w:r w:rsidRPr="002C3965">
              <w:rPr>
                <w:rFonts w:ascii="Times" w:eastAsia="DengXian" w:hAnsi="Times" w:cs="Times New Roman"/>
                <w:kern w:val="0"/>
                <w:szCs w:val="24"/>
                <w:lang w:val="en-GB"/>
              </w:rPr>
              <w:t>Multiple values, encouraged to pick at least one value from each of small, medium, and large payload regions X, Y, and Z.</w:t>
            </w:r>
          </w:p>
          <w:p w:rsidR="002C3965" w:rsidRPr="002C3965" w:rsidRDefault="002C3965" w:rsidP="002C3965">
            <w:pPr>
              <w:widowControl/>
              <w:numPr>
                <w:ilvl w:val="0"/>
                <w:numId w:val="48"/>
              </w:numPr>
              <w:wordWrap/>
              <w:autoSpaceDE/>
              <w:autoSpaceDN/>
              <w:spacing w:after="0" w:line="276" w:lineRule="auto"/>
              <w:contextualSpacing/>
              <w:jc w:val="left"/>
              <w:rPr>
                <w:rFonts w:ascii="Times" w:eastAsia="DengXian" w:hAnsi="Times" w:cs="Times New Roman"/>
                <w:kern w:val="0"/>
                <w:szCs w:val="24"/>
                <w:lang w:val="en-GB"/>
              </w:rPr>
            </w:pPr>
            <w:r w:rsidRPr="002C3965">
              <w:rPr>
                <w:rFonts w:ascii="Times" w:eastAsia="DengXian" w:hAnsi="Times" w:cs="Times New Roman"/>
                <w:kern w:val="0"/>
                <w:szCs w:val="24"/>
                <w:lang w:val="en-GB"/>
              </w:rPr>
              <w:t>Bandwidth</w:t>
            </w:r>
            <w:r w:rsidRPr="002C3965">
              <w:rPr>
                <w:rFonts w:ascii="Times" w:eastAsia="DengXian" w:hAnsi="Times" w:cs="Times New Roman" w:hint="eastAsia"/>
                <w:kern w:val="0"/>
                <w:szCs w:val="24"/>
                <w:lang w:val="en-GB" w:eastAsia="zh-CN"/>
              </w:rPr>
              <w:t xml:space="preserve"> &amp; subband size</w:t>
            </w:r>
          </w:p>
          <w:p w:rsidR="002C3965" w:rsidRPr="002C3965" w:rsidRDefault="002C3965" w:rsidP="002C3965">
            <w:pPr>
              <w:widowControl/>
              <w:numPr>
                <w:ilvl w:val="1"/>
                <w:numId w:val="48"/>
              </w:numPr>
              <w:wordWrap/>
              <w:autoSpaceDE/>
              <w:autoSpaceDN/>
              <w:spacing w:after="0" w:line="276" w:lineRule="auto"/>
              <w:contextualSpacing/>
              <w:jc w:val="left"/>
              <w:rPr>
                <w:rFonts w:ascii="Times" w:eastAsia="DengXian" w:hAnsi="Times" w:cs="Times New Roman"/>
                <w:kern w:val="0"/>
                <w:szCs w:val="24"/>
                <w:lang w:val="en-GB"/>
              </w:rPr>
            </w:pPr>
            <w:r w:rsidRPr="002C3965">
              <w:rPr>
                <w:rFonts w:ascii="Times" w:eastAsia="DengXian" w:hAnsi="Times" w:cs="Times New Roman"/>
                <w:kern w:val="0"/>
                <w:szCs w:val="24"/>
                <w:lang w:val="en-GB"/>
              </w:rPr>
              <w:t>All subbands</w:t>
            </w:r>
          </w:p>
          <w:p w:rsidR="002C3965" w:rsidRPr="002C3965" w:rsidRDefault="002C3965" w:rsidP="002C3965">
            <w:pPr>
              <w:widowControl/>
              <w:numPr>
                <w:ilvl w:val="1"/>
                <w:numId w:val="48"/>
              </w:numPr>
              <w:wordWrap/>
              <w:autoSpaceDE/>
              <w:autoSpaceDN/>
              <w:spacing w:after="0" w:line="276" w:lineRule="auto"/>
              <w:contextualSpacing/>
              <w:jc w:val="left"/>
              <w:rPr>
                <w:rFonts w:ascii="Times" w:eastAsia="DengXian" w:hAnsi="Times" w:cs="Times New Roman"/>
                <w:kern w:val="0"/>
                <w:szCs w:val="24"/>
                <w:lang w:val="en-GB"/>
              </w:rPr>
            </w:pPr>
            <w:r w:rsidRPr="002C3965">
              <w:rPr>
                <w:rFonts w:ascii="Times" w:eastAsia="DengXian" w:hAnsi="Times" w:cs="Times New Roman"/>
                <w:kern w:val="0"/>
                <w:szCs w:val="24"/>
                <w:lang w:val="en-GB" w:eastAsia="zh-CN"/>
              </w:rPr>
              <w:t>A</w:t>
            </w:r>
            <w:r w:rsidRPr="002C3965">
              <w:rPr>
                <w:rFonts w:ascii="Times" w:eastAsia="DengXian" w:hAnsi="Times" w:cs="Times New Roman" w:hint="eastAsia"/>
                <w:kern w:val="0"/>
                <w:szCs w:val="24"/>
                <w:lang w:val="en-GB" w:eastAsia="zh-CN"/>
              </w:rPr>
              <w:t xml:space="preserve"> subset of all the subbands.</w:t>
            </w:r>
          </w:p>
          <w:p w:rsidR="002C3965" w:rsidRPr="00880697" w:rsidRDefault="002C3965" w:rsidP="002C3965">
            <w:pPr>
              <w:widowControl/>
              <w:tabs>
                <w:tab w:val="left" w:pos="0"/>
              </w:tabs>
              <w:suppressAutoHyphens/>
              <w:wordWrap/>
              <w:autoSpaceDE/>
              <w:autoSpaceDN/>
              <w:spacing w:after="180" w:line="240" w:lineRule="auto"/>
              <w:ind w:left="1440"/>
              <w:contextualSpacing/>
              <w:jc w:val="left"/>
              <w:rPr>
                <w:rFonts w:ascii="Times" w:eastAsia="Batang" w:hAnsi="Times" w:cs="Times New Roman"/>
                <w:bCs/>
                <w:iCs/>
                <w:kern w:val="0"/>
                <w:szCs w:val="20"/>
                <w:lang w:val="en-GB"/>
              </w:rPr>
            </w:pPr>
          </w:p>
        </w:tc>
      </w:tr>
    </w:tbl>
    <w:p w:rsidR="00F71C59" w:rsidRPr="002C3965" w:rsidRDefault="00F71C59" w:rsidP="003D0940">
      <w:pPr>
        <w:widowControl/>
        <w:wordWrap/>
        <w:autoSpaceDE/>
        <w:autoSpaceDN/>
        <w:spacing w:after="0" w:line="240" w:lineRule="auto"/>
        <w:rPr>
          <w:rFonts w:ascii="SamsungOne 400" w:hAnsi="SamsungOne 400"/>
          <w:lang w:eastAsia="en-US"/>
        </w:rPr>
      </w:pPr>
    </w:p>
    <w:p w:rsidR="00F71C59" w:rsidRDefault="00F71C59" w:rsidP="003D0940">
      <w:pPr>
        <w:widowControl/>
        <w:wordWrap/>
        <w:autoSpaceDE/>
        <w:autoSpaceDN/>
        <w:spacing w:after="0" w:line="240" w:lineRule="auto"/>
        <w:rPr>
          <w:rFonts w:ascii="SamsungOne 400" w:hAnsi="SamsungOne 400"/>
          <w:lang w:val="en-GB" w:eastAsia="en-US"/>
        </w:rPr>
      </w:pPr>
    </w:p>
    <w:p w:rsidR="00F71C59" w:rsidRDefault="00DC4F03" w:rsidP="003D0940">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the following we present our results for the following settings </w:t>
      </w:r>
    </w:p>
    <w:p w:rsidR="00DC4F03" w:rsidRPr="002C3965" w:rsidRDefault="00DC4F03" w:rsidP="00DC4F03">
      <w:pPr>
        <w:widowControl/>
        <w:numPr>
          <w:ilvl w:val="0"/>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For the choice of token dimension and feature dimension,</w:t>
      </w:r>
    </w:p>
    <w:p w:rsidR="00DC4F03" w:rsidRPr="002C3965" w:rsidRDefault="00DC4F03" w:rsidP="00DC4F03">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Alt 1: Use subband as the token dimension and Tx port as a feature dimension</w:t>
      </w:r>
    </w:p>
    <w:p w:rsidR="00DC4F03" w:rsidRPr="002C3965" w:rsidRDefault="00DC4F03" w:rsidP="00DC4F03">
      <w:pPr>
        <w:widowControl/>
        <w:numPr>
          <w:ilvl w:val="2"/>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The number of tokens varies with the number of subbands.</w:t>
      </w:r>
    </w:p>
    <w:p w:rsidR="00DC4F03" w:rsidRPr="002C3965" w:rsidRDefault="00DC4F03" w:rsidP="00DC4F03">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For scalability over </w:t>
      </w:r>
      <w:r w:rsidRPr="002C3965">
        <w:rPr>
          <w:rFonts w:ascii="Times" w:eastAsia="Batang" w:hAnsi="Times" w:cs="Times New Roman"/>
          <w:color w:val="0070C0"/>
          <w:kern w:val="0"/>
          <w:szCs w:val="24"/>
          <w:lang w:val="en-GB" w:eastAsia="x-none"/>
        </w:rPr>
        <w:t>the feature dimension</w:t>
      </w:r>
      <w:r w:rsidRPr="002C3965">
        <w:rPr>
          <w:rFonts w:ascii="Times" w:eastAsia="Batang" w:hAnsi="Times" w:cs="Times New Roman"/>
          <w:kern w:val="0"/>
          <w:szCs w:val="24"/>
          <w:lang w:val="en-GB" w:eastAsia="x-none"/>
        </w:rPr>
        <w:t xml:space="preserve">, </w:t>
      </w:r>
    </w:p>
    <w:p w:rsidR="00DC4F03" w:rsidRPr="002C3965" w:rsidRDefault="00DC4F03" w:rsidP="00DC4F03">
      <w:pPr>
        <w:widowControl/>
        <w:numPr>
          <w:ilvl w:val="1"/>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Alt2: a common embedding layer with padding </w:t>
      </w:r>
      <w:r w:rsidRPr="002C3965">
        <w:rPr>
          <w:rFonts w:ascii="Times" w:eastAsia="Batang" w:hAnsi="Times" w:cs="Times New Roman"/>
          <w:color w:val="0070C0"/>
          <w:kern w:val="0"/>
          <w:szCs w:val="24"/>
          <w:lang w:val="en-GB" w:eastAsia="x-none"/>
        </w:rPr>
        <w:t xml:space="preserve">(e.g., zero-padding or other techniques for padding values) </w:t>
      </w:r>
    </w:p>
    <w:p w:rsidR="00DC4F03" w:rsidRPr="002C3965" w:rsidRDefault="00DC4F03" w:rsidP="00DC4F03">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 xml:space="preserve">For scalability over </w:t>
      </w:r>
      <w:r w:rsidRPr="002C3965">
        <w:rPr>
          <w:rFonts w:ascii="Times" w:eastAsia="Batang" w:hAnsi="Times" w:cs="Times New Roman"/>
          <w:color w:val="0070C0"/>
          <w:kern w:val="0"/>
          <w:szCs w:val="24"/>
          <w:lang w:val="en-GB" w:eastAsia="x-none"/>
        </w:rPr>
        <w:t>the token dimension</w:t>
      </w:r>
      <w:r w:rsidRPr="002C3965">
        <w:rPr>
          <w:rFonts w:ascii="Times" w:eastAsia="Batang" w:hAnsi="Times" w:cs="Times New Roman"/>
          <w:kern w:val="0"/>
          <w:szCs w:val="24"/>
          <w:lang w:val="en-GB" w:eastAsia="x-none"/>
        </w:rPr>
        <w:t xml:space="preserve">, </w:t>
      </w:r>
    </w:p>
    <w:p w:rsidR="00DC4F03" w:rsidRPr="002C3965" w:rsidRDefault="00DC4F03" w:rsidP="00DC4F03">
      <w:pPr>
        <w:widowControl/>
        <w:numPr>
          <w:ilvl w:val="1"/>
          <w:numId w:val="47"/>
        </w:numPr>
        <w:wordWrap/>
        <w:autoSpaceDE/>
        <w:autoSpaceDN/>
        <w:spacing w:after="0" w:line="276" w:lineRule="auto"/>
        <w:contextualSpacing/>
        <w:jc w:val="left"/>
        <w:rPr>
          <w:rFonts w:ascii="Times" w:eastAsia="Batang" w:hAnsi="Times" w:cs="Times New Roman"/>
          <w:color w:val="0070C0"/>
          <w:kern w:val="0"/>
          <w:szCs w:val="24"/>
          <w:lang w:val="en-GB" w:eastAsia="x-none"/>
        </w:rPr>
      </w:pPr>
      <w:r w:rsidRPr="002C3965">
        <w:rPr>
          <w:rFonts w:ascii="Times" w:eastAsia="Batang" w:hAnsi="Times" w:cs="Times New Roman"/>
          <w:color w:val="0070C0"/>
          <w:kern w:val="0"/>
          <w:szCs w:val="24"/>
          <w:lang w:val="en-GB" w:eastAsia="x-none"/>
        </w:rPr>
        <w:t xml:space="preserve">Alt2: </w:t>
      </w:r>
      <w:r w:rsidRPr="002C3965">
        <w:rPr>
          <w:rFonts w:ascii="Times" w:eastAsia="SimSun" w:hAnsi="Times" w:cs="Times New Roman" w:hint="eastAsia"/>
          <w:color w:val="0070C0"/>
          <w:kern w:val="0"/>
          <w:szCs w:val="24"/>
          <w:lang w:val="en-GB" w:eastAsia="zh-CN"/>
        </w:rPr>
        <w:t>P</w:t>
      </w:r>
      <w:r w:rsidRPr="002C3965">
        <w:rPr>
          <w:rFonts w:ascii="Times" w:eastAsia="Batang" w:hAnsi="Times" w:cs="Times New Roman"/>
          <w:color w:val="0070C0"/>
          <w:kern w:val="0"/>
          <w:szCs w:val="24"/>
          <w:lang w:val="en-GB" w:eastAsia="x-none"/>
        </w:rPr>
        <w:t>adding at the input</w:t>
      </w:r>
    </w:p>
    <w:p w:rsidR="00DC4F03" w:rsidRPr="002C3965" w:rsidRDefault="00DC4F03" w:rsidP="00DC4F03">
      <w:pPr>
        <w:widowControl/>
        <w:numPr>
          <w:ilvl w:val="0"/>
          <w:numId w:val="47"/>
        </w:numPr>
        <w:wordWrap/>
        <w:autoSpaceDE/>
        <w:autoSpaceDN/>
        <w:spacing w:after="0" w:line="276" w:lineRule="auto"/>
        <w:contextualSpacing/>
        <w:jc w:val="left"/>
        <w:rPr>
          <w:rFonts w:ascii="Times" w:eastAsia="Batang" w:hAnsi="Times" w:cs="Times New Roman"/>
          <w:kern w:val="0"/>
          <w:szCs w:val="24"/>
          <w:lang w:val="en-GB" w:eastAsia="x-none"/>
        </w:rPr>
      </w:pPr>
      <w:r w:rsidRPr="002C3965">
        <w:rPr>
          <w:rFonts w:ascii="Times" w:eastAsia="Batang" w:hAnsi="Times" w:cs="Times New Roman"/>
          <w:kern w:val="0"/>
          <w:szCs w:val="24"/>
          <w:lang w:val="en-GB" w:eastAsia="x-none"/>
        </w:rPr>
        <w:t>For scalability over payload configurations,</w:t>
      </w:r>
    </w:p>
    <w:p w:rsidR="00DC4F03" w:rsidRPr="00E31674" w:rsidRDefault="00DC4F03" w:rsidP="00DC4F03">
      <w:pPr>
        <w:widowControl/>
        <w:numPr>
          <w:ilvl w:val="1"/>
          <w:numId w:val="47"/>
        </w:numPr>
        <w:wordWrap/>
        <w:autoSpaceDE/>
        <w:autoSpaceDN/>
        <w:spacing w:after="0" w:line="276" w:lineRule="auto"/>
        <w:contextualSpacing/>
        <w:jc w:val="left"/>
        <w:rPr>
          <w:rFonts w:ascii="Times" w:eastAsia="Batang" w:hAnsi="Times" w:cs="Times New Roman"/>
          <w:b/>
          <w:bCs/>
          <w:kern w:val="0"/>
          <w:szCs w:val="24"/>
          <w:u w:val="single"/>
          <w:lang w:val="en-GB" w:eastAsia="x-none"/>
        </w:rPr>
      </w:pPr>
      <w:r w:rsidRPr="002C3965">
        <w:rPr>
          <w:rFonts w:ascii="Times" w:eastAsia="Batang" w:hAnsi="Times" w:cs="Times New Roman"/>
          <w:kern w:val="0"/>
          <w:szCs w:val="24"/>
          <w:lang w:val="en-GB" w:eastAsia="x-none"/>
        </w:rPr>
        <w:t>Alt2: truncation/masking of the output linear layer output</w:t>
      </w:r>
    </w:p>
    <w:p w:rsidR="00E31674" w:rsidRPr="00DC4F03" w:rsidRDefault="00E31674" w:rsidP="00E31674">
      <w:pPr>
        <w:widowControl/>
        <w:tabs>
          <w:tab w:val="left" w:pos="0"/>
        </w:tabs>
        <w:wordWrap/>
        <w:autoSpaceDE/>
        <w:autoSpaceDN/>
        <w:spacing w:after="0" w:line="276" w:lineRule="auto"/>
        <w:ind w:left="720"/>
        <w:contextualSpacing/>
        <w:jc w:val="left"/>
        <w:rPr>
          <w:rFonts w:ascii="Times" w:eastAsia="Batang" w:hAnsi="Times" w:cs="Times New Roman"/>
          <w:b/>
          <w:bCs/>
          <w:kern w:val="0"/>
          <w:szCs w:val="24"/>
          <w:u w:val="single"/>
          <w:lang w:val="en-GB" w:eastAsia="x-none"/>
        </w:rPr>
      </w:pPr>
    </w:p>
    <w:p w:rsidR="00DC4F03" w:rsidRPr="00E31674" w:rsidRDefault="00DC4F03" w:rsidP="00E31674">
      <w:pPr>
        <w:widowControl/>
        <w:wordWrap/>
        <w:autoSpaceDE/>
        <w:autoSpaceDN/>
        <w:spacing w:after="0" w:line="240" w:lineRule="auto"/>
        <w:rPr>
          <w:rFonts w:ascii="SamsungOne 400" w:hAnsi="SamsungOne 400"/>
          <w:lang w:val="en-GB" w:eastAsia="en-US"/>
        </w:rPr>
      </w:pPr>
      <w:r w:rsidRPr="00E31674">
        <w:rPr>
          <w:rFonts w:ascii="SamsungOne 400" w:hAnsi="SamsungOne 400"/>
          <w:lang w:val="en-GB" w:eastAsia="en-US"/>
        </w:rPr>
        <w:t xml:space="preserve">Moreover, in the our evaluation we attempted to balance between the model size and complexity between case 1 and Case 2 respectively. </w:t>
      </w:r>
      <w:r w:rsidR="0014189D">
        <w:rPr>
          <w:rFonts w:ascii="SamsungOne 400" w:hAnsi="SamsungOne 400"/>
          <w:lang w:val="en-GB" w:eastAsia="en-US"/>
        </w:rPr>
        <w:t xml:space="preserve">Different parameter sets are considered </w:t>
      </w:r>
    </w:p>
    <w:p w:rsidR="00DC4F03" w:rsidRDefault="00DC4F03" w:rsidP="00DC4F03">
      <w:pPr>
        <w:widowControl/>
        <w:tabs>
          <w:tab w:val="left" w:pos="0"/>
        </w:tabs>
        <w:wordWrap/>
        <w:autoSpaceDE/>
        <w:autoSpaceDN/>
        <w:spacing w:after="0" w:line="276" w:lineRule="auto"/>
        <w:contextualSpacing/>
        <w:jc w:val="left"/>
        <w:rPr>
          <w:rFonts w:ascii="Times" w:eastAsia="Batang" w:hAnsi="Times" w:cs="Times New Roman"/>
          <w:kern w:val="0"/>
          <w:szCs w:val="24"/>
          <w:lang w:val="en-GB" w:eastAsia="x-none"/>
        </w:rPr>
      </w:pPr>
    </w:p>
    <w:tbl>
      <w:tblPr>
        <w:tblStyle w:val="TableGrid"/>
        <w:tblW w:w="0" w:type="auto"/>
        <w:tblLook w:val="04A0" w:firstRow="1" w:lastRow="0" w:firstColumn="1" w:lastColumn="0" w:noHBand="0" w:noVBand="1"/>
      </w:tblPr>
      <w:tblGrid>
        <w:gridCol w:w="445"/>
        <w:gridCol w:w="4860"/>
        <w:gridCol w:w="2075"/>
        <w:gridCol w:w="2475"/>
      </w:tblGrid>
      <w:tr w:rsidR="00E31674" w:rsidTr="0014189D">
        <w:tc>
          <w:tcPr>
            <w:tcW w:w="445" w:type="dxa"/>
            <w:shd w:val="clear" w:color="auto" w:fill="DEEAF6" w:themeFill="accent1" w:themeFillTint="33"/>
          </w:tcPr>
          <w:p w:rsidR="00E31674" w:rsidRPr="0014189D" w:rsidRDefault="00E31674" w:rsidP="00E31674">
            <w:pPr>
              <w:widowControl/>
              <w:wordWrap/>
              <w:autoSpaceDE/>
              <w:autoSpaceDN/>
              <w:jc w:val="both"/>
              <w:rPr>
                <w:rFonts w:ascii="SamsungOne 400" w:eastAsiaTheme="minorEastAsia" w:hAnsi="SamsungOne 400"/>
                <w:b/>
                <w:szCs w:val="22"/>
                <w:lang w:val="en-GB" w:eastAsia="en-US"/>
              </w:rPr>
            </w:pPr>
          </w:p>
        </w:tc>
        <w:tc>
          <w:tcPr>
            <w:tcW w:w="4860" w:type="dxa"/>
            <w:shd w:val="clear" w:color="auto" w:fill="DEEAF6" w:themeFill="accent1" w:themeFillTint="33"/>
          </w:tcPr>
          <w:p w:rsidR="00E31674" w:rsidRPr="0014189D" w:rsidRDefault="00E31674" w:rsidP="00E31674">
            <w:pPr>
              <w:widowControl/>
              <w:wordWrap/>
              <w:autoSpaceDE/>
              <w:autoSpaceDN/>
              <w:jc w:val="both"/>
              <w:rPr>
                <w:rFonts w:ascii="SamsungOne 400" w:eastAsiaTheme="minorEastAsia" w:hAnsi="SamsungOne 400" w:cstheme="minorBidi"/>
                <w:b/>
                <w:kern w:val="2"/>
                <w:szCs w:val="22"/>
                <w:lang w:val="en-GB" w:eastAsia="en-US"/>
              </w:rPr>
            </w:pPr>
            <w:r w:rsidRPr="0014189D">
              <w:rPr>
                <w:rFonts w:ascii="SamsungOne 400" w:eastAsiaTheme="minorEastAsia" w:hAnsi="SamsungOne 400"/>
                <w:b/>
                <w:szCs w:val="22"/>
                <w:lang w:val="en-GB" w:eastAsia="en-US"/>
              </w:rPr>
              <w:t>Configuration</w:t>
            </w:r>
          </w:p>
        </w:tc>
        <w:tc>
          <w:tcPr>
            <w:tcW w:w="2075" w:type="dxa"/>
            <w:shd w:val="clear" w:color="auto" w:fill="DEEAF6" w:themeFill="accent1" w:themeFillTint="33"/>
          </w:tcPr>
          <w:p w:rsidR="00E31674" w:rsidRPr="0014189D" w:rsidRDefault="00E31674" w:rsidP="00E31674">
            <w:pPr>
              <w:widowControl/>
              <w:wordWrap/>
              <w:autoSpaceDE/>
              <w:autoSpaceDN/>
              <w:jc w:val="both"/>
              <w:rPr>
                <w:rFonts w:ascii="SamsungOne 400" w:eastAsiaTheme="minorEastAsia" w:hAnsi="SamsungOne 400" w:cstheme="minorBidi" w:hint="eastAsia"/>
                <w:b/>
                <w:kern w:val="2"/>
                <w:szCs w:val="22"/>
                <w:lang w:val="en-GB" w:eastAsia="en-US"/>
              </w:rPr>
            </w:pPr>
            <w:r w:rsidRPr="0014189D">
              <w:rPr>
                <w:rFonts w:ascii="SamsungOne 400" w:eastAsiaTheme="minorEastAsia" w:hAnsi="SamsungOne 400" w:cstheme="minorBidi" w:hint="eastAsia"/>
                <w:b/>
                <w:kern w:val="2"/>
                <w:szCs w:val="22"/>
                <w:lang w:val="en-GB" w:eastAsia="en-US"/>
              </w:rPr>
              <w:t>Case 1</w:t>
            </w:r>
          </w:p>
          <w:p w:rsidR="00E31674" w:rsidRPr="0014189D" w:rsidRDefault="00E31674" w:rsidP="00E31674">
            <w:pPr>
              <w:widowControl/>
              <w:wordWrap/>
              <w:autoSpaceDE/>
              <w:autoSpaceDN/>
              <w:jc w:val="both"/>
              <w:rPr>
                <w:rFonts w:ascii="SamsungOne 400" w:eastAsiaTheme="minorEastAsia" w:hAnsi="SamsungOne 400" w:cstheme="minorBidi"/>
                <w:b/>
                <w:kern w:val="2"/>
                <w:szCs w:val="22"/>
                <w:lang w:val="en-GB" w:eastAsia="en-US"/>
              </w:rPr>
            </w:pPr>
            <w:r w:rsidRPr="002C3965">
              <w:rPr>
                <w:rFonts w:ascii="SamsungOne 400" w:eastAsiaTheme="minorEastAsia" w:hAnsi="SamsungOne 400" w:cstheme="minorBidi" w:hint="eastAsia"/>
                <w:b/>
                <w:kern w:val="2"/>
                <w:szCs w:val="22"/>
                <w:lang w:val="en-GB" w:eastAsia="en-US"/>
              </w:rPr>
              <w:t>(scalable structure):</w:t>
            </w:r>
          </w:p>
        </w:tc>
        <w:tc>
          <w:tcPr>
            <w:tcW w:w="2475" w:type="dxa"/>
            <w:shd w:val="clear" w:color="auto" w:fill="DEEAF6" w:themeFill="accent1" w:themeFillTint="33"/>
          </w:tcPr>
          <w:p w:rsidR="00E31674" w:rsidRPr="0014189D" w:rsidRDefault="00E31674" w:rsidP="00E31674">
            <w:pPr>
              <w:widowControl/>
              <w:wordWrap/>
              <w:autoSpaceDE/>
              <w:autoSpaceDN/>
              <w:jc w:val="both"/>
              <w:rPr>
                <w:rFonts w:ascii="SamsungOne 400" w:eastAsiaTheme="minorEastAsia" w:hAnsi="SamsungOne 400" w:cstheme="minorBidi"/>
                <w:b/>
                <w:kern w:val="2"/>
                <w:szCs w:val="22"/>
                <w:lang w:val="en-GB" w:eastAsia="en-US"/>
              </w:rPr>
            </w:pPr>
            <w:r w:rsidRPr="002C3965">
              <w:rPr>
                <w:rFonts w:ascii="SamsungOne 400" w:eastAsiaTheme="minorEastAsia" w:hAnsi="SamsungOne 400" w:cstheme="minorBidi"/>
                <w:b/>
                <w:kern w:val="2"/>
                <w:szCs w:val="22"/>
                <w:lang w:val="en-GB" w:eastAsia="en-US"/>
              </w:rPr>
              <w:t xml:space="preserve">Case </w:t>
            </w:r>
            <w:r w:rsidRPr="002C3965">
              <w:rPr>
                <w:rFonts w:ascii="SamsungOne 400" w:eastAsiaTheme="minorEastAsia" w:hAnsi="SamsungOne 400" w:cstheme="minorBidi" w:hint="eastAsia"/>
                <w:b/>
                <w:kern w:val="2"/>
                <w:szCs w:val="22"/>
                <w:lang w:val="en-GB" w:eastAsia="en-US"/>
              </w:rPr>
              <w:t>2</w:t>
            </w:r>
            <w:r w:rsidRPr="002C3965">
              <w:rPr>
                <w:rFonts w:ascii="SamsungOne 400" w:eastAsiaTheme="minorEastAsia" w:hAnsi="SamsungOne 400" w:cstheme="minorBidi"/>
                <w:b/>
                <w:kern w:val="2"/>
                <w:szCs w:val="22"/>
                <w:lang w:val="en-GB" w:eastAsia="en-US"/>
              </w:rPr>
              <w:t xml:space="preserve"> </w:t>
            </w:r>
          </w:p>
          <w:p w:rsidR="00E31674" w:rsidRPr="0014189D" w:rsidRDefault="00E31674" w:rsidP="00E31674">
            <w:pPr>
              <w:widowControl/>
              <w:wordWrap/>
              <w:autoSpaceDE/>
              <w:autoSpaceDN/>
              <w:jc w:val="both"/>
              <w:rPr>
                <w:rFonts w:ascii="SamsungOne 400" w:eastAsiaTheme="minorEastAsia" w:hAnsi="SamsungOne 400" w:cstheme="minorBidi"/>
                <w:b/>
                <w:kern w:val="2"/>
                <w:szCs w:val="22"/>
                <w:lang w:val="en-GB" w:eastAsia="en-US"/>
              </w:rPr>
            </w:pPr>
            <w:r w:rsidRPr="002C3965">
              <w:rPr>
                <w:rFonts w:ascii="SamsungOne 400" w:eastAsiaTheme="minorEastAsia" w:hAnsi="SamsungOne 400" w:cstheme="minorBidi"/>
                <w:b/>
                <w:kern w:val="2"/>
                <w:szCs w:val="22"/>
                <w:lang w:val="en-GB" w:eastAsia="en-US"/>
              </w:rPr>
              <w:t>(</w:t>
            </w:r>
            <w:r w:rsidRPr="002C3965">
              <w:rPr>
                <w:rFonts w:ascii="SamsungOne 400" w:eastAsiaTheme="minorEastAsia" w:hAnsi="SamsungOne 400" w:cstheme="minorBidi" w:hint="eastAsia"/>
                <w:b/>
                <w:kern w:val="2"/>
                <w:szCs w:val="22"/>
                <w:lang w:val="en-GB" w:eastAsia="en-US"/>
              </w:rPr>
              <w:t>dedicated structure</w:t>
            </w:r>
            <w:r w:rsidRPr="002C3965">
              <w:rPr>
                <w:rFonts w:ascii="SamsungOne 400" w:eastAsiaTheme="minorEastAsia" w:hAnsi="SamsungOne 400" w:cstheme="minorBidi"/>
                <w:b/>
                <w:kern w:val="2"/>
                <w:szCs w:val="22"/>
                <w:lang w:val="en-GB" w:eastAsia="en-US"/>
              </w:rPr>
              <w:t>):</w:t>
            </w:r>
          </w:p>
        </w:tc>
      </w:tr>
      <w:tr w:rsidR="00E31674" w:rsidTr="00E31674">
        <w:tc>
          <w:tcPr>
            <w:tcW w:w="445" w:type="dxa"/>
          </w:tcPr>
          <w:p w:rsidR="00E31674" w:rsidRP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szCs w:val="22"/>
                <w:lang w:val="en-GB" w:eastAsia="en-US"/>
              </w:rPr>
              <w:t>1.</w:t>
            </w:r>
          </w:p>
        </w:tc>
        <w:tc>
          <w:tcPr>
            <w:tcW w:w="4860" w:type="dxa"/>
          </w:tcPr>
          <w:p w:rsidR="00E31674" w:rsidRP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r w:rsidRPr="002C3965">
              <w:rPr>
                <w:rFonts w:ascii="SamsungOne 400" w:eastAsiaTheme="minorEastAsia" w:hAnsi="SamsungOne 400" w:cstheme="minorBidi"/>
                <w:kern w:val="2"/>
                <w:szCs w:val="22"/>
                <w:lang w:val="en-GB" w:eastAsia="en-US"/>
              </w:rPr>
              <w:t>[N1, N2, P] = [2, 4, 2] (16 CSI-RS ports)</w:t>
            </w:r>
            <w:r>
              <w:rPr>
                <w:rFonts w:ascii="SamsungOne 400" w:eastAsiaTheme="minorEastAsia" w:hAnsi="SamsungOne 400" w:cstheme="minorBidi"/>
                <w:kern w:val="2"/>
                <w:szCs w:val="22"/>
                <w:lang w:val="en-GB" w:eastAsia="en-US"/>
              </w:rPr>
              <w:t xml:space="preserve"> </w:t>
            </w:r>
          </w:p>
          <w:tbl>
            <w:tblPr>
              <w:tblW w:w="2080" w:type="dxa"/>
              <w:tblLook w:val="04A0" w:firstRow="1" w:lastRow="0" w:firstColumn="1" w:lastColumn="0" w:noHBand="0" w:noVBand="1"/>
            </w:tblPr>
            <w:tblGrid>
              <w:gridCol w:w="2080"/>
            </w:tblGrid>
            <w:tr w:rsidR="00E31674" w:rsidRPr="00E31674" w:rsidTr="00E31674">
              <w:trPr>
                <w:trHeight w:val="300"/>
              </w:trPr>
              <w:tc>
                <w:tcPr>
                  <w:tcW w:w="2080" w:type="dxa"/>
                  <w:tcBorders>
                    <w:top w:val="nil"/>
                    <w:left w:val="nil"/>
                    <w:bottom w:val="nil"/>
                    <w:right w:val="nil"/>
                  </w:tcBorders>
                  <w:shd w:val="clear" w:color="auto" w:fill="auto"/>
                  <w:noWrap/>
                  <w:vAlign w:val="bottom"/>
                  <w:hideMark/>
                </w:tcPr>
                <w:p w:rsidR="00E31674" w:rsidRPr="00E31674" w:rsidRDefault="00E31674" w:rsidP="00E31674">
                  <w:pPr>
                    <w:widowControl/>
                    <w:wordWrap/>
                    <w:autoSpaceDE/>
                    <w:autoSpaceDN/>
                    <w:spacing w:after="0" w:line="240" w:lineRule="auto"/>
                    <w:rPr>
                      <w:rFonts w:ascii="Calibri" w:eastAsia="Times New Roman" w:hAnsi="Calibri" w:cs="Calibri"/>
                      <w:b/>
                      <w:bCs/>
                      <w:color w:val="000000"/>
                      <w:kern w:val="0"/>
                      <w:sz w:val="22"/>
                    </w:rPr>
                  </w:pPr>
                  <w:r w:rsidRPr="00E31674">
                    <w:rPr>
                      <w:rFonts w:ascii="SamsungOne 400" w:hAnsi="SamsungOne 400"/>
                      <w:lang w:val="en-GB" w:eastAsia="en-US"/>
                    </w:rPr>
                    <w:t>PC3 (111bits)</w:t>
                  </w:r>
                </w:p>
              </w:tc>
            </w:tr>
          </w:tbl>
          <w:p w:rsidR="00E31674" w:rsidRP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p>
        </w:tc>
        <w:tc>
          <w:tcPr>
            <w:tcW w:w="2075" w:type="dxa"/>
          </w:tcPr>
          <w:p w:rsidR="00E31674" w:rsidRPr="00E31674" w:rsidRDefault="00E31674" w:rsidP="00E31674">
            <w:pPr>
              <w:widowControl/>
              <w:tabs>
                <w:tab w:val="left" w:pos="0"/>
              </w:tabs>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cstheme="minorBidi"/>
                <w:kern w:val="2"/>
                <w:szCs w:val="22"/>
                <w:lang w:val="en-GB" w:eastAsia="en-US"/>
              </w:rPr>
              <w:t>0.818</w:t>
            </w:r>
            <w:r>
              <w:rPr>
                <w:rFonts w:ascii="SamsungOne 400" w:eastAsiaTheme="minorEastAsia" w:hAnsi="SamsungOne 400" w:cstheme="minorBidi"/>
                <w:kern w:val="2"/>
                <w:szCs w:val="22"/>
                <w:lang w:val="en-GB" w:eastAsia="en-US"/>
              </w:rPr>
              <w:t xml:space="preserve"> </w:t>
            </w:r>
            <w:r>
              <w:rPr>
                <w:rFonts w:ascii="SamsungOne 400" w:eastAsiaTheme="minorEastAsia" w:hAnsi="SamsungOne 400"/>
                <w:szCs w:val="22"/>
                <w:lang w:val="en-GB" w:eastAsia="en-US"/>
              </w:rPr>
              <w:t>(</w:t>
            </w:r>
            <w:r>
              <w:rPr>
                <w:rFonts w:ascii="SamsungOne 400" w:eastAsiaTheme="minorEastAsia" w:hAnsi="SamsungOne 400"/>
                <w:szCs w:val="22"/>
                <w:lang w:val="en-GB" w:eastAsia="en-US"/>
              </w:rPr>
              <w:t>-</w:t>
            </w:r>
            <w:r>
              <w:rPr>
                <w:rFonts w:ascii="SamsungOne 400" w:eastAsiaTheme="minorEastAsia" w:hAnsi="SamsungOne 400"/>
                <w:szCs w:val="22"/>
                <w:lang w:val="en-GB" w:eastAsia="en-US"/>
              </w:rPr>
              <w:t>1.91%)</w:t>
            </w:r>
          </w:p>
        </w:tc>
        <w:tc>
          <w:tcPr>
            <w:tcW w:w="2475" w:type="dxa"/>
          </w:tcPr>
          <w:p w:rsidR="00E31674" w:rsidRPr="00E31674" w:rsidRDefault="00E31674" w:rsidP="00E31674">
            <w:pPr>
              <w:widowControl/>
              <w:tabs>
                <w:tab w:val="left" w:pos="0"/>
              </w:tabs>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szCs w:val="22"/>
                <w:lang w:val="en-GB" w:eastAsia="en-US"/>
              </w:rPr>
              <w:t>0.834</w:t>
            </w:r>
            <w:r>
              <w:rPr>
                <w:rFonts w:ascii="SamsungOne 400" w:eastAsiaTheme="minorEastAsia" w:hAnsi="SamsungOne 400"/>
                <w:szCs w:val="22"/>
                <w:lang w:val="en-GB" w:eastAsia="en-US"/>
              </w:rPr>
              <w:t xml:space="preserve"> </w:t>
            </w:r>
          </w:p>
        </w:tc>
      </w:tr>
      <w:tr w:rsidR="00E31674" w:rsidTr="00E31674">
        <w:tc>
          <w:tcPr>
            <w:tcW w:w="445" w:type="dxa"/>
          </w:tcPr>
          <w:p w:rsidR="00E31674" w:rsidRP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szCs w:val="22"/>
                <w:lang w:val="en-GB" w:eastAsia="en-US"/>
              </w:rPr>
              <w:t>2.</w:t>
            </w:r>
          </w:p>
        </w:tc>
        <w:tc>
          <w:tcPr>
            <w:tcW w:w="4860" w:type="dxa"/>
          </w:tcPr>
          <w:p w:rsid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r w:rsidRPr="002C3965">
              <w:rPr>
                <w:rFonts w:ascii="SamsungOne 400" w:eastAsiaTheme="minorEastAsia" w:hAnsi="SamsungOne 400" w:cstheme="minorBidi"/>
                <w:kern w:val="2"/>
                <w:szCs w:val="22"/>
                <w:lang w:val="en-GB" w:eastAsia="en-US"/>
              </w:rPr>
              <w:t>[N1, N2, P] = [2, 4, 2] (16 CSI-RS ports)</w:t>
            </w:r>
          </w:p>
          <w:p w:rsidR="00E31674" w:rsidRPr="00E31674" w:rsidRDefault="00E31674" w:rsidP="00E31674">
            <w:pPr>
              <w:widowControl/>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cstheme="minorBidi"/>
                <w:kern w:val="2"/>
                <w:szCs w:val="22"/>
                <w:lang w:val="en-GB" w:eastAsia="en-US"/>
              </w:rPr>
              <w:t>PC8 (343 bits)</w:t>
            </w:r>
          </w:p>
        </w:tc>
        <w:tc>
          <w:tcPr>
            <w:tcW w:w="2075" w:type="dxa"/>
          </w:tcPr>
          <w:p w:rsidR="00E31674" w:rsidRPr="00E31674" w:rsidRDefault="00E31674" w:rsidP="0014189D">
            <w:pPr>
              <w:widowControl/>
              <w:tabs>
                <w:tab w:val="left" w:pos="0"/>
              </w:tabs>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cstheme="minorBidi"/>
                <w:kern w:val="2"/>
                <w:szCs w:val="22"/>
                <w:lang w:val="en-GB" w:eastAsia="en-US"/>
              </w:rPr>
              <w:t>0.931</w:t>
            </w:r>
            <w:r w:rsidR="0014189D">
              <w:rPr>
                <w:rFonts w:ascii="SamsungOne 400" w:eastAsiaTheme="minorEastAsia" w:hAnsi="SamsungOne 400" w:cstheme="minorBidi"/>
                <w:kern w:val="2"/>
                <w:szCs w:val="22"/>
                <w:lang w:val="en-GB" w:eastAsia="en-US"/>
              </w:rPr>
              <w:t xml:space="preserve"> </w:t>
            </w:r>
            <w:r w:rsidR="0014189D">
              <w:rPr>
                <w:rFonts w:ascii="SamsungOne 400" w:eastAsiaTheme="minorEastAsia" w:hAnsi="SamsungOne 400"/>
                <w:szCs w:val="22"/>
                <w:lang w:val="en-GB" w:eastAsia="en-US"/>
              </w:rPr>
              <w:t>(-</w:t>
            </w:r>
            <w:r w:rsidR="0014189D">
              <w:rPr>
                <w:rFonts w:ascii="SamsungOne 400" w:eastAsiaTheme="minorEastAsia" w:hAnsi="SamsungOne 400"/>
                <w:szCs w:val="22"/>
                <w:lang w:val="en-GB" w:eastAsia="en-US"/>
              </w:rPr>
              <w:t>0.10</w:t>
            </w:r>
            <w:r w:rsidR="0014189D">
              <w:rPr>
                <w:rFonts w:ascii="SamsungOne 400" w:eastAsiaTheme="minorEastAsia" w:hAnsi="SamsungOne 400"/>
                <w:szCs w:val="22"/>
                <w:lang w:val="en-GB" w:eastAsia="en-US"/>
              </w:rPr>
              <w:t>%)</w:t>
            </w:r>
          </w:p>
        </w:tc>
        <w:tc>
          <w:tcPr>
            <w:tcW w:w="2475" w:type="dxa"/>
          </w:tcPr>
          <w:p w:rsidR="00E31674" w:rsidRPr="00E31674" w:rsidRDefault="00E31674" w:rsidP="00E31674">
            <w:pPr>
              <w:widowControl/>
              <w:tabs>
                <w:tab w:val="left" w:pos="0"/>
              </w:tabs>
              <w:wordWrap/>
              <w:autoSpaceDE/>
              <w:autoSpaceDN/>
              <w:jc w:val="both"/>
              <w:rPr>
                <w:rFonts w:ascii="SamsungOne 400" w:eastAsiaTheme="minorEastAsia" w:hAnsi="SamsungOne 400" w:cstheme="minorBidi"/>
                <w:kern w:val="2"/>
                <w:szCs w:val="22"/>
                <w:lang w:val="en-GB" w:eastAsia="en-US"/>
              </w:rPr>
            </w:pPr>
            <w:r w:rsidRPr="00E31674">
              <w:rPr>
                <w:rFonts w:ascii="SamsungOne 400" w:eastAsiaTheme="minorEastAsia" w:hAnsi="SamsungOne 400" w:cstheme="minorBidi"/>
                <w:kern w:val="2"/>
                <w:szCs w:val="22"/>
                <w:lang w:val="en-GB" w:eastAsia="en-US"/>
              </w:rPr>
              <w:t>0.932</w:t>
            </w:r>
          </w:p>
        </w:tc>
      </w:tr>
    </w:tbl>
    <w:p w:rsidR="00DC4F03" w:rsidRDefault="00DC4F03" w:rsidP="00DC4F03">
      <w:pPr>
        <w:widowControl/>
        <w:tabs>
          <w:tab w:val="left" w:pos="0"/>
        </w:tabs>
        <w:wordWrap/>
        <w:autoSpaceDE/>
        <w:autoSpaceDN/>
        <w:spacing w:after="0" w:line="276" w:lineRule="auto"/>
        <w:contextualSpacing/>
        <w:jc w:val="left"/>
        <w:rPr>
          <w:rFonts w:ascii="Times" w:eastAsia="Batang" w:hAnsi="Times" w:cs="Times New Roman"/>
          <w:kern w:val="0"/>
          <w:szCs w:val="24"/>
          <w:lang w:val="en-GB" w:eastAsia="x-none"/>
        </w:rPr>
      </w:pPr>
    </w:p>
    <w:p w:rsidR="001A5490" w:rsidRDefault="0014189D" w:rsidP="0014189D">
      <w:pPr>
        <w:contextualSpacing/>
        <w:rPr>
          <w:rFonts w:ascii="SamsungOne 400" w:hAnsi="SamsungOne 400"/>
          <w:b/>
        </w:rPr>
      </w:pPr>
      <w:r w:rsidRPr="003D0940">
        <w:rPr>
          <w:rFonts w:ascii="SamsungOne 400" w:hAnsi="SamsungOne 400"/>
          <w:b/>
        </w:rPr>
        <w:t>Observation#1</w:t>
      </w:r>
      <w:r w:rsidR="001A5490">
        <w:rPr>
          <w:rFonts w:ascii="SamsungOne 400" w:hAnsi="SamsungOne 400"/>
          <w:b/>
        </w:rPr>
        <w:t>7</w:t>
      </w:r>
      <w:r w:rsidRPr="003D0940">
        <w:rPr>
          <w:rFonts w:ascii="SamsungOne 400" w:hAnsi="SamsungOne 400"/>
          <w:b/>
        </w:rPr>
        <w:t xml:space="preserve">: </w:t>
      </w:r>
      <w:r>
        <w:rPr>
          <w:rFonts w:ascii="SamsungOne 400" w:hAnsi="SamsungOne 400"/>
          <w:b/>
        </w:rPr>
        <w:t xml:space="preserve">For </w:t>
      </w:r>
      <w:r>
        <w:rPr>
          <w:rFonts w:ascii="SamsungOne 400" w:hAnsi="SamsungOne 400"/>
          <w:b/>
        </w:rPr>
        <w:t>evaluation of the scalability of</w:t>
      </w:r>
      <w:r>
        <w:rPr>
          <w:rFonts w:ascii="SamsungOne 400" w:hAnsi="SamsungOne 400"/>
          <w:b/>
        </w:rPr>
        <w:t xml:space="preserve"> </w:t>
      </w:r>
      <w:r>
        <w:rPr>
          <w:rFonts w:ascii="SamsungOne 400" w:hAnsi="SamsungOne 400"/>
          <w:b/>
        </w:rPr>
        <w:t xml:space="preserve">specified model structure, </w:t>
      </w:r>
      <w:r w:rsidR="001A5490">
        <w:rPr>
          <w:rFonts w:ascii="SamsungOne 400" w:hAnsi="SamsungOne 400"/>
          <w:b/>
        </w:rPr>
        <w:t xml:space="preserve">based on </w:t>
      </w:r>
    </w:p>
    <w:p w:rsidR="001A5490" w:rsidRPr="001A5490" w:rsidRDefault="001A5490" w:rsidP="0014189D">
      <w:pPr>
        <w:pStyle w:val="ListParagraph"/>
        <w:numPr>
          <w:ilvl w:val="0"/>
          <w:numId w:val="49"/>
        </w:numPr>
        <w:ind w:leftChars="0"/>
        <w:contextualSpacing/>
        <w:rPr>
          <w:rFonts w:ascii="SamsungOne 400" w:hAnsi="SamsungOne 400"/>
          <w:b/>
        </w:rPr>
      </w:pPr>
      <w:r>
        <w:rPr>
          <w:rFonts w:ascii="SamsungOne 400" w:hAnsi="SamsungOne 400"/>
          <w:b/>
          <w:lang w:val="en-US"/>
        </w:rPr>
        <w:t>S</w:t>
      </w:r>
      <w:r w:rsidRPr="002C3965">
        <w:rPr>
          <w:rFonts w:ascii="SamsungOne 400" w:hAnsi="SamsungOne 400"/>
          <w:b/>
        </w:rPr>
        <w:t>ubband as the token dimension and Tx port as a feature dimension</w:t>
      </w:r>
    </w:p>
    <w:p w:rsidR="0014189D" w:rsidRDefault="001A5490" w:rsidP="001A5490">
      <w:pPr>
        <w:pStyle w:val="ListParagraph"/>
        <w:numPr>
          <w:ilvl w:val="0"/>
          <w:numId w:val="49"/>
        </w:numPr>
        <w:ind w:leftChars="0"/>
        <w:contextualSpacing/>
        <w:rPr>
          <w:rFonts w:ascii="SamsungOne 400" w:hAnsi="SamsungOne 400"/>
          <w:b/>
        </w:rPr>
      </w:pPr>
      <w:r>
        <w:rPr>
          <w:rFonts w:ascii="SamsungOne 400" w:hAnsi="SamsungOne 400"/>
          <w:b/>
        </w:rPr>
        <w:t>A</w:t>
      </w:r>
      <w:r w:rsidRPr="001A5490">
        <w:rPr>
          <w:rFonts w:ascii="SamsungOne 400" w:hAnsi="SamsungOne 400"/>
          <w:b/>
        </w:rPr>
        <w:t xml:space="preserve"> common embedding layer with padding (e.g., zero-padding or other techniques for padding values) </w:t>
      </w:r>
      <w:r w:rsidR="0014189D" w:rsidRPr="001A5490">
        <w:rPr>
          <w:rFonts w:ascii="SamsungOne 400" w:hAnsi="SamsungOne 400"/>
          <w:b/>
        </w:rPr>
        <w:t>for model scalability</w:t>
      </w:r>
    </w:p>
    <w:p w:rsidR="001A5490" w:rsidRPr="001A5490" w:rsidRDefault="001A5490" w:rsidP="001A5490">
      <w:pPr>
        <w:contextualSpacing/>
        <w:rPr>
          <w:rFonts w:ascii="SamsungOne 400" w:hAnsi="SamsungOne 400"/>
          <w:b/>
        </w:rPr>
      </w:pPr>
      <w:r>
        <w:rPr>
          <w:rFonts w:ascii="SamsungOne 400" w:hAnsi="SamsungOne 400"/>
          <w:b/>
        </w:rPr>
        <w:t xml:space="preserve">Negligible performance loss ( up to -1.91%) is performed by Case 1 (scalable structure) as compared to Case 2 (dedicated structure). </w:t>
      </w:r>
    </w:p>
    <w:p w:rsidR="00DC4F03" w:rsidRPr="0014189D" w:rsidRDefault="00DC4F03" w:rsidP="00DC4F03">
      <w:pPr>
        <w:widowControl/>
        <w:tabs>
          <w:tab w:val="left" w:pos="0"/>
        </w:tabs>
        <w:wordWrap/>
        <w:autoSpaceDE/>
        <w:autoSpaceDN/>
        <w:spacing w:after="0" w:line="276" w:lineRule="auto"/>
        <w:contextualSpacing/>
        <w:jc w:val="left"/>
        <w:rPr>
          <w:rFonts w:ascii="Times" w:eastAsia="Batang" w:hAnsi="Times" w:cs="Times New Roman"/>
          <w:kern w:val="0"/>
          <w:szCs w:val="24"/>
          <w:lang w:eastAsia="x-none"/>
        </w:rPr>
      </w:pPr>
    </w:p>
    <w:p w:rsidR="003D0940" w:rsidRPr="003D0940" w:rsidRDefault="00CF5ADA" w:rsidP="003D0940">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For the selection </w:t>
      </w:r>
      <w:r w:rsidR="00765B62" w:rsidRPr="003D0940">
        <w:rPr>
          <w:rFonts w:ascii="SamsungOne 400" w:hAnsi="SamsungOne 400"/>
          <w:lang w:val="en-GB" w:eastAsia="en-US"/>
        </w:rPr>
        <w:t xml:space="preserve">of </w:t>
      </w:r>
      <w:r>
        <w:rPr>
          <w:rFonts w:ascii="SamsungOne 400" w:hAnsi="SamsungOne 400"/>
          <w:lang w:val="en-GB" w:eastAsia="en-US"/>
        </w:rPr>
        <w:t>model hyper-</w:t>
      </w:r>
      <w:r w:rsidR="00765B62" w:rsidRPr="003D0940">
        <w:rPr>
          <w:rFonts w:ascii="SamsungOne 400" w:hAnsi="SamsungOne 400"/>
          <w:lang w:val="en-GB" w:eastAsia="en-US"/>
        </w:rPr>
        <w:t xml:space="preserve">parameters </w:t>
      </w:r>
      <w:r>
        <w:rPr>
          <w:rFonts w:ascii="SamsungOne 400" w:hAnsi="SamsungOne 400"/>
          <w:lang w:val="en-GB" w:eastAsia="en-US"/>
        </w:rPr>
        <w:t>the trade-off between</w:t>
      </w:r>
      <w:r w:rsidR="00765B62" w:rsidRPr="003D0940">
        <w:rPr>
          <w:rFonts w:ascii="SamsungOne 400" w:hAnsi="SamsungOne 400"/>
          <w:lang w:val="en-GB" w:eastAsia="en-US"/>
        </w:rPr>
        <w:t xml:space="preserve"> p</w:t>
      </w:r>
      <w:r>
        <w:rPr>
          <w:rFonts w:ascii="SamsungOne 400" w:hAnsi="SamsungOne 400"/>
          <w:lang w:val="en-GB" w:eastAsia="en-US"/>
        </w:rPr>
        <w:t>erformance and complexity/</w:t>
      </w:r>
      <w:r w:rsidR="00765B62" w:rsidRPr="003D0940">
        <w:rPr>
          <w:rFonts w:ascii="SamsungOne 400" w:hAnsi="SamsungOne 400"/>
          <w:lang w:val="en-GB" w:eastAsia="en-US"/>
        </w:rPr>
        <w:t xml:space="preserve">size can be considered. </w:t>
      </w:r>
      <w:r w:rsidR="003D0940">
        <w:rPr>
          <w:rFonts w:ascii="SamsungOne 400" w:hAnsi="SamsungOne 400"/>
          <w:lang w:val="en-GB" w:eastAsia="en-US"/>
        </w:rPr>
        <w:t>Balanced scaling o</w:t>
      </w:r>
      <w:r>
        <w:rPr>
          <w:rFonts w:ascii="SamsungOne 400" w:hAnsi="SamsungOne 400"/>
          <w:lang w:val="en-GB" w:eastAsia="en-US"/>
        </w:rPr>
        <w:t>f models</w:t>
      </w:r>
      <w:r w:rsidR="003D0940">
        <w:rPr>
          <w:rFonts w:ascii="SamsungOne 400" w:hAnsi="SamsungOne 400"/>
          <w:lang w:val="en-GB" w:eastAsia="en-US"/>
        </w:rPr>
        <w:t xml:space="preserve">, e.g., jointly increasing the model dimension (embedding size) and the number of attention blocks improves performance at the expense of complexity. </w:t>
      </w:r>
      <w:r>
        <w:rPr>
          <w:rFonts w:ascii="SamsungOne 400" w:hAnsi="SamsungOne 400"/>
          <w:lang w:val="en-GB" w:eastAsia="en-US"/>
        </w:rPr>
        <w:t xml:space="preserve">This is shown in the below tables in which </w:t>
      </w:r>
      <w:r w:rsidR="008E514B">
        <w:rPr>
          <w:rFonts w:ascii="SamsungOne 400" w:hAnsi="SamsungOne 400"/>
          <w:lang w:val="en-GB" w:eastAsia="en-US"/>
        </w:rPr>
        <w:t>the performance of three transformer models with ((L</w:t>
      </w:r>
      <w:r w:rsidR="008E514B" w:rsidRPr="00C92774">
        <w:rPr>
          <w:rFonts w:ascii="SamsungOne 400" w:hAnsi="SamsungOne 400"/>
          <w:vertAlign w:val="subscript"/>
          <w:lang w:val="en-GB" w:eastAsia="en-US"/>
        </w:rPr>
        <w:t>enc</w:t>
      </w:r>
      <w:r w:rsidR="008E514B">
        <w:rPr>
          <w:rFonts w:ascii="SamsungOne 400" w:hAnsi="SamsungOne 400"/>
          <w:lang w:val="en-GB" w:eastAsia="en-US"/>
        </w:rPr>
        <w:t>, L</w:t>
      </w:r>
      <w:r w:rsidR="008E514B" w:rsidRPr="00C92774">
        <w:rPr>
          <w:rFonts w:ascii="SamsungOne 400" w:hAnsi="SamsungOne 400"/>
          <w:vertAlign w:val="subscript"/>
          <w:lang w:val="en-GB" w:eastAsia="en-US"/>
        </w:rPr>
        <w:t>dec</w:t>
      </w:r>
      <w:r w:rsidR="008E514B">
        <w:rPr>
          <w:rFonts w:ascii="SamsungOne 400" w:hAnsi="SamsungOne 400"/>
          <w:lang w:val="en-GB" w:eastAsia="en-US"/>
        </w:rPr>
        <w:t>), dimension)</w:t>
      </w:r>
      <w:r w:rsidR="003D0940">
        <w:rPr>
          <w:rFonts w:ascii="SamsungOne 400" w:hAnsi="SamsungOne 400"/>
          <w:lang w:val="en-GB" w:eastAsia="en-US"/>
        </w:rPr>
        <w:t xml:space="preserve"> </w:t>
      </w:r>
      <w:r w:rsidR="008E514B">
        <w:rPr>
          <w:rFonts w:ascii="SamsungOne 400" w:hAnsi="SamsungOne 400"/>
          <w:lang w:val="en-GB" w:eastAsia="en-US"/>
        </w:rPr>
        <w:t>se</w:t>
      </w:r>
      <w:r>
        <w:rPr>
          <w:rFonts w:ascii="SamsungOne 400" w:hAnsi="SamsungOne 400"/>
          <w:lang w:val="en-GB" w:eastAsia="en-US"/>
        </w:rPr>
        <w:t xml:space="preserve">t to ((2,2), 128), ((3,3,),256), </w:t>
      </w:r>
      <w:r w:rsidR="008E514B">
        <w:rPr>
          <w:rFonts w:ascii="SamsungOne 400" w:hAnsi="SamsungOne 400"/>
          <w:lang w:val="en-GB" w:eastAsia="en-US"/>
        </w:rPr>
        <w:t>and ((5,5), 384)</w:t>
      </w:r>
      <w:r>
        <w:rPr>
          <w:rFonts w:ascii="SamsungOne 400" w:hAnsi="SamsungOne 400"/>
          <w:lang w:val="en-GB" w:eastAsia="en-US"/>
        </w:rPr>
        <w:t>, respectively,</w:t>
      </w:r>
      <w:r w:rsidR="008E514B">
        <w:rPr>
          <w:rFonts w:ascii="SamsungOne 400" w:hAnsi="SamsungOne 400"/>
          <w:lang w:val="en-GB" w:eastAsia="en-US"/>
        </w:rPr>
        <w:t xml:space="preserve"> </w:t>
      </w:r>
      <w:r>
        <w:rPr>
          <w:rFonts w:ascii="SamsungOne 400" w:hAnsi="SamsungOne 400"/>
          <w:lang w:val="en-GB" w:eastAsia="en-US"/>
        </w:rPr>
        <w:t>are</w:t>
      </w:r>
      <w:r w:rsidR="008E514B">
        <w:rPr>
          <w:rFonts w:ascii="SamsungOne 400" w:hAnsi="SamsungOne 400"/>
          <w:lang w:val="en-GB" w:eastAsia="en-US"/>
        </w:rPr>
        <w:t xml:space="preserve"> considered </w:t>
      </w:r>
      <w:r w:rsidR="00C92774">
        <w:rPr>
          <w:rFonts w:ascii="SamsungOne 400" w:hAnsi="SamsungOne 400"/>
          <w:lang w:val="en-GB" w:eastAsia="en-US"/>
        </w:rPr>
        <w:t>for CSI feedback with overhead</w:t>
      </w:r>
      <w:r>
        <w:rPr>
          <w:rFonts w:ascii="SamsungOne 400" w:hAnsi="SamsungOne 400"/>
          <w:lang w:val="en-GB" w:eastAsia="en-US"/>
        </w:rPr>
        <w:t xml:space="preserve"> </w:t>
      </w:r>
      <w:r w:rsidR="00C92774">
        <w:rPr>
          <w:rFonts w:ascii="SamsungOne 400" w:hAnsi="SamsungOne 400"/>
          <w:lang w:val="en-GB" w:eastAsia="en-US"/>
        </w:rPr>
        <w:t xml:space="preserve">set to the equivalent </w:t>
      </w:r>
      <w:r>
        <w:rPr>
          <w:rFonts w:ascii="SamsungOne 400" w:hAnsi="SamsungOne 400"/>
          <w:lang w:val="en-GB" w:eastAsia="en-US"/>
        </w:rPr>
        <w:t xml:space="preserve">of the </w:t>
      </w:r>
      <w:r w:rsidR="00C92774">
        <w:rPr>
          <w:rFonts w:ascii="SamsungOne 400" w:hAnsi="SamsungOne 400"/>
          <w:lang w:val="en-GB" w:eastAsia="en-US"/>
        </w:rPr>
        <w:t>overhead of Rel-16 eType II PC1 and PC6.</w:t>
      </w:r>
      <w:r w:rsidR="00EA0EF1">
        <w:rPr>
          <w:rFonts w:ascii="SamsungOne 400" w:hAnsi="SamsungOne 400"/>
          <w:lang w:val="en-GB" w:eastAsia="en-US"/>
        </w:rPr>
        <w:t xml:space="preserve"> </w:t>
      </w:r>
      <w:r w:rsidR="00665C3A">
        <w:rPr>
          <w:rFonts w:ascii="SamsungOne 400" w:hAnsi="SamsungOne 400"/>
          <w:lang w:val="en-GB" w:eastAsia="en-US"/>
        </w:rPr>
        <w:t>From the results</w:t>
      </w:r>
      <w:r>
        <w:rPr>
          <w:rFonts w:ascii="SamsungOne 400" w:hAnsi="SamsungOne 400"/>
          <w:lang w:val="en-GB" w:eastAsia="en-US"/>
        </w:rPr>
        <w:t>,</w:t>
      </w:r>
      <w:r w:rsidR="00665C3A">
        <w:rPr>
          <w:rFonts w:ascii="SamsungOne 400" w:hAnsi="SamsungOne 400"/>
          <w:lang w:val="en-GB" w:eastAsia="en-US"/>
        </w:rPr>
        <w:t xml:space="preserve"> it is clear </w:t>
      </w:r>
      <w:r>
        <w:rPr>
          <w:rFonts w:ascii="SamsungOne 400" w:hAnsi="SamsungOne 400"/>
          <w:lang w:val="en-GB" w:eastAsia="en-US"/>
        </w:rPr>
        <w:t xml:space="preserve">that </w:t>
      </w:r>
      <w:r w:rsidR="00665C3A">
        <w:rPr>
          <w:rFonts w:ascii="SamsungOne 400" w:hAnsi="SamsungOne 400"/>
          <w:lang w:val="en-GB" w:eastAsia="en-US"/>
        </w:rPr>
        <w:t xml:space="preserve">increasing both </w:t>
      </w:r>
      <w:r>
        <w:rPr>
          <w:rFonts w:ascii="SamsungOne 400" w:hAnsi="SamsungOne 400"/>
          <w:lang w:val="en-GB" w:eastAsia="en-US"/>
        </w:rPr>
        <w:t xml:space="preserve">the </w:t>
      </w:r>
      <w:r w:rsidR="00665C3A">
        <w:rPr>
          <w:rFonts w:ascii="SamsungOne 400" w:hAnsi="SamsungOne 400"/>
          <w:lang w:val="en-GB" w:eastAsia="en-US"/>
        </w:rPr>
        <w:t>number of attention blocks and model dimension (embedding size) tends to have monotonic but diminishing gain</w:t>
      </w:r>
      <w:r w:rsidR="004C3ACC">
        <w:rPr>
          <w:rFonts w:ascii="SamsungOne 400" w:hAnsi="SamsungOne 400"/>
          <w:lang w:val="en-GB" w:eastAsia="en-US"/>
        </w:rPr>
        <w:t>, c.f., layer 1 of rank=2 in Table 17</w:t>
      </w:r>
      <w:r w:rsidR="00665C3A">
        <w:rPr>
          <w:rFonts w:ascii="SamsungOne 400" w:hAnsi="SamsungOne 400"/>
          <w:lang w:val="en-GB" w:eastAsia="en-US"/>
        </w:rPr>
        <w:t>. This suggest</w:t>
      </w:r>
      <w:r w:rsidR="004C3ACC">
        <w:rPr>
          <w:rFonts w:ascii="SamsungOne 400" w:hAnsi="SamsungOne 400"/>
          <w:lang w:val="en-GB" w:eastAsia="en-US"/>
        </w:rPr>
        <w:t>s</w:t>
      </w:r>
      <w:r w:rsidR="00665C3A">
        <w:rPr>
          <w:rFonts w:ascii="SamsungOne 400" w:hAnsi="SamsungOne 400"/>
          <w:lang w:val="en-GB" w:eastAsia="en-US"/>
        </w:rPr>
        <w:t xml:space="preserve"> a reasonable model complexity can be considered for the </w:t>
      </w:r>
      <w:r w:rsidR="004C3ACC">
        <w:rPr>
          <w:rFonts w:ascii="SamsungOne 400" w:hAnsi="SamsungOne 400"/>
          <w:lang w:val="en-GB" w:eastAsia="en-US"/>
        </w:rPr>
        <w:t>sufficient performance requirement</w:t>
      </w:r>
      <w:r w:rsidR="00665C3A">
        <w:rPr>
          <w:rFonts w:ascii="SamsungOne 400" w:hAnsi="SamsungOne 400"/>
          <w:lang w:val="en-GB" w:eastAsia="en-US"/>
        </w:rPr>
        <w:t xml:space="preserve">.  </w:t>
      </w:r>
    </w:p>
    <w:p w:rsidR="00765B62" w:rsidRDefault="00765B62" w:rsidP="007752AD">
      <w:pPr>
        <w:widowControl/>
        <w:wordWrap/>
        <w:autoSpaceDE/>
        <w:autoSpaceDN/>
        <w:spacing w:after="0" w:line="240" w:lineRule="auto"/>
        <w:jc w:val="left"/>
        <w:rPr>
          <w:rFonts w:ascii="SamsungOne 400" w:hAnsi="SamsungOne 400"/>
          <w:b/>
        </w:rPr>
      </w:pPr>
    </w:p>
    <w:p w:rsidR="00D750E4" w:rsidRDefault="003D0940" w:rsidP="003D0940">
      <w:pPr>
        <w:contextualSpacing/>
        <w:rPr>
          <w:rFonts w:ascii="SamsungOne 400" w:hAnsi="SamsungOne 400"/>
          <w:b/>
        </w:rPr>
      </w:pPr>
      <w:r w:rsidRPr="003D0940">
        <w:rPr>
          <w:rFonts w:ascii="SamsungOne 400" w:hAnsi="SamsungOne 400"/>
          <w:b/>
        </w:rPr>
        <w:lastRenderedPageBreak/>
        <w:t>Observation#1</w:t>
      </w:r>
      <w:r w:rsidR="001A5490">
        <w:rPr>
          <w:rFonts w:ascii="SamsungOne 400" w:hAnsi="SamsungOne 400"/>
          <w:b/>
        </w:rPr>
        <w:t>8</w:t>
      </w:r>
      <w:r w:rsidRPr="003D0940">
        <w:rPr>
          <w:rFonts w:ascii="SamsungOne 400" w:hAnsi="SamsungOne 400"/>
          <w:b/>
        </w:rPr>
        <w:t xml:space="preserve">: </w:t>
      </w:r>
      <w:r>
        <w:rPr>
          <w:rFonts w:ascii="SamsungOne 400" w:hAnsi="SamsungOne 400"/>
          <w:b/>
        </w:rPr>
        <w:t>For the transformer model in the spatial-frequency-domain compression, increase</w:t>
      </w:r>
      <w:r w:rsidRPr="003D0940">
        <w:rPr>
          <w:rFonts w:ascii="SamsungOne 400" w:hAnsi="SamsungOne 400"/>
          <w:b/>
        </w:rPr>
        <w:t xml:space="preserve"> on </w:t>
      </w:r>
      <w:r>
        <w:rPr>
          <w:rFonts w:ascii="SamsungOne 400" w:hAnsi="SamsungOne 400"/>
          <w:b/>
        </w:rPr>
        <w:t xml:space="preserve">both the </w:t>
      </w:r>
      <w:r w:rsidRPr="003D0940">
        <w:rPr>
          <w:rFonts w:ascii="SamsungOne 400" w:hAnsi="SamsungOne 400"/>
          <w:b/>
        </w:rPr>
        <w:t xml:space="preserve">model dimension and </w:t>
      </w:r>
      <w:r>
        <w:rPr>
          <w:rFonts w:ascii="SamsungOne 400" w:hAnsi="SamsungOne 400"/>
          <w:b/>
        </w:rPr>
        <w:t xml:space="preserve">the </w:t>
      </w:r>
      <w:r w:rsidRPr="003D0940">
        <w:rPr>
          <w:rFonts w:ascii="SamsungOne 400" w:hAnsi="SamsungOne 400"/>
          <w:b/>
        </w:rPr>
        <w:t xml:space="preserve">number of attention blocks </w:t>
      </w:r>
      <w:r>
        <w:rPr>
          <w:rFonts w:ascii="SamsungOne 400" w:hAnsi="SamsungOne 400"/>
          <w:b/>
        </w:rPr>
        <w:t>tends to have a</w:t>
      </w:r>
      <w:r w:rsidRPr="003D0940">
        <w:rPr>
          <w:rFonts w:ascii="SamsungOne 400" w:hAnsi="SamsungOne 400"/>
          <w:b/>
        </w:rPr>
        <w:t xml:space="preserve"> monotonic but diminishing performance gain at the expense of increased model size and complexity</w:t>
      </w:r>
      <w:r w:rsidR="00ED011D">
        <w:rPr>
          <w:rFonts w:ascii="SamsungOne 400" w:hAnsi="SamsungOne 400"/>
          <w:b/>
        </w:rPr>
        <w:t xml:space="preserve">. </w:t>
      </w:r>
    </w:p>
    <w:p w:rsidR="005D140A" w:rsidRDefault="005D140A" w:rsidP="005D140A">
      <w:pPr>
        <w:pStyle w:val="Caption"/>
        <w:keepNext/>
      </w:pPr>
      <w:r>
        <w:t xml:space="preserve">Table </w:t>
      </w:r>
      <w:r>
        <w:fldChar w:fldCharType="begin"/>
      </w:r>
      <w:r>
        <w:instrText xml:space="preserve"> SEQ Table \* ARABIC </w:instrText>
      </w:r>
      <w:r>
        <w:fldChar w:fldCharType="separate"/>
      </w:r>
      <w:r w:rsidR="007A7FB3">
        <w:rPr>
          <w:noProof/>
        </w:rPr>
        <w:t>18</w:t>
      </w:r>
      <w:r>
        <w:fldChar w:fldCharType="end"/>
      </w:r>
      <w:r>
        <w:t xml:space="preserve"> Performance of Transformer models with different complexities </w:t>
      </w:r>
    </w:p>
    <w:tbl>
      <w:tblPr>
        <w:tblW w:w="8838" w:type="dxa"/>
        <w:tblCellMar>
          <w:left w:w="0" w:type="dxa"/>
          <w:right w:w="0" w:type="dxa"/>
        </w:tblCellMar>
        <w:tblLook w:val="0600" w:firstRow="0" w:lastRow="0" w:firstColumn="0" w:lastColumn="0" w:noHBand="1" w:noVBand="1"/>
      </w:tblPr>
      <w:tblGrid>
        <w:gridCol w:w="1476"/>
        <w:gridCol w:w="1168"/>
        <w:gridCol w:w="1041"/>
        <w:gridCol w:w="30"/>
        <w:gridCol w:w="1140"/>
        <w:gridCol w:w="1170"/>
        <w:gridCol w:w="234"/>
        <w:gridCol w:w="30"/>
        <w:gridCol w:w="816"/>
        <w:gridCol w:w="1260"/>
        <w:gridCol w:w="473"/>
      </w:tblGrid>
      <w:tr w:rsidR="00D750E4" w:rsidRPr="00D750E4" w:rsidTr="00D750E4">
        <w:trPr>
          <w:trHeight w:val="464"/>
        </w:trPr>
        <w:tc>
          <w:tcPr>
            <w:tcW w:w="2644"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Transformer#1</w:t>
            </w:r>
          </w:p>
        </w:tc>
        <w:tc>
          <w:tcPr>
            <w:tcW w:w="1041"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2544"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2549"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r>
      <w:tr w:rsidR="00D750E4" w:rsidRPr="00D750E4" w:rsidTr="00D750E4">
        <w:trPr>
          <w:gridAfter w:val="1"/>
          <w:wAfter w:w="473" w:type="dxa"/>
          <w:trHeight w:val="385"/>
        </w:trPr>
        <w:tc>
          <w:tcPr>
            <w:tcW w:w="2644"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w:t>
            </w:r>
            <w:r w:rsidRPr="00D750E4">
              <w:rPr>
                <w:rFonts w:ascii="SamsungOne 400" w:eastAsia="Malgun Gothic" w:hAnsi="SamsungOne 400" w:cs="Arial"/>
                <w:color w:val="000000"/>
                <w:kern w:val="0"/>
                <w:szCs w:val="20"/>
                <w:vertAlign w:val="subscript"/>
              </w:rPr>
              <w:t>enc</w:t>
            </w:r>
            <w:r w:rsidRPr="00D750E4">
              <w:rPr>
                <w:rFonts w:ascii="SamsungOne 400" w:eastAsia="Malgun Gothic" w:hAnsi="SamsungOne 400" w:cs="Arial"/>
                <w:color w:val="000000"/>
                <w:kern w:val="0"/>
                <w:szCs w:val="20"/>
              </w:rPr>
              <w:t>, L</w:t>
            </w:r>
            <w:r w:rsidRPr="00D750E4">
              <w:rPr>
                <w:rFonts w:ascii="SamsungOne 400" w:eastAsia="Malgun Gothic" w:hAnsi="SamsungOne 400" w:cs="Arial"/>
                <w:color w:val="000000"/>
                <w:kern w:val="0"/>
                <w:szCs w:val="20"/>
                <w:vertAlign w:val="subscript"/>
              </w:rPr>
              <w:t>dec</w:t>
            </w:r>
            <w:r w:rsidRPr="00D750E4">
              <w:rPr>
                <w:rFonts w:ascii="SamsungOne 400" w:eastAsia="Malgun Gothic" w:hAnsi="SamsungOne 400" w:cs="Arial"/>
                <w:color w:val="000000"/>
                <w:kern w:val="0"/>
                <w:szCs w:val="20"/>
              </w:rPr>
              <w:t xml:space="preserve">)=(2,2) </w:t>
            </w:r>
          </w:p>
          <w:p w:rsidR="00D750E4" w:rsidRPr="00D750E4" w:rsidRDefault="005D140A"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Pr>
                <w:rFonts w:ascii="SamsungOne 400" w:eastAsia="Malgun Gothic" w:hAnsi="SamsungOne 400" w:cs="Arial"/>
                <w:color w:val="000000"/>
                <w:kern w:val="0"/>
                <w:szCs w:val="20"/>
              </w:rPr>
              <w:t xml:space="preserve">Model </w:t>
            </w:r>
            <w:r w:rsidR="00D750E4" w:rsidRPr="00D750E4">
              <w:rPr>
                <w:rFonts w:ascii="SamsungOne 400" w:eastAsia="Malgun Gothic" w:hAnsi="SamsungOne 400" w:cs="Arial"/>
                <w:color w:val="000000"/>
                <w:kern w:val="0"/>
                <w:szCs w:val="20"/>
              </w:rPr>
              <w:t>dimension=128</w:t>
            </w:r>
          </w:p>
        </w:tc>
        <w:tc>
          <w:tcPr>
            <w:tcW w:w="1041"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Rank2</w:t>
            </w:r>
          </w:p>
        </w:tc>
      </w:tr>
      <w:tr w:rsidR="00D750E4" w:rsidRPr="00D750E4" w:rsidTr="00D750E4">
        <w:trPr>
          <w:gridAfter w:val="1"/>
          <w:wAfter w:w="473" w:type="dxa"/>
          <w:trHeight w:val="250"/>
        </w:trPr>
        <w:tc>
          <w:tcPr>
            <w:tcW w:w="1476"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Encoder</w:t>
            </w:r>
          </w:p>
        </w:tc>
        <w:tc>
          <w:tcPr>
            <w:tcW w:w="1168"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Decoder</w:t>
            </w:r>
          </w:p>
        </w:tc>
        <w:tc>
          <w:tcPr>
            <w:tcW w:w="1041"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PC6</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PC1</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PC6</w:t>
            </w:r>
          </w:p>
        </w:tc>
      </w:tr>
      <w:tr w:rsidR="00D750E4" w:rsidRPr="00D750E4" w:rsidTr="00D750E4">
        <w:trPr>
          <w:gridAfter w:val="1"/>
          <w:wAfter w:w="473" w:type="dxa"/>
          <w:trHeight w:val="385"/>
        </w:trPr>
        <w:tc>
          <w:tcPr>
            <w:tcW w:w="1476"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Malgun Gothic" w:hAnsi="SamsungOne 400" w:cs="Arial"/>
                <w:color w:val="000000"/>
                <w:kern w:val="0"/>
                <w:szCs w:val="20"/>
              </w:rPr>
            </w:pPr>
            <w:r w:rsidRPr="00D750E4">
              <w:rPr>
                <w:rFonts w:ascii="SamsungOne 400" w:eastAsia="Malgun Gothic" w:hAnsi="SamsungOne 400" w:cs="Arial"/>
                <w:color w:val="000000"/>
                <w:kern w:val="0"/>
                <w:szCs w:val="20"/>
              </w:rPr>
              <w:t>0.4M</w:t>
            </w:r>
          </w:p>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params.</w:t>
            </w:r>
          </w:p>
        </w:tc>
        <w:tc>
          <w:tcPr>
            <w:tcW w:w="1168"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0.4M params.</w:t>
            </w:r>
          </w:p>
        </w:tc>
        <w:tc>
          <w:tcPr>
            <w:tcW w:w="1041"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0.729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0.880 </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0.721 </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0.860 </w:t>
            </w:r>
          </w:p>
        </w:tc>
      </w:tr>
      <w:tr w:rsidR="00D750E4" w:rsidRPr="00D750E4" w:rsidTr="00D750E4">
        <w:trPr>
          <w:gridAfter w:val="1"/>
          <w:wAfter w:w="473" w:type="dxa"/>
          <w:trHeight w:val="385"/>
        </w:trPr>
        <w:tc>
          <w:tcPr>
            <w:tcW w:w="1476"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11M FLOPs</w:t>
            </w:r>
          </w:p>
        </w:tc>
        <w:tc>
          <w:tcPr>
            <w:tcW w:w="1168"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11M FLOPs</w:t>
            </w:r>
          </w:p>
        </w:tc>
        <w:tc>
          <w:tcPr>
            <w:tcW w:w="1041"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080" w:type="dxa"/>
            <w:gridSpan w:val="3"/>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0.586 </w:t>
            </w:r>
          </w:p>
        </w:tc>
        <w:tc>
          <w:tcPr>
            <w:tcW w:w="1260" w:type="dxa"/>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0.805 </w:t>
            </w:r>
          </w:p>
        </w:tc>
      </w:tr>
      <w:tr w:rsidR="00D750E4" w:rsidRPr="00D750E4" w:rsidTr="00D750E4">
        <w:trPr>
          <w:gridAfter w:val="1"/>
          <w:wAfter w:w="473" w:type="dxa"/>
          <w:trHeight w:val="385"/>
        </w:trPr>
        <w:tc>
          <w:tcPr>
            <w:tcW w:w="2644"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Arial" w:eastAsia="Times New Roman" w:hAnsi="Arial" w:cs="Arial"/>
                <w:kern w:val="0"/>
                <w:sz w:val="36"/>
                <w:szCs w:val="36"/>
              </w:rPr>
            </w:pPr>
            <w:r w:rsidRPr="00D750E4">
              <w:rPr>
                <w:rFonts w:ascii="Malgun Gothic" w:eastAsia="Malgun Gothic" w:hAnsi="Malgun Gothic" w:cs="Arial" w:hint="eastAsia"/>
                <w:color w:val="000000"/>
                <w:kern w:val="0"/>
                <w:szCs w:val="20"/>
              </w:rPr>
              <w:t>(if Rank2, FLOPs doubles)</w:t>
            </w:r>
          </w:p>
        </w:tc>
        <w:tc>
          <w:tcPr>
            <w:tcW w:w="1041"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Arial" w:eastAsia="Times New Roman" w:hAnsi="Arial"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3"/>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r>
    </w:tbl>
    <w:p w:rsidR="00D750E4" w:rsidRDefault="00D750E4" w:rsidP="003D0940">
      <w:pPr>
        <w:contextualSpacing/>
        <w:rPr>
          <w:rFonts w:ascii="SamsungOne 400" w:hAnsi="SamsungOne 400"/>
          <w:b/>
        </w:rPr>
      </w:pPr>
    </w:p>
    <w:tbl>
      <w:tblPr>
        <w:tblW w:w="9657" w:type="dxa"/>
        <w:tblCellMar>
          <w:left w:w="0" w:type="dxa"/>
          <w:right w:w="0" w:type="dxa"/>
        </w:tblCellMar>
        <w:tblLook w:val="0600" w:firstRow="0" w:lastRow="0" w:firstColumn="0" w:lastColumn="0" w:noHBand="1" w:noVBand="1"/>
      </w:tblPr>
      <w:tblGrid>
        <w:gridCol w:w="1215"/>
        <w:gridCol w:w="1292"/>
        <w:gridCol w:w="1178"/>
        <w:gridCol w:w="30"/>
        <w:gridCol w:w="1140"/>
        <w:gridCol w:w="1170"/>
        <w:gridCol w:w="231"/>
        <w:gridCol w:w="30"/>
        <w:gridCol w:w="819"/>
        <w:gridCol w:w="1260"/>
        <w:gridCol w:w="1292"/>
      </w:tblGrid>
      <w:tr w:rsidR="00B427A7" w:rsidRPr="00B427A7" w:rsidTr="00B427A7">
        <w:trPr>
          <w:trHeight w:val="464"/>
        </w:trPr>
        <w:tc>
          <w:tcPr>
            <w:tcW w:w="2507"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Transformer#2</w:t>
            </w:r>
          </w:p>
        </w:tc>
        <w:tc>
          <w:tcPr>
            <w:tcW w:w="1178"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2541"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3371"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r>
      <w:tr w:rsidR="00B427A7" w:rsidRPr="00B427A7" w:rsidTr="00B427A7">
        <w:trPr>
          <w:gridAfter w:val="1"/>
          <w:wAfter w:w="1292" w:type="dxa"/>
          <w:trHeight w:val="385"/>
        </w:trPr>
        <w:tc>
          <w:tcPr>
            <w:tcW w:w="2507"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w:t>
            </w:r>
            <w:r w:rsidRPr="00B427A7">
              <w:rPr>
                <w:rFonts w:ascii="SamsungOne 400" w:eastAsia="Malgun Gothic" w:hAnsi="SamsungOne 400" w:cs="Arial"/>
                <w:color w:val="000000"/>
                <w:kern w:val="0"/>
                <w:szCs w:val="20"/>
                <w:vertAlign w:val="subscript"/>
              </w:rPr>
              <w:t>enc</w:t>
            </w:r>
            <w:r w:rsidRPr="00B427A7">
              <w:rPr>
                <w:rFonts w:ascii="SamsungOne 400" w:eastAsia="Malgun Gothic" w:hAnsi="SamsungOne 400" w:cs="Arial"/>
                <w:color w:val="000000"/>
                <w:kern w:val="0"/>
                <w:szCs w:val="20"/>
              </w:rPr>
              <w:t>, L</w:t>
            </w:r>
            <w:r w:rsidRPr="00B427A7">
              <w:rPr>
                <w:rFonts w:ascii="SamsungOne 400" w:eastAsia="Malgun Gothic" w:hAnsi="SamsungOne 400" w:cs="Arial"/>
                <w:color w:val="000000"/>
                <w:kern w:val="0"/>
                <w:szCs w:val="20"/>
                <w:vertAlign w:val="subscript"/>
              </w:rPr>
              <w:t>dec</w:t>
            </w:r>
            <w:r w:rsidRPr="00B427A7">
              <w:rPr>
                <w:rFonts w:ascii="SamsungOne 400" w:eastAsia="Malgun Gothic" w:hAnsi="SamsungOne 400" w:cs="Arial"/>
                <w:color w:val="000000"/>
                <w:kern w:val="0"/>
                <w:szCs w:val="20"/>
              </w:rPr>
              <w:t xml:space="preserve">)=(3,3) </w:t>
            </w:r>
          </w:p>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Model dimension=256</w:t>
            </w:r>
          </w:p>
        </w:tc>
        <w:tc>
          <w:tcPr>
            <w:tcW w:w="1178"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Rank2</w:t>
            </w:r>
          </w:p>
        </w:tc>
      </w:tr>
      <w:tr w:rsidR="00B427A7" w:rsidRPr="00B427A7" w:rsidTr="00B427A7">
        <w:trPr>
          <w:gridAfter w:val="1"/>
          <w:wAfter w:w="1292" w:type="dxa"/>
          <w:trHeight w:val="250"/>
        </w:trPr>
        <w:tc>
          <w:tcPr>
            <w:tcW w:w="1215"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Encoder</w:t>
            </w:r>
          </w:p>
        </w:tc>
        <w:tc>
          <w:tcPr>
            <w:tcW w:w="1292"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Decoder</w:t>
            </w:r>
          </w:p>
        </w:tc>
        <w:tc>
          <w:tcPr>
            <w:tcW w:w="1178"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PC6</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PC1</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PC6</w:t>
            </w:r>
          </w:p>
        </w:tc>
      </w:tr>
      <w:tr w:rsidR="00B427A7" w:rsidRPr="00B427A7" w:rsidTr="00B427A7">
        <w:trPr>
          <w:gridAfter w:val="1"/>
          <w:wAfter w:w="1292" w:type="dxa"/>
          <w:trHeight w:val="385"/>
        </w:trPr>
        <w:tc>
          <w:tcPr>
            <w:tcW w:w="1215"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2.5M params</w:t>
            </w:r>
          </w:p>
        </w:tc>
        <w:tc>
          <w:tcPr>
            <w:tcW w:w="1292"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2.5M params</w:t>
            </w:r>
          </w:p>
        </w:tc>
        <w:tc>
          <w:tcPr>
            <w:tcW w:w="1178"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0.733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0.897 </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0.748 </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0.886 </w:t>
            </w:r>
          </w:p>
        </w:tc>
      </w:tr>
      <w:tr w:rsidR="00B427A7" w:rsidRPr="00B427A7" w:rsidTr="00B427A7">
        <w:trPr>
          <w:gridAfter w:val="1"/>
          <w:wAfter w:w="1292" w:type="dxa"/>
          <w:trHeight w:val="385"/>
        </w:trPr>
        <w:tc>
          <w:tcPr>
            <w:tcW w:w="1215"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63M FLOPs</w:t>
            </w:r>
          </w:p>
        </w:tc>
        <w:tc>
          <w:tcPr>
            <w:tcW w:w="1292"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63M FLOPs</w:t>
            </w:r>
          </w:p>
        </w:tc>
        <w:tc>
          <w:tcPr>
            <w:tcW w:w="1178"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080" w:type="dxa"/>
            <w:gridSpan w:val="3"/>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0.617 </w:t>
            </w:r>
            <w:r w:rsidRPr="00B427A7">
              <w:rPr>
                <w:rFonts w:ascii="SamsungOne 400" w:eastAsia="Malgun Gothic" w:hAnsi="SamsungOne 400" w:cs="Arial"/>
                <w:color w:val="FF0000"/>
                <w:kern w:val="0"/>
                <w:szCs w:val="20"/>
              </w:rPr>
              <w:t xml:space="preserve">(+5.59%) </w:t>
            </w:r>
          </w:p>
        </w:tc>
        <w:tc>
          <w:tcPr>
            <w:tcW w:w="1260" w:type="dxa"/>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0.841 </w:t>
            </w:r>
          </w:p>
        </w:tc>
      </w:tr>
      <w:tr w:rsidR="00B427A7" w:rsidRPr="00B427A7" w:rsidTr="00B427A7">
        <w:trPr>
          <w:gridAfter w:val="1"/>
          <w:wAfter w:w="1292" w:type="dxa"/>
          <w:trHeight w:val="385"/>
        </w:trPr>
        <w:tc>
          <w:tcPr>
            <w:tcW w:w="2507"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(if Rank2, FLOPs doubles)</w:t>
            </w:r>
          </w:p>
        </w:tc>
        <w:tc>
          <w:tcPr>
            <w:tcW w:w="1178"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080" w:type="dxa"/>
            <w:gridSpan w:val="3"/>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26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r>
    </w:tbl>
    <w:p w:rsidR="00D750E4" w:rsidRDefault="00D750E4" w:rsidP="003D0940">
      <w:pPr>
        <w:contextualSpacing/>
        <w:rPr>
          <w:rFonts w:ascii="SamsungOne 400" w:hAnsi="SamsungOne 400"/>
          <w:b/>
        </w:rPr>
      </w:pPr>
    </w:p>
    <w:tbl>
      <w:tblPr>
        <w:tblW w:w="8592" w:type="dxa"/>
        <w:tblCellMar>
          <w:left w:w="0" w:type="dxa"/>
          <w:right w:w="0" w:type="dxa"/>
        </w:tblCellMar>
        <w:tblLook w:val="0600" w:firstRow="0" w:lastRow="0" w:firstColumn="0" w:lastColumn="0" w:noHBand="1" w:noVBand="1"/>
      </w:tblPr>
      <w:tblGrid>
        <w:gridCol w:w="1235"/>
        <w:gridCol w:w="1255"/>
        <w:gridCol w:w="1195"/>
        <w:gridCol w:w="30"/>
        <w:gridCol w:w="1140"/>
        <w:gridCol w:w="1170"/>
        <w:gridCol w:w="227"/>
        <w:gridCol w:w="853"/>
        <w:gridCol w:w="227"/>
        <w:gridCol w:w="1033"/>
        <w:gridCol w:w="227"/>
      </w:tblGrid>
      <w:tr w:rsidR="00B427A7" w:rsidRPr="00B427A7" w:rsidTr="00B427A7">
        <w:trPr>
          <w:trHeight w:val="464"/>
        </w:trPr>
        <w:tc>
          <w:tcPr>
            <w:tcW w:w="2490"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Transformer#3</w:t>
            </w:r>
          </w:p>
        </w:tc>
        <w:tc>
          <w:tcPr>
            <w:tcW w:w="1195"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Arial" w:eastAsia="Times New Roman" w:hAnsi="Arial"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2537"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2"/>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gridSpan w:val="2"/>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r>
      <w:tr w:rsidR="00B427A7" w:rsidRPr="00B427A7" w:rsidTr="00B427A7">
        <w:trPr>
          <w:gridAfter w:val="1"/>
          <w:wAfter w:w="227" w:type="dxa"/>
          <w:trHeight w:val="385"/>
        </w:trPr>
        <w:tc>
          <w:tcPr>
            <w:tcW w:w="2490"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w:t>
            </w:r>
            <w:r w:rsidRPr="00B427A7">
              <w:rPr>
                <w:rFonts w:ascii="Malgun Gothic" w:eastAsia="Malgun Gothic" w:hAnsi="Malgun Gothic" w:cs="Arial" w:hint="eastAsia"/>
                <w:color w:val="000000"/>
                <w:kern w:val="0"/>
                <w:szCs w:val="20"/>
                <w:vertAlign w:val="subscript"/>
              </w:rPr>
              <w:t>enc</w:t>
            </w:r>
            <w:r w:rsidRPr="00B427A7">
              <w:rPr>
                <w:rFonts w:ascii="Malgun Gothic" w:eastAsia="Malgun Gothic" w:hAnsi="Malgun Gothic" w:cs="Arial" w:hint="eastAsia"/>
                <w:color w:val="000000"/>
                <w:kern w:val="0"/>
                <w:szCs w:val="20"/>
              </w:rPr>
              <w:t>, L</w:t>
            </w:r>
            <w:r w:rsidRPr="00B427A7">
              <w:rPr>
                <w:rFonts w:ascii="Malgun Gothic" w:eastAsia="Malgun Gothic" w:hAnsi="Malgun Gothic" w:cs="Arial" w:hint="eastAsia"/>
                <w:color w:val="000000"/>
                <w:kern w:val="0"/>
                <w:szCs w:val="20"/>
                <w:vertAlign w:val="subscript"/>
              </w:rPr>
              <w:t>dec</w:t>
            </w:r>
            <w:r w:rsidRPr="00B427A7">
              <w:rPr>
                <w:rFonts w:ascii="Malgun Gothic" w:eastAsia="Malgun Gothic" w:hAnsi="Malgun Gothic" w:cs="Arial" w:hint="eastAsia"/>
                <w:color w:val="000000"/>
                <w:kern w:val="0"/>
                <w:szCs w:val="20"/>
              </w:rPr>
              <w:t xml:space="preserve">)=(5,5) </w:t>
            </w:r>
          </w:p>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Model dimension=384</w:t>
            </w:r>
          </w:p>
        </w:tc>
        <w:tc>
          <w:tcPr>
            <w:tcW w:w="1195"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Rank2</w:t>
            </w:r>
          </w:p>
        </w:tc>
      </w:tr>
      <w:tr w:rsidR="00B427A7" w:rsidRPr="00B427A7" w:rsidTr="00B427A7">
        <w:trPr>
          <w:gridAfter w:val="1"/>
          <w:wAfter w:w="227" w:type="dxa"/>
          <w:trHeight w:val="250"/>
        </w:trPr>
        <w:tc>
          <w:tcPr>
            <w:tcW w:w="1235"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Encoder</w:t>
            </w:r>
          </w:p>
        </w:tc>
        <w:tc>
          <w:tcPr>
            <w:tcW w:w="1255"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Decoder</w:t>
            </w:r>
          </w:p>
        </w:tc>
        <w:tc>
          <w:tcPr>
            <w:tcW w:w="1195"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PC6</w:t>
            </w:r>
          </w:p>
        </w:tc>
        <w:tc>
          <w:tcPr>
            <w:tcW w:w="108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PC1</w:t>
            </w:r>
          </w:p>
        </w:tc>
        <w:tc>
          <w:tcPr>
            <w:tcW w:w="1260" w:type="dxa"/>
            <w:gridSpan w:val="2"/>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PC6</w:t>
            </w:r>
          </w:p>
        </w:tc>
      </w:tr>
      <w:tr w:rsidR="00B427A7" w:rsidRPr="00B427A7" w:rsidTr="00B427A7">
        <w:trPr>
          <w:gridAfter w:val="1"/>
          <w:wAfter w:w="227" w:type="dxa"/>
          <w:trHeight w:val="385"/>
        </w:trPr>
        <w:tc>
          <w:tcPr>
            <w:tcW w:w="1235"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8.9M params</w:t>
            </w:r>
          </w:p>
        </w:tc>
        <w:tc>
          <w:tcPr>
            <w:tcW w:w="1255"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8.9M params</w:t>
            </w:r>
          </w:p>
        </w:tc>
        <w:tc>
          <w:tcPr>
            <w:tcW w:w="1195"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0.736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0.903 </w:t>
            </w:r>
          </w:p>
        </w:tc>
        <w:tc>
          <w:tcPr>
            <w:tcW w:w="108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0.763 </w:t>
            </w:r>
          </w:p>
        </w:tc>
        <w:tc>
          <w:tcPr>
            <w:tcW w:w="1260" w:type="dxa"/>
            <w:gridSpan w:val="2"/>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0.901 </w:t>
            </w:r>
          </w:p>
        </w:tc>
      </w:tr>
      <w:tr w:rsidR="00B427A7" w:rsidRPr="00B427A7" w:rsidTr="00B427A7">
        <w:trPr>
          <w:gridAfter w:val="1"/>
          <w:wAfter w:w="227" w:type="dxa"/>
          <w:trHeight w:val="385"/>
        </w:trPr>
        <w:tc>
          <w:tcPr>
            <w:tcW w:w="1235"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233M FLOPs</w:t>
            </w:r>
          </w:p>
        </w:tc>
        <w:tc>
          <w:tcPr>
            <w:tcW w:w="1255"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233M FLOPs</w:t>
            </w:r>
          </w:p>
        </w:tc>
        <w:tc>
          <w:tcPr>
            <w:tcW w:w="1195"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080" w:type="dxa"/>
            <w:gridSpan w:val="2"/>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0.630</w:t>
            </w:r>
          </w:p>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FF0000"/>
                <w:kern w:val="0"/>
                <w:szCs w:val="20"/>
              </w:rPr>
              <w:t xml:space="preserve">(+7.5%) </w:t>
            </w:r>
          </w:p>
        </w:tc>
        <w:tc>
          <w:tcPr>
            <w:tcW w:w="1260" w:type="dxa"/>
            <w:gridSpan w:val="2"/>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0.860 </w:t>
            </w:r>
          </w:p>
        </w:tc>
      </w:tr>
      <w:tr w:rsidR="00B427A7" w:rsidRPr="00B427A7" w:rsidTr="00B427A7">
        <w:trPr>
          <w:gridAfter w:val="1"/>
          <w:wAfter w:w="227" w:type="dxa"/>
          <w:trHeight w:val="385"/>
        </w:trPr>
        <w:tc>
          <w:tcPr>
            <w:tcW w:w="2490"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hint="eastAsia"/>
                <w:color w:val="000000"/>
                <w:kern w:val="0"/>
                <w:szCs w:val="20"/>
              </w:rPr>
              <w:t>(</w:t>
            </w:r>
            <w:r w:rsidRPr="00B427A7">
              <w:rPr>
                <w:rFonts w:ascii="Malgun Gothic" w:eastAsia="Malgun Gothic" w:hAnsi="Malgun Gothic" w:cs="Arial" w:hint="eastAsia"/>
                <w:color w:val="000000"/>
                <w:kern w:val="0"/>
                <w:szCs w:val="20"/>
              </w:rPr>
              <w:t>if Rank2, FLOPs doubles</w:t>
            </w:r>
            <w:r w:rsidRPr="00B427A7">
              <w:rPr>
                <w:rFonts w:ascii="Malgun Gothic" w:eastAsia="Malgun Gothic" w:hAnsi="Malgun Gothic" w:hint="eastAsia"/>
                <w:color w:val="000000"/>
                <w:kern w:val="0"/>
                <w:szCs w:val="20"/>
              </w:rPr>
              <w:t>)</w:t>
            </w:r>
          </w:p>
        </w:tc>
        <w:tc>
          <w:tcPr>
            <w:tcW w:w="1195"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Arial" w:eastAsia="Times New Roman" w:hAnsi="Arial"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r>
    </w:tbl>
    <w:p w:rsidR="005D140A" w:rsidRDefault="005D140A" w:rsidP="003D0940">
      <w:pPr>
        <w:contextualSpacing/>
        <w:rPr>
          <w:rFonts w:ascii="SamsungOne 400" w:hAnsi="SamsungOne 400"/>
          <w:b/>
        </w:rPr>
      </w:pPr>
      <w:r>
        <w:rPr>
          <w:rFonts w:ascii="SamsungOne 400" w:hAnsi="SamsungOne 400"/>
          <w:b/>
        </w:rPr>
        <w:t xml:space="preserve">                    </w:t>
      </w:r>
    </w:p>
    <w:p w:rsidR="00096852" w:rsidRDefault="005D140A" w:rsidP="00EF3F3A">
      <w:pPr>
        <w:widowControl/>
        <w:wordWrap/>
        <w:autoSpaceDE/>
        <w:autoSpaceDN/>
        <w:spacing w:after="0" w:line="240" w:lineRule="auto"/>
        <w:rPr>
          <w:rFonts w:ascii="SamsungOne 400" w:hAnsi="SamsungOne 400"/>
          <w:lang w:val="en-GB" w:eastAsia="en-US"/>
        </w:rPr>
      </w:pPr>
      <w:r w:rsidRPr="00EF3F3A">
        <w:rPr>
          <w:rFonts w:ascii="SamsungOne 400" w:hAnsi="SamsungOne 400"/>
          <w:lang w:val="en-GB" w:eastAsia="en-US"/>
        </w:rPr>
        <w:t>A yet another observation is that</w:t>
      </w:r>
      <w:r w:rsidR="009870FA" w:rsidRPr="00EF3F3A">
        <w:rPr>
          <w:rFonts w:ascii="SamsungOne 400" w:hAnsi="SamsungOne 400"/>
          <w:lang w:val="en-GB" w:eastAsia="en-US"/>
        </w:rPr>
        <w:t xml:space="preserve"> unbalanced model scaling, e.g., increasing the number of attention blocks while keepin</w:t>
      </w:r>
      <w:r w:rsidR="00EF3F3A">
        <w:rPr>
          <w:rFonts w:ascii="SamsungOne 400" w:hAnsi="SamsungOne 400"/>
          <w:lang w:val="en-GB" w:eastAsia="en-US"/>
        </w:rPr>
        <w:t>g the number of model dimension</w:t>
      </w:r>
      <w:r w:rsidR="009870FA" w:rsidRPr="00EF3F3A">
        <w:rPr>
          <w:rFonts w:ascii="SamsungOne 400" w:hAnsi="SamsungOne 400"/>
          <w:lang w:val="en-GB" w:eastAsia="en-US"/>
        </w:rPr>
        <w:t xml:space="preserve"> may not</w:t>
      </w:r>
      <w:r w:rsidR="00EF3F3A">
        <w:rPr>
          <w:rFonts w:ascii="SamsungOne 400" w:hAnsi="SamsungOne 400"/>
          <w:lang w:val="en-GB" w:eastAsia="en-US"/>
        </w:rPr>
        <w:t xml:space="preserve"> always guarantee performance gain</w:t>
      </w:r>
      <w:r w:rsidR="0088778E">
        <w:rPr>
          <w:rFonts w:ascii="SamsungOne 400" w:hAnsi="SamsungOne 400"/>
          <w:lang w:val="en-GB" w:eastAsia="en-US"/>
        </w:rPr>
        <w:t xml:space="preserve">- the performance rather </w:t>
      </w:r>
      <w:r w:rsidR="0052688A">
        <w:rPr>
          <w:rFonts w:ascii="SamsungOne 400" w:hAnsi="SamsungOne 400"/>
          <w:lang w:val="en-GB" w:eastAsia="en-US"/>
        </w:rPr>
        <w:t>levels</w:t>
      </w:r>
      <w:r w:rsidR="0088778E">
        <w:rPr>
          <w:rFonts w:ascii="SamsungOne 400" w:hAnsi="SamsungOne 400"/>
          <w:lang w:val="en-GB" w:eastAsia="en-US"/>
        </w:rPr>
        <w:t>-off, c.f., Table 18</w:t>
      </w:r>
      <w:r w:rsidR="00C12D69">
        <w:rPr>
          <w:rFonts w:ascii="SamsungOne 400" w:hAnsi="SamsungOne 400"/>
          <w:lang w:val="en-GB" w:eastAsia="en-US"/>
        </w:rPr>
        <w:t xml:space="preserve">. </w:t>
      </w:r>
      <w:r w:rsidRPr="00EF3F3A">
        <w:rPr>
          <w:rFonts w:ascii="SamsungOne 400" w:hAnsi="SamsungOne 400"/>
          <w:lang w:val="en-GB" w:eastAsia="en-US"/>
        </w:rPr>
        <w:t xml:space="preserve"> </w:t>
      </w:r>
    </w:p>
    <w:p w:rsidR="00CF5ADA" w:rsidRDefault="00CF5ADA" w:rsidP="00CF5ADA">
      <w:pPr>
        <w:pStyle w:val="Caption"/>
        <w:keepNext/>
      </w:pPr>
      <w:r>
        <w:t xml:space="preserve">Table </w:t>
      </w:r>
      <w:r>
        <w:fldChar w:fldCharType="begin"/>
      </w:r>
      <w:r>
        <w:instrText xml:space="preserve"> SEQ Table \* ARABIC </w:instrText>
      </w:r>
      <w:r>
        <w:fldChar w:fldCharType="separate"/>
      </w:r>
      <w:r w:rsidR="007A7FB3">
        <w:rPr>
          <w:noProof/>
        </w:rPr>
        <w:t>19</w:t>
      </w:r>
      <w:r>
        <w:fldChar w:fldCharType="end"/>
      </w:r>
      <w:r>
        <w:t xml:space="preserve">: Performance </w:t>
      </w:r>
      <w:r w:rsidR="00ED011D">
        <w:t>for various number of attention blocks</w:t>
      </w:r>
      <w:r>
        <w:t xml:space="preserve"> </w:t>
      </w:r>
    </w:p>
    <w:tbl>
      <w:tblPr>
        <w:tblW w:w="9080" w:type="dxa"/>
        <w:tblCellMar>
          <w:left w:w="0" w:type="dxa"/>
          <w:right w:w="0" w:type="dxa"/>
        </w:tblCellMar>
        <w:tblLook w:val="0600" w:firstRow="0" w:lastRow="0" w:firstColumn="0" w:lastColumn="0" w:noHBand="1" w:noVBand="1"/>
      </w:tblPr>
      <w:tblGrid>
        <w:gridCol w:w="2095"/>
        <w:gridCol w:w="3891"/>
        <w:gridCol w:w="3094"/>
      </w:tblGrid>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 </w:t>
            </w:r>
          </w:p>
        </w:tc>
        <w:tc>
          <w:tcPr>
            <w:tcW w:w="6985" w:type="dxa"/>
            <w:gridSpan w:val="2"/>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Rank=1</w:t>
            </w:r>
          </w:p>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Model_dimension=256</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 </w:t>
            </w:r>
          </w:p>
        </w:tc>
        <w:tc>
          <w:tcPr>
            <w:tcW w:w="3891"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TF blocks (L</w:t>
            </w:r>
            <w:r w:rsidRPr="00096852">
              <w:rPr>
                <w:rFonts w:ascii="SamsungOne 400" w:eastAsia="SamsungOne 400" w:hAnsi="SamsungOne 400" w:cs="Arial"/>
                <w:color w:val="000000" w:themeColor="text1"/>
                <w:kern w:val="0"/>
                <w:szCs w:val="20"/>
                <w:vertAlign w:val="subscript"/>
              </w:rPr>
              <w:t>enc</w:t>
            </w:r>
            <w:r w:rsidRPr="00096852">
              <w:rPr>
                <w:rFonts w:ascii="SamsungOne 400" w:eastAsia="SamsungOne 400" w:hAnsi="SamsungOne 400" w:cs="Arial"/>
                <w:color w:val="000000" w:themeColor="text1"/>
                <w:kern w:val="0"/>
                <w:szCs w:val="20"/>
              </w:rPr>
              <w:t>,</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dec</w:t>
            </w:r>
            <w:r w:rsidRPr="00096852">
              <w:rPr>
                <w:rFonts w:ascii="SamsungOne 400" w:eastAsia="SamsungOne 400" w:hAnsi="SamsungOne 400" w:cs="Arial"/>
                <w:color w:val="000000" w:themeColor="text1"/>
                <w:kern w:val="0"/>
                <w:szCs w:val="20"/>
              </w:rPr>
              <w:t>)=(3,3) SGCS</w:t>
            </w:r>
          </w:p>
        </w:tc>
        <w:tc>
          <w:tcPr>
            <w:tcW w:w="3094"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TF blocks (</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enc</w:t>
            </w:r>
            <w:r w:rsidRPr="00096852">
              <w:rPr>
                <w:rFonts w:ascii="SamsungOne 400" w:eastAsia="SamsungOne 400" w:hAnsi="SamsungOne 400" w:cs="Arial"/>
                <w:color w:val="000000" w:themeColor="text1"/>
                <w:kern w:val="0"/>
                <w:szCs w:val="20"/>
              </w:rPr>
              <w:t>,</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dec</w:t>
            </w:r>
            <w:r w:rsidRPr="00096852">
              <w:rPr>
                <w:rFonts w:ascii="SamsungOne 400" w:eastAsia="SamsungOne 400" w:hAnsi="SamsungOne 400" w:cs="Arial"/>
                <w:color w:val="000000" w:themeColor="text1"/>
                <w:kern w:val="0"/>
                <w:szCs w:val="20"/>
              </w:rPr>
              <w:t>)=(6,6) SGCS</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PC1 (62bits)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0.729</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0.733(+0.55%)</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PC3 (111bits)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0.791</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0.799((+1.01%)</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PC6 (279 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0.88</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0.886 (+0.68%)</w:t>
            </w:r>
          </w:p>
        </w:tc>
      </w:tr>
    </w:tbl>
    <w:p w:rsidR="00096852" w:rsidRPr="00EF3F3A" w:rsidRDefault="00096852" w:rsidP="00EF3F3A">
      <w:pPr>
        <w:widowControl/>
        <w:wordWrap/>
        <w:autoSpaceDE/>
        <w:autoSpaceDN/>
        <w:spacing w:after="0" w:line="240" w:lineRule="auto"/>
        <w:rPr>
          <w:rFonts w:ascii="SamsungOne 400" w:hAnsi="SamsungOne 400"/>
          <w:lang w:val="en-GB" w:eastAsia="en-US"/>
        </w:rPr>
      </w:pPr>
    </w:p>
    <w:p w:rsidR="003D0940" w:rsidRDefault="003D0940" w:rsidP="003D0940">
      <w:pPr>
        <w:contextualSpacing/>
        <w:rPr>
          <w:rFonts w:ascii="SamsungOne 400" w:hAnsi="SamsungOne 400"/>
          <w:b/>
        </w:rPr>
      </w:pPr>
    </w:p>
    <w:p w:rsidR="003D0940" w:rsidRDefault="003D0940" w:rsidP="003D0940">
      <w:pPr>
        <w:contextualSpacing/>
        <w:rPr>
          <w:rFonts w:ascii="SamsungOne 400" w:hAnsi="SamsungOne 400"/>
          <w:b/>
        </w:rPr>
      </w:pPr>
    </w:p>
    <w:p w:rsidR="003D0940" w:rsidRDefault="003D0940" w:rsidP="003D0940">
      <w:pPr>
        <w:contextualSpacing/>
        <w:rPr>
          <w:rFonts w:ascii="SamsungOne 400" w:hAnsi="SamsungOne 400"/>
          <w:b/>
        </w:rPr>
      </w:pPr>
      <w:r w:rsidRPr="003D0940">
        <w:rPr>
          <w:rFonts w:ascii="SamsungOne 400" w:hAnsi="SamsungOne 400"/>
          <w:b/>
        </w:rPr>
        <w:t>Observation#1</w:t>
      </w:r>
      <w:r w:rsidR="001A5490">
        <w:rPr>
          <w:rFonts w:ascii="SamsungOne 400" w:hAnsi="SamsungOne 400"/>
          <w:b/>
        </w:rPr>
        <w:t>9</w:t>
      </w:r>
      <w:r w:rsidRPr="003D0940">
        <w:rPr>
          <w:rFonts w:ascii="SamsungOne 400" w:hAnsi="SamsungOne 400"/>
          <w:b/>
        </w:rPr>
        <w:t xml:space="preserve">: </w:t>
      </w:r>
      <w:r>
        <w:rPr>
          <w:rFonts w:ascii="SamsungOne 400" w:hAnsi="SamsungOne 400"/>
          <w:b/>
        </w:rPr>
        <w:t>For the transformer model in the spatial-frequency-domain compression, f</w:t>
      </w:r>
      <w:r w:rsidRPr="003D0940">
        <w:rPr>
          <w:rFonts w:ascii="SamsungOne 400" w:hAnsi="SamsungOne 400"/>
          <w:b/>
        </w:rPr>
        <w:t>or a given model dimension, increasing the number of attention blocks does not</w:t>
      </w:r>
      <w:r>
        <w:rPr>
          <w:rFonts w:ascii="SamsungOne 400" w:hAnsi="SamsungOne 400"/>
          <w:b/>
        </w:rPr>
        <w:t xml:space="preserve"> always</w:t>
      </w:r>
      <w:r w:rsidRPr="003D0940">
        <w:rPr>
          <w:rFonts w:ascii="SamsungOne 400" w:hAnsi="SamsungOne 400"/>
          <w:b/>
        </w:rPr>
        <w:t xml:space="preserve"> guarantee performance gain</w:t>
      </w:r>
      <w:r w:rsidR="004E1FEB">
        <w:rPr>
          <w:rFonts w:ascii="SamsungOne 400" w:hAnsi="SamsungOne 400"/>
          <w:b/>
        </w:rPr>
        <w:t>.</w:t>
      </w:r>
      <w:r w:rsidRPr="003D0940">
        <w:rPr>
          <w:rFonts w:ascii="SamsungOne 400" w:hAnsi="SamsungOne 400"/>
          <w:b/>
        </w:rPr>
        <w:t xml:space="preserve">  </w:t>
      </w:r>
    </w:p>
    <w:p w:rsidR="003D0940" w:rsidRDefault="003D0940" w:rsidP="003D0940">
      <w:pPr>
        <w:contextualSpacing/>
        <w:rPr>
          <w:rFonts w:ascii="Arial" w:hAnsi="Arial" w:cs="Arial"/>
          <w:color w:val="000000" w:themeColor="text1"/>
          <w:kern w:val="24"/>
          <w:sz w:val="32"/>
          <w:szCs w:val="32"/>
        </w:rPr>
      </w:pPr>
    </w:p>
    <w:p w:rsidR="00096852" w:rsidRPr="00096852" w:rsidRDefault="00096852" w:rsidP="00096852">
      <w:pPr>
        <w:widowControl/>
        <w:wordWrap/>
        <w:autoSpaceDE/>
        <w:autoSpaceDN/>
        <w:spacing w:after="0" w:line="240" w:lineRule="auto"/>
        <w:rPr>
          <w:rFonts w:ascii="SamsungOne 400" w:hAnsi="SamsungOne 400"/>
          <w:lang w:val="en-GB" w:eastAsia="en-US"/>
        </w:rPr>
      </w:pPr>
      <w:r w:rsidRPr="00096852">
        <w:rPr>
          <w:rFonts w:ascii="SamsungOne 400" w:hAnsi="SamsungOne 400"/>
          <w:lang w:val="en-GB" w:eastAsia="en-US"/>
        </w:rPr>
        <w:t>Considering the above observations</w:t>
      </w:r>
      <w:r w:rsidR="003B7C2A">
        <w:rPr>
          <w:rFonts w:ascii="SamsungOne 400" w:hAnsi="SamsungOne 400"/>
          <w:lang w:val="en-GB" w:eastAsia="en-US"/>
        </w:rPr>
        <w:t>,</w:t>
      </w:r>
      <w:r w:rsidRPr="00096852">
        <w:rPr>
          <w:rFonts w:ascii="SamsungOne 400" w:hAnsi="SamsungOne 400"/>
          <w:lang w:val="en-GB" w:eastAsia="en-US"/>
        </w:rPr>
        <w:t xml:space="preserve"> we propose RAN1 to select the model hyper-parameters while considering the tradeoff between </w:t>
      </w:r>
      <w:r w:rsidR="003B7C2A" w:rsidRPr="00096852">
        <w:rPr>
          <w:rFonts w:ascii="SamsungOne 400" w:hAnsi="SamsungOne 400"/>
          <w:lang w:val="en-GB" w:eastAsia="en-US"/>
        </w:rPr>
        <w:t>performance</w:t>
      </w:r>
      <w:r w:rsidRPr="00096852">
        <w:rPr>
          <w:rFonts w:ascii="SamsungOne 400" w:hAnsi="SamsungOne 400"/>
          <w:lang w:val="en-GB" w:eastAsia="en-US"/>
        </w:rPr>
        <w:t xml:space="preserve"> and complexity/size</w:t>
      </w:r>
      <w:r>
        <w:rPr>
          <w:rFonts w:ascii="SamsungOne 400" w:hAnsi="SamsungOne 400"/>
          <w:lang w:val="en-GB" w:eastAsia="en-US"/>
        </w:rPr>
        <w:t xml:space="preserve">. </w:t>
      </w:r>
      <w:r w:rsidRPr="00096852">
        <w:rPr>
          <w:rFonts w:ascii="SamsungOne 400" w:hAnsi="SamsungOne 400"/>
          <w:lang w:val="en-GB" w:eastAsia="en-US"/>
        </w:rPr>
        <w:t xml:space="preserve">  </w:t>
      </w:r>
    </w:p>
    <w:p w:rsidR="00765B62" w:rsidRPr="003D0940" w:rsidRDefault="00765B62" w:rsidP="007752AD">
      <w:pPr>
        <w:widowControl/>
        <w:wordWrap/>
        <w:autoSpaceDE/>
        <w:autoSpaceDN/>
        <w:spacing w:after="0" w:line="240" w:lineRule="auto"/>
        <w:jc w:val="left"/>
        <w:rPr>
          <w:rFonts w:ascii="SamsungOne 400" w:hAnsi="SamsungOne 400"/>
          <w:b/>
          <w:lang w:eastAsia="en-US"/>
        </w:rPr>
      </w:pPr>
    </w:p>
    <w:p w:rsidR="003D0940" w:rsidRDefault="00E36AB2" w:rsidP="007752AD">
      <w:pPr>
        <w:widowControl/>
        <w:wordWrap/>
        <w:autoSpaceDE/>
        <w:autoSpaceDN/>
        <w:spacing w:after="0" w:line="240" w:lineRule="auto"/>
        <w:jc w:val="left"/>
        <w:rPr>
          <w:rFonts w:ascii="SamsungOne 400" w:hAnsi="SamsungOne 400"/>
          <w:b/>
        </w:rPr>
      </w:pPr>
      <w:r>
        <w:rPr>
          <w:rFonts w:ascii="SamsungOne 400" w:hAnsi="SamsungOne 400"/>
          <w:b/>
        </w:rPr>
        <w:t>Proposal</w:t>
      </w:r>
      <w:r w:rsidR="006C062D">
        <w:rPr>
          <w:rFonts w:ascii="SamsungOne 400" w:hAnsi="SamsungOne 400"/>
          <w:b/>
        </w:rPr>
        <w:t>#</w:t>
      </w:r>
      <w:r w:rsidR="00980D12">
        <w:rPr>
          <w:rFonts w:ascii="SamsungOne 400" w:hAnsi="SamsungOne 400"/>
          <w:b/>
        </w:rPr>
        <w:t>19</w:t>
      </w:r>
      <w:r>
        <w:rPr>
          <w:rFonts w:ascii="SamsungOne 400" w:hAnsi="SamsungOne 400"/>
          <w:b/>
        </w:rPr>
        <w:t>: For the transformer model in the spatial-frequency-domain compression, consider balanced model hyper-parameter</w:t>
      </w:r>
      <w:r w:rsidR="000952A0">
        <w:rPr>
          <w:rFonts w:ascii="SamsungOne 400" w:hAnsi="SamsungOne 400"/>
          <w:b/>
        </w:rPr>
        <w:t>s</w:t>
      </w:r>
      <w:r>
        <w:rPr>
          <w:rFonts w:ascii="SamsungOne 400" w:hAnsi="SamsungOne 400"/>
          <w:b/>
        </w:rPr>
        <w:t xml:space="preserve"> selection based on the tradeoff </w:t>
      </w:r>
      <w:r w:rsidR="00096852">
        <w:rPr>
          <w:rFonts w:ascii="SamsungOne 400" w:hAnsi="SamsungOne 400"/>
          <w:b/>
        </w:rPr>
        <w:t>between</w:t>
      </w:r>
      <w:r>
        <w:rPr>
          <w:rFonts w:ascii="SamsungOne 400" w:hAnsi="SamsungOne 400"/>
          <w:b/>
        </w:rPr>
        <w:t xml:space="preserve"> model performance and complexity/size. </w:t>
      </w:r>
    </w:p>
    <w:p w:rsidR="00765B62" w:rsidRDefault="00765B62" w:rsidP="007752AD">
      <w:pPr>
        <w:widowControl/>
        <w:wordWrap/>
        <w:autoSpaceDE/>
        <w:autoSpaceDN/>
        <w:spacing w:after="0" w:line="240" w:lineRule="auto"/>
        <w:jc w:val="left"/>
        <w:rPr>
          <w:rFonts w:ascii="SamsungOne 400" w:hAnsi="SamsungOne 400"/>
          <w:lang w:val="en-GB" w:eastAsia="en-US"/>
        </w:rPr>
      </w:pPr>
    </w:p>
    <w:p w:rsidR="008834F8" w:rsidRDefault="008834F8" w:rsidP="008834F8">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 xml:space="preserve">On processing units and timeline </w:t>
      </w:r>
    </w:p>
    <w:p w:rsidR="00806885" w:rsidRDefault="00806885" w:rsidP="00806885">
      <w:pPr>
        <w:kinsoku w:val="0"/>
        <w:overflowPunct w:val="0"/>
        <w:rPr>
          <w:rFonts w:ascii="SamsungOne 400" w:eastAsia="MS Mincho" w:hAnsi="SamsungOne 400" w:cs="Times New Roman"/>
          <w:kern w:val="0"/>
          <w:szCs w:val="20"/>
          <w:lang w:val="en-GB" w:eastAsia="en-US"/>
        </w:rPr>
      </w:pPr>
    </w:p>
    <w:p w:rsidR="00806885" w:rsidRPr="006E6CED" w:rsidRDefault="00806885" w:rsidP="00806885">
      <w:pPr>
        <w:kinsoku w:val="0"/>
        <w:overflowPunct w:val="0"/>
        <w:rPr>
          <w:rFonts w:ascii="SamsungOne 400" w:eastAsia="MS Mincho" w:hAnsi="SamsungOne 400" w:cs="Times New Roman"/>
          <w:kern w:val="0"/>
          <w:szCs w:val="20"/>
          <w:lang w:val="en-GB" w:eastAsia="en-US"/>
        </w:rPr>
      </w:pPr>
      <w:r w:rsidRPr="002706CD">
        <w:rPr>
          <w:rFonts w:ascii="SamsungOne 400" w:eastAsia="MS Mincho" w:hAnsi="SamsungOne 400" w:cs="Times New Roman"/>
          <w:kern w:val="0"/>
          <w:szCs w:val="20"/>
          <w:lang w:val="en-GB" w:eastAsia="en-US"/>
        </w:rPr>
        <w:t xml:space="preserve">RAN1 agreed the below for </w:t>
      </w:r>
      <w:r>
        <w:rPr>
          <w:rFonts w:ascii="SamsungOne 400" w:eastAsia="MS Mincho" w:hAnsi="SamsungOne 400" w:cs="Times New Roman"/>
          <w:kern w:val="0"/>
          <w:szCs w:val="20"/>
          <w:lang w:val="en-GB" w:eastAsia="en-US"/>
        </w:rPr>
        <w:t xml:space="preserve">CSI processing criteria and timeline. </w:t>
      </w:r>
      <w:r>
        <w:rPr>
          <w:rFonts w:ascii="SamsungOne 400" w:eastAsia="MS Mincho" w:hAnsi="SamsungOne 400" w:cs="Times New Roman"/>
          <w:kern w:val="0"/>
          <w:szCs w:val="20"/>
          <w:lang w:val="en-GB" w:eastAsia="en-US"/>
        </w:rPr>
        <w:t xml:space="preserve">In this section we present our views on the generic framework for </w:t>
      </w:r>
    </w:p>
    <w:tbl>
      <w:tblPr>
        <w:tblStyle w:val="TableGrid"/>
        <w:tblW w:w="0" w:type="auto"/>
        <w:tblLook w:val="04A0" w:firstRow="1" w:lastRow="0" w:firstColumn="1" w:lastColumn="0" w:noHBand="0" w:noVBand="1"/>
      </w:tblPr>
      <w:tblGrid>
        <w:gridCol w:w="8296"/>
      </w:tblGrid>
      <w:tr w:rsidR="00806885" w:rsidTr="00C468A0">
        <w:tc>
          <w:tcPr>
            <w:tcW w:w="8296" w:type="dxa"/>
          </w:tcPr>
          <w:p w:rsidR="00806885" w:rsidRPr="00212652" w:rsidRDefault="00806885" w:rsidP="00C468A0">
            <w:pPr>
              <w:snapToGrid w:val="0"/>
              <w:rPr>
                <w:rFonts w:eastAsia="DengXian"/>
                <w:highlight w:val="green"/>
              </w:rPr>
            </w:pPr>
            <w:r w:rsidRPr="00212652">
              <w:rPr>
                <w:rFonts w:eastAsia="DengXian"/>
                <w:highlight w:val="green"/>
              </w:rPr>
              <w:t>Agreement</w:t>
            </w:r>
          </w:p>
          <w:p w:rsidR="00806885" w:rsidRPr="006E6CED" w:rsidRDefault="00806885" w:rsidP="00C468A0">
            <w:pPr>
              <w:snapToGrid w:val="0"/>
              <w:rPr>
                <w:lang w:val="en-GB" w:eastAsia="de-DE"/>
              </w:rPr>
            </w:pPr>
            <w:r w:rsidRPr="006E6CED">
              <w:rPr>
                <w:rFonts w:hint="eastAsia"/>
                <w:lang w:val="en-GB" w:eastAsia="de-DE"/>
              </w:rPr>
              <w:t>Agreement</w:t>
            </w:r>
          </w:p>
          <w:p w:rsidR="00806885" w:rsidRPr="006E6CED" w:rsidRDefault="00806885" w:rsidP="00C468A0">
            <w:pPr>
              <w:snapToGrid w:val="0"/>
              <w:rPr>
                <w:lang w:val="en-GB" w:eastAsia="de-DE"/>
              </w:rPr>
            </w:pPr>
            <w:r w:rsidRPr="006E6CED">
              <w:rPr>
                <w:lang w:val="en-GB" w:eastAsia="de-DE"/>
              </w:rPr>
              <w:t>For CSI prediction using UE-side model, for CSI processing criteria and timeline, at least for inference further study on</w:t>
            </w:r>
          </w:p>
          <w:p w:rsidR="00806885" w:rsidRPr="006E6CED" w:rsidRDefault="00806885" w:rsidP="00806885">
            <w:pPr>
              <w:widowControl/>
              <w:numPr>
                <w:ilvl w:val="0"/>
                <w:numId w:val="50"/>
              </w:numPr>
              <w:tabs>
                <w:tab w:val="clear" w:pos="0"/>
              </w:tabs>
              <w:wordWrap/>
              <w:autoSpaceDE/>
              <w:autoSpaceDN/>
              <w:snapToGrid w:val="0"/>
              <w:rPr>
                <w:lang w:val="en-GB" w:eastAsia="de-DE"/>
              </w:rPr>
            </w:pPr>
            <w:r w:rsidRPr="006E6CED">
              <w:rPr>
                <w:lang w:val="en-GB" w:eastAsia="de-DE"/>
              </w:rPr>
              <w:t>Whether the CPU should be shared or separately counted between legacy CSI reporting and AI/ML-based CSI reporting</w:t>
            </w:r>
          </w:p>
          <w:p w:rsidR="00806885" w:rsidRPr="006E6CED" w:rsidRDefault="00806885" w:rsidP="00806885">
            <w:pPr>
              <w:widowControl/>
              <w:numPr>
                <w:ilvl w:val="0"/>
                <w:numId w:val="50"/>
              </w:numPr>
              <w:tabs>
                <w:tab w:val="clear" w:pos="0"/>
              </w:tabs>
              <w:wordWrap/>
              <w:autoSpaceDE/>
              <w:autoSpaceDN/>
              <w:snapToGrid w:val="0"/>
              <w:rPr>
                <w:lang w:val="en-GB" w:eastAsia="de-DE"/>
              </w:rPr>
            </w:pPr>
            <w:r w:rsidRPr="006E6CED">
              <w:rPr>
                <w:lang w:val="en-GB" w:eastAsia="de-DE"/>
              </w:rPr>
              <w:t xml:space="preserve">Whether the </w:t>
            </w:r>
            <w:r w:rsidRPr="006E6CED">
              <w:rPr>
                <w:rFonts w:hint="eastAsia"/>
                <w:lang w:val="en-GB" w:eastAsia="de-DE"/>
              </w:rPr>
              <w:t>Processing Unit</w:t>
            </w:r>
            <w:r w:rsidRPr="006E6CED">
              <w:rPr>
                <w:lang w:val="en-GB" w:eastAsia="de-DE"/>
              </w:rPr>
              <w:t xml:space="preserve"> should be shared or separately counted </w:t>
            </w:r>
            <w:r w:rsidRPr="006E6CED">
              <w:rPr>
                <w:rFonts w:hint="eastAsia"/>
                <w:lang w:val="en-GB" w:eastAsia="de-DE"/>
              </w:rPr>
              <w:t>among</w:t>
            </w:r>
            <w:r w:rsidRPr="006E6CED">
              <w:rPr>
                <w:lang w:val="en-GB" w:eastAsia="de-DE"/>
              </w:rPr>
              <w:t xml:space="preserve"> AI/ML related features/functionalities.</w:t>
            </w:r>
          </w:p>
          <w:p w:rsidR="00806885" w:rsidRPr="006E6CED" w:rsidRDefault="00806885" w:rsidP="00806885">
            <w:pPr>
              <w:widowControl/>
              <w:numPr>
                <w:ilvl w:val="0"/>
                <w:numId w:val="50"/>
              </w:numPr>
              <w:tabs>
                <w:tab w:val="clear" w:pos="0"/>
              </w:tabs>
              <w:wordWrap/>
              <w:autoSpaceDE/>
              <w:autoSpaceDN/>
              <w:snapToGrid w:val="0"/>
              <w:rPr>
                <w:lang w:val="en-GB" w:eastAsia="de-DE"/>
              </w:rPr>
            </w:pPr>
            <w:r w:rsidRPr="006E6CED">
              <w:rPr>
                <w:lang w:eastAsia="de-DE"/>
              </w:rPr>
              <w:t>Whether new timeline is needed</w:t>
            </w:r>
            <w:r w:rsidRPr="006E6CED">
              <w:rPr>
                <w:rFonts w:hint="eastAsia"/>
                <w:lang w:eastAsia="de-DE"/>
              </w:rPr>
              <w:t>/updated</w:t>
            </w:r>
            <w:r w:rsidRPr="006E6CED">
              <w:rPr>
                <w:lang w:eastAsia="de-DE"/>
              </w:rPr>
              <w:t xml:space="preserve"> for inference, and whether </w:t>
            </w:r>
            <w:r w:rsidRPr="006E6CED">
              <w:rPr>
                <w:rFonts w:hint="eastAsia"/>
                <w:lang w:eastAsia="de-DE"/>
              </w:rPr>
              <w:t>a different timeline is</w:t>
            </w:r>
            <w:r w:rsidRPr="006E6CED">
              <w:rPr>
                <w:lang w:eastAsia="de-DE"/>
              </w:rPr>
              <w:t xml:space="preserve"> needed</w:t>
            </w:r>
            <w:r w:rsidRPr="006E6CED">
              <w:rPr>
                <w:rFonts w:hint="eastAsia"/>
                <w:lang w:eastAsia="de-DE"/>
              </w:rPr>
              <w:t xml:space="preserve"> </w:t>
            </w:r>
            <w:r w:rsidRPr="006E6CED">
              <w:rPr>
                <w:lang w:eastAsia="de-DE"/>
              </w:rPr>
              <w:t>when functionality switches/activates.</w:t>
            </w:r>
          </w:p>
          <w:p w:rsidR="00806885" w:rsidRPr="006E6CED" w:rsidRDefault="00806885" w:rsidP="00806885">
            <w:pPr>
              <w:widowControl/>
              <w:numPr>
                <w:ilvl w:val="0"/>
                <w:numId w:val="50"/>
              </w:numPr>
              <w:tabs>
                <w:tab w:val="clear" w:pos="0"/>
              </w:tabs>
              <w:wordWrap/>
              <w:autoSpaceDE/>
              <w:autoSpaceDN/>
              <w:snapToGrid w:val="0"/>
              <w:rPr>
                <w:lang w:val="en-GB" w:eastAsia="de-DE"/>
              </w:rPr>
            </w:pPr>
            <w:r w:rsidRPr="006E6CED">
              <w:rPr>
                <w:lang w:val="en-GB" w:eastAsia="de-DE"/>
              </w:rPr>
              <w:t>Whether legacy framework for active CSI-RS resource and port counting can be reused</w:t>
            </w:r>
          </w:p>
          <w:p w:rsidR="00806885" w:rsidRPr="006E6CED" w:rsidRDefault="00806885" w:rsidP="00C468A0">
            <w:pPr>
              <w:snapToGrid w:val="0"/>
              <w:rPr>
                <w:lang w:val="en-GB" w:eastAsia="de-DE"/>
              </w:rPr>
            </w:pPr>
            <w:r w:rsidRPr="006E6CED">
              <w:rPr>
                <w:lang w:val="en-GB" w:eastAsia="de-DE"/>
              </w:rPr>
              <w:t xml:space="preserve">Note: </w:t>
            </w:r>
            <w:r w:rsidRPr="006E6CED">
              <w:rPr>
                <w:lang w:eastAsia="de-DE"/>
              </w:rPr>
              <w:t>Strive to study CSI processing criteria considering both BM and CSI case</w:t>
            </w:r>
            <w:r w:rsidRPr="006E6CED">
              <w:rPr>
                <w:rFonts w:hint="eastAsia"/>
                <w:lang w:val="en-GB" w:eastAsia="de-DE"/>
              </w:rPr>
              <w:t>, and take the existing solutions as starting point.</w:t>
            </w:r>
          </w:p>
        </w:tc>
      </w:tr>
    </w:tbl>
    <w:p w:rsidR="00806885" w:rsidRDefault="00806885" w:rsidP="00806885">
      <w:pPr>
        <w:rPr>
          <w:lang w:eastAsia="en-US"/>
        </w:rPr>
      </w:pPr>
    </w:p>
    <w:p w:rsidR="00806885" w:rsidRDefault="00806885" w:rsidP="00806885">
      <w:pPr>
        <w:kinsoku w:val="0"/>
        <w:overflowPunct w:val="0"/>
        <w:rPr>
          <w:rFonts w:ascii="SamsungOne 400" w:eastAsia="MS Mincho" w:hAnsi="SamsungOne 400" w:cs="Times New Roman"/>
          <w:szCs w:val="20"/>
          <w:lang w:val="en-GB" w:eastAsia="en-US"/>
        </w:rPr>
      </w:pPr>
      <w:r>
        <w:rPr>
          <w:rFonts w:ascii="SamsungOne 400" w:eastAsia="MS Mincho" w:hAnsi="SamsungOne 400" w:cs="Times New Roman"/>
          <w:szCs w:val="20"/>
          <w:lang w:val="en-GB" w:eastAsia="en-US"/>
        </w:rPr>
        <w:t xml:space="preserve">The UE may execute the configuration for AI/ML related features/functionalities partly or fully on a different platform than legacy CSI. As an example, for the typical processing blocks for CSI prediction shown below, the channel prediction is performed is generally executed on a different processing resources (hardware) than the legacy CSI.  In some implementations, the RI determination, PMI determination, and CQI determination are processed in the same HW unit as the channel prediction. In some implementations the subquent process are handled by the same processing resource as the legacy CSI. </w:t>
      </w:r>
    </w:p>
    <w:p w:rsidR="00806885" w:rsidRDefault="00806885" w:rsidP="00806885">
      <w:pPr>
        <w:kinsoku w:val="0"/>
        <w:overflowPunct w:val="0"/>
        <w:rPr>
          <w:rFonts w:ascii="SamsungOne 400" w:eastAsia="MS Mincho" w:hAnsi="SamsungOne 400" w:cs="Times New Roman"/>
          <w:szCs w:val="20"/>
          <w:lang w:val="en-GB" w:eastAsia="en-US"/>
        </w:rPr>
      </w:pPr>
    </w:p>
    <w:p w:rsidR="00806885" w:rsidRDefault="00806885" w:rsidP="00806885">
      <w:pPr>
        <w:keepNext/>
        <w:kinsoku w:val="0"/>
        <w:overflowPunct w:val="0"/>
        <w:jc w:val="center"/>
      </w:pPr>
      <w:r>
        <w:rPr>
          <w:rFonts w:ascii="SamsungOne 400" w:eastAsia="MS Mincho" w:hAnsi="SamsungOne 400" w:cs="Times New Roman"/>
          <w:noProof/>
          <w:szCs w:val="20"/>
        </w:rPr>
        <w:lastRenderedPageBreak/>
        <w:drawing>
          <wp:inline distT="0" distB="0" distL="0" distR="0" wp14:anchorId="1B3A5FF3">
            <wp:extent cx="4747565" cy="382579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0045" cy="3827791"/>
                    </a:xfrm>
                    <a:prstGeom prst="rect">
                      <a:avLst/>
                    </a:prstGeom>
                    <a:noFill/>
                  </pic:spPr>
                </pic:pic>
              </a:graphicData>
            </a:graphic>
          </wp:inline>
        </w:drawing>
      </w:r>
    </w:p>
    <w:p w:rsidR="00806885" w:rsidRDefault="00806885" w:rsidP="00806885">
      <w:pPr>
        <w:pStyle w:val="Caption"/>
        <w:rPr>
          <w:rFonts w:eastAsia="MS Mincho" w:cs="Times New Roman"/>
          <w:szCs w:val="20"/>
        </w:rPr>
      </w:pPr>
      <w:r>
        <w:t xml:space="preserve">Figure </w:t>
      </w:r>
      <w:r>
        <w:fldChar w:fldCharType="begin"/>
      </w:r>
      <w:r>
        <w:instrText xml:space="preserve"> SEQ Figure \* ARABIC </w:instrText>
      </w:r>
      <w:r>
        <w:fldChar w:fldCharType="separate"/>
      </w:r>
      <w:r>
        <w:rPr>
          <w:noProof/>
        </w:rPr>
        <w:t>16</w:t>
      </w:r>
      <w:r>
        <w:fldChar w:fldCharType="end"/>
      </w:r>
      <w:r>
        <w:t xml:space="preserve"> Example implementations for processing the various steps of predictive CSI</w:t>
      </w:r>
    </w:p>
    <w:p w:rsidR="00806885" w:rsidRDefault="00806885" w:rsidP="00806885">
      <w:pPr>
        <w:kinsoku w:val="0"/>
        <w:overflowPunct w:val="0"/>
        <w:rPr>
          <w:rFonts w:ascii="SamsungOne 400" w:eastAsia="MS Mincho" w:hAnsi="SamsungOne 400" w:cs="Times New Roman"/>
          <w:szCs w:val="20"/>
          <w:lang w:val="en-GB" w:eastAsia="en-US"/>
        </w:rPr>
      </w:pPr>
    </w:p>
    <w:p w:rsidR="00806885" w:rsidRDefault="00806885" w:rsidP="00806885">
      <w:pPr>
        <w:rPr>
          <w:rFonts w:ascii="SamsungOne 400" w:eastAsia="MS Mincho" w:hAnsi="SamsungOne 400" w:cs="Times New Roman"/>
          <w:szCs w:val="20"/>
          <w:lang w:val="en-GB" w:eastAsia="en-US"/>
        </w:rPr>
      </w:pPr>
      <w:r w:rsidRPr="00654FD5">
        <w:rPr>
          <w:rFonts w:ascii="SamsungOne 400" w:eastAsia="Batang" w:hAnsi="SamsungOne 400" w:cs="Times New Roman"/>
          <w:b/>
          <w:kern w:val="0"/>
          <w:szCs w:val="20"/>
          <w:lang w:val="en-GB" w:eastAsia="en-US"/>
        </w:rPr>
        <w:t>Observation#</w:t>
      </w:r>
      <w:r>
        <w:rPr>
          <w:rFonts w:ascii="SamsungOne 400" w:eastAsia="Batang" w:hAnsi="SamsungOne 400" w:cs="Times New Roman"/>
          <w:b/>
          <w:kern w:val="0"/>
          <w:szCs w:val="20"/>
          <w:lang w:val="en-GB" w:eastAsia="en-US"/>
        </w:rPr>
        <w:t>20</w:t>
      </w:r>
      <w:r w:rsidRPr="00654FD5">
        <w:rPr>
          <w:rFonts w:ascii="SamsungOne 400" w:eastAsia="MS Mincho" w:hAnsi="SamsungOne 400" w:cs="Times New Roman"/>
          <w:szCs w:val="20"/>
          <w:lang w:val="en-GB" w:eastAsia="en-US"/>
        </w:rPr>
        <w:t xml:space="preserve">: </w:t>
      </w:r>
      <w:r>
        <w:rPr>
          <w:rFonts w:ascii="SamsungOne 400" w:eastAsia="MS Mincho" w:hAnsi="SamsungOne 400" w:cs="Times New Roman"/>
          <w:szCs w:val="20"/>
          <w:lang w:val="en-GB" w:eastAsia="en-US"/>
        </w:rPr>
        <w:t>The UE may execute the configurations for AI/ML related features/functionalities partly or fully on a different hardware unit (proces</w:t>
      </w:r>
      <w:r>
        <w:rPr>
          <w:rFonts w:ascii="SamsungOne 400" w:eastAsia="MS Mincho" w:hAnsi="SamsungOne 400" w:cs="Times New Roman"/>
          <w:szCs w:val="20"/>
          <w:lang w:val="en-GB" w:eastAsia="en-US"/>
        </w:rPr>
        <w:t>sing resource) than legacy CSI.</w:t>
      </w:r>
    </w:p>
    <w:p w:rsidR="00806885" w:rsidRDefault="00806885" w:rsidP="00806885">
      <w:pPr>
        <w:rPr>
          <w:rFonts w:ascii="SamsungOne 400" w:eastAsia="MS Mincho" w:hAnsi="SamsungOne 400" w:cs="Times New Roman"/>
          <w:szCs w:val="20"/>
          <w:lang w:val="en-GB" w:eastAsia="en-US"/>
        </w:rPr>
      </w:pPr>
    </w:p>
    <w:p w:rsidR="00806885" w:rsidRDefault="00806885" w:rsidP="00806885">
      <w:pPr>
        <w:kinsoku w:val="0"/>
        <w:overflowPunct w:val="0"/>
        <w:rPr>
          <w:rFonts w:ascii="SamsungOne 400" w:eastAsia="MS Mincho" w:hAnsi="SamsungOne 400" w:cs="Times New Roman"/>
          <w:kern w:val="0"/>
          <w:szCs w:val="20"/>
          <w:lang w:val="en-GB" w:eastAsia="en-US"/>
        </w:rPr>
      </w:pPr>
      <w:r>
        <w:rPr>
          <w:rFonts w:ascii="SamsungOne 400" w:eastAsia="MS Mincho" w:hAnsi="SamsungOne 400" w:cs="Times New Roman"/>
          <w:szCs w:val="20"/>
          <w:lang w:val="en-GB" w:eastAsia="en-US"/>
        </w:rPr>
        <w:t xml:space="preserve">Moreover, for AI/ML operation the UE may fetch (deploy) the AI/ML model from non-volatile storage to the memory unit near to where inference is executed. This step is equivalent to model/functionality activation. Since the </w:t>
      </w:r>
      <w:r w:rsidR="0069190C">
        <w:rPr>
          <w:rFonts w:ascii="SamsungOne 400" w:eastAsia="MS Mincho" w:hAnsi="SamsungOne 400" w:cs="Times New Roman"/>
          <w:szCs w:val="20"/>
          <w:lang w:val="en-GB" w:eastAsia="en-US"/>
        </w:rPr>
        <w:t>available</w:t>
      </w:r>
      <w:r>
        <w:rPr>
          <w:rFonts w:ascii="SamsungOne 400" w:eastAsia="MS Mincho" w:hAnsi="SamsungOne 400" w:cs="Times New Roman"/>
          <w:szCs w:val="20"/>
          <w:lang w:val="en-GB" w:eastAsia="en-US"/>
        </w:rPr>
        <w:t xml:space="preserve"> memory resource is limited, there may be limitations on the maximum number of </w:t>
      </w:r>
      <w:r>
        <w:rPr>
          <w:rFonts w:ascii="SamsungOne 400" w:eastAsia="MS Mincho" w:hAnsi="SamsungOne 400" w:cs="Times New Roman"/>
          <w:kern w:val="0"/>
          <w:szCs w:val="20"/>
          <w:lang w:val="en-GB" w:eastAsia="en-US"/>
        </w:rPr>
        <w:t xml:space="preserve">simultaneously activated models/functionalities, buffering requirement for channel samples. </w:t>
      </w:r>
    </w:p>
    <w:p w:rsidR="00806885" w:rsidRDefault="00806885" w:rsidP="00806885">
      <w:pPr>
        <w:rPr>
          <w:rFonts w:ascii="SamsungOne 400" w:eastAsia="MS Mincho" w:hAnsi="SamsungOne 400" w:cs="Times New Roman"/>
          <w:szCs w:val="20"/>
          <w:lang w:val="en-GB" w:eastAsia="en-US"/>
        </w:rPr>
      </w:pPr>
    </w:p>
    <w:p w:rsidR="00806885" w:rsidRDefault="00806885" w:rsidP="00806885">
      <w:pPr>
        <w:kinsoku w:val="0"/>
        <w:overflowPunct w:val="0"/>
        <w:rPr>
          <w:rFonts w:ascii="SamsungOne 400" w:eastAsia="MS Mincho" w:hAnsi="SamsungOne 400" w:cs="Times New Roman"/>
          <w:kern w:val="0"/>
          <w:szCs w:val="20"/>
          <w:lang w:val="en-GB" w:eastAsia="en-US"/>
        </w:rPr>
      </w:pPr>
      <w:r w:rsidRPr="00B337F9">
        <w:rPr>
          <w:rFonts w:ascii="SamsungOne 400" w:eastAsia="Batang" w:hAnsi="SamsungOne 400" w:cs="Times New Roman"/>
          <w:b/>
          <w:kern w:val="0"/>
          <w:szCs w:val="20"/>
          <w:lang w:val="en-GB" w:eastAsia="en-US"/>
        </w:rPr>
        <w:t>Proposal#</w:t>
      </w:r>
      <w:r w:rsidR="009E3586">
        <w:rPr>
          <w:rFonts w:ascii="SamsungOne 400" w:eastAsia="Batang" w:hAnsi="SamsungOne 400" w:cs="Times New Roman"/>
          <w:b/>
          <w:kern w:val="0"/>
          <w:szCs w:val="20"/>
          <w:lang w:val="en-GB" w:eastAsia="en-US"/>
        </w:rPr>
        <w:t>20</w:t>
      </w:r>
      <w:r w:rsidRPr="00B337F9">
        <w:rPr>
          <w:rFonts w:ascii="SamsungOne 400" w:eastAsia="Batang" w:hAnsi="SamsungOne 400" w:cs="Times New Roman"/>
          <w:b/>
          <w:kern w:val="0"/>
          <w:szCs w:val="20"/>
          <w:lang w:val="en-GB" w:eastAsia="en-US"/>
        </w:rPr>
        <w:t>:</w:t>
      </w:r>
      <w:r w:rsidRPr="00384C4B">
        <w:t xml:space="preserve"> </w:t>
      </w:r>
      <w:r w:rsidRPr="00B337F9">
        <w:rPr>
          <w:rFonts w:ascii="SamsungOne 400" w:eastAsia="MS Mincho" w:hAnsi="SamsungOne 400" w:cs="Times New Roman"/>
          <w:kern w:val="0"/>
          <w:szCs w:val="20"/>
          <w:lang w:val="en-GB" w:eastAsia="en-US"/>
        </w:rPr>
        <w:t xml:space="preserve">For </w:t>
      </w:r>
      <w:r w:rsidRPr="000553AF">
        <w:rPr>
          <w:rFonts w:ascii="SamsungOne 400" w:eastAsia="MS Mincho" w:hAnsi="SamsungOne 400" w:cs="Times New Roman"/>
          <w:kern w:val="0"/>
          <w:szCs w:val="20"/>
          <w:lang w:val="en-GB" w:eastAsia="en-US"/>
        </w:rPr>
        <w:t>processing criteria and timeline</w:t>
      </w:r>
      <w:r>
        <w:rPr>
          <w:rFonts w:ascii="SamsungOne 400" w:eastAsia="MS Mincho" w:hAnsi="SamsungOne 400" w:cs="Times New Roman"/>
          <w:kern w:val="0"/>
          <w:szCs w:val="20"/>
          <w:lang w:val="en-GB" w:eastAsia="en-US"/>
        </w:rPr>
        <w:t xml:space="preserve"> of AI/ML</w:t>
      </w:r>
      <w:r w:rsidR="0069190C">
        <w:rPr>
          <w:rFonts w:ascii="SamsungOne 400" w:eastAsia="MS Mincho" w:hAnsi="SamsungOne 400" w:cs="Times New Roman"/>
          <w:kern w:val="0"/>
          <w:szCs w:val="20"/>
          <w:lang w:val="en-GB" w:eastAsia="en-US"/>
        </w:rPr>
        <w:t xml:space="preserve"> feature</w:t>
      </w:r>
      <w:r>
        <w:rPr>
          <w:rFonts w:ascii="SamsungOne 400" w:eastAsia="MS Mincho" w:hAnsi="SamsungOne 400" w:cs="Times New Roman"/>
          <w:kern w:val="0"/>
          <w:szCs w:val="20"/>
          <w:lang w:val="en-GB" w:eastAsia="en-US"/>
        </w:rPr>
        <w:t xml:space="preserve"> related </w:t>
      </w:r>
      <w:r w:rsidR="0069190C">
        <w:rPr>
          <w:rFonts w:ascii="SamsungOne 400" w:eastAsia="MS Mincho" w:hAnsi="SamsungOne 400" w:cs="Times New Roman"/>
          <w:kern w:val="0"/>
          <w:szCs w:val="20"/>
          <w:lang w:val="en-GB" w:eastAsia="en-US"/>
        </w:rPr>
        <w:t>configurations</w:t>
      </w:r>
      <w:r w:rsidRPr="000553AF">
        <w:rPr>
          <w:rFonts w:ascii="SamsungOne 400" w:eastAsia="MS Mincho" w:hAnsi="SamsungOne 400" w:cs="Times New Roman"/>
          <w:kern w:val="0"/>
          <w:szCs w:val="20"/>
          <w:lang w:val="en-GB" w:eastAsia="en-US"/>
        </w:rPr>
        <w:t>,</w:t>
      </w:r>
      <w:r>
        <w:rPr>
          <w:rFonts w:ascii="SamsungOne 400" w:eastAsia="MS Mincho" w:hAnsi="SamsungOne 400" w:cs="Times New Roman"/>
          <w:kern w:val="0"/>
          <w:szCs w:val="20"/>
          <w:lang w:val="en-GB" w:eastAsia="en-US"/>
        </w:rPr>
        <w:t xml:space="preserve"> consider a separate AI/ML processing resource pool</w:t>
      </w:r>
      <w:r w:rsidR="0069190C">
        <w:rPr>
          <w:rFonts w:ascii="SamsungOne 400" w:eastAsia="MS Mincho" w:hAnsi="SamsungOne 400" w:cs="Times New Roman"/>
          <w:kern w:val="0"/>
          <w:szCs w:val="20"/>
          <w:lang w:val="en-GB" w:eastAsia="en-US"/>
        </w:rPr>
        <w:t>(s)</w:t>
      </w:r>
      <w:r>
        <w:rPr>
          <w:rFonts w:ascii="SamsungOne 400" w:eastAsia="MS Mincho" w:hAnsi="SamsungOne 400" w:cs="Times New Roman"/>
          <w:kern w:val="0"/>
          <w:szCs w:val="20"/>
          <w:lang w:val="en-GB" w:eastAsia="en-US"/>
        </w:rPr>
        <w:t xml:space="preserve"> than the legacy CPU, UE reports</w:t>
      </w:r>
      <w:r w:rsidR="0069190C">
        <w:rPr>
          <w:rFonts w:ascii="SamsungOne 400" w:eastAsia="MS Mincho" w:hAnsi="SamsungOne 400" w:cs="Times New Roman"/>
          <w:kern w:val="0"/>
          <w:szCs w:val="20"/>
          <w:lang w:val="en-GB" w:eastAsia="en-US"/>
        </w:rPr>
        <w:t xml:space="preserve"> at least one pool of</w:t>
      </w:r>
      <w:r>
        <w:rPr>
          <w:rFonts w:ascii="SamsungOne 400" w:eastAsia="MS Mincho" w:hAnsi="SamsungOne 400" w:cs="Times New Roman"/>
          <w:kern w:val="0"/>
          <w:szCs w:val="20"/>
          <w:lang w:val="en-GB" w:eastAsia="en-US"/>
        </w:rPr>
        <w:t xml:space="preserve"> the number of simultaneously executed AI/ML processes it supports as </w:t>
      </w:r>
      <m:oMath>
        <m:sSub>
          <m:sSubPr>
            <m:ctrlPr>
              <w:rPr>
                <w:rFonts w:ascii="Cambria Math" w:eastAsia="MS Mincho" w:hAnsi="Cambria Math" w:cs="Times New Roman"/>
                <w:i/>
                <w:kern w:val="0"/>
                <w:szCs w:val="20"/>
                <w:lang w:val="en-GB" w:eastAsia="en-US"/>
              </w:rPr>
            </m:ctrlPr>
          </m:sSubPr>
          <m:e>
            <m:r>
              <w:rPr>
                <w:rFonts w:ascii="Cambria Math" w:eastAsia="MS Mincho" w:hAnsi="Cambria Math" w:cs="Times New Roman"/>
                <w:kern w:val="0"/>
                <w:szCs w:val="20"/>
                <w:lang w:val="en-GB" w:eastAsia="en-US"/>
              </w:rPr>
              <m:t>N</m:t>
            </m:r>
          </m:e>
          <m:sub>
            <m:r>
              <w:rPr>
                <w:rFonts w:ascii="Cambria Math" w:eastAsia="MS Mincho" w:hAnsi="Cambria Math" w:cs="Times New Roman"/>
                <w:kern w:val="0"/>
                <w:szCs w:val="20"/>
                <w:lang w:val="en-GB" w:eastAsia="en-US"/>
              </w:rPr>
              <m:t>APU</m:t>
            </m:r>
          </m:sub>
        </m:sSub>
        <m:r>
          <w:rPr>
            <w:rFonts w:ascii="Cambria Math" w:eastAsia="MS Mincho" w:hAnsi="Cambria Math" w:cs="Times New Roman"/>
            <w:kern w:val="0"/>
            <w:szCs w:val="20"/>
            <w:lang w:val="en-GB" w:eastAsia="en-US"/>
          </w:rPr>
          <m:t>.</m:t>
        </m:r>
      </m:oMath>
    </w:p>
    <w:p w:rsidR="0069190C" w:rsidRDefault="00806885" w:rsidP="00806885">
      <w:pPr>
        <w:pStyle w:val="ListParagraph"/>
        <w:numPr>
          <w:ilvl w:val="0"/>
          <w:numId w:val="46"/>
        </w:numPr>
        <w:kinsoku w:val="0"/>
        <w:overflowPunct w:val="0"/>
        <w:ind w:leftChars="0"/>
        <w:rPr>
          <w:rFonts w:ascii="SamsungOne 400" w:eastAsia="MS Mincho" w:hAnsi="SamsungOne 400" w:cs="Times New Roman"/>
          <w:szCs w:val="20"/>
        </w:rPr>
      </w:pPr>
      <w:r w:rsidRPr="0069190C">
        <w:rPr>
          <w:rFonts w:ascii="SamsungOne 400" w:eastAsia="MS Mincho" w:hAnsi="SamsungOne 400" w:cs="Times New Roman"/>
          <w:szCs w:val="20"/>
        </w:rPr>
        <w:t xml:space="preserve">FFS: how to address memory constraints, e.g., the number of simultaneously activated models/functionalities, buffering requirement for channel samples. </w:t>
      </w:r>
    </w:p>
    <w:p w:rsidR="00806885" w:rsidRPr="0069190C" w:rsidRDefault="00806885" w:rsidP="00806885">
      <w:pPr>
        <w:pStyle w:val="ListParagraph"/>
        <w:numPr>
          <w:ilvl w:val="0"/>
          <w:numId w:val="46"/>
        </w:numPr>
        <w:kinsoku w:val="0"/>
        <w:overflowPunct w:val="0"/>
        <w:ind w:leftChars="0"/>
        <w:rPr>
          <w:rFonts w:ascii="SamsungOne 400" w:eastAsia="MS Mincho" w:hAnsi="SamsungOne 400" w:cs="Times New Roman"/>
          <w:szCs w:val="20"/>
        </w:rPr>
      </w:pPr>
      <w:r w:rsidRPr="0069190C">
        <w:rPr>
          <w:rFonts w:ascii="SamsungOne 400" w:eastAsia="MS Mincho" w:hAnsi="SamsungOne 400" w:cs="Times New Roman"/>
          <w:szCs w:val="20"/>
        </w:rPr>
        <w:t xml:space="preserve">FFS: whether the PU for AI/ML related CSI report are counted towards  </w:t>
      </w:r>
      <m:oMath>
        <m:sSub>
          <m:sSubPr>
            <m:ctrlPr>
              <w:rPr>
                <w:rFonts w:ascii="Cambria Math" w:eastAsia="MS Mincho" w:hAnsi="Cambria Math" w:cs="Times New Roman"/>
                <w:i/>
                <w:szCs w:val="20"/>
              </w:rPr>
            </m:ctrlPr>
          </m:sSubPr>
          <m:e>
            <m:r>
              <w:rPr>
                <w:rFonts w:ascii="Cambria Math" w:eastAsia="MS Mincho" w:hAnsi="Cambria Math" w:cs="Times New Roman"/>
                <w:szCs w:val="20"/>
              </w:rPr>
              <m:t>N</m:t>
            </m:r>
          </m:e>
          <m:sub>
            <m:r>
              <w:rPr>
                <w:rFonts w:ascii="Cambria Math" w:eastAsia="MS Mincho" w:hAnsi="Cambria Math" w:cs="Times New Roman"/>
                <w:szCs w:val="20"/>
              </w:rPr>
              <m:t>APU</m:t>
            </m:r>
          </m:sub>
        </m:sSub>
      </m:oMath>
      <w:r w:rsidRPr="0069190C">
        <w:rPr>
          <w:rFonts w:ascii="SamsungOne 400" w:eastAsia="MS Mincho" w:hAnsi="SamsungOne 400" w:cs="Times New Roman"/>
          <w:szCs w:val="20"/>
        </w:rPr>
        <w:t xml:space="preserve">  only. </w:t>
      </w:r>
    </w:p>
    <w:p w:rsidR="00806885" w:rsidRDefault="00806885" w:rsidP="00806885">
      <w:pPr>
        <w:kinsoku w:val="0"/>
        <w:overflowPunct w:val="0"/>
        <w:rPr>
          <w:rFonts w:ascii="SamsungOne 400" w:eastAsia="MS Mincho" w:hAnsi="SamsungOne 400" w:cs="Times New Roman"/>
          <w:kern w:val="0"/>
          <w:szCs w:val="20"/>
          <w:lang w:val="en-GB" w:eastAsia="en-US"/>
        </w:rPr>
      </w:pPr>
    </w:p>
    <w:p w:rsidR="009E3586" w:rsidRDefault="009E3586" w:rsidP="009E3586">
      <w:pPr>
        <w:kinsoku w:val="0"/>
        <w:wordWrap/>
        <w:overflowPunct w:val="0"/>
        <w:rPr>
          <w:rFonts w:ascii="SamsungOne 400" w:eastAsia="MS Mincho" w:hAnsi="SamsungOne 400" w:cs="Times New Roman"/>
          <w:szCs w:val="20"/>
          <w:lang w:val="en-GB" w:eastAsia="en-US"/>
        </w:rPr>
      </w:pPr>
      <w:r w:rsidRPr="009E3586">
        <w:rPr>
          <w:rFonts w:ascii="SamsungOne 400" w:eastAsia="MS Mincho" w:hAnsi="SamsungOne 400" w:cs="Times New Roman"/>
          <w:szCs w:val="20"/>
          <w:lang w:val="en-GB" w:eastAsia="en-US"/>
        </w:rPr>
        <w:t>In some cases, it may be advantageous, if the UE maps between AI/ML functionalities and AI/ML models it supports. One benefit of such mapping could be AI/ML operations timeline management. For example, AI/ML model activation may require longer delay than inference from activated AIML model. Thus, if the network is aware that UE’s mapping between the functionalities/configuration to AI/ML models, the network can provide model-level LCM assistance, including delay/timeline considerations, as per UE’s reporting.</w:t>
      </w:r>
    </w:p>
    <w:p w:rsidR="009E3586" w:rsidRDefault="009E3586" w:rsidP="009E3586">
      <w:pPr>
        <w:kinsoku w:val="0"/>
        <w:overflowPunct w:val="0"/>
        <w:rPr>
          <w:rFonts w:ascii="SamsungOne 400" w:eastAsia="MS Mincho" w:hAnsi="SamsungOne 400" w:cs="Times New Roman"/>
          <w:szCs w:val="20"/>
          <w:lang w:val="en-GB" w:eastAsia="en-US"/>
        </w:rPr>
      </w:pPr>
    </w:p>
    <w:p w:rsidR="009E3586" w:rsidRPr="009E3586" w:rsidRDefault="009E3586" w:rsidP="009E3586">
      <w:pPr>
        <w:kinsoku w:val="0"/>
        <w:overflowPunct w:val="0"/>
        <w:rPr>
          <w:rFonts w:ascii="SamsungOne 400" w:eastAsia="MS Mincho" w:hAnsi="SamsungOne 400" w:cs="Times New Roman"/>
          <w:szCs w:val="20"/>
          <w:lang w:val="en-GB" w:eastAsia="en-US"/>
        </w:rPr>
      </w:pPr>
    </w:p>
    <w:p w:rsidR="009E3586" w:rsidRDefault="009E3586" w:rsidP="009E3586">
      <w:pPr>
        <w:widowControl/>
        <w:wordWrap/>
        <w:autoSpaceDE/>
        <w:autoSpaceDN/>
        <w:spacing w:after="0" w:line="240" w:lineRule="auto"/>
        <w:rPr>
          <w:rFonts w:ascii="Times" w:eastAsia="Batang" w:hAnsi="Times" w:cs="Times New Roman"/>
          <w:kern w:val="0"/>
          <w:szCs w:val="24"/>
          <w:lang w:val="en-GB"/>
        </w:rPr>
      </w:pPr>
    </w:p>
    <w:p w:rsidR="009E3586" w:rsidRPr="009E3586" w:rsidRDefault="009E3586" w:rsidP="009E3586">
      <w:pPr>
        <w:kinsoku w:val="0"/>
        <w:wordWrap/>
        <w:overflowPunct w:val="0"/>
        <w:rPr>
          <w:rFonts w:ascii="SamsungOne 400" w:eastAsia="MS Mincho" w:hAnsi="SamsungOne 400" w:cs="Times New Roman"/>
          <w:szCs w:val="20"/>
          <w:lang w:val="en-GB" w:eastAsia="en-US"/>
        </w:rPr>
      </w:pPr>
      <w:r w:rsidRPr="009E3586">
        <w:rPr>
          <w:rFonts w:ascii="SamsungOne 400" w:eastAsia="Batang" w:hAnsi="SamsungOne 400" w:cs="Times New Roman"/>
          <w:b/>
          <w:kern w:val="0"/>
          <w:szCs w:val="20"/>
          <w:lang w:val="en-GB" w:eastAsia="en-US"/>
        </w:rPr>
        <w:t>Observation#</w:t>
      </w:r>
      <w:r>
        <w:rPr>
          <w:rFonts w:ascii="SamsungOne 400" w:eastAsia="Batang" w:hAnsi="SamsungOne 400" w:cs="Times New Roman"/>
          <w:b/>
          <w:kern w:val="0"/>
          <w:szCs w:val="20"/>
          <w:lang w:val="en-GB" w:eastAsia="en-US"/>
        </w:rPr>
        <w:t>21</w:t>
      </w:r>
      <w:r>
        <w:rPr>
          <w:rFonts w:ascii="SamsungOne 400" w:eastAsia="MS Mincho" w:hAnsi="SamsungOne 400" w:cs="Times New Roman"/>
          <w:szCs w:val="20"/>
          <w:lang w:val="en-GB" w:eastAsia="en-US"/>
        </w:rPr>
        <w:t>: It</w:t>
      </w:r>
      <w:r w:rsidRPr="009E3586">
        <w:rPr>
          <w:rFonts w:ascii="SamsungOne 400" w:eastAsia="MS Mincho" w:hAnsi="SamsungOne 400" w:cs="Times New Roman"/>
          <w:szCs w:val="20"/>
          <w:lang w:val="en-GB" w:eastAsia="en-US"/>
        </w:rPr>
        <w:t xml:space="preserve"> is beneficial if UE reports the supported AI/ML </w:t>
      </w:r>
      <w:r>
        <w:rPr>
          <w:rFonts w:ascii="SamsungOne 400" w:eastAsia="MS Mincho" w:hAnsi="SamsungOne 400" w:cs="Times New Roman"/>
          <w:szCs w:val="20"/>
          <w:lang w:val="en-GB" w:eastAsia="en-US"/>
        </w:rPr>
        <w:t xml:space="preserve">features/functionalities </w:t>
      </w:r>
      <w:r w:rsidRPr="009E3586">
        <w:rPr>
          <w:rFonts w:ascii="SamsungOne 400" w:eastAsia="MS Mincho" w:hAnsi="SamsungOne 400" w:cs="Times New Roman"/>
          <w:szCs w:val="20"/>
          <w:lang w:val="en-GB" w:eastAsia="en-US"/>
        </w:rPr>
        <w:t>by mapping them (grouping them) to AI/ML [logical] models</w:t>
      </w:r>
      <w:r>
        <w:rPr>
          <w:rFonts w:ascii="SamsungOne 400" w:eastAsia="MS Mincho" w:hAnsi="SamsungOne 400" w:cs="Times New Roman"/>
          <w:szCs w:val="20"/>
          <w:lang w:val="en-GB" w:eastAsia="en-US"/>
        </w:rPr>
        <w:t xml:space="preserve"> identified from UE side</w:t>
      </w:r>
      <w:r w:rsidRPr="009E3586">
        <w:rPr>
          <w:rFonts w:ascii="SamsungOne 400" w:eastAsia="MS Mincho" w:hAnsi="SamsungOne 400" w:cs="Times New Roman"/>
          <w:szCs w:val="20"/>
          <w:lang w:val="en-GB" w:eastAsia="en-US"/>
        </w:rPr>
        <w:t xml:space="preserve">.  For example, AI/ML model activation may require longer delay than inference from activated AIML model. Thus, if the network has awareness on the UE’s mapping between the functionalities/configuration and AI/ML models, the network may provide model-level LCM assistance as per UE’s reporting. </w:t>
      </w:r>
    </w:p>
    <w:p w:rsidR="009E3586" w:rsidRPr="00C721F5" w:rsidRDefault="009E3586" w:rsidP="009E3586">
      <w:pPr>
        <w:widowControl/>
        <w:wordWrap/>
        <w:autoSpaceDE/>
        <w:autoSpaceDN/>
        <w:spacing w:after="0" w:line="240" w:lineRule="auto"/>
        <w:rPr>
          <w:rFonts w:ascii="Times" w:eastAsia="Batang" w:hAnsi="Times" w:cs="Times New Roman"/>
          <w:b/>
          <w:i/>
          <w:kern w:val="0"/>
          <w:szCs w:val="24"/>
          <w:lang w:val="en-GB"/>
        </w:rPr>
      </w:pPr>
      <w:r>
        <w:rPr>
          <w:rFonts w:ascii="Times" w:eastAsia="Batang" w:hAnsi="Times" w:cs="Times New Roman"/>
          <w:b/>
          <w:i/>
          <w:kern w:val="0"/>
          <w:szCs w:val="24"/>
          <w:lang w:val="en-GB"/>
        </w:rPr>
        <w:t xml:space="preserve">     </w:t>
      </w:r>
    </w:p>
    <w:p w:rsidR="009E3586" w:rsidRPr="00C721F5" w:rsidRDefault="009E3586" w:rsidP="009E3586">
      <w:pPr>
        <w:widowControl/>
        <w:wordWrap/>
        <w:autoSpaceDE/>
        <w:autoSpaceDN/>
        <w:spacing w:after="0" w:line="240" w:lineRule="auto"/>
        <w:rPr>
          <w:rFonts w:ascii="Times" w:eastAsia="Batang" w:hAnsi="Times" w:cs="Times New Roman"/>
          <w:kern w:val="0"/>
          <w:szCs w:val="24"/>
          <w:lang w:val="en-GB"/>
        </w:rPr>
      </w:pPr>
    </w:p>
    <w:p w:rsidR="0069190C" w:rsidRDefault="0069190C" w:rsidP="0069190C">
      <w:pPr>
        <w:widowControl/>
        <w:wordWrap/>
        <w:autoSpaceDE/>
        <w:autoSpaceDN/>
        <w:spacing w:after="0" w:line="240" w:lineRule="auto"/>
        <w:jc w:val="center"/>
        <w:rPr>
          <w:rFonts w:ascii="Times" w:eastAsia="Batang" w:hAnsi="Times" w:cs="Times New Roman"/>
          <w:kern w:val="0"/>
          <w:szCs w:val="24"/>
          <w:lang w:val="en-GB"/>
        </w:rPr>
      </w:pPr>
      <w:r>
        <w:rPr>
          <w:rFonts w:ascii="Times" w:eastAsia="Batang" w:hAnsi="Times" w:cs="Times New Roman"/>
          <w:noProof/>
          <w:kern w:val="0"/>
          <w:szCs w:val="24"/>
        </w:rPr>
        <w:drawing>
          <wp:inline distT="0" distB="0" distL="0" distR="0" wp14:anchorId="4EA60A33" wp14:editId="52E22370">
            <wp:extent cx="4574936" cy="3073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89692" cy="3083313"/>
                    </a:xfrm>
                    <a:prstGeom prst="rect">
                      <a:avLst/>
                    </a:prstGeom>
                    <a:noFill/>
                  </pic:spPr>
                </pic:pic>
              </a:graphicData>
            </a:graphic>
          </wp:inline>
        </w:drawing>
      </w:r>
    </w:p>
    <w:p w:rsidR="00806885" w:rsidRPr="000553AF" w:rsidRDefault="00806885" w:rsidP="00806885">
      <w:pPr>
        <w:kinsoku w:val="0"/>
        <w:overflowPunct w:val="0"/>
        <w:rPr>
          <w:rFonts w:ascii="SamsungOne 400" w:eastAsia="MS Mincho" w:hAnsi="SamsungOne 400" w:cs="Times New Roman"/>
          <w:kern w:val="0"/>
          <w:szCs w:val="20"/>
          <w:lang w:val="en-GB" w:eastAsia="en-US"/>
        </w:rPr>
      </w:pPr>
    </w:p>
    <w:p w:rsidR="009E3586" w:rsidRDefault="009E3586" w:rsidP="009E3586">
      <w:pPr>
        <w:widowControl/>
        <w:wordWrap/>
        <w:autoSpaceDE/>
        <w:autoSpaceDN/>
        <w:spacing w:after="0" w:line="240" w:lineRule="auto"/>
        <w:rPr>
          <w:rFonts w:ascii="Times New Roman" w:eastAsia="Batang" w:hAnsi="Times New Roman" w:cs="Times New Roman"/>
          <w:b/>
          <w:i/>
          <w:kern w:val="0"/>
          <w:szCs w:val="24"/>
        </w:rPr>
      </w:pPr>
      <w:r>
        <w:rPr>
          <w:rFonts w:ascii="SamsungOne 400" w:eastAsia="Batang" w:hAnsi="SamsungOne 400" w:cs="Times New Roman"/>
          <w:b/>
          <w:kern w:val="0"/>
          <w:szCs w:val="20"/>
          <w:lang w:val="en-GB" w:eastAsia="en-US"/>
        </w:rPr>
        <w:t>Proposal</w:t>
      </w:r>
      <w:r w:rsidRPr="009E3586">
        <w:rPr>
          <w:rFonts w:ascii="SamsungOne 400" w:eastAsia="Batang" w:hAnsi="SamsungOne 400" w:cs="Times New Roman"/>
          <w:b/>
          <w:kern w:val="0"/>
          <w:szCs w:val="20"/>
          <w:lang w:val="en-GB" w:eastAsia="en-US"/>
        </w:rPr>
        <w:t>#</w:t>
      </w:r>
      <w:r>
        <w:rPr>
          <w:rFonts w:ascii="SamsungOne 400" w:eastAsia="Batang" w:hAnsi="SamsungOne 400" w:cs="Times New Roman"/>
          <w:b/>
          <w:kern w:val="0"/>
          <w:szCs w:val="20"/>
          <w:lang w:val="en-GB" w:eastAsia="en-US"/>
        </w:rPr>
        <w:t>22</w:t>
      </w:r>
      <w:r w:rsidRPr="009E3586">
        <w:rPr>
          <w:rFonts w:ascii="SamsungOne 400" w:eastAsia="Batang" w:hAnsi="SamsungOne 400" w:cs="Times New Roman"/>
          <w:b/>
          <w:kern w:val="0"/>
          <w:szCs w:val="20"/>
          <w:lang w:val="en-GB" w:eastAsia="en-US"/>
        </w:rPr>
        <w:t xml:space="preserve">: </w:t>
      </w:r>
      <w:r w:rsidRPr="009E3586">
        <w:rPr>
          <w:rFonts w:ascii="SamsungOne 400" w:eastAsia="MS Mincho" w:hAnsi="SamsungOne 400" w:cs="Times New Roman"/>
          <w:szCs w:val="20"/>
          <w:lang w:val="en-GB" w:eastAsia="en-US"/>
        </w:rPr>
        <w:t xml:space="preserve">Study mechanism for the </w:t>
      </w:r>
      <w:r w:rsidRPr="009E3586">
        <w:rPr>
          <w:rFonts w:ascii="SamsungOne 400" w:eastAsia="MS Mincho" w:hAnsi="SamsungOne 400" w:cs="Times New Roman" w:hint="eastAsia"/>
          <w:szCs w:val="20"/>
          <w:lang w:val="en-GB" w:eastAsia="en-US"/>
        </w:rPr>
        <w:t xml:space="preserve">UE </w:t>
      </w:r>
      <w:r w:rsidRPr="009E3586">
        <w:rPr>
          <w:rFonts w:ascii="SamsungOne 400" w:eastAsia="MS Mincho" w:hAnsi="SamsungOne 400" w:cs="Times New Roman"/>
          <w:szCs w:val="20"/>
          <w:lang w:val="en-GB" w:eastAsia="en-US"/>
        </w:rPr>
        <w:t xml:space="preserve">to </w:t>
      </w:r>
      <w:r w:rsidRPr="009E3586">
        <w:rPr>
          <w:rFonts w:ascii="SamsungOne 400" w:eastAsia="MS Mincho" w:hAnsi="SamsungOne 400" w:cs="Times New Roman" w:hint="eastAsia"/>
          <w:szCs w:val="20"/>
          <w:lang w:val="en-GB" w:eastAsia="en-US"/>
        </w:rPr>
        <w:t xml:space="preserve">report the supported </w:t>
      </w:r>
      <w:r w:rsidRPr="009E3586">
        <w:rPr>
          <w:rFonts w:ascii="SamsungOne 400" w:eastAsia="MS Mincho" w:hAnsi="SamsungOne 400" w:cs="Times New Roman"/>
          <w:szCs w:val="20"/>
          <w:lang w:val="en-GB" w:eastAsia="en-US"/>
        </w:rPr>
        <w:t xml:space="preserve">AI/ML functionalities by mapping them to its models identified </w:t>
      </w:r>
      <w:r>
        <w:rPr>
          <w:rFonts w:ascii="SamsungOne 400" w:eastAsia="MS Mincho" w:hAnsi="SamsungOne 400" w:cs="Times New Roman"/>
          <w:szCs w:val="20"/>
          <w:lang w:val="en-GB" w:eastAsia="en-US"/>
        </w:rPr>
        <w:t xml:space="preserve">to the network. </w:t>
      </w:r>
      <w:r>
        <w:rPr>
          <w:rFonts w:ascii="Times New Roman" w:eastAsia="Batang" w:hAnsi="Times New Roman" w:cs="Times New Roman"/>
          <w:b/>
          <w:i/>
          <w:kern w:val="0"/>
          <w:szCs w:val="24"/>
        </w:rPr>
        <w:t xml:space="preserve">  </w:t>
      </w:r>
    </w:p>
    <w:p w:rsidR="00806885" w:rsidRPr="009E3586" w:rsidRDefault="00806885" w:rsidP="00806885">
      <w:pPr>
        <w:keepNext/>
        <w:outlineLvl w:val="2"/>
        <w:rPr>
          <w:rFonts w:ascii="Samsung Sharp Sans" w:eastAsia="Batang" w:hAnsi="Samsung Sharp Sans" w:cs="Arial"/>
          <w:sz w:val="24"/>
        </w:rPr>
      </w:pPr>
    </w:p>
    <w:p w:rsidR="00880697" w:rsidRDefault="00880697" w:rsidP="007752AD">
      <w:pPr>
        <w:widowControl/>
        <w:wordWrap/>
        <w:autoSpaceDE/>
        <w:autoSpaceDN/>
        <w:spacing w:after="0" w:line="240" w:lineRule="auto"/>
        <w:jc w:val="left"/>
        <w:rPr>
          <w:rFonts w:ascii="SamsungOne 400" w:hAnsi="SamsungOne 400"/>
          <w:lang w:val="en-GB" w:eastAsia="en-US"/>
        </w:rPr>
      </w:pPr>
    </w:p>
    <w:p w:rsidR="008834F8" w:rsidRDefault="008834F8" w:rsidP="007752AD">
      <w:pPr>
        <w:widowControl/>
        <w:wordWrap/>
        <w:autoSpaceDE/>
        <w:autoSpaceDN/>
        <w:spacing w:after="0" w:line="240" w:lineRule="auto"/>
        <w:jc w:val="left"/>
        <w:rPr>
          <w:rFonts w:ascii="SamsungOne 400" w:hAnsi="SamsungOne 400"/>
          <w:lang w:val="en-GB" w:eastAsia="en-US"/>
        </w:rPr>
      </w:pPr>
    </w:p>
    <w:p w:rsidR="008834F8" w:rsidRDefault="008834F8" w:rsidP="007752AD">
      <w:pPr>
        <w:widowControl/>
        <w:wordWrap/>
        <w:autoSpaceDE/>
        <w:autoSpaceDN/>
        <w:spacing w:after="0" w:line="240" w:lineRule="auto"/>
        <w:jc w:val="left"/>
        <w:rPr>
          <w:rFonts w:ascii="SamsungOne 400" w:hAnsi="SamsungOne 400"/>
          <w:lang w:val="en-GB" w:eastAsia="en-US"/>
        </w:rPr>
      </w:pPr>
    </w:p>
    <w:p w:rsidR="008834F8" w:rsidRPr="002F15F0" w:rsidRDefault="008834F8"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Conclusion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preprocessing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lastRenderedPageBreak/>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kern w:val="0"/>
          <w:lang w:val="en-GB" w:eastAsia="en-US"/>
        </w:rPr>
        <w:t>Observation#3 For the Case 2 of temporal aspects of AI/ML-based CSI compression using two-sided model, at the low payload size (Rel-16 eType II PC1), reporting the SD/FD (W</w:t>
      </w:r>
      <w:r w:rsidRPr="002F15F0">
        <w:rPr>
          <w:rFonts w:ascii="SamsungOne 400" w:hAnsi="SamsungOne 400"/>
          <w:b/>
          <w:kern w:val="0"/>
          <w:vertAlign w:val="subscript"/>
          <w:lang w:val="en-GB" w:eastAsia="en-US"/>
        </w:rPr>
        <w:t>1</w:t>
      </w:r>
      <w:r w:rsidRPr="002F15F0">
        <w:rPr>
          <w:rFonts w:ascii="SamsungOne 400" w:hAnsi="SamsungOne 400"/>
          <w:b/>
          <w:kern w:val="0"/>
          <w:lang w:val="en-GB" w:eastAsia="en-US"/>
        </w:rPr>
        <w:t>/W</w:t>
      </w:r>
      <w:r w:rsidRPr="002F15F0">
        <w:rPr>
          <w:rFonts w:ascii="SamsungOne 400" w:hAnsi="SamsungOne 400"/>
          <w:b/>
          <w:kern w:val="0"/>
          <w:vertAlign w:val="subscript"/>
          <w:lang w:val="en-GB" w:eastAsia="en-US"/>
        </w:rPr>
        <w:t>f</w:t>
      </w:r>
      <w:r w:rsidRPr="002F15F0">
        <w:rPr>
          <w:rFonts w:ascii="SamsungOne 400" w:hAnsi="SamsungOne 400"/>
          <w:b/>
          <w:kern w:val="0"/>
          <w:lang w:val="en-GB" w:eastAsia="en-US"/>
        </w:rPr>
        <w:t>) basis with longer reporting period than the angle-delay (W</w:t>
      </w:r>
      <w:r w:rsidRPr="002F15F0">
        <w:rPr>
          <w:rFonts w:ascii="SamsungOne 400" w:hAnsi="SamsungOne 400"/>
          <w:b/>
          <w:kern w:val="0"/>
          <w:vertAlign w:val="subscript"/>
          <w:lang w:val="en-GB" w:eastAsia="en-US"/>
        </w:rPr>
        <w:t>2</w:t>
      </w:r>
      <w:r w:rsidRPr="002F15F0">
        <w:rPr>
          <w:rFonts w:ascii="SamsungOne 400" w:hAnsi="SamsungOne 400"/>
          <w:b/>
          <w:kern w:val="0"/>
          <w:lang w:val="en-GB" w:eastAsia="en-US"/>
        </w:rPr>
        <w:t>) coefficients, e.g., N=2 and N=10 times longer period, reduces the CSI overhead, e.g., by 11.8% and 25.9%, while maintaining similar levels of SGCS gain, e.g., less than 1.8% for layer 1 and 4.8% for layer 4 SGCS degradation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kern w:val="0"/>
          <w:lang w:val="en-GB" w:eastAsia="en-US"/>
        </w:rPr>
      </w:pPr>
      <w:r w:rsidRPr="002F15F0">
        <w:rPr>
          <w:rFonts w:ascii="SamsungOne 400" w:hAnsi="SamsungOne 400"/>
          <w:b/>
          <w:kern w:val="0"/>
          <w:lang w:val="en-GB" w:eastAsia="en-US"/>
        </w:rPr>
        <w:t xml:space="preserve">Observation#4: For the Case 2 of temporal aspects of AI/ML-based CSI compression using two-sided model, at low payload size (Rel-16 eType II PC1), reporting the SD/FD (W1/Wf) basis with longer reporting period than the angle-delay (W2)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where </w:t>
      </w:r>
      <m:oMath>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eType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lastRenderedPageBreak/>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tradeoff.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spatial-frequency (W)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2, when a model is trained based on dataset from Scenario#A and tested on dataset from Scenario#B, up to 37.9% performance degradation is observed as compared to Case 1 wherein the model is tested on dataset from the same Scenario#A</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3, when a model is trained on training dataset constructed by mixing datasets from Scenario#A and Scenario#B and tested on dataset from Scenario#A or Scenario#B, up to 11.2% performance degradation is observed as compared to Case 1 wherein the model trained on dataset from Scenario#A and is tested on dataset from the same Scenario#A</w:t>
      </w:r>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angle-delay (W2)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2, when a model is trained based on dataset from Scenario#A and tested on dataset from Scenario#B, up to 9.0% performance degradation is observed as compared to Case 1 wherein the model is tested on dataset from the same Scenario#A</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3, when a model is trained on training dataset constructed by mixing datasets from Scenario#A and Scenario#B and tested on dataset from Scenario#A or Scenario#B, up to 0.7% minor performance degradation is observed as compared to Case 1 wherein the model trained on dataset from Scenario#A and is tested on dataset from the same Scenario#A</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Deployment scenarios such as InH, UMa 100% outdoor UEs and UMa with indoor:outdoor ration 80%:20% are considered for the Scenario#A and Scenario#B.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eType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6C062D" w:rsidRPr="002F15F0" w:rsidRDefault="006C062D" w:rsidP="006C062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Proposal#9: For NW</w:t>
      </w:r>
      <w:r>
        <w:rPr>
          <w:rFonts w:ascii="SamsungOne 400" w:hAnsi="SamsungOne 400"/>
          <w:b/>
          <w:lang w:val="en-GB" w:eastAsia="en-US"/>
        </w:rPr>
        <w:t>’s and UE’s Data collection, consider</w:t>
      </w:r>
      <w:r w:rsidRPr="002F15F0">
        <w:rPr>
          <w:rFonts w:ascii="SamsungOne 400" w:hAnsi="SamsungOne 400"/>
          <w:b/>
          <w:lang w:val="en-GB" w:eastAsia="en-US"/>
        </w:rPr>
        <w:t xml:space="preserve"> indication on the network-side additional condition.  </w:t>
      </w:r>
    </w:p>
    <w:p w:rsidR="006C062D" w:rsidRDefault="006C062D" w:rsidP="006C062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6C062D" w:rsidRPr="002F15F0" w:rsidRDefault="006C062D" w:rsidP="006C062D">
      <w:pPr>
        <w:widowControl/>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as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by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ind w:leftChars="400" w:left="1160" w:hanging="360"/>
        <w:jc w:val="left"/>
        <w:rPr>
          <w:rFonts w:ascii="Malgun Gothic" w:eastAsia="Malgun Gothic" w:hAnsi="Malgun Gothic" w:cs="Gulim"/>
          <w:b/>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59175D" w:rsidRDefault="0059175D" w:rsidP="0059175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Proposal#12: </w:t>
      </w:r>
      <w:r>
        <w:rPr>
          <w:rFonts w:ascii="SamsungOne 400" w:hAnsi="SamsungOne 400"/>
          <w:b/>
          <w:lang w:val="en-GB" w:eastAsia="en-US"/>
        </w:rPr>
        <w:t>For Direction C, wherein at least NW-part (</w:t>
      </w:r>
      <w:r w:rsidRPr="0059175D">
        <w:rPr>
          <w:rFonts w:ascii="SamsungOne 400" w:hAnsi="SamsungOne 400"/>
          <w:b/>
          <w:lang w:val="en-GB" w:eastAsia="en-US"/>
        </w:rPr>
        <w:t xml:space="preserve">CSI reconstruction model </w:t>
      </w:r>
      <w:r>
        <w:rPr>
          <w:rFonts w:ascii="SamsungOne 400" w:hAnsi="SamsungOne 400"/>
          <w:b/>
          <w:lang w:val="en-GB" w:eastAsia="en-US"/>
        </w:rPr>
        <w:t>) of two-sided model for CSI compression is standardized, the UE may calculate/determine the performance monitoring output/KPI b</w:t>
      </w:r>
      <w:r w:rsidRPr="0059175D">
        <w:rPr>
          <w:rFonts w:ascii="SamsungOne 400" w:hAnsi="SamsungOne 400"/>
          <w:b/>
          <w:lang w:val="en-GB" w:eastAsia="en-US"/>
        </w:rPr>
        <w:t xml:space="preserve">ased on the output of the </w:t>
      </w:r>
      <w:r>
        <w:rPr>
          <w:rFonts w:ascii="SamsungOne 400" w:hAnsi="SamsungOne 400"/>
          <w:b/>
          <w:lang w:val="en-GB" w:eastAsia="en-US"/>
        </w:rPr>
        <w:t xml:space="preserve">fully standardized reference </w:t>
      </w:r>
      <w:r w:rsidRPr="0059175D">
        <w:rPr>
          <w:rFonts w:ascii="SamsungOne 400" w:hAnsi="SamsungOne 400"/>
          <w:b/>
          <w:lang w:val="en-GB" w:eastAsia="en-US"/>
        </w:rPr>
        <w:t>CSI reconstruction model at the UE</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Observation#11: For Case-2A of Direction C, when UE and NW independently train/update the UE-part and NW-part of their actual models to be compatible with fully standardized reference two-sided models with training dataset (Dataset#B) collected from the same field, i.e., UE-side training dataset and NW-side training dataset are from the same distribution (deployment scenario):</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spatial-frequency (W) domain, 11.18% SGCS degradation is observed as compared to baseline models trained on Dataset#B.</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angle-frequency (W2) domain, a minor 1.51% SGCS gain is observed as compared to baseline model trained on Dataset#B.</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Dataset#S for reference model and Dataset#B for proprietary models are generated with different deployment scenarios (UMa 80% indoor and InH, respectively). </w:t>
      </w:r>
    </w:p>
    <w:p w:rsidR="007752AD" w:rsidRDefault="007752AD" w:rsidP="007752AD">
      <w:pPr>
        <w:rPr>
          <w:lang w:val="en-GB" w:eastAsia="en-US"/>
        </w:rPr>
      </w:pPr>
    </w:p>
    <w:p w:rsidR="006C062D" w:rsidRPr="00854BFA" w:rsidRDefault="006C062D" w:rsidP="006C062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2</w:t>
      </w:r>
      <w:r w:rsidRPr="002F15F0">
        <w:rPr>
          <w:rFonts w:ascii="SamsungOne 400" w:hAnsi="SamsungOne 400"/>
          <w:b/>
          <w:lang w:val="en-GB" w:eastAsia="en-US"/>
        </w:rPr>
        <w:t>:</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w:t>
      </w:r>
      <w:r>
        <w:rPr>
          <w:rFonts w:ascii="SamsungOne 400" w:hAnsi="SamsungOne 400"/>
          <w:b/>
          <w:lang w:val="en-GB" w:eastAsia="en-US"/>
        </w:rPr>
        <w:t>UE-side training dataset</w:t>
      </w:r>
      <w:r w:rsidRPr="00854BFA">
        <w:rPr>
          <w:rFonts w:ascii="SamsungOne 400" w:hAnsi="SamsungOne 400"/>
          <w:b/>
          <w:lang w:val="en-GB" w:eastAsia="en-US"/>
        </w:rPr>
        <w:t xml:space="preserve"> and NW</w:t>
      </w:r>
      <w:r>
        <w:rPr>
          <w:rFonts w:ascii="SamsungOne 400" w:hAnsi="SamsungOne 400"/>
          <w:b/>
          <w:lang w:val="en-GB" w:eastAsia="en-US"/>
        </w:rPr>
        <w:t>-side training dataset</w:t>
      </w:r>
      <w:r w:rsidRPr="00854BFA">
        <w:rPr>
          <w:rFonts w:ascii="SamsungOne 400" w:hAnsi="SamsungOne 400"/>
          <w:b/>
          <w:lang w:val="en-GB" w:eastAsia="en-US"/>
        </w:rPr>
        <w:t xml:space="preserve"> are from different distributions (deployment scenarios):</w:t>
      </w:r>
    </w:p>
    <w:p w:rsidR="006C062D" w:rsidRPr="00854BFA" w:rsidRDefault="006C062D" w:rsidP="006C062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Dataset#B-UE or Dataset#B-NW.</w:t>
      </w:r>
    </w:p>
    <w:p w:rsidR="006C062D" w:rsidRPr="00854BFA" w:rsidRDefault="006C062D" w:rsidP="006C062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angle-</w:t>
      </w:r>
      <w:r>
        <w:rPr>
          <w:rFonts w:ascii="SamsungOne 400" w:eastAsia="Malgun Gothic" w:hAnsi="SamsungOne 400" w:cs="Gulim"/>
          <w:b/>
          <w:kern w:val="0"/>
          <w:szCs w:val="24"/>
          <w:lang w:val="en-GB" w:eastAsia="en-US"/>
        </w:rPr>
        <w:t>frequency (W2) domain, a minor 2.9</w:t>
      </w:r>
      <w:r w:rsidRPr="00854BFA">
        <w:rPr>
          <w:rFonts w:ascii="SamsungOne 400" w:eastAsia="Malgun Gothic" w:hAnsi="SamsungOne 400" w:cs="Gulim"/>
          <w:b/>
          <w:kern w:val="0"/>
          <w:szCs w:val="24"/>
          <w:lang w:val="en-GB" w:eastAsia="en-US"/>
        </w:rPr>
        <w:t>% SGCS degradation is observed as compared to baseline models trained on Dataset#B-UE or Dataset#B-NW.</w:t>
      </w:r>
    </w:p>
    <w:p w:rsidR="006C062D" w:rsidRPr="00854BFA" w:rsidRDefault="006C062D" w:rsidP="006C062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actual</w:t>
      </w:r>
      <w:r w:rsidRPr="00854BFA">
        <w:rPr>
          <w:rFonts w:ascii="SamsungOne 400" w:hAnsi="SamsungOne 400"/>
          <w:b/>
          <w:lang w:val="en-GB" w:eastAsia="en-US"/>
        </w:rPr>
        <w:t xml:space="preserve"> models are generated with</w:t>
      </w:r>
      <w:r>
        <w:rPr>
          <w:rFonts w:ascii="SamsungOne 400" w:hAnsi="SamsungOne 400"/>
          <w:b/>
          <w:lang w:val="en-GB" w:eastAsia="en-US"/>
        </w:rPr>
        <w:t xml:space="preserve"> different deployment scenarios.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Observation#13:</w:t>
      </w:r>
      <w:r>
        <w:rPr>
          <w:rFonts w:ascii="SamsungOne 400" w:hAnsi="SamsungOne 400"/>
          <w:lang w:val="en-GB" w:eastAsia="en-US"/>
        </w:rPr>
        <w:t xml:space="preserve"> </w:t>
      </w:r>
      <w:r>
        <w:rPr>
          <w:rFonts w:ascii="SamsungOne 400" w:hAnsi="SamsungOne 400"/>
          <w:b/>
          <w:lang w:val="en-GB" w:eastAsia="en-US"/>
        </w:rPr>
        <w:t xml:space="preserve">It is feasible to separately train/fine-tune UE-part and NW-part of actual models to be compatible with fully standardized reference two-sided model with UE-side and network-side training/finetuning datasets, respectively, at least for the case wherein the model input is precoding vectors in the angular-delay (W2) domain. </w:t>
      </w: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Observation#14:  For Case-2A of Direction C, when the UE side and NW side independently train/update the UE-part and NW-part of their actual models to be compatible with fully standardized reference two-sided model with training dataset (Dataset#B-UE and Dataset#B-NW) collected from the different fields i.e., training dataset at UE and NW are from different distributions (deployment scenarios), when Dataset#B-UE and Dataset#B-NW include the dataset for reference model training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Dataset#S for reference model and Dataset#B-UE and Dataset#B-NW for actual models are generated with different deployment scenarios (UMa 80% indoor, mix of UMa 80% indoor  InH,  mix of UMa 80% indoor  and UMa 100% outdoor, respectively).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(Dataset#C), UE-side training dataset (Dataset#B-UE) and NW-side training dataset (Dataset#B-NW)</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lastRenderedPageBreak/>
        <w:t xml:space="preserve">causes minor performance degradation for model input in spatial-frequency (W) domain, when Dataset#B-UE and Dataset#B-NW are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causes considerable performance degradation for model input in spatial-frequency (W) domain, when Dataset#B-UE and Dataset#B-NW are not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Has negligible impact for model input in angular-delay (W2) domain.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FFS: method to align UE-side training dataset (Dataset#B-UE) and NW-side training dataset (Dataset#B-NW) in terms of deployment scenario.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Proposal#14: For Direction C, consider associated ID to align the distribution of UE-side training dataset (Dataset#B-UE)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rPr>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Observation#15: For Case-2A of Direction C, when the UE side and NW side independently train/update the UE-part and NW-part of their proprietary models to be compatible with fully standardized reference two-sided model with training respective datasets, Dataset#B-UE and Dataset#B-NW with different UE antenna spacing assumptions:</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spatial-frequency (W) domain, a minor 0.21% SGCS performance gain is observed as compared to baseline model trained on Dataset#B-UE.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angle-frequency (W2) domain, a minor 0.89% SGCS degradation is observed as compared to baseline models trained on Dataset#B-UE.</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Note: The training datasets Dataset#S for reference model and Dataset#B-UE and Dataset#B-NW for proprietary models are generated assuming UE side antenna spacing set as  (0.5, 0.5) λ , (0.5, 0.8) λ and (0.5, 0.5) λ, respectively.</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UE side may train/update its UE-part of two-sided model independently</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 xml:space="preserve">Proposal#16: For Direction A, consider associated ID to align the distribution of UE-side training dataset (Dataset#A-UE)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network’s indication of the associated ID for training data collection, reference model/dataset transfer, and inference ensures consistency on UE’s assumption on NW-side additional condition, e.g., NW-part of two-sided model, across training and inference. </w:t>
      </w:r>
    </w:p>
    <w:p w:rsidR="007752AD" w:rsidRPr="000969E9"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that data distribution mismatch that may result from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 xml:space="preserve">UE side may train/update its UE-part of two-sided model independently.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6C062D" w:rsidRDefault="006C062D" w:rsidP="006C062D">
      <w:pPr>
        <w:contextualSpacing/>
        <w:rPr>
          <w:rFonts w:ascii="SamsungOne 400" w:hAnsi="SamsungOne 400"/>
          <w:b/>
        </w:rPr>
      </w:pPr>
      <w:r w:rsidRPr="003D0940">
        <w:rPr>
          <w:rFonts w:ascii="SamsungOne 400" w:hAnsi="SamsungOne 400"/>
          <w:b/>
        </w:rPr>
        <w:lastRenderedPageBreak/>
        <w:t xml:space="preserve">Observation#16: </w:t>
      </w:r>
      <w:r>
        <w:rPr>
          <w:rFonts w:ascii="SamsungOne 400" w:hAnsi="SamsungOne 400"/>
          <w:b/>
        </w:rPr>
        <w:t xml:space="preserve">For Option 4-1 of Direction A, performance degradation is observed when the NW-side encoder backbone associated with the dataset is different from the UE-side encoder backbone. </w:t>
      </w:r>
    </w:p>
    <w:p w:rsidR="006C062D" w:rsidRDefault="006C062D" w:rsidP="006C062D">
      <w:pPr>
        <w:contextualSpacing/>
        <w:rPr>
          <w:rFonts w:ascii="SamsungOne 400" w:hAnsi="SamsungOne 400"/>
          <w:b/>
        </w:rPr>
      </w:pPr>
    </w:p>
    <w:p w:rsidR="006C062D" w:rsidRDefault="006C062D" w:rsidP="006C062D">
      <w:pPr>
        <w:contextualSpacing/>
        <w:rPr>
          <w:rFonts w:ascii="SamsungOne 400" w:hAnsi="SamsungOne 400"/>
          <w:b/>
        </w:rPr>
      </w:pPr>
      <w:r>
        <w:rPr>
          <w:rFonts w:ascii="SamsungOne 400" w:hAnsi="SamsungOne 400"/>
          <w:b/>
        </w:rPr>
        <w:t>Proposal</w:t>
      </w:r>
      <w:r w:rsidRPr="003D0940">
        <w:rPr>
          <w:rFonts w:ascii="SamsungOne 400" w:hAnsi="SamsungOne 400"/>
          <w:b/>
        </w:rPr>
        <w:t>#1</w:t>
      </w:r>
      <w:r>
        <w:rPr>
          <w:rFonts w:ascii="SamsungOne 400" w:hAnsi="SamsungOne 400"/>
          <w:b/>
        </w:rPr>
        <w:t>8</w:t>
      </w:r>
      <w:r w:rsidRPr="003D0940">
        <w:rPr>
          <w:rFonts w:ascii="SamsungOne 400" w:hAnsi="SamsungOne 400"/>
          <w:b/>
        </w:rPr>
        <w:t xml:space="preserve">: </w:t>
      </w:r>
      <w:r>
        <w:rPr>
          <w:rFonts w:ascii="SamsungOne 400" w:hAnsi="SamsungOne 400"/>
          <w:b/>
        </w:rPr>
        <w:t xml:space="preserve">For Option 4-1 of Direction A, consider NW-side sharing the encoder backbone assumption associated with the dataset as additional information. </w:t>
      </w:r>
    </w:p>
    <w:p w:rsidR="001A660C" w:rsidRDefault="001A660C" w:rsidP="006C062D">
      <w:pPr>
        <w:contextualSpacing/>
        <w:rPr>
          <w:rFonts w:ascii="SamsungOne 400" w:hAnsi="SamsungOne 400"/>
          <w:b/>
        </w:rPr>
      </w:pPr>
    </w:p>
    <w:p w:rsidR="001A5490" w:rsidRDefault="001A5490" w:rsidP="001A5490">
      <w:pPr>
        <w:contextualSpacing/>
        <w:rPr>
          <w:rFonts w:ascii="SamsungOne 400" w:hAnsi="SamsungOne 400"/>
          <w:b/>
        </w:rPr>
      </w:pPr>
      <w:r w:rsidRPr="003D0940">
        <w:rPr>
          <w:rFonts w:ascii="SamsungOne 400" w:hAnsi="SamsungOne 400"/>
          <w:b/>
        </w:rPr>
        <w:t>Observation#1</w:t>
      </w:r>
      <w:r>
        <w:rPr>
          <w:rFonts w:ascii="SamsungOne 400" w:hAnsi="SamsungOne 400"/>
          <w:b/>
        </w:rPr>
        <w:t>7</w:t>
      </w:r>
      <w:r w:rsidRPr="003D0940">
        <w:rPr>
          <w:rFonts w:ascii="SamsungOne 400" w:hAnsi="SamsungOne 400"/>
          <w:b/>
        </w:rPr>
        <w:t xml:space="preserve">: </w:t>
      </w:r>
      <w:r>
        <w:rPr>
          <w:rFonts w:ascii="SamsungOne 400" w:hAnsi="SamsungOne 400"/>
          <w:b/>
        </w:rPr>
        <w:t xml:space="preserve">For evaluation of the scalability of specified model structure,  based on </w:t>
      </w:r>
    </w:p>
    <w:p w:rsidR="001A5490" w:rsidRPr="001A5490" w:rsidRDefault="001A5490" w:rsidP="001A5490">
      <w:pPr>
        <w:pStyle w:val="ListParagraph"/>
        <w:numPr>
          <w:ilvl w:val="0"/>
          <w:numId w:val="49"/>
        </w:numPr>
        <w:ind w:leftChars="0"/>
        <w:contextualSpacing/>
        <w:rPr>
          <w:rFonts w:ascii="SamsungOne 400" w:hAnsi="SamsungOne 400"/>
          <w:b/>
        </w:rPr>
      </w:pPr>
      <w:r>
        <w:rPr>
          <w:rFonts w:ascii="SamsungOne 400" w:hAnsi="SamsungOne 400"/>
          <w:b/>
          <w:lang w:val="en-US"/>
        </w:rPr>
        <w:t>S</w:t>
      </w:r>
      <w:r w:rsidRPr="002C3965">
        <w:rPr>
          <w:rFonts w:ascii="SamsungOne 400" w:hAnsi="SamsungOne 400"/>
          <w:b/>
        </w:rPr>
        <w:t>ubband as the token dimension and Tx port as a feature dimension</w:t>
      </w:r>
    </w:p>
    <w:p w:rsidR="001A5490" w:rsidRDefault="001A5490" w:rsidP="001A5490">
      <w:pPr>
        <w:pStyle w:val="ListParagraph"/>
        <w:numPr>
          <w:ilvl w:val="0"/>
          <w:numId w:val="49"/>
        </w:numPr>
        <w:ind w:leftChars="0"/>
        <w:contextualSpacing/>
        <w:rPr>
          <w:rFonts w:ascii="SamsungOne 400" w:hAnsi="SamsungOne 400"/>
          <w:b/>
        </w:rPr>
      </w:pPr>
      <w:r>
        <w:rPr>
          <w:rFonts w:ascii="SamsungOne 400" w:hAnsi="SamsungOne 400"/>
          <w:b/>
        </w:rPr>
        <w:t>A</w:t>
      </w:r>
      <w:r w:rsidRPr="001A5490">
        <w:rPr>
          <w:rFonts w:ascii="SamsungOne 400" w:hAnsi="SamsungOne 400"/>
          <w:b/>
        </w:rPr>
        <w:t xml:space="preserve"> common embedding layer with padding (e.g., zero-padding or other techniques for padding values) for model scalability</w:t>
      </w:r>
    </w:p>
    <w:p w:rsidR="001A5490" w:rsidRPr="001A5490" w:rsidRDefault="001A5490" w:rsidP="001A5490">
      <w:pPr>
        <w:contextualSpacing/>
        <w:rPr>
          <w:rFonts w:ascii="SamsungOne 400" w:hAnsi="SamsungOne 400"/>
          <w:b/>
        </w:rPr>
      </w:pPr>
      <w:r>
        <w:rPr>
          <w:rFonts w:ascii="SamsungOne 400" w:hAnsi="SamsungOne 400"/>
          <w:b/>
        </w:rPr>
        <w:t xml:space="preserve">Negligible performance loss ( up to -1.91%) is performed by Case 1 (scalable structure) as compared to Case 2 (dedicated structure). </w:t>
      </w:r>
    </w:p>
    <w:p w:rsidR="001A5490" w:rsidRDefault="001A5490" w:rsidP="006C062D">
      <w:pPr>
        <w:contextualSpacing/>
        <w:rPr>
          <w:rFonts w:ascii="SamsungOne 400" w:hAnsi="SamsungOne 400"/>
          <w:b/>
        </w:rPr>
      </w:pPr>
    </w:p>
    <w:p w:rsidR="001A660C" w:rsidRDefault="001A660C" w:rsidP="006C062D">
      <w:pPr>
        <w:contextualSpacing/>
        <w:rPr>
          <w:rFonts w:ascii="SamsungOne 400" w:hAnsi="SamsungOne 400"/>
          <w:b/>
          <w:lang w:val="en-GB"/>
        </w:rPr>
      </w:pPr>
    </w:p>
    <w:p w:rsidR="001A660C" w:rsidRDefault="001A660C" w:rsidP="001A660C">
      <w:pPr>
        <w:rPr>
          <w:rFonts w:ascii="SamsungOne 400" w:hAnsi="SamsungOne 400"/>
          <w:b/>
        </w:rPr>
      </w:pPr>
      <w:r>
        <w:rPr>
          <w:rFonts w:ascii="SamsungOne 400" w:hAnsi="SamsungOne 400"/>
          <w:b/>
        </w:rPr>
        <w:t>Observation#1</w:t>
      </w:r>
      <w:r w:rsidR="001A5490">
        <w:rPr>
          <w:rFonts w:ascii="SamsungOne 400" w:hAnsi="SamsungOne 400"/>
          <w:b/>
        </w:rPr>
        <w:t>8</w:t>
      </w:r>
      <w:r>
        <w:rPr>
          <w:rFonts w:ascii="SamsungOne 400" w:hAnsi="SamsungOne 400"/>
          <w:b/>
        </w:rPr>
        <w:t xml:space="preserve">: For the transformer model in the spatial-frequency-domain compression, increase on both the model dimension and the number of attention blocks tends to have a monotonic but diminishing performance gain at the expense of increased model size and complexity. </w:t>
      </w:r>
    </w:p>
    <w:p w:rsidR="001A660C" w:rsidRDefault="001A660C" w:rsidP="006C062D">
      <w:pPr>
        <w:contextualSpacing/>
        <w:rPr>
          <w:rFonts w:ascii="SamsungOne 400" w:hAnsi="SamsungOne 400"/>
          <w:b/>
        </w:rPr>
      </w:pPr>
    </w:p>
    <w:p w:rsidR="001A660C" w:rsidRDefault="001A660C" w:rsidP="001A660C">
      <w:pPr>
        <w:rPr>
          <w:rFonts w:ascii="SamsungOne 400" w:hAnsi="SamsungOne 400"/>
          <w:b/>
        </w:rPr>
      </w:pPr>
      <w:r>
        <w:rPr>
          <w:rFonts w:ascii="SamsungOne 400" w:hAnsi="SamsungOne 400"/>
          <w:b/>
        </w:rPr>
        <w:t>Observation#1</w:t>
      </w:r>
      <w:r w:rsidR="001A5490">
        <w:rPr>
          <w:rFonts w:ascii="SamsungOne 400" w:hAnsi="SamsungOne 400"/>
          <w:b/>
        </w:rPr>
        <w:t>9</w:t>
      </w:r>
      <w:r>
        <w:rPr>
          <w:rFonts w:ascii="SamsungOne 400" w:hAnsi="SamsungOne 400"/>
          <w:b/>
        </w:rPr>
        <w:t xml:space="preserve">: For the transformer model in the spatial-frequency-domain compression, for a given model dimension, increasing the number of attention blocks does not always guarantee performance gain.  </w:t>
      </w:r>
    </w:p>
    <w:p w:rsidR="001A660C" w:rsidRPr="001A660C" w:rsidRDefault="001A660C" w:rsidP="006C062D">
      <w:pPr>
        <w:contextualSpacing/>
        <w:rPr>
          <w:rFonts w:ascii="SamsungOne 400" w:hAnsi="SamsungOne 400"/>
          <w:b/>
        </w:rPr>
      </w:pPr>
    </w:p>
    <w:p w:rsidR="001A660C" w:rsidRDefault="001A660C" w:rsidP="001A660C">
      <w:pPr>
        <w:widowControl/>
        <w:wordWrap/>
        <w:autoSpaceDE/>
        <w:autoSpaceDN/>
        <w:spacing w:after="0" w:line="240" w:lineRule="auto"/>
        <w:jc w:val="left"/>
        <w:rPr>
          <w:rFonts w:ascii="SamsungOne 400" w:hAnsi="SamsungOne 400"/>
          <w:b/>
        </w:rPr>
      </w:pPr>
      <w:r>
        <w:rPr>
          <w:rFonts w:ascii="SamsungOne 400" w:hAnsi="SamsungOne 400"/>
          <w:b/>
        </w:rPr>
        <w:t>Proposal#</w:t>
      </w:r>
      <w:r w:rsidR="001A5490">
        <w:rPr>
          <w:rFonts w:ascii="SamsungOne 400" w:hAnsi="SamsungOne 400"/>
          <w:b/>
        </w:rPr>
        <w:t>19</w:t>
      </w:r>
      <w:r>
        <w:rPr>
          <w:rFonts w:ascii="SamsungOne 400" w:hAnsi="SamsungOne 400"/>
          <w:b/>
        </w:rPr>
        <w:t xml:space="preserve">: For the transformer model in the spatial-frequency-domain compression, consider balanced model hyper-parameters selection based on the tradeoff between model performance and complexity/size. </w:t>
      </w:r>
    </w:p>
    <w:p w:rsidR="0069190C" w:rsidRDefault="0069190C" w:rsidP="001A660C">
      <w:pPr>
        <w:widowControl/>
        <w:wordWrap/>
        <w:autoSpaceDE/>
        <w:autoSpaceDN/>
        <w:spacing w:after="0" w:line="240" w:lineRule="auto"/>
        <w:jc w:val="left"/>
        <w:rPr>
          <w:rFonts w:ascii="SamsungOne 400" w:hAnsi="SamsungOne 400"/>
          <w:b/>
        </w:rPr>
      </w:pPr>
    </w:p>
    <w:p w:rsidR="0069190C" w:rsidRPr="009E3586" w:rsidRDefault="0069190C" w:rsidP="009E3586">
      <w:pPr>
        <w:widowControl/>
        <w:wordWrap/>
        <w:autoSpaceDE/>
        <w:autoSpaceDN/>
        <w:spacing w:after="0" w:line="240" w:lineRule="auto"/>
        <w:jc w:val="left"/>
        <w:rPr>
          <w:rFonts w:ascii="SamsungOne 400" w:eastAsia="MS Mincho" w:hAnsi="SamsungOne 400" w:cs="Times New Roman"/>
          <w:b/>
          <w:szCs w:val="20"/>
          <w:lang w:val="en-GB" w:eastAsia="en-US"/>
        </w:rPr>
      </w:pPr>
      <w:r w:rsidRPr="009E3586">
        <w:rPr>
          <w:rFonts w:ascii="SamsungOne 400" w:hAnsi="SamsungOne 400"/>
          <w:b/>
        </w:rPr>
        <w:t>Observation</w:t>
      </w:r>
      <w:r w:rsidRPr="00654FD5">
        <w:rPr>
          <w:rFonts w:ascii="SamsungOne 400" w:eastAsia="Batang" w:hAnsi="SamsungOne 400" w:cs="Times New Roman"/>
          <w:b/>
          <w:kern w:val="0"/>
          <w:szCs w:val="20"/>
          <w:lang w:val="en-GB" w:eastAsia="en-US"/>
        </w:rPr>
        <w:t>#</w:t>
      </w:r>
      <w:r>
        <w:rPr>
          <w:rFonts w:ascii="SamsungOne 400" w:eastAsia="Batang" w:hAnsi="SamsungOne 400" w:cs="Times New Roman"/>
          <w:b/>
          <w:kern w:val="0"/>
          <w:szCs w:val="20"/>
          <w:lang w:val="en-GB" w:eastAsia="en-US"/>
        </w:rPr>
        <w:t>20</w:t>
      </w:r>
      <w:r w:rsidRPr="00654FD5">
        <w:rPr>
          <w:rFonts w:ascii="SamsungOne 400" w:eastAsia="MS Mincho" w:hAnsi="SamsungOne 400" w:cs="Times New Roman"/>
          <w:szCs w:val="20"/>
          <w:lang w:val="en-GB" w:eastAsia="en-US"/>
        </w:rPr>
        <w:t>:</w:t>
      </w:r>
      <w:r w:rsidRPr="009E3586">
        <w:rPr>
          <w:rFonts w:ascii="SamsungOne 400" w:eastAsia="MS Mincho" w:hAnsi="SamsungOne 400" w:cs="Times New Roman"/>
          <w:b/>
          <w:szCs w:val="20"/>
          <w:lang w:val="en-GB" w:eastAsia="en-US"/>
        </w:rPr>
        <w:t xml:space="preserve"> The UE may execute the configurations for AI/ML related features/functionalities partly or fully on a different hardware unit (processing resource) than legacy CSI.</w:t>
      </w:r>
    </w:p>
    <w:p w:rsidR="009E3586" w:rsidRDefault="009E3586" w:rsidP="009E3586">
      <w:pPr>
        <w:widowControl/>
        <w:wordWrap/>
        <w:autoSpaceDE/>
        <w:autoSpaceDN/>
        <w:spacing w:after="0" w:line="240" w:lineRule="auto"/>
        <w:jc w:val="left"/>
        <w:rPr>
          <w:rFonts w:ascii="SamsungOne 400" w:eastAsia="MS Mincho" w:hAnsi="SamsungOne 400" w:cs="Times New Roman"/>
          <w:szCs w:val="20"/>
          <w:lang w:val="en-GB" w:eastAsia="en-US"/>
        </w:rPr>
      </w:pPr>
    </w:p>
    <w:p w:rsidR="0069190C" w:rsidRPr="009E3586" w:rsidRDefault="0069190C" w:rsidP="009E3586">
      <w:pPr>
        <w:widowControl/>
        <w:wordWrap/>
        <w:autoSpaceDE/>
        <w:autoSpaceDN/>
        <w:spacing w:after="0" w:line="240" w:lineRule="auto"/>
        <w:jc w:val="left"/>
        <w:rPr>
          <w:rFonts w:ascii="SamsungOne 400" w:eastAsia="MS Mincho" w:hAnsi="SamsungOne 400" w:cs="Times New Roman"/>
          <w:b/>
          <w:szCs w:val="20"/>
          <w:lang w:val="en-GB" w:eastAsia="en-US"/>
        </w:rPr>
      </w:pPr>
      <w:r w:rsidRPr="009E3586">
        <w:rPr>
          <w:rFonts w:ascii="SamsungOne 400" w:hAnsi="SamsungOne 400"/>
          <w:b/>
        </w:rPr>
        <w:t>Observation</w:t>
      </w:r>
      <w:r w:rsidRPr="00654FD5">
        <w:rPr>
          <w:rFonts w:ascii="SamsungOne 400" w:eastAsia="Batang" w:hAnsi="SamsungOne 400" w:cs="Times New Roman"/>
          <w:b/>
          <w:kern w:val="0"/>
          <w:szCs w:val="20"/>
          <w:lang w:val="en-GB" w:eastAsia="en-US"/>
        </w:rPr>
        <w:t>#</w:t>
      </w:r>
      <w:r>
        <w:rPr>
          <w:rFonts w:ascii="SamsungOne 400" w:eastAsia="Batang" w:hAnsi="SamsungOne 400" w:cs="Times New Roman"/>
          <w:b/>
          <w:kern w:val="0"/>
          <w:szCs w:val="20"/>
          <w:lang w:val="en-GB" w:eastAsia="en-US"/>
        </w:rPr>
        <w:t>21</w:t>
      </w:r>
      <w:r w:rsidRPr="009E3586">
        <w:rPr>
          <w:rFonts w:ascii="SamsungOne 400" w:eastAsia="MS Mincho" w:hAnsi="SamsungOne 400" w:cs="Times New Roman"/>
          <w:b/>
          <w:szCs w:val="20"/>
          <w:lang w:val="en-GB" w:eastAsia="en-US"/>
        </w:rPr>
        <w:t>: The UE may execute the configurations for AI/ML related features/functionalities partly or fully on a different hardware unit (processing resource) than legacy CSI.</w:t>
      </w:r>
    </w:p>
    <w:p w:rsidR="0069190C" w:rsidRDefault="0069190C" w:rsidP="001A660C">
      <w:pPr>
        <w:widowControl/>
        <w:wordWrap/>
        <w:autoSpaceDE/>
        <w:autoSpaceDN/>
        <w:spacing w:after="0" w:line="240" w:lineRule="auto"/>
        <w:jc w:val="left"/>
        <w:rPr>
          <w:rFonts w:ascii="SamsungOne 400" w:hAnsi="SamsungOne 400"/>
          <w:b/>
          <w:lang w:val="en-GB"/>
        </w:rPr>
      </w:pPr>
    </w:p>
    <w:p w:rsidR="0069190C" w:rsidRPr="009E3586" w:rsidRDefault="0069190C" w:rsidP="009E3586">
      <w:pPr>
        <w:widowControl/>
        <w:wordWrap/>
        <w:autoSpaceDE/>
        <w:autoSpaceDN/>
        <w:spacing w:after="0" w:line="240" w:lineRule="auto"/>
        <w:jc w:val="left"/>
        <w:rPr>
          <w:rFonts w:ascii="SamsungOne 400" w:eastAsia="MS Mincho" w:hAnsi="SamsungOne 400" w:cs="Times New Roman"/>
          <w:b/>
          <w:kern w:val="0"/>
          <w:szCs w:val="20"/>
          <w:lang w:val="en-GB" w:eastAsia="en-US"/>
        </w:rPr>
      </w:pPr>
      <w:r w:rsidRPr="009E3586">
        <w:rPr>
          <w:rFonts w:ascii="SamsungOne 400" w:hAnsi="SamsungOne 400"/>
          <w:b/>
        </w:rPr>
        <w:t>Proposal</w:t>
      </w:r>
      <w:r w:rsidRPr="00B337F9">
        <w:rPr>
          <w:rFonts w:ascii="SamsungOne 400" w:eastAsia="Batang" w:hAnsi="SamsungOne 400" w:cs="Times New Roman"/>
          <w:b/>
          <w:kern w:val="0"/>
          <w:szCs w:val="20"/>
          <w:lang w:val="en-GB" w:eastAsia="en-US"/>
        </w:rPr>
        <w:t>#</w:t>
      </w:r>
      <w:r>
        <w:rPr>
          <w:rFonts w:ascii="SamsungOne 400" w:eastAsia="Batang" w:hAnsi="SamsungOne 400" w:cs="Times New Roman"/>
          <w:b/>
          <w:kern w:val="0"/>
          <w:szCs w:val="20"/>
          <w:lang w:val="en-GB" w:eastAsia="en-US"/>
        </w:rPr>
        <w:t>20</w:t>
      </w:r>
      <w:r w:rsidRPr="00B337F9">
        <w:rPr>
          <w:rFonts w:ascii="SamsungOne 400" w:eastAsia="Batang" w:hAnsi="SamsungOne 400" w:cs="Times New Roman"/>
          <w:b/>
          <w:kern w:val="0"/>
          <w:szCs w:val="20"/>
          <w:lang w:val="en-GB" w:eastAsia="en-US"/>
        </w:rPr>
        <w:t>:</w:t>
      </w:r>
      <w:r w:rsidRPr="00384C4B">
        <w:t xml:space="preserve"> </w:t>
      </w:r>
      <w:r w:rsidRPr="009E3586">
        <w:rPr>
          <w:rFonts w:ascii="SamsungOne 400" w:eastAsia="MS Mincho" w:hAnsi="SamsungOne 400" w:cs="Times New Roman"/>
          <w:b/>
          <w:kern w:val="0"/>
          <w:szCs w:val="20"/>
          <w:lang w:val="en-GB" w:eastAsia="en-US"/>
        </w:rPr>
        <w:t xml:space="preserve">For processing criteria and timeline of AI/ML feature related configurations, consider a separate AI/ML processing resource pool(s) than the legacy CPU, UE reports at least one pool of the number of simultaneously executed AI/ML processes it supports as </w:t>
      </w:r>
      <m:oMath>
        <m:sSub>
          <m:sSubPr>
            <m:ctrlPr>
              <w:rPr>
                <w:rFonts w:ascii="Cambria Math" w:eastAsia="MS Mincho" w:hAnsi="Cambria Math" w:cs="Times New Roman"/>
                <w:b/>
                <w:i/>
                <w:kern w:val="0"/>
                <w:szCs w:val="20"/>
                <w:lang w:val="en-GB" w:eastAsia="en-US"/>
              </w:rPr>
            </m:ctrlPr>
          </m:sSubPr>
          <m:e>
            <m:r>
              <m:rPr>
                <m:sty m:val="bi"/>
              </m:rPr>
              <w:rPr>
                <w:rFonts w:ascii="Cambria Math" w:eastAsia="MS Mincho" w:hAnsi="Cambria Math" w:cs="Times New Roman"/>
                <w:kern w:val="0"/>
                <w:szCs w:val="20"/>
                <w:lang w:val="en-GB" w:eastAsia="en-US"/>
              </w:rPr>
              <m:t>N</m:t>
            </m:r>
          </m:e>
          <m:sub>
            <m:r>
              <m:rPr>
                <m:sty m:val="bi"/>
              </m:rPr>
              <w:rPr>
                <w:rFonts w:ascii="Cambria Math" w:eastAsia="MS Mincho" w:hAnsi="Cambria Math" w:cs="Times New Roman"/>
                <w:kern w:val="0"/>
                <w:szCs w:val="20"/>
                <w:lang w:val="en-GB" w:eastAsia="en-US"/>
              </w:rPr>
              <m:t>APU</m:t>
            </m:r>
          </m:sub>
        </m:sSub>
        <m:r>
          <m:rPr>
            <m:sty m:val="bi"/>
          </m:rPr>
          <w:rPr>
            <w:rFonts w:ascii="Cambria Math" w:eastAsia="MS Mincho" w:hAnsi="Cambria Math" w:cs="Times New Roman"/>
            <w:kern w:val="0"/>
            <w:szCs w:val="20"/>
            <w:lang w:val="en-GB" w:eastAsia="en-US"/>
          </w:rPr>
          <m:t>.</m:t>
        </m:r>
      </m:oMath>
    </w:p>
    <w:p w:rsidR="00580A15" w:rsidRPr="009E3586" w:rsidRDefault="0069190C" w:rsidP="0069190C">
      <w:pPr>
        <w:pStyle w:val="ListParagraph"/>
        <w:numPr>
          <w:ilvl w:val="0"/>
          <w:numId w:val="30"/>
        </w:numPr>
        <w:kinsoku w:val="0"/>
        <w:overflowPunct w:val="0"/>
        <w:ind w:leftChars="0"/>
        <w:rPr>
          <w:rFonts w:ascii="SamsungOne 400" w:eastAsia="MS Mincho" w:hAnsi="SamsungOne 400" w:cs="Times New Roman"/>
          <w:b/>
          <w:szCs w:val="20"/>
        </w:rPr>
      </w:pPr>
      <w:r w:rsidRPr="009E3586">
        <w:rPr>
          <w:rFonts w:ascii="SamsungOne 400" w:eastAsia="MS Mincho" w:hAnsi="SamsungOne 400" w:cs="Times New Roman"/>
          <w:b/>
          <w:szCs w:val="20"/>
        </w:rPr>
        <w:t xml:space="preserve">FFS: how to address memory constraints, e.g., the number of simultaneously activated models/functionalities, buffering requirement for channel samples. </w:t>
      </w:r>
    </w:p>
    <w:p w:rsidR="0069190C" w:rsidRPr="009E3586" w:rsidRDefault="0069190C" w:rsidP="0069190C">
      <w:pPr>
        <w:pStyle w:val="ListParagraph"/>
        <w:numPr>
          <w:ilvl w:val="0"/>
          <w:numId w:val="30"/>
        </w:numPr>
        <w:kinsoku w:val="0"/>
        <w:overflowPunct w:val="0"/>
        <w:ind w:leftChars="0"/>
        <w:rPr>
          <w:rFonts w:ascii="SamsungOne 400" w:eastAsia="MS Mincho" w:hAnsi="SamsungOne 400" w:cs="Times New Roman"/>
          <w:b/>
          <w:szCs w:val="20"/>
        </w:rPr>
      </w:pPr>
      <w:r w:rsidRPr="009E3586">
        <w:rPr>
          <w:rFonts w:ascii="SamsungOne 400" w:eastAsia="MS Mincho" w:hAnsi="SamsungOne 400" w:cs="Times New Roman"/>
          <w:b/>
          <w:szCs w:val="20"/>
        </w:rPr>
        <w:t xml:space="preserve">FFS: whether the PU for AI/ML related CSI report are counted towards  </w:t>
      </w:r>
      <m:oMath>
        <m:sSub>
          <m:sSubPr>
            <m:ctrlPr>
              <w:rPr>
                <w:rFonts w:ascii="Cambria Math" w:eastAsia="MS Mincho" w:hAnsi="Cambria Math" w:cs="Times New Roman"/>
                <w:b/>
                <w:i/>
                <w:szCs w:val="20"/>
              </w:rPr>
            </m:ctrlPr>
          </m:sSubPr>
          <m:e>
            <m:r>
              <m:rPr>
                <m:sty m:val="bi"/>
              </m:rPr>
              <w:rPr>
                <w:rFonts w:ascii="Cambria Math" w:eastAsia="MS Mincho" w:hAnsi="Cambria Math" w:cs="Times New Roman"/>
                <w:szCs w:val="20"/>
              </w:rPr>
              <m:t>N</m:t>
            </m:r>
          </m:e>
          <m:sub>
            <m:r>
              <m:rPr>
                <m:sty m:val="bi"/>
              </m:rPr>
              <w:rPr>
                <w:rFonts w:ascii="Cambria Math" w:eastAsia="MS Mincho" w:hAnsi="Cambria Math" w:cs="Times New Roman"/>
                <w:szCs w:val="20"/>
              </w:rPr>
              <m:t>APU</m:t>
            </m:r>
          </m:sub>
        </m:sSub>
      </m:oMath>
      <w:r w:rsidRPr="009E3586">
        <w:rPr>
          <w:rFonts w:ascii="SamsungOne 400" w:eastAsia="MS Mincho" w:hAnsi="SamsungOne 400" w:cs="Times New Roman"/>
          <w:b/>
          <w:szCs w:val="20"/>
        </w:rPr>
        <w:t xml:space="preserve">  only. </w:t>
      </w:r>
    </w:p>
    <w:p w:rsidR="0069190C" w:rsidRDefault="0069190C" w:rsidP="001A660C">
      <w:pPr>
        <w:widowControl/>
        <w:wordWrap/>
        <w:autoSpaceDE/>
        <w:autoSpaceDN/>
        <w:spacing w:after="0" w:line="240" w:lineRule="auto"/>
        <w:jc w:val="left"/>
        <w:rPr>
          <w:rFonts w:ascii="SamsungOne 400" w:hAnsi="SamsungOne 400"/>
          <w:b/>
          <w:lang w:val="en-GB"/>
        </w:rPr>
      </w:pPr>
    </w:p>
    <w:p w:rsidR="009E3586" w:rsidRDefault="009E3586" w:rsidP="009E3586">
      <w:pPr>
        <w:widowControl/>
        <w:wordWrap/>
        <w:autoSpaceDE/>
        <w:autoSpaceDN/>
        <w:spacing w:after="0" w:line="240" w:lineRule="auto"/>
        <w:jc w:val="left"/>
        <w:rPr>
          <w:rFonts w:ascii="SamsungOne 400" w:eastAsia="MS Mincho" w:hAnsi="SamsungOne 400" w:cs="Times New Roman"/>
          <w:b/>
          <w:szCs w:val="20"/>
          <w:lang w:val="en-GB" w:eastAsia="en-US"/>
        </w:rPr>
      </w:pPr>
      <w:r w:rsidRPr="009E3586">
        <w:rPr>
          <w:rFonts w:ascii="SamsungOne 400" w:hAnsi="SamsungOne 400"/>
          <w:b/>
        </w:rPr>
        <w:t>Observation</w:t>
      </w:r>
      <w:r w:rsidRPr="009E3586">
        <w:rPr>
          <w:rFonts w:ascii="SamsungOne 400" w:eastAsia="Batang" w:hAnsi="SamsungOne 400" w:cs="Times New Roman"/>
          <w:b/>
          <w:kern w:val="0"/>
          <w:szCs w:val="20"/>
          <w:lang w:val="en-GB" w:eastAsia="en-US"/>
        </w:rPr>
        <w:t>#</w:t>
      </w:r>
      <w:r>
        <w:rPr>
          <w:rFonts w:ascii="SamsungOne 400" w:eastAsia="Batang" w:hAnsi="SamsungOne 400" w:cs="Times New Roman"/>
          <w:b/>
          <w:kern w:val="0"/>
          <w:szCs w:val="20"/>
          <w:lang w:val="en-GB" w:eastAsia="en-US"/>
        </w:rPr>
        <w:t>21</w:t>
      </w:r>
      <w:r>
        <w:rPr>
          <w:rFonts w:ascii="SamsungOne 400" w:eastAsia="MS Mincho" w:hAnsi="SamsungOne 400" w:cs="Times New Roman"/>
          <w:szCs w:val="20"/>
          <w:lang w:val="en-GB" w:eastAsia="en-US"/>
        </w:rPr>
        <w:t xml:space="preserve">: </w:t>
      </w:r>
      <w:r w:rsidRPr="009E3586">
        <w:rPr>
          <w:rFonts w:ascii="SamsungOne 400" w:eastAsia="MS Mincho" w:hAnsi="SamsungOne 400" w:cs="Times New Roman"/>
          <w:b/>
          <w:szCs w:val="20"/>
          <w:lang w:val="en-GB" w:eastAsia="en-US"/>
        </w:rPr>
        <w:t xml:space="preserve">It is beneficial if UE reports the supported AI/ML features/functionalities by mapping them (grouping them) to AI/ML [logical] models identified from UE side.  For example, AI/ML model activation may require longer delay than inference from activated AIML model. Thus, if the network has awareness on the UE’s mapping between the functionalities/configuration and AI/ML models, the network may provide model-level LCM assistance as per UE’s reporting. </w:t>
      </w:r>
    </w:p>
    <w:p w:rsidR="009E3586" w:rsidRPr="009E3586" w:rsidRDefault="009E3586" w:rsidP="009E3586">
      <w:pPr>
        <w:widowControl/>
        <w:wordWrap/>
        <w:autoSpaceDE/>
        <w:autoSpaceDN/>
        <w:spacing w:after="0" w:line="240" w:lineRule="auto"/>
        <w:jc w:val="left"/>
        <w:rPr>
          <w:rFonts w:ascii="SamsungOne 400" w:eastAsia="MS Mincho" w:hAnsi="SamsungOne 400" w:cs="Times New Roman"/>
          <w:b/>
          <w:szCs w:val="20"/>
          <w:lang w:val="en-GB" w:eastAsia="en-US"/>
        </w:rPr>
      </w:pPr>
    </w:p>
    <w:p w:rsidR="009E3586" w:rsidRPr="009E3586" w:rsidRDefault="009E3586" w:rsidP="009E3586">
      <w:pPr>
        <w:widowControl/>
        <w:wordWrap/>
        <w:autoSpaceDE/>
        <w:autoSpaceDN/>
        <w:spacing w:after="0" w:line="240" w:lineRule="auto"/>
        <w:jc w:val="left"/>
        <w:rPr>
          <w:rFonts w:ascii="Times New Roman" w:eastAsia="Batang" w:hAnsi="Times New Roman" w:cs="Times New Roman"/>
          <w:b/>
          <w:i/>
          <w:kern w:val="0"/>
          <w:szCs w:val="24"/>
        </w:rPr>
      </w:pPr>
      <w:bookmarkStart w:id="2" w:name="_GoBack"/>
      <w:r w:rsidRPr="009E3586">
        <w:rPr>
          <w:rFonts w:ascii="SamsungOne 400" w:hAnsi="SamsungOne 400"/>
          <w:b/>
        </w:rPr>
        <w:t>Proposal</w:t>
      </w:r>
      <w:r w:rsidRPr="009E3586">
        <w:rPr>
          <w:rFonts w:ascii="SamsungOne 400" w:eastAsia="Batang" w:hAnsi="SamsungOne 400" w:cs="Times New Roman"/>
          <w:b/>
          <w:kern w:val="0"/>
          <w:szCs w:val="20"/>
          <w:lang w:val="en-GB" w:eastAsia="en-US"/>
        </w:rPr>
        <w:t xml:space="preserve">#22: </w:t>
      </w:r>
      <w:r w:rsidRPr="009E3586">
        <w:rPr>
          <w:rFonts w:ascii="SamsungOne 400" w:eastAsia="MS Mincho" w:hAnsi="SamsungOne 400" w:cs="Times New Roman"/>
          <w:b/>
          <w:szCs w:val="20"/>
          <w:lang w:val="en-GB" w:eastAsia="en-US"/>
        </w:rPr>
        <w:t xml:space="preserve">Study mechanism for the </w:t>
      </w:r>
      <w:r w:rsidRPr="009E3586">
        <w:rPr>
          <w:rFonts w:ascii="SamsungOne 400" w:eastAsia="MS Mincho" w:hAnsi="SamsungOne 400" w:cs="Times New Roman" w:hint="eastAsia"/>
          <w:b/>
          <w:szCs w:val="20"/>
          <w:lang w:val="en-GB" w:eastAsia="en-US"/>
        </w:rPr>
        <w:t xml:space="preserve">UE </w:t>
      </w:r>
      <w:r w:rsidRPr="009E3586">
        <w:rPr>
          <w:rFonts w:ascii="SamsungOne 400" w:eastAsia="MS Mincho" w:hAnsi="SamsungOne 400" w:cs="Times New Roman"/>
          <w:b/>
          <w:szCs w:val="20"/>
          <w:lang w:val="en-GB" w:eastAsia="en-US"/>
        </w:rPr>
        <w:t xml:space="preserve">to </w:t>
      </w:r>
      <w:r w:rsidRPr="009E3586">
        <w:rPr>
          <w:rFonts w:ascii="SamsungOne 400" w:eastAsia="MS Mincho" w:hAnsi="SamsungOne 400" w:cs="Times New Roman" w:hint="eastAsia"/>
          <w:b/>
          <w:szCs w:val="20"/>
          <w:lang w:val="en-GB" w:eastAsia="en-US"/>
        </w:rPr>
        <w:t xml:space="preserve">report the supported </w:t>
      </w:r>
      <w:r w:rsidRPr="009E3586">
        <w:rPr>
          <w:rFonts w:ascii="SamsungOne 400" w:eastAsia="MS Mincho" w:hAnsi="SamsungOne 400" w:cs="Times New Roman"/>
          <w:b/>
          <w:szCs w:val="20"/>
          <w:lang w:val="en-GB" w:eastAsia="en-US"/>
        </w:rPr>
        <w:t xml:space="preserve">AI/ML functionalities by mapping them to its models identified to the network. </w:t>
      </w:r>
      <w:r w:rsidRPr="009E3586">
        <w:rPr>
          <w:rFonts w:ascii="Times New Roman" w:eastAsia="Batang" w:hAnsi="Times New Roman" w:cs="Times New Roman"/>
          <w:b/>
          <w:i/>
          <w:kern w:val="0"/>
          <w:szCs w:val="24"/>
        </w:rPr>
        <w:t xml:space="preserve">  </w:t>
      </w:r>
    </w:p>
    <w:bookmarkEnd w:id="2"/>
    <w:p w:rsidR="009E3586" w:rsidRPr="009E3586" w:rsidRDefault="009E3586" w:rsidP="001A660C">
      <w:pPr>
        <w:widowControl/>
        <w:wordWrap/>
        <w:autoSpaceDE/>
        <w:autoSpaceDN/>
        <w:spacing w:after="0" w:line="240" w:lineRule="auto"/>
        <w:jc w:val="left"/>
        <w:rPr>
          <w:rFonts w:ascii="SamsungOne 400" w:hAnsi="SamsungOne 400"/>
          <w:b/>
        </w:rPr>
      </w:pPr>
    </w:p>
    <w:p w:rsidR="007752AD" w:rsidRPr="006C062D" w:rsidRDefault="007752AD" w:rsidP="007752AD">
      <w:pPr>
        <w:widowControl/>
        <w:wordWrap/>
        <w:autoSpaceDE/>
        <w:autoSpaceDN/>
        <w:spacing w:after="0" w:line="240" w:lineRule="auto"/>
        <w:jc w:val="left"/>
        <w:rPr>
          <w:rFonts w:ascii="SamsungOne 400" w:hAnsi="SamsungOne 400"/>
          <w:lang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References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RP-242399,” Revised WID on Artificial Intelligence (AI)/Machine Learning (ML) for NR Air Interface”, Qualcomm, Dec, 2023.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[2] RP-213599, “New SI: Study on Artificial Intelligence (AI)/Machine Learning (ML) for NR Air Interface”, Qualcomm, Dec, 2021.</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[3] TR 38.843, “Study on Artificial Intelligence (AI)/Machine Learning (ML) for NR air interface (Release 18)”.</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[4] R1-240074, “Discussion for further study on AI/ML-based CSI compression”, Samsung, RAN1#116, Athens, Greece.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1A660C" w:rsidRDefault="001A660C" w:rsidP="007752AD">
      <w:pPr>
        <w:widowControl/>
        <w:wordWrap/>
        <w:autoSpaceDE/>
        <w:autoSpaceDN/>
        <w:spacing w:after="0" w:line="240" w:lineRule="auto"/>
        <w:jc w:val="left"/>
        <w:rPr>
          <w:rFonts w:ascii="SamsungOne 400" w:hAnsi="SamsungOne 400"/>
          <w:lang w:val="en-GB" w:eastAsia="en-US"/>
        </w:rPr>
      </w:pPr>
    </w:p>
    <w:p w:rsidR="001A660C" w:rsidRDefault="001A660C"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Appendix</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bookmarkStart w:id="3" w:name="_Ref166150232"/>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20</w:t>
      </w:r>
      <w:r w:rsidRPr="002F15F0">
        <w:rPr>
          <w:rFonts w:ascii="SamsungOne 400" w:hAnsi="SamsungOne 400"/>
          <w:lang w:val="en-GB" w:eastAsia="en-US"/>
        </w:rPr>
        <w:fldChar w:fldCharType="end"/>
      </w:r>
      <w:bookmarkEnd w:id="3"/>
    </w:p>
    <w:tbl>
      <w:tblPr>
        <w:tblW w:w="2460" w:type="dxa"/>
        <w:jc w:val="center"/>
        <w:tblCellMar>
          <w:left w:w="0" w:type="dxa"/>
          <w:right w:w="0" w:type="dxa"/>
        </w:tblCellMar>
        <w:tblLook w:val="0420" w:firstRow="1" w:lastRow="0" w:firstColumn="0" w:lastColumn="0" w:noHBand="0" w:noVBand="1"/>
      </w:tblPr>
      <w:tblGrid>
        <w:gridCol w:w="1144"/>
        <w:gridCol w:w="1316"/>
      </w:tblGrid>
      <w:tr w:rsidR="007752AD" w:rsidRPr="002F15F0" w:rsidTr="00597145">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Kernel Size</w:t>
            </w:r>
          </w:p>
        </w:tc>
      </w:tr>
      <w:tr w:rsidR="007752AD" w:rsidRPr="002F15F0" w:rsidTr="00597145">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20x10</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20x6</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4x4</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 xml:space="preserve">Other Use cases </w:t>
      </w:r>
    </w:p>
    <w:p w:rsidR="007752AD" w:rsidRPr="002F15F0" w:rsidRDefault="007752AD" w:rsidP="007752AD">
      <w:pPr>
        <w:keepNext/>
        <w:widowControl/>
        <w:wordWrap/>
        <w:autoSpaceDE/>
        <w:autoSpaceDN/>
        <w:spacing w:after="0" w:line="240" w:lineRule="auto"/>
        <w:jc w:val="left"/>
        <w:outlineLvl w:val="2"/>
        <w:rPr>
          <w:rFonts w:ascii="Samsung Sharp Sans" w:eastAsia="Batang" w:hAnsi="Samsung Sharp Sans" w:cs="Arial"/>
          <w:kern w:val="0"/>
          <w:sz w:val="24"/>
          <w:szCs w:val="24"/>
          <w:lang w:val="en-GB" w:eastAsia="en-US"/>
        </w:rPr>
      </w:pPr>
      <w:r>
        <w:rPr>
          <w:rFonts w:ascii="Samsung Sharp Sans" w:eastAsia="Batang" w:hAnsi="Samsung Sharp Sans" w:cs="Arial"/>
          <w:kern w:val="0"/>
          <w:sz w:val="24"/>
          <w:szCs w:val="24"/>
          <w:lang w:val="en-GB" w:eastAsia="en-US"/>
        </w:rPr>
        <w:t xml:space="preserve">i. </w:t>
      </w:r>
      <w:r w:rsidRPr="002F15F0">
        <w:rPr>
          <w:rFonts w:ascii="Samsung Sharp Sans" w:eastAsia="Batang" w:hAnsi="Samsung Sharp Sans" w:cs="Arial"/>
          <w:kern w:val="0"/>
          <w:sz w:val="24"/>
          <w:szCs w:val="24"/>
          <w:lang w:val="en-GB" w:eastAsia="en-US"/>
        </w:rPr>
        <w:t xml:space="preserve">Joint CSI source and channel coding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eastAsia="Malgun Gothic" w:hAnsi="SamsungOne 400"/>
          <w:szCs w:val="20"/>
          <w:lang w:val="en-GB" w:eastAsia="en-US"/>
        </w:rPr>
        <w:t>The Rel-18 SI</w:t>
      </w:r>
      <w:r w:rsidRPr="002F15F0">
        <w:rPr>
          <w:rFonts w:ascii="SamsungOne 400" w:hAnsi="SamsungOne 400"/>
          <w:lang w:val="en-GB" w:eastAsia="en-US"/>
        </w:rPr>
        <w:t xml:space="preserve"> on CSI feedback enhancement investigated the potential of AI/ML technique to facilitate the CSI bit sequence generation scheme. This approach aims to improve the performance of the legacy scheme, i.e., Rel-16 eType II CSI, without delving into channel coding and modulation aspects of the CSI bit sequence. Essentially, this method can be categorized as a source-coding scheme that aims at maximizing the entropy of the CSI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next step that potentially further enhance CSI feedback efficiency may involve exploring the capabilities of channel coding and modulation in conjunction with the CSI source-coding, which is regarded in the following as the joint source and channel coding (JSCC) scheme or semantic CSI coding. The advantages of JSCC are summarized in the following points:</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improves performance as compared to the legacy separate source and channel coding paradigm.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can alleviate the “cliff effect”, i.e., the performance drop-off due to mismatch between the actual SNR and the applied rate adaptation.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Employing a single AI/ML model to handle all steps of CSI compression, channel coding, and modulation can reduce complexity.</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 xml:space="preserve">There is no added training complexity as compared to AI/ML for CSI compression. </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Considering the legacy part 2 CSI dropping for rate adaptation, JSCC may provide better trade-off between payload bits and the reconstruction accuracy (the payload size adaptation is better captures the semantics of the feedback, i.e., CSI reconstruction accuracy)</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Case 1: Joint source and channel coding (JSCC)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CSI compression part including an encoder and a quantizer, while the CSI reconstruction part including a de-quantizer and a decoder. The quantizer is used to quantize the output of the encoder which is a floating-point vector to fit the bit width for CSI feedback, while the de-quantizer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JSCC-based CSI compression is depicted in Figure 12(b). As can be seen, </w:t>
      </w:r>
      <w:r w:rsidRPr="002F15F0">
        <w:rPr>
          <w:rFonts w:ascii="SamsungOne 400" w:hAnsi="SamsungOne 400"/>
          <w:lang w:val="en-GB" w:eastAsia="en-US"/>
        </w:rPr>
        <w:t>an encoder and a quantizer are deployed at the UE side for CSI generation, while a decoder and a de-quantizer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2448CCC3" wp14:editId="17E408C5">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Times New Roman" w:eastAsia="Malgun Gothic" w:hAnsi="Times New Roman" w:cs="Gulim"/>
          <w:kern w:val="0"/>
          <w:szCs w:val="20"/>
          <w:lang w:val="en-GB" w:eastAsia="zh-CN"/>
        </w:rPr>
      </w:pPr>
      <w:r w:rsidRPr="002F15F0">
        <w:rPr>
          <w:rFonts w:ascii="Times New Roman" w:eastAsia="Malgun Gothic" w:hAnsi="Times New Roman" w:cs="Gulim"/>
          <w:kern w:val="0"/>
          <w:szCs w:val="20"/>
          <w:lang w:val="en-GB" w:eastAsia="zh-CN"/>
        </w:rPr>
        <w:t>Training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hint="eastAsia"/>
          <w:noProof/>
        </w:rPr>
        <w:drawing>
          <wp:inline distT="0" distB="0" distL="0" distR="0" wp14:anchorId="22311C53" wp14:editId="51185CD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Malgun Gothic" w:eastAsia="Malgun Gothic" w:hAnsi="Malgun Gothic" w:cs="Gulim"/>
          <w:kern w:val="0"/>
          <w:szCs w:val="24"/>
          <w:lang w:val="en-GB" w:eastAsia="en-US"/>
        </w:rPr>
      </w:pPr>
      <w:r w:rsidRPr="002F15F0">
        <w:rPr>
          <w:rFonts w:ascii="Times New Roman" w:eastAsia="Malgun Gothic" w:hAnsi="Times New Roman" w:cs="Gulim"/>
          <w:kern w:val="0"/>
          <w:szCs w:val="20"/>
          <w:lang w:val="en-GB" w:eastAsia="zh-CN"/>
        </w:rPr>
        <w:t>Inference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widowControl/>
        <w:wordWrap/>
        <w:autoSpaceDE/>
        <w:autoSpaceDN/>
        <w:spacing w:after="0" w:line="276" w:lineRule="auto"/>
        <w:jc w:val="left"/>
        <w:outlineLvl w:val="4"/>
        <w:rPr>
          <w:rFonts w:ascii="Times New Roman" w:eastAsia="DengXian" w:hAnsi="Times New Roman" w:cs="Times New Roman"/>
          <w:kern w:val="0"/>
          <w:szCs w:val="2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17</w:t>
      </w:r>
      <w:r w:rsidRPr="002F15F0">
        <w:rPr>
          <w:rFonts w:ascii="SamsungOne 400" w:hAnsi="SamsungOne 400"/>
          <w:lang w:val="en-GB" w:eastAsia="en-US"/>
        </w:rPr>
        <w:fldChar w:fldCharType="end"/>
      </w:r>
      <w:r w:rsidRPr="002F15F0">
        <w:rPr>
          <w:rFonts w:ascii="SamsungOne 400" w:hAnsi="SamsungOne 400"/>
          <w:lang w:val="en-GB" w:eastAsia="zh-CN"/>
        </w:rPr>
        <w:t xml:space="preserve"> Flow chart of training and inference of j</w:t>
      </w:r>
      <w:r w:rsidRPr="002F15F0">
        <w:rPr>
          <w:rFonts w:ascii="Times" w:hAnsi="Times"/>
          <w:lang w:val="en-GB" w:eastAsia="zh-CN"/>
        </w:rPr>
        <w:t>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rPr>
          <w:rFonts w:ascii="SamsungOne 400" w:hAnsi="SamsungOne 400"/>
          <w:lang w:val="en-GB" w:eastAsia="zh-CN"/>
        </w:rPr>
      </w:pPr>
      <w:r w:rsidRPr="002F15F0">
        <w:rPr>
          <w:rFonts w:ascii="SamsungOne 400" w:hAnsi="SamsungOne 400" w:hint="eastAsia"/>
          <w:lang w:val="en-GB" w:eastAsia="zh-CN"/>
        </w:rPr>
        <w:t>C</w:t>
      </w:r>
      <w:r w:rsidRPr="002F15F0">
        <w:rPr>
          <w:rFonts w:ascii="SamsungOne 400" w:hAnsi="SamsungOne 400"/>
          <w:lang w:val="en-GB" w:eastAsia="zh-CN"/>
        </w:rPr>
        <w:t>ase 2: Joint source, channel coding, and modulation (JSCCM) for CSI feedback</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encoder is also complex-valued. Thus, the input to the decoder is complex-valued modulated symbols or floating-point vectors de-constructed from the complex-valued modulated symbols, depending on whether the input layer of the decoder is complex-valued or floating-point valued. The quantizer and de-quantizer are not necessary anymore,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adds the extra Gaussian noise to each complex-valued modulated symbol according to a power that corresponds to the SINR of the channel. </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lastRenderedPageBreak/>
        <w:t xml:space="preserve">The inference procedure of such JSCCM-based CSI compression is depicted in Figure 13(b). As illustrated in the figure, </w:t>
      </w:r>
      <w:r w:rsidRPr="002F15F0">
        <w:rPr>
          <w:rFonts w:ascii="SamsungOne 400" w:hAnsi="SamsungOne 400"/>
          <w:lang w:val="en-GB" w:eastAsia="en-US"/>
        </w:rPr>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2EAD8E66" wp14:editId="533CBC0A">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Training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5C06B56E" wp14:editId="086B2916">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Inference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76" w:lineRule="auto"/>
        <w:jc w:val="center"/>
        <w:outlineLvl w:val="4"/>
        <w:rPr>
          <w:rFonts w:ascii="SamsungOne 400" w:hAnsi="SamsungOne 400"/>
          <w:kern w:val="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806885">
        <w:rPr>
          <w:rFonts w:ascii="SamsungOne 400" w:hAnsi="SamsungOne 400"/>
          <w:noProof/>
          <w:lang w:val="en-GB" w:eastAsia="en-US"/>
        </w:rPr>
        <w:t>18</w:t>
      </w:r>
      <w:r w:rsidRPr="002F15F0">
        <w:rPr>
          <w:rFonts w:ascii="SamsungOne 400" w:hAnsi="SamsungOne 400"/>
          <w:lang w:val="en-GB" w:eastAsia="en-US"/>
        </w:rPr>
        <w:fldChar w:fldCharType="end"/>
      </w:r>
      <w:r w:rsidRPr="002F15F0">
        <w:rPr>
          <w:rFonts w:ascii="SamsungOne 400" w:hAnsi="SamsungOne 400"/>
          <w:lang w:val="en-GB" w:eastAsia="en-US"/>
        </w:rPr>
        <w:t xml:space="preserve"> Flow chart of training and inference of joint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keepLines/>
        <w:widowControl/>
        <w:wordWrap/>
        <w:autoSpaceDE/>
        <w:autoSpaceDN/>
        <w:spacing w:after="240" w:line="240" w:lineRule="auto"/>
        <w:jc w:val="center"/>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 xml:space="preserve">Preliminary Results: </w:t>
      </w:r>
    </w:p>
    <w:p w:rsidR="007752AD" w:rsidRPr="002F15F0" w:rsidRDefault="007752AD" w:rsidP="007752AD">
      <w:pPr>
        <w:widowControl/>
        <w:wordWrap/>
        <w:autoSpaceDE/>
        <w:autoSpaceDN/>
        <w:spacing w:after="0" w:line="240" w:lineRule="auto"/>
        <w:jc w:val="left"/>
        <w:rPr>
          <w:rFonts w:ascii="SamsungOne 400" w:eastAsia="Batang" w:hAnsi="SamsungOne 400"/>
          <w:lang w:val="en-GB" w:eastAsia="en-US"/>
        </w:rPr>
      </w:pPr>
      <w:r w:rsidRPr="002F15F0">
        <w:rPr>
          <w:rFonts w:ascii="SamsungOne 400" w:eastAsia="Malgun Gothic" w:hAnsi="SamsungOne 400"/>
          <w:szCs w:val="20"/>
          <w:lang w:val="en-GB" w:eastAsia="en-US"/>
        </w:rPr>
        <w:t>In the following, the performance of</w:t>
      </w:r>
      <w:r w:rsidRPr="002F15F0">
        <w:rPr>
          <w:rFonts w:ascii="SamsungOne 400" w:hAnsi="SamsungOne 400"/>
          <w:szCs w:val="20"/>
          <w:lang w:val="en-GB" w:eastAsia="zh-CN"/>
        </w:rPr>
        <w:t xml:space="preserve"> JSCC-based and JSCCM-based CSI feedback</w:t>
      </w:r>
      <w:r w:rsidRPr="002F15F0">
        <w:rPr>
          <w:rFonts w:ascii="SamsungOne 400" w:eastAsia="Malgun Gothic" w:hAnsi="SamsungOne 400"/>
          <w:szCs w:val="20"/>
          <w:lang w:val="en-GB" w:eastAsia="en-US"/>
        </w:rPr>
        <w:t xml:space="preserve"> is provided. </w:t>
      </w:r>
      <w:r w:rsidRPr="002F15F0">
        <w:rPr>
          <w:rFonts w:ascii="SamsungOne 400" w:hAnsi="SamsungOne 400"/>
          <w:lang w:val="en-GB" w:eastAsia="zh-CN"/>
        </w:rPr>
        <w:t xml:space="preserve">The parameters for data collection are listed in Table 13. The CSI to be feedback are </w:t>
      </w:r>
      <w:r w:rsidRPr="002F15F0">
        <w:rPr>
          <w:rFonts w:ascii="SamsungOne 400" w:eastAsia="Batang" w:hAnsi="SamsungOne 400"/>
          <w:lang w:val="en-GB" w:eastAsia="en-US"/>
        </w:rPr>
        <w:t>eigenvectors obtained by SVD for each subband, and only 1 layer is considered. The input structure of the sample is [Batch, Nt, Nr, subbands, 2], where Nt = 8, Nr = 1, subbands = 13, and the last dimension represents the real and imaginary parts of eigenvectors. The 8x13 complex coefficients are represented by 208 floating-point numbers (considering the real and imaginary coefficients).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13: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597145">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Value</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FDD , OFDM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snapToGrid w:val="0"/>
                <w:lang w:val="en-GB" w:eastAsia="en-US"/>
              </w:rPr>
              <w:t xml:space="preserve">3.5GHz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100 MHz (13 subbands)</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15kHz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8: </w:t>
            </w:r>
            <w:r w:rsidRPr="002F15F0">
              <w:rPr>
                <w:rFonts w:ascii="SamsungOne 400" w:hAnsi="SamsungOne 400"/>
                <w:snapToGrid w:val="0"/>
                <w:lang w:val="en-GB" w:eastAsia="en-US"/>
              </w:rPr>
              <w:t>(2,2,1), d-polar</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4: </w:t>
            </w:r>
            <w:r w:rsidRPr="002F15F0">
              <w:rPr>
                <w:rFonts w:ascii="SamsungOne 400" w:hAnsi="SamsungOne 400" w:cs="Times New Roman"/>
                <w:snapToGrid w:val="0"/>
                <w:lang w:val="en-GB" w:eastAsia="en-US"/>
              </w:rPr>
              <w:t>(1,2)</w:t>
            </w:r>
            <w:r w:rsidRPr="002F15F0">
              <w:rPr>
                <w:rFonts w:ascii="SamsungOne 400" w:hAnsi="SamsungOne 400"/>
                <w:snapToGrid w:val="0"/>
                <w:lang w:val="en-GB" w:eastAsia="en-US"/>
              </w:rPr>
              <w:t xml:space="preserve"> , d-polar</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Realistic</w:t>
            </w:r>
          </w:p>
        </w:tc>
      </w:tr>
      <w:tr w:rsidR="007752AD" w:rsidRPr="002F15F0" w:rsidTr="00597145">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LS</w:t>
            </w:r>
          </w:p>
        </w:tc>
      </w:tr>
      <w:tr w:rsidR="007752AD" w:rsidRPr="002F15F0" w:rsidTr="00597145">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Rank 1</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eastAsia="DengXian" w:hAnsi="SamsungOne 400"/>
          <w:szCs w:val="20"/>
          <w:lang w:val="en-GB" w:eastAsia="zh-CN"/>
        </w:rPr>
      </w:pPr>
      <w:r w:rsidRPr="002F15F0">
        <w:rPr>
          <w:rFonts w:ascii="SamsungOne 400" w:hAnsi="SamsungOne 400"/>
          <w:lang w:val="en-GB" w:eastAsia="en-US"/>
        </w:rPr>
        <w:t xml:space="preserve">The detailed 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w:t>
      </w:r>
      <w:r w:rsidRPr="002F15F0">
        <w:rPr>
          <w:rFonts w:ascii="SamsungOne 400" w:hAnsi="SamsungOne 400"/>
          <w:lang w:val="en-GB" w:eastAsia="en-US"/>
        </w:rPr>
        <w:t xml:space="preserve">is depicted in Fig. 14 (a), the detailed AI/ML model for </w:t>
      </w:r>
      <w:r w:rsidRPr="002F15F0">
        <w:rPr>
          <w:rFonts w:ascii="SamsungOne 400" w:eastAsia="DengXian" w:hAnsi="SamsungOne 400"/>
          <w:szCs w:val="20"/>
          <w:lang w:val="en-GB" w:eastAsia="zh-CN"/>
        </w:rPr>
        <w:t xml:space="preserve">JSCCM-based CSI feedback </w:t>
      </w:r>
      <w:r w:rsidRPr="002F15F0">
        <w:rPr>
          <w:rFonts w:ascii="SamsungOne 400" w:hAnsi="SamsungOne 400"/>
          <w:lang w:val="en-GB" w:eastAsia="en-US"/>
        </w:rPr>
        <w:t xml:space="preserve">is depicted in Fig. 14  (b), and the hyper-parameters of AI/ML model for the autoencoder is depicted in Table 5. A 2-layer transformer based neural network is employed at both the encoder and decoder. It is noteworthy that the conventional </w:t>
      </w:r>
      <w:r w:rsidRPr="002F15F0">
        <w:rPr>
          <w:rFonts w:ascii="SamsungOne 400" w:eastAsia="DengXian" w:hAnsi="SamsungOne 400"/>
          <w:szCs w:val="20"/>
          <w:lang w:val="en-GB" w:eastAsia="zh-CN"/>
        </w:rPr>
        <w:t xml:space="preserve">CSI feedback, JSCC-based CSI feedback, and JSCCM-based CSI feedback remains the same neural network. The only difference is the model of </w:t>
      </w:r>
      <w:r w:rsidRPr="002F15F0">
        <w:rPr>
          <w:rFonts w:ascii="SamsungOne 400" w:hAnsi="SamsungOne 400"/>
          <w:lang w:val="en-GB" w:eastAsia="en-US"/>
        </w:rPr>
        <w:t xml:space="preserve">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is employed with a quantizer and a de-quantizer, while the model of JSCCM-based CSI feedback is not. For the </w:t>
      </w:r>
      <w:r w:rsidRPr="002F15F0">
        <w:rPr>
          <w:rFonts w:ascii="SamsungOne 400" w:hAnsi="SamsungOne 400"/>
          <w:lang w:val="en-GB" w:eastAsia="en-US"/>
        </w:rPr>
        <w:t xml:space="preserve">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JSCC-based CSI feedback, the 2-bit quantizer are used.</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 xml:space="preserve">For the </w:t>
      </w:r>
      <w:r w:rsidRPr="002F15F0">
        <w:rPr>
          <w:rFonts w:ascii="SamsungOne 400" w:eastAsia="Batang" w:hAnsi="SamsungOne 400"/>
          <w:kern w:val="0"/>
          <w:szCs w:val="24"/>
          <w:lang w:val="en-GB" w:eastAsia="en-US"/>
        </w:rPr>
        <w:t xml:space="preserve">conventional </w:t>
      </w:r>
      <w:r w:rsidRPr="002F15F0">
        <w:rPr>
          <w:rFonts w:ascii="SamsungOne 400" w:hAnsi="SamsungOne 400"/>
          <w:lang w:val="en-GB" w:eastAsia="zh-CN"/>
        </w:rPr>
        <w:t>CSI feedback and</w:t>
      </w:r>
      <w:r w:rsidRPr="002F15F0">
        <w:rPr>
          <w:rFonts w:ascii="SamsungOne 400" w:eastAsia="Batang" w:hAnsi="SamsungOne 400"/>
          <w:kern w:val="0"/>
          <w:szCs w:val="24"/>
          <w:lang w:val="en-GB" w:eastAsia="en-US"/>
        </w:rPr>
        <w:t xml:space="preserve"> </w:t>
      </w:r>
      <w:r w:rsidRPr="002F15F0">
        <w:rPr>
          <w:rFonts w:ascii="SamsungOne 400" w:hAnsi="SamsungOne 400"/>
          <w:lang w:val="en-GB" w:eastAsia="zh-CN"/>
        </w:rPr>
        <w:t xml:space="preserve">JSCC-based CSI feedback, QPSK modulation are considered. For each of the 3 schemes, 30 OFDM resource elements are used for transmission. We evaluated the performance by GCS and NMSE. </w:t>
      </w:r>
    </w:p>
    <w:p w:rsidR="007752AD" w:rsidRPr="002F15F0" w:rsidRDefault="007752AD" w:rsidP="007752AD">
      <w:pPr>
        <w:widowControl/>
        <w:wordWrap/>
        <w:autoSpaceDE/>
        <w:autoSpaceDN/>
        <w:spacing w:after="0" w:line="240" w:lineRule="auto"/>
        <w:jc w:val="center"/>
        <w:rPr>
          <w:rFonts w:ascii="SamsungOne 400" w:eastAsia="DengXian" w:hAnsi="SamsungOne 400"/>
          <w:kern w:val="0"/>
          <w:szCs w:val="24"/>
          <w:lang w:val="en-GB" w:eastAsia="zh-CN"/>
        </w:rPr>
      </w:pPr>
      <w:r w:rsidRPr="002F15F0">
        <w:rPr>
          <w:rFonts w:ascii="SamsungOne 400" w:hAnsi="SamsungOne 400"/>
          <w:noProof/>
        </w:rPr>
        <w:drawing>
          <wp:inline distT="0" distB="0" distL="0" distR="0" wp14:anchorId="1213E898" wp14:editId="20CEBA28">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rsidR="007752AD" w:rsidRPr="002F15F0" w:rsidRDefault="007752AD" w:rsidP="007752AD">
      <w:pPr>
        <w:widowControl/>
        <w:numPr>
          <w:ilvl w:val="0"/>
          <w:numId w:val="12"/>
        </w:numPr>
        <w:wordWrap/>
        <w:autoSpaceDE/>
        <w:autoSpaceDN/>
        <w:spacing w:after="0" w:line="240" w:lineRule="auto"/>
        <w:jc w:val="left"/>
        <w:rPr>
          <w:rFonts w:ascii="Times" w:eastAsia="Malgun Gothic" w:hAnsi="Times" w:cs="Gulim"/>
          <w:kern w:val="0"/>
          <w:szCs w:val="24"/>
          <w:lang w:val="en-GB" w:eastAsia="zh-CN"/>
        </w:rPr>
      </w:pPr>
      <w:r w:rsidRPr="002F15F0">
        <w:rPr>
          <w:rFonts w:ascii="Times" w:eastAsia="Batang" w:hAnsi="Times" w:cs="Gulim"/>
          <w:kern w:val="0"/>
          <w:szCs w:val="24"/>
          <w:lang w:val="en-GB" w:eastAsia="en-US"/>
        </w:rPr>
        <w:t xml:space="preserve">AI/ML model for conventional </w:t>
      </w:r>
      <w:r w:rsidRPr="002F15F0">
        <w:rPr>
          <w:rFonts w:ascii="Malgun Gothic" w:eastAsia="Malgun Gothic" w:hAnsi="Malgun Gothic" w:cs="Gulim"/>
          <w:kern w:val="0"/>
          <w:szCs w:val="24"/>
          <w:lang w:val="en-GB" w:eastAsia="zh-CN"/>
        </w:rPr>
        <w:t>CSI feedback and</w:t>
      </w:r>
      <w:r w:rsidRPr="002F15F0">
        <w:rPr>
          <w:rFonts w:ascii="Times" w:eastAsia="Batang" w:hAnsi="Times" w:cs="Gulim"/>
          <w:kern w:val="0"/>
          <w:szCs w:val="24"/>
          <w:lang w:val="en-GB" w:eastAsia="en-US"/>
        </w:rPr>
        <w:t xml:space="preserve"> </w:t>
      </w:r>
      <w:r w:rsidRPr="002F15F0">
        <w:rPr>
          <w:rFonts w:ascii="Malgun Gothic" w:eastAsia="Malgun Gothic" w:hAnsi="Malgun Gothic" w:cs="Gulim"/>
          <w:kern w:val="0"/>
          <w:szCs w:val="24"/>
          <w:lang w:val="en-GB" w:eastAsia="zh-CN"/>
        </w:rPr>
        <w:t>JSCC-based CSI feedback</w:t>
      </w:r>
    </w:p>
    <w:p w:rsidR="007752AD" w:rsidRPr="002F15F0" w:rsidRDefault="007752AD" w:rsidP="007752AD">
      <w:pPr>
        <w:widowControl/>
        <w:wordWrap/>
        <w:autoSpaceDE/>
        <w:autoSpaceDN/>
        <w:spacing w:after="0" w:line="240" w:lineRule="auto"/>
        <w:jc w:val="center"/>
        <w:rPr>
          <w:rFonts w:ascii="SamsungOne 400" w:hAnsi="SamsungOne 400"/>
          <w:kern w:val="0"/>
          <w:szCs w:val="24"/>
          <w:lang w:val="en-GB" w:eastAsia="zh-CN"/>
        </w:rPr>
      </w:pPr>
      <w:r w:rsidRPr="002F15F0">
        <w:rPr>
          <w:rFonts w:ascii="SamsungOne 400" w:hAnsi="SamsungOne 400" w:hint="eastAsia"/>
          <w:noProof/>
        </w:rPr>
        <w:drawing>
          <wp:inline distT="0" distB="0" distL="0" distR="0" wp14:anchorId="35C84714" wp14:editId="5F5BAD18">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AI/ML model for JSCCM-based CSI feedback</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hint="eastAsia"/>
          <w:lang w:val="en-GB" w:eastAsia="en-US"/>
        </w:rPr>
        <w:t>F</w:t>
      </w:r>
      <w:r w:rsidRPr="002F15F0">
        <w:rPr>
          <w:rFonts w:ascii="SamsungOne 400" w:hAnsi="SamsungOne 400"/>
          <w:lang w:val="en-GB" w:eastAsia="en-US"/>
        </w:rPr>
        <w:t>igure 14. AI/ML model structure</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14: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597145">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Training configuration</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3000</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1500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Cosine similarity and MSE</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Adam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5e-5</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90%-10%</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Figure 15  presents a comparative analysis of the GCS and NMSE performance among the three CSI feedback schemes: the AI/ML-based conventional </w:t>
      </w:r>
      <w:r w:rsidRPr="002F15F0">
        <w:rPr>
          <w:rFonts w:ascii="SamsungOne 400" w:eastAsia="DengXian" w:hAnsi="SamsungOne 400"/>
          <w:szCs w:val="20"/>
          <w:lang w:val="en-GB" w:eastAsia="zh-CN"/>
        </w:rPr>
        <w:t>CSI feedback, the JSCC-based CSI feedback</w:t>
      </w:r>
      <w:r w:rsidRPr="002F15F0">
        <w:rPr>
          <w:rFonts w:ascii="SamsungOne 400" w:hAnsi="SamsungOne 400"/>
          <w:lang w:val="en-GB" w:eastAsia="en-US"/>
        </w:rPr>
        <w:t xml:space="preserve">, and the </w:t>
      </w:r>
      <w:r w:rsidRPr="002F15F0">
        <w:rPr>
          <w:rFonts w:ascii="SamsungOne 400" w:eastAsia="DengXian" w:hAnsi="SamsungOne 400"/>
          <w:szCs w:val="20"/>
          <w:lang w:val="en-GB" w:eastAsia="zh-CN"/>
        </w:rPr>
        <w:t>JSCCM-based CSI feedback.</w:t>
      </w:r>
      <w:r w:rsidRPr="002F15F0">
        <w:rPr>
          <w:rFonts w:ascii="SamsungOne 400" w:hAnsi="SamsungOne 400"/>
          <w:lang w:val="en-GB" w:eastAsia="en-US"/>
        </w:rPr>
        <w:t xml:space="preserve"> It is shown that, for the same payload size, about 8% GCS and 4 dB NMSE improvement can be achieved by the </w:t>
      </w:r>
      <w:r w:rsidRPr="002F15F0">
        <w:rPr>
          <w:rFonts w:ascii="SamsungOne 400" w:eastAsia="DengXian" w:hAnsi="SamsungOne 400"/>
          <w:szCs w:val="20"/>
          <w:lang w:val="en-GB" w:eastAsia="zh-CN"/>
        </w:rPr>
        <w:t xml:space="preserve">JSCCM-based CSI feedback, compared to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w:t>
      </w:r>
      <w:r w:rsidRPr="002F15F0">
        <w:rPr>
          <w:rFonts w:ascii="SamsungOne 400" w:hAnsi="SamsungOne 400"/>
          <w:lang w:val="en-GB" w:eastAsia="en-US"/>
        </w:rPr>
        <w:t xml:space="preserve"> It can also observe that, as the SNR decreases, the performance gap between</w:t>
      </w:r>
      <w:r w:rsidRPr="002F15F0">
        <w:rPr>
          <w:rFonts w:ascii="SamsungOne 400" w:eastAsia="DengXian" w:hAnsi="SamsungOne 400"/>
          <w:szCs w:val="20"/>
          <w:lang w:val="en-GB" w:eastAsia="zh-CN"/>
        </w:rPr>
        <w:t xml:space="preserve"> the JSCCM-based CSI feedback and the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 are increased. This observation sheds light on the effectiveness of the JSCCM-based CSI feedback in mitigating the cliff effect. Specifically, at an SNR of approximately 0 dB, JSCCM-based CSI feedback provides a substantial improvement of around 5 dB due to its resilience against the cliff effect.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5B0C61F6" wp14:editId="0516F7F5">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b/>
          <w:lang w:val="en-GB" w:eastAsia="en-US"/>
        </w:rPr>
      </w:pPr>
      <w:r w:rsidRPr="002F15F0">
        <w:rPr>
          <w:rFonts w:ascii="SamsungOne 400" w:hAnsi="SamsungOne 400"/>
          <w:lang w:val="en-GB" w:eastAsia="en-US"/>
        </w:rPr>
        <w:t xml:space="preserve">Figure 15. Comparing the performance among the AI/ML-based conventional </w:t>
      </w:r>
      <w:r w:rsidRPr="002F15F0">
        <w:rPr>
          <w:rFonts w:ascii="Times New Roman" w:eastAsia="DengXian" w:hAnsi="Times New Roman"/>
          <w:lang w:val="en-GB" w:eastAsia="zh-CN"/>
        </w:rPr>
        <w:t>CSI feedback, JSCC-based CSI feedback</w:t>
      </w:r>
      <w:r w:rsidRPr="002F15F0">
        <w:rPr>
          <w:rFonts w:ascii="SamsungOne 400" w:hAnsi="SamsungOne 400"/>
          <w:lang w:val="en-GB" w:eastAsia="en-US"/>
        </w:rPr>
        <w:t xml:space="preserve">, and </w:t>
      </w:r>
      <w:r w:rsidRPr="002F15F0">
        <w:rPr>
          <w:rFonts w:ascii="Times New Roman" w:eastAsia="DengXian" w:hAnsi="Times New Roman"/>
          <w:lang w:val="en-GB" w:eastAsia="zh-CN"/>
        </w:rPr>
        <w:t>JSCCM-based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Observation#16:</w:t>
      </w:r>
      <w:r w:rsidRPr="002F15F0">
        <w:rPr>
          <w:rFonts w:ascii="Times New Roman" w:hAnsi="Times New Roman"/>
          <w:b/>
          <w:i/>
          <w:lang w:val="en-GB" w:eastAsia="en-US"/>
        </w:rPr>
        <w:t xml:space="preserve"> </w:t>
      </w:r>
      <w:r w:rsidRPr="002F15F0">
        <w:rPr>
          <w:rFonts w:ascii="SamsungOne 400" w:hAnsi="SamsungOne 400"/>
          <w:b/>
          <w:lang w:val="en-GB" w:eastAsia="en-US"/>
        </w:rPr>
        <w:t>With the same AI/ML model complexity, joint source-coding, channel-coding and modulation (JSCCM)-based CSI feedback is observed to improve the performance of CSI reconstruction accuracy. Particularly, the cliff-effect is observed to be reduced, which can offer about 5 dB improvement. Furthermore, this method can also reduce the complexity by unifying the channel coding and modulation procedure.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Times New Roman" w:eastAsia="MS Mincho" w:hAnsi="Times New Roman"/>
          <w:b/>
          <w:lang w:val="en-GB" w:eastAsia="en-US"/>
        </w:rPr>
      </w:pPr>
      <w:r w:rsidRPr="002F15F0">
        <w:rPr>
          <w:rFonts w:ascii="SamsungOne 400" w:hAnsi="SamsungOne 400"/>
          <w:b/>
          <w:lang w:val="en-GB" w:eastAsia="en-US"/>
        </w:rPr>
        <w:t>Proposal#15:</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Consider to study joint source-coding, channel-coding and modulation (JSCCM)-based CSI feedback for CSI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 w:rsidR="007412C6" w:rsidRDefault="007412C6"/>
    <w:sectPr w:rsidR="007412C6" w:rsidSect="00597145">
      <w:pgSz w:w="11907" w:h="16840" w:code="9"/>
      <w:pgMar w:top="1021" w:right="1021" w:bottom="1021" w:left="1021" w:header="720" w:footer="578" w:gutter="0"/>
      <w:cols w:space="720"/>
      <w:titlePg/>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onotype Sorts">
    <w:altName w:val="Cambria"/>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altName w:val="Cambria Math"/>
    <w:panose1 w:val="02040503050406030204"/>
    <w:charset w:val="00"/>
    <w:family w:val="roman"/>
    <w:pitch w:val="variable"/>
    <w:sig w:usb0="E00006FF" w:usb1="420024FF" w:usb2="02000000" w:usb3="00000000" w:csb0="0000019F" w:csb1="00000000"/>
  </w:font>
  <w:font w:name="+mn-lt">
    <w:altName w:val="Times New Roman"/>
    <w:panose1 w:val="00000000000000000000"/>
    <w:charset w:val="00"/>
    <w:family w:val="roman"/>
    <w:notTrueType/>
    <w:pitch w:val="default"/>
  </w:font>
  <w:font w:name="+mn-c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A08BC"/>
    <w:multiLevelType w:val="hybridMultilevel"/>
    <w:tmpl w:val="9DCA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C2729"/>
    <w:multiLevelType w:val="hybridMultilevel"/>
    <w:tmpl w:val="2D522932"/>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4"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AA42F4F"/>
    <w:multiLevelType w:val="hybridMultilevel"/>
    <w:tmpl w:val="4276F54A"/>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6" w15:restartNumberingAfterBreak="0">
    <w:nsid w:val="1B0128C2"/>
    <w:multiLevelType w:val="hybridMultilevel"/>
    <w:tmpl w:val="97ECC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7F1DCD"/>
    <w:multiLevelType w:val="hybridMultilevel"/>
    <w:tmpl w:val="D4D6B996"/>
    <w:lvl w:ilvl="0" w:tplc="47B2D22E">
      <w:start w:val="1"/>
      <w:numFmt w:val="bullet"/>
      <w:lvlText w:val=""/>
      <w:lvlJc w:val="left"/>
      <w:pPr>
        <w:tabs>
          <w:tab w:val="num" w:pos="720"/>
        </w:tabs>
        <w:ind w:left="720" w:hanging="360"/>
      </w:pPr>
      <w:rPr>
        <w:rFonts w:ascii="Symbol" w:hAnsi="Symbol" w:hint="default"/>
      </w:rPr>
    </w:lvl>
    <w:lvl w:ilvl="1" w:tplc="E8CA426E">
      <w:numFmt w:val="bullet"/>
      <w:lvlText w:val="o"/>
      <w:lvlJc w:val="left"/>
      <w:pPr>
        <w:tabs>
          <w:tab w:val="num" w:pos="1440"/>
        </w:tabs>
        <w:ind w:left="1440" w:hanging="360"/>
      </w:pPr>
      <w:rPr>
        <w:rFonts w:ascii="Courier New" w:hAnsi="Courier New" w:hint="default"/>
      </w:rPr>
    </w:lvl>
    <w:lvl w:ilvl="2" w:tplc="D3D086F4">
      <w:numFmt w:val="bullet"/>
      <w:lvlText w:val=""/>
      <w:lvlJc w:val="left"/>
      <w:pPr>
        <w:tabs>
          <w:tab w:val="num" w:pos="2160"/>
        </w:tabs>
        <w:ind w:left="2160" w:hanging="360"/>
      </w:pPr>
      <w:rPr>
        <w:rFonts w:ascii="Wingdings" w:hAnsi="Wingdings" w:hint="default"/>
      </w:rPr>
    </w:lvl>
    <w:lvl w:ilvl="3" w:tplc="E0BAEFFA" w:tentative="1">
      <w:start w:val="1"/>
      <w:numFmt w:val="bullet"/>
      <w:lvlText w:val=""/>
      <w:lvlJc w:val="left"/>
      <w:pPr>
        <w:tabs>
          <w:tab w:val="num" w:pos="2880"/>
        </w:tabs>
        <w:ind w:left="2880" w:hanging="360"/>
      </w:pPr>
      <w:rPr>
        <w:rFonts w:ascii="Symbol" w:hAnsi="Symbol" w:hint="default"/>
      </w:rPr>
    </w:lvl>
    <w:lvl w:ilvl="4" w:tplc="EBA4A408" w:tentative="1">
      <w:start w:val="1"/>
      <w:numFmt w:val="bullet"/>
      <w:lvlText w:val=""/>
      <w:lvlJc w:val="left"/>
      <w:pPr>
        <w:tabs>
          <w:tab w:val="num" w:pos="3600"/>
        </w:tabs>
        <w:ind w:left="3600" w:hanging="360"/>
      </w:pPr>
      <w:rPr>
        <w:rFonts w:ascii="Symbol" w:hAnsi="Symbol" w:hint="default"/>
      </w:rPr>
    </w:lvl>
    <w:lvl w:ilvl="5" w:tplc="3B84B73A" w:tentative="1">
      <w:start w:val="1"/>
      <w:numFmt w:val="bullet"/>
      <w:lvlText w:val=""/>
      <w:lvlJc w:val="left"/>
      <w:pPr>
        <w:tabs>
          <w:tab w:val="num" w:pos="4320"/>
        </w:tabs>
        <w:ind w:left="4320" w:hanging="360"/>
      </w:pPr>
      <w:rPr>
        <w:rFonts w:ascii="Symbol" w:hAnsi="Symbol" w:hint="default"/>
      </w:rPr>
    </w:lvl>
    <w:lvl w:ilvl="6" w:tplc="C2804F78" w:tentative="1">
      <w:start w:val="1"/>
      <w:numFmt w:val="bullet"/>
      <w:lvlText w:val=""/>
      <w:lvlJc w:val="left"/>
      <w:pPr>
        <w:tabs>
          <w:tab w:val="num" w:pos="5040"/>
        </w:tabs>
        <w:ind w:left="5040" w:hanging="360"/>
      </w:pPr>
      <w:rPr>
        <w:rFonts w:ascii="Symbol" w:hAnsi="Symbol" w:hint="default"/>
      </w:rPr>
    </w:lvl>
    <w:lvl w:ilvl="7" w:tplc="488C6F00" w:tentative="1">
      <w:start w:val="1"/>
      <w:numFmt w:val="bullet"/>
      <w:lvlText w:val=""/>
      <w:lvlJc w:val="left"/>
      <w:pPr>
        <w:tabs>
          <w:tab w:val="num" w:pos="5760"/>
        </w:tabs>
        <w:ind w:left="5760" w:hanging="360"/>
      </w:pPr>
      <w:rPr>
        <w:rFonts w:ascii="Symbol" w:hAnsi="Symbol" w:hint="default"/>
      </w:rPr>
    </w:lvl>
    <w:lvl w:ilvl="8" w:tplc="BC908D1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A77398"/>
    <w:multiLevelType w:val="hybridMultilevel"/>
    <w:tmpl w:val="C09002B0"/>
    <w:lvl w:ilvl="0" w:tplc="A2AE80D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F622A3"/>
    <w:multiLevelType w:val="hybridMultilevel"/>
    <w:tmpl w:val="9B92A8C6"/>
    <w:lvl w:ilvl="0" w:tplc="125CD526">
      <w:numFmt w:val="bullet"/>
      <w:lvlText w:val=""/>
      <w:lvlJc w:val="left"/>
      <w:pPr>
        <w:ind w:left="720" w:hanging="360"/>
      </w:pPr>
      <w:rPr>
        <w:rFonts w:ascii="Symbol" w:eastAsia="SimSun" w:hAnsi="Symbol" w:cs="DengXi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9BB02E6"/>
    <w:multiLevelType w:val="multilevel"/>
    <w:tmpl w:val="39BB02E6"/>
    <w:lvl w:ilvl="0">
      <w:start w:val="2"/>
      <w:numFmt w:val="bullet"/>
      <w:lvlText w:val="-"/>
      <w:lvlJc w:val="left"/>
      <w:pPr>
        <w:ind w:left="720" w:hanging="360"/>
      </w:pPr>
      <w:rPr>
        <w:rFonts w:ascii="New York" w:eastAsia="SimSun" w:hAnsi="New York" w:cs="DengXian"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4657ED"/>
    <w:multiLevelType w:val="hybridMultilevel"/>
    <w:tmpl w:val="08D65B1C"/>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2" w15:restartNumberingAfterBreak="0">
    <w:nsid w:val="458425E2"/>
    <w:multiLevelType w:val="hybridMultilevel"/>
    <w:tmpl w:val="09AE9B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6"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4F0B1456"/>
    <w:multiLevelType w:val="hybridMultilevel"/>
    <w:tmpl w:val="A6FA3BF4"/>
    <w:lvl w:ilvl="0" w:tplc="288C0F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820C67"/>
    <w:multiLevelType w:val="hybridMultilevel"/>
    <w:tmpl w:val="F2D0CB98"/>
    <w:lvl w:ilvl="0" w:tplc="A2AE80D4">
      <w:start w:val="1"/>
      <w:numFmt w:val="bullet"/>
      <w:lvlText w:val="-"/>
      <w:lvlJc w:val="left"/>
      <w:pPr>
        <w:ind w:left="1520" w:hanging="360"/>
      </w:pPr>
      <w:rPr>
        <w:rFonts w:ascii="Arial" w:hAnsi="Aria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9" w15:restartNumberingAfterBreak="0">
    <w:nsid w:val="52B07688"/>
    <w:multiLevelType w:val="hybridMultilevel"/>
    <w:tmpl w:val="37202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2"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7216E5"/>
    <w:multiLevelType w:val="hybridMultilevel"/>
    <w:tmpl w:val="F42E1C12"/>
    <w:lvl w:ilvl="0" w:tplc="59D4AE1C">
      <w:start w:val="1"/>
      <w:numFmt w:val="bullet"/>
      <w:lvlText w:val="•"/>
      <w:lvlJc w:val="left"/>
      <w:pPr>
        <w:tabs>
          <w:tab w:val="num" w:pos="720"/>
        </w:tabs>
        <w:ind w:left="720" w:hanging="360"/>
      </w:pPr>
      <w:rPr>
        <w:rFonts w:ascii="Arial" w:hAnsi="Arial" w:hint="default"/>
      </w:rPr>
    </w:lvl>
    <w:lvl w:ilvl="1" w:tplc="17C8B450" w:tentative="1">
      <w:start w:val="1"/>
      <w:numFmt w:val="bullet"/>
      <w:lvlText w:val="•"/>
      <w:lvlJc w:val="left"/>
      <w:pPr>
        <w:tabs>
          <w:tab w:val="num" w:pos="1440"/>
        </w:tabs>
        <w:ind w:left="1440" w:hanging="360"/>
      </w:pPr>
      <w:rPr>
        <w:rFonts w:ascii="Arial" w:hAnsi="Arial" w:hint="default"/>
      </w:rPr>
    </w:lvl>
    <w:lvl w:ilvl="2" w:tplc="0A4427A6" w:tentative="1">
      <w:start w:val="1"/>
      <w:numFmt w:val="bullet"/>
      <w:lvlText w:val="•"/>
      <w:lvlJc w:val="left"/>
      <w:pPr>
        <w:tabs>
          <w:tab w:val="num" w:pos="2160"/>
        </w:tabs>
        <w:ind w:left="2160" w:hanging="360"/>
      </w:pPr>
      <w:rPr>
        <w:rFonts w:ascii="Arial" w:hAnsi="Arial" w:hint="default"/>
      </w:rPr>
    </w:lvl>
    <w:lvl w:ilvl="3" w:tplc="81143E8E" w:tentative="1">
      <w:start w:val="1"/>
      <w:numFmt w:val="bullet"/>
      <w:lvlText w:val="•"/>
      <w:lvlJc w:val="left"/>
      <w:pPr>
        <w:tabs>
          <w:tab w:val="num" w:pos="2880"/>
        </w:tabs>
        <w:ind w:left="2880" w:hanging="360"/>
      </w:pPr>
      <w:rPr>
        <w:rFonts w:ascii="Arial" w:hAnsi="Arial" w:hint="default"/>
      </w:rPr>
    </w:lvl>
    <w:lvl w:ilvl="4" w:tplc="2A94E9A2" w:tentative="1">
      <w:start w:val="1"/>
      <w:numFmt w:val="bullet"/>
      <w:lvlText w:val="•"/>
      <w:lvlJc w:val="left"/>
      <w:pPr>
        <w:tabs>
          <w:tab w:val="num" w:pos="3600"/>
        </w:tabs>
        <w:ind w:left="3600" w:hanging="360"/>
      </w:pPr>
      <w:rPr>
        <w:rFonts w:ascii="Arial" w:hAnsi="Arial" w:hint="default"/>
      </w:rPr>
    </w:lvl>
    <w:lvl w:ilvl="5" w:tplc="9B72D1DA" w:tentative="1">
      <w:start w:val="1"/>
      <w:numFmt w:val="bullet"/>
      <w:lvlText w:val="•"/>
      <w:lvlJc w:val="left"/>
      <w:pPr>
        <w:tabs>
          <w:tab w:val="num" w:pos="4320"/>
        </w:tabs>
        <w:ind w:left="4320" w:hanging="360"/>
      </w:pPr>
      <w:rPr>
        <w:rFonts w:ascii="Arial" w:hAnsi="Arial" w:hint="default"/>
      </w:rPr>
    </w:lvl>
    <w:lvl w:ilvl="6" w:tplc="4E082004" w:tentative="1">
      <w:start w:val="1"/>
      <w:numFmt w:val="bullet"/>
      <w:lvlText w:val="•"/>
      <w:lvlJc w:val="left"/>
      <w:pPr>
        <w:tabs>
          <w:tab w:val="num" w:pos="5040"/>
        </w:tabs>
        <w:ind w:left="5040" w:hanging="360"/>
      </w:pPr>
      <w:rPr>
        <w:rFonts w:ascii="Arial" w:hAnsi="Arial" w:hint="default"/>
      </w:rPr>
    </w:lvl>
    <w:lvl w:ilvl="7" w:tplc="AB8EEF7A" w:tentative="1">
      <w:start w:val="1"/>
      <w:numFmt w:val="bullet"/>
      <w:lvlText w:val="•"/>
      <w:lvlJc w:val="left"/>
      <w:pPr>
        <w:tabs>
          <w:tab w:val="num" w:pos="5760"/>
        </w:tabs>
        <w:ind w:left="5760" w:hanging="360"/>
      </w:pPr>
      <w:rPr>
        <w:rFonts w:ascii="Arial" w:hAnsi="Arial" w:hint="default"/>
      </w:rPr>
    </w:lvl>
    <w:lvl w:ilvl="8" w:tplc="AFE20FF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D4857BE"/>
    <w:multiLevelType w:val="hybridMultilevel"/>
    <w:tmpl w:val="B4849E68"/>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35"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724FEE"/>
    <w:multiLevelType w:val="hybridMultilevel"/>
    <w:tmpl w:val="C96E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5C4302"/>
    <w:multiLevelType w:val="hybridMultilevel"/>
    <w:tmpl w:val="E09C3BFA"/>
    <w:lvl w:ilvl="0" w:tplc="58401CC4">
      <w:start w:val="1"/>
      <w:numFmt w:val="bullet"/>
      <w:lvlText w:val=""/>
      <w:lvlJc w:val="left"/>
      <w:pPr>
        <w:tabs>
          <w:tab w:val="num" w:pos="720"/>
        </w:tabs>
        <w:ind w:left="720" w:hanging="360"/>
      </w:pPr>
      <w:rPr>
        <w:rFonts w:ascii="Symbol" w:hAnsi="Symbol" w:hint="default"/>
      </w:rPr>
    </w:lvl>
    <w:lvl w:ilvl="1" w:tplc="FBA6932C">
      <w:numFmt w:val="bullet"/>
      <w:lvlText w:val="o"/>
      <w:lvlJc w:val="left"/>
      <w:pPr>
        <w:tabs>
          <w:tab w:val="num" w:pos="1440"/>
        </w:tabs>
        <w:ind w:left="1440" w:hanging="360"/>
      </w:pPr>
      <w:rPr>
        <w:rFonts w:ascii="Courier New" w:hAnsi="Courier New" w:hint="default"/>
      </w:rPr>
    </w:lvl>
    <w:lvl w:ilvl="2" w:tplc="8BCECBF4" w:tentative="1">
      <w:start w:val="1"/>
      <w:numFmt w:val="bullet"/>
      <w:lvlText w:val=""/>
      <w:lvlJc w:val="left"/>
      <w:pPr>
        <w:tabs>
          <w:tab w:val="num" w:pos="2160"/>
        </w:tabs>
        <w:ind w:left="2160" w:hanging="360"/>
      </w:pPr>
      <w:rPr>
        <w:rFonts w:ascii="Symbol" w:hAnsi="Symbol" w:hint="default"/>
      </w:rPr>
    </w:lvl>
    <w:lvl w:ilvl="3" w:tplc="E9D4F47E" w:tentative="1">
      <w:start w:val="1"/>
      <w:numFmt w:val="bullet"/>
      <w:lvlText w:val=""/>
      <w:lvlJc w:val="left"/>
      <w:pPr>
        <w:tabs>
          <w:tab w:val="num" w:pos="2880"/>
        </w:tabs>
        <w:ind w:left="2880" w:hanging="360"/>
      </w:pPr>
      <w:rPr>
        <w:rFonts w:ascii="Symbol" w:hAnsi="Symbol" w:hint="default"/>
      </w:rPr>
    </w:lvl>
    <w:lvl w:ilvl="4" w:tplc="1AE89A74" w:tentative="1">
      <w:start w:val="1"/>
      <w:numFmt w:val="bullet"/>
      <w:lvlText w:val=""/>
      <w:lvlJc w:val="left"/>
      <w:pPr>
        <w:tabs>
          <w:tab w:val="num" w:pos="3600"/>
        </w:tabs>
        <w:ind w:left="3600" w:hanging="360"/>
      </w:pPr>
      <w:rPr>
        <w:rFonts w:ascii="Symbol" w:hAnsi="Symbol" w:hint="default"/>
      </w:rPr>
    </w:lvl>
    <w:lvl w:ilvl="5" w:tplc="02AA79EE" w:tentative="1">
      <w:start w:val="1"/>
      <w:numFmt w:val="bullet"/>
      <w:lvlText w:val=""/>
      <w:lvlJc w:val="left"/>
      <w:pPr>
        <w:tabs>
          <w:tab w:val="num" w:pos="4320"/>
        </w:tabs>
        <w:ind w:left="4320" w:hanging="360"/>
      </w:pPr>
      <w:rPr>
        <w:rFonts w:ascii="Symbol" w:hAnsi="Symbol" w:hint="default"/>
      </w:rPr>
    </w:lvl>
    <w:lvl w:ilvl="6" w:tplc="196A7792" w:tentative="1">
      <w:start w:val="1"/>
      <w:numFmt w:val="bullet"/>
      <w:lvlText w:val=""/>
      <w:lvlJc w:val="left"/>
      <w:pPr>
        <w:tabs>
          <w:tab w:val="num" w:pos="5040"/>
        </w:tabs>
        <w:ind w:left="5040" w:hanging="360"/>
      </w:pPr>
      <w:rPr>
        <w:rFonts w:ascii="Symbol" w:hAnsi="Symbol" w:hint="default"/>
      </w:rPr>
    </w:lvl>
    <w:lvl w:ilvl="7" w:tplc="8020F164" w:tentative="1">
      <w:start w:val="1"/>
      <w:numFmt w:val="bullet"/>
      <w:lvlText w:val=""/>
      <w:lvlJc w:val="left"/>
      <w:pPr>
        <w:tabs>
          <w:tab w:val="num" w:pos="5760"/>
        </w:tabs>
        <w:ind w:left="5760" w:hanging="360"/>
      </w:pPr>
      <w:rPr>
        <w:rFonts w:ascii="Symbol" w:hAnsi="Symbol" w:hint="default"/>
      </w:rPr>
    </w:lvl>
    <w:lvl w:ilvl="8" w:tplc="509CBF62"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9" w15:restartNumberingAfterBreak="0">
    <w:nsid w:val="68C3412E"/>
    <w:multiLevelType w:val="hybridMultilevel"/>
    <w:tmpl w:val="90FA69CC"/>
    <w:lvl w:ilvl="0" w:tplc="D0A26BFA">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2" w15:restartNumberingAfterBreak="0">
    <w:nsid w:val="73846E3B"/>
    <w:multiLevelType w:val="hybridMultilevel"/>
    <w:tmpl w:val="3CB68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46" w15:restartNumberingAfterBreak="0">
    <w:nsid w:val="783678C6"/>
    <w:multiLevelType w:val="hybridMultilevel"/>
    <w:tmpl w:val="1332E70C"/>
    <w:lvl w:ilvl="0" w:tplc="3DF8CE04">
      <w:start w:val="1"/>
      <w:numFmt w:val="bullet"/>
      <w:lvlText w:val=""/>
      <w:lvlJc w:val="left"/>
      <w:pPr>
        <w:tabs>
          <w:tab w:val="num" w:pos="720"/>
        </w:tabs>
        <w:ind w:left="720" w:hanging="360"/>
      </w:pPr>
      <w:rPr>
        <w:rFonts w:ascii="Symbol" w:hAnsi="Symbol" w:hint="default"/>
      </w:rPr>
    </w:lvl>
    <w:lvl w:ilvl="1" w:tplc="1D12A216" w:tentative="1">
      <w:start w:val="1"/>
      <w:numFmt w:val="bullet"/>
      <w:lvlText w:val=""/>
      <w:lvlJc w:val="left"/>
      <w:pPr>
        <w:tabs>
          <w:tab w:val="num" w:pos="1440"/>
        </w:tabs>
        <w:ind w:left="1440" w:hanging="360"/>
      </w:pPr>
      <w:rPr>
        <w:rFonts w:ascii="Symbol" w:hAnsi="Symbol" w:hint="default"/>
      </w:rPr>
    </w:lvl>
    <w:lvl w:ilvl="2" w:tplc="9EF6C33C" w:tentative="1">
      <w:start w:val="1"/>
      <w:numFmt w:val="bullet"/>
      <w:lvlText w:val=""/>
      <w:lvlJc w:val="left"/>
      <w:pPr>
        <w:tabs>
          <w:tab w:val="num" w:pos="2160"/>
        </w:tabs>
        <w:ind w:left="2160" w:hanging="360"/>
      </w:pPr>
      <w:rPr>
        <w:rFonts w:ascii="Symbol" w:hAnsi="Symbol" w:hint="default"/>
      </w:rPr>
    </w:lvl>
    <w:lvl w:ilvl="3" w:tplc="809E92D2" w:tentative="1">
      <w:start w:val="1"/>
      <w:numFmt w:val="bullet"/>
      <w:lvlText w:val=""/>
      <w:lvlJc w:val="left"/>
      <w:pPr>
        <w:tabs>
          <w:tab w:val="num" w:pos="2880"/>
        </w:tabs>
        <w:ind w:left="2880" w:hanging="360"/>
      </w:pPr>
      <w:rPr>
        <w:rFonts w:ascii="Symbol" w:hAnsi="Symbol" w:hint="default"/>
      </w:rPr>
    </w:lvl>
    <w:lvl w:ilvl="4" w:tplc="21F28158" w:tentative="1">
      <w:start w:val="1"/>
      <w:numFmt w:val="bullet"/>
      <w:lvlText w:val=""/>
      <w:lvlJc w:val="left"/>
      <w:pPr>
        <w:tabs>
          <w:tab w:val="num" w:pos="3600"/>
        </w:tabs>
        <w:ind w:left="3600" w:hanging="360"/>
      </w:pPr>
      <w:rPr>
        <w:rFonts w:ascii="Symbol" w:hAnsi="Symbol" w:hint="default"/>
      </w:rPr>
    </w:lvl>
    <w:lvl w:ilvl="5" w:tplc="A94EC220" w:tentative="1">
      <w:start w:val="1"/>
      <w:numFmt w:val="bullet"/>
      <w:lvlText w:val=""/>
      <w:lvlJc w:val="left"/>
      <w:pPr>
        <w:tabs>
          <w:tab w:val="num" w:pos="4320"/>
        </w:tabs>
        <w:ind w:left="4320" w:hanging="360"/>
      </w:pPr>
      <w:rPr>
        <w:rFonts w:ascii="Symbol" w:hAnsi="Symbol" w:hint="default"/>
      </w:rPr>
    </w:lvl>
    <w:lvl w:ilvl="6" w:tplc="D742807C" w:tentative="1">
      <w:start w:val="1"/>
      <w:numFmt w:val="bullet"/>
      <w:lvlText w:val=""/>
      <w:lvlJc w:val="left"/>
      <w:pPr>
        <w:tabs>
          <w:tab w:val="num" w:pos="5040"/>
        </w:tabs>
        <w:ind w:left="5040" w:hanging="360"/>
      </w:pPr>
      <w:rPr>
        <w:rFonts w:ascii="Symbol" w:hAnsi="Symbol" w:hint="default"/>
      </w:rPr>
    </w:lvl>
    <w:lvl w:ilvl="7" w:tplc="73D65332" w:tentative="1">
      <w:start w:val="1"/>
      <w:numFmt w:val="bullet"/>
      <w:lvlText w:val=""/>
      <w:lvlJc w:val="left"/>
      <w:pPr>
        <w:tabs>
          <w:tab w:val="num" w:pos="5760"/>
        </w:tabs>
        <w:ind w:left="5760" w:hanging="360"/>
      </w:pPr>
      <w:rPr>
        <w:rFonts w:ascii="Symbol" w:hAnsi="Symbol" w:hint="default"/>
      </w:rPr>
    </w:lvl>
    <w:lvl w:ilvl="8" w:tplc="2F02C576"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7F3435FF"/>
    <w:multiLevelType w:val="hybridMultilevel"/>
    <w:tmpl w:val="5BA2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31"/>
  </w:num>
  <w:num w:numId="3">
    <w:abstractNumId w:val="21"/>
  </w:num>
  <w:num w:numId="4">
    <w:abstractNumId w:val="7"/>
  </w:num>
  <w:num w:numId="5">
    <w:abstractNumId w:val="45"/>
  </w:num>
  <w:num w:numId="6">
    <w:abstractNumId w:val="30"/>
  </w:num>
  <w:num w:numId="7">
    <w:abstractNumId w:val="44"/>
  </w:num>
  <w:num w:numId="8">
    <w:abstractNumId w:val="13"/>
  </w:num>
  <w:num w:numId="9">
    <w:abstractNumId w:val="23"/>
  </w:num>
  <w:num w:numId="10">
    <w:abstractNumId w:val="10"/>
  </w:num>
  <w:num w:numId="11">
    <w:abstractNumId w:val="41"/>
  </w:num>
  <w:num w:numId="12">
    <w:abstractNumId w:val="17"/>
  </w:num>
  <w:num w:numId="13">
    <w:abstractNumId w:val="18"/>
  </w:num>
  <w:num w:numId="14">
    <w:abstractNumId w:val="9"/>
  </w:num>
  <w:num w:numId="15">
    <w:abstractNumId w:val="15"/>
  </w:num>
  <w:num w:numId="16">
    <w:abstractNumId w:val="35"/>
  </w:num>
  <w:num w:numId="17">
    <w:abstractNumId w:val="26"/>
  </w:num>
  <w:num w:numId="18">
    <w:abstractNumId w:val="32"/>
  </w:num>
  <w:num w:numId="19">
    <w:abstractNumId w:val="3"/>
  </w:num>
  <w:num w:numId="20">
    <w:abstractNumId w:val="34"/>
  </w:num>
  <w:num w:numId="21">
    <w:abstractNumId w:val="5"/>
  </w:num>
  <w:num w:numId="22">
    <w:abstractNumId w:val="47"/>
  </w:num>
  <w:num w:numId="23">
    <w:abstractNumId w:val="13"/>
    <w:lvlOverride w:ilvl="0">
      <w:startOverride w:val="1"/>
    </w:lvlOverride>
  </w:num>
  <w:num w:numId="24">
    <w:abstractNumId w:val="1"/>
  </w:num>
  <w:num w:numId="25">
    <w:abstractNumId w:val="8"/>
  </w:num>
  <w:num w:numId="26">
    <w:abstractNumId w:val="39"/>
  </w:num>
  <w:num w:numId="27">
    <w:abstractNumId w:val="4"/>
  </w:num>
  <w:num w:numId="28">
    <w:abstractNumId w:val="36"/>
  </w:num>
  <w:num w:numId="29">
    <w:abstractNumId w:val="43"/>
  </w:num>
  <w:num w:numId="30">
    <w:abstractNumId w:val="14"/>
  </w:num>
  <w:num w:numId="31">
    <w:abstractNumId w:val="42"/>
  </w:num>
  <w:num w:numId="32">
    <w:abstractNumId w:val="6"/>
  </w:num>
  <w:num w:numId="33">
    <w:abstractNumId w:val="22"/>
  </w:num>
  <w:num w:numId="34">
    <w:abstractNumId w:val="28"/>
  </w:num>
  <w:num w:numId="35">
    <w:abstractNumId w:val="2"/>
  </w:num>
  <w:num w:numId="36">
    <w:abstractNumId w:val="20"/>
  </w:num>
  <w:num w:numId="37">
    <w:abstractNumId w:val="27"/>
  </w:num>
  <w:num w:numId="38">
    <w:abstractNumId w:val="12"/>
  </w:num>
  <w:num w:numId="39">
    <w:abstractNumId w:val="0"/>
  </w:num>
  <w:num w:numId="40">
    <w:abstractNumId w:val="40"/>
  </w:num>
  <w:num w:numId="41">
    <w:abstractNumId w:val="33"/>
  </w:num>
  <w:num w:numId="42">
    <w:abstractNumId w:val="11"/>
  </w:num>
  <w:num w:numId="43">
    <w:abstractNumId w:val="37"/>
  </w:num>
  <w:num w:numId="44">
    <w:abstractNumId w:val="46"/>
  </w:num>
  <w:num w:numId="45">
    <w:abstractNumId w:val="14"/>
  </w:num>
  <w:num w:numId="46">
    <w:abstractNumId w:val="19"/>
  </w:num>
  <w:num w:numId="47">
    <w:abstractNumId w:val="24"/>
  </w:num>
  <w:num w:numId="48">
    <w:abstractNumId w:val="16"/>
  </w:num>
  <w:num w:numId="49">
    <w:abstractNumId w:val="29"/>
  </w:num>
  <w:num w:numId="5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52AD"/>
    <w:rsid w:val="0001254B"/>
    <w:rsid w:val="000257B1"/>
    <w:rsid w:val="00054076"/>
    <w:rsid w:val="00082B5B"/>
    <w:rsid w:val="000952A0"/>
    <w:rsid w:val="00096852"/>
    <w:rsid w:val="000B2897"/>
    <w:rsid w:val="000D4CAC"/>
    <w:rsid w:val="000E2913"/>
    <w:rsid w:val="000E7AE4"/>
    <w:rsid w:val="0014189D"/>
    <w:rsid w:val="001A5490"/>
    <w:rsid w:val="001A660C"/>
    <w:rsid w:val="001F408C"/>
    <w:rsid w:val="00202405"/>
    <w:rsid w:val="002217A4"/>
    <w:rsid w:val="00227E96"/>
    <w:rsid w:val="00282750"/>
    <w:rsid w:val="002A7BC7"/>
    <w:rsid w:val="002B1D02"/>
    <w:rsid w:val="002C3965"/>
    <w:rsid w:val="002D0C9E"/>
    <w:rsid w:val="0032228E"/>
    <w:rsid w:val="003344CB"/>
    <w:rsid w:val="00341A2F"/>
    <w:rsid w:val="003B7C2A"/>
    <w:rsid w:val="003D0940"/>
    <w:rsid w:val="003F031D"/>
    <w:rsid w:val="00410929"/>
    <w:rsid w:val="004125DA"/>
    <w:rsid w:val="00420F01"/>
    <w:rsid w:val="00436215"/>
    <w:rsid w:val="0043793E"/>
    <w:rsid w:val="00486B9B"/>
    <w:rsid w:val="004942CC"/>
    <w:rsid w:val="004C3ACC"/>
    <w:rsid w:val="004C5A99"/>
    <w:rsid w:val="004D53AF"/>
    <w:rsid w:val="004E1FEB"/>
    <w:rsid w:val="004F130A"/>
    <w:rsid w:val="00521E1E"/>
    <w:rsid w:val="005233BE"/>
    <w:rsid w:val="0052688A"/>
    <w:rsid w:val="00535FB6"/>
    <w:rsid w:val="00562502"/>
    <w:rsid w:val="0057267B"/>
    <w:rsid w:val="00580A15"/>
    <w:rsid w:val="0059175D"/>
    <w:rsid w:val="00597145"/>
    <w:rsid w:val="005D140A"/>
    <w:rsid w:val="005E44CE"/>
    <w:rsid w:val="006531CE"/>
    <w:rsid w:val="00665C3A"/>
    <w:rsid w:val="006772B7"/>
    <w:rsid w:val="0069190C"/>
    <w:rsid w:val="006B572A"/>
    <w:rsid w:val="006C062D"/>
    <w:rsid w:val="006C6617"/>
    <w:rsid w:val="006F60C8"/>
    <w:rsid w:val="00701AB0"/>
    <w:rsid w:val="00734C10"/>
    <w:rsid w:val="007412C6"/>
    <w:rsid w:val="007631F3"/>
    <w:rsid w:val="00765B62"/>
    <w:rsid w:val="007752AD"/>
    <w:rsid w:val="007A7FB3"/>
    <w:rsid w:val="00806885"/>
    <w:rsid w:val="00810440"/>
    <w:rsid w:val="008150B5"/>
    <w:rsid w:val="00880697"/>
    <w:rsid w:val="008834F8"/>
    <w:rsid w:val="0088778E"/>
    <w:rsid w:val="008D4513"/>
    <w:rsid w:val="008E230B"/>
    <w:rsid w:val="008E36C9"/>
    <w:rsid w:val="008E514B"/>
    <w:rsid w:val="008F7F8A"/>
    <w:rsid w:val="00905074"/>
    <w:rsid w:val="00914669"/>
    <w:rsid w:val="00945780"/>
    <w:rsid w:val="00951D5D"/>
    <w:rsid w:val="00957C57"/>
    <w:rsid w:val="00971B3C"/>
    <w:rsid w:val="00975162"/>
    <w:rsid w:val="00980D12"/>
    <w:rsid w:val="009870FA"/>
    <w:rsid w:val="009B5655"/>
    <w:rsid w:val="009E3586"/>
    <w:rsid w:val="009F3339"/>
    <w:rsid w:val="00A32645"/>
    <w:rsid w:val="00A33CEA"/>
    <w:rsid w:val="00A53834"/>
    <w:rsid w:val="00A53A4A"/>
    <w:rsid w:val="00A9276D"/>
    <w:rsid w:val="00AD2781"/>
    <w:rsid w:val="00AF255C"/>
    <w:rsid w:val="00B1620E"/>
    <w:rsid w:val="00B27696"/>
    <w:rsid w:val="00B427A7"/>
    <w:rsid w:val="00B9438E"/>
    <w:rsid w:val="00BF27EC"/>
    <w:rsid w:val="00C12D69"/>
    <w:rsid w:val="00C134C8"/>
    <w:rsid w:val="00C85B93"/>
    <w:rsid w:val="00C92774"/>
    <w:rsid w:val="00CB6915"/>
    <w:rsid w:val="00CF5ADA"/>
    <w:rsid w:val="00D750E4"/>
    <w:rsid w:val="00DA321E"/>
    <w:rsid w:val="00DB0941"/>
    <w:rsid w:val="00DC4F03"/>
    <w:rsid w:val="00E31674"/>
    <w:rsid w:val="00E36AB2"/>
    <w:rsid w:val="00E42C53"/>
    <w:rsid w:val="00E54598"/>
    <w:rsid w:val="00E907CF"/>
    <w:rsid w:val="00EA05AC"/>
    <w:rsid w:val="00EA0EF1"/>
    <w:rsid w:val="00ED011D"/>
    <w:rsid w:val="00EF3F3A"/>
    <w:rsid w:val="00F3023C"/>
    <w:rsid w:val="00F71C59"/>
    <w:rsid w:val="00F7269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722D64"/>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3586"/>
    <w:pPr>
      <w:widowControl w:val="0"/>
      <w:wordWrap w:val="0"/>
      <w:autoSpaceDE w:val="0"/>
      <w:autoSpaceDN w:val="0"/>
    </w:p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7752AD"/>
    <w:pPr>
      <w:keepNext/>
      <w:widowControl/>
      <w:wordWrap/>
      <w:autoSpaceDE/>
      <w:autoSpaceDN/>
      <w:spacing w:before="180" w:after="120" w:line="288" w:lineRule="auto"/>
      <w:ind w:right="288"/>
      <w:jc w:val="left"/>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7752AD"/>
    <w:pPr>
      <w:keepNext/>
      <w:widowControl/>
      <w:numPr>
        <w:numId w:val="8"/>
      </w:numPr>
      <w:wordWrap/>
      <w:autoSpaceDE/>
      <w:autoSpaceDN/>
      <w:spacing w:after="0" w:line="240" w:lineRule="auto"/>
      <w:jc w:val="left"/>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7752AD"/>
    <w:pPr>
      <w:keepNext/>
      <w:widowControl/>
      <w:wordWrap/>
      <w:autoSpaceDE/>
      <w:autoSpaceDN/>
      <w:spacing w:after="0" w:line="240" w:lineRule="auto"/>
      <w:jc w:val="lef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7752AD"/>
    <w:pPr>
      <w:keepNext/>
      <w:widowControl/>
      <w:tabs>
        <w:tab w:val="left" w:pos="2694"/>
      </w:tabs>
      <w:wordWrap/>
      <w:autoSpaceDE/>
      <w:autoSpaceDN/>
      <w:spacing w:after="0" w:line="240" w:lineRule="auto"/>
      <w:ind w:left="708"/>
      <w:jc w:val="left"/>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7752AD"/>
    <w:pPr>
      <w:keepNext/>
      <w:widowControl/>
      <w:wordWrap/>
      <w:autoSpaceDE/>
      <w:autoSpaceDN/>
      <w:spacing w:after="120" w:line="240" w:lineRule="auto"/>
      <w:ind w:left="1985" w:hanging="1985"/>
      <w:jc w:val="left"/>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7752AD"/>
    <w:pPr>
      <w:keepNext/>
      <w:widowControl/>
      <w:wordWrap/>
      <w:autoSpaceDE/>
      <w:autoSpaceDN/>
      <w:spacing w:after="120" w:line="240" w:lineRule="auto"/>
      <w:ind w:left="1985" w:hanging="1985"/>
      <w:jc w:val="left"/>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7752AD"/>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7752AD"/>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7752AD"/>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52AD"/>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7752AD"/>
    <w:rPr>
      <w:rFonts w:ascii="SamsungOne 400" w:hAnsi="SamsungOne 400"/>
      <w:b/>
      <w:lang w:val="en-GB" w:eastAsia="en-US"/>
    </w:rPr>
  </w:style>
  <w:style w:type="character" w:customStyle="1" w:styleId="Heading6Char">
    <w:name w:val="Heading 6 Char"/>
    <w:aliases w:val="h6 Char"/>
    <w:basedOn w:val="DefaultParagraphFont"/>
    <w:link w:val="Heading6"/>
    <w:rsid w:val="007752AD"/>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7752AD"/>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7752AD"/>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7752AD"/>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7752AD"/>
  </w:style>
  <w:style w:type="numbering" w:customStyle="1" w:styleId="NoList11">
    <w:name w:val="No List11"/>
    <w:next w:val="NoList"/>
    <w:uiPriority w:val="99"/>
    <w:semiHidden/>
    <w:unhideWhenUsed/>
    <w:rsid w:val="007752AD"/>
  </w:style>
  <w:style w:type="paragraph" w:styleId="Header">
    <w:name w:val="header"/>
    <w:basedOn w:val="Normal"/>
    <w:link w:val="Head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7752AD"/>
    <w:rPr>
      <w:rFonts w:ascii="Times" w:eastAsia="Batang" w:hAnsi="Times" w:cs="Times New Roman"/>
      <w:kern w:val="0"/>
      <w:szCs w:val="24"/>
      <w:lang w:val="en-GB" w:eastAsia="en-US"/>
    </w:rPr>
  </w:style>
  <w:style w:type="paragraph" w:styleId="Footer">
    <w:name w:val="footer"/>
    <w:basedOn w:val="Normal"/>
    <w:link w:val="Foot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7752AD"/>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7752AD"/>
    <w:rPr>
      <w:rFonts w:ascii="Arial" w:eastAsia="Batang" w:hAnsi="Arial" w:cs="Times New Roman"/>
      <w:kern w:val="0"/>
      <w:szCs w:val="24"/>
      <w:lang w:val="en-GB" w:eastAsia="en-US"/>
    </w:rPr>
  </w:style>
  <w:style w:type="character" w:styleId="PageNumber">
    <w:name w:val="page number"/>
    <w:basedOn w:val="DefaultParagraphFont"/>
    <w:semiHidden/>
    <w:rsid w:val="007752AD"/>
  </w:style>
  <w:style w:type="paragraph" w:customStyle="1" w:styleId="B1">
    <w:name w:val="B1"/>
    <w:basedOn w:val="Normal"/>
    <w:rsid w:val="007752AD"/>
    <w:pPr>
      <w:widowControl/>
      <w:wordWrap/>
      <w:autoSpaceDE/>
      <w:autoSpaceDN/>
      <w:spacing w:after="0" w:line="240" w:lineRule="auto"/>
      <w:ind w:left="567" w:hanging="567"/>
      <w:jc w:val="left"/>
    </w:pPr>
    <w:rPr>
      <w:rFonts w:ascii="Arial" w:eastAsia="Batang" w:hAnsi="Arial" w:cs="Times New Roman"/>
      <w:kern w:val="0"/>
      <w:szCs w:val="24"/>
      <w:lang w:val="en-GB" w:eastAsia="en-US"/>
    </w:rPr>
  </w:style>
  <w:style w:type="paragraph" w:customStyle="1" w:styleId="00BodyText">
    <w:name w:val="00 BodyText"/>
    <w:basedOn w:val="Normal"/>
    <w:rsid w:val="007752AD"/>
    <w:pPr>
      <w:widowControl/>
      <w:wordWrap/>
      <w:autoSpaceDE/>
      <w:autoSpaceDN/>
      <w:spacing w:after="220" w:line="240" w:lineRule="auto"/>
      <w:jc w:val="left"/>
    </w:pPr>
    <w:rPr>
      <w:rFonts w:ascii="Arial" w:eastAsia="Batang" w:hAnsi="Arial" w:cs="Times New Roman"/>
      <w:kern w:val="0"/>
      <w:sz w:val="22"/>
      <w:szCs w:val="24"/>
      <w:lang w:val="en-GB" w:eastAsia="en-US"/>
    </w:rPr>
  </w:style>
  <w:style w:type="paragraph" w:customStyle="1" w:styleId="a">
    <w:name w:val="??"/>
    <w:rsid w:val="007752AD"/>
    <w:pPr>
      <w:widowControl w:val="0"/>
      <w:spacing w:after="0" w:line="240" w:lineRule="auto"/>
      <w:jc w:val="left"/>
    </w:pPr>
    <w:rPr>
      <w:rFonts w:ascii="Times New Roman" w:eastAsia="Malgun Gothic" w:hAnsi="Times New Roman" w:cs="Times New Roman"/>
      <w:kern w:val="0"/>
      <w:szCs w:val="20"/>
      <w:lang w:eastAsia="en-US"/>
    </w:rPr>
  </w:style>
  <w:style w:type="paragraph" w:customStyle="1" w:styleId="2">
    <w:name w:val="??? 2"/>
    <w:basedOn w:val="a"/>
    <w:next w:val="a"/>
    <w:rsid w:val="007752AD"/>
    <w:pPr>
      <w:keepNext/>
    </w:pPr>
    <w:rPr>
      <w:rFonts w:ascii="Arial" w:hAnsi="Arial"/>
      <w:b/>
      <w:sz w:val="24"/>
    </w:rPr>
  </w:style>
  <w:style w:type="character" w:styleId="CommentReference">
    <w:name w:val="annotation reference"/>
    <w:uiPriority w:val="99"/>
    <w:semiHidden/>
    <w:rsid w:val="007752AD"/>
    <w:rPr>
      <w:sz w:val="16"/>
    </w:rPr>
  </w:style>
  <w:style w:type="paragraph" w:customStyle="1" w:styleId="DECISION">
    <w:name w:val="DECISION"/>
    <w:basedOn w:val="Normal"/>
    <w:rsid w:val="007752AD"/>
    <w:pPr>
      <w:widowControl/>
      <w:numPr>
        <w:numId w:val="1"/>
      </w:numPr>
      <w:wordWrap/>
      <w:autoSpaceDE/>
      <w:autoSpaceDN/>
      <w:spacing w:before="120" w:after="120" w:line="240" w:lineRule="auto"/>
      <w:jc w:val="left"/>
    </w:pPr>
    <w:rPr>
      <w:rFonts w:ascii="Arial" w:eastAsia="Batang" w:hAnsi="Arial" w:cs="Times New Roman"/>
      <w:b/>
      <w:color w:val="0000FF"/>
      <w:kern w:val="0"/>
      <w:szCs w:val="24"/>
      <w:u w:val="single"/>
      <w:lang w:val="en-GB" w:eastAsia="en-US"/>
    </w:rPr>
  </w:style>
  <w:style w:type="paragraph" w:customStyle="1" w:styleId="ACTION">
    <w:name w:val="ACTION"/>
    <w:basedOn w:val="Normal"/>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Batang"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BodyText">
    <w:name w:val="Body Text"/>
    <w:basedOn w:val="Normal"/>
    <w:link w:val="BodyTextChar"/>
    <w:semiHidden/>
    <w:rsid w:val="007752AD"/>
    <w:pPr>
      <w:widowControl/>
      <w:wordWrap/>
      <w:autoSpaceDE/>
      <w:autoSpaceDN/>
      <w:spacing w:after="0" w:line="240" w:lineRule="auto"/>
      <w:jc w:val="left"/>
    </w:pPr>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7752AD"/>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7752AD"/>
    <w:pPr>
      <w:widowControl/>
      <w:wordWrap/>
      <w:autoSpaceDE/>
      <w:autoSpaceDN/>
      <w:spacing w:after="0" w:line="240" w:lineRule="auto"/>
      <w:jc w:val="left"/>
    </w:pPr>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7752AD"/>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7752AD"/>
    <w:pPr>
      <w:widowControl/>
      <w:wordWrap/>
      <w:autoSpaceDE/>
      <w:autoSpaceDN/>
      <w:spacing w:after="0" w:line="240" w:lineRule="auto"/>
      <w:ind w:leftChars="400" w:left="800"/>
      <w:jc w:val="left"/>
    </w:pPr>
    <w:rPr>
      <w:rFonts w:ascii="Malgun Gothic" w:eastAsia="Malgun Gothic" w:hAnsi="Malgun Gothic" w:cs="Gulim"/>
      <w:kern w:val="0"/>
      <w:szCs w:val="24"/>
      <w:lang w:val="en-GB" w:eastAsia="en-US"/>
    </w:rPr>
  </w:style>
  <w:style w:type="paragraph" w:styleId="Caption">
    <w:name w:val="caption"/>
    <w:aliases w:val="cap,cap Char"/>
    <w:basedOn w:val="Heading5"/>
    <w:next w:val="Normal"/>
    <w:link w:val="CaptionChar"/>
    <w:unhideWhenUsed/>
    <w:qFormat/>
    <w:rsid w:val="007752AD"/>
    <w:pPr>
      <w:jc w:val="center"/>
    </w:pPr>
    <w:rPr>
      <w:b w:val="0"/>
    </w:rPr>
  </w:style>
  <w:style w:type="paragraph" w:styleId="CommentSubject">
    <w:name w:val="annotation subject"/>
    <w:basedOn w:val="CommentText"/>
    <w:next w:val="CommentText"/>
    <w:link w:val="CommentSubjectChar"/>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7752AD"/>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7752AD"/>
    <w:pPr>
      <w:widowControl/>
      <w:wordWrap/>
      <w:autoSpaceDE/>
      <w:autoSpaceDN/>
      <w:spacing w:before="100" w:beforeAutospacing="1" w:after="100" w:afterAutospacing="1" w:line="240" w:lineRule="auto"/>
      <w:jc w:val="left"/>
    </w:pPr>
    <w:rPr>
      <w:rFonts w:ascii="Times" w:eastAsia="Batang" w:hAnsi="Times" w:cs="Times New Roman"/>
      <w:kern w:val="0"/>
      <w:sz w:val="24"/>
      <w:szCs w:val="24"/>
      <w:lang w:val="en-GB" w:eastAsia="zh-CN"/>
    </w:rPr>
  </w:style>
  <w:style w:type="table" w:styleId="TableGrid">
    <w:name w:val="Table Grid"/>
    <w:aliases w:val="TableGrid"/>
    <w:basedOn w:val="TableNormal"/>
    <w:uiPriority w:val="59"/>
    <w:qFormat/>
    <w:rsid w:val="007752AD"/>
    <w:pPr>
      <w:spacing w:after="0" w:line="240" w:lineRule="auto"/>
      <w:jc w:val="left"/>
    </w:pPr>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52AD"/>
    <w:pPr>
      <w:spacing w:after="0" w:line="240" w:lineRule="auto"/>
      <w:jc w:val="left"/>
    </w:pPr>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7752AD"/>
    <w:rPr>
      <w:rFonts w:ascii="SamsungOne 400" w:hAnsi="SamsungOne 400"/>
    </w:rPr>
  </w:style>
  <w:style w:type="character" w:customStyle="1" w:styleId="CaptionChar">
    <w:name w:val="Caption Char"/>
    <w:aliases w:val="cap Char1,cap Char Char"/>
    <w:link w:val="Caption"/>
    <w:rsid w:val="007752AD"/>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7752AD"/>
    <w:rPr>
      <w:rFonts w:ascii="Malgun Gothic" w:eastAsia="Malgun Gothic" w:hAnsi="Malgun Gothic" w:cs="Gulim"/>
      <w:kern w:val="0"/>
      <w:szCs w:val="24"/>
      <w:lang w:val="en-GB" w:eastAsia="en-US"/>
    </w:rPr>
  </w:style>
  <w:style w:type="paragraph" w:styleId="List2">
    <w:name w:val="List 2"/>
    <w:basedOn w:val="List"/>
    <w:link w:val="List2Char"/>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7752AD"/>
    <w:rPr>
      <w:rFonts w:ascii="Arial" w:eastAsia="Batang" w:hAnsi="Arial" w:cs="Arial"/>
      <w:color w:val="0000FF"/>
      <w:szCs w:val="24"/>
      <w:lang w:val="en-GB" w:eastAsia="en-US"/>
    </w:rPr>
  </w:style>
  <w:style w:type="paragraph" w:styleId="List">
    <w:name w:val="List"/>
    <w:basedOn w:val="Normal"/>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Batang" w:hAnsi="Times" w:cs="Times New Roman"/>
      <w:kern w:val="0"/>
      <w:szCs w:val="24"/>
      <w:lang w:val="en-GB" w:eastAsia="en-US"/>
    </w:rPr>
  </w:style>
  <w:style w:type="paragraph" w:customStyle="1" w:styleId="FigureTitle">
    <w:name w:val="Figure_Title"/>
    <w:basedOn w:val="Normal"/>
    <w:next w:val="Normal"/>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7752A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02549">
      <w:bodyDiv w:val="1"/>
      <w:marLeft w:val="0"/>
      <w:marRight w:val="0"/>
      <w:marTop w:val="0"/>
      <w:marBottom w:val="0"/>
      <w:divBdr>
        <w:top w:val="none" w:sz="0" w:space="0" w:color="auto"/>
        <w:left w:val="none" w:sz="0" w:space="0" w:color="auto"/>
        <w:bottom w:val="none" w:sz="0" w:space="0" w:color="auto"/>
        <w:right w:val="none" w:sz="0" w:space="0" w:color="auto"/>
      </w:divBdr>
    </w:div>
    <w:div w:id="204610559">
      <w:bodyDiv w:val="1"/>
      <w:marLeft w:val="0"/>
      <w:marRight w:val="0"/>
      <w:marTop w:val="0"/>
      <w:marBottom w:val="0"/>
      <w:divBdr>
        <w:top w:val="none" w:sz="0" w:space="0" w:color="auto"/>
        <w:left w:val="none" w:sz="0" w:space="0" w:color="auto"/>
        <w:bottom w:val="none" w:sz="0" w:space="0" w:color="auto"/>
        <w:right w:val="none" w:sz="0" w:space="0" w:color="auto"/>
      </w:divBdr>
    </w:div>
    <w:div w:id="326522017">
      <w:bodyDiv w:val="1"/>
      <w:marLeft w:val="0"/>
      <w:marRight w:val="0"/>
      <w:marTop w:val="0"/>
      <w:marBottom w:val="0"/>
      <w:divBdr>
        <w:top w:val="none" w:sz="0" w:space="0" w:color="auto"/>
        <w:left w:val="none" w:sz="0" w:space="0" w:color="auto"/>
        <w:bottom w:val="none" w:sz="0" w:space="0" w:color="auto"/>
        <w:right w:val="none" w:sz="0" w:space="0" w:color="auto"/>
      </w:divBdr>
    </w:div>
    <w:div w:id="523980267">
      <w:bodyDiv w:val="1"/>
      <w:marLeft w:val="0"/>
      <w:marRight w:val="0"/>
      <w:marTop w:val="0"/>
      <w:marBottom w:val="0"/>
      <w:divBdr>
        <w:top w:val="none" w:sz="0" w:space="0" w:color="auto"/>
        <w:left w:val="none" w:sz="0" w:space="0" w:color="auto"/>
        <w:bottom w:val="none" w:sz="0" w:space="0" w:color="auto"/>
        <w:right w:val="none" w:sz="0" w:space="0" w:color="auto"/>
      </w:divBdr>
    </w:div>
    <w:div w:id="544370764">
      <w:bodyDiv w:val="1"/>
      <w:marLeft w:val="0"/>
      <w:marRight w:val="0"/>
      <w:marTop w:val="0"/>
      <w:marBottom w:val="0"/>
      <w:divBdr>
        <w:top w:val="none" w:sz="0" w:space="0" w:color="auto"/>
        <w:left w:val="none" w:sz="0" w:space="0" w:color="auto"/>
        <w:bottom w:val="none" w:sz="0" w:space="0" w:color="auto"/>
        <w:right w:val="none" w:sz="0" w:space="0" w:color="auto"/>
      </w:divBdr>
      <w:divsChild>
        <w:div w:id="1353728174">
          <w:marLeft w:val="547"/>
          <w:marRight w:val="0"/>
          <w:marTop w:val="0"/>
          <w:marBottom w:val="0"/>
          <w:divBdr>
            <w:top w:val="none" w:sz="0" w:space="0" w:color="auto"/>
            <w:left w:val="none" w:sz="0" w:space="0" w:color="auto"/>
            <w:bottom w:val="none" w:sz="0" w:space="0" w:color="auto"/>
            <w:right w:val="none" w:sz="0" w:space="0" w:color="auto"/>
          </w:divBdr>
        </w:div>
        <w:div w:id="566762630">
          <w:marLeft w:val="1166"/>
          <w:marRight w:val="0"/>
          <w:marTop w:val="0"/>
          <w:marBottom w:val="0"/>
          <w:divBdr>
            <w:top w:val="none" w:sz="0" w:space="0" w:color="auto"/>
            <w:left w:val="none" w:sz="0" w:space="0" w:color="auto"/>
            <w:bottom w:val="none" w:sz="0" w:space="0" w:color="auto"/>
            <w:right w:val="none" w:sz="0" w:space="0" w:color="auto"/>
          </w:divBdr>
        </w:div>
        <w:div w:id="541209284">
          <w:marLeft w:val="1800"/>
          <w:marRight w:val="0"/>
          <w:marTop w:val="0"/>
          <w:marBottom w:val="0"/>
          <w:divBdr>
            <w:top w:val="none" w:sz="0" w:space="0" w:color="auto"/>
            <w:left w:val="none" w:sz="0" w:space="0" w:color="auto"/>
            <w:bottom w:val="none" w:sz="0" w:space="0" w:color="auto"/>
            <w:right w:val="none" w:sz="0" w:space="0" w:color="auto"/>
          </w:divBdr>
        </w:div>
      </w:divsChild>
    </w:div>
    <w:div w:id="564537246">
      <w:bodyDiv w:val="1"/>
      <w:marLeft w:val="0"/>
      <w:marRight w:val="0"/>
      <w:marTop w:val="0"/>
      <w:marBottom w:val="0"/>
      <w:divBdr>
        <w:top w:val="none" w:sz="0" w:space="0" w:color="auto"/>
        <w:left w:val="none" w:sz="0" w:space="0" w:color="auto"/>
        <w:bottom w:val="none" w:sz="0" w:space="0" w:color="auto"/>
        <w:right w:val="none" w:sz="0" w:space="0" w:color="auto"/>
      </w:divBdr>
    </w:div>
    <w:div w:id="670256320">
      <w:bodyDiv w:val="1"/>
      <w:marLeft w:val="0"/>
      <w:marRight w:val="0"/>
      <w:marTop w:val="0"/>
      <w:marBottom w:val="0"/>
      <w:divBdr>
        <w:top w:val="none" w:sz="0" w:space="0" w:color="auto"/>
        <w:left w:val="none" w:sz="0" w:space="0" w:color="auto"/>
        <w:bottom w:val="none" w:sz="0" w:space="0" w:color="auto"/>
        <w:right w:val="none" w:sz="0" w:space="0" w:color="auto"/>
      </w:divBdr>
    </w:div>
    <w:div w:id="689449921">
      <w:bodyDiv w:val="1"/>
      <w:marLeft w:val="0"/>
      <w:marRight w:val="0"/>
      <w:marTop w:val="0"/>
      <w:marBottom w:val="0"/>
      <w:divBdr>
        <w:top w:val="none" w:sz="0" w:space="0" w:color="auto"/>
        <w:left w:val="none" w:sz="0" w:space="0" w:color="auto"/>
        <w:bottom w:val="none" w:sz="0" w:space="0" w:color="auto"/>
        <w:right w:val="none" w:sz="0" w:space="0" w:color="auto"/>
      </w:divBdr>
    </w:div>
    <w:div w:id="750081387">
      <w:bodyDiv w:val="1"/>
      <w:marLeft w:val="0"/>
      <w:marRight w:val="0"/>
      <w:marTop w:val="0"/>
      <w:marBottom w:val="0"/>
      <w:divBdr>
        <w:top w:val="none" w:sz="0" w:space="0" w:color="auto"/>
        <w:left w:val="none" w:sz="0" w:space="0" w:color="auto"/>
        <w:bottom w:val="none" w:sz="0" w:space="0" w:color="auto"/>
        <w:right w:val="none" w:sz="0" w:space="0" w:color="auto"/>
      </w:divBdr>
    </w:div>
    <w:div w:id="1025599468">
      <w:bodyDiv w:val="1"/>
      <w:marLeft w:val="0"/>
      <w:marRight w:val="0"/>
      <w:marTop w:val="0"/>
      <w:marBottom w:val="0"/>
      <w:divBdr>
        <w:top w:val="none" w:sz="0" w:space="0" w:color="auto"/>
        <w:left w:val="none" w:sz="0" w:space="0" w:color="auto"/>
        <w:bottom w:val="none" w:sz="0" w:space="0" w:color="auto"/>
        <w:right w:val="none" w:sz="0" w:space="0" w:color="auto"/>
      </w:divBdr>
    </w:div>
    <w:div w:id="1121874181">
      <w:bodyDiv w:val="1"/>
      <w:marLeft w:val="0"/>
      <w:marRight w:val="0"/>
      <w:marTop w:val="0"/>
      <w:marBottom w:val="0"/>
      <w:divBdr>
        <w:top w:val="none" w:sz="0" w:space="0" w:color="auto"/>
        <w:left w:val="none" w:sz="0" w:space="0" w:color="auto"/>
        <w:bottom w:val="none" w:sz="0" w:space="0" w:color="auto"/>
        <w:right w:val="none" w:sz="0" w:space="0" w:color="auto"/>
      </w:divBdr>
    </w:div>
    <w:div w:id="1131746789">
      <w:bodyDiv w:val="1"/>
      <w:marLeft w:val="0"/>
      <w:marRight w:val="0"/>
      <w:marTop w:val="0"/>
      <w:marBottom w:val="0"/>
      <w:divBdr>
        <w:top w:val="none" w:sz="0" w:space="0" w:color="auto"/>
        <w:left w:val="none" w:sz="0" w:space="0" w:color="auto"/>
        <w:bottom w:val="none" w:sz="0" w:space="0" w:color="auto"/>
        <w:right w:val="none" w:sz="0" w:space="0" w:color="auto"/>
      </w:divBdr>
    </w:div>
    <w:div w:id="1421217262">
      <w:bodyDiv w:val="1"/>
      <w:marLeft w:val="0"/>
      <w:marRight w:val="0"/>
      <w:marTop w:val="0"/>
      <w:marBottom w:val="0"/>
      <w:divBdr>
        <w:top w:val="none" w:sz="0" w:space="0" w:color="auto"/>
        <w:left w:val="none" w:sz="0" w:space="0" w:color="auto"/>
        <w:bottom w:val="none" w:sz="0" w:space="0" w:color="auto"/>
        <w:right w:val="none" w:sz="0" w:space="0" w:color="auto"/>
      </w:divBdr>
    </w:div>
    <w:div w:id="1425414712">
      <w:bodyDiv w:val="1"/>
      <w:marLeft w:val="0"/>
      <w:marRight w:val="0"/>
      <w:marTop w:val="0"/>
      <w:marBottom w:val="0"/>
      <w:divBdr>
        <w:top w:val="none" w:sz="0" w:space="0" w:color="auto"/>
        <w:left w:val="none" w:sz="0" w:space="0" w:color="auto"/>
        <w:bottom w:val="none" w:sz="0" w:space="0" w:color="auto"/>
        <w:right w:val="none" w:sz="0" w:space="0" w:color="auto"/>
      </w:divBdr>
    </w:div>
    <w:div w:id="1427841832">
      <w:bodyDiv w:val="1"/>
      <w:marLeft w:val="0"/>
      <w:marRight w:val="0"/>
      <w:marTop w:val="0"/>
      <w:marBottom w:val="0"/>
      <w:divBdr>
        <w:top w:val="none" w:sz="0" w:space="0" w:color="auto"/>
        <w:left w:val="none" w:sz="0" w:space="0" w:color="auto"/>
        <w:bottom w:val="none" w:sz="0" w:space="0" w:color="auto"/>
        <w:right w:val="none" w:sz="0" w:space="0" w:color="auto"/>
      </w:divBdr>
      <w:divsChild>
        <w:div w:id="1621759524">
          <w:marLeft w:val="547"/>
          <w:marRight w:val="0"/>
          <w:marTop w:val="0"/>
          <w:marBottom w:val="180"/>
          <w:divBdr>
            <w:top w:val="none" w:sz="0" w:space="0" w:color="auto"/>
            <w:left w:val="none" w:sz="0" w:space="0" w:color="auto"/>
            <w:bottom w:val="none" w:sz="0" w:space="0" w:color="auto"/>
            <w:right w:val="none" w:sz="0" w:space="0" w:color="auto"/>
          </w:divBdr>
        </w:div>
        <w:div w:id="1461682123">
          <w:marLeft w:val="1166"/>
          <w:marRight w:val="0"/>
          <w:marTop w:val="0"/>
          <w:marBottom w:val="180"/>
          <w:divBdr>
            <w:top w:val="none" w:sz="0" w:space="0" w:color="auto"/>
            <w:left w:val="none" w:sz="0" w:space="0" w:color="auto"/>
            <w:bottom w:val="none" w:sz="0" w:space="0" w:color="auto"/>
            <w:right w:val="none" w:sz="0" w:space="0" w:color="auto"/>
          </w:divBdr>
        </w:div>
        <w:div w:id="1041712665">
          <w:marLeft w:val="1166"/>
          <w:marRight w:val="0"/>
          <w:marTop w:val="0"/>
          <w:marBottom w:val="180"/>
          <w:divBdr>
            <w:top w:val="none" w:sz="0" w:space="0" w:color="auto"/>
            <w:left w:val="none" w:sz="0" w:space="0" w:color="auto"/>
            <w:bottom w:val="none" w:sz="0" w:space="0" w:color="auto"/>
            <w:right w:val="none" w:sz="0" w:space="0" w:color="auto"/>
          </w:divBdr>
        </w:div>
        <w:div w:id="1085806434">
          <w:marLeft w:val="1166"/>
          <w:marRight w:val="0"/>
          <w:marTop w:val="0"/>
          <w:marBottom w:val="180"/>
          <w:divBdr>
            <w:top w:val="none" w:sz="0" w:space="0" w:color="auto"/>
            <w:left w:val="none" w:sz="0" w:space="0" w:color="auto"/>
            <w:bottom w:val="none" w:sz="0" w:space="0" w:color="auto"/>
            <w:right w:val="none" w:sz="0" w:space="0" w:color="auto"/>
          </w:divBdr>
        </w:div>
        <w:div w:id="2110420377">
          <w:marLeft w:val="547"/>
          <w:marRight w:val="0"/>
          <w:marTop w:val="0"/>
          <w:marBottom w:val="180"/>
          <w:divBdr>
            <w:top w:val="none" w:sz="0" w:space="0" w:color="auto"/>
            <w:left w:val="none" w:sz="0" w:space="0" w:color="auto"/>
            <w:bottom w:val="none" w:sz="0" w:space="0" w:color="auto"/>
            <w:right w:val="none" w:sz="0" w:space="0" w:color="auto"/>
          </w:divBdr>
        </w:div>
        <w:div w:id="106239971">
          <w:marLeft w:val="547"/>
          <w:marRight w:val="0"/>
          <w:marTop w:val="0"/>
          <w:marBottom w:val="180"/>
          <w:divBdr>
            <w:top w:val="none" w:sz="0" w:space="0" w:color="auto"/>
            <w:left w:val="none" w:sz="0" w:space="0" w:color="auto"/>
            <w:bottom w:val="none" w:sz="0" w:space="0" w:color="auto"/>
            <w:right w:val="none" w:sz="0" w:space="0" w:color="auto"/>
          </w:divBdr>
        </w:div>
        <w:div w:id="1983583955">
          <w:marLeft w:val="547"/>
          <w:marRight w:val="0"/>
          <w:marTop w:val="0"/>
          <w:marBottom w:val="180"/>
          <w:divBdr>
            <w:top w:val="none" w:sz="0" w:space="0" w:color="auto"/>
            <w:left w:val="none" w:sz="0" w:space="0" w:color="auto"/>
            <w:bottom w:val="none" w:sz="0" w:space="0" w:color="auto"/>
            <w:right w:val="none" w:sz="0" w:space="0" w:color="auto"/>
          </w:divBdr>
        </w:div>
        <w:div w:id="2068260479">
          <w:marLeft w:val="547"/>
          <w:marRight w:val="0"/>
          <w:marTop w:val="0"/>
          <w:marBottom w:val="180"/>
          <w:divBdr>
            <w:top w:val="none" w:sz="0" w:space="0" w:color="auto"/>
            <w:left w:val="none" w:sz="0" w:space="0" w:color="auto"/>
            <w:bottom w:val="none" w:sz="0" w:space="0" w:color="auto"/>
            <w:right w:val="none" w:sz="0" w:space="0" w:color="auto"/>
          </w:divBdr>
        </w:div>
        <w:div w:id="1124539539">
          <w:marLeft w:val="547"/>
          <w:marRight w:val="0"/>
          <w:marTop w:val="0"/>
          <w:marBottom w:val="180"/>
          <w:divBdr>
            <w:top w:val="none" w:sz="0" w:space="0" w:color="auto"/>
            <w:left w:val="none" w:sz="0" w:space="0" w:color="auto"/>
            <w:bottom w:val="none" w:sz="0" w:space="0" w:color="auto"/>
            <w:right w:val="none" w:sz="0" w:space="0" w:color="auto"/>
          </w:divBdr>
        </w:div>
        <w:div w:id="1959264521">
          <w:marLeft w:val="547"/>
          <w:marRight w:val="0"/>
          <w:marTop w:val="0"/>
          <w:marBottom w:val="180"/>
          <w:divBdr>
            <w:top w:val="none" w:sz="0" w:space="0" w:color="auto"/>
            <w:left w:val="none" w:sz="0" w:space="0" w:color="auto"/>
            <w:bottom w:val="none" w:sz="0" w:space="0" w:color="auto"/>
            <w:right w:val="none" w:sz="0" w:space="0" w:color="auto"/>
          </w:divBdr>
        </w:div>
        <w:div w:id="459735563">
          <w:marLeft w:val="547"/>
          <w:marRight w:val="0"/>
          <w:marTop w:val="0"/>
          <w:marBottom w:val="180"/>
          <w:divBdr>
            <w:top w:val="none" w:sz="0" w:space="0" w:color="auto"/>
            <w:left w:val="none" w:sz="0" w:space="0" w:color="auto"/>
            <w:bottom w:val="none" w:sz="0" w:space="0" w:color="auto"/>
            <w:right w:val="none" w:sz="0" w:space="0" w:color="auto"/>
          </w:divBdr>
        </w:div>
        <w:div w:id="1200389351">
          <w:marLeft w:val="547"/>
          <w:marRight w:val="0"/>
          <w:marTop w:val="0"/>
          <w:marBottom w:val="180"/>
          <w:divBdr>
            <w:top w:val="none" w:sz="0" w:space="0" w:color="auto"/>
            <w:left w:val="none" w:sz="0" w:space="0" w:color="auto"/>
            <w:bottom w:val="none" w:sz="0" w:space="0" w:color="auto"/>
            <w:right w:val="none" w:sz="0" w:space="0" w:color="auto"/>
          </w:divBdr>
        </w:div>
        <w:div w:id="617301752">
          <w:marLeft w:val="547"/>
          <w:marRight w:val="0"/>
          <w:marTop w:val="0"/>
          <w:marBottom w:val="180"/>
          <w:divBdr>
            <w:top w:val="none" w:sz="0" w:space="0" w:color="auto"/>
            <w:left w:val="none" w:sz="0" w:space="0" w:color="auto"/>
            <w:bottom w:val="none" w:sz="0" w:space="0" w:color="auto"/>
            <w:right w:val="none" w:sz="0" w:space="0" w:color="auto"/>
          </w:divBdr>
        </w:div>
        <w:div w:id="993335662">
          <w:marLeft w:val="547"/>
          <w:marRight w:val="0"/>
          <w:marTop w:val="0"/>
          <w:marBottom w:val="180"/>
          <w:divBdr>
            <w:top w:val="none" w:sz="0" w:space="0" w:color="auto"/>
            <w:left w:val="none" w:sz="0" w:space="0" w:color="auto"/>
            <w:bottom w:val="none" w:sz="0" w:space="0" w:color="auto"/>
            <w:right w:val="none" w:sz="0" w:space="0" w:color="auto"/>
          </w:divBdr>
        </w:div>
        <w:div w:id="1277102103">
          <w:marLeft w:val="547"/>
          <w:marRight w:val="0"/>
          <w:marTop w:val="0"/>
          <w:marBottom w:val="180"/>
          <w:divBdr>
            <w:top w:val="none" w:sz="0" w:space="0" w:color="auto"/>
            <w:left w:val="none" w:sz="0" w:space="0" w:color="auto"/>
            <w:bottom w:val="none" w:sz="0" w:space="0" w:color="auto"/>
            <w:right w:val="none" w:sz="0" w:space="0" w:color="auto"/>
          </w:divBdr>
        </w:div>
      </w:divsChild>
    </w:div>
    <w:div w:id="1519588282">
      <w:bodyDiv w:val="1"/>
      <w:marLeft w:val="0"/>
      <w:marRight w:val="0"/>
      <w:marTop w:val="0"/>
      <w:marBottom w:val="0"/>
      <w:divBdr>
        <w:top w:val="none" w:sz="0" w:space="0" w:color="auto"/>
        <w:left w:val="none" w:sz="0" w:space="0" w:color="auto"/>
        <w:bottom w:val="none" w:sz="0" w:space="0" w:color="auto"/>
        <w:right w:val="none" w:sz="0" w:space="0" w:color="auto"/>
      </w:divBdr>
      <w:divsChild>
        <w:div w:id="335353779">
          <w:marLeft w:val="547"/>
          <w:marRight w:val="0"/>
          <w:marTop w:val="0"/>
          <w:marBottom w:val="0"/>
          <w:divBdr>
            <w:top w:val="none" w:sz="0" w:space="0" w:color="auto"/>
            <w:left w:val="none" w:sz="0" w:space="0" w:color="auto"/>
            <w:bottom w:val="none" w:sz="0" w:space="0" w:color="auto"/>
            <w:right w:val="none" w:sz="0" w:space="0" w:color="auto"/>
          </w:divBdr>
        </w:div>
        <w:div w:id="1849830661">
          <w:marLeft w:val="1166"/>
          <w:marRight w:val="0"/>
          <w:marTop w:val="0"/>
          <w:marBottom w:val="0"/>
          <w:divBdr>
            <w:top w:val="none" w:sz="0" w:space="0" w:color="auto"/>
            <w:left w:val="none" w:sz="0" w:space="0" w:color="auto"/>
            <w:bottom w:val="none" w:sz="0" w:space="0" w:color="auto"/>
            <w:right w:val="none" w:sz="0" w:space="0" w:color="auto"/>
          </w:divBdr>
        </w:div>
        <w:div w:id="173227038">
          <w:marLeft w:val="1800"/>
          <w:marRight w:val="0"/>
          <w:marTop w:val="0"/>
          <w:marBottom w:val="0"/>
          <w:divBdr>
            <w:top w:val="none" w:sz="0" w:space="0" w:color="auto"/>
            <w:left w:val="none" w:sz="0" w:space="0" w:color="auto"/>
            <w:bottom w:val="none" w:sz="0" w:space="0" w:color="auto"/>
            <w:right w:val="none" w:sz="0" w:space="0" w:color="auto"/>
          </w:divBdr>
        </w:div>
      </w:divsChild>
    </w:div>
    <w:div w:id="1572152435">
      <w:bodyDiv w:val="1"/>
      <w:marLeft w:val="0"/>
      <w:marRight w:val="0"/>
      <w:marTop w:val="0"/>
      <w:marBottom w:val="0"/>
      <w:divBdr>
        <w:top w:val="none" w:sz="0" w:space="0" w:color="auto"/>
        <w:left w:val="none" w:sz="0" w:space="0" w:color="auto"/>
        <w:bottom w:val="none" w:sz="0" w:space="0" w:color="auto"/>
        <w:right w:val="none" w:sz="0" w:space="0" w:color="auto"/>
      </w:divBdr>
      <w:divsChild>
        <w:div w:id="660549207">
          <w:marLeft w:val="446"/>
          <w:marRight w:val="0"/>
          <w:marTop w:val="120"/>
          <w:marBottom w:val="0"/>
          <w:divBdr>
            <w:top w:val="none" w:sz="0" w:space="0" w:color="auto"/>
            <w:left w:val="none" w:sz="0" w:space="0" w:color="auto"/>
            <w:bottom w:val="none" w:sz="0" w:space="0" w:color="auto"/>
            <w:right w:val="none" w:sz="0" w:space="0" w:color="auto"/>
          </w:divBdr>
        </w:div>
        <w:div w:id="1006051910">
          <w:marLeft w:val="446"/>
          <w:marRight w:val="0"/>
          <w:marTop w:val="120"/>
          <w:marBottom w:val="0"/>
          <w:divBdr>
            <w:top w:val="none" w:sz="0" w:space="0" w:color="auto"/>
            <w:left w:val="none" w:sz="0" w:space="0" w:color="auto"/>
            <w:bottom w:val="none" w:sz="0" w:space="0" w:color="auto"/>
            <w:right w:val="none" w:sz="0" w:space="0" w:color="auto"/>
          </w:divBdr>
        </w:div>
      </w:divsChild>
    </w:div>
    <w:div w:id="1599366304">
      <w:bodyDiv w:val="1"/>
      <w:marLeft w:val="0"/>
      <w:marRight w:val="0"/>
      <w:marTop w:val="0"/>
      <w:marBottom w:val="0"/>
      <w:divBdr>
        <w:top w:val="none" w:sz="0" w:space="0" w:color="auto"/>
        <w:left w:val="none" w:sz="0" w:space="0" w:color="auto"/>
        <w:bottom w:val="none" w:sz="0" w:space="0" w:color="auto"/>
        <w:right w:val="none" w:sz="0" w:space="0" w:color="auto"/>
      </w:divBdr>
    </w:div>
    <w:div w:id="1612004812">
      <w:bodyDiv w:val="1"/>
      <w:marLeft w:val="0"/>
      <w:marRight w:val="0"/>
      <w:marTop w:val="0"/>
      <w:marBottom w:val="0"/>
      <w:divBdr>
        <w:top w:val="none" w:sz="0" w:space="0" w:color="auto"/>
        <w:left w:val="none" w:sz="0" w:space="0" w:color="auto"/>
        <w:bottom w:val="none" w:sz="0" w:space="0" w:color="auto"/>
        <w:right w:val="none" w:sz="0" w:space="0" w:color="auto"/>
      </w:divBdr>
    </w:div>
    <w:div w:id="1689402466">
      <w:bodyDiv w:val="1"/>
      <w:marLeft w:val="0"/>
      <w:marRight w:val="0"/>
      <w:marTop w:val="0"/>
      <w:marBottom w:val="0"/>
      <w:divBdr>
        <w:top w:val="none" w:sz="0" w:space="0" w:color="auto"/>
        <w:left w:val="none" w:sz="0" w:space="0" w:color="auto"/>
        <w:bottom w:val="none" w:sz="0" w:space="0" w:color="auto"/>
        <w:right w:val="none" w:sz="0" w:space="0" w:color="auto"/>
      </w:divBdr>
      <w:divsChild>
        <w:div w:id="75909501">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image" Target="media/image3.png"/><Relationship Id="rId12" Type="http://schemas.openxmlformats.org/officeDocument/2006/relationships/chart" Target="charts/chart2.xml"/><Relationship Id="rId17" Type="http://schemas.openxmlformats.org/officeDocument/2006/relationships/chart" Target="charts/chart3.xml"/><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chart" Target="charts/chart5.xml"/><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chart" Target="charts/chart4.xml"/><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4.pn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amehat.abebe\Documents\Rel-19\RAN1%23117\New%20Microsoft%20Excel%20Worksheet.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mehat.abebe\Documents\Rel-19\RAN1%23117\data_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mehat.abebe\Documents\Rel-19\RAN1%23116-bis\9.1.3.2\CSI%20dat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amehat.abebe\Documents\Rel-19\RAN1%23116-bis\9.1.3.2\CSI%20dat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21F7-486D-8771-A4FC154CD2E4}"/>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21F7-486D-8771-A4FC154CD2E4}"/>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21F7-486D-8771-A4FC154CD2E4}"/>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21F7-486D-8771-A4FC154CD2E4}"/>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21F7-486D-8771-A4FC154CD2E4}"/>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1F7A-4227-8955-255F77329AAF}"/>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1F7A-4227-8955-255F77329AAF}"/>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1F7A-4227-8955-255F77329AAF}"/>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1F7A-4227-8955-255F77329AAF}"/>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5E60-4118-B016-AB1B0524E89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5E60-4118-B016-AB1B0524E89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CE7-4233-8A76-6489BAE9A760}"/>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CE7-4233-8A76-6489BAE9A760}"/>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6C65-4D5D-A427-AF576162122A}"/>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6C65-4D5D-A427-AF576162122A}"/>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118</TotalTime>
  <Pages>50</Pages>
  <Words>17204</Words>
  <Characters>98069</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9</cp:revision>
  <dcterms:created xsi:type="dcterms:W3CDTF">2025-03-28T10:27:00Z</dcterms:created>
  <dcterms:modified xsi:type="dcterms:W3CDTF">2025-03-28T12:47:00Z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DA7C32E86B8FE147E17D2B91AB14BC6CFDCC3FB7F89C7B32BB8338B20A24E87C31C53CC94C3101AD006B9FD5A5D9E6FDDC46F002D116EC6D6D81773E991C2A5C</vt:lpwstr>
  </property>
</Properties>
</file>