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EB84" w14:textId="1B5F131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E41B66">
        <w:rPr>
          <w:rFonts w:ascii="Arial" w:hAnsi="Arial" w:cs="Arial"/>
          <w:b/>
          <w:kern w:val="2"/>
          <w:lang w:eastAsia="zh-CN"/>
        </w:rPr>
        <w:t>120</w:t>
      </w:r>
      <w:r w:rsidR="007B0D2C">
        <w:rPr>
          <w:rFonts w:ascii="Arial" w:hAnsi="Arial" w:cs="Arial"/>
          <w:b/>
          <w:kern w:val="2"/>
          <w:lang w:eastAsia="zh-CN"/>
        </w:rPr>
        <w:t>bis</w:t>
      </w:r>
      <w:r w:rsidR="00972929" w:rsidRPr="00D74B92">
        <w:rPr>
          <w:rFonts w:ascii="Arial" w:hAnsi="Arial" w:cs="Arial"/>
          <w:b/>
          <w:kern w:val="2"/>
          <w:lang w:eastAsia="zh-CN"/>
        </w:rPr>
        <w:tab/>
      </w:r>
      <w:bookmarkStart w:id="0" w:name="OLE_LINK324"/>
      <w:r w:rsidR="00472D5F" w:rsidRPr="00472D5F">
        <w:rPr>
          <w:rFonts w:ascii="Arial" w:hAnsi="Arial" w:cs="Arial"/>
          <w:b/>
          <w:kern w:val="2"/>
          <w:lang w:eastAsia="zh-CN"/>
        </w:rPr>
        <w:t>R1-</w:t>
      </w:r>
      <w:bookmarkEnd w:id="0"/>
      <w:r w:rsidR="007B0D2C" w:rsidRPr="00472D5F">
        <w:rPr>
          <w:rFonts w:ascii="Arial" w:hAnsi="Arial" w:cs="Arial"/>
          <w:b/>
          <w:kern w:val="2"/>
          <w:lang w:eastAsia="zh-CN"/>
        </w:rPr>
        <w:t>250</w:t>
      </w:r>
      <w:r w:rsidR="008334EE">
        <w:rPr>
          <w:rFonts w:ascii="Arial" w:hAnsi="Arial" w:cs="Arial"/>
          <w:b/>
          <w:kern w:val="2"/>
          <w:lang w:eastAsia="zh-CN"/>
        </w:rPr>
        <w:t>1716</w:t>
      </w:r>
    </w:p>
    <w:p w14:paraId="269577CD" w14:textId="11DE8F38" w:rsidR="00375C41" w:rsidRDefault="007B0D2C" w:rsidP="003E0282">
      <w:pPr>
        <w:spacing w:after="60"/>
        <w:ind w:left="1555" w:hanging="1555"/>
        <w:jc w:val="left"/>
        <w:rPr>
          <w:rFonts w:ascii="Arial" w:hAnsi="Arial" w:cs="Arial"/>
          <w:b/>
          <w:kern w:val="2"/>
          <w:lang w:eastAsia="zh-CN"/>
        </w:rPr>
      </w:pPr>
      <w:r>
        <w:rPr>
          <w:rFonts w:ascii="Arial" w:hAnsi="Arial" w:cs="Arial"/>
          <w:b/>
          <w:kern w:val="2"/>
          <w:lang w:eastAsia="zh-CN"/>
        </w:rPr>
        <w:t>Wuhan</w:t>
      </w:r>
      <w:r w:rsidR="00823D90" w:rsidRPr="00E41B66">
        <w:rPr>
          <w:rFonts w:ascii="Arial" w:hAnsi="Arial" w:cs="Arial"/>
          <w:b/>
          <w:kern w:val="2"/>
          <w:lang w:eastAsia="zh-CN"/>
        </w:rPr>
        <w:t xml:space="preserve">, </w:t>
      </w:r>
      <w:r>
        <w:rPr>
          <w:rFonts w:ascii="Arial" w:hAnsi="Arial" w:cs="Arial"/>
          <w:b/>
          <w:kern w:val="2"/>
          <w:lang w:eastAsia="zh-CN"/>
        </w:rPr>
        <w:t>China</w:t>
      </w:r>
      <w:r w:rsidR="00823D90" w:rsidRPr="00E41B66">
        <w:rPr>
          <w:rFonts w:ascii="Arial" w:hAnsi="Arial" w:cs="Arial"/>
          <w:b/>
          <w:kern w:val="2"/>
          <w:lang w:eastAsia="zh-CN"/>
        </w:rPr>
        <w:t xml:space="preserve">, </w:t>
      </w:r>
      <w:bookmarkStart w:id="1" w:name="OLE_LINK4"/>
      <w:r>
        <w:rPr>
          <w:rFonts w:ascii="Arial" w:hAnsi="Arial" w:cs="Arial"/>
          <w:b/>
          <w:kern w:val="2"/>
          <w:lang w:eastAsia="zh-CN"/>
        </w:rPr>
        <w:t>April</w:t>
      </w:r>
      <w:r w:rsidRPr="00E41B66">
        <w:rPr>
          <w:rFonts w:ascii="Arial" w:hAnsi="Arial" w:cs="Arial"/>
          <w:b/>
          <w:kern w:val="2"/>
          <w:lang w:eastAsia="zh-CN"/>
        </w:rPr>
        <w:t xml:space="preserve"> </w:t>
      </w:r>
      <w:r w:rsidR="00823D90" w:rsidRPr="00E41B66">
        <w:rPr>
          <w:rFonts w:ascii="Arial" w:hAnsi="Arial" w:cs="Arial"/>
          <w:b/>
          <w:kern w:val="2"/>
          <w:lang w:eastAsia="zh-CN"/>
        </w:rPr>
        <w:t>7</w:t>
      </w:r>
      <w:r w:rsidR="00823D90" w:rsidRPr="00E41B66">
        <w:rPr>
          <w:rFonts w:ascii="Arial" w:hAnsi="Arial" w:cs="Arial"/>
          <w:b/>
          <w:kern w:val="2"/>
          <w:vertAlign w:val="superscript"/>
          <w:lang w:eastAsia="zh-CN"/>
        </w:rPr>
        <w:t>th</w:t>
      </w:r>
      <w:r w:rsidR="00E41B66">
        <w:rPr>
          <w:rFonts w:ascii="Arial" w:hAnsi="Arial" w:cs="Arial"/>
          <w:b/>
          <w:kern w:val="2"/>
          <w:lang w:eastAsia="zh-CN"/>
        </w:rPr>
        <w:t xml:space="preserve"> </w:t>
      </w:r>
      <w:r w:rsidR="00823D90" w:rsidRPr="00E41B66">
        <w:rPr>
          <w:rFonts w:ascii="Arial" w:hAnsi="Arial" w:cs="Arial"/>
          <w:b/>
          <w:kern w:val="2"/>
          <w:lang w:eastAsia="zh-CN"/>
        </w:rPr>
        <w:t xml:space="preserve">– </w:t>
      </w:r>
      <w:r>
        <w:rPr>
          <w:rFonts w:ascii="Arial" w:hAnsi="Arial" w:cs="Arial"/>
          <w:b/>
          <w:kern w:val="2"/>
          <w:lang w:eastAsia="zh-CN"/>
        </w:rPr>
        <w:t>11</w:t>
      </w:r>
      <w:r w:rsidRPr="00435724">
        <w:rPr>
          <w:rFonts w:ascii="Arial" w:hAnsi="Arial" w:cs="Arial"/>
          <w:b/>
          <w:kern w:val="2"/>
          <w:vertAlign w:val="superscript"/>
          <w:lang w:eastAsia="zh-CN"/>
        </w:rPr>
        <w:t>th</w:t>
      </w:r>
      <w:bookmarkEnd w:id="1"/>
      <w:r w:rsidR="00823D90" w:rsidRPr="00E41B66">
        <w:rPr>
          <w:rFonts w:ascii="Arial" w:hAnsi="Arial" w:cs="Arial"/>
          <w:b/>
          <w:kern w:val="2"/>
          <w:lang w:eastAsia="zh-CN"/>
        </w:rPr>
        <w:t>, 2025</w:t>
      </w:r>
    </w:p>
    <w:p w14:paraId="7826937B" w14:textId="1DE2F3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2" w:name="OLE_LINK106"/>
      <w:r w:rsidR="005161E5" w:rsidRPr="005161E5">
        <w:rPr>
          <w:rFonts w:ascii="Arial" w:hAnsi="Arial" w:cs="Arial"/>
          <w:b/>
          <w:lang w:eastAsia="zh-CN"/>
        </w:rPr>
        <w:t xml:space="preserve">Enhancements for </w:t>
      </w:r>
      <w:bookmarkStart w:id="3" w:name="OLE_LINK39"/>
      <w:bookmarkStart w:id="4" w:name="OLE_LINK110"/>
      <w:r w:rsidR="005161E5" w:rsidRPr="005161E5">
        <w:rPr>
          <w:rFonts w:ascii="Arial" w:hAnsi="Arial" w:cs="Arial"/>
          <w:b/>
          <w:lang w:eastAsia="zh-CN"/>
        </w:rPr>
        <w:t>UE-initiated/</w:t>
      </w:r>
      <w:r w:rsidR="005161E5">
        <w:rPr>
          <w:rFonts w:ascii="Arial" w:hAnsi="Arial" w:cs="Arial"/>
          <w:b/>
          <w:lang w:eastAsia="zh-CN"/>
        </w:rPr>
        <w:t>E</w:t>
      </w:r>
      <w:r w:rsidR="005161E5" w:rsidRPr="005161E5">
        <w:rPr>
          <w:rFonts w:ascii="Arial" w:hAnsi="Arial" w:cs="Arial"/>
          <w:b/>
          <w:lang w:eastAsia="zh-CN"/>
        </w:rPr>
        <w:t xml:space="preserve">vent-driven </w:t>
      </w:r>
      <w:bookmarkEnd w:id="3"/>
      <w:r w:rsidR="005161E5">
        <w:rPr>
          <w:rFonts w:ascii="Arial" w:hAnsi="Arial" w:cs="Arial"/>
          <w:b/>
          <w:lang w:eastAsia="zh-CN"/>
        </w:rPr>
        <w:t>B</w:t>
      </w:r>
      <w:r w:rsidR="005161E5" w:rsidRPr="005161E5">
        <w:rPr>
          <w:rFonts w:ascii="Arial" w:hAnsi="Arial" w:cs="Arial"/>
          <w:b/>
          <w:lang w:eastAsia="zh-CN"/>
        </w:rPr>
        <w:t xml:space="preserve">eam </w:t>
      </w:r>
      <w:bookmarkEnd w:id="4"/>
      <w:r w:rsidR="005161E5">
        <w:rPr>
          <w:rFonts w:ascii="Arial" w:hAnsi="Arial" w:cs="Arial"/>
          <w:b/>
          <w:lang w:eastAsia="zh-CN"/>
        </w:rPr>
        <w:t>M</w:t>
      </w:r>
      <w:r w:rsidR="005161E5" w:rsidRPr="005161E5">
        <w:rPr>
          <w:rFonts w:ascii="Arial" w:hAnsi="Arial" w:cs="Arial"/>
          <w:b/>
          <w:lang w:eastAsia="zh-CN"/>
        </w:rPr>
        <w:t>anagement</w:t>
      </w:r>
      <w:bookmarkEnd w:id="2"/>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5" w:name="_Ref124589705"/>
      <w:bookmarkStart w:id="6" w:name="_Ref129681862"/>
      <w:r w:rsidRPr="00D74B92">
        <w:rPr>
          <w:rFonts w:cs="Arial"/>
        </w:rPr>
        <w:t>Introduction</w:t>
      </w:r>
      <w:bookmarkEnd w:id="5"/>
      <w:bookmarkEnd w:id="6"/>
    </w:p>
    <w:p w14:paraId="3B0EAB60" w14:textId="6E203C75" w:rsidR="0080542C" w:rsidRDefault="00E50443" w:rsidP="00B87EC9">
      <w:bookmarkStart w:id="7" w:name="OLE_LINK239"/>
      <w:r>
        <w:t xml:space="preserve">During the </w:t>
      </w:r>
      <w:r w:rsidR="00B310B2">
        <w:t>RAN1#</w:t>
      </w:r>
      <w:r w:rsidR="0011599A">
        <w:t xml:space="preserve">120 </w:t>
      </w:r>
      <w:r w:rsidR="00B310B2">
        <w:t xml:space="preserve">meeting, </w:t>
      </w:r>
      <w:r w:rsidR="00BB2B6B">
        <w:t>many</w:t>
      </w:r>
      <w:r w:rsidR="00B310B2">
        <w:t xml:space="preserve"> agreements</w:t>
      </w:r>
      <w:r>
        <w:t xml:space="preserve"> were</w:t>
      </w:r>
      <w:r w:rsidR="00B310B2">
        <w:t xml:space="preserve"> </w:t>
      </w:r>
      <w:r w:rsidR="001343E7">
        <w:t>reach</w:t>
      </w:r>
      <w:r w:rsidR="00B310B2">
        <w:t>ed</w:t>
      </w:r>
      <w:r w:rsidR="00E40474">
        <w:t xml:space="preserve"> </w:t>
      </w:r>
      <w:r w:rsidR="00B310B2">
        <w:t xml:space="preserve">[1], </w:t>
      </w:r>
      <w:r w:rsidR="004B0D65">
        <w:t xml:space="preserve">including </w:t>
      </w:r>
      <w:r w:rsidR="00967BA6" w:rsidRPr="00651559">
        <w:rPr>
          <w:lang w:eastAsia="x-none"/>
        </w:rPr>
        <w:t>additional indication of whether the CRI/SSBRI satisfies the condition of Event-2</w:t>
      </w:r>
      <w:r w:rsidR="00967BA6">
        <w:rPr>
          <w:lang w:eastAsia="x-none"/>
        </w:rPr>
        <w:t xml:space="preserve">, </w:t>
      </w:r>
      <w:r w:rsidR="00967BA6" w:rsidRPr="00651559">
        <w:rPr>
          <w:rFonts w:cs="Times"/>
        </w:rPr>
        <w:t>measurement window for initiating the UE-initiated/event-driven</w:t>
      </w:r>
      <w:r w:rsidR="00967BA6">
        <w:rPr>
          <w:rFonts w:cs="Times"/>
        </w:rPr>
        <w:t xml:space="preserve"> </w:t>
      </w:r>
      <w:bookmarkStart w:id="8" w:name="OLE_LINK6"/>
      <w:r w:rsidR="00967BA6">
        <w:rPr>
          <w:rFonts w:cs="Times"/>
        </w:rPr>
        <w:t>(</w:t>
      </w:r>
      <w:bookmarkStart w:id="9" w:name="OLE_LINK9"/>
      <w:r w:rsidR="00967BA6">
        <w:rPr>
          <w:rFonts w:cs="Times"/>
        </w:rPr>
        <w:t>UEI/ED</w:t>
      </w:r>
      <w:bookmarkEnd w:id="9"/>
      <w:r w:rsidR="00967BA6">
        <w:rPr>
          <w:rFonts w:cs="Times"/>
        </w:rPr>
        <w:t>)</w:t>
      </w:r>
      <w:r w:rsidR="00967BA6" w:rsidRPr="001C15A9">
        <w:rPr>
          <w:rFonts w:cs="Times"/>
        </w:rPr>
        <w:t xml:space="preserve"> beam reporting </w:t>
      </w:r>
      <w:bookmarkEnd w:id="8"/>
      <w:r w:rsidR="00967BA6" w:rsidRPr="001C15A9">
        <w:rPr>
          <w:rFonts w:cs="Times"/>
        </w:rPr>
        <w:t>procedure</w:t>
      </w:r>
      <w:r w:rsidR="00967BA6">
        <w:rPr>
          <w:rFonts w:cs="Times"/>
        </w:rPr>
        <w:t>,</w:t>
      </w:r>
      <w:r w:rsidR="00967BA6" w:rsidDel="00CE7A36">
        <w:t xml:space="preserve"> </w:t>
      </w:r>
      <w:r w:rsidR="001819A2">
        <w:rPr>
          <w:szCs w:val="20"/>
        </w:rPr>
        <w:t>candidate values of RRC parameters for Event 7</w:t>
      </w:r>
      <w:r w:rsidR="00727C05">
        <w:rPr>
          <w:szCs w:val="20"/>
        </w:rPr>
        <w:t>,</w:t>
      </w:r>
      <w:r w:rsidR="002332E2" w:rsidRPr="002332E2">
        <w:rPr>
          <w:szCs w:val="20"/>
        </w:rPr>
        <w:t xml:space="preserve"> </w:t>
      </w:r>
      <w:r w:rsidR="001819A2">
        <w:rPr>
          <w:szCs w:val="20"/>
        </w:rPr>
        <w:t>the offset for determining available transmission occasion of the second UL channel for Mode-B</w:t>
      </w:r>
      <w:r w:rsidR="002332E2">
        <w:rPr>
          <w:szCs w:val="20"/>
        </w:rPr>
        <w:t xml:space="preserve">, </w:t>
      </w:r>
      <w:r w:rsidR="003B7DF3">
        <w:rPr>
          <w:rFonts w:eastAsia="PMingLiU"/>
          <w:iCs/>
          <w:szCs w:val="20"/>
          <w:lang w:eastAsia="zh-TW"/>
        </w:rPr>
        <w:t xml:space="preserve">the </w:t>
      </w:r>
      <w:r w:rsidR="003B7DF3">
        <w:rPr>
          <w:szCs w:val="20"/>
        </w:rPr>
        <w:t>configuration of new beams for Event 1</w:t>
      </w:r>
      <w:r w:rsidR="002332E2">
        <w:rPr>
          <w:rFonts w:eastAsia="PMingLiU"/>
          <w:iCs/>
          <w:szCs w:val="20"/>
          <w:lang w:eastAsia="zh-TW"/>
        </w:rPr>
        <w:t xml:space="preserve">, </w:t>
      </w:r>
      <w:r w:rsidR="001819A2">
        <w:rPr>
          <w:rFonts w:eastAsia="PMingLiU"/>
          <w:iCs/>
          <w:szCs w:val="20"/>
          <w:lang w:eastAsia="zh-TW"/>
        </w:rPr>
        <w:t xml:space="preserve">the dropping rule of </w:t>
      </w:r>
      <w:r w:rsidR="004B0D65">
        <w:rPr>
          <w:rFonts w:eastAsia="PMingLiU"/>
          <w:iCs/>
          <w:szCs w:val="20"/>
          <w:lang w:eastAsia="zh-TW"/>
        </w:rPr>
        <w:t xml:space="preserve">handling </w:t>
      </w:r>
      <w:r w:rsidR="002332E2" w:rsidRPr="005E3C68">
        <w:rPr>
          <w:szCs w:val="20"/>
        </w:rPr>
        <w:t>the case</w:t>
      </w:r>
      <w:r w:rsidR="001819A2">
        <w:rPr>
          <w:szCs w:val="20"/>
        </w:rPr>
        <w:t xml:space="preserve"> that the 1-bit first PUCCH is collided with other signals,</w:t>
      </w:r>
      <w:r w:rsidR="002332E2" w:rsidRPr="005E3C68">
        <w:rPr>
          <w:szCs w:val="20"/>
        </w:rPr>
        <w:t xml:space="preserve"> </w:t>
      </w:r>
      <w:r w:rsidR="003B7DF3">
        <w:rPr>
          <w:szCs w:val="20"/>
        </w:rPr>
        <w:t xml:space="preserve"> the </w:t>
      </w:r>
      <w:r w:rsidR="001819A2">
        <w:rPr>
          <w:szCs w:val="20"/>
        </w:rPr>
        <w:t>triggering procedure</w:t>
      </w:r>
      <w:r w:rsidR="003B7DF3">
        <w:rPr>
          <w:szCs w:val="20"/>
        </w:rPr>
        <w:t xml:space="preserve"> based on CSI trigger state</w:t>
      </w:r>
      <w:r w:rsidR="001819A2">
        <w:rPr>
          <w:szCs w:val="20"/>
        </w:rPr>
        <w:t xml:space="preserve"> in Step-2 of Mode-A</w:t>
      </w:r>
      <w:r w:rsidR="002332E2">
        <w:rPr>
          <w:szCs w:val="20"/>
        </w:rPr>
        <w:t xml:space="preserve">, </w:t>
      </w:r>
      <w:r w:rsidR="00967BA6">
        <w:rPr>
          <w:szCs w:val="20"/>
        </w:rPr>
        <w:t>the association between one PUCCH resource of first PUCCH and</w:t>
      </w:r>
      <w:r w:rsidR="00967BA6" w:rsidRPr="00651559">
        <w:rPr>
          <w:szCs w:val="20"/>
        </w:rPr>
        <w:t xml:space="preserve"> one or multiple CSI report configurations</w:t>
      </w:r>
      <w:r w:rsidR="005A4F1E">
        <w:rPr>
          <w:szCs w:val="20"/>
        </w:rPr>
        <w:t>,</w:t>
      </w:r>
      <w:r w:rsidR="00967BA6">
        <w:rPr>
          <w:szCs w:val="20"/>
        </w:rPr>
        <w:t xml:space="preserve"> </w:t>
      </w:r>
      <w:r w:rsidR="004B0D65">
        <w:rPr>
          <w:szCs w:val="20"/>
        </w:rPr>
        <w:t xml:space="preserve">and </w:t>
      </w:r>
      <w:r w:rsidR="002332E2" w:rsidRPr="005E3C68">
        <w:rPr>
          <w:szCs w:val="20"/>
        </w:rPr>
        <w:t xml:space="preserve">cross-CC beam report </w:t>
      </w:r>
      <w:r w:rsidR="00E430C4">
        <w:rPr>
          <w:szCs w:val="20"/>
        </w:rPr>
        <w:t>measurement</w:t>
      </w:r>
      <w:r w:rsidR="00B310B2">
        <w:t>. However, some important issues</w:t>
      </w:r>
      <w:r w:rsidR="0008287D">
        <w:t xml:space="preserve"> and </w:t>
      </w:r>
      <w:r w:rsidR="0008287D" w:rsidRPr="00E12B55">
        <w:rPr>
          <w:szCs w:val="20"/>
        </w:rPr>
        <w:t>details</w:t>
      </w:r>
      <w:r w:rsidR="00B310B2" w:rsidRPr="00E12B55">
        <w:rPr>
          <w:szCs w:val="20"/>
        </w:rPr>
        <w:t xml:space="preserve"> of </w:t>
      </w:r>
      <w:bookmarkStart w:id="10" w:name="OLE_LINK28"/>
      <w:r w:rsidR="00E56A12" w:rsidRPr="00E12B55">
        <w:rPr>
          <w:szCs w:val="20"/>
        </w:rPr>
        <w:t>UEI/ED</w:t>
      </w:r>
      <w:bookmarkEnd w:id="10"/>
      <w:r w:rsidR="00664CD5" w:rsidRPr="00E12B55">
        <w:rPr>
          <w:szCs w:val="20"/>
        </w:rPr>
        <w:t xml:space="preserve"> beam</w:t>
      </w:r>
      <w:r w:rsidR="00664CD5" w:rsidRPr="000236AE">
        <w:rPr>
          <w:color w:val="000000"/>
          <w:szCs w:val="20"/>
          <w:lang w:eastAsia="zh-CN"/>
        </w:rPr>
        <w:t xml:space="preserve"> </w:t>
      </w:r>
      <w:r w:rsidR="00A757A5">
        <w:rPr>
          <w:color w:val="000000"/>
          <w:szCs w:val="20"/>
          <w:lang w:eastAsia="zh-CN"/>
        </w:rPr>
        <w:t>management</w:t>
      </w:r>
      <w:r w:rsidR="00B310B2">
        <w:t xml:space="preserve"> </w:t>
      </w:r>
      <w:r w:rsidR="0032718C">
        <w:t>remain</w:t>
      </w:r>
      <w:r w:rsidR="006F1186">
        <w:t xml:space="preserve"> unclear</w:t>
      </w:r>
      <w:r w:rsidR="00B310B2">
        <w:t xml:space="preserve"> or </w:t>
      </w:r>
      <w:r w:rsidR="00A86ECB">
        <w:t>are</w:t>
      </w:r>
      <w:r w:rsidR="0032718C">
        <w:t xml:space="preserve"> still</w:t>
      </w:r>
      <w:r w:rsidR="006F1186">
        <w:t xml:space="preserve"> under discussion</w:t>
      </w:r>
      <w:r w:rsidR="00A86ECB">
        <w:t xml:space="preserve"> </w:t>
      </w:r>
      <w:r w:rsidR="006F1186">
        <w:t>(</w:t>
      </w:r>
      <w:r w:rsidR="00B310B2">
        <w:t>FFS</w:t>
      </w:r>
      <w:r w:rsidR="0022783A">
        <w:t>/</w:t>
      </w:r>
      <w:r w:rsidR="00B310B2">
        <w:t>TBD</w:t>
      </w:r>
      <w:r w:rsidR="006F1186">
        <w:t>)</w:t>
      </w:r>
      <w:r w:rsidR="00B310B2">
        <w:t>.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bookmarkStart w:id="11" w:name="OLE_LINK8"/>
      <w:r w:rsidR="0080542C">
        <w:rPr>
          <w:lang w:val="en-GB" w:eastAsia="zh-CN"/>
        </w:rPr>
        <w:t xml:space="preserve">the </w:t>
      </w:r>
      <w:bookmarkEnd w:id="11"/>
      <w:r w:rsidR="0008287D">
        <w:rPr>
          <w:lang w:val="en-GB" w:eastAsia="zh-CN"/>
        </w:rPr>
        <w:t xml:space="preserve">unsolved </w:t>
      </w:r>
      <w:r w:rsidR="0045002E">
        <w:rPr>
          <w:lang w:val="en-GB" w:eastAsia="zh-CN"/>
        </w:rPr>
        <w:t>issues</w:t>
      </w:r>
      <w:r w:rsidR="0080542C">
        <w:rPr>
          <w:lang w:val="en-GB" w:eastAsia="zh-CN"/>
        </w:rPr>
        <w:t xml:space="preserve"> </w:t>
      </w:r>
      <w:r w:rsidR="00891136">
        <w:rPr>
          <w:lang w:val="en-GB" w:eastAsia="zh-CN"/>
        </w:rPr>
        <w:t>related to</w:t>
      </w:r>
      <w:r w:rsidR="00891136"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w:t>
      </w:r>
      <w:r w:rsidR="00891136">
        <w:rPr>
          <w:rFonts w:eastAsia="Times New Roman"/>
          <w:szCs w:val="24"/>
        </w:rPr>
        <w:t>, focusing on</w:t>
      </w:r>
      <w:r w:rsidR="00BF3478" w:rsidRPr="000D100E">
        <w:rPr>
          <w:rFonts w:eastAsia="Times New Roman"/>
          <w:szCs w:val="24"/>
        </w:rPr>
        <w:t xml:space="preserve">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25009E">
        <w:rPr>
          <w:rFonts w:eastAsia="Times New Roman"/>
          <w:szCs w:val="24"/>
        </w:rPr>
        <w:t xml:space="preserve">beam application </w:t>
      </w:r>
      <w:r w:rsidR="00BF3478" w:rsidRPr="000D100E">
        <w:rPr>
          <w:rFonts w:eastAsia="Times New Roman"/>
          <w:szCs w:val="24"/>
        </w:rPr>
        <w:t>latency</w:t>
      </w:r>
      <w:r w:rsidR="00D50DD8">
        <w:rPr>
          <w:rFonts w:eastAsia="Times New Roman"/>
          <w:szCs w:val="24"/>
        </w:rPr>
        <w:t>,</w:t>
      </w:r>
      <w:r w:rsidR="00A8614D">
        <w:rPr>
          <w:rFonts w:eastAsia="Times New Roman"/>
          <w:szCs w:val="24"/>
        </w:rPr>
        <w:t xml:space="preserve"> </w:t>
      </w:r>
      <w:r w:rsidR="00B43CFE">
        <w:rPr>
          <w:rFonts w:eastAsia="Times New Roman"/>
          <w:szCs w:val="24"/>
        </w:rPr>
        <w:t>as well as</w:t>
      </w:r>
      <w:r w:rsidR="00A8614D">
        <w:rPr>
          <w:rFonts w:eastAsia="Times New Roman"/>
          <w:szCs w:val="24"/>
        </w:rPr>
        <w:t xml:space="preserve"> other leftover topics</w:t>
      </w:r>
      <w:r w:rsidR="00891136">
        <w:rPr>
          <w:rFonts w:eastAsia="Times New Roman"/>
          <w:szCs w:val="24"/>
        </w:rPr>
        <w:t xml:space="preserve">. We also </w:t>
      </w:r>
      <w:r w:rsidR="0080542C" w:rsidRPr="002434CC">
        <w:rPr>
          <w:lang w:val="en-GB" w:eastAsia="zh-CN"/>
        </w:rPr>
        <w:t>provide</w:t>
      </w:r>
      <w:r w:rsidR="0045002E" w:rsidRPr="002434CC">
        <w:rPr>
          <w:lang w:val="en-GB" w:eastAsia="zh-CN"/>
        </w:rPr>
        <w:t xml:space="preserve"> </w:t>
      </w:r>
      <w:r w:rsidR="0080542C" w:rsidRPr="002434CC">
        <w:rPr>
          <w:lang w:val="en-GB" w:eastAsia="zh-CN"/>
        </w:rPr>
        <w:t>potential solutions</w:t>
      </w:r>
      <w:r w:rsidR="00732F8F">
        <w:rPr>
          <w:lang w:val="en-GB" w:eastAsia="zh-CN"/>
        </w:rPr>
        <w:t xml:space="preserve"> </w:t>
      </w:r>
      <w:bookmarkStart w:id="12" w:name="OLE_LINK7"/>
      <w:r w:rsidR="00891136">
        <w:rPr>
          <w:lang w:val="en-GB" w:eastAsia="zh-CN"/>
        </w:rPr>
        <w:t xml:space="preserve">and outline </w:t>
      </w:r>
      <w:r w:rsidR="00E505AC">
        <w:rPr>
          <w:lang w:val="en-GB" w:eastAsia="zh-CN"/>
        </w:rPr>
        <w:t xml:space="preserve">our </w:t>
      </w:r>
      <w:r w:rsidR="00B35B4D">
        <w:rPr>
          <w:lang w:val="en-GB" w:eastAsia="zh-CN"/>
        </w:rPr>
        <w:t>preferences</w:t>
      </w:r>
      <w:r w:rsidR="00891136">
        <w:rPr>
          <w:lang w:val="en-GB" w:eastAsia="zh-CN"/>
        </w:rPr>
        <w:t>, particularly</w:t>
      </w:r>
      <w:r w:rsidR="0080542C" w:rsidRPr="002434CC">
        <w:rPr>
          <w:lang w:val="en-GB" w:eastAsia="zh-CN"/>
        </w:rPr>
        <w:t xml:space="preserve"> </w:t>
      </w:r>
      <w:bookmarkEnd w:id="12"/>
      <w:r w:rsidR="00BF3478">
        <w:rPr>
          <w:rFonts w:eastAsia="Times New Roman"/>
          <w:szCs w:val="24"/>
        </w:rPr>
        <w:t xml:space="preserve">for </w:t>
      </w:r>
      <w:r w:rsidR="005702F3">
        <w:rPr>
          <w:rFonts w:eastAsia="Times New Roman"/>
          <w:szCs w:val="24"/>
        </w:rPr>
        <w:t>procedure(s) required</w:t>
      </w:r>
      <w:r w:rsidR="00BF3478">
        <w:rPr>
          <w:rFonts w:eastAsia="Times New Roman"/>
          <w:szCs w:val="24"/>
        </w:rPr>
        <w:t xml:space="preserve"> </w:t>
      </w:r>
      <w:bookmarkStart w:id="13" w:name="OLE_LINK36"/>
      <w:r w:rsidR="00891136">
        <w:rPr>
          <w:rFonts w:eastAsia="Times New Roman"/>
          <w:szCs w:val="24"/>
        </w:rPr>
        <w:t xml:space="preserve">to facilitate </w:t>
      </w:r>
      <w:bookmarkEnd w:id="13"/>
      <w:r w:rsidR="00BF3478" w:rsidRPr="000D100E">
        <w:rPr>
          <w:rFonts w:eastAsia="Times New Roman"/>
          <w:szCs w:val="24"/>
        </w:rPr>
        <w:t>fast beam switching</w:t>
      </w:r>
      <w:r w:rsidR="004471D5">
        <w:rPr>
          <w:rFonts w:eastAsia="Times New Roman"/>
          <w:szCs w:val="24"/>
        </w:rPr>
        <w:t xml:space="preserve"> and activat</w:t>
      </w:r>
      <w:r w:rsidR="00891136">
        <w:rPr>
          <w:rFonts w:eastAsia="Times New Roman"/>
          <w:szCs w:val="24"/>
        </w:rPr>
        <w:t>ion. Other specific considerations include</w:t>
      </w:r>
      <w:r w:rsidR="00BF3478" w:rsidRPr="008F07CC">
        <w:rPr>
          <w:kern w:val="2"/>
          <w:lang w:val="en-GB"/>
        </w:rPr>
        <w:t xml:space="preserve"> </w:t>
      </w:r>
      <w:r w:rsidR="002B264D">
        <w:rPr>
          <w:kern w:val="2"/>
          <w:lang w:val="en-GB"/>
        </w:rPr>
        <w:t xml:space="preserve">determination of </w:t>
      </w:r>
      <w:r w:rsidR="002B264D" w:rsidRPr="002B264D">
        <w:rPr>
          <w:kern w:val="2"/>
          <w:lang w:val="en-GB"/>
        </w:rPr>
        <w:t>the measurement window for initiating</w:t>
      </w:r>
      <w:r w:rsidR="002B264D">
        <w:rPr>
          <w:rFonts w:cs="Times"/>
          <w:lang w:val="en-GB"/>
        </w:rPr>
        <w:t xml:space="preserve"> </w:t>
      </w:r>
      <w:r w:rsidR="002B264D">
        <w:rPr>
          <w:rFonts w:cs="Times"/>
        </w:rPr>
        <w:t>UEI/ED</w:t>
      </w:r>
      <w:r w:rsidR="002B264D" w:rsidRPr="001C15A9">
        <w:rPr>
          <w:rFonts w:cs="Times"/>
        </w:rPr>
        <w:t xml:space="preserve"> beam reporting</w:t>
      </w:r>
      <w:r w:rsidR="00CF7D29">
        <w:rPr>
          <w:kern w:val="2"/>
          <w:lang w:val="en-GB"/>
        </w:rPr>
        <w:t>,</w:t>
      </w:r>
      <w:r w:rsidR="00CF7D29" w:rsidRPr="00CF7D29">
        <w:t xml:space="preserve"> </w:t>
      </w:r>
      <w:r w:rsidR="00CF7D29" w:rsidRPr="00CF7D29">
        <w:rPr>
          <w:kern w:val="2"/>
          <w:lang w:val="en-GB"/>
        </w:rPr>
        <w:t xml:space="preserve">how to </w:t>
      </w:r>
      <w:r w:rsidR="002B264D">
        <w:rPr>
          <w:kern w:val="2"/>
          <w:lang w:val="en-GB"/>
        </w:rPr>
        <w:t>deal with</w:t>
      </w:r>
      <w:r w:rsidR="00A754B0">
        <w:rPr>
          <w:kern w:val="2"/>
          <w:lang w:val="en-GB"/>
        </w:rPr>
        <w:t xml:space="preserve"> the case of</w:t>
      </w:r>
      <w:r w:rsidR="002B264D">
        <w:rPr>
          <w:kern w:val="2"/>
          <w:lang w:val="en-GB"/>
        </w:rPr>
        <w:t xml:space="preserve"> </w:t>
      </w:r>
      <w:r w:rsidR="002B264D" w:rsidRPr="002B264D">
        <w:rPr>
          <w:kern w:val="2"/>
          <w:lang w:val="en-GB"/>
        </w:rPr>
        <w:t>multiple UE initiated beam report procedures occur</w:t>
      </w:r>
      <w:r w:rsidR="002B264D">
        <w:rPr>
          <w:kern w:val="2"/>
          <w:lang w:val="en-GB"/>
        </w:rPr>
        <w:t>ring</w:t>
      </w:r>
      <w:r w:rsidR="00CF7D29">
        <w:rPr>
          <w:kern w:val="2"/>
          <w:lang w:val="en-GB"/>
        </w:rPr>
        <w:t>,</w:t>
      </w:r>
      <w:r w:rsidR="00CF7D29" w:rsidRPr="00CF7D29">
        <w:t xml:space="preserve"> </w:t>
      </w:r>
      <w:r w:rsidR="00CF7D29" w:rsidRPr="00CF7D29">
        <w:rPr>
          <w:kern w:val="2"/>
          <w:lang w:val="en-GB"/>
        </w:rPr>
        <w:t xml:space="preserve">whether </w:t>
      </w:r>
      <w:r w:rsidR="002B264D">
        <w:rPr>
          <w:kern w:val="2"/>
          <w:lang w:val="en-GB"/>
        </w:rPr>
        <w:t>m</w:t>
      </w:r>
      <w:r w:rsidR="002B264D" w:rsidRPr="002B264D">
        <w:rPr>
          <w:kern w:val="2"/>
          <w:lang w:val="en-GB"/>
        </w:rPr>
        <w:t xml:space="preserve">ultiple </w:t>
      </w:r>
      <w:r w:rsidR="00AE4BC2">
        <w:rPr>
          <w:rFonts w:cs="Times"/>
        </w:rPr>
        <w:t>UEI/ED</w:t>
      </w:r>
      <w:r w:rsidR="002B264D" w:rsidRPr="002B264D">
        <w:rPr>
          <w:kern w:val="2"/>
          <w:lang w:val="en-GB"/>
        </w:rPr>
        <w:t xml:space="preserve"> beam reports associated with the same PUCCH resource for first PUCCH can be transmitted in the second PUSCH</w:t>
      </w:r>
      <w:r w:rsidR="00090FC0">
        <w:rPr>
          <w:rFonts w:eastAsia="Times New Roman"/>
          <w:szCs w:val="24"/>
        </w:rPr>
        <w:t xml:space="preserve">, </w:t>
      </w:r>
      <w:r w:rsidR="007A7D7B">
        <w:rPr>
          <w:rFonts w:eastAsia="Times New Roman"/>
          <w:szCs w:val="24"/>
        </w:rPr>
        <w:t>and</w:t>
      </w:r>
      <w:r w:rsidR="0099585F">
        <w:rPr>
          <w:rFonts w:eastAsia="Times New Roman"/>
          <w:szCs w:val="24"/>
        </w:rPr>
        <w:t xml:space="preserve"> </w:t>
      </w:r>
      <w:r w:rsidR="00CB7A32">
        <w:rPr>
          <w:rFonts w:eastAsia="Times New Roman"/>
          <w:szCs w:val="24"/>
        </w:rPr>
        <w:t xml:space="preserve">how </w:t>
      </w:r>
      <w:r w:rsidR="00CB7A32" w:rsidRPr="00DC6B17">
        <w:rPr>
          <w:lang w:eastAsia="ko-KR"/>
        </w:rPr>
        <w:t>NW</w:t>
      </w:r>
      <w:r w:rsidR="00090FC0">
        <w:rPr>
          <w:rFonts w:eastAsia="Times New Roman"/>
          <w:szCs w:val="24"/>
        </w:rPr>
        <w:t xml:space="preserve"> </w:t>
      </w:r>
      <w:r w:rsidR="007A7D7B">
        <w:rPr>
          <w:rFonts w:eastAsia="Times New Roman"/>
          <w:szCs w:val="24"/>
        </w:rPr>
        <w:t xml:space="preserve">confirms </w:t>
      </w:r>
      <w:r w:rsidR="00E041B4">
        <w:rPr>
          <w:rFonts w:eastAsia="Times New Roman"/>
          <w:szCs w:val="24"/>
        </w:rPr>
        <w:t>beam</w:t>
      </w:r>
      <w:r w:rsidR="00684C5E">
        <w:rPr>
          <w:rFonts w:eastAsia="Times New Roman"/>
          <w:szCs w:val="24"/>
        </w:rPr>
        <w:t>(s)</w:t>
      </w:r>
      <w:r w:rsidR="00B94CD6">
        <w:rPr>
          <w:rFonts w:eastAsia="Times New Roman"/>
          <w:szCs w:val="24"/>
        </w:rPr>
        <w:t xml:space="preserve"> </w:t>
      </w:r>
      <w:r w:rsidR="007A7D7B">
        <w:rPr>
          <w:rFonts w:eastAsia="Times New Roman"/>
          <w:szCs w:val="24"/>
        </w:rPr>
        <w:t xml:space="preserve">reported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bookmarkStart w:id="14" w:name="OLE_LINK130"/>
      <w:r w:rsidR="00E56A12">
        <w:rPr>
          <w:rFonts w:eastAsia="Times New Roman"/>
          <w:szCs w:val="24"/>
        </w:rPr>
        <w:t>UEI/ED</w:t>
      </w:r>
      <w:r w:rsidR="00090FC0">
        <w:rPr>
          <w:rFonts w:eastAsia="Times New Roman"/>
          <w:szCs w:val="24"/>
        </w:rPr>
        <w:t xml:space="preserve"> </w:t>
      </w:r>
      <w:bookmarkEnd w:id="14"/>
      <w:r w:rsidR="00090FC0">
        <w:rPr>
          <w:rFonts w:eastAsia="Times New Roman"/>
          <w:szCs w:val="24"/>
        </w:rPr>
        <w:t>beam report</w:t>
      </w:r>
      <w:r w:rsidR="0080542C" w:rsidRPr="002434CC">
        <w:rPr>
          <w:lang w:val="en-GB" w:eastAsia="zh-CN"/>
        </w:rPr>
        <w:t>.</w:t>
      </w:r>
      <w:bookmarkEnd w:id="7"/>
      <w:r w:rsidR="0092740C">
        <w:rPr>
          <w:lang w:val="en-GB" w:eastAsia="zh-CN"/>
        </w:rPr>
        <w:t xml:space="preserve"> </w:t>
      </w:r>
    </w:p>
    <w:p w14:paraId="31A545C1" w14:textId="5F2FF0ED" w:rsidR="000A2F08" w:rsidRDefault="00816E9B" w:rsidP="00A66235">
      <w:pPr>
        <w:pStyle w:val="Heading1"/>
      </w:pPr>
      <w:r w:rsidRPr="00FC70AA">
        <w:t>Discussion</w:t>
      </w:r>
      <w:r w:rsidR="00623A6F" w:rsidRPr="00D74B92">
        <w:t xml:space="preserve"> </w:t>
      </w:r>
    </w:p>
    <w:p w14:paraId="56D18710" w14:textId="085BA588" w:rsidR="00647544" w:rsidRDefault="003012CD" w:rsidP="00647544">
      <w:pPr>
        <w:pStyle w:val="Heading2"/>
        <w:rPr>
          <w:rFonts w:eastAsia="Times New Roman"/>
          <w:szCs w:val="24"/>
        </w:rPr>
      </w:pPr>
      <w:r>
        <w:rPr>
          <w:rFonts w:eastAsia="Times New Roman"/>
          <w:szCs w:val="24"/>
        </w:rPr>
        <w:t>UEI/ED</w:t>
      </w:r>
      <w:r w:rsidR="008A5DF8" w:rsidRPr="000D100E">
        <w:rPr>
          <w:rFonts w:eastAsia="Times New Roman"/>
          <w:szCs w:val="24"/>
        </w:rPr>
        <w:t xml:space="preserve"> beam management for reducing </w:t>
      </w:r>
      <w:bookmarkStart w:id="15" w:name="OLE_LINK133"/>
      <w:r w:rsidR="008A5DF8" w:rsidRPr="000D100E">
        <w:rPr>
          <w:rFonts w:eastAsia="Times New Roman"/>
          <w:szCs w:val="24"/>
        </w:rPr>
        <w:t>overhead and latency</w:t>
      </w:r>
      <w:bookmarkEnd w:id="15"/>
    </w:p>
    <w:p w14:paraId="0C65A54C" w14:textId="3FDC990D" w:rsidR="00464AD0" w:rsidRPr="00464AD0" w:rsidRDefault="005F671F" w:rsidP="00464AD0">
      <w:pPr>
        <w:pStyle w:val="Heading3"/>
        <w:tabs>
          <w:tab w:val="clear" w:pos="810"/>
          <w:tab w:val="num" w:pos="720"/>
        </w:tabs>
        <w:ind w:left="720"/>
        <w:rPr>
          <w:rFonts w:eastAsia="Times New Roman"/>
          <w:szCs w:val="24"/>
        </w:rPr>
      </w:pPr>
      <w:bookmarkStart w:id="16" w:name="OLE_LINK79"/>
      <w:r>
        <w:rPr>
          <w:rFonts w:eastAsia="Times New Roman"/>
          <w:szCs w:val="24"/>
        </w:rPr>
        <w:t>O</w:t>
      </w:r>
      <w:r w:rsidRPr="000D100E">
        <w:rPr>
          <w:rFonts w:eastAsia="Times New Roman"/>
          <w:szCs w:val="24"/>
        </w:rPr>
        <w:t xml:space="preserve">verhead and </w:t>
      </w:r>
      <w:bookmarkStart w:id="17" w:name="OLE_LINK40"/>
      <w:r w:rsidR="0052380E" w:rsidRPr="0052380E">
        <w:rPr>
          <w:rFonts w:eastAsia="Times New Roman"/>
          <w:szCs w:val="24"/>
        </w:rPr>
        <w:t>beam application latency</w:t>
      </w:r>
      <w:r w:rsidR="00703F67">
        <w:rPr>
          <w:rFonts w:eastAsia="Times New Roman"/>
          <w:szCs w:val="24"/>
        </w:rPr>
        <w:t xml:space="preserve"> </w:t>
      </w:r>
      <w:r w:rsidR="001F20D6">
        <w:rPr>
          <w:rFonts w:eastAsia="Times New Roman"/>
          <w:szCs w:val="24"/>
        </w:rPr>
        <w:t xml:space="preserve">reduction </w:t>
      </w:r>
      <w:r w:rsidR="007E4CDF">
        <w:rPr>
          <w:rFonts w:eastAsia="Times New Roman"/>
          <w:szCs w:val="24"/>
        </w:rPr>
        <w:t>after</w:t>
      </w:r>
      <w:r w:rsidR="00703F67">
        <w:rPr>
          <w:rFonts w:eastAsia="Times New Roman"/>
          <w:szCs w:val="24"/>
        </w:rPr>
        <w:t xml:space="preserve"> </w:t>
      </w:r>
      <w:bookmarkStart w:id="18" w:name="OLE_LINK134"/>
      <w:r w:rsidR="00F04913">
        <w:rPr>
          <w:rFonts w:eastAsia="Times New Roman"/>
          <w:szCs w:val="24"/>
        </w:rPr>
        <w:t>UEI/ED</w:t>
      </w:r>
      <w:r w:rsidR="00464AD0" w:rsidRPr="000D100E">
        <w:rPr>
          <w:rFonts w:eastAsia="Times New Roman"/>
          <w:szCs w:val="24"/>
        </w:rPr>
        <w:t xml:space="preserve"> </w:t>
      </w:r>
      <w:bookmarkEnd w:id="18"/>
      <w:r w:rsidR="00464AD0" w:rsidRPr="000D100E">
        <w:rPr>
          <w:rFonts w:eastAsia="Times New Roman"/>
          <w:szCs w:val="24"/>
        </w:rPr>
        <w:t>beam report</w:t>
      </w:r>
      <w:bookmarkEnd w:id="17"/>
    </w:p>
    <w:p w14:paraId="638482FD" w14:textId="067C073B" w:rsidR="005701D8" w:rsidRDefault="00F56040" w:rsidP="005701D8">
      <w:bookmarkStart w:id="19" w:name="OLE_LINK330"/>
      <w:r>
        <w:t>In terms of</w:t>
      </w:r>
      <w:r w:rsidR="005701D8" w:rsidRPr="006F17F5">
        <w:t xml:space="preserve"> </w:t>
      </w:r>
      <w:bookmarkStart w:id="20" w:name="OLE_LINK115"/>
      <w:bookmarkEnd w:id="16"/>
      <w:r w:rsidR="000B27E3" w:rsidRPr="000B27E3">
        <w:t>beam application latency reduction after UEI/ED beam report</w:t>
      </w:r>
      <w:bookmarkEnd w:id="20"/>
      <w:r w:rsidR="005701D8">
        <w:t xml:space="preserve">, the </w:t>
      </w:r>
      <w:r w:rsidR="005B2C6F">
        <w:t xml:space="preserve">following </w:t>
      </w:r>
      <w:r w:rsidR="005701D8">
        <w:t xml:space="preserve">agreement </w:t>
      </w:r>
      <w:r w:rsidR="00B91A50">
        <w:t xml:space="preserve">was </w:t>
      </w:r>
      <w:r w:rsidR="000359E8">
        <w:t xml:space="preserve">reached </w:t>
      </w:r>
      <w:r w:rsidR="005B2C6F">
        <w:t xml:space="preserve">during </w:t>
      </w:r>
      <w:r w:rsidR="005701D8">
        <w:t>RAN1#</w:t>
      </w:r>
      <w:r w:rsidR="00B91A50">
        <w:t>119</w:t>
      </w:r>
      <w:r w:rsidR="005701D8">
        <w:t xml:space="preserve"> meeting</w:t>
      </w:r>
      <w:bookmarkEnd w:id="19"/>
      <w:r w:rsidR="009E35B6">
        <w:t xml:space="preserve"> </w:t>
      </w:r>
      <w:bookmarkStart w:id="21" w:name="OLE_LINK264"/>
      <w:r w:rsidR="009E35B6">
        <w:t>[1]</w:t>
      </w:r>
      <w:bookmarkEnd w:id="21"/>
      <w:r w:rsidR="005701D8">
        <w:t>:</w:t>
      </w:r>
    </w:p>
    <w:tbl>
      <w:tblPr>
        <w:tblStyle w:val="TableGrid"/>
        <w:tblW w:w="0" w:type="auto"/>
        <w:tblLook w:val="04A0" w:firstRow="1" w:lastRow="0" w:firstColumn="1" w:lastColumn="0" w:noHBand="0" w:noVBand="1"/>
      </w:tblPr>
      <w:tblGrid>
        <w:gridCol w:w="9307"/>
      </w:tblGrid>
      <w:tr w:rsidR="005701D8" w14:paraId="3301004A" w14:textId="77777777" w:rsidTr="0097156F">
        <w:tc>
          <w:tcPr>
            <w:tcW w:w="9307" w:type="dxa"/>
          </w:tcPr>
          <w:p w14:paraId="167E06C3" w14:textId="77777777" w:rsidR="005E3C9F" w:rsidRPr="005E3C68" w:rsidRDefault="005E3C9F" w:rsidP="005E3C9F">
            <w:pPr>
              <w:rPr>
                <w:szCs w:val="20"/>
                <w:lang w:eastAsia="x-none"/>
              </w:rPr>
            </w:pPr>
            <w:bookmarkStart w:id="22" w:name="OLE_LINK46"/>
            <w:bookmarkStart w:id="23" w:name="OLE_LINK310"/>
            <w:r w:rsidRPr="005E3C68">
              <w:rPr>
                <w:szCs w:val="20"/>
                <w:highlight w:val="green"/>
                <w:lang w:eastAsia="x-none"/>
              </w:rPr>
              <w:t>Agreement</w:t>
            </w:r>
          </w:p>
          <w:p w14:paraId="7BD61990" w14:textId="77777777" w:rsidR="005E3C9F" w:rsidRPr="005E3C68" w:rsidRDefault="005E3C9F" w:rsidP="005E3C9F">
            <w:pPr>
              <w:overflowPunct w:val="0"/>
              <w:textAlignment w:val="baseline"/>
              <w:rPr>
                <w:rFonts w:eastAsia="PMingLiU"/>
                <w:iCs/>
                <w:szCs w:val="20"/>
                <w:lang w:eastAsia="zh-TW"/>
              </w:rPr>
            </w:pPr>
            <w:r w:rsidRPr="005E3C68">
              <w:rPr>
                <w:rFonts w:eastAsia="PMingLiU"/>
                <w:iCs/>
                <w:szCs w:val="20"/>
                <w:lang w:eastAsia="zh-TW"/>
              </w:rPr>
              <w:t>Study the following to reduce beam application latency after a UEI/ED beam report is sent</w:t>
            </w:r>
          </w:p>
          <w:p w14:paraId="5F9FA864"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bookmarkStart w:id="24" w:name="OLE_LINK49"/>
            <w:bookmarkStart w:id="25" w:name="OLE_LINK337"/>
            <w:r w:rsidRPr="005E3C68">
              <w:rPr>
                <w:iCs/>
                <w:szCs w:val="20"/>
                <w:lang w:eastAsia="x-none"/>
              </w:rPr>
              <w:t>Alt-1</w:t>
            </w:r>
            <w:bookmarkEnd w:id="24"/>
            <w:r w:rsidRPr="005E3C68">
              <w:rPr>
                <w:iCs/>
                <w:szCs w:val="20"/>
                <w:lang w:eastAsia="x-none"/>
              </w:rPr>
              <w:t xml:space="preserve">: </w:t>
            </w:r>
            <w:bookmarkStart w:id="26" w:name="OLE_LINK31"/>
            <w:r w:rsidRPr="005E3C68">
              <w:rPr>
                <w:iCs/>
                <w:szCs w:val="20"/>
                <w:lang w:eastAsia="x-none"/>
              </w:rPr>
              <w:t>After confirmation/acknowledgement from NW, apply new beam without RRC configuration signaling or MAC-CE signaling</w:t>
            </w:r>
            <w:bookmarkEnd w:id="26"/>
          </w:p>
          <w:p w14:paraId="0B0BE092"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27" w:name="OLE_LINK261"/>
            <w:r w:rsidRPr="005E3C68">
              <w:rPr>
                <w:iCs/>
                <w:szCs w:val="20"/>
                <w:lang w:eastAsia="x-none"/>
              </w:rPr>
              <w:t xml:space="preserve">after </w:t>
            </w:r>
            <w:bookmarkStart w:id="28" w:name="OLE_LINK259"/>
            <w:r w:rsidRPr="005E3C68">
              <w:rPr>
                <w:iCs/>
                <w:szCs w:val="20"/>
                <w:lang w:eastAsia="x-none"/>
              </w:rPr>
              <w:t>sending a UE-initiated beam report</w:t>
            </w:r>
            <w:bookmarkEnd w:id="28"/>
            <w:r w:rsidRPr="005E3C68">
              <w:rPr>
                <w:iCs/>
                <w:szCs w:val="20"/>
                <w:lang w:eastAsia="x-none"/>
              </w:rPr>
              <w:t xml:space="preserve">, the UE could store the </w:t>
            </w:r>
            <w:bookmarkStart w:id="29" w:name="OLE_LINK256"/>
            <w:r w:rsidRPr="005E3C68">
              <w:rPr>
                <w:iCs/>
                <w:szCs w:val="20"/>
                <w:lang w:eastAsia="x-none"/>
              </w:rPr>
              <w:t xml:space="preserve">QCL properties of </w:t>
            </w:r>
            <w:bookmarkEnd w:id="29"/>
            <w:r w:rsidRPr="005E3C68">
              <w:rPr>
                <w:iCs/>
                <w:szCs w:val="20"/>
                <w:lang w:eastAsia="x-none"/>
              </w:rPr>
              <w:t>the SSB associated with the reference signal reported in the beam report</w:t>
            </w:r>
            <w:bookmarkEnd w:id="27"/>
            <w:r w:rsidRPr="005E3C68">
              <w:rPr>
                <w:iCs/>
                <w:szCs w:val="20"/>
                <w:lang w:eastAsia="x-none"/>
              </w:rPr>
              <w:t xml:space="preserve"> </w:t>
            </w:r>
          </w:p>
          <w:p w14:paraId="61B2E527"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iCs/>
                <w:szCs w:val="20"/>
                <w:lang w:eastAsia="x-none"/>
              </w:rPr>
              <w:t>update TCI state(s) with the reported new beam(s)</w:t>
            </w:r>
          </w:p>
          <w:p w14:paraId="270DF823"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30" w:name="OLE_LINK276"/>
            <w:r w:rsidRPr="005E3C68">
              <w:rPr>
                <w:iCs/>
                <w:szCs w:val="20"/>
                <w:lang w:eastAsia="x-none"/>
              </w:rPr>
              <w:t>activate new beam(s)</w:t>
            </w:r>
            <w:bookmarkEnd w:id="30"/>
            <w:r w:rsidRPr="005E3C68">
              <w:rPr>
                <w:iCs/>
                <w:szCs w:val="20"/>
                <w:lang w:eastAsia="x-none"/>
              </w:rPr>
              <w:t xml:space="preserve"> </w:t>
            </w:r>
            <w:bookmarkStart w:id="31" w:name="OLE_LINK275"/>
            <w:r w:rsidRPr="005E3C68">
              <w:rPr>
                <w:iCs/>
                <w:szCs w:val="20"/>
                <w:lang w:eastAsia="x-none"/>
              </w:rPr>
              <w:t>without additional SSB reception</w:t>
            </w:r>
            <w:bookmarkEnd w:id="31"/>
            <w:r w:rsidRPr="005E3C68">
              <w:rPr>
                <w:iCs/>
                <w:szCs w:val="20"/>
                <w:lang w:eastAsia="x-none"/>
              </w:rPr>
              <w:t xml:space="preserve"> </w:t>
            </w:r>
          </w:p>
          <w:bookmarkEnd w:id="25"/>
          <w:p w14:paraId="5DF530ED"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t>Alt-2</w:t>
            </w:r>
            <w:r w:rsidRPr="005E3C68">
              <w:rPr>
                <w:rFonts w:eastAsia="PMingLiU"/>
                <w:iCs/>
                <w:szCs w:val="20"/>
                <w:lang w:eastAsia="zh-TW"/>
              </w:rPr>
              <w:t xml:space="preserve">: </w:t>
            </w:r>
            <w:bookmarkStart w:id="32" w:name="OLE_LINK290"/>
            <w:r w:rsidRPr="005E3C68">
              <w:rPr>
                <w:iCs/>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bookmarkEnd w:id="32"/>
          </w:p>
          <w:p w14:paraId="2262E89D"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rFonts w:eastAsia="PMingLiU"/>
                <w:iCs/>
                <w:szCs w:val="20"/>
                <w:lang w:eastAsia="zh-TW"/>
              </w:rPr>
              <w:t xml:space="preserve">Note: </w:t>
            </w:r>
            <w:bookmarkStart w:id="33" w:name="OLE_LINK291"/>
            <w:r w:rsidRPr="005E3C68">
              <w:rPr>
                <w:rFonts w:eastAsia="PMingLiU"/>
                <w:iCs/>
                <w:szCs w:val="20"/>
                <w:lang w:eastAsia="zh-TW"/>
              </w:rPr>
              <w:t>A reported new beam is determined as synchronized by UE, if the UE stores the QCL properties associated with the reported new beam(s) after the UEI/ED beam report is sent</w:t>
            </w:r>
            <w:bookmarkEnd w:id="33"/>
          </w:p>
          <w:p w14:paraId="478293D2"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rFonts w:eastAsia="PMingLiU"/>
                <w:iCs/>
                <w:szCs w:val="20"/>
                <w:lang w:eastAsia="zh-TW"/>
              </w:rPr>
              <w:t xml:space="preserve">FFS: </w:t>
            </w:r>
            <w:bookmarkStart w:id="34" w:name="OLE_LINK292"/>
            <w:r w:rsidRPr="005E3C68">
              <w:rPr>
                <w:rFonts w:eastAsia="PMingLiU"/>
                <w:iCs/>
                <w:szCs w:val="20"/>
                <w:lang w:eastAsia="zh-TW"/>
              </w:rPr>
              <w:t xml:space="preserve">How to inform </w:t>
            </w:r>
            <w:bookmarkStart w:id="35" w:name="OLE_LINK280"/>
            <w:r w:rsidRPr="005E3C68">
              <w:rPr>
                <w:rFonts w:eastAsia="PMingLiU"/>
                <w:iCs/>
                <w:szCs w:val="20"/>
                <w:lang w:eastAsia="zh-TW"/>
              </w:rPr>
              <w:t xml:space="preserve">a reported new beam in a UEI/ED beam report </w:t>
            </w:r>
            <w:bookmarkEnd w:id="35"/>
            <w:r w:rsidRPr="005E3C68">
              <w:rPr>
                <w:rFonts w:eastAsia="PMingLiU"/>
                <w:iCs/>
                <w:szCs w:val="20"/>
                <w:lang w:eastAsia="zh-TW"/>
              </w:rPr>
              <w:t xml:space="preserve">(i.e., introducing one-bit indicator for each reported new beam or </w:t>
            </w:r>
            <w:bookmarkStart w:id="36" w:name="OLE_LINK304"/>
            <w:r w:rsidRPr="005E3C68">
              <w:rPr>
                <w:rFonts w:eastAsia="PMingLiU"/>
                <w:iCs/>
                <w:szCs w:val="20"/>
                <w:lang w:eastAsia="zh-TW"/>
              </w:rPr>
              <w:t xml:space="preserve">all the reported new beam are assumed to be </w:t>
            </w:r>
            <w:bookmarkStart w:id="37" w:name="OLE_LINK279"/>
            <w:r w:rsidRPr="005E3C68">
              <w:rPr>
                <w:rFonts w:eastAsia="PMingLiU"/>
                <w:iCs/>
                <w:szCs w:val="20"/>
                <w:lang w:eastAsia="zh-TW"/>
              </w:rPr>
              <w:t>synchronized</w:t>
            </w:r>
            <w:bookmarkEnd w:id="34"/>
            <w:bookmarkEnd w:id="36"/>
            <w:bookmarkEnd w:id="37"/>
            <w:r w:rsidRPr="005E3C68">
              <w:rPr>
                <w:rFonts w:eastAsia="PMingLiU"/>
                <w:iCs/>
                <w:szCs w:val="20"/>
                <w:lang w:eastAsia="zh-TW"/>
              </w:rPr>
              <w:t>)</w:t>
            </w:r>
          </w:p>
          <w:p w14:paraId="776DAF62"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t>Alt-3</w:t>
            </w:r>
            <w:r w:rsidRPr="005E3C68">
              <w:rPr>
                <w:rFonts w:eastAsia="PMingLiU"/>
                <w:iCs/>
                <w:szCs w:val="20"/>
                <w:lang w:eastAsia="zh-TW"/>
              </w:rPr>
              <w:t xml:space="preserve">: </w:t>
            </w:r>
            <w:bookmarkStart w:id="38" w:name="OLE_LINK309"/>
            <w:r w:rsidRPr="005E3C68">
              <w:rPr>
                <w:iCs/>
                <w:szCs w:val="20"/>
                <w:lang w:eastAsia="zh-TW"/>
              </w:rPr>
              <w:t>A</w:t>
            </w:r>
            <w:r w:rsidRPr="005E3C68">
              <w:rPr>
                <w:iCs/>
                <w:szCs w:val="20"/>
                <w:lang w:eastAsia="x-none"/>
              </w:rPr>
              <w:t>fter sending a UE-initiated beam report, the UE could store the QCL properties of the SSB associated with the reference signal reported in the beam report.</w:t>
            </w:r>
            <w:bookmarkEnd w:id="38"/>
            <w:r w:rsidRPr="005E3C68">
              <w:rPr>
                <w:iCs/>
                <w:szCs w:val="20"/>
                <w:lang w:eastAsia="x-none"/>
              </w:rPr>
              <w:t xml:space="preserve"> </w:t>
            </w:r>
          </w:p>
          <w:p w14:paraId="45EE4979"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39" w:name="OLE_LINK311"/>
            <w:r w:rsidRPr="005E3C68">
              <w:rPr>
                <w:iCs/>
                <w:szCs w:val="20"/>
                <w:lang w:eastAsia="x-none"/>
              </w:rPr>
              <w:lastRenderedPageBreak/>
              <w:t>In such case, at the reception of a subsequent reception of Unified TCI States Activation/Deactivation MAC CE, the UE activates new beam(s) without additional SSB reception.</w:t>
            </w:r>
            <w:bookmarkEnd w:id="39"/>
          </w:p>
          <w:p w14:paraId="61857EFF"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t>Other alternatives are not precluded.</w:t>
            </w:r>
          </w:p>
          <w:bookmarkEnd w:id="22"/>
          <w:p w14:paraId="5CB55169" w14:textId="77AB57FB" w:rsidR="003578AB" w:rsidRPr="003578AB" w:rsidRDefault="003578AB" w:rsidP="00595EFC">
            <w:pPr>
              <w:rPr>
                <w:color w:val="FF0000"/>
                <w:sz w:val="20"/>
              </w:rPr>
            </w:pPr>
          </w:p>
        </w:tc>
      </w:tr>
    </w:tbl>
    <w:bookmarkEnd w:id="23"/>
    <w:p w14:paraId="18389A06" w14:textId="5033FC84" w:rsidR="00892145" w:rsidRDefault="00A54166" w:rsidP="000346A6">
      <w:pPr>
        <w:rPr>
          <w:lang w:eastAsia="ko-KR"/>
        </w:rPr>
      </w:pPr>
      <w:r w:rsidRPr="00A54166">
        <w:rPr>
          <w:lang w:eastAsia="ko-KR"/>
        </w:rPr>
        <w:lastRenderedPageBreak/>
        <w:t xml:space="preserve">To reduce beam application latency after </w:t>
      </w:r>
      <w:bookmarkStart w:id="40" w:name="OLE_LINK252"/>
      <w:bookmarkStart w:id="41" w:name="OLE_LINK238"/>
      <w:r w:rsidRPr="00A54166">
        <w:rPr>
          <w:lang w:eastAsia="ko-KR"/>
        </w:rPr>
        <w:t xml:space="preserve">UEI/ED </w:t>
      </w:r>
      <w:bookmarkEnd w:id="40"/>
      <w:r w:rsidRPr="00A54166">
        <w:rPr>
          <w:lang w:eastAsia="ko-KR"/>
        </w:rPr>
        <w:t>beam report</w:t>
      </w:r>
      <w:bookmarkEnd w:id="41"/>
      <w:r>
        <w:rPr>
          <w:lang w:eastAsia="ko-KR"/>
        </w:rPr>
        <w:t xml:space="preserve">, three </w:t>
      </w:r>
      <w:r w:rsidR="00C279D3">
        <w:rPr>
          <w:lang w:eastAsia="ko-KR"/>
        </w:rPr>
        <w:t xml:space="preserve">alternatives </w:t>
      </w:r>
      <w:r>
        <w:rPr>
          <w:lang w:eastAsia="ko-KR"/>
        </w:rPr>
        <w:t>(i.e.,</w:t>
      </w:r>
      <w:r w:rsidRPr="00BC5A79">
        <w:rPr>
          <w:lang w:eastAsia="ko-KR"/>
        </w:rPr>
        <w:t xml:space="preserve"> </w:t>
      </w:r>
      <w:bookmarkStart w:id="42" w:name="OLE_LINK56"/>
      <w:r w:rsidR="00C279D3" w:rsidRPr="00595EFC">
        <w:rPr>
          <w:b/>
          <w:bCs/>
          <w:iCs/>
          <w:szCs w:val="20"/>
          <w:lang w:eastAsia="x-none"/>
        </w:rPr>
        <w:t>Alt-1</w:t>
      </w:r>
      <w:bookmarkEnd w:id="42"/>
      <w:r w:rsidRPr="00BC5A79">
        <w:rPr>
          <w:lang w:eastAsia="ko-KR"/>
        </w:rPr>
        <w:t xml:space="preserve">, </w:t>
      </w:r>
      <w:r w:rsidR="00992C29" w:rsidRPr="00595EFC">
        <w:rPr>
          <w:b/>
          <w:bCs/>
          <w:iCs/>
          <w:szCs w:val="20"/>
          <w:lang w:eastAsia="x-none"/>
        </w:rPr>
        <w:t>Alt-2</w:t>
      </w:r>
      <w:r w:rsidRPr="00BC5A79">
        <w:rPr>
          <w:lang w:eastAsia="ko-KR"/>
        </w:rPr>
        <w:t xml:space="preserve">, and </w:t>
      </w:r>
      <w:r w:rsidR="00992C29" w:rsidRPr="00595EFC">
        <w:rPr>
          <w:b/>
          <w:bCs/>
          <w:iCs/>
          <w:szCs w:val="20"/>
          <w:lang w:eastAsia="x-none"/>
        </w:rPr>
        <w:t>Alt-3</w:t>
      </w:r>
      <w:r>
        <w:rPr>
          <w:lang w:eastAsia="ko-KR"/>
        </w:rPr>
        <w:t xml:space="preserve">) were proposed and </w:t>
      </w:r>
      <w:r w:rsidR="00992C29">
        <w:rPr>
          <w:lang w:eastAsia="ko-KR"/>
        </w:rPr>
        <w:t>discussed</w:t>
      </w:r>
      <w:r w:rsidR="002D26DE">
        <w:rPr>
          <w:lang w:eastAsia="ko-KR"/>
        </w:rPr>
        <w:t xml:space="preserve"> as above</w:t>
      </w:r>
      <w:r w:rsidR="00D8278B">
        <w:t xml:space="preserve"> </w:t>
      </w:r>
      <w:r w:rsidR="005564A1">
        <w:rPr>
          <w:lang w:eastAsia="ko-KR"/>
        </w:rPr>
        <w:t xml:space="preserve">in </w:t>
      </w:r>
      <w:r w:rsidR="00A7111A">
        <w:rPr>
          <w:lang w:eastAsia="ko-KR"/>
        </w:rPr>
        <w:t xml:space="preserve">previous </w:t>
      </w:r>
      <w:r>
        <w:rPr>
          <w:lang w:eastAsia="ko-KR"/>
        </w:rPr>
        <w:t>RAN1 meeting</w:t>
      </w:r>
      <w:r w:rsidR="00A7111A">
        <w:rPr>
          <w:lang w:eastAsia="ko-KR"/>
        </w:rPr>
        <w:t>s</w:t>
      </w:r>
      <w:r>
        <w:rPr>
          <w:lang w:eastAsia="ko-KR"/>
        </w:rPr>
        <w:t>.</w:t>
      </w:r>
      <w:r w:rsidR="002873F8">
        <w:rPr>
          <w:lang w:eastAsia="ko-KR"/>
        </w:rPr>
        <w:t xml:space="preserve"> </w:t>
      </w:r>
    </w:p>
    <w:p w14:paraId="37952DCD" w14:textId="57CBB016" w:rsidR="000D38EE" w:rsidRDefault="00706DC6" w:rsidP="000346A6">
      <w:pPr>
        <w:rPr>
          <w:lang w:eastAsia="ko-KR"/>
        </w:rPr>
      </w:pPr>
      <w:bookmarkStart w:id="43" w:name="OLE_LINK273"/>
      <w:bookmarkStart w:id="44" w:name="OLE_LINK331"/>
      <w:r>
        <w:rPr>
          <w:lang w:eastAsia="ko-KR"/>
        </w:rPr>
        <w:t xml:space="preserve">In </w:t>
      </w:r>
      <w:bookmarkStart w:id="45" w:name="OLE_LINK269"/>
      <w:r w:rsidRPr="00595EFC">
        <w:rPr>
          <w:b/>
          <w:bCs/>
          <w:u w:val="single"/>
          <w:lang w:eastAsia="ko-KR"/>
        </w:rPr>
        <w:t>Alt-1</w:t>
      </w:r>
      <w:bookmarkEnd w:id="45"/>
      <w:r>
        <w:rPr>
          <w:lang w:eastAsia="ko-KR"/>
        </w:rPr>
        <w:t>,</w:t>
      </w:r>
      <w:r w:rsidRPr="00706DC6">
        <w:rPr>
          <w:iCs/>
          <w:szCs w:val="20"/>
          <w:lang w:eastAsia="x-none"/>
        </w:rPr>
        <w:t xml:space="preserve"> </w:t>
      </w:r>
      <w:bookmarkStart w:id="46" w:name="OLE_LINK282"/>
      <w:bookmarkEnd w:id="43"/>
      <w:r>
        <w:rPr>
          <w:iCs/>
          <w:szCs w:val="20"/>
          <w:lang w:eastAsia="x-none"/>
        </w:rPr>
        <w:t>a</w:t>
      </w:r>
      <w:r w:rsidRPr="005E3C68">
        <w:rPr>
          <w:iCs/>
          <w:szCs w:val="20"/>
          <w:lang w:eastAsia="x-none"/>
        </w:rPr>
        <w:t xml:space="preserve">fter </w:t>
      </w:r>
      <w:bookmarkStart w:id="47" w:name="OLE_LINK284"/>
      <w:r w:rsidR="00525439">
        <w:rPr>
          <w:iCs/>
          <w:szCs w:val="20"/>
          <w:lang w:eastAsia="x-none"/>
        </w:rPr>
        <w:t xml:space="preserve">receiving </w:t>
      </w:r>
      <w:r w:rsidRPr="005E3C68">
        <w:rPr>
          <w:iCs/>
          <w:szCs w:val="20"/>
          <w:lang w:eastAsia="x-none"/>
        </w:rPr>
        <w:t>confirmation/acknowledgement from NW</w:t>
      </w:r>
      <w:bookmarkEnd w:id="46"/>
      <w:bookmarkEnd w:id="47"/>
      <w:r w:rsidRPr="005E3C68">
        <w:rPr>
          <w:iCs/>
          <w:szCs w:val="20"/>
          <w:lang w:eastAsia="x-none"/>
        </w:rPr>
        <w:t xml:space="preserve">, </w:t>
      </w:r>
      <w:r>
        <w:rPr>
          <w:iCs/>
          <w:szCs w:val="20"/>
          <w:lang w:eastAsia="x-none"/>
        </w:rPr>
        <w:t xml:space="preserve">UE </w:t>
      </w:r>
      <w:r w:rsidR="007D1C02">
        <w:rPr>
          <w:iCs/>
          <w:szCs w:val="20"/>
          <w:lang w:eastAsia="x-none"/>
        </w:rPr>
        <w:t>can</w:t>
      </w:r>
      <w:r>
        <w:rPr>
          <w:iCs/>
          <w:szCs w:val="20"/>
          <w:lang w:eastAsia="x-none"/>
        </w:rPr>
        <w:t xml:space="preserve"> </w:t>
      </w:r>
      <w:r w:rsidR="00525439">
        <w:rPr>
          <w:iCs/>
          <w:szCs w:val="20"/>
          <w:lang w:eastAsia="x-none"/>
        </w:rPr>
        <w:t>directly</w:t>
      </w:r>
      <w:r w:rsidR="00525439" w:rsidRPr="005E3C68">
        <w:rPr>
          <w:iCs/>
          <w:szCs w:val="20"/>
          <w:lang w:eastAsia="x-none"/>
        </w:rPr>
        <w:t xml:space="preserve"> </w:t>
      </w:r>
      <w:r w:rsidRPr="005E3C68">
        <w:rPr>
          <w:iCs/>
          <w:szCs w:val="20"/>
          <w:lang w:eastAsia="x-none"/>
        </w:rPr>
        <w:t xml:space="preserve">apply </w:t>
      </w:r>
      <w:r w:rsidR="00124115">
        <w:rPr>
          <w:iCs/>
          <w:szCs w:val="20"/>
          <w:lang w:eastAsia="x-none"/>
        </w:rPr>
        <w:t xml:space="preserve">the reported </w:t>
      </w:r>
      <w:r w:rsidRPr="005E3C68">
        <w:rPr>
          <w:iCs/>
          <w:szCs w:val="20"/>
          <w:lang w:eastAsia="x-none"/>
        </w:rPr>
        <w:t>new beam</w:t>
      </w:r>
      <w:r w:rsidR="00204F77">
        <w:rPr>
          <w:iCs/>
          <w:szCs w:val="20"/>
          <w:lang w:eastAsia="x-none"/>
        </w:rPr>
        <w:t xml:space="preserve"> </w:t>
      </w:r>
      <w:r w:rsidRPr="005E3C68">
        <w:rPr>
          <w:iCs/>
          <w:szCs w:val="20"/>
          <w:lang w:eastAsia="x-none"/>
        </w:rPr>
        <w:t>without</w:t>
      </w:r>
      <w:r w:rsidR="003700DC">
        <w:rPr>
          <w:iCs/>
          <w:szCs w:val="20"/>
          <w:lang w:eastAsia="x-none"/>
        </w:rPr>
        <w:t xml:space="preserve"> </w:t>
      </w:r>
      <w:r w:rsidR="00525439">
        <w:rPr>
          <w:iCs/>
          <w:szCs w:val="20"/>
          <w:lang w:eastAsia="x-none"/>
        </w:rPr>
        <w:t>requiring additional</w:t>
      </w:r>
      <w:r w:rsidRPr="005E3C68">
        <w:rPr>
          <w:iCs/>
          <w:szCs w:val="20"/>
          <w:lang w:eastAsia="x-none"/>
        </w:rPr>
        <w:t xml:space="preserve"> </w:t>
      </w:r>
      <w:bookmarkStart w:id="48" w:name="OLE_LINK283"/>
      <w:r w:rsidRPr="005E3C68">
        <w:rPr>
          <w:iCs/>
          <w:szCs w:val="20"/>
          <w:lang w:eastAsia="x-none"/>
        </w:rPr>
        <w:t xml:space="preserve">RRC </w:t>
      </w:r>
      <w:r>
        <w:rPr>
          <w:iCs/>
          <w:szCs w:val="20"/>
          <w:lang w:eastAsia="x-none"/>
        </w:rPr>
        <w:t>re</w:t>
      </w:r>
      <w:r w:rsidRPr="005E3C68">
        <w:rPr>
          <w:iCs/>
          <w:szCs w:val="20"/>
          <w:lang w:eastAsia="x-none"/>
        </w:rPr>
        <w:t xml:space="preserve">configuration </w:t>
      </w:r>
      <w:r w:rsidR="00525439">
        <w:rPr>
          <w:iCs/>
          <w:szCs w:val="20"/>
          <w:lang w:eastAsia="x-none"/>
        </w:rPr>
        <w:t>message</w:t>
      </w:r>
      <w:r>
        <w:rPr>
          <w:iCs/>
          <w:szCs w:val="20"/>
          <w:lang w:eastAsia="x-none"/>
        </w:rPr>
        <w:t xml:space="preserve"> </w:t>
      </w:r>
      <w:bookmarkEnd w:id="48"/>
      <w:r w:rsidRPr="005E3C68">
        <w:rPr>
          <w:iCs/>
          <w:szCs w:val="20"/>
          <w:lang w:eastAsia="x-none"/>
        </w:rPr>
        <w:t xml:space="preserve">or MAC-CE </w:t>
      </w:r>
      <w:r w:rsidR="008F7E75">
        <w:rPr>
          <w:iCs/>
          <w:szCs w:val="20"/>
          <w:lang w:eastAsia="x-none"/>
        </w:rPr>
        <w:t xml:space="preserve">activation </w:t>
      </w:r>
      <w:r w:rsidRPr="005E3C68">
        <w:rPr>
          <w:iCs/>
          <w:szCs w:val="20"/>
          <w:lang w:eastAsia="x-none"/>
        </w:rPr>
        <w:t>signaling</w:t>
      </w:r>
      <w:r w:rsidR="0058790E">
        <w:rPr>
          <w:iCs/>
          <w:szCs w:val="20"/>
          <w:lang w:eastAsia="x-none"/>
        </w:rPr>
        <w:t xml:space="preserve">, </w:t>
      </w:r>
      <w:r w:rsidR="001901CA">
        <w:rPr>
          <w:iCs/>
          <w:szCs w:val="20"/>
          <w:lang w:eastAsia="x-none"/>
        </w:rPr>
        <w:t>as illustrated in</w:t>
      </w:r>
      <w:r w:rsidR="0058790E">
        <w:rPr>
          <w:lang w:eastAsia="ko-KR"/>
        </w:rPr>
        <w:t xml:space="preserve"> Figure 1. </w:t>
      </w:r>
    </w:p>
    <w:p w14:paraId="43EC911C" w14:textId="0BF32C65" w:rsidR="00985D75" w:rsidRDefault="0058790E" w:rsidP="000346A6">
      <w:pPr>
        <w:rPr>
          <w:lang w:eastAsia="ko-KR"/>
        </w:rPr>
      </w:pPr>
      <w:r>
        <w:rPr>
          <w:lang w:eastAsia="ko-KR"/>
        </w:rPr>
        <w:t xml:space="preserve">For instance, </w:t>
      </w:r>
      <w:bookmarkStart w:id="49" w:name="OLE_LINK286"/>
      <w:bookmarkStart w:id="50" w:name="OLE_LINK285"/>
      <w:r>
        <w:rPr>
          <w:lang w:eastAsia="ko-KR"/>
        </w:rPr>
        <w:t xml:space="preserve">if </w:t>
      </w:r>
      <w:r w:rsidRPr="00595EFC">
        <w:rPr>
          <w:b/>
          <w:bCs/>
          <w:lang w:eastAsia="ko-KR"/>
        </w:rPr>
        <w:t>Event-2</w:t>
      </w:r>
      <w:r w:rsidR="00742FCB">
        <w:rPr>
          <w:b/>
          <w:bCs/>
          <w:lang w:eastAsia="ko-KR"/>
        </w:rPr>
        <w:t xml:space="preserve"> or Event-7</w:t>
      </w:r>
      <w:r>
        <w:rPr>
          <w:lang w:eastAsia="ko-KR"/>
        </w:rPr>
        <w:t xml:space="preserve"> is fulfilled</w:t>
      </w:r>
      <w:bookmarkEnd w:id="49"/>
      <w:r w:rsidR="00742FCB">
        <w:rPr>
          <w:lang w:eastAsia="ko-KR"/>
        </w:rPr>
        <w:t>,</w:t>
      </w:r>
      <w:r w:rsidR="00382A26">
        <w:rPr>
          <w:lang w:eastAsia="ko-KR"/>
        </w:rPr>
        <w:t xml:space="preserve"> </w:t>
      </w:r>
      <w:bookmarkStart w:id="51" w:name="OLE_LINK72"/>
      <w:r w:rsidR="00742FCB">
        <w:rPr>
          <w:lang w:eastAsia="ko-KR"/>
        </w:rPr>
        <w:t xml:space="preserve">but </w:t>
      </w:r>
      <w:bookmarkStart w:id="52" w:name="OLE_LINK83"/>
      <w:r w:rsidR="002245AC">
        <w:rPr>
          <w:lang w:eastAsia="ko-KR"/>
        </w:rPr>
        <w:t>the reported</w:t>
      </w:r>
      <w:r w:rsidDel="009401C0">
        <w:rPr>
          <w:lang w:eastAsia="ko-KR"/>
        </w:rPr>
        <w:t xml:space="preserve"> </w:t>
      </w:r>
      <w:r>
        <w:rPr>
          <w:iCs/>
          <w:szCs w:val="20"/>
          <w:lang w:eastAsia="x-none"/>
        </w:rPr>
        <w:t>new beam</w:t>
      </w:r>
      <w:r w:rsidR="00CD516F">
        <w:rPr>
          <w:iCs/>
          <w:szCs w:val="20"/>
          <w:lang w:eastAsia="x-none"/>
        </w:rPr>
        <w:t>(s)</w:t>
      </w:r>
      <w:r>
        <w:rPr>
          <w:iCs/>
          <w:szCs w:val="20"/>
          <w:lang w:eastAsia="x-none"/>
        </w:rPr>
        <w:t xml:space="preserve"> </w:t>
      </w:r>
      <w:r w:rsidR="00E52579">
        <w:rPr>
          <w:iCs/>
          <w:szCs w:val="20"/>
          <w:lang w:eastAsia="x-none"/>
        </w:rPr>
        <w:t xml:space="preserve">are </w:t>
      </w:r>
      <w:r>
        <w:rPr>
          <w:iCs/>
          <w:szCs w:val="20"/>
          <w:lang w:eastAsia="x-none"/>
        </w:rPr>
        <w:t xml:space="preserve">not included in </w:t>
      </w:r>
      <w:bookmarkStart w:id="53" w:name="OLE_LINK332"/>
      <w:bookmarkStart w:id="54" w:name="OLE_LINK268"/>
      <w:r>
        <w:rPr>
          <w:iCs/>
          <w:szCs w:val="20"/>
          <w:lang w:eastAsia="x-none"/>
        </w:rPr>
        <w:t>the preconfigured TCI state</w:t>
      </w:r>
      <w:bookmarkEnd w:id="53"/>
      <w:r>
        <w:rPr>
          <w:iCs/>
          <w:szCs w:val="20"/>
          <w:lang w:eastAsia="x-none"/>
        </w:rPr>
        <w:t xml:space="preserve"> pool</w:t>
      </w:r>
      <w:bookmarkEnd w:id="51"/>
      <w:bookmarkEnd w:id="54"/>
      <w:r>
        <w:rPr>
          <w:iCs/>
          <w:szCs w:val="20"/>
          <w:lang w:eastAsia="x-none"/>
        </w:rPr>
        <w:t>,</w:t>
      </w:r>
      <w:r w:rsidR="002245AC">
        <w:rPr>
          <w:iCs/>
          <w:szCs w:val="20"/>
          <w:lang w:eastAsia="x-none"/>
        </w:rPr>
        <w:t xml:space="preserve"> </w:t>
      </w:r>
      <w:bookmarkStart w:id="55" w:name="OLE_LINK287"/>
      <w:r w:rsidR="002245AC">
        <w:rPr>
          <w:iCs/>
          <w:szCs w:val="20"/>
          <w:lang w:eastAsia="x-none"/>
        </w:rPr>
        <w:t>UE can update</w:t>
      </w:r>
      <w:r w:rsidRPr="005E3C68">
        <w:rPr>
          <w:iCs/>
          <w:szCs w:val="20"/>
          <w:lang w:eastAsia="x-none"/>
        </w:rPr>
        <w:t xml:space="preserve"> </w:t>
      </w:r>
      <w:r w:rsidR="002245AC">
        <w:rPr>
          <w:iCs/>
          <w:szCs w:val="20"/>
          <w:lang w:eastAsia="x-none"/>
        </w:rPr>
        <w:t xml:space="preserve">the </w:t>
      </w:r>
      <w:bookmarkStart w:id="56" w:name="OLE_LINK289"/>
      <w:bookmarkStart w:id="57" w:name="OLE_LINK368"/>
      <w:r w:rsidR="00CE5F58">
        <w:rPr>
          <w:iCs/>
          <w:szCs w:val="20"/>
          <w:lang w:eastAsia="x-none"/>
        </w:rPr>
        <w:t xml:space="preserve">preconfigured TCI state </w:t>
      </w:r>
      <w:proofErr w:type="gramStart"/>
      <w:r w:rsidR="002245AC">
        <w:rPr>
          <w:iCs/>
          <w:szCs w:val="20"/>
          <w:lang w:eastAsia="x-none"/>
        </w:rPr>
        <w:t>pool</w:t>
      </w:r>
      <w:bookmarkEnd w:id="56"/>
      <w:proofErr w:type="gramEnd"/>
      <w:r w:rsidR="00B54DB5">
        <w:rPr>
          <w:iCs/>
          <w:szCs w:val="20"/>
          <w:lang w:eastAsia="x-none"/>
        </w:rPr>
        <w:t xml:space="preserve"> </w:t>
      </w:r>
      <w:bookmarkEnd w:id="57"/>
      <w:r w:rsidR="00B54DB5">
        <w:rPr>
          <w:iCs/>
          <w:szCs w:val="20"/>
          <w:lang w:eastAsia="x-none"/>
        </w:rPr>
        <w:t xml:space="preserve">and </w:t>
      </w:r>
      <w:r w:rsidR="00055C8E">
        <w:rPr>
          <w:iCs/>
          <w:szCs w:val="20"/>
          <w:lang w:eastAsia="x-none"/>
        </w:rPr>
        <w:t xml:space="preserve">the </w:t>
      </w:r>
      <w:r w:rsidR="00B54DB5">
        <w:rPr>
          <w:iCs/>
          <w:szCs w:val="20"/>
          <w:lang w:eastAsia="x-none"/>
        </w:rPr>
        <w:t>activated TCI state list</w:t>
      </w:r>
      <w:r w:rsidR="002245AC">
        <w:rPr>
          <w:iCs/>
          <w:szCs w:val="20"/>
          <w:lang w:eastAsia="x-none"/>
        </w:rPr>
        <w:t xml:space="preserve"> based on the reported new beam</w:t>
      </w:r>
      <w:bookmarkEnd w:id="52"/>
      <w:r w:rsidR="00D41EE5">
        <w:rPr>
          <w:iCs/>
          <w:szCs w:val="20"/>
          <w:lang w:eastAsia="x-none"/>
        </w:rPr>
        <w:t>(</w:t>
      </w:r>
      <w:r w:rsidR="00713D78">
        <w:rPr>
          <w:iCs/>
          <w:szCs w:val="20"/>
          <w:lang w:eastAsia="x-none"/>
        </w:rPr>
        <w:t>s</w:t>
      </w:r>
      <w:r w:rsidR="00D41EE5">
        <w:rPr>
          <w:iCs/>
          <w:szCs w:val="20"/>
          <w:lang w:eastAsia="x-none"/>
        </w:rPr>
        <w:t>)</w:t>
      </w:r>
      <w:r w:rsidR="002245AC">
        <w:rPr>
          <w:iCs/>
          <w:szCs w:val="20"/>
          <w:lang w:eastAsia="x-none"/>
        </w:rPr>
        <w:t xml:space="preserve"> a</w:t>
      </w:r>
      <w:r w:rsidR="002245AC" w:rsidRPr="005E3C68">
        <w:rPr>
          <w:iCs/>
          <w:szCs w:val="20"/>
          <w:lang w:eastAsia="x-none"/>
        </w:rPr>
        <w:t>fter confirmation/acknowledgement from NW</w:t>
      </w:r>
      <w:bookmarkEnd w:id="55"/>
      <w:r w:rsidR="002245AC">
        <w:rPr>
          <w:iCs/>
          <w:szCs w:val="20"/>
          <w:lang w:eastAsia="x-none"/>
        </w:rPr>
        <w:t>.</w:t>
      </w:r>
      <w:bookmarkEnd w:id="50"/>
      <w:r w:rsidR="002245AC">
        <w:rPr>
          <w:iCs/>
          <w:szCs w:val="20"/>
          <w:lang w:eastAsia="x-none"/>
        </w:rPr>
        <w:t xml:space="preserve"> </w:t>
      </w:r>
      <w:r w:rsidR="003815D2">
        <w:t>This eliminates the need for the RRC reconfiguration message</w:t>
      </w:r>
      <w:r w:rsidR="007A2521">
        <w:t xml:space="preserve"> and MAC CE activation command</w:t>
      </w:r>
      <w:r w:rsidR="003815D2">
        <w:t xml:space="preserve"> typically required in legacy beam management procedure, replacing </w:t>
      </w:r>
      <w:r w:rsidR="007A2521">
        <w:t>them</w:t>
      </w:r>
      <w:r w:rsidR="003815D2">
        <w:t xml:space="preserve"> with </w:t>
      </w:r>
      <w:r w:rsidR="00B54DB5">
        <w:t xml:space="preserve">just </w:t>
      </w:r>
      <w:r w:rsidR="003815D2">
        <w:t>a confirmation or acknowledgment from the NW.</w:t>
      </w:r>
      <w:r w:rsidR="003700DC">
        <w:rPr>
          <w:lang w:eastAsia="ko-KR"/>
        </w:rPr>
        <w:t xml:space="preserve"> </w:t>
      </w:r>
      <w:bookmarkStart w:id="58" w:name="OLE_LINK5"/>
      <w:r w:rsidR="00424404">
        <w:rPr>
          <w:lang w:eastAsia="ko-KR"/>
        </w:rPr>
        <w:t xml:space="preserve">Some may argue that </w:t>
      </w:r>
      <w:bookmarkEnd w:id="58"/>
      <w:r w:rsidR="00424404">
        <w:rPr>
          <w:lang w:eastAsia="ko-KR"/>
        </w:rPr>
        <w:t xml:space="preserve">the reported new beam(s) can be </w:t>
      </w:r>
      <w:r w:rsidR="001F0D99">
        <w:rPr>
          <w:lang w:eastAsia="ko-KR"/>
        </w:rPr>
        <w:t xml:space="preserve">always </w:t>
      </w:r>
      <w:r w:rsidR="00424404">
        <w:rPr>
          <w:lang w:eastAsia="ko-KR"/>
        </w:rPr>
        <w:t>preconfigured in the original TCI state pool, therefore</w:t>
      </w:r>
      <w:r w:rsidR="001F0D99">
        <w:rPr>
          <w:lang w:eastAsia="ko-KR"/>
        </w:rPr>
        <w:t xml:space="preserve"> the RRC reconfiguration</w:t>
      </w:r>
      <w:r w:rsidR="00424404">
        <w:rPr>
          <w:lang w:eastAsia="ko-KR"/>
        </w:rPr>
        <w:t xml:space="preserve"> </w:t>
      </w:r>
      <w:r w:rsidR="001F0D99">
        <w:rPr>
          <w:lang w:eastAsia="ko-KR"/>
        </w:rPr>
        <w:t xml:space="preserve">of TCI state pool is not needed.  However, </w:t>
      </w:r>
      <w:r w:rsidR="001F0D99">
        <w:t>i</w:t>
      </w:r>
      <w:r w:rsidR="003431AB">
        <w:t xml:space="preserve">n high-frequency scenarios, it is common for UE to experience challenges, especially when moving at high speeds. Considering the potentially long interval between the configuration of the original TCI state pool and the occurrence of the triggering event, it becomes difficult for the </w:t>
      </w:r>
      <w:r w:rsidR="00650FCD">
        <w:t xml:space="preserve">NW </w:t>
      </w:r>
      <w:r w:rsidR="003431AB">
        <w:t xml:space="preserve">to predict </w:t>
      </w:r>
      <w:r w:rsidR="00A847A4">
        <w:t xml:space="preserve">all the </w:t>
      </w:r>
      <w:r w:rsidR="003431AB">
        <w:t xml:space="preserve">potential new beams </w:t>
      </w:r>
      <w:r w:rsidR="00424404">
        <w:t xml:space="preserve">the UE may experience </w:t>
      </w:r>
      <w:r w:rsidR="003431AB">
        <w:t>and preconfigure them in the original TCI state pool. As a result, it is highly likely that the new beam(s) will not be included in the original TCI state pool. With the legacy approach, updating the</w:t>
      </w:r>
      <w:r w:rsidR="00A240E8">
        <w:t xml:space="preserve"> original</w:t>
      </w:r>
      <w:r w:rsidR="003431AB">
        <w:t xml:space="preserve"> TCI state pool would require an</w:t>
      </w:r>
      <w:r w:rsidR="00650FCD">
        <w:t xml:space="preserve"> additional</w:t>
      </w:r>
      <w:r w:rsidR="003431AB">
        <w:t xml:space="preserve"> RRC reconfiguration message.</w:t>
      </w:r>
      <w:r w:rsidR="00742FCB">
        <w:rPr>
          <w:sz w:val="18"/>
          <w:szCs w:val="18"/>
        </w:rPr>
        <w:t xml:space="preserve"> </w:t>
      </w:r>
      <w:r w:rsidR="000547E9">
        <w:rPr>
          <w:lang w:eastAsia="ko-KR"/>
        </w:rPr>
        <w:t>Furthermore</w:t>
      </w:r>
      <w:r w:rsidR="00033284">
        <w:rPr>
          <w:lang w:eastAsia="ko-KR"/>
        </w:rPr>
        <w:t xml:space="preserve">, </w:t>
      </w:r>
      <w:r w:rsidR="008D379B">
        <w:rPr>
          <w:lang w:eastAsia="ko-KR"/>
        </w:rPr>
        <w:t xml:space="preserve">if </w:t>
      </w:r>
      <w:r w:rsidR="00742FCB" w:rsidRPr="0002632A">
        <w:rPr>
          <w:b/>
          <w:bCs/>
          <w:lang w:eastAsia="ko-KR"/>
        </w:rPr>
        <w:t>Event-2</w:t>
      </w:r>
      <w:r w:rsidR="00742FCB">
        <w:rPr>
          <w:lang w:eastAsia="ko-KR"/>
        </w:rPr>
        <w:t xml:space="preserve"> or </w:t>
      </w:r>
      <w:r w:rsidR="008D379B" w:rsidRPr="00595EFC">
        <w:rPr>
          <w:b/>
          <w:bCs/>
          <w:lang w:eastAsia="ko-KR"/>
        </w:rPr>
        <w:t>Event-7</w:t>
      </w:r>
      <w:r w:rsidR="008D379B">
        <w:rPr>
          <w:lang w:eastAsia="ko-KR"/>
        </w:rPr>
        <w:t xml:space="preserve"> is fulfilled</w:t>
      </w:r>
      <w:r w:rsidR="00742FCB">
        <w:rPr>
          <w:lang w:eastAsia="ko-KR"/>
        </w:rPr>
        <w:t xml:space="preserve"> and</w:t>
      </w:r>
      <w:r w:rsidR="00742FCB" w:rsidRPr="00742FCB">
        <w:rPr>
          <w:lang w:eastAsia="ko-KR"/>
        </w:rPr>
        <w:t xml:space="preserve"> </w:t>
      </w:r>
      <w:r w:rsidR="00742FCB">
        <w:rPr>
          <w:lang w:eastAsia="ko-KR"/>
        </w:rPr>
        <w:t>the reported</w:t>
      </w:r>
      <w:r w:rsidR="00742FCB" w:rsidDel="009401C0">
        <w:rPr>
          <w:lang w:eastAsia="ko-KR"/>
        </w:rPr>
        <w:t xml:space="preserve"> </w:t>
      </w:r>
      <w:r w:rsidR="00742FCB">
        <w:rPr>
          <w:iCs/>
          <w:szCs w:val="20"/>
          <w:lang w:eastAsia="x-none"/>
        </w:rPr>
        <w:t>new beam</w:t>
      </w:r>
      <w:r w:rsidR="002338F3">
        <w:rPr>
          <w:iCs/>
          <w:szCs w:val="20"/>
          <w:lang w:eastAsia="x-none"/>
        </w:rPr>
        <w:t>(s)</w:t>
      </w:r>
      <w:r w:rsidR="00742FCB">
        <w:rPr>
          <w:iCs/>
          <w:szCs w:val="20"/>
          <w:lang w:eastAsia="x-none"/>
        </w:rPr>
        <w:t xml:space="preserve"> </w:t>
      </w:r>
      <w:r w:rsidR="002338F3">
        <w:rPr>
          <w:iCs/>
          <w:szCs w:val="20"/>
          <w:lang w:eastAsia="x-none"/>
        </w:rPr>
        <w:t>are</w:t>
      </w:r>
      <w:r w:rsidR="00742FCB">
        <w:rPr>
          <w:iCs/>
          <w:szCs w:val="20"/>
          <w:lang w:eastAsia="x-none"/>
        </w:rPr>
        <w:t xml:space="preserve"> included in the preconfigured TCI state pool</w:t>
      </w:r>
      <w:r w:rsidR="008D379B">
        <w:rPr>
          <w:lang w:eastAsia="ko-KR"/>
        </w:rPr>
        <w:t xml:space="preserve">, </w:t>
      </w:r>
      <w:r w:rsidR="008D379B">
        <w:rPr>
          <w:iCs/>
          <w:szCs w:val="20"/>
          <w:lang w:eastAsia="x-none"/>
        </w:rPr>
        <w:t>UE can update</w:t>
      </w:r>
      <w:r w:rsidR="008D379B" w:rsidRPr="005E3C68">
        <w:rPr>
          <w:iCs/>
          <w:szCs w:val="20"/>
          <w:lang w:eastAsia="x-none"/>
        </w:rPr>
        <w:t xml:space="preserve"> </w:t>
      </w:r>
      <w:r w:rsidR="008D379B">
        <w:rPr>
          <w:lang w:eastAsia="ko-KR"/>
        </w:rPr>
        <w:t>the activated TCI state list</w:t>
      </w:r>
      <w:r w:rsidR="008D379B">
        <w:rPr>
          <w:iCs/>
          <w:szCs w:val="20"/>
          <w:lang w:eastAsia="x-none"/>
        </w:rPr>
        <w:t xml:space="preserve"> based on the reported new beam</w:t>
      </w:r>
      <w:r w:rsidR="00592192">
        <w:rPr>
          <w:iCs/>
          <w:szCs w:val="20"/>
          <w:lang w:eastAsia="x-none"/>
        </w:rPr>
        <w:t>(s)</w:t>
      </w:r>
      <w:r w:rsidR="008D379B">
        <w:rPr>
          <w:iCs/>
          <w:szCs w:val="20"/>
          <w:lang w:eastAsia="x-none"/>
        </w:rPr>
        <w:t xml:space="preserve"> a</w:t>
      </w:r>
      <w:r w:rsidR="008D379B" w:rsidRPr="005E3C68">
        <w:rPr>
          <w:iCs/>
          <w:szCs w:val="20"/>
          <w:lang w:eastAsia="x-none"/>
        </w:rPr>
        <w:t xml:space="preserve">fter confirmation/acknowledgement from </w:t>
      </w:r>
      <w:r w:rsidR="009673DB">
        <w:rPr>
          <w:iCs/>
          <w:szCs w:val="20"/>
          <w:lang w:eastAsia="x-none"/>
        </w:rPr>
        <w:t xml:space="preserve">the </w:t>
      </w:r>
      <w:r w:rsidR="008D379B" w:rsidRPr="005E3C68">
        <w:rPr>
          <w:iCs/>
          <w:szCs w:val="20"/>
          <w:lang w:eastAsia="x-none"/>
        </w:rPr>
        <w:t>NW</w:t>
      </w:r>
      <w:r w:rsidR="009673DB">
        <w:rPr>
          <w:iCs/>
          <w:szCs w:val="20"/>
          <w:lang w:eastAsia="x-none"/>
        </w:rPr>
        <w:t>. In this case,</w:t>
      </w:r>
      <w:r w:rsidR="00124FC2">
        <w:rPr>
          <w:lang w:eastAsia="ko-KR"/>
        </w:rPr>
        <w:t xml:space="preserve"> the MAC CE activation/deactivation command of </w:t>
      </w:r>
      <w:r w:rsidR="00124FC2">
        <w:rPr>
          <w:iCs/>
          <w:szCs w:val="20"/>
          <w:lang w:eastAsia="x-none"/>
        </w:rPr>
        <w:t>legacy beam management procedure</w:t>
      </w:r>
      <w:r w:rsidR="00124FC2">
        <w:rPr>
          <w:lang w:eastAsia="ko-KR"/>
        </w:rPr>
        <w:t xml:space="preserve"> is also </w:t>
      </w:r>
      <w:r w:rsidR="00993E9D">
        <w:t>not needed</w:t>
      </w:r>
      <w:r w:rsidR="00124FC2">
        <w:rPr>
          <w:lang w:eastAsia="ko-KR"/>
        </w:rPr>
        <w:t>.</w:t>
      </w:r>
      <w:r w:rsidR="002245AC">
        <w:rPr>
          <w:lang w:eastAsia="ko-KR"/>
        </w:rPr>
        <w:t xml:space="preserve"> </w:t>
      </w:r>
      <w:bookmarkStart w:id="59" w:name="OLE_LINK270"/>
      <w:bookmarkStart w:id="60" w:name="OLE_LINK303"/>
      <w:r w:rsidR="00E4634D">
        <w:t>This approach</w:t>
      </w:r>
      <w:r w:rsidR="003676C1">
        <w:t xml:space="preserve"> </w:t>
      </w:r>
      <w:r w:rsidR="0060483A">
        <w:t xml:space="preserve">(i.e., </w:t>
      </w:r>
      <w:r w:rsidR="003676C1">
        <w:t>Alt-1</w:t>
      </w:r>
      <w:r w:rsidR="0060483A">
        <w:t>)</w:t>
      </w:r>
      <w:r w:rsidR="00E4634D">
        <w:t xml:space="preserve"> reduces both signaling overhead and beam application latency in UEI/ED beam management, as </w:t>
      </w:r>
      <w:r w:rsidR="00E4634D">
        <w:rPr>
          <w:lang w:eastAsia="ko-KR"/>
        </w:rPr>
        <w:t xml:space="preserve">we </w:t>
      </w:r>
      <w:r w:rsidR="00E4634D">
        <w:t>discussed in previous meetings.</w:t>
      </w:r>
      <w:bookmarkEnd w:id="59"/>
    </w:p>
    <w:p w14:paraId="5EC84525" w14:textId="0AFAC97B" w:rsidR="00861A0A" w:rsidRDefault="00861A0A" w:rsidP="000346A6">
      <w:pPr>
        <w:rPr>
          <w:lang w:eastAsia="ko-KR"/>
        </w:rPr>
      </w:pPr>
      <w:r>
        <w:t>Since UE determines the reported new beam(s)/reference signal(s) (RS</w:t>
      </w:r>
      <w:r w:rsidR="00906F87">
        <w:t>(s)</w:t>
      </w:r>
      <w:r>
        <w:t>) through its own beam measurements, it inherently obtains the QCL properties of these reported beam(s)/RS</w:t>
      </w:r>
      <w:r w:rsidR="00906F87">
        <w:t>(s)</w:t>
      </w:r>
      <w:r>
        <w:t xml:space="preserve"> before sending the UE-initiated beam report</w:t>
      </w:r>
      <w:r w:rsidR="00384D54">
        <w:t xml:space="preserve">, </w:t>
      </w:r>
      <w:r>
        <w:t>particularly for beam(s)/RS</w:t>
      </w:r>
      <w:r w:rsidR="00F002E7">
        <w:t>(s)</w:t>
      </w:r>
      <w:r>
        <w:t xml:space="preserve"> satisfying event conditions. After sending the beam report, UE can store the QCL properties (e.g., </w:t>
      </w:r>
      <w:r w:rsidR="00A507E8">
        <w:t xml:space="preserve">those of the </w:t>
      </w:r>
      <w:r>
        <w:t xml:space="preserve">SSB) associated with the </w:t>
      </w:r>
      <w:r w:rsidR="00F002E7">
        <w:t>RS</w:t>
      </w:r>
      <w:r w:rsidR="00E12755">
        <w:t>(s)</w:t>
      </w:r>
      <w:r>
        <w:t xml:space="preserve"> reported in the beam report, without </w:t>
      </w:r>
      <w:r w:rsidR="007E6261">
        <w:t xml:space="preserve">the </w:t>
      </w:r>
      <w:r>
        <w:t>need</w:t>
      </w:r>
      <w:r w:rsidR="007E6261">
        <w:t xml:space="preserve"> of</w:t>
      </w:r>
      <w:r>
        <w:t xml:space="preserve"> additional SSB reception for activating the corresponding beam(s).</w:t>
      </w:r>
    </w:p>
    <w:bookmarkEnd w:id="60"/>
    <w:p w14:paraId="67BCA1CE" w14:textId="07BF77D1" w:rsidR="0039697D" w:rsidRDefault="0039697D" w:rsidP="000346A6">
      <w:pPr>
        <w:rPr>
          <w:iCs/>
          <w:szCs w:val="20"/>
          <w:lang w:eastAsia="x-none"/>
        </w:rPr>
      </w:pPr>
      <w:r>
        <w:t xml:space="preserve">From our perspective, </w:t>
      </w:r>
      <w:bookmarkStart w:id="61" w:name="OLE_LINK335"/>
      <w:r>
        <w:t>the reported new beam(s)/RS</w:t>
      </w:r>
      <w:r w:rsidR="00994BBB">
        <w:t>(s)</w:t>
      </w:r>
      <w:r>
        <w:t xml:space="preserve"> in the UEI/ED beam report that satisfy event conditions should be used as soon as possible to update the </w:t>
      </w:r>
      <w:r w:rsidR="001E39EB">
        <w:rPr>
          <w:iCs/>
          <w:szCs w:val="20"/>
          <w:lang w:eastAsia="x-none"/>
        </w:rPr>
        <w:t>preconfigured TCI state pool/</w:t>
      </w:r>
      <w:r>
        <w:t xml:space="preserve">activated TCI state list </w:t>
      </w:r>
      <w:r w:rsidR="00FE638B">
        <w:t>and/</w:t>
      </w:r>
      <w:r>
        <w:t xml:space="preserve">or switch the serving beam (depending on the event type). Delays in utilization may </w:t>
      </w:r>
      <w:bookmarkStart w:id="62" w:name="OLE_LINK333"/>
      <w:r>
        <w:t xml:space="preserve">render </w:t>
      </w:r>
      <w:bookmarkEnd w:id="62"/>
      <w:r>
        <w:t xml:space="preserve">the QCL properties stored by the UE </w:t>
      </w:r>
      <w:bookmarkStart w:id="63" w:name="OLE_LINK334"/>
      <w:r>
        <w:t>obsolete</w:t>
      </w:r>
      <w:bookmarkEnd w:id="63"/>
      <w:r>
        <w:t>, as channel conditions can change rapidly</w:t>
      </w:r>
      <w:r w:rsidR="001E39EB">
        <w:t xml:space="preserve"> over time</w:t>
      </w:r>
      <w:r>
        <w:t>, particularly in FR2 and for high-velocity UEs.</w:t>
      </w:r>
      <w:bookmarkEnd w:id="61"/>
      <w:r>
        <w:t xml:space="preserve"> This could render the information in the UEI/ED beam report ineffective and should be avoided.</w:t>
      </w:r>
    </w:p>
    <w:bookmarkEnd w:id="44"/>
    <w:p w14:paraId="1178E557" w14:textId="4C5CBF57" w:rsidR="00B83CCA" w:rsidRDefault="0039697D" w:rsidP="000346A6">
      <w:pPr>
        <w:rPr>
          <w:lang w:eastAsia="ko-KR"/>
        </w:rPr>
      </w:pPr>
      <w:r>
        <w:t xml:space="preserve">To address this, Alt-1 replaces the </w:t>
      </w:r>
      <w:r w:rsidR="00141933">
        <w:t xml:space="preserve">time consuming </w:t>
      </w:r>
      <w:r>
        <w:t>signaling in conventional beam management procedures (such as RRC reconfiguration messages and</w:t>
      </w:r>
      <w:r w:rsidR="002B0FCB">
        <w:t>/or</w:t>
      </w:r>
      <w:r>
        <w:t xml:space="preserve"> MAC CE activation commands) with </w:t>
      </w:r>
      <w:r w:rsidR="002B0FCB">
        <w:t xml:space="preserve">just </w:t>
      </w:r>
      <w:r>
        <w:t xml:space="preserve">a confirmation indication (e.g., </w:t>
      </w:r>
      <w:r w:rsidR="00141933">
        <w:t>L1 signaling</w:t>
      </w:r>
      <w:r w:rsidR="0072008A">
        <w:t xml:space="preserve"> or MAC CE</w:t>
      </w:r>
      <w:r>
        <w:t>) from the NW. This significantly reduces signaling overhead and beam application latency for updating the preconfigured TCI state pool</w:t>
      </w:r>
      <w:r w:rsidR="008C661E">
        <w:t>/activated TCI state list</w:t>
      </w:r>
      <w:r>
        <w:t xml:space="preserve"> and</w:t>
      </w:r>
      <w:r w:rsidR="00C06EEE">
        <w:t>/or</w:t>
      </w:r>
      <w:r>
        <w:t xml:space="preserve"> for switching the serving beam. </w:t>
      </w:r>
      <w:r w:rsidR="00C315A9">
        <w:t>In our view</w:t>
      </w:r>
      <w:r>
        <w:t xml:space="preserve">, this method </w:t>
      </w:r>
      <w:r w:rsidR="00C315A9">
        <w:t>is</w:t>
      </w:r>
      <w:r>
        <w:t xml:space="preserve"> preferred.</w:t>
      </w:r>
      <w:r w:rsidR="008E297A">
        <w:t xml:space="preserve"> </w:t>
      </w:r>
      <w:r w:rsidR="00363B0F">
        <w:rPr>
          <w:lang w:eastAsia="ko-KR"/>
        </w:rPr>
        <w:t xml:space="preserve"> </w:t>
      </w:r>
    </w:p>
    <w:p w14:paraId="7FB91DAB" w14:textId="317809BA" w:rsidR="000D6DCD" w:rsidRDefault="00AC7735" w:rsidP="000D6DCD">
      <w:pPr>
        <w:jc w:val="center"/>
        <w:rPr>
          <w:lang w:eastAsia="ko-KR"/>
        </w:rPr>
      </w:pPr>
      <w:r>
        <w:rPr>
          <w:noProof/>
          <w:lang w:eastAsia="ko-KR"/>
        </w:rPr>
        <w:lastRenderedPageBreak/>
        <w:drawing>
          <wp:inline distT="0" distB="0" distL="0" distR="0" wp14:anchorId="7E8769E7" wp14:editId="30650FC6">
            <wp:extent cx="5695811" cy="2520498"/>
            <wp:effectExtent l="0" t="0" r="635" b="0"/>
            <wp:docPr id="1279031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4352" cy="2528703"/>
                    </a:xfrm>
                    <a:prstGeom prst="rect">
                      <a:avLst/>
                    </a:prstGeom>
                    <a:noFill/>
                  </pic:spPr>
                </pic:pic>
              </a:graphicData>
            </a:graphic>
          </wp:inline>
        </w:drawing>
      </w:r>
    </w:p>
    <w:p w14:paraId="24B44AEB" w14:textId="721F140B" w:rsidR="000D6DCD" w:rsidRPr="00B85C75" w:rsidRDefault="000D6DCD" w:rsidP="00B85C75">
      <w:pPr>
        <w:jc w:val="center"/>
        <w:rPr>
          <w:b/>
          <w:bCs/>
          <w:noProof/>
        </w:rPr>
      </w:pPr>
      <w:r w:rsidRPr="00DF39B9">
        <w:rPr>
          <w:b/>
          <w:bCs/>
          <w:noProof/>
        </w:rPr>
        <w:t xml:space="preserve">Figure </w:t>
      </w:r>
      <w:r>
        <w:rPr>
          <w:b/>
          <w:bCs/>
          <w:noProof/>
        </w:rPr>
        <w:t>1</w:t>
      </w:r>
      <w:r w:rsidRPr="00DF39B9">
        <w:rPr>
          <w:b/>
          <w:bCs/>
          <w:noProof/>
        </w:rPr>
        <w:t xml:space="preserve">: </w:t>
      </w:r>
      <w:r w:rsidR="007B576F" w:rsidRPr="00B85C75">
        <w:rPr>
          <w:b/>
          <w:bCs/>
          <w:noProof/>
        </w:rPr>
        <w:t>Beam application latency reduction</w:t>
      </w:r>
      <w:r w:rsidR="00017BC4">
        <w:rPr>
          <w:b/>
          <w:bCs/>
          <w:noProof/>
        </w:rPr>
        <w:t xml:space="preserve"> based on confirmation from NW</w:t>
      </w:r>
      <w:r w:rsidR="007B576F" w:rsidRPr="00B85C75">
        <w:rPr>
          <w:b/>
          <w:bCs/>
          <w:noProof/>
        </w:rPr>
        <w:t xml:space="preserve"> after UEI/ED beam report</w:t>
      </w:r>
    </w:p>
    <w:p w14:paraId="65A37BCD" w14:textId="3C90381E" w:rsidR="00FF580B" w:rsidRDefault="00FF580B" w:rsidP="000346A6">
      <w:pPr>
        <w:rPr>
          <w:lang w:eastAsia="ko-KR"/>
        </w:rPr>
      </w:pPr>
      <w:bookmarkStart w:id="64" w:name="OLE_LINK274"/>
      <w:r>
        <w:t xml:space="preserve">Both </w:t>
      </w:r>
      <w:r w:rsidRPr="00595EFC">
        <w:rPr>
          <w:b/>
          <w:bCs/>
        </w:rPr>
        <w:t>Alt-2</w:t>
      </w:r>
      <w:r>
        <w:t xml:space="preserve"> and </w:t>
      </w:r>
      <w:r w:rsidRPr="00595EFC">
        <w:rPr>
          <w:b/>
          <w:bCs/>
        </w:rPr>
        <w:t>Alt-3</w:t>
      </w:r>
      <w:r>
        <w:t xml:space="preserve"> </w:t>
      </w:r>
      <w:r w:rsidR="00257104">
        <w:t>aim</w:t>
      </w:r>
      <w:r>
        <w:t xml:space="preserve"> to </w:t>
      </w:r>
      <w:bookmarkStart w:id="65" w:name="OLE_LINK321"/>
      <w:r>
        <w:t xml:space="preserve">reduce beam application latency specifically </w:t>
      </w:r>
      <w:r w:rsidR="00AC052E">
        <w:t xml:space="preserve">related to </w:t>
      </w:r>
      <w:r>
        <w:t>activating new beams based on a legacy TCI state activation command (such as the TCI state activation/deactivation MAC CE).</w:t>
      </w:r>
      <w:bookmarkEnd w:id="65"/>
      <w:r>
        <w:t xml:space="preserve"> In our understanding, the key difference between </w:t>
      </w:r>
      <w:r w:rsidRPr="00595EFC">
        <w:rPr>
          <w:b/>
          <w:bCs/>
        </w:rPr>
        <w:t>Alt-2</w:t>
      </w:r>
      <w:r>
        <w:t xml:space="preserve"> and </w:t>
      </w:r>
      <w:r w:rsidRPr="00595EFC">
        <w:rPr>
          <w:b/>
          <w:bCs/>
        </w:rPr>
        <w:t>Alt-3</w:t>
      </w:r>
      <w:r>
        <w:t xml:space="preserve"> lies in whether/how to convey synchronization information for a new beam </w:t>
      </w:r>
      <w:r w:rsidR="002C1026">
        <w:t xml:space="preserve">reported </w:t>
      </w:r>
      <w:r>
        <w:t>in the UEI/ED beam report.</w:t>
      </w:r>
    </w:p>
    <w:bookmarkEnd w:id="64"/>
    <w:p w14:paraId="3B244367" w14:textId="0A5C46DC" w:rsidR="003F760A" w:rsidRDefault="00DF08A6" w:rsidP="00AE6486">
      <w:pPr>
        <w:pStyle w:val="NormalWeb"/>
        <w:jc w:val="both"/>
        <w:rPr>
          <w:sz w:val="22"/>
          <w:szCs w:val="22"/>
        </w:rPr>
      </w:pPr>
      <w:r w:rsidRPr="00595EFC">
        <w:rPr>
          <w:sz w:val="22"/>
          <w:szCs w:val="22"/>
        </w:rPr>
        <w:t xml:space="preserve">In </w:t>
      </w:r>
      <w:r w:rsidRPr="00595EFC">
        <w:rPr>
          <w:b/>
          <w:bCs/>
          <w:sz w:val="22"/>
          <w:szCs w:val="22"/>
          <w:u w:val="single"/>
        </w:rPr>
        <w:t>Alt-2</w:t>
      </w:r>
      <w:r w:rsidRPr="00595EFC">
        <w:rPr>
          <w:sz w:val="22"/>
          <w:szCs w:val="22"/>
        </w:rPr>
        <w:t xml:space="preserve">, after receiving a TCI state activation command to activate a TCI state(s), if the new beam(s) associated with the TCI state(s) is reported as synchronized in the UEI/ED beam report, the TCI state(s) becomes applicable for DL reception without additional SSB reception. A reported new beam is considered synchronized by the UE if the UE stores the QCL properties associated with the reported new beam(s) after sending </w:t>
      </w:r>
      <w:bookmarkStart w:id="66" w:name="OLE_LINK328"/>
      <w:r w:rsidRPr="00595EFC">
        <w:rPr>
          <w:sz w:val="22"/>
          <w:szCs w:val="22"/>
        </w:rPr>
        <w:t>the UEI/ED beam report</w:t>
      </w:r>
      <w:bookmarkEnd w:id="66"/>
      <w:r w:rsidRPr="00595EFC">
        <w:rPr>
          <w:sz w:val="22"/>
          <w:szCs w:val="22"/>
        </w:rPr>
        <w:t>.</w:t>
      </w:r>
      <w:r w:rsidR="002F4BDD" w:rsidRPr="00595EFC">
        <w:rPr>
          <w:sz w:val="22"/>
          <w:szCs w:val="22"/>
        </w:rPr>
        <w:t xml:space="preserve"> </w:t>
      </w:r>
      <w:r w:rsidRPr="00595EFC">
        <w:rPr>
          <w:sz w:val="22"/>
          <w:szCs w:val="22"/>
        </w:rPr>
        <w:t xml:space="preserve">However, an FFS point </w:t>
      </w:r>
      <w:r w:rsidR="002E185D" w:rsidRPr="002E185D">
        <w:rPr>
          <w:sz w:val="22"/>
          <w:szCs w:val="22"/>
        </w:rPr>
        <w:t>still exists</w:t>
      </w:r>
      <w:r w:rsidRPr="00595EFC">
        <w:rPr>
          <w:sz w:val="22"/>
          <w:szCs w:val="22"/>
        </w:rPr>
        <w:t xml:space="preserve"> in Alt-2: how to </w:t>
      </w:r>
      <w:r w:rsidR="002E185D" w:rsidRPr="00595EFC">
        <w:rPr>
          <w:rFonts w:eastAsia="PMingLiU"/>
          <w:iCs/>
          <w:sz w:val="22"/>
          <w:szCs w:val="22"/>
          <w:lang w:eastAsia="zh-TW"/>
        </w:rPr>
        <w:t xml:space="preserve">inform </w:t>
      </w:r>
      <w:r w:rsidRPr="00595EFC">
        <w:rPr>
          <w:sz w:val="22"/>
          <w:szCs w:val="22"/>
        </w:rPr>
        <w:t>a reported new beam in a UEI/ED beam report—whether by introducing a one-bit indicator for each reported new beam or by assuming that all reported new beams are synchronized.</w:t>
      </w:r>
      <w:r w:rsidR="002F4BDD" w:rsidRPr="00595EFC">
        <w:rPr>
          <w:sz w:val="22"/>
          <w:szCs w:val="22"/>
        </w:rPr>
        <w:t xml:space="preserve"> </w:t>
      </w:r>
      <w:r w:rsidRPr="00595EFC">
        <w:rPr>
          <w:sz w:val="22"/>
          <w:szCs w:val="22"/>
        </w:rPr>
        <w:t xml:space="preserve">In our view, introducing a one-bit indicator in the UEI/ED beam report (i.e., for each reported new beam to indicate whether it is synchronized or not) is unnecessary for two reasons. First, it would lead to high signaling overhead if a one-bit indicator is introduced for each reported new beam. Second, </w:t>
      </w:r>
      <w:bookmarkStart w:id="67" w:name="OLE_LINK318"/>
      <w:bookmarkStart w:id="68" w:name="OLE_LINK343"/>
      <w:r w:rsidRPr="00595EFC">
        <w:rPr>
          <w:sz w:val="22"/>
          <w:szCs w:val="22"/>
        </w:rPr>
        <w:t>all reported new beams should be assumed to be synchronized</w:t>
      </w:r>
      <w:bookmarkEnd w:id="67"/>
      <w:r w:rsidRPr="00595EFC">
        <w:rPr>
          <w:sz w:val="22"/>
          <w:szCs w:val="22"/>
        </w:rPr>
        <w:t>, as the UE determines the reported new beam</w:t>
      </w:r>
      <w:r w:rsidR="008A16F3">
        <w:rPr>
          <w:sz w:val="22"/>
          <w:szCs w:val="22"/>
        </w:rPr>
        <w:t>(</w:t>
      </w:r>
      <w:r w:rsidRPr="00595EFC">
        <w:rPr>
          <w:sz w:val="22"/>
          <w:szCs w:val="22"/>
        </w:rPr>
        <w:t>s</w:t>
      </w:r>
      <w:r w:rsidR="008A16F3">
        <w:rPr>
          <w:sz w:val="22"/>
          <w:szCs w:val="22"/>
        </w:rPr>
        <w:t>)</w:t>
      </w:r>
      <w:r w:rsidRPr="00595EFC">
        <w:rPr>
          <w:sz w:val="22"/>
          <w:szCs w:val="22"/>
        </w:rPr>
        <w:t xml:space="preserve">/RS(s) based on its beam measurement and </w:t>
      </w:r>
      <w:bookmarkStart w:id="69" w:name="OLE_LINK319"/>
      <w:r w:rsidRPr="00595EFC">
        <w:rPr>
          <w:sz w:val="22"/>
          <w:szCs w:val="22"/>
        </w:rPr>
        <w:t xml:space="preserve">can </w:t>
      </w:r>
      <w:r w:rsidR="003A2868">
        <w:rPr>
          <w:sz w:val="22"/>
          <w:szCs w:val="22"/>
        </w:rPr>
        <w:t xml:space="preserve">also </w:t>
      </w:r>
      <w:r w:rsidRPr="00595EFC">
        <w:rPr>
          <w:sz w:val="22"/>
          <w:szCs w:val="22"/>
        </w:rPr>
        <w:t>obtain the QCL properties of the reported new beam(s)/RS(s) before sending the UE-initiated beam report</w:t>
      </w:r>
      <w:bookmarkEnd w:id="68"/>
      <w:bookmarkEnd w:id="69"/>
      <w:r w:rsidRPr="00595EFC">
        <w:rPr>
          <w:sz w:val="22"/>
          <w:szCs w:val="22"/>
        </w:rPr>
        <w:t>, especially for those reported new beam</w:t>
      </w:r>
      <w:r w:rsidR="00872E06">
        <w:rPr>
          <w:sz w:val="22"/>
          <w:szCs w:val="22"/>
        </w:rPr>
        <w:t>(</w:t>
      </w:r>
      <w:r w:rsidRPr="00595EFC">
        <w:rPr>
          <w:sz w:val="22"/>
          <w:szCs w:val="22"/>
        </w:rPr>
        <w:t>s</w:t>
      </w:r>
      <w:r w:rsidR="00872E06">
        <w:rPr>
          <w:sz w:val="22"/>
          <w:szCs w:val="22"/>
        </w:rPr>
        <w:t>)</w:t>
      </w:r>
      <w:r w:rsidRPr="00595EFC">
        <w:rPr>
          <w:sz w:val="22"/>
          <w:szCs w:val="22"/>
        </w:rPr>
        <w:t xml:space="preserve">/RS(s) that meet </w:t>
      </w:r>
      <w:bookmarkStart w:id="70" w:name="OLE_LINK370"/>
      <w:r w:rsidRPr="00595EFC">
        <w:rPr>
          <w:sz w:val="22"/>
          <w:szCs w:val="22"/>
        </w:rPr>
        <w:t xml:space="preserve">event </w:t>
      </w:r>
      <w:bookmarkEnd w:id="70"/>
      <w:r w:rsidR="00367D26" w:rsidRPr="00595EFC">
        <w:rPr>
          <w:sz w:val="22"/>
          <w:szCs w:val="22"/>
        </w:rPr>
        <w:t>criteria</w:t>
      </w:r>
      <w:r w:rsidRPr="00595EFC">
        <w:rPr>
          <w:sz w:val="22"/>
          <w:szCs w:val="22"/>
        </w:rPr>
        <w:t>.</w:t>
      </w:r>
      <w:r w:rsidR="00AE6486" w:rsidRPr="00AE6486">
        <w:rPr>
          <w:sz w:val="22"/>
          <w:szCs w:val="22"/>
        </w:rPr>
        <w:t xml:space="preserve"> </w:t>
      </w:r>
    </w:p>
    <w:p w14:paraId="55DEF840" w14:textId="204CBE11" w:rsidR="00AE6486" w:rsidRDefault="006D2B1B" w:rsidP="00AE6486">
      <w:pPr>
        <w:pStyle w:val="NormalWeb"/>
        <w:jc w:val="both"/>
        <w:rPr>
          <w:sz w:val="22"/>
          <w:szCs w:val="22"/>
        </w:rPr>
      </w:pPr>
      <w:r w:rsidRPr="00595EFC">
        <w:rPr>
          <w:sz w:val="22"/>
          <w:szCs w:val="22"/>
        </w:rPr>
        <w:t xml:space="preserve">In </w:t>
      </w:r>
      <w:r w:rsidRPr="00595EFC">
        <w:rPr>
          <w:b/>
          <w:bCs/>
          <w:sz w:val="22"/>
          <w:szCs w:val="22"/>
          <w:u w:val="single"/>
        </w:rPr>
        <w:t>Alt-3</w:t>
      </w:r>
      <w:r w:rsidRPr="00595EFC">
        <w:rPr>
          <w:sz w:val="22"/>
          <w:szCs w:val="22"/>
        </w:rPr>
        <w:t xml:space="preserve">, after sending a UE-initiated beam report, the UE may store the QCL properties of the SSB associated with the reference signal reported in the beam report. In such a case, upon receiving a subsequent Unified TCI States Activation/Deactivation MAC CE, the UE can activate new beam(s) without additional SSB reception. </w:t>
      </w:r>
    </w:p>
    <w:p w14:paraId="5CE1F00C" w14:textId="65906F96" w:rsidR="006D2B1B" w:rsidRPr="005C28AB" w:rsidRDefault="006D2B1B" w:rsidP="00595EFC">
      <w:pPr>
        <w:pStyle w:val="NormalWeb"/>
        <w:jc w:val="both"/>
      </w:pPr>
      <w:r w:rsidRPr="00595EFC">
        <w:rPr>
          <w:sz w:val="22"/>
          <w:szCs w:val="22"/>
        </w:rPr>
        <w:t xml:space="preserve">If all reported new beams are assumed to be synchronized (i.e., the UE can obtain the QCL properties of the reported new beam(s)/RS(s) before sending the UE-initiated beam report), </w:t>
      </w:r>
      <w:r w:rsidRPr="00595EFC">
        <w:rPr>
          <w:b/>
          <w:bCs/>
          <w:sz w:val="22"/>
          <w:szCs w:val="22"/>
        </w:rPr>
        <w:t>Alt-2</w:t>
      </w:r>
      <w:r w:rsidRPr="00595EFC">
        <w:rPr>
          <w:sz w:val="22"/>
          <w:szCs w:val="22"/>
        </w:rPr>
        <w:t xml:space="preserve"> is equivalent to </w:t>
      </w:r>
      <w:r w:rsidRPr="00595EFC">
        <w:rPr>
          <w:b/>
          <w:bCs/>
          <w:sz w:val="22"/>
          <w:szCs w:val="22"/>
        </w:rPr>
        <w:t>Alt-3</w:t>
      </w:r>
      <w:r w:rsidRPr="00595EFC">
        <w:rPr>
          <w:sz w:val="22"/>
          <w:szCs w:val="22"/>
        </w:rPr>
        <w:t xml:space="preserve">. In essence, both Alt-2 and Alt-3 aim to reduce beam application latency </w:t>
      </w:r>
      <w:r w:rsidR="00345F07">
        <w:rPr>
          <w:sz w:val="22"/>
          <w:szCs w:val="22"/>
        </w:rPr>
        <w:t>related to</w:t>
      </w:r>
      <w:r w:rsidRPr="00595EFC">
        <w:rPr>
          <w:sz w:val="22"/>
          <w:szCs w:val="22"/>
        </w:rPr>
        <w:t xml:space="preserve"> activating new beams based on </w:t>
      </w:r>
      <w:r w:rsidR="00AA096A">
        <w:rPr>
          <w:sz w:val="22"/>
          <w:szCs w:val="22"/>
        </w:rPr>
        <w:t>the</w:t>
      </w:r>
      <w:r w:rsidRPr="00595EFC">
        <w:rPr>
          <w:sz w:val="22"/>
          <w:szCs w:val="22"/>
        </w:rPr>
        <w:t xml:space="preserve"> legacy TCI state activation command (i.e., </w:t>
      </w:r>
      <w:bookmarkStart w:id="71" w:name="OLE_LINK293"/>
      <w:r w:rsidRPr="00595EFC">
        <w:rPr>
          <w:sz w:val="22"/>
          <w:szCs w:val="22"/>
        </w:rPr>
        <w:t>the TCI state activation/deactivation MAC CE</w:t>
      </w:r>
      <w:bookmarkEnd w:id="71"/>
      <w:r w:rsidRPr="00595EFC">
        <w:rPr>
          <w:sz w:val="22"/>
          <w:szCs w:val="22"/>
        </w:rPr>
        <w:t>)</w:t>
      </w:r>
      <w:r w:rsidR="00DA5A4C" w:rsidRPr="00595EFC">
        <w:rPr>
          <w:sz w:val="22"/>
          <w:szCs w:val="22"/>
        </w:rPr>
        <w:t xml:space="preserve"> without additional SSB reception</w:t>
      </w:r>
      <w:r w:rsidRPr="00595EFC">
        <w:rPr>
          <w:sz w:val="22"/>
          <w:szCs w:val="22"/>
        </w:rPr>
        <w:t>.</w:t>
      </w:r>
      <w:r w:rsidR="00D70E76" w:rsidRPr="00595EFC">
        <w:rPr>
          <w:sz w:val="22"/>
          <w:szCs w:val="22"/>
        </w:rPr>
        <w:t xml:space="preserve"> </w:t>
      </w:r>
      <w:r w:rsidR="004721B3" w:rsidRPr="00595EFC">
        <w:rPr>
          <w:sz w:val="22"/>
          <w:szCs w:val="22"/>
        </w:rPr>
        <w:t>However, the TCI state activation/deactivation MAC CE is encapsulated within a transport block and transmitted over the PDSCH channel. While the associated HARQ process ensures reliability for the transport block, it may also contribute to increased latency in activating the new beam.</w:t>
      </w:r>
      <w:r w:rsidR="00A05AE4" w:rsidRPr="00595EFC">
        <w:rPr>
          <w:sz w:val="22"/>
          <w:szCs w:val="22"/>
        </w:rPr>
        <w:t xml:space="preserve"> </w:t>
      </w:r>
      <w:r w:rsidR="00653260" w:rsidRPr="00595EFC">
        <w:rPr>
          <w:sz w:val="22"/>
          <w:szCs w:val="22"/>
        </w:rPr>
        <w:t xml:space="preserve">Moreover, if the new beam reported in the UEI/ED beam report falls outside the preconfigured TCI state pool for </w:t>
      </w:r>
      <w:r w:rsidR="00653260" w:rsidRPr="00595EFC">
        <w:rPr>
          <w:b/>
          <w:bCs/>
          <w:sz w:val="22"/>
          <w:szCs w:val="22"/>
        </w:rPr>
        <w:t>Alt-2</w:t>
      </w:r>
      <w:r w:rsidR="00653260" w:rsidRPr="00595EFC">
        <w:rPr>
          <w:sz w:val="22"/>
          <w:szCs w:val="22"/>
        </w:rPr>
        <w:t xml:space="preserve"> and </w:t>
      </w:r>
      <w:r w:rsidR="00653260" w:rsidRPr="00595EFC">
        <w:rPr>
          <w:b/>
          <w:bCs/>
          <w:sz w:val="22"/>
          <w:szCs w:val="22"/>
        </w:rPr>
        <w:t>Alt-3</w:t>
      </w:r>
      <w:r w:rsidR="00653260" w:rsidRPr="00595EFC">
        <w:rPr>
          <w:sz w:val="22"/>
          <w:szCs w:val="22"/>
        </w:rPr>
        <w:t xml:space="preserve">, an additional RRC reconfiguration message will be required, potentially </w:t>
      </w:r>
      <w:r w:rsidR="00BE6CCB" w:rsidRPr="00595EFC">
        <w:rPr>
          <w:sz w:val="22"/>
          <w:szCs w:val="22"/>
        </w:rPr>
        <w:t xml:space="preserve">further </w:t>
      </w:r>
      <w:r w:rsidR="00653260" w:rsidRPr="00595EFC">
        <w:rPr>
          <w:sz w:val="22"/>
          <w:szCs w:val="22"/>
        </w:rPr>
        <w:t>increasing the latency of</w:t>
      </w:r>
      <w:r w:rsidR="00B8585E" w:rsidRPr="00595EFC">
        <w:rPr>
          <w:sz w:val="22"/>
          <w:szCs w:val="22"/>
        </w:rPr>
        <w:t xml:space="preserve"> new</w:t>
      </w:r>
      <w:r w:rsidR="00653260" w:rsidRPr="00595EFC">
        <w:rPr>
          <w:sz w:val="22"/>
          <w:szCs w:val="22"/>
        </w:rPr>
        <w:t xml:space="preserve"> beam application.</w:t>
      </w:r>
    </w:p>
    <w:p w14:paraId="364E7D4E" w14:textId="67793146" w:rsidR="009A0A81" w:rsidRDefault="00ED4CF4" w:rsidP="000346A6">
      <w:bookmarkStart w:id="72" w:name="OLE_LINK20"/>
      <w:r>
        <w:lastRenderedPageBreak/>
        <w:t xml:space="preserve">To provide a clearer and more accurate </w:t>
      </w:r>
      <w:bookmarkStart w:id="73" w:name="OLE_LINK326"/>
      <w:r>
        <w:t>comparison</w:t>
      </w:r>
      <w:bookmarkEnd w:id="73"/>
      <w:r>
        <w:t xml:space="preserve">, </w:t>
      </w:r>
      <w:bookmarkStart w:id="74" w:name="OLE_LINK327"/>
      <w:r>
        <w:t xml:space="preserve">the three alternatives </w:t>
      </w:r>
      <w:bookmarkEnd w:id="74"/>
      <w:r>
        <w:t>are summarized</w:t>
      </w:r>
      <w:r w:rsidR="00533C78">
        <w:t xml:space="preserve"> </w:t>
      </w:r>
      <w:r w:rsidR="00893682">
        <w:t>based on</w:t>
      </w:r>
      <w:r w:rsidR="00533C78">
        <w:t xml:space="preserve"> two cases (i.e.,</w:t>
      </w:r>
      <w:r w:rsidR="00533C78" w:rsidRPr="00533C78">
        <w:rPr>
          <w:lang w:eastAsia="ko-KR"/>
        </w:rPr>
        <w:t xml:space="preserve"> </w:t>
      </w:r>
      <w:bookmarkStart w:id="75" w:name="OLE_LINK77"/>
      <w:r w:rsidR="00950E82">
        <w:t>new beam</w:t>
      </w:r>
      <w:r w:rsidR="00AF21AB">
        <w:t>(s)</w:t>
      </w:r>
      <w:r w:rsidR="00950E82">
        <w:t xml:space="preserve"> being </w:t>
      </w:r>
      <w:bookmarkStart w:id="76" w:name="OLE_LINK100"/>
      <w:r w:rsidR="00950E82">
        <w:t>within</w:t>
      </w:r>
      <w:bookmarkEnd w:id="76"/>
      <w:r w:rsidR="00950E82">
        <w:t xml:space="preserve"> or </w:t>
      </w:r>
      <w:bookmarkStart w:id="77" w:name="OLE_LINK307"/>
      <w:r w:rsidR="00950E82">
        <w:t>outside</w:t>
      </w:r>
      <w:r w:rsidR="00E040C6">
        <w:t xml:space="preserve"> </w:t>
      </w:r>
      <w:bookmarkEnd w:id="77"/>
      <w:r w:rsidR="00950E82">
        <w:t>the preconfigured TCI state pool</w:t>
      </w:r>
      <w:bookmarkEnd w:id="75"/>
      <w:r w:rsidR="00533C78">
        <w:t>)</w:t>
      </w:r>
      <w:r>
        <w:t xml:space="preserve"> in </w:t>
      </w:r>
      <w:r w:rsidR="00893682">
        <w:t>T</w:t>
      </w:r>
      <w:r>
        <w:t xml:space="preserve">able </w:t>
      </w:r>
      <w:r w:rsidR="00A16B6C">
        <w:rPr>
          <w:rFonts w:hint="eastAsia"/>
          <w:lang w:eastAsia="zh-CN"/>
        </w:rPr>
        <w:t xml:space="preserve">1 </w:t>
      </w:r>
      <w:r>
        <w:t>below</w:t>
      </w:r>
      <w:r w:rsidR="009A0A81">
        <w:t>:</w:t>
      </w:r>
    </w:p>
    <w:p w14:paraId="47252E1C" w14:textId="3F46FF32" w:rsidR="00A16B6C" w:rsidRDefault="00A16B6C" w:rsidP="00595EFC">
      <w:pPr>
        <w:jc w:val="center"/>
      </w:pPr>
      <w:r>
        <w:t>Table 1: Comparisons of beam application latency and signaling overhead for the three alternatives</w:t>
      </w:r>
      <w:bookmarkEnd w:id="72"/>
    </w:p>
    <w:tbl>
      <w:tblPr>
        <w:tblStyle w:val="TableGrid"/>
        <w:tblW w:w="9307" w:type="dxa"/>
        <w:tblLook w:val="04A0" w:firstRow="1" w:lastRow="0" w:firstColumn="1" w:lastColumn="0" w:noHBand="0" w:noVBand="1"/>
      </w:tblPr>
      <w:tblGrid>
        <w:gridCol w:w="805"/>
        <w:gridCol w:w="2070"/>
        <w:gridCol w:w="2070"/>
        <w:gridCol w:w="2250"/>
        <w:gridCol w:w="2112"/>
      </w:tblGrid>
      <w:tr w:rsidR="007A6DB5" w14:paraId="5E919DB5" w14:textId="77777777" w:rsidTr="00115BC4">
        <w:tc>
          <w:tcPr>
            <w:tcW w:w="805" w:type="dxa"/>
          </w:tcPr>
          <w:p w14:paraId="0BEC3FBB" w14:textId="7903FB08" w:rsidR="007A6DB5" w:rsidRDefault="00DF3A45" w:rsidP="007A6DB5">
            <w:pPr>
              <w:rPr>
                <w:lang w:eastAsia="ko-KR"/>
              </w:rPr>
            </w:pPr>
            <w:bookmarkStart w:id="78" w:name="_Hlk187747743"/>
            <w:r>
              <w:rPr>
                <w:lang w:eastAsia="ko-KR"/>
              </w:rPr>
              <w:t>case {1}/ case {2}</w:t>
            </w:r>
          </w:p>
        </w:tc>
        <w:tc>
          <w:tcPr>
            <w:tcW w:w="2070" w:type="dxa"/>
          </w:tcPr>
          <w:p w14:paraId="0155985E" w14:textId="6639A51D" w:rsidR="007A6DB5" w:rsidRDefault="007A6DB5" w:rsidP="007A6DB5">
            <w:pPr>
              <w:rPr>
                <w:lang w:eastAsia="ko-KR"/>
              </w:rPr>
            </w:pPr>
            <w:bookmarkStart w:id="79" w:name="OLE_LINK297"/>
            <w:r>
              <w:rPr>
                <w:lang w:eastAsia="ko-KR"/>
              </w:rPr>
              <w:t xml:space="preserve">Latency of </w:t>
            </w:r>
            <w:bookmarkStart w:id="80" w:name="OLE_LINK373"/>
            <w:r>
              <w:rPr>
                <w:lang w:eastAsia="ko-KR"/>
              </w:rPr>
              <w:t>case</w:t>
            </w:r>
            <w:r w:rsidR="00587BED">
              <w:rPr>
                <w:lang w:eastAsia="ko-KR"/>
              </w:rPr>
              <w:t xml:space="preserve"> </w:t>
            </w:r>
            <w:r w:rsidR="00E01659">
              <w:rPr>
                <w:lang w:eastAsia="ko-KR"/>
              </w:rPr>
              <w:t>{</w:t>
            </w:r>
            <w:r w:rsidR="00587BED">
              <w:rPr>
                <w:lang w:eastAsia="ko-KR"/>
              </w:rPr>
              <w:t>1</w:t>
            </w:r>
            <w:r w:rsidR="00E01659">
              <w:rPr>
                <w:lang w:eastAsia="ko-KR"/>
              </w:rPr>
              <w:t>}</w:t>
            </w:r>
            <w:bookmarkEnd w:id="80"/>
            <w:r>
              <w:rPr>
                <w:lang w:eastAsia="ko-KR"/>
              </w:rPr>
              <w:t xml:space="preserve"> that new </w:t>
            </w:r>
            <w:bookmarkStart w:id="81" w:name="OLE_LINK302"/>
            <w:r>
              <w:rPr>
                <w:lang w:eastAsia="ko-KR"/>
              </w:rPr>
              <w:t xml:space="preserve">beam is </w:t>
            </w:r>
            <w:bookmarkStart w:id="82" w:name="OLE_LINK320"/>
            <w:r w:rsidR="00E040C6">
              <w:t xml:space="preserve">outside </w:t>
            </w:r>
            <w:bookmarkEnd w:id="82"/>
            <w:r w:rsidR="00E040C6">
              <w:t xml:space="preserve">the </w:t>
            </w:r>
            <w:r>
              <w:rPr>
                <w:lang w:eastAsia="ko-KR"/>
              </w:rPr>
              <w:t>preconfigured TCI state pool</w:t>
            </w:r>
            <w:bookmarkEnd w:id="79"/>
            <w:bookmarkEnd w:id="81"/>
          </w:p>
        </w:tc>
        <w:tc>
          <w:tcPr>
            <w:tcW w:w="2070" w:type="dxa"/>
          </w:tcPr>
          <w:p w14:paraId="4BC300CD" w14:textId="6B91E345" w:rsidR="007A6DB5" w:rsidRDefault="007A6DB5" w:rsidP="007A6DB5">
            <w:pPr>
              <w:rPr>
                <w:lang w:eastAsia="ko-KR"/>
              </w:rPr>
            </w:pPr>
            <w:r>
              <w:rPr>
                <w:lang w:eastAsia="ko-KR"/>
              </w:rPr>
              <w:t>Signaling overhead of case</w:t>
            </w:r>
            <w:r w:rsidR="00587BED">
              <w:rPr>
                <w:lang w:eastAsia="ko-KR"/>
              </w:rPr>
              <w:t xml:space="preserve"> </w:t>
            </w:r>
            <w:r w:rsidR="00E01659">
              <w:rPr>
                <w:lang w:eastAsia="ko-KR"/>
              </w:rPr>
              <w:t>{</w:t>
            </w:r>
            <w:r w:rsidR="00587BED">
              <w:rPr>
                <w:lang w:eastAsia="ko-KR"/>
              </w:rPr>
              <w:t>1</w:t>
            </w:r>
            <w:r w:rsidR="00E01659">
              <w:rPr>
                <w:lang w:eastAsia="ko-KR"/>
              </w:rPr>
              <w:t>}</w:t>
            </w:r>
            <w:r>
              <w:rPr>
                <w:lang w:eastAsia="ko-KR"/>
              </w:rPr>
              <w:t xml:space="preserve"> that new beam is </w:t>
            </w:r>
            <w:r w:rsidR="00E040C6">
              <w:t xml:space="preserve">outside </w:t>
            </w:r>
            <w:r>
              <w:rPr>
                <w:lang w:eastAsia="ko-KR"/>
              </w:rPr>
              <w:t>preconfigured TCI state pool</w:t>
            </w:r>
          </w:p>
        </w:tc>
        <w:tc>
          <w:tcPr>
            <w:tcW w:w="2250" w:type="dxa"/>
          </w:tcPr>
          <w:p w14:paraId="11DB8F62" w14:textId="709B7995" w:rsidR="007A6DB5" w:rsidRDefault="007A6DB5" w:rsidP="007A6DB5">
            <w:pPr>
              <w:rPr>
                <w:lang w:eastAsia="ko-KR"/>
              </w:rPr>
            </w:pPr>
            <w:r>
              <w:rPr>
                <w:lang w:eastAsia="ko-KR"/>
              </w:rPr>
              <w:t>Latency of case</w:t>
            </w:r>
            <w:r w:rsidR="00587BED">
              <w:rPr>
                <w:lang w:eastAsia="ko-KR"/>
              </w:rPr>
              <w:t xml:space="preserve"> </w:t>
            </w:r>
            <w:r w:rsidR="00E01659">
              <w:rPr>
                <w:lang w:eastAsia="ko-KR"/>
              </w:rPr>
              <w:t>{</w:t>
            </w:r>
            <w:r w:rsidR="00587BED">
              <w:rPr>
                <w:lang w:eastAsia="ko-KR"/>
              </w:rPr>
              <w:t>2</w:t>
            </w:r>
            <w:r w:rsidR="00E01659">
              <w:rPr>
                <w:lang w:eastAsia="ko-KR"/>
              </w:rPr>
              <w:t>}</w:t>
            </w:r>
            <w:r>
              <w:rPr>
                <w:lang w:eastAsia="ko-KR"/>
              </w:rPr>
              <w:t xml:space="preserve"> that new beam is within preconfigured TCI state pool</w:t>
            </w:r>
          </w:p>
        </w:tc>
        <w:tc>
          <w:tcPr>
            <w:tcW w:w="2112" w:type="dxa"/>
          </w:tcPr>
          <w:p w14:paraId="2F18703B" w14:textId="2784A1C4" w:rsidR="007A6DB5" w:rsidRDefault="007A6DB5" w:rsidP="007A6DB5">
            <w:pPr>
              <w:rPr>
                <w:lang w:eastAsia="ko-KR"/>
              </w:rPr>
            </w:pPr>
            <w:r>
              <w:rPr>
                <w:lang w:eastAsia="ko-KR"/>
              </w:rPr>
              <w:t>Signaling overhead of case</w:t>
            </w:r>
            <w:r w:rsidR="00587BED">
              <w:rPr>
                <w:lang w:eastAsia="ko-KR"/>
              </w:rPr>
              <w:t xml:space="preserve"> </w:t>
            </w:r>
            <w:r w:rsidR="00E01659">
              <w:rPr>
                <w:lang w:eastAsia="ko-KR"/>
              </w:rPr>
              <w:t>{</w:t>
            </w:r>
            <w:r w:rsidR="00587BED">
              <w:rPr>
                <w:lang w:eastAsia="ko-KR"/>
              </w:rPr>
              <w:t>2</w:t>
            </w:r>
            <w:r w:rsidR="00E01659">
              <w:rPr>
                <w:lang w:eastAsia="ko-KR"/>
              </w:rPr>
              <w:t xml:space="preserve">} </w:t>
            </w:r>
            <w:r>
              <w:rPr>
                <w:lang w:eastAsia="ko-KR"/>
              </w:rPr>
              <w:t>that new beam is within preconfigured TCI state pool</w:t>
            </w:r>
          </w:p>
        </w:tc>
      </w:tr>
      <w:tr w:rsidR="007A6DB5" w14:paraId="3119AFCF" w14:textId="77777777" w:rsidTr="00115BC4">
        <w:tc>
          <w:tcPr>
            <w:tcW w:w="805" w:type="dxa"/>
          </w:tcPr>
          <w:p w14:paraId="135C0A8A" w14:textId="0B651000" w:rsidR="007A6DB5" w:rsidRDefault="007A6DB5" w:rsidP="007A6DB5">
            <w:pPr>
              <w:rPr>
                <w:lang w:eastAsia="ko-KR"/>
              </w:rPr>
            </w:pPr>
            <w:bookmarkStart w:id="83" w:name="_Hlk187747666"/>
            <w:r w:rsidRPr="004C517A">
              <w:rPr>
                <w:b/>
                <w:bCs/>
                <w:u w:val="single"/>
                <w:lang w:eastAsia="ko-KR"/>
              </w:rPr>
              <w:t>Alt-1</w:t>
            </w:r>
          </w:p>
        </w:tc>
        <w:tc>
          <w:tcPr>
            <w:tcW w:w="2070" w:type="dxa"/>
          </w:tcPr>
          <w:p w14:paraId="4D0D052E" w14:textId="739EF974" w:rsidR="007A6DB5" w:rsidRPr="00595EFC" w:rsidRDefault="007A6DB5" w:rsidP="007A6DB5">
            <w:pPr>
              <w:rPr>
                <w:b/>
                <w:bCs/>
                <w:lang w:eastAsia="ko-KR"/>
              </w:rPr>
            </w:pPr>
            <w:r w:rsidRPr="00595EFC">
              <w:rPr>
                <w:b/>
                <w:bCs/>
                <w:lang w:eastAsia="ko-KR"/>
              </w:rPr>
              <w:t>Low</w:t>
            </w:r>
          </w:p>
        </w:tc>
        <w:tc>
          <w:tcPr>
            <w:tcW w:w="2070" w:type="dxa"/>
          </w:tcPr>
          <w:p w14:paraId="078CA6A2" w14:textId="245DACD3" w:rsidR="007A6DB5" w:rsidRPr="00595EFC" w:rsidRDefault="007A6DB5" w:rsidP="007A6DB5">
            <w:pPr>
              <w:rPr>
                <w:b/>
                <w:bCs/>
                <w:lang w:eastAsia="ko-KR"/>
              </w:rPr>
            </w:pPr>
            <w:r w:rsidRPr="00595EFC">
              <w:rPr>
                <w:b/>
                <w:bCs/>
                <w:lang w:eastAsia="ko-KR"/>
              </w:rPr>
              <w:t>Low</w:t>
            </w:r>
          </w:p>
        </w:tc>
        <w:tc>
          <w:tcPr>
            <w:tcW w:w="2250" w:type="dxa"/>
          </w:tcPr>
          <w:p w14:paraId="3A67426B" w14:textId="5A47A5BA" w:rsidR="007A6DB5" w:rsidRPr="00595EFC" w:rsidRDefault="007A6DB5" w:rsidP="007A6DB5">
            <w:pPr>
              <w:rPr>
                <w:b/>
                <w:bCs/>
                <w:lang w:eastAsia="ko-KR"/>
              </w:rPr>
            </w:pPr>
            <w:r w:rsidRPr="00595EFC">
              <w:rPr>
                <w:b/>
                <w:bCs/>
                <w:lang w:eastAsia="ko-KR"/>
              </w:rPr>
              <w:t>Low</w:t>
            </w:r>
            <w:r w:rsidR="001B549B">
              <w:rPr>
                <w:b/>
                <w:bCs/>
                <w:lang w:eastAsia="ko-KR"/>
              </w:rPr>
              <w:t xml:space="preserve"> [L1 signaling]</w:t>
            </w:r>
          </w:p>
        </w:tc>
        <w:tc>
          <w:tcPr>
            <w:tcW w:w="2112" w:type="dxa"/>
          </w:tcPr>
          <w:p w14:paraId="266BE0C2" w14:textId="5605D852" w:rsidR="007A6DB5" w:rsidRPr="00595EFC" w:rsidRDefault="007A6DB5" w:rsidP="007A6DB5">
            <w:pPr>
              <w:rPr>
                <w:b/>
                <w:bCs/>
                <w:lang w:eastAsia="ko-KR"/>
              </w:rPr>
            </w:pPr>
            <w:r w:rsidRPr="00595EFC">
              <w:rPr>
                <w:b/>
                <w:bCs/>
                <w:lang w:eastAsia="ko-KR"/>
              </w:rPr>
              <w:t>Low</w:t>
            </w:r>
          </w:p>
        </w:tc>
      </w:tr>
      <w:tr w:rsidR="007A6DB5" w14:paraId="313D26F4" w14:textId="77777777" w:rsidTr="00115BC4">
        <w:tc>
          <w:tcPr>
            <w:tcW w:w="805" w:type="dxa"/>
          </w:tcPr>
          <w:p w14:paraId="417A5976" w14:textId="054061EF" w:rsidR="007A6DB5" w:rsidRDefault="007A6DB5" w:rsidP="007A6DB5">
            <w:pPr>
              <w:rPr>
                <w:lang w:eastAsia="ko-KR"/>
              </w:rPr>
            </w:pPr>
            <w:r w:rsidRPr="004C517A">
              <w:rPr>
                <w:b/>
                <w:bCs/>
                <w:u w:val="single"/>
                <w:lang w:eastAsia="ko-KR"/>
              </w:rPr>
              <w:t>Alt-</w:t>
            </w:r>
            <w:r>
              <w:rPr>
                <w:b/>
                <w:bCs/>
                <w:u w:val="single"/>
                <w:lang w:eastAsia="ko-KR"/>
              </w:rPr>
              <w:t>2</w:t>
            </w:r>
          </w:p>
        </w:tc>
        <w:tc>
          <w:tcPr>
            <w:tcW w:w="2070" w:type="dxa"/>
          </w:tcPr>
          <w:p w14:paraId="0DC6E5BA" w14:textId="703D592E" w:rsidR="007A6DB5" w:rsidRDefault="007A6DB5" w:rsidP="007A6DB5">
            <w:pPr>
              <w:rPr>
                <w:lang w:eastAsia="ko-KR"/>
              </w:rPr>
            </w:pPr>
            <w:r w:rsidRPr="00595EFC">
              <w:rPr>
                <w:b/>
                <w:bCs/>
                <w:lang w:eastAsia="ko-KR"/>
              </w:rPr>
              <w:t>High</w:t>
            </w:r>
            <w:r w:rsidR="00C164CA">
              <w:rPr>
                <w:lang w:eastAsia="ko-KR"/>
              </w:rPr>
              <w:t xml:space="preserve"> </w:t>
            </w:r>
            <w:bookmarkStart w:id="84" w:name="OLE_LINK322"/>
            <w:r w:rsidR="00C164CA" w:rsidRPr="00595EFC">
              <w:rPr>
                <w:sz w:val="16"/>
                <w:szCs w:val="16"/>
                <w:lang w:eastAsia="ko-KR"/>
              </w:rPr>
              <w:t>[Legacy signaling]</w:t>
            </w:r>
            <w:bookmarkEnd w:id="84"/>
          </w:p>
        </w:tc>
        <w:tc>
          <w:tcPr>
            <w:tcW w:w="2070" w:type="dxa"/>
          </w:tcPr>
          <w:p w14:paraId="2267CC97" w14:textId="0761B84B"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250" w:type="dxa"/>
          </w:tcPr>
          <w:p w14:paraId="1F1B8BDF" w14:textId="034B8826" w:rsidR="007A6DB5" w:rsidRDefault="00A33554" w:rsidP="007A6DB5">
            <w:pPr>
              <w:rPr>
                <w:lang w:eastAsia="ko-KR"/>
              </w:rPr>
            </w:pPr>
            <w:r>
              <w:rPr>
                <w:b/>
                <w:bCs/>
                <w:lang w:eastAsia="zh-CN"/>
              </w:rPr>
              <w:t>Medium</w:t>
            </w:r>
            <w:r>
              <w:rPr>
                <w:rFonts w:hint="eastAsia"/>
                <w:b/>
                <w:bCs/>
                <w:lang w:eastAsia="zh-CN"/>
              </w:rPr>
              <w:t xml:space="preserve"> </w:t>
            </w:r>
            <w:r w:rsidR="00C164CA" w:rsidRPr="00595EFC">
              <w:rPr>
                <w:sz w:val="16"/>
                <w:szCs w:val="16"/>
                <w:lang w:eastAsia="ko-KR"/>
              </w:rPr>
              <w:t>[Legacy signaling]</w:t>
            </w:r>
          </w:p>
        </w:tc>
        <w:tc>
          <w:tcPr>
            <w:tcW w:w="2112" w:type="dxa"/>
          </w:tcPr>
          <w:p w14:paraId="7ED1A61A" w14:textId="321AB647" w:rsidR="007A6DB5" w:rsidRDefault="009717C8" w:rsidP="007A6DB5">
            <w:pPr>
              <w:rPr>
                <w:lang w:eastAsia="ko-KR"/>
              </w:rPr>
            </w:pPr>
            <w:r w:rsidRPr="00595EFC">
              <w:rPr>
                <w:b/>
                <w:bCs/>
                <w:lang w:eastAsia="ko-KR"/>
              </w:rPr>
              <w:t>Low</w:t>
            </w:r>
            <w:r w:rsidR="00C164CA">
              <w:rPr>
                <w:lang w:eastAsia="ko-KR"/>
              </w:rPr>
              <w:t xml:space="preserve"> </w:t>
            </w:r>
            <w:r w:rsidR="00C164CA" w:rsidRPr="00595EFC">
              <w:rPr>
                <w:sz w:val="16"/>
                <w:szCs w:val="16"/>
                <w:lang w:eastAsia="ko-KR"/>
              </w:rPr>
              <w:t>[Legacy signaling]</w:t>
            </w:r>
          </w:p>
        </w:tc>
      </w:tr>
      <w:tr w:rsidR="007A6DB5" w14:paraId="5FC44CCA" w14:textId="77777777" w:rsidTr="00115BC4">
        <w:tc>
          <w:tcPr>
            <w:tcW w:w="805" w:type="dxa"/>
          </w:tcPr>
          <w:p w14:paraId="120C2F91" w14:textId="1350FD49" w:rsidR="007A6DB5" w:rsidRDefault="007A6DB5" w:rsidP="007A6DB5">
            <w:pPr>
              <w:rPr>
                <w:lang w:eastAsia="ko-KR"/>
              </w:rPr>
            </w:pPr>
            <w:r w:rsidRPr="004C517A">
              <w:rPr>
                <w:b/>
                <w:bCs/>
                <w:u w:val="single"/>
                <w:lang w:eastAsia="ko-KR"/>
              </w:rPr>
              <w:t>Alt-</w:t>
            </w:r>
            <w:r>
              <w:rPr>
                <w:b/>
                <w:bCs/>
                <w:u w:val="single"/>
                <w:lang w:eastAsia="ko-KR"/>
              </w:rPr>
              <w:t>3</w:t>
            </w:r>
          </w:p>
        </w:tc>
        <w:tc>
          <w:tcPr>
            <w:tcW w:w="2070" w:type="dxa"/>
          </w:tcPr>
          <w:p w14:paraId="788987BE" w14:textId="1E034648"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070" w:type="dxa"/>
          </w:tcPr>
          <w:p w14:paraId="4F297B75" w14:textId="097B7EC2"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250" w:type="dxa"/>
          </w:tcPr>
          <w:p w14:paraId="24930E86" w14:textId="7B8BAB12" w:rsidR="007A6DB5" w:rsidRDefault="00A33554" w:rsidP="007A6DB5">
            <w:pPr>
              <w:rPr>
                <w:lang w:eastAsia="ko-KR"/>
              </w:rPr>
            </w:pPr>
            <w:r>
              <w:rPr>
                <w:b/>
                <w:bCs/>
                <w:lang w:eastAsia="ko-KR"/>
              </w:rPr>
              <w:t>Medium</w:t>
            </w:r>
            <w:r w:rsidR="00C164CA">
              <w:rPr>
                <w:lang w:eastAsia="ko-KR"/>
              </w:rPr>
              <w:t xml:space="preserve"> </w:t>
            </w:r>
            <w:r w:rsidR="00C164CA" w:rsidRPr="00595EFC">
              <w:rPr>
                <w:sz w:val="16"/>
                <w:szCs w:val="16"/>
                <w:lang w:eastAsia="ko-KR"/>
              </w:rPr>
              <w:t>[Legacy signaling]</w:t>
            </w:r>
          </w:p>
        </w:tc>
        <w:tc>
          <w:tcPr>
            <w:tcW w:w="2112" w:type="dxa"/>
          </w:tcPr>
          <w:p w14:paraId="38A0DE3B" w14:textId="7CE14730" w:rsidR="007A6DB5" w:rsidRDefault="009717C8" w:rsidP="007A6DB5">
            <w:pPr>
              <w:rPr>
                <w:lang w:eastAsia="ko-KR"/>
              </w:rPr>
            </w:pPr>
            <w:r w:rsidRPr="00595EFC">
              <w:rPr>
                <w:b/>
                <w:bCs/>
                <w:lang w:eastAsia="ko-KR"/>
              </w:rPr>
              <w:t>Low</w:t>
            </w:r>
            <w:r w:rsidR="00C164CA">
              <w:rPr>
                <w:lang w:eastAsia="ko-KR"/>
              </w:rPr>
              <w:t xml:space="preserve"> </w:t>
            </w:r>
            <w:r w:rsidR="00C164CA" w:rsidRPr="00595EFC">
              <w:rPr>
                <w:sz w:val="16"/>
                <w:szCs w:val="16"/>
                <w:lang w:eastAsia="ko-KR"/>
              </w:rPr>
              <w:t>[Legacy signaling]</w:t>
            </w:r>
          </w:p>
        </w:tc>
      </w:tr>
      <w:bookmarkEnd w:id="78"/>
      <w:bookmarkEnd w:id="83"/>
    </w:tbl>
    <w:p w14:paraId="65FE78C7" w14:textId="77777777" w:rsidR="009D0F4C" w:rsidRDefault="009D0F4C" w:rsidP="000346A6">
      <w:pPr>
        <w:rPr>
          <w:lang w:eastAsia="ko-KR"/>
        </w:rPr>
      </w:pPr>
    </w:p>
    <w:p w14:paraId="49FB707C" w14:textId="559F824E" w:rsidR="006630A8" w:rsidRDefault="00C919A0" w:rsidP="000346A6">
      <w:pPr>
        <w:rPr>
          <w:lang w:eastAsia="ko-KR"/>
        </w:rPr>
      </w:pPr>
      <w:r>
        <w:rPr>
          <w:lang w:eastAsia="ko-KR"/>
        </w:rPr>
        <w:t>B</w:t>
      </w:r>
      <w:r w:rsidR="004E323C">
        <w:rPr>
          <w:lang w:eastAsia="ko-KR"/>
        </w:rPr>
        <w:t>ased on the above discussions and analysis, we have the following observation</w:t>
      </w:r>
      <w:r w:rsidR="00061ABE">
        <w:rPr>
          <w:lang w:eastAsia="ko-KR"/>
        </w:rPr>
        <w:t>s</w:t>
      </w:r>
      <w:r w:rsidR="004E323C">
        <w:rPr>
          <w:lang w:eastAsia="ko-KR"/>
        </w:rPr>
        <w:t xml:space="preserve"> and proposal</w:t>
      </w:r>
      <w:r w:rsidR="00061ABE">
        <w:rPr>
          <w:lang w:eastAsia="ko-KR"/>
        </w:rPr>
        <w:t>s</w:t>
      </w:r>
      <w:r w:rsidR="004E323C">
        <w:rPr>
          <w:lang w:eastAsia="ko-KR"/>
        </w:rPr>
        <w:t>:</w:t>
      </w:r>
    </w:p>
    <w:p w14:paraId="5BAD504A" w14:textId="18663D53" w:rsidR="004E323C" w:rsidRDefault="004E323C" w:rsidP="004E323C">
      <w:pPr>
        <w:rPr>
          <w:b/>
          <w:i/>
          <w:iCs/>
        </w:rPr>
      </w:pPr>
      <w:bookmarkStart w:id="85" w:name="OLE_LINK323"/>
      <w:bookmarkStart w:id="86" w:name="OLE_LINK383"/>
      <w:bookmarkStart w:id="87" w:name="OLE_LINK181"/>
      <w:r w:rsidRPr="00B67626">
        <w:rPr>
          <w:b/>
          <w:i/>
          <w:iCs/>
        </w:rPr>
        <w:t xml:space="preserve">Observation </w:t>
      </w:r>
      <w:r w:rsidR="002C5716">
        <w:rPr>
          <w:b/>
          <w:i/>
          <w:iCs/>
        </w:rPr>
        <w:t>1</w:t>
      </w:r>
      <w:r w:rsidRPr="00B67626">
        <w:rPr>
          <w:b/>
          <w:i/>
          <w:iCs/>
        </w:rPr>
        <w:t xml:space="preserve">: </w:t>
      </w:r>
      <w:r w:rsidR="009D3E55">
        <w:rPr>
          <w:b/>
          <w:i/>
          <w:iCs/>
        </w:rPr>
        <w:t>T</w:t>
      </w:r>
      <w:r w:rsidR="009D3E55" w:rsidRPr="00595EFC">
        <w:rPr>
          <w:b/>
          <w:i/>
          <w:iCs/>
        </w:rPr>
        <w:t>he reported new beam(s) in the UEI/ED beam report that satisfy event conditions should be used as soon as possible to update the activated TCI state list</w:t>
      </w:r>
      <w:r w:rsidR="00C1511A">
        <w:rPr>
          <w:b/>
          <w:i/>
          <w:iCs/>
        </w:rPr>
        <w:t>/</w:t>
      </w:r>
      <w:r w:rsidR="009019E6">
        <w:rPr>
          <w:b/>
          <w:i/>
          <w:iCs/>
        </w:rPr>
        <w:t>preconfigured TCI state pool</w:t>
      </w:r>
      <w:r w:rsidR="004B4780">
        <w:rPr>
          <w:b/>
          <w:i/>
          <w:iCs/>
        </w:rPr>
        <w:t xml:space="preserve"> </w:t>
      </w:r>
      <w:r w:rsidR="00833C5A">
        <w:rPr>
          <w:b/>
          <w:i/>
          <w:iCs/>
        </w:rPr>
        <w:t>as</w:t>
      </w:r>
      <w:r w:rsidR="009D3E55">
        <w:rPr>
          <w:b/>
          <w:i/>
          <w:iCs/>
        </w:rPr>
        <w:t xml:space="preserve"> </w:t>
      </w:r>
      <w:r w:rsidR="004B4780">
        <w:rPr>
          <w:b/>
          <w:i/>
          <w:iCs/>
        </w:rPr>
        <w:t>d</w:t>
      </w:r>
      <w:r w:rsidR="009D3E55" w:rsidRPr="00595EFC">
        <w:rPr>
          <w:b/>
          <w:i/>
          <w:iCs/>
        </w:rPr>
        <w:t>elays in utilization may render the QCL properties stored by the UE obsolete</w:t>
      </w:r>
      <w:r w:rsidRPr="00B67626">
        <w:rPr>
          <w:b/>
          <w:i/>
          <w:iCs/>
        </w:rPr>
        <w:t>.</w:t>
      </w:r>
      <w:bookmarkEnd w:id="85"/>
    </w:p>
    <w:p w14:paraId="1D626C44" w14:textId="3D0E58C8" w:rsidR="00A85000" w:rsidRDefault="002C5716" w:rsidP="004E323C">
      <w:pPr>
        <w:rPr>
          <w:b/>
          <w:i/>
          <w:iCs/>
        </w:rPr>
      </w:pPr>
      <w:bookmarkStart w:id="88" w:name="OLE_LINK80"/>
      <w:bookmarkStart w:id="89" w:name="OLE_LINK336"/>
      <w:r w:rsidRPr="00B67626">
        <w:rPr>
          <w:b/>
          <w:i/>
          <w:iCs/>
        </w:rPr>
        <w:t xml:space="preserve">Observation </w:t>
      </w:r>
      <w:r>
        <w:rPr>
          <w:b/>
          <w:i/>
          <w:iCs/>
        </w:rPr>
        <w:t>2</w:t>
      </w:r>
      <w:r w:rsidRPr="00B67626">
        <w:rPr>
          <w:b/>
          <w:i/>
          <w:iCs/>
        </w:rPr>
        <w:t xml:space="preserve">: </w:t>
      </w:r>
      <w:bookmarkEnd w:id="88"/>
      <w:r w:rsidR="009D3E55">
        <w:rPr>
          <w:b/>
          <w:i/>
          <w:iCs/>
        </w:rPr>
        <w:t xml:space="preserve">Alt-1 can significantly reduce signaling overhead and beam application latency </w:t>
      </w:r>
      <w:r w:rsidR="00B63B2E">
        <w:rPr>
          <w:b/>
          <w:i/>
          <w:iCs/>
        </w:rPr>
        <w:t>for</w:t>
      </w:r>
      <w:r w:rsidR="009D3E55">
        <w:rPr>
          <w:b/>
          <w:i/>
          <w:iCs/>
        </w:rPr>
        <w:t xml:space="preserve"> both cases of </w:t>
      </w:r>
      <w:bookmarkStart w:id="90" w:name="OLE_LINK2"/>
      <w:r w:rsidR="009D3E55">
        <w:rPr>
          <w:b/>
          <w:i/>
          <w:iCs/>
        </w:rPr>
        <w:t xml:space="preserve">reported </w:t>
      </w:r>
      <w:bookmarkEnd w:id="90"/>
      <w:r w:rsidR="009D3E55">
        <w:rPr>
          <w:b/>
          <w:i/>
          <w:iCs/>
        </w:rPr>
        <w:t>new beam</w:t>
      </w:r>
      <w:r w:rsidR="006138EC">
        <w:rPr>
          <w:b/>
          <w:i/>
          <w:iCs/>
        </w:rPr>
        <w:t>(</w:t>
      </w:r>
      <w:r w:rsidR="009D3E55">
        <w:rPr>
          <w:b/>
          <w:i/>
          <w:iCs/>
        </w:rPr>
        <w:t>s</w:t>
      </w:r>
      <w:r w:rsidR="006138EC">
        <w:rPr>
          <w:b/>
          <w:i/>
          <w:iCs/>
        </w:rPr>
        <w:t>)</w:t>
      </w:r>
      <w:r w:rsidR="009D3E55">
        <w:rPr>
          <w:b/>
          <w:i/>
          <w:iCs/>
        </w:rPr>
        <w:t xml:space="preserve"> being within and outside preconfigured TCI state pool</w:t>
      </w:r>
      <w:r w:rsidR="00EC494A">
        <w:rPr>
          <w:b/>
          <w:i/>
          <w:iCs/>
        </w:rPr>
        <w:t xml:space="preserve">. </w:t>
      </w:r>
    </w:p>
    <w:p w14:paraId="329202FA" w14:textId="7CD87921" w:rsidR="002C5716" w:rsidRDefault="00A85000" w:rsidP="004E323C">
      <w:pPr>
        <w:rPr>
          <w:b/>
          <w:i/>
          <w:iCs/>
        </w:rPr>
      </w:pPr>
      <w:r w:rsidRPr="00B67626">
        <w:rPr>
          <w:b/>
          <w:i/>
          <w:iCs/>
        </w:rPr>
        <w:t xml:space="preserve">Observation </w:t>
      </w:r>
      <w:r>
        <w:rPr>
          <w:b/>
          <w:i/>
          <w:iCs/>
        </w:rPr>
        <w:t>3</w:t>
      </w:r>
      <w:r w:rsidRPr="00B67626">
        <w:rPr>
          <w:b/>
          <w:i/>
          <w:iCs/>
        </w:rPr>
        <w:t xml:space="preserve">: </w:t>
      </w:r>
      <w:bookmarkStart w:id="91" w:name="OLE_LINK111"/>
      <w:r w:rsidR="00EC494A">
        <w:rPr>
          <w:b/>
          <w:i/>
          <w:iCs/>
        </w:rPr>
        <w:t>For Alt-2 and Alt-3, the latency and overhead are higher</w:t>
      </w:r>
      <w:r w:rsidR="0026670A">
        <w:rPr>
          <w:b/>
          <w:i/>
          <w:iCs/>
        </w:rPr>
        <w:t xml:space="preserve"> than </w:t>
      </w:r>
      <w:r w:rsidR="00C017E0">
        <w:rPr>
          <w:b/>
          <w:i/>
          <w:iCs/>
        </w:rPr>
        <w:t xml:space="preserve">those of </w:t>
      </w:r>
      <w:r w:rsidR="0026670A">
        <w:rPr>
          <w:b/>
          <w:i/>
          <w:iCs/>
        </w:rPr>
        <w:t>Alt-1</w:t>
      </w:r>
      <w:r w:rsidR="00EC494A">
        <w:rPr>
          <w:b/>
          <w:i/>
          <w:iCs/>
        </w:rPr>
        <w:t xml:space="preserve">, especially for the case </w:t>
      </w:r>
      <w:r w:rsidR="000F6730">
        <w:rPr>
          <w:b/>
          <w:i/>
          <w:iCs/>
        </w:rPr>
        <w:t>of</w:t>
      </w:r>
      <w:r w:rsidR="00EC494A">
        <w:rPr>
          <w:b/>
          <w:i/>
          <w:iCs/>
        </w:rPr>
        <w:t xml:space="preserve"> reported new beam</w:t>
      </w:r>
      <w:r w:rsidR="00693C72">
        <w:rPr>
          <w:b/>
          <w:i/>
          <w:iCs/>
        </w:rPr>
        <w:t>(</w:t>
      </w:r>
      <w:r w:rsidR="00EC494A">
        <w:rPr>
          <w:b/>
          <w:i/>
          <w:iCs/>
        </w:rPr>
        <w:t>s</w:t>
      </w:r>
      <w:r w:rsidR="00693C72">
        <w:rPr>
          <w:b/>
          <w:i/>
          <w:iCs/>
        </w:rPr>
        <w:t>)</w:t>
      </w:r>
      <w:r w:rsidR="00EC494A">
        <w:rPr>
          <w:b/>
          <w:i/>
          <w:iCs/>
        </w:rPr>
        <w:t xml:space="preserve"> </w:t>
      </w:r>
      <w:r w:rsidR="000F6730">
        <w:rPr>
          <w:b/>
          <w:i/>
          <w:iCs/>
        </w:rPr>
        <w:t>being</w:t>
      </w:r>
      <w:r w:rsidR="00EC494A">
        <w:rPr>
          <w:b/>
          <w:i/>
          <w:iCs/>
        </w:rPr>
        <w:t xml:space="preserve"> outside preconfigured TCI state pool</w:t>
      </w:r>
      <w:bookmarkEnd w:id="91"/>
      <w:r w:rsidR="002C5716" w:rsidRPr="00B67626">
        <w:rPr>
          <w:b/>
          <w:i/>
          <w:iCs/>
        </w:rPr>
        <w:t>.</w:t>
      </w:r>
      <w:bookmarkEnd w:id="89"/>
    </w:p>
    <w:p w14:paraId="5097756D" w14:textId="3366B1E5" w:rsidR="00192D84" w:rsidRDefault="00192D84" w:rsidP="00192D84">
      <w:pPr>
        <w:rPr>
          <w:b/>
          <w:i/>
          <w:iCs/>
        </w:rPr>
      </w:pPr>
      <w:bookmarkStart w:id="92" w:name="OLE_LINK217"/>
      <w:bookmarkStart w:id="93" w:name="OLE_LINK227"/>
      <w:r w:rsidRPr="00B67626">
        <w:rPr>
          <w:b/>
          <w:i/>
          <w:iCs/>
        </w:rPr>
        <w:t xml:space="preserve">Proposal </w:t>
      </w:r>
      <w:r>
        <w:rPr>
          <w:b/>
          <w:i/>
          <w:iCs/>
        </w:rPr>
        <w:t>1</w:t>
      </w:r>
      <w:r w:rsidRPr="00B67626">
        <w:rPr>
          <w:b/>
          <w:i/>
          <w:iCs/>
        </w:rPr>
        <w:t>:</w:t>
      </w:r>
      <w:r>
        <w:rPr>
          <w:b/>
          <w:i/>
          <w:iCs/>
        </w:rPr>
        <w:t xml:space="preserve"> A</w:t>
      </w:r>
      <w:r w:rsidRPr="004C517A">
        <w:rPr>
          <w:b/>
          <w:i/>
          <w:iCs/>
        </w:rPr>
        <w:t>ll reported new beams should be assumed to be synchronized, as UE determines the reported new beams/RS(s) based on its beam measurement</w:t>
      </w:r>
      <w:r w:rsidR="00A6531F">
        <w:rPr>
          <w:b/>
          <w:i/>
          <w:iCs/>
        </w:rPr>
        <w:t>s</w:t>
      </w:r>
      <w:r>
        <w:rPr>
          <w:b/>
          <w:i/>
          <w:iCs/>
        </w:rPr>
        <w:t>.</w:t>
      </w:r>
    </w:p>
    <w:p w14:paraId="45A25BCE" w14:textId="74DA1B61" w:rsidR="00CC34DC" w:rsidRDefault="00CC34DC" w:rsidP="004E323C">
      <w:pPr>
        <w:rPr>
          <w:b/>
          <w:i/>
          <w:iCs/>
        </w:rPr>
      </w:pPr>
      <w:r w:rsidRPr="00B67626">
        <w:rPr>
          <w:b/>
          <w:i/>
          <w:iCs/>
        </w:rPr>
        <w:t xml:space="preserve">Proposal </w:t>
      </w:r>
      <w:r w:rsidR="00192D84">
        <w:rPr>
          <w:b/>
          <w:i/>
          <w:iCs/>
        </w:rPr>
        <w:t>2</w:t>
      </w:r>
      <w:r w:rsidRPr="00B67626">
        <w:rPr>
          <w:b/>
          <w:i/>
          <w:iCs/>
        </w:rPr>
        <w:t xml:space="preserve">: </w:t>
      </w:r>
      <w:bookmarkStart w:id="94" w:name="OLE_LINK338"/>
      <w:r>
        <w:rPr>
          <w:b/>
          <w:i/>
          <w:iCs/>
        </w:rPr>
        <w:t>T</w:t>
      </w:r>
      <w:r w:rsidRPr="006406E0">
        <w:rPr>
          <w:b/>
          <w:i/>
          <w:iCs/>
        </w:rPr>
        <w:t xml:space="preserve">o </w:t>
      </w:r>
      <w:r w:rsidR="0094117B">
        <w:rPr>
          <w:b/>
          <w:i/>
          <w:iCs/>
        </w:rPr>
        <w:t xml:space="preserve">reduce beam application latency after </w:t>
      </w:r>
      <w:r w:rsidR="00647C70">
        <w:rPr>
          <w:b/>
          <w:i/>
          <w:iCs/>
        </w:rPr>
        <w:t xml:space="preserve">sending </w:t>
      </w:r>
      <w:r w:rsidR="0094117B" w:rsidRPr="006406E0">
        <w:rPr>
          <w:b/>
          <w:i/>
          <w:iCs/>
        </w:rPr>
        <w:t>UE-initiated beam report</w:t>
      </w:r>
      <w:r w:rsidRPr="006406E0">
        <w:rPr>
          <w:b/>
          <w:i/>
          <w:iCs/>
        </w:rPr>
        <w:t xml:space="preserve">, </w:t>
      </w:r>
      <w:r w:rsidR="00FD73AD">
        <w:rPr>
          <w:b/>
          <w:i/>
          <w:iCs/>
        </w:rPr>
        <w:t>a unified solution</w:t>
      </w:r>
      <w:r w:rsidR="00B84809">
        <w:rPr>
          <w:b/>
          <w:i/>
          <w:iCs/>
        </w:rPr>
        <w:t>,</w:t>
      </w:r>
      <w:r w:rsidR="0094117B" w:rsidRPr="0094117B">
        <w:rPr>
          <w:b/>
          <w:i/>
          <w:iCs/>
        </w:rPr>
        <w:t xml:space="preserve"> </w:t>
      </w:r>
      <w:r w:rsidR="0094117B">
        <w:rPr>
          <w:b/>
          <w:i/>
          <w:iCs/>
        </w:rPr>
        <w:t xml:space="preserve">for </w:t>
      </w:r>
      <w:bookmarkStart w:id="95" w:name="OLE_LINK112"/>
      <w:r w:rsidR="00A85000">
        <w:rPr>
          <w:b/>
          <w:i/>
          <w:iCs/>
        </w:rPr>
        <w:t>both cases of</w:t>
      </w:r>
      <w:r w:rsidR="00FD73AD">
        <w:rPr>
          <w:b/>
          <w:i/>
          <w:iCs/>
        </w:rPr>
        <w:t xml:space="preserve"> </w:t>
      </w:r>
      <w:r w:rsidR="009359F3">
        <w:rPr>
          <w:b/>
          <w:i/>
          <w:iCs/>
        </w:rPr>
        <w:t xml:space="preserve">reported </w:t>
      </w:r>
      <w:r w:rsidR="00A85000" w:rsidRPr="0002632A">
        <w:rPr>
          <w:b/>
          <w:i/>
          <w:iCs/>
        </w:rPr>
        <w:t>new beam</w:t>
      </w:r>
      <w:r w:rsidR="009359F3">
        <w:rPr>
          <w:b/>
          <w:i/>
          <w:iCs/>
        </w:rPr>
        <w:t>(s)</w:t>
      </w:r>
      <w:r w:rsidR="00A85000" w:rsidRPr="0002632A">
        <w:rPr>
          <w:b/>
          <w:i/>
          <w:iCs/>
        </w:rPr>
        <w:t xml:space="preserve"> being outside </w:t>
      </w:r>
      <w:r w:rsidR="006B44CA">
        <w:rPr>
          <w:b/>
          <w:i/>
          <w:iCs/>
        </w:rPr>
        <w:t>and</w:t>
      </w:r>
      <w:r w:rsidR="00046D67" w:rsidRPr="00316A08">
        <w:rPr>
          <w:b/>
          <w:i/>
          <w:iCs/>
        </w:rPr>
        <w:t xml:space="preserve"> within</w:t>
      </w:r>
      <w:r w:rsidR="00046D67" w:rsidRPr="00046D67">
        <w:rPr>
          <w:b/>
          <w:i/>
          <w:iCs/>
        </w:rPr>
        <w:t xml:space="preserve"> </w:t>
      </w:r>
      <w:r w:rsidR="00A85000" w:rsidRPr="0002632A">
        <w:rPr>
          <w:b/>
          <w:i/>
          <w:iCs/>
        </w:rPr>
        <w:t>the preconfigured TCI state pool</w:t>
      </w:r>
      <w:r w:rsidR="00B84809">
        <w:rPr>
          <w:b/>
          <w:i/>
          <w:iCs/>
        </w:rPr>
        <w:t>,</w:t>
      </w:r>
      <w:bookmarkEnd w:id="95"/>
      <w:r w:rsidR="00A85000">
        <w:rPr>
          <w:b/>
          <w:i/>
          <w:iCs/>
        </w:rPr>
        <w:t xml:space="preserve"> </w:t>
      </w:r>
      <w:r w:rsidR="00FD73AD">
        <w:rPr>
          <w:b/>
          <w:i/>
          <w:iCs/>
        </w:rPr>
        <w:t>is preferred</w:t>
      </w:r>
      <w:bookmarkEnd w:id="94"/>
      <w:r w:rsidR="00FD73AD">
        <w:rPr>
          <w:b/>
          <w:i/>
          <w:iCs/>
        </w:rPr>
        <w:t>.</w:t>
      </w:r>
    </w:p>
    <w:p w14:paraId="770C8C4F" w14:textId="71A33B40" w:rsidR="004E323C" w:rsidRDefault="004E323C" w:rsidP="004E323C">
      <w:pPr>
        <w:rPr>
          <w:b/>
          <w:i/>
          <w:iCs/>
        </w:rPr>
      </w:pPr>
      <w:bookmarkStart w:id="96" w:name="OLE_LINK342"/>
      <w:r w:rsidRPr="00B67626">
        <w:rPr>
          <w:b/>
          <w:i/>
          <w:iCs/>
        </w:rPr>
        <w:t xml:space="preserve">Proposal </w:t>
      </w:r>
      <w:r w:rsidR="00192D84">
        <w:rPr>
          <w:b/>
          <w:i/>
          <w:iCs/>
        </w:rPr>
        <w:t>3</w:t>
      </w:r>
      <w:r w:rsidRPr="00B67626">
        <w:rPr>
          <w:b/>
          <w:i/>
          <w:iCs/>
        </w:rPr>
        <w:t>:</w:t>
      </w:r>
      <w:r w:rsidR="00293E15">
        <w:rPr>
          <w:b/>
          <w:i/>
          <w:iCs/>
        </w:rPr>
        <w:t xml:space="preserve"> </w:t>
      </w:r>
      <w:r w:rsidR="00E90DCB">
        <w:rPr>
          <w:b/>
          <w:i/>
          <w:iCs/>
        </w:rPr>
        <w:t>T</w:t>
      </w:r>
      <w:r w:rsidR="00E90DCB" w:rsidRPr="006406E0">
        <w:rPr>
          <w:b/>
          <w:i/>
          <w:iCs/>
        </w:rPr>
        <w:t xml:space="preserve">o reduce beam application latency </w:t>
      </w:r>
      <w:bookmarkStart w:id="97" w:name="OLE_LINK339"/>
      <w:r w:rsidR="00E90DCB" w:rsidRPr="006406E0">
        <w:rPr>
          <w:b/>
          <w:i/>
          <w:iCs/>
        </w:rPr>
        <w:t xml:space="preserve">after </w:t>
      </w:r>
      <w:bookmarkStart w:id="98" w:name="OLE_LINK341"/>
      <w:r w:rsidR="0053131D">
        <w:rPr>
          <w:b/>
          <w:i/>
          <w:iCs/>
        </w:rPr>
        <w:t xml:space="preserve">sending </w:t>
      </w:r>
      <w:bookmarkEnd w:id="98"/>
      <w:r w:rsidR="00E90DCB" w:rsidRPr="006406E0">
        <w:rPr>
          <w:b/>
          <w:i/>
          <w:iCs/>
        </w:rPr>
        <w:t>UE-initiated beam report</w:t>
      </w:r>
      <w:bookmarkEnd w:id="97"/>
      <w:r w:rsidR="00E90DCB" w:rsidRPr="006406E0">
        <w:rPr>
          <w:b/>
          <w:i/>
          <w:iCs/>
        </w:rPr>
        <w:t xml:space="preserve">, </w:t>
      </w:r>
      <w:bookmarkStart w:id="99" w:name="OLE_LINK113"/>
      <w:r w:rsidR="00964B02">
        <w:rPr>
          <w:b/>
          <w:i/>
          <w:iCs/>
        </w:rPr>
        <w:t>support</w:t>
      </w:r>
      <w:bookmarkEnd w:id="99"/>
      <w:r w:rsidR="00964B02">
        <w:rPr>
          <w:b/>
          <w:i/>
          <w:iCs/>
        </w:rPr>
        <w:t xml:space="preserve"> </w:t>
      </w:r>
      <w:r w:rsidR="00FB6988">
        <w:rPr>
          <w:b/>
          <w:i/>
          <w:iCs/>
        </w:rPr>
        <w:t>Alt-1</w:t>
      </w:r>
      <w:bookmarkEnd w:id="92"/>
      <w:r w:rsidR="000133C2">
        <w:rPr>
          <w:b/>
          <w:i/>
          <w:iCs/>
        </w:rPr>
        <w:t>.</w:t>
      </w:r>
      <w:bookmarkEnd w:id="96"/>
    </w:p>
    <w:p w14:paraId="3E579924" w14:textId="77777777" w:rsidR="00293E15" w:rsidRPr="00595EFC" w:rsidRDefault="00293E15" w:rsidP="00E90DCB">
      <w:pPr>
        <w:numPr>
          <w:ilvl w:val="0"/>
          <w:numId w:val="49"/>
        </w:numPr>
        <w:tabs>
          <w:tab w:val="left" w:pos="614"/>
        </w:tabs>
        <w:autoSpaceDE/>
        <w:autoSpaceDN/>
        <w:adjustRightInd/>
        <w:spacing w:after="0"/>
        <w:jc w:val="left"/>
        <w:rPr>
          <w:b/>
          <w:i/>
          <w:iCs/>
        </w:rPr>
      </w:pPr>
      <w:bookmarkStart w:id="100" w:name="OLE_LINK340"/>
      <w:r w:rsidRPr="00595EFC">
        <w:rPr>
          <w:b/>
          <w:i/>
          <w:iCs/>
        </w:rPr>
        <w:t xml:space="preserve">Alt-1: After confirmation/acknowledgement from NW, apply new beam without RRC </w:t>
      </w:r>
      <w:bookmarkEnd w:id="100"/>
      <w:r w:rsidRPr="00595EFC">
        <w:rPr>
          <w:b/>
          <w:i/>
          <w:iCs/>
        </w:rPr>
        <w:t>configuration signaling or MAC-CE signaling</w:t>
      </w:r>
    </w:p>
    <w:p w14:paraId="419ADB43"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 xml:space="preserve">after sending a UE-initiated beam report, the UE could store the QCL properties of the SSB associated with the reference signal reported in the beam report </w:t>
      </w:r>
    </w:p>
    <w:p w14:paraId="6CDA635E"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update TCI state(s) with the reported new beam(s)</w:t>
      </w:r>
    </w:p>
    <w:p w14:paraId="1122F8AC"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 xml:space="preserve">activate new beam(s) without additional SSB reception </w:t>
      </w:r>
    </w:p>
    <w:p w14:paraId="45525FB2" w14:textId="716D3A56" w:rsidR="00014294" w:rsidRPr="00464AD0" w:rsidRDefault="00014294" w:rsidP="00464AD0">
      <w:pPr>
        <w:pStyle w:val="Heading3"/>
        <w:tabs>
          <w:tab w:val="clear" w:pos="810"/>
          <w:tab w:val="num" w:pos="720"/>
        </w:tabs>
        <w:ind w:left="720"/>
        <w:rPr>
          <w:rFonts w:eastAsia="Times New Roman"/>
          <w:szCs w:val="24"/>
        </w:rPr>
      </w:pPr>
      <w:bookmarkStart w:id="101" w:name="OLE_LINK128"/>
      <w:bookmarkEnd w:id="86"/>
      <w:bookmarkEnd w:id="87"/>
      <w:bookmarkEnd w:id="93"/>
      <w:r>
        <w:rPr>
          <w:rFonts w:eastAsia="Times New Roman"/>
          <w:szCs w:val="24"/>
        </w:rPr>
        <w:t xml:space="preserve">Confirmation procedures </w:t>
      </w:r>
      <w:r w:rsidRPr="000D100E">
        <w:rPr>
          <w:rFonts w:eastAsia="Times New Roman"/>
          <w:szCs w:val="24"/>
        </w:rPr>
        <w:t>for UE-initiated/event-driven beam report</w:t>
      </w:r>
    </w:p>
    <w:p w14:paraId="7E1AF47B" w14:textId="1A2CFD0D" w:rsidR="002F2A7D" w:rsidRDefault="002F2A7D" w:rsidP="00014294">
      <w:bookmarkStart w:id="102" w:name="OLE_LINK344"/>
      <w:bookmarkEnd w:id="101"/>
      <w:r>
        <w:t xml:space="preserve">As mentioned earlier, the UEI/ED beam report </w:t>
      </w:r>
      <w:r w:rsidR="006237D6">
        <w:t>including</w:t>
      </w:r>
      <w:r>
        <w:t xml:space="preserve"> the reported </w:t>
      </w:r>
      <w:r w:rsidR="00846783">
        <w:t xml:space="preserve">new </w:t>
      </w:r>
      <w:r>
        <w:t>beam(s)</w:t>
      </w:r>
      <w:r w:rsidR="005D19F8">
        <w:t>,</w:t>
      </w:r>
      <w:r>
        <w:t xml:space="preserve"> </w:t>
      </w:r>
      <w:r w:rsidR="005D19F8">
        <w:t xml:space="preserve">together with </w:t>
      </w:r>
      <w:r w:rsidR="00C92027">
        <w:t xml:space="preserve">the </w:t>
      </w:r>
      <w:r>
        <w:t xml:space="preserve">direct confirmation from NW (i.e., Alt-1 in Section 2.1.1), can significantly reduce signaling overhead and latency for fast beam switching or update </w:t>
      </w:r>
      <w:r w:rsidR="00E14698">
        <w:t xml:space="preserve">at </w:t>
      </w:r>
      <w:r>
        <w:t xml:space="preserve">the UE. For instance, as discussed in Section 2.1.1, if the UEI/ED beam report is used to update new TCI state(s)/beam(s) in the preconfigured TCI state pool (a scenario where TCI state </w:t>
      </w:r>
      <w:r w:rsidR="00C2355D">
        <w:t>configuration</w:t>
      </w:r>
      <w:r>
        <w:t xml:space="preserve"> with </w:t>
      </w:r>
      <w:bookmarkStart w:id="103" w:name="OLE_LINK266"/>
      <w:r>
        <w:t>RRC reconfiguration</w:t>
      </w:r>
      <w:r w:rsidR="00C2355D">
        <w:t xml:space="preserve"> message</w:t>
      </w:r>
      <w:r>
        <w:t xml:space="preserve"> </w:t>
      </w:r>
      <w:bookmarkEnd w:id="103"/>
      <w:r>
        <w:t xml:space="preserve">is required in legacy beam management), direct confirmation from the NW can reduce </w:t>
      </w:r>
      <w:r w:rsidR="00FF06A1">
        <w:t xml:space="preserve">beam application </w:t>
      </w:r>
      <w:r>
        <w:t xml:space="preserve">latency by </w:t>
      </w:r>
      <w:r w:rsidR="00FF06A1">
        <w:t xml:space="preserve">about </w:t>
      </w:r>
      <w:r>
        <w:t xml:space="preserve">30 </w:t>
      </w:r>
      <w:proofErr w:type="spellStart"/>
      <w:r>
        <w:t>ms</w:t>
      </w:r>
      <w:proofErr w:type="spellEnd"/>
      <w:r>
        <w:t xml:space="preserve"> </w:t>
      </w:r>
      <w:bookmarkStart w:id="104" w:name="OLE_LINK265"/>
      <w:r w:rsidR="00295E5A">
        <w:t xml:space="preserve">due to </w:t>
      </w:r>
      <w:r w:rsidR="00FF06A1">
        <w:t xml:space="preserve">the removal of </w:t>
      </w:r>
      <w:r w:rsidR="007D5A55">
        <w:t xml:space="preserve">RRC reconfiguration message and </w:t>
      </w:r>
      <w:r w:rsidR="00295E5A">
        <w:t>additional SSB reception [2]</w:t>
      </w:r>
      <w:bookmarkEnd w:id="104"/>
      <w:r>
        <w:t>.</w:t>
      </w:r>
      <w:r>
        <w:rPr>
          <w:lang w:val="en-GB" w:eastAsia="ja-JP"/>
        </w:rPr>
        <w:t xml:space="preserve"> </w:t>
      </w:r>
      <w:r>
        <w:t xml:space="preserve">Even if the UEI/ED beam report is only utilized to update the active TCI state list (where no RRC reconfiguration is necessary), direct confirmation from the NW can still reduce latency by over 20 </w:t>
      </w:r>
      <w:proofErr w:type="spellStart"/>
      <w:r>
        <w:t>ms</w:t>
      </w:r>
      <w:proofErr w:type="spellEnd"/>
      <w:r w:rsidR="00295E5A" w:rsidRPr="00295E5A">
        <w:t xml:space="preserve"> </w:t>
      </w:r>
      <w:r w:rsidR="00295E5A">
        <w:t xml:space="preserve">due to </w:t>
      </w:r>
      <w:r w:rsidR="00FF06A1">
        <w:t xml:space="preserve">the removal of </w:t>
      </w:r>
      <w:r w:rsidR="00295E5A">
        <w:t>additional SSB reception [2]</w:t>
      </w:r>
      <w:r>
        <w:t xml:space="preserve">. </w:t>
      </w:r>
    </w:p>
    <w:p w14:paraId="604C9BFE" w14:textId="3F8721BE" w:rsidR="001A64D7" w:rsidRDefault="003C5DFD" w:rsidP="00014294">
      <w:bookmarkStart w:id="105" w:name="OLE_LINK346"/>
      <w:bookmarkEnd w:id="102"/>
      <w:r>
        <w:t xml:space="preserve">Regarding the </w:t>
      </w:r>
      <w:bookmarkStart w:id="106" w:name="OLE_LINK82"/>
      <w:r>
        <w:t>confirmation of the UEI/ED beam report</w:t>
      </w:r>
      <w:bookmarkEnd w:id="106"/>
      <w:r>
        <w:t>,</w:t>
      </w:r>
      <w:r w:rsidDel="003C5DFD">
        <w:t xml:space="preserve"> </w:t>
      </w:r>
      <w:r w:rsidR="00F516A3">
        <w:t xml:space="preserve">two options can be considered. </w:t>
      </w:r>
    </w:p>
    <w:p w14:paraId="1951BDC5" w14:textId="0DCF47BF" w:rsidR="002F2A7D" w:rsidRDefault="00206212" w:rsidP="00014294">
      <w:pPr>
        <w:rPr>
          <w:lang w:eastAsia="ko-KR"/>
        </w:rPr>
      </w:pPr>
      <w:r>
        <w:t>In the</w:t>
      </w:r>
      <w:r w:rsidR="00F516A3">
        <w:t xml:space="preserve"> first</w:t>
      </w:r>
      <w:r w:rsidR="003C5DFD">
        <w:t xml:space="preserve"> option</w:t>
      </w:r>
      <w:r>
        <w:t>,</w:t>
      </w:r>
      <w:r w:rsidR="003C5DFD">
        <w:t xml:space="preserve"> the</w:t>
      </w:r>
      <w:r w:rsidR="00073441">
        <w:t xml:space="preserve"> confirmation procedure for the beam failure recovery of the </w:t>
      </w:r>
      <w:proofErr w:type="spellStart"/>
      <w:r w:rsidR="00073441">
        <w:t>SpCell</w:t>
      </w:r>
      <w:proofErr w:type="spellEnd"/>
      <w:r w:rsidR="00073441">
        <w:t xml:space="preserve"> in the current standard can serve as a reference or baseline.</w:t>
      </w:r>
      <w:bookmarkEnd w:id="105"/>
      <w:r w:rsidR="00014294">
        <w:rPr>
          <w:lang w:val="en-GB" w:eastAsia="ja-JP"/>
        </w:rPr>
        <w:t xml:space="preserve"> For instance, in current standard, </w:t>
      </w:r>
      <w:r w:rsidR="00014294" w:rsidRPr="00982682">
        <w:rPr>
          <w:lang w:eastAsia="ko-KR"/>
        </w:rPr>
        <w:t xml:space="preserve">if the contention-free </w:t>
      </w:r>
      <w:r w:rsidR="00014294" w:rsidRPr="00982682">
        <w:rPr>
          <w:lang w:eastAsia="ko-KR"/>
        </w:rPr>
        <w:lastRenderedPageBreak/>
        <w:t xml:space="preserve">Random-Access Preamble for beam failure recovery request was transmitted by </w:t>
      </w:r>
      <w:r w:rsidR="00014294">
        <w:rPr>
          <w:lang w:eastAsia="ko-KR"/>
        </w:rPr>
        <w:t>UE for</w:t>
      </w:r>
      <w:r w:rsidR="00014294" w:rsidRPr="00F76816">
        <w:rPr>
          <w:lang w:val="en-GB" w:eastAsia="ja-JP"/>
        </w:rPr>
        <w:t xml:space="preserve"> </w:t>
      </w:r>
      <w:r w:rsidR="00014294">
        <w:rPr>
          <w:lang w:val="en-GB" w:eastAsia="ja-JP"/>
        </w:rPr>
        <w:t xml:space="preserve">beam failure recovery procedure of </w:t>
      </w:r>
      <w:proofErr w:type="spellStart"/>
      <w:r w:rsidR="00014294">
        <w:rPr>
          <w:lang w:val="en-GB" w:eastAsia="ja-JP"/>
        </w:rPr>
        <w:t>SpCell</w:t>
      </w:r>
      <w:proofErr w:type="spellEnd"/>
      <w:r w:rsidR="00014294">
        <w:rPr>
          <w:lang w:eastAsia="ko-KR"/>
        </w:rPr>
        <w:t xml:space="preserve">, UE may </w:t>
      </w:r>
      <w:r w:rsidR="00014294" w:rsidRPr="00982682">
        <w:rPr>
          <w:lang w:eastAsia="ko-KR"/>
        </w:rPr>
        <w:t>monitor for a PDCCH transmission</w:t>
      </w:r>
      <w:r w:rsidR="00014294">
        <w:rPr>
          <w:lang w:eastAsia="ko-KR"/>
        </w:rPr>
        <w:t>,</w:t>
      </w:r>
      <w:r w:rsidR="00014294" w:rsidRPr="00982682">
        <w:rPr>
          <w:lang w:eastAsia="ko-KR"/>
        </w:rPr>
        <w:t xml:space="preserve"> on </w:t>
      </w:r>
      <w:r w:rsidR="00014294">
        <w:rPr>
          <w:lang w:eastAsia="ko-KR"/>
        </w:rPr>
        <w:t xml:space="preserve">a dedicated </w:t>
      </w:r>
      <w:r w:rsidR="00014294" w:rsidRPr="00982682">
        <w:rPr>
          <w:lang w:eastAsia="ko-KR"/>
        </w:rPr>
        <w:t xml:space="preserve">search space indicated by </w:t>
      </w:r>
      <w:r w:rsidR="00014294">
        <w:rPr>
          <w:lang w:eastAsia="ko-KR"/>
        </w:rPr>
        <w:t>“</w:t>
      </w:r>
      <w:proofErr w:type="spellStart"/>
      <w:r w:rsidR="00014294" w:rsidRPr="00982682">
        <w:rPr>
          <w:i/>
          <w:lang w:eastAsia="ko-KR"/>
        </w:rPr>
        <w:t>recoverySearchSpaceId</w:t>
      </w:r>
      <w:proofErr w:type="spellEnd"/>
      <w:r w:rsidR="00014294">
        <w:rPr>
          <w:i/>
          <w:lang w:eastAsia="ko-KR"/>
        </w:rPr>
        <w:t>”</w:t>
      </w:r>
      <w:r w:rsidR="00014294" w:rsidRPr="00982682">
        <w:rPr>
          <w:lang w:eastAsia="ko-KR"/>
        </w:rPr>
        <w:t xml:space="preserve"> of the </w:t>
      </w:r>
      <w:proofErr w:type="spellStart"/>
      <w:r w:rsidR="00014294" w:rsidRPr="00982682">
        <w:rPr>
          <w:lang w:eastAsia="ko-KR"/>
        </w:rPr>
        <w:t>SpCell</w:t>
      </w:r>
      <w:proofErr w:type="spellEnd"/>
      <w:r w:rsidR="00014294">
        <w:rPr>
          <w:lang w:eastAsia="ko-KR"/>
        </w:rPr>
        <w:t>,</w:t>
      </w:r>
      <w:r w:rsidR="00014294" w:rsidRPr="00982682">
        <w:rPr>
          <w:lang w:eastAsia="ko-KR"/>
        </w:rPr>
        <w:t xml:space="preserve"> identified by the C-RNTI</w:t>
      </w:r>
      <w:r w:rsidR="00014294">
        <w:rPr>
          <w:lang w:eastAsia="ko-KR"/>
        </w:rPr>
        <w:t>. I</w:t>
      </w:r>
      <w:r w:rsidR="00014294" w:rsidRPr="00982682">
        <w:rPr>
          <w:lang w:eastAsia="ko-KR"/>
        </w:rPr>
        <w:t xml:space="preserve">f notification of a reception of a PDCCH transmission on the </w:t>
      </w:r>
      <w:r w:rsidR="00014294">
        <w:rPr>
          <w:lang w:eastAsia="ko-KR"/>
        </w:rPr>
        <w:t xml:space="preserve">dedicated </w:t>
      </w:r>
      <w:r w:rsidR="00014294" w:rsidRPr="00982682">
        <w:rPr>
          <w:lang w:eastAsia="ko-KR"/>
        </w:rPr>
        <w:t xml:space="preserve">search space indicated by </w:t>
      </w:r>
      <w:r w:rsidR="00014294">
        <w:rPr>
          <w:lang w:eastAsia="ko-KR"/>
        </w:rPr>
        <w:t>“</w:t>
      </w:r>
      <w:proofErr w:type="spellStart"/>
      <w:r w:rsidR="00014294" w:rsidRPr="00982682">
        <w:rPr>
          <w:i/>
          <w:lang w:eastAsia="ko-KR"/>
        </w:rPr>
        <w:t>recoverySearchSpaceId</w:t>
      </w:r>
      <w:proofErr w:type="spellEnd"/>
      <w:r w:rsidR="00014294">
        <w:rPr>
          <w:lang w:eastAsia="ko-KR"/>
        </w:rPr>
        <w:t xml:space="preserve">” </w:t>
      </w:r>
      <w:r w:rsidR="00014294" w:rsidRPr="00982682">
        <w:rPr>
          <w:lang w:eastAsia="ko-KR"/>
        </w:rPr>
        <w:t>is received from lower layers on the Serving Cell where the preamble was transmitted</w:t>
      </w:r>
      <w:r w:rsidR="00014294">
        <w:rPr>
          <w:lang w:eastAsia="ko-KR"/>
        </w:rPr>
        <w:t xml:space="preserve"> and </w:t>
      </w:r>
      <w:r w:rsidR="00014294" w:rsidRPr="00982682">
        <w:rPr>
          <w:lang w:eastAsia="ko-KR"/>
        </w:rPr>
        <w:t>PDCCH transmission is addressed to the C-RNTI</w:t>
      </w:r>
      <w:r w:rsidR="00014294">
        <w:rPr>
          <w:lang w:eastAsia="ko-KR"/>
        </w:rPr>
        <w:t xml:space="preserve">, UE may </w:t>
      </w:r>
      <w:r w:rsidR="00014294" w:rsidRPr="00982682">
        <w:rPr>
          <w:lang w:eastAsia="ko-KR"/>
        </w:rPr>
        <w:t>consider the Random-Access procedure</w:t>
      </w:r>
      <w:r w:rsidR="00014294">
        <w:rPr>
          <w:lang w:eastAsia="ko-KR"/>
        </w:rPr>
        <w:t>/beam failure recovery procedure is</w:t>
      </w:r>
      <w:r w:rsidR="00014294" w:rsidRPr="00982682">
        <w:rPr>
          <w:lang w:eastAsia="ko-KR"/>
        </w:rPr>
        <w:t xml:space="preserve"> successfully completed</w:t>
      </w:r>
      <w:r w:rsidR="00014294">
        <w:rPr>
          <w:lang w:eastAsia="ko-KR"/>
        </w:rPr>
        <w:t xml:space="preserve"> for the </w:t>
      </w:r>
      <w:proofErr w:type="spellStart"/>
      <w:r w:rsidR="00014294">
        <w:rPr>
          <w:lang w:val="en-GB" w:eastAsia="ja-JP"/>
        </w:rPr>
        <w:t>SpCell</w:t>
      </w:r>
      <w:proofErr w:type="spellEnd"/>
      <w:r w:rsidR="00014294">
        <w:rPr>
          <w:lang w:eastAsia="ko-KR"/>
        </w:rPr>
        <w:t xml:space="preserve">. </w:t>
      </w:r>
    </w:p>
    <w:p w14:paraId="042DFA39" w14:textId="2B3CA657" w:rsidR="00014294" w:rsidRDefault="00F516A3" w:rsidP="00014294">
      <w:pPr>
        <w:rPr>
          <w:lang w:eastAsia="ko-KR"/>
        </w:rPr>
      </w:pPr>
      <w:r>
        <w:rPr>
          <w:lang w:eastAsia="ko-KR"/>
        </w:rPr>
        <w:t>Therefore</w:t>
      </w:r>
      <w:r w:rsidR="00014294">
        <w:rPr>
          <w:lang w:eastAsia="ko-KR"/>
        </w:rPr>
        <w:t xml:space="preserve">, </w:t>
      </w:r>
      <w:r w:rsidR="00014294">
        <w:rPr>
          <w:lang w:val="en-GB" w:eastAsia="ja-JP"/>
        </w:rPr>
        <w:t xml:space="preserve">the confirmation procedure for </w:t>
      </w:r>
      <w:bookmarkStart w:id="107" w:name="OLE_LINK345"/>
      <w:bookmarkStart w:id="108" w:name="OLE_LINK26"/>
      <w:r w:rsidR="00014294">
        <w:rPr>
          <w:rFonts w:eastAsia="Times New Roman"/>
          <w:szCs w:val="24"/>
        </w:rPr>
        <w:t>UEI/ED</w:t>
      </w:r>
      <w:bookmarkEnd w:id="107"/>
      <w:r w:rsidR="00014294" w:rsidRPr="000D100E">
        <w:rPr>
          <w:rFonts w:eastAsia="Times New Roman"/>
          <w:szCs w:val="24"/>
        </w:rPr>
        <w:t xml:space="preserve"> </w:t>
      </w:r>
      <w:bookmarkEnd w:id="108"/>
      <w:r w:rsidR="00014294" w:rsidRPr="000D100E">
        <w:rPr>
          <w:rFonts w:eastAsia="Times New Roman"/>
          <w:szCs w:val="24"/>
        </w:rPr>
        <w:t>beam report</w:t>
      </w:r>
      <w:r w:rsidR="00014294">
        <w:rPr>
          <w:lang w:val="en-GB" w:eastAsia="ja-JP"/>
        </w:rPr>
        <w:t xml:space="preserve"> can be leveraged based on the confirmation procedure for beam failure recovery procedure for </w:t>
      </w:r>
      <w:proofErr w:type="spellStart"/>
      <w:r w:rsidR="00014294">
        <w:rPr>
          <w:lang w:val="en-GB" w:eastAsia="ja-JP"/>
        </w:rPr>
        <w:t>SpCell</w:t>
      </w:r>
      <w:proofErr w:type="spellEnd"/>
      <w:r w:rsidR="00014294">
        <w:rPr>
          <w:lang w:val="en-GB" w:eastAsia="ja-JP"/>
        </w:rPr>
        <w:t xml:space="preserve">, </w:t>
      </w:r>
      <w:r w:rsidR="00014294">
        <w:t>in particular for aspects such as</w:t>
      </w:r>
      <w:r w:rsidR="00014294">
        <w:rPr>
          <w:lang w:val="en-GB" w:eastAsia="ja-JP"/>
        </w:rPr>
        <w:t>, a dedicated search space</w:t>
      </w:r>
      <w:r>
        <w:rPr>
          <w:lang w:val="en-GB" w:eastAsia="ja-JP"/>
        </w:rPr>
        <w:t xml:space="preserve"> (i.e., L1 signalling)</w:t>
      </w:r>
      <w:r w:rsidR="00014294">
        <w:rPr>
          <w:lang w:val="en-GB" w:eastAsia="ja-JP"/>
        </w:rPr>
        <w:t xml:space="preserve"> can be defined and used for the confirmation</w:t>
      </w:r>
      <w:r w:rsidR="00357545">
        <w:rPr>
          <w:lang w:val="en-GB" w:eastAsia="ja-JP"/>
        </w:rPr>
        <w:t xml:space="preserve"> and</w:t>
      </w:r>
      <w:r w:rsidR="00014294" w:rsidRPr="003354F9">
        <w:rPr>
          <w:rFonts w:eastAsia="Times New Roman"/>
          <w:szCs w:val="24"/>
        </w:rPr>
        <w:t xml:space="preserve"> </w:t>
      </w:r>
      <w:r w:rsidR="00014294">
        <w:rPr>
          <w:rFonts w:eastAsia="Times New Roman"/>
          <w:szCs w:val="24"/>
        </w:rPr>
        <w:t xml:space="preserve">indicating </w:t>
      </w:r>
      <w:r w:rsidR="003269B6">
        <w:rPr>
          <w:lang w:val="en-GB" w:eastAsia="ja-JP"/>
        </w:rPr>
        <w:t>which</w:t>
      </w:r>
      <w:r w:rsidR="00014294">
        <w:rPr>
          <w:lang w:val="en-GB" w:eastAsia="ja-JP"/>
        </w:rPr>
        <w:t xml:space="preserve"> reported </w:t>
      </w:r>
      <w:r w:rsidR="008C547A">
        <w:rPr>
          <w:lang w:val="en-GB" w:eastAsia="ja-JP"/>
        </w:rPr>
        <w:t xml:space="preserve">new </w:t>
      </w:r>
      <w:r w:rsidR="00014294">
        <w:rPr>
          <w:lang w:val="en-GB" w:eastAsia="ja-JP"/>
        </w:rPr>
        <w:t>beam(s)</w:t>
      </w:r>
      <w:r w:rsidR="003269B6">
        <w:rPr>
          <w:lang w:val="en-GB" w:eastAsia="ja-JP"/>
        </w:rPr>
        <w:t xml:space="preserve"> can be used</w:t>
      </w:r>
      <w:r w:rsidR="00014294">
        <w:rPr>
          <w:rFonts w:eastAsia="Times New Roman"/>
          <w:szCs w:val="24"/>
        </w:rPr>
        <w:t xml:space="preserve"> </w:t>
      </w:r>
      <w:r w:rsidR="00014294">
        <w:rPr>
          <w:lang w:val="en-GB" w:eastAsia="ja-JP"/>
        </w:rPr>
        <w:t>for</w:t>
      </w:r>
      <w:r w:rsidR="003269B6">
        <w:rPr>
          <w:lang w:val="en-GB" w:eastAsia="ja-JP"/>
        </w:rPr>
        <w:t xml:space="preserve"> beam</w:t>
      </w:r>
      <w:r w:rsidR="00014294">
        <w:rPr>
          <w:lang w:val="en-GB" w:eastAsia="ja-JP"/>
        </w:rPr>
        <w:t xml:space="preserve"> switching/update</w:t>
      </w:r>
      <w:r w:rsidR="003269B6" w:rsidRPr="003269B6">
        <w:rPr>
          <w:rFonts w:eastAsia="Times New Roman"/>
          <w:szCs w:val="24"/>
        </w:rPr>
        <w:t xml:space="preserve"> </w:t>
      </w:r>
      <w:r w:rsidR="003269B6">
        <w:rPr>
          <w:rFonts w:eastAsia="Times New Roman"/>
          <w:szCs w:val="24"/>
        </w:rPr>
        <w:t xml:space="preserve">by </w:t>
      </w:r>
      <w:r w:rsidR="00166825">
        <w:rPr>
          <w:rFonts w:eastAsia="Times New Roman"/>
          <w:szCs w:val="24"/>
        </w:rPr>
        <w:t xml:space="preserve">the </w:t>
      </w:r>
      <w:r w:rsidR="003269B6">
        <w:rPr>
          <w:rFonts w:eastAsia="Times New Roman"/>
          <w:szCs w:val="24"/>
        </w:rPr>
        <w:t>UE</w:t>
      </w:r>
      <w:r w:rsidR="00014294">
        <w:rPr>
          <w:rFonts w:eastAsia="Times New Roman"/>
          <w:szCs w:val="24"/>
        </w:rPr>
        <w:t>,</w:t>
      </w:r>
      <w:r w:rsidR="00014294">
        <w:rPr>
          <w:lang w:val="en-GB" w:eastAsia="ja-JP"/>
        </w:rPr>
        <w:t xml:space="preserve"> </w:t>
      </w:r>
      <w:bookmarkStart w:id="109" w:name="OLE_LINK347"/>
      <w:r w:rsidR="00E84B72">
        <w:rPr>
          <w:lang w:val="en-GB" w:eastAsia="ja-JP"/>
        </w:rPr>
        <w:t>as</w:t>
      </w:r>
      <w:r w:rsidR="00014294">
        <w:rPr>
          <w:lang w:val="en-GB" w:eastAsia="ja-JP"/>
        </w:rPr>
        <w:t xml:space="preserve"> illustrated in Figure </w:t>
      </w:r>
      <w:r w:rsidR="00997BE7">
        <w:rPr>
          <w:lang w:val="en-GB" w:eastAsia="ja-JP"/>
        </w:rPr>
        <w:t>2</w:t>
      </w:r>
      <w:r w:rsidR="00E84B72" w:rsidRPr="00E84B72">
        <w:rPr>
          <w:lang w:val="en-GB" w:eastAsia="ja-JP"/>
        </w:rPr>
        <w:t xml:space="preserve"> </w:t>
      </w:r>
      <w:r w:rsidR="00E84B72">
        <w:rPr>
          <w:lang w:val="en-GB" w:eastAsia="ja-JP"/>
        </w:rPr>
        <w:t>below</w:t>
      </w:r>
      <w:bookmarkEnd w:id="109"/>
      <w:r w:rsidR="00014294">
        <w:rPr>
          <w:lang w:val="en-GB" w:eastAsia="ja-JP"/>
        </w:rPr>
        <w:t>.</w:t>
      </w:r>
      <w:r w:rsidR="00014294">
        <w:rPr>
          <w:lang w:eastAsia="ko-KR"/>
        </w:rPr>
        <w:t xml:space="preserve"> </w:t>
      </w:r>
    </w:p>
    <w:p w14:paraId="72E505EA" w14:textId="77777777" w:rsidR="00014294" w:rsidRDefault="00014294" w:rsidP="00014294">
      <w:pPr>
        <w:jc w:val="center"/>
        <w:rPr>
          <w:b/>
        </w:rPr>
      </w:pPr>
      <w:r>
        <w:rPr>
          <w:b/>
          <w:noProof/>
        </w:rPr>
        <w:drawing>
          <wp:inline distT="0" distB="0" distL="0" distR="0" wp14:anchorId="7E6C9667" wp14:editId="26D2F68A">
            <wp:extent cx="5889503" cy="19820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5208" cy="2027752"/>
                    </a:xfrm>
                    <a:prstGeom prst="rect">
                      <a:avLst/>
                    </a:prstGeom>
                    <a:noFill/>
                  </pic:spPr>
                </pic:pic>
              </a:graphicData>
            </a:graphic>
          </wp:inline>
        </w:drawing>
      </w:r>
    </w:p>
    <w:p w14:paraId="5720DE76" w14:textId="6F6E546F" w:rsidR="00014294" w:rsidRDefault="00014294" w:rsidP="00014294">
      <w:pPr>
        <w:jc w:val="center"/>
        <w:rPr>
          <w:b/>
        </w:rPr>
      </w:pPr>
      <w:bookmarkStart w:id="110" w:name="OLE_LINK81"/>
      <w:r w:rsidRPr="00DF39B9">
        <w:rPr>
          <w:b/>
          <w:bCs/>
          <w:noProof/>
        </w:rPr>
        <w:t xml:space="preserve">Figure </w:t>
      </w:r>
      <w:r w:rsidR="00997BE7">
        <w:rPr>
          <w:b/>
          <w:bCs/>
          <w:noProof/>
        </w:rPr>
        <w:t>2</w:t>
      </w:r>
      <w:r w:rsidRPr="00DF39B9">
        <w:rPr>
          <w:b/>
          <w:bCs/>
          <w:noProof/>
        </w:rPr>
        <w:t xml:space="preserve">: </w:t>
      </w:r>
      <w:r>
        <w:rPr>
          <w:b/>
          <w:bCs/>
          <w:noProof/>
        </w:rPr>
        <w:t>C</w:t>
      </w:r>
      <w:r w:rsidRPr="0040591E">
        <w:rPr>
          <w:b/>
          <w:bCs/>
          <w:noProof/>
        </w:rPr>
        <w:t>onfirmation</w:t>
      </w:r>
      <w:r>
        <w:rPr>
          <w:b/>
          <w:bCs/>
          <w:noProof/>
        </w:rPr>
        <w:t xml:space="preserve"> </w:t>
      </w:r>
      <w:bookmarkEnd w:id="110"/>
      <w:r>
        <w:rPr>
          <w:b/>
          <w:bCs/>
          <w:noProof/>
        </w:rPr>
        <w:t>procedure</w:t>
      </w:r>
      <w:r w:rsidRPr="0040591E">
        <w:rPr>
          <w:b/>
          <w:bCs/>
          <w:noProof/>
        </w:rPr>
        <w:t xml:space="preserve"> for the </w:t>
      </w:r>
      <w:r w:rsidR="001D2758" w:rsidRPr="00595EFC">
        <w:rPr>
          <w:b/>
          <w:bCs/>
          <w:noProof/>
        </w:rPr>
        <w:t>UEI/ED</w:t>
      </w:r>
      <w:r w:rsidR="001D2758" w:rsidRPr="0040591E" w:rsidDel="001D2758">
        <w:rPr>
          <w:b/>
          <w:bCs/>
          <w:noProof/>
        </w:rPr>
        <w:t xml:space="preserve"> </w:t>
      </w:r>
      <w:r w:rsidRPr="0040591E">
        <w:rPr>
          <w:b/>
          <w:bCs/>
          <w:noProof/>
        </w:rPr>
        <w:t>beam report</w:t>
      </w:r>
      <w:r w:rsidRPr="00CF68B7">
        <w:rPr>
          <w:b/>
        </w:rPr>
        <w:t xml:space="preserve"> </w:t>
      </w:r>
      <w:r>
        <w:rPr>
          <w:b/>
        </w:rPr>
        <w:t>indicating reported beam(s)</w:t>
      </w:r>
      <w:r w:rsidRPr="00290186">
        <w:rPr>
          <w:b/>
        </w:rPr>
        <w:t xml:space="preserve"> by UE</w:t>
      </w:r>
      <w:r w:rsidRPr="00894A5A">
        <w:rPr>
          <w:b/>
        </w:rPr>
        <w:t xml:space="preserve"> </w:t>
      </w:r>
      <w:r>
        <w:rPr>
          <w:b/>
        </w:rPr>
        <w:t xml:space="preserve">for </w:t>
      </w:r>
      <w:r w:rsidR="00DE2A12">
        <w:rPr>
          <w:b/>
        </w:rPr>
        <w:t xml:space="preserve">beam </w:t>
      </w:r>
      <w:r>
        <w:rPr>
          <w:b/>
        </w:rPr>
        <w:t>switching/update</w:t>
      </w:r>
    </w:p>
    <w:p w14:paraId="3CC723A9" w14:textId="77777777" w:rsidR="000D0174" w:rsidRDefault="000D0174" w:rsidP="00014294">
      <w:pPr>
        <w:jc w:val="center"/>
        <w:rPr>
          <w:b/>
          <w:bCs/>
          <w:noProof/>
        </w:rPr>
      </w:pPr>
    </w:p>
    <w:p w14:paraId="3A12A54F" w14:textId="5034E6C0" w:rsidR="00F516A3" w:rsidRDefault="001A64D7" w:rsidP="00014294">
      <w:pPr>
        <w:rPr>
          <w:lang w:eastAsia="ko-KR"/>
        </w:rPr>
      </w:pPr>
      <w:r>
        <w:t>In the</w:t>
      </w:r>
      <w:r w:rsidR="00DB28B8">
        <w:t xml:space="preserve"> second option</w:t>
      </w:r>
      <w:r>
        <w:t>,</w:t>
      </w:r>
      <w:r w:rsidR="00DB28B8">
        <w:t xml:space="preserve"> a new MAC CE </w:t>
      </w:r>
      <w:bookmarkStart w:id="111" w:name="OLE_LINK86"/>
      <w:r w:rsidR="00DB28B8">
        <w:t xml:space="preserve">or an enhancement of the legacy TCI state activation/deactivation </w:t>
      </w:r>
      <w:r w:rsidR="0023646D">
        <w:t xml:space="preserve">command </w:t>
      </w:r>
      <w:r w:rsidR="00DB28B8">
        <w:t>MAC CE</w:t>
      </w:r>
      <w:bookmarkEnd w:id="111"/>
      <w:r>
        <w:t xml:space="preserve"> may be used for confirming the UEI/ED beam report</w:t>
      </w:r>
      <w:r w:rsidR="00DB28B8">
        <w:t xml:space="preserve">. </w:t>
      </w:r>
      <w:r w:rsidR="00850161">
        <w:t xml:space="preserve">The MAC CE may indicate one or </w:t>
      </w:r>
      <w:r w:rsidR="00212805">
        <w:t>multiple</w:t>
      </w:r>
      <w:r w:rsidR="00850161">
        <w:t xml:space="preserve"> </w:t>
      </w:r>
      <w:r w:rsidR="00C21190">
        <w:t xml:space="preserve">beams </w:t>
      </w:r>
      <w:r w:rsidR="00850161">
        <w:t xml:space="preserve">of the reported </w:t>
      </w:r>
      <w:r w:rsidR="00BA10F6">
        <w:t xml:space="preserve">new </w:t>
      </w:r>
      <w:r w:rsidR="00850161">
        <w:t xml:space="preserve">beams as a confirmation from the </w:t>
      </w:r>
      <w:r w:rsidR="00212805">
        <w:t>NW</w:t>
      </w:r>
      <w:r w:rsidR="00850161">
        <w:t xml:space="preserve">. The UE can then use the confirmed reported beam(s) to update </w:t>
      </w:r>
      <w:r w:rsidR="00DB28B8">
        <w:t>the preconfigured TCI state pool</w:t>
      </w:r>
      <w:r w:rsidR="00850161">
        <w:t xml:space="preserve">, if </w:t>
      </w:r>
      <w:r w:rsidR="00E81A1A">
        <w:t>needed, without</w:t>
      </w:r>
      <w:r w:rsidR="00850161">
        <w:t xml:space="preserve"> requiring an additional RRC reconfiguration message, </w:t>
      </w:r>
      <w:proofErr w:type="gramStart"/>
      <w:r w:rsidR="00DB28B8">
        <w:t>and</w:t>
      </w:r>
      <w:r w:rsidR="00AC166E">
        <w:t xml:space="preserve"> </w:t>
      </w:r>
      <w:r w:rsidR="00E81A1A">
        <w:t>also</w:t>
      </w:r>
      <w:proofErr w:type="gramEnd"/>
      <w:r w:rsidR="00E81A1A">
        <w:t xml:space="preserve"> update</w:t>
      </w:r>
      <w:r w:rsidR="00DB28B8">
        <w:t xml:space="preserve"> the activated TCI state list.</w:t>
      </w:r>
    </w:p>
    <w:p w14:paraId="230349D5" w14:textId="4EC015D6" w:rsidR="00014294" w:rsidRDefault="00014294" w:rsidP="00014294">
      <w:pPr>
        <w:rPr>
          <w:noProof/>
        </w:rPr>
      </w:pPr>
      <w:bookmarkStart w:id="112" w:name="OLE_LINK105"/>
      <w:r>
        <w:rPr>
          <w:lang w:eastAsia="ko-KR"/>
        </w:rPr>
        <w:t xml:space="preserve">Therefore, based on the above discussions </w:t>
      </w:r>
      <w:bookmarkStart w:id="113" w:name="OLE_LINK355"/>
      <w:r>
        <w:rPr>
          <w:lang w:eastAsia="ko-KR"/>
        </w:rPr>
        <w:t>and analysis</w:t>
      </w:r>
      <w:bookmarkEnd w:id="113"/>
      <w:r>
        <w:rPr>
          <w:lang w:eastAsia="ko-KR"/>
        </w:rPr>
        <w:t>, we have</w:t>
      </w:r>
      <w:r>
        <w:rPr>
          <w:noProof/>
        </w:rPr>
        <w:t xml:space="preserve"> the following proposal:</w:t>
      </w:r>
    </w:p>
    <w:p w14:paraId="5034389C" w14:textId="379BB3AB" w:rsidR="00014294" w:rsidRDefault="00014294" w:rsidP="00014294">
      <w:pPr>
        <w:rPr>
          <w:b/>
          <w:i/>
          <w:iCs/>
        </w:rPr>
      </w:pPr>
      <w:bookmarkStart w:id="114" w:name="OLE_LINK68"/>
      <w:r w:rsidRPr="00774802">
        <w:rPr>
          <w:b/>
          <w:i/>
          <w:iCs/>
        </w:rPr>
        <w:t xml:space="preserve">Proposal </w:t>
      </w:r>
      <w:r w:rsidR="00A5513F">
        <w:rPr>
          <w:b/>
          <w:i/>
          <w:iCs/>
        </w:rPr>
        <w:t>4</w:t>
      </w:r>
      <w:r w:rsidRPr="00774802">
        <w:rPr>
          <w:b/>
          <w:i/>
          <w:iCs/>
        </w:rPr>
        <w:t xml:space="preserve">: </w:t>
      </w:r>
      <w:bookmarkStart w:id="115" w:name="OLE_LINK114"/>
      <w:bookmarkStart w:id="116" w:name="OLE_LINK85"/>
      <w:r w:rsidR="00CC5D28" w:rsidRPr="0002632A">
        <w:rPr>
          <w:b/>
          <w:i/>
          <w:iCs/>
        </w:rPr>
        <w:t xml:space="preserve">The confirmation for the UEI/ED beam report can either leverage </w:t>
      </w:r>
      <w:r w:rsidR="00A623D6">
        <w:rPr>
          <w:b/>
          <w:i/>
          <w:iCs/>
        </w:rPr>
        <w:t xml:space="preserve">the confirmation procedure of </w:t>
      </w:r>
      <w:r w:rsidR="00CC5D28" w:rsidRPr="0002632A">
        <w:rPr>
          <w:b/>
          <w:i/>
          <w:iCs/>
        </w:rPr>
        <w:t xml:space="preserve">the beam failure recovery procedure of the </w:t>
      </w:r>
      <w:proofErr w:type="spellStart"/>
      <w:r w:rsidR="00CC5D28" w:rsidRPr="0002632A">
        <w:rPr>
          <w:b/>
          <w:i/>
          <w:iCs/>
        </w:rPr>
        <w:t>SpCell</w:t>
      </w:r>
      <w:proofErr w:type="spellEnd"/>
      <w:r w:rsidR="00CC5D28" w:rsidRPr="0002632A">
        <w:rPr>
          <w:b/>
          <w:i/>
          <w:iCs/>
        </w:rPr>
        <w:t xml:space="preserve"> or utilize a new MAC CE</w:t>
      </w:r>
      <w:r w:rsidR="009058A9">
        <w:rPr>
          <w:b/>
          <w:i/>
          <w:iCs/>
        </w:rPr>
        <w:t xml:space="preserve"> (</w:t>
      </w:r>
      <w:r w:rsidR="009058A9" w:rsidRPr="0002632A">
        <w:rPr>
          <w:b/>
          <w:i/>
          <w:iCs/>
        </w:rPr>
        <w:t>or an enhancement of the legacy TCI state activation/deactivation command MAC CE</w:t>
      </w:r>
      <w:r w:rsidR="009058A9">
        <w:rPr>
          <w:b/>
          <w:i/>
          <w:iCs/>
        </w:rPr>
        <w:t>)</w:t>
      </w:r>
      <w:bookmarkEnd w:id="115"/>
      <w:r w:rsidRPr="00774802">
        <w:rPr>
          <w:b/>
          <w:i/>
          <w:iCs/>
        </w:rPr>
        <w:t>.</w:t>
      </w:r>
      <w:bookmarkEnd w:id="112"/>
      <w:bookmarkEnd w:id="114"/>
      <w:bookmarkEnd w:id="116"/>
      <w:r w:rsidRPr="00774802">
        <w:rPr>
          <w:b/>
          <w:i/>
          <w:iCs/>
        </w:rPr>
        <w:t xml:space="preserve"> </w:t>
      </w:r>
    </w:p>
    <w:p w14:paraId="6DEC5685" w14:textId="7EFD253D" w:rsidR="009058A9" w:rsidRDefault="009058A9" w:rsidP="009058A9">
      <w:pPr>
        <w:pStyle w:val="Heading3"/>
        <w:tabs>
          <w:tab w:val="clear" w:pos="810"/>
          <w:tab w:val="num" w:pos="720"/>
        </w:tabs>
        <w:ind w:left="720"/>
        <w:rPr>
          <w:rFonts w:eastAsia="Times New Roman"/>
          <w:szCs w:val="24"/>
        </w:rPr>
      </w:pPr>
      <w:r>
        <w:rPr>
          <w:rFonts w:eastAsia="Times New Roman"/>
          <w:szCs w:val="24"/>
        </w:rPr>
        <w:t xml:space="preserve">Update </w:t>
      </w:r>
      <w:bookmarkStart w:id="117" w:name="OLE_LINK89"/>
      <w:r>
        <w:rPr>
          <w:rFonts w:eastAsia="Times New Roman"/>
          <w:szCs w:val="24"/>
        </w:rPr>
        <w:t>preconfigured TCI state pool and activated TCI state list</w:t>
      </w:r>
      <w:bookmarkEnd w:id="117"/>
    </w:p>
    <w:p w14:paraId="15DCDAC7" w14:textId="6FB58D92" w:rsidR="00F26F12" w:rsidRDefault="00F26F12" w:rsidP="009058A9">
      <w:bookmarkStart w:id="118" w:name="OLE_LINK93"/>
      <w:r>
        <w:t xml:space="preserve">To update the preconfigured TCI state pool and the activated TCI state list, </w:t>
      </w:r>
      <w:r w:rsidR="00837BA6">
        <w:t xml:space="preserve">both </w:t>
      </w:r>
      <w:r>
        <w:t>two scenarios</w:t>
      </w:r>
      <w:r w:rsidR="005B1AF0">
        <w:t xml:space="preserve"> (i.e., Case 1 and Case 2 </w:t>
      </w:r>
      <w:r w:rsidR="00C84FE3">
        <w:t>as aforementioned</w:t>
      </w:r>
      <w:r w:rsidR="005B1AF0">
        <w:t>)</w:t>
      </w:r>
      <w:r>
        <w:t xml:space="preserve"> </w:t>
      </w:r>
      <w:r w:rsidR="00C84FE3">
        <w:t>need to</w:t>
      </w:r>
      <w:r>
        <w:t xml:space="preserve"> be considered</w:t>
      </w:r>
      <w:r w:rsidR="005B1AF0">
        <w:t>. A potential solution is that</w:t>
      </w:r>
      <w:r w:rsidR="00B749BC">
        <w:t xml:space="preserve"> each of the new beam(s) can be preconfigured with an associated TCI state, which may be</w:t>
      </w:r>
      <w:r w:rsidR="00B749BC" w:rsidRPr="00B749BC">
        <w:t xml:space="preserve"> </w:t>
      </w:r>
      <w:r w:rsidR="00B749BC">
        <w:t xml:space="preserve">outside </w:t>
      </w:r>
      <w:bookmarkStart w:id="119" w:name="OLE_LINK102"/>
      <w:r w:rsidR="00B749BC">
        <w:t>the preconfigured TCI state pool for Case 1</w:t>
      </w:r>
      <w:bookmarkEnd w:id="119"/>
      <w:r w:rsidR="00B749BC">
        <w:t xml:space="preserve"> or within the preconfigured TCI state pool for Case 2.</w:t>
      </w:r>
      <w:r w:rsidR="00663CDD">
        <w:t xml:space="preserve"> </w:t>
      </w:r>
      <w:bookmarkStart w:id="120" w:name="OLE_LINK1"/>
      <w:r w:rsidR="00663CDD">
        <w:t xml:space="preserve">In addition, the association between </w:t>
      </w:r>
      <w:r w:rsidR="00A24AB6">
        <w:t xml:space="preserve">a </w:t>
      </w:r>
      <w:r w:rsidR="00663CDD">
        <w:t xml:space="preserve">new beam and </w:t>
      </w:r>
      <w:r w:rsidR="00A24AB6">
        <w:t xml:space="preserve">a </w:t>
      </w:r>
      <w:r w:rsidR="00663CDD">
        <w:t>preconfigured TCI state can be updated, such as by</w:t>
      </w:r>
      <w:r w:rsidR="00A6647D">
        <w:t xml:space="preserve"> a</w:t>
      </w:r>
      <w:r w:rsidR="00663CDD">
        <w:t xml:space="preserve"> MAC CE.</w:t>
      </w:r>
      <w:bookmarkEnd w:id="120"/>
    </w:p>
    <w:p w14:paraId="76DCB1ED" w14:textId="71261116" w:rsidR="00855381" w:rsidRDefault="00F26F12" w:rsidP="009058A9">
      <w:r>
        <w:rPr>
          <w:rStyle w:val="Strong"/>
        </w:rPr>
        <w:t>Case 1:</w:t>
      </w:r>
      <w:r>
        <w:t xml:space="preserve"> </w:t>
      </w:r>
      <w:bookmarkStart w:id="121" w:name="OLE_LINK98"/>
      <w:r>
        <w:t xml:space="preserve">The </w:t>
      </w:r>
      <w:bookmarkStart w:id="122" w:name="OLE_LINK95"/>
      <w:r w:rsidR="00A9618E">
        <w:t xml:space="preserve">reported </w:t>
      </w:r>
      <w:r>
        <w:t>new</w:t>
      </w:r>
      <w:bookmarkEnd w:id="122"/>
      <w:r>
        <w:t xml:space="preserve"> beam is </w:t>
      </w:r>
      <w:bookmarkStart w:id="123" w:name="OLE_LINK101"/>
      <w:r>
        <w:t>outside the preconfigured TCI state pool</w:t>
      </w:r>
      <w:bookmarkEnd w:id="121"/>
      <w:bookmarkEnd w:id="123"/>
      <w:r>
        <w:t xml:space="preserve"> </w:t>
      </w:r>
    </w:p>
    <w:p w14:paraId="6BBC7DE8" w14:textId="5F4CF859" w:rsidR="00F26F12" w:rsidRDefault="00F26F12" w:rsidP="009058A9">
      <w:r>
        <w:t xml:space="preserve">In this case, </w:t>
      </w:r>
      <w:bookmarkStart w:id="124" w:name="OLE_LINK103"/>
      <w:r>
        <w:t xml:space="preserve">both the preconfigured TCI state pool and the activated TCI state list </w:t>
      </w:r>
      <w:bookmarkEnd w:id="124"/>
      <w:r>
        <w:t xml:space="preserve">need to be updated by the UE based on the </w:t>
      </w:r>
      <w:bookmarkStart w:id="125" w:name="OLE_LINK97"/>
      <w:r>
        <w:t>reported</w:t>
      </w:r>
      <w:bookmarkEnd w:id="125"/>
      <w:r>
        <w:t xml:space="preserve"> new beam</w:t>
      </w:r>
      <w:r w:rsidR="0092725E">
        <w:t>(</w:t>
      </w:r>
      <w:r>
        <w:t>s</w:t>
      </w:r>
      <w:r w:rsidR="0092725E">
        <w:t>)</w:t>
      </w:r>
      <w:r w:rsidR="006A3FBE" w:rsidRPr="006A3FBE">
        <w:t xml:space="preserve"> </w:t>
      </w:r>
      <w:r w:rsidR="006A3FBE">
        <w:t>after receiving the confirmation from NW</w:t>
      </w:r>
      <w:r w:rsidR="00837BA6">
        <w:t xml:space="preserve">, </w:t>
      </w:r>
      <w:r w:rsidR="00837BA6">
        <w:rPr>
          <w:lang w:val="en-GB" w:eastAsia="ja-JP"/>
        </w:rPr>
        <w:t>as illustrated in Figure 3</w:t>
      </w:r>
      <w:r w:rsidR="00837BA6" w:rsidRPr="00E84B72">
        <w:rPr>
          <w:lang w:val="en-GB" w:eastAsia="ja-JP"/>
        </w:rPr>
        <w:t xml:space="preserve"> </w:t>
      </w:r>
      <w:r w:rsidR="00837BA6">
        <w:rPr>
          <w:lang w:val="en-GB" w:eastAsia="ja-JP"/>
        </w:rPr>
        <w:t>below</w:t>
      </w:r>
      <w:r>
        <w:t>.</w:t>
      </w:r>
      <w:r w:rsidR="00B749BC">
        <w:t xml:space="preserve"> </w:t>
      </w:r>
      <w:bookmarkStart w:id="126" w:name="OLE_LINK104"/>
      <w:r w:rsidR="00B749BC">
        <w:t xml:space="preserve">The confirmation from NW may </w:t>
      </w:r>
      <w:r w:rsidR="003243AD">
        <w:t xml:space="preserve">explicitly indicate one or </w:t>
      </w:r>
      <w:r w:rsidR="00FD7D49">
        <w:t>multiple beams</w:t>
      </w:r>
      <w:r w:rsidR="003243AD">
        <w:t xml:space="preserve"> of the reported new beam(s). The confirmation may also not explicitly indicate any of the reported new beam(s), which implies that </w:t>
      </w:r>
      <w:r w:rsidR="00FD7D49">
        <w:t>all</w:t>
      </w:r>
      <w:r w:rsidR="003243AD">
        <w:t xml:space="preserve"> the reported new beam(s) are confirmed. The </w:t>
      </w:r>
      <w:r w:rsidR="00B749BC">
        <w:t xml:space="preserve">UE can </w:t>
      </w:r>
      <w:r w:rsidR="003243AD">
        <w:t xml:space="preserve">then </w:t>
      </w:r>
      <w:r w:rsidR="00B749BC">
        <w:t>update</w:t>
      </w:r>
      <w:r w:rsidR="00B749BC" w:rsidRPr="00B749BC">
        <w:t xml:space="preserve"> </w:t>
      </w:r>
      <w:r w:rsidR="00B749BC">
        <w:t xml:space="preserve">both the preconfigured TCI state </w:t>
      </w:r>
      <w:r w:rsidR="00B036A7">
        <w:t>pool,</w:t>
      </w:r>
      <w:r w:rsidR="00B749BC">
        <w:t xml:space="preserve"> and the activated TCI state list based on TCI state(s) associated with the </w:t>
      </w:r>
      <w:r w:rsidR="00D01A87">
        <w:t xml:space="preserve">confirmed </w:t>
      </w:r>
      <w:r w:rsidR="00B749BC">
        <w:t>reported new beam</w:t>
      </w:r>
      <w:r w:rsidR="0092725E">
        <w:t>(</w:t>
      </w:r>
      <w:r w:rsidR="00B749BC">
        <w:t>s</w:t>
      </w:r>
      <w:r w:rsidR="0092725E">
        <w:t>)</w:t>
      </w:r>
      <w:r w:rsidR="00B749BC">
        <w:t>.</w:t>
      </w:r>
      <w:bookmarkEnd w:id="126"/>
    </w:p>
    <w:p w14:paraId="6B0B24A8" w14:textId="4B5A3139" w:rsidR="00637F1F" w:rsidRDefault="0050429B" w:rsidP="00637F1F">
      <w:pPr>
        <w:jc w:val="center"/>
      </w:pPr>
      <w:r>
        <w:rPr>
          <w:noProof/>
        </w:rPr>
        <w:lastRenderedPageBreak/>
        <w:drawing>
          <wp:inline distT="0" distB="0" distL="0" distR="0" wp14:anchorId="5DFF58F0" wp14:editId="5C38FD15">
            <wp:extent cx="4224053" cy="2150273"/>
            <wp:effectExtent l="0" t="0" r="5080" b="2540"/>
            <wp:docPr id="5499451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3096" cy="2180329"/>
                    </a:xfrm>
                    <a:prstGeom prst="rect">
                      <a:avLst/>
                    </a:prstGeom>
                    <a:noFill/>
                  </pic:spPr>
                </pic:pic>
              </a:graphicData>
            </a:graphic>
          </wp:inline>
        </w:drawing>
      </w:r>
    </w:p>
    <w:p w14:paraId="7957CF63" w14:textId="5333A087" w:rsidR="00637F1F" w:rsidRPr="00236AD0" w:rsidRDefault="00637F1F" w:rsidP="0002632A">
      <w:pPr>
        <w:jc w:val="center"/>
        <w:rPr>
          <w:b/>
          <w:bCs/>
        </w:rPr>
      </w:pPr>
      <w:bookmarkStart w:id="127" w:name="OLE_LINK99"/>
      <w:r w:rsidRPr="00236AD0">
        <w:rPr>
          <w:b/>
          <w:bCs/>
        </w:rPr>
        <w:t>Figure 3: The reported new beam</w:t>
      </w:r>
      <w:r w:rsidR="009973DF" w:rsidRPr="00236AD0">
        <w:rPr>
          <w:b/>
          <w:bCs/>
        </w:rPr>
        <w:t>(s)</w:t>
      </w:r>
      <w:r w:rsidRPr="00236AD0">
        <w:rPr>
          <w:b/>
          <w:bCs/>
        </w:rPr>
        <w:t xml:space="preserve"> being outside the preconfigured TCI state pool</w:t>
      </w:r>
      <w:bookmarkEnd w:id="127"/>
    </w:p>
    <w:p w14:paraId="4D8E2F87" w14:textId="26E04DB8" w:rsidR="00855381" w:rsidRDefault="00F26F12" w:rsidP="009058A9">
      <w:r>
        <w:rPr>
          <w:rStyle w:val="Strong"/>
        </w:rPr>
        <w:t>Case 2:</w:t>
      </w:r>
      <w:r>
        <w:t xml:space="preserve"> The </w:t>
      </w:r>
      <w:r w:rsidR="00A9618E">
        <w:t xml:space="preserve">reported </w:t>
      </w:r>
      <w:r>
        <w:t xml:space="preserve">new beam is within the preconfigured TCI state pool </w:t>
      </w:r>
    </w:p>
    <w:p w14:paraId="45588921" w14:textId="561A6356" w:rsidR="00F26F12" w:rsidRDefault="00F26F12" w:rsidP="009058A9">
      <w:r>
        <w:t>In this case, only the activated TCI state list needs to be updated by the UE based on the reported new beam</w:t>
      </w:r>
      <w:r w:rsidR="00AC5837">
        <w:t>(</w:t>
      </w:r>
      <w:r>
        <w:t>s</w:t>
      </w:r>
      <w:r w:rsidR="00AC5837">
        <w:t>)</w:t>
      </w:r>
      <w:r w:rsidR="006A3FBE">
        <w:t xml:space="preserve"> </w:t>
      </w:r>
      <w:bookmarkStart w:id="128" w:name="OLE_LINK94"/>
      <w:r w:rsidR="006A3FBE">
        <w:t>after receiving the confirmation from NW</w:t>
      </w:r>
      <w:bookmarkEnd w:id="128"/>
      <w:r w:rsidR="00837BA6">
        <w:t>,</w:t>
      </w:r>
      <w:r w:rsidR="00837BA6" w:rsidRPr="00837BA6">
        <w:rPr>
          <w:lang w:val="en-GB" w:eastAsia="ja-JP"/>
        </w:rPr>
        <w:t xml:space="preserve"> </w:t>
      </w:r>
      <w:r w:rsidR="00837BA6">
        <w:rPr>
          <w:lang w:val="en-GB" w:eastAsia="ja-JP"/>
        </w:rPr>
        <w:t>as illustrated in Figure 4</w:t>
      </w:r>
      <w:r w:rsidR="00837BA6" w:rsidRPr="00E84B72">
        <w:rPr>
          <w:lang w:val="en-GB" w:eastAsia="ja-JP"/>
        </w:rPr>
        <w:t xml:space="preserve"> </w:t>
      </w:r>
      <w:r w:rsidR="00837BA6">
        <w:rPr>
          <w:lang w:val="en-GB" w:eastAsia="ja-JP"/>
        </w:rPr>
        <w:t>below</w:t>
      </w:r>
      <w:r>
        <w:t>.</w:t>
      </w:r>
      <w:r w:rsidR="00B749BC" w:rsidRPr="00B749BC">
        <w:t xml:space="preserve"> </w:t>
      </w:r>
      <w:r w:rsidR="00D56D20">
        <w:t>As in Case 1, t</w:t>
      </w:r>
      <w:r w:rsidR="00B749BC">
        <w:t xml:space="preserve">he confirmation from NW </w:t>
      </w:r>
      <w:bookmarkStart w:id="129" w:name="OLE_LINK108"/>
      <w:r w:rsidR="00B749BC">
        <w:t xml:space="preserve">may </w:t>
      </w:r>
      <w:r w:rsidR="00D56D20">
        <w:t xml:space="preserve">explicitly indicate one or </w:t>
      </w:r>
      <w:r w:rsidR="002A7AA9">
        <w:t>multiple beams</w:t>
      </w:r>
      <w:r w:rsidR="00D56D20">
        <w:t xml:space="preserve"> of the reported new beam(s). The confirmation may also not explicitly indicate any of the reported new beam(s), which implies that </w:t>
      </w:r>
      <w:r w:rsidR="002A7AA9">
        <w:t>all</w:t>
      </w:r>
      <w:r w:rsidR="00D56D20">
        <w:t xml:space="preserve"> the reported new beam(s) are confirmed. </w:t>
      </w:r>
      <w:bookmarkEnd w:id="129"/>
      <w:r w:rsidR="00D56D20">
        <w:t xml:space="preserve">The </w:t>
      </w:r>
      <w:r w:rsidR="00B749BC">
        <w:t xml:space="preserve">UE can </w:t>
      </w:r>
      <w:r w:rsidR="00D56D20">
        <w:t xml:space="preserve">then </w:t>
      </w:r>
      <w:r w:rsidR="00B749BC">
        <w:t>update</w:t>
      </w:r>
      <w:r w:rsidR="00B749BC" w:rsidRPr="00B749BC">
        <w:t xml:space="preserve"> </w:t>
      </w:r>
      <w:r w:rsidR="00B749BC">
        <w:t xml:space="preserve">the activated TCI state list based on TCI state(s) associated with the </w:t>
      </w:r>
      <w:r w:rsidR="006E4DDC">
        <w:t xml:space="preserve">confirmed </w:t>
      </w:r>
      <w:r w:rsidR="00B749BC">
        <w:t>reported new beam</w:t>
      </w:r>
      <w:r w:rsidR="00D00F14">
        <w:t>(</w:t>
      </w:r>
      <w:r w:rsidR="00B749BC">
        <w:t>s</w:t>
      </w:r>
      <w:r w:rsidR="00D00F14">
        <w:t>)</w:t>
      </w:r>
      <w:r w:rsidR="00B749BC">
        <w:t>.</w:t>
      </w:r>
    </w:p>
    <w:p w14:paraId="5AE8C670" w14:textId="3B2D1496" w:rsidR="00E31986" w:rsidRDefault="0050429B" w:rsidP="00E31986">
      <w:pPr>
        <w:jc w:val="center"/>
      </w:pPr>
      <w:r>
        <w:rPr>
          <w:noProof/>
        </w:rPr>
        <w:drawing>
          <wp:inline distT="0" distB="0" distL="0" distR="0" wp14:anchorId="5FC9A09E" wp14:editId="16EB4EC1">
            <wp:extent cx="4317332" cy="2212596"/>
            <wp:effectExtent l="0" t="0" r="7620" b="0"/>
            <wp:docPr id="20390974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9355" cy="2234132"/>
                    </a:xfrm>
                    <a:prstGeom prst="rect">
                      <a:avLst/>
                    </a:prstGeom>
                    <a:noFill/>
                  </pic:spPr>
                </pic:pic>
              </a:graphicData>
            </a:graphic>
          </wp:inline>
        </w:drawing>
      </w:r>
    </w:p>
    <w:p w14:paraId="41EF506B" w14:textId="72E3BD5C" w:rsidR="00654C79" w:rsidRPr="00236AD0" w:rsidRDefault="00654C79" w:rsidP="0002632A">
      <w:pPr>
        <w:jc w:val="center"/>
        <w:rPr>
          <w:b/>
          <w:bCs/>
        </w:rPr>
      </w:pPr>
      <w:bookmarkStart w:id="130" w:name="OLE_LINK139"/>
      <w:r w:rsidRPr="00236AD0">
        <w:rPr>
          <w:b/>
          <w:bCs/>
        </w:rPr>
        <w:t xml:space="preserve">Figure 4: The reported </w:t>
      </w:r>
      <w:bookmarkEnd w:id="130"/>
      <w:r w:rsidRPr="00236AD0">
        <w:rPr>
          <w:b/>
          <w:bCs/>
        </w:rPr>
        <w:t>new beam</w:t>
      </w:r>
      <w:r w:rsidR="00285349" w:rsidRPr="00236AD0">
        <w:rPr>
          <w:b/>
          <w:bCs/>
        </w:rPr>
        <w:t>(s)</w:t>
      </w:r>
      <w:r w:rsidRPr="00236AD0">
        <w:rPr>
          <w:b/>
          <w:bCs/>
        </w:rPr>
        <w:t xml:space="preserve"> being within the preconfigured TCI state pool</w:t>
      </w:r>
    </w:p>
    <w:bookmarkEnd w:id="118"/>
    <w:p w14:paraId="02FE8D54" w14:textId="77777777" w:rsidR="0014776C" w:rsidRDefault="0014776C" w:rsidP="0014776C">
      <w:pPr>
        <w:rPr>
          <w:noProof/>
        </w:rPr>
      </w:pPr>
      <w:r>
        <w:rPr>
          <w:lang w:eastAsia="ko-KR"/>
        </w:rPr>
        <w:t>Therefore, based on the above discussions and analysis, we have</w:t>
      </w:r>
      <w:r>
        <w:rPr>
          <w:noProof/>
        </w:rPr>
        <w:t xml:space="preserve"> the following proposal:</w:t>
      </w:r>
    </w:p>
    <w:p w14:paraId="2F2D7E55" w14:textId="05A3AD86" w:rsidR="00DD0820" w:rsidRDefault="0014776C" w:rsidP="0014776C">
      <w:pPr>
        <w:rPr>
          <w:b/>
          <w:i/>
          <w:iCs/>
        </w:rPr>
      </w:pPr>
      <w:bookmarkStart w:id="131" w:name="OLE_LINK116"/>
      <w:r w:rsidRPr="00774802">
        <w:rPr>
          <w:b/>
          <w:i/>
          <w:iCs/>
        </w:rPr>
        <w:t xml:space="preserve">Proposal </w:t>
      </w:r>
      <w:r w:rsidR="00181B23">
        <w:rPr>
          <w:b/>
          <w:i/>
          <w:iCs/>
        </w:rPr>
        <w:t>5</w:t>
      </w:r>
      <w:r w:rsidRPr="00774802">
        <w:rPr>
          <w:b/>
          <w:i/>
          <w:iCs/>
        </w:rPr>
        <w:t xml:space="preserve">: </w:t>
      </w:r>
      <w:r w:rsidR="00555183">
        <w:rPr>
          <w:b/>
          <w:i/>
          <w:iCs/>
        </w:rPr>
        <w:t xml:space="preserve">Support that </w:t>
      </w:r>
      <w:r w:rsidR="00F86F08">
        <w:rPr>
          <w:b/>
          <w:i/>
          <w:iCs/>
        </w:rPr>
        <w:t>each of the new beam</w:t>
      </w:r>
      <w:r w:rsidR="000C4DAB">
        <w:rPr>
          <w:b/>
          <w:i/>
          <w:iCs/>
        </w:rPr>
        <w:t>(</w:t>
      </w:r>
      <w:r w:rsidR="00F86F08">
        <w:rPr>
          <w:b/>
          <w:i/>
          <w:iCs/>
        </w:rPr>
        <w:t>s</w:t>
      </w:r>
      <w:r w:rsidR="000C4DAB">
        <w:rPr>
          <w:b/>
          <w:i/>
          <w:iCs/>
        </w:rPr>
        <w:t>)</w:t>
      </w:r>
      <w:r w:rsidR="00F86F08">
        <w:rPr>
          <w:b/>
          <w:i/>
          <w:iCs/>
        </w:rPr>
        <w:t xml:space="preserve"> can be preconfigured with an associated TCI state and </w:t>
      </w:r>
      <w:r w:rsidR="00555183">
        <w:rPr>
          <w:b/>
          <w:i/>
          <w:iCs/>
        </w:rPr>
        <w:t xml:space="preserve">the confirmation from NW </w:t>
      </w:r>
      <w:r w:rsidR="00F86F08">
        <w:rPr>
          <w:b/>
          <w:i/>
          <w:iCs/>
        </w:rPr>
        <w:t>can</w:t>
      </w:r>
      <w:r w:rsidR="00555183" w:rsidRPr="0002632A">
        <w:rPr>
          <w:b/>
          <w:i/>
          <w:iCs/>
        </w:rPr>
        <w:t xml:space="preserve"> indicate </w:t>
      </w:r>
      <w:bookmarkStart w:id="132" w:name="OLE_LINK3"/>
      <w:r w:rsidR="00A724B4">
        <w:rPr>
          <w:b/>
          <w:i/>
          <w:iCs/>
        </w:rPr>
        <w:t xml:space="preserve">one or </w:t>
      </w:r>
      <w:r w:rsidR="004E76B9">
        <w:rPr>
          <w:b/>
          <w:i/>
          <w:iCs/>
        </w:rPr>
        <w:t>multiple beams</w:t>
      </w:r>
      <w:r w:rsidR="00F86F08">
        <w:rPr>
          <w:b/>
          <w:i/>
          <w:iCs/>
        </w:rPr>
        <w:t xml:space="preserve"> </w:t>
      </w:r>
      <w:r w:rsidR="00555183" w:rsidRPr="0002632A">
        <w:rPr>
          <w:b/>
          <w:i/>
          <w:iCs/>
        </w:rPr>
        <w:t>of the reported new beam</w:t>
      </w:r>
      <w:r w:rsidR="00555183">
        <w:rPr>
          <w:b/>
          <w:i/>
          <w:iCs/>
        </w:rPr>
        <w:t>(</w:t>
      </w:r>
      <w:r w:rsidR="00555183" w:rsidRPr="0002632A">
        <w:rPr>
          <w:b/>
          <w:i/>
          <w:iCs/>
        </w:rPr>
        <w:t>s</w:t>
      </w:r>
      <w:r w:rsidR="00555183">
        <w:rPr>
          <w:b/>
          <w:i/>
          <w:iCs/>
        </w:rPr>
        <w:t>)</w:t>
      </w:r>
      <w:r w:rsidRPr="00774802">
        <w:rPr>
          <w:b/>
          <w:i/>
          <w:iCs/>
        </w:rPr>
        <w:t>.</w:t>
      </w:r>
      <w:bookmarkEnd w:id="131"/>
      <w:r w:rsidR="001C5453">
        <w:rPr>
          <w:b/>
          <w:i/>
          <w:iCs/>
        </w:rPr>
        <w:t xml:space="preserve"> The TCI state(s) associated with the confirmed reported new beam(s) are used to update </w:t>
      </w:r>
      <w:r w:rsidR="001C5453" w:rsidRPr="001C5453">
        <w:rPr>
          <w:b/>
          <w:i/>
          <w:iCs/>
        </w:rPr>
        <w:t>the activated TCI state list</w:t>
      </w:r>
      <w:r w:rsidR="001C5453">
        <w:rPr>
          <w:b/>
          <w:i/>
          <w:iCs/>
        </w:rPr>
        <w:t xml:space="preserve"> and </w:t>
      </w:r>
      <w:r w:rsidR="001C5453" w:rsidRPr="001C5453">
        <w:rPr>
          <w:b/>
          <w:i/>
          <w:iCs/>
        </w:rPr>
        <w:t>the TCI state pool</w:t>
      </w:r>
      <w:r w:rsidR="001C5453">
        <w:rPr>
          <w:b/>
          <w:i/>
          <w:iCs/>
        </w:rPr>
        <w:t xml:space="preserve">, </w:t>
      </w:r>
      <w:r w:rsidR="00FF57AC">
        <w:rPr>
          <w:b/>
          <w:i/>
          <w:iCs/>
        </w:rPr>
        <w:t>if</w:t>
      </w:r>
      <w:r w:rsidR="001C5453">
        <w:rPr>
          <w:b/>
          <w:i/>
          <w:iCs/>
        </w:rPr>
        <w:t xml:space="preserve"> applicable.</w:t>
      </w:r>
      <w:bookmarkEnd w:id="132"/>
    </w:p>
    <w:p w14:paraId="32845E41" w14:textId="77777777" w:rsidR="0014776C" w:rsidRPr="00774802" w:rsidRDefault="0014776C" w:rsidP="00014294">
      <w:pPr>
        <w:rPr>
          <w:b/>
          <w:i/>
          <w:iCs/>
        </w:rPr>
      </w:pPr>
    </w:p>
    <w:p w14:paraId="697501CD" w14:textId="352120D7" w:rsidR="00450249" w:rsidRPr="00C96366" w:rsidRDefault="006A59F4" w:rsidP="00224F33">
      <w:pPr>
        <w:pStyle w:val="Heading2"/>
        <w:tabs>
          <w:tab w:val="clear" w:pos="576"/>
        </w:tabs>
        <w:rPr>
          <w:rFonts w:ascii="Times New Roman" w:hAnsi="Times New Roman"/>
        </w:rPr>
      </w:pPr>
      <w:bookmarkStart w:id="133" w:name="_Ref129681832"/>
      <w:r w:rsidRPr="00F43738">
        <w:rPr>
          <w:rFonts w:eastAsia="Times New Roman"/>
          <w:szCs w:val="24"/>
        </w:rPr>
        <w:t>UL signaling content</w:t>
      </w:r>
      <w:r w:rsidRPr="000D100E">
        <w:rPr>
          <w:rFonts w:eastAsia="Times New Roman"/>
          <w:szCs w:val="24"/>
        </w:rPr>
        <w:t xml:space="preserve">(s) for </w:t>
      </w:r>
      <w:bookmarkStart w:id="134" w:name="OLE_LINK11"/>
      <w:r w:rsidR="0024538E">
        <w:rPr>
          <w:rFonts w:eastAsia="Times New Roman"/>
          <w:szCs w:val="24"/>
        </w:rPr>
        <w:t>UEI/ED</w:t>
      </w:r>
      <w:r w:rsidRPr="000D100E">
        <w:rPr>
          <w:rFonts w:eastAsia="Times New Roman"/>
          <w:szCs w:val="24"/>
        </w:rPr>
        <w:t xml:space="preserve"> </w:t>
      </w:r>
      <w:bookmarkEnd w:id="134"/>
      <w:r w:rsidRPr="000D100E">
        <w:rPr>
          <w:rFonts w:eastAsia="Times New Roman"/>
          <w:szCs w:val="24"/>
        </w:rPr>
        <w:t>beam report</w:t>
      </w:r>
    </w:p>
    <w:p w14:paraId="58FD1DAF" w14:textId="47A6D02D" w:rsidR="00786D5D" w:rsidRDefault="00786D5D" w:rsidP="007F5EC6">
      <w:r>
        <w:t xml:space="preserve">Regarding </w:t>
      </w:r>
      <w:r w:rsidR="005009A6" w:rsidRPr="000D100E">
        <w:rPr>
          <w:rFonts w:eastAsia="Times New Roman"/>
          <w:szCs w:val="24"/>
        </w:rPr>
        <w:t xml:space="preserve">UL signaling content(s) for </w:t>
      </w:r>
      <w:bookmarkStart w:id="135" w:name="OLE_LINK24"/>
      <w:r w:rsidR="00E56A12">
        <w:rPr>
          <w:rFonts w:eastAsia="Times New Roman"/>
          <w:szCs w:val="24"/>
        </w:rPr>
        <w:t>UEI/ED</w:t>
      </w:r>
      <w:r w:rsidR="005009A6" w:rsidRPr="000D100E">
        <w:rPr>
          <w:rFonts w:eastAsia="Times New Roman"/>
          <w:szCs w:val="24"/>
        </w:rPr>
        <w:t xml:space="preserve"> </w:t>
      </w:r>
      <w:bookmarkEnd w:id="135"/>
      <w:r w:rsidR="005009A6" w:rsidRPr="000D100E">
        <w:rPr>
          <w:rFonts w:eastAsia="Times New Roman"/>
          <w:szCs w:val="24"/>
        </w:rPr>
        <w:t>beam report</w:t>
      </w:r>
      <w:r>
        <w:t>, the below agreement</w:t>
      </w:r>
      <w:r w:rsidR="005038AE">
        <w:t>s</w:t>
      </w:r>
      <w:r>
        <w:t xml:space="preserve"> </w:t>
      </w:r>
      <w:r w:rsidR="005038AE">
        <w:t xml:space="preserve">were </w:t>
      </w:r>
      <w:r w:rsidR="000359E8">
        <w:t>reached</w:t>
      </w:r>
      <w:r w:rsidR="003C2B93" w:rsidRPr="003C2B93">
        <w:t xml:space="preserve"> </w:t>
      </w:r>
      <w:r w:rsidR="00C12232">
        <w:t xml:space="preserve">during </w:t>
      </w:r>
      <w:r w:rsidR="003C2B93">
        <w:t>RAN1#</w:t>
      </w:r>
      <w:r w:rsidR="00C12232">
        <w:t>119</w:t>
      </w:r>
      <w:r w:rsidR="00FA566B">
        <w:t xml:space="preserve"> and RAN1#120</w:t>
      </w:r>
      <w:r w:rsidR="00C12232">
        <w:t xml:space="preserve"> </w:t>
      </w:r>
      <w:r w:rsidR="003C2B93">
        <w:t>meeting</w:t>
      </w:r>
      <w:r w:rsidR="00FA566B">
        <w:t>s</w:t>
      </w:r>
      <w:r w:rsidR="001B42E0">
        <w:t xml:space="preserve"> [1]</w:t>
      </w:r>
      <w:r w:rsidR="00900B30">
        <w:t>[</w:t>
      </w:r>
      <w:r w:rsidR="00292CE4">
        <w:t>3</w:t>
      </w:r>
      <w:r w:rsidR="00900B30">
        <w:t>]</w:t>
      </w:r>
      <w:r>
        <w:t>:</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1196FBAC" w14:textId="77777777" w:rsidR="00B36DA5" w:rsidRPr="005E3C68" w:rsidRDefault="00B36DA5" w:rsidP="00B36DA5">
            <w:pPr>
              <w:shd w:val="clear" w:color="auto" w:fill="FFFFFF"/>
              <w:rPr>
                <w:color w:val="000000"/>
                <w:szCs w:val="20"/>
              </w:rPr>
            </w:pPr>
            <w:bookmarkStart w:id="136" w:name="OLE_LINK138"/>
            <w:r w:rsidRPr="005E3C68">
              <w:rPr>
                <w:iCs/>
                <w:color w:val="000000"/>
                <w:szCs w:val="20"/>
                <w:highlight w:val="green"/>
              </w:rPr>
              <w:t>Agreement</w:t>
            </w:r>
          </w:p>
          <w:p w14:paraId="6841A044" w14:textId="77777777" w:rsidR="00B36DA5" w:rsidRPr="005E3C68" w:rsidRDefault="00B36DA5" w:rsidP="00B36DA5">
            <w:pPr>
              <w:shd w:val="clear" w:color="auto" w:fill="FFFFFF"/>
              <w:rPr>
                <w:szCs w:val="20"/>
              </w:rPr>
            </w:pPr>
            <w:bookmarkStart w:id="137" w:name="OLE_LINK258"/>
            <w:r w:rsidRPr="005E3C68">
              <w:rPr>
                <w:szCs w:val="20"/>
              </w:rPr>
              <w:t>On UE-initiated/event-driven beam reporting</w:t>
            </w:r>
            <w:bookmarkEnd w:id="137"/>
            <w:r w:rsidRPr="005E3C68">
              <w:rPr>
                <w:szCs w:val="20"/>
              </w:rPr>
              <w:t xml:space="preserve">, at least one of the following is supported </w:t>
            </w:r>
            <w:bookmarkStart w:id="138" w:name="OLE_LINK260"/>
            <w:r w:rsidRPr="005E3C68">
              <w:rPr>
                <w:szCs w:val="20"/>
              </w:rPr>
              <w:t xml:space="preserve">as an </w:t>
            </w:r>
            <w:bookmarkStart w:id="139" w:name="OLE_LINK354"/>
            <w:r w:rsidRPr="005E3C68">
              <w:rPr>
                <w:szCs w:val="20"/>
              </w:rPr>
              <w:t>extension on L1-RSRP report format depending on Event-2</w:t>
            </w:r>
            <w:bookmarkEnd w:id="138"/>
            <w:bookmarkEnd w:id="139"/>
            <w:r w:rsidRPr="005E3C68">
              <w:rPr>
                <w:szCs w:val="20"/>
              </w:rPr>
              <w:t>.</w:t>
            </w:r>
          </w:p>
          <w:p w14:paraId="38AE460B"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bookmarkStart w:id="140" w:name="OLE_LINK350"/>
            <w:r w:rsidRPr="005E3C68">
              <w:rPr>
                <w:szCs w:val="20"/>
              </w:rPr>
              <w:lastRenderedPageBreak/>
              <w:t xml:space="preserve">Option-1: </w:t>
            </w:r>
            <w:bookmarkStart w:id="141" w:name="OLE_LINK300"/>
            <w:r w:rsidRPr="005E3C68">
              <w:rPr>
                <w:szCs w:val="20"/>
              </w:rPr>
              <w:t>For each of reported CRI/SSBRI</w:t>
            </w:r>
            <w:bookmarkEnd w:id="141"/>
            <w:r w:rsidRPr="005E3C68">
              <w:rPr>
                <w:szCs w:val="20"/>
              </w:rPr>
              <w:t xml:space="preserve">, to </w:t>
            </w:r>
            <w:bookmarkStart w:id="142" w:name="OLE_LINK298"/>
            <w:r w:rsidRPr="005E3C68">
              <w:rPr>
                <w:szCs w:val="20"/>
              </w:rPr>
              <w:t xml:space="preserve">introduce additional </w:t>
            </w:r>
            <w:bookmarkStart w:id="143" w:name="OLE_LINK294"/>
            <w:r w:rsidRPr="005E3C68">
              <w:rPr>
                <w:szCs w:val="20"/>
              </w:rPr>
              <w:t xml:space="preserve">indication of </w:t>
            </w:r>
            <w:bookmarkStart w:id="144" w:name="OLE_LINK262"/>
            <w:r w:rsidRPr="005E3C68">
              <w:rPr>
                <w:szCs w:val="20"/>
              </w:rPr>
              <w:t>whether the CRI/SSBRI satisfies the condition of Event-2</w:t>
            </w:r>
            <w:bookmarkEnd w:id="142"/>
            <w:bookmarkEnd w:id="143"/>
            <w:bookmarkEnd w:id="144"/>
            <w:r w:rsidRPr="005E3C68">
              <w:rPr>
                <w:szCs w:val="20"/>
              </w:rPr>
              <w:t xml:space="preserve">. </w:t>
            </w:r>
          </w:p>
          <w:p w14:paraId="10C1D8B5"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The presence of this field is enabled by RRC with subjective to UE capability.</w:t>
            </w:r>
          </w:p>
          <w:p w14:paraId="77A360E1"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 xml:space="preserve">The presence of this field is only for the case that N &gt; 1 </w:t>
            </w:r>
            <w:r w:rsidRPr="005E3C68">
              <w:rPr>
                <w:color w:val="FF0000"/>
                <w:szCs w:val="20"/>
              </w:rPr>
              <w:t xml:space="preserve">and the time window and M are configured </w:t>
            </w:r>
          </w:p>
          <w:bookmarkEnd w:id="140"/>
          <w:p w14:paraId="51C8A2BB"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r w:rsidRPr="005E3C68">
              <w:rPr>
                <w:szCs w:val="20"/>
              </w:rPr>
              <w:t xml:space="preserve">Option-2: For each of reported </w:t>
            </w:r>
            <w:bookmarkStart w:id="145" w:name="_Hlk183053007"/>
            <w:r w:rsidRPr="005E3C68">
              <w:rPr>
                <w:szCs w:val="20"/>
              </w:rPr>
              <w:t>CRI/SSBRI</w:t>
            </w:r>
            <w:bookmarkEnd w:id="145"/>
            <w:r w:rsidRPr="005E3C68">
              <w:rPr>
                <w:szCs w:val="20"/>
              </w:rPr>
              <w:t xml:space="preserve">, to </w:t>
            </w:r>
            <w:bookmarkStart w:id="146" w:name="OLE_LINK329"/>
            <w:r w:rsidRPr="005E3C68">
              <w:rPr>
                <w:szCs w:val="20"/>
              </w:rPr>
              <w:t xml:space="preserve">introduce additional indication of </w:t>
            </w:r>
            <w:bookmarkStart w:id="147" w:name="OLE_LINK263"/>
            <w:r w:rsidRPr="005E3C68">
              <w:rPr>
                <w:szCs w:val="20"/>
              </w:rPr>
              <w:t>the number of Event-2 instances for the CRI/SSBRI(s) within a time window</w:t>
            </w:r>
            <w:bookmarkEnd w:id="146"/>
            <w:bookmarkEnd w:id="147"/>
            <w:r w:rsidRPr="005E3C68">
              <w:rPr>
                <w:szCs w:val="20"/>
              </w:rPr>
              <w:t>.</w:t>
            </w:r>
          </w:p>
          <w:p w14:paraId="1917B7AD"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The presence of this field is enabled by RRC with subjective to UE capability.</w:t>
            </w:r>
          </w:p>
          <w:p w14:paraId="3DEE3639"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 xml:space="preserve">The presence of this field is only for the case that N &gt; 1 </w:t>
            </w:r>
            <w:r w:rsidRPr="005E3C68">
              <w:rPr>
                <w:color w:val="FF0000"/>
                <w:szCs w:val="20"/>
              </w:rPr>
              <w:t>and the time window and M are configured.</w:t>
            </w:r>
          </w:p>
          <w:p w14:paraId="76A30265"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r w:rsidRPr="005E3C68">
              <w:rPr>
                <w:szCs w:val="20"/>
              </w:rPr>
              <w:t xml:space="preserve">Option-3: No further enhancement. </w:t>
            </w:r>
          </w:p>
          <w:p w14:paraId="669FC6CA" w14:textId="77777777" w:rsidR="00B36DA5" w:rsidRPr="005E3C68" w:rsidRDefault="00B36DA5" w:rsidP="00B36DA5">
            <w:pPr>
              <w:shd w:val="clear" w:color="auto" w:fill="FFFFFF"/>
              <w:tabs>
                <w:tab w:val="left" w:pos="720"/>
                <w:tab w:val="left" w:pos="1080"/>
                <w:tab w:val="left" w:pos="1440"/>
              </w:tabs>
              <w:rPr>
                <w:szCs w:val="20"/>
              </w:rPr>
            </w:pPr>
            <w:r w:rsidRPr="005E3C68">
              <w:rPr>
                <w:szCs w:val="20"/>
              </w:rPr>
              <w:t xml:space="preserve">Note: As agreed in RAN1#117, at least one of the reported CRI/SSBRI(s) should satisfy the condition of Event-2 </w:t>
            </w:r>
          </w:p>
          <w:p w14:paraId="743CE1BA" w14:textId="77777777" w:rsidR="00240CEC" w:rsidRDefault="00B36DA5" w:rsidP="00595EFC">
            <w:pPr>
              <w:shd w:val="clear" w:color="auto" w:fill="FFFFFF"/>
              <w:tabs>
                <w:tab w:val="left" w:pos="720"/>
                <w:tab w:val="left" w:pos="1080"/>
              </w:tabs>
              <w:autoSpaceDE/>
              <w:autoSpaceDN/>
              <w:spacing w:after="0"/>
              <w:jc w:val="left"/>
              <w:rPr>
                <w:rFonts w:eastAsia="PMingLiU"/>
                <w:szCs w:val="20"/>
                <w:lang w:eastAsia="zh-TW"/>
              </w:rPr>
            </w:pPr>
            <w:r w:rsidRPr="00A95850">
              <w:rPr>
                <w:rFonts w:eastAsia="PMingLiU"/>
                <w:szCs w:val="20"/>
                <w:highlight w:val="yellow"/>
                <w:lang w:eastAsia="zh-TW"/>
              </w:rPr>
              <w:t xml:space="preserve">FFS: </w:t>
            </w:r>
            <w:bookmarkStart w:id="148" w:name="OLE_LINK14"/>
            <w:bookmarkStart w:id="149" w:name="OLE_LINK16"/>
            <w:bookmarkStart w:id="150" w:name="OLE_LINK12"/>
            <w:r w:rsidRPr="00A95850">
              <w:rPr>
                <w:rFonts w:eastAsia="PMingLiU"/>
                <w:szCs w:val="20"/>
                <w:highlight w:val="yellow"/>
                <w:lang w:eastAsia="zh-TW"/>
              </w:rPr>
              <w:t xml:space="preserve">Whether/how </w:t>
            </w:r>
            <w:bookmarkEnd w:id="148"/>
            <w:r w:rsidRPr="00A95850">
              <w:rPr>
                <w:rFonts w:eastAsia="PMingLiU"/>
                <w:szCs w:val="20"/>
                <w:highlight w:val="yellow"/>
                <w:lang w:eastAsia="zh-TW"/>
              </w:rPr>
              <w:t xml:space="preserve">to handle the case if UE </w:t>
            </w:r>
            <w:bookmarkStart w:id="151" w:name="OLE_LINK51"/>
            <w:r w:rsidRPr="00A95850">
              <w:rPr>
                <w:rFonts w:eastAsia="PMingLiU"/>
                <w:szCs w:val="20"/>
                <w:highlight w:val="yellow"/>
                <w:lang w:eastAsia="zh-TW"/>
              </w:rPr>
              <w:t>has not sent any first PUCCH associated for UE-initiated/event-driven beam reporting</w:t>
            </w:r>
            <w:bookmarkEnd w:id="151"/>
            <w:r w:rsidRPr="00A95850">
              <w:rPr>
                <w:rFonts w:eastAsia="PMingLiU"/>
                <w:szCs w:val="20"/>
                <w:highlight w:val="yellow"/>
                <w:lang w:eastAsia="zh-TW"/>
              </w:rPr>
              <w:t>, for Mode-A</w:t>
            </w:r>
            <w:bookmarkEnd w:id="149"/>
            <w:r w:rsidRPr="00A95850">
              <w:rPr>
                <w:rFonts w:eastAsia="PMingLiU"/>
                <w:szCs w:val="20"/>
                <w:highlight w:val="yellow"/>
                <w:lang w:eastAsia="zh-TW"/>
              </w:rPr>
              <w:t>.</w:t>
            </w:r>
            <w:bookmarkEnd w:id="136"/>
            <w:bookmarkEnd w:id="150"/>
          </w:p>
          <w:p w14:paraId="6F5080E5" w14:textId="77777777" w:rsidR="00A83760" w:rsidRDefault="00A83760" w:rsidP="00595EFC">
            <w:pPr>
              <w:shd w:val="clear" w:color="auto" w:fill="FFFFFF"/>
              <w:tabs>
                <w:tab w:val="left" w:pos="720"/>
                <w:tab w:val="left" w:pos="1080"/>
              </w:tabs>
              <w:autoSpaceDE/>
              <w:autoSpaceDN/>
              <w:spacing w:after="0"/>
              <w:jc w:val="left"/>
              <w:rPr>
                <w:rFonts w:eastAsia="PMingLiU"/>
                <w:szCs w:val="20"/>
                <w:lang w:eastAsia="zh-TW"/>
              </w:rPr>
            </w:pPr>
          </w:p>
          <w:p w14:paraId="08037D26" w14:textId="77777777" w:rsidR="00900B30" w:rsidRPr="00651559" w:rsidRDefault="00900B30" w:rsidP="00900B30">
            <w:r w:rsidRPr="00651559">
              <w:rPr>
                <w:highlight w:val="green"/>
              </w:rPr>
              <w:t>Agreement</w:t>
            </w:r>
          </w:p>
          <w:p w14:paraId="08E4C7D7" w14:textId="77777777" w:rsidR="00900B30" w:rsidRPr="00651559" w:rsidRDefault="00900B30" w:rsidP="00900B30">
            <w:pPr>
              <w:shd w:val="clear" w:color="auto" w:fill="FFFFFF"/>
            </w:pPr>
            <w:r w:rsidRPr="00651559">
              <w:t>On UE-initiated/event-driven beam reporting, Option-1 is supported as an extension on L1-RSRP report format depending on Event-2.</w:t>
            </w:r>
          </w:p>
          <w:p w14:paraId="4BD33CF3" w14:textId="77777777" w:rsidR="00900B30" w:rsidRPr="00651559" w:rsidRDefault="00900B30" w:rsidP="00900B30">
            <w:pPr>
              <w:numPr>
                <w:ilvl w:val="0"/>
                <w:numId w:val="60"/>
              </w:numPr>
              <w:shd w:val="clear" w:color="auto" w:fill="FFFFFF"/>
              <w:autoSpaceDE/>
              <w:autoSpaceDN/>
              <w:adjustRightInd/>
              <w:spacing w:after="0"/>
              <w:jc w:val="left"/>
              <w:rPr>
                <w:lang w:eastAsia="x-none"/>
              </w:rPr>
            </w:pPr>
            <w:r w:rsidRPr="00651559">
              <w:rPr>
                <w:lang w:eastAsia="x-none"/>
              </w:rPr>
              <w:t xml:space="preserve">Option-1: For each of reported CRI/SSBRI, to introduce additional indication of whether the CRI/SSBRI satisfies the condition of Event-2. </w:t>
            </w:r>
          </w:p>
          <w:p w14:paraId="01D618D0" w14:textId="77777777" w:rsidR="00900B30" w:rsidRPr="00651559" w:rsidRDefault="00900B30" w:rsidP="00900B30">
            <w:pPr>
              <w:numPr>
                <w:ilvl w:val="1"/>
                <w:numId w:val="60"/>
              </w:numPr>
              <w:shd w:val="clear" w:color="auto" w:fill="FFFFFF"/>
              <w:autoSpaceDE/>
              <w:autoSpaceDN/>
              <w:adjustRightInd/>
              <w:spacing w:after="0"/>
              <w:jc w:val="left"/>
              <w:rPr>
                <w:lang w:eastAsia="x-none"/>
              </w:rPr>
            </w:pPr>
            <w:r w:rsidRPr="00651559">
              <w:rPr>
                <w:lang w:eastAsia="x-none"/>
              </w:rPr>
              <w:t>The presence of this field is enabled by RRC with subjective to UE capability.</w:t>
            </w:r>
          </w:p>
          <w:p w14:paraId="0D829192" w14:textId="77777777" w:rsidR="00900B30" w:rsidRPr="00651559" w:rsidRDefault="00900B30" w:rsidP="00900B30">
            <w:pPr>
              <w:numPr>
                <w:ilvl w:val="1"/>
                <w:numId w:val="60"/>
              </w:numPr>
              <w:shd w:val="clear" w:color="auto" w:fill="FFFFFF"/>
              <w:autoSpaceDE/>
              <w:autoSpaceDN/>
              <w:adjustRightInd/>
              <w:spacing w:after="0"/>
              <w:jc w:val="left"/>
              <w:rPr>
                <w:lang w:eastAsia="x-none"/>
              </w:rPr>
            </w:pPr>
            <w:r w:rsidRPr="00651559">
              <w:rPr>
                <w:lang w:eastAsia="x-none"/>
              </w:rPr>
              <w:t>Note: The presence of this field is only for the case that N &gt; 1 and the time window and M are configured</w:t>
            </w:r>
          </w:p>
          <w:p w14:paraId="7E715D8A" w14:textId="7B6703C0" w:rsidR="00A95850" w:rsidRPr="00236AD0" w:rsidRDefault="00900B30" w:rsidP="00236AD0">
            <w:pPr>
              <w:shd w:val="clear" w:color="auto" w:fill="FFFFFF"/>
            </w:pPr>
            <w:r w:rsidRPr="00651559">
              <w:t>Above is NOT applicable for event 1.</w:t>
            </w:r>
          </w:p>
        </w:tc>
      </w:tr>
    </w:tbl>
    <w:p w14:paraId="179C6182" w14:textId="343A6A02" w:rsidR="0036289C" w:rsidRPr="0036289C" w:rsidRDefault="0088219A" w:rsidP="0036289C">
      <w:bookmarkStart w:id="152" w:name="OLE_LINK281"/>
      <w:r>
        <w:lastRenderedPageBreak/>
        <w:t xml:space="preserve">In </w:t>
      </w:r>
      <w:r w:rsidR="00965646" w:rsidRPr="00AD6AB3">
        <w:t>RAN1</w:t>
      </w:r>
      <w:r w:rsidR="00965646">
        <w:t>#120</w:t>
      </w:r>
      <w:r w:rsidR="00965646" w:rsidRPr="00AD6AB3">
        <w:t xml:space="preserve"> meeting</w:t>
      </w:r>
      <w:r>
        <w:t>, Option-1</w:t>
      </w:r>
      <w:r w:rsidR="00DE5720">
        <w:t xml:space="preserve"> </w:t>
      </w:r>
      <w:r w:rsidR="00971067">
        <w:t>was agreed</w:t>
      </w:r>
      <w:r>
        <w:t xml:space="preserve"> to extend the L1-RSRP report format for </w:t>
      </w:r>
      <w:bookmarkStart w:id="153" w:name="OLE_LINK376"/>
      <w:r w:rsidR="00A17EB6">
        <w:t>UEI/ED</w:t>
      </w:r>
      <w:r>
        <w:t xml:space="preserve"> </w:t>
      </w:r>
      <w:bookmarkEnd w:id="153"/>
      <w:r>
        <w:t xml:space="preserve">beam report, specifically addressing Event-2. </w:t>
      </w:r>
      <w:bookmarkStart w:id="154" w:name="OLE_LINK149"/>
      <w:bookmarkEnd w:id="152"/>
      <w:r w:rsidR="002A3465">
        <w:t xml:space="preserve"> </w:t>
      </w:r>
      <w:r w:rsidR="00682CAD">
        <w:t>However, a</w:t>
      </w:r>
      <w:r w:rsidR="0036289C" w:rsidRPr="0036289C">
        <w:t xml:space="preserve">n open issue </w:t>
      </w:r>
      <w:r w:rsidR="001F7D2A">
        <w:t>remains</w:t>
      </w:r>
      <w:r w:rsidR="0036289C" w:rsidRPr="0036289C">
        <w:t xml:space="preserve"> regarding how to handle the case where the UE has not sent any initial PUCCH associated with UEI/ED beam reporting in Mode-A. We understand that if Event 2 is met, the UE should have no reason not to send the first PUCCH for UEI/ED beam reporting. Therefore, a more reasonable scenario is that Event 2 is not met, and the UE is not required to send the first PUCCH for UEI/ED beam reporting. However, the UE may still receive an uplink grant from the network, triggering the UEI/ED beam reporting.</w:t>
      </w:r>
    </w:p>
    <w:p w14:paraId="655581A8" w14:textId="461E4C62" w:rsidR="0036289C" w:rsidRPr="0036289C" w:rsidRDefault="0036289C" w:rsidP="0036289C">
      <w:r w:rsidRPr="0036289C">
        <w:t>Additionally, two potential solutions were discussed in RAN1</w:t>
      </w:r>
      <w:r w:rsidR="00462419">
        <w:t>#120</w:t>
      </w:r>
      <w:r w:rsidRPr="0036289C">
        <w:t xml:space="preserve"> meeting [4]. The first solution involves revising the RAN1#117 agreement to state that “at least one of the reported CRI/SSBRI(s) should satisfy the condition of Event 2</w:t>
      </w:r>
      <w:r w:rsidR="00AC2985">
        <w:t xml:space="preserve"> only for Mode B</w:t>
      </w:r>
      <w:r w:rsidRPr="0036289C">
        <w:t>” in a UEI/ED beam report. The second solution suggests relying on UE/NW implementation, such as network blind detection.</w:t>
      </w:r>
    </w:p>
    <w:p w14:paraId="1C5BE42C" w14:textId="136512DD" w:rsidR="0036289C" w:rsidRPr="0036289C" w:rsidRDefault="0036289C" w:rsidP="0036289C">
      <w:r w:rsidRPr="0036289C">
        <w:t>Regarding the first solution, we believe it should be ensured that “at least one of the reported CRI/SSBRI(s) should satisfy the condition of Event 2” applies to both Mode A and Mode B. Otherwise, UEI/ED beam reporting may lose its relevance and value for the network. Therefore, revising such a critical agreement for this case is not</w:t>
      </w:r>
      <w:r w:rsidR="00B85D7D">
        <w:t xml:space="preserve"> reasonable and</w:t>
      </w:r>
      <w:r w:rsidRPr="0036289C">
        <w:t xml:space="preserve"> </w:t>
      </w:r>
      <w:r w:rsidR="00E04125">
        <w:t>should not be supported</w:t>
      </w:r>
      <w:r w:rsidRPr="0036289C">
        <w:t>.</w:t>
      </w:r>
    </w:p>
    <w:p w14:paraId="3663854A" w14:textId="3CD8DA63" w:rsidR="00CD7566" w:rsidRPr="00747FDA" w:rsidRDefault="0036289C" w:rsidP="00E751E5">
      <w:r w:rsidRPr="0036289C">
        <w:t xml:space="preserve">As for the second solution, which depends on UE/NW implementation, network blind detection may not be necessary or useful here since it was </w:t>
      </w:r>
      <w:r w:rsidR="004748E8">
        <w:t xml:space="preserve">already </w:t>
      </w:r>
      <w:r w:rsidRPr="0036289C">
        <w:t>agreed</w:t>
      </w:r>
      <w:r w:rsidR="004748E8">
        <w:t xml:space="preserve"> in RAN1</w:t>
      </w:r>
      <w:r w:rsidR="00A30505">
        <w:t>#120</w:t>
      </w:r>
      <w:r w:rsidR="004748E8">
        <w:t xml:space="preserve"> meeting</w:t>
      </w:r>
      <w:r w:rsidRPr="0036289C">
        <w:t xml:space="preserve"> that a CSI trigger state related to </w:t>
      </w:r>
      <w:bookmarkStart w:id="155" w:name="OLE_LINK13"/>
      <w:r w:rsidRPr="0036289C">
        <w:t xml:space="preserve">UEI/ED beam reporting </w:t>
      </w:r>
      <w:bookmarkEnd w:id="155"/>
      <w:r w:rsidRPr="0036289C">
        <w:t>cannot be associated with a legacy AP-CSI report configuration</w:t>
      </w:r>
      <w:r w:rsidR="009261E0">
        <w:t xml:space="preserve"> [</w:t>
      </w:r>
      <w:r w:rsidR="00C22440">
        <w:t>3</w:t>
      </w:r>
      <w:r w:rsidR="009261E0">
        <w:t>]</w:t>
      </w:r>
      <w:r w:rsidRPr="0036289C">
        <w:t xml:space="preserve">. </w:t>
      </w:r>
      <w:r w:rsidR="00C07A82">
        <w:t xml:space="preserve">In that regard, the NW </w:t>
      </w:r>
      <w:r w:rsidR="00F662FB">
        <w:t xml:space="preserve">can </w:t>
      </w:r>
      <w:r w:rsidR="00C07A82">
        <w:t xml:space="preserve">clearly </w:t>
      </w:r>
      <w:r w:rsidR="00CF4E13">
        <w:t xml:space="preserve">differentiate </w:t>
      </w:r>
      <w:r w:rsidR="00C07A82">
        <w:t>whether</w:t>
      </w:r>
      <w:r w:rsidR="00C07A82" w:rsidRPr="00C07A82">
        <w:t xml:space="preserve"> </w:t>
      </w:r>
      <w:r w:rsidR="00C07A82" w:rsidRPr="0036289C">
        <w:t>UEI/ED beam reporting</w:t>
      </w:r>
      <w:r w:rsidR="00C07A82">
        <w:t xml:space="preserve"> is received or not based on the uplink grant scheduling. </w:t>
      </w:r>
      <w:r w:rsidRPr="0036289C">
        <w:t xml:space="preserve">However, </w:t>
      </w:r>
      <w:r w:rsidR="00CF4E13">
        <w:t>a</w:t>
      </w:r>
      <w:r w:rsidRPr="0036289C">
        <w:t xml:space="preserve"> new rule can be defined for the UE to address this issue.</w:t>
      </w:r>
      <w:r w:rsidR="00437CA9">
        <w:t xml:space="preserve">  For example, the UE does not expect to receive an uplink grant triggering the UEI/ED beam reporting if it has not sent any first PUCCH associated for UEI/ED beam reporting.</w:t>
      </w:r>
    </w:p>
    <w:bookmarkEnd w:id="154"/>
    <w:p w14:paraId="2078107E" w14:textId="38671BA7" w:rsidR="00E751E5" w:rsidRPr="00487509" w:rsidRDefault="00E751E5" w:rsidP="00E751E5">
      <w:pPr>
        <w:rPr>
          <w:szCs w:val="20"/>
        </w:rPr>
      </w:pPr>
      <w:r w:rsidRPr="00487509">
        <w:rPr>
          <w:szCs w:val="20"/>
        </w:rPr>
        <w:t>Therefore, based on the above discussion</w:t>
      </w:r>
      <w:r w:rsidR="00153C6F">
        <w:rPr>
          <w:szCs w:val="20"/>
        </w:rPr>
        <w:t>s</w:t>
      </w:r>
      <w:r w:rsidR="00B16B69" w:rsidRPr="00B16B69">
        <w:rPr>
          <w:lang w:eastAsia="ko-KR"/>
        </w:rPr>
        <w:t xml:space="preserve"> </w:t>
      </w:r>
      <w:r w:rsidR="00B16B69">
        <w:rPr>
          <w:lang w:eastAsia="ko-KR"/>
        </w:rPr>
        <w:t>and analysis</w:t>
      </w:r>
      <w:r w:rsidRPr="00487509">
        <w:rPr>
          <w:szCs w:val="20"/>
        </w:rPr>
        <w:t>, we have the following proposal:</w:t>
      </w:r>
    </w:p>
    <w:p w14:paraId="0A5B77A8" w14:textId="08FD086A" w:rsidR="00DF2B07" w:rsidRDefault="00E751E5" w:rsidP="00236AD0">
      <w:pPr>
        <w:rPr>
          <w:b/>
          <w:i/>
          <w:iCs/>
        </w:rPr>
      </w:pPr>
      <w:bookmarkStart w:id="156" w:name="OLE_LINK33"/>
      <w:bookmarkStart w:id="157" w:name="OLE_LINK384"/>
      <w:r w:rsidRPr="00487509">
        <w:rPr>
          <w:b/>
          <w:i/>
          <w:iCs/>
        </w:rPr>
        <w:t xml:space="preserve">Proposal </w:t>
      </w:r>
      <w:r w:rsidR="009C53C0">
        <w:rPr>
          <w:b/>
          <w:i/>
          <w:iCs/>
          <w:color w:val="000000" w:themeColor="text1"/>
        </w:rPr>
        <w:t>6</w:t>
      </w:r>
      <w:r w:rsidRPr="00487509">
        <w:rPr>
          <w:b/>
          <w:i/>
          <w:iCs/>
        </w:rPr>
        <w:t xml:space="preserve">: </w:t>
      </w:r>
      <w:bookmarkStart w:id="158" w:name="OLE_LINK163"/>
      <w:r w:rsidR="00E463D4">
        <w:rPr>
          <w:b/>
          <w:i/>
          <w:iCs/>
        </w:rPr>
        <w:t xml:space="preserve">If UE </w:t>
      </w:r>
      <w:r w:rsidR="00E463D4" w:rsidRPr="00236AD0">
        <w:rPr>
          <w:b/>
          <w:i/>
          <w:iCs/>
        </w:rPr>
        <w:t xml:space="preserve">has not sent any first PUCCH associated for </w:t>
      </w:r>
      <w:bookmarkStart w:id="159" w:name="OLE_LINK52"/>
      <w:r w:rsidR="00E463D4" w:rsidRPr="00236AD0">
        <w:rPr>
          <w:b/>
          <w:i/>
          <w:iCs/>
        </w:rPr>
        <w:t>UEI/ED beam reporting</w:t>
      </w:r>
      <w:bookmarkEnd w:id="159"/>
      <w:r w:rsidR="00E463D4">
        <w:rPr>
          <w:b/>
          <w:i/>
          <w:iCs/>
        </w:rPr>
        <w:t>, UE does not expect to receive an uplink grant triggering the</w:t>
      </w:r>
      <w:r w:rsidR="00E463D4" w:rsidRPr="00E463D4">
        <w:rPr>
          <w:b/>
          <w:i/>
          <w:iCs/>
        </w:rPr>
        <w:t xml:space="preserve"> </w:t>
      </w:r>
      <w:r w:rsidR="00E463D4" w:rsidRPr="009563FE">
        <w:rPr>
          <w:b/>
          <w:i/>
          <w:iCs/>
        </w:rPr>
        <w:t>UEI/ED beam reporting</w:t>
      </w:r>
      <w:r w:rsidR="00E463D4">
        <w:rPr>
          <w:b/>
          <w:i/>
          <w:iCs/>
        </w:rPr>
        <w:t>.</w:t>
      </w:r>
      <w:bookmarkEnd w:id="158"/>
      <w:r w:rsidR="00E463D4">
        <w:rPr>
          <w:b/>
          <w:i/>
          <w:iCs/>
        </w:rPr>
        <w:t xml:space="preserve"> </w:t>
      </w:r>
      <w:bookmarkEnd w:id="156"/>
    </w:p>
    <w:bookmarkEnd w:id="157"/>
    <w:p w14:paraId="285F0A7D" w14:textId="78DD41DA" w:rsidR="005A54E0" w:rsidRPr="00EF62AE" w:rsidRDefault="006A59F4" w:rsidP="005A54E0">
      <w:pPr>
        <w:pStyle w:val="Heading2"/>
        <w:rPr>
          <w:rFonts w:ascii="Times New Roman" w:hAnsi="Times New Roman"/>
        </w:rPr>
      </w:pPr>
      <w:r w:rsidRPr="00EF62AE">
        <w:rPr>
          <w:rFonts w:eastAsia="Times New Roman"/>
          <w:szCs w:val="24"/>
        </w:rPr>
        <w:lastRenderedPageBreak/>
        <w:t>UL signaling medium/container considering the UE-initiated/event-driven UL transmission</w:t>
      </w:r>
      <w:r w:rsidR="00381F34" w:rsidRPr="00EF62AE">
        <w:rPr>
          <w:rFonts w:eastAsia="Times New Roman"/>
          <w:szCs w:val="24"/>
        </w:rPr>
        <w:t xml:space="preserve"> for beam report</w:t>
      </w:r>
      <w:r w:rsidR="002C1BB9">
        <w:rPr>
          <w:rFonts w:eastAsia="Times New Roman"/>
          <w:szCs w:val="24"/>
        </w:rPr>
        <w:tab/>
      </w:r>
    </w:p>
    <w:p w14:paraId="06186A3D" w14:textId="71857AFA" w:rsidR="001043B1" w:rsidRDefault="008666FC" w:rsidP="001043B1">
      <w:r>
        <w:t>During RAN1#</w:t>
      </w:r>
      <w:r w:rsidR="009C1548">
        <w:t xml:space="preserve">120 </w:t>
      </w:r>
      <w:r>
        <w:t>meeting</w:t>
      </w:r>
      <w:r w:rsidR="001043B1">
        <w:t xml:space="preserve">, the below </w:t>
      </w:r>
      <w:r w:rsidR="00C772CC">
        <w:t>agreement</w:t>
      </w:r>
      <w:r w:rsidR="004C696C">
        <w:t>s</w:t>
      </w:r>
      <w:r w:rsidR="00873B0B">
        <w:t xml:space="preserve"> </w:t>
      </w:r>
      <w:r w:rsidR="00D934EA">
        <w:t>on</w:t>
      </w:r>
      <w:r w:rsidR="00D934EA" w:rsidRPr="00651559">
        <w:rPr>
          <w:szCs w:val="20"/>
        </w:rPr>
        <w:t xml:space="preserve"> beam report transmission procedure for </w:t>
      </w:r>
      <w:r w:rsidR="00D934EA">
        <w:rPr>
          <w:rFonts w:eastAsia="Times New Roman"/>
          <w:szCs w:val="24"/>
        </w:rPr>
        <w:t>UEI/ED</w:t>
      </w:r>
      <w:r w:rsidR="00D934EA" w:rsidRPr="00651559">
        <w:rPr>
          <w:szCs w:val="20"/>
        </w:rPr>
        <w:t xml:space="preserve"> beam reporting</w:t>
      </w:r>
      <w:r w:rsidR="00D934EA">
        <w:t xml:space="preserve"> </w:t>
      </w:r>
      <w:r w:rsidR="00C7433F">
        <w:t>w</w:t>
      </w:r>
      <w:r w:rsidR="004C696C">
        <w:t>ere</w:t>
      </w:r>
      <w:r w:rsidR="00C7433F">
        <w:t xml:space="preserve"> </w:t>
      </w:r>
      <w:bookmarkStart w:id="160" w:name="OLE_LINK18"/>
      <w:r w:rsidR="00324ADD">
        <w:t>reached</w:t>
      </w:r>
      <w:r w:rsidR="00B97705">
        <w:t xml:space="preserve"> [</w:t>
      </w:r>
      <w:r w:rsidR="002D7750">
        <w:t>3</w:t>
      </w:r>
      <w:r w:rsidR="00B97705">
        <w:t>]</w:t>
      </w:r>
      <w:bookmarkEnd w:id="160"/>
      <w:r w:rsidR="001043B1">
        <w:t>:</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4350DD43" w14:textId="77777777" w:rsidR="009C1548" w:rsidRPr="00651559" w:rsidRDefault="009C1548" w:rsidP="009C1548">
            <w:pPr>
              <w:rPr>
                <w:szCs w:val="20"/>
              </w:rPr>
            </w:pPr>
            <w:r w:rsidRPr="00651559">
              <w:rPr>
                <w:szCs w:val="20"/>
                <w:highlight w:val="green"/>
              </w:rPr>
              <w:t>Agreement</w:t>
            </w:r>
          </w:p>
          <w:p w14:paraId="10452F48" w14:textId="77777777" w:rsidR="009C1548" w:rsidRPr="00651559" w:rsidRDefault="009C1548" w:rsidP="009C1548">
            <w:pPr>
              <w:shd w:val="clear" w:color="auto" w:fill="FFFFFF"/>
              <w:rPr>
                <w:szCs w:val="20"/>
              </w:rPr>
            </w:pPr>
            <w:bookmarkStart w:id="161" w:name="OLE_LINK10"/>
            <w:r w:rsidRPr="00651559">
              <w:rPr>
                <w:szCs w:val="20"/>
              </w:rPr>
              <w:t>On beam report transmission procedure for UE-initiated/event-driven beam reporting</w:t>
            </w:r>
            <w:bookmarkEnd w:id="161"/>
            <w:r w:rsidRPr="00651559">
              <w:rPr>
                <w:szCs w:val="20"/>
              </w:rPr>
              <w:t xml:space="preserve">, </w:t>
            </w:r>
            <w:bookmarkStart w:id="162" w:name="OLE_LINK65"/>
            <w:r w:rsidRPr="00651559">
              <w:rPr>
                <w:szCs w:val="20"/>
              </w:rPr>
              <w:t xml:space="preserve">one PUCCH resource of first PUCCH can be associated with one or </w:t>
            </w:r>
            <w:bookmarkStart w:id="163" w:name="OLE_LINK44"/>
            <w:r w:rsidRPr="00651559">
              <w:rPr>
                <w:szCs w:val="20"/>
              </w:rPr>
              <w:t>multiple CSI report configurations</w:t>
            </w:r>
            <w:bookmarkEnd w:id="162"/>
            <w:bookmarkEnd w:id="163"/>
            <w:r w:rsidRPr="00651559">
              <w:rPr>
                <w:szCs w:val="20"/>
              </w:rPr>
              <w:t>, regarding Event-2.</w:t>
            </w:r>
          </w:p>
          <w:p w14:paraId="49338BC3" w14:textId="77777777" w:rsidR="009C1548" w:rsidRPr="00651559" w:rsidRDefault="009C1548" w:rsidP="009C1548">
            <w:pPr>
              <w:numPr>
                <w:ilvl w:val="0"/>
                <w:numId w:val="58"/>
              </w:numPr>
              <w:shd w:val="clear" w:color="auto" w:fill="FFFFFF"/>
              <w:autoSpaceDE/>
              <w:autoSpaceDN/>
              <w:adjustRightInd/>
              <w:spacing w:after="0"/>
              <w:jc w:val="left"/>
              <w:rPr>
                <w:szCs w:val="20"/>
                <w:lang w:eastAsia="x-none"/>
              </w:rPr>
            </w:pPr>
            <w:bookmarkStart w:id="164" w:name="OLE_LINK66"/>
            <w:r w:rsidRPr="00651559">
              <w:rPr>
                <w:szCs w:val="20"/>
                <w:lang w:eastAsia="x-none"/>
              </w:rPr>
              <w:t>Only a single UEI beam report is carried in the second PUSCH</w:t>
            </w:r>
            <w:bookmarkEnd w:id="164"/>
            <w:r w:rsidRPr="00651559">
              <w:rPr>
                <w:szCs w:val="20"/>
                <w:lang w:eastAsia="x-none"/>
              </w:rPr>
              <w:t>.</w:t>
            </w:r>
          </w:p>
          <w:p w14:paraId="598590EE" w14:textId="77777777" w:rsidR="009C1548" w:rsidRPr="00651559" w:rsidRDefault="009C1548" w:rsidP="009C1548">
            <w:pPr>
              <w:numPr>
                <w:ilvl w:val="1"/>
                <w:numId w:val="58"/>
              </w:numPr>
              <w:shd w:val="clear" w:color="auto" w:fill="FFFFFF"/>
              <w:autoSpaceDE/>
              <w:autoSpaceDN/>
              <w:adjustRightInd/>
              <w:spacing w:after="0"/>
              <w:jc w:val="left"/>
              <w:rPr>
                <w:szCs w:val="20"/>
                <w:lang w:eastAsia="x-none"/>
              </w:rPr>
            </w:pPr>
            <w:r w:rsidRPr="00651559">
              <w:rPr>
                <w:szCs w:val="20"/>
                <w:lang w:eastAsia="x-none"/>
              </w:rPr>
              <w:t>Additional indication of one ‘CSI report configuration’ is provided in the report format.</w:t>
            </w:r>
          </w:p>
          <w:p w14:paraId="7415D32C" w14:textId="77777777" w:rsidR="009C1548" w:rsidRPr="00651559" w:rsidRDefault="009C1548" w:rsidP="009C1548">
            <w:pPr>
              <w:numPr>
                <w:ilvl w:val="2"/>
                <w:numId w:val="58"/>
              </w:numPr>
              <w:shd w:val="clear" w:color="auto" w:fill="FFFFFF"/>
              <w:autoSpaceDE/>
              <w:autoSpaceDN/>
              <w:adjustRightInd/>
              <w:spacing w:after="0"/>
              <w:jc w:val="left"/>
              <w:rPr>
                <w:szCs w:val="20"/>
                <w:lang w:eastAsia="x-none"/>
              </w:rPr>
            </w:pPr>
            <w:r w:rsidRPr="00651559">
              <w:rPr>
                <w:szCs w:val="20"/>
                <w:lang w:eastAsia="x-none"/>
              </w:rPr>
              <w:t xml:space="preserve">The CSI report configurations associated with the same PUCCH resource are ordered in ascending order of corresponding </w:t>
            </w:r>
            <w:r w:rsidRPr="00651559">
              <w:rPr>
                <w:i/>
                <w:szCs w:val="20"/>
                <w:lang w:eastAsia="x-none"/>
              </w:rPr>
              <w:t>CSI-</w:t>
            </w:r>
            <w:proofErr w:type="spellStart"/>
            <w:r w:rsidRPr="00651559">
              <w:rPr>
                <w:i/>
                <w:szCs w:val="20"/>
                <w:lang w:eastAsia="x-none"/>
              </w:rPr>
              <w:t>ReportConfigId</w:t>
            </w:r>
            <w:proofErr w:type="spellEnd"/>
            <w:r w:rsidRPr="00651559">
              <w:rPr>
                <w:szCs w:val="20"/>
                <w:lang w:eastAsia="x-none"/>
              </w:rPr>
              <w:t>, the number of bits of the additional indication field is ceil(log</w:t>
            </w:r>
            <w:r w:rsidRPr="00651559">
              <w:rPr>
                <w:szCs w:val="20"/>
                <w:vertAlign w:val="subscript"/>
                <w:lang w:eastAsia="x-none"/>
              </w:rPr>
              <w:t>2</w:t>
            </w:r>
            <w:r w:rsidRPr="00651559">
              <w:rPr>
                <w:szCs w:val="20"/>
                <w:lang w:eastAsia="x-none"/>
              </w:rPr>
              <w:t>(</w:t>
            </w:r>
            <w:proofErr w:type="spellStart"/>
            <w:r w:rsidRPr="00651559">
              <w:rPr>
                <w:szCs w:val="20"/>
                <w:lang w:eastAsia="x-none"/>
              </w:rPr>
              <w:t>N_CSIconfig</w:t>
            </w:r>
            <w:proofErr w:type="spellEnd"/>
            <w:r w:rsidRPr="00651559">
              <w:rPr>
                <w:szCs w:val="20"/>
                <w:lang w:eastAsia="x-none"/>
              </w:rPr>
              <w:t xml:space="preserve">)), where the </w:t>
            </w:r>
            <w:proofErr w:type="spellStart"/>
            <w:r w:rsidRPr="00651559">
              <w:rPr>
                <w:szCs w:val="20"/>
                <w:lang w:eastAsia="x-none"/>
              </w:rPr>
              <w:t>N_CSIconfig</w:t>
            </w:r>
            <w:proofErr w:type="spellEnd"/>
            <w:r w:rsidRPr="00651559">
              <w:rPr>
                <w:szCs w:val="20"/>
                <w:lang w:eastAsia="x-none"/>
              </w:rPr>
              <w:t xml:space="preserve"> denotes the number of CSI report configurations associated with the same PUCCH resource.</w:t>
            </w:r>
          </w:p>
          <w:p w14:paraId="04534197" w14:textId="77777777" w:rsidR="009C1548" w:rsidRPr="00651559" w:rsidRDefault="009C1548" w:rsidP="009C1548">
            <w:pPr>
              <w:numPr>
                <w:ilvl w:val="1"/>
                <w:numId w:val="58"/>
              </w:numPr>
              <w:shd w:val="clear" w:color="auto" w:fill="FFFFFF"/>
              <w:autoSpaceDE/>
              <w:autoSpaceDN/>
              <w:adjustRightInd/>
              <w:spacing w:after="0"/>
              <w:jc w:val="left"/>
              <w:rPr>
                <w:szCs w:val="20"/>
                <w:lang w:eastAsia="x-none"/>
              </w:rPr>
            </w:pPr>
            <w:r w:rsidRPr="00651559">
              <w:rPr>
                <w:szCs w:val="20"/>
                <w:lang w:eastAsia="x-none"/>
              </w:rPr>
              <w:t>The payload size of the single UEI beam report is determined according to the max payload size among the associated CSI report configurations.</w:t>
            </w:r>
          </w:p>
          <w:p w14:paraId="0907E20D" w14:textId="77777777" w:rsidR="009C1548" w:rsidRPr="00651559" w:rsidRDefault="009C1548" w:rsidP="009C1548">
            <w:pPr>
              <w:numPr>
                <w:ilvl w:val="2"/>
                <w:numId w:val="58"/>
              </w:numPr>
              <w:shd w:val="clear" w:color="auto" w:fill="FFFFFF"/>
              <w:autoSpaceDE/>
              <w:autoSpaceDN/>
              <w:adjustRightInd/>
              <w:spacing w:after="0"/>
              <w:jc w:val="left"/>
              <w:rPr>
                <w:szCs w:val="20"/>
                <w:lang w:eastAsia="x-none"/>
              </w:rPr>
            </w:pPr>
            <w:r w:rsidRPr="00651559">
              <w:rPr>
                <w:szCs w:val="20"/>
                <w:lang w:eastAsia="x-none"/>
              </w:rPr>
              <w:t>Zero-padding can be appended if the payload size of the UEI beam report is less than the max report payload.</w:t>
            </w:r>
          </w:p>
          <w:p w14:paraId="0E77B5F0" w14:textId="77777777" w:rsidR="009C1548" w:rsidRPr="00651559" w:rsidRDefault="009C1548" w:rsidP="009C1548">
            <w:pPr>
              <w:numPr>
                <w:ilvl w:val="1"/>
                <w:numId w:val="58"/>
              </w:numPr>
              <w:shd w:val="clear" w:color="auto" w:fill="FFFFFF"/>
              <w:autoSpaceDE/>
              <w:autoSpaceDN/>
              <w:adjustRightInd/>
              <w:spacing w:after="0"/>
              <w:jc w:val="left"/>
              <w:rPr>
                <w:szCs w:val="20"/>
                <w:lang w:eastAsia="x-none"/>
              </w:rPr>
            </w:pPr>
            <w:r w:rsidRPr="00651559">
              <w:rPr>
                <w:szCs w:val="20"/>
                <w:lang w:eastAsia="x-none"/>
              </w:rPr>
              <w:t>The reported UEI beam report should satisfy the triggering condition.</w:t>
            </w:r>
          </w:p>
          <w:p w14:paraId="218B67EB" w14:textId="77777777" w:rsidR="009C1548" w:rsidRPr="00236AD0" w:rsidRDefault="009C1548" w:rsidP="009C1548">
            <w:pPr>
              <w:numPr>
                <w:ilvl w:val="1"/>
                <w:numId w:val="58"/>
              </w:numPr>
              <w:shd w:val="clear" w:color="auto" w:fill="FFFFFF"/>
              <w:autoSpaceDE/>
              <w:autoSpaceDN/>
              <w:adjustRightInd/>
              <w:spacing w:after="0"/>
              <w:jc w:val="left"/>
              <w:rPr>
                <w:szCs w:val="20"/>
                <w:highlight w:val="yellow"/>
                <w:lang w:eastAsia="x-none"/>
              </w:rPr>
            </w:pPr>
            <w:bookmarkStart w:id="165" w:name="OLE_LINK34"/>
            <w:r w:rsidRPr="00236AD0">
              <w:rPr>
                <w:szCs w:val="20"/>
                <w:highlight w:val="yellow"/>
                <w:lang w:eastAsia="x-none"/>
              </w:rPr>
              <w:t xml:space="preserve">If </w:t>
            </w:r>
            <w:bookmarkStart w:id="166" w:name="OLE_LINK17"/>
            <w:r w:rsidRPr="00236AD0">
              <w:rPr>
                <w:szCs w:val="20"/>
                <w:highlight w:val="yellow"/>
                <w:lang w:eastAsia="x-none"/>
              </w:rPr>
              <w:t>multiple UE initiated beam report procedures occur</w:t>
            </w:r>
            <w:bookmarkEnd w:id="165"/>
            <w:bookmarkEnd w:id="166"/>
            <w:r w:rsidRPr="00236AD0">
              <w:rPr>
                <w:szCs w:val="20"/>
                <w:highlight w:val="yellow"/>
                <w:lang w:eastAsia="x-none"/>
              </w:rPr>
              <w:t xml:space="preserve">, </w:t>
            </w:r>
            <w:proofErr w:type="gramStart"/>
            <w:r w:rsidRPr="00236AD0">
              <w:rPr>
                <w:szCs w:val="20"/>
                <w:highlight w:val="yellow"/>
                <w:lang w:eastAsia="x-none"/>
              </w:rPr>
              <w:t>down-select</w:t>
            </w:r>
            <w:proofErr w:type="gramEnd"/>
            <w:r w:rsidRPr="00236AD0">
              <w:rPr>
                <w:szCs w:val="20"/>
                <w:highlight w:val="yellow"/>
                <w:lang w:eastAsia="x-none"/>
              </w:rPr>
              <w:t xml:space="preserve"> one of the following options:</w:t>
            </w:r>
          </w:p>
          <w:p w14:paraId="7C1E70E5" w14:textId="77777777" w:rsidR="009C1548" w:rsidRPr="00236AD0" w:rsidRDefault="009C1548" w:rsidP="009C1548">
            <w:pPr>
              <w:numPr>
                <w:ilvl w:val="2"/>
                <w:numId w:val="58"/>
              </w:numPr>
              <w:shd w:val="clear" w:color="auto" w:fill="FFFFFF"/>
              <w:autoSpaceDE/>
              <w:autoSpaceDN/>
              <w:adjustRightInd/>
              <w:spacing w:after="0"/>
              <w:jc w:val="left"/>
              <w:rPr>
                <w:szCs w:val="20"/>
                <w:highlight w:val="yellow"/>
                <w:lang w:eastAsia="x-none"/>
              </w:rPr>
            </w:pPr>
            <w:bookmarkStart w:id="167" w:name="OLE_LINK78"/>
            <w:r w:rsidRPr="00236AD0">
              <w:rPr>
                <w:szCs w:val="20"/>
                <w:highlight w:val="yellow"/>
                <w:lang w:eastAsia="x-none"/>
              </w:rPr>
              <w:t xml:space="preserve">Option-1: </w:t>
            </w:r>
            <w:bookmarkStart w:id="168" w:name="OLE_LINK19"/>
            <w:r w:rsidRPr="00236AD0">
              <w:rPr>
                <w:szCs w:val="20"/>
                <w:highlight w:val="yellow"/>
                <w:lang w:eastAsia="x-none"/>
              </w:rPr>
              <w:t>It is up to UE implementation to select one of configuration</w:t>
            </w:r>
            <w:bookmarkEnd w:id="168"/>
            <w:r w:rsidRPr="00236AD0">
              <w:rPr>
                <w:szCs w:val="20"/>
                <w:highlight w:val="yellow"/>
                <w:lang w:eastAsia="x-none"/>
              </w:rPr>
              <w:t>.</w:t>
            </w:r>
          </w:p>
          <w:p w14:paraId="36DDE8D1" w14:textId="77777777" w:rsidR="009C1548" w:rsidRPr="00236AD0" w:rsidRDefault="009C1548" w:rsidP="009C1548">
            <w:pPr>
              <w:numPr>
                <w:ilvl w:val="2"/>
                <w:numId w:val="58"/>
              </w:numPr>
              <w:shd w:val="clear" w:color="auto" w:fill="FFFFFF"/>
              <w:autoSpaceDE/>
              <w:autoSpaceDN/>
              <w:adjustRightInd/>
              <w:spacing w:after="0"/>
              <w:jc w:val="left"/>
              <w:rPr>
                <w:szCs w:val="20"/>
                <w:highlight w:val="yellow"/>
                <w:lang w:eastAsia="x-none"/>
              </w:rPr>
            </w:pPr>
            <w:r w:rsidRPr="00236AD0">
              <w:rPr>
                <w:szCs w:val="20"/>
                <w:highlight w:val="yellow"/>
                <w:lang w:eastAsia="x-none"/>
              </w:rPr>
              <w:t xml:space="preserve">Option-2: </w:t>
            </w:r>
            <w:bookmarkStart w:id="169" w:name="OLE_LINK21"/>
            <w:r w:rsidRPr="00236AD0">
              <w:rPr>
                <w:szCs w:val="20"/>
                <w:highlight w:val="yellow"/>
                <w:lang w:eastAsia="x-none"/>
              </w:rPr>
              <w:t>The UEI beam report with highest priority is reported</w:t>
            </w:r>
            <w:bookmarkEnd w:id="169"/>
          </w:p>
          <w:p w14:paraId="7A397BDB" w14:textId="77777777" w:rsidR="009C1548" w:rsidRPr="00236AD0" w:rsidRDefault="009C1548" w:rsidP="009C1548">
            <w:pPr>
              <w:numPr>
                <w:ilvl w:val="2"/>
                <w:numId w:val="58"/>
              </w:numPr>
              <w:shd w:val="clear" w:color="auto" w:fill="FFFFFF"/>
              <w:autoSpaceDE/>
              <w:autoSpaceDN/>
              <w:adjustRightInd/>
              <w:spacing w:after="0"/>
              <w:jc w:val="left"/>
              <w:rPr>
                <w:szCs w:val="20"/>
                <w:highlight w:val="yellow"/>
                <w:lang w:eastAsia="x-none"/>
              </w:rPr>
            </w:pPr>
            <w:r w:rsidRPr="00236AD0">
              <w:rPr>
                <w:szCs w:val="20"/>
                <w:highlight w:val="yellow"/>
                <w:lang w:eastAsia="x-none"/>
              </w:rPr>
              <w:t xml:space="preserve">Option-3: </w:t>
            </w:r>
            <w:bookmarkStart w:id="170" w:name="OLE_LINK22"/>
            <w:r w:rsidRPr="00236AD0">
              <w:rPr>
                <w:szCs w:val="20"/>
                <w:highlight w:val="yellow"/>
                <w:lang w:eastAsia="x-none"/>
              </w:rPr>
              <w:t>The report triggered in the latest measurement is reported in PUSCH</w:t>
            </w:r>
            <w:bookmarkEnd w:id="167"/>
            <w:bookmarkEnd w:id="170"/>
          </w:p>
          <w:p w14:paraId="0A5169E9" w14:textId="77777777" w:rsidR="009C1548" w:rsidRPr="00651559" w:rsidRDefault="009C1548" w:rsidP="009C1548">
            <w:pPr>
              <w:numPr>
                <w:ilvl w:val="1"/>
                <w:numId w:val="58"/>
              </w:numPr>
              <w:shd w:val="clear" w:color="auto" w:fill="FFFFFF"/>
              <w:autoSpaceDE/>
              <w:autoSpaceDN/>
              <w:adjustRightInd/>
              <w:spacing w:after="0"/>
              <w:jc w:val="left"/>
              <w:rPr>
                <w:szCs w:val="20"/>
                <w:lang w:eastAsia="x-none"/>
              </w:rPr>
            </w:pPr>
            <w:r w:rsidRPr="00651559">
              <w:rPr>
                <w:szCs w:val="20"/>
                <w:lang w:eastAsia="x-none"/>
              </w:rPr>
              <w:t>The multiple CSI report configurations associated with the one first PUCCH resource should be configured in the same CC.</w:t>
            </w:r>
          </w:p>
          <w:p w14:paraId="7058D21A" w14:textId="77777777" w:rsidR="009C1548" w:rsidRPr="00236AD0" w:rsidRDefault="009C1548" w:rsidP="009C1548">
            <w:pPr>
              <w:numPr>
                <w:ilvl w:val="1"/>
                <w:numId w:val="58"/>
              </w:numPr>
              <w:shd w:val="clear" w:color="auto" w:fill="FFFFFF"/>
              <w:autoSpaceDE/>
              <w:autoSpaceDN/>
              <w:adjustRightInd/>
              <w:spacing w:after="0"/>
              <w:jc w:val="left"/>
              <w:rPr>
                <w:szCs w:val="20"/>
                <w:highlight w:val="yellow"/>
                <w:lang w:eastAsia="x-none"/>
              </w:rPr>
            </w:pPr>
            <w:bookmarkStart w:id="171" w:name="OLE_LINK57"/>
            <w:r w:rsidRPr="00651559">
              <w:rPr>
                <w:szCs w:val="20"/>
                <w:highlight w:val="darkYellow"/>
                <w:lang w:eastAsia="x-none"/>
              </w:rPr>
              <w:t>Working Assumption</w:t>
            </w:r>
            <w:r w:rsidRPr="00651559">
              <w:rPr>
                <w:szCs w:val="20"/>
                <w:lang w:eastAsia="x-none"/>
              </w:rPr>
              <w:t xml:space="preserve">: </w:t>
            </w:r>
            <w:r w:rsidRPr="00236AD0">
              <w:rPr>
                <w:szCs w:val="20"/>
                <w:highlight w:val="yellow"/>
                <w:lang w:eastAsia="x-none"/>
              </w:rPr>
              <w:t xml:space="preserve">For Mode-A, the multiple CSI report configurations associated with the same PUCCH resource should be associated with a same </w:t>
            </w:r>
            <w:r w:rsidRPr="00236AD0">
              <w:rPr>
                <w:i/>
                <w:szCs w:val="20"/>
                <w:highlight w:val="yellow"/>
                <w:lang w:eastAsia="x-none"/>
              </w:rPr>
              <w:t>CSI-</w:t>
            </w:r>
            <w:proofErr w:type="spellStart"/>
            <w:r w:rsidRPr="00236AD0">
              <w:rPr>
                <w:i/>
                <w:szCs w:val="20"/>
                <w:highlight w:val="yellow"/>
                <w:lang w:eastAsia="x-none"/>
              </w:rPr>
              <w:t>AperiodicTriggerState</w:t>
            </w:r>
            <w:bookmarkEnd w:id="171"/>
            <w:proofErr w:type="spellEnd"/>
            <w:r w:rsidRPr="00236AD0">
              <w:rPr>
                <w:szCs w:val="20"/>
                <w:highlight w:val="yellow"/>
                <w:lang w:eastAsia="x-none"/>
              </w:rPr>
              <w:t>.</w:t>
            </w:r>
          </w:p>
          <w:p w14:paraId="1A813412" w14:textId="77777777" w:rsidR="009C1548" w:rsidRPr="00651559" w:rsidRDefault="009C1548" w:rsidP="009C1548">
            <w:pPr>
              <w:numPr>
                <w:ilvl w:val="1"/>
                <w:numId w:val="58"/>
              </w:numPr>
              <w:shd w:val="clear" w:color="auto" w:fill="FFFFFF"/>
              <w:autoSpaceDE/>
              <w:autoSpaceDN/>
              <w:adjustRightInd/>
              <w:spacing w:after="0"/>
              <w:jc w:val="left"/>
              <w:rPr>
                <w:rFonts w:cs="SimSun"/>
                <w:szCs w:val="20"/>
                <w:lang w:eastAsia="x-none"/>
              </w:rPr>
            </w:pPr>
            <w:r w:rsidRPr="00651559">
              <w:rPr>
                <w:szCs w:val="20"/>
                <w:lang w:eastAsia="x-none"/>
              </w:rPr>
              <w:t xml:space="preserve">For Mode-B, the multiple CSI report configurations associated with the same PUCCH resource should be associated with the same second configured PUSCH </w:t>
            </w:r>
          </w:p>
          <w:p w14:paraId="69B75D7E" w14:textId="77777777" w:rsidR="009C1548" w:rsidRPr="00651559" w:rsidRDefault="009C1548" w:rsidP="009C1548">
            <w:pPr>
              <w:rPr>
                <w:szCs w:val="20"/>
              </w:rPr>
            </w:pPr>
            <w:bookmarkStart w:id="172" w:name="OLE_LINK64"/>
            <w:r w:rsidRPr="00236AD0">
              <w:rPr>
                <w:szCs w:val="20"/>
                <w:highlight w:val="yellow"/>
              </w:rPr>
              <w:t xml:space="preserve">FFS: </w:t>
            </w:r>
            <w:bookmarkStart w:id="173" w:name="OLE_LINK67"/>
            <w:r w:rsidRPr="00236AD0">
              <w:rPr>
                <w:szCs w:val="20"/>
                <w:highlight w:val="yellow"/>
              </w:rPr>
              <w:t xml:space="preserve">Alt-2 </w:t>
            </w:r>
            <w:bookmarkStart w:id="174" w:name="OLE_LINK62"/>
            <w:r w:rsidRPr="00236AD0">
              <w:rPr>
                <w:szCs w:val="20"/>
                <w:highlight w:val="yellow"/>
              </w:rPr>
              <w:t xml:space="preserve">Multiple UEI beam reports associated with the same PUCCH resource </w:t>
            </w:r>
            <w:bookmarkEnd w:id="174"/>
            <w:r w:rsidRPr="00236AD0">
              <w:rPr>
                <w:szCs w:val="20"/>
                <w:highlight w:val="yellow"/>
              </w:rPr>
              <w:t>for first PUCCH can be transmitted in the second PUSCH</w:t>
            </w:r>
            <w:bookmarkEnd w:id="172"/>
            <w:bookmarkEnd w:id="173"/>
            <w:r w:rsidRPr="00236AD0">
              <w:rPr>
                <w:szCs w:val="20"/>
                <w:highlight w:val="yellow"/>
              </w:rPr>
              <w:t>.</w:t>
            </w:r>
          </w:p>
          <w:p w14:paraId="3A8AAB80" w14:textId="77777777" w:rsidR="009C1548" w:rsidRDefault="009C1548" w:rsidP="009C1548">
            <w:pPr>
              <w:pStyle w:val="ListParagraph"/>
              <w:numPr>
                <w:ilvl w:val="0"/>
                <w:numId w:val="58"/>
              </w:numPr>
              <w:overflowPunct w:val="0"/>
              <w:autoSpaceDE w:val="0"/>
              <w:autoSpaceDN w:val="0"/>
              <w:adjustRightInd w:val="0"/>
              <w:spacing w:after="180" w:line="240" w:lineRule="auto"/>
              <w:textAlignment w:val="baseline"/>
            </w:pPr>
            <w:r w:rsidRPr="00651559">
              <w:rPr>
                <w:lang w:eastAsia="ko-KR"/>
              </w:rPr>
              <w:t>If RAN1 cannot converge on the support of Alt-2 in RAN1#120bis, this alternative will be dropped from Rel-19</w:t>
            </w:r>
          </w:p>
          <w:p w14:paraId="31672626" w14:textId="77777777" w:rsidR="003A6E9B" w:rsidRPr="00651559" w:rsidRDefault="003A6E9B" w:rsidP="003A6E9B">
            <w:pPr>
              <w:rPr>
                <w:szCs w:val="20"/>
              </w:rPr>
            </w:pPr>
            <w:r w:rsidRPr="00651559">
              <w:rPr>
                <w:szCs w:val="20"/>
                <w:highlight w:val="green"/>
              </w:rPr>
              <w:t>Agreement</w:t>
            </w:r>
          </w:p>
          <w:p w14:paraId="5D2F3AB2" w14:textId="77777777" w:rsidR="003A6E9B" w:rsidRPr="00651559" w:rsidRDefault="003A6E9B" w:rsidP="003A6E9B">
            <w:pPr>
              <w:shd w:val="clear" w:color="auto" w:fill="FFFFFF"/>
              <w:rPr>
                <w:color w:val="000000"/>
                <w:szCs w:val="20"/>
              </w:rPr>
            </w:pPr>
            <w:r w:rsidRPr="00651559">
              <w:rPr>
                <w:color w:val="000000"/>
                <w:szCs w:val="20"/>
              </w:rPr>
              <w:t xml:space="preserve">On beam report transmission procedure for UE-initiated/event-driven beam reporting, regarding </w:t>
            </w:r>
            <w:bookmarkStart w:id="175" w:name="OLE_LINK69"/>
            <w:r w:rsidRPr="00651559">
              <w:rPr>
                <w:color w:val="000000"/>
                <w:szCs w:val="20"/>
              </w:rPr>
              <w:t>the multiplexing/dropping rule(s) of 1-bit first PUCCH</w:t>
            </w:r>
            <w:bookmarkEnd w:id="175"/>
            <w:r w:rsidRPr="00651559">
              <w:rPr>
                <w:color w:val="000000"/>
                <w:szCs w:val="20"/>
              </w:rPr>
              <w:t xml:space="preserve">, down-select one of the following </w:t>
            </w:r>
            <w:proofErr w:type="gramStart"/>
            <w:r w:rsidRPr="00651559">
              <w:rPr>
                <w:color w:val="000000"/>
                <w:szCs w:val="20"/>
              </w:rPr>
              <w:t>rule</w:t>
            </w:r>
            <w:proofErr w:type="gramEnd"/>
            <w:r w:rsidRPr="00651559">
              <w:rPr>
                <w:color w:val="000000"/>
                <w:szCs w:val="20"/>
              </w:rPr>
              <w:t xml:space="preserve"> for the Case-2: the 1-bit first PUCCH is </w:t>
            </w:r>
            <w:bookmarkStart w:id="176" w:name="OLE_LINK71"/>
            <w:r w:rsidRPr="00651559">
              <w:rPr>
                <w:color w:val="000000"/>
                <w:szCs w:val="20"/>
              </w:rPr>
              <w:t>collided/overlapped with a PUSCH</w:t>
            </w:r>
            <w:bookmarkEnd w:id="176"/>
          </w:p>
          <w:p w14:paraId="77EBB606" w14:textId="77777777" w:rsidR="003A6E9B" w:rsidRPr="00236AD0" w:rsidRDefault="003A6E9B" w:rsidP="003A6E9B">
            <w:pPr>
              <w:numPr>
                <w:ilvl w:val="0"/>
                <w:numId w:val="59"/>
              </w:numPr>
              <w:shd w:val="clear" w:color="auto" w:fill="FFFFFF"/>
              <w:autoSpaceDE/>
              <w:autoSpaceDN/>
              <w:adjustRightInd/>
              <w:spacing w:after="0"/>
              <w:jc w:val="left"/>
              <w:rPr>
                <w:color w:val="000000"/>
                <w:szCs w:val="20"/>
                <w:highlight w:val="yellow"/>
                <w:lang w:eastAsia="x-none"/>
              </w:rPr>
            </w:pPr>
            <w:r w:rsidRPr="00236AD0">
              <w:rPr>
                <w:color w:val="000000"/>
                <w:szCs w:val="20"/>
                <w:highlight w:val="yellow"/>
                <w:lang w:eastAsia="x-none"/>
              </w:rPr>
              <w:t xml:space="preserve">Option-1: </w:t>
            </w:r>
            <w:bookmarkStart w:id="177" w:name="OLE_LINK84"/>
            <w:r w:rsidRPr="00236AD0">
              <w:rPr>
                <w:color w:val="000000"/>
                <w:szCs w:val="20"/>
                <w:highlight w:val="yellow"/>
                <w:lang w:eastAsia="x-none"/>
              </w:rPr>
              <w:t>Prioritize first PUCCH over PUSCH, i.e., PUSCH is dropped</w:t>
            </w:r>
            <w:bookmarkEnd w:id="177"/>
            <w:r w:rsidRPr="00236AD0">
              <w:rPr>
                <w:color w:val="000000"/>
                <w:szCs w:val="20"/>
                <w:highlight w:val="yellow"/>
                <w:lang w:eastAsia="x-none"/>
              </w:rPr>
              <w:t>.</w:t>
            </w:r>
          </w:p>
          <w:p w14:paraId="28B2EB95" w14:textId="77777777" w:rsidR="003A6E9B" w:rsidRPr="00236AD0" w:rsidRDefault="003A6E9B" w:rsidP="003A6E9B">
            <w:pPr>
              <w:numPr>
                <w:ilvl w:val="0"/>
                <w:numId w:val="59"/>
              </w:numPr>
              <w:shd w:val="clear" w:color="auto" w:fill="FFFFFF"/>
              <w:autoSpaceDE/>
              <w:autoSpaceDN/>
              <w:adjustRightInd/>
              <w:spacing w:after="0"/>
              <w:jc w:val="left"/>
              <w:rPr>
                <w:color w:val="000000"/>
                <w:szCs w:val="20"/>
                <w:highlight w:val="yellow"/>
                <w:lang w:eastAsia="x-none"/>
              </w:rPr>
            </w:pPr>
            <w:bookmarkStart w:id="178" w:name="OLE_LINK120"/>
            <w:r w:rsidRPr="00236AD0">
              <w:rPr>
                <w:color w:val="000000"/>
                <w:szCs w:val="20"/>
                <w:highlight w:val="yellow"/>
                <w:lang w:eastAsia="x-none"/>
              </w:rPr>
              <w:t xml:space="preserve">Option-3: </w:t>
            </w:r>
            <w:bookmarkStart w:id="179" w:name="OLE_LINK92"/>
            <w:r w:rsidRPr="00236AD0">
              <w:rPr>
                <w:color w:val="000000"/>
                <w:szCs w:val="20"/>
                <w:highlight w:val="yellow"/>
                <w:lang w:eastAsia="x-none"/>
              </w:rPr>
              <w:t>Piggyback 1-bit indication of first PUCCH into the PUSCH</w:t>
            </w:r>
            <w:bookmarkEnd w:id="179"/>
            <w:r w:rsidRPr="00236AD0">
              <w:rPr>
                <w:color w:val="000000"/>
                <w:szCs w:val="20"/>
                <w:highlight w:val="yellow"/>
                <w:lang w:eastAsia="x-none"/>
              </w:rPr>
              <w:t>.</w:t>
            </w:r>
          </w:p>
          <w:p w14:paraId="73048014" w14:textId="77777777" w:rsidR="003A6E9B" w:rsidRPr="00236AD0" w:rsidRDefault="003A6E9B" w:rsidP="003A6E9B">
            <w:pPr>
              <w:numPr>
                <w:ilvl w:val="1"/>
                <w:numId w:val="59"/>
              </w:numPr>
              <w:shd w:val="clear" w:color="auto" w:fill="FFFFFF"/>
              <w:autoSpaceDE/>
              <w:autoSpaceDN/>
              <w:adjustRightInd/>
              <w:spacing w:after="0"/>
              <w:jc w:val="left"/>
              <w:rPr>
                <w:color w:val="000000"/>
                <w:szCs w:val="20"/>
                <w:highlight w:val="yellow"/>
                <w:lang w:eastAsia="x-none"/>
              </w:rPr>
            </w:pPr>
            <w:r w:rsidRPr="00236AD0">
              <w:rPr>
                <w:color w:val="000000"/>
                <w:szCs w:val="20"/>
                <w:highlight w:val="yellow"/>
                <w:lang w:eastAsia="x-none"/>
              </w:rPr>
              <w:t>FFS: If the PUSCH should be with UL-SCH or not for UEI beam report</w:t>
            </w:r>
          </w:p>
          <w:bookmarkEnd w:id="178"/>
          <w:p w14:paraId="0EB26E03" w14:textId="77777777" w:rsidR="003A6E9B" w:rsidRPr="00236AD0" w:rsidRDefault="003A6E9B" w:rsidP="003A6E9B">
            <w:pPr>
              <w:numPr>
                <w:ilvl w:val="0"/>
                <w:numId w:val="59"/>
              </w:numPr>
              <w:shd w:val="clear" w:color="auto" w:fill="FFFFFF"/>
              <w:autoSpaceDE/>
              <w:autoSpaceDN/>
              <w:adjustRightInd/>
              <w:spacing w:after="0"/>
              <w:jc w:val="left"/>
              <w:rPr>
                <w:color w:val="000000"/>
                <w:szCs w:val="20"/>
                <w:highlight w:val="yellow"/>
                <w:lang w:eastAsia="x-none"/>
              </w:rPr>
            </w:pPr>
            <w:r w:rsidRPr="00236AD0">
              <w:rPr>
                <w:color w:val="000000"/>
                <w:szCs w:val="20"/>
                <w:highlight w:val="yellow"/>
                <w:lang w:eastAsia="x-none"/>
              </w:rPr>
              <w:t xml:space="preserve">Option-4: </w:t>
            </w:r>
            <w:bookmarkStart w:id="180" w:name="OLE_LINK87"/>
            <w:r w:rsidRPr="00236AD0">
              <w:rPr>
                <w:color w:val="000000"/>
                <w:szCs w:val="20"/>
                <w:highlight w:val="yellow"/>
                <w:lang w:eastAsia="x-none"/>
              </w:rPr>
              <w:t>Reuse the SR dropping rules, i.e., the first PUCCH is dropped</w:t>
            </w:r>
            <w:bookmarkEnd w:id="180"/>
            <w:r w:rsidRPr="00236AD0">
              <w:rPr>
                <w:color w:val="000000"/>
                <w:szCs w:val="20"/>
                <w:highlight w:val="yellow"/>
                <w:lang w:eastAsia="x-none"/>
              </w:rPr>
              <w:t>.</w:t>
            </w:r>
          </w:p>
          <w:p w14:paraId="6E332E8C" w14:textId="77777777" w:rsidR="003A6E9B" w:rsidRPr="00651559" w:rsidRDefault="003A6E9B" w:rsidP="003A6E9B">
            <w:pPr>
              <w:numPr>
                <w:ilvl w:val="0"/>
                <w:numId w:val="59"/>
              </w:numPr>
              <w:shd w:val="clear" w:color="auto" w:fill="FFFFFF"/>
              <w:autoSpaceDE/>
              <w:autoSpaceDN/>
              <w:adjustRightInd/>
              <w:spacing w:after="0"/>
              <w:jc w:val="left"/>
              <w:rPr>
                <w:color w:val="000000"/>
                <w:szCs w:val="20"/>
                <w:lang w:eastAsia="x-none"/>
              </w:rPr>
            </w:pPr>
            <w:r w:rsidRPr="00651559">
              <w:rPr>
                <w:color w:val="000000"/>
                <w:szCs w:val="20"/>
                <w:lang w:eastAsia="x-none"/>
              </w:rPr>
              <w:t>FFS: whether/how to handle the case of different PHY priorities.</w:t>
            </w:r>
          </w:p>
          <w:p w14:paraId="04EEFADF" w14:textId="5BCD3C47" w:rsidR="009C1548" w:rsidRPr="00812423" w:rsidRDefault="009C1548" w:rsidP="00236AD0"/>
        </w:tc>
      </w:tr>
    </w:tbl>
    <w:p w14:paraId="3DE932D2" w14:textId="77777777" w:rsidR="00350B17" w:rsidRDefault="00350B17" w:rsidP="00B770C6">
      <w:pPr>
        <w:rPr>
          <w:color w:val="000000"/>
          <w:szCs w:val="20"/>
        </w:rPr>
      </w:pPr>
      <w:bookmarkStart w:id="181" w:name="OLE_LINK23"/>
      <w:bookmarkStart w:id="182" w:name="OLE_LINK25"/>
      <w:bookmarkStart w:id="183" w:name="OLE_LINK75"/>
      <w:bookmarkStart w:id="184" w:name="OLE_LINK107"/>
    </w:p>
    <w:p w14:paraId="14B71E0C" w14:textId="4E6475D7" w:rsidR="00681ECC" w:rsidRDefault="001B5EA9" w:rsidP="00B770C6">
      <w:pPr>
        <w:rPr>
          <w:color w:val="000000"/>
          <w:szCs w:val="20"/>
        </w:rPr>
      </w:pPr>
      <w:bookmarkStart w:id="185" w:name="OLE_LINK27"/>
      <w:r w:rsidRPr="001B5EA9">
        <w:rPr>
          <w:color w:val="000000"/>
          <w:szCs w:val="20"/>
        </w:rPr>
        <w:lastRenderedPageBreak/>
        <w:t xml:space="preserve">Regarding handling multiple UE-initiated beam report procedures associated with </w:t>
      </w:r>
      <w:bookmarkStart w:id="186" w:name="OLE_LINK35"/>
      <w:r w:rsidRPr="001B5EA9">
        <w:rPr>
          <w:color w:val="000000"/>
          <w:szCs w:val="20"/>
        </w:rPr>
        <w:t>the same PUCCH resource</w:t>
      </w:r>
      <w:bookmarkEnd w:id="186"/>
      <w:r w:rsidRPr="001B5EA9">
        <w:rPr>
          <w:color w:val="000000"/>
          <w:szCs w:val="20"/>
        </w:rPr>
        <w:t>, three options</w:t>
      </w:r>
      <w:r w:rsidR="00A738F8">
        <w:rPr>
          <w:color w:val="000000"/>
          <w:szCs w:val="20"/>
        </w:rPr>
        <w:t xml:space="preserve"> (i.e., </w:t>
      </w:r>
      <w:r w:rsidR="00A738F8" w:rsidRPr="00236AD0">
        <w:rPr>
          <w:b/>
          <w:bCs/>
          <w:color w:val="000000"/>
          <w:szCs w:val="20"/>
          <w:u w:val="single"/>
        </w:rPr>
        <w:t>Option-1</w:t>
      </w:r>
      <w:r w:rsidR="00A738F8">
        <w:rPr>
          <w:color w:val="000000"/>
          <w:szCs w:val="20"/>
        </w:rPr>
        <w:t xml:space="preserve">, </w:t>
      </w:r>
      <w:r w:rsidR="00A738F8" w:rsidRPr="00236AD0">
        <w:rPr>
          <w:b/>
          <w:bCs/>
          <w:color w:val="000000"/>
          <w:szCs w:val="20"/>
          <w:u w:val="single"/>
        </w:rPr>
        <w:t>Option-2</w:t>
      </w:r>
      <w:r w:rsidR="00A738F8">
        <w:rPr>
          <w:color w:val="000000"/>
          <w:szCs w:val="20"/>
        </w:rPr>
        <w:t xml:space="preserve">, and </w:t>
      </w:r>
      <w:r w:rsidR="00A738F8" w:rsidRPr="00236AD0">
        <w:rPr>
          <w:b/>
          <w:bCs/>
          <w:color w:val="000000"/>
          <w:szCs w:val="20"/>
          <w:u w:val="single"/>
        </w:rPr>
        <w:t>Option-3</w:t>
      </w:r>
      <w:r w:rsidR="00A738F8">
        <w:rPr>
          <w:color w:val="000000"/>
          <w:szCs w:val="20"/>
        </w:rPr>
        <w:t>)</w:t>
      </w:r>
      <w:r w:rsidRPr="001B5EA9">
        <w:rPr>
          <w:color w:val="000000"/>
          <w:szCs w:val="20"/>
        </w:rPr>
        <w:t xml:space="preserve"> were proposed and discussed in </w:t>
      </w:r>
      <w:r w:rsidR="003A006F" w:rsidRPr="00AD6AB3">
        <w:t>RAN1</w:t>
      </w:r>
      <w:r w:rsidR="003A006F">
        <w:t>#120</w:t>
      </w:r>
      <w:r w:rsidR="003A006F" w:rsidRPr="00AD6AB3">
        <w:t xml:space="preserve"> meeting</w:t>
      </w:r>
      <w:r w:rsidRPr="001B5EA9">
        <w:rPr>
          <w:color w:val="000000"/>
          <w:szCs w:val="20"/>
        </w:rPr>
        <w:t xml:space="preserve"> for further down-selection</w:t>
      </w:r>
      <w:bookmarkEnd w:id="181"/>
      <w:r w:rsidR="004B3E8C" w:rsidRPr="002B2F57">
        <w:rPr>
          <w:color w:val="000000"/>
          <w:szCs w:val="20"/>
        </w:rPr>
        <w:t>.</w:t>
      </w:r>
      <w:bookmarkEnd w:id="185"/>
      <w:r w:rsidR="00C5299E">
        <w:rPr>
          <w:color w:val="000000"/>
          <w:szCs w:val="20"/>
        </w:rPr>
        <w:t xml:space="preserve"> </w:t>
      </w:r>
      <w:bookmarkEnd w:id="182"/>
      <w:bookmarkEnd w:id="183"/>
    </w:p>
    <w:p w14:paraId="34EAE4F7" w14:textId="3FCAA381" w:rsidR="008D3EE3" w:rsidRPr="002B2F57" w:rsidRDefault="00F305FE" w:rsidP="008C39C1">
      <w:bookmarkStart w:id="187" w:name="OLE_LINK38"/>
      <w:r w:rsidRPr="002B2F57">
        <w:rPr>
          <w:color w:val="000000"/>
          <w:szCs w:val="20"/>
        </w:rPr>
        <w:t>For</w:t>
      </w:r>
      <w:r w:rsidRPr="002B2F57">
        <w:rPr>
          <w:lang w:eastAsia="ko-KR"/>
        </w:rPr>
        <w:t xml:space="preserve"> </w:t>
      </w:r>
      <w:r w:rsidR="00DF2B92" w:rsidRPr="00236AD0">
        <w:rPr>
          <w:b/>
          <w:bCs/>
          <w:color w:val="000000"/>
          <w:szCs w:val="20"/>
          <w:u w:val="single"/>
        </w:rPr>
        <w:t>Option-1</w:t>
      </w:r>
      <w:r w:rsidRPr="002B2F57">
        <w:rPr>
          <w:lang w:eastAsia="ko-KR"/>
        </w:rPr>
        <w:t xml:space="preserve">, </w:t>
      </w:r>
      <w:r w:rsidR="00AF77F6" w:rsidRPr="00AF77F6">
        <w:rPr>
          <w:szCs w:val="20"/>
          <w:lang w:eastAsia="x-none"/>
        </w:rPr>
        <w:t xml:space="preserve">the selection of a configuration is determined by the UE implementation. The </w:t>
      </w:r>
      <w:bookmarkStart w:id="188" w:name="OLE_LINK43"/>
      <w:r w:rsidR="00AF77F6" w:rsidRPr="00AF77F6">
        <w:rPr>
          <w:szCs w:val="20"/>
          <w:lang w:eastAsia="x-none"/>
        </w:rPr>
        <w:t>UEI/ED beam report</w:t>
      </w:r>
      <w:bookmarkEnd w:id="188"/>
      <w:r w:rsidR="00AF77F6" w:rsidRPr="00AF77F6">
        <w:rPr>
          <w:szCs w:val="20"/>
          <w:lang w:eastAsia="x-none"/>
        </w:rPr>
        <w:t xml:space="preserve"> is based on UE’s beam measurement and event evaluation, allowing the UE greater flexibility in </w:t>
      </w:r>
      <w:r w:rsidR="004B6E97">
        <w:rPr>
          <w:szCs w:val="20"/>
          <w:lang w:eastAsia="x-none"/>
        </w:rPr>
        <w:t xml:space="preserve">the beam </w:t>
      </w:r>
      <w:r w:rsidR="00AF77F6" w:rsidRPr="00AF77F6">
        <w:rPr>
          <w:szCs w:val="20"/>
          <w:lang w:eastAsia="x-none"/>
        </w:rPr>
        <w:t xml:space="preserve">reporting. Similarly, if multiple UE-initiated beam report procedures occur for the same PUCCH resource, UE should </w:t>
      </w:r>
      <w:r w:rsidR="0047464F">
        <w:rPr>
          <w:szCs w:val="20"/>
          <w:lang w:eastAsia="x-none"/>
        </w:rPr>
        <w:t xml:space="preserve">also </w:t>
      </w:r>
      <w:r w:rsidR="00AF77F6" w:rsidRPr="00AF77F6">
        <w:rPr>
          <w:szCs w:val="20"/>
          <w:lang w:eastAsia="x-none"/>
        </w:rPr>
        <w:t xml:space="preserve">have the flexibility to select one of the </w:t>
      </w:r>
      <w:bookmarkStart w:id="189" w:name="OLE_LINK47"/>
      <w:r w:rsidR="00AF77F6" w:rsidRPr="00AF77F6">
        <w:rPr>
          <w:szCs w:val="20"/>
          <w:lang w:eastAsia="x-none"/>
        </w:rPr>
        <w:t>configurations</w:t>
      </w:r>
      <w:bookmarkEnd w:id="189"/>
      <w:r w:rsidR="00C55010">
        <w:rPr>
          <w:lang w:eastAsia="ko-KR"/>
        </w:rPr>
        <w:t>.</w:t>
      </w:r>
      <w:bookmarkEnd w:id="184"/>
      <w:bookmarkEnd w:id="187"/>
    </w:p>
    <w:p w14:paraId="7FD9449C" w14:textId="02BA59FB" w:rsidR="00F727A3" w:rsidRDefault="00C86338" w:rsidP="00433968">
      <w:pPr>
        <w:rPr>
          <w:color w:val="000000"/>
        </w:rPr>
      </w:pPr>
      <w:bookmarkStart w:id="190" w:name="OLE_LINK42"/>
      <w:bookmarkStart w:id="191" w:name="OLE_LINK54"/>
      <w:r w:rsidRPr="002B2F57">
        <w:rPr>
          <w:lang w:eastAsia="ko-KR"/>
        </w:rPr>
        <w:t xml:space="preserve">For </w:t>
      </w:r>
      <w:r w:rsidR="00853F50" w:rsidRPr="00236AD0">
        <w:rPr>
          <w:b/>
          <w:bCs/>
          <w:color w:val="000000"/>
          <w:szCs w:val="20"/>
          <w:u w:val="single"/>
        </w:rPr>
        <w:t>Option-2</w:t>
      </w:r>
      <w:r w:rsidRPr="002B2F57">
        <w:rPr>
          <w:lang w:eastAsia="ko-KR"/>
        </w:rPr>
        <w:t xml:space="preserve">, </w:t>
      </w:r>
      <w:bookmarkStart w:id="192" w:name="OLE_LINK109"/>
      <w:bookmarkEnd w:id="190"/>
      <w:r w:rsidR="00D854CE" w:rsidRPr="00D854CE">
        <w:rPr>
          <w:szCs w:val="20"/>
          <w:lang w:eastAsia="x-none"/>
        </w:rPr>
        <w:t xml:space="preserve">the UEI beam report with the highest priority is transmitted. From a system perspective, this approach ensures better performance by enabling timely UEI/ED beam reporting with the highest priority. However, the priority definitions for different configurations need further clarification before finalizing the selection, as relying solely on the CSI configuration index </w:t>
      </w:r>
      <w:r w:rsidR="006A33D4">
        <w:rPr>
          <w:szCs w:val="20"/>
          <w:lang w:eastAsia="x-none"/>
        </w:rPr>
        <w:t xml:space="preserve">to decide the priority </w:t>
      </w:r>
      <w:r w:rsidR="00D854CE" w:rsidRPr="00D854CE">
        <w:rPr>
          <w:szCs w:val="20"/>
          <w:lang w:eastAsia="x-none"/>
        </w:rPr>
        <w:t>may not be the optimal choice</w:t>
      </w:r>
      <w:r w:rsidR="00E84AC6">
        <w:rPr>
          <w:lang w:eastAsia="ko-KR"/>
        </w:rPr>
        <w:t>.</w:t>
      </w:r>
      <w:bookmarkEnd w:id="192"/>
    </w:p>
    <w:p w14:paraId="330E7E28" w14:textId="4B1E409C" w:rsidR="00942FDA" w:rsidRDefault="00942FDA" w:rsidP="002E49FE">
      <w:pPr>
        <w:rPr>
          <w:lang w:eastAsia="ko-KR"/>
        </w:rPr>
      </w:pPr>
      <w:bookmarkStart w:id="193" w:name="OLE_LINK48"/>
      <w:bookmarkStart w:id="194" w:name="OLE_LINK141"/>
      <w:r w:rsidRPr="002B2F57">
        <w:rPr>
          <w:lang w:eastAsia="ko-KR"/>
        </w:rPr>
        <w:t xml:space="preserve">For </w:t>
      </w:r>
      <w:r w:rsidRPr="00236AD0">
        <w:rPr>
          <w:b/>
          <w:bCs/>
          <w:color w:val="000000"/>
          <w:szCs w:val="20"/>
          <w:u w:val="single"/>
        </w:rPr>
        <w:t>Option-3</w:t>
      </w:r>
      <w:r w:rsidRPr="002B2F57">
        <w:rPr>
          <w:lang w:eastAsia="ko-KR"/>
        </w:rPr>
        <w:t xml:space="preserve">, </w:t>
      </w:r>
      <w:r w:rsidR="00AA00B0" w:rsidRPr="00AA00B0">
        <w:rPr>
          <w:szCs w:val="20"/>
          <w:lang w:eastAsia="x-none"/>
        </w:rPr>
        <w:t xml:space="preserve">the </w:t>
      </w:r>
      <w:r w:rsidR="00175F74" w:rsidRPr="00651559">
        <w:rPr>
          <w:szCs w:val="20"/>
          <w:lang w:eastAsia="x-none"/>
        </w:rPr>
        <w:t>report triggered in the latest measurement is reported in PUSCH</w:t>
      </w:r>
      <w:r w:rsidR="00AA00B0" w:rsidRPr="00AA00B0">
        <w:rPr>
          <w:szCs w:val="20"/>
          <w:lang w:eastAsia="x-none"/>
        </w:rPr>
        <w:t>. This option provides the least flexibility for the UE in performing UEI/ED beam reporting. Additionally, the most recent measurement may not always yield the most desirable UEI/ED beam report from a performance standpoint, potentially compromising overall system performance</w:t>
      </w:r>
      <w:r w:rsidR="007439D6">
        <w:rPr>
          <w:szCs w:val="20"/>
          <w:lang w:eastAsia="x-none"/>
        </w:rPr>
        <w:t xml:space="preserve"> for this option</w:t>
      </w:r>
      <w:r w:rsidR="00E84AC6">
        <w:rPr>
          <w:szCs w:val="20"/>
          <w:lang w:eastAsia="x-none"/>
        </w:rPr>
        <w:t>.</w:t>
      </w:r>
      <w:bookmarkEnd w:id="191"/>
    </w:p>
    <w:p w14:paraId="79B4E0CE" w14:textId="0C9F70B9" w:rsidR="002E49FE" w:rsidRDefault="002E49FE" w:rsidP="002E49FE">
      <w:pPr>
        <w:rPr>
          <w:noProof/>
        </w:rPr>
      </w:pPr>
      <w:r>
        <w:rPr>
          <w:lang w:eastAsia="ko-KR"/>
        </w:rPr>
        <w:t>Based on the above discussions and analysis, we have</w:t>
      </w:r>
      <w:r>
        <w:rPr>
          <w:noProof/>
        </w:rPr>
        <w:t xml:space="preserve"> the following</w:t>
      </w:r>
      <w:r w:rsidR="00704BAB">
        <w:rPr>
          <w:noProof/>
        </w:rPr>
        <w:t xml:space="preserve"> </w:t>
      </w:r>
      <w:r>
        <w:rPr>
          <w:noProof/>
        </w:rPr>
        <w:t>proposal:</w:t>
      </w:r>
      <w:bookmarkEnd w:id="193"/>
    </w:p>
    <w:p w14:paraId="2B213C1E" w14:textId="1EE08333" w:rsidR="002E49FE" w:rsidRDefault="002E49FE" w:rsidP="002E49FE">
      <w:pPr>
        <w:rPr>
          <w:b/>
          <w:i/>
          <w:iCs/>
        </w:rPr>
      </w:pPr>
      <w:bookmarkStart w:id="195" w:name="OLE_LINK74"/>
      <w:bookmarkStart w:id="196" w:name="OLE_LINK387"/>
      <w:bookmarkStart w:id="197" w:name="OLE_LINK385"/>
      <w:bookmarkStart w:id="198" w:name="OLE_LINK53"/>
      <w:r w:rsidRPr="00B7180C">
        <w:rPr>
          <w:b/>
          <w:i/>
          <w:iCs/>
        </w:rPr>
        <w:t xml:space="preserve">Proposal </w:t>
      </w:r>
      <w:r w:rsidR="00AF02D8">
        <w:rPr>
          <w:b/>
          <w:i/>
          <w:iCs/>
        </w:rPr>
        <w:t>7</w:t>
      </w:r>
      <w:r w:rsidRPr="00B7180C">
        <w:rPr>
          <w:b/>
          <w:i/>
          <w:iCs/>
        </w:rPr>
        <w:t xml:space="preserve">: </w:t>
      </w:r>
      <w:bookmarkStart w:id="199" w:name="OLE_LINK164"/>
      <w:r w:rsidR="006B348D" w:rsidRPr="006B348D">
        <w:rPr>
          <w:b/>
          <w:i/>
          <w:iCs/>
        </w:rPr>
        <w:t>Both Option-1 and Option-2 are viable considerations, whereas Option-3 is not preferred</w:t>
      </w:r>
      <w:bookmarkEnd w:id="199"/>
      <w:r w:rsidRPr="00B7180C">
        <w:rPr>
          <w:b/>
          <w:i/>
          <w:iCs/>
        </w:rPr>
        <w:t>.</w:t>
      </w:r>
      <w:bookmarkEnd w:id="195"/>
      <w:bookmarkEnd w:id="196"/>
    </w:p>
    <w:p w14:paraId="7EC19789" w14:textId="77777777" w:rsidR="00130C24" w:rsidRPr="00CB662A" w:rsidRDefault="00130C24" w:rsidP="00130C24">
      <w:pPr>
        <w:numPr>
          <w:ilvl w:val="2"/>
          <w:numId w:val="58"/>
        </w:numPr>
        <w:shd w:val="clear" w:color="auto" w:fill="FFFFFF"/>
        <w:autoSpaceDE/>
        <w:autoSpaceDN/>
        <w:adjustRightInd/>
        <w:spacing w:after="0"/>
        <w:jc w:val="left"/>
        <w:rPr>
          <w:b/>
          <w:i/>
          <w:iCs/>
        </w:rPr>
      </w:pPr>
      <w:bookmarkStart w:id="200" w:name="OLE_LINK118"/>
      <w:bookmarkStart w:id="201" w:name="OLE_LINK88"/>
      <w:r w:rsidRPr="00CB662A">
        <w:rPr>
          <w:b/>
          <w:i/>
          <w:iCs/>
        </w:rPr>
        <w:t>Option-1: It is up to UE implementation to select one of configuration.</w:t>
      </w:r>
    </w:p>
    <w:p w14:paraId="63DF6C7C" w14:textId="77777777" w:rsidR="00130C24" w:rsidRPr="00CB662A" w:rsidRDefault="00130C24" w:rsidP="00130C24">
      <w:pPr>
        <w:numPr>
          <w:ilvl w:val="2"/>
          <w:numId w:val="58"/>
        </w:numPr>
        <w:shd w:val="clear" w:color="auto" w:fill="FFFFFF"/>
        <w:autoSpaceDE/>
        <w:autoSpaceDN/>
        <w:adjustRightInd/>
        <w:spacing w:after="0"/>
        <w:jc w:val="left"/>
        <w:rPr>
          <w:b/>
          <w:i/>
          <w:iCs/>
        </w:rPr>
      </w:pPr>
      <w:r w:rsidRPr="00CB662A">
        <w:rPr>
          <w:b/>
          <w:i/>
          <w:iCs/>
        </w:rPr>
        <w:t>Option-2: The UEI beam report with highest priority is reported</w:t>
      </w:r>
    </w:p>
    <w:p w14:paraId="0412D088" w14:textId="0D51CBDC" w:rsidR="00130C24" w:rsidRPr="00130C24" w:rsidRDefault="00130C24" w:rsidP="00CB662A">
      <w:pPr>
        <w:numPr>
          <w:ilvl w:val="2"/>
          <w:numId w:val="58"/>
        </w:numPr>
        <w:shd w:val="clear" w:color="auto" w:fill="FFFFFF"/>
        <w:autoSpaceDE/>
        <w:autoSpaceDN/>
        <w:adjustRightInd/>
        <w:spacing w:after="0"/>
        <w:jc w:val="left"/>
        <w:rPr>
          <w:b/>
          <w:i/>
          <w:iCs/>
        </w:rPr>
      </w:pPr>
      <w:r w:rsidRPr="00CB662A">
        <w:rPr>
          <w:b/>
          <w:i/>
          <w:iCs/>
        </w:rPr>
        <w:t>Option-3: The report triggered in the latest measurement is reported in PUSCH</w:t>
      </w:r>
      <w:bookmarkEnd w:id="200"/>
    </w:p>
    <w:p w14:paraId="4B7B9816" w14:textId="5EB3E9A0" w:rsidR="00396750" w:rsidRDefault="00276ADC" w:rsidP="00396750">
      <w:pPr>
        <w:rPr>
          <w:noProof/>
        </w:rPr>
      </w:pPr>
      <w:bookmarkStart w:id="202" w:name="OLE_LINK229"/>
      <w:bookmarkEnd w:id="194"/>
      <w:bookmarkEnd w:id="197"/>
      <w:bookmarkEnd w:id="198"/>
      <w:bookmarkEnd w:id="201"/>
      <w:r>
        <w:rPr>
          <w:szCs w:val="20"/>
          <w:lang w:eastAsia="x-none"/>
        </w:rPr>
        <w:t xml:space="preserve">Regarding </w:t>
      </w:r>
      <w:r w:rsidR="004954B0">
        <w:rPr>
          <w:szCs w:val="20"/>
          <w:lang w:eastAsia="x-none"/>
        </w:rPr>
        <w:t xml:space="preserve">the </w:t>
      </w:r>
      <w:bookmarkStart w:id="203" w:name="OLE_LINK59"/>
      <w:bookmarkStart w:id="204" w:name="OLE_LINK60"/>
      <w:r w:rsidR="004954B0" w:rsidRPr="00236AD0">
        <w:rPr>
          <w:szCs w:val="20"/>
          <w:lang w:eastAsia="x-none"/>
        </w:rPr>
        <w:t>Working Assumption</w:t>
      </w:r>
      <w:bookmarkEnd w:id="203"/>
      <w:r w:rsidR="004954B0" w:rsidRPr="00651559">
        <w:rPr>
          <w:szCs w:val="20"/>
          <w:lang w:eastAsia="x-none"/>
        </w:rPr>
        <w:t xml:space="preserve">: For Mode-A, the multiple CSI report configurations associated with the same PUCCH resource should be associated with a same </w:t>
      </w:r>
      <w:bookmarkStart w:id="205" w:name="OLE_LINK58"/>
      <w:r w:rsidR="004954B0" w:rsidRPr="00651559">
        <w:rPr>
          <w:i/>
          <w:szCs w:val="20"/>
          <w:lang w:eastAsia="x-none"/>
        </w:rPr>
        <w:t>CSI-</w:t>
      </w:r>
      <w:proofErr w:type="spellStart"/>
      <w:r w:rsidR="004954B0" w:rsidRPr="00651559">
        <w:rPr>
          <w:i/>
          <w:szCs w:val="20"/>
          <w:lang w:eastAsia="x-none"/>
        </w:rPr>
        <w:t>AperiodicTriggerState</w:t>
      </w:r>
      <w:bookmarkEnd w:id="202"/>
      <w:bookmarkEnd w:id="204"/>
      <w:bookmarkEnd w:id="205"/>
      <w:proofErr w:type="spellEnd"/>
      <w:r w:rsidR="004954B0">
        <w:rPr>
          <w:szCs w:val="20"/>
          <w:lang w:eastAsia="x-none"/>
        </w:rPr>
        <w:t xml:space="preserve">, </w:t>
      </w:r>
      <w:bookmarkStart w:id="206" w:name="OLE_LINK61"/>
      <w:r w:rsidR="004954B0">
        <w:rPr>
          <w:szCs w:val="20"/>
          <w:lang w:eastAsia="x-none"/>
        </w:rPr>
        <w:t xml:space="preserve">we </w:t>
      </w:r>
      <w:r w:rsidR="0032173F" w:rsidRPr="0032173F">
        <w:rPr>
          <w:szCs w:val="20"/>
          <w:lang w:eastAsia="x-none"/>
        </w:rPr>
        <w:t>support this working assumption from both complexity and efficiency perspectives. Otherwise, configuring multiple dedicated CSI-</w:t>
      </w:r>
      <w:proofErr w:type="spellStart"/>
      <w:r w:rsidR="0032173F" w:rsidRPr="0032173F">
        <w:rPr>
          <w:szCs w:val="20"/>
          <w:lang w:eastAsia="x-none"/>
        </w:rPr>
        <w:t>AperiodicTriggerStates</w:t>
      </w:r>
      <w:proofErr w:type="spellEnd"/>
      <w:r w:rsidR="0032173F" w:rsidRPr="0032173F">
        <w:rPr>
          <w:szCs w:val="20"/>
          <w:lang w:eastAsia="x-none"/>
        </w:rPr>
        <w:t xml:space="preserve"> for different CSI report configurations would significantly reduce resource efficiency and increase system complexity.</w:t>
      </w:r>
      <w:bookmarkEnd w:id="206"/>
      <w:r w:rsidR="0032173F">
        <w:rPr>
          <w:szCs w:val="20"/>
          <w:lang w:eastAsia="x-none"/>
        </w:rPr>
        <w:t xml:space="preserve"> </w:t>
      </w:r>
      <w:r w:rsidR="009F664A">
        <w:rPr>
          <w:lang w:eastAsia="ko-KR"/>
        </w:rPr>
        <w:t>Therefore, we have</w:t>
      </w:r>
      <w:r w:rsidR="009F664A">
        <w:rPr>
          <w:noProof/>
        </w:rPr>
        <w:t xml:space="preserve"> the following proposal:</w:t>
      </w:r>
    </w:p>
    <w:p w14:paraId="6F26FF47" w14:textId="3A61E6C8" w:rsidR="009F664A" w:rsidRPr="009F664A" w:rsidRDefault="009F664A" w:rsidP="00396750">
      <w:pPr>
        <w:rPr>
          <w:b/>
          <w:i/>
          <w:iCs/>
        </w:rPr>
      </w:pPr>
      <w:bookmarkStart w:id="207" w:name="OLE_LINK241"/>
      <w:bookmarkStart w:id="208" w:name="OLE_LINK91"/>
      <w:r w:rsidRPr="00B7180C">
        <w:rPr>
          <w:b/>
          <w:i/>
          <w:iCs/>
        </w:rPr>
        <w:t xml:space="preserve">Proposal </w:t>
      </w:r>
      <w:r w:rsidR="00AF02D8">
        <w:rPr>
          <w:b/>
          <w:i/>
          <w:iCs/>
        </w:rPr>
        <w:t>8</w:t>
      </w:r>
      <w:r w:rsidRPr="00B7180C">
        <w:rPr>
          <w:b/>
          <w:i/>
          <w:iCs/>
        </w:rPr>
        <w:t xml:space="preserve">: </w:t>
      </w:r>
      <w:bookmarkStart w:id="209" w:name="OLE_LINK165"/>
      <w:bookmarkEnd w:id="207"/>
      <w:r w:rsidR="006D475B">
        <w:rPr>
          <w:b/>
          <w:i/>
          <w:iCs/>
        </w:rPr>
        <w:t xml:space="preserve">Confirm the </w:t>
      </w:r>
      <w:r w:rsidR="006D475B" w:rsidRPr="00236AD0">
        <w:rPr>
          <w:b/>
          <w:i/>
          <w:iCs/>
        </w:rPr>
        <w:t>Working Assumption: For Mode-A, the multiple CSI report configurations associated with the same PUCCH resource should be associated with a same</w:t>
      </w:r>
      <w:r w:rsidR="006D475B" w:rsidRPr="00651559">
        <w:rPr>
          <w:szCs w:val="20"/>
          <w:lang w:eastAsia="x-none"/>
        </w:rPr>
        <w:t xml:space="preserve"> </w:t>
      </w:r>
      <w:r w:rsidR="006D475B" w:rsidRPr="00236AD0">
        <w:rPr>
          <w:b/>
          <w:bCs/>
          <w:i/>
          <w:szCs w:val="20"/>
          <w:lang w:eastAsia="x-none"/>
        </w:rPr>
        <w:t>CSI-</w:t>
      </w:r>
      <w:proofErr w:type="spellStart"/>
      <w:r w:rsidR="006D475B" w:rsidRPr="00236AD0">
        <w:rPr>
          <w:b/>
          <w:bCs/>
          <w:i/>
          <w:szCs w:val="20"/>
          <w:lang w:eastAsia="x-none"/>
        </w:rPr>
        <w:t>AperiodicTriggerState</w:t>
      </w:r>
      <w:bookmarkEnd w:id="209"/>
      <w:proofErr w:type="spellEnd"/>
      <w:r w:rsidRPr="006D475B">
        <w:rPr>
          <w:b/>
          <w:bCs/>
          <w:i/>
          <w:iCs/>
        </w:rPr>
        <w:t>.</w:t>
      </w:r>
      <w:bookmarkEnd w:id="208"/>
    </w:p>
    <w:p w14:paraId="781B7FC1" w14:textId="77777777" w:rsidR="003907E7" w:rsidRPr="003907E7" w:rsidRDefault="003907E7" w:rsidP="003907E7">
      <w:bookmarkStart w:id="210" w:name="OLE_LINK70"/>
      <w:bookmarkStart w:id="211" w:name="OLE_LINK73"/>
      <w:r w:rsidRPr="003907E7">
        <w:t>Regarding multiple UEI beam reports associated with the same PUCCH resource, an open FFS issue remains:</w:t>
      </w:r>
    </w:p>
    <w:p w14:paraId="52010EF1" w14:textId="77777777" w:rsidR="003907E7" w:rsidRPr="003907E7" w:rsidRDefault="003907E7" w:rsidP="00D71792">
      <w:pPr>
        <w:ind w:left="425"/>
      </w:pPr>
      <w:r w:rsidRPr="003907E7">
        <w:rPr>
          <w:b/>
          <w:bCs/>
        </w:rPr>
        <w:t>Alt-2</w:t>
      </w:r>
      <w:r w:rsidRPr="003907E7">
        <w:t xml:space="preserve"> – Multiple UEI beam reports associated with the same PUCCH resource for the first PUCCH can be transmitted in the second PUSCH.</w:t>
      </w:r>
    </w:p>
    <w:p w14:paraId="0DA71FD3" w14:textId="77777777" w:rsidR="003907E7" w:rsidRPr="003907E7" w:rsidRDefault="003907E7" w:rsidP="003907E7">
      <w:r w:rsidRPr="003907E7">
        <w:t>In our view, adopting two solutions to address the same problem is unnecessary. If a single PUCCH resource of the first PUCCH is associated with multiple CSI report configurations, it has already been agreed that only one UEI beam report will be carried in the second PUSCH. Additionally, some details of this solution, such as the method for selecting a single UEI beam report from multiple CSI report configurations, have been proposed and discussed.</w:t>
      </w:r>
    </w:p>
    <w:p w14:paraId="24AED7D6" w14:textId="2B56A731" w:rsidR="0020226E" w:rsidRPr="003A7A6A" w:rsidRDefault="009961D8" w:rsidP="00C10D88">
      <w:bookmarkStart w:id="212" w:name="OLE_LINK119"/>
      <w:bookmarkEnd w:id="210"/>
      <w:bookmarkEnd w:id="211"/>
      <w:r>
        <w:rPr>
          <w:rFonts w:cs="Times"/>
          <w:szCs w:val="20"/>
        </w:rPr>
        <w:t>Therefore, b</w:t>
      </w:r>
      <w:r w:rsidRPr="00F1508B">
        <w:rPr>
          <w:rFonts w:cs="Times"/>
          <w:szCs w:val="20"/>
        </w:rPr>
        <w:t>ased on the above discussions and analysis, we have the following proposal:</w:t>
      </w:r>
    </w:p>
    <w:p w14:paraId="7617A127" w14:textId="5DCC9FF4" w:rsidR="00AE5778" w:rsidRDefault="009961D8" w:rsidP="00A65D1B">
      <w:pPr>
        <w:rPr>
          <w:b/>
          <w:i/>
          <w:iCs/>
        </w:rPr>
      </w:pPr>
      <w:bookmarkStart w:id="213" w:name="OLE_LINK388"/>
      <w:bookmarkStart w:id="214" w:name="OLE_LINK211"/>
      <w:r w:rsidRPr="00B7180C">
        <w:rPr>
          <w:b/>
          <w:i/>
          <w:iCs/>
        </w:rPr>
        <w:t xml:space="preserve">Proposal </w:t>
      </w:r>
      <w:r w:rsidR="00AF02D8">
        <w:rPr>
          <w:b/>
          <w:i/>
          <w:iCs/>
        </w:rPr>
        <w:t>9</w:t>
      </w:r>
      <w:r w:rsidRPr="00B7180C">
        <w:rPr>
          <w:b/>
          <w:i/>
          <w:iCs/>
        </w:rPr>
        <w:t xml:space="preserve">: </w:t>
      </w:r>
      <w:bookmarkStart w:id="215" w:name="OLE_LINK166"/>
      <w:r w:rsidR="0030010B">
        <w:rPr>
          <w:b/>
          <w:i/>
          <w:iCs/>
        </w:rPr>
        <w:t>DO N</w:t>
      </w:r>
      <w:r w:rsidR="006628C1">
        <w:rPr>
          <w:b/>
          <w:i/>
          <w:iCs/>
        </w:rPr>
        <w:t>OT</w:t>
      </w:r>
      <w:r w:rsidR="0030010B">
        <w:rPr>
          <w:b/>
          <w:i/>
          <w:iCs/>
        </w:rPr>
        <w:t xml:space="preserve"> s</w:t>
      </w:r>
      <w:r>
        <w:rPr>
          <w:b/>
          <w:i/>
          <w:iCs/>
        </w:rPr>
        <w:t>upport</w:t>
      </w:r>
      <w:r w:rsidRPr="00433968">
        <w:rPr>
          <w:b/>
          <w:i/>
          <w:iCs/>
        </w:rPr>
        <w:t xml:space="preserve"> </w:t>
      </w:r>
      <w:r w:rsidR="0030010B">
        <w:rPr>
          <w:b/>
          <w:i/>
          <w:iCs/>
        </w:rPr>
        <w:t>Alt-2</w:t>
      </w:r>
      <w:r w:rsidR="006A5E23">
        <w:rPr>
          <w:b/>
          <w:i/>
          <w:iCs/>
        </w:rPr>
        <w:t>.</w:t>
      </w:r>
    </w:p>
    <w:p w14:paraId="504B3164" w14:textId="7379EE8A" w:rsidR="006A5E23" w:rsidRDefault="0030010B" w:rsidP="00595EFC">
      <w:pPr>
        <w:pStyle w:val="ListParagraph"/>
        <w:numPr>
          <w:ilvl w:val="2"/>
          <w:numId w:val="46"/>
        </w:numPr>
        <w:shd w:val="clear" w:color="auto" w:fill="FFFFFF"/>
        <w:snapToGrid w:val="0"/>
        <w:spacing w:after="0"/>
        <w:jc w:val="both"/>
        <w:rPr>
          <w:rFonts w:ascii="Times New Roman" w:eastAsia="SimSun" w:hAnsi="Times New Roman"/>
          <w:b/>
          <w:i/>
          <w:iCs/>
          <w:lang w:val="en-US"/>
        </w:rPr>
      </w:pPr>
      <w:r w:rsidRPr="00236AD0">
        <w:rPr>
          <w:rFonts w:ascii="Times New Roman" w:eastAsia="SimSun" w:hAnsi="Times New Roman"/>
          <w:b/>
          <w:i/>
          <w:iCs/>
          <w:lang w:val="en-US"/>
        </w:rPr>
        <w:t>Alt-2</w:t>
      </w:r>
      <w:r>
        <w:rPr>
          <w:rFonts w:ascii="Times New Roman" w:eastAsia="SimSun" w:hAnsi="Times New Roman"/>
          <w:b/>
          <w:i/>
          <w:iCs/>
          <w:lang w:val="en-US"/>
        </w:rPr>
        <w:t>:</w:t>
      </w:r>
      <w:r w:rsidRPr="00236AD0">
        <w:rPr>
          <w:rFonts w:ascii="Times New Roman" w:eastAsia="SimSun" w:hAnsi="Times New Roman"/>
          <w:b/>
          <w:i/>
          <w:iCs/>
          <w:lang w:val="en-US"/>
        </w:rPr>
        <w:t xml:space="preserve"> Multiple UEI beam reports associated with the same PUCCH resource for first PUCCH can be transmitted in the second PUSCH</w:t>
      </w:r>
      <w:bookmarkEnd w:id="215"/>
    </w:p>
    <w:bookmarkEnd w:id="212"/>
    <w:p w14:paraId="094327CA" w14:textId="77777777" w:rsidR="004D7E01" w:rsidRDefault="004D7E01" w:rsidP="004D7E01">
      <w:pPr>
        <w:pStyle w:val="ListParagraph"/>
        <w:shd w:val="clear" w:color="auto" w:fill="FFFFFF"/>
        <w:snapToGrid w:val="0"/>
        <w:spacing w:after="0"/>
        <w:ind w:left="0"/>
        <w:jc w:val="both"/>
        <w:rPr>
          <w:rFonts w:ascii="Times New Roman" w:eastAsia="SimSun" w:hAnsi="Times New Roman"/>
          <w:lang w:val="en-US"/>
        </w:rPr>
      </w:pPr>
    </w:p>
    <w:p w14:paraId="271D5765" w14:textId="5F7627F5" w:rsidR="00AD6AB3" w:rsidRPr="00AD6AB3" w:rsidRDefault="00AD6AB3" w:rsidP="00236AD0">
      <w:bookmarkStart w:id="216" w:name="OLE_LINK121"/>
      <w:r w:rsidRPr="00AD6AB3">
        <w:t>Regarding the multiplexing/dropping rules for a 1-bit first PUCCH that collides or overlaps with a PUSCH, three options (</w:t>
      </w:r>
      <w:r w:rsidRPr="00236AD0">
        <w:rPr>
          <w:b/>
          <w:bCs/>
          <w:u w:val="single"/>
        </w:rPr>
        <w:t>Option-1</w:t>
      </w:r>
      <w:r w:rsidRPr="00AD6AB3">
        <w:t xml:space="preserve">, </w:t>
      </w:r>
      <w:r w:rsidRPr="00236AD0">
        <w:rPr>
          <w:b/>
          <w:bCs/>
          <w:u w:val="single"/>
        </w:rPr>
        <w:t>Option-3</w:t>
      </w:r>
      <w:r w:rsidRPr="00AD6AB3">
        <w:t xml:space="preserve">, and </w:t>
      </w:r>
      <w:r w:rsidRPr="00236AD0">
        <w:rPr>
          <w:b/>
          <w:bCs/>
          <w:u w:val="single"/>
        </w:rPr>
        <w:t>Option-4</w:t>
      </w:r>
      <w:r w:rsidRPr="00AD6AB3">
        <w:t xml:space="preserve">) were proposed and discussed in </w:t>
      </w:r>
      <w:bookmarkStart w:id="217" w:name="OLE_LINK151"/>
      <w:r w:rsidRPr="00AD6AB3">
        <w:t>RAN1</w:t>
      </w:r>
      <w:r w:rsidR="006A33D4">
        <w:t>#120</w:t>
      </w:r>
      <w:r w:rsidRPr="00AD6AB3">
        <w:t xml:space="preserve"> meeting</w:t>
      </w:r>
      <w:bookmarkEnd w:id="217"/>
      <w:r w:rsidRPr="00AD6AB3">
        <w:t xml:space="preserve"> for further down selection.</w:t>
      </w:r>
    </w:p>
    <w:p w14:paraId="2BAE87CC" w14:textId="47225E79" w:rsidR="00AD6AB3" w:rsidRPr="00236AD0" w:rsidRDefault="00AD6AB3" w:rsidP="00AD6AB3">
      <w:pPr>
        <w:pStyle w:val="ListParagraph"/>
        <w:numPr>
          <w:ilvl w:val="0"/>
          <w:numId w:val="61"/>
        </w:numPr>
        <w:shd w:val="clear" w:color="auto" w:fill="FFFFFF"/>
        <w:snapToGrid w:val="0"/>
        <w:spacing w:after="0"/>
        <w:jc w:val="both"/>
        <w:rPr>
          <w:rFonts w:ascii="Times New Roman" w:hAnsi="Times New Roman"/>
        </w:rPr>
      </w:pPr>
      <w:r w:rsidRPr="00236AD0">
        <w:rPr>
          <w:rFonts w:ascii="Times New Roman" w:hAnsi="Times New Roman"/>
          <w:b/>
          <w:bCs/>
          <w:u w:val="single"/>
        </w:rPr>
        <w:lastRenderedPageBreak/>
        <w:t>Option-1</w:t>
      </w:r>
      <w:r w:rsidRPr="00236AD0">
        <w:rPr>
          <w:rFonts w:ascii="Times New Roman" w:hAnsi="Times New Roman"/>
          <w:b/>
          <w:bCs/>
        </w:rPr>
        <w:t>:</w:t>
      </w:r>
      <w:r w:rsidRPr="00236AD0">
        <w:rPr>
          <w:rFonts w:ascii="Times New Roman" w:hAnsi="Times New Roman"/>
        </w:rPr>
        <w:t xml:space="preserve"> Prioritize the first PUCCH over the PUSCH, meaning the PUSCH is dropped. This approach may significantly impact PUSCH transmission performance, particularly when the PUSCH utilizes a large </w:t>
      </w:r>
      <w:r w:rsidR="00B247A0">
        <w:rPr>
          <w:rFonts w:ascii="Times New Roman" w:hAnsi="Times New Roman"/>
        </w:rPr>
        <w:t>size</w:t>
      </w:r>
      <w:r w:rsidRPr="00236AD0">
        <w:rPr>
          <w:rFonts w:ascii="Times New Roman" w:hAnsi="Times New Roman"/>
        </w:rPr>
        <w:t xml:space="preserve"> of uplink resources</w:t>
      </w:r>
      <w:r w:rsidR="007D1DA1">
        <w:rPr>
          <w:rFonts w:ascii="Times New Roman" w:hAnsi="Times New Roman"/>
        </w:rPr>
        <w:t xml:space="preserve"> and</w:t>
      </w:r>
      <w:r w:rsidRPr="00236AD0">
        <w:rPr>
          <w:rFonts w:ascii="Times New Roman" w:hAnsi="Times New Roman"/>
        </w:rPr>
        <w:t xml:space="preserve"> in URLLC-type services.</w:t>
      </w:r>
    </w:p>
    <w:p w14:paraId="619C693C" w14:textId="77777777" w:rsidR="00AD6AB3" w:rsidRPr="00236AD0" w:rsidRDefault="00AD6AB3" w:rsidP="00AD6AB3">
      <w:pPr>
        <w:pStyle w:val="ListParagraph"/>
        <w:numPr>
          <w:ilvl w:val="0"/>
          <w:numId w:val="61"/>
        </w:numPr>
        <w:shd w:val="clear" w:color="auto" w:fill="FFFFFF"/>
        <w:snapToGrid w:val="0"/>
        <w:spacing w:after="0"/>
        <w:jc w:val="both"/>
        <w:rPr>
          <w:rFonts w:ascii="Times New Roman" w:hAnsi="Times New Roman"/>
        </w:rPr>
      </w:pPr>
      <w:r w:rsidRPr="00236AD0">
        <w:rPr>
          <w:rFonts w:ascii="Times New Roman" w:hAnsi="Times New Roman"/>
          <w:b/>
          <w:bCs/>
          <w:u w:val="single"/>
        </w:rPr>
        <w:t>Option-4</w:t>
      </w:r>
      <w:r w:rsidRPr="00236AD0">
        <w:rPr>
          <w:rFonts w:ascii="Times New Roman" w:hAnsi="Times New Roman"/>
          <w:b/>
          <w:bCs/>
        </w:rPr>
        <w:t>:</w:t>
      </w:r>
      <w:r w:rsidRPr="00236AD0">
        <w:rPr>
          <w:rFonts w:ascii="Times New Roman" w:hAnsi="Times New Roman"/>
        </w:rPr>
        <w:t xml:space="preserve"> Reuse the SR dropping rules, where the first PUCCH is dropped. This option does not guarantee timely and reliable transmission of the UEI/ED beam report, as the first PUCCH may be discarded. As a result, it could negatively affect beam management performance, especially in fast beam management scenarios at high frequencies.</w:t>
      </w:r>
    </w:p>
    <w:p w14:paraId="487E119E" w14:textId="77777777" w:rsidR="00AD6AB3" w:rsidRPr="00236AD0" w:rsidRDefault="00AD6AB3" w:rsidP="00AD6AB3">
      <w:pPr>
        <w:pStyle w:val="ListParagraph"/>
        <w:numPr>
          <w:ilvl w:val="0"/>
          <w:numId w:val="61"/>
        </w:numPr>
        <w:shd w:val="clear" w:color="auto" w:fill="FFFFFF"/>
        <w:snapToGrid w:val="0"/>
        <w:spacing w:after="0"/>
        <w:jc w:val="both"/>
        <w:rPr>
          <w:rFonts w:ascii="Times New Roman" w:hAnsi="Times New Roman"/>
        </w:rPr>
      </w:pPr>
      <w:r w:rsidRPr="00236AD0">
        <w:rPr>
          <w:rFonts w:ascii="Times New Roman" w:hAnsi="Times New Roman"/>
          <w:b/>
          <w:bCs/>
          <w:u w:val="single"/>
        </w:rPr>
        <w:t>Option-3</w:t>
      </w:r>
      <w:r w:rsidRPr="00236AD0">
        <w:rPr>
          <w:rFonts w:ascii="Times New Roman" w:hAnsi="Times New Roman"/>
          <w:b/>
          <w:bCs/>
        </w:rPr>
        <w:t>:</w:t>
      </w:r>
      <w:r w:rsidRPr="00236AD0">
        <w:rPr>
          <w:rFonts w:ascii="Times New Roman" w:hAnsi="Times New Roman"/>
        </w:rPr>
        <w:t xml:space="preserve"> A compromise between Option-1 and Option-4, this approach piggybacks a 1-bit indication of the first PUCCH into the PUSCH. This ensures the transmission performance of both the UEI/ED beam report and the PUSCH.</w:t>
      </w:r>
    </w:p>
    <w:bookmarkEnd w:id="216"/>
    <w:p w14:paraId="3DC6596D" w14:textId="13E4CF85" w:rsidR="006B1064" w:rsidRPr="006B1064" w:rsidRDefault="006B1064" w:rsidP="00236AD0">
      <w:pPr>
        <w:pStyle w:val="ListParagraph"/>
        <w:shd w:val="clear" w:color="auto" w:fill="FFFFFF"/>
        <w:snapToGrid w:val="0"/>
        <w:spacing w:after="0"/>
        <w:ind w:left="0"/>
        <w:jc w:val="both"/>
      </w:pPr>
      <w:r w:rsidRPr="00236AD0">
        <w:rPr>
          <w:rFonts w:ascii="Times New Roman" w:eastAsia="SimSun" w:hAnsi="Times New Roman"/>
          <w:lang w:val="en-US"/>
        </w:rPr>
        <w:t>Therefore, based on the above discussions and analysis, we have the following proposal:</w:t>
      </w:r>
    </w:p>
    <w:p w14:paraId="7D617692" w14:textId="16EB3631" w:rsidR="006B1064" w:rsidRDefault="006B1064" w:rsidP="006B1064">
      <w:pPr>
        <w:rPr>
          <w:b/>
          <w:i/>
          <w:iCs/>
        </w:rPr>
      </w:pPr>
      <w:r w:rsidRPr="00B7180C">
        <w:rPr>
          <w:b/>
          <w:i/>
          <w:iCs/>
        </w:rPr>
        <w:t xml:space="preserve">Proposal </w:t>
      </w:r>
      <w:r>
        <w:rPr>
          <w:b/>
          <w:i/>
          <w:iCs/>
        </w:rPr>
        <w:t>10</w:t>
      </w:r>
      <w:r w:rsidRPr="00B7180C">
        <w:rPr>
          <w:b/>
          <w:i/>
          <w:iCs/>
        </w:rPr>
        <w:t xml:space="preserve">: </w:t>
      </w:r>
      <w:bookmarkStart w:id="218" w:name="OLE_LINK168"/>
      <w:r>
        <w:rPr>
          <w:b/>
          <w:i/>
          <w:iCs/>
        </w:rPr>
        <w:t>Support Option-3.</w:t>
      </w:r>
    </w:p>
    <w:p w14:paraId="5F744D59" w14:textId="77777777" w:rsidR="006B1064" w:rsidRPr="00236AD0" w:rsidRDefault="006B1064" w:rsidP="00236AD0">
      <w:pPr>
        <w:numPr>
          <w:ilvl w:val="1"/>
          <w:numId w:val="59"/>
        </w:numPr>
        <w:shd w:val="clear" w:color="auto" w:fill="FFFFFF"/>
        <w:autoSpaceDE/>
        <w:autoSpaceDN/>
        <w:adjustRightInd/>
        <w:spacing w:after="0"/>
        <w:jc w:val="left"/>
        <w:rPr>
          <w:b/>
          <w:bCs/>
          <w:i/>
          <w:iCs/>
          <w:color w:val="000000"/>
          <w:szCs w:val="20"/>
          <w:lang w:eastAsia="x-none"/>
        </w:rPr>
      </w:pPr>
      <w:r w:rsidRPr="00236AD0">
        <w:rPr>
          <w:b/>
          <w:bCs/>
          <w:i/>
          <w:iCs/>
          <w:color w:val="000000"/>
          <w:szCs w:val="20"/>
          <w:lang w:eastAsia="x-none"/>
        </w:rPr>
        <w:t>Option-3: Piggyback 1-bit indication of first PUCCH into the PUSCH.</w:t>
      </w:r>
    </w:p>
    <w:p w14:paraId="0BC82AF9" w14:textId="77777777" w:rsidR="006B1064" w:rsidRPr="00236AD0" w:rsidRDefault="006B1064" w:rsidP="00236AD0">
      <w:pPr>
        <w:numPr>
          <w:ilvl w:val="2"/>
          <w:numId w:val="59"/>
        </w:numPr>
        <w:shd w:val="clear" w:color="auto" w:fill="FFFFFF"/>
        <w:autoSpaceDE/>
        <w:autoSpaceDN/>
        <w:adjustRightInd/>
        <w:spacing w:after="0"/>
        <w:jc w:val="left"/>
        <w:rPr>
          <w:b/>
          <w:bCs/>
          <w:i/>
          <w:iCs/>
          <w:color w:val="000000"/>
          <w:szCs w:val="20"/>
          <w:lang w:eastAsia="x-none"/>
        </w:rPr>
      </w:pPr>
      <w:r w:rsidRPr="00236AD0">
        <w:rPr>
          <w:b/>
          <w:bCs/>
          <w:i/>
          <w:iCs/>
          <w:color w:val="000000"/>
          <w:szCs w:val="20"/>
          <w:lang w:eastAsia="x-none"/>
        </w:rPr>
        <w:t>FFS: If the PUSCH should be with UL-SCH or not for UEI beam report</w:t>
      </w:r>
    </w:p>
    <w:bookmarkEnd w:id="218"/>
    <w:p w14:paraId="37270788" w14:textId="77777777" w:rsidR="006B1064" w:rsidRPr="00236AD0" w:rsidRDefault="006B1064" w:rsidP="00236AD0">
      <w:pPr>
        <w:pStyle w:val="ListParagraph"/>
        <w:shd w:val="clear" w:color="auto" w:fill="FFFFFF"/>
        <w:snapToGrid w:val="0"/>
        <w:spacing w:after="0"/>
        <w:ind w:left="0"/>
        <w:jc w:val="both"/>
        <w:rPr>
          <w:rFonts w:ascii="Times New Roman" w:eastAsia="SimSun" w:hAnsi="Times New Roman"/>
          <w:lang w:val="en-US"/>
        </w:rPr>
      </w:pPr>
    </w:p>
    <w:bookmarkEnd w:id="213"/>
    <w:bookmarkEnd w:id="214"/>
    <w:p w14:paraId="6B6D4D2C" w14:textId="5F97730E" w:rsidR="00470E30" w:rsidRDefault="000D453D" w:rsidP="00470E30">
      <w:pPr>
        <w:pStyle w:val="Heading2"/>
        <w:rPr>
          <w:rFonts w:eastAsia="Times New Roman"/>
          <w:szCs w:val="24"/>
        </w:rPr>
      </w:pPr>
      <w:r w:rsidRPr="00A85942">
        <w:rPr>
          <w:rFonts w:eastAsia="Times New Roman"/>
          <w:szCs w:val="24"/>
        </w:rPr>
        <w:t>Trigger-event detection</w:t>
      </w:r>
      <w:r w:rsidR="00B31009" w:rsidRPr="00A85942">
        <w:rPr>
          <w:rFonts w:eastAsia="Times New Roman"/>
          <w:szCs w:val="24"/>
        </w:rPr>
        <w:t xml:space="preserve"> </w:t>
      </w:r>
      <w:r w:rsidRPr="00A85942">
        <w:rPr>
          <w:rFonts w:eastAsia="Times New Roman"/>
          <w:szCs w:val="24"/>
        </w:rPr>
        <w:t>for</w:t>
      </w:r>
      <w:r w:rsidR="00B31009" w:rsidRPr="00A85942">
        <w:rPr>
          <w:rFonts w:eastAsia="Times New Roman"/>
          <w:szCs w:val="24"/>
        </w:rPr>
        <w:t xml:space="preserve"> </w:t>
      </w:r>
      <w:r w:rsidR="009660AE" w:rsidRPr="00A85942">
        <w:rPr>
          <w:rFonts w:eastAsia="Times New Roman"/>
          <w:szCs w:val="24"/>
        </w:rPr>
        <w:t>UEI/</w:t>
      </w:r>
      <w:r w:rsidR="009660AE">
        <w:rPr>
          <w:rFonts w:eastAsia="Times New Roman"/>
          <w:szCs w:val="24"/>
        </w:rPr>
        <w:t>ED</w:t>
      </w:r>
      <w:r w:rsidR="00B31009" w:rsidRPr="00B31009">
        <w:rPr>
          <w:rFonts w:eastAsia="Times New Roman"/>
          <w:szCs w:val="24"/>
        </w:rPr>
        <w:t xml:space="preserve"> beam report</w:t>
      </w:r>
    </w:p>
    <w:p w14:paraId="463C63F1" w14:textId="27C114FA" w:rsidR="00B05BDA" w:rsidRDefault="009F7548" w:rsidP="00B05BDA">
      <w:bookmarkStart w:id="219" w:name="OLE_LINK45"/>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w:t>
      </w:r>
      <w:r w:rsidR="00B05BDA">
        <w:t xml:space="preserve">, the below </w:t>
      </w:r>
      <w:bookmarkStart w:id="220" w:name="OLE_LINK179"/>
      <w:r w:rsidR="0090611F">
        <w:t>agreement</w:t>
      </w:r>
      <w:r w:rsidR="00E056B9">
        <w:t xml:space="preserve"> </w:t>
      </w:r>
      <w:bookmarkEnd w:id="220"/>
      <w:r w:rsidR="00A8796B">
        <w:t>w</w:t>
      </w:r>
      <w:r w:rsidR="00BF28B8">
        <w:t>as</w:t>
      </w:r>
      <w:r w:rsidR="00B05BDA">
        <w:t xml:space="preserve"> </w:t>
      </w:r>
      <w:r w:rsidR="006267FD">
        <w:t>reached</w:t>
      </w:r>
      <w:r w:rsidR="00B74089">
        <w:t xml:space="preserve"> </w:t>
      </w:r>
      <w:r w:rsidR="0090611F">
        <w:t xml:space="preserve">during </w:t>
      </w:r>
      <w:r w:rsidR="00B05BDA">
        <w:t>RAN1 #</w:t>
      </w:r>
      <w:r w:rsidR="00172FCA">
        <w:t xml:space="preserve">120 </w:t>
      </w:r>
      <w:r w:rsidR="00B05BDA">
        <w:t>meeting</w:t>
      </w:r>
      <w:r w:rsidR="009F145A">
        <w:t xml:space="preserve"> [3]</w:t>
      </w:r>
      <w:r w:rsidR="00B05BDA">
        <w:t>:</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59C92D3D" w14:textId="77777777" w:rsidR="00172FCA" w:rsidRDefault="00172FCA" w:rsidP="00172FCA">
            <w:r w:rsidRPr="00ED7271">
              <w:rPr>
                <w:highlight w:val="green"/>
              </w:rPr>
              <w:t>Agreement</w:t>
            </w:r>
          </w:p>
          <w:p w14:paraId="15D95102" w14:textId="77777777" w:rsidR="00172FCA" w:rsidRPr="001C15A9" w:rsidRDefault="00172FCA" w:rsidP="00172FCA">
            <w:pPr>
              <w:shd w:val="clear" w:color="auto" w:fill="FFFFFF"/>
              <w:rPr>
                <w:rFonts w:cs="Times"/>
              </w:rPr>
            </w:pPr>
            <w:bookmarkStart w:id="221" w:name="OLE_LINK122"/>
            <w:r w:rsidRPr="00651559">
              <w:rPr>
                <w:rFonts w:cs="Times"/>
              </w:rPr>
              <w:t>Regarding triggering event determination for Event 2, on the measurement window for initiating the UE-initiated/event-driven</w:t>
            </w:r>
            <w:r w:rsidRPr="001C15A9">
              <w:rPr>
                <w:rFonts w:cs="Times"/>
              </w:rPr>
              <w:t xml:space="preserve"> beam reporting procedure,</w:t>
            </w:r>
            <w:bookmarkEnd w:id="221"/>
            <w:r w:rsidRPr="001C15A9">
              <w:rPr>
                <w:rFonts w:cs="Times"/>
              </w:rPr>
              <w:t xml:space="preserve"> further study the following options for possible down-selection</w:t>
            </w:r>
          </w:p>
          <w:p w14:paraId="4D057704" w14:textId="77777777" w:rsidR="00172FCA" w:rsidRPr="001C15A9" w:rsidRDefault="00172FCA" w:rsidP="00172FCA">
            <w:pPr>
              <w:numPr>
                <w:ilvl w:val="0"/>
                <w:numId w:val="57"/>
              </w:numPr>
              <w:autoSpaceDE/>
              <w:autoSpaceDN/>
              <w:adjustRightInd/>
              <w:spacing w:after="0"/>
              <w:rPr>
                <w:rFonts w:cs="Times"/>
                <w:lang w:eastAsia="x-none"/>
              </w:rPr>
            </w:pPr>
            <w:bookmarkStart w:id="222" w:name="OLE_LINK76"/>
            <w:r w:rsidRPr="001C15A9">
              <w:rPr>
                <w:rFonts w:cs="Times"/>
                <w:lang w:eastAsia="x-none"/>
              </w:rPr>
              <w:t xml:space="preserve">Option-1: </w:t>
            </w:r>
            <w:bookmarkStart w:id="223" w:name="OLE_LINK124"/>
            <w:r w:rsidRPr="001C15A9">
              <w:rPr>
                <w:rFonts w:cs="Times"/>
                <w:lang w:eastAsia="x-none"/>
              </w:rPr>
              <w:t xml:space="preserve">The measurement window is from T_PUCCH – </w:t>
            </w:r>
            <w:proofErr w:type="spellStart"/>
            <w:r w:rsidRPr="001C15A9">
              <w:rPr>
                <w:rFonts w:cs="Times"/>
                <w:lang w:eastAsia="x-none"/>
              </w:rPr>
              <w:t>T_proc</w:t>
            </w:r>
            <w:proofErr w:type="spellEnd"/>
            <w:r w:rsidRPr="001C15A9">
              <w:rPr>
                <w:rFonts w:cs="Times"/>
                <w:lang w:eastAsia="x-none"/>
              </w:rPr>
              <w:t xml:space="preserve"> – </w:t>
            </w:r>
            <w:proofErr w:type="spellStart"/>
            <w:r w:rsidRPr="001C15A9">
              <w:rPr>
                <w:rFonts w:cs="Times"/>
                <w:lang w:eastAsia="x-none"/>
              </w:rPr>
              <w:t>T_window</w:t>
            </w:r>
            <w:proofErr w:type="spellEnd"/>
            <w:r w:rsidRPr="001C15A9">
              <w:rPr>
                <w:rFonts w:cs="Times"/>
                <w:lang w:eastAsia="x-none"/>
              </w:rPr>
              <w:t xml:space="preserve"> to T_PUCCH – </w:t>
            </w:r>
            <w:proofErr w:type="spellStart"/>
            <w:r w:rsidRPr="001C15A9">
              <w:rPr>
                <w:rFonts w:cs="Times"/>
                <w:lang w:eastAsia="x-none"/>
              </w:rPr>
              <w:t>T_proc</w:t>
            </w:r>
            <w:proofErr w:type="spellEnd"/>
            <w:r w:rsidRPr="001C15A9">
              <w:rPr>
                <w:rFonts w:cs="Times"/>
                <w:lang w:eastAsia="x-none"/>
              </w:rPr>
              <w:t xml:space="preserve">, where T_PUCCH is a transmission occasion of a first PUCCH, and </w:t>
            </w:r>
            <w:proofErr w:type="spellStart"/>
            <w:r w:rsidRPr="001C15A9">
              <w:rPr>
                <w:rFonts w:cs="Times"/>
                <w:lang w:eastAsia="x-none"/>
              </w:rPr>
              <w:t>T_proc</w:t>
            </w:r>
            <w:proofErr w:type="spellEnd"/>
            <w:r w:rsidRPr="001C15A9">
              <w:rPr>
                <w:rFonts w:cs="Times"/>
                <w:lang w:eastAsia="x-none"/>
              </w:rPr>
              <w:t xml:space="preserve"> is RRC configured.</w:t>
            </w:r>
            <w:bookmarkEnd w:id="222"/>
            <w:bookmarkEnd w:id="223"/>
          </w:p>
          <w:p w14:paraId="65B3C49E" w14:textId="77777777" w:rsidR="00172FCA" w:rsidRPr="001C15A9" w:rsidRDefault="00172FCA" w:rsidP="00172FCA">
            <w:pPr>
              <w:numPr>
                <w:ilvl w:val="0"/>
                <w:numId w:val="57"/>
              </w:numPr>
              <w:autoSpaceDE/>
              <w:autoSpaceDN/>
              <w:adjustRightInd/>
              <w:spacing w:after="0"/>
              <w:rPr>
                <w:rFonts w:cs="Times"/>
                <w:lang w:eastAsia="x-none"/>
              </w:rPr>
            </w:pPr>
            <w:r w:rsidRPr="001C15A9">
              <w:rPr>
                <w:rFonts w:cs="Times"/>
                <w:lang w:eastAsia="x-none"/>
              </w:rPr>
              <w:t xml:space="preserve">Option-2: </w:t>
            </w:r>
            <w:bookmarkStart w:id="224" w:name="OLE_LINK126"/>
            <w:bookmarkStart w:id="225" w:name="OLE_LINK148"/>
            <w:r w:rsidRPr="001C15A9">
              <w:rPr>
                <w:rFonts w:cs="Times"/>
                <w:lang w:eastAsia="x-none"/>
              </w:rPr>
              <w:t xml:space="preserve">The measurement window is from </w:t>
            </w:r>
            <w:proofErr w:type="spellStart"/>
            <w:r w:rsidRPr="001C15A9">
              <w:rPr>
                <w:rFonts w:cs="Times"/>
                <w:lang w:eastAsia="x-none"/>
              </w:rPr>
              <w:t>T_Instance</w:t>
            </w:r>
            <w:proofErr w:type="spellEnd"/>
            <w:r w:rsidRPr="001C15A9">
              <w:rPr>
                <w:rFonts w:cs="Times"/>
                <w:lang w:eastAsia="x-none"/>
              </w:rPr>
              <w:t xml:space="preserve"> – </w:t>
            </w:r>
            <w:proofErr w:type="spellStart"/>
            <w:r w:rsidRPr="001C15A9">
              <w:rPr>
                <w:rFonts w:cs="Times"/>
                <w:lang w:eastAsia="x-none"/>
              </w:rPr>
              <w:t>T_window</w:t>
            </w:r>
            <w:proofErr w:type="spellEnd"/>
            <w:r w:rsidRPr="001C15A9">
              <w:rPr>
                <w:rFonts w:cs="Times"/>
                <w:lang w:eastAsia="x-none"/>
              </w:rPr>
              <w:t xml:space="preserve"> to </w:t>
            </w:r>
            <w:proofErr w:type="spellStart"/>
            <w:r w:rsidRPr="001C15A9">
              <w:rPr>
                <w:rFonts w:cs="Times"/>
                <w:lang w:eastAsia="x-none"/>
              </w:rPr>
              <w:t>T_Instance</w:t>
            </w:r>
            <w:proofErr w:type="spellEnd"/>
            <w:r w:rsidRPr="001C15A9">
              <w:rPr>
                <w:rFonts w:cs="Times"/>
                <w:lang w:eastAsia="x-none"/>
              </w:rPr>
              <w:t xml:space="preserve">, where </w:t>
            </w:r>
            <w:proofErr w:type="spellStart"/>
            <w:r w:rsidRPr="001C15A9">
              <w:rPr>
                <w:rFonts w:cs="Times"/>
                <w:lang w:eastAsia="x-none"/>
              </w:rPr>
              <w:t>T_Instance</w:t>
            </w:r>
            <w:proofErr w:type="spellEnd"/>
            <w:r w:rsidRPr="001C15A9">
              <w:rPr>
                <w:rFonts w:cs="Times"/>
                <w:lang w:eastAsia="x-none"/>
              </w:rPr>
              <w:t xml:space="preserve"> is an evaluation occasion of event instance, and </w:t>
            </w:r>
            <w:proofErr w:type="spellStart"/>
            <w:r w:rsidRPr="001C15A9">
              <w:rPr>
                <w:rFonts w:cs="Times"/>
                <w:lang w:eastAsia="x-none"/>
              </w:rPr>
              <w:t>T_proc</w:t>
            </w:r>
            <w:proofErr w:type="spellEnd"/>
            <w:r w:rsidRPr="001C15A9">
              <w:rPr>
                <w:rFonts w:cs="Times"/>
                <w:lang w:eastAsia="x-none"/>
              </w:rPr>
              <w:t xml:space="preserve"> is RRC configured.</w:t>
            </w:r>
            <w:bookmarkEnd w:id="224"/>
          </w:p>
          <w:p w14:paraId="3C8ADE61" w14:textId="77777777" w:rsidR="00172FCA" w:rsidRPr="001C15A9" w:rsidRDefault="00172FCA" w:rsidP="00172FCA">
            <w:pPr>
              <w:numPr>
                <w:ilvl w:val="1"/>
                <w:numId w:val="57"/>
              </w:numPr>
              <w:autoSpaceDE/>
              <w:autoSpaceDN/>
              <w:adjustRightInd/>
              <w:spacing w:after="0"/>
              <w:rPr>
                <w:rFonts w:cs="Times"/>
                <w:lang w:eastAsia="x-none"/>
              </w:rPr>
            </w:pPr>
            <w:bookmarkStart w:id="226" w:name="OLE_LINK127"/>
            <w:r w:rsidRPr="001C15A9">
              <w:rPr>
                <w:rFonts w:cs="Times"/>
                <w:lang w:eastAsia="x-none"/>
              </w:rPr>
              <w:t>The UEI beam report in the second PUSCH is based on the most recent measurement for new/current beam RS(s).</w:t>
            </w:r>
            <w:bookmarkEnd w:id="225"/>
            <w:bookmarkEnd w:id="226"/>
          </w:p>
          <w:p w14:paraId="3682082E" w14:textId="77777777" w:rsidR="00172FCA" w:rsidRPr="00651559" w:rsidRDefault="00172FCA" w:rsidP="00172FCA">
            <w:pPr>
              <w:numPr>
                <w:ilvl w:val="0"/>
                <w:numId w:val="57"/>
              </w:numPr>
              <w:autoSpaceDE/>
              <w:autoSpaceDN/>
              <w:adjustRightInd/>
              <w:spacing w:after="0"/>
              <w:rPr>
                <w:rFonts w:cs="Times"/>
                <w:lang w:eastAsia="x-none"/>
              </w:rPr>
            </w:pPr>
            <w:r w:rsidRPr="00651559">
              <w:rPr>
                <w:rFonts w:cs="Times"/>
                <w:lang w:eastAsia="x-none"/>
              </w:rPr>
              <w:t xml:space="preserve">Option-3: The </w:t>
            </w:r>
            <w:bookmarkStart w:id="227" w:name="OLE_LINK131"/>
            <w:r w:rsidRPr="00651559">
              <w:rPr>
                <w:rFonts w:cs="Times"/>
                <w:lang w:eastAsia="x-none"/>
              </w:rPr>
              <w:t xml:space="preserve">length, slot </w:t>
            </w:r>
            <w:proofErr w:type="gramStart"/>
            <w:r w:rsidRPr="00651559">
              <w:rPr>
                <w:rFonts w:cs="Times"/>
                <w:lang w:eastAsia="x-none"/>
              </w:rPr>
              <w:t>offset</w:t>
            </w:r>
            <w:proofErr w:type="gramEnd"/>
            <w:r w:rsidRPr="00651559">
              <w:rPr>
                <w:rFonts w:cs="Times"/>
                <w:lang w:eastAsia="x-none"/>
              </w:rPr>
              <w:t xml:space="preserve"> and periodicity of a measurement window are configured per CSI report configuration by NW.</w:t>
            </w:r>
            <w:bookmarkEnd w:id="227"/>
            <w:r w:rsidRPr="00651559">
              <w:rPr>
                <w:rFonts w:cs="Times"/>
                <w:lang w:eastAsia="x-none"/>
              </w:rPr>
              <w:t xml:space="preserve"> </w:t>
            </w:r>
          </w:p>
          <w:p w14:paraId="3580977E" w14:textId="77777777" w:rsidR="00172FCA" w:rsidRPr="00651559" w:rsidRDefault="00172FCA" w:rsidP="00172FCA">
            <w:pPr>
              <w:numPr>
                <w:ilvl w:val="0"/>
                <w:numId w:val="57"/>
              </w:numPr>
              <w:autoSpaceDE/>
              <w:autoSpaceDN/>
              <w:adjustRightInd/>
              <w:spacing w:after="0"/>
              <w:contextualSpacing/>
              <w:rPr>
                <w:rFonts w:cs="Times"/>
                <w:lang w:eastAsia="x-none"/>
              </w:rPr>
            </w:pPr>
            <w:r w:rsidRPr="00651559">
              <w:rPr>
                <w:rFonts w:cs="Times"/>
                <w:lang w:eastAsia="x-none"/>
              </w:rPr>
              <w:t xml:space="preserve">Option-4: </w:t>
            </w:r>
            <w:bookmarkStart w:id="228" w:name="OLE_LINK135"/>
            <w:r w:rsidRPr="00651559">
              <w:rPr>
                <w:rFonts w:cs="Times"/>
                <w:lang w:eastAsia="x-none"/>
              </w:rPr>
              <w:t xml:space="preserve">If an Event-2 instance for a new beam is obtained at the time </w:t>
            </w:r>
            <m:oMath>
              <m:r>
                <w:rPr>
                  <w:rFonts w:ascii="Cambria Math" w:hAnsi="Cambria Math" w:cs="Times"/>
                  <w:lang w:val="de-DE" w:eastAsia="x-none"/>
                </w:rPr>
                <m:t>t</m:t>
              </m:r>
            </m:oMath>
            <w:r w:rsidRPr="00651559">
              <w:rPr>
                <w:rFonts w:cs="Times"/>
                <w:lang w:eastAsia="x-none"/>
              </w:rPr>
              <w:t>, UE (re)starts the timer for the new beam, where the expiry time of the timer is equal to the NW-configured length of the time window (T_window)</w:t>
            </w:r>
            <w:bookmarkEnd w:id="228"/>
          </w:p>
          <w:p w14:paraId="21407AE4" w14:textId="77777777" w:rsidR="00172FCA" w:rsidRPr="00651559" w:rsidRDefault="00172FCA" w:rsidP="00172FCA">
            <w:pPr>
              <w:numPr>
                <w:ilvl w:val="0"/>
                <w:numId w:val="57"/>
              </w:numPr>
              <w:autoSpaceDE/>
              <w:autoSpaceDN/>
              <w:adjustRightInd/>
              <w:spacing w:after="0"/>
              <w:rPr>
                <w:rFonts w:cs="Times"/>
                <w:lang w:eastAsia="x-none"/>
              </w:rPr>
            </w:pPr>
            <w:r w:rsidRPr="00651559">
              <w:rPr>
                <w:rFonts w:cs="Times"/>
                <w:lang w:eastAsia="x-none"/>
              </w:rPr>
              <w:t xml:space="preserve">Note: </w:t>
            </w:r>
            <w:proofErr w:type="spellStart"/>
            <w:r w:rsidRPr="00651559">
              <w:rPr>
                <w:rFonts w:cs="Times"/>
                <w:lang w:eastAsia="x-none"/>
              </w:rPr>
              <w:t>T_window</w:t>
            </w:r>
            <w:proofErr w:type="spellEnd"/>
            <w:r w:rsidRPr="00651559">
              <w:rPr>
                <w:rFonts w:cs="Times"/>
                <w:lang w:eastAsia="x-none"/>
              </w:rPr>
              <w:t xml:space="preserve"> is the agreed time window parameter for measurement.</w:t>
            </w:r>
          </w:p>
          <w:p w14:paraId="41B7468F" w14:textId="77777777" w:rsidR="00172FCA" w:rsidRPr="001C15A9" w:rsidRDefault="00172FCA" w:rsidP="00172FCA">
            <w:pPr>
              <w:numPr>
                <w:ilvl w:val="0"/>
                <w:numId w:val="57"/>
              </w:numPr>
              <w:autoSpaceDE/>
              <w:autoSpaceDN/>
              <w:adjustRightInd/>
              <w:spacing w:after="0"/>
              <w:rPr>
                <w:rFonts w:cs="Times"/>
                <w:lang w:eastAsia="x-none"/>
              </w:rPr>
            </w:pPr>
            <w:r w:rsidRPr="001C15A9">
              <w:rPr>
                <w:rFonts w:cs="Times"/>
                <w:lang w:eastAsia="x-none"/>
              </w:rPr>
              <w:t>Note: Other options are not precluded.</w:t>
            </w:r>
          </w:p>
          <w:p w14:paraId="5ECDB5CE" w14:textId="425A6AD3" w:rsidR="006A28C9" w:rsidRPr="007727FB" w:rsidRDefault="006A28C9" w:rsidP="00595EFC">
            <w:pPr>
              <w:autoSpaceDE/>
              <w:autoSpaceDN/>
              <w:spacing w:after="0"/>
              <w:rPr>
                <w:sz w:val="18"/>
                <w:szCs w:val="18"/>
              </w:rPr>
            </w:pPr>
          </w:p>
        </w:tc>
      </w:tr>
    </w:tbl>
    <w:p w14:paraId="1A56756F" w14:textId="18A4C0C7" w:rsidR="006A334B" w:rsidRDefault="00C10C1B" w:rsidP="00623BF0">
      <w:pPr>
        <w:rPr>
          <w:lang w:eastAsia="ko-KR"/>
        </w:rPr>
      </w:pPr>
      <w:bookmarkStart w:id="229" w:name="OLE_LINK380"/>
      <w:bookmarkEnd w:id="219"/>
      <w:r w:rsidRPr="00651559">
        <w:rPr>
          <w:rFonts w:cs="Times"/>
        </w:rPr>
        <w:t>Regarding the measurement window for initiating the UE-initiated/event-driven</w:t>
      </w:r>
      <w:r w:rsidRPr="001C15A9">
        <w:rPr>
          <w:rFonts w:cs="Times"/>
        </w:rPr>
        <w:t xml:space="preserve"> beam reporting procedure,</w:t>
      </w:r>
      <w:r w:rsidR="00784BC9">
        <w:rPr>
          <w:rFonts w:cs="Times"/>
        </w:rPr>
        <w:t xml:space="preserve"> four option</w:t>
      </w:r>
      <w:r w:rsidR="00755C50">
        <w:rPr>
          <w:rFonts w:cs="Times"/>
        </w:rPr>
        <w:t>s</w:t>
      </w:r>
      <w:r w:rsidR="00784BC9">
        <w:rPr>
          <w:rFonts w:cs="Times"/>
        </w:rPr>
        <w:t xml:space="preserve"> (i.e., </w:t>
      </w:r>
      <w:bookmarkStart w:id="230" w:name="OLE_LINK123"/>
      <w:r w:rsidR="00784BC9" w:rsidRPr="00236AD0">
        <w:rPr>
          <w:rFonts w:cs="Times"/>
          <w:b/>
          <w:bCs/>
          <w:u w:val="single"/>
        </w:rPr>
        <w:t>Option-1</w:t>
      </w:r>
      <w:bookmarkEnd w:id="230"/>
      <w:r w:rsidR="00784BC9">
        <w:rPr>
          <w:rFonts w:cs="Times"/>
        </w:rPr>
        <w:t xml:space="preserve">, </w:t>
      </w:r>
      <w:r w:rsidR="00784BC9" w:rsidRPr="00236AD0">
        <w:rPr>
          <w:rFonts w:cs="Times"/>
          <w:b/>
          <w:bCs/>
          <w:u w:val="single"/>
        </w:rPr>
        <w:t>Option-2</w:t>
      </w:r>
      <w:r w:rsidR="00784BC9">
        <w:rPr>
          <w:rFonts w:cs="Times"/>
        </w:rPr>
        <w:t xml:space="preserve">, </w:t>
      </w:r>
      <w:r w:rsidR="00784BC9" w:rsidRPr="00236AD0">
        <w:rPr>
          <w:rFonts w:cs="Times"/>
          <w:b/>
          <w:bCs/>
          <w:u w:val="single"/>
        </w:rPr>
        <w:t>Option-3</w:t>
      </w:r>
      <w:r w:rsidR="00784BC9">
        <w:rPr>
          <w:rFonts w:cs="Times"/>
        </w:rPr>
        <w:t xml:space="preserve">, and </w:t>
      </w:r>
      <w:r w:rsidR="00784BC9" w:rsidRPr="00236AD0">
        <w:rPr>
          <w:rFonts w:cs="Times"/>
          <w:b/>
          <w:bCs/>
          <w:u w:val="single"/>
        </w:rPr>
        <w:t>Option-4</w:t>
      </w:r>
      <w:r w:rsidR="00784BC9">
        <w:rPr>
          <w:rFonts w:cs="Times"/>
        </w:rPr>
        <w:t>) were proposed and discussed in RAN1</w:t>
      </w:r>
      <w:r w:rsidR="00755C50">
        <w:rPr>
          <w:rFonts w:cs="Times"/>
        </w:rPr>
        <w:t>#120</w:t>
      </w:r>
      <w:r w:rsidR="00784BC9">
        <w:rPr>
          <w:rFonts w:cs="Times"/>
        </w:rPr>
        <w:t xml:space="preserve"> meeting for further down selection</w:t>
      </w:r>
      <w:r w:rsidR="00AB4C10" w:rsidRPr="001830C2">
        <w:rPr>
          <w:lang w:eastAsia="ko-KR"/>
        </w:rPr>
        <w:t>.</w:t>
      </w:r>
    </w:p>
    <w:p w14:paraId="757BBB36" w14:textId="0F07953E" w:rsidR="00105403" w:rsidRDefault="00105403" w:rsidP="00623BF0">
      <w:pPr>
        <w:rPr>
          <w:rFonts w:cs="Times"/>
          <w:lang w:eastAsia="x-none"/>
        </w:rPr>
      </w:pPr>
      <w:bookmarkStart w:id="231" w:name="OLE_LINK125"/>
      <w:bookmarkStart w:id="232" w:name="OLE_LINK32"/>
      <w:r>
        <w:rPr>
          <w:lang w:eastAsia="ko-KR"/>
        </w:rPr>
        <w:t xml:space="preserve">For </w:t>
      </w:r>
      <w:r w:rsidRPr="00236AD0">
        <w:rPr>
          <w:b/>
          <w:bCs/>
          <w:u w:val="single"/>
          <w:lang w:eastAsia="ko-KR"/>
        </w:rPr>
        <w:t>Option-1</w:t>
      </w:r>
      <w:r>
        <w:rPr>
          <w:lang w:eastAsia="ko-KR"/>
        </w:rPr>
        <w:t xml:space="preserve">, </w:t>
      </w:r>
      <w:bookmarkEnd w:id="231"/>
      <w:r>
        <w:rPr>
          <w:rFonts w:cs="Times"/>
          <w:lang w:eastAsia="x-none"/>
        </w:rPr>
        <w:t>t</w:t>
      </w:r>
      <w:r w:rsidRPr="001C15A9">
        <w:rPr>
          <w:rFonts w:cs="Times"/>
          <w:lang w:eastAsia="x-none"/>
        </w:rPr>
        <w:t xml:space="preserve">he measurement window is from </w:t>
      </w:r>
      <w:r w:rsidRPr="00236AD0">
        <w:rPr>
          <w:rFonts w:cs="Times"/>
          <w:b/>
          <w:bCs/>
          <w:lang w:eastAsia="x-none"/>
        </w:rPr>
        <w:t>T_PUCCH</w:t>
      </w:r>
      <w:r w:rsidRPr="001C15A9">
        <w:rPr>
          <w:rFonts w:cs="Times"/>
          <w:lang w:eastAsia="x-none"/>
        </w:rPr>
        <w:t xml:space="preserve"> – </w:t>
      </w:r>
      <w:bookmarkStart w:id="233" w:name="OLE_LINK136"/>
      <w:proofErr w:type="spellStart"/>
      <w:r w:rsidRPr="00236AD0">
        <w:rPr>
          <w:rFonts w:cs="Times"/>
          <w:b/>
          <w:bCs/>
          <w:lang w:eastAsia="x-none"/>
        </w:rPr>
        <w:t>T_proc</w:t>
      </w:r>
      <w:proofErr w:type="spellEnd"/>
      <w:r w:rsidRPr="001C15A9">
        <w:rPr>
          <w:rFonts w:cs="Times"/>
          <w:lang w:eastAsia="x-none"/>
        </w:rPr>
        <w:t xml:space="preserve"> </w:t>
      </w:r>
      <w:bookmarkEnd w:id="233"/>
      <w:r w:rsidRPr="001C15A9">
        <w:rPr>
          <w:rFonts w:cs="Times"/>
          <w:lang w:eastAsia="x-none"/>
        </w:rPr>
        <w:t xml:space="preserve">– </w:t>
      </w:r>
      <w:bookmarkStart w:id="234" w:name="OLE_LINK137"/>
      <w:proofErr w:type="spellStart"/>
      <w:r w:rsidRPr="00236AD0">
        <w:rPr>
          <w:rFonts w:cs="Times"/>
          <w:b/>
          <w:bCs/>
          <w:lang w:eastAsia="x-none"/>
        </w:rPr>
        <w:t>T_window</w:t>
      </w:r>
      <w:proofErr w:type="spellEnd"/>
      <w:r w:rsidRPr="001C15A9">
        <w:rPr>
          <w:rFonts w:cs="Times"/>
          <w:lang w:eastAsia="x-none"/>
        </w:rPr>
        <w:t xml:space="preserve"> </w:t>
      </w:r>
      <w:bookmarkEnd w:id="234"/>
      <w:r w:rsidRPr="001C15A9">
        <w:rPr>
          <w:rFonts w:cs="Times"/>
          <w:lang w:eastAsia="x-none"/>
        </w:rPr>
        <w:t xml:space="preserve">to </w:t>
      </w:r>
      <w:r w:rsidRPr="00236AD0">
        <w:rPr>
          <w:rFonts w:cs="Times"/>
          <w:b/>
          <w:bCs/>
          <w:lang w:eastAsia="x-none"/>
        </w:rPr>
        <w:t>T_PUCCH</w:t>
      </w:r>
      <w:r w:rsidRPr="001C15A9">
        <w:rPr>
          <w:rFonts w:cs="Times"/>
          <w:lang w:eastAsia="x-none"/>
        </w:rPr>
        <w:t xml:space="preserve"> – </w:t>
      </w:r>
      <w:proofErr w:type="spellStart"/>
      <w:r w:rsidRPr="00236AD0">
        <w:rPr>
          <w:rFonts w:cs="Times"/>
          <w:b/>
          <w:bCs/>
          <w:lang w:eastAsia="x-none"/>
        </w:rPr>
        <w:t>T_proc</w:t>
      </w:r>
      <w:proofErr w:type="spellEnd"/>
      <w:r w:rsidRPr="001C15A9">
        <w:rPr>
          <w:rFonts w:cs="Times"/>
          <w:lang w:eastAsia="x-none"/>
        </w:rPr>
        <w:t xml:space="preserve">, where </w:t>
      </w:r>
      <w:r w:rsidRPr="00236AD0">
        <w:rPr>
          <w:rFonts w:cs="Times"/>
          <w:b/>
          <w:bCs/>
          <w:lang w:eastAsia="x-none"/>
        </w:rPr>
        <w:t>T_PUCCH</w:t>
      </w:r>
      <w:r w:rsidRPr="001C15A9">
        <w:rPr>
          <w:rFonts w:cs="Times"/>
          <w:lang w:eastAsia="x-none"/>
        </w:rPr>
        <w:t xml:space="preserve"> is a transmission occasion of a first PUCCH</w:t>
      </w:r>
      <w:bookmarkStart w:id="235" w:name="OLE_LINK152"/>
      <w:r w:rsidRPr="001C15A9">
        <w:rPr>
          <w:rFonts w:cs="Times"/>
          <w:lang w:eastAsia="x-none"/>
        </w:rPr>
        <w:t>,</w:t>
      </w:r>
      <w:r w:rsidR="00895A4E">
        <w:rPr>
          <w:rFonts w:cs="Times"/>
          <w:lang w:eastAsia="x-none"/>
        </w:rPr>
        <w:t xml:space="preserve"> as shown in the below </w:t>
      </w:r>
      <w:r w:rsidR="00E50462">
        <w:rPr>
          <w:rFonts w:cs="Times"/>
          <w:lang w:eastAsia="x-none"/>
        </w:rPr>
        <w:t>F</w:t>
      </w:r>
      <w:r w:rsidR="00895A4E">
        <w:rPr>
          <w:rFonts w:cs="Times"/>
          <w:lang w:eastAsia="x-none"/>
        </w:rPr>
        <w:t>igure</w:t>
      </w:r>
      <w:r w:rsidR="00E50462">
        <w:rPr>
          <w:rFonts w:cs="Times"/>
          <w:lang w:eastAsia="x-none"/>
        </w:rPr>
        <w:t xml:space="preserve"> 5-1</w:t>
      </w:r>
      <w:r w:rsidR="00895A4E">
        <w:rPr>
          <w:rFonts w:cs="Times"/>
          <w:lang w:eastAsia="x-none"/>
        </w:rPr>
        <w:t>,</w:t>
      </w:r>
      <w:bookmarkEnd w:id="235"/>
      <w:r w:rsidRPr="001C15A9">
        <w:rPr>
          <w:rFonts w:cs="Times"/>
          <w:lang w:eastAsia="x-none"/>
        </w:rPr>
        <w:t xml:space="preserve"> and </w:t>
      </w:r>
      <w:proofErr w:type="spellStart"/>
      <w:r w:rsidRPr="00236AD0">
        <w:rPr>
          <w:rFonts w:cs="Times"/>
          <w:b/>
          <w:bCs/>
          <w:lang w:eastAsia="x-none"/>
        </w:rPr>
        <w:t>T_proc</w:t>
      </w:r>
      <w:proofErr w:type="spellEnd"/>
      <w:r w:rsidRPr="001C15A9">
        <w:rPr>
          <w:rFonts w:cs="Times"/>
          <w:lang w:eastAsia="x-none"/>
        </w:rPr>
        <w:t xml:space="preserve"> is RRC configured.</w:t>
      </w:r>
      <w:r w:rsidR="00791359">
        <w:rPr>
          <w:rFonts w:cs="Times"/>
          <w:lang w:eastAsia="x-none"/>
        </w:rPr>
        <w:t xml:space="preserve"> </w:t>
      </w:r>
      <w:bookmarkStart w:id="236" w:name="OLE_LINK146"/>
      <w:r w:rsidR="00640208" w:rsidRPr="00640208">
        <w:rPr>
          <w:rFonts w:cs="Times"/>
          <w:lang w:eastAsia="x-none"/>
        </w:rPr>
        <w:t xml:space="preserve">In our view, Option-1 may be too restrictive in requiring the time offset between the end of the measurement window and the transmission occasion of the first PUCCH to be exactly </w:t>
      </w:r>
      <w:proofErr w:type="spellStart"/>
      <w:r w:rsidR="00640208" w:rsidRPr="00B2785D">
        <w:rPr>
          <w:rFonts w:cs="Times"/>
          <w:b/>
          <w:bCs/>
          <w:lang w:eastAsia="x-none"/>
        </w:rPr>
        <w:t>T_proc</w:t>
      </w:r>
      <w:proofErr w:type="spellEnd"/>
      <w:r w:rsidR="00640208" w:rsidRPr="00640208">
        <w:rPr>
          <w:rFonts w:cs="Times"/>
          <w:lang w:eastAsia="x-none"/>
        </w:rPr>
        <w:t>. In practice, it is sufficient if the end of the measurement window is before</w:t>
      </w:r>
      <w:r w:rsidR="007953DB">
        <w:rPr>
          <w:rFonts w:cs="Times"/>
          <w:lang w:eastAsia="x-none"/>
        </w:rPr>
        <w:t xml:space="preserve"> </w:t>
      </w:r>
      <w:r w:rsidR="00640208" w:rsidRPr="00B2785D">
        <w:rPr>
          <w:rFonts w:cs="Times"/>
          <w:b/>
          <w:bCs/>
          <w:lang w:eastAsia="x-none"/>
        </w:rPr>
        <w:t>T_PUCCH</w:t>
      </w:r>
      <w:r w:rsidR="00640208" w:rsidRPr="00236AD0">
        <w:rPr>
          <w:rFonts w:cs="Times"/>
          <w:lang w:eastAsia="x-none"/>
        </w:rPr>
        <w:t xml:space="preserve"> - </w:t>
      </w:r>
      <w:proofErr w:type="spellStart"/>
      <w:r w:rsidR="00640208" w:rsidRPr="00B2785D">
        <w:rPr>
          <w:rFonts w:cs="Times"/>
          <w:b/>
          <w:bCs/>
          <w:lang w:eastAsia="x-none"/>
        </w:rPr>
        <w:t>T_proc</w:t>
      </w:r>
      <w:proofErr w:type="spellEnd"/>
      <w:r w:rsidR="00640208" w:rsidRPr="00640208">
        <w:rPr>
          <w:rFonts w:cs="Times"/>
          <w:lang w:eastAsia="x-none"/>
        </w:rPr>
        <w:t>, ensuring the UE has adequate time to prepare for the first PUCCH transmission</w:t>
      </w:r>
      <w:r w:rsidR="00791359" w:rsidRPr="00640208">
        <w:rPr>
          <w:rFonts w:cs="Times"/>
          <w:lang w:eastAsia="x-none"/>
        </w:rPr>
        <w:t>.</w:t>
      </w:r>
      <w:bookmarkEnd w:id="236"/>
      <w:r w:rsidR="00DA5CB6">
        <w:rPr>
          <w:rFonts w:cs="Times"/>
          <w:lang w:eastAsia="x-none"/>
        </w:rPr>
        <w:t xml:space="preserve"> </w:t>
      </w:r>
      <w:r w:rsidR="00DA5CB6" w:rsidRPr="00DA5CB6">
        <w:rPr>
          <w:rFonts w:cs="Times"/>
          <w:lang w:eastAsia="x-none"/>
        </w:rPr>
        <w:t>Nevertheless, Option-1 remains a viable approach for determining the measurement window</w:t>
      </w:r>
      <w:r w:rsidR="00DA5CB6">
        <w:rPr>
          <w:rFonts w:cs="Times"/>
          <w:lang w:eastAsia="x-none"/>
        </w:rPr>
        <w:t>.</w:t>
      </w:r>
      <w:r w:rsidR="00C70C77">
        <w:rPr>
          <w:rFonts w:cs="Times"/>
          <w:lang w:eastAsia="x-none"/>
        </w:rPr>
        <w:t xml:space="preserve"> </w:t>
      </w:r>
      <w:bookmarkEnd w:id="232"/>
    </w:p>
    <w:p w14:paraId="42D21F9B" w14:textId="52F9C240" w:rsidR="00895A4E" w:rsidRDefault="00E50462" w:rsidP="00895A4E">
      <w:pPr>
        <w:jc w:val="center"/>
        <w:rPr>
          <w:rFonts w:cs="Times"/>
          <w:lang w:eastAsia="x-none"/>
        </w:rPr>
      </w:pPr>
      <w:r>
        <w:rPr>
          <w:rFonts w:cs="Times"/>
          <w:noProof/>
          <w:lang w:eastAsia="x-none"/>
        </w:rPr>
        <w:lastRenderedPageBreak/>
        <w:drawing>
          <wp:inline distT="0" distB="0" distL="0" distR="0" wp14:anchorId="48803B62" wp14:editId="29558546">
            <wp:extent cx="3902659" cy="1731180"/>
            <wp:effectExtent l="0" t="0" r="3175" b="2540"/>
            <wp:docPr id="9578696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5128" cy="1741147"/>
                    </a:xfrm>
                    <a:prstGeom prst="rect">
                      <a:avLst/>
                    </a:prstGeom>
                    <a:noFill/>
                  </pic:spPr>
                </pic:pic>
              </a:graphicData>
            </a:graphic>
          </wp:inline>
        </w:drawing>
      </w:r>
    </w:p>
    <w:p w14:paraId="55A9C9D8" w14:textId="055F85F0" w:rsidR="00895A4E" w:rsidRPr="00236AD0" w:rsidRDefault="00895A4E" w:rsidP="00236AD0">
      <w:pPr>
        <w:jc w:val="center"/>
        <w:rPr>
          <w:rFonts w:cs="Times"/>
          <w:b/>
          <w:bCs/>
          <w:lang w:eastAsia="x-none"/>
        </w:rPr>
      </w:pPr>
      <w:bookmarkStart w:id="237" w:name="OLE_LINK143"/>
      <w:r w:rsidRPr="00236AD0">
        <w:rPr>
          <w:b/>
          <w:bCs/>
        </w:rPr>
        <w:t>Figure 5-1: Measurement window for Option-1</w:t>
      </w:r>
    </w:p>
    <w:p w14:paraId="74A96A06" w14:textId="5707978A" w:rsidR="00105403" w:rsidRDefault="00105403" w:rsidP="00623BF0">
      <w:pPr>
        <w:rPr>
          <w:rFonts w:cs="Times"/>
          <w:lang w:eastAsia="x-none"/>
        </w:rPr>
      </w:pPr>
      <w:bookmarkStart w:id="238" w:name="OLE_LINK129"/>
      <w:bookmarkStart w:id="239" w:name="OLE_LINK37"/>
      <w:bookmarkEnd w:id="237"/>
      <w:r>
        <w:rPr>
          <w:lang w:eastAsia="ko-KR"/>
        </w:rPr>
        <w:t xml:space="preserve">For </w:t>
      </w:r>
      <w:r w:rsidRPr="001A3202">
        <w:rPr>
          <w:b/>
          <w:bCs/>
          <w:u w:val="single"/>
          <w:lang w:eastAsia="ko-KR"/>
        </w:rPr>
        <w:t>Option-</w:t>
      </w:r>
      <w:r>
        <w:rPr>
          <w:b/>
          <w:bCs/>
          <w:u w:val="single"/>
          <w:lang w:eastAsia="ko-KR"/>
        </w:rPr>
        <w:t>2</w:t>
      </w:r>
      <w:r>
        <w:rPr>
          <w:lang w:eastAsia="ko-KR"/>
        </w:rPr>
        <w:t xml:space="preserve">, </w:t>
      </w:r>
      <w:r>
        <w:rPr>
          <w:rFonts w:cs="Times"/>
          <w:lang w:eastAsia="x-none"/>
        </w:rPr>
        <w:t>t</w:t>
      </w:r>
      <w:r w:rsidRPr="001C15A9">
        <w:rPr>
          <w:rFonts w:cs="Times"/>
          <w:lang w:eastAsia="x-none"/>
        </w:rPr>
        <w:t xml:space="preserve">he </w:t>
      </w:r>
      <w:bookmarkEnd w:id="238"/>
      <w:r w:rsidRPr="001C15A9">
        <w:rPr>
          <w:rFonts w:cs="Times"/>
          <w:lang w:eastAsia="x-none"/>
        </w:rPr>
        <w:t xml:space="preserve">measurement window is from </w:t>
      </w:r>
      <w:bookmarkStart w:id="240" w:name="OLE_LINK142"/>
      <w:proofErr w:type="spellStart"/>
      <w:r w:rsidRPr="00236AD0">
        <w:rPr>
          <w:rFonts w:cs="Times"/>
          <w:b/>
          <w:bCs/>
          <w:lang w:eastAsia="x-none"/>
        </w:rPr>
        <w:t>T_Instance</w:t>
      </w:r>
      <w:proofErr w:type="spellEnd"/>
      <w:r w:rsidRPr="001C15A9">
        <w:rPr>
          <w:rFonts w:cs="Times"/>
          <w:lang w:eastAsia="x-none"/>
        </w:rPr>
        <w:t xml:space="preserve"> </w:t>
      </w:r>
      <w:bookmarkEnd w:id="240"/>
      <w:r w:rsidRPr="001C15A9">
        <w:rPr>
          <w:rFonts w:cs="Times"/>
          <w:lang w:eastAsia="x-none"/>
        </w:rPr>
        <w:t xml:space="preserve">– </w:t>
      </w:r>
      <w:proofErr w:type="spellStart"/>
      <w:r w:rsidRPr="00236AD0">
        <w:rPr>
          <w:rFonts w:cs="Times"/>
          <w:b/>
          <w:bCs/>
          <w:lang w:eastAsia="x-none"/>
        </w:rPr>
        <w:t>T_window</w:t>
      </w:r>
      <w:proofErr w:type="spellEnd"/>
      <w:r w:rsidRPr="001C15A9">
        <w:rPr>
          <w:rFonts w:cs="Times"/>
          <w:lang w:eastAsia="x-none"/>
        </w:rPr>
        <w:t xml:space="preserve"> to </w:t>
      </w:r>
      <w:proofErr w:type="spellStart"/>
      <w:r w:rsidRPr="00236AD0">
        <w:rPr>
          <w:rFonts w:cs="Times"/>
          <w:b/>
          <w:bCs/>
          <w:lang w:eastAsia="x-none"/>
        </w:rPr>
        <w:t>T_Instance</w:t>
      </w:r>
      <w:proofErr w:type="spellEnd"/>
      <w:r w:rsidRPr="001C15A9">
        <w:rPr>
          <w:rFonts w:cs="Times"/>
          <w:lang w:eastAsia="x-none"/>
        </w:rPr>
        <w:t>,</w:t>
      </w:r>
      <w:r w:rsidR="00DA6CBA">
        <w:rPr>
          <w:rFonts w:cs="Times"/>
          <w:lang w:eastAsia="x-none"/>
        </w:rPr>
        <w:t xml:space="preserve"> </w:t>
      </w:r>
      <w:bookmarkStart w:id="241" w:name="OLE_LINK156"/>
      <w:r w:rsidR="00DA6CBA">
        <w:rPr>
          <w:rFonts w:cs="Times"/>
          <w:lang w:eastAsia="x-none"/>
        </w:rPr>
        <w:t>as shown in the below Figure 5-2</w:t>
      </w:r>
      <w:bookmarkEnd w:id="241"/>
      <w:r w:rsidR="00DA6CBA">
        <w:rPr>
          <w:rFonts w:cs="Times"/>
          <w:lang w:eastAsia="x-none"/>
        </w:rPr>
        <w:t>,</w:t>
      </w:r>
      <w:r w:rsidRPr="001C15A9">
        <w:rPr>
          <w:rFonts w:cs="Times"/>
          <w:lang w:eastAsia="x-none"/>
        </w:rPr>
        <w:t xml:space="preserve"> where </w:t>
      </w:r>
      <w:proofErr w:type="spellStart"/>
      <w:r w:rsidRPr="00236AD0">
        <w:rPr>
          <w:rFonts w:cs="Times"/>
          <w:b/>
          <w:bCs/>
          <w:lang w:eastAsia="x-none"/>
        </w:rPr>
        <w:t>T_Instance</w:t>
      </w:r>
      <w:proofErr w:type="spellEnd"/>
      <w:r w:rsidRPr="001C15A9">
        <w:rPr>
          <w:rFonts w:cs="Times"/>
          <w:lang w:eastAsia="x-none"/>
        </w:rPr>
        <w:t xml:space="preserve"> is an evaluation occasion of event instance, and </w:t>
      </w:r>
      <w:proofErr w:type="spellStart"/>
      <w:r w:rsidRPr="00236AD0">
        <w:rPr>
          <w:rFonts w:cs="Times"/>
          <w:b/>
          <w:bCs/>
          <w:lang w:eastAsia="x-none"/>
        </w:rPr>
        <w:t>T_proc</w:t>
      </w:r>
      <w:proofErr w:type="spellEnd"/>
      <w:r w:rsidRPr="001C15A9">
        <w:rPr>
          <w:rFonts w:cs="Times"/>
          <w:lang w:eastAsia="x-none"/>
        </w:rPr>
        <w:t xml:space="preserve"> is RRC configured.</w:t>
      </w:r>
      <w:r>
        <w:rPr>
          <w:rFonts w:cs="Times"/>
          <w:lang w:eastAsia="x-none"/>
        </w:rPr>
        <w:t xml:space="preserve"> In addition, t</w:t>
      </w:r>
      <w:r w:rsidRPr="001C15A9">
        <w:rPr>
          <w:rFonts w:cs="Times"/>
          <w:lang w:eastAsia="x-none"/>
        </w:rPr>
        <w:t>he UEI beam report in the second PUSCH is based on the most recent measurement for new/current beam RS(s).</w:t>
      </w:r>
      <w:r w:rsidR="00F7501C">
        <w:rPr>
          <w:rFonts w:cs="Times"/>
          <w:lang w:eastAsia="x-none"/>
        </w:rPr>
        <w:t xml:space="preserve"> </w:t>
      </w:r>
      <w:bookmarkStart w:id="242" w:name="OLE_LINK140"/>
      <w:r w:rsidR="008B35B6">
        <w:rPr>
          <w:rFonts w:cs="Times"/>
          <w:lang w:eastAsia="x-none"/>
        </w:rPr>
        <w:t>However, i</w:t>
      </w:r>
      <w:r w:rsidR="00094541" w:rsidRPr="00094541">
        <w:rPr>
          <w:rFonts w:cs="Times"/>
          <w:lang w:eastAsia="x-none"/>
        </w:rPr>
        <w:t xml:space="preserve">t is unclear how </w:t>
      </w:r>
      <w:proofErr w:type="spellStart"/>
      <w:r w:rsidR="00094541" w:rsidRPr="00094541">
        <w:rPr>
          <w:rFonts w:cs="Times"/>
          <w:b/>
          <w:bCs/>
          <w:lang w:eastAsia="x-none"/>
        </w:rPr>
        <w:t>T_proc</w:t>
      </w:r>
      <w:proofErr w:type="spellEnd"/>
      <w:r w:rsidR="00094541" w:rsidRPr="00094541">
        <w:rPr>
          <w:rFonts w:cs="Times"/>
          <w:lang w:eastAsia="x-none"/>
        </w:rPr>
        <w:t xml:space="preserve"> is applied in Option-2. </w:t>
      </w:r>
      <w:r w:rsidR="003D5D78" w:rsidRPr="003D5D78">
        <w:rPr>
          <w:rFonts w:cs="Times"/>
          <w:lang w:eastAsia="x-none"/>
        </w:rPr>
        <w:t>Nonetheless,</w:t>
      </w:r>
      <w:r w:rsidR="003D5D78">
        <w:rPr>
          <w:rFonts w:cs="Times"/>
          <w:lang w:eastAsia="x-none"/>
        </w:rPr>
        <w:t xml:space="preserve"> </w:t>
      </w:r>
      <w:r w:rsidR="00094541" w:rsidRPr="00094541">
        <w:rPr>
          <w:rFonts w:cs="Times"/>
          <w:lang w:eastAsia="x-none"/>
        </w:rPr>
        <w:t xml:space="preserve">Option-2 </w:t>
      </w:r>
      <w:r w:rsidR="0034743D">
        <w:rPr>
          <w:rFonts w:cs="Times"/>
          <w:lang w:eastAsia="x-none"/>
        </w:rPr>
        <w:t xml:space="preserve">can </w:t>
      </w:r>
      <w:r w:rsidR="00094541" w:rsidRPr="00094541">
        <w:rPr>
          <w:rFonts w:cs="Times"/>
          <w:lang w:eastAsia="x-none"/>
        </w:rPr>
        <w:t xml:space="preserve">offer </w:t>
      </w:r>
      <w:r w:rsidR="008B2B50">
        <w:rPr>
          <w:rFonts w:cs="Times"/>
          <w:lang w:eastAsia="x-none"/>
        </w:rPr>
        <w:t>greater</w:t>
      </w:r>
      <w:r w:rsidR="008B2B50" w:rsidRPr="00094541">
        <w:rPr>
          <w:rFonts w:cs="Times"/>
          <w:lang w:eastAsia="x-none"/>
        </w:rPr>
        <w:t xml:space="preserve"> </w:t>
      </w:r>
      <w:r w:rsidR="00094541" w:rsidRPr="00094541">
        <w:rPr>
          <w:rFonts w:cs="Times"/>
          <w:lang w:eastAsia="x-none"/>
        </w:rPr>
        <w:t xml:space="preserve">flexibility than Option-1 regarding </w:t>
      </w:r>
      <w:bookmarkStart w:id="243" w:name="OLE_LINK157"/>
      <w:r w:rsidR="00094541" w:rsidRPr="00094541">
        <w:rPr>
          <w:rFonts w:cs="Times"/>
          <w:lang w:eastAsia="x-none"/>
        </w:rPr>
        <w:t xml:space="preserve">restrictions imposed by </w:t>
      </w:r>
      <w:r w:rsidR="00094541" w:rsidRPr="00094541">
        <w:rPr>
          <w:rFonts w:cs="Times"/>
          <w:b/>
          <w:bCs/>
          <w:lang w:eastAsia="x-none"/>
        </w:rPr>
        <w:t>T_PUCCH</w:t>
      </w:r>
      <w:bookmarkEnd w:id="243"/>
      <w:r w:rsidR="0034743D">
        <w:rPr>
          <w:rFonts w:cs="Times"/>
          <w:lang w:eastAsia="x-none"/>
        </w:rPr>
        <w:t>.</w:t>
      </w:r>
      <w:r w:rsidR="00094541" w:rsidRPr="00094541">
        <w:rPr>
          <w:rFonts w:cs="Times"/>
          <w:lang w:eastAsia="x-none"/>
        </w:rPr>
        <w:t xml:space="preserve"> </w:t>
      </w:r>
      <w:r w:rsidR="008B2B50">
        <w:rPr>
          <w:rFonts w:cs="Times"/>
          <w:lang w:eastAsia="x-none"/>
        </w:rPr>
        <w:t>Furthermore</w:t>
      </w:r>
      <w:r w:rsidR="0034743D">
        <w:rPr>
          <w:rFonts w:cs="Times"/>
          <w:lang w:eastAsia="x-none"/>
        </w:rPr>
        <w:t xml:space="preserve">, </w:t>
      </w:r>
      <w:r w:rsidR="00094541" w:rsidRPr="00094541">
        <w:rPr>
          <w:rFonts w:cs="Times"/>
          <w:lang w:eastAsia="x-none"/>
        </w:rPr>
        <w:t xml:space="preserve">it appears that the measurement window in Option-2 is </w:t>
      </w:r>
      <w:r w:rsidR="0034743D">
        <w:rPr>
          <w:rFonts w:cs="Times"/>
          <w:lang w:eastAsia="x-none"/>
        </w:rPr>
        <w:t>determined</w:t>
      </w:r>
      <w:r w:rsidR="0034743D" w:rsidRPr="00094541">
        <w:rPr>
          <w:rFonts w:cs="Times"/>
          <w:lang w:eastAsia="x-none"/>
        </w:rPr>
        <w:t xml:space="preserve"> </w:t>
      </w:r>
      <w:r w:rsidR="008B2B50" w:rsidRPr="008B2B50">
        <w:rPr>
          <w:rFonts w:cs="Times"/>
          <w:lang w:eastAsia="x-none"/>
        </w:rPr>
        <w:t>solely by</w:t>
      </w:r>
      <w:r w:rsidR="00094541" w:rsidRPr="00094541">
        <w:rPr>
          <w:rFonts w:cs="Times"/>
          <w:lang w:eastAsia="x-none"/>
        </w:rPr>
        <w:t xml:space="preserve"> the last event evaluation instance</w:t>
      </w:r>
      <w:r w:rsidR="008B2B50">
        <w:rPr>
          <w:rFonts w:cs="Times"/>
          <w:lang w:eastAsia="x-none"/>
        </w:rPr>
        <w:t>,</w:t>
      </w:r>
      <w:r w:rsidR="00094541" w:rsidRPr="00094541">
        <w:rPr>
          <w:rFonts w:cs="Times"/>
          <w:lang w:eastAsia="x-none"/>
        </w:rPr>
        <w:t xml:space="preserve"> </w:t>
      </w:r>
      <w:proofErr w:type="spellStart"/>
      <w:r w:rsidR="00094541" w:rsidRPr="00094541">
        <w:rPr>
          <w:rFonts w:cs="Times"/>
          <w:b/>
          <w:bCs/>
          <w:lang w:eastAsia="x-none"/>
        </w:rPr>
        <w:t>T_Instance</w:t>
      </w:r>
      <w:proofErr w:type="spellEnd"/>
      <w:r w:rsidR="008B2B50" w:rsidRPr="005E1BEB">
        <w:rPr>
          <w:rFonts w:cs="Times"/>
          <w:lang w:eastAsia="x-none"/>
        </w:rPr>
        <w:t>,</w:t>
      </w:r>
      <w:r w:rsidR="008B2B50">
        <w:rPr>
          <w:rFonts w:cs="Times"/>
          <w:b/>
          <w:bCs/>
          <w:lang w:eastAsia="x-none"/>
        </w:rPr>
        <w:t xml:space="preserve"> </w:t>
      </w:r>
      <w:r w:rsidR="0034743D">
        <w:rPr>
          <w:rFonts w:cs="Times"/>
          <w:lang w:eastAsia="x-none"/>
        </w:rPr>
        <w:t>within the window</w:t>
      </w:r>
      <w:r w:rsidR="008B2B50">
        <w:rPr>
          <w:rFonts w:cs="Times"/>
          <w:lang w:eastAsia="x-none"/>
        </w:rPr>
        <w:t>.</w:t>
      </w:r>
      <w:r w:rsidR="0034743D">
        <w:rPr>
          <w:rFonts w:cs="Times"/>
          <w:lang w:eastAsia="x-none"/>
        </w:rPr>
        <w:t xml:space="preserve"> </w:t>
      </w:r>
      <w:r w:rsidR="008B2B50" w:rsidRPr="008B2B50">
        <w:rPr>
          <w:rFonts w:cs="Times"/>
          <w:lang w:eastAsia="x-none"/>
        </w:rPr>
        <w:t xml:space="preserve">This approach </w:t>
      </w:r>
      <w:r w:rsidR="008B2B50">
        <w:rPr>
          <w:rFonts w:cs="Times"/>
          <w:lang w:eastAsia="x-none"/>
        </w:rPr>
        <w:t xml:space="preserve">can </w:t>
      </w:r>
      <w:r w:rsidR="008B2B50" w:rsidRPr="008B2B50">
        <w:rPr>
          <w:rFonts w:cs="Times"/>
          <w:lang w:eastAsia="x-none"/>
        </w:rPr>
        <w:t>simplif</w:t>
      </w:r>
      <w:r w:rsidR="008B2B50">
        <w:rPr>
          <w:rFonts w:cs="Times"/>
          <w:lang w:eastAsia="x-none"/>
        </w:rPr>
        <w:t>y</w:t>
      </w:r>
      <w:r w:rsidR="008B2B50" w:rsidRPr="008B2B50">
        <w:rPr>
          <w:rFonts w:cs="Times"/>
          <w:lang w:eastAsia="x-none"/>
        </w:rPr>
        <w:t xml:space="preserve"> measurement window determination, reduce sliding window maintenance complexity, and may even replace measurement window maintenance with a simple event satisfaction check</w:t>
      </w:r>
      <w:r w:rsidR="00094541" w:rsidRPr="00094541">
        <w:rPr>
          <w:rFonts w:cs="Times"/>
          <w:lang w:eastAsia="x-none"/>
        </w:rPr>
        <w:t>.</w:t>
      </w:r>
      <w:r w:rsidR="008B35B6">
        <w:rPr>
          <w:rFonts w:cs="Times"/>
          <w:lang w:eastAsia="x-none"/>
        </w:rPr>
        <w:t xml:space="preserve"> </w:t>
      </w:r>
      <w:bookmarkEnd w:id="239"/>
      <w:r w:rsidR="008B2B50" w:rsidRPr="008B2B50">
        <w:rPr>
          <w:rFonts w:cs="Times"/>
          <w:lang w:eastAsia="x-none"/>
        </w:rPr>
        <w:t xml:space="preserve">Given these advantages, </w:t>
      </w:r>
      <w:r w:rsidR="008B2B50">
        <w:rPr>
          <w:rFonts w:cs="Times"/>
          <w:lang w:eastAsia="x-none"/>
        </w:rPr>
        <w:t>i</w:t>
      </w:r>
      <w:r w:rsidR="009263BA">
        <w:rPr>
          <w:rFonts w:cs="Times"/>
          <w:lang w:eastAsia="x-none"/>
        </w:rPr>
        <w:t xml:space="preserve">n our view, </w:t>
      </w:r>
      <w:r w:rsidR="005A4E1F">
        <w:rPr>
          <w:rFonts w:cs="Times"/>
          <w:lang w:eastAsia="x-none"/>
        </w:rPr>
        <w:t xml:space="preserve">Option-2 should </w:t>
      </w:r>
      <w:r w:rsidR="009130EC">
        <w:rPr>
          <w:rFonts w:cs="Times"/>
          <w:lang w:eastAsia="x-none"/>
        </w:rPr>
        <w:t xml:space="preserve">also </w:t>
      </w:r>
      <w:r w:rsidR="005A4E1F">
        <w:rPr>
          <w:rFonts w:cs="Times"/>
          <w:lang w:eastAsia="x-none"/>
        </w:rPr>
        <w:t>be considered</w:t>
      </w:r>
      <w:r w:rsidR="008A1531" w:rsidRPr="008A1531">
        <w:rPr>
          <w:rFonts w:cs="Times"/>
          <w:lang w:eastAsia="x-none"/>
        </w:rPr>
        <w:t>.</w:t>
      </w:r>
      <w:r w:rsidR="00094541" w:rsidRPr="00094541">
        <w:rPr>
          <w:rFonts w:cs="Times"/>
          <w:lang w:eastAsia="x-none"/>
        </w:rPr>
        <w:t xml:space="preserve"> </w:t>
      </w:r>
      <w:bookmarkEnd w:id="242"/>
    </w:p>
    <w:p w14:paraId="03A73B78" w14:textId="3D286563" w:rsidR="00DE31A3" w:rsidRDefault="004A6697" w:rsidP="004A6697">
      <w:pPr>
        <w:jc w:val="center"/>
        <w:rPr>
          <w:lang w:eastAsia="ko-KR"/>
        </w:rPr>
      </w:pPr>
      <w:r>
        <w:rPr>
          <w:noProof/>
          <w:lang w:eastAsia="ko-KR"/>
        </w:rPr>
        <w:drawing>
          <wp:inline distT="0" distB="0" distL="0" distR="0" wp14:anchorId="7BAB8E02" wp14:editId="4E9C8989">
            <wp:extent cx="3704843" cy="1756562"/>
            <wp:effectExtent l="0" t="0" r="0" b="0"/>
            <wp:docPr id="5945653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2698" cy="1765028"/>
                    </a:xfrm>
                    <a:prstGeom prst="rect">
                      <a:avLst/>
                    </a:prstGeom>
                    <a:noFill/>
                  </pic:spPr>
                </pic:pic>
              </a:graphicData>
            </a:graphic>
          </wp:inline>
        </w:drawing>
      </w:r>
    </w:p>
    <w:p w14:paraId="72467E14" w14:textId="0BE839C4" w:rsidR="004A6697" w:rsidRPr="00236AD0" w:rsidRDefault="004A6697" w:rsidP="004A6697">
      <w:pPr>
        <w:jc w:val="center"/>
        <w:rPr>
          <w:rFonts w:cs="Times"/>
          <w:b/>
          <w:bCs/>
          <w:lang w:eastAsia="x-none"/>
        </w:rPr>
      </w:pPr>
      <w:bookmarkStart w:id="244" w:name="OLE_LINK144"/>
      <w:r w:rsidRPr="00236AD0">
        <w:rPr>
          <w:b/>
          <w:bCs/>
        </w:rPr>
        <w:t>Figure 5-2: Measurement window for Option-</w:t>
      </w:r>
      <w:bookmarkEnd w:id="244"/>
      <w:r w:rsidR="00B04EF3" w:rsidRPr="00236AD0">
        <w:rPr>
          <w:b/>
          <w:bCs/>
        </w:rPr>
        <w:t>2</w:t>
      </w:r>
    </w:p>
    <w:p w14:paraId="1B32E6A7" w14:textId="34D39957" w:rsidR="00105403" w:rsidRDefault="00105403" w:rsidP="00497461">
      <w:pPr>
        <w:rPr>
          <w:color w:val="000000"/>
          <w:szCs w:val="20"/>
          <w:lang w:eastAsia="zh-CN"/>
        </w:rPr>
      </w:pPr>
      <w:bookmarkStart w:id="245" w:name="OLE_LINK132"/>
      <w:bookmarkStart w:id="246" w:name="OLE_LINK145"/>
      <w:bookmarkEnd w:id="229"/>
      <w:r>
        <w:rPr>
          <w:lang w:eastAsia="ko-KR"/>
        </w:rPr>
        <w:t xml:space="preserve">For </w:t>
      </w:r>
      <w:r w:rsidRPr="001A3202">
        <w:rPr>
          <w:b/>
          <w:bCs/>
          <w:u w:val="single"/>
          <w:lang w:eastAsia="ko-KR"/>
        </w:rPr>
        <w:t>Option-</w:t>
      </w:r>
      <w:r>
        <w:rPr>
          <w:b/>
          <w:bCs/>
          <w:u w:val="single"/>
          <w:lang w:eastAsia="ko-KR"/>
        </w:rPr>
        <w:t>3</w:t>
      </w:r>
      <w:r>
        <w:rPr>
          <w:lang w:eastAsia="ko-KR"/>
        </w:rPr>
        <w:t xml:space="preserve">, </w:t>
      </w:r>
      <w:r>
        <w:rPr>
          <w:rFonts w:cs="Times"/>
          <w:lang w:eastAsia="x-none"/>
        </w:rPr>
        <w:t>t</w:t>
      </w:r>
      <w:r w:rsidRPr="001C15A9">
        <w:rPr>
          <w:rFonts w:cs="Times"/>
          <w:lang w:eastAsia="x-none"/>
        </w:rPr>
        <w:t>he</w:t>
      </w:r>
      <w:r w:rsidRPr="00105403">
        <w:rPr>
          <w:rFonts w:cs="Times"/>
          <w:lang w:eastAsia="x-none"/>
        </w:rPr>
        <w:t xml:space="preserve"> </w:t>
      </w:r>
      <w:bookmarkEnd w:id="245"/>
      <w:r w:rsidRPr="00651559">
        <w:rPr>
          <w:rFonts w:cs="Times"/>
          <w:lang w:eastAsia="x-none"/>
        </w:rPr>
        <w:t xml:space="preserve">length, slot </w:t>
      </w:r>
      <w:r w:rsidR="00541067" w:rsidRPr="00651559">
        <w:rPr>
          <w:rFonts w:cs="Times"/>
          <w:lang w:eastAsia="x-none"/>
        </w:rPr>
        <w:t>offset,</w:t>
      </w:r>
      <w:r w:rsidRPr="00651559">
        <w:rPr>
          <w:rFonts w:cs="Times"/>
          <w:lang w:eastAsia="x-none"/>
        </w:rPr>
        <w:t xml:space="preserve"> and periodicity of a measurement window are </w:t>
      </w:r>
      <w:r w:rsidR="002C26D5">
        <w:rPr>
          <w:rFonts w:cs="Times"/>
          <w:lang w:eastAsia="x-none"/>
        </w:rPr>
        <w:t>pre-</w:t>
      </w:r>
      <w:r w:rsidRPr="00651559">
        <w:rPr>
          <w:rFonts w:cs="Times"/>
          <w:lang w:eastAsia="x-none"/>
        </w:rPr>
        <w:t>configured per CSI report configuration by NW.</w:t>
      </w:r>
      <w:r w:rsidR="002C26D5">
        <w:rPr>
          <w:rFonts w:cs="Times"/>
          <w:lang w:eastAsia="x-none"/>
        </w:rPr>
        <w:t xml:space="preserve"> </w:t>
      </w:r>
      <w:bookmarkStart w:id="247" w:name="OLE_LINK41"/>
      <w:r w:rsidR="00922D6E">
        <w:rPr>
          <w:rFonts w:cs="Times"/>
          <w:lang w:eastAsia="x-none"/>
        </w:rPr>
        <w:t>In our view,</w:t>
      </w:r>
      <w:r w:rsidR="00B32943">
        <w:rPr>
          <w:rFonts w:cs="Times"/>
          <w:lang w:eastAsia="x-none"/>
        </w:rPr>
        <w:t xml:space="preserve"> </w:t>
      </w:r>
      <w:bookmarkEnd w:id="247"/>
      <w:r w:rsidR="00D84382" w:rsidRPr="00D84382">
        <w:rPr>
          <w:rFonts w:cs="Times"/>
          <w:lang w:eastAsia="x-none"/>
        </w:rPr>
        <w:t xml:space="preserve">determining the measurement window solely based on </w:t>
      </w:r>
      <w:r w:rsidR="00F74F69" w:rsidRPr="00D84382">
        <w:rPr>
          <w:rFonts w:cs="Times"/>
          <w:lang w:eastAsia="x-none"/>
        </w:rPr>
        <w:t>high layer</w:t>
      </w:r>
      <w:r w:rsidR="00D84382" w:rsidRPr="00D84382">
        <w:rPr>
          <w:rFonts w:cs="Times"/>
          <w:lang w:eastAsia="x-none"/>
        </w:rPr>
        <w:t xml:space="preserve"> signaling configuration is neither accurate nor efficient.</w:t>
      </w:r>
      <w:r w:rsidR="006A329E">
        <w:rPr>
          <w:rFonts w:cs="Times"/>
          <w:lang w:eastAsia="x-none"/>
        </w:rPr>
        <w:t xml:space="preserve"> </w:t>
      </w:r>
      <w:r w:rsidR="00E72268" w:rsidRPr="00E72268">
        <w:rPr>
          <w:rFonts w:cs="Times"/>
          <w:lang w:eastAsia="x-none"/>
        </w:rPr>
        <w:t>For instance, in this option</w:t>
      </w:r>
      <w:r w:rsidR="006A329E">
        <w:rPr>
          <w:rFonts w:cs="Times"/>
          <w:lang w:eastAsia="x-none"/>
        </w:rPr>
        <w:t xml:space="preserve">, </w:t>
      </w:r>
      <w:r w:rsidR="00217D6C" w:rsidRPr="00217D6C">
        <w:rPr>
          <w:rFonts w:cs="Times"/>
          <w:lang w:eastAsia="x-none"/>
        </w:rPr>
        <w:t xml:space="preserve">measurement reference signals (RSs) falling outside the predefined window cannot be used for event evaluation, leading to wasted measurement resources </w:t>
      </w:r>
      <w:r w:rsidR="006F3414">
        <w:rPr>
          <w:rFonts w:cs="Times"/>
          <w:lang w:eastAsia="x-none"/>
        </w:rPr>
        <w:t>as well as</w:t>
      </w:r>
      <w:r w:rsidR="00217D6C" w:rsidRPr="00217D6C">
        <w:rPr>
          <w:rFonts w:cs="Times"/>
          <w:lang w:eastAsia="x-none"/>
        </w:rPr>
        <w:t xml:space="preserve"> reduced </w:t>
      </w:r>
      <w:r w:rsidR="00217D6C">
        <w:rPr>
          <w:rFonts w:cs="Times"/>
          <w:lang w:eastAsia="x-none"/>
        </w:rPr>
        <w:t xml:space="preserve">event </w:t>
      </w:r>
      <w:r w:rsidR="00217D6C" w:rsidRPr="00217D6C">
        <w:rPr>
          <w:rFonts w:cs="Times"/>
          <w:lang w:eastAsia="x-none"/>
        </w:rPr>
        <w:t>evaluation accuracy</w:t>
      </w:r>
      <w:r w:rsidR="006F3414">
        <w:rPr>
          <w:rFonts w:cs="Times"/>
          <w:lang w:eastAsia="x-none"/>
        </w:rPr>
        <w:t xml:space="preserve"> and reliability</w:t>
      </w:r>
      <w:r w:rsidR="006A329E">
        <w:rPr>
          <w:rFonts w:cs="Times"/>
          <w:lang w:eastAsia="x-none"/>
        </w:rPr>
        <w:t>.</w:t>
      </w:r>
      <w:r w:rsidR="00D84382" w:rsidRPr="00D84382">
        <w:rPr>
          <w:rFonts w:cs="Times"/>
          <w:lang w:eastAsia="x-none"/>
        </w:rPr>
        <w:t xml:space="preserve"> Moreover, a </w:t>
      </w:r>
      <w:r w:rsidR="00E077C8">
        <w:rPr>
          <w:rFonts w:cs="Times"/>
          <w:lang w:eastAsia="x-none"/>
        </w:rPr>
        <w:t>potential</w:t>
      </w:r>
      <w:r w:rsidR="00D84382" w:rsidRPr="00D84382">
        <w:rPr>
          <w:rFonts w:cs="Times"/>
          <w:lang w:eastAsia="x-none"/>
        </w:rPr>
        <w:t xml:space="preserve"> risk </w:t>
      </w:r>
      <w:r w:rsidR="00E077C8">
        <w:rPr>
          <w:rFonts w:cs="Times"/>
          <w:lang w:eastAsia="x-none"/>
        </w:rPr>
        <w:t>for</w:t>
      </w:r>
      <w:r w:rsidR="00D84382" w:rsidRPr="00D84382">
        <w:rPr>
          <w:rFonts w:cs="Times"/>
          <w:lang w:eastAsia="x-none"/>
        </w:rPr>
        <w:t xml:space="preserve"> this approach is that the pre-configured measurement window may </w:t>
      </w:r>
      <w:r w:rsidR="00217D6C">
        <w:rPr>
          <w:rFonts w:cs="Times"/>
          <w:lang w:eastAsia="x-none"/>
        </w:rPr>
        <w:t xml:space="preserve">not </w:t>
      </w:r>
      <w:r w:rsidR="00217D6C" w:rsidRPr="00217D6C">
        <w:rPr>
          <w:rFonts w:cs="Times"/>
          <w:lang w:eastAsia="x-none"/>
        </w:rPr>
        <w:t xml:space="preserve">directly </w:t>
      </w:r>
      <w:r w:rsidR="00217D6C">
        <w:rPr>
          <w:rFonts w:cs="Times"/>
          <w:lang w:eastAsia="x-none"/>
        </w:rPr>
        <w:t>align</w:t>
      </w:r>
      <w:r w:rsidR="00D84382" w:rsidRPr="00D84382">
        <w:rPr>
          <w:rFonts w:cs="Times"/>
          <w:lang w:eastAsia="x-none"/>
        </w:rPr>
        <w:t xml:space="preserve"> with physical layer signals relevant to the beam measurement report, such as the first PUCCH transmission or event evaluation instances. Therefore, this option is not preferred</w:t>
      </w:r>
      <w:r w:rsidR="00487A09" w:rsidRPr="00487A09">
        <w:rPr>
          <w:rFonts w:cs="Times"/>
          <w:lang w:eastAsia="x-none"/>
        </w:rPr>
        <w:t>.</w:t>
      </w:r>
      <w:bookmarkEnd w:id="246"/>
    </w:p>
    <w:p w14:paraId="47742B07" w14:textId="5A7E6EBC" w:rsidR="00105403" w:rsidRDefault="00105403" w:rsidP="00497461">
      <w:pPr>
        <w:rPr>
          <w:rFonts w:cs="Times"/>
          <w:lang w:eastAsia="x-none"/>
        </w:rPr>
      </w:pPr>
      <w:r>
        <w:rPr>
          <w:lang w:eastAsia="ko-KR"/>
        </w:rPr>
        <w:t xml:space="preserve">For </w:t>
      </w:r>
      <w:r w:rsidRPr="001A3202">
        <w:rPr>
          <w:b/>
          <w:bCs/>
          <w:u w:val="single"/>
          <w:lang w:eastAsia="ko-KR"/>
        </w:rPr>
        <w:t>Option-</w:t>
      </w:r>
      <w:r>
        <w:rPr>
          <w:b/>
          <w:bCs/>
          <w:u w:val="single"/>
          <w:lang w:eastAsia="ko-KR"/>
        </w:rPr>
        <w:t>4</w:t>
      </w:r>
      <w:r>
        <w:rPr>
          <w:lang w:eastAsia="ko-KR"/>
        </w:rPr>
        <w:t xml:space="preserve">, </w:t>
      </w:r>
      <w:r w:rsidR="00F5712F">
        <w:rPr>
          <w:lang w:eastAsia="ko-KR"/>
        </w:rPr>
        <w:t>i</w:t>
      </w:r>
      <w:r w:rsidRPr="00651559">
        <w:rPr>
          <w:rFonts w:cs="Times"/>
          <w:lang w:eastAsia="x-none"/>
        </w:rPr>
        <w:t xml:space="preserve">f an Event-2 instance for a new beam is obtained at the time </w:t>
      </w:r>
      <m:oMath>
        <m:r>
          <w:rPr>
            <w:rFonts w:ascii="Cambria Math" w:hAnsi="Cambria Math" w:cs="Times"/>
            <w:lang w:val="de-DE" w:eastAsia="x-none"/>
          </w:rPr>
          <m:t>t</m:t>
        </m:r>
      </m:oMath>
      <w:r w:rsidRPr="00651559">
        <w:rPr>
          <w:rFonts w:cs="Times"/>
          <w:lang w:eastAsia="x-none"/>
        </w:rPr>
        <w:t>, UE (re)starts the timer for the new beam, where the expiry time of the timer is equal to the NW-configured length of the time window (</w:t>
      </w:r>
      <w:proofErr w:type="spellStart"/>
      <w:r w:rsidRPr="00236AD0">
        <w:rPr>
          <w:rFonts w:cs="Times"/>
          <w:b/>
          <w:bCs/>
          <w:lang w:eastAsia="x-none"/>
        </w:rPr>
        <w:t>T_window</w:t>
      </w:r>
      <w:proofErr w:type="spellEnd"/>
      <w:r w:rsidRPr="00651559">
        <w:rPr>
          <w:rFonts w:cs="Times"/>
          <w:lang w:eastAsia="x-none"/>
        </w:rPr>
        <w:t>)</w:t>
      </w:r>
      <w:r w:rsidR="00F9371A">
        <w:rPr>
          <w:rFonts w:cs="Times"/>
          <w:lang w:eastAsia="x-none"/>
        </w:rPr>
        <w:t>, as shown in the below Figure 5-3</w:t>
      </w:r>
      <w:r>
        <w:rPr>
          <w:rFonts w:cs="Times"/>
          <w:lang w:eastAsia="x-none"/>
        </w:rPr>
        <w:t>.</w:t>
      </w:r>
      <w:r w:rsidR="00F5712F">
        <w:rPr>
          <w:rFonts w:cs="Times"/>
          <w:lang w:eastAsia="x-none"/>
        </w:rPr>
        <w:t xml:space="preserve"> </w:t>
      </w:r>
      <w:bookmarkStart w:id="248" w:name="OLE_LINK50"/>
      <w:r w:rsidR="00F5712F">
        <w:rPr>
          <w:rFonts w:cs="Times"/>
          <w:lang w:eastAsia="x-none"/>
        </w:rPr>
        <w:t xml:space="preserve">This option </w:t>
      </w:r>
      <w:r w:rsidR="00C11681">
        <w:rPr>
          <w:rFonts w:cs="Times"/>
          <w:lang w:eastAsia="x-none"/>
        </w:rPr>
        <w:t xml:space="preserve">also </w:t>
      </w:r>
      <w:r w:rsidR="00F5712F">
        <w:rPr>
          <w:rFonts w:cs="Times"/>
          <w:lang w:eastAsia="x-none"/>
        </w:rPr>
        <w:t xml:space="preserve">has </w:t>
      </w:r>
      <w:r w:rsidR="00C11681">
        <w:rPr>
          <w:rFonts w:cs="Times"/>
          <w:lang w:eastAsia="x-none"/>
        </w:rPr>
        <w:t>greater</w:t>
      </w:r>
      <w:r w:rsidR="00F5712F">
        <w:rPr>
          <w:rFonts w:cs="Times"/>
          <w:lang w:eastAsia="x-none"/>
        </w:rPr>
        <w:t xml:space="preserve"> flexibility</w:t>
      </w:r>
      <w:r w:rsidR="00861BFE">
        <w:rPr>
          <w:rFonts w:cs="Times"/>
          <w:lang w:eastAsia="x-none"/>
        </w:rPr>
        <w:t>,</w:t>
      </w:r>
      <w:r w:rsidR="00F5712F">
        <w:rPr>
          <w:rFonts w:cs="Times"/>
          <w:lang w:eastAsia="x-none"/>
        </w:rPr>
        <w:t xml:space="preserve"> </w:t>
      </w:r>
      <w:r w:rsidR="00861BFE">
        <w:rPr>
          <w:rFonts w:cs="Times"/>
          <w:lang w:eastAsia="x-none"/>
        </w:rPr>
        <w:t>as</w:t>
      </w:r>
      <w:r w:rsidR="00F5712F">
        <w:rPr>
          <w:rFonts w:cs="Times"/>
          <w:lang w:eastAsia="x-none"/>
        </w:rPr>
        <w:t xml:space="preserve"> the measurement window </w:t>
      </w:r>
      <w:r w:rsidR="00861BFE">
        <w:rPr>
          <w:rFonts w:cs="Times"/>
          <w:lang w:eastAsia="x-none"/>
        </w:rPr>
        <w:t>is not constrained</w:t>
      </w:r>
      <w:r w:rsidR="00F5712F" w:rsidRPr="00094541">
        <w:rPr>
          <w:rFonts w:cs="Times"/>
          <w:lang w:eastAsia="x-none"/>
        </w:rPr>
        <w:t xml:space="preserve"> by </w:t>
      </w:r>
      <w:r w:rsidR="00F5712F" w:rsidRPr="00094541">
        <w:rPr>
          <w:rFonts w:cs="Times"/>
          <w:b/>
          <w:bCs/>
          <w:lang w:eastAsia="x-none"/>
        </w:rPr>
        <w:t>T_PUCCH</w:t>
      </w:r>
      <w:r w:rsidR="00F5712F">
        <w:rPr>
          <w:rFonts w:cs="Times"/>
          <w:b/>
          <w:bCs/>
          <w:lang w:eastAsia="x-none"/>
        </w:rPr>
        <w:t xml:space="preserve"> </w:t>
      </w:r>
      <w:r w:rsidR="00F5712F" w:rsidRPr="00236AD0">
        <w:rPr>
          <w:rFonts w:cs="Times"/>
          <w:lang w:eastAsia="x-none"/>
        </w:rPr>
        <w:t>or other preconfigured parameters.</w:t>
      </w:r>
      <w:r w:rsidR="00F5712F">
        <w:rPr>
          <w:rFonts w:cs="Times"/>
          <w:lang w:eastAsia="x-none"/>
        </w:rPr>
        <w:t xml:space="preserve"> </w:t>
      </w:r>
      <w:r w:rsidR="00861BFE">
        <w:rPr>
          <w:rFonts w:cs="Times"/>
          <w:lang w:eastAsia="x-none"/>
        </w:rPr>
        <w:t>Additionally</w:t>
      </w:r>
      <w:r w:rsidR="00F5712F">
        <w:rPr>
          <w:rFonts w:cs="Times"/>
          <w:lang w:eastAsia="x-none"/>
        </w:rPr>
        <w:t xml:space="preserve">, </w:t>
      </w:r>
      <w:r w:rsidR="00861BFE" w:rsidRPr="00861BFE">
        <w:rPr>
          <w:rFonts w:cs="Times"/>
          <w:lang w:eastAsia="x-none"/>
        </w:rPr>
        <w:t>unlike Option-2, where the measurement window is based on the last event evaluation instance,</w:t>
      </w:r>
      <w:r w:rsidR="00861BFE">
        <w:rPr>
          <w:rFonts w:cs="Times"/>
          <w:lang w:eastAsia="x-none"/>
        </w:rPr>
        <w:t xml:space="preserve"> </w:t>
      </w:r>
      <w:r w:rsidR="00861BFE" w:rsidRPr="00861BFE">
        <w:rPr>
          <w:rFonts w:cs="Times"/>
          <w:lang w:eastAsia="x-none"/>
        </w:rPr>
        <w:t>this approach determines the starting point of the measurement window (or timer) based on the first event evaluation instance</w:t>
      </w:r>
      <w:r w:rsidR="00C11681">
        <w:rPr>
          <w:rFonts w:cs="Times"/>
          <w:lang w:eastAsia="x-none"/>
        </w:rPr>
        <w:t xml:space="preserve"> within the measurement window (or timer)</w:t>
      </w:r>
      <w:r w:rsidR="00861BFE" w:rsidRPr="00861BFE">
        <w:rPr>
          <w:rFonts w:cs="Times"/>
          <w:lang w:eastAsia="x-none"/>
        </w:rPr>
        <w:t>.</w:t>
      </w:r>
      <w:bookmarkEnd w:id="248"/>
      <w:r w:rsidR="00B777C9">
        <w:rPr>
          <w:rFonts w:cs="Times"/>
          <w:lang w:eastAsia="x-none"/>
        </w:rPr>
        <w:t xml:space="preserve"> </w:t>
      </w:r>
      <w:r w:rsidR="00C11681">
        <w:rPr>
          <w:rFonts w:cs="Times"/>
          <w:lang w:eastAsia="x-none"/>
        </w:rPr>
        <w:t xml:space="preserve">However, for each event evaluation instance, a respective measurement window (or a timer) needs to be (re)started and maintained until the measurement window </w:t>
      </w:r>
      <w:r w:rsidR="006705A6">
        <w:rPr>
          <w:rFonts w:cs="Times"/>
          <w:lang w:eastAsia="x-none"/>
        </w:rPr>
        <w:t xml:space="preserve">is </w:t>
      </w:r>
      <w:r w:rsidR="00C11681">
        <w:rPr>
          <w:rFonts w:cs="Times"/>
          <w:lang w:eastAsia="x-none"/>
        </w:rPr>
        <w:t>expired. This approach significantly increases complexity of management and maintenance for the measurement windows</w:t>
      </w:r>
      <w:r w:rsidR="004C6036">
        <w:rPr>
          <w:rFonts w:cs="Times"/>
          <w:lang w:eastAsia="x-none"/>
        </w:rPr>
        <w:t xml:space="preserve"> for UE</w:t>
      </w:r>
      <w:r w:rsidR="00C11681">
        <w:rPr>
          <w:rFonts w:cs="Times"/>
          <w:lang w:eastAsia="x-none"/>
        </w:rPr>
        <w:t>, which is not preferred.</w:t>
      </w:r>
    </w:p>
    <w:p w14:paraId="5C9C508B" w14:textId="7520FFC6" w:rsidR="00540BE3" w:rsidRDefault="00E25A07" w:rsidP="0004379F">
      <w:pPr>
        <w:jc w:val="center"/>
        <w:rPr>
          <w:color w:val="000000"/>
          <w:szCs w:val="20"/>
          <w:lang w:eastAsia="zh-CN"/>
        </w:rPr>
      </w:pPr>
      <w:r>
        <w:rPr>
          <w:noProof/>
          <w:color w:val="000000"/>
          <w:szCs w:val="20"/>
          <w:lang w:eastAsia="zh-CN"/>
        </w:rPr>
        <w:lastRenderedPageBreak/>
        <w:drawing>
          <wp:inline distT="0" distB="0" distL="0" distR="0" wp14:anchorId="76545D05" wp14:editId="22479127">
            <wp:extent cx="4593277" cy="2389789"/>
            <wp:effectExtent l="0" t="0" r="0" b="0"/>
            <wp:docPr id="735365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8198" cy="2397552"/>
                    </a:xfrm>
                    <a:prstGeom prst="rect">
                      <a:avLst/>
                    </a:prstGeom>
                    <a:noFill/>
                  </pic:spPr>
                </pic:pic>
              </a:graphicData>
            </a:graphic>
          </wp:inline>
        </w:drawing>
      </w:r>
    </w:p>
    <w:p w14:paraId="1987FCEE" w14:textId="5B4D8A12" w:rsidR="0004379F" w:rsidRPr="00236AD0" w:rsidRDefault="0004379F" w:rsidP="00236AD0">
      <w:pPr>
        <w:jc w:val="center"/>
        <w:rPr>
          <w:b/>
          <w:bCs/>
          <w:color w:val="000000"/>
          <w:szCs w:val="20"/>
          <w:lang w:eastAsia="zh-CN"/>
        </w:rPr>
      </w:pPr>
      <w:r w:rsidRPr="00236AD0">
        <w:rPr>
          <w:b/>
          <w:bCs/>
        </w:rPr>
        <w:t>Figure 5-3: Measurement window for Option-4</w:t>
      </w:r>
    </w:p>
    <w:p w14:paraId="2FBB2EEF" w14:textId="4CC1C15B" w:rsidR="00622092" w:rsidRDefault="00F87D60" w:rsidP="00622092">
      <w:bookmarkStart w:id="249" w:name="OLE_LINK30"/>
      <w:bookmarkStart w:id="250" w:name="OLE_LINK29"/>
      <w:r w:rsidRPr="00F87D60">
        <w:t xml:space="preserve">In summary, the four options </w:t>
      </w:r>
      <w:r>
        <w:t>can be</w:t>
      </w:r>
      <w:r w:rsidRPr="00F87D60">
        <w:t xml:space="preserve"> presented </w:t>
      </w:r>
      <w:r>
        <w:t xml:space="preserve">as </w:t>
      </w:r>
      <w:r w:rsidRPr="00F87D60">
        <w:t>in Table 2 below</w:t>
      </w:r>
      <w:bookmarkEnd w:id="249"/>
      <w:r w:rsidR="00622092">
        <w:t>:</w:t>
      </w:r>
      <w:bookmarkEnd w:id="250"/>
    </w:p>
    <w:p w14:paraId="5B3EEE8D" w14:textId="23768115" w:rsidR="00580041" w:rsidRDefault="00622092" w:rsidP="00CB662A">
      <w:pPr>
        <w:jc w:val="center"/>
      </w:pPr>
      <w:r>
        <w:t xml:space="preserve">Table 2: Comparisons of </w:t>
      </w:r>
      <w:r w:rsidR="00F87D60">
        <w:t>four options for measurement window determination</w:t>
      </w:r>
    </w:p>
    <w:tbl>
      <w:tblPr>
        <w:tblStyle w:val="TableGrid"/>
        <w:tblW w:w="0" w:type="auto"/>
        <w:tblLook w:val="04A0" w:firstRow="1" w:lastRow="0" w:firstColumn="1" w:lastColumn="0" w:noHBand="0" w:noVBand="1"/>
      </w:tblPr>
      <w:tblGrid>
        <w:gridCol w:w="1861"/>
        <w:gridCol w:w="1861"/>
        <w:gridCol w:w="1861"/>
        <w:gridCol w:w="1862"/>
        <w:gridCol w:w="1862"/>
      </w:tblGrid>
      <w:tr w:rsidR="00F87D60" w14:paraId="7832BC82" w14:textId="77777777" w:rsidTr="00F87D60">
        <w:tc>
          <w:tcPr>
            <w:tcW w:w="1861" w:type="dxa"/>
          </w:tcPr>
          <w:p w14:paraId="2468F9D0" w14:textId="77777777" w:rsidR="00F87D60" w:rsidRDefault="00F87D60" w:rsidP="00622092">
            <w:pPr>
              <w:jc w:val="center"/>
              <w:rPr>
                <w:color w:val="000000"/>
                <w:szCs w:val="20"/>
                <w:lang w:eastAsia="zh-CN"/>
              </w:rPr>
            </w:pPr>
          </w:p>
        </w:tc>
        <w:tc>
          <w:tcPr>
            <w:tcW w:w="1861" w:type="dxa"/>
          </w:tcPr>
          <w:p w14:paraId="6A445D1A" w14:textId="309734B4" w:rsidR="00F87D60" w:rsidRDefault="00F90BF3" w:rsidP="00622092">
            <w:pPr>
              <w:jc w:val="center"/>
              <w:rPr>
                <w:color w:val="000000"/>
                <w:szCs w:val="20"/>
                <w:lang w:eastAsia="zh-CN"/>
              </w:rPr>
            </w:pPr>
            <w:r>
              <w:rPr>
                <w:color w:val="000000"/>
                <w:szCs w:val="20"/>
                <w:lang w:eastAsia="zh-CN"/>
              </w:rPr>
              <w:t>Flexibility</w:t>
            </w:r>
          </w:p>
        </w:tc>
        <w:tc>
          <w:tcPr>
            <w:tcW w:w="1861" w:type="dxa"/>
          </w:tcPr>
          <w:p w14:paraId="5BB4A5A8" w14:textId="538A2665" w:rsidR="00F87D60" w:rsidRDefault="00F90BF3" w:rsidP="00622092">
            <w:pPr>
              <w:jc w:val="center"/>
              <w:rPr>
                <w:color w:val="000000"/>
                <w:szCs w:val="20"/>
                <w:lang w:eastAsia="zh-CN"/>
              </w:rPr>
            </w:pPr>
            <w:r>
              <w:rPr>
                <w:color w:val="000000"/>
                <w:szCs w:val="20"/>
                <w:lang w:eastAsia="zh-CN"/>
              </w:rPr>
              <w:t>Accuracy</w:t>
            </w:r>
          </w:p>
        </w:tc>
        <w:tc>
          <w:tcPr>
            <w:tcW w:w="1862" w:type="dxa"/>
          </w:tcPr>
          <w:p w14:paraId="3C43F77F" w14:textId="2A88712F" w:rsidR="00F87D60" w:rsidRDefault="00F405C1" w:rsidP="00622092">
            <w:pPr>
              <w:jc w:val="center"/>
              <w:rPr>
                <w:color w:val="000000"/>
                <w:szCs w:val="20"/>
                <w:lang w:eastAsia="zh-CN"/>
              </w:rPr>
            </w:pPr>
            <w:r>
              <w:rPr>
                <w:color w:val="000000"/>
                <w:szCs w:val="20"/>
                <w:lang w:eastAsia="zh-CN"/>
              </w:rPr>
              <w:t>Reliability</w:t>
            </w:r>
          </w:p>
        </w:tc>
        <w:tc>
          <w:tcPr>
            <w:tcW w:w="1862" w:type="dxa"/>
          </w:tcPr>
          <w:p w14:paraId="167A9855" w14:textId="4D634133" w:rsidR="00F87D60" w:rsidRDefault="00EF712A" w:rsidP="00622092">
            <w:pPr>
              <w:jc w:val="center"/>
              <w:rPr>
                <w:color w:val="000000"/>
                <w:szCs w:val="20"/>
                <w:lang w:eastAsia="zh-CN"/>
              </w:rPr>
            </w:pPr>
            <w:r>
              <w:rPr>
                <w:color w:val="000000"/>
                <w:szCs w:val="20"/>
                <w:lang w:eastAsia="zh-CN"/>
              </w:rPr>
              <w:t>Complexity</w:t>
            </w:r>
          </w:p>
        </w:tc>
      </w:tr>
      <w:tr w:rsidR="00F87D60" w14:paraId="68452A0C" w14:textId="77777777" w:rsidTr="00F87D60">
        <w:tc>
          <w:tcPr>
            <w:tcW w:w="1861" w:type="dxa"/>
          </w:tcPr>
          <w:p w14:paraId="4D76B9F1" w14:textId="672C0688" w:rsidR="00F87D60" w:rsidRDefault="000A1EAC" w:rsidP="00622092">
            <w:pPr>
              <w:jc w:val="center"/>
              <w:rPr>
                <w:color w:val="000000"/>
                <w:szCs w:val="20"/>
                <w:lang w:eastAsia="zh-CN"/>
              </w:rPr>
            </w:pPr>
            <w:r w:rsidRPr="00236AD0">
              <w:rPr>
                <w:rFonts w:cs="Times"/>
                <w:b/>
                <w:bCs/>
                <w:u w:val="single"/>
              </w:rPr>
              <w:t>Option-1</w:t>
            </w:r>
          </w:p>
        </w:tc>
        <w:tc>
          <w:tcPr>
            <w:tcW w:w="1861" w:type="dxa"/>
          </w:tcPr>
          <w:p w14:paraId="5EC82FFC" w14:textId="2EA91F8A" w:rsidR="00F87D60" w:rsidRDefault="00F90BF3" w:rsidP="00622092">
            <w:pPr>
              <w:jc w:val="center"/>
              <w:rPr>
                <w:color w:val="000000"/>
                <w:szCs w:val="20"/>
                <w:lang w:eastAsia="zh-CN"/>
              </w:rPr>
            </w:pPr>
            <w:r>
              <w:rPr>
                <w:color w:val="000000"/>
                <w:szCs w:val="20"/>
                <w:lang w:eastAsia="zh-CN"/>
              </w:rPr>
              <w:t>Low</w:t>
            </w:r>
          </w:p>
        </w:tc>
        <w:tc>
          <w:tcPr>
            <w:tcW w:w="1861" w:type="dxa"/>
          </w:tcPr>
          <w:p w14:paraId="40E5C3CB" w14:textId="2403B70C" w:rsidR="00F87D60" w:rsidRDefault="00F90BF3" w:rsidP="00622092">
            <w:pPr>
              <w:jc w:val="center"/>
              <w:rPr>
                <w:color w:val="000000"/>
                <w:szCs w:val="20"/>
                <w:lang w:eastAsia="zh-CN"/>
              </w:rPr>
            </w:pPr>
            <w:r>
              <w:rPr>
                <w:color w:val="000000"/>
                <w:szCs w:val="20"/>
                <w:lang w:eastAsia="zh-CN"/>
              </w:rPr>
              <w:t>High</w:t>
            </w:r>
          </w:p>
        </w:tc>
        <w:tc>
          <w:tcPr>
            <w:tcW w:w="1862" w:type="dxa"/>
          </w:tcPr>
          <w:p w14:paraId="49951624" w14:textId="0E78FE4A" w:rsidR="00F87D60" w:rsidRDefault="00F405C1" w:rsidP="00622092">
            <w:pPr>
              <w:jc w:val="center"/>
              <w:rPr>
                <w:color w:val="000000"/>
                <w:szCs w:val="20"/>
                <w:lang w:eastAsia="zh-CN"/>
              </w:rPr>
            </w:pPr>
            <w:r>
              <w:rPr>
                <w:color w:val="000000"/>
                <w:szCs w:val="20"/>
                <w:lang w:eastAsia="zh-CN"/>
              </w:rPr>
              <w:t>High</w:t>
            </w:r>
          </w:p>
        </w:tc>
        <w:tc>
          <w:tcPr>
            <w:tcW w:w="1862" w:type="dxa"/>
          </w:tcPr>
          <w:p w14:paraId="777F4348" w14:textId="61D678BA" w:rsidR="00F87D60" w:rsidRDefault="0013332C" w:rsidP="00622092">
            <w:pPr>
              <w:jc w:val="center"/>
              <w:rPr>
                <w:color w:val="000000"/>
                <w:szCs w:val="20"/>
                <w:lang w:eastAsia="zh-CN"/>
              </w:rPr>
            </w:pPr>
            <w:r>
              <w:rPr>
                <w:color w:val="000000"/>
                <w:szCs w:val="20"/>
                <w:lang w:eastAsia="zh-CN"/>
              </w:rPr>
              <w:t>Low</w:t>
            </w:r>
          </w:p>
        </w:tc>
      </w:tr>
      <w:tr w:rsidR="00F87D60" w14:paraId="38475F0E" w14:textId="77777777" w:rsidTr="00F87D60">
        <w:tc>
          <w:tcPr>
            <w:tcW w:w="1861" w:type="dxa"/>
          </w:tcPr>
          <w:p w14:paraId="406B092B" w14:textId="7D7FE86F" w:rsidR="00F87D60" w:rsidRDefault="000A1EAC" w:rsidP="00622092">
            <w:pPr>
              <w:jc w:val="center"/>
              <w:rPr>
                <w:color w:val="000000"/>
                <w:szCs w:val="20"/>
                <w:lang w:eastAsia="zh-CN"/>
              </w:rPr>
            </w:pPr>
            <w:r w:rsidRPr="00236AD0">
              <w:rPr>
                <w:rFonts w:cs="Times"/>
                <w:b/>
                <w:bCs/>
                <w:u w:val="single"/>
              </w:rPr>
              <w:t>Option-</w:t>
            </w:r>
            <w:r>
              <w:rPr>
                <w:rFonts w:cs="Times"/>
                <w:b/>
                <w:bCs/>
                <w:u w:val="single"/>
              </w:rPr>
              <w:t>2</w:t>
            </w:r>
          </w:p>
        </w:tc>
        <w:tc>
          <w:tcPr>
            <w:tcW w:w="1861" w:type="dxa"/>
          </w:tcPr>
          <w:p w14:paraId="654B854B" w14:textId="7BE26111" w:rsidR="00F87D60" w:rsidRDefault="00951C2B" w:rsidP="00622092">
            <w:pPr>
              <w:jc w:val="center"/>
              <w:rPr>
                <w:color w:val="000000"/>
                <w:szCs w:val="20"/>
                <w:lang w:eastAsia="zh-CN"/>
              </w:rPr>
            </w:pPr>
            <w:r>
              <w:rPr>
                <w:color w:val="000000"/>
                <w:szCs w:val="20"/>
                <w:lang w:eastAsia="zh-CN"/>
              </w:rPr>
              <w:t>High</w:t>
            </w:r>
          </w:p>
        </w:tc>
        <w:tc>
          <w:tcPr>
            <w:tcW w:w="1861" w:type="dxa"/>
          </w:tcPr>
          <w:p w14:paraId="1D4583D0" w14:textId="36B2BFCA" w:rsidR="00F87D60" w:rsidRDefault="00951C2B" w:rsidP="00622092">
            <w:pPr>
              <w:jc w:val="center"/>
              <w:rPr>
                <w:color w:val="000000"/>
                <w:szCs w:val="20"/>
                <w:lang w:eastAsia="zh-CN"/>
              </w:rPr>
            </w:pPr>
            <w:r>
              <w:rPr>
                <w:color w:val="000000"/>
                <w:szCs w:val="20"/>
                <w:lang w:eastAsia="zh-CN"/>
              </w:rPr>
              <w:t xml:space="preserve">High </w:t>
            </w:r>
          </w:p>
        </w:tc>
        <w:tc>
          <w:tcPr>
            <w:tcW w:w="1862" w:type="dxa"/>
          </w:tcPr>
          <w:p w14:paraId="0EDE75D1" w14:textId="0274708B" w:rsidR="00F87D60" w:rsidRDefault="00393CE8" w:rsidP="00622092">
            <w:pPr>
              <w:jc w:val="center"/>
              <w:rPr>
                <w:color w:val="000000"/>
                <w:szCs w:val="20"/>
                <w:lang w:eastAsia="zh-CN"/>
              </w:rPr>
            </w:pPr>
            <w:r>
              <w:rPr>
                <w:color w:val="000000"/>
                <w:szCs w:val="20"/>
                <w:lang w:eastAsia="zh-CN"/>
              </w:rPr>
              <w:t>High</w:t>
            </w:r>
          </w:p>
        </w:tc>
        <w:tc>
          <w:tcPr>
            <w:tcW w:w="1862" w:type="dxa"/>
          </w:tcPr>
          <w:p w14:paraId="075A8FB2" w14:textId="45098486" w:rsidR="00F87D60" w:rsidRDefault="00EF712A" w:rsidP="00622092">
            <w:pPr>
              <w:jc w:val="center"/>
              <w:rPr>
                <w:color w:val="000000"/>
                <w:szCs w:val="20"/>
                <w:lang w:eastAsia="zh-CN"/>
              </w:rPr>
            </w:pPr>
            <w:r>
              <w:rPr>
                <w:color w:val="000000"/>
                <w:szCs w:val="20"/>
                <w:lang w:eastAsia="zh-CN"/>
              </w:rPr>
              <w:t>Low</w:t>
            </w:r>
          </w:p>
        </w:tc>
      </w:tr>
      <w:tr w:rsidR="00F87D60" w14:paraId="71F47F0F" w14:textId="77777777" w:rsidTr="00F87D60">
        <w:tc>
          <w:tcPr>
            <w:tcW w:w="1861" w:type="dxa"/>
          </w:tcPr>
          <w:p w14:paraId="25166930" w14:textId="53A9CD28" w:rsidR="00F87D60" w:rsidRDefault="000A1EAC" w:rsidP="00622092">
            <w:pPr>
              <w:jc w:val="center"/>
              <w:rPr>
                <w:color w:val="000000"/>
                <w:szCs w:val="20"/>
                <w:lang w:eastAsia="zh-CN"/>
              </w:rPr>
            </w:pPr>
            <w:r w:rsidRPr="00236AD0">
              <w:rPr>
                <w:rFonts w:cs="Times"/>
                <w:b/>
                <w:bCs/>
                <w:u w:val="single"/>
              </w:rPr>
              <w:t>Option-</w:t>
            </w:r>
            <w:r>
              <w:rPr>
                <w:rFonts w:cs="Times"/>
                <w:b/>
                <w:bCs/>
                <w:u w:val="single"/>
              </w:rPr>
              <w:t>3</w:t>
            </w:r>
          </w:p>
        </w:tc>
        <w:tc>
          <w:tcPr>
            <w:tcW w:w="1861" w:type="dxa"/>
          </w:tcPr>
          <w:p w14:paraId="67CE2CC1" w14:textId="57250040" w:rsidR="00F87D60" w:rsidRDefault="001E7217" w:rsidP="00622092">
            <w:pPr>
              <w:jc w:val="center"/>
              <w:rPr>
                <w:color w:val="000000"/>
                <w:szCs w:val="20"/>
                <w:lang w:eastAsia="zh-CN"/>
              </w:rPr>
            </w:pPr>
            <w:r>
              <w:rPr>
                <w:color w:val="000000"/>
                <w:szCs w:val="20"/>
                <w:lang w:eastAsia="zh-CN"/>
              </w:rPr>
              <w:t>Low</w:t>
            </w:r>
          </w:p>
        </w:tc>
        <w:tc>
          <w:tcPr>
            <w:tcW w:w="1861" w:type="dxa"/>
          </w:tcPr>
          <w:p w14:paraId="6B97CB8A" w14:textId="69A63792" w:rsidR="00F87D60" w:rsidRDefault="00F90BF3" w:rsidP="00622092">
            <w:pPr>
              <w:jc w:val="center"/>
              <w:rPr>
                <w:color w:val="000000"/>
                <w:szCs w:val="20"/>
                <w:lang w:eastAsia="zh-CN"/>
              </w:rPr>
            </w:pPr>
            <w:r>
              <w:rPr>
                <w:color w:val="000000"/>
                <w:szCs w:val="20"/>
                <w:lang w:eastAsia="zh-CN"/>
              </w:rPr>
              <w:t>Low</w:t>
            </w:r>
          </w:p>
        </w:tc>
        <w:tc>
          <w:tcPr>
            <w:tcW w:w="1862" w:type="dxa"/>
          </w:tcPr>
          <w:p w14:paraId="39686EC2" w14:textId="296CA423" w:rsidR="00F87D60" w:rsidRDefault="00F405C1" w:rsidP="00622092">
            <w:pPr>
              <w:jc w:val="center"/>
              <w:rPr>
                <w:color w:val="000000"/>
                <w:szCs w:val="20"/>
                <w:lang w:eastAsia="zh-CN"/>
              </w:rPr>
            </w:pPr>
            <w:r>
              <w:rPr>
                <w:color w:val="000000"/>
                <w:szCs w:val="20"/>
                <w:lang w:eastAsia="zh-CN"/>
              </w:rPr>
              <w:t>Low</w:t>
            </w:r>
          </w:p>
        </w:tc>
        <w:tc>
          <w:tcPr>
            <w:tcW w:w="1862" w:type="dxa"/>
          </w:tcPr>
          <w:p w14:paraId="766DEB9B" w14:textId="1D9535F7" w:rsidR="00F87D60" w:rsidRDefault="00EF712A" w:rsidP="00622092">
            <w:pPr>
              <w:jc w:val="center"/>
              <w:rPr>
                <w:color w:val="000000"/>
                <w:szCs w:val="20"/>
                <w:lang w:eastAsia="zh-CN"/>
              </w:rPr>
            </w:pPr>
            <w:r>
              <w:rPr>
                <w:color w:val="000000"/>
                <w:szCs w:val="20"/>
                <w:lang w:eastAsia="zh-CN"/>
              </w:rPr>
              <w:t>Medium</w:t>
            </w:r>
          </w:p>
        </w:tc>
      </w:tr>
      <w:tr w:rsidR="00F87D60" w14:paraId="6ADCB07A" w14:textId="77777777" w:rsidTr="00F87D60">
        <w:tc>
          <w:tcPr>
            <w:tcW w:w="1861" w:type="dxa"/>
          </w:tcPr>
          <w:p w14:paraId="4BBB5610" w14:textId="7BC73196" w:rsidR="00F87D60" w:rsidRDefault="000A1EAC" w:rsidP="00622092">
            <w:pPr>
              <w:jc w:val="center"/>
              <w:rPr>
                <w:color w:val="000000"/>
                <w:szCs w:val="20"/>
                <w:lang w:eastAsia="zh-CN"/>
              </w:rPr>
            </w:pPr>
            <w:r w:rsidRPr="00236AD0">
              <w:rPr>
                <w:rFonts w:cs="Times"/>
                <w:b/>
                <w:bCs/>
                <w:u w:val="single"/>
              </w:rPr>
              <w:t>Option-</w:t>
            </w:r>
            <w:r>
              <w:rPr>
                <w:rFonts w:cs="Times"/>
                <w:b/>
                <w:bCs/>
                <w:u w:val="single"/>
              </w:rPr>
              <w:t>4</w:t>
            </w:r>
          </w:p>
        </w:tc>
        <w:tc>
          <w:tcPr>
            <w:tcW w:w="1861" w:type="dxa"/>
          </w:tcPr>
          <w:p w14:paraId="6CE18824" w14:textId="30F9FC19" w:rsidR="00F87D60" w:rsidRDefault="00F90BF3" w:rsidP="00622092">
            <w:pPr>
              <w:jc w:val="center"/>
              <w:rPr>
                <w:color w:val="000000"/>
                <w:szCs w:val="20"/>
                <w:lang w:eastAsia="zh-CN"/>
              </w:rPr>
            </w:pPr>
            <w:r>
              <w:rPr>
                <w:color w:val="000000"/>
                <w:szCs w:val="20"/>
                <w:lang w:eastAsia="zh-CN"/>
              </w:rPr>
              <w:t>High</w:t>
            </w:r>
          </w:p>
        </w:tc>
        <w:tc>
          <w:tcPr>
            <w:tcW w:w="1861" w:type="dxa"/>
          </w:tcPr>
          <w:p w14:paraId="2330AF3C" w14:textId="53690CB3" w:rsidR="00F87D60" w:rsidRDefault="00F90BF3" w:rsidP="00622092">
            <w:pPr>
              <w:jc w:val="center"/>
              <w:rPr>
                <w:color w:val="000000"/>
                <w:szCs w:val="20"/>
                <w:lang w:eastAsia="zh-CN"/>
              </w:rPr>
            </w:pPr>
            <w:r>
              <w:rPr>
                <w:color w:val="000000"/>
                <w:szCs w:val="20"/>
                <w:lang w:eastAsia="zh-CN"/>
              </w:rPr>
              <w:t>High</w:t>
            </w:r>
          </w:p>
        </w:tc>
        <w:tc>
          <w:tcPr>
            <w:tcW w:w="1862" w:type="dxa"/>
          </w:tcPr>
          <w:p w14:paraId="1DBF68D7" w14:textId="24F9C4FA" w:rsidR="00F87D60" w:rsidRDefault="00F405C1" w:rsidP="00622092">
            <w:pPr>
              <w:jc w:val="center"/>
              <w:rPr>
                <w:color w:val="000000"/>
                <w:szCs w:val="20"/>
                <w:lang w:eastAsia="zh-CN"/>
              </w:rPr>
            </w:pPr>
            <w:r>
              <w:rPr>
                <w:color w:val="000000"/>
                <w:szCs w:val="20"/>
                <w:lang w:eastAsia="zh-CN"/>
              </w:rPr>
              <w:t>High</w:t>
            </w:r>
          </w:p>
        </w:tc>
        <w:tc>
          <w:tcPr>
            <w:tcW w:w="1862" w:type="dxa"/>
          </w:tcPr>
          <w:p w14:paraId="5325C3FD" w14:textId="24A37B73" w:rsidR="00F87D60" w:rsidRDefault="0013332C" w:rsidP="00622092">
            <w:pPr>
              <w:jc w:val="center"/>
              <w:rPr>
                <w:color w:val="000000"/>
                <w:szCs w:val="20"/>
                <w:lang w:eastAsia="zh-CN"/>
              </w:rPr>
            </w:pPr>
            <w:r>
              <w:rPr>
                <w:color w:val="000000"/>
                <w:szCs w:val="20"/>
                <w:lang w:eastAsia="zh-CN"/>
              </w:rPr>
              <w:t>High</w:t>
            </w:r>
          </w:p>
        </w:tc>
      </w:tr>
    </w:tbl>
    <w:p w14:paraId="6CA2908E" w14:textId="77777777" w:rsidR="00622092" w:rsidRDefault="00622092" w:rsidP="00CB662A">
      <w:pPr>
        <w:jc w:val="center"/>
        <w:rPr>
          <w:color w:val="000000"/>
          <w:szCs w:val="20"/>
          <w:lang w:eastAsia="zh-CN"/>
        </w:rPr>
      </w:pPr>
    </w:p>
    <w:p w14:paraId="51E19806" w14:textId="41877EBA" w:rsidR="00A7372E" w:rsidRDefault="00D4262D" w:rsidP="00497461">
      <w:pPr>
        <w:rPr>
          <w:b/>
        </w:rPr>
      </w:pPr>
      <w:r>
        <w:rPr>
          <w:color w:val="000000"/>
          <w:szCs w:val="20"/>
          <w:lang w:eastAsia="zh-CN"/>
        </w:rPr>
        <w:t>Therefore, b</w:t>
      </w:r>
      <w:r w:rsidR="00A7372E" w:rsidRPr="00371005">
        <w:rPr>
          <w:color w:val="000000"/>
          <w:szCs w:val="20"/>
          <w:lang w:eastAsia="zh-CN"/>
        </w:rPr>
        <w:t>ased on the above discussions and analysis, we have the following proposal:</w:t>
      </w:r>
    </w:p>
    <w:p w14:paraId="71C79847" w14:textId="2EC3AE4A" w:rsidR="00550676" w:rsidRPr="00514DB7" w:rsidRDefault="00497461" w:rsidP="00497461">
      <w:pPr>
        <w:rPr>
          <w:b/>
          <w:i/>
          <w:iCs/>
          <w:strike/>
        </w:rPr>
      </w:pPr>
      <w:bookmarkStart w:id="251" w:name="OLE_LINK63"/>
      <w:bookmarkStart w:id="252" w:name="OLE_LINK389"/>
      <w:r w:rsidRPr="00CA0035">
        <w:rPr>
          <w:b/>
          <w:i/>
          <w:iCs/>
        </w:rPr>
        <w:t xml:space="preserve">Proposal </w:t>
      </w:r>
      <w:r w:rsidR="00AF02D8">
        <w:rPr>
          <w:b/>
          <w:i/>
          <w:iCs/>
        </w:rPr>
        <w:t>1</w:t>
      </w:r>
      <w:r w:rsidR="00155159">
        <w:rPr>
          <w:b/>
          <w:i/>
          <w:iCs/>
        </w:rPr>
        <w:t>1</w:t>
      </w:r>
      <w:r w:rsidRPr="00CA0035">
        <w:rPr>
          <w:b/>
          <w:i/>
          <w:iCs/>
        </w:rPr>
        <w:t xml:space="preserve">: </w:t>
      </w:r>
      <w:bookmarkStart w:id="253" w:name="OLE_LINK96"/>
      <w:bookmarkStart w:id="254" w:name="OLE_LINK55"/>
      <w:r w:rsidR="00EF712A">
        <w:rPr>
          <w:b/>
          <w:i/>
          <w:iCs/>
        </w:rPr>
        <w:t xml:space="preserve">Option-1 and </w:t>
      </w:r>
      <w:bookmarkEnd w:id="253"/>
      <w:r w:rsidR="00550676">
        <w:rPr>
          <w:b/>
          <w:i/>
          <w:iCs/>
        </w:rPr>
        <w:t>Option-</w:t>
      </w:r>
      <w:bookmarkStart w:id="255" w:name="OLE_LINK117"/>
      <w:bookmarkEnd w:id="254"/>
      <w:r w:rsidR="00A56C7E">
        <w:rPr>
          <w:b/>
          <w:i/>
          <w:iCs/>
        </w:rPr>
        <w:t xml:space="preserve">2 </w:t>
      </w:r>
      <w:r w:rsidR="00EF712A">
        <w:rPr>
          <w:b/>
          <w:i/>
          <w:iCs/>
        </w:rPr>
        <w:t>can be considered for further discussions</w:t>
      </w:r>
      <w:bookmarkEnd w:id="255"/>
      <w:r w:rsidR="00D378C3" w:rsidRPr="00CA0035">
        <w:rPr>
          <w:b/>
          <w:i/>
          <w:iCs/>
        </w:rPr>
        <w:t>.</w:t>
      </w:r>
      <w:bookmarkEnd w:id="251"/>
    </w:p>
    <w:p w14:paraId="667D503A" w14:textId="431FC50B" w:rsidR="00EF712A" w:rsidRDefault="00EF712A" w:rsidP="00595EFC">
      <w:pPr>
        <w:pStyle w:val="ListParagraph"/>
        <w:numPr>
          <w:ilvl w:val="1"/>
          <w:numId w:val="54"/>
        </w:numPr>
        <w:overflowPunct w:val="0"/>
        <w:autoSpaceDE w:val="0"/>
        <w:autoSpaceDN w:val="0"/>
        <w:adjustRightInd w:val="0"/>
        <w:spacing w:after="180" w:line="240" w:lineRule="auto"/>
        <w:textAlignment w:val="baseline"/>
        <w:rPr>
          <w:rFonts w:ascii="Times New Roman" w:eastAsia="SimSun" w:hAnsi="Times New Roman"/>
          <w:b/>
          <w:i/>
          <w:iCs/>
          <w:lang w:val="en-US"/>
        </w:rPr>
      </w:pPr>
      <w:bookmarkStart w:id="256" w:name="OLE_LINK90"/>
      <w:r w:rsidRPr="00CB662A">
        <w:rPr>
          <w:rFonts w:ascii="Times New Roman" w:eastAsia="SimSun" w:hAnsi="Times New Roman"/>
          <w:b/>
          <w:i/>
          <w:iCs/>
          <w:lang w:val="en-US"/>
        </w:rPr>
        <w:t xml:space="preserve">Option-1: The measurement window is from T_PUCCH – </w:t>
      </w:r>
      <w:proofErr w:type="spellStart"/>
      <w:r w:rsidRPr="00CB662A">
        <w:rPr>
          <w:rFonts w:ascii="Times New Roman" w:eastAsia="SimSun" w:hAnsi="Times New Roman"/>
          <w:b/>
          <w:i/>
          <w:iCs/>
          <w:lang w:val="en-US"/>
        </w:rPr>
        <w:t>T_proc</w:t>
      </w:r>
      <w:proofErr w:type="spellEnd"/>
      <w:r w:rsidRPr="00CB662A">
        <w:rPr>
          <w:rFonts w:ascii="Times New Roman" w:eastAsia="SimSun" w:hAnsi="Times New Roman"/>
          <w:b/>
          <w:i/>
          <w:iCs/>
          <w:lang w:val="en-US"/>
        </w:rPr>
        <w:t xml:space="preserve"> – </w:t>
      </w:r>
      <w:proofErr w:type="spellStart"/>
      <w:r w:rsidRPr="00CB662A">
        <w:rPr>
          <w:rFonts w:ascii="Times New Roman" w:eastAsia="SimSun" w:hAnsi="Times New Roman"/>
          <w:b/>
          <w:i/>
          <w:iCs/>
          <w:lang w:val="en-US"/>
        </w:rPr>
        <w:t>T_window</w:t>
      </w:r>
      <w:proofErr w:type="spellEnd"/>
      <w:r w:rsidRPr="00CB662A">
        <w:rPr>
          <w:rFonts w:ascii="Times New Roman" w:eastAsia="SimSun" w:hAnsi="Times New Roman"/>
          <w:b/>
          <w:i/>
          <w:iCs/>
          <w:lang w:val="en-US"/>
        </w:rPr>
        <w:t xml:space="preserve"> to T_PUCCH – </w:t>
      </w:r>
      <w:proofErr w:type="spellStart"/>
      <w:r w:rsidRPr="00CB662A">
        <w:rPr>
          <w:rFonts w:ascii="Times New Roman" w:eastAsia="SimSun" w:hAnsi="Times New Roman"/>
          <w:b/>
          <w:i/>
          <w:iCs/>
          <w:lang w:val="en-US"/>
        </w:rPr>
        <w:t>T_proc</w:t>
      </w:r>
      <w:proofErr w:type="spellEnd"/>
      <w:r w:rsidRPr="00CB662A">
        <w:rPr>
          <w:rFonts w:ascii="Times New Roman" w:eastAsia="SimSun" w:hAnsi="Times New Roman"/>
          <w:b/>
          <w:i/>
          <w:iCs/>
          <w:lang w:val="en-US"/>
        </w:rPr>
        <w:t xml:space="preserve">, where T_PUCCH is a transmission occasion of a first PUCCH, and </w:t>
      </w:r>
      <w:proofErr w:type="spellStart"/>
      <w:r w:rsidRPr="00CB662A">
        <w:rPr>
          <w:rFonts w:ascii="Times New Roman" w:eastAsia="SimSun" w:hAnsi="Times New Roman"/>
          <w:b/>
          <w:i/>
          <w:iCs/>
          <w:lang w:val="en-US"/>
        </w:rPr>
        <w:t>T_proc</w:t>
      </w:r>
      <w:proofErr w:type="spellEnd"/>
      <w:r w:rsidRPr="00CB662A">
        <w:rPr>
          <w:rFonts w:ascii="Times New Roman" w:eastAsia="SimSun" w:hAnsi="Times New Roman"/>
          <w:b/>
          <w:i/>
          <w:iCs/>
          <w:lang w:val="en-US"/>
        </w:rPr>
        <w:t xml:space="preserve"> is RRC configured.</w:t>
      </w:r>
      <w:bookmarkEnd w:id="256"/>
    </w:p>
    <w:p w14:paraId="01951944" w14:textId="2402199D" w:rsidR="006F1944" w:rsidRPr="005E1BEB" w:rsidRDefault="00550676" w:rsidP="005E1BEB">
      <w:pPr>
        <w:pStyle w:val="ListParagraph"/>
        <w:numPr>
          <w:ilvl w:val="1"/>
          <w:numId w:val="54"/>
        </w:numPr>
        <w:overflowPunct w:val="0"/>
        <w:autoSpaceDE w:val="0"/>
        <w:autoSpaceDN w:val="0"/>
        <w:adjustRightInd w:val="0"/>
        <w:spacing w:after="180" w:line="240" w:lineRule="auto"/>
        <w:textAlignment w:val="baseline"/>
        <w:rPr>
          <w:b/>
          <w:i/>
          <w:iCs/>
        </w:rPr>
      </w:pPr>
      <w:bookmarkStart w:id="257" w:name="OLE_LINK150"/>
      <w:r w:rsidRPr="006F1944">
        <w:rPr>
          <w:rFonts w:ascii="Times New Roman" w:eastAsia="SimSun" w:hAnsi="Times New Roman"/>
          <w:b/>
          <w:i/>
          <w:iCs/>
          <w:lang w:val="en-US"/>
        </w:rPr>
        <w:t>Option-</w:t>
      </w:r>
      <w:r w:rsidR="006F1944" w:rsidRPr="006F1944">
        <w:rPr>
          <w:rFonts w:ascii="Times New Roman" w:eastAsia="SimSun" w:hAnsi="Times New Roman"/>
          <w:b/>
          <w:i/>
          <w:iCs/>
          <w:lang w:val="en-US"/>
        </w:rPr>
        <w:t>2</w:t>
      </w:r>
      <w:r w:rsidRPr="006F1944">
        <w:rPr>
          <w:rFonts w:ascii="Times New Roman" w:eastAsia="SimSun" w:hAnsi="Times New Roman"/>
          <w:b/>
          <w:i/>
          <w:iCs/>
          <w:lang w:val="en-US"/>
        </w:rPr>
        <w:t xml:space="preserve">: </w:t>
      </w:r>
      <w:r w:rsidR="006F1944" w:rsidRPr="005E1BEB">
        <w:rPr>
          <w:rFonts w:ascii="Times New Roman" w:eastAsia="SimSun" w:hAnsi="Times New Roman"/>
          <w:b/>
          <w:i/>
          <w:iCs/>
          <w:lang w:val="en-US"/>
        </w:rPr>
        <w:t xml:space="preserve">The measurement window is from </w:t>
      </w:r>
      <w:proofErr w:type="spellStart"/>
      <w:r w:rsidR="006F1944" w:rsidRPr="005E1BEB">
        <w:rPr>
          <w:rFonts w:ascii="Times New Roman" w:eastAsia="SimSun" w:hAnsi="Times New Roman"/>
          <w:b/>
          <w:i/>
          <w:iCs/>
          <w:lang w:val="en-US"/>
        </w:rPr>
        <w:t>T_Instance</w:t>
      </w:r>
      <w:proofErr w:type="spellEnd"/>
      <w:r w:rsidR="006F1944" w:rsidRPr="005E1BEB">
        <w:rPr>
          <w:rFonts w:ascii="Times New Roman" w:eastAsia="SimSun" w:hAnsi="Times New Roman"/>
          <w:b/>
          <w:i/>
          <w:iCs/>
          <w:lang w:val="en-US"/>
        </w:rPr>
        <w:t xml:space="preserve"> – </w:t>
      </w:r>
      <w:proofErr w:type="spellStart"/>
      <w:r w:rsidR="006F1944" w:rsidRPr="005E1BEB">
        <w:rPr>
          <w:rFonts w:ascii="Times New Roman" w:eastAsia="SimSun" w:hAnsi="Times New Roman"/>
          <w:b/>
          <w:i/>
          <w:iCs/>
          <w:lang w:val="en-US"/>
        </w:rPr>
        <w:t>T_window</w:t>
      </w:r>
      <w:proofErr w:type="spellEnd"/>
      <w:r w:rsidR="006F1944" w:rsidRPr="005E1BEB">
        <w:rPr>
          <w:rFonts w:ascii="Times New Roman" w:eastAsia="SimSun" w:hAnsi="Times New Roman"/>
          <w:b/>
          <w:i/>
          <w:iCs/>
          <w:lang w:val="en-US"/>
        </w:rPr>
        <w:t xml:space="preserve"> to </w:t>
      </w:r>
      <w:proofErr w:type="spellStart"/>
      <w:r w:rsidR="006F1944" w:rsidRPr="005E1BEB">
        <w:rPr>
          <w:rFonts w:ascii="Times New Roman" w:eastAsia="SimSun" w:hAnsi="Times New Roman"/>
          <w:b/>
          <w:i/>
          <w:iCs/>
          <w:lang w:val="en-US"/>
        </w:rPr>
        <w:t>T_Instance</w:t>
      </w:r>
      <w:proofErr w:type="spellEnd"/>
      <w:r w:rsidR="006F1944" w:rsidRPr="005E1BEB">
        <w:rPr>
          <w:rFonts w:ascii="Times New Roman" w:eastAsia="SimSun" w:hAnsi="Times New Roman"/>
          <w:b/>
          <w:i/>
          <w:iCs/>
          <w:lang w:val="en-US"/>
        </w:rPr>
        <w:t xml:space="preserve">, where </w:t>
      </w:r>
      <w:proofErr w:type="spellStart"/>
      <w:r w:rsidR="006F1944" w:rsidRPr="005E1BEB">
        <w:rPr>
          <w:rFonts w:ascii="Times New Roman" w:eastAsia="SimSun" w:hAnsi="Times New Roman"/>
          <w:b/>
          <w:i/>
          <w:iCs/>
          <w:lang w:val="en-US"/>
        </w:rPr>
        <w:t>T_Instance</w:t>
      </w:r>
      <w:proofErr w:type="spellEnd"/>
      <w:r w:rsidR="006F1944" w:rsidRPr="005E1BEB">
        <w:rPr>
          <w:rFonts w:ascii="Times New Roman" w:eastAsia="SimSun" w:hAnsi="Times New Roman"/>
          <w:b/>
          <w:i/>
          <w:iCs/>
          <w:lang w:val="en-US"/>
        </w:rPr>
        <w:t xml:space="preserve"> is an evaluation occasion of event instance, and </w:t>
      </w:r>
      <w:proofErr w:type="spellStart"/>
      <w:r w:rsidR="006F1944" w:rsidRPr="005E1BEB">
        <w:rPr>
          <w:rFonts w:ascii="Times New Roman" w:eastAsia="SimSun" w:hAnsi="Times New Roman"/>
          <w:b/>
          <w:i/>
          <w:iCs/>
          <w:lang w:val="en-US"/>
        </w:rPr>
        <w:t>T_proc</w:t>
      </w:r>
      <w:proofErr w:type="spellEnd"/>
      <w:r w:rsidR="006F1944" w:rsidRPr="005E1BEB">
        <w:rPr>
          <w:rFonts w:ascii="Times New Roman" w:eastAsia="SimSun" w:hAnsi="Times New Roman"/>
          <w:b/>
          <w:i/>
          <w:iCs/>
          <w:lang w:val="en-US"/>
        </w:rPr>
        <w:t xml:space="preserve"> is RRC configured.</w:t>
      </w:r>
    </w:p>
    <w:p w14:paraId="7FCA559C" w14:textId="675CE0E6" w:rsidR="00550676" w:rsidRPr="00595EFC" w:rsidRDefault="006F1944" w:rsidP="005E1BEB">
      <w:pPr>
        <w:pStyle w:val="ListParagraph"/>
        <w:numPr>
          <w:ilvl w:val="2"/>
          <w:numId w:val="54"/>
        </w:numPr>
        <w:tabs>
          <w:tab w:val="left" w:pos="0"/>
        </w:tabs>
        <w:overflowPunct w:val="0"/>
        <w:autoSpaceDE w:val="0"/>
        <w:autoSpaceDN w:val="0"/>
        <w:adjustRightInd w:val="0"/>
        <w:spacing w:after="180" w:line="240" w:lineRule="auto"/>
        <w:textAlignment w:val="baseline"/>
        <w:rPr>
          <w:rFonts w:ascii="Times New Roman" w:eastAsia="SimSun" w:hAnsi="Times New Roman"/>
          <w:b/>
          <w:i/>
          <w:iCs/>
          <w:lang w:val="en-US"/>
        </w:rPr>
      </w:pPr>
      <w:r w:rsidRPr="005E1BEB">
        <w:rPr>
          <w:rFonts w:ascii="Times New Roman" w:eastAsia="SimSun" w:hAnsi="Times New Roman"/>
          <w:b/>
          <w:i/>
          <w:iCs/>
          <w:lang w:val="en-US"/>
        </w:rPr>
        <w:t>The UEI beam report in the second PUSCH is based on the most recent measurement for new/current beam RS(s).</w:t>
      </w:r>
      <w:bookmarkEnd w:id="257"/>
    </w:p>
    <w:bookmarkEnd w:id="252"/>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39FF624E" w14:textId="0945916E" w:rsidR="005D26C0" w:rsidRDefault="005D26C0" w:rsidP="005D26C0">
      <w:pPr>
        <w:rPr>
          <w:b/>
          <w:i/>
          <w:iCs/>
        </w:rPr>
      </w:pPr>
      <w:r w:rsidRPr="00B67626">
        <w:rPr>
          <w:b/>
          <w:i/>
          <w:iCs/>
        </w:rPr>
        <w:t xml:space="preserve">Observation </w:t>
      </w:r>
      <w:r>
        <w:rPr>
          <w:b/>
          <w:i/>
          <w:iCs/>
        </w:rPr>
        <w:t>1</w:t>
      </w:r>
      <w:r w:rsidRPr="00B67626">
        <w:rPr>
          <w:b/>
          <w:i/>
          <w:iCs/>
        </w:rPr>
        <w:t xml:space="preserve">: </w:t>
      </w:r>
      <w:r>
        <w:rPr>
          <w:b/>
          <w:i/>
          <w:iCs/>
        </w:rPr>
        <w:t>T</w:t>
      </w:r>
      <w:r w:rsidRPr="001830C2">
        <w:rPr>
          <w:b/>
          <w:i/>
          <w:iCs/>
        </w:rPr>
        <w:t>he reported new beam(s) in the UEI/ED beam report that satisfy event conditions should be used as soon as possible to update the activated TCI state list</w:t>
      </w:r>
      <w:r w:rsidR="00C820A9">
        <w:rPr>
          <w:b/>
          <w:i/>
          <w:iCs/>
        </w:rPr>
        <w:t>/</w:t>
      </w:r>
      <w:r>
        <w:rPr>
          <w:b/>
          <w:i/>
          <w:iCs/>
        </w:rPr>
        <w:t>preconfigured TCI state pool as d</w:t>
      </w:r>
      <w:r w:rsidRPr="001830C2">
        <w:rPr>
          <w:b/>
          <w:i/>
          <w:iCs/>
        </w:rPr>
        <w:t>elays in utilization may render the QCL properties stored by the UE obsolete</w:t>
      </w:r>
      <w:r w:rsidRPr="00B67626">
        <w:rPr>
          <w:b/>
          <w:i/>
          <w:iCs/>
        </w:rPr>
        <w:t>.</w:t>
      </w:r>
    </w:p>
    <w:p w14:paraId="156B1AF6" w14:textId="5BA57069" w:rsidR="005D26C0" w:rsidRDefault="005D26C0" w:rsidP="005D26C0">
      <w:pPr>
        <w:rPr>
          <w:b/>
          <w:i/>
          <w:iCs/>
        </w:rPr>
      </w:pPr>
      <w:r w:rsidRPr="00B67626">
        <w:rPr>
          <w:b/>
          <w:i/>
          <w:iCs/>
        </w:rPr>
        <w:t xml:space="preserve">Observation </w:t>
      </w:r>
      <w:r>
        <w:rPr>
          <w:b/>
          <w:i/>
          <w:iCs/>
        </w:rPr>
        <w:t>2</w:t>
      </w:r>
      <w:r w:rsidRPr="00B67626">
        <w:rPr>
          <w:b/>
          <w:i/>
          <w:iCs/>
        </w:rPr>
        <w:t xml:space="preserve">: </w:t>
      </w:r>
      <w:r>
        <w:rPr>
          <w:b/>
          <w:i/>
          <w:iCs/>
        </w:rPr>
        <w:t>Alt-1 can significantly reduce signaling overhead and beam application latency for both cases of reported new beam</w:t>
      </w:r>
      <w:r w:rsidR="006138EC">
        <w:rPr>
          <w:b/>
          <w:i/>
          <w:iCs/>
        </w:rPr>
        <w:t>(</w:t>
      </w:r>
      <w:r>
        <w:rPr>
          <w:b/>
          <w:i/>
          <w:iCs/>
        </w:rPr>
        <w:t>s</w:t>
      </w:r>
      <w:r w:rsidR="006138EC">
        <w:rPr>
          <w:b/>
          <w:i/>
          <w:iCs/>
        </w:rPr>
        <w:t>)</w:t>
      </w:r>
      <w:r>
        <w:rPr>
          <w:b/>
          <w:i/>
          <w:iCs/>
        </w:rPr>
        <w:t xml:space="preserve"> being within and outside preconfigured TCI state pool</w:t>
      </w:r>
      <w:r w:rsidRPr="00B67626">
        <w:rPr>
          <w:b/>
          <w:i/>
          <w:iCs/>
        </w:rPr>
        <w:t>.</w:t>
      </w:r>
    </w:p>
    <w:p w14:paraId="48F613ED" w14:textId="5AC3CE5A" w:rsidR="005D26C0" w:rsidRPr="00B67626" w:rsidRDefault="005D26C0" w:rsidP="005D26C0">
      <w:pPr>
        <w:rPr>
          <w:b/>
          <w:i/>
          <w:iCs/>
        </w:rPr>
      </w:pPr>
      <w:r w:rsidRPr="00B67626">
        <w:rPr>
          <w:b/>
          <w:i/>
          <w:iCs/>
        </w:rPr>
        <w:t xml:space="preserve">Observation </w:t>
      </w:r>
      <w:r>
        <w:rPr>
          <w:b/>
          <w:i/>
          <w:iCs/>
        </w:rPr>
        <w:t>3</w:t>
      </w:r>
      <w:r w:rsidRPr="00B67626">
        <w:rPr>
          <w:b/>
          <w:i/>
          <w:iCs/>
        </w:rPr>
        <w:t xml:space="preserve">: </w:t>
      </w:r>
      <w:r w:rsidR="00BE34DC">
        <w:rPr>
          <w:b/>
          <w:i/>
          <w:iCs/>
        </w:rPr>
        <w:t xml:space="preserve">For Alt-2 and Alt-3, the latency and overhead are higher than those of Alt-1, especially for the case </w:t>
      </w:r>
      <w:r w:rsidR="000F6730">
        <w:rPr>
          <w:b/>
          <w:i/>
          <w:iCs/>
        </w:rPr>
        <w:t>of</w:t>
      </w:r>
      <w:r w:rsidR="00BE34DC">
        <w:rPr>
          <w:b/>
          <w:i/>
          <w:iCs/>
        </w:rPr>
        <w:t xml:space="preserve"> reported new beam</w:t>
      </w:r>
      <w:r w:rsidR="00693C72">
        <w:rPr>
          <w:b/>
          <w:i/>
          <w:iCs/>
        </w:rPr>
        <w:t>(</w:t>
      </w:r>
      <w:r w:rsidR="00BE34DC">
        <w:rPr>
          <w:b/>
          <w:i/>
          <w:iCs/>
        </w:rPr>
        <w:t>s</w:t>
      </w:r>
      <w:r w:rsidR="00693C72">
        <w:rPr>
          <w:b/>
          <w:i/>
          <w:iCs/>
        </w:rPr>
        <w:t>)</w:t>
      </w:r>
      <w:r w:rsidR="00BE34DC">
        <w:rPr>
          <w:b/>
          <w:i/>
          <w:iCs/>
        </w:rPr>
        <w:t xml:space="preserve"> </w:t>
      </w:r>
      <w:r w:rsidR="000F6730">
        <w:rPr>
          <w:b/>
          <w:i/>
          <w:iCs/>
        </w:rPr>
        <w:t>being</w:t>
      </w:r>
      <w:r w:rsidR="00BE34DC">
        <w:rPr>
          <w:b/>
          <w:i/>
          <w:iCs/>
        </w:rPr>
        <w:t xml:space="preserve"> outside preconfigured TCI state pool</w:t>
      </w:r>
      <w:r w:rsidRPr="00B67626">
        <w:rPr>
          <w:b/>
          <w:i/>
          <w:iCs/>
        </w:rPr>
        <w:t>.</w:t>
      </w:r>
    </w:p>
    <w:p w14:paraId="23674CA8" w14:textId="13492760" w:rsidR="005D26C0" w:rsidRDefault="005D26C0" w:rsidP="005D26C0">
      <w:pPr>
        <w:rPr>
          <w:b/>
          <w:i/>
          <w:iCs/>
        </w:rPr>
      </w:pPr>
      <w:r w:rsidRPr="00B67626">
        <w:rPr>
          <w:b/>
          <w:i/>
          <w:iCs/>
        </w:rPr>
        <w:t xml:space="preserve">Proposal </w:t>
      </w:r>
      <w:r>
        <w:rPr>
          <w:b/>
          <w:i/>
          <w:iCs/>
        </w:rPr>
        <w:t>1</w:t>
      </w:r>
      <w:r w:rsidRPr="00B67626">
        <w:rPr>
          <w:b/>
          <w:i/>
          <w:iCs/>
        </w:rPr>
        <w:t>:</w:t>
      </w:r>
      <w:r>
        <w:rPr>
          <w:b/>
          <w:i/>
          <w:iCs/>
        </w:rPr>
        <w:t xml:space="preserve"> A</w:t>
      </w:r>
      <w:r w:rsidRPr="004C517A">
        <w:rPr>
          <w:b/>
          <w:i/>
          <w:iCs/>
        </w:rPr>
        <w:t>ll reported new beams should be assumed to be synchronized, as UE determines the reported new beams/RS(s) based on its beam measurement</w:t>
      </w:r>
      <w:r>
        <w:rPr>
          <w:b/>
          <w:i/>
          <w:iCs/>
        </w:rPr>
        <w:t>s.</w:t>
      </w:r>
    </w:p>
    <w:p w14:paraId="4CF48F8A" w14:textId="24D02797" w:rsidR="005D26C0" w:rsidRDefault="005D26C0" w:rsidP="005D26C0">
      <w:pPr>
        <w:rPr>
          <w:b/>
          <w:i/>
          <w:iCs/>
        </w:rPr>
      </w:pPr>
      <w:r w:rsidRPr="00B67626">
        <w:rPr>
          <w:b/>
          <w:i/>
          <w:iCs/>
        </w:rPr>
        <w:lastRenderedPageBreak/>
        <w:t xml:space="preserve">Proposal </w:t>
      </w:r>
      <w:r>
        <w:rPr>
          <w:b/>
          <w:i/>
          <w:iCs/>
        </w:rPr>
        <w:t>2</w:t>
      </w:r>
      <w:r w:rsidRPr="00B67626">
        <w:rPr>
          <w:b/>
          <w:i/>
          <w:iCs/>
        </w:rPr>
        <w:t xml:space="preserve">: </w:t>
      </w:r>
      <w:r>
        <w:rPr>
          <w:b/>
          <w:i/>
          <w:iCs/>
        </w:rPr>
        <w:t>T</w:t>
      </w:r>
      <w:r w:rsidRPr="006406E0">
        <w:rPr>
          <w:b/>
          <w:i/>
          <w:iCs/>
        </w:rPr>
        <w:t xml:space="preserve">o </w:t>
      </w:r>
      <w:r>
        <w:rPr>
          <w:b/>
          <w:i/>
          <w:iCs/>
        </w:rPr>
        <w:t xml:space="preserve">reduce beam application latency after sending </w:t>
      </w:r>
      <w:r w:rsidRPr="006406E0">
        <w:rPr>
          <w:b/>
          <w:i/>
          <w:iCs/>
        </w:rPr>
        <w:t xml:space="preserve">UE-initiated beam report, </w:t>
      </w:r>
      <w:r>
        <w:rPr>
          <w:b/>
          <w:i/>
          <w:iCs/>
        </w:rPr>
        <w:t>a unified solution</w:t>
      </w:r>
      <w:r w:rsidR="00EB1A8F">
        <w:rPr>
          <w:b/>
          <w:i/>
          <w:iCs/>
        </w:rPr>
        <w:t>,</w:t>
      </w:r>
      <w:r w:rsidRPr="0094117B">
        <w:rPr>
          <w:b/>
          <w:i/>
          <w:iCs/>
        </w:rPr>
        <w:t xml:space="preserve"> </w:t>
      </w:r>
      <w:r>
        <w:rPr>
          <w:b/>
          <w:i/>
          <w:iCs/>
        </w:rPr>
        <w:t xml:space="preserve">for </w:t>
      </w:r>
      <w:r w:rsidR="00EB1A8F">
        <w:rPr>
          <w:b/>
          <w:i/>
          <w:iCs/>
        </w:rPr>
        <w:t xml:space="preserve">both cases of </w:t>
      </w:r>
      <w:r w:rsidR="009359F3">
        <w:rPr>
          <w:b/>
          <w:i/>
          <w:iCs/>
        </w:rPr>
        <w:t xml:space="preserve">reported </w:t>
      </w:r>
      <w:r w:rsidR="00EB1A8F" w:rsidRPr="00316A08">
        <w:rPr>
          <w:b/>
          <w:i/>
          <w:iCs/>
        </w:rPr>
        <w:t>new beam</w:t>
      </w:r>
      <w:r w:rsidR="009359F3">
        <w:rPr>
          <w:b/>
          <w:i/>
          <w:iCs/>
        </w:rPr>
        <w:t>(s)</w:t>
      </w:r>
      <w:r w:rsidR="00EB1A8F" w:rsidRPr="00316A08">
        <w:rPr>
          <w:b/>
          <w:i/>
          <w:iCs/>
        </w:rPr>
        <w:t xml:space="preserve"> being outside </w:t>
      </w:r>
      <w:r w:rsidR="006B44CA">
        <w:rPr>
          <w:b/>
          <w:i/>
          <w:iCs/>
        </w:rPr>
        <w:t>and</w:t>
      </w:r>
      <w:r w:rsidR="00EB1A8F" w:rsidRPr="00316A08">
        <w:rPr>
          <w:b/>
          <w:i/>
          <w:iCs/>
        </w:rPr>
        <w:t xml:space="preserve"> within</w:t>
      </w:r>
      <w:r w:rsidR="00EB1A8F" w:rsidRPr="00046D67">
        <w:rPr>
          <w:b/>
          <w:i/>
          <w:iCs/>
        </w:rPr>
        <w:t xml:space="preserve"> </w:t>
      </w:r>
      <w:r w:rsidR="00EB1A8F" w:rsidRPr="00316A08">
        <w:rPr>
          <w:b/>
          <w:i/>
          <w:iCs/>
        </w:rPr>
        <w:t>the preconfigured TCI state pool</w:t>
      </w:r>
      <w:r w:rsidR="00EB1A8F">
        <w:rPr>
          <w:b/>
          <w:i/>
          <w:iCs/>
        </w:rPr>
        <w:t>,</w:t>
      </w:r>
      <w:r>
        <w:rPr>
          <w:b/>
          <w:i/>
          <w:iCs/>
        </w:rPr>
        <w:t xml:space="preserve"> is preferred.</w:t>
      </w:r>
    </w:p>
    <w:p w14:paraId="5D33780C" w14:textId="608B9DFA" w:rsidR="005D26C0" w:rsidRDefault="005D26C0" w:rsidP="005D26C0">
      <w:pPr>
        <w:rPr>
          <w:b/>
          <w:i/>
          <w:iCs/>
        </w:rPr>
      </w:pPr>
      <w:r w:rsidRPr="00B67626">
        <w:rPr>
          <w:b/>
          <w:i/>
          <w:iCs/>
        </w:rPr>
        <w:t xml:space="preserve">Proposal </w:t>
      </w:r>
      <w:r>
        <w:rPr>
          <w:b/>
          <w:i/>
          <w:iCs/>
        </w:rPr>
        <w:t>3</w:t>
      </w:r>
      <w:r w:rsidRPr="00B67626">
        <w:rPr>
          <w:b/>
          <w:i/>
          <w:iCs/>
        </w:rPr>
        <w:t>:</w:t>
      </w:r>
      <w:r>
        <w:rPr>
          <w:b/>
          <w:i/>
          <w:iCs/>
        </w:rPr>
        <w:t xml:space="preserve"> T</w:t>
      </w:r>
      <w:r w:rsidRPr="006406E0">
        <w:rPr>
          <w:b/>
          <w:i/>
          <w:iCs/>
        </w:rPr>
        <w:t xml:space="preserve">o reduce beam application latency after </w:t>
      </w:r>
      <w:r>
        <w:rPr>
          <w:b/>
          <w:i/>
          <w:iCs/>
        </w:rPr>
        <w:t xml:space="preserve">sending </w:t>
      </w:r>
      <w:r w:rsidRPr="006406E0">
        <w:rPr>
          <w:b/>
          <w:i/>
          <w:iCs/>
        </w:rPr>
        <w:t xml:space="preserve">UE-initiated beam report, </w:t>
      </w:r>
      <w:r w:rsidR="006740FC">
        <w:rPr>
          <w:b/>
          <w:i/>
          <w:iCs/>
        </w:rPr>
        <w:t xml:space="preserve">support </w:t>
      </w:r>
      <w:r>
        <w:rPr>
          <w:b/>
          <w:i/>
          <w:iCs/>
        </w:rPr>
        <w:t>Alt-1.</w:t>
      </w:r>
    </w:p>
    <w:p w14:paraId="1A91592D" w14:textId="77777777" w:rsidR="005D26C0" w:rsidRPr="001830C2" w:rsidRDefault="005D26C0" w:rsidP="005D26C0">
      <w:pPr>
        <w:numPr>
          <w:ilvl w:val="0"/>
          <w:numId w:val="49"/>
        </w:numPr>
        <w:tabs>
          <w:tab w:val="left" w:pos="614"/>
        </w:tabs>
        <w:autoSpaceDE/>
        <w:autoSpaceDN/>
        <w:adjustRightInd/>
        <w:spacing w:after="0"/>
        <w:jc w:val="left"/>
        <w:rPr>
          <w:b/>
          <w:i/>
          <w:iCs/>
        </w:rPr>
      </w:pPr>
      <w:r w:rsidRPr="001830C2">
        <w:rPr>
          <w:b/>
          <w:i/>
          <w:iCs/>
        </w:rPr>
        <w:t>Alt-1: After confirmation/acknowledgement from NW, apply new beam without RRC configuration signaling or MAC-CE signaling</w:t>
      </w:r>
    </w:p>
    <w:p w14:paraId="5516CDA4"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 xml:space="preserve">after sending a UE-initiated beam report, the UE could store the QCL properties of the SSB associated with the reference signal reported in the beam report </w:t>
      </w:r>
    </w:p>
    <w:p w14:paraId="66DBF28E"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update TCI state(s) with the reported new beam(s)</w:t>
      </w:r>
    </w:p>
    <w:p w14:paraId="1EF51398"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 xml:space="preserve">activate new beam(s) without additional SSB reception </w:t>
      </w:r>
    </w:p>
    <w:p w14:paraId="4982DE60" w14:textId="7C2D074C" w:rsidR="005D26C0" w:rsidRDefault="005D26C0" w:rsidP="00521C32">
      <w:pPr>
        <w:rPr>
          <w:b/>
          <w:i/>
          <w:iCs/>
        </w:rPr>
      </w:pPr>
      <w:r w:rsidRPr="00774802">
        <w:rPr>
          <w:b/>
          <w:i/>
          <w:iCs/>
        </w:rPr>
        <w:t xml:space="preserve">Proposal </w:t>
      </w:r>
      <w:r>
        <w:rPr>
          <w:b/>
          <w:i/>
          <w:iCs/>
        </w:rPr>
        <w:t>4</w:t>
      </w:r>
      <w:r w:rsidRPr="00774802">
        <w:rPr>
          <w:b/>
          <w:i/>
          <w:iCs/>
        </w:rPr>
        <w:t xml:space="preserve">: </w:t>
      </w:r>
      <w:r w:rsidR="006740FC" w:rsidRPr="00316A08">
        <w:rPr>
          <w:b/>
          <w:i/>
          <w:iCs/>
        </w:rPr>
        <w:t xml:space="preserve">The confirmation for the UEI/ED beam report can either leverage </w:t>
      </w:r>
      <w:r w:rsidR="006740FC">
        <w:rPr>
          <w:b/>
          <w:i/>
          <w:iCs/>
        </w:rPr>
        <w:t xml:space="preserve">the confirmation procedure of </w:t>
      </w:r>
      <w:r w:rsidR="006740FC" w:rsidRPr="00316A08">
        <w:rPr>
          <w:b/>
          <w:i/>
          <w:iCs/>
        </w:rPr>
        <w:t xml:space="preserve">the beam failure recovery procedure of the </w:t>
      </w:r>
      <w:proofErr w:type="spellStart"/>
      <w:r w:rsidR="006740FC" w:rsidRPr="00316A08">
        <w:rPr>
          <w:b/>
          <w:i/>
          <w:iCs/>
        </w:rPr>
        <w:t>SpCell</w:t>
      </w:r>
      <w:proofErr w:type="spellEnd"/>
      <w:r w:rsidR="006740FC" w:rsidRPr="00316A08">
        <w:rPr>
          <w:b/>
          <w:i/>
          <w:iCs/>
        </w:rPr>
        <w:t xml:space="preserve"> or utilize a new MAC CE</w:t>
      </w:r>
      <w:r w:rsidR="006740FC">
        <w:rPr>
          <w:b/>
          <w:i/>
          <w:iCs/>
        </w:rPr>
        <w:t xml:space="preserve"> (</w:t>
      </w:r>
      <w:r w:rsidR="006740FC" w:rsidRPr="00316A08">
        <w:rPr>
          <w:b/>
          <w:i/>
          <w:iCs/>
        </w:rPr>
        <w:t>or an enhancement of the legacy TCI state activation/deactivation command MAC CE</w:t>
      </w:r>
      <w:r w:rsidR="006740FC">
        <w:rPr>
          <w:b/>
          <w:i/>
          <w:iCs/>
        </w:rPr>
        <w:t>)</w:t>
      </w:r>
      <w:r w:rsidRPr="00774802">
        <w:rPr>
          <w:b/>
          <w:i/>
          <w:iCs/>
        </w:rPr>
        <w:t>.</w:t>
      </w:r>
    </w:p>
    <w:p w14:paraId="2120718B" w14:textId="7582AE7C" w:rsidR="006C54A4" w:rsidRDefault="006C54A4" w:rsidP="005D26C0">
      <w:pPr>
        <w:rPr>
          <w:b/>
          <w:i/>
          <w:iCs/>
        </w:rPr>
      </w:pPr>
      <w:r w:rsidRPr="00774802">
        <w:rPr>
          <w:b/>
          <w:i/>
          <w:iCs/>
        </w:rPr>
        <w:t xml:space="preserve">Proposal </w:t>
      </w:r>
      <w:r>
        <w:rPr>
          <w:b/>
          <w:i/>
          <w:iCs/>
        </w:rPr>
        <w:t>5</w:t>
      </w:r>
      <w:r w:rsidRPr="00774802">
        <w:rPr>
          <w:b/>
          <w:i/>
          <w:iCs/>
        </w:rPr>
        <w:t xml:space="preserve">: </w:t>
      </w:r>
      <w:r>
        <w:rPr>
          <w:b/>
          <w:i/>
          <w:iCs/>
        </w:rPr>
        <w:t>Support that each of the new beam</w:t>
      </w:r>
      <w:r w:rsidR="000C4DAB">
        <w:rPr>
          <w:b/>
          <w:i/>
          <w:iCs/>
        </w:rPr>
        <w:t>(</w:t>
      </w:r>
      <w:r>
        <w:rPr>
          <w:b/>
          <w:i/>
          <w:iCs/>
        </w:rPr>
        <w:t>s</w:t>
      </w:r>
      <w:r w:rsidR="000C4DAB">
        <w:rPr>
          <w:b/>
          <w:i/>
          <w:iCs/>
        </w:rPr>
        <w:t>)</w:t>
      </w:r>
      <w:r>
        <w:rPr>
          <w:b/>
          <w:i/>
          <w:iCs/>
        </w:rPr>
        <w:t xml:space="preserve"> can be preconfigured with an associated TCI state and the confirmation from NW can</w:t>
      </w:r>
      <w:r w:rsidRPr="00316A08">
        <w:rPr>
          <w:b/>
          <w:i/>
          <w:iCs/>
        </w:rPr>
        <w:t xml:space="preserve"> indicate </w:t>
      </w:r>
      <w:r w:rsidR="00A22DB4">
        <w:rPr>
          <w:b/>
          <w:i/>
          <w:iCs/>
        </w:rPr>
        <w:t xml:space="preserve">one or multiple beams </w:t>
      </w:r>
      <w:r w:rsidR="00A22DB4" w:rsidRPr="0002632A">
        <w:rPr>
          <w:b/>
          <w:i/>
          <w:iCs/>
        </w:rPr>
        <w:t>of the reported new beam</w:t>
      </w:r>
      <w:r w:rsidR="00A22DB4">
        <w:rPr>
          <w:b/>
          <w:i/>
          <w:iCs/>
        </w:rPr>
        <w:t>(</w:t>
      </w:r>
      <w:r w:rsidR="00A22DB4" w:rsidRPr="0002632A">
        <w:rPr>
          <w:b/>
          <w:i/>
          <w:iCs/>
        </w:rPr>
        <w:t>s</w:t>
      </w:r>
      <w:r w:rsidR="00A22DB4">
        <w:rPr>
          <w:b/>
          <w:i/>
          <w:iCs/>
        </w:rPr>
        <w:t>)</w:t>
      </w:r>
      <w:r w:rsidR="00A22DB4" w:rsidRPr="00774802">
        <w:rPr>
          <w:b/>
          <w:i/>
          <w:iCs/>
        </w:rPr>
        <w:t>.</w:t>
      </w:r>
      <w:r w:rsidR="00A22DB4">
        <w:rPr>
          <w:b/>
          <w:i/>
          <w:iCs/>
        </w:rPr>
        <w:t xml:space="preserve"> The TCI state(s) associated with the confirmed reported new beam(s) are used to update </w:t>
      </w:r>
      <w:r w:rsidR="00A22DB4" w:rsidRPr="001C5453">
        <w:rPr>
          <w:b/>
          <w:i/>
          <w:iCs/>
        </w:rPr>
        <w:t>the activated TCI state list</w:t>
      </w:r>
      <w:r w:rsidR="00A22DB4">
        <w:rPr>
          <w:b/>
          <w:i/>
          <w:iCs/>
        </w:rPr>
        <w:t xml:space="preserve"> and </w:t>
      </w:r>
      <w:r w:rsidR="00A22DB4" w:rsidRPr="001C5453">
        <w:rPr>
          <w:b/>
          <w:i/>
          <w:iCs/>
        </w:rPr>
        <w:t>the TCI state pool</w:t>
      </w:r>
      <w:r w:rsidR="00A22DB4">
        <w:rPr>
          <w:b/>
          <w:i/>
          <w:iCs/>
        </w:rPr>
        <w:t>, if applicable</w:t>
      </w:r>
      <w:r w:rsidRPr="00774802">
        <w:rPr>
          <w:b/>
          <w:i/>
          <w:iCs/>
        </w:rPr>
        <w:t>.</w:t>
      </w:r>
    </w:p>
    <w:p w14:paraId="4B367882" w14:textId="29A89050" w:rsidR="005D26C0" w:rsidRPr="001830C2" w:rsidRDefault="005D26C0" w:rsidP="00AF7232">
      <w:pPr>
        <w:rPr>
          <w:b/>
          <w:i/>
          <w:iCs/>
        </w:rPr>
      </w:pPr>
      <w:r w:rsidRPr="00487509">
        <w:rPr>
          <w:b/>
          <w:i/>
          <w:iCs/>
        </w:rPr>
        <w:t xml:space="preserve">Proposal </w:t>
      </w:r>
      <w:r w:rsidR="0077136F">
        <w:rPr>
          <w:b/>
          <w:i/>
          <w:iCs/>
          <w:color w:val="000000" w:themeColor="text1"/>
        </w:rPr>
        <w:t>6</w:t>
      </w:r>
      <w:r w:rsidRPr="00487509">
        <w:rPr>
          <w:b/>
          <w:i/>
          <w:iCs/>
        </w:rPr>
        <w:t xml:space="preserve">: </w:t>
      </w:r>
      <w:r w:rsidR="00AF7232">
        <w:rPr>
          <w:b/>
          <w:i/>
          <w:iCs/>
        </w:rPr>
        <w:t xml:space="preserve">If UE </w:t>
      </w:r>
      <w:r w:rsidR="00AF7232" w:rsidRPr="001A3202">
        <w:rPr>
          <w:b/>
          <w:i/>
          <w:iCs/>
        </w:rPr>
        <w:t>has not sent any first PUCCH associated for UEI/ED beam reporting</w:t>
      </w:r>
      <w:r w:rsidR="00AF7232">
        <w:rPr>
          <w:b/>
          <w:i/>
          <w:iCs/>
        </w:rPr>
        <w:t>, UE does not expect to receive an uplink grant triggering the</w:t>
      </w:r>
      <w:r w:rsidR="00AF7232" w:rsidRPr="00E463D4">
        <w:rPr>
          <w:b/>
          <w:i/>
          <w:iCs/>
        </w:rPr>
        <w:t xml:space="preserve"> </w:t>
      </w:r>
      <w:r w:rsidR="00AF7232" w:rsidRPr="009563FE">
        <w:rPr>
          <w:b/>
          <w:i/>
          <w:iCs/>
        </w:rPr>
        <w:t>UEI/ED beam reporting</w:t>
      </w:r>
      <w:r w:rsidR="00AF7232">
        <w:rPr>
          <w:b/>
          <w:i/>
          <w:iCs/>
        </w:rPr>
        <w:t>.</w:t>
      </w:r>
      <w:r w:rsidRPr="001830C2">
        <w:rPr>
          <w:b/>
          <w:i/>
          <w:iCs/>
        </w:rPr>
        <w:t xml:space="preserve"> </w:t>
      </w:r>
    </w:p>
    <w:p w14:paraId="522BC30F" w14:textId="2B6B2664" w:rsidR="005D26C0" w:rsidRDefault="005D26C0" w:rsidP="00DA199F">
      <w:pPr>
        <w:rPr>
          <w:b/>
          <w:i/>
          <w:iCs/>
        </w:rPr>
      </w:pPr>
      <w:r w:rsidRPr="00B7180C">
        <w:rPr>
          <w:b/>
          <w:i/>
          <w:iCs/>
        </w:rPr>
        <w:t xml:space="preserve">Proposal </w:t>
      </w:r>
      <w:r w:rsidR="00BB5C53">
        <w:rPr>
          <w:b/>
          <w:i/>
          <w:iCs/>
        </w:rPr>
        <w:t>7</w:t>
      </w:r>
      <w:r w:rsidRPr="00B7180C">
        <w:rPr>
          <w:b/>
          <w:i/>
          <w:iCs/>
        </w:rPr>
        <w:t xml:space="preserve">: </w:t>
      </w:r>
      <w:r w:rsidR="003F1A8C" w:rsidRPr="006B348D">
        <w:rPr>
          <w:b/>
          <w:i/>
          <w:iCs/>
        </w:rPr>
        <w:t>Both Option-1 and Option-2 are viable considerations, whereas Option-3 is not preferred</w:t>
      </w:r>
      <w:r w:rsidRPr="00B7180C">
        <w:rPr>
          <w:b/>
          <w:i/>
          <w:iCs/>
        </w:rPr>
        <w:t>.</w:t>
      </w:r>
    </w:p>
    <w:p w14:paraId="297E10E3" w14:textId="77777777" w:rsidR="00CC173D" w:rsidRPr="009529D8" w:rsidRDefault="00CC173D" w:rsidP="00CC173D">
      <w:pPr>
        <w:numPr>
          <w:ilvl w:val="2"/>
          <w:numId w:val="58"/>
        </w:numPr>
        <w:shd w:val="clear" w:color="auto" w:fill="FFFFFF"/>
        <w:autoSpaceDE/>
        <w:autoSpaceDN/>
        <w:adjustRightInd/>
        <w:spacing w:after="0"/>
        <w:jc w:val="left"/>
        <w:rPr>
          <w:b/>
          <w:i/>
          <w:iCs/>
        </w:rPr>
      </w:pPr>
      <w:r w:rsidRPr="009529D8">
        <w:rPr>
          <w:b/>
          <w:i/>
          <w:iCs/>
        </w:rPr>
        <w:t>Option-1: It is up to UE implementation to select one of configuration.</w:t>
      </w:r>
    </w:p>
    <w:p w14:paraId="645AAA2E" w14:textId="77777777" w:rsidR="00CC173D" w:rsidRPr="009529D8" w:rsidRDefault="00CC173D" w:rsidP="00CC173D">
      <w:pPr>
        <w:numPr>
          <w:ilvl w:val="2"/>
          <w:numId w:val="58"/>
        </w:numPr>
        <w:shd w:val="clear" w:color="auto" w:fill="FFFFFF"/>
        <w:autoSpaceDE/>
        <w:autoSpaceDN/>
        <w:adjustRightInd/>
        <w:spacing w:after="0"/>
        <w:jc w:val="left"/>
        <w:rPr>
          <w:b/>
          <w:i/>
          <w:iCs/>
        </w:rPr>
      </w:pPr>
      <w:r w:rsidRPr="009529D8">
        <w:rPr>
          <w:b/>
          <w:i/>
          <w:iCs/>
        </w:rPr>
        <w:t>Option-2: The UEI beam report with highest priority is reported</w:t>
      </w:r>
    </w:p>
    <w:p w14:paraId="053F9F20" w14:textId="77777777" w:rsidR="00CC173D" w:rsidRPr="00130C24" w:rsidRDefault="00CC173D" w:rsidP="00CC173D">
      <w:pPr>
        <w:numPr>
          <w:ilvl w:val="2"/>
          <w:numId w:val="58"/>
        </w:numPr>
        <w:shd w:val="clear" w:color="auto" w:fill="FFFFFF"/>
        <w:autoSpaceDE/>
        <w:autoSpaceDN/>
        <w:adjustRightInd/>
        <w:spacing w:after="0"/>
        <w:jc w:val="left"/>
        <w:rPr>
          <w:b/>
          <w:i/>
          <w:iCs/>
        </w:rPr>
      </w:pPr>
      <w:r w:rsidRPr="009529D8">
        <w:rPr>
          <w:b/>
          <w:i/>
          <w:iCs/>
        </w:rPr>
        <w:t>Option-3: The report triggered in the latest measurement is reported in PUSCH</w:t>
      </w:r>
    </w:p>
    <w:p w14:paraId="69CF70D5" w14:textId="4C3D8D75" w:rsidR="005D26C0" w:rsidRPr="00B67626" w:rsidRDefault="005D26C0" w:rsidP="00DA199F">
      <w:pPr>
        <w:rPr>
          <w:b/>
          <w:i/>
          <w:iCs/>
        </w:rPr>
      </w:pPr>
      <w:r w:rsidRPr="00B7180C">
        <w:rPr>
          <w:b/>
          <w:i/>
          <w:iCs/>
        </w:rPr>
        <w:t xml:space="preserve">Proposal </w:t>
      </w:r>
      <w:r w:rsidR="00BB5C53">
        <w:rPr>
          <w:b/>
          <w:i/>
          <w:iCs/>
        </w:rPr>
        <w:t>8</w:t>
      </w:r>
      <w:r w:rsidRPr="00B7180C">
        <w:rPr>
          <w:b/>
          <w:i/>
          <w:iCs/>
        </w:rPr>
        <w:t xml:space="preserve">: </w:t>
      </w:r>
      <w:r w:rsidR="004F54BC">
        <w:rPr>
          <w:b/>
          <w:i/>
          <w:iCs/>
        </w:rPr>
        <w:t xml:space="preserve">Confirm the </w:t>
      </w:r>
      <w:r w:rsidR="004F54BC" w:rsidRPr="001A3202">
        <w:rPr>
          <w:b/>
          <w:i/>
          <w:iCs/>
        </w:rPr>
        <w:t>Working Assumption: For Mode-A, the multiple CSI report configurations associated with the same PUCCH resource should be associated with a same</w:t>
      </w:r>
      <w:r w:rsidR="004F54BC" w:rsidRPr="00651559">
        <w:rPr>
          <w:szCs w:val="20"/>
          <w:lang w:eastAsia="x-none"/>
        </w:rPr>
        <w:t xml:space="preserve"> </w:t>
      </w:r>
      <w:r w:rsidR="004F54BC" w:rsidRPr="001A3202">
        <w:rPr>
          <w:b/>
          <w:bCs/>
          <w:i/>
          <w:szCs w:val="20"/>
          <w:lang w:eastAsia="x-none"/>
        </w:rPr>
        <w:t>CSI-</w:t>
      </w:r>
      <w:proofErr w:type="spellStart"/>
      <w:r w:rsidR="004F54BC" w:rsidRPr="001A3202">
        <w:rPr>
          <w:b/>
          <w:bCs/>
          <w:i/>
          <w:szCs w:val="20"/>
          <w:lang w:eastAsia="x-none"/>
        </w:rPr>
        <w:t>AperiodicTriggerState</w:t>
      </w:r>
      <w:proofErr w:type="spellEnd"/>
      <w:r w:rsidRPr="00B7180C">
        <w:rPr>
          <w:b/>
          <w:i/>
          <w:iCs/>
        </w:rPr>
        <w:t>.</w:t>
      </w:r>
    </w:p>
    <w:p w14:paraId="553DA59F" w14:textId="77777777" w:rsidR="00442CD9" w:rsidRDefault="005D26C0" w:rsidP="00442CD9">
      <w:pPr>
        <w:rPr>
          <w:b/>
          <w:i/>
          <w:iCs/>
        </w:rPr>
      </w:pPr>
      <w:r w:rsidRPr="00B7180C">
        <w:rPr>
          <w:b/>
          <w:i/>
          <w:iCs/>
        </w:rPr>
        <w:t xml:space="preserve">Proposal </w:t>
      </w:r>
      <w:r w:rsidR="00BB5C53">
        <w:rPr>
          <w:b/>
          <w:i/>
          <w:iCs/>
        </w:rPr>
        <w:t>9</w:t>
      </w:r>
      <w:r w:rsidRPr="00B7180C">
        <w:rPr>
          <w:b/>
          <w:i/>
          <w:iCs/>
        </w:rPr>
        <w:t xml:space="preserve">: </w:t>
      </w:r>
      <w:r w:rsidR="00442CD9">
        <w:rPr>
          <w:b/>
          <w:i/>
          <w:iCs/>
        </w:rPr>
        <w:t>DO NOT support</w:t>
      </w:r>
      <w:r w:rsidR="00442CD9" w:rsidRPr="00433968">
        <w:rPr>
          <w:b/>
          <w:i/>
          <w:iCs/>
        </w:rPr>
        <w:t xml:space="preserve"> </w:t>
      </w:r>
      <w:r w:rsidR="00442CD9">
        <w:rPr>
          <w:b/>
          <w:i/>
          <w:iCs/>
        </w:rPr>
        <w:t>Alt-2.</w:t>
      </w:r>
    </w:p>
    <w:p w14:paraId="3341925D" w14:textId="29E30EF5" w:rsidR="005D26C0" w:rsidRPr="001830C2" w:rsidRDefault="00442CD9" w:rsidP="00236AD0">
      <w:pPr>
        <w:pStyle w:val="ListParagraph"/>
        <w:numPr>
          <w:ilvl w:val="2"/>
          <w:numId w:val="46"/>
        </w:numPr>
        <w:shd w:val="clear" w:color="auto" w:fill="FFFFFF"/>
        <w:snapToGrid w:val="0"/>
        <w:spacing w:after="0"/>
        <w:jc w:val="both"/>
        <w:rPr>
          <w:b/>
          <w:i/>
          <w:iCs/>
        </w:rPr>
      </w:pPr>
      <w:r w:rsidRPr="001A3202">
        <w:rPr>
          <w:rFonts w:ascii="Times New Roman" w:eastAsia="SimSun" w:hAnsi="Times New Roman"/>
          <w:b/>
          <w:i/>
          <w:iCs/>
          <w:lang w:val="en-US"/>
        </w:rPr>
        <w:t>Alt-2</w:t>
      </w:r>
      <w:r>
        <w:rPr>
          <w:rFonts w:ascii="Times New Roman" w:eastAsia="SimSun" w:hAnsi="Times New Roman"/>
          <w:b/>
          <w:i/>
          <w:iCs/>
          <w:lang w:val="en-US"/>
        </w:rPr>
        <w:t>:</w:t>
      </w:r>
      <w:r w:rsidRPr="001A3202">
        <w:rPr>
          <w:rFonts w:ascii="Times New Roman" w:eastAsia="SimSun" w:hAnsi="Times New Roman"/>
          <w:b/>
          <w:i/>
          <w:iCs/>
          <w:lang w:val="en-US"/>
        </w:rPr>
        <w:t xml:space="preserve"> </w:t>
      </w:r>
      <w:r w:rsidRPr="001A3202">
        <w:rPr>
          <w:rFonts w:ascii="Times New Roman" w:eastAsia="SimSun" w:hAnsi="Times New Roman" w:hint="eastAsia"/>
          <w:b/>
          <w:i/>
          <w:iCs/>
          <w:lang w:val="en-US"/>
        </w:rPr>
        <w:t>Multiple UEI beam reports associated with the same PUCCH resource for first PUCCH can be transmitted in the second PUSCH</w:t>
      </w:r>
    </w:p>
    <w:p w14:paraId="79C454E8" w14:textId="77777777" w:rsidR="00442CD9" w:rsidRDefault="00AB178F" w:rsidP="00442CD9">
      <w:pPr>
        <w:rPr>
          <w:b/>
          <w:i/>
          <w:iCs/>
        </w:rPr>
      </w:pPr>
      <w:r w:rsidRPr="00CA0035">
        <w:rPr>
          <w:b/>
          <w:i/>
          <w:iCs/>
        </w:rPr>
        <w:t xml:space="preserve">Proposal </w:t>
      </w:r>
      <w:r w:rsidR="00BB5C53">
        <w:rPr>
          <w:b/>
          <w:i/>
          <w:iCs/>
        </w:rPr>
        <w:t>10</w:t>
      </w:r>
      <w:r w:rsidRPr="00CA0035">
        <w:rPr>
          <w:b/>
          <w:i/>
          <w:iCs/>
        </w:rPr>
        <w:t xml:space="preserve">: </w:t>
      </w:r>
      <w:r w:rsidR="00442CD9">
        <w:rPr>
          <w:b/>
          <w:i/>
          <w:iCs/>
        </w:rPr>
        <w:t>Support Option-3.</w:t>
      </w:r>
    </w:p>
    <w:p w14:paraId="7BFA37C5" w14:textId="77777777" w:rsidR="00442CD9" w:rsidRPr="001A3202" w:rsidRDefault="00442CD9" w:rsidP="00442CD9">
      <w:pPr>
        <w:numPr>
          <w:ilvl w:val="1"/>
          <w:numId w:val="59"/>
        </w:numPr>
        <w:shd w:val="clear" w:color="auto" w:fill="FFFFFF"/>
        <w:autoSpaceDE/>
        <w:autoSpaceDN/>
        <w:adjustRightInd/>
        <w:spacing w:after="0"/>
        <w:jc w:val="left"/>
        <w:rPr>
          <w:b/>
          <w:bCs/>
          <w:i/>
          <w:iCs/>
          <w:color w:val="000000"/>
          <w:szCs w:val="20"/>
          <w:lang w:eastAsia="x-none"/>
        </w:rPr>
      </w:pPr>
      <w:r w:rsidRPr="001A3202">
        <w:rPr>
          <w:b/>
          <w:bCs/>
          <w:i/>
          <w:iCs/>
          <w:color w:val="000000"/>
          <w:szCs w:val="20"/>
          <w:lang w:eastAsia="x-none"/>
        </w:rPr>
        <w:t>Option-3: Piggyback 1-bit indication of first PUCCH into the PUSCH.</w:t>
      </w:r>
    </w:p>
    <w:p w14:paraId="493A8B8F" w14:textId="77777777" w:rsidR="00442CD9" w:rsidRPr="001A3202" w:rsidRDefault="00442CD9" w:rsidP="00442CD9">
      <w:pPr>
        <w:numPr>
          <w:ilvl w:val="2"/>
          <w:numId w:val="59"/>
        </w:numPr>
        <w:shd w:val="clear" w:color="auto" w:fill="FFFFFF"/>
        <w:autoSpaceDE/>
        <w:autoSpaceDN/>
        <w:adjustRightInd/>
        <w:spacing w:after="0"/>
        <w:jc w:val="left"/>
        <w:rPr>
          <w:b/>
          <w:bCs/>
          <w:i/>
          <w:iCs/>
          <w:color w:val="000000"/>
          <w:szCs w:val="20"/>
          <w:lang w:eastAsia="x-none"/>
        </w:rPr>
      </w:pPr>
      <w:r w:rsidRPr="001A3202">
        <w:rPr>
          <w:b/>
          <w:bCs/>
          <w:i/>
          <w:iCs/>
          <w:color w:val="000000"/>
          <w:szCs w:val="20"/>
          <w:lang w:eastAsia="x-none"/>
        </w:rPr>
        <w:t>FFS: If the PUSCH should be with UL-SCH or not for UEI beam report</w:t>
      </w:r>
    </w:p>
    <w:p w14:paraId="1ABFC998" w14:textId="2AADA5F7" w:rsidR="00442CD9" w:rsidRPr="00514DB7" w:rsidRDefault="00442CD9" w:rsidP="00442CD9">
      <w:pPr>
        <w:rPr>
          <w:b/>
          <w:i/>
          <w:iCs/>
          <w:strike/>
        </w:rPr>
      </w:pPr>
      <w:r w:rsidRPr="00CA0035">
        <w:rPr>
          <w:b/>
          <w:i/>
          <w:iCs/>
        </w:rPr>
        <w:t xml:space="preserve">Proposal </w:t>
      </w:r>
      <w:r>
        <w:rPr>
          <w:b/>
          <w:i/>
          <w:iCs/>
        </w:rPr>
        <w:t>11</w:t>
      </w:r>
      <w:r w:rsidRPr="00CA0035">
        <w:rPr>
          <w:b/>
          <w:i/>
          <w:iCs/>
        </w:rPr>
        <w:t xml:space="preserve">: </w:t>
      </w:r>
      <w:r w:rsidR="00314D33">
        <w:rPr>
          <w:b/>
          <w:i/>
          <w:iCs/>
        </w:rPr>
        <w:t xml:space="preserve">Option-1 and </w:t>
      </w:r>
      <w:r>
        <w:rPr>
          <w:b/>
          <w:i/>
          <w:iCs/>
        </w:rPr>
        <w:t>Option-</w:t>
      </w:r>
      <w:r w:rsidR="00B82A92">
        <w:rPr>
          <w:b/>
          <w:i/>
          <w:iCs/>
        </w:rPr>
        <w:t xml:space="preserve">2 </w:t>
      </w:r>
      <w:r w:rsidR="00314D33">
        <w:rPr>
          <w:b/>
          <w:i/>
          <w:iCs/>
        </w:rPr>
        <w:t>can be considered for further discussions</w:t>
      </w:r>
      <w:r w:rsidRPr="00CA0035">
        <w:rPr>
          <w:b/>
          <w:i/>
          <w:iCs/>
        </w:rPr>
        <w:t>.</w:t>
      </w:r>
    </w:p>
    <w:p w14:paraId="503F25F3" w14:textId="0438A2D2" w:rsidR="00314D33" w:rsidRDefault="00314D33" w:rsidP="00236AD0">
      <w:pPr>
        <w:pStyle w:val="ListParagraph"/>
        <w:numPr>
          <w:ilvl w:val="1"/>
          <w:numId w:val="54"/>
        </w:numPr>
        <w:overflowPunct w:val="0"/>
        <w:autoSpaceDE w:val="0"/>
        <w:autoSpaceDN w:val="0"/>
        <w:adjustRightInd w:val="0"/>
        <w:spacing w:after="180" w:line="240" w:lineRule="auto"/>
        <w:textAlignment w:val="baseline"/>
        <w:rPr>
          <w:b/>
          <w:i/>
          <w:iCs/>
        </w:rPr>
      </w:pPr>
      <w:r w:rsidRPr="009529D8">
        <w:rPr>
          <w:rFonts w:ascii="Times New Roman" w:eastAsia="SimSun" w:hAnsi="Times New Roman"/>
          <w:b/>
          <w:i/>
          <w:iCs/>
          <w:lang w:val="en-US"/>
        </w:rPr>
        <w:t xml:space="preserve">Option-1: The measurement window is from T_PUCCH – </w:t>
      </w:r>
      <w:proofErr w:type="spellStart"/>
      <w:r w:rsidRPr="009529D8">
        <w:rPr>
          <w:rFonts w:ascii="Times New Roman" w:eastAsia="SimSun" w:hAnsi="Times New Roman"/>
          <w:b/>
          <w:i/>
          <w:iCs/>
          <w:lang w:val="en-US"/>
        </w:rPr>
        <w:t>T_proc</w:t>
      </w:r>
      <w:proofErr w:type="spellEnd"/>
      <w:r w:rsidRPr="009529D8">
        <w:rPr>
          <w:rFonts w:ascii="Times New Roman" w:eastAsia="SimSun" w:hAnsi="Times New Roman"/>
          <w:b/>
          <w:i/>
          <w:iCs/>
          <w:lang w:val="en-US"/>
        </w:rPr>
        <w:t xml:space="preserve"> – </w:t>
      </w:r>
      <w:proofErr w:type="spellStart"/>
      <w:r w:rsidRPr="009529D8">
        <w:rPr>
          <w:rFonts w:ascii="Times New Roman" w:eastAsia="SimSun" w:hAnsi="Times New Roman"/>
          <w:b/>
          <w:i/>
          <w:iCs/>
          <w:lang w:val="en-US"/>
        </w:rPr>
        <w:t>T_window</w:t>
      </w:r>
      <w:proofErr w:type="spellEnd"/>
      <w:r w:rsidRPr="009529D8">
        <w:rPr>
          <w:rFonts w:ascii="Times New Roman" w:eastAsia="SimSun" w:hAnsi="Times New Roman"/>
          <w:b/>
          <w:i/>
          <w:iCs/>
          <w:lang w:val="en-US"/>
        </w:rPr>
        <w:t xml:space="preserve"> to T_PUCCH – </w:t>
      </w:r>
      <w:proofErr w:type="spellStart"/>
      <w:r w:rsidRPr="009529D8">
        <w:rPr>
          <w:rFonts w:ascii="Times New Roman" w:eastAsia="SimSun" w:hAnsi="Times New Roman"/>
          <w:b/>
          <w:i/>
          <w:iCs/>
          <w:lang w:val="en-US"/>
        </w:rPr>
        <w:t>T_proc</w:t>
      </w:r>
      <w:proofErr w:type="spellEnd"/>
      <w:r w:rsidRPr="009529D8">
        <w:rPr>
          <w:rFonts w:ascii="Times New Roman" w:eastAsia="SimSun" w:hAnsi="Times New Roman"/>
          <w:b/>
          <w:i/>
          <w:iCs/>
          <w:lang w:val="en-US"/>
        </w:rPr>
        <w:t xml:space="preserve">, where T_PUCCH is a transmission occasion of a first PUCCH, and </w:t>
      </w:r>
      <w:proofErr w:type="spellStart"/>
      <w:r w:rsidRPr="009529D8">
        <w:rPr>
          <w:rFonts w:ascii="Times New Roman" w:eastAsia="SimSun" w:hAnsi="Times New Roman"/>
          <w:b/>
          <w:i/>
          <w:iCs/>
          <w:lang w:val="en-US"/>
        </w:rPr>
        <w:t>T_proc</w:t>
      </w:r>
      <w:proofErr w:type="spellEnd"/>
      <w:r w:rsidRPr="009529D8">
        <w:rPr>
          <w:rFonts w:ascii="Times New Roman" w:eastAsia="SimSun" w:hAnsi="Times New Roman"/>
          <w:b/>
          <w:i/>
          <w:iCs/>
          <w:lang w:val="en-US"/>
        </w:rPr>
        <w:t xml:space="preserve"> is RRC configured.</w:t>
      </w:r>
    </w:p>
    <w:p w14:paraId="7C8FC96E" w14:textId="77777777" w:rsidR="00B82A92" w:rsidRPr="005B6119" w:rsidRDefault="00B82A92" w:rsidP="00B82A92">
      <w:pPr>
        <w:pStyle w:val="ListParagraph"/>
        <w:numPr>
          <w:ilvl w:val="1"/>
          <w:numId w:val="54"/>
        </w:numPr>
        <w:overflowPunct w:val="0"/>
        <w:autoSpaceDE w:val="0"/>
        <w:autoSpaceDN w:val="0"/>
        <w:adjustRightInd w:val="0"/>
        <w:spacing w:after="180" w:line="240" w:lineRule="auto"/>
        <w:textAlignment w:val="baseline"/>
        <w:rPr>
          <w:rFonts w:ascii="Times New Roman" w:eastAsia="SimSun" w:hAnsi="Times New Roman"/>
          <w:b/>
          <w:i/>
          <w:iCs/>
          <w:lang w:val="en-US"/>
        </w:rPr>
      </w:pPr>
      <w:r w:rsidRPr="006F1944">
        <w:rPr>
          <w:rFonts w:ascii="Times New Roman" w:eastAsia="SimSun" w:hAnsi="Times New Roman"/>
          <w:b/>
          <w:i/>
          <w:iCs/>
          <w:lang w:val="en-US"/>
        </w:rPr>
        <w:t xml:space="preserve">Option-2: </w:t>
      </w:r>
      <w:r w:rsidRPr="005B6119">
        <w:rPr>
          <w:rFonts w:ascii="Times New Roman" w:eastAsia="SimSun" w:hAnsi="Times New Roman"/>
          <w:b/>
          <w:i/>
          <w:iCs/>
          <w:lang w:val="en-US"/>
        </w:rPr>
        <w:t xml:space="preserve">The measurement window is from </w:t>
      </w:r>
      <w:proofErr w:type="spellStart"/>
      <w:r w:rsidRPr="005B6119">
        <w:rPr>
          <w:rFonts w:ascii="Times New Roman" w:eastAsia="SimSun" w:hAnsi="Times New Roman"/>
          <w:b/>
          <w:i/>
          <w:iCs/>
          <w:lang w:val="en-US"/>
        </w:rPr>
        <w:t>T_Instance</w:t>
      </w:r>
      <w:proofErr w:type="spellEnd"/>
      <w:r w:rsidRPr="005B6119">
        <w:rPr>
          <w:rFonts w:ascii="Times New Roman" w:eastAsia="SimSun" w:hAnsi="Times New Roman"/>
          <w:b/>
          <w:i/>
          <w:iCs/>
          <w:lang w:val="en-US"/>
        </w:rPr>
        <w:t xml:space="preserve"> – </w:t>
      </w:r>
      <w:proofErr w:type="spellStart"/>
      <w:r w:rsidRPr="005B6119">
        <w:rPr>
          <w:rFonts w:ascii="Times New Roman" w:eastAsia="SimSun" w:hAnsi="Times New Roman"/>
          <w:b/>
          <w:i/>
          <w:iCs/>
          <w:lang w:val="en-US"/>
        </w:rPr>
        <w:t>T_window</w:t>
      </w:r>
      <w:proofErr w:type="spellEnd"/>
      <w:r w:rsidRPr="005B6119">
        <w:rPr>
          <w:rFonts w:ascii="Times New Roman" w:eastAsia="SimSun" w:hAnsi="Times New Roman"/>
          <w:b/>
          <w:i/>
          <w:iCs/>
          <w:lang w:val="en-US"/>
        </w:rPr>
        <w:t xml:space="preserve"> to </w:t>
      </w:r>
      <w:proofErr w:type="spellStart"/>
      <w:r w:rsidRPr="005B6119">
        <w:rPr>
          <w:rFonts w:ascii="Times New Roman" w:eastAsia="SimSun" w:hAnsi="Times New Roman"/>
          <w:b/>
          <w:i/>
          <w:iCs/>
          <w:lang w:val="en-US"/>
        </w:rPr>
        <w:t>T_Instance</w:t>
      </w:r>
      <w:proofErr w:type="spellEnd"/>
      <w:r w:rsidRPr="005B6119">
        <w:rPr>
          <w:rFonts w:ascii="Times New Roman" w:eastAsia="SimSun" w:hAnsi="Times New Roman"/>
          <w:b/>
          <w:i/>
          <w:iCs/>
          <w:lang w:val="en-US"/>
        </w:rPr>
        <w:t xml:space="preserve">, where </w:t>
      </w:r>
      <w:proofErr w:type="spellStart"/>
      <w:r w:rsidRPr="005B6119">
        <w:rPr>
          <w:rFonts w:ascii="Times New Roman" w:eastAsia="SimSun" w:hAnsi="Times New Roman"/>
          <w:b/>
          <w:i/>
          <w:iCs/>
          <w:lang w:val="en-US"/>
        </w:rPr>
        <w:t>T_Instance</w:t>
      </w:r>
      <w:proofErr w:type="spellEnd"/>
      <w:r w:rsidRPr="005B6119">
        <w:rPr>
          <w:rFonts w:ascii="Times New Roman" w:eastAsia="SimSun" w:hAnsi="Times New Roman"/>
          <w:b/>
          <w:i/>
          <w:iCs/>
          <w:lang w:val="en-US"/>
        </w:rPr>
        <w:t xml:space="preserve"> is an evaluation occasion of event instance, and </w:t>
      </w:r>
      <w:proofErr w:type="spellStart"/>
      <w:r w:rsidRPr="005B6119">
        <w:rPr>
          <w:rFonts w:ascii="Times New Roman" w:eastAsia="SimSun" w:hAnsi="Times New Roman"/>
          <w:b/>
          <w:i/>
          <w:iCs/>
          <w:lang w:val="en-US"/>
        </w:rPr>
        <w:t>T_proc</w:t>
      </w:r>
      <w:proofErr w:type="spellEnd"/>
      <w:r w:rsidRPr="005B6119">
        <w:rPr>
          <w:rFonts w:ascii="Times New Roman" w:eastAsia="SimSun" w:hAnsi="Times New Roman"/>
          <w:b/>
          <w:i/>
          <w:iCs/>
          <w:lang w:val="en-US"/>
        </w:rPr>
        <w:t xml:space="preserve"> is RRC configured.</w:t>
      </w:r>
    </w:p>
    <w:p w14:paraId="13E4F26C" w14:textId="12240C2A" w:rsidR="00AB178F" w:rsidRPr="001830C2" w:rsidRDefault="00B82A92" w:rsidP="005E1BEB">
      <w:pPr>
        <w:pStyle w:val="ListParagraph"/>
        <w:numPr>
          <w:ilvl w:val="2"/>
          <w:numId w:val="54"/>
        </w:numPr>
        <w:tabs>
          <w:tab w:val="left" w:pos="0"/>
        </w:tabs>
        <w:overflowPunct w:val="0"/>
        <w:autoSpaceDE w:val="0"/>
        <w:autoSpaceDN w:val="0"/>
        <w:adjustRightInd w:val="0"/>
        <w:spacing w:after="180" w:line="240" w:lineRule="auto"/>
        <w:textAlignment w:val="baseline"/>
        <w:rPr>
          <w:b/>
          <w:i/>
          <w:iCs/>
        </w:rPr>
      </w:pPr>
      <w:r w:rsidRPr="005B6119">
        <w:rPr>
          <w:rFonts w:ascii="Times New Roman" w:eastAsia="SimSun" w:hAnsi="Times New Roman"/>
          <w:b/>
          <w:i/>
          <w:iCs/>
          <w:lang w:val="en-US"/>
        </w:rPr>
        <w:t>The UEI beam report in the second PUSCH is based on the most recent measurement for new/current beam RS(s).</w:t>
      </w:r>
    </w:p>
    <w:p w14:paraId="411B24ED" w14:textId="3DE0188B" w:rsidR="00E870A9" w:rsidRPr="007F5EC6" w:rsidRDefault="001D780E" w:rsidP="00EB18A2">
      <w:pPr>
        <w:pStyle w:val="Heading1"/>
        <w:numPr>
          <w:ilvl w:val="0"/>
          <w:numId w:val="0"/>
        </w:numPr>
        <w:ind w:left="432" w:hanging="432"/>
      </w:pPr>
      <w:bookmarkStart w:id="258" w:name="_Ref124589665"/>
      <w:bookmarkStart w:id="259" w:name="_Ref71620620"/>
      <w:bookmarkStart w:id="260" w:name="_Ref124671424"/>
      <w:r w:rsidRPr="00D74B92">
        <w:t>References</w:t>
      </w:r>
      <w:bookmarkStart w:id="261" w:name="_Ref167612875"/>
      <w:bookmarkStart w:id="262" w:name="_Ref167612671"/>
      <w:bookmarkEnd w:id="258"/>
      <w:bookmarkEnd w:id="259"/>
      <w:bookmarkEnd w:id="260"/>
    </w:p>
    <w:p w14:paraId="78F04681" w14:textId="05544913" w:rsidR="00C67602" w:rsidRDefault="00740D94" w:rsidP="00A6789F">
      <w:pPr>
        <w:pStyle w:val="References"/>
        <w:ind w:right="400"/>
      </w:pPr>
      <w:bookmarkStart w:id="263" w:name="OLE_LINK15"/>
      <w:r w:rsidRPr="00740D94">
        <w:t>Draft_Minutes_report_RAN1#</w:t>
      </w:r>
      <w:r w:rsidR="00D66CB2" w:rsidRPr="00740D94">
        <w:t>11</w:t>
      </w:r>
      <w:r w:rsidR="00D66CB2">
        <w:t>9</w:t>
      </w:r>
      <w:r w:rsidRPr="00740D94">
        <w:t>_</w:t>
      </w:r>
      <w:r w:rsidR="00D66CB2" w:rsidRPr="00740D94">
        <w:t>v0</w:t>
      </w:r>
      <w:r w:rsidR="00D66CB2">
        <w:t>3</w:t>
      </w:r>
      <w:r w:rsidR="00D66CB2" w:rsidRPr="00740D94">
        <w:t>0</w:t>
      </w:r>
      <w:bookmarkEnd w:id="263"/>
      <w:r w:rsidR="004A30C1" w:rsidRPr="008474A3">
        <w:t>.</w:t>
      </w:r>
    </w:p>
    <w:p w14:paraId="22AF56EB" w14:textId="74F9B43C" w:rsidR="00E71672" w:rsidRDefault="00E71672" w:rsidP="00A6789F">
      <w:pPr>
        <w:pStyle w:val="References"/>
        <w:ind w:right="400"/>
      </w:pPr>
      <w:r w:rsidRPr="00FD06F7">
        <w:t>TS 38.</w:t>
      </w:r>
      <w:r w:rsidRPr="00BD559F">
        <w:rPr>
          <w:lang w:val="en-GB"/>
        </w:rPr>
        <w:t>133</w:t>
      </w:r>
      <w:r w:rsidRPr="00FD06F7">
        <w:t>, NR: Requirements for support of radio resource management (Release 1</w:t>
      </w:r>
      <w:r>
        <w:t>6</w:t>
      </w:r>
      <w:r w:rsidRPr="00FD06F7">
        <w:t>).</w:t>
      </w:r>
    </w:p>
    <w:p w14:paraId="4037A530" w14:textId="77777777" w:rsidR="00846AFE" w:rsidRDefault="00846AFE" w:rsidP="00846AFE">
      <w:pPr>
        <w:pStyle w:val="References"/>
      </w:pPr>
      <w:bookmarkStart w:id="264" w:name="_Ref181625126"/>
      <w:bookmarkStart w:id="265" w:name="_Ref58942079"/>
      <w:r w:rsidRPr="00740D94">
        <w:t>Draft_Minutes_report_RAN1#1</w:t>
      </w:r>
      <w:r>
        <w:t>20</w:t>
      </w:r>
      <w:r w:rsidRPr="00740D94">
        <w:t>_v0</w:t>
      </w:r>
      <w:r>
        <w:t>2</w:t>
      </w:r>
      <w:r w:rsidRPr="00740D94">
        <w:t>0</w:t>
      </w:r>
    </w:p>
    <w:p w14:paraId="04F4381F" w14:textId="130733D4" w:rsidR="005A0DF6" w:rsidRDefault="00080DFF" w:rsidP="008859DD">
      <w:pPr>
        <w:pStyle w:val="References"/>
      </w:pPr>
      <w:r w:rsidRPr="00080DFF">
        <w:t>R1-2500943 Moderator Summary #1 on UEIBM - FINAL</w:t>
      </w:r>
      <w:r w:rsidRPr="00080DFF" w:rsidDel="00080DFF">
        <w:t xml:space="preserve"> </w:t>
      </w:r>
      <w:r w:rsidR="00F26738">
        <w:t>- ZTE, RAN1#</w:t>
      </w:r>
      <w:bookmarkEnd w:id="264"/>
      <w:r>
        <w:t>120</w:t>
      </w:r>
      <w:r w:rsidR="00F26738">
        <w:t>.</w:t>
      </w:r>
      <w:r w:rsidR="00F26738" w:rsidRPr="00FD06F7">
        <w:t xml:space="preserve"> </w:t>
      </w:r>
      <w:bookmarkEnd w:id="133"/>
      <w:bookmarkEnd w:id="261"/>
      <w:bookmarkEnd w:id="262"/>
      <w:bookmarkEnd w:id="265"/>
    </w:p>
    <w:sectPr w:rsidR="005A0DF6"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0EA2C" w14:textId="77777777" w:rsidR="007F2E4B" w:rsidRDefault="007F2E4B">
      <w:r>
        <w:separator/>
      </w:r>
    </w:p>
  </w:endnote>
  <w:endnote w:type="continuationSeparator" w:id="0">
    <w:p w14:paraId="485D2A15" w14:textId="77777777" w:rsidR="007F2E4B" w:rsidRDefault="007F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D5D0" w14:textId="77777777" w:rsidR="007F2E4B" w:rsidRDefault="007F2E4B">
      <w:r>
        <w:separator/>
      </w:r>
    </w:p>
  </w:footnote>
  <w:footnote w:type="continuationSeparator" w:id="0">
    <w:p w14:paraId="7E3DD3B0" w14:textId="77777777" w:rsidR="007F2E4B" w:rsidRDefault="007F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81A87"/>
    <w:multiLevelType w:val="hybridMultilevel"/>
    <w:tmpl w:val="BEAA1082"/>
    <w:lvl w:ilvl="0" w:tplc="04090003">
      <w:start w:val="1"/>
      <w:numFmt w:val="bullet"/>
      <w:lvlText w:val="o"/>
      <w:lvlJc w:val="left"/>
      <w:pPr>
        <w:ind w:left="1995" w:hanging="360"/>
      </w:pPr>
      <w:rPr>
        <w:rFonts w:ascii="Courier New" w:hAnsi="Courier New" w:cs="Courier New"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1" w15:restartNumberingAfterBreak="0">
    <w:nsid w:val="29543E14"/>
    <w:multiLevelType w:val="hybridMultilevel"/>
    <w:tmpl w:val="700E6B1A"/>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08323C"/>
    <w:multiLevelType w:val="hybridMultilevel"/>
    <w:tmpl w:val="CC6036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9"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F31AD1"/>
    <w:multiLevelType w:val="hybridMultilevel"/>
    <w:tmpl w:val="EF1A43FC"/>
    <w:lvl w:ilvl="0" w:tplc="A372D070">
      <w:start w:val="1"/>
      <w:numFmt w:val="decimal"/>
      <w:lvlText w:val="%1."/>
      <w:lvlJc w:val="left"/>
      <w:pPr>
        <w:ind w:left="1020" w:hanging="360"/>
      </w:pPr>
    </w:lvl>
    <w:lvl w:ilvl="1" w:tplc="DC62516E">
      <w:start w:val="1"/>
      <w:numFmt w:val="decimal"/>
      <w:lvlText w:val="%2."/>
      <w:lvlJc w:val="left"/>
      <w:pPr>
        <w:ind w:left="1020" w:hanging="360"/>
      </w:pPr>
    </w:lvl>
    <w:lvl w:ilvl="2" w:tplc="77988126">
      <w:start w:val="1"/>
      <w:numFmt w:val="decimal"/>
      <w:lvlText w:val="%3."/>
      <w:lvlJc w:val="left"/>
      <w:pPr>
        <w:ind w:left="1020" w:hanging="360"/>
      </w:pPr>
    </w:lvl>
    <w:lvl w:ilvl="3" w:tplc="37A4E58C">
      <w:start w:val="1"/>
      <w:numFmt w:val="decimal"/>
      <w:lvlText w:val="%4."/>
      <w:lvlJc w:val="left"/>
      <w:pPr>
        <w:ind w:left="1020" w:hanging="360"/>
      </w:pPr>
    </w:lvl>
    <w:lvl w:ilvl="4" w:tplc="BAA85382">
      <w:start w:val="1"/>
      <w:numFmt w:val="decimal"/>
      <w:lvlText w:val="%5."/>
      <w:lvlJc w:val="left"/>
      <w:pPr>
        <w:ind w:left="1020" w:hanging="360"/>
      </w:pPr>
    </w:lvl>
    <w:lvl w:ilvl="5" w:tplc="39642CEE">
      <w:start w:val="1"/>
      <w:numFmt w:val="decimal"/>
      <w:lvlText w:val="%6."/>
      <w:lvlJc w:val="left"/>
      <w:pPr>
        <w:ind w:left="1020" w:hanging="360"/>
      </w:pPr>
    </w:lvl>
    <w:lvl w:ilvl="6" w:tplc="FBE65F58">
      <w:start w:val="1"/>
      <w:numFmt w:val="decimal"/>
      <w:lvlText w:val="%7."/>
      <w:lvlJc w:val="left"/>
      <w:pPr>
        <w:ind w:left="1020" w:hanging="360"/>
      </w:pPr>
    </w:lvl>
    <w:lvl w:ilvl="7" w:tplc="15A0DD96">
      <w:start w:val="1"/>
      <w:numFmt w:val="decimal"/>
      <w:lvlText w:val="%8."/>
      <w:lvlJc w:val="left"/>
      <w:pPr>
        <w:ind w:left="1020" w:hanging="360"/>
      </w:pPr>
    </w:lvl>
    <w:lvl w:ilvl="8" w:tplc="6B669042">
      <w:start w:val="1"/>
      <w:numFmt w:val="decimal"/>
      <w:lvlText w:val="%9."/>
      <w:lvlJc w:val="left"/>
      <w:pPr>
        <w:ind w:left="1020" w:hanging="360"/>
      </w:pPr>
    </w:lvl>
  </w:abstractNum>
  <w:abstractNum w:abstractNumId="44" w15:restartNumberingAfterBreak="0">
    <w:nsid w:val="64101504"/>
    <w:multiLevelType w:val="multilevel"/>
    <w:tmpl w:val="15C0EAB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5" w15:restartNumberingAfterBreak="0">
    <w:nsid w:val="64696DD3"/>
    <w:multiLevelType w:val="multilevel"/>
    <w:tmpl w:val="8B10893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7"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1"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920FE0"/>
    <w:multiLevelType w:val="multilevel"/>
    <w:tmpl w:val="9490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23"/>
  </w:num>
  <w:num w:numId="2" w16cid:durableId="1406026497">
    <w:abstractNumId w:val="18"/>
  </w:num>
  <w:num w:numId="3" w16cid:durableId="1367293603">
    <w:abstractNumId w:val="41"/>
  </w:num>
  <w:num w:numId="4" w16cid:durableId="1115900816">
    <w:abstractNumId w:val="52"/>
  </w:num>
  <w:num w:numId="5" w16cid:durableId="339429938">
    <w:abstractNumId w:val="12"/>
  </w:num>
  <w:num w:numId="6" w16cid:durableId="1062751008">
    <w:abstractNumId w:val="37"/>
  </w:num>
  <w:num w:numId="7" w16cid:durableId="1602295055">
    <w:abstractNumId w:val="28"/>
  </w:num>
  <w:num w:numId="8" w16cid:durableId="1550150209">
    <w:abstractNumId w:val="41"/>
  </w:num>
  <w:num w:numId="9" w16cid:durableId="1037898611">
    <w:abstractNumId w:val="50"/>
  </w:num>
  <w:num w:numId="10" w16cid:durableId="1335038383">
    <w:abstractNumId w:val="18"/>
  </w:num>
  <w:num w:numId="11" w16cid:durableId="1974359176">
    <w:abstractNumId w:val="2"/>
  </w:num>
  <w:num w:numId="12" w16cid:durableId="647246639">
    <w:abstractNumId w:val="39"/>
  </w:num>
  <w:num w:numId="13" w16cid:durableId="1378239299">
    <w:abstractNumId w:val="9"/>
  </w:num>
  <w:num w:numId="14" w16cid:durableId="613440987">
    <w:abstractNumId w:val="17"/>
  </w:num>
  <w:num w:numId="15" w16cid:durableId="786579951">
    <w:abstractNumId w:val="21"/>
  </w:num>
  <w:num w:numId="16" w16cid:durableId="1033454968">
    <w:abstractNumId w:val="40"/>
  </w:num>
  <w:num w:numId="17" w16cid:durableId="753471475">
    <w:abstractNumId w:val="8"/>
  </w:num>
  <w:num w:numId="18" w16cid:durableId="980696761">
    <w:abstractNumId w:val="5"/>
  </w:num>
  <w:num w:numId="19" w16cid:durableId="1312448301">
    <w:abstractNumId w:val="34"/>
  </w:num>
  <w:num w:numId="20" w16cid:durableId="47799230">
    <w:abstractNumId w:val="22"/>
  </w:num>
  <w:num w:numId="21" w16cid:durableId="1604915487">
    <w:abstractNumId w:val="53"/>
  </w:num>
  <w:num w:numId="22" w16cid:durableId="61029506">
    <w:abstractNumId w:val="27"/>
  </w:num>
  <w:num w:numId="23" w16cid:durableId="1504734310">
    <w:abstractNumId w:val="48"/>
  </w:num>
  <w:num w:numId="24" w16cid:durableId="75245508">
    <w:abstractNumId w:val="55"/>
  </w:num>
  <w:num w:numId="25" w16cid:durableId="1759475349">
    <w:abstractNumId w:val="38"/>
  </w:num>
  <w:num w:numId="26" w16cid:durableId="1047799480">
    <w:abstractNumId w:val="0"/>
  </w:num>
  <w:num w:numId="27" w16cid:durableId="110320272">
    <w:abstractNumId w:val="6"/>
  </w:num>
  <w:num w:numId="28" w16cid:durableId="1936016330">
    <w:abstractNumId w:val="32"/>
  </w:num>
  <w:num w:numId="29" w16cid:durableId="491913480">
    <w:abstractNumId w:val="26"/>
  </w:num>
  <w:num w:numId="30" w16cid:durableId="872310733">
    <w:abstractNumId w:val="20"/>
  </w:num>
  <w:num w:numId="31" w16cid:durableId="1618369824">
    <w:abstractNumId w:val="35"/>
  </w:num>
  <w:num w:numId="32" w16cid:durableId="296300916">
    <w:abstractNumId w:val="54"/>
  </w:num>
  <w:num w:numId="33" w16cid:durableId="1917592613">
    <w:abstractNumId w:val="36"/>
  </w:num>
  <w:num w:numId="34" w16cid:durableId="705757914">
    <w:abstractNumId w:val="46"/>
  </w:num>
  <w:num w:numId="35" w16cid:durableId="1622568510">
    <w:abstractNumId w:val="18"/>
  </w:num>
  <w:num w:numId="36" w16cid:durableId="1597590487">
    <w:abstractNumId w:val="14"/>
  </w:num>
  <w:num w:numId="37" w16cid:durableId="605963514">
    <w:abstractNumId w:val="42"/>
  </w:num>
  <w:num w:numId="38" w16cid:durableId="614169816">
    <w:abstractNumId w:val="15"/>
  </w:num>
  <w:num w:numId="39" w16cid:durableId="1454322225">
    <w:abstractNumId w:val="24"/>
  </w:num>
  <w:num w:numId="40" w16cid:durableId="898631745">
    <w:abstractNumId w:val="30"/>
  </w:num>
  <w:num w:numId="41" w16cid:durableId="167332518">
    <w:abstractNumId w:val="1"/>
  </w:num>
  <w:num w:numId="42" w16cid:durableId="879366988">
    <w:abstractNumId w:val="57"/>
  </w:num>
  <w:num w:numId="43" w16cid:durableId="685012335">
    <w:abstractNumId w:val="49"/>
  </w:num>
  <w:num w:numId="44" w16cid:durableId="225530472">
    <w:abstractNumId w:val="19"/>
  </w:num>
  <w:num w:numId="45" w16cid:durableId="46925564">
    <w:abstractNumId w:val="10"/>
  </w:num>
  <w:num w:numId="46" w16cid:durableId="226183269">
    <w:abstractNumId w:val="7"/>
  </w:num>
  <w:num w:numId="47" w16cid:durableId="1584726023">
    <w:abstractNumId w:val="11"/>
  </w:num>
  <w:num w:numId="48" w16cid:durableId="1844583002">
    <w:abstractNumId w:val="45"/>
  </w:num>
  <w:num w:numId="49" w16cid:durableId="1168443555">
    <w:abstractNumId w:val="4"/>
  </w:num>
  <w:num w:numId="50" w16cid:durableId="1792168669">
    <w:abstractNumId w:val="13"/>
  </w:num>
  <w:num w:numId="51" w16cid:durableId="79907932">
    <w:abstractNumId w:val="16"/>
  </w:num>
  <w:num w:numId="52" w16cid:durableId="675234435">
    <w:abstractNumId w:val="51"/>
  </w:num>
  <w:num w:numId="53" w16cid:durableId="1547834173">
    <w:abstractNumId w:val="29"/>
  </w:num>
  <w:num w:numId="54" w16cid:durableId="727802481">
    <w:abstractNumId w:val="44"/>
  </w:num>
  <w:num w:numId="55" w16cid:durableId="1625502579">
    <w:abstractNumId w:val="3"/>
  </w:num>
  <w:num w:numId="56" w16cid:durableId="1637761247">
    <w:abstractNumId w:val="43"/>
  </w:num>
  <w:num w:numId="57" w16cid:durableId="209614717">
    <w:abstractNumId w:val="31"/>
  </w:num>
  <w:num w:numId="58" w16cid:durableId="1553469291">
    <w:abstractNumId w:val="25"/>
  </w:num>
  <w:num w:numId="59" w16cid:durableId="1082221473">
    <w:abstractNumId w:val="47"/>
  </w:num>
  <w:num w:numId="60" w16cid:durableId="1350909477">
    <w:abstractNumId w:val="33"/>
  </w:num>
  <w:num w:numId="61" w16cid:durableId="1345592613">
    <w:abstractNumId w:val="5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7"/>
    <w:rsid w:val="000009C1"/>
    <w:rsid w:val="00000D04"/>
    <w:rsid w:val="00000DB2"/>
    <w:rsid w:val="00000E30"/>
    <w:rsid w:val="00001225"/>
    <w:rsid w:val="00001718"/>
    <w:rsid w:val="00001DF2"/>
    <w:rsid w:val="00001E10"/>
    <w:rsid w:val="00001EEC"/>
    <w:rsid w:val="000020F6"/>
    <w:rsid w:val="000020FE"/>
    <w:rsid w:val="000021DD"/>
    <w:rsid w:val="000022F8"/>
    <w:rsid w:val="0000278A"/>
    <w:rsid w:val="00002893"/>
    <w:rsid w:val="000033A3"/>
    <w:rsid w:val="00003568"/>
    <w:rsid w:val="00003605"/>
    <w:rsid w:val="00003B0B"/>
    <w:rsid w:val="00003BDC"/>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C54"/>
    <w:rsid w:val="00011F67"/>
    <w:rsid w:val="000120D7"/>
    <w:rsid w:val="0001239A"/>
    <w:rsid w:val="00012862"/>
    <w:rsid w:val="000128E6"/>
    <w:rsid w:val="00012C17"/>
    <w:rsid w:val="00012F77"/>
    <w:rsid w:val="00013022"/>
    <w:rsid w:val="0001321B"/>
    <w:rsid w:val="00013371"/>
    <w:rsid w:val="000133C2"/>
    <w:rsid w:val="000136A8"/>
    <w:rsid w:val="000136B8"/>
    <w:rsid w:val="00013726"/>
    <w:rsid w:val="00014018"/>
    <w:rsid w:val="00014261"/>
    <w:rsid w:val="00014294"/>
    <w:rsid w:val="00014AC8"/>
    <w:rsid w:val="00014F2D"/>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BC4"/>
    <w:rsid w:val="00017D8A"/>
    <w:rsid w:val="0002001D"/>
    <w:rsid w:val="000201BC"/>
    <w:rsid w:val="00020460"/>
    <w:rsid w:val="00020A74"/>
    <w:rsid w:val="00021352"/>
    <w:rsid w:val="00021BFB"/>
    <w:rsid w:val="00021F77"/>
    <w:rsid w:val="000221AA"/>
    <w:rsid w:val="0002264F"/>
    <w:rsid w:val="000227D0"/>
    <w:rsid w:val="0002296C"/>
    <w:rsid w:val="00023088"/>
    <w:rsid w:val="0002326A"/>
    <w:rsid w:val="00023388"/>
    <w:rsid w:val="00023425"/>
    <w:rsid w:val="000235B8"/>
    <w:rsid w:val="00023685"/>
    <w:rsid w:val="000241BE"/>
    <w:rsid w:val="00024243"/>
    <w:rsid w:val="000242F2"/>
    <w:rsid w:val="0002445A"/>
    <w:rsid w:val="000245FF"/>
    <w:rsid w:val="00025239"/>
    <w:rsid w:val="00025B4B"/>
    <w:rsid w:val="00025CB1"/>
    <w:rsid w:val="0002632A"/>
    <w:rsid w:val="00026875"/>
    <w:rsid w:val="000269E7"/>
    <w:rsid w:val="00026D4B"/>
    <w:rsid w:val="000275C6"/>
    <w:rsid w:val="00027889"/>
    <w:rsid w:val="00027AD6"/>
    <w:rsid w:val="00027C82"/>
    <w:rsid w:val="0003024C"/>
    <w:rsid w:val="00030533"/>
    <w:rsid w:val="0003083D"/>
    <w:rsid w:val="0003090C"/>
    <w:rsid w:val="0003095A"/>
    <w:rsid w:val="000313FE"/>
    <w:rsid w:val="000316AE"/>
    <w:rsid w:val="000317CE"/>
    <w:rsid w:val="00031ADB"/>
    <w:rsid w:val="00031F19"/>
    <w:rsid w:val="00031F70"/>
    <w:rsid w:val="00032056"/>
    <w:rsid w:val="0003227F"/>
    <w:rsid w:val="0003233A"/>
    <w:rsid w:val="000323B8"/>
    <w:rsid w:val="000325AC"/>
    <w:rsid w:val="000328CA"/>
    <w:rsid w:val="00032C2A"/>
    <w:rsid w:val="00032E40"/>
    <w:rsid w:val="00033284"/>
    <w:rsid w:val="00033403"/>
    <w:rsid w:val="0003376B"/>
    <w:rsid w:val="00033A5D"/>
    <w:rsid w:val="00034676"/>
    <w:rsid w:val="000346A6"/>
    <w:rsid w:val="000346A8"/>
    <w:rsid w:val="000346C7"/>
    <w:rsid w:val="000346E6"/>
    <w:rsid w:val="00034F44"/>
    <w:rsid w:val="000350CD"/>
    <w:rsid w:val="000352B3"/>
    <w:rsid w:val="0003569E"/>
    <w:rsid w:val="00035916"/>
    <w:rsid w:val="000359E8"/>
    <w:rsid w:val="00035C39"/>
    <w:rsid w:val="00035D67"/>
    <w:rsid w:val="00036230"/>
    <w:rsid w:val="000364E0"/>
    <w:rsid w:val="00036572"/>
    <w:rsid w:val="000365C5"/>
    <w:rsid w:val="00036660"/>
    <w:rsid w:val="000369BD"/>
    <w:rsid w:val="00036A2A"/>
    <w:rsid w:val="00036F81"/>
    <w:rsid w:val="00037141"/>
    <w:rsid w:val="000371DD"/>
    <w:rsid w:val="000373AB"/>
    <w:rsid w:val="000379BB"/>
    <w:rsid w:val="00037AD1"/>
    <w:rsid w:val="00037B0C"/>
    <w:rsid w:val="00037C39"/>
    <w:rsid w:val="00040180"/>
    <w:rsid w:val="0004023E"/>
    <w:rsid w:val="0004024B"/>
    <w:rsid w:val="000404D2"/>
    <w:rsid w:val="000414E7"/>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79F"/>
    <w:rsid w:val="00043DB7"/>
    <w:rsid w:val="000441D7"/>
    <w:rsid w:val="00044762"/>
    <w:rsid w:val="00045A8C"/>
    <w:rsid w:val="00045DFA"/>
    <w:rsid w:val="000460B7"/>
    <w:rsid w:val="00046189"/>
    <w:rsid w:val="00046529"/>
    <w:rsid w:val="000465E4"/>
    <w:rsid w:val="000466F0"/>
    <w:rsid w:val="00046796"/>
    <w:rsid w:val="000467FD"/>
    <w:rsid w:val="0004682C"/>
    <w:rsid w:val="00046AAF"/>
    <w:rsid w:val="00046D67"/>
    <w:rsid w:val="00047225"/>
    <w:rsid w:val="00047311"/>
    <w:rsid w:val="00047D21"/>
    <w:rsid w:val="00047D47"/>
    <w:rsid w:val="00047E60"/>
    <w:rsid w:val="00050150"/>
    <w:rsid w:val="00050CAD"/>
    <w:rsid w:val="00050D8A"/>
    <w:rsid w:val="000512E3"/>
    <w:rsid w:val="00051D59"/>
    <w:rsid w:val="00052144"/>
    <w:rsid w:val="000522BB"/>
    <w:rsid w:val="0005240F"/>
    <w:rsid w:val="00052AD2"/>
    <w:rsid w:val="00052FEE"/>
    <w:rsid w:val="000530A2"/>
    <w:rsid w:val="000530B7"/>
    <w:rsid w:val="000530DF"/>
    <w:rsid w:val="000536B6"/>
    <w:rsid w:val="00053A7D"/>
    <w:rsid w:val="00053AA9"/>
    <w:rsid w:val="00054012"/>
    <w:rsid w:val="000543DD"/>
    <w:rsid w:val="000547CD"/>
    <w:rsid w:val="000547E9"/>
    <w:rsid w:val="000547FC"/>
    <w:rsid w:val="0005496E"/>
    <w:rsid w:val="00054BBB"/>
    <w:rsid w:val="00054C39"/>
    <w:rsid w:val="00054C45"/>
    <w:rsid w:val="00054D31"/>
    <w:rsid w:val="00054E0C"/>
    <w:rsid w:val="0005541D"/>
    <w:rsid w:val="00055B33"/>
    <w:rsid w:val="00055C8E"/>
    <w:rsid w:val="00055E35"/>
    <w:rsid w:val="00056498"/>
    <w:rsid w:val="000565C8"/>
    <w:rsid w:val="000567AD"/>
    <w:rsid w:val="00056A6A"/>
    <w:rsid w:val="00057072"/>
    <w:rsid w:val="00057210"/>
    <w:rsid w:val="000574BB"/>
    <w:rsid w:val="000575D1"/>
    <w:rsid w:val="00057BAF"/>
    <w:rsid w:val="00057BD7"/>
    <w:rsid w:val="00057DC8"/>
    <w:rsid w:val="0006023F"/>
    <w:rsid w:val="000602D1"/>
    <w:rsid w:val="000604ED"/>
    <w:rsid w:val="00060724"/>
    <w:rsid w:val="00060AB2"/>
    <w:rsid w:val="000612E1"/>
    <w:rsid w:val="000612E4"/>
    <w:rsid w:val="000614FE"/>
    <w:rsid w:val="00061ABE"/>
    <w:rsid w:val="00061B5E"/>
    <w:rsid w:val="00061C47"/>
    <w:rsid w:val="00061DB3"/>
    <w:rsid w:val="000624B7"/>
    <w:rsid w:val="00062538"/>
    <w:rsid w:val="0006295E"/>
    <w:rsid w:val="00062A2E"/>
    <w:rsid w:val="00062A3C"/>
    <w:rsid w:val="00062B71"/>
    <w:rsid w:val="00062DFA"/>
    <w:rsid w:val="00063728"/>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BC4"/>
    <w:rsid w:val="00070E91"/>
    <w:rsid w:val="00070EF8"/>
    <w:rsid w:val="00070F1B"/>
    <w:rsid w:val="00070F3B"/>
    <w:rsid w:val="00070F8C"/>
    <w:rsid w:val="00071192"/>
    <w:rsid w:val="000713A7"/>
    <w:rsid w:val="000713EE"/>
    <w:rsid w:val="00071A53"/>
    <w:rsid w:val="0007224B"/>
    <w:rsid w:val="0007258D"/>
    <w:rsid w:val="0007272F"/>
    <w:rsid w:val="0007284A"/>
    <w:rsid w:val="00072A80"/>
    <w:rsid w:val="000731A0"/>
    <w:rsid w:val="00073441"/>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339"/>
    <w:rsid w:val="000776EB"/>
    <w:rsid w:val="00077C2C"/>
    <w:rsid w:val="00077CCD"/>
    <w:rsid w:val="00080964"/>
    <w:rsid w:val="00080D8F"/>
    <w:rsid w:val="00080DFF"/>
    <w:rsid w:val="00080F4E"/>
    <w:rsid w:val="0008130C"/>
    <w:rsid w:val="0008165E"/>
    <w:rsid w:val="000819AB"/>
    <w:rsid w:val="00081CA0"/>
    <w:rsid w:val="000823B0"/>
    <w:rsid w:val="00082661"/>
    <w:rsid w:val="0008287D"/>
    <w:rsid w:val="00082C9D"/>
    <w:rsid w:val="00082DB1"/>
    <w:rsid w:val="00082ECC"/>
    <w:rsid w:val="00082EE6"/>
    <w:rsid w:val="00083291"/>
    <w:rsid w:val="0008335B"/>
    <w:rsid w:val="00083379"/>
    <w:rsid w:val="00083587"/>
    <w:rsid w:val="00083838"/>
    <w:rsid w:val="0008384A"/>
    <w:rsid w:val="00083B6A"/>
    <w:rsid w:val="00083FEB"/>
    <w:rsid w:val="000846A8"/>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D6E"/>
    <w:rsid w:val="00090FC0"/>
    <w:rsid w:val="000911AE"/>
    <w:rsid w:val="0009130D"/>
    <w:rsid w:val="000914B3"/>
    <w:rsid w:val="00091B24"/>
    <w:rsid w:val="00091E0A"/>
    <w:rsid w:val="000927BB"/>
    <w:rsid w:val="00092DF7"/>
    <w:rsid w:val="00092F2D"/>
    <w:rsid w:val="0009323A"/>
    <w:rsid w:val="00093674"/>
    <w:rsid w:val="00093697"/>
    <w:rsid w:val="00093D0D"/>
    <w:rsid w:val="00093D42"/>
    <w:rsid w:val="00093DD0"/>
    <w:rsid w:val="00093F73"/>
    <w:rsid w:val="00094472"/>
    <w:rsid w:val="00094511"/>
    <w:rsid w:val="00094541"/>
    <w:rsid w:val="00094570"/>
    <w:rsid w:val="00094731"/>
    <w:rsid w:val="00094A16"/>
    <w:rsid w:val="00094D3F"/>
    <w:rsid w:val="00094DE6"/>
    <w:rsid w:val="00095799"/>
    <w:rsid w:val="00095D18"/>
    <w:rsid w:val="00096356"/>
    <w:rsid w:val="00096372"/>
    <w:rsid w:val="00096DA5"/>
    <w:rsid w:val="00096DA7"/>
    <w:rsid w:val="0009759B"/>
    <w:rsid w:val="000977EB"/>
    <w:rsid w:val="0009798B"/>
    <w:rsid w:val="00097C40"/>
    <w:rsid w:val="00097C99"/>
    <w:rsid w:val="00097E78"/>
    <w:rsid w:val="000A00D5"/>
    <w:rsid w:val="000A012E"/>
    <w:rsid w:val="000A0142"/>
    <w:rsid w:val="000A0355"/>
    <w:rsid w:val="000A0386"/>
    <w:rsid w:val="000A050D"/>
    <w:rsid w:val="000A09FC"/>
    <w:rsid w:val="000A0B2A"/>
    <w:rsid w:val="000A0F14"/>
    <w:rsid w:val="000A0FEE"/>
    <w:rsid w:val="000A10C9"/>
    <w:rsid w:val="000A11A0"/>
    <w:rsid w:val="000A13BA"/>
    <w:rsid w:val="000A1441"/>
    <w:rsid w:val="000A1921"/>
    <w:rsid w:val="000A1A06"/>
    <w:rsid w:val="000A1B60"/>
    <w:rsid w:val="000A1EAC"/>
    <w:rsid w:val="000A213A"/>
    <w:rsid w:val="000A21B4"/>
    <w:rsid w:val="000A21C6"/>
    <w:rsid w:val="000A2757"/>
    <w:rsid w:val="000A2CC7"/>
    <w:rsid w:val="000A2E94"/>
    <w:rsid w:val="000A2ED6"/>
    <w:rsid w:val="000A2F08"/>
    <w:rsid w:val="000A3C32"/>
    <w:rsid w:val="000A3CD8"/>
    <w:rsid w:val="000A41D1"/>
    <w:rsid w:val="000A4205"/>
    <w:rsid w:val="000A4226"/>
    <w:rsid w:val="000A4409"/>
    <w:rsid w:val="000A4A19"/>
    <w:rsid w:val="000A4BD6"/>
    <w:rsid w:val="000A4DEA"/>
    <w:rsid w:val="000A54B7"/>
    <w:rsid w:val="000A5515"/>
    <w:rsid w:val="000A5A21"/>
    <w:rsid w:val="000A5C75"/>
    <w:rsid w:val="000A609F"/>
    <w:rsid w:val="000A6351"/>
    <w:rsid w:val="000A63D6"/>
    <w:rsid w:val="000A6F8B"/>
    <w:rsid w:val="000A724C"/>
    <w:rsid w:val="000A72EB"/>
    <w:rsid w:val="000A7472"/>
    <w:rsid w:val="000A7668"/>
    <w:rsid w:val="000A7B38"/>
    <w:rsid w:val="000A7B9B"/>
    <w:rsid w:val="000A7F11"/>
    <w:rsid w:val="000B007A"/>
    <w:rsid w:val="000B0343"/>
    <w:rsid w:val="000B08AE"/>
    <w:rsid w:val="000B092F"/>
    <w:rsid w:val="000B0D6C"/>
    <w:rsid w:val="000B0FB8"/>
    <w:rsid w:val="000B118B"/>
    <w:rsid w:val="000B121F"/>
    <w:rsid w:val="000B13B8"/>
    <w:rsid w:val="000B16C7"/>
    <w:rsid w:val="000B1708"/>
    <w:rsid w:val="000B187C"/>
    <w:rsid w:val="000B1FE1"/>
    <w:rsid w:val="000B2154"/>
    <w:rsid w:val="000B215E"/>
    <w:rsid w:val="000B2786"/>
    <w:rsid w:val="000B27E3"/>
    <w:rsid w:val="000B2985"/>
    <w:rsid w:val="000B2C88"/>
    <w:rsid w:val="000B2C90"/>
    <w:rsid w:val="000B3115"/>
    <w:rsid w:val="000B3342"/>
    <w:rsid w:val="000B36D0"/>
    <w:rsid w:val="000B3867"/>
    <w:rsid w:val="000B3905"/>
    <w:rsid w:val="000B3A59"/>
    <w:rsid w:val="000B3B37"/>
    <w:rsid w:val="000B3B73"/>
    <w:rsid w:val="000B3CD4"/>
    <w:rsid w:val="000B4D0B"/>
    <w:rsid w:val="000B4D45"/>
    <w:rsid w:val="000B4F18"/>
    <w:rsid w:val="000B51FA"/>
    <w:rsid w:val="000B56AB"/>
    <w:rsid w:val="000B5905"/>
    <w:rsid w:val="000B5975"/>
    <w:rsid w:val="000B5C32"/>
    <w:rsid w:val="000B6071"/>
    <w:rsid w:val="000B6098"/>
    <w:rsid w:val="000B60DB"/>
    <w:rsid w:val="000B690A"/>
    <w:rsid w:val="000B6E2C"/>
    <w:rsid w:val="000B6FC2"/>
    <w:rsid w:val="000B7098"/>
    <w:rsid w:val="000B76C5"/>
    <w:rsid w:val="000B76F1"/>
    <w:rsid w:val="000B7A10"/>
    <w:rsid w:val="000B7C8C"/>
    <w:rsid w:val="000B7CC9"/>
    <w:rsid w:val="000C030B"/>
    <w:rsid w:val="000C055B"/>
    <w:rsid w:val="000C0585"/>
    <w:rsid w:val="000C07DA"/>
    <w:rsid w:val="000C0851"/>
    <w:rsid w:val="000C0C4D"/>
    <w:rsid w:val="000C115D"/>
    <w:rsid w:val="000C1481"/>
    <w:rsid w:val="000C1535"/>
    <w:rsid w:val="000C1AF8"/>
    <w:rsid w:val="000C1DC3"/>
    <w:rsid w:val="000C1F4B"/>
    <w:rsid w:val="000C20C6"/>
    <w:rsid w:val="000C252B"/>
    <w:rsid w:val="000C2A44"/>
    <w:rsid w:val="000C2BA4"/>
    <w:rsid w:val="000C2FBD"/>
    <w:rsid w:val="000C3073"/>
    <w:rsid w:val="000C3087"/>
    <w:rsid w:val="000C3776"/>
    <w:rsid w:val="000C3B0C"/>
    <w:rsid w:val="000C3E97"/>
    <w:rsid w:val="000C4190"/>
    <w:rsid w:val="000C422D"/>
    <w:rsid w:val="000C42AC"/>
    <w:rsid w:val="000C42F4"/>
    <w:rsid w:val="000C4440"/>
    <w:rsid w:val="000C4984"/>
    <w:rsid w:val="000C4C61"/>
    <w:rsid w:val="000C4DAB"/>
    <w:rsid w:val="000C5293"/>
    <w:rsid w:val="000C54DA"/>
    <w:rsid w:val="000C59A6"/>
    <w:rsid w:val="000C5ADD"/>
    <w:rsid w:val="000C5CA1"/>
    <w:rsid w:val="000C5F91"/>
    <w:rsid w:val="000C6025"/>
    <w:rsid w:val="000C6163"/>
    <w:rsid w:val="000C6298"/>
    <w:rsid w:val="000C6EFA"/>
    <w:rsid w:val="000C7087"/>
    <w:rsid w:val="000C72C8"/>
    <w:rsid w:val="000C7345"/>
    <w:rsid w:val="000C7360"/>
    <w:rsid w:val="000C7485"/>
    <w:rsid w:val="000C7A0D"/>
    <w:rsid w:val="000C7B3B"/>
    <w:rsid w:val="000C7D56"/>
    <w:rsid w:val="000D00C4"/>
    <w:rsid w:val="000D0174"/>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E17"/>
    <w:rsid w:val="000D2FEF"/>
    <w:rsid w:val="000D3136"/>
    <w:rsid w:val="000D350E"/>
    <w:rsid w:val="000D36AE"/>
    <w:rsid w:val="000D38A1"/>
    <w:rsid w:val="000D38EE"/>
    <w:rsid w:val="000D3915"/>
    <w:rsid w:val="000D3C4B"/>
    <w:rsid w:val="000D3F61"/>
    <w:rsid w:val="000D453D"/>
    <w:rsid w:val="000D4BBB"/>
    <w:rsid w:val="000D4C4E"/>
    <w:rsid w:val="000D4DFC"/>
    <w:rsid w:val="000D5077"/>
    <w:rsid w:val="000D51C3"/>
    <w:rsid w:val="000D5362"/>
    <w:rsid w:val="000D54AE"/>
    <w:rsid w:val="000D560F"/>
    <w:rsid w:val="000D57F8"/>
    <w:rsid w:val="000D5851"/>
    <w:rsid w:val="000D5A2C"/>
    <w:rsid w:val="000D5C60"/>
    <w:rsid w:val="000D5D1B"/>
    <w:rsid w:val="000D65A8"/>
    <w:rsid w:val="000D69CA"/>
    <w:rsid w:val="000D6CEA"/>
    <w:rsid w:val="000D6DCD"/>
    <w:rsid w:val="000D6F54"/>
    <w:rsid w:val="000D71E2"/>
    <w:rsid w:val="000D73A5"/>
    <w:rsid w:val="000E03BA"/>
    <w:rsid w:val="000E06A8"/>
    <w:rsid w:val="000E07D6"/>
    <w:rsid w:val="000E0FFA"/>
    <w:rsid w:val="000E11B4"/>
    <w:rsid w:val="000E1380"/>
    <w:rsid w:val="000E15A9"/>
    <w:rsid w:val="000E18DF"/>
    <w:rsid w:val="000E29A9"/>
    <w:rsid w:val="000E36D2"/>
    <w:rsid w:val="000E3723"/>
    <w:rsid w:val="000E3993"/>
    <w:rsid w:val="000E4761"/>
    <w:rsid w:val="000E48AF"/>
    <w:rsid w:val="000E554B"/>
    <w:rsid w:val="000E59A0"/>
    <w:rsid w:val="000E67B5"/>
    <w:rsid w:val="000E6C6B"/>
    <w:rsid w:val="000E6CC0"/>
    <w:rsid w:val="000E6D64"/>
    <w:rsid w:val="000E6E35"/>
    <w:rsid w:val="000E7119"/>
    <w:rsid w:val="000E7140"/>
    <w:rsid w:val="000E71FC"/>
    <w:rsid w:val="000E72B4"/>
    <w:rsid w:val="000E7403"/>
    <w:rsid w:val="000E7A84"/>
    <w:rsid w:val="000E7B04"/>
    <w:rsid w:val="000E7B37"/>
    <w:rsid w:val="000F02EA"/>
    <w:rsid w:val="000F0E53"/>
    <w:rsid w:val="000F0F33"/>
    <w:rsid w:val="000F1282"/>
    <w:rsid w:val="000F153A"/>
    <w:rsid w:val="000F15B3"/>
    <w:rsid w:val="000F15BC"/>
    <w:rsid w:val="000F180A"/>
    <w:rsid w:val="000F1C92"/>
    <w:rsid w:val="000F286C"/>
    <w:rsid w:val="000F2D25"/>
    <w:rsid w:val="000F2EEE"/>
    <w:rsid w:val="000F2F7A"/>
    <w:rsid w:val="000F3106"/>
    <w:rsid w:val="000F31EA"/>
    <w:rsid w:val="000F3697"/>
    <w:rsid w:val="000F38AC"/>
    <w:rsid w:val="000F3FDF"/>
    <w:rsid w:val="000F407D"/>
    <w:rsid w:val="000F42D5"/>
    <w:rsid w:val="000F4571"/>
    <w:rsid w:val="000F45F1"/>
    <w:rsid w:val="000F4CA8"/>
    <w:rsid w:val="000F530E"/>
    <w:rsid w:val="000F56A9"/>
    <w:rsid w:val="000F5BC8"/>
    <w:rsid w:val="000F5C39"/>
    <w:rsid w:val="000F6143"/>
    <w:rsid w:val="000F631C"/>
    <w:rsid w:val="000F637B"/>
    <w:rsid w:val="000F65A0"/>
    <w:rsid w:val="000F6730"/>
    <w:rsid w:val="000F694B"/>
    <w:rsid w:val="000F7209"/>
    <w:rsid w:val="000F7326"/>
    <w:rsid w:val="000F741D"/>
    <w:rsid w:val="000F79E1"/>
    <w:rsid w:val="000F7F58"/>
    <w:rsid w:val="001000BF"/>
    <w:rsid w:val="00100128"/>
    <w:rsid w:val="001005EF"/>
    <w:rsid w:val="0010078F"/>
    <w:rsid w:val="00100CDC"/>
    <w:rsid w:val="00100DB0"/>
    <w:rsid w:val="00100FF3"/>
    <w:rsid w:val="00101440"/>
    <w:rsid w:val="001015E4"/>
    <w:rsid w:val="00101730"/>
    <w:rsid w:val="00101753"/>
    <w:rsid w:val="00101CB8"/>
    <w:rsid w:val="00101CF1"/>
    <w:rsid w:val="00101D5D"/>
    <w:rsid w:val="00101EB7"/>
    <w:rsid w:val="001020B7"/>
    <w:rsid w:val="00102300"/>
    <w:rsid w:val="001026CA"/>
    <w:rsid w:val="0010279B"/>
    <w:rsid w:val="0010281F"/>
    <w:rsid w:val="00102894"/>
    <w:rsid w:val="00102A68"/>
    <w:rsid w:val="00103074"/>
    <w:rsid w:val="001031CE"/>
    <w:rsid w:val="001033E1"/>
    <w:rsid w:val="0010340E"/>
    <w:rsid w:val="0010382C"/>
    <w:rsid w:val="00103884"/>
    <w:rsid w:val="00103A80"/>
    <w:rsid w:val="00103CAF"/>
    <w:rsid w:val="00103E4D"/>
    <w:rsid w:val="00103F7C"/>
    <w:rsid w:val="00104210"/>
    <w:rsid w:val="00104343"/>
    <w:rsid w:val="00104364"/>
    <w:rsid w:val="001043B1"/>
    <w:rsid w:val="001043C2"/>
    <w:rsid w:val="001043E1"/>
    <w:rsid w:val="001046C3"/>
    <w:rsid w:val="001049E5"/>
    <w:rsid w:val="00104AC5"/>
    <w:rsid w:val="00104B45"/>
    <w:rsid w:val="0010505A"/>
    <w:rsid w:val="001050EE"/>
    <w:rsid w:val="0010532D"/>
    <w:rsid w:val="00105403"/>
    <w:rsid w:val="00105CC7"/>
    <w:rsid w:val="00105F7C"/>
    <w:rsid w:val="001069CE"/>
    <w:rsid w:val="00106B73"/>
    <w:rsid w:val="00107779"/>
    <w:rsid w:val="001078C2"/>
    <w:rsid w:val="00107B42"/>
    <w:rsid w:val="00107CC0"/>
    <w:rsid w:val="00107CFA"/>
    <w:rsid w:val="00107DA6"/>
    <w:rsid w:val="00107E1C"/>
    <w:rsid w:val="00110243"/>
    <w:rsid w:val="00110508"/>
    <w:rsid w:val="00110956"/>
    <w:rsid w:val="001109EF"/>
    <w:rsid w:val="00110CC5"/>
    <w:rsid w:val="001112C4"/>
    <w:rsid w:val="0011133C"/>
    <w:rsid w:val="001113D1"/>
    <w:rsid w:val="00111444"/>
    <w:rsid w:val="00111723"/>
    <w:rsid w:val="00111860"/>
    <w:rsid w:val="00111D83"/>
    <w:rsid w:val="00112003"/>
    <w:rsid w:val="001124DD"/>
    <w:rsid w:val="0011261B"/>
    <w:rsid w:val="001129B5"/>
    <w:rsid w:val="00112AD7"/>
    <w:rsid w:val="00112BE6"/>
    <w:rsid w:val="00112FE5"/>
    <w:rsid w:val="001132C9"/>
    <w:rsid w:val="00113648"/>
    <w:rsid w:val="00113733"/>
    <w:rsid w:val="00113816"/>
    <w:rsid w:val="00113D73"/>
    <w:rsid w:val="00113E59"/>
    <w:rsid w:val="00113FBE"/>
    <w:rsid w:val="00114104"/>
    <w:rsid w:val="001141E3"/>
    <w:rsid w:val="0011447F"/>
    <w:rsid w:val="001144DF"/>
    <w:rsid w:val="00114B74"/>
    <w:rsid w:val="00114BF1"/>
    <w:rsid w:val="00114C0C"/>
    <w:rsid w:val="00114CC9"/>
    <w:rsid w:val="001152B9"/>
    <w:rsid w:val="0011557B"/>
    <w:rsid w:val="0011599A"/>
    <w:rsid w:val="001159A7"/>
    <w:rsid w:val="001159CD"/>
    <w:rsid w:val="00115B5D"/>
    <w:rsid w:val="00115BC4"/>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0EFE"/>
    <w:rsid w:val="001210B1"/>
    <w:rsid w:val="0012187A"/>
    <w:rsid w:val="0012191E"/>
    <w:rsid w:val="00121FCB"/>
    <w:rsid w:val="00122066"/>
    <w:rsid w:val="00122B78"/>
    <w:rsid w:val="00122FE3"/>
    <w:rsid w:val="00123071"/>
    <w:rsid w:val="001233BB"/>
    <w:rsid w:val="001233C8"/>
    <w:rsid w:val="00123AF2"/>
    <w:rsid w:val="00124115"/>
    <w:rsid w:val="00124258"/>
    <w:rsid w:val="001244E1"/>
    <w:rsid w:val="001245D2"/>
    <w:rsid w:val="00124875"/>
    <w:rsid w:val="00124906"/>
    <w:rsid w:val="00124990"/>
    <w:rsid w:val="00124D84"/>
    <w:rsid w:val="00124D97"/>
    <w:rsid w:val="00124FC2"/>
    <w:rsid w:val="00124FE1"/>
    <w:rsid w:val="001250DD"/>
    <w:rsid w:val="001253F5"/>
    <w:rsid w:val="00125450"/>
    <w:rsid w:val="00125475"/>
    <w:rsid w:val="001254FB"/>
    <w:rsid w:val="00125733"/>
    <w:rsid w:val="001263AA"/>
    <w:rsid w:val="001265C5"/>
    <w:rsid w:val="00126770"/>
    <w:rsid w:val="0012693A"/>
    <w:rsid w:val="00126B7B"/>
    <w:rsid w:val="00126C6E"/>
    <w:rsid w:val="00127286"/>
    <w:rsid w:val="001273BD"/>
    <w:rsid w:val="001273E8"/>
    <w:rsid w:val="001273F3"/>
    <w:rsid w:val="0012749D"/>
    <w:rsid w:val="001276FB"/>
    <w:rsid w:val="001305D2"/>
    <w:rsid w:val="001306FA"/>
    <w:rsid w:val="00130779"/>
    <w:rsid w:val="001307A1"/>
    <w:rsid w:val="001308C7"/>
    <w:rsid w:val="00130C24"/>
    <w:rsid w:val="00130E0E"/>
    <w:rsid w:val="00130F5A"/>
    <w:rsid w:val="001314A8"/>
    <w:rsid w:val="0013160D"/>
    <w:rsid w:val="00131CB5"/>
    <w:rsid w:val="00132081"/>
    <w:rsid w:val="001321D3"/>
    <w:rsid w:val="00132358"/>
    <w:rsid w:val="001325EB"/>
    <w:rsid w:val="00132A3F"/>
    <w:rsid w:val="00132FAA"/>
    <w:rsid w:val="0013332C"/>
    <w:rsid w:val="001333A1"/>
    <w:rsid w:val="00133599"/>
    <w:rsid w:val="00133BF7"/>
    <w:rsid w:val="00133DA9"/>
    <w:rsid w:val="001343E7"/>
    <w:rsid w:val="00134497"/>
    <w:rsid w:val="00134B88"/>
    <w:rsid w:val="00135A01"/>
    <w:rsid w:val="0013681C"/>
    <w:rsid w:val="00136A23"/>
    <w:rsid w:val="00136B99"/>
    <w:rsid w:val="00136FA0"/>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1933"/>
    <w:rsid w:val="00142665"/>
    <w:rsid w:val="001428FE"/>
    <w:rsid w:val="00142C48"/>
    <w:rsid w:val="00142E0B"/>
    <w:rsid w:val="00142F08"/>
    <w:rsid w:val="00142FE8"/>
    <w:rsid w:val="001437FB"/>
    <w:rsid w:val="0014384A"/>
    <w:rsid w:val="00143F09"/>
    <w:rsid w:val="0014424B"/>
    <w:rsid w:val="0014450F"/>
    <w:rsid w:val="00144B23"/>
    <w:rsid w:val="00144D8F"/>
    <w:rsid w:val="00144D96"/>
    <w:rsid w:val="00144DCF"/>
    <w:rsid w:val="00145163"/>
    <w:rsid w:val="00145C74"/>
    <w:rsid w:val="00145D6B"/>
    <w:rsid w:val="00146128"/>
    <w:rsid w:val="001462E9"/>
    <w:rsid w:val="00146B4B"/>
    <w:rsid w:val="00146E32"/>
    <w:rsid w:val="001470DC"/>
    <w:rsid w:val="001476C8"/>
    <w:rsid w:val="0014776C"/>
    <w:rsid w:val="00147983"/>
    <w:rsid w:val="0015005A"/>
    <w:rsid w:val="00150254"/>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3C6F"/>
    <w:rsid w:val="00154054"/>
    <w:rsid w:val="00155159"/>
    <w:rsid w:val="00155208"/>
    <w:rsid w:val="0015573D"/>
    <w:rsid w:val="001559C5"/>
    <w:rsid w:val="001559FA"/>
    <w:rsid w:val="00155F6E"/>
    <w:rsid w:val="001561B2"/>
    <w:rsid w:val="001562EB"/>
    <w:rsid w:val="00156374"/>
    <w:rsid w:val="001564D9"/>
    <w:rsid w:val="001565F1"/>
    <w:rsid w:val="00156797"/>
    <w:rsid w:val="00156D80"/>
    <w:rsid w:val="00156E60"/>
    <w:rsid w:val="00157213"/>
    <w:rsid w:val="001572C1"/>
    <w:rsid w:val="001575FE"/>
    <w:rsid w:val="001577D8"/>
    <w:rsid w:val="00157CE4"/>
    <w:rsid w:val="00157D16"/>
    <w:rsid w:val="00157FC3"/>
    <w:rsid w:val="001601BC"/>
    <w:rsid w:val="00160739"/>
    <w:rsid w:val="00160A01"/>
    <w:rsid w:val="00160C53"/>
    <w:rsid w:val="0016101A"/>
    <w:rsid w:val="00161110"/>
    <w:rsid w:val="001614BC"/>
    <w:rsid w:val="00161E7A"/>
    <w:rsid w:val="00161FE4"/>
    <w:rsid w:val="00162472"/>
    <w:rsid w:val="0016271E"/>
    <w:rsid w:val="001629A9"/>
    <w:rsid w:val="00162D7A"/>
    <w:rsid w:val="00162FA3"/>
    <w:rsid w:val="001633C3"/>
    <w:rsid w:val="0016388E"/>
    <w:rsid w:val="001640A7"/>
    <w:rsid w:val="0016477C"/>
    <w:rsid w:val="0016486B"/>
    <w:rsid w:val="00164A92"/>
    <w:rsid w:val="00164DAB"/>
    <w:rsid w:val="001650A8"/>
    <w:rsid w:val="0016541D"/>
    <w:rsid w:val="001656BD"/>
    <w:rsid w:val="0016586B"/>
    <w:rsid w:val="00165BBB"/>
    <w:rsid w:val="00165C72"/>
    <w:rsid w:val="00165FEB"/>
    <w:rsid w:val="0016613F"/>
    <w:rsid w:val="00166215"/>
    <w:rsid w:val="00166487"/>
    <w:rsid w:val="001664FF"/>
    <w:rsid w:val="00166591"/>
    <w:rsid w:val="001666C4"/>
    <w:rsid w:val="00166825"/>
    <w:rsid w:val="00166C26"/>
    <w:rsid w:val="00167233"/>
    <w:rsid w:val="00167A37"/>
    <w:rsid w:val="00167C3C"/>
    <w:rsid w:val="00170530"/>
    <w:rsid w:val="00170E24"/>
    <w:rsid w:val="00170FAA"/>
    <w:rsid w:val="00170FC0"/>
    <w:rsid w:val="00171143"/>
    <w:rsid w:val="001717CE"/>
    <w:rsid w:val="00171D4E"/>
    <w:rsid w:val="00171E98"/>
    <w:rsid w:val="001724A1"/>
    <w:rsid w:val="00172787"/>
    <w:rsid w:val="00172864"/>
    <w:rsid w:val="00172A9A"/>
    <w:rsid w:val="00172B82"/>
    <w:rsid w:val="00172BE4"/>
    <w:rsid w:val="00172C05"/>
    <w:rsid w:val="00172EFA"/>
    <w:rsid w:val="00172FCA"/>
    <w:rsid w:val="001733E6"/>
    <w:rsid w:val="0017351C"/>
    <w:rsid w:val="00173608"/>
    <w:rsid w:val="00173667"/>
    <w:rsid w:val="00173874"/>
    <w:rsid w:val="00173ACC"/>
    <w:rsid w:val="00174098"/>
    <w:rsid w:val="0017415B"/>
    <w:rsid w:val="0017420E"/>
    <w:rsid w:val="001744D0"/>
    <w:rsid w:val="001745EC"/>
    <w:rsid w:val="001747B7"/>
    <w:rsid w:val="0017495E"/>
    <w:rsid w:val="00174B63"/>
    <w:rsid w:val="00174D24"/>
    <w:rsid w:val="00175340"/>
    <w:rsid w:val="001754D4"/>
    <w:rsid w:val="00175759"/>
    <w:rsid w:val="00175795"/>
    <w:rsid w:val="00175A3A"/>
    <w:rsid w:val="00175C30"/>
    <w:rsid w:val="00175F74"/>
    <w:rsid w:val="0017607B"/>
    <w:rsid w:val="001762F8"/>
    <w:rsid w:val="0017672D"/>
    <w:rsid w:val="00176CAE"/>
    <w:rsid w:val="00177069"/>
    <w:rsid w:val="0017711E"/>
    <w:rsid w:val="001778FB"/>
    <w:rsid w:val="00177FC1"/>
    <w:rsid w:val="0018005B"/>
    <w:rsid w:val="0018014F"/>
    <w:rsid w:val="0018070A"/>
    <w:rsid w:val="00180775"/>
    <w:rsid w:val="00180F94"/>
    <w:rsid w:val="0018108E"/>
    <w:rsid w:val="001815A2"/>
    <w:rsid w:val="0018180A"/>
    <w:rsid w:val="001819A2"/>
    <w:rsid w:val="00181B23"/>
    <w:rsid w:val="00181F18"/>
    <w:rsid w:val="00181FC1"/>
    <w:rsid w:val="00182726"/>
    <w:rsid w:val="00182D3D"/>
    <w:rsid w:val="00182F13"/>
    <w:rsid w:val="00182F77"/>
    <w:rsid w:val="00183034"/>
    <w:rsid w:val="001830F7"/>
    <w:rsid w:val="00183623"/>
    <w:rsid w:val="0018371D"/>
    <w:rsid w:val="00183EE6"/>
    <w:rsid w:val="00183F6C"/>
    <w:rsid w:val="001844E5"/>
    <w:rsid w:val="001849AA"/>
    <w:rsid w:val="00184A7C"/>
    <w:rsid w:val="00184E75"/>
    <w:rsid w:val="0018528A"/>
    <w:rsid w:val="00185325"/>
    <w:rsid w:val="0018588A"/>
    <w:rsid w:val="00185B9E"/>
    <w:rsid w:val="00186627"/>
    <w:rsid w:val="0018679A"/>
    <w:rsid w:val="00186BE6"/>
    <w:rsid w:val="00186D97"/>
    <w:rsid w:val="00187252"/>
    <w:rsid w:val="00187450"/>
    <w:rsid w:val="00187E67"/>
    <w:rsid w:val="00187F4D"/>
    <w:rsid w:val="0019000D"/>
    <w:rsid w:val="001901CA"/>
    <w:rsid w:val="0019063F"/>
    <w:rsid w:val="00190D31"/>
    <w:rsid w:val="00190E2C"/>
    <w:rsid w:val="00190EB3"/>
    <w:rsid w:val="001911D2"/>
    <w:rsid w:val="00191C91"/>
    <w:rsid w:val="00191E94"/>
    <w:rsid w:val="001923E8"/>
    <w:rsid w:val="00192D84"/>
    <w:rsid w:val="00192DD9"/>
    <w:rsid w:val="001931F7"/>
    <w:rsid w:val="00193878"/>
    <w:rsid w:val="00193E30"/>
    <w:rsid w:val="00193E4E"/>
    <w:rsid w:val="00194339"/>
    <w:rsid w:val="00194848"/>
    <w:rsid w:val="00194B87"/>
    <w:rsid w:val="00194BA9"/>
    <w:rsid w:val="00194F68"/>
    <w:rsid w:val="001954C9"/>
    <w:rsid w:val="00195626"/>
    <w:rsid w:val="00195844"/>
    <w:rsid w:val="001958EA"/>
    <w:rsid w:val="00195E0E"/>
    <w:rsid w:val="0019620D"/>
    <w:rsid w:val="00197273"/>
    <w:rsid w:val="001A01A5"/>
    <w:rsid w:val="001A021E"/>
    <w:rsid w:val="001A0383"/>
    <w:rsid w:val="001A0DC1"/>
    <w:rsid w:val="001A0E0D"/>
    <w:rsid w:val="001A0F9C"/>
    <w:rsid w:val="001A180D"/>
    <w:rsid w:val="001A1855"/>
    <w:rsid w:val="001A1BAC"/>
    <w:rsid w:val="001A1BF1"/>
    <w:rsid w:val="001A2331"/>
    <w:rsid w:val="001A23CE"/>
    <w:rsid w:val="001A251E"/>
    <w:rsid w:val="001A255F"/>
    <w:rsid w:val="001A2C89"/>
    <w:rsid w:val="001A31BF"/>
    <w:rsid w:val="001A35C7"/>
    <w:rsid w:val="001A4150"/>
    <w:rsid w:val="001A4965"/>
    <w:rsid w:val="001A57EE"/>
    <w:rsid w:val="001A5C71"/>
    <w:rsid w:val="001A5C7E"/>
    <w:rsid w:val="001A5F20"/>
    <w:rsid w:val="001A63CD"/>
    <w:rsid w:val="001A64D7"/>
    <w:rsid w:val="001A656C"/>
    <w:rsid w:val="001A6610"/>
    <w:rsid w:val="001A673E"/>
    <w:rsid w:val="001A69FE"/>
    <w:rsid w:val="001A6A60"/>
    <w:rsid w:val="001A6B49"/>
    <w:rsid w:val="001A6C00"/>
    <w:rsid w:val="001A7763"/>
    <w:rsid w:val="001B0525"/>
    <w:rsid w:val="001B0562"/>
    <w:rsid w:val="001B056B"/>
    <w:rsid w:val="001B1464"/>
    <w:rsid w:val="001B1CC9"/>
    <w:rsid w:val="001B2439"/>
    <w:rsid w:val="001B2646"/>
    <w:rsid w:val="001B27A5"/>
    <w:rsid w:val="001B2B68"/>
    <w:rsid w:val="001B2EE5"/>
    <w:rsid w:val="001B31DB"/>
    <w:rsid w:val="001B3964"/>
    <w:rsid w:val="001B42E0"/>
    <w:rsid w:val="001B4452"/>
    <w:rsid w:val="001B4632"/>
    <w:rsid w:val="001B463A"/>
    <w:rsid w:val="001B466C"/>
    <w:rsid w:val="001B489B"/>
    <w:rsid w:val="001B48A9"/>
    <w:rsid w:val="001B4F34"/>
    <w:rsid w:val="001B501C"/>
    <w:rsid w:val="001B52DA"/>
    <w:rsid w:val="001B52EC"/>
    <w:rsid w:val="001B549B"/>
    <w:rsid w:val="001B554A"/>
    <w:rsid w:val="001B5EA9"/>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67"/>
    <w:rsid w:val="001C04E3"/>
    <w:rsid w:val="001C14F1"/>
    <w:rsid w:val="001C1520"/>
    <w:rsid w:val="001C1DE2"/>
    <w:rsid w:val="001C1E7D"/>
    <w:rsid w:val="001C2378"/>
    <w:rsid w:val="001C23F8"/>
    <w:rsid w:val="001C2590"/>
    <w:rsid w:val="001C25C0"/>
    <w:rsid w:val="001C2983"/>
    <w:rsid w:val="001C2B74"/>
    <w:rsid w:val="001C2D7A"/>
    <w:rsid w:val="001C31F9"/>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453"/>
    <w:rsid w:val="001C5B80"/>
    <w:rsid w:val="001C5D01"/>
    <w:rsid w:val="001C5D4F"/>
    <w:rsid w:val="001C5DB7"/>
    <w:rsid w:val="001C64C0"/>
    <w:rsid w:val="001C64C4"/>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9E5"/>
    <w:rsid w:val="001D0D5F"/>
    <w:rsid w:val="001D0EFF"/>
    <w:rsid w:val="001D1066"/>
    <w:rsid w:val="001D1D22"/>
    <w:rsid w:val="001D2308"/>
    <w:rsid w:val="001D2360"/>
    <w:rsid w:val="001D2372"/>
    <w:rsid w:val="001D24BE"/>
    <w:rsid w:val="001D25AD"/>
    <w:rsid w:val="001D26C5"/>
    <w:rsid w:val="001D2758"/>
    <w:rsid w:val="001D2912"/>
    <w:rsid w:val="001D2CE6"/>
    <w:rsid w:val="001D3109"/>
    <w:rsid w:val="001D3310"/>
    <w:rsid w:val="001D332E"/>
    <w:rsid w:val="001D40B1"/>
    <w:rsid w:val="001D40B8"/>
    <w:rsid w:val="001D48C2"/>
    <w:rsid w:val="001D49A6"/>
    <w:rsid w:val="001D5033"/>
    <w:rsid w:val="001D5526"/>
    <w:rsid w:val="001D5C88"/>
    <w:rsid w:val="001D6243"/>
    <w:rsid w:val="001D6567"/>
    <w:rsid w:val="001D65E2"/>
    <w:rsid w:val="001D695C"/>
    <w:rsid w:val="001D6CE2"/>
    <w:rsid w:val="001D6F1C"/>
    <w:rsid w:val="001D6FD9"/>
    <w:rsid w:val="001D7478"/>
    <w:rsid w:val="001D780E"/>
    <w:rsid w:val="001D7829"/>
    <w:rsid w:val="001D7A29"/>
    <w:rsid w:val="001D7B67"/>
    <w:rsid w:val="001D7C43"/>
    <w:rsid w:val="001D7F31"/>
    <w:rsid w:val="001E03F1"/>
    <w:rsid w:val="001E05C3"/>
    <w:rsid w:val="001E0AB0"/>
    <w:rsid w:val="001E0AD3"/>
    <w:rsid w:val="001E0E9E"/>
    <w:rsid w:val="001E15C7"/>
    <w:rsid w:val="001E1C30"/>
    <w:rsid w:val="001E1CD7"/>
    <w:rsid w:val="001E2059"/>
    <w:rsid w:val="001E2186"/>
    <w:rsid w:val="001E2361"/>
    <w:rsid w:val="001E2DC7"/>
    <w:rsid w:val="001E356D"/>
    <w:rsid w:val="001E36E4"/>
    <w:rsid w:val="001E379D"/>
    <w:rsid w:val="001E39EB"/>
    <w:rsid w:val="001E3A3C"/>
    <w:rsid w:val="001E462D"/>
    <w:rsid w:val="001E4738"/>
    <w:rsid w:val="001E488E"/>
    <w:rsid w:val="001E4C46"/>
    <w:rsid w:val="001E54F7"/>
    <w:rsid w:val="001E556D"/>
    <w:rsid w:val="001E5602"/>
    <w:rsid w:val="001E57F5"/>
    <w:rsid w:val="001E5C23"/>
    <w:rsid w:val="001E6354"/>
    <w:rsid w:val="001E6770"/>
    <w:rsid w:val="001E6A9C"/>
    <w:rsid w:val="001E6AC3"/>
    <w:rsid w:val="001E6CA2"/>
    <w:rsid w:val="001E6E44"/>
    <w:rsid w:val="001E7217"/>
    <w:rsid w:val="001E726B"/>
    <w:rsid w:val="001E7344"/>
    <w:rsid w:val="001E7504"/>
    <w:rsid w:val="001E76DF"/>
    <w:rsid w:val="001E7F44"/>
    <w:rsid w:val="001E7F8F"/>
    <w:rsid w:val="001F0165"/>
    <w:rsid w:val="001F04A3"/>
    <w:rsid w:val="001F0A47"/>
    <w:rsid w:val="001F0C3A"/>
    <w:rsid w:val="001F0D49"/>
    <w:rsid w:val="001F0D99"/>
    <w:rsid w:val="001F1104"/>
    <w:rsid w:val="001F1308"/>
    <w:rsid w:val="001F1525"/>
    <w:rsid w:val="001F1A07"/>
    <w:rsid w:val="001F1E87"/>
    <w:rsid w:val="001F1EB6"/>
    <w:rsid w:val="001F1FE0"/>
    <w:rsid w:val="001F20D6"/>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789"/>
    <w:rsid w:val="001F478E"/>
    <w:rsid w:val="001F4B5D"/>
    <w:rsid w:val="001F4CBD"/>
    <w:rsid w:val="001F4F81"/>
    <w:rsid w:val="001F5545"/>
    <w:rsid w:val="001F5749"/>
    <w:rsid w:val="001F5777"/>
    <w:rsid w:val="001F5937"/>
    <w:rsid w:val="001F59E3"/>
    <w:rsid w:val="001F59ED"/>
    <w:rsid w:val="001F5A1B"/>
    <w:rsid w:val="001F5BBC"/>
    <w:rsid w:val="001F5F69"/>
    <w:rsid w:val="001F5F8B"/>
    <w:rsid w:val="001F66C6"/>
    <w:rsid w:val="001F7121"/>
    <w:rsid w:val="001F72FE"/>
    <w:rsid w:val="001F74AB"/>
    <w:rsid w:val="001F7534"/>
    <w:rsid w:val="001F753C"/>
    <w:rsid w:val="001F7D2A"/>
    <w:rsid w:val="001F7D5E"/>
    <w:rsid w:val="00200422"/>
    <w:rsid w:val="002006CB"/>
    <w:rsid w:val="002009BC"/>
    <w:rsid w:val="00200ADE"/>
    <w:rsid w:val="00200D2C"/>
    <w:rsid w:val="00200EB6"/>
    <w:rsid w:val="002019D8"/>
    <w:rsid w:val="00201EC7"/>
    <w:rsid w:val="0020226E"/>
    <w:rsid w:val="002023ED"/>
    <w:rsid w:val="00202C35"/>
    <w:rsid w:val="00202F47"/>
    <w:rsid w:val="0020349A"/>
    <w:rsid w:val="002034B4"/>
    <w:rsid w:val="00203A53"/>
    <w:rsid w:val="00203C1C"/>
    <w:rsid w:val="00203D31"/>
    <w:rsid w:val="0020401A"/>
    <w:rsid w:val="00204032"/>
    <w:rsid w:val="002042FB"/>
    <w:rsid w:val="002048C2"/>
    <w:rsid w:val="00204AFE"/>
    <w:rsid w:val="00204BAD"/>
    <w:rsid w:val="00204D51"/>
    <w:rsid w:val="00204D60"/>
    <w:rsid w:val="00204EB3"/>
    <w:rsid w:val="00204F77"/>
    <w:rsid w:val="0020503D"/>
    <w:rsid w:val="002053D3"/>
    <w:rsid w:val="002055D3"/>
    <w:rsid w:val="00205627"/>
    <w:rsid w:val="002056D0"/>
    <w:rsid w:val="00205A0F"/>
    <w:rsid w:val="00205C36"/>
    <w:rsid w:val="00205C91"/>
    <w:rsid w:val="00206212"/>
    <w:rsid w:val="00206421"/>
    <w:rsid w:val="00206518"/>
    <w:rsid w:val="00207118"/>
    <w:rsid w:val="00210071"/>
    <w:rsid w:val="00210179"/>
    <w:rsid w:val="00210860"/>
    <w:rsid w:val="00210B6A"/>
    <w:rsid w:val="00210CE0"/>
    <w:rsid w:val="0021120F"/>
    <w:rsid w:val="00211928"/>
    <w:rsid w:val="002119A7"/>
    <w:rsid w:val="00211BBC"/>
    <w:rsid w:val="00211C40"/>
    <w:rsid w:val="00211CDA"/>
    <w:rsid w:val="00211CF3"/>
    <w:rsid w:val="00211DAC"/>
    <w:rsid w:val="00211ECB"/>
    <w:rsid w:val="00211FF6"/>
    <w:rsid w:val="00212805"/>
    <w:rsid w:val="00212A8B"/>
    <w:rsid w:val="00212CB6"/>
    <w:rsid w:val="00212DA2"/>
    <w:rsid w:val="00212E37"/>
    <w:rsid w:val="00213712"/>
    <w:rsid w:val="00213B5D"/>
    <w:rsid w:val="00213DDF"/>
    <w:rsid w:val="00213FC6"/>
    <w:rsid w:val="002140FF"/>
    <w:rsid w:val="002146B7"/>
    <w:rsid w:val="002147CB"/>
    <w:rsid w:val="002148BA"/>
    <w:rsid w:val="00214A0F"/>
    <w:rsid w:val="00214FAB"/>
    <w:rsid w:val="0021540B"/>
    <w:rsid w:val="002159F7"/>
    <w:rsid w:val="00215B09"/>
    <w:rsid w:val="002160DA"/>
    <w:rsid w:val="002161AD"/>
    <w:rsid w:val="002163F4"/>
    <w:rsid w:val="002164D8"/>
    <w:rsid w:val="00217439"/>
    <w:rsid w:val="002174F6"/>
    <w:rsid w:val="002179CE"/>
    <w:rsid w:val="00217D6C"/>
    <w:rsid w:val="0022054D"/>
    <w:rsid w:val="0022081F"/>
    <w:rsid w:val="00220894"/>
    <w:rsid w:val="0022095C"/>
    <w:rsid w:val="002209FD"/>
    <w:rsid w:val="00220F78"/>
    <w:rsid w:val="0022110F"/>
    <w:rsid w:val="002212CA"/>
    <w:rsid w:val="00221504"/>
    <w:rsid w:val="00221772"/>
    <w:rsid w:val="002218B5"/>
    <w:rsid w:val="002219CF"/>
    <w:rsid w:val="00221FC4"/>
    <w:rsid w:val="0022259C"/>
    <w:rsid w:val="00222A45"/>
    <w:rsid w:val="00222E55"/>
    <w:rsid w:val="002237A1"/>
    <w:rsid w:val="002237BD"/>
    <w:rsid w:val="00223CF8"/>
    <w:rsid w:val="0022434C"/>
    <w:rsid w:val="002245AC"/>
    <w:rsid w:val="002247BC"/>
    <w:rsid w:val="00224952"/>
    <w:rsid w:val="0022497A"/>
    <w:rsid w:val="00224DD2"/>
    <w:rsid w:val="00224F33"/>
    <w:rsid w:val="002254CD"/>
    <w:rsid w:val="00225905"/>
    <w:rsid w:val="002259D1"/>
    <w:rsid w:val="00225A6A"/>
    <w:rsid w:val="00225A72"/>
    <w:rsid w:val="00225AC7"/>
    <w:rsid w:val="00225ACC"/>
    <w:rsid w:val="0022617F"/>
    <w:rsid w:val="00226B52"/>
    <w:rsid w:val="0022783A"/>
    <w:rsid w:val="00227BDB"/>
    <w:rsid w:val="00227DBD"/>
    <w:rsid w:val="00227FEF"/>
    <w:rsid w:val="002300B9"/>
    <w:rsid w:val="0023062D"/>
    <w:rsid w:val="002306BB"/>
    <w:rsid w:val="00230B14"/>
    <w:rsid w:val="00231593"/>
    <w:rsid w:val="002318DB"/>
    <w:rsid w:val="00231C25"/>
    <w:rsid w:val="00231C43"/>
    <w:rsid w:val="00231C6F"/>
    <w:rsid w:val="00231F4C"/>
    <w:rsid w:val="002320E0"/>
    <w:rsid w:val="0023244C"/>
    <w:rsid w:val="0023245F"/>
    <w:rsid w:val="002324E5"/>
    <w:rsid w:val="002329C4"/>
    <w:rsid w:val="00232A8C"/>
    <w:rsid w:val="00232A90"/>
    <w:rsid w:val="00232B3B"/>
    <w:rsid w:val="00232E86"/>
    <w:rsid w:val="00232F58"/>
    <w:rsid w:val="002332E2"/>
    <w:rsid w:val="002338F3"/>
    <w:rsid w:val="00233BF5"/>
    <w:rsid w:val="00233E6E"/>
    <w:rsid w:val="00234151"/>
    <w:rsid w:val="00234277"/>
    <w:rsid w:val="0023469E"/>
    <w:rsid w:val="00234C5C"/>
    <w:rsid w:val="00234E12"/>
    <w:rsid w:val="00234F8C"/>
    <w:rsid w:val="00235330"/>
    <w:rsid w:val="0023535E"/>
    <w:rsid w:val="00235542"/>
    <w:rsid w:val="00235AAA"/>
    <w:rsid w:val="00235DAD"/>
    <w:rsid w:val="002360EE"/>
    <w:rsid w:val="002362CA"/>
    <w:rsid w:val="00236309"/>
    <w:rsid w:val="0023646D"/>
    <w:rsid w:val="002368DC"/>
    <w:rsid w:val="002369B0"/>
    <w:rsid w:val="00236AD0"/>
    <w:rsid w:val="00236AD8"/>
    <w:rsid w:val="00236ADC"/>
    <w:rsid w:val="00236B3F"/>
    <w:rsid w:val="00236C4C"/>
    <w:rsid w:val="00237245"/>
    <w:rsid w:val="00237935"/>
    <w:rsid w:val="002401F5"/>
    <w:rsid w:val="002404FD"/>
    <w:rsid w:val="002405E3"/>
    <w:rsid w:val="0024077F"/>
    <w:rsid w:val="002407C9"/>
    <w:rsid w:val="00240CEC"/>
    <w:rsid w:val="00240CEF"/>
    <w:rsid w:val="00240E54"/>
    <w:rsid w:val="00241029"/>
    <w:rsid w:val="00241173"/>
    <w:rsid w:val="002419CC"/>
    <w:rsid w:val="00241CFB"/>
    <w:rsid w:val="002421B6"/>
    <w:rsid w:val="00242380"/>
    <w:rsid w:val="00242495"/>
    <w:rsid w:val="002424C3"/>
    <w:rsid w:val="00242972"/>
    <w:rsid w:val="00242AE5"/>
    <w:rsid w:val="00242F47"/>
    <w:rsid w:val="002434CC"/>
    <w:rsid w:val="00244C2D"/>
    <w:rsid w:val="00244D58"/>
    <w:rsid w:val="002451C5"/>
    <w:rsid w:val="00245266"/>
    <w:rsid w:val="0024526B"/>
    <w:rsid w:val="0024538E"/>
    <w:rsid w:val="0024587D"/>
    <w:rsid w:val="00245A7F"/>
    <w:rsid w:val="00245A94"/>
    <w:rsid w:val="00245E6C"/>
    <w:rsid w:val="00245F1F"/>
    <w:rsid w:val="00246085"/>
    <w:rsid w:val="00246514"/>
    <w:rsid w:val="0024663B"/>
    <w:rsid w:val="00246698"/>
    <w:rsid w:val="00246741"/>
    <w:rsid w:val="002468B1"/>
    <w:rsid w:val="00246E07"/>
    <w:rsid w:val="00246F24"/>
    <w:rsid w:val="00247103"/>
    <w:rsid w:val="00247156"/>
    <w:rsid w:val="00247207"/>
    <w:rsid w:val="002479EE"/>
    <w:rsid w:val="00250067"/>
    <w:rsid w:val="0025009E"/>
    <w:rsid w:val="0025027B"/>
    <w:rsid w:val="002503FE"/>
    <w:rsid w:val="002505CC"/>
    <w:rsid w:val="0025063C"/>
    <w:rsid w:val="0025080B"/>
    <w:rsid w:val="00250FCC"/>
    <w:rsid w:val="00251062"/>
    <w:rsid w:val="002511EB"/>
    <w:rsid w:val="002514D5"/>
    <w:rsid w:val="002516DE"/>
    <w:rsid w:val="00251F81"/>
    <w:rsid w:val="00252179"/>
    <w:rsid w:val="0025218C"/>
    <w:rsid w:val="00252B6B"/>
    <w:rsid w:val="00252BE0"/>
    <w:rsid w:val="00253588"/>
    <w:rsid w:val="00253907"/>
    <w:rsid w:val="00253926"/>
    <w:rsid w:val="00253C1D"/>
    <w:rsid w:val="00253C7C"/>
    <w:rsid w:val="0025421C"/>
    <w:rsid w:val="0025450C"/>
    <w:rsid w:val="002546F4"/>
    <w:rsid w:val="002551D0"/>
    <w:rsid w:val="00255226"/>
    <w:rsid w:val="0025536F"/>
    <w:rsid w:val="00255374"/>
    <w:rsid w:val="00255780"/>
    <w:rsid w:val="002559BE"/>
    <w:rsid w:val="00255A9E"/>
    <w:rsid w:val="00255BA9"/>
    <w:rsid w:val="00255DAC"/>
    <w:rsid w:val="00256416"/>
    <w:rsid w:val="00256544"/>
    <w:rsid w:val="002568A1"/>
    <w:rsid w:val="00257104"/>
    <w:rsid w:val="00257250"/>
    <w:rsid w:val="002573E6"/>
    <w:rsid w:val="00257519"/>
    <w:rsid w:val="00257829"/>
    <w:rsid w:val="00257881"/>
    <w:rsid w:val="002579ED"/>
    <w:rsid w:val="00257BF4"/>
    <w:rsid w:val="00257C03"/>
    <w:rsid w:val="00257F28"/>
    <w:rsid w:val="00260003"/>
    <w:rsid w:val="0026035D"/>
    <w:rsid w:val="002605DE"/>
    <w:rsid w:val="002606D6"/>
    <w:rsid w:val="0026078E"/>
    <w:rsid w:val="00260ADD"/>
    <w:rsid w:val="00261C3A"/>
    <w:rsid w:val="00261C98"/>
    <w:rsid w:val="00261F2C"/>
    <w:rsid w:val="0026248E"/>
    <w:rsid w:val="0026287C"/>
    <w:rsid w:val="00262914"/>
    <w:rsid w:val="00262D6E"/>
    <w:rsid w:val="00262F76"/>
    <w:rsid w:val="00263141"/>
    <w:rsid w:val="002635F4"/>
    <w:rsid w:val="002638AF"/>
    <w:rsid w:val="00263F38"/>
    <w:rsid w:val="002647BF"/>
    <w:rsid w:val="002647D5"/>
    <w:rsid w:val="00264CA7"/>
    <w:rsid w:val="00264EBF"/>
    <w:rsid w:val="00265032"/>
    <w:rsid w:val="0026518D"/>
    <w:rsid w:val="002651FB"/>
    <w:rsid w:val="0026538C"/>
    <w:rsid w:val="002653EC"/>
    <w:rsid w:val="00265409"/>
    <w:rsid w:val="00265781"/>
    <w:rsid w:val="002658F2"/>
    <w:rsid w:val="00265933"/>
    <w:rsid w:val="002664C7"/>
    <w:rsid w:val="0026670A"/>
    <w:rsid w:val="00266970"/>
    <w:rsid w:val="00266B13"/>
    <w:rsid w:val="00266B23"/>
    <w:rsid w:val="00266FEF"/>
    <w:rsid w:val="00267F23"/>
    <w:rsid w:val="002702B0"/>
    <w:rsid w:val="00270675"/>
    <w:rsid w:val="00270728"/>
    <w:rsid w:val="00270C39"/>
    <w:rsid w:val="00270D42"/>
    <w:rsid w:val="00270FA0"/>
    <w:rsid w:val="00271190"/>
    <w:rsid w:val="002712E4"/>
    <w:rsid w:val="002714D5"/>
    <w:rsid w:val="002718B1"/>
    <w:rsid w:val="0027195D"/>
    <w:rsid w:val="00271B4A"/>
    <w:rsid w:val="002721D0"/>
    <w:rsid w:val="002724A0"/>
    <w:rsid w:val="002724CE"/>
    <w:rsid w:val="00272984"/>
    <w:rsid w:val="002729AB"/>
    <w:rsid w:val="00272ADB"/>
    <w:rsid w:val="00272B03"/>
    <w:rsid w:val="00272D23"/>
    <w:rsid w:val="00272D92"/>
    <w:rsid w:val="0027313D"/>
    <w:rsid w:val="0027316A"/>
    <w:rsid w:val="002733E2"/>
    <w:rsid w:val="002734F6"/>
    <w:rsid w:val="00273F94"/>
    <w:rsid w:val="00274A0F"/>
    <w:rsid w:val="00274ED8"/>
    <w:rsid w:val="002750B1"/>
    <w:rsid w:val="00275146"/>
    <w:rsid w:val="0027534B"/>
    <w:rsid w:val="00275437"/>
    <w:rsid w:val="00275B21"/>
    <w:rsid w:val="00276037"/>
    <w:rsid w:val="0027646E"/>
    <w:rsid w:val="00276971"/>
    <w:rsid w:val="00276A35"/>
    <w:rsid w:val="00276ADC"/>
    <w:rsid w:val="00276F36"/>
    <w:rsid w:val="0027704A"/>
    <w:rsid w:val="00277220"/>
    <w:rsid w:val="00277277"/>
    <w:rsid w:val="002772FA"/>
    <w:rsid w:val="00277352"/>
    <w:rsid w:val="002774DD"/>
    <w:rsid w:val="002776CC"/>
    <w:rsid w:val="00277835"/>
    <w:rsid w:val="00277B1A"/>
    <w:rsid w:val="00280056"/>
    <w:rsid w:val="002802ED"/>
    <w:rsid w:val="00280548"/>
    <w:rsid w:val="00280AB1"/>
    <w:rsid w:val="00280BE6"/>
    <w:rsid w:val="0028111D"/>
    <w:rsid w:val="00281142"/>
    <w:rsid w:val="00281274"/>
    <w:rsid w:val="00281C8C"/>
    <w:rsid w:val="00281CDE"/>
    <w:rsid w:val="00281F2C"/>
    <w:rsid w:val="002822DA"/>
    <w:rsid w:val="0028244F"/>
    <w:rsid w:val="00282DE2"/>
    <w:rsid w:val="00283271"/>
    <w:rsid w:val="0028344F"/>
    <w:rsid w:val="00283AD1"/>
    <w:rsid w:val="002841AB"/>
    <w:rsid w:val="00284440"/>
    <w:rsid w:val="002846CE"/>
    <w:rsid w:val="002848A7"/>
    <w:rsid w:val="00284B4D"/>
    <w:rsid w:val="00284BAE"/>
    <w:rsid w:val="00284BD8"/>
    <w:rsid w:val="00284E22"/>
    <w:rsid w:val="00285349"/>
    <w:rsid w:val="00285456"/>
    <w:rsid w:val="0028584D"/>
    <w:rsid w:val="002858C2"/>
    <w:rsid w:val="002859AF"/>
    <w:rsid w:val="0028607A"/>
    <w:rsid w:val="00286171"/>
    <w:rsid w:val="00286AE7"/>
    <w:rsid w:val="00286CD9"/>
    <w:rsid w:val="00286D3A"/>
    <w:rsid w:val="00286D57"/>
    <w:rsid w:val="00287243"/>
    <w:rsid w:val="002873F8"/>
    <w:rsid w:val="00287552"/>
    <w:rsid w:val="00287977"/>
    <w:rsid w:val="00287A21"/>
    <w:rsid w:val="00287F56"/>
    <w:rsid w:val="00290076"/>
    <w:rsid w:val="00290186"/>
    <w:rsid w:val="00290647"/>
    <w:rsid w:val="00290655"/>
    <w:rsid w:val="002907BF"/>
    <w:rsid w:val="00291385"/>
    <w:rsid w:val="00291422"/>
    <w:rsid w:val="0029142F"/>
    <w:rsid w:val="00291A27"/>
    <w:rsid w:val="00291A68"/>
    <w:rsid w:val="00291C5D"/>
    <w:rsid w:val="00291D00"/>
    <w:rsid w:val="002922A0"/>
    <w:rsid w:val="0029231C"/>
    <w:rsid w:val="0029237F"/>
    <w:rsid w:val="0029263A"/>
    <w:rsid w:val="00292715"/>
    <w:rsid w:val="00292CDE"/>
    <w:rsid w:val="00292CE4"/>
    <w:rsid w:val="00293417"/>
    <w:rsid w:val="00293E15"/>
    <w:rsid w:val="00293E57"/>
    <w:rsid w:val="002947D1"/>
    <w:rsid w:val="002948DB"/>
    <w:rsid w:val="002948DF"/>
    <w:rsid w:val="00294D90"/>
    <w:rsid w:val="0029546B"/>
    <w:rsid w:val="00295640"/>
    <w:rsid w:val="00295B2B"/>
    <w:rsid w:val="00295C35"/>
    <w:rsid w:val="00295E5A"/>
    <w:rsid w:val="0029628D"/>
    <w:rsid w:val="002963F0"/>
    <w:rsid w:val="00296F3F"/>
    <w:rsid w:val="00296F65"/>
    <w:rsid w:val="002975FB"/>
    <w:rsid w:val="00297746"/>
    <w:rsid w:val="00297C76"/>
    <w:rsid w:val="002A0348"/>
    <w:rsid w:val="002A04DB"/>
    <w:rsid w:val="002A05C7"/>
    <w:rsid w:val="002A072B"/>
    <w:rsid w:val="002A0749"/>
    <w:rsid w:val="002A0E29"/>
    <w:rsid w:val="002A0E75"/>
    <w:rsid w:val="002A0F14"/>
    <w:rsid w:val="002A0FC8"/>
    <w:rsid w:val="002A12B1"/>
    <w:rsid w:val="002A1884"/>
    <w:rsid w:val="002A192F"/>
    <w:rsid w:val="002A1BCF"/>
    <w:rsid w:val="002A1E92"/>
    <w:rsid w:val="002A1E9C"/>
    <w:rsid w:val="002A204D"/>
    <w:rsid w:val="002A21D8"/>
    <w:rsid w:val="002A2616"/>
    <w:rsid w:val="002A26D0"/>
    <w:rsid w:val="002A26E1"/>
    <w:rsid w:val="002A2C30"/>
    <w:rsid w:val="002A30CF"/>
    <w:rsid w:val="002A335E"/>
    <w:rsid w:val="002A3465"/>
    <w:rsid w:val="002A3662"/>
    <w:rsid w:val="002A368A"/>
    <w:rsid w:val="002A3E3D"/>
    <w:rsid w:val="002A4065"/>
    <w:rsid w:val="002A448F"/>
    <w:rsid w:val="002A4B4D"/>
    <w:rsid w:val="002A4D71"/>
    <w:rsid w:val="002A4E11"/>
    <w:rsid w:val="002A5103"/>
    <w:rsid w:val="002A58CB"/>
    <w:rsid w:val="002A59F0"/>
    <w:rsid w:val="002A5A6D"/>
    <w:rsid w:val="002A5BCE"/>
    <w:rsid w:val="002A5CFC"/>
    <w:rsid w:val="002A5E89"/>
    <w:rsid w:val="002A605F"/>
    <w:rsid w:val="002A638E"/>
    <w:rsid w:val="002A63FC"/>
    <w:rsid w:val="002A6432"/>
    <w:rsid w:val="002A6A06"/>
    <w:rsid w:val="002A6BC3"/>
    <w:rsid w:val="002A6F25"/>
    <w:rsid w:val="002A6FD3"/>
    <w:rsid w:val="002A7110"/>
    <w:rsid w:val="002A72CC"/>
    <w:rsid w:val="002A742A"/>
    <w:rsid w:val="002A7676"/>
    <w:rsid w:val="002A7776"/>
    <w:rsid w:val="002A7AA9"/>
    <w:rsid w:val="002A7F53"/>
    <w:rsid w:val="002B02C9"/>
    <w:rsid w:val="002B038E"/>
    <w:rsid w:val="002B0A7D"/>
    <w:rsid w:val="002B0B4E"/>
    <w:rsid w:val="002B0BC8"/>
    <w:rsid w:val="002B0C74"/>
    <w:rsid w:val="002B0DD9"/>
    <w:rsid w:val="002B0FCB"/>
    <w:rsid w:val="002B14E2"/>
    <w:rsid w:val="002B1552"/>
    <w:rsid w:val="002B1A69"/>
    <w:rsid w:val="002B1BD3"/>
    <w:rsid w:val="002B1D23"/>
    <w:rsid w:val="002B1F96"/>
    <w:rsid w:val="002B20D1"/>
    <w:rsid w:val="002B20D7"/>
    <w:rsid w:val="002B264D"/>
    <w:rsid w:val="002B2723"/>
    <w:rsid w:val="002B2999"/>
    <w:rsid w:val="002B2B3D"/>
    <w:rsid w:val="002B2DBC"/>
    <w:rsid w:val="002B2E4A"/>
    <w:rsid w:val="002B2F57"/>
    <w:rsid w:val="002B303A"/>
    <w:rsid w:val="002B397E"/>
    <w:rsid w:val="002B3998"/>
    <w:rsid w:val="002B4FDB"/>
    <w:rsid w:val="002B538E"/>
    <w:rsid w:val="002B57F6"/>
    <w:rsid w:val="002B585E"/>
    <w:rsid w:val="002B58DC"/>
    <w:rsid w:val="002B5A64"/>
    <w:rsid w:val="002B5C7A"/>
    <w:rsid w:val="002B5C85"/>
    <w:rsid w:val="002B5DCA"/>
    <w:rsid w:val="002B5F1D"/>
    <w:rsid w:val="002B60EC"/>
    <w:rsid w:val="002B62B4"/>
    <w:rsid w:val="002B6428"/>
    <w:rsid w:val="002B6468"/>
    <w:rsid w:val="002B648E"/>
    <w:rsid w:val="002B6BDC"/>
    <w:rsid w:val="002B6D89"/>
    <w:rsid w:val="002B71C8"/>
    <w:rsid w:val="002B7237"/>
    <w:rsid w:val="002B75B0"/>
    <w:rsid w:val="002B7841"/>
    <w:rsid w:val="002B790D"/>
    <w:rsid w:val="002B7EAF"/>
    <w:rsid w:val="002C0657"/>
    <w:rsid w:val="002C07A4"/>
    <w:rsid w:val="002C099C"/>
    <w:rsid w:val="002C0B74"/>
    <w:rsid w:val="002C0C71"/>
    <w:rsid w:val="002C0C8B"/>
    <w:rsid w:val="002C0CBB"/>
    <w:rsid w:val="002C1026"/>
    <w:rsid w:val="002C1201"/>
    <w:rsid w:val="002C122A"/>
    <w:rsid w:val="002C1460"/>
    <w:rsid w:val="002C1534"/>
    <w:rsid w:val="002C175A"/>
    <w:rsid w:val="002C1BB9"/>
    <w:rsid w:val="002C1C36"/>
    <w:rsid w:val="002C20F2"/>
    <w:rsid w:val="002C21AB"/>
    <w:rsid w:val="002C26D5"/>
    <w:rsid w:val="002C272D"/>
    <w:rsid w:val="002C30EA"/>
    <w:rsid w:val="002C31FC"/>
    <w:rsid w:val="002C33D1"/>
    <w:rsid w:val="002C383E"/>
    <w:rsid w:val="002C38B2"/>
    <w:rsid w:val="002C3DC2"/>
    <w:rsid w:val="002C3F54"/>
    <w:rsid w:val="002C3F9C"/>
    <w:rsid w:val="002C5059"/>
    <w:rsid w:val="002C51A7"/>
    <w:rsid w:val="002C5716"/>
    <w:rsid w:val="002C5A76"/>
    <w:rsid w:val="002C5AFA"/>
    <w:rsid w:val="002C5E5C"/>
    <w:rsid w:val="002C5FDE"/>
    <w:rsid w:val="002C6910"/>
    <w:rsid w:val="002C720A"/>
    <w:rsid w:val="002C73E3"/>
    <w:rsid w:val="002C7570"/>
    <w:rsid w:val="002C7A8C"/>
    <w:rsid w:val="002C7AE0"/>
    <w:rsid w:val="002C7B6F"/>
    <w:rsid w:val="002C7DF5"/>
    <w:rsid w:val="002C7FC5"/>
    <w:rsid w:val="002D0439"/>
    <w:rsid w:val="002D04D5"/>
    <w:rsid w:val="002D0623"/>
    <w:rsid w:val="002D11B7"/>
    <w:rsid w:val="002D11F5"/>
    <w:rsid w:val="002D18B9"/>
    <w:rsid w:val="002D1D22"/>
    <w:rsid w:val="002D1FE6"/>
    <w:rsid w:val="002D26DE"/>
    <w:rsid w:val="002D2D24"/>
    <w:rsid w:val="002D3055"/>
    <w:rsid w:val="002D3371"/>
    <w:rsid w:val="002D37F8"/>
    <w:rsid w:val="002D391B"/>
    <w:rsid w:val="002D3BBC"/>
    <w:rsid w:val="002D3C29"/>
    <w:rsid w:val="002D3D83"/>
    <w:rsid w:val="002D3DF1"/>
    <w:rsid w:val="002D4171"/>
    <w:rsid w:val="002D438A"/>
    <w:rsid w:val="002D4773"/>
    <w:rsid w:val="002D4B59"/>
    <w:rsid w:val="002D4D86"/>
    <w:rsid w:val="002D4E67"/>
    <w:rsid w:val="002D5152"/>
    <w:rsid w:val="002D53C8"/>
    <w:rsid w:val="002D53E6"/>
    <w:rsid w:val="002D56E4"/>
    <w:rsid w:val="002D5738"/>
    <w:rsid w:val="002D59D0"/>
    <w:rsid w:val="002D5A5B"/>
    <w:rsid w:val="002D5AB3"/>
    <w:rsid w:val="002D5E53"/>
    <w:rsid w:val="002D648A"/>
    <w:rsid w:val="002D6CB5"/>
    <w:rsid w:val="002D6E6A"/>
    <w:rsid w:val="002D72CC"/>
    <w:rsid w:val="002D7750"/>
    <w:rsid w:val="002D7776"/>
    <w:rsid w:val="002E0038"/>
    <w:rsid w:val="002E017B"/>
    <w:rsid w:val="002E0319"/>
    <w:rsid w:val="002E0388"/>
    <w:rsid w:val="002E0D8C"/>
    <w:rsid w:val="002E1093"/>
    <w:rsid w:val="002E110B"/>
    <w:rsid w:val="002E12F4"/>
    <w:rsid w:val="002E1457"/>
    <w:rsid w:val="002E147E"/>
    <w:rsid w:val="002E1628"/>
    <w:rsid w:val="002E179B"/>
    <w:rsid w:val="002E185D"/>
    <w:rsid w:val="002E1C9E"/>
    <w:rsid w:val="002E215A"/>
    <w:rsid w:val="002E257B"/>
    <w:rsid w:val="002E266E"/>
    <w:rsid w:val="002E28D8"/>
    <w:rsid w:val="002E2D8D"/>
    <w:rsid w:val="002E311E"/>
    <w:rsid w:val="002E3476"/>
    <w:rsid w:val="002E36CD"/>
    <w:rsid w:val="002E3C65"/>
    <w:rsid w:val="002E3EF7"/>
    <w:rsid w:val="002E3F5B"/>
    <w:rsid w:val="002E4362"/>
    <w:rsid w:val="002E4388"/>
    <w:rsid w:val="002E448B"/>
    <w:rsid w:val="002E45BB"/>
    <w:rsid w:val="002E4863"/>
    <w:rsid w:val="002E49FE"/>
    <w:rsid w:val="002E5591"/>
    <w:rsid w:val="002E5ACE"/>
    <w:rsid w:val="002E5B07"/>
    <w:rsid w:val="002E5EE4"/>
    <w:rsid w:val="002E63D9"/>
    <w:rsid w:val="002E640E"/>
    <w:rsid w:val="002E64DD"/>
    <w:rsid w:val="002E6B3A"/>
    <w:rsid w:val="002E6EB1"/>
    <w:rsid w:val="002E6F5F"/>
    <w:rsid w:val="002E705E"/>
    <w:rsid w:val="002E716B"/>
    <w:rsid w:val="002E722C"/>
    <w:rsid w:val="002E739C"/>
    <w:rsid w:val="002E739D"/>
    <w:rsid w:val="002E7990"/>
    <w:rsid w:val="002F017D"/>
    <w:rsid w:val="002F032A"/>
    <w:rsid w:val="002F0505"/>
    <w:rsid w:val="002F0C28"/>
    <w:rsid w:val="002F1E96"/>
    <w:rsid w:val="002F229D"/>
    <w:rsid w:val="002F2742"/>
    <w:rsid w:val="002F281C"/>
    <w:rsid w:val="002F2999"/>
    <w:rsid w:val="002F2A7D"/>
    <w:rsid w:val="002F2BE0"/>
    <w:rsid w:val="002F31B6"/>
    <w:rsid w:val="002F335A"/>
    <w:rsid w:val="002F3848"/>
    <w:rsid w:val="002F3CDE"/>
    <w:rsid w:val="002F4750"/>
    <w:rsid w:val="002F4BDD"/>
    <w:rsid w:val="002F4D7D"/>
    <w:rsid w:val="002F534A"/>
    <w:rsid w:val="002F559A"/>
    <w:rsid w:val="002F5708"/>
    <w:rsid w:val="002F5DD6"/>
    <w:rsid w:val="002F5FEA"/>
    <w:rsid w:val="002F60CF"/>
    <w:rsid w:val="002F6281"/>
    <w:rsid w:val="002F63E7"/>
    <w:rsid w:val="002F652E"/>
    <w:rsid w:val="002F74BB"/>
    <w:rsid w:val="002F79F8"/>
    <w:rsid w:val="002F7B81"/>
    <w:rsid w:val="002F7BCD"/>
    <w:rsid w:val="002F7BE3"/>
    <w:rsid w:val="002F7E6A"/>
    <w:rsid w:val="0030010B"/>
    <w:rsid w:val="00300165"/>
    <w:rsid w:val="00300445"/>
    <w:rsid w:val="003005EF"/>
    <w:rsid w:val="003008C7"/>
    <w:rsid w:val="00300978"/>
    <w:rsid w:val="00300F00"/>
    <w:rsid w:val="003010CF"/>
    <w:rsid w:val="0030111F"/>
    <w:rsid w:val="003012CD"/>
    <w:rsid w:val="003014BB"/>
    <w:rsid w:val="0030182E"/>
    <w:rsid w:val="003019E0"/>
    <w:rsid w:val="00301CCF"/>
    <w:rsid w:val="00301E36"/>
    <w:rsid w:val="00302024"/>
    <w:rsid w:val="003021F1"/>
    <w:rsid w:val="0030254F"/>
    <w:rsid w:val="0030257E"/>
    <w:rsid w:val="00302DB2"/>
    <w:rsid w:val="00302F02"/>
    <w:rsid w:val="00303440"/>
    <w:rsid w:val="003036DC"/>
    <w:rsid w:val="00303AC4"/>
    <w:rsid w:val="00304276"/>
    <w:rsid w:val="00304437"/>
    <w:rsid w:val="00304BAE"/>
    <w:rsid w:val="00304CDC"/>
    <w:rsid w:val="00304D9B"/>
    <w:rsid w:val="00304E7F"/>
    <w:rsid w:val="0030540B"/>
    <w:rsid w:val="003055B0"/>
    <w:rsid w:val="00305670"/>
    <w:rsid w:val="0030572F"/>
    <w:rsid w:val="00305C7D"/>
    <w:rsid w:val="00305F67"/>
    <w:rsid w:val="00305FF9"/>
    <w:rsid w:val="003062BE"/>
    <w:rsid w:val="0030652D"/>
    <w:rsid w:val="003065D3"/>
    <w:rsid w:val="003065DA"/>
    <w:rsid w:val="00306602"/>
    <w:rsid w:val="00306827"/>
    <w:rsid w:val="00306C8A"/>
    <w:rsid w:val="00306E6B"/>
    <w:rsid w:val="0030723C"/>
    <w:rsid w:val="003072D0"/>
    <w:rsid w:val="003078E3"/>
    <w:rsid w:val="00307AC4"/>
    <w:rsid w:val="003100C8"/>
    <w:rsid w:val="00310372"/>
    <w:rsid w:val="003107EB"/>
    <w:rsid w:val="00311161"/>
    <w:rsid w:val="00311286"/>
    <w:rsid w:val="00311447"/>
    <w:rsid w:val="003115F0"/>
    <w:rsid w:val="0031168B"/>
    <w:rsid w:val="0031172D"/>
    <w:rsid w:val="00311BAF"/>
    <w:rsid w:val="00312400"/>
    <w:rsid w:val="00312739"/>
    <w:rsid w:val="00312845"/>
    <w:rsid w:val="00312AD9"/>
    <w:rsid w:val="00312B9D"/>
    <w:rsid w:val="00312D10"/>
    <w:rsid w:val="00313C7D"/>
    <w:rsid w:val="00313D5E"/>
    <w:rsid w:val="00313E87"/>
    <w:rsid w:val="0031416E"/>
    <w:rsid w:val="0031475D"/>
    <w:rsid w:val="00314D19"/>
    <w:rsid w:val="00314D33"/>
    <w:rsid w:val="00314F61"/>
    <w:rsid w:val="00315386"/>
    <w:rsid w:val="0031565F"/>
    <w:rsid w:val="00315EC4"/>
    <w:rsid w:val="00316188"/>
    <w:rsid w:val="0031635C"/>
    <w:rsid w:val="00316927"/>
    <w:rsid w:val="00316DFF"/>
    <w:rsid w:val="003172F8"/>
    <w:rsid w:val="0031755C"/>
    <w:rsid w:val="00317769"/>
    <w:rsid w:val="003178DA"/>
    <w:rsid w:val="003178EF"/>
    <w:rsid w:val="00317BF9"/>
    <w:rsid w:val="00317DB8"/>
    <w:rsid w:val="00317E6F"/>
    <w:rsid w:val="00320085"/>
    <w:rsid w:val="003203C6"/>
    <w:rsid w:val="00320618"/>
    <w:rsid w:val="00320971"/>
    <w:rsid w:val="00320C20"/>
    <w:rsid w:val="00320F61"/>
    <w:rsid w:val="0032100B"/>
    <w:rsid w:val="00321507"/>
    <w:rsid w:val="003215CF"/>
    <w:rsid w:val="0032173F"/>
    <w:rsid w:val="00321A3D"/>
    <w:rsid w:val="00321B57"/>
    <w:rsid w:val="00321B62"/>
    <w:rsid w:val="00321BB0"/>
    <w:rsid w:val="00321BD7"/>
    <w:rsid w:val="00321F0E"/>
    <w:rsid w:val="00322217"/>
    <w:rsid w:val="003224C9"/>
    <w:rsid w:val="0032260F"/>
    <w:rsid w:val="003227FE"/>
    <w:rsid w:val="003228DA"/>
    <w:rsid w:val="00322B78"/>
    <w:rsid w:val="00322D6E"/>
    <w:rsid w:val="0032377E"/>
    <w:rsid w:val="00323D6B"/>
    <w:rsid w:val="0032425F"/>
    <w:rsid w:val="003243AD"/>
    <w:rsid w:val="003245D2"/>
    <w:rsid w:val="003245E6"/>
    <w:rsid w:val="00324A6C"/>
    <w:rsid w:val="00324ADD"/>
    <w:rsid w:val="00324FCF"/>
    <w:rsid w:val="0032568D"/>
    <w:rsid w:val="003259FA"/>
    <w:rsid w:val="00325AE7"/>
    <w:rsid w:val="003260AB"/>
    <w:rsid w:val="00326436"/>
    <w:rsid w:val="00326957"/>
    <w:rsid w:val="003269B6"/>
    <w:rsid w:val="003269DD"/>
    <w:rsid w:val="00326A6F"/>
    <w:rsid w:val="00326AE2"/>
    <w:rsid w:val="00326E13"/>
    <w:rsid w:val="00326FF4"/>
    <w:rsid w:val="00327049"/>
    <w:rsid w:val="00327062"/>
    <w:rsid w:val="0032718C"/>
    <w:rsid w:val="0032758D"/>
    <w:rsid w:val="00327792"/>
    <w:rsid w:val="0033005A"/>
    <w:rsid w:val="00330321"/>
    <w:rsid w:val="00330677"/>
    <w:rsid w:val="003306CA"/>
    <w:rsid w:val="0033088C"/>
    <w:rsid w:val="00330BDB"/>
    <w:rsid w:val="00330D56"/>
    <w:rsid w:val="003311E9"/>
    <w:rsid w:val="00331426"/>
    <w:rsid w:val="00331481"/>
    <w:rsid w:val="003314DA"/>
    <w:rsid w:val="0033171D"/>
    <w:rsid w:val="003318A3"/>
    <w:rsid w:val="003318E0"/>
    <w:rsid w:val="00331949"/>
    <w:rsid w:val="00331EE8"/>
    <w:rsid w:val="00331F28"/>
    <w:rsid w:val="00331FC3"/>
    <w:rsid w:val="0033200E"/>
    <w:rsid w:val="00332D8D"/>
    <w:rsid w:val="00332E41"/>
    <w:rsid w:val="00332FF9"/>
    <w:rsid w:val="003336B3"/>
    <w:rsid w:val="00333701"/>
    <w:rsid w:val="00333B8B"/>
    <w:rsid w:val="00333D92"/>
    <w:rsid w:val="003340BD"/>
    <w:rsid w:val="00334128"/>
    <w:rsid w:val="003343EC"/>
    <w:rsid w:val="003346E3"/>
    <w:rsid w:val="00334A96"/>
    <w:rsid w:val="00334BAB"/>
    <w:rsid w:val="00335413"/>
    <w:rsid w:val="003354F9"/>
    <w:rsid w:val="0033591F"/>
    <w:rsid w:val="00335B75"/>
    <w:rsid w:val="00335D8C"/>
    <w:rsid w:val="00335DA8"/>
    <w:rsid w:val="00335FAF"/>
    <w:rsid w:val="00336072"/>
    <w:rsid w:val="003363A1"/>
    <w:rsid w:val="003363A2"/>
    <w:rsid w:val="0033668B"/>
    <w:rsid w:val="00336983"/>
    <w:rsid w:val="00336FFF"/>
    <w:rsid w:val="003370F2"/>
    <w:rsid w:val="003371DD"/>
    <w:rsid w:val="003373D2"/>
    <w:rsid w:val="00337F31"/>
    <w:rsid w:val="00340403"/>
    <w:rsid w:val="0034045A"/>
    <w:rsid w:val="00340D85"/>
    <w:rsid w:val="00341061"/>
    <w:rsid w:val="00341163"/>
    <w:rsid w:val="00341749"/>
    <w:rsid w:val="00341F23"/>
    <w:rsid w:val="00341F43"/>
    <w:rsid w:val="00341FA1"/>
    <w:rsid w:val="0034226D"/>
    <w:rsid w:val="003423C7"/>
    <w:rsid w:val="00342581"/>
    <w:rsid w:val="003426FD"/>
    <w:rsid w:val="00342761"/>
    <w:rsid w:val="003428F7"/>
    <w:rsid w:val="00342972"/>
    <w:rsid w:val="003429D3"/>
    <w:rsid w:val="00342FDD"/>
    <w:rsid w:val="00343118"/>
    <w:rsid w:val="003431AB"/>
    <w:rsid w:val="00343472"/>
    <w:rsid w:val="00343EE3"/>
    <w:rsid w:val="00343F54"/>
    <w:rsid w:val="0034429B"/>
    <w:rsid w:val="003442D8"/>
    <w:rsid w:val="003445F8"/>
    <w:rsid w:val="00344740"/>
    <w:rsid w:val="00344866"/>
    <w:rsid w:val="0034529B"/>
    <w:rsid w:val="0034574B"/>
    <w:rsid w:val="00345C56"/>
    <w:rsid w:val="00345EB9"/>
    <w:rsid w:val="00345F07"/>
    <w:rsid w:val="0034638C"/>
    <w:rsid w:val="00346753"/>
    <w:rsid w:val="00346840"/>
    <w:rsid w:val="00346EC9"/>
    <w:rsid w:val="00346F2E"/>
    <w:rsid w:val="00346F7F"/>
    <w:rsid w:val="00346FF5"/>
    <w:rsid w:val="003471FD"/>
    <w:rsid w:val="0034743D"/>
    <w:rsid w:val="0034750E"/>
    <w:rsid w:val="00347715"/>
    <w:rsid w:val="003478CC"/>
    <w:rsid w:val="00350108"/>
    <w:rsid w:val="00350449"/>
    <w:rsid w:val="00350762"/>
    <w:rsid w:val="003507C4"/>
    <w:rsid w:val="00350B17"/>
    <w:rsid w:val="00351430"/>
    <w:rsid w:val="0035152D"/>
    <w:rsid w:val="00351636"/>
    <w:rsid w:val="003517E3"/>
    <w:rsid w:val="003519A1"/>
    <w:rsid w:val="003520D3"/>
    <w:rsid w:val="00352179"/>
    <w:rsid w:val="00352314"/>
    <w:rsid w:val="00352480"/>
    <w:rsid w:val="0035275F"/>
    <w:rsid w:val="003529B0"/>
    <w:rsid w:val="00352BBC"/>
    <w:rsid w:val="00352F64"/>
    <w:rsid w:val="003530D2"/>
    <w:rsid w:val="0035331A"/>
    <w:rsid w:val="00353422"/>
    <w:rsid w:val="003534E1"/>
    <w:rsid w:val="0035382D"/>
    <w:rsid w:val="00353D7A"/>
    <w:rsid w:val="00353E28"/>
    <w:rsid w:val="00353EAE"/>
    <w:rsid w:val="00353F59"/>
    <w:rsid w:val="003544CA"/>
    <w:rsid w:val="0035457B"/>
    <w:rsid w:val="0035463B"/>
    <w:rsid w:val="003548D8"/>
    <w:rsid w:val="0035513D"/>
    <w:rsid w:val="003554CA"/>
    <w:rsid w:val="003554FA"/>
    <w:rsid w:val="003556C8"/>
    <w:rsid w:val="003558F5"/>
    <w:rsid w:val="00355918"/>
    <w:rsid w:val="00355AD1"/>
    <w:rsid w:val="00355E88"/>
    <w:rsid w:val="00355FC8"/>
    <w:rsid w:val="00356151"/>
    <w:rsid w:val="0035734C"/>
    <w:rsid w:val="00357545"/>
    <w:rsid w:val="0035767D"/>
    <w:rsid w:val="003577E4"/>
    <w:rsid w:val="003578AB"/>
    <w:rsid w:val="00360232"/>
    <w:rsid w:val="0036023C"/>
    <w:rsid w:val="003602E0"/>
    <w:rsid w:val="003605F9"/>
    <w:rsid w:val="00360882"/>
    <w:rsid w:val="00360D01"/>
    <w:rsid w:val="00360EE9"/>
    <w:rsid w:val="003614A9"/>
    <w:rsid w:val="003617DF"/>
    <w:rsid w:val="00361F1E"/>
    <w:rsid w:val="00362569"/>
    <w:rsid w:val="0036258E"/>
    <w:rsid w:val="0036289C"/>
    <w:rsid w:val="00362C71"/>
    <w:rsid w:val="00363355"/>
    <w:rsid w:val="003636CD"/>
    <w:rsid w:val="00363721"/>
    <w:rsid w:val="00363ABF"/>
    <w:rsid w:val="00363B0F"/>
    <w:rsid w:val="003642F1"/>
    <w:rsid w:val="00364353"/>
    <w:rsid w:val="0036487C"/>
    <w:rsid w:val="00364A48"/>
    <w:rsid w:val="00364EF2"/>
    <w:rsid w:val="0036507F"/>
    <w:rsid w:val="00365411"/>
    <w:rsid w:val="003655E9"/>
    <w:rsid w:val="00365795"/>
    <w:rsid w:val="00365918"/>
    <w:rsid w:val="00365BB4"/>
    <w:rsid w:val="00365D62"/>
    <w:rsid w:val="00365FA2"/>
    <w:rsid w:val="003664B0"/>
    <w:rsid w:val="00366741"/>
    <w:rsid w:val="00366C69"/>
    <w:rsid w:val="00366F6D"/>
    <w:rsid w:val="00366F8B"/>
    <w:rsid w:val="0036725D"/>
    <w:rsid w:val="00367441"/>
    <w:rsid w:val="00367576"/>
    <w:rsid w:val="003675FA"/>
    <w:rsid w:val="003676C1"/>
    <w:rsid w:val="00367939"/>
    <w:rsid w:val="00367A35"/>
    <w:rsid w:val="00367A36"/>
    <w:rsid w:val="00367B1D"/>
    <w:rsid w:val="00367C0C"/>
    <w:rsid w:val="00367D13"/>
    <w:rsid w:val="00367D26"/>
    <w:rsid w:val="00370069"/>
    <w:rsid w:val="003700DC"/>
    <w:rsid w:val="003707F6"/>
    <w:rsid w:val="0037094E"/>
    <w:rsid w:val="00370BB6"/>
    <w:rsid w:val="00370E4F"/>
    <w:rsid w:val="00371215"/>
    <w:rsid w:val="003714AC"/>
    <w:rsid w:val="00371AD5"/>
    <w:rsid w:val="00371C89"/>
    <w:rsid w:val="00371CB1"/>
    <w:rsid w:val="00371D51"/>
    <w:rsid w:val="00371F26"/>
    <w:rsid w:val="00372630"/>
    <w:rsid w:val="00372C70"/>
    <w:rsid w:val="00372CA6"/>
    <w:rsid w:val="00372CC9"/>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907"/>
    <w:rsid w:val="00375967"/>
    <w:rsid w:val="00375B9E"/>
    <w:rsid w:val="00375C41"/>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5D2"/>
    <w:rsid w:val="00381A98"/>
    <w:rsid w:val="00381F34"/>
    <w:rsid w:val="003820E9"/>
    <w:rsid w:val="003822C3"/>
    <w:rsid w:val="00382427"/>
    <w:rsid w:val="0038246F"/>
    <w:rsid w:val="0038290D"/>
    <w:rsid w:val="00382A15"/>
    <w:rsid w:val="00382A26"/>
    <w:rsid w:val="00382A43"/>
    <w:rsid w:val="00382D60"/>
    <w:rsid w:val="00382F29"/>
    <w:rsid w:val="003836DA"/>
    <w:rsid w:val="00383C8D"/>
    <w:rsid w:val="00383EF5"/>
    <w:rsid w:val="0038406A"/>
    <w:rsid w:val="003841E3"/>
    <w:rsid w:val="003841E6"/>
    <w:rsid w:val="003843BC"/>
    <w:rsid w:val="003848FE"/>
    <w:rsid w:val="00384967"/>
    <w:rsid w:val="00384B0D"/>
    <w:rsid w:val="00384D21"/>
    <w:rsid w:val="00384D54"/>
    <w:rsid w:val="003852FB"/>
    <w:rsid w:val="00385429"/>
    <w:rsid w:val="00385510"/>
    <w:rsid w:val="003856A2"/>
    <w:rsid w:val="00385B05"/>
    <w:rsid w:val="00385C78"/>
    <w:rsid w:val="00386382"/>
    <w:rsid w:val="003863C3"/>
    <w:rsid w:val="003865EF"/>
    <w:rsid w:val="00386647"/>
    <w:rsid w:val="0038683C"/>
    <w:rsid w:val="00386BA9"/>
    <w:rsid w:val="00386CD7"/>
    <w:rsid w:val="00386CF0"/>
    <w:rsid w:val="00386E3B"/>
    <w:rsid w:val="003875C1"/>
    <w:rsid w:val="00387AD2"/>
    <w:rsid w:val="00387C84"/>
    <w:rsid w:val="00390017"/>
    <w:rsid w:val="003901A3"/>
    <w:rsid w:val="003902E7"/>
    <w:rsid w:val="0039041F"/>
    <w:rsid w:val="0039072F"/>
    <w:rsid w:val="0039076E"/>
    <w:rsid w:val="003907E7"/>
    <w:rsid w:val="00390EC7"/>
    <w:rsid w:val="00391085"/>
    <w:rsid w:val="003919F6"/>
    <w:rsid w:val="0039218D"/>
    <w:rsid w:val="003927B8"/>
    <w:rsid w:val="00392B93"/>
    <w:rsid w:val="00392BF9"/>
    <w:rsid w:val="00392DC5"/>
    <w:rsid w:val="00393CE8"/>
    <w:rsid w:val="003940CE"/>
    <w:rsid w:val="003946D2"/>
    <w:rsid w:val="00394739"/>
    <w:rsid w:val="00394995"/>
    <w:rsid w:val="003949DC"/>
    <w:rsid w:val="00395138"/>
    <w:rsid w:val="0039524D"/>
    <w:rsid w:val="00395826"/>
    <w:rsid w:val="00396750"/>
    <w:rsid w:val="0039697D"/>
    <w:rsid w:val="00396D33"/>
    <w:rsid w:val="003970DE"/>
    <w:rsid w:val="003971C7"/>
    <w:rsid w:val="003971FC"/>
    <w:rsid w:val="0039738B"/>
    <w:rsid w:val="003976E0"/>
    <w:rsid w:val="003978A2"/>
    <w:rsid w:val="00397C1D"/>
    <w:rsid w:val="00397C30"/>
    <w:rsid w:val="00397D21"/>
    <w:rsid w:val="003A006F"/>
    <w:rsid w:val="003A014B"/>
    <w:rsid w:val="003A015A"/>
    <w:rsid w:val="003A0A66"/>
    <w:rsid w:val="003A0E44"/>
    <w:rsid w:val="003A1653"/>
    <w:rsid w:val="003A180F"/>
    <w:rsid w:val="003A18DD"/>
    <w:rsid w:val="003A1A86"/>
    <w:rsid w:val="003A1AD9"/>
    <w:rsid w:val="003A1B97"/>
    <w:rsid w:val="003A20AD"/>
    <w:rsid w:val="003A20C8"/>
    <w:rsid w:val="003A2337"/>
    <w:rsid w:val="003A27F7"/>
    <w:rsid w:val="003A2868"/>
    <w:rsid w:val="003A2A70"/>
    <w:rsid w:val="003A2C29"/>
    <w:rsid w:val="003A2EC3"/>
    <w:rsid w:val="003A36F2"/>
    <w:rsid w:val="003A3AFC"/>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6D21"/>
    <w:rsid w:val="003A6E9B"/>
    <w:rsid w:val="003A736D"/>
    <w:rsid w:val="003A7702"/>
    <w:rsid w:val="003A7834"/>
    <w:rsid w:val="003A7A60"/>
    <w:rsid w:val="003A7A6A"/>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4642"/>
    <w:rsid w:val="003B50A7"/>
    <w:rsid w:val="003B50BC"/>
    <w:rsid w:val="003B5561"/>
    <w:rsid w:val="003B5668"/>
    <w:rsid w:val="003B56C5"/>
    <w:rsid w:val="003B5C8E"/>
    <w:rsid w:val="003B5D97"/>
    <w:rsid w:val="003B5EAC"/>
    <w:rsid w:val="003B63A4"/>
    <w:rsid w:val="003B66C0"/>
    <w:rsid w:val="003B68FE"/>
    <w:rsid w:val="003B6D7D"/>
    <w:rsid w:val="003B72BA"/>
    <w:rsid w:val="003B7D04"/>
    <w:rsid w:val="003B7D7E"/>
    <w:rsid w:val="003B7DF3"/>
    <w:rsid w:val="003C04B9"/>
    <w:rsid w:val="003C07C5"/>
    <w:rsid w:val="003C0865"/>
    <w:rsid w:val="003C0882"/>
    <w:rsid w:val="003C090E"/>
    <w:rsid w:val="003C0D01"/>
    <w:rsid w:val="003C1012"/>
    <w:rsid w:val="003C1051"/>
    <w:rsid w:val="003C1125"/>
    <w:rsid w:val="003C11C9"/>
    <w:rsid w:val="003C1229"/>
    <w:rsid w:val="003C149B"/>
    <w:rsid w:val="003C1653"/>
    <w:rsid w:val="003C1904"/>
    <w:rsid w:val="003C1912"/>
    <w:rsid w:val="003C1C06"/>
    <w:rsid w:val="003C1C1A"/>
    <w:rsid w:val="003C1FD4"/>
    <w:rsid w:val="003C213D"/>
    <w:rsid w:val="003C25AD"/>
    <w:rsid w:val="003C29AD"/>
    <w:rsid w:val="003C2B93"/>
    <w:rsid w:val="003C2D21"/>
    <w:rsid w:val="003C3513"/>
    <w:rsid w:val="003C3A31"/>
    <w:rsid w:val="003C3CA4"/>
    <w:rsid w:val="003C3FB8"/>
    <w:rsid w:val="003C3FE4"/>
    <w:rsid w:val="003C4503"/>
    <w:rsid w:val="003C556E"/>
    <w:rsid w:val="003C56F7"/>
    <w:rsid w:val="003C576D"/>
    <w:rsid w:val="003C585A"/>
    <w:rsid w:val="003C5DFD"/>
    <w:rsid w:val="003C5E1A"/>
    <w:rsid w:val="003C5E6B"/>
    <w:rsid w:val="003C5ED6"/>
    <w:rsid w:val="003C62D9"/>
    <w:rsid w:val="003C65AC"/>
    <w:rsid w:val="003C66F7"/>
    <w:rsid w:val="003C69DF"/>
    <w:rsid w:val="003C6B81"/>
    <w:rsid w:val="003C70F3"/>
    <w:rsid w:val="003C7A8C"/>
    <w:rsid w:val="003C7AD7"/>
    <w:rsid w:val="003D0922"/>
    <w:rsid w:val="003D0992"/>
    <w:rsid w:val="003D0FC3"/>
    <w:rsid w:val="003D132E"/>
    <w:rsid w:val="003D1902"/>
    <w:rsid w:val="003D1A9C"/>
    <w:rsid w:val="003D1B0B"/>
    <w:rsid w:val="003D2C1D"/>
    <w:rsid w:val="003D2C34"/>
    <w:rsid w:val="003D2C60"/>
    <w:rsid w:val="003D31B9"/>
    <w:rsid w:val="003D3538"/>
    <w:rsid w:val="003D3568"/>
    <w:rsid w:val="003D35C5"/>
    <w:rsid w:val="003D3DDD"/>
    <w:rsid w:val="003D3E40"/>
    <w:rsid w:val="003D3EAA"/>
    <w:rsid w:val="003D4022"/>
    <w:rsid w:val="003D439E"/>
    <w:rsid w:val="003D46F1"/>
    <w:rsid w:val="003D5081"/>
    <w:rsid w:val="003D51BE"/>
    <w:rsid w:val="003D551A"/>
    <w:rsid w:val="003D5CBF"/>
    <w:rsid w:val="003D5D78"/>
    <w:rsid w:val="003D60B6"/>
    <w:rsid w:val="003D65DB"/>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73C"/>
    <w:rsid w:val="003E18C9"/>
    <w:rsid w:val="003E19F8"/>
    <w:rsid w:val="003E2976"/>
    <w:rsid w:val="003E2D1C"/>
    <w:rsid w:val="003E33B8"/>
    <w:rsid w:val="003E349D"/>
    <w:rsid w:val="003E3831"/>
    <w:rsid w:val="003E3B8E"/>
    <w:rsid w:val="003E3F02"/>
    <w:rsid w:val="003E4852"/>
    <w:rsid w:val="003E4858"/>
    <w:rsid w:val="003E4ADF"/>
    <w:rsid w:val="003E5464"/>
    <w:rsid w:val="003E5500"/>
    <w:rsid w:val="003E557D"/>
    <w:rsid w:val="003E567D"/>
    <w:rsid w:val="003E5F34"/>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0E2F"/>
    <w:rsid w:val="003F12C3"/>
    <w:rsid w:val="003F1337"/>
    <w:rsid w:val="003F1571"/>
    <w:rsid w:val="003F15A3"/>
    <w:rsid w:val="003F15A9"/>
    <w:rsid w:val="003F160C"/>
    <w:rsid w:val="003F1611"/>
    <w:rsid w:val="003F171C"/>
    <w:rsid w:val="003F1A36"/>
    <w:rsid w:val="003F1A8C"/>
    <w:rsid w:val="003F1F96"/>
    <w:rsid w:val="003F2143"/>
    <w:rsid w:val="003F23E3"/>
    <w:rsid w:val="003F2527"/>
    <w:rsid w:val="003F2968"/>
    <w:rsid w:val="003F2AE2"/>
    <w:rsid w:val="003F2AEA"/>
    <w:rsid w:val="003F2B82"/>
    <w:rsid w:val="003F324F"/>
    <w:rsid w:val="003F33BC"/>
    <w:rsid w:val="003F3D4E"/>
    <w:rsid w:val="003F3D55"/>
    <w:rsid w:val="003F4271"/>
    <w:rsid w:val="003F477E"/>
    <w:rsid w:val="003F5C3D"/>
    <w:rsid w:val="003F63BA"/>
    <w:rsid w:val="003F646B"/>
    <w:rsid w:val="003F6504"/>
    <w:rsid w:val="003F69E0"/>
    <w:rsid w:val="003F6ACF"/>
    <w:rsid w:val="003F6CBF"/>
    <w:rsid w:val="003F6CD2"/>
    <w:rsid w:val="003F6DBB"/>
    <w:rsid w:val="003F70B7"/>
    <w:rsid w:val="003F723D"/>
    <w:rsid w:val="003F760A"/>
    <w:rsid w:val="003F788D"/>
    <w:rsid w:val="003F7936"/>
    <w:rsid w:val="003F7C92"/>
    <w:rsid w:val="004001AA"/>
    <w:rsid w:val="004002B2"/>
    <w:rsid w:val="004008FE"/>
    <w:rsid w:val="00400BE7"/>
    <w:rsid w:val="00400E89"/>
    <w:rsid w:val="00401037"/>
    <w:rsid w:val="0040121F"/>
    <w:rsid w:val="0040126E"/>
    <w:rsid w:val="004013F0"/>
    <w:rsid w:val="00401F6C"/>
    <w:rsid w:val="004020D4"/>
    <w:rsid w:val="004021B6"/>
    <w:rsid w:val="004023E6"/>
    <w:rsid w:val="0040274F"/>
    <w:rsid w:val="00402B23"/>
    <w:rsid w:val="00402DDC"/>
    <w:rsid w:val="00403242"/>
    <w:rsid w:val="00403244"/>
    <w:rsid w:val="004035C6"/>
    <w:rsid w:val="00403684"/>
    <w:rsid w:val="00403754"/>
    <w:rsid w:val="00403928"/>
    <w:rsid w:val="004039AC"/>
    <w:rsid w:val="004039EC"/>
    <w:rsid w:val="00403A5B"/>
    <w:rsid w:val="00403F9A"/>
    <w:rsid w:val="00403FEC"/>
    <w:rsid w:val="00404169"/>
    <w:rsid w:val="0040419D"/>
    <w:rsid w:val="00404773"/>
    <w:rsid w:val="004047C4"/>
    <w:rsid w:val="0040523D"/>
    <w:rsid w:val="00405696"/>
    <w:rsid w:val="0040570B"/>
    <w:rsid w:val="0040591E"/>
    <w:rsid w:val="00405954"/>
    <w:rsid w:val="00405EDB"/>
    <w:rsid w:val="00405FB1"/>
    <w:rsid w:val="00406460"/>
    <w:rsid w:val="00406BA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5E54"/>
    <w:rsid w:val="0041656A"/>
    <w:rsid w:val="00416665"/>
    <w:rsid w:val="00416A67"/>
    <w:rsid w:val="00416ACB"/>
    <w:rsid w:val="00416C9B"/>
    <w:rsid w:val="00416CE5"/>
    <w:rsid w:val="00416DEA"/>
    <w:rsid w:val="0041743A"/>
    <w:rsid w:val="00417917"/>
    <w:rsid w:val="00417920"/>
    <w:rsid w:val="004179C8"/>
    <w:rsid w:val="00417F5D"/>
    <w:rsid w:val="00417F6C"/>
    <w:rsid w:val="00420355"/>
    <w:rsid w:val="0042043C"/>
    <w:rsid w:val="00420465"/>
    <w:rsid w:val="004207C1"/>
    <w:rsid w:val="00420938"/>
    <w:rsid w:val="004209D4"/>
    <w:rsid w:val="00420AAD"/>
    <w:rsid w:val="004210E4"/>
    <w:rsid w:val="0042139C"/>
    <w:rsid w:val="004216F5"/>
    <w:rsid w:val="00421DCF"/>
    <w:rsid w:val="00421F52"/>
    <w:rsid w:val="004222F1"/>
    <w:rsid w:val="0042231A"/>
    <w:rsid w:val="00422341"/>
    <w:rsid w:val="004223B0"/>
    <w:rsid w:val="004226CC"/>
    <w:rsid w:val="004231B8"/>
    <w:rsid w:val="00423611"/>
    <w:rsid w:val="00423641"/>
    <w:rsid w:val="00423652"/>
    <w:rsid w:val="004237F1"/>
    <w:rsid w:val="00423862"/>
    <w:rsid w:val="00423DA5"/>
    <w:rsid w:val="00424274"/>
    <w:rsid w:val="00424404"/>
    <w:rsid w:val="00424742"/>
    <w:rsid w:val="00424C21"/>
    <w:rsid w:val="00424E98"/>
    <w:rsid w:val="00424EBF"/>
    <w:rsid w:val="00426223"/>
    <w:rsid w:val="00426266"/>
    <w:rsid w:val="00427294"/>
    <w:rsid w:val="00427490"/>
    <w:rsid w:val="00427593"/>
    <w:rsid w:val="0042770C"/>
    <w:rsid w:val="00427A47"/>
    <w:rsid w:val="00427FB9"/>
    <w:rsid w:val="00430A2D"/>
    <w:rsid w:val="00431074"/>
    <w:rsid w:val="004310AD"/>
    <w:rsid w:val="004312B0"/>
    <w:rsid w:val="00431505"/>
    <w:rsid w:val="0043155E"/>
    <w:rsid w:val="0043190D"/>
    <w:rsid w:val="00431A1A"/>
    <w:rsid w:val="00431AAE"/>
    <w:rsid w:val="00431AF0"/>
    <w:rsid w:val="0043200E"/>
    <w:rsid w:val="0043213A"/>
    <w:rsid w:val="0043260B"/>
    <w:rsid w:val="00432DCA"/>
    <w:rsid w:val="00432E4B"/>
    <w:rsid w:val="004330F4"/>
    <w:rsid w:val="00433590"/>
    <w:rsid w:val="0043393D"/>
    <w:rsid w:val="00433968"/>
    <w:rsid w:val="00433B3C"/>
    <w:rsid w:val="00433C77"/>
    <w:rsid w:val="004342E9"/>
    <w:rsid w:val="004344C7"/>
    <w:rsid w:val="00434878"/>
    <w:rsid w:val="00434A64"/>
    <w:rsid w:val="00434F0E"/>
    <w:rsid w:val="00435274"/>
    <w:rsid w:val="004352AD"/>
    <w:rsid w:val="0043545D"/>
    <w:rsid w:val="0043547E"/>
    <w:rsid w:val="00435724"/>
    <w:rsid w:val="00435883"/>
    <w:rsid w:val="00435932"/>
    <w:rsid w:val="00435B27"/>
    <w:rsid w:val="00435FE2"/>
    <w:rsid w:val="00436238"/>
    <w:rsid w:val="0043667A"/>
    <w:rsid w:val="00436E2F"/>
    <w:rsid w:val="00436EAB"/>
    <w:rsid w:val="00437354"/>
    <w:rsid w:val="0043767E"/>
    <w:rsid w:val="004376CE"/>
    <w:rsid w:val="00437761"/>
    <w:rsid w:val="00437CA9"/>
    <w:rsid w:val="00440F3A"/>
    <w:rsid w:val="0044152D"/>
    <w:rsid w:val="00441A47"/>
    <w:rsid w:val="004423FF"/>
    <w:rsid w:val="00442B0B"/>
    <w:rsid w:val="00442CD9"/>
    <w:rsid w:val="00442DF6"/>
    <w:rsid w:val="00442E51"/>
    <w:rsid w:val="00442E96"/>
    <w:rsid w:val="004434F4"/>
    <w:rsid w:val="00443D0E"/>
    <w:rsid w:val="00443E7A"/>
    <w:rsid w:val="00444281"/>
    <w:rsid w:val="00444685"/>
    <w:rsid w:val="00444BC3"/>
    <w:rsid w:val="00444C86"/>
    <w:rsid w:val="00445A48"/>
    <w:rsid w:val="00445A4E"/>
    <w:rsid w:val="00445BE8"/>
    <w:rsid w:val="00445DF5"/>
    <w:rsid w:val="00445E81"/>
    <w:rsid w:val="004461D9"/>
    <w:rsid w:val="0044668D"/>
    <w:rsid w:val="00446AC6"/>
    <w:rsid w:val="00446C2D"/>
    <w:rsid w:val="004471D5"/>
    <w:rsid w:val="0044759B"/>
    <w:rsid w:val="00447F54"/>
    <w:rsid w:val="0045002E"/>
    <w:rsid w:val="00450249"/>
    <w:rsid w:val="0045037E"/>
    <w:rsid w:val="004503F4"/>
    <w:rsid w:val="0045063C"/>
    <w:rsid w:val="00450B7E"/>
    <w:rsid w:val="004512DF"/>
    <w:rsid w:val="0045134F"/>
    <w:rsid w:val="0045136B"/>
    <w:rsid w:val="00451A03"/>
    <w:rsid w:val="00451B72"/>
    <w:rsid w:val="00451C7E"/>
    <w:rsid w:val="00452374"/>
    <w:rsid w:val="00452453"/>
    <w:rsid w:val="00452D0C"/>
    <w:rsid w:val="00452D1E"/>
    <w:rsid w:val="00452FA0"/>
    <w:rsid w:val="004532EF"/>
    <w:rsid w:val="004533DB"/>
    <w:rsid w:val="0045344A"/>
    <w:rsid w:val="00453A7E"/>
    <w:rsid w:val="00453BB6"/>
    <w:rsid w:val="00453C7C"/>
    <w:rsid w:val="00453CAA"/>
    <w:rsid w:val="0045407E"/>
    <w:rsid w:val="004541DC"/>
    <w:rsid w:val="00454358"/>
    <w:rsid w:val="00454624"/>
    <w:rsid w:val="00454B08"/>
    <w:rsid w:val="00455113"/>
    <w:rsid w:val="004555AB"/>
    <w:rsid w:val="00455B1B"/>
    <w:rsid w:val="00455C19"/>
    <w:rsid w:val="00455CD2"/>
    <w:rsid w:val="00456175"/>
    <w:rsid w:val="00456421"/>
    <w:rsid w:val="004566C8"/>
    <w:rsid w:val="00456DAB"/>
    <w:rsid w:val="0045700C"/>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39D"/>
    <w:rsid w:val="00462419"/>
    <w:rsid w:val="0046242F"/>
    <w:rsid w:val="00462A68"/>
    <w:rsid w:val="00463690"/>
    <w:rsid w:val="004636C9"/>
    <w:rsid w:val="00463C4A"/>
    <w:rsid w:val="004646B4"/>
    <w:rsid w:val="00464742"/>
    <w:rsid w:val="0046476E"/>
    <w:rsid w:val="004648C1"/>
    <w:rsid w:val="00464A88"/>
    <w:rsid w:val="00464AD0"/>
    <w:rsid w:val="00464B01"/>
    <w:rsid w:val="004651A0"/>
    <w:rsid w:val="004651C7"/>
    <w:rsid w:val="004652A8"/>
    <w:rsid w:val="00465742"/>
    <w:rsid w:val="00465896"/>
    <w:rsid w:val="00465A91"/>
    <w:rsid w:val="00465D18"/>
    <w:rsid w:val="00465DD2"/>
    <w:rsid w:val="00466180"/>
    <w:rsid w:val="00466514"/>
    <w:rsid w:val="00466532"/>
    <w:rsid w:val="00466892"/>
    <w:rsid w:val="00467048"/>
    <w:rsid w:val="00467488"/>
    <w:rsid w:val="004701FE"/>
    <w:rsid w:val="0047024F"/>
    <w:rsid w:val="0047083E"/>
    <w:rsid w:val="00470968"/>
    <w:rsid w:val="00470A97"/>
    <w:rsid w:val="00470AE3"/>
    <w:rsid w:val="00470B8A"/>
    <w:rsid w:val="00470E30"/>
    <w:rsid w:val="00470EB5"/>
    <w:rsid w:val="00470F71"/>
    <w:rsid w:val="00471030"/>
    <w:rsid w:val="00471276"/>
    <w:rsid w:val="0047144B"/>
    <w:rsid w:val="00471AAF"/>
    <w:rsid w:val="00471B85"/>
    <w:rsid w:val="004721B3"/>
    <w:rsid w:val="00472419"/>
    <w:rsid w:val="0047286B"/>
    <w:rsid w:val="00472AFF"/>
    <w:rsid w:val="00472D5F"/>
    <w:rsid w:val="00472E27"/>
    <w:rsid w:val="00472E55"/>
    <w:rsid w:val="00472F8B"/>
    <w:rsid w:val="00473002"/>
    <w:rsid w:val="00473A6C"/>
    <w:rsid w:val="004740FC"/>
    <w:rsid w:val="00474220"/>
    <w:rsid w:val="0047424F"/>
    <w:rsid w:val="00474491"/>
    <w:rsid w:val="0047464F"/>
    <w:rsid w:val="00474663"/>
    <w:rsid w:val="004748CA"/>
    <w:rsid w:val="004748E8"/>
    <w:rsid w:val="00474DA2"/>
    <w:rsid w:val="00474E54"/>
    <w:rsid w:val="00474FBB"/>
    <w:rsid w:val="004752D3"/>
    <w:rsid w:val="0047542A"/>
    <w:rsid w:val="004754E1"/>
    <w:rsid w:val="00475790"/>
    <w:rsid w:val="00475CE0"/>
    <w:rsid w:val="00475F15"/>
    <w:rsid w:val="00475FE9"/>
    <w:rsid w:val="00476655"/>
    <w:rsid w:val="00476827"/>
    <w:rsid w:val="00476AB8"/>
    <w:rsid w:val="00476B36"/>
    <w:rsid w:val="00476BD4"/>
    <w:rsid w:val="00476CD3"/>
    <w:rsid w:val="00476E02"/>
    <w:rsid w:val="0047734D"/>
    <w:rsid w:val="00477383"/>
    <w:rsid w:val="004773B7"/>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E5A"/>
    <w:rsid w:val="00480F25"/>
    <w:rsid w:val="00480FBD"/>
    <w:rsid w:val="0048101B"/>
    <w:rsid w:val="00481397"/>
    <w:rsid w:val="004816BE"/>
    <w:rsid w:val="004818B9"/>
    <w:rsid w:val="0048200B"/>
    <w:rsid w:val="004820E7"/>
    <w:rsid w:val="004823DF"/>
    <w:rsid w:val="00482417"/>
    <w:rsid w:val="004826E5"/>
    <w:rsid w:val="004827F0"/>
    <w:rsid w:val="00482BA7"/>
    <w:rsid w:val="00482BBE"/>
    <w:rsid w:val="00482C1F"/>
    <w:rsid w:val="00482EAF"/>
    <w:rsid w:val="00483213"/>
    <w:rsid w:val="00483393"/>
    <w:rsid w:val="0048353E"/>
    <w:rsid w:val="00483A12"/>
    <w:rsid w:val="00483BBB"/>
    <w:rsid w:val="00483C32"/>
    <w:rsid w:val="0048462E"/>
    <w:rsid w:val="004846C1"/>
    <w:rsid w:val="004848BA"/>
    <w:rsid w:val="00484A77"/>
    <w:rsid w:val="004853FA"/>
    <w:rsid w:val="0048540F"/>
    <w:rsid w:val="0048563E"/>
    <w:rsid w:val="00485944"/>
    <w:rsid w:val="00485970"/>
    <w:rsid w:val="00485BA7"/>
    <w:rsid w:val="00485C0D"/>
    <w:rsid w:val="00485C35"/>
    <w:rsid w:val="004861AD"/>
    <w:rsid w:val="00486329"/>
    <w:rsid w:val="00486575"/>
    <w:rsid w:val="004866D0"/>
    <w:rsid w:val="00486851"/>
    <w:rsid w:val="00486936"/>
    <w:rsid w:val="00486C46"/>
    <w:rsid w:val="00487509"/>
    <w:rsid w:val="0048779D"/>
    <w:rsid w:val="004879D0"/>
    <w:rsid w:val="00487A09"/>
    <w:rsid w:val="00487B59"/>
    <w:rsid w:val="0049056C"/>
    <w:rsid w:val="00490589"/>
    <w:rsid w:val="0049091E"/>
    <w:rsid w:val="00490DC6"/>
    <w:rsid w:val="00490FBC"/>
    <w:rsid w:val="00491322"/>
    <w:rsid w:val="0049162F"/>
    <w:rsid w:val="00491A19"/>
    <w:rsid w:val="00491A3E"/>
    <w:rsid w:val="00491A4D"/>
    <w:rsid w:val="004922E9"/>
    <w:rsid w:val="004925EB"/>
    <w:rsid w:val="00492938"/>
    <w:rsid w:val="00492D44"/>
    <w:rsid w:val="00492D58"/>
    <w:rsid w:val="00493895"/>
    <w:rsid w:val="00493A5E"/>
    <w:rsid w:val="00493C77"/>
    <w:rsid w:val="00493CC7"/>
    <w:rsid w:val="00494085"/>
    <w:rsid w:val="00494242"/>
    <w:rsid w:val="00494623"/>
    <w:rsid w:val="00494D5E"/>
    <w:rsid w:val="00494DF7"/>
    <w:rsid w:val="00494E8E"/>
    <w:rsid w:val="00494F26"/>
    <w:rsid w:val="004950FA"/>
    <w:rsid w:val="004954B0"/>
    <w:rsid w:val="004955BC"/>
    <w:rsid w:val="00495676"/>
    <w:rsid w:val="00495B61"/>
    <w:rsid w:val="00495D63"/>
    <w:rsid w:val="00496092"/>
    <w:rsid w:val="00496176"/>
    <w:rsid w:val="0049629E"/>
    <w:rsid w:val="004963CB"/>
    <w:rsid w:val="0049648F"/>
    <w:rsid w:val="00496606"/>
    <w:rsid w:val="00496F05"/>
    <w:rsid w:val="00497223"/>
    <w:rsid w:val="00497370"/>
    <w:rsid w:val="004973EA"/>
    <w:rsid w:val="00497461"/>
    <w:rsid w:val="0049746F"/>
    <w:rsid w:val="00497A1E"/>
    <w:rsid w:val="004A0041"/>
    <w:rsid w:val="004A033B"/>
    <w:rsid w:val="004A0EBF"/>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4F96"/>
    <w:rsid w:val="004A5046"/>
    <w:rsid w:val="004A53D7"/>
    <w:rsid w:val="004A565E"/>
    <w:rsid w:val="004A5709"/>
    <w:rsid w:val="004A5991"/>
    <w:rsid w:val="004A5D0D"/>
    <w:rsid w:val="004A5D55"/>
    <w:rsid w:val="004A5DF3"/>
    <w:rsid w:val="004A5E0B"/>
    <w:rsid w:val="004A6134"/>
    <w:rsid w:val="004A6697"/>
    <w:rsid w:val="004A6F03"/>
    <w:rsid w:val="004A7092"/>
    <w:rsid w:val="004A7437"/>
    <w:rsid w:val="004A74BE"/>
    <w:rsid w:val="004B01BD"/>
    <w:rsid w:val="004B0D65"/>
    <w:rsid w:val="004B0D90"/>
    <w:rsid w:val="004B139F"/>
    <w:rsid w:val="004B142A"/>
    <w:rsid w:val="004B187D"/>
    <w:rsid w:val="004B1C92"/>
    <w:rsid w:val="004B23D9"/>
    <w:rsid w:val="004B257B"/>
    <w:rsid w:val="004B2835"/>
    <w:rsid w:val="004B2BF6"/>
    <w:rsid w:val="004B2C88"/>
    <w:rsid w:val="004B2C95"/>
    <w:rsid w:val="004B34A1"/>
    <w:rsid w:val="004B3DE0"/>
    <w:rsid w:val="004B3E8C"/>
    <w:rsid w:val="004B434B"/>
    <w:rsid w:val="004B44D6"/>
    <w:rsid w:val="004B4780"/>
    <w:rsid w:val="004B48DA"/>
    <w:rsid w:val="004B492F"/>
    <w:rsid w:val="004B49E6"/>
    <w:rsid w:val="004B4C30"/>
    <w:rsid w:val="004B4D69"/>
    <w:rsid w:val="004B4DE4"/>
    <w:rsid w:val="004B508F"/>
    <w:rsid w:val="004B5140"/>
    <w:rsid w:val="004B5156"/>
    <w:rsid w:val="004B594F"/>
    <w:rsid w:val="004B668B"/>
    <w:rsid w:val="004B6A5A"/>
    <w:rsid w:val="004B6C16"/>
    <w:rsid w:val="004B6E57"/>
    <w:rsid w:val="004B6E97"/>
    <w:rsid w:val="004B6F25"/>
    <w:rsid w:val="004B756F"/>
    <w:rsid w:val="004B7E2E"/>
    <w:rsid w:val="004B7E99"/>
    <w:rsid w:val="004C01A8"/>
    <w:rsid w:val="004C0275"/>
    <w:rsid w:val="004C029A"/>
    <w:rsid w:val="004C1648"/>
    <w:rsid w:val="004C1716"/>
    <w:rsid w:val="004C1840"/>
    <w:rsid w:val="004C1CCA"/>
    <w:rsid w:val="004C1D0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036"/>
    <w:rsid w:val="004C621F"/>
    <w:rsid w:val="004C655C"/>
    <w:rsid w:val="004C696C"/>
    <w:rsid w:val="004C6C17"/>
    <w:rsid w:val="004C7081"/>
    <w:rsid w:val="004C7151"/>
    <w:rsid w:val="004C73E6"/>
    <w:rsid w:val="004C76B1"/>
    <w:rsid w:val="004C78AE"/>
    <w:rsid w:val="004C7948"/>
    <w:rsid w:val="004C7BB8"/>
    <w:rsid w:val="004C7C60"/>
    <w:rsid w:val="004C7FF3"/>
    <w:rsid w:val="004D0C61"/>
    <w:rsid w:val="004D0DFE"/>
    <w:rsid w:val="004D1B0D"/>
    <w:rsid w:val="004D1D91"/>
    <w:rsid w:val="004D2206"/>
    <w:rsid w:val="004D22C3"/>
    <w:rsid w:val="004D24A2"/>
    <w:rsid w:val="004D2E1A"/>
    <w:rsid w:val="004D2F57"/>
    <w:rsid w:val="004D300D"/>
    <w:rsid w:val="004D31BF"/>
    <w:rsid w:val="004D32B3"/>
    <w:rsid w:val="004D3533"/>
    <w:rsid w:val="004D360E"/>
    <w:rsid w:val="004D3D9A"/>
    <w:rsid w:val="004D40AE"/>
    <w:rsid w:val="004D41C6"/>
    <w:rsid w:val="004D47FF"/>
    <w:rsid w:val="004D4924"/>
    <w:rsid w:val="004D4A8F"/>
    <w:rsid w:val="004D4B4D"/>
    <w:rsid w:val="004D4D1E"/>
    <w:rsid w:val="004D61E0"/>
    <w:rsid w:val="004D6240"/>
    <w:rsid w:val="004D63CC"/>
    <w:rsid w:val="004D655B"/>
    <w:rsid w:val="004D6F4D"/>
    <w:rsid w:val="004D6F95"/>
    <w:rsid w:val="004D70CF"/>
    <w:rsid w:val="004D72FE"/>
    <w:rsid w:val="004D7358"/>
    <w:rsid w:val="004D77A8"/>
    <w:rsid w:val="004D7951"/>
    <w:rsid w:val="004D7C0F"/>
    <w:rsid w:val="004D7E01"/>
    <w:rsid w:val="004D7E91"/>
    <w:rsid w:val="004E003A"/>
    <w:rsid w:val="004E0585"/>
    <w:rsid w:val="004E0721"/>
    <w:rsid w:val="004E0768"/>
    <w:rsid w:val="004E0E8C"/>
    <w:rsid w:val="004E15C6"/>
    <w:rsid w:val="004E1823"/>
    <w:rsid w:val="004E18FB"/>
    <w:rsid w:val="004E1A31"/>
    <w:rsid w:val="004E1C6F"/>
    <w:rsid w:val="004E228F"/>
    <w:rsid w:val="004E23CB"/>
    <w:rsid w:val="004E2413"/>
    <w:rsid w:val="004E2971"/>
    <w:rsid w:val="004E298C"/>
    <w:rsid w:val="004E2DE0"/>
    <w:rsid w:val="004E2EFA"/>
    <w:rsid w:val="004E323C"/>
    <w:rsid w:val="004E3400"/>
    <w:rsid w:val="004E340F"/>
    <w:rsid w:val="004E3810"/>
    <w:rsid w:val="004E3A77"/>
    <w:rsid w:val="004E3F98"/>
    <w:rsid w:val="004E4060"/>
    <w:rsid w:val="004E409A"/>
    <w:rsid w:val="004E42DC"/>
    <w:rsid w:val="004E439F"/>
    <w:rsid w:val="004E4456"/>
    <w:rsid w:val="004E46D3"/>
    <w:rsid w:val="004E4771"/>
    <w:rsid w:val="004E57A1"/>
    <w:rsid w:val="004E5A48"/>
    <w:rsid w:val="004E60B3"/>
    <w:rsid w:val="004E65BA"/>
    <w:rsid w:val="004E674F"/>
    <w:rsid w:val="004E6962"/>
    <w:rsid w:val="004E6E57"/>
    <w:rsid w:val="004E6FAE"/>
    <w:rsid w:val="004E76B9"/>
    <w:rsid w:val="004E76F1"/>
    <w:rsid w:val="004E77AC"/>
    <w:rsid w:val="004E7A42"/>
    <w:rsid w:val="004E7BD6"/>
    <w:rsid w:val="004E7C7A"/>
    <w:rsid w:val="004E7F04"/>
    <w:rsid w:val="004F0401"/>
    <w:rsid w:val="004F0E25"/>
    <w:rsid w:val="004F0FB9"/>
    <w:rsid w:val="004F1433"/>
    <w:rsid w:val="004F14F7"/>
    <w:rsid w:val="004F188E"/>
    <w:rsid w:val="004F1C3B"/>
    <w:rsid w:val="004F1C8E"/>
    <w:rsid w:val="004F234D"/>
    <w:rsid w:val="004F2910"/>
    <w:rsid w:val="004F2A5F"/>
    <w:rsid w:val="004F2F7E"/>
    <w:rsid w:val="004F32B5"/>
    <w:rsid w:val="004F37F3"/>
    <w:rsid w:val="004F3808"/>
    <w:rsid w:val="004F407E"/>
    <w:rsid w:val="004F411F"/>
    <w:rsid w:val="004F41E5"/>
    <w:rsid w:val="004F421D"/>
    <w:rsid w:val="004F47A8"/>
    <w:rsid w:val="004F49AD"/>
    <w:rsid w:val="004F517A"/>
    <w:rsid w:val="004F53CA"/>
    <w:rsid w:val="004F5479"/>
    <w:rsid w:val="004F54BC"/>
    <w:rsid w:val="004F568B"/>
    <w:rsid w:val="004F569B"/>
    <w:rsid w:val="004F6192"/>
    <w:rsid w:val="004F6C73"/>
    <w:rsid w:val="004F70B0"/>
    <w:rsid w:val="004F7528"/>
    <w:rsid w:val="004F7BCA"/>
    <w:rsid w:val="004F7D89"/>
    <w:rsid w:val="0050033A"/>
    <w:rsid w:val="005003BE"/>
    <w:rsid w:val="00500552"/>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94F"/>
    <w:rsid w:val="00502B72"/>
    <w:rsid w:val="00502FB1"/>
    <w:rsid w:val="0050344C"/>
    <w:rsid w:val="0050376D"/>
    <w:rsid w:val="005038AE"/>
    <w:rsid w:val="005038FD"/>
    <w:rsid w:val="00504009"/>
    <w:rsid w:val="0050412D"/>
    <w:rsid w:val="00504210"/>
    <w:rsid w:val="0050429B"/>
    <w:rsid w:val="005043A6"/>
    <w:rsid w:val="0050493E"/>
    <w:rsid w:val="00504BC1"/>
    <w:rsid w:val="00504C9C"/>
    <w:rsid w:val="00505134"/>
    <w:rsid w:val="005052BF"/>
    <w:rsid w:val="005054C5"/>
    <w:rsid w:val="0050571D"/>
    <w:rsid w:val="00505C04"/>
    <w:rsid w:val="0050616C"/>
    <w:rsid w:val="005061EE"/>
    <w:rsid w:val="00506299"/>
    <w:rsid w:val="00506356"/>
    <w:rsid w:val="0050645F"/>
    <w:rsid w:val="00506602"/>
    <w:rsid w:val="005067F9"/>
    <w:rsid w:val="00506853"/>
    <w:rsid w:val="00506D78"/>
    <w:rsid w:val="00506E87"/>
    <w:rsid w:val="005076EC"/>
    <w:rsid w:val="005079B8"/>
    <w:rsid w:val="005100A5"/>
    <w:rsid w:val="00510206"/>
    <w:rsid w:val="00510279"/>
    <w:rsid w:val="00510555"/>
    <w:rsid w:val="00510A6A"/>
    <w:rsid w:val="00511096"/>
    <w:rsid w:val="005111CE"/>
    <w:rsid w:val="005118E5"/>
    <w:rsid w:val="00511F15"/>
    <w:rsid w:val="005122B4"/>
    <w:rsid w:val="00512F83"/>
    <w:rsid w:val="0051318C"/>
    <w:rsid w:val="0051322C"/>
    <w:rsid w:val="005142CD"/>
    <w:rsid w:val="005143C9"/>
    <w:rsid w:val="00514B4D"/>
    <w:rsid w:val="00514CB3"/>
    <w:rsid w:val="00514DB7"/>
    <w:rsid w:val="00514E02"/>
    <w:rsid w:val="005157A9"/>
    <w:rsid w:val="005161E5"/>
    <w:rsid w:val="0051625C"/>
    <w:rsid w:val="0051685C"/>
    <w:rsid w:val="00516951"/>
    <w:rsid w:val="00516ABE"/>
    <w:rsid w:val="00516DC8"/>
    <w:rsid w:val="005173A7"/>
    <w:rsid w:val="00517485"/>
    <w:rsid w:val="005174BE"/>
    <w:rsid w:val="005176D7"/>
    <w:rsid w:val="00517742"/>
    <w:rsid w:val="005177E1"/>
    <w:rsid w:val="00517875"/>
    <w:rsid w:val="00517F73"/>
    <w:rsid w:val="00520141"/>
    <w:rsid w:val="0052092A"/>
    <w:rsid w:val="00520C0A"/>
    <w:rsid w:val="005218B6"/>
    <w:rsid w:val="005219AF"/>
    <w:rsid w:val="00521C32"/>
    <w:rsid w:val="00521C33"/>
    <w:rsid w:val="00521C9F"/>
    <w:rsid w:val="00522581"/>
    <w:rsid w:val="00522589"/>
    <w:rsid w:val="0052283C"/>
    <w:rsid w:val="0052361E"/>
    <w:rsid w:val="00523704"/>
    <w:rsid w:val="0052380E"/>
    <w:rsid w:val="00524204"/>
    <w:rsid w:val="00524489"/>
    <w:rsid w:val="00524545"/>
    <w:rsid w:val="00524937"/>
    <w:rsid w:val="00524C54"/>
    <w:rsid w:val="00524D9F"/>
    <w:rsid w:val="0052511A"/>
    <w:rsid w:val="00525439"/>
    <w:rsid w:val="005255BF"/>
    <w:rsid w:val="005256D8"/>
    <w:rsid w:val="005257DE"/>
    <w:rsid w:val="00526CBF"/>
    <w:rsid w:val="00527200"/>
    <w:rsid w:val="00527224"/>
    <w:rsid w:val="00527802"/>
    <w:rsid w:val="00527A15"/>
    <w:rsid w:val="00527DAA"/>
    <w:rsid w:val="00527FD4"/>
    <w:rsid w:val="005300AF"/>
    <w:rsid w:val="00530157"/>
    <w:rsid w:val="00530FEB"/>
    <w:rsid w:val="0053131D"/>
    <w:rsid w:val="00531491"/>
    <w:rsid w:val="00531E08"/>
    <w:rsid w:val="00531EBE"/>
    <w:rsid w:val="0053211E"/>
    <w:rsid w:val="0053217E"/>
    <w:rsid w:val="005321EA"/>
    <w:rsid w:val="005329A0"/>
    <w:rsid w:val="00532F08"/>
    <w:rsid w:val="00532F8B"/>
    <w:rsid w:val="00533737"/>
    <w:rsid w:val="00533C78"/>
    <w:rsid w:val="00533D90"/>
    <w:rsid w:val="0053436C"/>
    <w:rsid w:val="00534520"/>
    <w:rsid w:val="00534B62"/>
    <w:rsid w:val="00534ED2"/>
    <w:rsid w:val="00535079"/>
    <w:rsid w:val="00535226"/>
    <w:rsid w:val="005355AA"/>
    <w:rsid w:val="00535850"/>
    <w:rsid w:val="00535B79"/>
    <w:rsid w:val="00535D7C"/>
    <w:rsid w:val="00535DE1"/>
    <w:rsid w:val="00536036"/>
    <w:rsid w:val="00536579"/>
    <w:rsid w:val="005366EC"/>
    <w:rsid w:val="00536C1E"/>
    <w:rsid w:val="00536D0E"/>
    <w:rsid w:val="00536DCF"/>
    <w:rsid w:val="005370EF"/>
    <w:rsid w:val="005373F0"/>
    <w:rsid w:val="00537627"/>
    <w:rsid w:val="00537897"/>
    <w:rsid w:val="0054046C"/>
    <w:rsid w:val="00540860"/>
    <w:rsid w:val="00540BE3"/>
    <w:rsid w:val="00540C70"/>
    <w:rsid w:val="00541067"/>
    <w:rsid w:val="005411C0"/>
    <w:rsid w:val="005411F6"/>
    <w:rsid w:val="005416DD"/>
    <w:rsid w:val="005417AE"/>
    <w:rsid w:val="00541B25"/>
    <w:rsid w:val="00541CE3"/>
    <w:rsid w:val="00541E2F"/>
    <w:rsid w:val="00541F51"/>
    <w:rsid w:val="00542203"/>
    <w:rsid w:val="00542D71"/>
    <w:rsid w:val="00543041"/>
    <w:rsid w:val="0054343A"/>
    <w:rsid w:val="005437F3"/>
    <w:rsid w:val="00543974"/>
    <w:rsid w:val="00543D10"/>
    <w:rsid w:val="00543EBF"/>
    <w:rsid w:val="00544406"/>
    <w:rsid w:val="0054447E"/>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676"/>
    <w:rsid w:val="0055085F"/>
    <w:rsid w:val="00550D80"/>
    <w:rsid w:val="00551320"/>
    <w:rsid w:val="005518A4"/>
    <w:rsid w:val="0055234B"/>
    <w:rsid w:val="00552768"/>
    <w:rsid w:val="00552935"/>
    <w:rsid w:val="00552A30"/>
    <w:rsid w:val="00553127"/>
    <w:rsid w:val="005537D5"/>
    <w:rsid w:val="00553809"/>
    <w:rsid w:val="00553C9F"/>
    <w:rsid w:val="00554973"/>
    <w:rsid w:val="00554A94"/>
    <w:rsid w:val="00554BE7"/>
    <w:rsid w:val="00555124"/>
    <w:rsid w:val="00555183"/>
    <w:rsid w:val="005552DD"/>
    <w:rsid w:val="00555414"/>
    <w:rsid w:val="005556F9"/>
    <w:rsid w:val="00555873"/>
    <w:rsid w:val="00555CDA"/>
    <w:rsid w:val="005563F9"/>
    <w:rsid w:val="005564A1"/>
    <w:rsid w:val="005564E9"/>
    <w:rsid w:val="00556899"/>
    <w:rsid w:val="00556D68"/>
    <w:rsid w:val="00556FA2"/>
    <w:rsid w:val="00557156"/>
    <w:rsid w:val="00557173"/>
    <w:rsid w:val="005575FE"/>
    <w:rsid w:val="005576A1"/>
    <w:rsid w:val="00557A64"/>
    <w:rsid w:val="00557D8F"/>
    <w:rsid w:val="00560134"/>
    <w:rsid w:val="00560202"/>
    <w:rsid w:val="0056032E"/>
    <w:rsid w:val="00560380"/>
    <w:rsid w:val="005605C0"/>
    <w:rsid w:val="00560815"/>
    <w:rsid w:val="0056081D"/>
    <w:rsid w:val="00560D23"/>
    <w:rsid w:val="005615D8"/>
    <w:rsid w:val="00561824"/>
    <w:rsid w:val="00561B5E"/>
    <w:rsid w:val="00562152"/>
    <w:rsid w:val="0056259B"/>
    <w:rsid w:val="005626D6"/>
    <w:rsid w:val="0056332C"/>
    <w:rsid w:val="00563629"/>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6B2"/>
    <w:rsid w:val="00566C83"/>
    <w:rsid w:val="005671F4"/>
    <w:rsid w:val="00567422"/>
    <w:rsid w:val="005675F5"/>
    <w:rsid w:val="00567864"/>
    <w:rsid w:val="00567A37"/>
    <w:rsid w:val="00567D00"/>
    <w:rsid w:val="005700FE"/>
    <w:rsid w:val="005701D8"/>
    <w:rsid w:val="005702EB"/>
    <w:rsid w:val="005702F3"/>
    <w:rsid w:val="005707C5"/>
    <w:rsid w:val="00570887"/>
    <w:rsid w:val="00570AB0"/>
    <w:rsid w:val="00570E24"/>
    <w:rsid w:val="00570F1C"/>
    <w:rsid w:val="00570FF8"/>
    <w:rsid w:val="00571028"/>
    <w:rsid w:val="005710C2"/>
    <w:rsid w:val="0057185C"/>
    <w:rsid w:val="00571A2E"/>
    <w:rsid w:val="00572760"/>
    <w:rsid w:val="005728A8"/>
    <w:rsid w:val="00572B01"/>
    <w:rsid w:val="005730A9"/>
    <w:rsid w:val="0057320B"/>
    <w:rsid w:val="00573E6E"/>
    <w:rsid w:val="00574299"/>
    <w:rsid w:val="005743DE"/>
    <w:rsid w:val="0057482D"/>
    <w:rsid w:val="00574903"/>
    <w:rsid w:val="00574F3F"/>
    <w:rsid w:val="0057562C"/>
    <w:rsid w:val="00575728"/>
    <w:rsid w:val="005759F6"/>
    <w:rsid w:val="00575E3E"/>
    <w:rsid w:val="00575FE7"/>
    <w:rsid w:val="005763B2"/>
    <w:rsid w:val="00576573"/>
    <w:rsid w:val="005765F5"/>
    <w:rsid w:val="00576653"/>
    <w:rsid w:val="00576D6C"/>
    <w:rsid w:val="0057712D"/>
    <w:rsid w:val="005772A3"/>
    <w:rsid w:val="005776E1"/>
    <w:rsid w:val="0057790E"/>
    <w:rsid w:val="00577A2E"/>
    <w:rsid w:val="00580026"/>
    <w:rsid w:val="00580041"/>
    <w:rsid w:val="00580453"/>
    <w:rsid w:val="005807D1"/>
    <w:rsid w:val="00580E48"/>
    <w:rsid w:val="00580EFC"/>
    <w:rsid w:val="00580F0A"/>
    <w:rsid w:val="00580FA6"/>
    <w:rsid w:val="00581246"/>
    <w:rsid w:val="00581783"/>
    <w:rsid w:val="00581C6F"/>
    <w:rsid w:val="00581D9A"/>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6DE0"/>
    <w:rsid w:val="005877E8"/>
    <w:rsid w:val="0058790E"/>
    <w:rsid w:val="00587BED"/>
    <w:rsid w:val="00587FC0"/>
    <w:rsid w:val="00590387"/>
    <w:rsid w:val="0059064D"/>
    <w:rsid w:val="005906AD"/>
    <w:rsid w:val="00590DA6"/>
    <w:rsid w:val="00590FF4"/>
    <w:rsid w:val="00591066"/>
    <w:rsid w:val="005915EF"/>
    <w:rsid w:val="00591687"/>
    <w:rsid w:val="00591AD9"/>
    <w:rsid w:val="00591C7D"/>
    <w:rsid w:val="00592192"/>
    <w:rsid w:val="005922D2"/>
    <w:rsid w:val="0059239D"/>
    <w:rsid w:val="00592438"/>
    <w:rsid w:val="005924F5"/>
    <w:rsid w:val="005929EC"/>
    <w:rsid w:val="00592A33"/>
    <w:rsid w:val="00592A47"/>
    <w:rsid w:val="00592A80"/>
    <w:rsid w:val="00592AEE"/>
    <w:rsid w:val="00592B03"/>
    <w:rsid w:val="00593AB9"/>
    <w:rsid w:val="00593E56"/>
    <w:rsid w:val="00593FFB"/>
    <w:rsid w:val="005949D8"/>
    <w:rsid w:val="00594ABB"/>
    <w:rsid w:val="00594D1C"/>
    <w:rsid w:val="00594E36"/>
    <w:rsid w:val="00594F0A"/>
    <w:rsid w:val="00595255"/>
    <w:rsid w:val="0059525E"/>
    <w:rsid w:val="005953E3"/>
    <w:rsid w:val="00595887"/>
    <w:rsid w:val="00595997"/>
    <w:rsid w:val="00595EFC"/>
    <w:rsid w:val="00595F39"/>
    <w:rsid w:val="00596123"/>
    <w:rsid w:val="005961F7"/>
    <w:rsid w:val="00596504"/>
    <w:rsid w:val="00596912"/>
    <w:rsid w:val="00596958"/>
    <w:rsid w:val="005969CE"/>
    <w:rsid w:val="00596A23"/>
    <w:rsid w:val="00596AC0"/>
    <w:rsid w:val="00596B9C"/>
    <w:rsid w:val="00596C7D"/>
    <w:rsid w:val="0059762B"/>
    <w:rsid w:val="005976C7"/>
    <w:rsid w:val="00597A48"/>
    <w:rsid w:val="005A04BA"/>
    <w:rsid w:val="005A054D"/>
    <w:rsid w:val="005A0A46"/>
    <w:rsid w:val="005A0DF6"/>
    <w:rsid w:val="005A0EE5"/>
    <w:rsid w:val="005A10B9"/>
    <w:rsid w:val="005A11EA"/>
    <w:rsid w:val="005A1BF0"/>
    <w:rsid w:val="005A1DD2"/>
    <w:rsid w:val="005A2259"/>
    <w:rsid w:val="005A2384"/>
    <w:rsid w:val="005A269F"/>
    <w:rsid w:val="005A2FF9"/>
    <w:rsid w:val="005A305E"/>
    <w:rsid w:val="005A30BB"/>
    <w:rsid w:val="005A3887"/>
    <w:rsid w:val="005A3A8A"/>
    <w:rsid w:val="005A3B69"/>
    <w:rsid w:val="005A43BE"/>
    <w:rsid w:val="005A4DF9"/>
    <w:rsid w:val="005A4DFC"/>
    <w:rsid w:val="005A4E1F"/>
    <w:rsid w:val="005A4F1E"/>
    <w:rsid w:val="005A5282"/>
    <w:rsid w:val="005A53DC"/>
    <w:rsid w:val="005A54E0"/>
    <w:rsid w:val="005A55C7"/>
    <w:rsid w:val="005A57EA"/>
    <w:rsid w:val="005A5BF6"/>
    <w:rsid w:val="005A5CB3"/>
    <w:rsid w:val="005A5E23"/>
    <w:rsid w:val="005A5EC1"/>
    <w:rsid w:val="005A5ED9"/>
    <w:rsid w:val="005A6083"/>
    <w:rsid w:val="005A6300"/>
    <w:rsid w:val="005A6BE7"/>
    <w:rsid w:val="005A7504"/>
    <w:rsid w:val="005A790B"/>
    <w:rsid w:val="005B01C2"/>
    <w:rsid w:val="005B03D2"/>
    <w:rsid w:val="005B0542"/>
    <w:rsid w:val="005B0C1C"/>
    <w:rsid w:val="005B190F"/>
    <w:rsid w:val="005B1AF0"/>
    <w:rsid w:val="005B1C65"/>
    <w:rsid w:val="005B1E39"/>
    <w:rsid w:val="005B1FD1"/>
    <w:rsid w:val="005B2225"/>
    <w:rsid w:val="005B22F5"/>
    <w:rsid w:val="005B25EB"/>
    <w:rsid w:val="005B2799"/>
    <w:rsid w:val="005B2938"/>
    <w:rsid w:val="005B2B77"/>
    <w:rsid w:val="005B2B9A"/>
    <w:rsid w:val="005B2C6F"/>
    <w:rsid w:val="005B3330"/>
    <w:rsid w:val="005B3B61"/>
    <w:rsid w:val="005B3C9A"/>
    <w:rsid w:val="005B3D4A"/>
    <w:rsid w:val="005B42BD"/>
    <w:rsid w:val="005B485E"/>
    <w:rsid w:val="005B4CCA"/>
    <w:rsid w:val="005B4D87"/>
    <w:rsid w:val="005B5192"/>
    <w:rsid w:val="005B519B"/>
    <w:rsid w:val="005B53DD"/>
    <w:rsid w:val="005B56A2"/>
    <w:rsid w:val="005B5970"/>
    <w:rsid w:val="005B5B59"/>
    <w:rsid w:val="005B5EAA"/>
    <w:rsid w:val="005B6111"/>
    <w:rsid w:val="005B6114"/>
    <w:rsid w:val="005B6B96"/>
    <w:rsid w:val="005B6CA5"/>
    <w:rsid w:val="005B7065"/>
    <w:rsid w:val="005B7AC5"/>
    <w:rsid w:val="005B7B21"/>
    <w:rsid w:val="005B7B8C"/>
    <w:rsid w:val="005B7DD1"/>
    <w:rsid w:val="005C00A0"/>
    <w:rsid w:val="005C0658"/>
    <w:rsid w:val="005C0A1E"/>
    <w:rsid w:val="005C0EE7"/>
    <w:rsid w:val="005C135C"/>
    <w:rsid w:val="005C1599"/>
    <w:rsid w:val="005C1739"/>
    <w:rsid w:val="005C1B9B"/>
    <w:rsid w:val="005C1D58"/>
    <w:rsid w:val="005C1F42"/>
    <w:rsid w:val="005C28AB"/>
    <w:rsid w:val="005C28FA"/>
    <w:rsid w:val="005C2E17"/>
    <w:rsid w:val="005C3672"/>
    <w:rsid w:val="005C3760"/>
    <w:rsid w:val="005C3848"/>
    <w:rsid w:val="005C40F4"/>
    <w:rsid w:val="005C4256"/>
    <w:rsid w:val="005C43BE"/>
    <w:rsid w:val="005C4400"/>
    <w:rsid w:val="005C44F3"/>
    <w:rsid w:val="005C4815"/>
    <w:rsid w:val="005C4B2F"/>
    <w:rsid w:val="005C4BBD"/>
    <w:rsid w:val="005C4E98"/>
    <w:rsid w:val="005C4F1F"/>
    <w:rsid w:val="005C5319"/>
    <w:rsid w:val="005C576F"/>
    <w:rsid w:val="005C5820"/>
    <w:rsid w:val="005C5A37"/>
    <w:rsid w:val="005C5B11"/>
    <w:rsid w:val="005C5E9A"/>
    <w:rsid w:val="005C6379"/>
    <w:rsid w:val="005C6675"/>
    <w:rsid w:val="005C67BD"/>
    <w:rsid w:val="005C69C8"/>
    <w:rsid w:val="005C6BC1"/>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9F8"/>
    <w:rsid w:val="005D1C26"/>
    <w:rsid w:val="005D1E32"/>
    <w:rsid w:val="005D1E47"/>
    <w:rsid w:val="005D2022"/>
    <w:rsid w:val="005D206B"/>
    <w:rsid w:val="005D21AC"/>
    <w:rsid w:val="005D22B7"/>
    <w:rsid w:val="005D26C0"/>
    <w:rsid w:val="005D28BB"/>
    <w:rsid w:val="005D2BDE"/>
    <w:rsid w:val="005D3679"/>
    <w:rsid w:val="005D3AC4"/>
    <w:rsid w:val="005D3D76"/>
    <w:rsid w:val="005D3FDB"/>
    <w:rsid w:val="005D4010"/>
    <w:rsid w:val="005D417E"/>
    <w:rsid w:val="005D4515"/>
    <w:rsid w:val="005D4578"/>
    <w:rsid w:val="005D464A"/>
    <w:rsid w:val="005D4B9A"/>
    <w:rsid w:val="005D4EFA"/>
    <w:rsid w:val="005D4F01"/>
    <w:rsid w:val="005D4F1A"/>
    <w:rsid w:val="005D500E"/>
    <w:rsid w:val="005D5455"/>
    <w:rsid w:val="005D550F"/>
    <w:rsid w:val="005D55BA"/>
    <w:rsid w:val="005D5ADB"/>
    <w:rsid w:val="005D5CE8"/>
    <w:rsid w:val="005D6009"/>
    <w:rsid w:val="005D61BE"/>
    <w:rsid w:val="005D648A"/>
    <w:rsid w:val="005D654E"/>
    <w:rsid w:val="005D68FF"/>
    <w:rsid w:val="005D77F4"/>
    <w:rsid w:val="005D7E0D"/>
    <w:rsid w:val="005D7F61"/>
    <w:rsid w:val="005E0A35"/>
    <w:rsid w:val="005E0B3F"/>
    <w:rsid w:val="005E11E7"/>
    <w:rsid w:val="005E13C2"/>
    <w:rsid w:val="005E14E3"/>
    <w:rsid w:val="005E180D"/>
    <w:rsid w:val="005E1BEB"/>
    <w:rsid w:val="005E1FBC"/>
    <w:rsid w:val="005E2114"/>
    <w:rsid w:val="005E2277"/>
    <w:rsid w:val="005E234A"/>
    <w:rsid w:val="005E24F6"/>
    <w:rsid w:val="005E2867"/>
    <w:rsid w:val="005E3401"/>
    <w:rsid w:val="005E34ED"/>
    <w:rsid w:val="005E3531"/>
    <w:rsid w:val="005E356D"/>
    <w:rsid w:val="005E35CC"/>
    <w:rsid w:val="005E364E"/>
    <w:rsid w:val="005E371E"/>
    <w:rsid w:val="005E3C60"/>
    <w:rsid w:val="005E3C9F"/>
    <w:rsid w:val="005E3DAE"/>
    <w:rsid w:val="005E3E40"/>
    <w:rsid w:val="005E444D"/>
    <w:rsid w:val="005E44C7"/>
    <w:rsid w:val="005E4AEB"/>
    <w:rsid w:val="005E4F18"/>
    <w:rsid w:val="005E4F97"/>
    <w:rsid w:val="005E5143"/>
    <w:rsid w:val="005E53BF"/>
    <w:rsid w:val="005E53F9"/>
    <w:rsid w:val="005E5986"/>
    <w:rsid w:val="005E5EAC"/>
    <w:rsid w:val="005E6143"/>
    <w:rsid w:val="005E64FB"/>
    <w:rsid w:val="005E6891"/>
    <w:rsid w:val="005E75A0"/>
    <w:rsid w:val="005E7614"/>
    <w:rsid w:val="005E775D"/>
    <w:rsid w:val="005E7E8D"/>
    <w:rsid w:val="005F02C0"/>
    <w:rsid w:val="005F0551"/>
    <w:rsid w:val="005F0A43"/>
    <w:rsid w:val="005F0A61"/>
    <w:rsid w:val="005F0E91"/>
    <w:rsid w:val="005F1ACC"/>
    <w:rsid w:val="005F1C2B"/>
    <w:rsid w:val="005F21AD"/>
    <w:rsid w:val="005F25A0"/>
    <w:rsid w:val="005F27BF"/>
    <w:rsid w:val="005F2A63"/>
    <w:rsid w:val="005F2B2D"/>
    <w:rsid w:val="005F2F5E"/>
    <w:rsid w:val="005F307B"/>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71F"/>
    <w:rsid w:val="005F6878"/>
    <w:rsid w:val="005F6B77"/>
    <w:rsid w:val="005F7487"/>
    <w:rsid w:val="005F7625"/>
    <w:rsid w:val="005F796A"/>
    <w:rsid w:val="005F7ECE"/>
    <w:rsid w:val="006002C7"/>
    <w:rsid w:val="006008D8"/>
    <w:rsid w:val="006008E2"/>
    <w:rsid w:val="006009F3"/>
    <w:rsid w:val="00600F95"/>
    <w:rsid w:val="0060177D"/>
    <w:rsid w:val="00601839"/>
    <w:rsid w:val="0060189C"/>
    <w:rsid w:val="00601936"/>
    <w:rsid w:val="00601AE8"/>
    <w:rsid w:val="00601C3B"/>
    <w:rsid w:val="00601CBE"/>
    <w:rsid w:val="006020C0"/>
    <w:rsid w:val="006022B5"/>
    <w:rsid w:val="00602759"/>
    <w:rsid w:val="0060277A"/>
    <w:rsid w:val="00602B7C"/>
    <w:rsid w:val="00602BE8"/>
    <w:rsid w:val="00602F3B"/>
    <w:rsid w:val="00603025"/>
    <w:rsid w:val="00603312"/>
    <w:rsid w:val="0060361C"/>
    <w:rsid w:val="00603F21"/>
    <w:rsid w:val="006042D0"/>
    <w:rsid w:val="006046BF"/>
    <w:rsid w:val="0060483A"/>
    <w:rsid w:val="00604D38"/>
    <w:rsid w:val="00604DC7"/>
    <w:rsid w:val="00604E47"/>
    <w:rsid w:val="00605441"/>
    <w:rsid w:val="006057EA"/>
    <w:rsid w:val="0060584E"/>
    <w:rsid w:val="006058A3"/>
    <w:rsid w:val="00606613"/>
    <w:rsid w:val="006068A8"/>
    <w:rsid w:val="00606970"/>
    <w:rsid w:val="00606A20"/>
    <w:rsid w:val="00606BD8"/>
    <w:rsid w:val="00606E05"/>
    <w:rsid w:val="00607026"/>
    <w:rsid w:val="006072C6"/>
    <w:rsid w:val="006073E6"/>
    <w:rsid w:val="00607767"/>
    <w:rsid w:val="00607914"/>
    <w:rsid w:val="00607937"/>
    <w:rsid w:val="00607A2E"/>
    <w:rsid w:val="00607D8D"/>
    <w:rsid w:val="00607F9D"/>
    <w:rsid w:val="00610B8F"/>
    <w:rsid w:val="006110A2"/>
    <w:rsid w:val="006110CD"/>
    <w:rsid w:val="006111F4"/>
    <w:rsid w:val="006119E3"/>
    <w:rsid w:val="00611AED"/>
    <w:rsid w:val="00611B57"/>
    <w:rsid w:val="00611C21"/>
    <w:rsid w:val="00611F69"/>
    <w:rsid w:val="00612238"/>
    <w:rsid w:val="00612825"/>
    <w:rsid w:val="00612AE9"/>
    <w:rsid w:val="00612E49"/>
    <w:rsid w:val="006130F7"/>
    <w:rsid w:val="00613146"/>
    <w:rsid w:val="006134CA"/>
    <w:rsid w:val="0061363D"/>
    <w:rsid w:val="006138EC"/>
    <w:rsid w:val="00613AF8"/>
    <w:rsid w:val="00613D8E"/>
    <w:rsid w:val="00613D9D"/>
    <w:rsid w:val="006141DA"/>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6C0"/>
    <w:rsid w:val="00616938"/>
    <w:rsid w:val="00616BAD"/>
    <w:rsid w:val="00616D2A"/>
    <w:rsid w:val="00616F29"/>
    <w:rsid w:val="00617226"/>
    <w:rsid w:val="00617364"/>
    <w:rsid w:val="006173CF"/>
    <w:rsid w:val="006175A0"/>
    <w:rsid w:val="006179A6"/>
    <w:rsid w:val="00617BD4"/>
    <w:rsid w:val="00620035"/>
    <w:rsid w:val="0062040E"/>
    <w:rsid w:val="00620438"/>
    <w:rsid w:val="006205CA"/>
    <w:rsid w:val="00620CD2"/>
    <w:rsid w:val="00620FCA"/>
    <w:rsid w:val="00621912"/>
    <w:rsid w:val="00621D97"/>
    <w:rsid w:val="00621F53"/>
    <w:rsid w:val="00622092"/>
    <w:rsid w:val="006221F2"/>
    <w:rsid w:val="00622BBE"/>
    <w:rsid w:val="00622E2A"/>
    <w:rsid w:val="00622FD6"/>
    <w:rsid w:val="00623089"/>
    <w:rsid w:val="0062308E"/>
    <w:rsid w:val="006230FC"/>
    <w:rsid w:val="0062326F"/>
    <w:rsid w:val="006234C4"/>
    <w:rsid w:val="006234F8"/>
    <w:rsid w:val="00623669"/>
    <w:rsid w:val="006237D6"/>
    <w:rsid w:val="00623A6F"/>
    <w:rsid w:val="00623BF0"/>
    <w:rsid w:val="006244C9"/>
    <w:rsid w:val="006245F6"/>
    <w:rsid w:val="0062475D"/>
    <w:rsid w:val="0062482C"/>
    <w:rsid w:val="0062495F"/>
    <w:rsid w:val="0062496B"/>
    <w:rsid w:val="006249E5"/>
    <w:rsid w:val="00624C08"/>
    <w:rsid w:val="00624E42"/>
    <w:rsid w:val="00625A28"/>
    <w:rsid w:val="00625B1F"/>
    <w:rsid w:val="0062660B"/>
    <w:rsid w:val="006267B2"/>
    <w:rsid w:val="006267FD"/>
    <w:rsid w:val="0062699C"/>
    <w:rsid w:val="00626AD1"/>
    <w:rsid w:val="00626DB2"/>
    <w:rsid w:val="00626F5E"/>
    <w:rsid w:val="006272A4"/>
    <w:rsid w:val="00627866"/>
    <w:rsid w:val="00627A58"/>
    <w:rsid w:val="00627B7F"/>
    <w:rsid w:val="00627BD5"/>
    <w:rsid w:val="00627DAF"/>
    <w:rsid w:val="00627ED1"/>
    <w:rsid w:val="006300DB"/>
    <w:rsid w:val="006300E9"/>
    <w:rsid w:val="00630169"/>
    <w:rsid w:val="0063047F"/>
    <w:rsid w:val="006304BC"/>
    <w:rsid w:val="00630639"/>
    <w:rsid w:val="00630DCE"/>
    <w:rsid w:val="00630E93"/>
    <w:rsid w:val="006310A0"/>
    <w:rsid w:val="006310A7"/>
    <w:rsid w:val="0063120A"/>
    <w:rsid w:val="0063150B"/>
    <w:rsid w:val="00631585"/>
    <w:rsid w:val="00631E75"/>
    <w:rsid w:val="00632303"/>
    <w:rsid w:val="00632691"/>
    <w:rsid w:val="00634675"/>
    <w:rsid w:val="00634930"/>
    <w:rsid w:val="00634ACF"/>
    <w:rsid w:val="00634AE0"/>
    <w:rsid w:val="00634E47"/>
    <w:rsid w:val="00635035"/>
    <w:rsid w:val="00635396"/>
    <w:rsid w:val="006354A4"/>
    <w:rsid w:val="0063580D"/>
    <w:rsid w:val="00635CAE"/>
    <w:rsid w:val="00636B5B"/>
    <w:rsid w:val="00637240"/>
    <w:rsid w:val="00637397"/>
    <w:rsid w:val="00637724"/>
    <w:rsid w:val="00637A2C"/>
    <w:rsid w:val="00637B41"/>
    <w:rsid w:val="00637B87"/>
    <w:rsid w:val="00637F1F"/>
    <w:rsid w:val="00640208"/>
    <w:rsid w:val="006406E0"/>
    <w:rsid w:val="0064122D"/>
    <w:rsid w:val="00641C22"/>
    <w:rsid w:val="00642194"/>
    <w:rsid w:val="006423F4"/>
    <w:rsid w:val="00642E31"/>
    <w:rsid w:val="00643607"/>
    <w:rsid w:val="00643660"/>
    <w:rsid w:val="006443C2"/>
    <w:rsid w:val="00644675"/>
    <w:rsid w:val="006447DC"/>
    <w:rsid w:val="00644C95"/>
    <w:rsid w:val="00644F40"/>
    <w:rsid w:val="00645166"/>
    <w:rsid w:val="00645361"/>
    <w:rsid w:val="00645817"/>
    <w:rsid w:val="006460DB"/>
    <w:rsid w:val="00646242"/>
    <w:rsid w:val="006465E4"/>
    <w:rsid w:val="00646625"/>
    <w:rsid w:val="00646711"/>
    <w:rsid w:val="00646928"/>
    <w:rsid w:val="00647544"/>
    <w:rsid w:val="006475AB"/>
    <w:rsid w:val="00647C70"/>
    <w:rsid w:val="00647CBC"/>
    <w:rsid w:val="00647E5F"/>
    <w:rsid w:val="00650139"/>
    <w:rsid w:val="006501FB"/>
    <w:rsid w:val="006504F1"/>
    <w:rsid w:val="00650538"/>
    <w:rsid w:val="00650FCD"/>
    <w:rsid w:val="006511AC"/>
    <w:rsid w:val="006515F4"/>
    <w:rsid w:val="00651704"/>
    <w:rsid w:val="0065185B"/>
    <w:rsid w:val="006521D6"/>
    <w:rsid w:val="00652756"/>
    <w:rsid w:val="00652955"/>
    <w:rsid w:val="00652AD8"/>
    <w:rsid w:val="00652B79"/>
    <w:rsid w:val="00653260"/>
    <w:rsid w:val="006533C3"/>
    <w:rsid w:val="00653B2E"/>
    <w:rsid w:val="00654068"/>
    <w:rsid w:val="00654356"/>
    <w:rsid w:val="0065479C"/>
    <w:rsid w:val="00654A3D"/>
    <w:rsid w:val="00654AE6"/>
    <w:rsid w:val="00654B38"/>
    <w:rsid w:val="00654B83"/>
    <w:rsid w:val="00654C79"/>
    <w:rsid w:val="00655061"/>
    <w:rsid w:val="0065510C"/>
    <w:rsid w:val="00655110"/>
    <w:rsid w:val="006551D7"/>
    <w:rsid w:val="0065525B"/>
    <w:rsid w:val="0065565F"/>
    <w:rsid w:val="006556C1"/>
    <w:rsid w:val="0065589D"/>
    <w:rsid w:val="00655AC1"/>
    <w:rsid w:val="00655B63"/>
    <w:rsid w:val="00655C6B"/>
    <w:rsid w:val="00655FDC"/>
    <w:rsid w:val="006565BB"/>
    <w:rsid w:val="006571F6"/>
    <w:rsid w:val="0065751E"/>
    <w:rsid w:val="006575BF"/>
    <w:rsid w:val="00657605"/>
    <w:rsid w:val="006579C8"/>
    <w:rsid w:val="00657CE2"/>
    <w:rsid w:val="00657E9E"/>
    <w:rsid w:val="00657F7E"/>
    <w:rsid w:val="00660A4C"/>
    <w:rsid w:val="00660CD2"/>
    <w:rsid w:val="00660D35"/>
    <w:rsid w:val="006613B6"/>
    <w:rsid w:val="006613F4"/>
    <w:rsid w:val="0066155F"/>
    <w:rsid w:val="006618CC"/>
    <w:rsid w:val="00661ACB"/>
    <w:rsid w:val="00661CAF"/>
    <w:rsid w:val="00661CFC"/>
    <w:rsid w:val="00661E09"/>
    <w:rsid w:val="00662111"/>
    <w:rsid w:val="00662118"/>
    <w:rsid w:val="006622BE"/>
    <w:rsid w:val="0066235D"/>
    <w:rsid w:val="006628C1"/>
    <w:rsid w:val="00662C8E"/>
    <w:rsid w:val="00662E2F"/>
    <w:rsid w:val="006630A8"/>
    <w:rsid w:val="00663182"/>
    <w:rsid w:val="0066320B"/>
    <w:rsid w:val="006633D0"/>
    <w:rsid w:val="006638AD"/>
    <w:rsid w:val="00663CDD"/>
    <w:rsid w:val="00664158"/>
    <w:rsid w:val="0066437E"/>
    <w:rsid w:val="006643C3"/>
    <w:rsid w:val="006645B2"/>
    <w:rsid w:val="00664A52"/>
    <w:rsid w:val="00664CD5"/>
    <w:rsid w:val="006655FA"/>
    <w:rsid w:val="00665645"/>
    <w:rsid w:val="00666122"/>
    <w:rsid w:val="006664C0"/>
    <w:rsid w:val="006669C3"/>
    <w:rsid w:val="0066732C"/>
    <w:rsid w:val="00667679"/>
    <w:rsid w:val="006679F5"/>
    <w:rsid w:val="00667B77"/>
    <w:rsid w:val="00667CF0"/>
    <w:rsid w:val="00667D81"/>
    <w:rsid w:val="00667D9D"/>
    <w:rsid w:val="0067013A"/>
    <w:rsid w:val="006705A6"/>
    <w:rsid w:val="00670F07"/>
    <w:rsid w:val="00670FED"/>
    <w:rsid w:val="00671169"/>
    <w:rsid w:val="0067150E"/>
    <w:rsid w:val="00671644"/>
    <w:rsid w:val="006716DA"/>
    <w:rsid w:val="00672893"/>
    <w:rsid w:val="006728ED"/>
    <w:rsid w:val="006729C6"/>
    <w:rsid w:val="006732B1"/>
    <w:rsid w:val="006735B8"/>
    <w:rsid w:val="00673980"/>
    <w:rsid w:val="006740FC"/>
    <w:rsid w:val="00674468"/>
    <w:rsid w:val="0067446F"/>
    <w:rsid w:val="006746A4"/>
    <w:rsid w:val="006747CA"/>
    <w:rsid w:val="00674C0D"/>
    <w:rsid w:val="00674C8C"/>
    <w:rsid w:val="00674D86"/>
    <w:rsid w:val="006751CE"/>
    <w:rsid w:val="00675492"/>
    <w:rsid w:val="00675558"/>
    <w:rsid w:val="00675611"/>
    <w:rsid w:val="006759FF"/>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97B"/>
    <w:rsid w:val="00681B36"/>
    <w:rsid w:val="00681ECC"/>
    <w:rsid w:val="00682259"/>
    <w:rsid w:val="0068241B"/>
    <w:rsid w:val="00682980"/>
    <w:rsid w:val="00682CAD"/>
    <w:rsid w:val="00682D81"/>
    <w:rsid w:val="00682DC6"/>
    <w:rsid w:val="00682E14"/>
    <w:rsid w:val="00683438"/>
    <w:rsid w:val="00683A44"/>
    <w:rsid w:val="00683B5F"/>
    <w:rsid w:val="0068436C"/>
    <w:rsid w:val="00684551"/>
    <w:rsid w:val="00684790"/>
    <w:rsid w:val="00684913"/>
    <w:rsid w:val="00684A74"/>
    <w:rsid w:val="00684C5E"/>
    <w:rsid w:val="00684DFE"/>
    <w:rsid w:val="00684EC7"/>
    <w:rsid w:val="006851C4"/>
    <w:rsid w:val="0068522F"/>
    <w:rsid w:val="0068545E"/>
    <w:rsid w:val="00685484"/>
    <w:rsid w:val="00685FD4"/>
    <w:rsid w:val="00686077"/>
    <w:rsid w:val="006860A2"/>
    <w:rsid w:val="00686438"/>
    <w:rsid w:val="0068656D"/>
    <w:rsid w:val="00686612"/>
    <w:rsid w:val="0068661E"/>
    <w:rsid w:val="006871C1"/>
    <w:rsid w:val="006871FE"/>
    <w:rsid w:val="006872AB"/>
    <w:rsid w:val="00687805"/>
    <w:rsid w:val="00687BDA"/>
    <w:rsid w:val="0069004E"/>
    <w:rsid w:val="00690322"/>
    <w:rsid w:val="006904A6"/>
    <w:rsid w:val="00690A49"/>
    <w:rsid w:val="00690BB6"/>
    <w:rsid w:val="00690C1D"/>
    <w:rsid w:val="00690F57"/>
    <w:rsid w:val="0069101E"/>
    <w:rsid w:val="0069118A"/>
    <w:rsid w:val="0069135B"/>
    <w:rsid w:val="00691563"/>
    <w:rsid w:val="00691610"/>
    <w:rsid w:val="006917D4"/>
    <w:rsid w:val="00691B30"/>
    <w:rsid w:val="00691E23"/>
    <w:rsid w:val="00691E65"/>
    <w:rsid w:val="00692012"/>
    <w:rsid w:val="006926C3"/>
    <w:rsid w:val="006927F0"/>
    <w:rsid w:val="006928D9"/>
    <w:rsid w:val="00692B33"/>
    <w:rsid w:val="00692DE2"/>
    <w:rsid w:val="00692FD1"/>
    <w:rsid w:val="0069300A"/>
    <w:rsid w:val="00693238"/>
    <w:rsid w:val="00693241"/>
    <w:rsid w:val="00693C72"/>
    <w:rsid w:val="00693E1F"/>
    <w:rsid w:val="00693ECB"/>
    <w:rsid w:val="00694303"/>
    <w:rsid w:val="00694482"/>
    <w:rsid w:val="0069465C"/>
    <w:rsid w:val="00694797"/>
    <w:rsid w:val="0069482E"/>
    <w:rsid w:val="006949EF"/>
    <w:rsid w:val="00694F2D"/>
    <w:rsid w:val="00695246"/>
    <w:rsid w:val="00695257"/>
    <w:rsid w:val="00695887"/>
    <w:rsid w:val="00695B80"/>
    <w:rsid w:val="00696A51"/>
    <w:rsid w:val="00696E10"/>
    <w:rsid w:val="006976B7"/>
    <w:rsid w:val="00697733"/>
    <w:rsid w:val="006979D6"/>
    <w:rsid w:val="00697F94"/>
    <w:rsid w:val="006A0035"/>
    <w:rsid w:val="006A0176"/>
    <w:rsid w:val="006A03E8"/>
    <w:rsid w:val="006A0580"/>
    <w:rsid w:val="006A065A"/>
    <w:rsid w:val="006A0C41"/>
    <w:rsid w:val="006A0D19"/>
    <w:rsid w:val="006A1FE9"/>
    <w:rsid w:val="006A254E"/>
    <w:rsid w:val="006A28C9"/>
    <w:rsid w:val="006A2A32"/>
    <w:rsid w:val="006A2C30"/>
    <w:rsid w:val="006A2DF1"/>
    <w:rsid w:val="006A301C"/>
    <w:rsid w:val="006A307F"/>
    <w:rsid w:val="006A328A"/>
    <w:rsid w:val="006A329E"/>
    <w:rsid w:val="006A334B"/>
    <w:rsid w:val="006A33D4"/>
    <w:rsid w:val="006A34FE"/>
    <w:rsid w:val="006A386B"/>
    <w:rsid w:val="006A3E2B"/>
    <w:rsid w:val="006A3FBE"/>
    <w:rsid w:val="006A3FF2"/>
    <w:rsid w:val="006A4679"/>
    <w:rsid w:val="006A4C06"/>
    <w:rsid w:val="006A50D6"/>
    <w:rsid w:val="006A5199"/>
    <w:rsid w:val="006A539B"/>
    <w:rsid w:val="006A55E1"/>
    <w:rsid w:val="006A5878"/>
    <w:rsid w:val="006A59F4"/>
    <w:rsid w:val="006A5E23"/>
    <w:rsid w:val="006A6034"/>
    <w:rsid w:val="006A6220"/>
    <w:rsid w:val="006A6262"/>
    <w:rsid w:val="006A6449"/>
    <w:rsid w:val="006A66AD"/>
    <w:rsid w:val="006A6B7F"/>
    <w:rsid w:val="006A6E17"/>
    <w:rsid w:val="006A7B89"/>
    <w:rsid w:val="006B0206"/>
    <w:rsid w:val="006B0903"/>
    <w:rsid w:val="006B0DC2"/>
    <w:rsid w:val="006B1064"/>
    <w:rsid w:val="006B1110"/>
    <w:rsid w:val="006B120D"/>
    <w:rsid w:val="006B168A"/>
    <w:rsid w:val="006B17E7"/>
    <w:rsid w:val="006B17EB"/>
    <w:rsid w:val="006B19E8"/>
    <w:rsid w:val="006B1A8A"/>
    <w:rsid w:val="006B1FD5"/>
    <w:rsid w:val="006B24D6"/>
    <w:rsid w:val="006B2C8C"/>
    <w:rsid w:val="006B2D95"/>
    <w:rsid w:val="006B2E67"/>
    <w:rsid w:val="006B2F57"/>
    <w:rsid w:val="006B3053"/>
    <w:rsid w:val="006B348D"/>
    <w:rsid w:val="006B386A"/>
    <w:rsid w:val="006B3B9C"/>
    <w:rsid w:val="006B3CE9"/>
    <w:rsid w:val="006B3D8C"/>
    <w:rsid w:val="006B3FD7"/>
    <w:rsid w:val="006B4106"/>
    <w:rsid w:val="006B44CA"/>
    <w:rsid w:val="006B475C"/>
    <w:rsid w:val="006B483C"/>
    <w:rsid w:val="006B4C62"/>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0F5A"/>
    <w:rsid w:val="006C1019"/>
    <w:rsid w:val="006C13C2"/>
    <w:rsid w:val="006C1DCD"/>
    <w:rsid w:val="006C2006"/>
    <w:rsid w:val="006C2087"/>
    <w:rsid w:val="006C220B"/>
    <w:rsid w:val="006C24AE"/>
    <w:rsid w:val="006C2BB5"/>
    <w:rsid w:val="006C2BEE"/>
    <w:rsid w:val="006C2C71"/>
    <w:rsid w:val="006C2F92"/>
    <w:rsid w:val="006C318A"/>
    <w:rsid w:val="006C35E0"/>
    <w:rsid w:val="006C3AD8"/>
    <w:rsid w:val="006C4516"/>
    <w:rsid w:val="006C452E"/>
    <w:rsid w:val="006C455E"/>
    <w:rsid w:val="006C45AC"/>
    <w:rsid w:val="006C4700"/>
    <w:rsid w:val="006C4CC6"/>
    <w:rsid w:val="006C5393"/>
    <w:rsid w:val="006C53E8"/>
    <w:rsid w:val="006C54A4"/>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2B1B"/>
    <w:rsid w:val="006D2F69"/>
    <w:rsid w:val="006D3364"/>
    <w:rsid w:val="006D3A5D"/>
    <w:rsid w:val="006D3BE1"/>
    <w:rsid w:val="006D3D01"/>
    <w:rsid w:val="006D4528"/>
    <w:rsid w:val="006D475B"/>
    <w:rsid w:val="006D48FC"/>
    <w:rsid w:val="006D4978"/>
    <w:rsid w:val="006D4C5E"/>
    <w:rsid w:val="006D5246"/>
    <w:rsid w:val="006D52FF"/>
    <w:rsid w:val="006D54ED"/>
    <w:rsid w:val="006D5577"/>
    <w:rsid w:val="006D5841"/>
    <w:rsid w:val="006D5D0E"/>
    <w:rsid w:val="006D5E7D"/>
    <w:rsid w:val="006D62BC"/>
    <w:rsid w:val="006D63C2"/>
    <w:rsid w:val="006D6450"/>
    <w:rsid w:val="006D6715"/>
    <w:rsid w:val="006D68A4"/>
    <w:rsid w:val="006D6939"/>
    <w:rsid w:val="006D69FF"/>
    <w:rsid w:val="006D6F42"/>
    <w:rsid w:val="006D715C"/>
    <w:rsid w:val="006D72AD"/>
    <w:rsid w:val="006D7929"/>
    <w:rsid w:val="006D7EB0"/>
    <w:rsid w:val="006E0009"/>
    <w:rsid w:val="006E0138"/>
    <w:rsid w:val="006E06E9"/>
    <w:rsid w:val="006E0746"/>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DDC"/>
    <w:rsid w:val="006E4ED4"/>
    <w:rsid w:val="006E5078"/>
    <w:rsid w:val="006E5E19"/>
    <w:rsid w:val="006E5F2B"/>
    <w:rsid w:val="006E61C3"/>
    <w:rsid w:val="006E647D"/>
    <w:rsid w:val="006E6C24"/>
    <w:rsid w:val="006E799D"/>
    <w:rsid w:val="006E7A74"/>
    <w:rsid w:val="006E7E36"/>
    <w:rsid w:val="006F040A"/>
    <w:rsid w:val="006F0593"/>
    <w:rsid w:val="006F1064"/>
    <w:rsid w:val="006F1186"/>
    <w:rsid w:val="006F1486"/>
    <w:rsid w:val="006F17F5"/>
    <w:rsid w:val="006F1944"/>
    <w:rsid w:val="006F1B76"/>
    <w:rsid w:val="006F1D2E"/>
    <w:rsid w:val="006F1E86"/>
    <w:rsid w:val="006F1EB7"/>
    <w:rsid w:val="006F1FFC"/>
    <w:rsid w:val="006F2835"/>
    <w:rsid w:val="006F2AD7"/>
    <w:rsid w:val="006F2E2C"/>
    <w:rsid w:val="006F3055"/>
    <w:rsid w:val="006F310F"/>
    <w:rsid w:val="006F3414"/>
    <w:rsid w:val="006F345F"/>
    <w:rsid w:val="006F34F4"/>
    <w:rsid w:val="006F3790"/>
    <w:rsid w:val="006F392D"/>
    <w:rsid w:val="006F3B77"/>
    <w:rsid w:val="006F3D74"/>
    <w:rsid w:val="006F3ED0"/>
    <w:rsid w:val="006F3EDD"/>
    <w:rsid w:val="006F3F63"/>
    <w:rsid w:val="006F45B7"/>
    <w:rsid w:val="006F49EF"/>
    <w:rsid w:val="006F4B49"/>
    <w:rsid w:val="006F4BE0"/>
    <w:rsid w:val="006F52E5"/>
    <w:rsid w:val="006F52FF"/>
    <w:rsid w:val="006F54E1"/>
    <w:rsid w:val="006F5798"/>
    <w:rsid w:val="006F592B"/>
    <w:rsid w:val="006F6066"/>
    <w:rsid w:val="006F6365"/>
    <w:rsid w:val="006F6850"/>
    <w:rsid w:val="006F7016"/>
    <w:rsid w:val="006F707E"/>
    <w:rsid w:val="006F73CD"/>
    <w:rsid w:val="006F74C2"/>
    <w:rsid w:val="006F76BB"/>
    <w:rsid w:val="00700178"/>
    <w:rsid w:val="007001DC"/>
    <w:rsid w:val="007003D1"/>
    <w:rsid w:val="0070055F"/>
    <w:rsid w:val="007005B4"/>
    <w:rsid w:val="00700913"/>
    <w:rsid w:val="0070103F"/>
    <w:rsid w:val="007010A1"/>
    <w:rsid w:val="007015D6"/>
    <w:rsid w:val="0070189A"/>
    <w:rsid w:val="00701D8B"/>
    <w:rsid w:val="007022F6"/>
    <w:rsid w:val="007025CB"/>
    <w:rsid w:val="00702635"/>
    <w:rsid w:val="0070288E"/>
    <w:rsid w:val="007034AA"/>
    <w:rsid w:val="007038CC"/>
    <w:rsid w:val="00703C5D"/>
    <w:rsid w:val="00703C9D"/>
    <w:rsid w:val="00703F67"/>
    <w:rsid w:val="0070490C"/>
    <w:rsid w:val="00704BAB"/>
    <w:rsid w:val="00704C86"/>
    <w:rsid w:val="007054F5"/>
    <w:rsid w:val="0070551E"/>
    <w:rsid w:val="007056A6"/>
    <w:rsid w:val="007057B7"/>
    <w:rsid w:val="00705848"/>
    <w:rsid w:val="00705BDE"/>
    <w:rsid w:val="00705C38"/>
    <w:rsid w:val="00705DA4"/>
    <w:rsid w:val="007060B1"/>
    <w:rsid w:val="007061C0"/>
    <w:rsid w:val="007062BB"/>
    <w:rsid w:val="00706335"/>
    <w:rsid w:val="00706455"/>
    <w:rsid w:val="00706465"/>
    <w:rsid w:val="007064F6"/>
    <w:rsid w:val="00706709"/>
    <w:rsid w:val="0070695A"/>
    <w:rsid w:val="00706DC6"/>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643"/>
    <w:rsid w:val="00712C42"/>
    <w:rsid w:val="0071312C"/>
    <w:rsid w:val="007136E0"/>
    <w:rsid w:val="00713D78"/>
    <w:rsid w:val="00713DE4"/>
    <w:rsid w:val="00714010"/>
    <w:rsid w:val="00714495"/>
    <w:rsid w:val="00714590"/>
    <w:rsid w:val="00714A40"/>
    <w:rsid w:val="00714C47"/>
    <w:rsid w:val="00714D36"/>
    <w:rsid w:val="0071509B"/>
    <w:rsid w:val="00715231"/>
    <w:rsid w:val="00715512"/>
    <w:rsid w:val="007157CD"/>
    <w:rsid w:val="00715EE8"/>
    <w:rsid w:val="00716462"/>
    <w:rsid w:val="007165C6"/>
    <w:rsid w:val="00716897"/>
    <w:rsid w:val="00716C75"/>
    <w:rsid w:val="0071758D"/>
    <w:rsid w:val="00717643"/>
    <w:rsid w:val="00717B5C"/>
    <w:rsid w:val="00717CCE"/>
    <w:rsid w:val="0072008A"/>
    <w:rsid w:val="00720093"/>
    <w:rsid w:val="0072076F"/>
    <w:rsid w:val="00721084"/>
    <w:rsid w:val="00721262"/>
    <w:rsid w:val="007214EC"/>
    <w:rsid w:val="00721995"/>
    <w:rsid w:val="00721D9B"/>
    <w:rsid w:val="00721E63"/>
    <w:rsid w:val="00721EB4"/>
    <w:rsid w:val="00722121"/>
    <w:rsid w:val="007221BC"/>
    <w:rsid w:val="007224B9"/>
    <w:rsid w:val="007224FF"/>
    <w:rsid w:val="007227BC"/>
    <w:rsid w:val="007227EA"/>
    <w:rsid w:val="00722870"/>
    <w:rsid w:val="00722E84"/>
    <w:rsid w:val="00722F70"/>
    <w:rsid w:val="00722F94"/>
    <w:rsid w:val="0072316C"/>
    <w:rsid w:val="007233C6"/>
    <w:rsid w:val="00723676"/>
    <w:rsid w:val="00723AA7"/>
    <w:rsid w:val="00723C49"/>
    <w:rsid w:val="00723DFE"/>
    <w:rsid w:val="0072431C"/>
    <w:rsid w:val="0072432E"/>
    <w:rsid w:val="00724B74"/>
    <w:rsid w:val="0072530E"/>
    <w:rsid w:val="007255AD"/>
    <w:rsid w:val="0072587C"/>
    <w:rsid w:val="00725A88"/>
    <w:rsid w:val="00725C99"/>
    <w:rsid w:val="00725FCA"/>
    <w:rsid w:val="00726036"/>
    <w:rsid w:val="00726279"/>
    <w:rsid w:val="0072667B"/>
    <w:rsid w:val="0072692D"/>
    <w:rsid w:val="00726A9B"/>
    <w:rsid w:val="00726D75"/>
    <w:rsid w:val="00727530"/>
    <w:rsid w:val="007275F1"/>
    <w:rsid w:val="00727C05"/>
    <w:rsid w:val="0073026C"/>
    <w:rsid w:val="00730750"/>
    <w:rsid w:val="00730756"/>
    <w:rsid w:val="00731104"/>
    <w:rsid w:val="007311C4"/>
    <w:rsid w:val="007314F0"/>
    <w:rsid w:val="007314F3"/>
    <w:rsid w:val="007315F6"/>
    <w:rsid w:val="00731997"/>
    <w:rsid w:val="00731E13"/>
    <w:rsid w:val="00731E7C"/>
    <w:rsid w:val="00731F46"/>
    <w:rsid w:val="007329EF"/>
    <w:rsid w:val="00732B46"/>
    <w:rsid w:val="00732F8F"/>
    <w:rsid w:val="0073327A"/>
    <w:rsid w:val="00733953"/>
    <w:rsid w:val="00733F81"/>
    <w:rsid w:val="007340A0"/>
    <w:rsid w:val="007341F9"/>
    <w:rsid w:val="007341FB"/>
    <w:rsid w:val="007342EB"/>
    <w:rsid w:val="00734539"/>
    <w:rsid w:val="0073456D"/>
    <w:rsid w:val="00734EBE"/>
    <w:rsid w:val="00734F68"/>
    <w:rsid w:val="0073554C"/>
    <w:rsid w:val="007358D9"/>
    <w:rsid w:val="00735D06"/>
    <w:rsid w:val="00735DD7"/>
    <w:rsid w:val="00735EA8"/>
    <w:rsid w:val="00736096"/>
    <w:rsid w:val="00736370"/>
    <w:rsid w:val="00736CA3"/>
    <w:rsid w:val="00736DD8"/>
    <w:rsid w:val="0073737F"/>
    <w:rsid w:val="007373B8"/>
    <w:rsid w:val="00737832"/>
    <w:rsid w:val="00737CDF"/>
    <w:rsid w:val="00737D82"/>
    <w:rsid w:val="00737E6B"/>
    <w:rsid w:val="00740106"/>
    <w:rsid w:val="00740540"/>
    <w:rsid w:val="007405EC"/>
    <w:rsid w:val="0074076A"/>
    <w:rsid w:val="007407D4"/>
    <w:rsid w:val="00740A79"/>
    <w:rsid w:val="00740B3F"/>
    <w:rsid w:val="00740D94"/>
    <w:rsid w:val="00741536"/>
    <w:rsid w:val="0074165B"/>
    <w:rsid w:val="00741AF4"/>
    <w:rsid w:val="00741DCC"/>
    <w:rsid w:val="0074203A"/>
    <w:rsid w:val="0074218F"/>
    <w:rsid w:val="007421EC"/>
    <w:rsid w:val="00742510"/>
    <w:rsid w:val="007427B5"/>
    <w:rsid w:val="00742865"/>
    <w:rsid w:val="0074296C"/>
    <w:rsid w:val="0074298E"/>
    <w:rsid w:val="00742C83"/>
    <w:rsid w:val="00742FCB"/>
    <w:rsid w:val="007434D0"/>
    <w:rsid w:val="0074360F"/>
    <w:rsid w:val="007439D6"/>
    <w:rsid w:val="00743AF2"/>
    <w:rsid w:val="00743B85"/>
    <w:rsid w:val="0074404E"/>
    <w:rsid w:val="00744278"/>
    <w:rsid w:val="007443DE"/>
    <w:rsid w:val="00744A26"/>
    <w:rsid w:val="00744A64"/>
    <w:rsid w:val="00744D47"/>
    <w:rsid w:val="00744E12"/>
    <w:rsid w:val="00744EA0"/>
    <w:rsid w:val="00744F10"/>
    <w:rsid w:val="0074597B"/>
    <w:rsid w:val="00745B90"/>
    <w:rsid w:val="00745EEE"/>
    <w:rsid w:val="00745F76"/>
    <w:rsid w:val="007462DB"/>
    <w:rsid w:val="0074638D"/>
    <w:rsid w:val="00746484"/>
    <w:rsid w:val="007464F4"/>
    <w:rsid w:val="00746529"/>
    <w:rsid w:val="0074677F"/>
    <w:rsid w:val="00746ABF"/>
    <w:rsid w:val="00746BB9"/>
    <w:rsid w:val="00746F13"/>
    <w:rsid w:val="00746FF8"/>
    <w:rsid w:val="0074704F"/>
    <w:rsid w:val="007475C1"/>
    <w:rsid w:val="0074785A"/>
    <w:rsid w:val="0074787C"/>
    <w:rsid w:val="00747CDE"/>
    <w:rsid w:val="00747F48"/>
    <w:rsid w:val="00747F4C"/>
    <w:rsid w:val="00747FDA"/>
    <w:rsid w:val="00750375"/>
    <w:rsid w:val="00750721"/>
    <w:rsid w:val="00750A2C"/>
    <w:rsid w:val="00750DFA"/>
    <w:rsid w:val="0075100F"/>
    <w:rsid w:val="00751091"/>
    <w:rsid w:val="00751565"/>
    <w:rsid w:val="007516A6"/>
    <w:rsid w:val="00751B83"/>
    <w:rsid w:val="0075268B"/>
    <w:rsid w:val="00752852"/>
    <w:rsid w:val="00753191"/>
    <w:rsid w:val="00753A97"/>
    <w:rsid w:val="00753DD7"/>
    <w:rsid w:val="00753EBF"/>
    <w:rsid w:val="0075432B"/>
    <w:rsid w:val="00754359"/>
    <w:rsid w:val="0075438E"/>
    <w:rsid w:val="00754411"/>
    <w:rsid w:val="0075450E"/>
    <w:rsid w:val="007547FB"/>
    <w:rsid w:val="00754BD9"/>
    <w:rsid w:val="00754DE2"/>
    <w:rsid w:val="00754E7A"/>
    <w:rsid w:val="00754FE7"/>
    <w:rsid w:val="0075540C"/>
    <w:rsid w:val="0075550D"/>
    <w:rsid w:val="00755A66"/>
    <w:rsid w:val="00755AF9"/>
    <w:rsid w:val="00755C50"/>
    <w:rsid w:val="00755CBD"/>
    <w:rsid w:val="00755DB1"/>
    <w:rsid w:val="007560A1"/>
    <w:rsid w:val="00756A5F"/>
    <w:rsid w:val="00756AFE"/>
    <w:rsid w:val="007571DB"/>
    <w:rsid w:val="00757378"/>
    <w:rsid w:val="007574FC"/>
    <w:rsid w:val="00757806"/>
    <w:rsid w:val="0076005F"/>
    <w:rsid w:val="007603F1"/>
    <w:rsid w:val="00760536"/>
    <w:rsid w:val="007605C4"/>
    <w:rsid w:val="00760827"/>
    <w:rsid w:val="00760975"/>
    <w:rsid w:val="00760F49"/>
    <w:rsid w:val="007612CC"/>
    <w:rsid w:val="007612E2"/>
    <w:rsid w:val="0076147A"/>
    <w:rsid w:val="00761A5B"/>
    <w:rsid w:val="00761FDA"/>
    <w:rsid w:val="007621FF"/>
    <w:rsid w:val="007629B9"/>
    <w:rsid w:val="00762B89"/>
    <w:rsid w:val="007634E3"/>
    <w:rsid w:val="00763E4F"/>
    <w:rsid w:val="00764194"/>
    <w:rsid w:val="00764281"/>
    <w:rsid w:val="0076443E"/>
    <w:rsid w:val="007648EB"/>
    <w:rsid w:val="00764952"/>
    <w:rsid w:val="00764DCC"/>
    <w:rsid w:val="007651AD"/>
    <w:rsid w:val="0076575E"/>
    <w:rsid w:val="00765CB9"/>
    <w:rsid w:val="00765D6B"/>
    <w:rsid w:val="00765ED3"/>
    <w:rsid w:val="007663D0"/>
    <w:rsid w:val="0076657B"/>
    <w:rsid w:val="0076681D"/>
    <w:rsid w:val="00766A65"/>
    <w:rsid w:val="00766AE7"/>
    <w:rsid w:val="00766AFA"/>
    <w:rsid w:val="00767167"/>
    <w:rsid w:val="007671F5"/>
    <w:rsid w:val="0076732C"/>
    <w:rsid w:val="007674D7"/>
    <w:rsid w:val="007676B8"/>
    <w:rsid w:val="0077005A"/>
    <w:rsid w:val="00770137"/>
    <w:rsid w:val="007702D5"/>
    <w:rsid w:val="007708F6"/>
    <w:rsid w:val="00770973"/>
    <w:rsid w:val="0077136F"/>
    <w:rsid w:val="0077175C"/>
    <w:rsid w:val="00771870"/>
    <w:rsid w:val="00771BF9"/>
    <w:rsid w:val="00772137"/>
    <w:rsid w:val="00772522"/>
    <w:rsid w:val="00772696"/>
    <w:rsid w:val="007727FB"/>
    <w:rsid w:val="00772F8A"/>
    <w:rsid w:val="00773257"/>
    <w:rsid w:val="00773641"/>
    <w:rsid w:val="007739C6"/>
    <w:rsid w:val="0077455B"/>
    <w:rsid w:val="00774802"/>
    <w:rsid w:val="00774889"/>
    <w:rsid w:val="00774FF5"/>
    <w:rsid w:val="007750B3"/>
    <w:rsid w:val="007752C8"/>
    <w:rsid w:val="00775F76"/>
    <w:rsid w:val="007765AF"/>
    <w:rsid w:val="00776AEA"/>
    <w:rsid w:val="00777336"/>
    <w:rsid w:val="00777572"/>
    <w:rsid w:val="00777922"/>
    <w:rsid w:val="00777AC3"/>
    <w:rsid w:val="00777BA0"/>
    <w:rsid w:val="007803BD"/>
    <w:rsid w:val="00780507"/>
    <w:rsid w:val="0078089F"/>
    <w:rsid w:val="00780DD9"/>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5EF"/>
    <w:rsid w:val="007846DA"/>
    <w:rsid w:val="0078483B"/>
    <w:rsid w:val="00784A30"/>
    <w:rsid w:val="00784BC9"/>
    <w:rsid w:val="00784C52"/>
    <w:rsid w:val="00784EED"/>
    <w:rsid w:val="00784F06"/>
    <w:rsid w:val="007850BA"/>
    <w:rsid w:val="007851E8"/>
    <w:rsid w:val="0078525E"/>
    <w:rsid w:val="007856A1"/>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7E9"/>
    <w:rsid w:val="007908F8"/>
    <w:rsid w:val="00790B02"/>
    <w:rsid w:val="00791359"/>
    <w:rsid w:val="00791504"/>
    <w:rsid w:val="0079150A"/>
    <w:rsid w:val="0079162F"/>
    <w:rsid w:val="00791EB8"/>
    <w:rsid w:val="00792501"/>
    <w:rsid w:val="007927F2"/>
    <w:rsid w:val="00792B60"/>
    <w:rsid w:val="00792E74"/>
    <w:rsid w:val="00793469"/>
    <w:rsid w:val="00793F0A"/>
    <w:rsid w:val="00794924"/>
    <w:rsid w:val="00794BDC"/>
    <w:rsid w:val="0079506E"/>
    <w:rsid w:val="007953DB"/>
    <w:rsid w:val="00795D38"/>
    <w:rsid w:val="00795F4E"/>
    <w:rsid w:val="00796650"/>
    <w:rsid w:val="00797960"/>
    <w:rsid w:val="00797A92"/>
    <w:rsid w:val="00797B44"/>
    <w:rsid w:val="007A0BC2"/>
    <w:rsid w:val="007A0CD4"/>
    <w:rsid w:val="007A10E0"/>
    <w:rsid w:val="007A1B3F"/>
    <w:rsid w:val="007A1B7C"/>
    <w:rsid w:val="007A1F13"/>
    <w:rsid w:val="007A1F44"/>
    <w:rsid w:val="007A1FD5"/>
    <w:rsid w:val="007A23FF"/>
    <w:rsid w:val="007A24A5"/>
    <w:rsid w:val="007A24D0"/>
    <w:rsid w:val="007A2521"/>
    <w:rsid w:val="007A25CA"/>
    <w:rsid w:val="007A25D6"/>
    <w:rsid w:val="007A295B"/>
    <w:rsid w:val="007A2B1C"/>
    <w:rsid w:val="007A2C92"/>
    <w:rsid w:val="007A2CB8"/>
    <w:rsid w:val="007A3424"/>
    <w:rsid w:val="007A35EF"/>
    <w:rsid w:val="007A43A2"/>
    <w:rsid w:val="007A482E"/>
    <w:rsid w:val="007A4C0E"/>
    <w:rsid w:val="007A4D04"/>
    <w:rsid w:val="007A5095"/>
    <w:rsid w:val="007A549A"/>
    <w:rsid w:val="007A59F6"/>
    <w:rsid w:val="007A5C3E"/>
    <w:rsid w:val="007A5D95"/>
    <w:rsid w:val="007A6192"/>
    <w:rsid w:val="007A623E"/>
    <w:rsid w:val="007A6DB5"/>
    <w:rsid w:val="007A6EB6"/>
    <w:rsid w:val="007A6F1F"/>
    <w:rsid w:val="007A7A1A"/>
    <w:rsid w:val="007A7A96"/>
    <w:rsid w:val="007A7AB9"/>
    <w:rsid w:val="007A7B29"/>
    <w:rsid w:val="007A7BED"/>
    <w:rsid w:val="007A7D02"/>
    <w:rsid w:val="007A7D7B"/>
    <w:rsid w:val="007B0293"/>
    <w:rsid w:val="007B03AF"/>
    <w:rsid w:val="007B0D2C"/>
    <w:rsid w:val="007B11A4"/>
    <w:rsid w:val="007B11EB"/>
    <w:rsid w:val="007B1543"/>
    <w:rsid w:val="007B16EF"/>
    <w:rsid w:val="007B18A3"/>
    <w:rsid w:val="007B1AC0"/>
    <w:rsid w:val="007B1B9F"/>
    <w:rsid w:val="007B1EE5"/>
    <w:rsid w:val="007B20D6"/>
    <w:rsid w:val="007B25A8"/>
    <w:rsid w:val="007B270A"/>
    <w:rsid w:val="007B278E"/>
    <w:rsid w:val="007B2840"/>
    <w:rsid w:val="007B28FA"/>
    <w:rsid w:val="007B29A9"/>
    <w:rsid w:val="007B2D3B"/>
    <w:rsid w:val="007B2D7A"/>
    <w:rsid w:val="007B3531"/>
    <w:rsid w:val="007B35AD"/>
    <w:rsid w:val="007B3FA2"/>
    <w:rsid w:val="007B4174"/>
    <w:rsid w:val="007B4280"/>
    <w:rsid w:val="007B45EE"/>
    <w:rsid w:val="007B4A4D"/>
    <w:rsid w:val="007B4D9F"/>
    <w:rsid w:val="007B4F38"/>
    <w:rsid w:val="007B52CD"/>
    <w:rsid w:val="007B53F1"/>
    <w:rsid w:val="007B576F"/>
    <w:rsid w:val="007B5DE2"/>
    <w:rsid w:val="007B5EC3"/>
    <w:rsid w:val="007B5F4C"/>
    <w:rsid w:val="007B628C"/>
    <w:rsid w:val="007B646A"/>
    <w:rsid w:val="007B657D"/>
    <w:rsid w:val="007B6ADD"/>
    <w:rsid w:val="007B6EBD"/>
    <w:rsid w:val="007B755F"/>
    <w:rsid w:val="007B76B7"/>
    <w:rsid w:val="007B7758"/>
    <w:rsid w:val="007B7DC1"/>
    <w:rsid w:val="007B7EDB"/>
    <w:rsid w:val="007C009E"/>
    <w:rsid w:val="007C0718"/>
    <w:rsid w:val="007C0C4F"/>
    <w:rsid w:val="007C1268"/>
    <w:rsid w:val="007C1786"/>
    <w:rsid w:val="007C19AD"/>
    <w:rsid w:val="007C1AA0"/>
    <w:rsid w:val="007C1BA9"/>
    <w:rsid w:val="007C1D28"/>
    <w:rsid w:val="007C1E86"/>
    <w:rsid w:val="007C1F83"/>
    <w:rsid w:val="007C2977"/>
    <w:rsid w:val="007C2A16"/>
    <w:rsid w:val="007C2ABC"/>
    <w:rsid w:val="007C310C"/>
    <w:rsid w:val="007C3598"/>
    <w:rsid w:val="007C3F42"/>
    <w:rsid w:val="007C3FA8"/>
    <w:rsid w:val="007C417E"/>
    <w:rsid w:val="007C478B"/>
    <w:rsid w:val="007C4F27"/>
    <w:rsid w:val="007C5021"/>
    <w:rsid w:val="007C5913"/>
    <w:rsid w:val="007C5956"/>
    <w:rsid w:val="007C5F1A"/>
    <w:rsid w:val="007C612E"/>
    <w:rsid w:val="007C613D"/>
    <w:rsid w:val="007C6341"/>
    <w:rsid w:val="007C6552"/>
    <w:rsid w:val="007C669D"/>
    <w:rsid w:val="007C679F"/>
    <w:rsid w:val="007C68DA"/>
    <w:rsid w:val="007C6B44"/>
    <w:rsid w:val="007C6C49"/>
    <w:rsid w:val="007C6C5D"/>
    <w:rsid w:val="007C6D8D"/>
    <w:rsid w:val="007C7373"/>
    <w:rsid w:val="007C7631"/>
    <w:rsid w:val="007C79E9"/>
    <w:rsid w:val="007C7BB9"/>
    <w:rsid w:val="007C7CB8"/>
    <w:rsid w:val="007C7EDE"/>
    <w:rsid w:val="007D01D9"/>
    <w:rsid w:val="007D0854"/>
    <w:rsid w:val="007D16AE"/>
    <w:rsid w:val="007D1872"/>
    <w:rsid w:val="007D1875"/>
    <w:rsid w:val="007D1ABA"/>
    <w:rsid w:val="007D1C02"/>
    <w:rsid w:val="007D1C9B"/>
    <w:rsid w:val="007D1DA1"/>
    <w:rsid w:val="007D229A"/>
    <w:rsid w:val="007D2935"/>
    <w:rsid w:val="007D2964"/>
    <w:rsid w:val="007D2F44"/>
    <w:rsid w:val="007D2F4D"/>
    <w:rsid w:val="007D3027"/>
    <w:rsid w:val="007D31C8"/>
    <w:rsid w:val="007D32F9"/>
    <w:rsid w:val="007D35AF"/>
    <w:rsid w:val="007D3C97"/>
    <w:rsid w:val="007D3E39"/>
    <w:rsid w:val="007D4178"/>
    <w:rsid w:val="007D44FF"/>
    <w:rsid w:val="007D45A4"/>
    <w:rsid w:val="007D4930"/>
    <w:rsid w:val="007D4D33"/>
    <w:rsid w:val="007D4F9F"/>
    <w:rsid w:val="007D52CF"/>
    <w:rsid w:val="007D5403"/>
    <w:rsid w:val="007D5A55"/>
    <w:rsid w:val="007D5EFE"/>
    <w:rsid w:val="007D60E5"/>
    <w:rsid w:val="007D62A6"/>
    <w:rsid w:val="007D651F"/>
    <w:rsid w:val="007D6790"/>
    <w:rsid w:val="007D7175"/>
    <w:rsid w:val="007D734B"/>
    <w:rsid w:val="007D7397"/>
    <w:rsid w:val="007D7488"/>
    <w:rsid w:val="007D799C"/>
    <w:rsid w:val="007D7ADE"/>
    <w:rsid w:val="007D7B5C"/>
    <w:rsid w:val="007E0034"/>
    <w:rsid w:val="007E024E"/>
    <w:rsid w:val="007E02A5"/>
    <w:rsid w:val="007E0673"/>
    <w:rsid w:val="007E0829"/>
    <w:rsid w:val="007E0FCB"/>
    <w:rsid w:val="007E1369"/>
    <w:rsid w:val="007E1A1B"/>
    <w:rsid w:val="007E1A88"/>
    <w:rsid w:val="007E1D9A"/>
    <w:rsid w:val="007E25E2"/>
    <w:rsid w:val="007E266B"/>
    <w:rsid w:val="007E27EB"/>
    <w:rsid w:val="007E291A"/>
    <w:rsid w:val="007E36D7"/>
    <w:rsid w:val="007E3C7B"/>
    <w:rsid w:val="007E3E25"/>
    <w:rsid w:val="007E4392"/>
    <w:rsid w:val="007E4414"/>
    <w:rsid w:val="007E4501"/>
    <w:rsid w:val="007E4532"/>
    <w:rsid w:val="007E4782"/>
    <w:rsid w:val="007E494E"/>
    <w:rsid w:val="007E49CA"/>
    <w:rsid w:val="007E4C88"/>
    <w:rsid w:val="007E4CDF"/>
    <w:rsid w:val="007E4F94"/>
    <w:rsid w:val="007E52BF"/>
    <w:rsid w:val="007E570F"/>
    <w:rsid w:val="007E585E"/>
    <w:rsid w:val="007E5B41"/>
    <w:rsid w:val="007E5FD9"/>
    <w:rsid w:val="007E614F"/>
    <w:rsid w:val="007E6261"/>
    <w:rsid w:val="007E635F"/>
    <w:rsid w:val="007E6459"/>
    <w:rsid w:val="007E6891"/>
    <w:rsid w:val="007E693D"/>
    <w:rsid w:val="007E6B2D"/>
    <w:rsid w:val="007E6E00"/>
    <w:rsid w:val="007E72B8"/>
    <w:rsid w:val="007E7931"/>
    <w:rsid w:val="007E7B35"/>
    <w:rsid w:val="007E7B42"/>
    <w:rsid w:val="007E7BE8"/>
    <w:rsid w:val="007E7CE1"/>
    <w:rsid w:val="007E7D3D"/>
    <w:rsid w:val="007E7DDF"/>
    <w:rsid w:val="007F03EE"/>
    <w:rsid w:val="007F0709"/>
    <w:rsid w:val="007F070A"/>
    <w:rsid w:val="007F07B6"/>
    <w:rsid w:val="007F08E8"/>
    <w:rsid w:val="007F11C8"/>
    <w:rsid w:val="007F1205"/>
    <w:rsid w:val="007F1715"/>
    <w:rsid w:val="007F1CFB"/>
    <w:rsid w:val="007F1F1C"/>
    <w:rsid w:val="007F203F"/>
    <w:rsid w:val="007F2096"/>
    <w:rsid w:val="007F21B3"/>
    <w:rsid w:val="007F220B"/>
    <w:rsid w:val="007F22F5"/>
    <w:rsid w:val="007F235F"/>
    <w:rsid w:val="007F23F4"/>
    <w:rsid w:val="007F25C6"/>
    <w:rsid w:val="007F27DD"/>
    <w:rsid w:val="007F2B21"/>
    <w:rsid w:val="007F2C33"/>
    <w:rsid w:val="007F2E4B"/>
    <w:rsid w:val="007F2FAD"/>
    <w:rsid w:val="007F30B4"/>
    <w:rsid w:val="007F32E8"/>
    <w:rsid w:val="007F36FA"/>
    <w:rsid w:val="007F3795"/>
    <w:rsid w:val="007F3820"/>
    <w:rsid w:val="007F38A8"/>
    <w:rsid w:val="007F3972"/>
    <w:rsid w:val="007F3E11"/>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A3"/>
    <w:rsid w:val="008003BF"/>
    <w:rsid w:val="00800504"/>
    <w:rsid w:val="00800769"/>
    <w:rsid w:val="00800AFB"/>
    <w:rsid w:val="00800B40"/>
    <w:rsid w:val="00800C89"/>
    <w:rsid w:val="00800D5C"/>
    <w:rsid w:val="00800D89"/>
    <w:rsid w:val="00800ED2"/>
    <w:rsid w:val="0080118B"/>
    <w:rsid w:val="0080125C"/>
    <w:rsid w:val="00801AB2"/>
    <w:rsid w:val="00801AD0"/>
    <w:rsid w:val="00801B75"/>
    <w:rsid w:val="00801CBE"/>
    <w:rsid w:val="0080245F"/>
    <w:rsid w:val="0080249D"/>
    <w:rsid w:val="00802BCB"/>
    <w:rsid w:val="00802BFD"/>
    <w:rsid w:val="00802E74"/>
    <w:rsid w:val="008032B6"/>
    <w:rsid w:val="00803317"/>
    <w:rsid w:val="0080338A"/>
    <w:rsid w:val="00803945"/>
    <w:rsid w:val="00803D24"/>
    <w:rsid w:val="00804574"/>
    <w:rsid w:val="00804B92"/>
    <w:rsid w:val="00804DA1"/>
    <w:rsid w:val="00804E21"/>
    <w:rsid w:val="00804ECA"/>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016"/>
    <w:rsid w:val="00812423"/>
    <w:rsid w:val="00812805"/>
    <w:rsid w:val="008128B1"/>
    <w:rsid w:val="00813FD5"/>
    <w:rsid w:val="008142E8"/>
    <w:rsid w:val="008143CB"/>
    <w:rsid w:val="00814428"/>
    <w:rsid w:val="00814601"/>
    <w:rsid w:val="008147D4"/>
    <w:rsid w:val="00814A26"/>
    <w:rsid w:val="00814E3E"/>
    <w:rsid w:val="00814F60"/>
    <w:rsid w:val="0081516C"/>
    <w:rsid w:val="0081517F"/>
    <w:rsid w:val="00815566"/>
    <w:rsid w:val="0081576F"/>
    <w:rsid w:val="0081581D"/>
    <w:rsid w:val="00815B85"/>
    <w:rsid w:val="0081644B"/>
    <w:rsid w:val="008164AB"/>
    <w:rsid w:val="008169F8"/>
    <w:rsid w:val="00816E9B"/>
    <w:rsid w:val="00816FCB"/>
    <w:rsid w:val="008172BE"/>
    <w:rsid w:val="00817323"/>
    <w:rsid w:val="00817B71"/>
    <w:rsid w:val="00820244"/>
    <w:rsid w:val="008205E8"/>
    <w:rsid w:val="00820641"/>
    <w:rsid w:val="00820775"/>
    <w:rsid w:val="00820DC8"/>
    <w:rsid w:val="00820DCE"/>
    <w:rsid w:val="0082102D"/>
    <w:rsid w:val="0082120A"/>
    <w:rsid w:val="00821302"/>
    <w:rsid w:val="008213C2"/>
    <w:rsid w:val="00821946"/>
    <w:rsid w:val="00821C57"/>
    <w:rsid w:val="00821EAD"/>
    <w:rsid w:val="008221B3"/>
    <w:rsid w:val="0082248E"/>
    <w:rsid w:val="008226C5"/>
    <w:rsid w:val="0082276F"/>
    <w:rsid w:val="00822944"/>
    <w:rsid w:val="00822C19"/>
    <w:rsid w:val="00822D50"/>
    <w:rsid w:val="00822E00"/>
    <w:rsid w:val="008231CF"/>
    <w:rsid w:val="00823D90"/>
    <w:rsid w:val="00823FB6"/>
    <w:rsid w:val="0082439F"/>
    <w:rsid w:val="008243CD"/>
    <w:rsid w:val="008247A8"/>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6F95"/>
    <w:rsid w:val="008274BF"/>
    <w:rsid w:val="00827CF3"/>
    <w:rsid w:val="00827E87"/>
    <w:rsid w:val="00830DC3"/>
    <w:rsid w:val="00831003"/>
    <w:rsid w:val="00831555"/>
    <w:rsid w:val="00831718"/>
    <w:rsid w:val="00831802"/>
    <w:rsid w:val="00831946"/>
    <w:rsid w:val="00831F52"/>
    <w:rsid w:val="00832154"/>
    <w:rsid w:val="008325AE"/>
    <w:rsid w:val="0083273B"/>
    <w:rsid w:val="00832898"/>
    <w:rsid w:val="00832F5C"/>
    <w:rsid w:val="008334EE"/>
    <w:rsid w:val="008337D5"/>
    <w:rsid w:val="008339AE"/>
    <w:rsid w:val="00833C5A"/>
    <w:rsid w:val="00833C6B"/>
    <w:rsid w:val="00833E34"/>
    <w:rsid w:val="00834046"/>
    <w:rsid w:val="008342AB"/>
    <w:rsid w:val="00834A29"/>
    <w:rsid w:val="00834DE6"/>
    <w:rsid w:val="00834ECD"/>
    <w:rsid w:val="00834FF3"/>
    <w:rsid w:val="00835450"/>
    <w:rsid w:val="008359E0"/>
    <w:rsid w:val="00835A8B"/>
    <w:rsid w:val="0083689A"/>
    <w:rsid w:val="00836A90"/>
    <w:rsid w:val="00836C20"/>
    <w:rsid w:val="008370A1"/>
    <w:rsid w:val="0083746E"/>
    <w:rsid w:val="008376F6"/>
    <w:rsid w:val="00837BA6"/>
    <w:rsid w:val="00837D5B"/>
    <w:rsid w:val="00837DB1"/>
    <w:rsid w:val="00840607"/>
    <w:rsid w:val="00840634"/>
    <w:rsid w:val="008409F7"/>
    <w:rsid w:val="00840A16"/>
    <w:rsid w:val="00840E96"/>
    <w:rsid w:val="008414C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783"/>
    <w:rsid w:val="008469D9"/>
    <w:rsid w:val="00846AFE"/>
    <w:rsid w:val="00846DC0"/>
    <w:rsid w:val="008474A3"/>
    <w:rsid w:val="008474A7"/>
    <w:rsid w:val="0084757B"/>
    <w:rsid w:val="00850161"/>
    <w:rsid w:val="008506B6"/>
    <w:rsid w:val="00850AE0"/>
    <w:rsid w:val="0085139E"/>
    <w:rsid w:val="008515C1"/>
    <w:rsid w:val="00852090"/>
    <w:rsid w:val="008524D2"/>
    <w:rsid w:val="00852A7E"/>
    <w:rsid w:val="00852E19"/>
    <w:rsid w:val="00853485"/>
    <w:rsid w:val="00853A39"/>
    <w:rsid w:val="00853D39"/>
    <w:rsid w:val="00853F50"/>
    <w:rsid w:val="008540D0"/>
    <w:rsid w:val="008544F0"/>
    <w:rsid w:val="00854537"/>
    <w:rsid w:val="00854AEE"/>
    <w:rsid w:val="00854C1A"/>
    <w:rsid w:val="008551A3"/>
    <w:rsid w:val="00855381"/>
    <w:rsid w:val="008554AF"/>
    <w:rsid w:val="00855701"/>
    <w:rsid w:val="0085581E"/>
    <w:rsid w:val="00856441"/>
    <w:rsid w:val="00856833"/>
    <w:rsid w:val="00856840"/>
    <w:rsid w:val="00856CAC"/>
    <w:rsid w:val="00856CE5"/>
    <w:rsid w:val="00857A8C"/>
    <w:rsid w:val="00857C7C"/>
    <w:rsid w:val="00860187"/>
    <w:rsid w:val="008606DB"/>
    <w:rsid w:val="008607B1"/>
    <w:rsid w:val="0086087C"/>
    <w:rsid w:val="0086099F"/>
    <w:rsid w:val="00860A9E"/>
    <w:rsid w:val="00860D5F"/>
    <w:rsid w:val="00860D8E"/>
    <w:rsid w:val="0086105C"/>
    <w:rsid w:val="00861356"/>
    <w:rsid w:val="00861562"/>
    <w:rsid w:val="00861610"/>
    <w:rsid w:val="0086188D"/>
    <w:rsid w:val="00861A0A"/>
    <w:rsid w:val="00861BFE"/>
    <w:rsid w:val="00861D51"/>
    <w:rsid w:val="00861F28"/>
    <w:rsid w:val="008624B1"/>
    <w:rsid w:val="0086275E"/>
    <w:rsid w:val="00862F3F"/>
    <w:rsid w:val="00862F73"/>
    <w:rsid w:val="008630F7"/>
    <w:rsid w:val="00863191"/>
    <w:rsid w:val="0086395B"/>
    <w:rsid w:val="00864384"/>
    <w:rsid w:val="00864440"/>
    <w:rsid w:val="00864801"/>
    <w:rsid w:val="00864CC9"/>
    <w:rsid w:val="00864D6A"/>
    <w:rsid w:val="00864D76"/>
    <w:rsid w:val="00864F0A"/>
    <w:rsid w:val="008650FC"/>
    <w:rsid w:val="00865161"/>
    <w:rsid w:val="0086591E"/>
    <w:rsid w:val="008659F9"/>
    <w:rsid w:val="00865C95"/>
    <w:rsid w:val="008666FC"/>
    <w:rsid w:val="00866C3E"/>
    <w:rsid w:val="00866E61"/>
    <w:rsid w:val="00866EB3"/>
    <w:rsid w:val="0086701A"/>
    <w:rsid w:val="00867BD2"/>
    <w:rsid w:val="00867D0E"/>
    <w:rsid w:val="008700C0"/>
    <w:rsid w:val="008703C6"/>
    <w:rsid w:val="00870794"/>
    <w:rsid w:val="008707F7"/>
    <w:rsid w:val="00870AD7"/>
    <w:rsid w:val="00870CDB"/>
    <w:rsid w:val="00870ECE"/>
    <w:rsid w:val="008712FD"/>
    <w:rsid w:val="008716A1"/>
    <w:rsid w:val="008716F2"/>
    <w:rsid w:val="00871C4C"/>
    <w:rsid w:val="0087202F"/>
    <w:rsid w:val="008723EF"/>
    <w:rsid w:val="00872AA7"/>
    <w:rsid w:val="00872D3F"/>
    <w:rsid w:val="00872E06"/>
    <w:rsid w:val="00872E39"/>
    <w:rsid w:val="008730D7"/>
    <w:rsid w:val="008733AA"/>
    <w:rsid w:val="008733E4"/>
    <w:rsid w:val="00873481"/>
    <w:rsid w:val="00873512"/>
    <w:rsid w:val="00873722"/>
    <w:rsid w:val="00873B0B"/>
    <w:rsid w:val="00873CAB"/>
    <w:rsid w:val="00873F15"/>
    <w:rsid w:val="00874096"/>
    <w:rsid w:val="008745D4"/>
    <w:rsid w:val="00874788"/>
    <w:rsid w:val="008747D1"/>
    <w:rsid w:val="00874D3E"/>
    <w:rsid w:val="0087519D"/>
    <w:rsid w:val="008755E5"/>
    <w:rsid w:val="0087561D"/>
    <w:rsid w:val="008756A4"/>
    <w:rsid w:val="0087571F"/>
    <w:rsid w:val="0087572B"/>
    <w:rsid w:val="00875793"/>
    <w:rsid w:val="00875BBB"/>
    <w:rsid w:val="00875F73"/>
    <w:rsid w:val="00876674"/>
    <w:rsid w:val="00876676"/>
    <w:rsid w:val="00877049"/>
    <w:rsid w:val="00877A25"/>
    <w:rsid w:val="00877F56"/>
    <w:rsid w:val="00880933"/>
    <w:rsid w:val="00880D53"/>
    <w:rsid w:val="00880F30"/>
    <w:rsid w:val="008815B1"/>
    <w:rsid w:val="00881BAF"/>
    <w:rsid w:val="0088219A"/>
    <w:rsid w:val="00882238"/>
    <w:rsid w:val="0088234D"/>
    <w:rsid w:val="00882479"/>
    <w:rsid w:val="008829B4"/>
    <w:rsid w:val="008831F8"/>
    <w:rsid w:val="008833E8"/>
    <w:rsid w:val="00883C82"/>
    <w:rsid w:val="00884214"/>
    <w:rsid w:val="008844E8"/>
    <w:rsid w:val="00884735"/>
    <w:rsid w:val="00884DC3"/>
    <w:rsid w:val="00886333"/>
    <w:rsid w:val="008865A5"/>
    <w:rsid w:val="008865C8"/>
    <w:rsid w:val="00886AFE"/>
    <w:rsid w:val="00886D06"/>
    <w:rsid w:val="008870AB"/>
    <w:rsid w:val="008872AC"/>
    <w:rsid w:val="00887432"/>
    <w:rsid w:val="00887B48"/>
    <w:rsid w:val="00890EC6"/>
    <w:rsid w:val="0089111A"/>
    <w:rsid w:val="00891136"/>
    <w:rsid w:val="008912BF"/>
    <w:rsid w:val="00891529"/>
    <w:rsid w:val="0089176E"/>
    <w:rsid w:val="00891779"/>
    <w:rsid w:val="008917E0"/>
    <w:rsid w:val="008918B6"/>
    <w:rsid w:val="00891CFA"/>
    <w:rsid w:val="00892145"/>
    <w:rsid w:val="00892365"/>
    <w:rsid w:val="00892588"/>
    <w:rsid w:val="00892764"/>
    <w:rsid w:val="00892BE5"/>
    <w:rsid w:val="00893488"/>
    <w:rsid w:val="00893682"/>
    <w:rsid w:val="008936E1"/>
    <w:rsid w:val="0089387C"/>
    <w:rsid w:val="008939E5"/>
    <w:rsid w:val="00893E53"/>
    <w:rsid w:val="0089444E"/>
    <w:rsid w:val="00894503"/>
    <w:rsid w:val="00894507"/>
    <w:rsid w:val="00894723"/>
    <w:rsid w:val="00894749"/>
    <w:rsid w:val="008949DF"/>
    <w:rsid w:val="00894A5A"/>
    <w:rsid w:val="00894BED"/>
    <w:rsid w:val="008951DB"/>
    <w:rsid w:val="00895331"/>
    <w:rsid w:val="00895A4E"/>
    <w:rsid w:val="00896107"/>
    <w:rsid w:val="00896459"/>
    <w:rsid w:val="00896460"/>
    <w:rsid w:val="0089691B"/>
    <w:rsid w:val="00896C81"/>
    <w:rsid w:val="00896D83"/>
    <w:rsid w:val="0089746F"/>
    <w:rsid w:val="00897BA6"/>
    <w:rsid w:val="00897C92"/>
    <w:rsid w:val="008A003B"/>
    <w:rsid w:val="008A0167"/>
    <w:rsid w:val="008A03D1"/>
    <w:rsid w:val="008A04EB"/>
    <w:rsid w:val="008A0618"/>
    <w:rsid w:val="008A0831"/>
    <w:rsid w:val="008A0AB2"/>
    <w:rsid w:val="008A0CFC"/>
    <w:rsid w:val="008A0F97"/>
    <w:rsid w:val="008A12FE"/>
    <w:rsid w:val="008A1531"/>
    <w:rsid w:val="008A1590"/>
    <w:rsid w:val="008A16F3"/>
    <w:rsid w:val="008A195E"/>
    <w:rsid w:val="008A20BE"/>
    <w:rsid w:val="008A2282"/>
    <w:rsid w:val="008A25A8"/>
    <w:rsid w:val="008A28B6"/>
    <w:rsid w:val="008A2BB1"/>
    <w:rsid w:val="008A2E65"/>
    <w:rsid w:val="008A30C5"/>
    <w:rsid w:val="008A3466"/>
    <w:rsid w:val="008A379C"/>
    <w:rsid w:val="008A389F"/>
    <w:rsid w:val="008A3938"/>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A7943"/>
    <w:rsid w:val="008A7FCE"/>
    <w:rsid w:val="008B0064"/>
    <w:rsid w:val="008B0296"/>
    <w:rsid w:val="008B043F"/>
    <w:rsid w:val="008B04F2"/>
    <w:rsid w:val="008B0808"/>
    <w:rsid w:val="008B0AEC"/>
    <w:rsid w:val="008B0C60"/>
    <w:rsid w:val="008B0FB4"/>
    <w:rsid w:val="008B11C0"/>
    <w:rsid w:val="008B1693"/>
    <w:rsid w:val="008B17A3"/>
    <w:rsid w:val="008B1828"/>
    <w:rsid w:val="008B1E53"/>
    <w:rsid w:val="008B1E5B"/>
    <w:rsid w:val="008B1F75"/>
    <w:rsid w:val="008B1FA9"/>
    <w:rsid w:val="008B24DC"/>
    <w:rsid w:val="008B2B50"/>
    <w:rsid w:val="008B2E11"/>
    <w:rsid w:val="008B3032"/>
    <w:rsid w:val="008B347C"/>
    <w:rsid w:val="008B35B6"/>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664"/>
    <w:rsid w:val="008B787B"/>
    <w:rsid w:val="008B7B08"/>
    <w:rsid w:val="008B7D56"/>
    <w:rsid w:val="008C0415"/>
    <w:rsid w:val="008C068D"/>
    <w:rsid w:val="008C06A1"/>
    <w:rsid w:val="008C06F9"/>
    <w:rsid w:val="008C0724"/>
    <w:rsid w:val="008C0DE7"/>
    <w:rsid w:val="008C13F0"/>
    <w:rsid w:val="008C1C41"/>
    <w:rsid w:val="008C1F17"/>
    <w:rsid w:val="008C1F26"/>
    <w:rsid w:val="008C1F57"/>
    <w:rsid w:val="008C2162"/>
    <w:rsid w:val="008C27CF"/>
    <w:rsid w:val="008C2A3A"/>
    <w:rsid w:val="008C2E69"/>
    <w:rsid w:val="008C30EA"/>
    <w:rsid w:val="008C3200"/>
    <w:rsid w:val="008C3215"/>
    <w:rsid w:val="008C3508"/>
    <w:rsid w:val="008C376C"/>
    <w:rsid w:val="008C39C1"/>
    <w:rsid w:val="008C3F31"/>
    <w:rsid w:val="008C3FA4"/>
    <w:rsid w:val="008C42E7"/>
    <w:rsid w:val="008C45EA"/>
    <w:rsid w:val="008C47A0"/>
    <w:rsid w:val="008C4B1A"/>
    <w:rsid w:val="008C4C7E"/>
    <w:rsid w:val="008C5118"/>
    <w:rsid w:val="008C547A"/>
    <w:rsid w:val="008C54C5"/>
    <w:rsid w:val="008C5786"/>
    <w:rsid w:val="008C57F6"/>
    <w:rsid w:val="008C5BE4"/>
    <w:rsid w:val="008C5C46"/>
    <w:rsid w:val="008C5F96"/>
    <w:rsid w:val="008C6115"/>
    <w:rsid w:val="008C6184"/>
    <w:rsid w:val="008C6217"/>
    <w:rsid w:val="008C6407"/>
    <w:rsid w:val="008C661E"/>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22"/>
    <w:rsid w:val="008D0AFB"/>
    <w:rsid w:val="008D0BBF"/>
    <w:rsid w:val="008D0EB9"/>
    <w:rsid w:val="008D0F41"/>
    <w:rsid w:val="008D1511"/>
    <w:rsid w:val="008D1CFD"/>
    <w:rsid w:val="008D21FF"/>
    <w:rsid w:val="008D2206"/>
    <w:rsid w:val="008D23AD"/>
    <w:rsid w:val="008D278C"/>
    <w:rsid w:val="008D27E2"/>
    <w:rsid w:val="008D28A9"/>
    <w:rsid w:val="008D2D1E"/>
    <w:rsid w:val="008D2F3E"/>
    <w:rsid w:val="008D3096"/>
    <w:rsid w:val="008D32DF"/>
    <w:rsid w:val="008D35E9"/>
    <w:rsid w:val="008D379B"/>
    <w:rsid w:val="008D37AC"/>
    <w:rsid w:val="008D3809"/>
    <w:rsid w:val="008D3875"/>
    <w:rsid w:val="008D3959"/>
    <w:rsid w:val="008D3966"/>
    <w:rsid w:val="008D3A2B"/>
    <w:rsid w:val="008D3C8D"/>
    <w:rsid w:val="008D3EE3"/>
    <w:rsid w:val="008D41BD"/>
    <w:rsid w:val="008D4352"/>
    <w:rsid w:val="008D46A0"/>
    <w:rsid w:val="008D54DA"/>
    <w:rsid w:val="008D574E"/>
    <w:rsid w:val="008D596C"/>
    <w:rsid w:val="008D5A60"/>
    <w:rsid w:val="008D60BC"/>
    <w:rsid w:val="008D6906"/>
    <w:rsid w:val="008D6D28"/>
    <w:rsid w:val="008D6D7B"/>
    <w:rsid w:val="008D76F8"/>
    <w:rsid w:val="008D7ABC"/>
    <w:rsid w:val="008D7C61"/>
    <w:rsid w:val="008D7D04"/>
    <w:rsid w:val="008D7EB7"/>
    <w:rsid w:val="008E0430"/>
    <w:rsid w:val="008E07D7"/>
    <w:rsid w:val="008E0A49"/>
    <w:rsid w:val="008E0EB8"/>
    <w:rsid w:val="008E10A6"/>
    <w:rsid w:val="008E1271"/>
    <w:rsid w:val="008E12DD"/>
    <w:rsid w:val="008E1873"/>
    <w:rsid w:val="008E18C4"/>
    <w:rsid w:val="008E1A5B"/>
    <w:rsid w:val="008E2058"/>
    <w:rsid w:val="008E2251"/>
    <w:rsid w:val="008E24B3"/>
    <w:rsid w:val="008E24CA"/>
    <w:rsid w:val="008E2843"/>
    <w:rsid w:val="008E28FC"/>
    <w:rsid w:val="008E297A"/>
    <w:rsid w:val="008E2F6E"/>
    <w:rsid w:val="008E342C"/>
    <w:rsid w:val="008E3574"/>
    <w:rsid w:val="008E38AD"/>
    <w:rsid w:val="008E3EEC"/>
    <w:rsid w:val="008E4110"/>
    <w:rsid w:val="008E4411"/>
    <w:rsid w:val="008E45E0"/>
    <w:rsid w:val="008E46AE"/>
    <w:rsid w:val="008E4A68"/>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AA2"/>
    <w:rsid w:val="008F0F84"/>
    <w:rsid w:val="008F0FCE"/>
    <w:rsid w:val="008F1014"/>
    <w:rsid w:val="008F11C9"/>
    <w:rsid w:val="008F14BD"/>
    <w:rsid w:val="008F1A70"/>
    <w:rsid w:val="008F1A78"/>
    <w:rsid w:val="008F1CC2"/>
    <w:rsid w:val="008F2016"/>
    <w:rsid w:val="008F22B2"/>
    <w:rsid w:val="008F23D8"/>
    <w:rsid w:val="008F23E2"/>
    <w:rsid w:val="008F24A0"/>
    <w:rsid w:val="008F2799"/>
    <w:rsid w:val="008F2FD5"/>
    <w:rsid w:val="008F3179"/>
    <w:rsid w:val="008F318F"/>
    <w:rsid w:val="008F31F2"/>
    <w:rsid w:val="008F32A6"/>
    <w:rsid w:val="008F33F0"/>
    <w:rsid w:val="008F37E5"/>
    <w:rsid w:val="008F3E73"/>
    <w:rsid w:val="008F3F3E"/>
    <w:rsid w:val="008F41DE"/>
    <w:rsid w:val="008F48C2"/>
    <w:rsid w:val="008F4DF9"/>
    <w:rsid w:val="008F52A8"/>
    <w:rsid w:val="008F53C7"/>
    <w:rsid w:val="008F5405"/>
    <w:rsid w:val="008F55E4"/>
    <w:rsid w:val="008F57B5"/>
    <w:rsid w:val="008F5840"/>
    <w:rsid w:val="008F5CA8"/>
    <w:rsid w:val="008F5EEF"/>
    <w:rsid w:val="008F6286"/>
    <w:rsid w:val="008F66FE"/>
    <w:rsid w:val="008F6B8E"/>
    <w:rsid w:val="008F72CC"/>
    <w:rsid w:val="008F72CD"/>
    <w:rsid w:val="008F7433"/>
    <w:rsid w:val="008F7572"/>
    <w:rsid w:val="008F7575"/>
    <w:rsid w:val="008F764F"/>
    <w:rsid w:val="008F7A35"/>
    <w:rsid w:val="008F7E75"/>
    <w:rsid w:val="00900172"/>
    <w:rsid w:val="009002A6"/>
    <w:rsid w:val="009005B5"/>
    <w:rsid w:val="009005DD"/>
    <w:rsid w:val="00900712"/>
    <w:rsid w:val="00900727"/>
    <w:rsid w:val="00900738"/>
    <w:rsid w:val="00900B30"/>
    <w:rsid w:val="009019E6"/>
    <w:rsid w:val="00901DE6"/>
    <w:rsid w:val="00901F63"/>
    <w:rsid w:val="00902420"/>
    <w:rsid w:val="0090297F"/>
    <w:rsid w:val="00903802"/>
    <w:rsid w:val="0090402B"/>
    <w:rsid w:val="00904151"/>
    <w:rsid w:val="00904640"/>
    <w:rsid w:val="00904748"/>
    <w:rsid w:val="009047D3"/>
    <w:rsid w:val="0090498A"/>
    <w:rsid w:val="00904D3A"/>
    <w:rsid w:val="009051F3"/>
    <w:rsid w:val="0090559B"/>
    <w:rsid w:val="009058A9"/>
    <w:rsid w:val="00905D4E"/>
    <w:rsid w:val="00905E7C"/>
    <w:rsid w:val="00905F2A"/>
    <w:rsid w:val="0090611F"/>
    <w:rsid w:val="00906137"/>
    <w:rsid w:val="009062EB"/>
    <w:rsid w:val="009063B7"/>
    <w:rsid w:val="009068AF"/>
    <w:rsid w:val="0090696D"/>
    <w:rsid w:val="00906CD6"/>
    <w:rsid w:val="00906E4D"/>
    <w:rsid w:val="00906F31"/>
    <w:rsid w:val="00906F87"/>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0EC"/>
    <w:rsid w:val="009133A6"/>
    <w:rsid w:val="00913612"/>
    <w:rsid w:val="0091366A"/>
    <w:rsid w:val="00913824"/>
    <w:rsid w:val="00913B77"/>
    <w:rsid w:val="0091448A"/>
    <w:rsid w:val="00914B52"/>
    <w:rsid w:val="00914D7D"/>
    <w:rsid w:val="009150A0"/>
    <w:rsid w:val="0091536A"/>
    <w:rsid w:val="00915757"/>
    <w:rsid w:val="009159B3"/>
    <w:rsid w:val="00915FC5"/>
    <w:rsid w:val="0091607D"/>
    <w:rsid w:val="00916181"/>
    <w:rsid w:val="0091641E"/>
    <w:rsid w:val="00916873"/>
    <w:rsid w:val="00916F24"/>
    <w:rsid w:val="009204C5"/>
    <w:rsid w:val="00920B74"/>
    <w:rsid w:val="0092180D"/>
    <w:rsid w:val="009218BD"/>
    <w:rsid w:val="009219C5"/>
    <w:rsid w:val="00921E55"/>
    <w:rsid w:val="009227A6"/>
    <w:rsid w:val="00922AEA"/>
    <w:rsid w:val="00922D6E"/>
    <w:rsid w:val="00922F17"/>
    <w:rsid w:val="009232C9"/>
    <w:rsid w:val="00923579"/>
    <w:rsid w:val="00923608"/>
    <w:rsid w:val="009238E5"/>
    <w:rsid w:val="00923F12"/>
    <w:rsid w:val="00923F99"/>
    <w:rsid w:val="0092403C"/>
    <w:rsid w:val="00924093"/>
    <w:rsid w:val="0092409E"/>
    <w:rsid w:val="00924691"/>
    <w:rsid w:val="009247F3"/>
    <w:rsid w:val="00924FF8"/>
    <w:rsid w:val="00925393"/>
    <w:rsid w:val="009258AE"/>
    <w:rsid w:val="00925A7A"/>
    <w:rsid w:val="00925BA8"/>
    <w:rsid w:val="00925D45"/>
    <w:rsid w:val="00925DAA"/>
    <w:rsid w:val="00925F3A"/>
    <w:rsid w:val="009261E0"/>
    <w:rsid w:val="009263BA"/>
    <w:rsid w:val="00926428"/>
    <w:rsid w:val="009268BB"/>
    <w:rsid w:val="00926C70"/>
    <w:rsid w:val="00926DA7"/>
    <w:rsid w:val="00926DB5"/>
    <w:rsid w:val="0092725E"/>
    <w:rsid w:val="009272AF"/>
    <w:rsid w:val="0092740C"/>
    <w:rsid w:val="00927721"/>
    <w:rsid w:val="00927797"/>
    <w:rsid w:val="00927AB6"/>
    <w:rsid w:val="00927F41"/>
    <w:rsid w:val="00927F8B"/>
    <w:rsid w:val="0093056C"/>
    <w:rsid w:val="0093094D"/>
    <w:rsid w:val="0093095C"/>
    <w:rsid w:val="00930DB3"/>
    <w:rsid w:val="00930EFF"/>
    <w:rsid w:val="009312BE"/>
    <w:rsid w:val="009322BF"/>
    <w:rsid w:val="009323A4"/>
    <w:rsid w:val="009323BB"/>
    <w:rsid w:val="009328C7"/>
    <w:rsid w:val="00932BF2"/>
    <w:rsid w:val="00933024"/>
    <w:rsid w:val="009336EC"/>
    <w:rsid w:val="00933F56"/>
    <w:rsid w:val="00934B4A"/>
    <w:rsid w:val="00934C13"/>
    <w:rsid w:val="0093515C"/>
    <w:rsid w:val="00935228"/>
    <w:rsid w:val="00935397"/>
    <w:rsid w:val="009355A2"/>
    <w:rsid w:val="009355FA"/>
    <w:rsid w:val="009359F3"/>
    <w:rsid w:val="00935C95"/>
    <w:rsid w:val="00935F9E"/>
    <w:rsid w:val="00936511"/>
    <w:rsid w:val="00936D98"/>
    <w:rsid w:val="0093749E"/>
    <w:rsid w:val="0093785A"/>
    <w:rsid w:val="009401C0"/>
    <w:rsid w:val="00940243"/>
    <w:rsid w:val="009402F9"/>
    <w:rsid w:val="00940324"/>
    <w:rsid w:val="009408C2"/>
    <w:rsid w:val="0094117B"/>
    <w:rsid w:val="00941523"/>
    <w:rsid w:val="009417EB"/>
    <w:rsid w:val="00941AC0"/>
    <w:rsid w:val="009427EE"/>
    <w:rsid w:val="009429F8"/>
    <w:rsid w:val="00942C80"/>
    <w:rsid w:val="00942FDA"/>
    <w:rsid w:val="00943029"/>
    <w:rsid w:val="00943197"/>
    <w:rsid w:val="00943201"/>
    <w:rsid w:val="009435F2"/>
    <w:rsid w:val="009441FA"/>
    <w:rsid w:val="00944215"/>
    <w:rsid w:val="009446D2"/>
    <w:rsid w:val="0094470F"/>
    <w:rsid w:val="00944856"/>
    <w:rsid w:val="00944893"/>
    <w:rsid w:val="009449AB"/>
    <w:rsid w:val="00944ADF"/>
    <w:rsid w:val="00944C24"/>
    <w:rsid w:val="00944E3B"/>
    <w:rsid w:val="00945180"/>
    <w:rsid w:val="00945272"/>
    <w:rsid w:val="009457EC"/>
    <w:rsid w:val="00945818"/>
    <w:rsid w:val="0094590C"/>
    <w:rsid w:val="0094591C"/>
    <w:rsid w:val="00945CC8"/>
    <w:rsid w:val="00945CDE"/>
    <w:rsid w:val="00945EF3"/>
    <w:rsid w:val="00946048"/>
    <w:rsid w:val="00946355"/>
    <w:rsid w:val="009466A6"/>
    <w:rsid w:val="009468B7"/>
    <w:rsid w:val="00946F85"/>
    <w:rsid w:val="0094702C"/>
    <w:rsid w:val="0094724E"/>
    <w:rsid w:val="009472AE"/>
    <w:rsid w:val="00947973"/>
    <w:rsid w:val="00947BE6"/>
    <w:rsid w:val="00947E08"/>
    <w:rsid w:val="00950076"/>
    <w:rsid w:val="009501D0"/>
    <w:rsid w:val="0095030B"/>
    <w:rsid w:val="0095048D"/>
    <w:rsid w:val="00950712"/>
    <w:rsid w:val="00950729"/>
    <w:rsid w:val="00950A55"/>
    <w:rsid w:val="00950C5F"/>
    <w:rsid w:val="00950E82"/>
    <w:rsid w:val="009510B7"/>
    <w:rsid w:val="00951113"/>
    <w:rsid w:val="00951300"/>
    <w:rsid w:val="00951809"/>
    <w:rsid w:val="00951A16"/>
    <w:rsid w:val="00951A1A"/>
    <w:rsid w:val="00951ADB"/>
    <w:rsid w:val="00951BFB"/>
    <w:rsid w:val="00951C2B"/>
    <w:rsid w:val="00952445"/>
    <w:rsid w:val="00952B31"/>
    <w:rsid w:val="009535C6"/>
    <w:rsid w:val="0095380C"/>
    <w:rsid w:val="00953914"/>
    <w:rsid w:val="00953B58"/>
    <w:rsid w:val="00953B8E"/>
    <w:rsid w:val="00954295"/>
    <w:rsid w:val="00954353"/>
    <w:rsid w:val="00954A76"/>
    <w:rsid w:val="00954C9F"/>
    <w:rsid w:val="00954E1D"/>
    <w:rsid w:val="009556CD"/>
    <w:rsid w:val="00955859"/>
    <w:rsid w:val="00955BAC"/>
    <w:rsid w:val="00955C0A"/>
    <w:rsid w:val="00955C4F"/>
    <w:rsid w:val="00955DCF"/>
    <w:rsid w:val="0095603C"/>
    <w:rsid w:val="00956109"/>
    <w:rsid w:val="0095653E"/>
    <w:rsid w:val="009566E2"/>
    <w:rsid w:val="00956BAC"/>
    <w:rsid w:val="00956FC3"/>
    <w:rsid w:val="009570B6"/>
    <w:rsid w:val="009570EF"/>
    <w:rsid w:val="00957444"/>
    <w:rsid w:val="0095759B"/>
    <w:rsid w:val="009575AA"/>
    <w:rsid w:val="009575E0"/>
    <w:rsid w:val="009578BC"/>
    <w:rsid w:val="00957E56"/>
    <w:rsid w:val="0096028D"/>
    <w:rsid w:val="00960590"/>
    <w:rsid w:val="00960BD7"/>
    <w:rsid w:val="00960CE7"/>
    <w:rsid w:val="00960D5D"/>
    <w:rsid w:val="009613CA"/>
    <w:rsid w:val="00961A13"/>
    <w:rsid w:val="009628B7"/>
    <w:rsid w:val="00962EB2"/>
    <w:rsid w:val="009639EE"/>
    <w:rsid w:val="00963B86"/>
    <w:rsid w:val="009644F4"/>
    <w:rsid w:val="00964581"/>
    <w:rsid w:val="00964777"/>
    <w:rsid w:val="009648A2"/>
    <w:rsid w:val="00964B02"/>
    <w:rsid w:val="0096542F"/>
    <w:rsid w:val="00965646"/>
    <w:rsid w:val="009657F1"/>
    <w:rsid w:val="00965A47"/>
    <w:rsid w:val="00965F76"/>
    <w:rsid w:val="009660AE"/>
    <w:rsid w:val="0096625D"/>
    <w:rsid w:val="00966437"/>
    <w:rsid w:val="0096648B"/>
    <w:rsid w:val="009664F5"/>
    <w:rsid w:val="00966919"/>
    <w:rsid w:val="00966947"/>
    <w:rsid w:val="009673DB"/>
    <w:rsid w:val="00967BA6"/>
    <w:rsid w:val="00967C3B"/>
    <w:rsid w:val="009702C8"/>
    <w:rsid w:val="009709F8"/>
    <w:rsid w:val="00970A19"/>
    <w:rsid w:val="00971067"/>
    <w:rsid w:val="009717C8"/>
    <w:rsid w:val="00971AA1"/>
    <w:rsid w:val="00971E36"/>
    <w:rsid w:val="009721B3"/>
    <w:rsid w:val="00972274"/>
    <w:rsid w:val="0097271B"/>
    <w:rsid w:val="009728F4"/>
    <w:rsid w:val="009728F6"/>
    <w:rsid w:val="00972929"/>
    <w:rsid w:val="00972CC6"/>
    <w:rsid w:val="00972F91"/>
    <w:rsid w:val="0097317C"/>
    <w:rsid w:val="009735B6"/>
    <w:rsid w:val="00973601"/>
    <w:rsid w:val="0097369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5AB7"/>
    <w:rsid w:val="00975C22"/>
    <w:rsid w:val="00975D31"/>
    <w:rsid w:val="00976213"/>
    <w:rsid w:val="00976217"/>
    <w:rsid w:val="0097650D"/>
    <w:rsid w:val="00976DFE"/>
    <w:rsid w:val="00976F32"/>
    <w:rsid w:val="00977734"/>
    <w:rsid w:val="00977BA7"/>
    <w:rsid w:val="00977E45"/>
    <w:rsid w:val="00977EB0"/>
    <w:rsid w:val="009801D4"/>
    <w:rsid w:val="00980399"/>
    <w:rsid w:val="00980506"/>
    <w:rsid w:val="00980517"/>
    <w:rsid w:val="0098086D"/>
    <w:rsid w:val="009809A8"/>
    <w:rsid w:val="00980C3A"/>
    <w:rsid w:val="00980EE1"/>
    <w:rsid w:val="009813C4"/>
    <w:rsid w:val="00981418"/>
    <w:rsid w:val="00981472"/>
    <w:rsid w:val="009815C5"/>
    <w:rsid w:val="00981888"/>
    <w:rsid w:val="0098194F"/>
    <w:rsid w:val="00981EC7"/>
    <w:rsid w:val="0098213F"/>
    <w:rsid w:val="0098251D"/>
    <w:rsid w:val="0098252B"/>
    <w:rsid w:val="009826C8"/>
    <w:rsid w:val="00982743"/>
    <w:rsid w:val="009828EC"/>
    <w:rsid w:val="00982930"/>
    <w:rsid w:val="00982998"/>
    <w:rsid w:val="00982D5E"/>
    <w:rsid w:val="00982F56"/>
    <w:rsid w:val="00982F5C"/>
    <w:rsid w:val="00983189"/>
    <w:rsid w:val="00983686"/>
    <w:rsid w:val="009836E4"/>
    <w:rsid w:val="00983AB6"/>
    <w:rsid w:val="00983D22"/>
    <w:rsid w:val="00983F48"/>
    <w:rsid w:val="0098412F"/>
    <w:rsid w:val="00984AED"/>
    <w:rsid w:val="00985611"/>
    <w:rsid w:val="00985B5B"/>
    <w:rsid w:val="00985D75"/>
    <w:rsid w:val="00985DB4"/>
    <w:rsid w:val="00985F28"/>
    <w:rsid w:val="00986079"/>
    <w:rsid w:val="00986149"/>
    <w:rsid w:val="00986176"/>
    <w:rsid w:val="009865C6"/>
    <w:rsid w:val="0098686E"/>
    <w:rsid w:val="00986971"/>
    <w:rsid w:val="00986A4A"/>
    <w:rsid w:val="00986D0B"/>
    <w:rsid w:val="00986D55"/>
    <w:rsid w:val="00986E7F"/>
    <w:rsid w:val="00986F92"/>
    <w:rsid w:val="00987032"/>
    <w:rsid w:val="0098703D"/>
    <w:rsid w:val="009873F6"/>
    <w:rsid w:val="009874C4"/>
    <w:rsid w:val="00987536"/>
    <w:rsid w:val="00987D4B"/>
    <w:rsid w:val="00987E91"/>
    <w:rsid w:val="00987F0A"/>
    <w:rsid w:val="009900F4"/>
    <w:rsid w:val="0099025B"/>
    <w:rsid w:val="00990368"/>
    <w:rsid w:val="0099048C"/>
    <w:rsid w:val="009904D4"/>
    <w:rsid w:val="009909C0"/>
    <w:rsid w:val="00990B3C"/>
    <w:rsid w:val="00990BD5"/>
    <w:rsid w:val="00990C27"/>
    <w:rsid w:val="00990FBC"/>
    <w:rsid w:val="00991544"/>
    <w:rsid w:val="0099172A"/>
    <w:rsid w:val="0099196F"/>
    <w:rsid w:val="00992255"/>
    <w:rsid w:val="0099266E"/>
    <w:rsid w:val="00992697"/>
    <w:rsid w:val="00992812"/>
    <w:rsid w:val="00992B98"/>
    <w:rsid w:val="00992C29"/>
    <w:rsid w:val="0099302A"/>
    <w:rsid w:val="009933EA"/>
    <w:rsid w:val="00993595"/>
    <w:rsid w:val="0099359F"/>
    <w:rsid w:val="009935A9"/>
    <w:rsid w:val="00993E9D"/>
    <w:rsid w:val="00994127"/>
    <w:rsid w:val="00994871"/>
    <w:rsid w:val="00994BBB"/>
    <w:rsid w:val="00994CB8"/>
    <w:rsid w:val="00994D9F"/>
    <w:rsid w:val="00994E08"/>
    <w:rsid w:val="00994F6A"/>
    <w:rsid w:val="00995131"/>
    <w:rsid w:val="009951F9"/>
    <w:rsid w:val="00995768"/>
    <w:rsid w:val="0099585F"/>
    <w:rsid w:val="00995C95"/>
    <w:rsid w:val="00995E85"/>
    <w:rsid w:val="00996158"/>
    <w:rsid w:val="009961D8"/>
    <w:rsid w:val="00996468"/>
    <w:rsid w:val="009964B3"/>
    <w:rsid w:val="00996575"/>
    <w:rsid w:val="009967CA"/>
    <w:rsid w:val="00996876"/>
    <w:rsid w:val="00996D99"/>
    <w:rsid w:val="00996F2B"/>
    <w:rsid w:val="00996FFA"/>
    <w:rsid w:val="00997203"/>
    <w:rsid w:val="0099723D"/>
    <w:rsid w:val="009973DF"/>
    <w:rsid w:val="009973F1"/>
    <w:rsid w:val="009973F3"/>
    <w:rsid w:val="009977FA"/>
    <w:rsid w:val="00997BE7"/>
    <w:rsid w:val="009A010D"/>
    <w:rsid w:val="009A02A6"/>
    <w:rsid w:val="009A087C"/>
    <w:rsid w:val="009A0922"/>
    <w:rsid w:val="009A0A81"/>
    <w:rsid w:val="009A0C6F"/>
    <w:rsid w:val="009A11EC"/>
    <w:rsid w:val="009A1385"/>
    <w:rsid w:val="009A14EF"/>
    <w:rsid w:val="009A167B"/>
    <w:rsid w:val="009A1729"/>
    <w:rsid w:val="009A1DF0"/>
    <w:rsid w:val="009A2560"/>
    <w:rsid w:val="009A277D"/>
    <w:rsid w:val="009A2DF9"/>
    <w:rsid w:val="009A2F81"/>
    <w:rsid w:val="009A31B7"/>
    <w:rsid w:val="009A33BD"/>
    <w:rsid w:val="009A384B"/>
    <w:rsid w:val="009A39DE"/>
    <w:rsid w:val="009A3A86"/>
    <w:rsid w:val="009A3E2F"/>
    <w:rsid w:val="009A4869"/>
    <w:rsid w:val="009A499F"/>
    <w:rsid w:val="009A4EEF"/>
    <w:rsid w:val="009A4FD8"/>
    <w:rsid w:val="009A5166"/>
    <w:rsid w:val="009A53BC"/>
    <w:rsid w:val="009A5835"/>
    <w:rsid w:val="009A6A6B"/>
    <w:rsid w:val="009A6E46"/>
    <w:rsid w:val="009A74BC"/>
    <w:rsid w:val="009A7D5C"/>
    <w:rsid w:val="009A7DAA"/>
    <w:rsid w:val="009A7E1C"/>
    <w:rsid w:val="009B0027"/>
    <w:rsid w:val="009B002A"/>
    <w:rsid w:val="009B00AA"/>
    <w:rsid w:val="009B02AD"/>
    <w:rsid w:val="009B03F6"/>
    <w:rsid w:val="009B0987"/>
    <w:rsid w:val="009B0AC7"/>
    <w:rsid w:val="009B0E73"/>
    <w:rsid w:val="009B0F0A"/>
    <w:rsid w:val="009B0F4C"/>
    <w:rsid w:val="009B1415"/>
    <w:rsid w:val="009B1503"/>
    <w:rsid w:val="009B1542"/>
    <w:rsid w:val="009B17C5"/>
    <w:rsid w:val="009B1EF9"/>
    <w:rsid w:val="009B223F"/>
    <w:rsid w:val="009B232C"/>
    <w:rsid w:val="009B24E0"/>
    <w:rsid w:val="009B26AC"/>
    <w:rsid w:val="009B294E"/>
    <w:rsid w:val="009B2FFF"/>
    <w:rsid w:val="009B34A2"/>
    <w:rsid w:val="009B37E2"/>
    <w:rsid w:val="009B3F95"/>
    <w:rsid w:val="009B43BB"/>
    <w:rsid w:val="009B4519"/>
    <w:rsid w:val="009B46F7"/>
    <w:rsid w:val="009B4B8E"/>
    <w:rsid w:val="009B4E15"/>
    <w:rsid w:val="009B506B"/>
    <w:rsid w:val="009B52DA"/>
    <w:rsid w:val="009B5724"/>
    <w:rsid w:val="009B57EF"/>
    <w:rsid w:val="009B5B19"/>
    <w:rsid w:val="009B5B85"/>
    <w:rsid w:val="009B611B"/>
    <w:rsid w:val="009B62D3"/>
    <w:rsid w:val="009B62ED"/>
    <w:rsid w:val="009B62F4"/>
    <w:rsid w:val="009B66AF"/>
    <w:rsid w:val="009B6C74"/>
    <w:rsid w:val="009B6C99"/>
    <w:rsid w:val="009B6D48"/>
    <w:rsid w:val="009B7204"/>
    <w:rsid w:val="009B725F"/>
    <w:rsid w:val="009B74E3"/>
    <w:rsid w:val="009B7B5B"/>
    <w:rsid w:val="009B7BB3"/>
    <w:rsid w:val="009C0074"/>
    <w:rsid w:val="009C03F0"/>
    <w:rsid w:val="009C0564"/>
    <w:rsid w:val="009C0D90"/>
    <w:rsid w:val="009C0DBF"/>
    <w:rsid w:val="009C1172"/>
    <w:rsid w:val="009C14A2"/>
    <w:rsid w:val="009C1548"/>
    <w:rsid w:val="009C1667"/>
    <w:rsid w:val="009C17DA"/>
    <w:rsid w:val="009C2028"/>
    <w:rsid w:val="009C2171"/>
    <w:rsid w:val="009C2498"/>
    <w:rsid w:val="009C2685"/>
    <w:rsid w:val="009C2CE0"/>
    <w:rsid w:val="009C2FC1"/>
    <w:rsid w:val="009C3077"/>
    <w:rsid w:val="009C3774"/>
    <w:rsid w:val="009C37ED"/>
    <w:rsid w:val="009C37FF"/>
    <w:rsid w:val="009C39BC"/>
    <w:rsid w:val="009C4615"/>
    <w:rsid w:val="009C47CA"/>
    <w:rsid w:val="009C48DB"/>
    <w:rsid w:val="009C4B7D"/>
    <w:rsid w:val="009C4BC2"/>
    <w:rsid w:val="009C4D22"/>
    <w:rsid w:val="009C50D2"/>
    <w:rsid w:val="009C5144"/>
    <w:rsid w:val="009C53C0"/>
    <w:rsid w:val="009C5C55"/>
    <w:rsid w:val="009C5D95"/>
    <w:rsid w:val="009C681C"/>
    <w:rsid w:val="009C6897"/>
    <w:rsid w:val="009C7249"/>
    <w:rsid w:val="009C7320"/>
    <w:rsid w:val="009C76FC"/>
    <w:rsid w:val="009D05A3"/>
    <w:rsid w:val="009D0729"/>
    <w:rsid w:val="009D0B06"/>
    <w:rsid w:val="009D0F4C"/>
    <w:rsid w:val="009D0F66"/>
    <w:rsid w:val="009D18DA"/>
    <w:rsid w:val="009D1A06"/>
    <w:rsid w:val="009D1B4D"/>
    <w:rsid w:val="009D1BA4"/>
    <w:rsid w:val="009D20A9"/>
    <w:rsid w:val="009D20C9"/>
    <w:rsid w:val="009D20D1"/>
    <w:rsid w:val="009D22E4"/>
    <w:rsid w:val="009D22F7"/>
    <w:rsid w:val="009D2467"/>
    <w:rsid w:val="009D25AE"/>
    <w:rsid w:val="009D26B2"/>
    <w:rsid w:val="009D28AF"/>
    <w:rsid w:val="009D2FFD"/>
    <w:rsid w:val="009D316B"/>
    <w:rsid w:val="009D319C"/>
    <w:rsid w:val="009D389C"/>
    <w:rsid w:val="009D3A0D"/>
    <w:rsid w:val="009D3AB9"/>
    <w:rsid w:val="009D3E55"/>
    <w:rsid w:val="009D421E"/>
    <w:rsid w:val="009D4706"/>
    <w:rsid w:val="009D4CBF"/>
    <w:rsid w:val="009D4DE5"/>
    <w:rsid w:val="009D53E8"/>
    <w:rsid w:val="009D5A1E"/>
    <w:rsid w:val="009D5AC1"/>
    <w:rsid w:val="009D5BAB"/>
    <w:rsid w:val="009D5C1D"/>
    <w:rsid w:val="009D5F04"/>
    <w:rsid w:val="009D5FCF"/>
    <w:rsid w:val="009D5FF6"/>
    <w:rsid w:val="009D6293"/>
    <w:rsid w:val="009D69AC"/>
    <w:rsid w:val="009D6A0A"/>
    <w:rsid w:val="009D6B71"/>
    <w:rsid w:val="009D7580"/>
    <w:rsid w:val="009D78D4"/>
    <w:rsid w:val="009D7CC2"/>
    <w:rsid w:val="009E0371"/>
    <w:rsid w:val="009E058F"/>
    <w:rsid w:val="009E0865"/>
    <w:rsid w:val="009E0A9E"/>
    <w:rsid w:val="009E0BD9"/>
    <w:rsid w:val="009E0EEE"/>
    <w:rsid w:val="009E0F6C"/>
    <w:rsid w:val="009E1300"/>
    <w:rsid w:val="009E17E7"/>
    <w:rsid w:val="009E19A2"/>
    <w:rsid w:val="009E2752"/>
    <w:rsid w:val="009E2A7A"/>
    <w:rsid w:val="009E2F15"/>
    <w:rsid w:val="009E2FFB"/>
    <w:rsid w:val="009E35B6"/>
    <w:rsid w:val="009E368B"/>
    <w:rsid w:val="009E3AE3"/>
    <w:rsid w:val="009E3AFD"/>
    <w:rsid w:val="009E3CDD"/>
    <w:rsid w:val="009E419E"/>
    <w:rsid w:val="009E42AF"/>
    <w:rsid w:val="009E4A12"/>
    <w:rsid w:val="009E4B16"/>
    <w:rsid w:val="009E4C6C"/>
    <w:rsid w:val="009E4F07"/>
    <w:rsid w:val="009E50D0"/>
    <w:rsid w:val="009E578E"/>
    <w:rsid w:val="009E5BA4"/>
    <w:rsid w:val="009E5C60"/>
    <w:rsid w:val="009E5CA3"/>
    <w:rsid w:val="009E5D29"/>
    <w:rsid w:val="009E64DB"/>
    <w:rsid w:val="009E6673"/>
    <w:rsid w:val="009E6794"/>
    <w:rsid w:val="009E6970"/>
    <w:rsid w:val="009E6B1F"/>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34A"/>
    <w:rsid w:val="009F145A"/>
    <w:rsid w:val="009F150E"/>
    <w:rsid w:val="009F1544"/>
    <w:rsid w:val="009F1630"/>
    <w:rsid w:val="009F1D83"/>
    <w:rsid w:val="009F266E"/>
    <w:rsid w:val="009F27AD"/>
    <w:rsid w:val="009F2FA8"/>
    <w:rsid w:val="009F32E9"/>
    <w:rsid w:val="009F3FB5"/>
    <w:rsid w:val="009F3FC7"/>
    <w:rsid w:val="009F4129"/>
    <w:rsid w:val="009F4296"/>
    <w:rsid w:val="009F461F"/>
    <w:rsid w:val="009F47DD"/>
    <w:rsid w:val="009F4D79"/>
    <w:rsid w:val="009F521F"/>
    <w:rsid w:val="009F5220"/>
    <w:rsid w:val="009F5356"/>
    <w:rsid w:val="009F553C"/>
    <w:rsid w:val="009F56A7"/>
    <w:rsid w:val="009F5917"/>
    <w:rsid w:val="009F59F8"/>
    <w:rsid w:val="009F5A55"/>
    <w:rsid w:val="009F5B8C"/>
    <w:rsid w:val="009F6272"/>
    <w:rsid w:val="009F646E"/>
    <w:rsid w:val="009F657C"/>
    <w:rsid w:val="009F664A"/>
    <w:rsid w:val="009F6688"/>
    <w:rsid w:val="009F6EF9"/>
    <w:rsid w:val="009F6FE9"/>
    <w:rsid w:val="009F740F"/>
    <w:rsid w:val="009F7548"/>
    <w:rsid w:val="009F7806"/>
    <w:rsid w:val="009F785E"/>
    <w:rsid w:val="009F7A10"/>
    <w:rsid w:val="009F7AC3"/>
    <w:rsid w:val="00A00084"/>
    <w:rsid w:val="00A00457"/>
    <w:rsid w:val="00A00597"/>
    <w:rsid w:val="00A005B0"/>
    <w:rsid w:val="00A01370"/>
    <w:rsid w:val="00A01373"/>
    <w:rsid w:val="00A01514"/>
    <w:rsid w:val="00A016A4"/>
    <w:rsid w:val="00A01C8B"/>
    <w:rsid w:val="00A01F17"/>
    <w:rsid w:val="00A022A5"/>
    <w:rsid w:val="00A029CD"/>
    <w:rsid w:val="00A02AC8"/>
    <w:rsid w:val="00A02C03"/>
    <w:rsid w:val="00A033B4"/>
    <w:rsid w:val="00A0393C"/>
    <w:rsid w:val="00A03A22"/>
    <w:rsid w:val="00A03BD8"/>
    <w:rsid w:val="00A03C72"/>
    <w:rsid w:val="00A04200"/>
    <w:rsid w:val="00A04294"/>
    <w:rsid w:val="00A04634"/>
    <w:rsid w:val="00A047BA"/>
    <w:rsid w:val="00A0497B"/>
    <w:rsid w:val="00A04D67"/>
    <w:rsid w:val="00A054A0"/>
    <w:rsid w:val="00A054AF"/>
    <w:rsid w:val="00A05672"/>
    <w:rsid w:val="00A05725"/>
    <w:rsid w:val="00A05AE4"/>
    <w:rsid w:val="00A05F89"/>
    <w:rsid w:val="00A06119"/>
    <w:rsid w:val="00A066E8"/>
    <w:rsid w:val="00A06B7A"/>
    <w:rsid w:val="00A06E12"/>
    <w:rsid w:val="00A0703A"/>
    <w:rsid w:val="00A07561"/>
    <w:rsid w:val="00A075E7"/>
    <w:rsid w:val="00A07A48"/>
    <w:rsid w:val="00A07C84"/>
    <w:rsid w:val="00A101DF"/>
    <w:rsid w:val="00A10239"/>
    <w:rsid w:val="00A10406"/>
    <w:rsid w:val="00A108EE"/>
    <w:rsid w:val="00A10BB8"/>
    <w:rsid w:val="00A10EDD"/>
    <w:rsid w:val="00A11C08"/>
    <w:rsid w:val="00A11F8C"/>
    <w:rsid w:val="00A1200D"/>
    <w:rsid w:val="00A125E4"/>
    <w:rsid w:val="00A12F07"/>
    <w:rsid w:val="00A1302A"/>
    <w:rsid w:val="00A131DD"/>
    <w:rsid w:val="00A13415"/>
    <w:rsid w:val="00A137C9"/>
    <w:rsid w:val="00A137E4"/>
    <w:rsid w:val="00A13994"/>
    <w:rsid w:val="00A13A41"/>
    <w:rsid w:val="00A13BE0"/>
    <w:rsid w:val="00A13D54"/>
    <w:rsid w:val="00A13DDD"/>
    <w:rsid w:val="00A14008"/>
    <w:rsid w:val="00A1417F"/>
    <w:rsid w:val="00A142F6"/>
    <w:rsid w:val="00A145A4"/>
    <w:rsid w:val="00A147C4"/>
    <w:rsid w:val="00A14813"/>
    <w:rsid w:val="00A1485A"/>
    <w:rsid w:val="00A14E21"/>
    <w:rsid w:val="00A14E49"/>
    <w:rsid w:val="00A150B2"/>
    <w:rsid w:val="00A1566A"/>
    <w:rsid w:val="00A1572E"/>
    <w:rsid w:val="00A15838"/>
    <w:rsid w:val="00A15BE2"/>
    <w:rsid w:val="00A15DDA"/>
    <w:rsid w:val="00A165BF"/>
    <w:rsid w:val="00A16807"/>
    <w:rsid w:val="00A16AD1"/>
    <w:rsid w:val="00A16B6C"/>
    <w:rsid w:val="00A16E83"/>
    <w:rsid w:val="00A1706F"/>
    <w:rsid w:val="00A17217"/>
    <w:rsid w:val="00A172E8"/>
    <w:rsid w:val="00A179FF"/>
    <w:rsid w:val="00A17E3D"/>
    <w:rsid w:val="00A17EB6"/>
    <w:rsid w:val="00A17F6C"/>
    <w:rsid w:val="00A20390"/>
    <w:rsid w:val="00A20488"/>
    <w:rsid w:val="00A205E6"/>
    <w:rsid w:val="00A208F3"/>
    <w:rsid w:val="00A21052"/>
    <w:rsid w:val="00A211E7"/>
    <w:rsid w:val="00A21A36"/>
    <w:rsid w:val="00A21DF7"/>
    <w:rsid w:val="00A22139"/>
    <w:rsid w:val="00A22160"/>
    <w:rsid w:val="00A221D6"/>
    <w:rsid w:val="00A22401"/>
    <w:rsid w:val="00A2275C"/>
    <w:rsid w:val="00A2276A"/>
    <w:rsid w:val="00A227CC"/>
    <w:rsid w:val="00A22919"/>
    <w:rsid w:val="00A22A44"/>
    <w:rsid w:val="00A22DB4"/>
    <w:rsid w:val="00A237BE"/>
    <w:rsid w:val="00A23C0B"/>
    <w:rsid w:val="00A2401D"/>
    <w:rsid w:val="00A240E8"/>
    <w:rsid w:val="00A243FA"/>
    <w:rsid w:val="00A2456E"/>
    <w:rsid w:val="00A24AB6"/>
    <w:rsid w:val="00A2501F"/>
    <w:rsid w:val="00A2504C"/>
    <w:rsid w:val="00A25294"/>
    <w:rsid w:val="00A254EE"/>
    <w:rsid w:val="00A25BE7"/>
    <w:rsid w:val="00A26475"/>
    <w:rsid w:val="00A26586"/>
    <w:rsid w:val="00A2660D"/>
    <w:rsid w:val="00A26653"/>
    <w:rsid w:val="00A26939"/>
    <w:rsid w:val="00A26C39"/>
    <w:rsid w:val="00A26D7F"/>
    <w:rsid w:val="00A26F38"/>
    <w:rsid w:val="00A27008"/>
    <w:rsid w:val="00A273DB"/>
    <w:rsid w:val="00A2787E"/>
    <w:rsid w:val="00A27AFF"/>
    <w:rsid w:val="00A27CDF"/>
    <w:rsid w:val="00A3042A"/>
    <w:rsid w:val="00A30461"/>
    <w:rsid w:val="00A30505"/>
    <w:rsid w:val="00A309C6"/>
    <w:rsid w:val="00A30D13"/>
    <w:rsid w:val="00A30E82"/>
    <w:rsid w:val="00A3146E"/>
    <w:rsid w:val="00A314F9"/>
    <w:rsid w:val="00A319D0"/>
    <w:rsid w:val="00A319D4"/>
    <w:rsid w:val="00A31EDC"/>
    <w:rsid w:val="00A32178"/>
    <w:rsid w:val="00A32229"/>
    <w:rsid w:val="00A32316"/>
    <w:rsid w:val="00A324B4"/>
    <w:rsid w:val="00A325D8"/>
    <w:rsid w:val="00A32B18"/>
    <w:rsid w:val="00A33172"/>
    <w:rsid w:val="00A3320C"/>
    <w:rsid w:val="00A33554"/>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37C22"/>
    <w:rsid w:val="00A41044"/>
    <w:rsid w:val="00A41211"/>
    <w:rsid w:val="00A41278"/>
    <w:rsid w:val="00A41799"/>
    <w:rsid w:val="00A423A4"/>
    <w:rsid w:val="00A4245B"/>
    <w:rsid w:val="00A428FB"/>
    <w:rsid w:val="00A42ABF"/>
    <w:rsid w:val="00A43039"/>
    <w:rsid w:val="00A43347"/>
    <w:rsid w:val="00A4376F"/>
    <w:rsid w:val="00A43BE2"/>
    <w:rsid w:val="00A43FD0"/>
    <w:rsid w:val="00A44919"/>
    <w:rsid w:val="00A4548F"/>
    <w:rsid w:val="00A4549F"/>
    <w:rsid w:val="00A45B9B"/>
    <w:rsid w:val="00A45C93"/>
    <w:rsid w:val="00A460BF"/>
    <w:rsid w:val="00A462FE"/>
    <w:rsid w:val="00A46936"/>
    <w:rsid w:val="00A46DD0"/>
    <w:rsid w:val="00A46EFA"/>
    <w:rsid w:val="00A47055"/>
    <w:rsid w:val="00A47264"/>
    <w:rsid w:val="00A47852"/>
    <w:rsid w:val="00A4787E"/>
    <w:rsid w:val="00A479A7"/>
    <w:rsid w:val="00A501C9"/>
    <w:rsid w:val="00A50506"/>
    <w:rsid w:val="00A507E8"/>
    <w:rsid w:val="00A50991"/>
    <w:rsid w:val="00A50E3D"/>
    <w:rsid w:val="00A50F0F"/>
    <w:rsid w:val="00A5110F"/>
    <w:rsid w:val="00A517ED"/>
    <w:rsid w:val="00A518A8"/>
    <w:rsid w:val="00A522C9"/>
    <w:rsid w:val="00A52608"/>
    <w:rsid w:val="00A52A3E"/>
    <w:rsid w:val="00A5371C"/>
    <w:rsid w:val="00A53958"/>
    <w:rsid w:val="00A53C82"/>
    <w:rsid w:val="00A53F55"/>
    <w:rsid w:val="00A53FB7"/>
    <w:rsid w:val="00A540F6"/>
    <w:rsid w:val="00A54166"/>
    <w:rsid w:val="00A5417B"/>
    <w:rsid w:val="00A54599"/>
    <w:rsid w:val="00A547A3"/>
    <w:rsid w:val="00A54848"/>
    <w:rsid w:val="00A54B82"/>
    <w:rsid w:val="00A54BD0"/>
    <w:rsid w:val="00A54DF1"/>
    <w:rsid w:val="00A5513F"/>
    <w:rsid w:val="00A55416"/>
    <w:rsid w:val="00A557A7"/>
    <w:rsid w:val="00A557EC"/>
    <w:rsid w:val="00A55E2D"/>
    <w:rsid w:val="00A55EAB"/>
    <w:rsid w:val="00A561A3"/>
    <w:rsid w:val="00A563A1"/>
    <w:rsid w:val="00A5644F"/>
    <w:rsid w:val="00A56621"/>
    <w:rsid w:val="00A569D4"/>
    <w:rsid w:val="00A56A44"/>
    <w:rsid w:val="00A56B6B"/>
    <w:rsid w:val="00A56BA6"/>
    <w:rsid w:val="00A56C7E"/>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38"/>
    <w:rsid w:val="00A61645"/>
    <w:rsid w:val="00A61A6E"/>
    <w:rsid w:val="00A61F87"/>
    <w:rsid w:val="00A62080"/>
    <w:rsid w:val="00A62120"/>
    <w:rsid w:val="00A6213B"/>
    <w:rsid w:val="00A62322"/>
    <w:rsid w:val="00A623D6"/>
    <w:rsid w:val="00A62BA3"/>
    <w:rsid w:val="00A630A2"/>
    <w:rsid w:val="00A632B8"/>
    <w:rsid w:val="00A63A25"/>
    <w:rsid w:val="00A63BF3"/>
    <w:rsid w:val="00A645D4"/>
    <w:rsid w:val="00A64942"/>
    <w:rsid w:val="00A64A38"/>
    <w:rsid w:val="00A6531F"/>
    <w:rsid w:val="00A65911"/>
    <w:rsid w:val="00A65A9A"/>
    <w:rsid w:val="00A65C0A"/>
    <w:rsid w:val="00A65D1B"/>
    <w:rsid w:val="00A65D31"/>
    <w:rsid w:val="00A65D33"/>
    <w:rsid w:val="00A66235"/>
    <w:rsid w:val="00A6643C"/>
    <w:rsid w:val="00A6647D"/>
    <w:rsid w:val="00A664E3"/>
    <w:rsid w:val="00A66567"/>
    <w:rsid w:val="00A66D83"/>
    <w:rsid w:val="00A66F8E"/>
    <w:rsid w:val="00A66FB8"/>
    <w:rsid w:val="00A67544"/>
    <w:rsid w:val="00A67678"/>
    <w:rsid w:val="00A677D4"/>
    <w:rsid w:val="00A67E9F"/>
    <w:rsid w:val="00A7000A"/>
    <w:rsid w:val="00A7075B"/>
    <w:rsid w:val="00A70A01"/>
    <w:rsid w:val="00A7111A"/>
    <w:rsid w:val="00A711DC"/>
    <w:rsid w:val="00A71629"/>
    <w:rsid w:val="00A7163C"/>
    <w:rsid w:val="00A71754"/>
    <w:rsid w:val="00A71934"/>
    <w:rsid w:val="00A71B38"/>
    <w:rsid w:val="00A71BDE"/>
    <w:rsid w:val="00A71CE6"/>
    <w:rsid w:val="00A71D23"/>
    <w:rsid w:val="00A723D6"/>
    <w:rsid w:val="00A724B4"/>
    <w:rsid w:val="00A72694"/>
    <w:rsid w:val="00A7332E"/>
    <w:rsid w:val="00A7333A"/>
    <w:rsid w:val="00A736B2"/>
    <w:rsid w:val="00A7372E"/>
    <w:rsid w:val="00A738F8"/>
    <w:rsid w:val="00A73D0D"/>
    <w:rsid w:val="00A74679"/>
    <w:rsid w:val="00A747C9"/>
    <w:rsid w:val="00A74A92"/>
    <w:rsid w:val="00A74A9F"/>
    <w:rsid w:val="00A74E31"/>
    <w:rsid w:val="00A7501C"/>
    <w:rsid w:val="00A750C2"/>
    <w:rsid w:val="00A75399"/>
    <w:rsid w:val="00A7548B"/>
    <w:rsid w:val="00A754B0"/>
    <w:rsid w:val="00A755C1"/>
    <w:rsid w:val="00A757A5"/>
    <w:rsid w:val="00A75CC1"/>
    <w:rsid w:val="00A75E88"/>
    <w:rsid w:val="00A75F1D"/>
    <w:rsid w:val="00A75FA1"/>
    <w:rsid w:val="00A7611B"/>
    <w:rsid w:val="00A7709F"/>
    <w:rsid w:val="00A771DC"/>
    <w:rsid w:val="00A77542"/>
    <w:rsid w:val="00A77D1C"/>
    <w:rsid w:val="00A77D2C"/>
    <w:rsid w:val="00A80204"/>
    <w:rsid w:val="00A8056E"/>
    <w:rsid w:val="00A8060F"/>
    <w:rsid w:val="00A80774"/>
    <w:rsid w:val="00A807A8"/>
    <w:rsid w:val="00A80D1F"/>
    <w:rsid w:val="00A80F02"/>
    <w:rsid w:val="00A812F5"/>
    <w:rsid w:val="00A814BC"/>
    <w:rsid w:val="00A81607"/>
    <w:rsid w:val="00A820CE"/>
    <w:rsid w:val="00A821FE"/>
    <w:rsid w:val="00A825D4"/>
    <w:rsid w:val="00A82D58"/>
    <w:rsid w:val="00A831D3"/>
    <w:rsid w:val="00A835A3"/>
    <w:rsid w:val="00A83760"/>
    <w:rsid w:val="00A8399D"/>
    <w:rsid w:val="00A83B2E"/>
    <w:rsid w:val="00A83E3D"/>
    <w:rsid w:val="00A84080"/>
    <w:rsid w:val="00A8443A"/>
    <w:rsid w:val="00A8479C"/>
    <w:rsid w:val="00A847A4"/>
    <w:rsid w:val="00A85000"/>
    <w:rsid w:val="00A85073"/>
    <w:rsid w:val="00A8557B"/>
    <w:rsid w:val="00A855A6"/>
    <w:rsid w:val="00A85942"/>
    <w:rsid w:val="00A85A05"/>
    <w:rsid w:val="00A85AC7"/>
    <w:rsid w:val="00A85B67"/>
    <w:rsid w:val="00A85D99"/>
    <w:rsid w:val="00A8614D"/>
    <w:rsid w:val="00A862D4"/>
    <w:rsid w:val="00A86487"/>
    <w:rsid w:val="00A866BF"/>
    <w:rsid w:val="00A86800"/>
    <w:rsid w:val="00A868F0"/>
    <w:rsid w:val="00A86D63"/>
    <w:rsid w:val="00A86ECB"/>
    <w:rsid w:val="00A8701D"/>
    <w:rsid w:val="00A87534"/>
    <w:rsid w:val="00A87733"/>
    <w:rsid w:val="00A8777C"/>
    <w:rsid w:val="00A87797"/>
    <w:rsid w:val="00A8796B"/>
    <w:rsid w:val="00A87BB1"/>
    <w:rsid w:val="00A87BDC"/>
    <w:rsid w:val="00A9013F"/>
    <w:rsid w:val="00A90165"/>
    <w:rsid w:val="00A90C4B"/>
    <w:rsid w:val="00A90E72"/>
    <w:rsid w:val="00A91720"/>
    <w:rsid w:val="00A91908"/>
    <w:rsid w:val="00A91995"/>
    <w:rsid w:val="00A91E45"/>
    <w:rsid w:val="00A92286"/>
    <w:rsid w:val="00A922A2"/>
    <w:rsid w:val="00A9232C"/>
    <w:rsid w:val="00A92542"/>
    <w:rsid w:val="00A9256D"/>
    <w:rsid w:val="00A9272A"/>
    <w:rsid w:val="00A93050"/>
    <w:rsid w:val="00A931F9"/>
    <w:rsid w:val="00A9327B"/>
    <w:rsid w:val="00A93463"/>
    <w:rsid w:val="00A935E9"/>
    <w:rsid w:val="00A9361B"/>
    <w:rsid w:val="00A93792"/>
    <w:rsid w:val="00A93B50"/>
    <w:rsid w:val="00A93B69"/>
    <w:rsid w:val="00A93BBA"/>
    <w:rsid w:val="00A93C1E"/>
    <w:rsid w:val="00A93E62"/>
    <w:rsid w:val="00A93F46"/>
    <w:rsid w:val="00A94050"/>
    <w:rsid w:val="00A94335"/>
    <w:rsid w:val="00A943E9"/>
    <w:rsid w:val="00A94581"/>
    <w:rsid w:val="00A94749"/>
    <w:rsid w:val="00A94BA7"/>
    <w:rsid w:val="00A94BDD"/>
    <w:rsid w:val="00A94E73"/>
    <w:rsid w:val="00A95224"/>
    <w:rsid w:val="00A95511"/>
    <w:rsid w:val="00A95850"/>
    <w:rsid w:val="00A9597D"/>
    <w:rsid w:val="00A959F1"/>
    <w:rsid w:val="00A95ABC"/>
    <w:rsid w:val="00A95C8A"/>
    <w:rsid w:val="00A95FC6"/>
    <w:rsid w:val="00A9618E"/>
    <w:rsid w:val="00A963C7"/>
    <w:rsid w:val="00A96B97"/>
    <w:rsid w:val="00A96C23"/>
    <w:rsid w:val="00A9728E"/>
    <w:rsid w:val="00AA00B0"/>
    <w:rsid w:val="00AA080D"/>
    <w:rsid w:val="00AA096A"/>
    <w:rsid w:val="00AA0BF5"/>
    <w:rsid w:val="00AA0C2A"/>
    <w:rsid w:val="00AA13F2"/>
    <w:rsid w:val="00AA1470"/>
    <w:rsid w:val="00AA14BE"/>
    <w:rsid w:val="00AA15EA"/>
    <w:rsid w:val="00AA1626"/>
    <w:rsid w:val="00AA176E"/>
    <w:rsid w:val="00AA18C1"/>
    <w:rsid w:val="00AA1A19"/>
    <w:rsid w:val="00AA1C25"/>
    <w:rsid w:val="00AA1C7A"/>
    <w:rsid w:val="00AA1CFB"/>
    <w:rsid w:val="00AA2027"/>
    <w:rsid w:val="00AA2133"/>
    <w:rsid w:val="00AA2D6E"/>
    <w:rsid w:val="00AA2E20"/>
    <w:rsid w:val="00AA33BD"/>
    <w:rsid w:val="00AA36AD"/>
    <w:rsid w:val="00AA3D83"/>
    <w:rsid w:val="00AA3DB7"/>
    <w:rsid w:val="00AA3E36"/>
    <w:rsid w:val="00AA4073"/>
    <w:rsid w:val="00AA4358"/>
    <w:rsid w:val="00AA45A6"/>
    <w:rsid w:val="00AA463E"/>
    <w:rsid w:val="00AA4CA9"/>
    <w:rsid w:val="00AA50EB"/>
    <w:rsid w:val="00AA51F5"/>
    <w:rsid w:val="00AA5DE8"/>
    <w:rsid w:val="00AA5E3B"/>
    <w:rsid w:val="00AA620F"/>
    <w:rsid w:val="00AA62EE"/>
    <w:rsid w:val="00AA6752"/>
    <w:rsid w:val="00AA68B4"/>
    <w:rsid w:val="00AA6B3C"/>
    <w:rsid w:val="00AA71D5"/>
    <w:rsid w:val="00AA733D"/>
    <w:rsid w:val="00AA73BB"/>
    <w:rsid w:val="00AA7958"/>
    <w:rsid w:val="00AA7997"/>
    <w:rsid w:val="00AA7AA6"/>
    <w:rsid w:val="00AA7D6C"/>
    <w:rsid w:val="00AA7DA9"/>
    <w:rsid w:val="00AB0543"/>
    <w:rsid w:val="00AB097A"/>
    <w:rsid w:val="00AB0AC9"/>
    <w:rsid w:val="00AB15DA"/>
    <w:rsid w:val="00AB178F"/>
    <w:rsid w:val="00AB185A"/>
    <w:rsid w:val="00AB1BA7"/>
    <w:rsid w:val="00AB1E04"/>
    <w:rsid w:val="00AB24EB"/>
    <w:rsid w:val="00AB25A1"/>
    <w:rsid w:val="00AB2742"/>
    <w:rsid w:val="00AB2777"/>
    <w:rsid w:val="00AB29CF"/>
    <w:rsid w:val="00AB3113"/>
    <w:rsid w:val="00AB31FF"/>
    <w:rsid w:val="00AB32D8"/>
    <w:rsid w:val="00AB348A"/>
    <w:rsid w:val="00AB3EC6"/>
    <w:rsid w:val="00AB3F38"/>
    <w:rsid w:val="00AB3F46"/>
    <w:rsid w:val="00AB4310"/>
    <w:rsid w:val="00AB43EC"/>
    <w:rsid w:val="00AB4543"/>
    <w:rsid w:val="00AB4873"/>
    <w:rsid w:val="00AB4BF4"/>
    <w:rsid w:val="00AB4C10"/>
    <w:rsid w:val="00AB4DF5"/>
    <w:rsid w:val="00AB577C"/>
    <w:rsid w:val="00AB58E2"/>
    <w:rsid w:val="00AB5ADF"/>
    <w:rsid w:val="00AB5B77"/>
    <w:rsid w:val="00AB5DF3"/>
    <w:rsid w:val="00AB5E57"/>
    <w:rsid w:val="00AB5F90"/>
    <w:rsid w:val="00AB5FB8"/>
    <w:rsid w:val="00AB6129"/>
    <w:rsid w:val="00AB635B"/>
    <w:rsid w:val="00AB65B3"/>
    <w:rsid w:val="00AB6C5F"/>
    <w:rsid w:val="00AB7103"/>
    <w:rsid w:val="00AB725F"/>
    <w:rsid w:val="00AB7BA2"/>
    <w:rsid w:val="00AB7D72"/>
    <w:rsid w:val="00AC00EF"/>
    <w:rsid w:val="00AC052E"/>
    <w:rsid w:val="00AC0705"/>
    <w:rsid w:val="00AC0CDA"/>
    <w:rsid w:val="00AC0E0B"/>
    <w:rsid w:val="00AC109B"/>
    <w:rsid w:val="00AC11E2"/>
    <w:rsid w:val="00AC166E"/>
    <w:rsid w:val="00AC1BBB"/>
    <w:rsid w:val="00AC208F"/>
    <w:rsid w:val="00AC209E"/>
    <w:rsid w:val="00AC21BD"/>
    <w:rsid w:val="00AC24BE"/>
    <w:rsid w:val="00AC2844"/>
    <w:rsid w:val="00AC2985"/>
    <w:rsid w:val="00AC2D04"/>
    <w:rsid w:val="00AC2FAC"/>
    <w:rsid w:val="00AC3163"/>
    <w:rsid w:val="00AC32B2"/>
    <w:rsid w:val="00AC34B6"/>
    <w:rsid w:val="00AC3B46"/>
    <w:rsid w:val="00AC46A6"/>
    <w:rsid w:val="00AC489A"/>
    <w:rsid w:val="00AC4A33"/>
    <w:rsid w:val="00AC4E12"/>
    <w:rsid w:val="00AC4E94"/>
    <w:rsid w:val="00AC55F2"/>
    <w:rsid w:val="00AC5636"/>
    <w:rsid w:val="00AC5837"/>
    <w:rsid w:val="00AC5AEB"/>
    <w:rsid w:val="00AC5E42"/>
    <w:rsid w:val="00AC6083"/>
    <w:rsid w:val="00AC6414"/>
    <w:rsid w:val="00AC67A8"/>
    <w:rsid w:val="00AC74DA"/>
    <w:rsid w:val="00AC7735"/>
    <w:rsid w:val="00AC7A2B"/>
    <w:rsid w:val="00AC7C25"/>
    <w:rsid w:val="00AC7DF2"/>
    <w:rsid w:val="00AC7ECB"/>
    <w:rsid w:val="00AC7F49"/>
    <w:rsid w:val="00AD0281"/>
    <w:rsid w:val="00AD0356"/>
    <w:rsid w:val="00AD0A51"/>
    <w:rsid w:val="00AD0A88"/>
    <w:rsid w:val="00AD0AFC"/>
    <w:rsid w:val="00AD0B37"/>
    <w:rsid w:val="00AD0C68"/>
    <w:rsid w:val="00AD0EB6"/>
    <w:rsid w:val="00AD11F7"/>
    <w:rsid w:val="00AD17A4"/>
    <w:rsid w:val="00AD1853"/>
    <w:rsid w:val="00AD1B06"/>
    <w:rsid w:val="00AD1DB7"/>
    <w:rsid w:val="00AD1E29"/>
    <w:rsid w:val="00AD2251"/>
    <w:rsid w:val="00AD25EA"/>
    <w:rsid w:val="00AD2852"/>
    <w:rsid w:val="00AD29C2"/>
    <w:rsid w:val="00AD30C0"/>
    <w:rsid w:val="00AD3659"/>
    <w:rsid w:val="00AD3704"/>
    <w:rsid w:val="00AD37E0"/>
    <w:rsid w:val="00AD38FA"/>
    <w:rsid w:val="00AD3976"/>
    <w:rsid w:val="00AD3AB0"/>
    <w:rsid w:val="00AD4390"/>
    <w:rsid w:val="00AD45EC"/>
    <w:rsid w:val="00AD4D2A"/>
    <w:rsid w:val="00AD52CD"/>
    <w:rsid w:val="00AD542F"/>
    <w:rsid w:val="00AD5C2E"/>
    <w:rsid w:val="00AD5FBE"/>
    <w:rsid w:val="00AD604E"/>
    <w:rsid w:val="00AD61DD"/>
    <w:rsid w:val="00AD6598"/>
    <w:rsid w:val="00AD67F1"/>
    <w:rsid w:val="00AD6AB3"/>
    <w:rsid w:val="00AD6C46"/>
    <w:rsid w:val="00AD7272"/>
    <w:rsid w:val="00AD7305"/>
    <w:rsid w:val="00AD75B2"/>
    <w:rsid w:val="00AD7AAE"/>
    <w:rsid w:val="00AD7D6C"/>
    <w:rsid w:val="00AD7E64"/>
    <w:rsid w:val="00AE0B84"/>
    <w:rsid w:val="00AE0BBC"/>
    <w:rsid w:val="00AE0BD4"/>
    <w:rsid w:val="00AE0C56"/>
    <w:rsid w:val="00AE1313"/>
    <w:rsid w:val="00AE141B"/>
    <w:rsid w:val="00AE149E"/>
    <w:rsid w:val="00AE1A56"/>
    <w:rsid w:val="00AE1F21"/>
    <w:rsid w:val="00AE2263"/>
    <w:rsid w:val="00AE22F2"/>
    <w:rsid w:val="00AE24E6"/>
    <w:rsid w:val="00AE25F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BC2"/>
    <w:rsid w:val="00AE4DDA"/>
    <w:rsid w:val="00AE5778"/>
    <w:rsid w:val="00AE5977"/>
    <w:rsid w:val="00AE59EC"/>
    <w:rsid w:val="00AE5F4F"/>
    <w:rsid w:val="00AE609D"/>
    <w:rsid w:val="00AE6486"/>
    <w:rsid w:val="00AE67B3"/>
    <w:rsid w:val="00AE68D8"/>
    <w:rsid w:val="00AE6B63"/>
    <w:rsid w:val="00AE6DC4"/>
    <w:rsid w:val="00AE6F19"/>
    <w:rsid w:val="00AE7059"/>
    <w:rsid w:val="00AE7746"/>
    <w:rsid w:val="00AE7864"/>
    <w:rsid w:val="00AE7933"/>
    <w:rsid w:val="00AE7949"/>
    <w:rsid w:val="00AE7BAA"/>
    <w:rsid w:val="00AE7F30"/>
    <w:rsid w:val="00AF02D8"/>
    <w:rsid w:val="00AF0384"/>
    <w:rsid w:val="00AF0856"/>
    <w:rsid w:val="00AF0916"/>
    <w:rsid w:val="00AF0929"/>
    <w:rsid w:val="00AF0A66"/>
    <w:rsid w:val="00AF0AF5"/>
    <w:rsid w:val="00AF0B68"/>
    <w:rsid w:val="00AF0BF9"/>
    <w:rsid w:val="00AF0C3B"/>
    <w:rsid w:val="00AF1D3F"/>
    <w:rsid w:val="00AF213C"/>
    <w:rsid w:val="00AF21AB"/>
    <w:rsid w:val="00AF25D5"/>
    <w:rsid w:val="00AF2950"/>
    <w:rsid w:val="00AF346C"/>
    <w:rsid w:val="00AF3A59"/>
    <w:rsid w:val="00AF3DBB"/>
    <w:rsid w:val="00AF3EB0"/>
    <w:rsid w:val="00AF408B"/>
    <w:rsid w:val="00AF46F9"/>
    <w:rsid w:val="00AF49BB"/>
    <w:rsid w:val="00AF4B8B"/>
    <w:rsid w:val="00AF4B8D"/>
    <w:rsid w:val="00AF5021"/>
    <w:rsid w:val="00AF5194"/>
    <w:rsid w:val="00AF5271"/>
    <w:rsid w:val="00AF53EF"/>
    <w:rsid w:val="00AF58B5"/>
    <w:rsid w:val="00AF5F6C"/>
    <w:rsid w:val="00AF685E"/>
    <w:rsid w:val="00AF69EC"/>
    <w:rsid w:val="00AF6CD3"/>
    <w:rsid w:val="00AF70C3"/>
    <w:rsid w:val="00AF7232"/>
    <w:rsid w:val="00AF724F"/>
    <w:rsid w:val="00AF73C3"/>
    <w:rsid w:val="00AF73E4"/>
    <w:rsid w:val="00AF77F6"/>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AD4"/>
    <w:rsid w:val="00B02B9C"/>
    <w:rsid w:val="00B02C89"/>
    <w:rsid w:val="00B02D41"/>
    <w:rsid w:val="00B0302C"/>
    <w:rsid w:val="00B0353B"/>
    <w:rsid w:val="00B036A7"/>
    <w:rsid w:val="00B03CF2"/>
    <w:rsid w:val="00B040B2"/>
    <w:rsid w:val="00B04184"/>
    <w:rsid w:val="00B045D0"/>
    <w:rsid w:val="00B04D88"/>
    <w:rsid w:val="00B04DF7"/>
    <w:rsid w:val="00B04EF3"/>
    <w:rsid w:val="00B0519C"/>
    <w:rsid w:val="00B05562"/>
    <w:rsid w:val="00B05BDA"/>
    <w:rsid w:val="00B05DAD"/>
    <w:rsid w:val="00B05FCB"/>
    <w:rsid w:val="00B06EEA"/>
    <w:rsid w:val="00B07150"/>
    <w:rsid w:val="00B078AA"/>
    <w:rsid w:val="00B07F1E"/>
    <w:rsid w:val="00B10440"/>
    <w:rsid w:val="00B10450"/>
    <w:rsid w:val="00B10558"/>
    <w:rsid w:val="00B10E76"/>
    <w:rsid w:val="00B10EF2"/>
    <w:rsid w:val="00B1143D"/>
    <w:rsid w:val="00B11622"/>
    <w:rsid w:val="00B118E4"/>
    <w:rsid w:val="00B11E9F"/>
    <w:rsid w:val="00B11EFD"/>
    <w:rsid w:val="00B128CD"/>
    <w:rsid w:val="00B12EF9"/>
    <w:rsid w:val="00B1354F"/>
    <w:rsid w:val="00B143EF"/>
    <w:rsid w:val="00B14680"/>
    <w:rsid w:val="00B149F1"/>
    <w:rsid w:val="00B14F03"/>
    <w:rsid w:val="00B1518D"/>
    <w:rsid w:val="00B1545A"/>
    <w:rsid w:val="00B156A9"/>
    <w:rsid w:val="00B15C61"/>
    <w:rsid w:val="00B15F83"/>
    <w:rsid w:val="00B15FC2"/>
    <w:rsid w:val="00B160FF"/>
    <w:rsid w:val="00B16322"/>
    <w:rsid w:val="00B16354"/>
    <w:rsid w:val="00B1640F"/>
    <w:rsid w:val="00B1662E"/>
    <w:rsid w:val="00B16A6F"/>
    <w:rsid w:val="00B16B69"/>
    <w:rsid w:val="00B16F1A"/>
    <w:rsid w:val="00B176DC"/>
    <w:rsid w:val="00B17E1C"/>
    <w:rsid w:val="00B204A9"/>
    <w:rsid w:val="00B204ED"/>
    <w:rsid w:val="00B20B00"/>
    <w:rsid w:val="00B20E5D"/>
    <w:rsid w:val="00B210AB"/>
    <w:rsid w:val="00B21502"/>
    <w:rsid w:val="00B21955"/>
    <w:rsid w:val="00B2218B"/>
    <w:rsid w:val="00B22359"/>
    <w:rsid w:val="00B2248B"/>
    <w:rsid w:val="00B22743"/>
    <w:rsid w:val="00B227D5"/>
    <w:rsid w:val="00B22C0D"/>
    <w:rsid w:val="00B22D84"/>
    <w:rsid w:val="00B22DC8"/>
    <w:rsid w:val="00B22EFC"/>
    <w:rsid w:val="00B22F0F"/>
    <w:rsid w:val="00B22FB9"/>
    <w:rsid w:val="00B2334E"/>
    <w:rsid w:val="00B23546"/>
    <w:rsid w:val="00B23A32"/>
    <w:rsid w:val="00B23AF4"/>
    <w:rsid w:val="00B23BF2"/>
    <w:rsid w:val="00B23C15"/>
    <w:rsid w:val="00B23C58"/>
    <w:rsid w:val="00B243F2"/>
    <w:rsid w:val="00B247A0"/>
    <w:rsid w:val="00B24F1C"/>
    <w:rsid w:val="00B25544"/>
    <w:rsid w:val="00B25762"/>
    <w:rsid w:val="00B258E6"/>
    <w:rsid w:val="00B2591B"/>
    <w:rsid w:val="00B25981"/>
    <w:rsid w:val="00B25B40"/>
    <w:rsid w:val="00B25FDE"/>
    <w:rsid w:val="00B26139"/>
    <w:rsid w:val="00B26AB0"/>
    <w:rsid w:val="00B26AD2"/>
    <w:rsid w:val="00B26CA2"/>
    <w:rsid w:val="00B26F1C"/>
    <w:rsid w:val="00B2757F"/>
    <w:rsid w:val="00B2785D"/>
    <w:rsid w:val="00B30409"/>
    <w:rsid w:val="00B306D0"/>
    <w:rsid w:val="00B30B4E"/>
    <w:rsid w:val="00B30E73"/>
    <w:rsid w:val="00B30F1D"/>
    <w:rsid w:val="00B31009"/>
    <w:rsid w:val="00B310B2"/>
    <w:rsid w:val="00B31246"/>
    <w:rsid w:val="00B31601"/>
    <w:rsid w:val="00B31961"/>
    <w:rsid w:val="00B31B74"/>
    <w:rsid w:val="00B32347"/>
    <w:rsid w:val="00B326FF"/>
    <w:rsid w:val="00B32803"/>
    <w:rsid w:val="00B32864"/>
    <w:rsid w:val="00B32943"/>
    <w:rsid w:val="00B32B30"/>
    <w:rsid w:val="00B32C99"/>
    <w:rsid w:val="00B33045"/>
    <w:rsid w:val="00B3305C"/>
    <w:rsid w:val="00B33C4C"/>
    <w:rsid w:val="00B34043"/>
    <w:rsid w:val="00B340AA"/>
    <w:rsid w:val="00B34A9F"/>
    <w:rsid w:val="00B34B80"/>
    <w:rsid w:val="00B34DE0"/>
    <w:rsid w:val="00B3501B"/>
    <w:rsid w:val="00B35088"/>
    <w:rsid w:val="00B352F0"/>
    <w:rsid w:val="00B353E4"/>
    <w:rsid w:val="00B35B4D"/>
    <w:rsid w:val="00B35CDA"/>
    <w:rsid w:val="00B363F0"/>
    <w:rsid w:val="00B36B14"/>
    <w:rsid w:val="00B36C5A"/>
    <w:rsid w:val="00B36DA5"/>
    <w:rsid w:val="00B37295"/>
    <w:rsid w:val="00B372F2"/>
    <w:rsid w:val="00B3790B"/>
    <w:rsid w:val="00B37D62"/>
    <w:rsid w:val="00B37D97"/>
    <w:rsid w:val="00B4035A"/>
    <w:rsid w:val="00B4040F"/>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3CFE"/>
    <w:rsid w:val="00B442B3"/>
    <w:rsid w:val="00B44493"/>
    <w:rsid w:val="00B4469B"/>
    <w:rsid w:val="00B44F99"/>
    <w:rsid w:val="00B45365"/>
    <w:rsid w:val="00B45679"/>
    <w:rsid w:val="00B45876"/>
    <w:rsid w:val="00B45C21"/>
    <w:rsid w:val="00B46082"/>
    <w:rsid w:val="00B46976"/>
    <w:rsid w:val="00B46A2D"/>
    <w:rsid w:val="00B46A65"/>
    <w:rsid w:val="00B4732E"/>
    <w:rsid w:val="00B47A15"/>
    <w:rsid w:val="00B47A71"/>
    <w:rsid w:val="00B505C1"/>
    <w:rsid w:val="00B51130"/>
    <w:rsid w:val="00B5115A"/>
    <w:rsid w:val="00B51333"/>
    <w:rsid w:val="00B5143B"/>
    <w:rsid w:val="00B51454"/>
    <w:rsid w:val="00B51542"/>
    <w:rsid w:val="00B51D1D"/>
    <w:rsid w:val="00B52291"/>
    <w:rsid w:val="00B52A5D"/>
    <w:rsid w:val="00B5310E"/>
    <w:rsid w:val="00B5321B"/>
    <w:rsid w:val="00B534BA"/>
    <w:rsid w:val="00B539EB"/>
    <w:rsid w:val="00B53A54"/>
    <w:rsid w:val="00B540B4"/>
    <w:rsid w:val="00B54107"/>
    <w:rsid w:val="00B54ACC"/>
    <w:rsid w:val="00B54B47"/>
    <w:rsid w:val="00B54B63"/>
    <w:rsid w:val="00B54B99"/>
    <w:rsid w:val="00B54DB5"/>
    <w:rsid w:val="00B54DCB"/>
    <w:rsid w:val="00B5517D"/>
    <w:rsid w:val="00B559FB"/>
    <w:rsid w:val="00B55AC2"/>
    <w:rsid w:val="00B55B0E"/>
    <w:rsid w:val="00B55D15"/>
    <w:rsid w:val="00B55DFA"/>
    <w:rsid w:val="00B5600C"/>
    <w:rsid w:val="00B560C9"/>
    <w:rsid w:val="00B561C6"/>
    <w:rsid w:val="00B562E9"/>
    <w:rsid w:val="00B5641C"/>
    <w:rsid w:val="00B56532"/>
    <w:rsid w:val="00B56533"/>
    <w:rsid w:val="00B56569"/>
    <w:rsid w:val="00B56CFC"/>
    <w:rsid w:val="00B56F2F"/>
    <w:rsid w:val="00B572FF"/>
    <w:rsid w:val="00B574FA"/>
    <w:rsid w:val="00B57777"/>
    <w:rsid w:val="00B57A17"/>
    <w:rsid w:val="00B609C8"/>
    <w:rsid w:val="00B60A8F"/>
    <w:rsid w:val="00B60CE4"/>
    <w:rsid w:val="00B60EED"/>
    <w:rsid w:val="00B61017"/>
    <w:rsid w:val="00B61709"/>
    <w:rsid w:val="00B6186B"/>
    <w:rsid w:val="00B61ADA"/>
    <w:rsid w:val="00B61BE2"/>
    <w:rsid w:val="00B61FD5"/>
    <w:rsid w:val="00B6266F"/>
    <w:rsid w:val="00B6272C"/>
    <w:rsid w:val="00B62907"/>
    <w:rsid w:val="00B6293E"/>
    <w:rsid w:val="00B62E0B"/>
    <w:rsid w:val="00B62F1E"/>
    <w:rsid w:val="00B63358"/>
    <w:rsid w:val="00B633BA"/>
    <w:rsid w:val="00B634A9"/>
    <w:rsid w:val="00B63B2E"/>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67D5B"/>
    <w:rsid w:val="00B70558"/>
    <w:rsid w:val="00B70646"/>
    <w:rsid w:val="00B70712"/>
    <w:rsid w:val="00B7072A"/>
    <w:rsid w:val="00B70D58"/>
    <w:rsid w:val="00B7108B"/>
    <w:rsid w:val="00B7112A"/>
    <w:rsid w:val="00B711CE"/>
    <w:rsid w:val="00B71404"/>
    <w:rsid w:val="00B71680"/>
    <w:rsid w:val="00B71777"/>
    <w:rsid w:val="00B7180C"/>
    <w:rsid w:val="00B71BEC"/>
    <w:rsid w:val="00B71CA8"/>
    <w:rsid w:val="00B71DC8"/>
    <w:rsid w:val="00B71FED"/>
    <w:rsid w:val="00B7299C"/>
    <w:rsid w:val="00B732BA"/>
    <w:rsid w:val="00B734AA"/>
    <w:rsid w:val="00B73728"/>
    <w:rsid w:val="00B73A6A"/>
    <w:rsid w:val="00B73E11"/>
    <w:rsid w:val="00B74089"/>
    <w:rsid w:val="00B7415B"/>
    <w:rsid w:val="00B744FF"/>
    <w:rsid w:val="00B746C6"/>
    <w:rsid w:val="00B749BC"/>
    <w:rsid w:val="00B74B5B"/>
    <w:rsid w:val="00B74C7E"/>
    <w:rsid w:val="00B75268"/>
    <w:rsid w:val="00B75CB8"/>
    <w:rsid w:val="00B75EB2"/>
    <w:rsid w:val="00B7604C"/>
    <w:rsid w:val="00B762B1"/>
    <w:rsid w:val="00B7652C"/>
    <w:rsid w:val="00B76639"/>
    <w:rsid w:val="00B766BF"/>
    <w:rsid w:val="00B769DF"/>
    <w:rsid w:val="00B76E53"/>
    <w:rsid w:val="00B76FA6"/>
    <w:rsid w:val="00B76FB9"/>
    <w:rsid w:val="00B77078"/>
    <w:rsid w:val="00B770C6"/>
    <w:rsid w:val="00B772FD"/>
    <w:rsid w:val="00B774B7"/>
    <w:rsid w:val="00B7763C"/>
    <w:rsid w:val="00B777C9"/>
    <w:rsid w:val="00B80287"/>
    <w:rsid w:val="00B80910"/>
    <w:rsid w:val="00B80B71"/>
    <w:rsid w:val="00B80C74"/>
    <w:rsid w:val="00B80E4D"/>
    <w:rsid w:val="00B81531"/>
    <w:rsid w:val="00B818F4"/>
    <w:rsid w:val="00B81BC9"/>
    <w:rsid w:val="00B8222F"/>
    <w:rsid w:val="00B822F0"/>
    <w:rsid w:val="00B825ED"/>
    <w:rsid w:val="00B82615"/>
    <w:rsid w:val="00B828E5"/>
    <w:rsid w:val="00B829BE"/>
    <w:rsid w:val="00B82A92"/>
    <w:rsid w:val="00B82BDB"/>
    <w:rsid w:val="00B82C00"/>
    <w:rsid w:val="00B82CCB"/>
    <w:rsid w:val="00B82CF3"/>
    <w:rsid w:val="00B83295"/>
    <w:rsid w:val="00B83444"/>
    <w:rsid w:val="00B836ED"/>
    <w:rsid w:val="00B83CCA"/>
    <w:rsid w:val="00B83E13"/>
    <w:rsid w:val="00B83FE8"/>
    <w:rsid w:val="00B8466D"/>
    <w:rsid w:val="00B846A3"/>
    <w:rsid w:val="00B84809"/>
    <w:rsid w:val="00B848F6"/>
    <w:rsid w:val="00B84BFE"/>
    <w:rsid w:val="00B84E75"/>
    <w:rsid w:val="00B85034"/>
    <w:rsid w:val="00B85249"/>
    <w:rsid w:val="00B85357"/>
    <w:rsid w:val="00B853BE"/>
    <w:rsid w:val="00B854E6"/>
    <w:rsid w:val="00B8579F"/>
    <w:rsid w:val="00B857D2"/>
    <w:rsid w:val="00B8585E"/>
    <w:rsid w:val="00B85B27"/>
    <w:rsid w:val="00B85C75"/>
    <w:rsid w:val="00B85D7D"/>
    <w:rsid w:val="00B85FAE"/>
    <w:rsid w:val="00B86129"/>
    <w:rsid w:val="00B86476"/>
    <w:rsid w:val="00B86A3D"/>
    <w:rsid w:val="00B86A65"/>
    <w:rsid w:val="00B8725D"/>
    <w:rsid w:val="00B87569"/>
    <w:rsid w:val="00B87583"/>
    <w:rsid w:val="00B875C7"/>
    <w:rsid w:val="00B8782F"/>
    <w:rsid w:val="00B879BB"/>
    <w:rsid w:val="00B87C56"/>
    <w:rsid w:val="00B87EC9"/>
    <w:rsid w:val="00B90532"/>
    <w:rsid w:val="00B908DD"/>
    <w:rsid w:val="00B909D6"/>
    <w:rsid w:val="00B90B1B"/>
    <w:rsid w:val="00B90D10"/>
    <w:rsid w:val="00B90FE5"/>
    <w:rsid w:val="00B910C7"/>
    <w:rsid w:val="00B91642"/>
    <w:rsid w:val="00B919AD"/>
    <w:rsid w:val="00B91A08"/>
    <w:rsid w:val="00B91A2B"/>
    <w:rsid w:val="00B91A50"/>
    <w:rsid w:val="00B91C00"/>
    <w:rsid w:val="00B91FAD"/>
    <w:rsid w:val="00B925E3"/>
    <w:rsid w:val="00B92798"/>
    <w:rsid w:val="00B92980"/>
    <w:rsid w:val="00B93204"/>
    <w:rsid w:val="00B93AED"/>
    <w:rsid w:val="00B93D1C"/>
    <w:rsid w:val="00B94181"/>
    <w:rsid w:val="00B943FA"/>
    <w:rsid w:val="00B9455D"/>
    <w:rsid w:val="00B94CD6"/>
    <w:rsid w:val="00B94E17"/>
    <w:rsid w:val="00B9514B"/>
    <w:rsid w:val="00B954CB"/>
    <w:rsid w:val="00B957FE"/>
    <w:rsid w:val="00B958CD"/>
    <w:rsid w:val="00B95F02"/>
    <w:rsid w:val="00B9608C"/>
    <w:rsid w:val="00B96713"/>
    <w:rsid w:val="00B96B43"/>
    <w:rsid w:val="00B96BEF"/>
    <w:rsid w:val="00B96C29"/>
    <w:rsid w:val="00B96FC0"/>
    <w:rsid w:val="00B97260"/>
    <w:rsid w:val="00B974E0"/>
    <w:rsid w:val="00B97705"/>
    <w:rsid w:val="00B97A26"/>
    <w:rsid w:val="00B97A69"/>
    <w:rsid w:val="00BA029E"/>
    <w:rsid w:val="00BA0375"/>
    <w:rsid w:val="00BA0632"/>
    <w:rsid w:val="00BA0AAA"/>
    <w:rsid w:val="00BA0B32"/>
    <w:rsid w:val="00BA0DFB"/>
    <w:rsid w:val="00BA10F6"/>
    <w:rsid w:val="00BA1682"/>
    <w:rsid w:val="00BA1ADD"/>
    <w:rsid w:val="00BA1E94"/>
    <w:rsid w:val="00BA1E98"/>
    <w:rsid w:val="00BA26D7"/>
    <w:rsid w:val="00BA2A04"/>
    <w:rsid w:val="00BA2BE7"/>
    <w:rsid w:val="00BA2FEF"/>
    <w:rsid w:val="00BA3814"/>
    <w:rsid w:val="00BA3A33"/>
    <w:rsid w:val="00BA3A48"/>
    <w:rsid w:val="00BA3AF4"/>
    <w:rsid w:val="00BA3C16"/>
    <w:rsid w:val="00BA3C2C"/>
    <w:rsid w:val="00BA544E"/>
    <w:rsid w:val="00BA5895"/>
    <w:rsid w:val="00BA5E34"/>
    <w:rsid w:val="00BA5E62"/>
    <w:rsid w:val="00BA6158"/>
    <w:rsid w:val="00BA6425"/>
    <w:rsid w:val="00BA66A2"/>
    <w:rsid w:val="00BA7869"/>
    <w:rsid w:val="00BA7E4E"/>
    <w:rsid w:val="00BA7E92"/>
    <w:rsid w:val="00BA7EA2"/>
    <w:rsid w:val="00BA7F3A"/>
    <w:rsid w:val="00BA7FDA"/>
    <w:rsid w:val="00BB001A"/>
    <w:rsid w:val="00BB0149"/>
    <w:rsid w:val="00BB0658"/>
    <w:rsid w:val="00BB06B6"/>
    <w:rsid w:val="00BB09D5"/>
    <w:rsid w:val="00BB0BD4"/>
    <w:rsid w:val="00BB13B3"/>
    <w:rsid w:val="00BB14B2"/>
    <w:rsid w:val="00BB1548"/>
    <w:rsid w:val="00BB18A9"/>
    <w:rsid w:val="00BB1CE7"/>
    <w:rsid w:val="00BB2563"/>
    <w:rsid w:val="00BB256C"/>
    <w:rsid w:val="00BB291C"/>
    <w:rsid w:val="00BB2B6B"/>
    <w:rsid w:val="00BB2FD3"/>
    <w:rsid w:val="00BB2FDF"/>
    <w:rsid w:val="00BB2FFF"/>
    <w:rsid w:val="00BB3C6B"/>
    <w:rsid w:val="00BB426C"/>
    <w:rsid w:val="00BB4A9F"/>
    <w:rsid w:val="00BB4CC5"/>
    <w:rsid w:val="00BB4D1D"/>
    <w:rsid w:val="00BB4D2F"/>
    <w:rsid w:val="00BB5A3C"/>
    <w:rsid w:val="00BB5C53"/>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0EEA"/>
    <w:rsid w:val="00BC109E"/>
    <w:rsid w:val="00BC12FB"/>
    <w:rsid w:val="00BC13BA"/>
    <w:rsid w:val="00BC15D1"/>
    <w:rsid w:val="00BC160A"/>
    <w:rsid w:val="00BC1938"/>
    <w:rsid w:val="00BC1C3C"/>
    <w:rsid w:val="00BC1E02"/>
    <w:rsid w:val="00BC1F2B"/>
    <w:rsid w:val="00BC28A5"/>
    <w:rsid w:val="00BC292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B53"/>
    <w:rsid w:val="00BC4E91"/>
    <w:rsid w:val="00BC5119"/>
    <w:rsid w:val="00BC538A"/>
    <w:rsid w:val="00BC539D"/>
    <w:rsid w:val="00BC5A79"/>
    <w:rsid w:val="00BC6BC1"/>
    <w:rsid w:val="00BC6F55"/>
    <w:rsid w:val="00BC6FD6"/>
    <w:rsid w:val="00BC6FF6"/>
    <w:rsid w:val="00BC73FF"/>
    <w:rsid w:val="00BC793D"/>
    <w:rsid w:val="00BC7FF5"/>
    <w:rsid w:val="00BD008E"/>
    <w:rsid w:val="00BD0444"/>
    <w:rsid w:val="00BD051B"/>
    <w:rsid w:val="00BD0B2A"/>
    <w:rsid w:val="00BD0BDF"/>
    <w:rsid w:val="00BD0F02"/>
    <w:rsid w:val="00BD11B0"/>
    <w:rsid w:val="00BD1804"/>
    <w:rsid w:val="00BD1893"/>
    <w:rsid w:val="00BD1AB1"/>
    <w:rsid w:val="00BD1D73"/>
    <w:rsid w:val="00BD26AD"/>
    <w:rsid w:val="00BD2F3B"/>
    <w:rsid w:val="00BD3038"/>
    <w:rsid w:val="00BD3372"/>
    <w:rsid w:val="00BD413D"/>
    <w:rsid w:val="00BD41C2"/>
    <w:rsid w:val="00BD469A"/>
    <w:rsid w:val="00BD4708"/>
    <w:rsid w:val="00BD4A3C"/>
    <w:rsid w:val="00BD5042"/>
    <w:rsid w:val="00BD50AA"/>
    <w:rsid w:val="00BD5135"/>
    <w:rsid w:val="00BD51EB"/>
    <w:rsid w:val="00BD528B"/>
    <w:rsid w:val="00BD5391"/>
    <w:rsid w:val="00BD559F"/>
    <w:rsid w:val="00BD596B"/>
    <w:rsid w:val="00BD5B40"/>
    <w:rsid w:val="00BD5D5E"/>
    <w:rsid w:val="00BD5EB5"/>
    <w:rsid w:val="00BD5F97"/>
    <w:rsid w:val="00BD673D"/>
    <w:rsid w:val="00BD69EA"/>
    <w:rsid w:val="00BD7102"/>
    <w:rsid w:val="00BD7291"/>
    <w:rsid w:val="00BD7517"/>
    <w:rsid w:val="00BD7611"/>
    <w:rsid w:val="00BD77BB"/>
    <w:rsid w:val="00BD7AFB"/>
    <w:rsid w:val="00BD7D97"/>
    <w:rsid w:val="00BD7E7D"/>
    <w:rsid w:val="00BD7EA3"/>
    <w:rsid w:val="00BD7FE2"/>
    <w:rsid w:val="00BE00FF"/>
    <w:rsid w:val="00BE0B19"/>
    <w:rsid w:val="00BE0C01"/>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16E"/>
    <w:rsid w:val="00BE332D"/>
    <w:rsid w:val="00BE34DC"/>
    <w:rsid w:val="00BE3561"/>
    <w:rsid w:val="00BE3808"/>
    <w:rsid w:val="00BE3CF1"/>
    <w:rsid w:val="00BE3DC2"/>
    <w:rsid w:val="00BE4211"/>
    <w:rsid w:val="00BE42AD"/>
    <w:rsid w:val="00BE4873"/>
    <w:rsid w:val="00BE4B20"/>
    <w:rsid w:val="00BE4C6B"/>
    <w:rsid w:val="00BE4E50"/>
    <w:rsid w:val="00BE5786"/>
    <w:rsid w:val="00BE5C77"/>
    <w:rsid w:val="00BE5DB5"/>
    <w:rsid w:val="00BE5FC4"/>
    <w:rsid w:val="00BE65AF"/>
    <w:rsid w:val="00BE6C02"/>
    <w:rsid w:val="00BE6CCB"/>
    <w:rsid w:val="00BE6EA1"/>
    <w:rsid w:val="00BE6EF6"/>
    <w:rsid w:val="00BE71E5"/>
    <w:rsid w:val="00BE7205"/>
    <w:rsid w:val="00BE7529"/>
    <w:rsid w:val="00BE75B2"/>
    <w:rsid w:val="00BE765A"/>
    <w:rsid w:val="00BE76E7"/>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8B8"/>
    <w:rsid w:val="00BF29E4"/>
    <w:rsid w:val="00BF2B6F"/>
    <w:rsid w:val="00BF2C2D"/>
    <w:rsid w:val="00BF2F32"/>
    <w:rsid w:val="00BF3478"/>
    <w:rsid w:val="00BF351A"/>
    <w:rsid w:val="00BF3914"/>
    <w:rsid w:val="00BF425E"/>
    <w:rsid w:val="00BF43FC"/>
    <w:rsid w:val="00BF44AD"/>
    <w:rsid w:val="00BF4561"/>
    <w:rsid w:val="00BF46A9"/>
    <w:rsid w:val="00BF4867"/>
    <w:rsid w:val="00BF49B1"/>
    <w:rsid w:val="00BF4B0D"/>
    <w:rsid w:val="00BF4B69"/>
    <w:rsid w:val="00BF507C"/>
    <w:rsid w:val="00BF546B"/>
    <w:rsid w:val="00BF5552"/>
    <w:rsid w:val="00BF5840"/>
    <w:rsid w:val="00BF5914"/>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17E0"/>
    <w:rsid w:val="00C02419"/>
    <w:rsid w:val="00C02766"/>
    <w:rsid w:val="00C02F76"/>
    <w:rsid w:val="00C03231"/>
    <w:rsid w:val="00C033D4"/>
    <w:rsid w:val="00C034E8"/>
    <w:rsid w:val="00C03612"/>
    <w:rsid w:val="00C03C76"/>
    <w:rsid w:val="00C03EE8"/>
    <w:rsid w:val="00C0416B"/>
    <w:rsid w:val="00C049A2"/>
    <w:rsid w:val="00C049A9"/>
    <w:rsid w:val="00C04AAF"/>
    <w:rsid w:val="00C04BBF"/>
    <w:rsid w:val="00C04E62"/>
    <w:rsid w:val="00C05356"/>
    <w:rsid w:val="00C053EA"/>
    <w:rsid w:val="00C05434"/>
    <w:rsid w:val="00C05453"/>
    <w:rsid w:val="00C05AD9"/>
    <w:rsid w:val="00C05BEC"/>
    <w:rsid w:val="00C06079"/>
    <w:rsid w:val="00C062A8"/>
    <w:rsid w:val="00C062ED"/>
    <w:rsid w:val="00C06CE0"/>
    <w:rsid w:val="00C06E7D"/>
    <w:rsid w:val="00C06EEE"/>
    <w:rsid w:val="00C06F7A"/>
    <w:rsid w:val="00C0714E"/>
    <w:rsid w:val="00C072D4"/>
    <w:rsid w:val="00C07738"/>
    <w:rsid w:val="00C07A82"/>
    <w:rsid w:val="00C07DEB"/>
    <w:rsid w:val="00C102A2"/>
    <w:rsid w:val="00C103EA"/>
    <w:rsid w:val="00C10765"/>
    <w:rsid w:val="00C10A88"/>
    <w:rsid w:val="00C10C08"/>
    <w:rsid w:val="00C10C1B"/>
    <w:rsid w:val="00C10D88"/>
    <w:rsid w:val="00C1112B"/>
    <w:rsid w:val="00C11332"/>
    <w:rsid w:val="00C11681"/>
    <w:rsid w:val="00C11797"/>
    <w:rsid w:val="00C11A88"/>
    <w:rsid w:val="00C11AC1"/>
    <w:rsid w:val="00C11BED"/>
    <w:rsid w:val="00C11E0B"/>
    <w:rsid w:val="00C12012"/>
    <w:rsid w:val="00C1223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11A"/>
    <w:rsid w:val="00C15436"/>
    <w:rsid w:val="00C1571B"/>
    <w:rsid w:val="00C15EDF"/>
    <w:rsid w:val="00C15F40"/>
    <w:rsid w:val="00C164CA"/>
    <w:rsid w:val="00C167DB"/>
    <w:rsid w:val="00C16BC7"/>
    <w:rsid w:val="00C16C30"/>
    <w:rsid w:val="00C16D7E"/>
    <w:rsid w:val="00C172B0"/>
    <w:rsid w:val="00C175C1"/>
    <w:rsid w:val="00C17962"/>
    <w:rsid w:val="00C17E6D"/>
    <w:rsid w:val="00C17F4D"/>
    <w:rsid w:val="00C20084"/>
    <w:rsid w:val="00C207B8"/>
    <w:rsid w:val="00C20A00"/>
    <w:rsid w:val="00C20C86"/>
    <w:rsid w:val="00C20CC5"/>
    <w:rsid w:val="00C20E08"/>
    <w:rsid w:val="00C21190"/>
    <w:rsid w:val="00C213AF"/>
    <w:rsid w:val="00C21673"/>
    <w:rsid w:val="00C216BA"/>
    <w:rsid w:val="00C21A0D"/>
    <w:rsid w:val="00C21C05"/>
    <w:rsid w:val="00C21C7A"/>
    <w:rsid w:val="00C21E4D"/>
    <w:rsid w:val="00C21EBD"/>
    <w:rsid w:val="00C22026"/>
    <w:rsid w:val="00C22161"/>
    <w:rsid w:val="00C2242D"/>
    <w:rsid w:val="00C22440"/>
    <w:rsid w:val="00C2247D"/>
    <w:rsid w:val="00C228EA"/>
    <w:rsid w:val="00C22FA4"/>
    <w:rsid w:val="00C23047"/>
    <w:rsid w:val="00C23130"/>
    <w:rsid w:val="00C2355D"/>
    <w:rsid w:val="00C23CB3"/>
    <w:rsid w:val="00C2462B"/>
    <w:rsid w:val="00C24631"/>
    <w:rsid w:val="00C248D0"/>
    <w:rsid w:val="00C255A5"/>
    <w:rsid w:val="00C255C0"/>
    <w:rsid w:val="00C25758"/>
    <w:rsid w:val="00C2584B"/>
    <w:rsid w:val="00C25942"/>
    <w:rsid w:val="00C25D34"/>
    <w:rsid w:val="00C25DD9"/>
    <w:rsid w:val="00C264B6"/>
    <w:rsid w:val="00C26521"/>
    <w:rsid w:val="00C2663F"/>
    <w:rsid w:val="00C26C52"/>
    <w:rsid w:val="00C26DB8"/>
    <w:rsid w:val="00C272EF"/>
    <w:rsid w:val="00C279D3"/>
    <w:rsid w:val="00C27A1A"/>
    <w:rsid w:val="00C27CA9"/>
    <w:rsid w:val="00C27E77"/>
    <w:rsid w:val="00C30088"/>
    <w:rsid w:val="00C307A0"/>
    <w:rsid w:val="00C30CFB"/>
    <w:rsid w:val="00C30E58"/>
    <w:rsid w:val="00C31130"/>
    <w:rsid w:val="00C312BD"/>
    <w:rsid w:val="00C315A9"/>
    <w:rsid w:val="00C32008"/>
    <w:rsid w:val="00C32217"/>
    <w:rsid w:val="00C32A76"/>
    <w:rsid w:val="00C332B2"/>
    <w:rsid w:val="00C33648"/>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AAF"/>
    <w:rsid w:val="00C37DF6"/>
    <w:rsid w:val="00C40373"/>
    <w:rsid w:val="00C40813"/>
    <w:rsid w:val="00C4082D"/>
    <w:rsid w:val="00C40AE6"/>
    <w:rsid w:val="00C411AF"/>
    <w:rsid w:val="00C4138D"/>
    <w:rsid w:val="00C413CB"/>
    <w:rsid w:val="00C41BBA"/>
    <w:rsid w:val="00C41D0E"/>
    <w:rsid w:val="00C41D4B"/>
    <w:rsid w:val="00C41E3A"/>
    <w:rsid w:val="00C42C97"/>
    <w:rsid w:val="00C42DE8"/>
    <w:rsid w:val="00C4304C"/>
    <w:rsid w:val="00C43315"/>
    <w:rsid w:val="00C43841"/>
    <w:rsid w:val="00C43938"/>
    <w:rsid w:val="00C43BA2"/>
    <w:rsid w:val="00C43F62"/>
    <w:rsid w:val="00C441BE"/>
    <w:rsid w:val="00C447FC"/>
    <w:rsid w:val="00C44B44"/>
    <w:rsid w:val="00C44C0E"/>
    <w:rsid w:val="00C4502A"/>
    <w:rsid w:val="00C45118"/>
    <w:rsid w:val="00C452B5"/>
    <w:rsid w:val="00C452F5"/>
    <w:rsid w:val="00C45596"/>
    <w:rsid w:val="00C45E33"/>
    <w:rsid w:val="00C46555"/>
    <w:rsid w:val="00C469A1"/>
    <w:rsid w:val="00C46A3A"/>
    <w:rsid w:val="00C46ABF"/>
    <w:rsid w:val="00C46B15"/>
    <w:rsid w:val="00C46B70"/>
    <w:rsid w:val="00C46C8B"/>
    <w:rsid w:val="00C46EA0"/>
    <w:rsid w:val="00C46F7D"/>
    <w:rsid w:val="00C47443"/>
    <w:rsid w:val="00C4786C"/>
    <w:rsid w:val="00C4788A"/>
    <w:rsid w:val="00C479B5"/>
    <w:rsid w:val="00C47F0B"/>
    <w:rsid w:val="00C50242"/>
    <w:rsid w:val="00C5034D"/>
    <w:rsid w:val="00C5050E"/>
    <w:rsid w:val="00C50A8A"/>
    <w:rsid w:val="00C50DD1"/>
    <w:rsid w:val="00C50E99"/>
    <w:rsid w:val="00C51434"/>
    <w:rsid w:val="00C516E0"/>
    <w:rsid w:val="00C51B45"/>
    <w:rsid w:val="00C51E83"/>
    <w:rsid w:val="00C522DA"/>
    <w:rsid w:val="00C5253F"/>
    <w:rsid w:val="00C52654"/>
    <w:rsid w:val="00C52744"/>
    <w:rsid w:val="00C5299E"/>
    <w:rsid w:val="00C52F66"/>
    <w:rsid w:val="00C532E3"/>
    <w:rsid w:val="00C5331F"/>
    <w:rsid w:val="00C53EB3"/>
    <w:rsid w:val="00C542D4"/>
    <w:rsid w:val="00C54500"/>
    <w:rsid w:val="00C546BD"/>
    <w:rsid w:val="00C54D71"/>
    <w:rsid w:val="00C55010"/>
    <w:rsid w:val="00C55358"/>
    <w:rsid w:val="00C555E2"/>
    <w:rsid w:val="00C563F5"/>
    <w:rsid w:val="00C56785"/>
    <w:rsid w:val="00C56CD9"/>
    <w:rsid w:val="00C56EA0"/>
    <w:rsid w:val="00C570F7"/>
    <w:rsid w:val="00C574BB"/>
    <w:rsid w:val="00C57AEB"/>
    <w:rsid w:val="00C6007F"/>
    <w:rsid w:val="00C605CC"/>
    <w:rsid w:val="00C60988"/>
    <w:rsid w:val="00C60ACC"/>
    <w:rsid w:val="00C60FAB"/>
    <w:rsid w:val="00C61576"/>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A10"/>
    <w:rsid w:val="00C64B72"/>
    <w:rsid w:val="00C64C2A"/>
    <w:rsid w:val="00C64DCD"/>
    <w:rsid w:val="00C654E0"/>
    <w:rsid w:val="00C65E26"/>
    <w:rsid w:val="00C65F10"/>
    <w:rsid w:val="00C66327"/>
    <w:rsid w:val="00C66672"/>
    <w:rsid w:val="00C668C3"/>
    <w:rsid w:val="00C66A42"/>
    <w:rsid w:val="00C66B76"/>
    <w:rsid w:val="00C6730A"/>
    <w:rsid w:val="00C674BB"/>
    <w:rsid w:val="00C67602"/>
    <w:rsid w:val="00C67719"/>
    <w:rsid w:val="00C67BC9"/>
    <w:rsid w:val="00C67CD8"/>
    <w:rsid w:val="00C67EAB"/>
    <w:rsid w:val="00C703FB"/>
    <w:rsid w:val="00C70752"/>
    <w:rsid w:val="00C70824"/>
    <w:rsid w:val="00C70C77"/>
    <w:rsid w:val="00C70C89"/>
    <w:rsid w:val="00C70C8B"/>
    <w:rsid w:val="00C70CD8"/>
    <w:rsid w:val="00C70CFB"/>
    <w:rsid w:val="00C70DFF"/>
    <w:rsid w:val="00C70F7C"/>
    <w:rsid w:val="00C715DD"/>
    <w:rsid w:val="00C72D8D"/>
    <w:rsid w:val="00C72E28"/>
    <w:rsid w:val="00C73B00"/>
    <w:rsid w:val="00C7433F"/>
    <w:rsid w:val="00C7492A"/>
    <w:rsid w:val="00C74FEE"/>
    <w:rsid w:val="00C7518B"/>
    <w:rsid w:val="00C753F8"/>
    <w:rsid w:val="00C75560"/>
    <w:rsid w:val="00C75A6B"/>
    <w:rsid w:val="00C75BFF"/>
    <w:rsid w:val="00C763B6"/>
    <w:rsid w:val="00C7644F"/>
    <w:rsid w:val="00C768F6"/>
    <w:rsid w:val="00C76A30"/>
    <w:rsid w:val="00C76BED"/>
    <w:rsid w:val="00C76F33"/>
    <w:rsid w:val="00C77056"/>
    <w:rsid w:val="00C772CC"/>
    <w:rsid w:val="00C77766"/>
    <w:rsid w:val="00C778CE"/>
    <w:rsid w:val="00C77FFC"/>
    <w:rsid w:val="00C80011"/>
    <w:rsid w:val="00C80073"/>
    <w:rsid w:val="00C8011A"/>
    <w:rsid w:val="00C801C4"/>
    <w:rsid w:val="00C80200"/>
    <w:rsid w:val="00C80270"/>
    <w:rsid w:val="00C80424"/>
    <w:rsid w:val="00C805E7"/>
    <w:rsid w:val="00C80B0D"/>
    <w:rsid w:val="00C80DEA"/>
    <w:rsid w:val="00C80ED7"/>
    <w:rsid w:val="00C810B6"/>
    <w:rsid w:val="00C81479"/>
    <w:rsid w:val="00C817A0"/>
    <w:rsid w:val="00C81AB6"/>
    <w:rsid w:val="00C81FCE"/>
    <w:rsid w:val="00C820A9"/>
    <w:rsid w:val="00C824EA"/>
    <w:rsid w:val="00C82BE2"/>
    <w:rsid w:val="00C832DC"/>
    <w:rsid w:val="00C836B6"/>
    <w:rsid w:val="00C8377F"/>
    <w:rsid w:val="00C837BF"/>
    <w:rsid w:val="00C83D54"/>
    <w:rsid w:val="00C83FBC"/>
    <w:rsid w:val="00C84453"/>
    <w:rsid w:val="00C84766"/>
    <w:rsid w:val="00C847D4"/>
    <w:rsid w:val="00C84FE3"/>
    <w:rsid w:val="00C852A9"/>
    <w:rsid w:val="00C852CA"/>
    <w:rsid w:val="00C85BDF"/>
    <w:rsid w:val="00C862C2"/>
    <w:rsid w:val="00C86338"/>
    <w:rsid w:val="00C8646D"/>
    <w:rsid w:val="00C864DD"/>
    <w:rsid w:val="00C86EB1"/>
    <w:rsid w:val="00C872F3"/>
    <w:rsid w:val="00C876BC"/>
    <w:rsid w:val="00C905F5"/>
    <w:rsid w:val="00C90CA6"/>
    <w:rsid w:val="00C914A2"/>
    <w:rsid w:val="00C9164C"/>
    <w:rsid w:val="00C91994"/>
    <w:rsid w:val="00C919A0"/>
    <w:rsid w:val="00C91C30"/>
    <w:rsid w:val="00C91DE3"/>
    <w:rsid w:val="00C91E8B"/>
    <w:rsid w:val="00C92027"/>
    <w:rsid w:val="00C92372"/>
    <w:rsid w:val="00C92C7F"/>
    <w:rsid w:val="00C93129"/>
    <w:rsid w:val="00C93220"/>
    <w:rsid w:val="00C93437"/>
    <w:rsid w:val="00C9369D"/>
    <w:rsid w:val="00C9383D"/>
    <w:rsid w:val="00C93B2C"/>
    <w:rsid w:val="00C93EA9"/>
    <w:rsid w:val="00C93F95"/>
    <w:rsid w:val="00C941BA"/>
    <w:rsid w:val="00C944FA"/>
    <w:rsid w:val="00C9455A"/>
    <w:rsid w:val="00C9462A"/>
    <w:rsid w:val="00C95854"/>
    <w:rsid w:val="00C959FD"/>
    <w:rsid w:val="00C95D24"/>
    <w:rsid w:val="00C95DAC"/>
    <w:rsid w:val="00C95EFF"/>
    <w:rsid w:val="00C9616E"/>
    <w:rsid w:val="00C96366"/>
    <w:rsid w:val="00C963C7"/>
    <w:rsid w:val="00C96772"/>
    <w:rsid w:val="00C96A51"/>
    <w:rsid w:val="00C96D98"/>
    <w:rsid w:val="00C96E6F"/>
    <w:rsid w:val="00C96EB6"/>
    <w:rsid w:val="00C96FB9"/>
    <w:rsid w:val="00C97181"/>
    <w:rsid w:val="00C97872"/>
    <w:rsid w:val="00CA0035"/>
    <w:rsid w:val="00CA045A"/>
    <w:rsid w:val="00CA0532"/>
    <w:rsid w:val="00CA17DE"/>
    <w:rsid w:val="00CA221D"/>
    <w:rsid w:val="00CA2241"/>
    <w:rsid w:val="00CA25CE"/>
    <w:rsid w:val="00CA2D81"/>
    <w:rsid w:val="00CA2F9C"/>
    <w:rsid w:val="00CA2FA3"/>
    <w:rsid w:val="00CA3118"/>
    <w:rsid w:val="00CA3665"/>
    <w:rsid w:val="00CA3C0D"/>
    <w:rsid w:val="00CA3CDD"/>
    <w:rsid w:val="00CA403B"/>
    <w:rsid w:val="00CA4056"/>
    <w:rsid w:val="00CA46C8"/>
    <w:rsid w:val="00CA46EB"/>
    <w:rsid w:val="00CA4D9F"/>
    <w:rsid w:val="00CA505A"/>
    <w:rsid w:val="00CA561E"/>
    <w:rsid w:val="00CA5628"/>
    <w:rsid w:val="00CA59DD"/>
    <w:rsid w:val="00CA59EA"/>
    <w:rsid w:val="00CA5B3D"/>
    <w:rsid w:val="00CA5B49"/>
    <w:rsid w:val="00CA6677"/>
    <w:rsid w:val="00CA66F5"/>
    <w:rsid w:val="00CA6CE6"/>
    <w:rsid w:val="00CA704E"/>
    <w:rsid w:val="00CA7173"/>
    <w:rsid w:val="00CA75A6"/>
    <w:rsid w:val="00CA7713"/>
    <w:rsid w:val="00CA7CDC"/>
    <w:rsid w:val="00CA7D1A"/>
    <w:rsid w:val="00CA7D1F"/>
    <w:rsid w:val="00CB008E"/>
    <w:rsid w:val="00CB01FA"/>
    <w:rsid w:val="00CB03A3"/>
    <w:rsid w:val="00CB0737"/>
    <w:rsid w:val="00CB097A"/>
    <w:rsid w:val="00CB0AEF"/>
    <w:rsid w:val="00CB0E3E"/>
    <w:rsid w:val="00CB117C"/>
    <w:rsid w:val="00CB1727"/>
    <w:rsid w:val="00CB199F"/>
    <w:rsid w:val="00CB1B37"/>
    <w:rsid w:val="00CB1F58"/>
    <w:rsid w:val="00CB24A2"/>
    <w:rsid w:val="00CB26EC"/>
    <w:rsid w:val="00CB2881"/>
    <w:rsid w:val="00CB2D2A"/>
    <w:rsid w:val="00CB3109"/>
    <w:rsid w:val="00CB3B70"/>
    <w:rsid w:val="00CB40B1"/>
    <w:rsid w:val="00CB41A4"/>
    <w:rsid w:val="00CB4793"/>
    <w:rsid w:val="00CB523C"/>
    <w:rsid w:val="00CB52F7"/>
    <w:rsid w:val="00CB547B"/>
    <w:rsid w:val="00CB5B1E"/>
    <w:rsid w:val="00CB5BF5"/>
    <w:rsid w:val="00CB5FD8"/>
    <w:rsid w:val="00CB62A4"/>
    <w:rsid w:val="00CB65E8"/>
    <w:rsid w:val="00CB662A"/>
    <w:rsid w:val="00CB696D"/>
    <w:rsid w:val="00CB7175"/>
    <w:rsid w:val="00CB7183"/>
    <w:rsid w:val="00CB7230"/>
    <w:rsid w:val="00CB787A"/>
    <w:rsid w:val="00CB799C"/>
    <w:rsid w:val="00CB79A4"/>
    <w:rsid w:val="00CB7A32"/>
    <w:rsid w:val="00CB7C97"/>
    <w:rsid w:val="00CB7CF1"/>
    <w:rsid w:val="00CC002D"/>
    <w:rsid w:val="00CC0221"/>
    <w:rsid w:val="00CC0C4A"/>
    <w:rsid w:val="00CC0D0B"/>
    <w:rsid w:val="00CC0D2D"/>
    <w:rsid w:val="00CC0DF6"/>
    <w:rsid w:val="00CC0E87"/>
    <w:rsid w:val="00CC1241"/>
    <w:rsid w:val="00CC12E2"/>
    <w:rsid w:val="00CC13F8"/>
    <w:rsid w:val="00CC1678"/>
    <w:rsid w:val="00CC173D"/>
    <w:rsid w:val="00CC17F0"/>
    <w:rsid w:val="00CC1853"/>
    <w:rsid w:val="00CC1927"/>
    <w:rsid w:val="00CC1D13"/>
    <w:rsid w:val="00CC1FAE"/>
    <w:rsid w:val="00CC2061"/>
    <w:rsid w:val="00CC34DC"/>
    <w:rsid w:val="00CC3A23"/>
    <w:rsid w:val="00CC3A93"/>
    <w:rsid w:val="00CC3BD5"/>
    <w:rsid w:val="00CC3CD6"/>
    <w:rsid w:val="00CC3D9A"/>
    <w:rsid w:val="00CC3FA1"/>
    <w:rsid w:val="00CC4199"/>
    <w:rsid w:val="00CC426A"/>
    <w:rsid w:val="00CC475D"/>
    <w:rsid w:val="00CC48A2"/>
    <w:rsid w:val="00CC48E3"/>
    <w:rsid w:val="00CC50D9"/>
    <w:rsid w:val="00CC5335"/>
    <w:rsid w:val="00CC58DE"/>
    <w:rsid w:val="00CC5BA5"/>
    <w:rsid w:val="00CC5D28"/>
    <w:rsid w:val="00CC6344"/>
    <w:rsid w:val="00CC6CC5"/>
    <w:rsid w:val="00CC70D9"/>
    <w:rsid w:val="00CC717D"/>
    <w:rsid w:val="00CC734D"/>
    <w:rsid w:val="00CC737C"/>
    <w:rsid w:val="00CC737E"/>
    <w:rsid w:val="00CC742A"/>
    <w:rsid w:val="00CC7E31"/>
    <w:rsid w:val="00CD045C"/>
    <w:rsid w:val="00CD087D"/>
    <w:rsid w:val="00CD0BF1"/>
    <w:rsid w:val="00CD0F5D"/>
    <w:rsid w:val="00CD109F"/>
    <w:rsid w:val="00CD1C0B"/>
    <w:rsid w:val="00CD1C88"/>
    <w:rsid w:val="00CD2222"/>
    <w:rsid w:val="00CD239A"/>
    <w:rsid w:val="00CD2970"/>
    <w:rsid w:val="00CD2A12"/>
    <w:rsid w:val="00CD2A75"/>
    <w:rsid w:val="00CD2A97"/>
    <w:rsid w:val="00CD2B06"/>
    <w:rsid w:val="00CD399F"/>
    <w:rsid w:val="00CD3CCD"/>
    <w:rsid w:val="00CD4013"/>
    <w:rsid w:val="00CD4432"/>
    <w:rsid w:val="00CD45C3"/>
    <w:rsid w:val="00CD4627"/>
    <w:rsid w:val="00CD469A"/>
    <w:rsid w:val="00CD4928"/>
    <w:rsid w:val="00CD4BD6"/>
    <w:rsid w:val="00CD5098"/>
    <w:rsid w:val="00CD516F"/>
    <w:rsid w:val="00CD5512"/>
    <w:rsid w:val="00CD5BCB"/>
    <w:rsid w:val="00CD5C65"/>
    <w:rsid w:val="00CD5D8A"/>
    <w:rsid w:val="00CD627F"/>
    <w:rsid w:val="00CD634D"/>
    <w:rsid w:val="00CD6B7C"/>
    <w:rsid w:val="00CD6CED"/>
    <w:rsid w:val="00CD6E3D"/>
    <w:rsid w:val="00CD719F"/>
    <w:rsid w:val="00CD71AB"/>
    <w:rsid w:val="00CD7374"/>
    <w:rsid w:val="00CD7566"/>
    <w:rsid w:val="00CD7763"/>
    <w:rsid w:val="00CD7958"/>
    <w:rsid w:val="00CD7C96"/>
    <w:rsid w:val="00CD7DB5"/>
    <w:rsid w:val="00CE000C"/>
    <w:rsid w:val="00CE0026"/>
    <w:rsid w:val="00CE0109"/>
    <w:rsid w:val="00CE02BE"/>
    <w:rsid w:val="00CE0E37"/>
    <w:rsid w:val="00CE1813"/>
    <w:rsid w:val="00CE195C"/>
    <w:rsid w:val="00CE196F"/>
    <w:rsid w:val="00CE1DE7"/>
    <w:rsid w:val="00CE1FC5"/>
    <w:rsid w:val="00CE21A5"/>
    <w:rsid w:val="00CE29EF"/>
    <w:rsid w:val="00CE3002"/>
    <w:rsid w:val="00CE30B3"/>
    <w:rsid w:val="00CE34BD"/>
    <w:rsid w:val="00CE39F7"/>
    <w:rsid w:val="00CE4021"/>
    <w:rsid w:val="00CE402E"/>
    <w:rsid w:val="00CE41BC"/>
    <w:rsid w:val="00CE46E5"/>
    <w:rsid w:val="00CE485A"/>
    <w:rsid w:val="00CE4B14"/>
    <w:rsid w:val="00CE4CD9"/>
    <w:rsid w:val="00CE50B4"/>
    <w:rsid w:val="00CE5219"/>
    <w:rsid w:val="00CE5279"/>
    <w:rsid w:val="00CE5528"/>
    <w:rsid w:val="00CE5A78"/>
    <w:rsid w:val="00CE5F58"/>
    <w:rsid w:val="00CE6553"/>
    <w:rsid w:val="00CE7169"/>
    <w:rsid w:val="00CE72AF"/>
    <w:rsid w:val="00CE7595"/>
    <w:rsid w:val="00CE7714"/>
    <w:rsid w:val="00CE785C"/>
    <w:rsid w:val="00CE78AE"/>
    <w:rsid w:val="00CE7A36"/>
    <w:rsid w:val="00CE7B3A"/>
    <w:rsid w:val="00CE7E5E"/>
    <w:rsid w:val="00CE7E62"/>
    <w:rsid w:val="00CF04B2"/>
    <w:rsid w:val="00CF0A5A"/>
    <w:rsid w:val="00CF0DC9"/>
    <w:rsid w:val="00CF0F3B"/>
    <w:rsid w:val="00CF1149"/>
    <w:rsid w:val="00CF195E"/>
    <w:rsid w:val="00CF19DA"/>
    <w:rsid w:val="00CF1C0D"/>
    <w:rsid w:val="00CF1C7F"/>
    <w:rsid w:val="00CF1CC0"/>
    <w:rsid w:val="00CF1D0F"/>
    <w:rsid w:val="00CF2107"/>
    <w:rsid w:val="00CF24F8"/>
    <w:rsid w:val="00CF2653"/>
    <w:rsid w:val="00CF2DBB"/>
    <w:rsid w:val="00CF2E6A"/>
    <w:rsid w:val="00CF3331"/>
    <w:rsid w:val="00CF34F9"/>
    <w:rsid w:val="00CF3CD3"/>
    <w:rsid w:val="00CF4247"/>
    <w:rsid w:val="00CF43CC"/>
    <w:rsid w:val="00CF4463"/>
    <w:rsid w:val="00CF4700"/>
    <w:rsid w:val="00CF4DA5"/>
    <w:rsid w:val="00CF4E13"/>
    <w:rsid w:val="00CF5239"/>
    <w:rsid w:val="00CF5263"/>
    <w:rsid w:val="00CF5418"/>
    <w:rsid w:val="00CF5A43"/>
    <w:rsid w:val="00CF5E61"/>
    <w:rsid w:val="00CF60B5"/>
    <w:rsid w:val="00CF6528"/>
    <w:rsid w:val="00CF68B7"/>
    <w:rsid w:val="00CF6A1E"/>
    <w:rsid w:val="00CF7C56"/>
    <w:rsid w:val="00CF7D29"/>
    <w:rsid w:val="00CF7D68"/>
    <w:rsid w:val="00CF7EAB"/>
    <w:rsid w:val="00D004FA"/>
    <w:rsid w:val="00D0096F"/>
    <w:rsid w:val="00D00A6F"/>
    <w:rsid w:val="00D00C58"/>
    <w:rsid w:val="00D00E55"/>
    <w:rsid w:val="00D00F14"/>
    <w:rsid w:val="00D00F3B"/>
    <w:rsid w:val="00D0130C"/>
    <w:rsid w:val="00D0162B"/>
    <w:rsid w:val="00D01685"/>
    <w:rsid w:val="00D016A0"/>
    <w:rsid w:val="00D01737"/>
    <w:rsid w:val="00D019A3"/>
    <w:rsid w:val="00D01A87"/>
    <w:rsid w:val="00D01B19"/>
    <w:rsid w:val="00D01B21"/>
    <w:rsid w:val="00D01E2F"/>
    <w:rsid w:val="00D0241A"/>
    <w:rsid w:val="00D02A57"/>
    <w:rsid w:val="00D030B7"/>
    <w:rsid w:val="00D03102"/>
    <w:rsid w:val="00D0323D"/>
    <w:rsid w:val="00D03420"/>
    <w:rsid w:val="00D035E4"/>
    <w:rsid w:val="00D0361A"/>
    <w:rsid w:val="00D03727"/>
    <w:rsid w:val="00D0378A"/>
    <w:rsid w:val="00D03B38"/>
    <w:rsid w:val="00D03C41"/>
    <w:rsid w:val="00D03D32"/>
    <w:rsid w:val="00D03ED9"/>
    <w:rsid w:val="00D04289"/>
    <w:rsid w:val="00D043F0"/>
    <w:rsid w:val="00D044FA"/>
    <w:rsid w:val="00D04ABD"/>
    <w:rsid w:val="00D04E17"/>
    <w:rsid w:val="00D05132"/>
    <w:rsid w:val="00D05851"/>
    <w:rsid w:val="00D05894"/>
    <w:rsid w:val="00D05B8D"/>
    <w:rsid w:val="00D05D96"/>
    <w:rsid w:val="00D05EA9"/>
    <w:rsid w:val="00D061F3"/>
    <w:rsid w:val="00D06398"/>
    <w:rsid w:val="00D06A24"/>
    <w:rsid w:val="00D06AD3"/>
    <w:rsid w:val="00D06EF2"/>
    <w:rsid w:val="00D071F8"/>
    <w:rsid w:val="00D07252"/>
    <w:rsid w:val="00D072FF"/>
    <w:rsid w:val="00D073D9"/>
    <w:rsid w:val="00D074F4"/>
    <w:rsid w:val="00D0758E"/>
    <w:rsid w:val="00D076EF"/>
    <w:rsid w:val="00D0798F"/>
    <w:rsid w:val="00D07CE1"/>
    <w:rsid w:val="00D1013F"/>
    <w:rsid w:val="00D1026A"/>
    <w:rsid w:val="00D107CF"/>
    <w:rsid w:val="00D10B8A"/>
    <w:rsid w:val="00D10DBF"/>
    <w:rsid w:val="00D10E56"/>
    <w:rsid w:val="00D110F6"/>
    <w:rsid w:val="00D1128C"/>
    <w:rsid w:val="00D11423"/>
    <w:rsid w:val="00D11542"/>
    <w:rsid w:val="00D116AA"/>
    <w:rsid w:val="00D11778"/>
    <w:rsid w:val="00D11885"/>
    <w:rsid w:val="00D11B0B"/>
    <w:rsid w:val="00D11C1E"/>
    <w:rsid w:val="00D11CDE"/>
    <w:rsid w:val="00D11ECB"/>
    <w:rsid w:val="00D12075"/>
    <w:rsid w:val="00D12293"/>
    <w:rsid w:val="00D12AF6"/>
    <w:rsid w:val="00D130E0"/>
    <w:rsid w:val="00D13185"/>
    <w:rsid w:val="00D131BA"/>
    <w:rsid w:val="00D13220"/>
    <w:rsid w:val="00D1375E"/>
    <w:rsid w:val="00D13A98"/>
    <w:rsid w:val="00D1415C"/>
    <w:rsid w:val="00D14236"/>
    <w:rsid w:val="00D14553"/>
    <w:rsid w:val="00D149D7"/>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8F1"/>
    <w:rsid w:val="00D21A3C"/>
    <w:rsid w:val="00D21A84"/>
    <w:rsid w:val="00D22DBD"/>
    <w:rsid w:val="00D22F25"/>
    <w:rsid w:val="00D231A9"/>
    <w:rsid w:val="00D232B3"/>
    <w:rsid w:val="00D233F1"/>
    <w:rsid w:val="00D23A24"/>
    <w:rsid w:val="00D24012"/>
    <w:rsid w:val="00D244B8"/>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822"/>
    <w:rsid w:val="00D2792D"/>
    <w:rsid w:val="00D302FD"/>
    <w:rsid w:val="00D3038A"/>
    <w:rsid w:val="00D30871"/>
    <w:rsid w:val="00D3098D"/>
    <w:rsid w:val="00D311CE"/>
    <w:rsid w:val="00D31356"/>
    <w:rsid w:val="00D3178B"/>
    <w:rsid w:val="00D3185A"/>
    <w:rsid w:val="00D31A02"/>
    <w:rsid w:val="00D31BF1"/>
    <w:rsid w:val="00D320C6"/>
    <w:rsid w:val="00D32786"/>
    <w:rsid w:val="00D32A09"/>
    <w:rsid w:val="00D32DC5"/>
    <w:rsid w:val="00D32ED2"/>
    <w:rsid w:val="00D32F2A"/>
    <w:rsid w:val="00D3323C"/>
    <w:rsid w:val="00D33456"/>
    <w:rsid w:val="00D33539"/>
    <w:rsid w:val="00D3396F"/>
    <w:rsid w:val="00D33CB4"/>
    <w:rsid w:val="00D33D4D"/>
    <w:rsid w:val="00D340DB"/>
    <w:rsid w:val="00D3419F"/>
    <w:rsid w:val="00D34A0B"/>
    <w:rsid w:val="00D34B77"/>
    <w:rsid w:val="00D3527C"/>
    <w:rsid w:val="00D3550E"/>
    <w:rsid w:val="00D35622"/>
    <w:rsid w:val="00D357C6"/>
    <w:rsid w:val="00D357D3"/>
    <w:rsid w:val="00D35C80"/>
    <w:rsid w:val="00D360DA"/>
    <w:rsid w:val="00D36234"/>
    <w:rsid w:val="00D36298"/>
    <w:rsid w:val="00D36371"/>
    <w:rsid w:val="00D363B4"/>
    <w:rsid w:val="00D366C7"/>
    <w:rsid w:val="00D367C9"/>
    <w:rsid w:val="00D3687A"/>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1EE5"/>
    <w:rsid w:val="00D4255E"/>
    <w:rsid w:val="00D4262D"/>
    <w:rsid w:val="00D4279A"/>
    <w:rsid w:val="00D42DD7"/>
    <w:rsid w:val="00D434B4"/>
    <w:rsid w:val="00D43779"/>
    <w:rsid w:val="00D437D8"/>
    <w:rsid w:val="00D4417F"/>
    <w:rsid w:val="00D44994"/>
    <w:rsid w:val="00D44BF8"/>
    <w:rsid w:val="00D44C3E"/>
    <w:rsid w:val="00D44D80"/>
    <w:rsid w:val="00D45401"/>
    <w:rsid w:val="00D45C8D"/>
    <w:rsid w:val="00D45DF3"/>
    <w:rsid w:val="00D45EA5"/>
    <w:rsid w:val="00D46174"/>
    <w:rsid w:val="00D4632B"/>
    <w:rsid w:val="00D46791"/>
    <w:rsid w:val="00D467EE"/>
    <w:rsid w:val="00D46B27"/>
    <w:rsid w:val="00D46B35"/>
    <w:rsid w:val="00D46C89"/>
    <w:rsid w:val="00D46CDD"/>
    <w:rsid w:val="00D46F38"/>
    <w:rsid w:val="00D47040"/>
    <w:rsid w:val="00D471B0"/>
    <w:rsid w:val="00D474D1"/>
    <w:rsid w:val="00D477D8"/>
    <w:rsid w:val="00D47C25"/>
    <w:rsid w:val="00D47D27"/>
    <w:rsid w:val="00D47DD0"/>
    <w:rsid w:val="00D47E19"/>
    <w:rsid w:val="00D50176"/>
    <w:rsid w:val="00D50183"/>
    <w:rsid w:val="00D5042D"/>
    <w:rsid w:val="00D50556"/>
    <w:rsid w:val="00D50AA7"/>
    <w:rsid w:val="00D50B9C"/>
    <w:rsid w:val="00D50DD8"/>
    <w:rsid w:val="00D51323"/>
    <w:rsid w:val="00D518A2"/>
    <w:rsid w:val="00D51945"/>
    <w:rsid w:val="00D51D12"/>
    <w:rsid w:val="00D527C1"/>
    <w:rsid w:val="00D52DD4"/>
    <w:rsid w:val="00D52E26"/>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3A2"/>
    <w:rsid w:val="00D55579"/>
    <w:rsid w:val="00D556E4"/>
    <w:rsid w:val="00D55955"/>
    <w:rsid w:val="00D55DA1"/>
    <w:rsid w:val="00D5618B"/>
    <w:rsid w:val="00D569FB"/>
    <w:rsid w:val="00D56AF5"/>
    <w:rsid w:val="00D56D20"/>
    <w:rsid w:val="00D56DB2"/>
    <w:rsid w:val="00D56F18"/>
    <w:rsid w:val="00D5747F"/>
    <w:rsid w:val="00D57495"/>
    <w:rsid w:val="00D574FA"/>
    <w:rsid w:val="00D576B3"/>
    <w:rsid w:val="00D57A0E"/>
    <w:rsid w:val="00D57AB5"/>
    <w:rsid w:val="00D57AC7"/>
    <w:rsid w:val="00D57FEC"/>
    <w:rsid w:val="00D60234"/>
    <w:rsid w:val="00D602C3"/>
    <w:rsid w:val="00D602D1"/>
    <w:rsid w:val="00D60C8D"/>
    <w:rsid w:val="00D60E2D"/>
    <w:rsid w:val="00D60E3F"/>
    <w:rsid w:val="00D61374"/>
    <w:rsid w:val="00D61422"/>
    <w:rsid w:val="00D61613"/>
    <w:rsid w:val="00D6168A"/>
    <w:rsid w:val="00D616A5"/>
    <w:rsid w:val="00D619B3"/>
    <w:rsid w:val="00D61FF0"/>
    <w:rsid w:val="00D6211D"/>
    <w:rsid w:val="00D6222D"/>
    <w:rsid w:val="00D6229F"/>
    <w:rsid w:val="00D622D4"/>
    <w:rsid w:val="00D62679"/>
    <w:rsid w:val="00D6299A"/>
    <w:rsid w:val="00D62BD2"/>
    <w:rsid w:val="00D62C97"/>
    <w:rsid w:val="00D63122"/>
    <w:rsid w:val="00D63517"/>
    <w:rsid w:val="00D63947"/>
    <w:rsid w:val="00D6394B"/>
    <w:rsid w:val="00D6395B"/>
    <w:rsid w:val="00D63B22"/>
    <w:rsid w:val="00D63B75"/>
    <w:rsid w:val="00D63D31"/>
    <w:rsid w:val="00D63E6D"/>
    <w:rsid w:val="00D648A1"/>
    <w:rsid w:val="00D64952"/>
    <w:rsid w:val="00D64B6B"/>
    <w:rsid w:val="00D64CA8"/>
    <w:rsid w:val="00D64F4F"/>
    <w:rsid w:val="00D65294"/>
    <w:rsid w:val="00D652DC"/>
    <w:rsid w:val="00D6591D"/>
    <w:rsid w:val="00D659B1"/>
    <w:rsid w:val="00D65BDC"/>
    <w:rsid w:val="00D65DCF"/>
    <w:rsid w:val="00D663F5"/>
    <w:rsid w:val="00D66CB2"/>
    <w:rsid w:val="00D66D92"/>
    <w:rsid w:val="00D66E18"/>
    <w:rsid w:val="00D672AE"/>
    <w:rsid w:val="00D6734D"/>
    <w:rsid w:val="00D6763F"/>
    <w:rsid w:val="00D67733"/>
    <w:rsid w:val="00D67823"/>
    <w:rsid w:val="00D679CF"/>
    <w:rsid w:val="00D679D3"/>
    <w:rsid w:val="00D67A82"/>
    <w:rsid w:val="00D67FAE"/>
    <w:rsid w:val="00D707E1"/>
    <w:rsid w:val="00D70A36"/>
    <w:rsid w:val="00D70A6D"/>
    <w:rsid w:val="00D70C29"/>
    <w:rsid w:val="00D70CA1"/>
    <w:rsid w:val="00D70E76"/>
    <w:rsid w:val="00D71792"/>
    <w:rsid w:val="00D71A5F"/>
    <w:rsid w:val="00D71EE2"/>
    <w:rsid w:val="00D71FC3"/>
    <w:rsid w:val="00D720A0"/>
    <w:rsid w:val="00D720E9"/>
    <w:rsid w:val="00D726A9"/>
    <w:rsid w:val="00D729E4"/>
    <w:rsid w:val="00D72CBC"/>
    <w:rsid w:val="00D72D96"/>
    <w:rsid w:val="00D72DE1"/>
    <w:rsid w:val="00D72F78"/>
    <w:rsid w:val="00D72F87"/>
    <w:rsid w:val="00D73469"/>
    <w:rsid w:val="00D7356F"/>
    <w:rsid w:val="00D73587"/>
    <w:rsid w:val="00D73803"/>
    <w:rsid w:val="00D73CD3"/>
    <w:rsid w:val="00D73E38"/>
    <w:rsid w:val="00D73EBB"/>
    <w:rsid w:val="00D73F90"/>
    <w:rsid w:val="00D74161"/>
    <w:rsid w:val="00D74544"/>
    <w:rsid w:val="00D74B92"/>
    <w:rsid w:val="00D74D2B"/>
    <w:rsid w:val="00D74FB6"/>
    <w:rsid w:val="00D751FB"/>
    <w:rsid w:val="00D754D6"/>
    <w:rsid w:val="00D75990"/>
    <w:rsid w:val="00D75A42"/>
    <w:rsid w:val="00D75B44"/>
    <w:rsid w:val="00D761AA"/>
    <w:rsid w:val="00D76874"/>
    <w:rsid w:val="00D769F8"/>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203"/>
    <w:rsid w:val="00D82494"/>
    <w:rsid w:val="00D8278B"/>
    <w:rsid w:val="00D82E99"/>
    <w:rsid w:val="00D831BF"/>
    <w:rsid w:val="00D8332A"/>
    <w:rsid w:val="00D8367C"/>
    <w:rsid w:val="00D83736"/>
    <w:rsid w:val="00D83898"/>
    <w:rsid w:val="00D8391E"/>
    <w:rsid w:val="00D83968"/>
    <w:rsid w:val="00D83AE9"/>
    <w:rsid w:val="00D83B8B"/>
    <w:rsid w:val="00D83F48"/>
    <w:rsid w:val="00D84062"/>
    <w:rsid w:val="00D84266"/>
    <w:rsid w:val="00D8429C"/>
    <w:rsid w:val="00D84382"/>
    <w:rsid w:val="00D84501"/>
    <w:rsid w:val="00D84C46"/>
    <w:rsid w:val="00D850ED"/>
    <w:rsid w:val="00D854CE"/>
    <w:rsid w:val="00D857B8"/>
    <w:rsid w:val="00D85B64"/>
    <w:rsid w:val="00D85D1F"/>
    <w:rsid w:val="00D860B5"/>
    <w:rsid w:val="00D86310"/>
    <w:rsid w:val="00D86392"/>
    <w:rsid w:val="00D8669C"/>
    <w:rsid w:val="00D868BF"/>
    <w:rsid w:val="00D8692E"/>
    <w:rsid w:val="00D86950"/>
    <w:rsid w:val="00D87075"/>
    <w:rsid w:val="00D87175"/>
    <w:rsid w:val="00D87A94"/>
    <w:rsid w:val="00D87ABF"/>
    <w:rsid w:val="00D87B91"/>
    <w:rsid w:val="00D87C54"/>
    <w:rsid w:val="00D87C75"/>
    <w:rsid w:val="00D9029E"/>
    <w:rsid w:val="00D90CD3"/>
    <w:rsid w:val="00D90E2C"/>
    <w:rsid w:val="00D91966"/>
    <w:rsid w:val="00D919BA"/>
    <w:rsid w:val="00D919E6"/>
    <w:rsid w:val="00D91BE1"/>
    <w:rsid w:val="00D925C5"/>
    <w:rsid w:val="00D92751"/>
    <w:rsid w:val="00D92B24"/>
    <w:rsid w:val="00D92C29"/>
    <w:rsid w:val="00D92CFF"/>
    <w:rsid w:val="00D92E4E"/>
    <w:rsid w:val="00D9326E"/>
    <w:rsid w:val="00D934EA"/>
    <w:rsid w:val="00D936E2"/>
    <w:rsid w:val="00D9422C"/>
    <w:rsid w:val="00D94A15"/>
    <w:rsid w:val="00D94B78"/>
    <w:rsid w:val="00D9503C"/>
    <w:rsid w:val="00D95104"/>
    <w:rsid w:val="00D95600"/>
    <w:rsid w:val="00D95900"/>
    <w:rsid w:val="00D9599C"/>
    <w:rsid w:val="00D95B82"/>
    <w:rsid w:val="00D95D7A"/>
    <w:rsid w:val="00D965E7"/>
    <w:rsid w:val="00D9683C"/>
    <w:rsid w:val="00D96DC8"/>
    <w:rsid w:val="00D96E26"/>
    <w:rsid w:val="00D970F2"/>
    <w:rsid w:val="00D971B5"/>
    <w:rsid w:val="00D977A0"/>
    <w:rsid w:val="00D97884"/>
    <w:rsid w:val="00D97A6D"/>
    <w:rsid w:val="00D97C79"/>
    <w:rsid w:val="00D97F43"/>
    <w:rsid w:val="00DA04CB"/>
    <w:rsid w:val="00DA0712"/>
    <w:rsid w:val="00DA0A7F"/>
    <w:rsid w:val="00DA0C12"/>
    <w:rsid w:val="00DA199F"/>
    <w:rsid w:val="00DA1C31"/>
    <w:rsid w:val="00DA20BC"/>
    <w:rsid w:val="00DA219F"/>
    <w:rsid w:val="00DA2262"/>
    <w:rsid w:val="00DA2575"/>
    <w:rsid w:val="00DA26BA"/>
    <w:rsid w:val="00DA272E"/>
    <w:rsid w:val="00DA2911"/>
    <w:rsid w:val="00DA2D75"/>
    <w:rsid w:val="00DA2ED7"/>
    <w:rsid w:val="00DA3164"/>
    <w:rsid w:val="00DA3530"/>
    <w:rsid w:val="00DA3618"/>
    <w:rsid w:val="00DA3D6B"/>
    <w:rsid w:val="00DA3E7A"/>
    <w:rsid w:val="00DA3EF7"/>
    <w:rsid w:val="00DA41CE"/>
    <w:rsid w:val="00DA42C7"/>
    <w:rsid w:val="00DA430C"/>
    <w:rsid w:val="00DA4997"/>
    <w:rsid w:val="00DA4CF1"/>
    <w:rsid w:val="00DA4DE3"/>
    <w:rsid w:val="00DA5028"/>
    <w:rsid w:val="00DA5471"/>
    <w:rsid w:val="00DA5A4C"/>
    <w:rsid w:val="00DA5B70"/>
    <w:rsid w:val="00DA5B8B"/>
    <w:rsid w:val="00DA5CB6"/>
    <w:rsid w:val="00DA5EB8"/>
    <w:rsid w:val="00DA615D"/>
    <w:rsid w:val="00DA6544"/>
    <w:rsid w:val="00DA6598"/>
    <w:rsid w:val="00DA6952"/>
    <w:rsid w:val="00DA6C0F"/>
    <w:rsid w:val="00DA6CBA"/>
    <w:rsid w:val="00DA6EBF"/>
    <w:rsid w:val="00DA702F"/>
    <w:rsid w:val="00DA721A"/>
    <w:rsid w:val="00DA7CCD"/>
    <w:rsid w:val="00DA7F8A"/>
    <w:rsid w:val="00DB00A0"/>
    <w:rsid w:val="00DB0176"/>
    <w:rsid w:val="00DB03E0"/>
    <w:rsid w:val="00DB0404"/>
    <w:rsid w:val="00DB048C"/>
    <w:rsid w:val="00DB069C"/>
    <w:rsid w:val="00DB08DB"/>
    <w:rsid w:val="00DB08DD"/>
    <w:rsid w:val="00DB0C66"/>
    <w:rsid w:val="00DB11F8"/>
    <w:rsid w:val="00DB16D8"/>
    <w:rsid w:val="00DB18F8"/>
    <w:rsid w:val="00DB1AA3"/>
    <w:rsid w:val="00DB1BA6"/>
    <w:rsid w:val="00DB1E1C"/>
    <w:rsid w:val="00DB1F2A"/>
    <w:rsid w:val="00DB2175"/>
    <w:rsid w:val="00DB28B8"/>
    <w:rsid w:val="00DB28C9"/>
    <w:rsid w:val="00DB297F"/>
    <w:rsid w:val="00DB2AB2"/>
    <w:rsid w:val="00DB2C83"/>
    <w:rsid w:val="00DB3153"/>
    <w:rsid w:val="00DB317A"/>
    <w:rsid w:val="00DB3B82"/>
    <w:rsid w:val="00DB4358"/>
    <w:rsid w:val="00DB485D"/>
    <w:rsid w:val="00DB4ABC"/>
    <w:rsid w:val="00DB4C6E"/>
    <w:rsid w:val="00DB5293"/>
    <w:rsid w:val="00DB6400"/>
    <w:rsid w:val="00DB6747"/>
    <w:rsid w:val="00DB69E8"/>
    <w:rsid w:val="00DB6ED8"/>
    <w:rsid w:val="00DB71C1"/>
    <w:rsid w:val="00DB7C43"/>
    <w:rsid w:val="00DB7C9B"/>
    <w:rsid w:val="00DC06D5"/>
    <w:rsid w:val="00DC0908"/>
    <w:rsid w:val="00DC0CF2"/>
    <w:rsid w:val="00DC126C"/>
    <w:rsid w:val="00DC1301"/>
    <w:rsid w:val="00DC1327"/>
    <w:rsid w:val="00DC1350"/>
    <w:rsid w:val="00DC160D"/>
    <w:rsid w:val="00DC20B1"/>
    <w:rsid w:val="00DC230E"/>
    <w:rsid w:val="00DC2ACD"/>
    <w:rsid w:val="00DC3237"/>
    <w:rsid w:val="00DC3401"/>
    <w:rsid w:val="00DC367A"/>
    <w:rsid w:val="00DC36F3"/>
    <w:rsid w:val="00DC38B7"/>
    <w:rsid w:val="00DC3911"/>
    <w:rsid w:val="00DC41A4"/>
    <w:rsid w:val="00DC490D"/>
    <w:rsid w:val="00DC4C33"/>
    <w:rsid w:val="00DC4EEF"/>
    <w:rsid w:val="00DC5196"/>
    <w:rsid w:val="00DC52CD"/>
    <w:rsid w:val="00DC5672"/>
    <w:rsid w:val="00DC5726"/>
    <w:rsid w:val="00DC5839"/>
    <w:rsid w:val="00DC5F17"/>
    <w:rsid w:val="00DC6078"/>
    <w:rsid w:val="00DC60A2"/>
    <w:rsid w:val="00DC60D5"/>
    <w:rsid w:val="00DC6213"/>
    <w:rsid w:val="00DC6600"/>
    <w:rsid w:val="00DC6764"/>
    <w:rsid w:val="00DC67BD"/>
    <w:rsid w:val="00DC6839"/>
    <w:rsid w:val="00DC6924"/>
    <w:rsid w:val="00DC6B17"/>
    <w:rsid w:val="00DC6C80"/>
    <w:rsid w:val="00DC71F2"/>
    <w:rsid w:val="00DC7770"/>
    <w:rsid w:val="00DC7B8F"/>
    <w:rsid w:val="00DC7E52"/>
    <w:rsid w:val="00DD05FE"/>
    <w:rsid w:val="00DD0620"/>
    <w:rsid w:val="00DD077F"/>
    <w:rsid w:val="00DD07BA"/>
    <w:rsid w:val="00DD0820"/>
    <w:rsid w:val="00DD0AE2"/>
    <w:rsid w:val="00DD0C54"/>
    <w:rsid w:val="00DD1093"/>
    <w:rsid w:val="00DD12C5"/>
    <w:rsid w:val="00DD2025"/>
    <w:rsid w:val="00DD219C"/>
    <w:rsid w:val="00DD22EA"/>
    <w:rsid w:val="00DD23A0"/>
    <w:rsid w:val="00DD2B1F"/>
    <w:rsid w:val="00DD2F7A"/>
    <w:rsid w:val="00DD2F98"/>
    <w:rsid w:val="00DD311A"/>
    <w:rsid w:val="00DD3D54"/>
    <w:rsid w:val="00DD3EF5"/>
    <w:rsid w:val="00DD3F75"/>
    <w:rsid w:val="00DD41D0"/>
    <w:rsid w:val="00DD422C"/>
    <w:rsid w:val="00DD423B"/>
    <w:rsid w:val="00DD47F9"/>
    <w:rsid w:val="00DD4931"/>
    <w:rsid w:val="00DD5065"/>
    <w:rsid w:val="00DD53FA"/>
    <w:rsid w:val="00DD5421"/>
    <w:rsid w:val="00DD58C2"/>
    <w:rsid w:val="00DD5A58"/>
    <w:rsid w:val="00DD5C76"/>
    <w:rsid w:val="00DD5F42"/>
    <w:rsid w:val="00DD617B"/>
    <w:rsid w:val="00DD6180"/>
    <w:rsid w:val="00DD6270"/>
    <w:rsid w:val="00DD643A"/>
    <w:rsid w:val="00DD6D4E"/>
    <w:rsid w:val="00DD733D"/>
    <w:rsid w:val="00DD74AF"/>
    <w:rsid w:val="00DD7940"/>
    <w:rsid w:val="00DD79A6"/>
    <w:rsid w:val="00DD7ADB"/>
    <w:rsid w:val="00DE002B"/>
    <w:rsid w:val="00DE020D"/>
    <w:rsid w:val="00DE02DC"/>
    <w:rsid w:val="00DE03CA"/>
    <w:rsid w:val="00DE0443"/>
    <w:rsid w:val="00DE068C"/>
    <w:rsid w:val="00DE0BE4"/>
    <w:rsid w:val="00DE0E59"/>
    <w:rsid w:val="00DE0F6C"/>
    <w:rsid w:val="00DE12F0"/>
    <w:rsid w:val="00DE1669"/>
    <w:rsid w:val="00DE1719"/>
    <w:rsid w:val="00DE1EA0"/>
    <w:rsid w:val="00DE1F43"/>
    <w:rsid w:val="00DE1FB5"/>
    <w:rsid w:val="00DE2136"/>
    <w:rsid w:val="00DE219B"/>
    <w:rsid w:val="00DE2276"/>
    <w:rsid w:val="00DE27EE"/>
    <w:rsid w:val="00DE2A12"/>
    <w:rsid w:val="00DE2B50"/>
    <w:rsid w:val="00DE314F"/>
    <w:rsid w:val="00DE31A3"/>
    <w:rsid w:val="00DE3321"/>
    <w:rsid w:val="00DE3407"/>
    <w:rsid w:val="00DE3979"/>
    <w:rsid w:val="00DE3BB6"/>
    <w:rsid w:val="00DE3DF5"/>
    <w:rsid w:val="00DE417B"/>
    <w:rsid w:val="00DE4517"/>
    <w:rsid w:val="00DE4C22"/>
    <w:rsid w:val="00DE52E3"/>
    <w:rsid w:val="00DE53F2"/>
    <w:rsid w:val="00DE5407"/>
    <w:rsid w:val="00DE54F2"/>
    <w:rsid w:val="00DE5552"/>
    <w:rsid w:val="00DE5720"/>
    <w:rsid w:val="00DE5807"/>
    <w:rsid w:val="00DE5BD9"/>
    <w:rsid w:val="00DE5CBD"/>
    <w:rsid w:val="00DE62B6"/>
    <w:rsid w:val="00DE6781"/>
    <w:rsid w:val="00DE6F9F"/>
    <w:rsid w:val="00DE70CB"/>
    <w:rsid w:val="00DE7107"/>
    <w:rsid w:val="00DE7800"/>
    <w:rsid w:val="00DE7845"/>
    <w:rsid w:val="00DE7C00"/>
    <w:rsid w:val="00DE7D4F"/>
    <w:rsid w:val="00DF0166"/>
    <w:rsid w:val="00DF03E9"/>
    <w:rsid w:val="00DF03ED"/>
    <w:rsid w:val="00DF04EE"/>
    <w:rsid w:val="00DF08A6"/>
    <w:rsid w:val="00DF0BB9"/>
    <w:rsid w:val="00DF0BF4"/>
    <w:rsid w:val="00DF10B2"/>
    <w:rsid w:val="00DF1356"/>
    <w:rsid w:val="00DF13AB"/>
    <w:rsid w:val="00DF168D"/>
    <w:rsid w:val="00DF179D"/>
    <w:rsid w:val="00DF17A7"/>
    <w:rsid w:val="00DF1C48"/>
    <w:rsid w:val="00DF1E9C"/>
    <w:rsid w:val="00DF2168"/>
    <w:rsid w:val="00DF21EA"/>
    <w:rsid w:val="00DF23C3"/>
    <w:rsid w:val="00DF2B07"/>
    <w:rsid w:val="00DF2B92"/>
    <w:rsid w:val="00DF2D2C"/>
    <w:rsid w:val="00DF3193"/>
    <w:rsid w:val="00DF39B9"/>
    <w:rsid w:val="00DF3A45"/>
    <w:rsid w:val="00DF3DF9"/>
    <w:rsid w:val="00DF421B"/>
    <w:rsid w:val="00DF4572"/>
    <w:rsid w:val="00DF4658"/>
    <w:rsid w:val="00DF4FC2"/>
    <w:rsid w:val="00DF512D"/>
    <w:rsid w:val="00DF5A1C"/>
    <w:rsid w:val="00DF5C5B"/>
    <w:rsid w:val="00DF5D33"/>
    <w:rsid w:val="00DF622C"/>
    <w:rsid w:val="00DF682F"/>
    <w:rsid w:val="00DF6B32"/>
    <w:rsid w:val="00DF6BD9"/>
    <w:rsid w:val="00DF6C8B"/>
    <w:rsid w:val="00DF6F17"/>
    <w:rsid w:val="00DF6F28"/>
    <w:rsid w:val="00DF7146"/>
    <w:rsid w:val="00DF7258"/>
    <w:rsid w:val="00DF7358"/>
    <w:rsid w:val="00DF78FA"/>
    <w:rsid w:val="00DF7AE1"/>
    <w:rsid w:val="00DF7C33"/>
    <w:rsid w:val="00DF7C8E"/>
    <w:rsid w:val="00DF7F9B"/>
    <w:rsid w:val="00E0003F"/>
    <w:rsid w:val="00E001B0"/>
    <w:rsid w:val="00E002F1"/>
    <w:rsid w:val="00E00783"/>
    <w:rsid w:val="00E0082C"/>
    <w:rsid w:val="00E01050"/>
    <w:rsid w:val="00E01659"/>
    <w:rsid w:val="00E01CAC"/>
    <w:rsid w:val="00E01CE9"/>
    <w:rsid w:val="00E01DAA"/>
    <w:rsid w:val="00E02040"/>
    <w:rsid w:val="00E023E5"/>
    <w:rsid w:val="00E0240E"/>
    <w:rsid w:val="00E02432"/>
    <w:rsid w:val="00E02CDC"/>
    <w:rsid w:val="00E02F3D"/>
    <w:rsid w:val="00E02FB1"/>
    <w:rsid w:val="00E02FCF"/>
    <w:rsid w:val="00E03329"/>
    <w:rsid w:val="00E03784"/>
    <w:rsid w:val="00E04022"/>
    <w:rsid w:val="00E040C6"/>
    <w:rsid w:val="00E04125"/>
    <w:rsid w:val="00E041B4"/>
    <w:rsid w:val="00E04399"/>
    <w:rsid w:val="00E043B8"/>
    <w:rsid w:val="00E04DC9"/>
    <w:rsid w:val="00E056B9"/>
    <w:rsid w:val="00E058AC"/>
    <w:rsid w:val="00E058B9"/>
    <w:rsid w:val="00E05A74"/>
    <w:rsid w:val="00E05FBE"/>
    <w:rsid w:val="00E06528"/>
    <w:rsid w:val="00E06578"/>
    <w:rsid w:val="00E066DB"/>
    <w:rsid w:val="00E06CCD"/>
    <w:rsid w:val="00E071FD"/>
    <w:rsid w:val="00E07204"/>
    <w:rsid w:val="00E07214"/>
    <w:rsid w:val="00E0728F"/>
    <w:rsid w:val="00E0749C"/>
    <w:rsid w:val="00E0755C"/>
    <w:rsid w:val="00E07679"/>
    <w:rsid w:val="00E0768B"/>
    <w:rsid w:val="00E077C8"/>
    <w:rsid w:val="00E07894"/>
    <w:rsid w:val="00E07A01"/>
    <w:rsid w:val="00E07FAD"/>
    <w:rsid w:val="00E07FF7"/>
    <w:rsid w:val="00E112CA"/>
    <w:rsid w:val="00E11547"/>
    <w:rsid w:val="00E115A0"/>
    <w:rsid w:val="00E11803"/>
    <w:rsid w:val="00E11EB4"/>
    <w:rsid w:val="00E120B6"/>
    <w:rsid w:val="00E1226C"/>
    <w:rsid w:val="00E12646"/>
    <w:rsid w:val="00E12755"/>
    <w:rsid w:val="00E127CD"/>
    <w:rsid w:val="00E12B55"/>
    <w:rsid w:val="00E12CDA"/>
    <w:rsid w:val="00E13850"/>
    <w:rsid w:val="00E13875"/>
    <w:rsid w:val="00E1388F"/>
    <w:rsid w:val="00E13D29"/>
    <w:rsid w:val="00E13F01"/>
    <w:rsid w:val="00E1413D"/>
    <w:rsid w:val="00E1451A"/>
    <w:rsid w:val="00E14698"/>
    <w:rsid w:val="00E149AB"/>
    <w:rsid w:val="00E149C9"/>
    <w:rsid w:val="00E14A7E"/>
    <w:rsid w:val="00E14EAF"/>
    <w:rsid w:val="00E15071"/>
    <w:rsid w:val="00E151E1"/>
    <w:rsid w:val="00E15A20"/>
    <w:rsid w:val="00E15AB0"/>
    <w:rsid w:val="00E15AD0"/>
    <w:rsid w:val="00E16500"/>
    <w:rsid w:val="00E16766"/>
    <w:rsid w:val="00E16A23"/>
    <w:rsid w:val="00E16B10"/>
    <w:rsid w:val="00E16FB4"/>
    <w:rsid w:val="00E174D3"/>
    <w:rsid w:val="00E17619"/>
    <w:rsid w:val="00E176EE"/>
    <w:rsid w:val="00E17805"/>
    <w:rsid w:val="00E17BF0"/>
    <w:rsid w:val="00E17CAC"/>
    <w:rsid w:val="00E17E09"/>
    <w:rsid w:val="00E17F5A"/>
    <w:rsid w:val="00E20042"/>
    <w:rsid w:val="00E20AD3"/>
    <w:rsid w:val="00E20DD6"/>
    <w:rsid w:val="00E20F79"/>
    <w:rsid w:val="00E21125"/>
    <w:rsid w:val="00E21278"/>
    <w:rsid w:val="00E213B6"/>
    <w:rsid w:val="00E213D7"/>
    <w:rsid w:val="00E2150A"/>
    <w:rsid w:val="00E21827"/>
    <w:rsid w:val="00E21B81"/>
    <w:rsid w:val="00E21CC6"/>
    <w:rsid w:val="00E22521"/>
    <w:rsid w:val="00E22CCD"/>
    <w:rsid w:val="00E23296"/>
    <w:rsid w:val="00E235DC"/>
    <w:rsid w:val="00E238CF"/>
    <w:rsid w:val="00E239C0"/>
    <w:rsid w:val="00E239FC"/>
    <w:rsid w:val="00E23A11"/>
    <w:rsid w:val="00E23B1E"/>
    <w:rsid w:val="00E23FB7"/>
    <w:rsid w:val="00E24844"/>
    <w:rsid w:val="00E24A27"/>
    <w:rsid w:val="00E24B5C"/>
    <w:rsid w:val="00E25606"/>
    <w:rsid w:val="00E259F3"/>
    <w:rsid w:val="00E25A07"/>
    <w:rsid w:val="00E25D03"/>
    <w:rsid w:val="00E25F89"/>
    <w:rsid w:val="00E26009"/>
    <w:rsid w:val="00E26387"/>
    <w:rsid w:val="00E26660"/>
    <w:rsid w:val="00E26A7F"/>
    <w:rsid w:val="00E26F05"/>
    <w:rsid w:val="00E274C4"/>
    <w:rsid w:val="00E27659"/>
    <w:rsid w:val="00E27D93"/>
    <w:rsid w:val="00E27DEE"/>
    <w:rsid w:val="00E27FEF"/>
    <w:rsid w:val="00E3034E"/>
    <w:rsid w:val="00E30808"/>
    <w:rsid w:val="00E30B3D"/>
    <w:rsid w:val="00E30C18"/>
    <w:rsid w:val="00E30E76"/>
    <w:rsid w:val="00E3117A"/>
    <w:rsid w:val="00E311C3"/>
    <w:rsid w:val="00E311CD"/>
    <w:rsid w:val="00E31986"/>
    <w:rsid w:val="00E31D7E"/>
    <w:rsid w:val="00E32706"/>
    <w:rsid w:val="00E32D62"/>
    <w:rsid w:val="00E32F5A"/>
    <w:rsid w:val="00E33590"/>
    <w:rsid w:val="00E3366C"/>
    <w:rsid w:val="00E33864"/>
    <w:rsid w:val="00E3389D"/>
    <w:rsid w:val="00E339BB"/>
    <w:rsid w:val="00E339DC"/>
    <w:rsid w:val="00E33E15"/>
    <w:rsid w:val="00E34671"/>
    <w:rsid w:val="00E34825"/>
    <w:rsid w:val="00E34E19"/>
    <w:rsid w:val="00E3507C"/>
    <w:rsid w:val="00E353A4"/>
    <w:rsid w:val="00E3575B"/>
    <w:rsid w:val="00E35CDE"/>
    <w:rsid w:val="00E36004"/>
    <w:rsid w:val="00E361B8"/>
    <w:rsid w:val="00E368B6"/>
    <w:rsid w:val="00E36A1B"/>
    <w:rsid w:val="00E36C6F"/>
    <w:rsid w:val="00E36DB5"/>
    <w:rsid w:val="00E3744C"/>
    <w:rsid w:val="00E3752B"/>
    <w:rsid w:val="00E37655"/>
    <w:rsid w:val="00E37D5F"/>
    <w:rsid w:val="00E37DDE"/>
    <w:rsid w:val="00E40474"/>
    <w:rsid w:val="00E405B1"/>
    <w:rsid w:val="00E405B4"/>
    <w:rsid w:val="00E408F6"/>
    <w:rsid w:val="00E40949"/>
    <w:rsid w:val="00E409EC"/>
    <w:rsid w:val="00E40C38"/>
    <w:rsid w:val="00E40F94"/>
    <w:rsid w:val="00E41432"/>
    <w:rsid w:val="00E41842"/>
    <w:rsid w:val="00E41B66"/>
    <w:rsid w:val="00E42059"/>
    <w:rsid w:val="00E420B2"/>
    <w:rsid w:val="00E420B8"/>
    <w:rsid w:val="00E42428"/>
    <w:rsid w:val="00E42522"/>
    <w:rsid w:val="00E42915"/>
    <w:rsid w:val="00E429ED"/>
    <w:rsid w:val="00E42CEA"/>
    <w:rsid w:val="00E430C4"/>
    <w:rsid w:val="00E431F8"/>
    <w:rsid w:val="00E438A0"/>
    <w:rsid w:val="00E439DD"/>
    <w:rsid w:val="00E43C65"/>
    <w:rsid w:val="00E43CF0"/>
    <w:rsid w:val="00E43F37"/>
    <w:rsid w:val="00E441E6"/>
    <w:rsid w:val="00E445CE"/>
    <w:rsid w:val="00E44680"/>
    <w:rsid w:val="00E4473C"/>
    <w:rsid w:val="00E450ED"/>
    <w:rsid w:val="00E460BC"/>
    <w:rsid w:val="00E4634D"/>
    <w:rsid w:val="00E46372"/>
    <w:rsid w:val="00E463D4"/>
    <w:rsid w:val="00E465B9"/>
    <w:rsid w:val="00E46A7A"/>
    <w:rsid w:val="00E46C47"/>
    <w:rsid w:val="00E46DFA"/>
    <w:rsid w:val="00E46FEC"/>
    <w:rsid w:val="00E47012"/>
    <w:rsid w:val="00E470BC"/>
    <w:rsid w:val="00E4765D"/>
    <w:rsid w:val="00E47687"/>
    <w:rsid w:val="00E4781D"/>
    <w:rsid w:val="00E47870"/>
    <w:rsid w:val="00E4791B"/>
    <w:rsid w:val="00E47A86"/>
    <w:rsid w:val="00E47B14"/>
    <w:rsid w:val="00E47E31"/>
    <w:rsid w:val="00E50146"/>
    <w:rsid w:val="00E50443"/>
    <w:rsid w:val="00E50462"/>
    <w:rsid w:val="00E505AC"/>
    <w:rsid w:val="00E509FC"/>
    <w:rsid w:val="00E50A11"/>
    <w:rsid w:val="00E50AC6"/>
    <w:rsid w:val="00E5108D"/>
    <w:rsid w:val="00E5120F"/>
    <w:rsid w:val="00E51542"/>
    <w:rsid w:val="00E5166B"/>
    <w:rsid w:val="00E517C8"/>
    <w:rsid w:val="00E51DDD"/>
    <w:rsid w:val="00E51FDD"/>
    <w:rsid w:val="00E523C6"/>
    <w:rsid w:val="00E52435"/>
    <w:rsid w:val="00E5246D"/>
    <w:rsid w:val="00E52579"/>
    <w:rsid w:val="00E52904"/>
    <w:rsid w:val="00E52EA7"/>
    <w:rsid w:val="00E53046"/>
    <w:rsid w:val="00E53122"/>
    <w:rsid w:val="00E5351B"/>
    <w:rsid w:val="00E536D3"/>
    <w:rsid w:val="00E53D58"/>
    <w:rsid w:val="00E53FA9"/>
    <w:rsid w:val="00E54110"/>
    <w:rsid w:val="00E5414C"/>
    <w:rsid w:val="00E54709"/>
    <w:rsid w:val="00E547B3"/>
    <w:rsid w:val="00E547CA"/>
    <w:rsid w:val="00E54A40"/>
    <w:rsid w:val="00E54BF3"/>
    <w:rsid w:val="00E54EF1"/>
    <w:rsid w:val="00E5556A"/>
    <w:rsid w:val="00E55895"/>
    <w:rsid w:val="00E55A2D"/>
    <w:rsid w:val="00E55F82"/>
    <w:rsid w:val="00E562F0"/>
    <w:rsid w:val="00E5681B"/>
    <w:rsid w:val="00E56A12"/>
    <w:rsid w:val="00E56A23"/>
    <w:rsid w:val="00E57050"/>
    <w:rsid w:val="00E5721F"/>
    <w:rsid w:val="00E572CC"/>
    <w:rsid w:val="00E5733D"/>
    <w:rsid w:val="00E573E7"/>
    <w:rsid w:val="00E57436"/>
    <w:rsid w:val="00E57613"/>
    <w:rsid w:val="00E577EA"/>
    <w:rsid w:val="00E57961"/>
    <w:rsid w:val="00E57EAC"/>
    <w:rsid w:val="00E604EF"/>
    <w:rsid w:val="00E605CE"/>
    <w:rsid w:val="00E60795"/>
    <w:rsid w:val="00E60998"/>
    <w:rsid w:val="00E60E93"/>
    <w:rsid w:val="00E61C67"/>
    <w:rsid w:val="00E61CC0"/>
    <w:rsid w:val="00E61D92"/>
    <w:rsid w:val="00E61DB2"/>
    <w:rsid w:val="00E61F43"/>
    <w:rsid w:val="00E62070"/>
    <w:rsid w:val="00E6277B"/>
    <w:rsid w:val="00E63081"/>
    <w:rsid w:val="00E6314E"/>
    <w:rsid w:val="00E636D1"/>
    <w:rsid w:val="00E642BF"/>
    <w:rsid w:val="00E64424"/>
    <w:rsid w:val="00E646FA"/>
    <w:rsid w:val="00E64C99"/>
    <w:rsid w:val="00E64CD3"/>
    <w:rsid w:val="00E64D16"/>
    <w:rsid w:val="00E64D80"/>
    <w:rsid w:val="00E64DD7"/>
    <w:rsid w:val="00E64E8F"/>
    <w:rsid w:val="00E6511F"/>
    <w:rsid w:val="00E65190"/>
    <w:rsid w:val="00E65274"/>
    <w:rsid w:val="00E659E8"/>
    <w:rsid w:val="00E66105"/>
    <w:rsid w:val="00E66248"/>
    <w:rsid w:val="00E665A5"/>
    <w:rsid w:val="00E66945"/>
    <w:rsid w:val="00E66A58"/>
    <w:rsid w:val="00E66DC6"/>
    <w:rsid w:val="00E66EF5"/>
    <w:rsid w:val="00E66F2C"/>
    <w:rsid w:val="00E671C9"/>
    <w:rsid w:val="00E6743F"/>
    <w:rsid w:val="00E6758E"/>
    <w:rsid w:val="00E67E23"/>
    <w:rsid w:val="00E70016"/>
    <w:rsid w:val="00E700EE"/>
    <w:rsid w:val="00E70658"/>
    <w:rsid w:val="00E70ADA"/>
    <w:rsid w:val="00E70BC7"/>
    <w:rsid w:val="00E70F07"/>
    <w:rsid w:val="00E70FBC"/>
    <w:rsid w:val="00E7126B"/>
    <w:rsid w:val="00E7140D"/>
    <w:rsid w:val="00E71672"/>
    <w:rsid w:val="00E72268"/>
    <w:rsid w:val="00E72537"/>
    <w:rsid w:val="00E72BDF"/>
    <w:rsid w:val="00E72C01"/>
    <w:rsid w:val="00E72DFB"/>
    <w:rsid w:val="00E72ED9"/>
    <w:rsid w:val="00E731F3"/>
    <w:rsid w:val="00E732B9"/>
    <w:rsid w:val="00E73612"/>
    <w:rsid w:val="00E73C72"/>
    <w:rsid w:val="00E73E62"/>
    <w:rsid w:val="00E741AC"/>
    <w:rsid w:val="00E743DF"/>
    <w:rsid w:val="00E7477A"/>
    <w:rsid w:val="00E747AA"/>
    <w:rsid w:val="00E7488E"/>
    <w:rsid w:val="00E74EEE"/>
    <w:rsid w:val="00E74F75"/>
    <w:rsid w:val="00E75174"/>
    <w:rsid w:val="00E751E5"/>
    <w:rsid w:val="00E75379"/>
    <w:rsid w:val="00E7582C"/>
    <w:rsid w:val="00E75A9D"/>
    <w:rsid w:val="00E75EBA"/>
    <w:rsid w:val="00E75F7C"/>
    <w:rsid w:val="00E763B4"/>
    <w:rsid w:val="00E764A8"/>
    <w:rsid w:val="00E76B6E"/>
    <w:rsid w:val="00E772ED"/>
    <w:rsid w:val="00E77530"/>
    <w:rsid w:val="00E77848"/>
    <w:rsid w:val="00E779B3"/>
    <w:rsid w:val="00E77DF2"/>
    <w:rsid w:val="00E800F2"/>
    <w:rsid w:val="00E804D2"/>
    <w:rsid w:val="00E80514"/>
    <w:rsid w:val="00E807B5"/>
    <w:rsid w:val="00E809E7"/>
    <w:rsid w:val="00E80A28"/>
    <w:rsid w:val="00E80CF7"/>
    <w:rsid w:val="00E80D75"/>
    <w:rsid w:val="00E80E5B"/>
    <w:rsid w:val="00E8105F"/>
    <w:rsid w:val="00E81324"/>
    <w:rsid w:val="00E81469"/>
    <w:rsid w:val="00E8160F"/>
    <w:rsid w:val="00E816C5"/>
    <w:rsid w:val="00E8187D"/>
    <w:rsid w:val="00E81A1A"/>
    <w:rsid w:val="00E81A34"/>
    <w:rsid w:val="00E81AD9"/>
    <w:rsid w:val="00E81B25"/>
    <w:rsid w:val="00E81BD9"/>
    <w:rsid w:val="00E81CA5"/>
    <w:rsid w:val="00E81CE0"/>
    <w:rsid w:val="00E81E62"/>
    <w:rsid w:val="00E81E7C"/>
    <w:rsid w:val="00E82087"/>
    <w:rsid w:val="00E8224D"/>
    <w:rsid w:val="00E82367"/>
    <w:rsid w:val="00E82391"/>
    <w:rsid w:val="00E823B0"/>
    <w:rsid w:val="00E82B8C"/>
    <w:rsid w:val="00E8305D"/>
    <w:rsid w:val="00E8358F"/>
    <w:rsid w:val="00E83776"/>
    <w:rsid w:val="00E839F6"/>
    <w:rsid w:val="00E8417A"/>
    <w:rsid w:val="00E844D8"/>
    <w:rsid w:val="00E84AC6"/>
    <w:rsid w:val="00E84B72"/>
    <w:rsid w:val="00E8519F"/>
    <w:rsid w:val="00E85387"/>
    <w:rsid w:val="00E855C1"/>
    <w:rsid w:val="00E85864"/>
    <w:rsid w:val="00E85CC3"/>
    <w:rsid w:val="00E85FA3"/>
    <w:rsid w:val="00E863FA"/>
    <w:rsid w:val="00E8644A"/>
    <w:rsid w:val="00E8695D"/>
    <w:rsid w:val="00E86F37"/>
    <w:rsid w:val="00E870A9"/>
    <w:rsid w:val="00E8728F"/>
    <w:rsid w:val="00E90279"/>
    <w:rsid w:val="00E90635"/>
    <w:rsid w:val="00E909A1"/>
    <w:rsid w:val="00E90A61"/>
    <w:rsid w:val="00E90BFF"/>
    <w:rsid w:val="00E90DCB"/>
    <w:rsid w:val="00E914A5"/>
    <w:rsid w:val="00E917B0"/>
    <w:rsid w:val="00E9196C"/>
    <w:rsid w:val="00E91F04"/>
    <w:rsid w:val="00E91F35"/>
    <w:rsid w:val="00E9243C"/>
    <w:rsid w:val="00E9259E"/>
    <w:rsid w:val="00E92644"/>
    <w:rsid w:val="00E9284F"/>
    <w:rsid w:val="00E92B5C"/>
    <w:rsid w:val="00E92BCD"/>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2BD7"/>
    <w:rsid w:val="00EA2D16"/>
    <w:rsid w:val="00EA3B5A"/>
    <w:rsid w:val="00EA3E57"/>
    <w:rsid w:val="00EA410E"/>
    <w:rsid w:val="00EA4462"/>
    <w:rsid w:val="00EA46FC"/>
    <w:rsid w:val="00EA4724"/>
    <w:rsid w:val="00EA4F99"/>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442"/>
    <w:rsid w:val="00EB05C6"/>
    <w:rsid w:val="00EB0CA3"/>
    <w:rsid w:val="00EB104F"/>
    <w:rsid w:val="00EB1387"/>
    <w:rsid w:val="00EB18A2"/>
    <w:rsid w:val="00EB18DE"/>
    <w:rsid w:val="00EB19CE"/>
    <w:rsid w:val="00EB1A8F"/>
    <w:rsid w:val="00EB1B27"/>
    <w:rsid w:val="00EB1BBF"/>
    <w:rsid w:val="00EB1DA8"/>
    <w:rsid w:val="00EB1E4E"/>
    <w:rsid w:val="00EB2395"/>
    <w:rsid w:val="00EB28C3"/>
    <w:rsid w:val="00EB2C23"/>
    <w:rsid w:val="00EB2D2E"/>
    <w:rsid w:val="00EB2DA0"/>
    <w:rsid w:val="00EB3DF3"/>
    <w:rsid w:val="00EB3E39"/>
    <w:rsid w:val="00EB3ED8"/>
    <w:rsid w:val="00EB4B75"/>
    <w:rsid w:val="00EB4C73"/>
    <w:rsid w:val="00EB4CFF"/>
    <w:rsid w:val="00EB4F8E"/>
    <w:rsid w:val="00EB53A6"/>
    <w:rsid w:val="00EB5476"/>
    <w:rsid w:val="00EB54D3"/>
    <w:rsid w:val="00EB5522"/>
    <w:rsid w:val="00EB5DF2"/>
    <w:rsid w:val="00EB5FB6"/>
    <w:rsid w:val="00EB5FF6"/>
    <w:rsid w:val="00EB6116"/>
    <w:rsid w:val="00EB6786"/>
    <w:rsid w:val="00EB6BFE"/>
    <w:rsid w:val="00EB6DE3"/>
    <w:rsid w:val="00EB6FDE"/>
    <w:rsid w:val="00EB70B0"/>
    <w:rsid w:val="00EB735D"/>
    <w:rsid w:val="00EB74F4"/>
    <w:rsid w:val="00EB7529"/>
    <w:rsid w:val="00EB75A0"/>
    <w:rsid w:val="00EB761D"/>
    <w:rsid w:val="00EB7633"/>
    <w:rsid w:val="00EB7736"/>
    <w:rsid w:val="00EB7808"/>
    <w:rsid w:val="00EB7E12"/>
    <w:rsid w:val="00EC012C"/>
    <w:rsid w:val="00EC1134"/>
    <w:rsid w:val="00EC127F"/>
    <w:rsid w:val="00EC1A40"/>
    <w:rsid w:val="00EC1DCD"/>
    <w:rsid w:val="00EC217D"/>
    <w:rsid w:val="00EC25EB"/>
    <w:rsid w:val="00EC26D9"/>
    <w:rsid w:val="00EC2B4E"/>
    <w:rsid w:val="00EC2BF5"/>
    <w:rsid w:val="00EC2E2D"/>
    <w:rsid w:val="00EC2E36"/>
    <w:rsid w:val="00EC2FB5"/>
    <w:rsid w:val="00EC32B9"/>
    <w:rsid w:val="00EC363A"/>
    <w:rsid w:val="00EC3B6B"/>
    <w:rsid w:val="00EC3D1C"/>
    <w:rsid w:val="00EC4014"/>
    <w:rsid w:val="00EC462B"/>
    <w:rsid w:val="00EC464C"/>
    <w:rsid w:val="00EC4723"/>
    <w:rsid w:val="00EC4880"/>
    <w:rsid w:val="00EC48A6"/>
    <w:rsid w:val="00EC494A"/>
    <w:rsid w:val="00EC4C92"/>
    <w:rsid w:val="00EC4F33"/>
    <w:rsid w:val="00EC4FA0"/>
    <w:rsid w:val="00EC54D3"/>
    <w:rsid w:val="00EC56E0"/>
    <w:rsid w:val="00EC5EFF"/>
    <w:rsid w:val="00EC6057"/>
    <w:rsid w:val="00EC6647"/>
    <w:rsid w:val="00EC6847"/>
    <w:rsid w:val="00EC6EB4"/>
    <w:rsid w:val="00EC7395"/>
    <w:rsid w:val="00EC75F4"/>
    <w:rsid w:val="00EC7691"/>
    <w:rsid w:val="00EC79BC"/>
    <w:rsid w:val="00EC7A75"/>
    <w:rsid w:val="00EC7DB6"/>
    <w:rsid w:val="00ED00B1"/>
    <w:rsid w:val="00ED0283"/>
    <w:rsid w:val="00ED0D7A"/>
    <w:rsid w:val="00ED0EE9"/>
    <w:rsid w:val="00ED0F1D"/>
    <w:rsid w:val="00ED0FC5"/>
    <w:rsid w:val="00ED142B"/>
    <w:rsid w:val="00ED151A"/>
    <w:rsid w:val="00ED162F"/>
    <w:rsid w:val="00ED17A9"/>
    <w:rsid w:val="00ED1B73"/>
    <w:rsid w:val="00ED1EBB"/>
    <w:rsid w:val="00ED1EDE"/>
    <w:rsid w:val="00ED2425"/>
    <w:rsid w:val="00ED261C"/>
    <w:rsid w:val="00ED2AE0"/>
    <w:rsid w:val="00ED2DF0"/>
    <w:rsid w:val="00ED2E52"/>
    <w:rsid w:val="00ED3024"/>
    <w:rsid w:val="00ED31DB"/>
    <w:rsid w:val="00ED37B5"/>
    <w:rsid w:val="00ED3B0E"/>
    <w:rsid w:val="00ED3C23"/>
    <w:rsid w:val="00ED46FB"/>
    <w:rsid w:val="00ED48AB"/>
    <w:rsid w:val="00ED49B0"/>
    <w:rsid w:val="00ED4A85"/>
    <w:rsid w:val="00ED4B65"/>
    <w:rsid w:val="00ED4BA2"/>
    <w:rsid w:val="00ED4C80"/>
    <w:rsid w:val="00ED4CF4"/>
    <w:rsid w:val="00ED579B"/>
    <w:rsid w:val="00ED5E36"/>
    <w:rsid w:val="00ED5F3B"/>
    <w:rsid w:val="00ED5FE4"/>
    <w:rsid w:val="00ED69FF"/>
    <w:rsid w:val="00ED6ED0"/>
    <w:rsid w:val="00ED6FAD"/>
    <w:rsid w:val="00ED71C5"/>
    <w:rsid w:val="00ED7200"/>
    <w:rsid w:val="00ED768A"/>
    <w:rsid w:val="00EE07B8"/>
    <w:rsid w:val="00EE080F"/>
    <w:rsid w:val="00EE15BF"/>
    <w:rsid w:val="00EE16FA"/>
    <w:rsid w:val="00EE18B9"/>
    <w:rsid w:val="00EE1905"/>
    <w:rsid w:val="00EE1B4A"/>
    <w:rsid w:val="00EE1CB8"/>
    <w:rsid w:val="00EE1E3D"/>
    <w:rsid w:val="00EE281B"/>
    <w:rsid w:val="00EE2A04"/>
    <w:rsid w:val="00EE32CE"/>
    <w:rsid w:val="00EE3324"/>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48A"/>
    <w:rsid w:val="00EE6ABC"/>
    <w:rsid w:val="00EE6F1E"/>
    <w:rsid w:val="00EE7038"/>
    <w:rsid w:val="00EE7624"/>
    <w:rsid w:val="00EE7A34"/>
    <w:rsid w:val="00EE7D82"/>
    <w:rsid w:val="00EF0007"/>
    <w:rsid w:val="00EF0348"/>
    <w:rsid w:val="00EF05A1"/>
    <w:rsid w:val="00EF0808"/>
    <w:rsid w:val="00EF0CB5"/>
    <w:rsid w:val="00EF11B3"/>
    <w:rsid w:val="00EF15F9"/>
    <w:rsid w:val="00EF16B8"/>
    <w:rsid w:val="00EF1BFD"/>
    <w:rsid w:val="00EF1F9C"/>
    <w:rsid w:val="00EF203A"/>
    <w:rsid w:val="00EF21E0"/>
    <w:rsid w:val="00EF248B"/>
    <w:rsid w:val="00EF25C1"/>
    <w:rsid w:val="00EF2855"/>
    <w:rsid w:val="00EF2900"/>
    <w:rsid w:val="00EF2CB7"/>
    <w:rsid w:val="00EF3326"/>
    <w:rsid w:val="00EF359B"/>
    <w:rsid w:val="00EF3A8C"/>
    <w:rsid w:val="00EF3FD3"/>
    <w:rsid w:val="00EF419E"/>
    <w:rsid w:val="00EF4366"/>
    <w:rsid w:val="00EF464D"/>
    <w:rsid w:val="00EF49E6"/>
    <w:rsid w:val="00EF4C01"/>
    <w:rsid w:val="00EF4CD6"/>
    <w:rsid w:val="00EF5578"/>
    <w:rsid w:val="00EF55A0"/>
    <w:rsid w:val="00EF5679"/>
    <w:rsid w:val="00EF5D45"/>
    <w:rsid w:val="00EF5EA6"/>
    <w:rsid w:val="00EF5ECE"/>
    <w:rsid w:val="00EF6098"/>
    <w:rsid w:val="00EF60D0"/>
    <w:rsid w:val="00EF62AE"/>
    <w:rsid w:val="00EF637C"/>
    <w:rsid w:val="00EF63D1"/>
    <w:rsid w:val="00EF6513"/>
    <w:rsid w:val="00EF6683"/>
    <w:rsid w:val="00EF6777"/>
    <w:rsid w:val="00EF6CAC"/>
    <w:rsid w:val="00EF7002"/>
    <w:rsid w:val="00EF7090"/>
    <w:rsid w:val="00EF712A"/>
    <w:rsid w:val="00EF712D"/>
    <w:rsid w:val="00EF722A"/>
    <w:rsid w:val="00EF7332"/>
    <w:rsid w:val="00EF7469"/>
    <w:rsid w:val="00EF75DF"/>
    <w:rsid w:val="00EF769B"/>
    <w:rsid w:val="00EF7C52"/>
    <w:rsid w:val="00EF7FE6"/>
    <w:rsid w:val="00F002E7"/>
    <w:rsid w:val="00F00359"/>
    <w:rsid w:val="00F008C0"/>
    <w:rsid w:val="00F00957"/>
    <w:rsid w:val="00F00976"/>
    <w:rsid w:val="00F00987"/>
    <w:rsid w:val="00F009DF"/>
    <w:rsid w:val="00F00BAD"/>
    <w:rsid w:val="00F0195F"/>
    <w:rsid w:val="00F01BBB"/>
    <w:rsid w:val="00F01E0F"/>
    <w:rsid w:val="00F02651"/>
    <w:rsid w:val="00F027BA"/>
    <w:rsid w:val="00F03275"/>
    <w:rsid w:val="00F033BD"/>
    <w:rsid w:val="00F03A16"/>
    <w:rsid w:val="00F03C49"/>
    <w:rsid w:val="00F03E79"/>
    <w:rsid w:val="00F03F16"/>
    <w:rsid w:val="00F03F95"/>
    <w:rsid w:val="00F044D6"/>
    <w:rsid w:val="00F047FF"/>
    <w:rsid w:val="00F04913"/>
    <w:rsid w:val="00F05468"/>
    <w:rsid w:val="00F05D0D"/>
    <w:rsid w:val="00F0628D"/>
    <w:rsid w:val="00F0635E"/>
    <w:rsid w:val="00F0651E"/>
    <w:rsid w:val="00F0661B"/>
    <w:rsid w:val="00F06651"/>
    <w:rsid w:val="00F06A5D"/>
    <w:rsid w:val="00F06F67"/>
    <w:rsid w:val="00F07027"/>
    <w:rsid w:val="00F07281"/>
    <w:rsid w:val="00F0790C"/>
    <w:rsid w:val="00F07D26"/>
    <w:rsid w:val="00F07DC0"/>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23D1"/>
    <w:rsid w:val="00F125F5"/>
    <w:rsid w:val="00F131F7"/>
    <w:rsid w:val="00F133A1"/>
    <w:rsid w:val="00F13757"/>
    <w:rsid w:val="00F137AF"/>
    <w:rsid w:val="00F139D6"/>
    <w:rsid w:val="00F13C08"/>
    <w:rsid w:val="00F13ECD"/>
    <w:rsid w:val="00F13F6B"/>
    <w:rsid w:val="00F14945"/>
    <w:rsid w:val="00F14A0F"/>
    <w:rsid w:val="00F14D13"/>
    <w:rsid w:val="00F1508B"/>
    <w:rsid w:val="00F15231"/>
    <w:rsid w:val="00F155CE"/>
    <w:rsid w:val="00F15D03"/>
    <w:rsid w:val="00F165C1"/>
    <w:rsid w:val="00F16750"/>
    <w:rsid w:val="00F16BF2"/>
    <w:rsid w:val="00F17598"/>
    <w:rsid w:val="00F17EAE"/>
    <w:rsid w:val="00F20092"/>
    <w:rsid w:val="00F20714"/>
    <w:rsid w:val="00F20C82"/>
    <w:rsid w:val="00F2117B"/>
    <w:rsid w:val="00F2135D"/>
    <w:rsid w:val="00F2138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01D"/>
    <w:rsid w:val="00F259DE"/>
    <w:rsid w:val="00F25A20"/>
    <w:rsid w:val="00F25A83"/>
    <w:rsid w:val="00F25EA0"/>
    <w:rsid w:val="00F26252"/>
    <w:rsid w:val="00F2640F"/>
    <w:rsid w:val="00F26738"/>
    <w:rsid w:val="00F26757"/>
    <w:rsid w:val="00F26CEB"/>
    <w:rsid w:val="00F26F12"/>
    <w:rsid w:val="00F2756C"/>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B9C"/>
    <w:rsid w:val="00F31C82"/>
    <w:rsid w:val="00F31DB2"/>
    <w:rsid w:val="00F31F25"/>
    <w:rsid w:val="00F31FBC"/>
    <w:rsid w:val="00F32030"/>
    <w:rsid w:val="00F3210E"/>
    <w:rsid w:val="00F321E7"/>
    <w:rsid w:val="00F322FA"/>
    <w:rsid w:val="00F3245B"/>
    <w:rsid w:val="00F3288D"/>
    <w:rsid w:val="00F328D2"/>
    <w:rsid w:val="00F32926"/>
    <w:rsid w:val="00F32D66"/>
    <w:rsid w:val="00F32E79"/>
    <w:rsid w:val="00F32E9E"/>
    <w:rsid w:val="00F32F56"/>
    <w:rsid w:val="00F33162"/>
    <w:rsid w:val="00F33514"/>
    <w:rsid w:val="00F33A6A"/>
    <w:rsid w:val="00F33D4F"/>
    <w:rsid w:val="00F33FDD"/>
    <w:rsid w:val="00F345A9"/>
    <w:rsid w:val="00F34607"/>
    <w:rsid w:val="00F3462E"/>
    <w:rsid w:val="00F34884"/>
    <w:rsid w:val="00F34893"/>
    <w:rsid w:val="00F34CD6"/>
    <w:rsid w:val="00F35098"/>
    <w:rsid w:val="00F35873"/>
    <w:rsid w:val="00F35920"/>
    <w:rsid w:val="00F35B12"/>
    <w:rsid w:val="00F364D3"/>
    <w:rsid w:val="00F365FB"/>
    <w:rsid w:val="00F366A5"/>
    <w:rsid w:val="00F36A7E"/>
    <w:rsid w:val="00F36B0A"/>
    <w:rsid w:val="00F36C5F"/>
    <w:rsid w:val="00F37259"/>
    <w:rsid w:val="00F3742D"/>
    <w:rsid w:val="00F37B9F"/>
    <w:rsid w:val="00F40421"/>
    <w:rsid w:val="00F405A4"/>
    <w:rsid w:val="00F405C1"/>
    <w:rsid w:val="00F4068B"/>
    <w:rsid w:val="00F406F4"/>
    <w:rsid w:val="00F40C5B"/>
    <w:rsid w:val="00F40EF3"/>
    <w:rsid w:val="00F4143C"/>
    <w:rsid w:val="00F415D1"/>
    <w:rsid w:val="00F4172C"/>
    <w:rsid w:val="00F4184C"/>
    <w:rsid w:val="00F41B5C"/>
    <w:rsid w:val="00F41F05"/>
    <w:rsid w:val="00F424B1"/>
    <w:rsid w:val="00F42C00"/>
    <w:rsid w:val="00F42C12"/>
    <w:rsid w:val="00F433BD"/>
    <w:rsid w:val="00F436B9"/>
    <w:rsid w:val="00F436BC"/>
    <w:rsid w:val="00F43738"/>
    <w:rsid w:val="00F43965"/>
    <w:rsid w:val="00F43AD8"/>
    <w:rsid w:val="00F44164"/>
    <w:rsid w:val="00F444ED"/>
    <w:rsid w:val="00F4455B"/>
    <w:rsid w:val="00F4481E"/>
    <w:rsid w:val="00F44C4E"/>
    <w:rsid w:val="00F44EC5"/>
    <w:rsid w:val="00F450B3"/>
    <w:rsid w:val="00F452F7"/>
    <w:rsid w:val="00F45481"/>
    <w:rsid w:val="00F45677"/>
    <w:rsid w:val="00F45E2C"/>
    <w:rsid w:val="00F46575"/>
    <w:rsid w:val="00F465FC"/>
    <w:rsid w:val="00F46FB8"/>
    <w:rsid w:val="00F470D6"/>
    <w:rsid w:val="00F473C2"/>
    <w:rsid w:val="00F473D5"/>
    <w:rsid w:val="00F47498"/>
    <w:rsid w:val="00F47CF1"/>
    <w:rsid w:val="00F47D99"/>
    <w:rsid w:val="00F47FA9"/>
    <w:rsid w:val="00F50009"/>
    <w:rsid w:val="00F50226"/>
    <w:rsid w:val="00F50995"/>
    <w:rsid w:val="00F50CE9"/>
    <w:rsid w:val="00F50D46"/>
    <w:rsid w:val="00F50D4F"/>
    <w:rsid w:val="00F50F6B"/>
    <w:rsid w:val="00F512B2"/>
    <w:rsid w:val="00F516A3"/>
    <w:rsid w:val="00F51E27"/>
    <w:rsid w:val="00F5283D"/>
    <w:rsid w:val="00F52ABA"/>
    <w:rsid w:val="00F52BC7"/>
    <w:rsid w:val="00F52C9E"/>
    <w:rsid w:val="00F52FA2"/>
    <w:rsid w:val="00F5306C"/>
    <w:rsid w:val="00F530F9"/>
    <w:rsid w:val="00F532DC"/>
    <w:rsid w:val="00F53576"/>
    <w:rsid w:val="00F53A74"/>
    <w:rsid w:val="00F53BF4"/>
    <w:rsid w:val="00F53CC4"/>
    <w:rsid w:val="00F53E23"/>
    <w:rsid w:val="00F54266"/>
    <w:rsid w:val="00F543E7"/>
    <w:rsid w:val="00F54B34"/>
    <w:rsid w:val="00F54E21"/>
    <w:rsid w:val="00F55043"/>
    <w:rsid w:val="00F552A8"/>
    <w:rsid w:val="00F552AC"/>
    <w:rsid w:val="00F55354"/>
    <w:rsid w:val="00F557EC"/>
    <w:rsid w:val="00F5590A"/>
    <w:rsid w:val="00F55A47"/>
    <w:rsid w:val="00F55CDB"/>
    <w:rsid w:val="00F55CE8"/>
    <w:rsid w:val="00F55CF8"/>
    <w:rsid w:val="00F55F69"/>
    <w:rsid w:val="00F56040"/>
    <w:rsid w:val="00F5626D"/>
    <w:rsid w:val="00F56681"/>
    <w:rsid w:val="00F56753"/>
    <w:rsid w:val="00F56D49"/>
    <w:rsid w:val="00F56DCF"/>
    <w:rsid w:val="00F57034"/>
    <w:rsid w:val="00F5712F"/>
    <w:rsid w:val="00F578CF"/>
    <w:rsid w:val="00F57B1F"/>
    <w:rsid w:val="00F57FAE"/>
    <w:rsid w:val="00F57FDD"/>
    <w:rsid w:val="00F60024"/>
    <w:rsid w:val="00F6004B"/>
    <w:rsid w:val="00F60725"/>
    <w:rsid w:val="00F6086F"/>
    <w:rsid w:val="00F60BE9"/>
    <w:rsid w:val="00F610DE"/>
    <w:rsid w:val="00F611A9"/>
    <w:rsid w:val="00F61410"/>
    <w:rsid w:val="00F617F5"/>
    <w:rsid w:val="00F61BDE"/>
    <w:rsid w:val="00F61FD8"/>
    <w:rsid w:val="00F620A5"/>
    <w:rsid w:val="00F62478"/>
    <w:rsid w:val="00F62617"/>
    <w:rsid w:val="00F627F2"/>
    <w:rsid w:val="00F62C04"/>
    <w:rsid w:val="00F62C26"/>
    <w:rsid w:val="00F62DBF"/>
    <w:rsid w:val="00F63038"/>
    <w:rsid w:val="00F6323F"/>
    <w:rsid w:val="00F63AD8"/>
    <w:rsid w:val="00F63AE9"/>
    <w:rsid w:val="00F63BD4"/>
    <w:rsid w:val="00F64053"/>
    <w:rsid w:val="00F64127"/>
    <w:rsid w:val="00F641FC"/>
    <w:rsid w:val="00F642EB"/>
    <w:rsid w:val="00F644A4"/>
    <w:rsid w:val="00F647F0"/>
    <w:rsid w:val="00F647F7"/>
    <w:rsid w:val="00F64C97"/>
    <w:rsid w:val="00F64F7F"/>
    <w:rsid w:val="00F6503B"/>
    <w:rsid w:val="00F65348"/>
    <w:rsid w:val="00F654FA"/>
    <w:rsid w:val="00F6583C"/>
    <w:rsid w:val="00F6589A"/>
    <w:rsid w:val="00F65970"/>
    <w:rsid w:val="00F65F43"/>
    <w:rsid w:val="00F662FB"/>
    <w:rsid w:val="00F6665C"/>
    <w:rsid w:val="00F668CF"/>
    <w:rsid w:val="00F6691C"/>
    <w:rsid w:val="00F66920"/>
    <w:rsid w:val="00F66A76"/>
    <w:rsid w:val="00F66F8D"/>
    <w:rsid w:val="00F66FFB"/>
    <w:rsid w:val="00F67245"/>
    <w:rsid w:val="00F673EE"/>
    <w:rsid w:val="00F673EF"/>
    <w:rsid w:val="00F676DE"/>
    <w:rsid w:val="00F6783E"/>
    <w:rsid w:val="00F67B53"/>
    <w:rsid w:val="00F700D3"/>
    <w:rsid w:val="00F7042D"/>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7A3"/>
    <w:rsid w:val="00F7290D"/>
    <w:rsid w:val="00F72C58"/>
    <w:rsid w:val="00F72EFD"/>
    <w:rsid w:val="00F7302F"/>
    <w:rsid w:val="00F732EC"/>
    <w:rsid w:val="00F734BD"/>
    <w:rsid w:val="00F734DC"/>
    <w:rsid w:val="00F7360C"/>
    <w:rsid w:val="00F73D08"/>
    <w:rsid w:val="00F73DA4"/>
    <w:rsid w:val="00F74801"/>
    <w:rsid w:val="00F749CD"/>
    <w:rsid w:val="00F74BA4"/>
    <w:rsid w:val="00F74F69"/>
    <w:rsid w:val="00F7501C"/>
    <w:rsid w:val="00F7523A"/>
    <w:rsid w:val="00F7586B"/>
    <w:rsid w:val="00F75D45"/>
    <w:rsid w:val="00F75F2F"/>
    <w:rsid w:val="00F76445"/>
    <w:rsid w:val="00F76739"/>
    <w:rsid w:val="00F76816"/>
    <w:rsid w:val="00F76953"/>
    <w:rsid w:val="00F76A04"/>
    <w:rsid w:val="00F76D0C"/>
    <w:rsid w:val="00F76D54"/>
    <w:rsid w:val="00F76ECC"/>
    <w:rsid w:val="00F775F8"/>
    <w:rsid w:val="00F7765F"/>
    <w:rsid w:val="00F779FD"/>
    <w:rsid w:val="00F801E4"/>
    <w:rsid w:val="00F80399"/>
    <w:rsid w:val="00F80549"/>
    <w:rsid w:val="00F8065E"/>
    <w:rsid w:val="00F80ED0"/>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479"/>
    <w:rsid w:val="00F84997"/>
    <w:rsid w:val="00F84D9B"/>
    <w:rsid w:val="00F85536"/>
    <w:rsid w:val="00F8589A"/>
    <w:rsid w:val="00F8631D"/>
    <w:rsid w:val="00F863F4"/>
    <w:rsid w:val="00F8657A"/>
    <w:rsid w:val="00F86637"/>
    <w:rsid w:val="00F86725"/>
    <w:rsid w:val="00F8679A"/>
    <w:rsid w:val="00F86F07"/>
    <w:rsid w:val="00F86F08"/>
    <w:rsid w:val="00F87117"/>
    <w:rsid w:val="00F87242"/>
    <w:rsid w:val="00F872C7"/>
    <w:rsid w:val="00F8736C"/>
    <w:rsid w:val="00F8744E"/>
    <w:rsid w:val="00F87858"/>
    <w:rsid w:val="00F87928"/>
    <w:rsid w:val="00F87C0B"/>
    <w:rsid w:val="00F87D60"/>
    <w:rsid w:val="00F9030E"/>
    <w:rsid w:val="00F908C6"/>
    <w:rsid w:val="00F90ADB"/>
    <w:rsid w:val="00F90BF3"/>
    <w:rsid w:val="00F90C41"/>
    <w:rsid w:val="00F90CE7"/>
    <w:rsid w:val="00F90E78"/>
    <w:rsid w:val="00F91209"/>
    <w:rsid w:val="00F91220"/>
    <w:rsid w:val="00F9190B"/>
    <w:rsid w:val="00F91AD7"/>
    <w:rsid w:val="00F91CE4"/>
    <w:rsid w:val="00F9221F"/>
    <w:rsid w:val="00F928C9"/>
    <w:rsid w:val="00F929AB"/>
    <w:rsid w:val="00F92CA3"/>
    <w:rsid w:val="00F92E2D"/>
    <w:rsid w:val="00F931C7"/>
    <w:rsid w:val="00F93559"/>
    <w:rsid w:val="00F935AD"/>
    <w:rsid w:val="00F9371A"/>
    <w:rsid w:val="00F93D72"/>
    <w:rsid w:val="00F93E65"/>
    <w:rsid w:val="00F94070"/>
    <w:rsid w:val="00F9469E"/>
    <w:rsid w:val="00F946A1"/>
    <w:rsid w:val="00F9482A"/>
    <w:rsid w:val="00F94E94"/>
    <w:rsid w:val="00F950B5"/>
    <w:rsid w:val="00F9513F"/>
    <w:rsid w:val="00F954B6"/>
    <w:rsid w:val="00F956A6"/>
    <w:rsid w:val="00F95A83"/>
    <w:rsid w:val="00F95B7E"/>
    <w:rsid w:val="00F95E99"/>
    <w:rsid w:val="00F95FDE"/>
    <w:rsid w:val="00F9602C"/>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EDB"/>
    <w:rsid w:val="00FA1F2D"/>
    <w:rsid w:val="00FA207F"/>
    <w:rsid w:val="00FA239A"/>
    <w:rsid w:val="00FA26BA"/>
    <w:rsid w:val="00FA27C8"/>
    <w:rsid w:val="00FA2A8D"/>
    <w:rsid w:val="00FA2C22"/>
    <w:rsid w:val="00FA2D22"/>
    <w:rsid w:val="00FA35E3"/>
    <w:rsid w:val="00FA3845"/>
    <w:rsid w:val="00FA39B1"/>
    <w:rsid w:val="00FA3B76"/>
    <w:rsid w:val="00FA3C34"/>
    <w:rsid w:val="00FA45EE"/>
    <w:rsid w:val="00FA4B51"/>
    <w:rsid w:val="00FA4D09"/>
    <w:rsid w:val="00FA4D66"/>
    <w:rsid w:val="00FA4ECD"/>
    <w:rsid w:val="00FA4FA4"/>
    <w:rsid w:val="00FA4FE1"/>
    <w:rsid w:val="00FA50BC"/>
    <w:rsid w:val="00FA566B"/>
    <w:rsid w:val="00FA56AE"/>
    <w:rsid w:val="00FA5A4E"/>
    <w:rsid w:val="00FA5A72"/>
    <w:rsid w:val="00FA6157"/>
    <w:rsid w:val="00FA62E9"/>
    <w:rsid w:val="00FA6C7D"/>
    <w:rsid w:val="00FA6C93"/>
    <w:rsid w:val="00FA6EDC"/>
    <w:rsid w:val="00FA6FAE"/>
    <w:rsid w:val="00FA705D"/>
    <w:rsid w:val="00FA71F2"/>
    <w:rsid w:val="00FA71F5"/>
    <w:rsid w:val="00FA779C"/>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10"/>
    <w:rsid w:val="00FB1E67"/>
    <w:rsid w:val="00FB2537"/>
    <w:rsid w:val="00FB27B9"/>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47"/>
    <w:rsid w:val="00FB627E"/>
    <w:rsid w:val="00FB6988"/>
    <w:rsid w:val="00FB6B43"/>
    <w:rsid w:val="00FB742D"/>
    <w:rsid w:val="00FB78E7"/>
    <w:rsid w:val="00FB7D4D"/>
    <w:rsid w:val="00FB7F80"/>
    <w:rsid w:val="00FC0150"/>
    <w:rsid w:val="00FC027D"/>
    <w:rsid w:val="00FC033B"/>
    <w:rsid w:val="00FC03AB"/>
    <w:rsid w:val="00FC0552"/>
    <w:rsid w:val="00FC061B"/>
    <w:rsid w:val="00FC0B8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499"/>
    <w:rsid w:val="00FC6909"/>
    <w:rsid w:val="00FC70AA"/>
    <w:rsid w:val="00FC73E7"/>
    <w:rsid w:val="00FC7528"/>
    <w:rsid w:val="00FC78D0"/>
    <w:rsid w:val="00FC78F8"/>
    <w:rsid w:val="00FC7927"/>
    <w:rsid w:val="00FC7B52"/>
    <w:rsid w:val="00FD0102"/>
    <w:rsid w:val="00FD0572"/>
    <w:rsid w:val="00FD06F7"/>
    <w:rsid w:val="00FD09B8"/>
    <w:rsid w:val="00FD1025"/>
    <w:rsid w:val="00FD1270"/>
    <w:rsid w:val="00FD1A97"/>
    <w:rsid w:val="00FD1C71"/>
    <w:rsid w:val="00FD219F"/>
    <w:rsid w:val="00FD22B7"/>
    <w:rsid w:val="00FD252E"/>
    <w:rsid w:val="00FD291B"/>
    <w:rsid w:val="00FD2A22"/>
    <w:rsid w:val="00FD2C76"/>
    <w:rsid w:val="00FD2D7B"/>
    <w:rsid w:val="00FD3027"/>
    <w:rsid w:val="00FD37F6"/>
    <w:rsid w:val="00FD38CD"/>
    <w:rsid w:val="00FD3B74"/>
    <w:rsid w:val="00FD3E85"/>
    <w:rsid w:val="00FD4589"/>
    <w:rsid w:val="00FD4608"/>
    <w:rsid w:val="00FD473E"/>
    <w:rsid w:val="00FD4EE4"/>
    <w:rsid w:val="00FD5714"/>
    <w:rsid w:val="00FD5928"/>
    <w:rsid w:val="00FD5DE7"/>
    <w:rsid w:val="00FD5FAA"/>
    <w:rsid w:val="00FD60CD"/>
    <w:rsid w:val="00FD66F4"/>
    <w:rsid w:val="00FD7363"/>
    <w:rsid w:val="00FD73AD"/>
    <w:rsid w:val="00FD769F"/>
    <w:rsid w:val="00FD799E"/>
    <w:rsid w:val="00FD7D49"/>
    <w:rsid w:val="00FD7DF9"/>
    <w:rsid w:val="00FD7FC9"/>
    <w:rsid w:val="00FE04EE"/>
    <w:rsid w:val="00FE0564"/>
    <w:rsid w:val="00FE0A29"/>
    <w:rsid w:val="00FE0B51"/>
    <w:rsid w:val="00FE0B78"/>
    <w:rsid w:val="00FE0C6B"/>
    <w:rsid w:val="00FE0ED4"/>
    <w:rsid w:val="00FE1987"/>
    <w:rsid w:val="00FE1BC4"/>
    <w:rsid w:val="00FE1EAB"/>
    <w:rsid w:val="00FE23ED"/>
    <w:rsid w:val="00FE242E"/>
    <w:rsid w:val="00FE24C7"/>
    <w:rsid w:val="00FE284B"/>
    <w:rsid w:val="00FE2B3B"/>
    <w:rsid w:val="00FE2D11"/>
    <w:rsid w:val="00FE2D27"/>
    <w:rsid w:val="00FE2D81"/>
    <w:rsid w:val="00FE3004"/>
    <w:rsid w:val="00FE3465"/>
    <w:rsid w:val="00FE3469"/>
    <w:rsid w:val="00FE35A6"/>
    <w:rsid w:val="00FE3739"/>
    <w:rsid w:val="00FE3CC4"/>
    <w:rsid w:val="00FE638B"/>
    <w:rsid w:val="00FE65D7"/>
    <w:rsid w:val="00FE67CF"/>
    <w:rsid w:val="00FE68DC"/>
    <w:rsid w:val="00FE6D05"/>
    <w:rsid w:val="00FE6D20"/>
    <w:rsid w:val="00FE6D41"/>
    <w:rsid w:val="00FE6F93"/>
    <w:rsid w:val="00FE6FB9"/>
    <w:rsid w:val="00FE719F"/>
    <w:rsid w:val="00FE7549"/>
    <w:rsid w:val="00FE75FE"/>
    <w:rsid w:val="00FE7698"/>
    <w:rsid w:val="00FE79E1"/>
    <w:rsid w:val="00FE7BCC"/>
    <w:rsid w:val="00FE7CA0"/>
    <w:rsid w:val="00FE7E15"/>
    <w:rsid w:val="00FE7EF5"/>
    <w:rsid w:val="00FF0082"/>
    <w:rsid w:val="00FF0210"/>
    <w:rsid w:val="00FF026F"/>
    <w:rsid w:val="00FF06A1"/>
    <w:rsid w:val="00FF0832"/>
    <w:rsid w:val="00FF100A"/>
    <w:rsid w:val="00FF1061"/>
    <w:rsid w:val="00FF1119"/>
    <w:rsid w:val="00FF121C"/>
    <w:rsid w:val="00FF126D"/>
    <w:rsid w:val="00FF1813"/>
    <w:rsid w:val="00FF1F02"/>
    <w:rsid w:val="00FF2310"/>
    <w:rsid w:val="00FF2319"/>
    <w:rsid w:val="00FF2A2F"/>
    <w:rsid w:val="00FF2A8E"/>
    <w:rsid w:val="00FF2BD1"/>
    <w:rsid w:val="00FF2C17"/>
    <w:rsid w:val="00FF2E23"/>
    <w:rsid w:val="00FF2E73"/>
    <w:rsid w:val="00FF30D5"/>
    <w:rsid w:val="00FF34D1"/>
    <w:rsid w:val="00FF3FB0"/>
    <w:rsid w:val="00FF3FB1"/>
    <w:rsid w:val="00FF3FE2"/>
    <w:rsid w:val="00FF41B5"/>
    <w:rsid w:val="00FF426E"/>
    <w:rsid w:val="00FF42A0"/>
    <w:rsid w:val="00FF47E1"/>
    <w:rsid w:val="00FF4AE2"/>
    <w:rsid w:val="00FF4E8F"/>
    <w:rsid w:val="00FF4FEE"/>
    <w:rsid w:val="00FF50A8"/>
    <w:rsid w:val="00FF5564"/>
    <w:rsid w:val="00FF56E6"/>
    <w:rsid w:val="00FF571E"/>
    <w:rsid w:val="00FF57AC"/>
    <w:rsid w:val="00FF580B"/>
    <w:rsid w:val="00FF5884"/>
    <w:rsid w:val="00FF5A07"/>
    <w:rsid w:val="00FF5BC1"/>
    <w:rsid w:val="00FF5C6C"/>
    <w:rsid w:val="00FF5C94"/>
    <w:rsid w:val="00FF6195"/>
    <w:rsid w:val="00FF621D"/>
    <w:rsid w:val="00FF6349"/>
    <w:rsid w:val="00FF64BF"/>
    <w:rsid w:val="00FF6BD1"/>
    <w:rsid w:val="00FF6CC0"/>
    <w:rsid w:val="00FF7091"/>
    <w:rsid w:val="00FF7167"/>
    <w:rsid w:val="00FF7512"/>
    <w:rsid w:val="00FF7563"/>
    <w:rsid w:val="00FF76D4"/>
    <w:rsid w:val="00FF770A"/>
    <w:rsid w:val="00FF7D09"/>
    <w:rsid w:val="00FF7D7B"/>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94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 w:type="character" w:customStyle="1" w:styleId="Heading2Char">
    <w:name w:val="Heading 2 Char"/>
    <w:basedOn w:val="DefaultParagraphFont"/>
    <w:link w:val="Heading2"/>
    <w:rsid w:val="00014294"/>
    <w:rPr>
      <w:rFonts w:ascii="Arial" w:hAnsi="Arial"/>
      <w:b/>
      <w:bCs/>
      <w:sz w:val="24"/>
      <w:szCs w:val="22"/>
    </w:rPr>
  </w:style>
  <w:style w:type="character" w:customStyle="1" w:styleId="Heading3Char">
    <w:name w:val="Heading 3 Char"/>
    <w:basedOn w:val="DefaultParagraphFont"/>
    <w:link w:val="Heading3"/>
    <w:rsid w:val="00464AD0"/>
    <w:rPr>
      <w:rFonts w:ascii="Arial" w:hAnsi="Arial"/>
      <w:b/>
      <w:sz w:val="22"/>
      <w:szCs w:val="22"/>
    </w:rPr>
  </w:style>
  <w:style w:type="paragraph" w:styleId="NormalWeb">
    <w:name w:val="Normal (Web)"/>
    <w:basedOn w:val="Normal"/>
    <w:uiPriority w:val="99"/>
    <w:unhideWhenUsed/>
    <w:rsid w:val="00DF08A6"/>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910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2211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057862">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7115335">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07831722">
      <w:bodyDiv w:val="1"/>
      <w:marLeft w:val="0"/>
      <w:marRight w:val="0"/>
      <w:marTop w:val="0"/>
      <w:marBottom w:val="0"/>
      <w:divBdr>
        <w:top w:val="none" w:sz="0" w:space="0" w:color="auto"/>
        <w:left w:val="none" w:sz="0" w:space="0" w:color="auto"/>
        <w:bottom w:val="none" w:sz="0" w:space="0" w:color="auto"/>
        <w:right w:val="none" w:sz="0" w:space="0" w:color="auto"/>
      </w:divBdr>
    </w:div>
    <w:div w:id="1469199036">
      <w:bodyDiv w:val="1"/>
      <w:marLeft w:val="0"/>
      <w:marRight w:val="0"/>
      <w:marTop w:val="0"/>
      <w:marBottom w:val="0"/>
      <w:divBdr>
        <w:top w:val="none" w:sz="0" w:space="0" w:color="auto"/>
        <w:left w:val="none" w:sz="0" w:space="0" w:color="auto"/>
        <w:bottom w:val="none" w:sz="0" w:space="0" w:color="auto"/>
        <w:right w:val="none" w:sz="0" w:space="0" w:color="auto"/>
      </w:divBdr>
    </w:div>
    <w:div w:id="1485396815">
      <w:bodyDiv w:val="1"/>
      <w:marLeft w:val="0"/>
      <w:marRight w:val="0"/>
      <w:marTop w:val="0"/>
      <w:marBottom w:val="0"/>
      <w:divBdr>
        <w:top w:val="none" w:sz="0" w:space="0" w:color="auto"/>
        <w:left w:val="none" w:sz="0" w:space="0" w:color="auto"/>
        <w:bottom w:val="none" w:sz="0" w:space="0" w:color="auto"/>
        <w:right w:val="none" w:sz="0" w:space="0" w:color="auto"/>
      </w:divBdr>
    </w:div>
    <w:div w:id="154062344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59855629">
      <w:bodyDiv w:val="1"/>
      <w:marLeft w:val="0"/>
      <w:marRight w:val="0"/>
      <w:marTop w:val="0"/>
      <w:marBottom w:val="0"/>
      <w:divBdr>
        <w:top w:val="none" w:sz="0" w:space="0" w:color="auto"/>
        <w:left w:val="none" w:sz="0" w:space="0" w:color="auto"/>
        <w:bottom w:val="none" w:sz="0" w:space="0" w:color="auto"/>
        <w:right w:val="none" w:sz="0" w:space="0" w:color="auto"/>
      </w:divBdr>
    </w:div>
    <w:div w:id="1888183365">
      <w:bodyDiv w:val="1"/>
      <w:marLeft w:val="0"/>
      <w:marRight w:val="0"/>
      <w:marTop w:val="0"/>
      <w:marBottom w:val="0"/>
      <w:divBdr>
        <w:top w:val="none" w:sz="0" w:space="0" w:color="auto"/>
        <w:left w:val="none" w:sz="0" w:space="0" w:color="auto"/>
        <w:bottom w:val="none" w:sz="0" w:space="0" w:color="auto"/>
        <w:right w:val="none" w:sz="0" w:space="0" w:color="auto"/>
      </w:divBdr>
    </w:div>
    <w:div w:id="18939269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067130">
      <w:bodyDiv w:val="1"/>
      <w:marLeft w:val="0"/>
      <w:marRight w:val="0"/>
      <w:marTop w:val="0"/>
      <w:marBottom w:val="0"/>
      <w:divBdr>
        <w:top w:val="none" w:sz="0" w:space="0" w:color="auto"/>
        <w:left w:val="none" w:sz="0" w:space="0" w:color="auto"/>
        <w:bottom w:val="none" w:sz="0" w:space="0" w:color="auto"/>
        <w:right w:val="none" w:sz="0" w:space="0" w:color="auto"/>
      </w:divBdr>
      <w:divsChild>
        <w:div w:id="1000734983">
          <w:marLeft w:val="0"/>
          <w:marRight w:val="0"/>
          <w:marTop w:val="0"/>
          <w:marBottom w:val="0"/>
          <w:divBdr>
            <w:top w:val="none" w:sz="0" w:space="0" w:color="auto"/>
            <w:left w:val="none" w:sz="0" w:space="0" w:color="auto"/>
            <w:bottom w:val="none" w:sz="0" w:space="0" w:color="auto"/>
            <w:right w:val="none" w:sz="0" w:space="0" w:color="auto"/>
          </w:divBdr>
          <w:divsChild>
            <w:div w:id="1133215741">
              <w:marLeft w:val="0"/>
              <w:marRight w:val="0"/>
              <w:marTop w:val="0"/>
              <w:marBottom w:val="0"/>
              <w:divBdr>
                <w:top w:val="none" w:sz="0" w:space="0" w:color="auto"/>
                <w:left w:val="none" w:sz="0" w:space="0" w:color="auto"/>
                <w:bottom w:val="none" w:sz="0" w:space="0" w:color="auto"/>
                <w:right w:val="none" w:sz="0" w:space="0" w:color="auto"/>
              </w:divBdr>
              <w:divsChild>
                <w:div w:id="883827930">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 w:id="2134861993">
      <w:bodyDiv w:val="1"/>
      <w:marLeft w:val="0"/>
      <w:marRight w:val="0"/>
      <w:marTop w:val="0"/>
      <w:marBottom w:val="0"/>
      <w:divBdr>
        <w:top w:val="none" w:sz="0" w:space="0" w:color="auto"/>
        <w:left w:val="none" w:sz="0" w:space="0" w:color="auto"/>
        <w:bottom w:val="none" w:sz="0" w:space="0" w:color="auto"/>
        <w:right w:val="none" w:sz="0" w:space="0" w:color="auto"/>
      </w:divBdr>
      <w:divsChild>
        <w:div w:id="1890342638">
          <w:marLeft w:val="0"/>
          <w:marRight w:val="0"/>
          <w:marTop w:val="0"/>
          <w:marBottom w:val="0"/>
          <w:divBdr>
            <w:top w:val="none" w:sz="0" w:space="0" w:color="auto"/>
            <w:left w:val="none" w:sz="0" w:space="0" w:color="auto"/>
            <w:bottom w:val="none" w:sz="0" w:space="0" w:color="auto"/>
            <w:right w:val="none" w:sz="0" w:space="0" w:color="auto"/>
          </w:divBdr>
          <w:divsChild>
            <w:div w:id="1393190308">
              <w:marLeft w:val="0"/>
              <w:marRight w:val="0"/>
              <w:marTop w:val="0"/>
              <w:marBottom w:val="0"/>
              <w:divBdr>
                <w:top w:val="none" w:sz="0" w:space="0" w:color="auto"/>
                <w:left w:val="none" w:sz="0" w:space="0" w:color="auto"/>
                <w:bottom w:val="none" w:sz="0" w:space="0" w:color="auto"/>
                <w:right w:val="none" w:sz="0" w:space="0" w:color="auto"/>
              </w:divBdr>
              <w:divsChild>
                <w:div w:id="426081227">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6496</Words>
  <Characters>34174</Characters>
  <Application>Microsoft Office Word</Application>
  <DocSecurity>0</DocSecurity>
  <Lines>2847</Lines>
  <Paragraphs>767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6</cp:revision>
  <cp:lastPrinted>2007-06-18T22:08:00Z</cp:lastPrinted>
  <dcterms:created xsi:type="dcterms:W3CDTF">2025-03-24T18:38:00Z</dcterms:created>
  <dcterms:modified xsi:type="dcterms:W3CDTF">2025-03-27T20:44:00Z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