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06829810" w14:textId="77777777" w:rsidR="00527ED8" w:rsidRDefault="005D5444">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24FCE698" wp14:editId="1527235F">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5B104B98" w14:textId="77777777" w:rsidR="00527ED8" w:rsidRDefault="005D5444">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1B30DF63" w14:textId="77777777" w:rsidR="00527ED8" w:rsidRDefault="005D5444">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CF69249" w14:textId="77777777" w:rsidR="00527ED8" w:rsidRDefault="005D5444">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5A56D2A2" w14:textId="77777777" w:rsidR="00527ED8" w:rsidRDefault="005D5444">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4FDB8211" w14:textId="77777777" w:rsidR="00527ED8" w:rsidRDefault="005D5444">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319B1A0" w14:textId="77777777" w:rsidR="00527ED8" w:rsidRDefault="005D5444">
      <w:pPr>
        <w:pStyle w:val="1"/>
        <w:numPr>
          <w:ilvl w:val="0"/>
          <w:numId w:val="59"/>
        </w:numPr>
        <w:rPr>
          <w:color w:val="000000" w:themeColor="text1"/>
        </w:rPr>
      </w:pPr>
      <w:r>
        <w:rPr>
          <w:color w:val="000000" w:themeColor="text1"/>
        </w:rPr>
        <w:t>Introduction</w:t>
      </w:r>
    </w:p>
    <w:p w14:paraId="7BC00CBB" w14:textId="77777777" w:rsidR="00527ED8" w:rsidRDefault="005D5444">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11B55853" w14:textId="77777777" w:rsidR="00527ED8" w:rsidRDefault="005D5444">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0C5492A3" w14:textId="77777777" w:rsidR="001227E8" w:rsidRDefault="001227E8" w:rsidP="001227E8">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238A2320" w14:textId="77777777" w:rsidR="001227E8" w:rsidRDefault="001227E8" w:rsidP="001227E8">
      <w:pPr>
        <w:spacing w:after="0" w:line="240" w:lineRule="auto"/>
        <w:jc w:val="left"/>
        <w:rPr>
          <w:b/>
        </w:rPr>
      </w:pPr>
      <w:r>
        <w:rPr>
          <w:b/>
        </w:rPr>
        <w:t xml:space="preserve">The </w:t>
      </w:r>
      <w:proofErr w:type="spellStart"/>
      <w:r>
        <w:rPr>
          <w:b/>
        </w:rPr>
        <w:t>draftCR</w:t>
      </w:r>
      <w:proofErr w:type="spellEnd"/>
      <w:r>
        <w:rPr>
          <w:b/>
        </w:rPr>
        <w:t xml:space="preserve"> in </w:t>
      </w:r>
      <w:r w:rsidRPr="009D144D">
        <w:rPr>
          <w:b/>
        </w:rPr>
        <w:t>R1-2403557</w:t>
      </w:r>
      <w:r>
        <w:rPr>
          <w:b/>
        </w:rPr>
        <w:t xml:space="preserve"> for TS 38.214 on corrections on</w:t>
      </w:r>
      <w:r w:rsidRPr="009D144D">
        <w:t xml:space="preserve"> </w:t>
      </w:r>
      <w:r w:rsidRPr="009D144D">
        <w:rPr>
          <w:b/>
        </w:rPr>
        <w:t>RRC parameters for R18 NES spatial/power domain adaptation</w:t>
      </w:r>
      <w:r>
        <w:rPr>
          <w:b/>
        </w:rPr>
        <w:t xml:space="preserve"> is endorsed.</w:t>
      </w:r>
    </w:p>
    <w:p w14:paraId="0572470A" w14:textId="77777777" w:rsidR="001227E8" w:rsidRDefault="001227E8" w:rsidP="001227E8">
      <w:pPr>
        <w:spacing w:after="60" w:line="240" w:lineRule="auto"/>
        <w:rPr>
          <w:rFonts w:ascii="Times" w:hAnsi="Times"/>
          <w:sz w:val="28"/>
          <w:lang w:eastAsia="zh-CN"/>
        </w:rPr>
      </w:pPr>
    </w:p>
    <w:p w14:paraId="0C1BF7E5" w14:textId="77777777" w:rsidR="001227E8" w:rsidRDefault="001227E8" w:rsidP="001227E8">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Pr="00B64174">
        <w:rPr>
          <w:rFonts w:ascii="Times" w:eastAsia="Batang" w:hAnsi="Times"/>
          <w:b/>
          <w:bCs/>
          <w:color w:val="FF0000"/>
          <w:lang w:eastAsia="zh-CN"/>
        </w:rPr>
        <w:t>rev</w:t>
      </w:r>
    </w:p>
    <w:p w14:paraId="2801B494" w14:textId="77777777" w:rsidR="001227E8" w:rsidRDefault="001227E8" w:rsidP="001227E8">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47967EE" w14:textId="77777777" w:rsidR="001227E8" w:rsidRDefault="001227E8" w:rsidP="001227E8">
      <w:pPr>
        <w:pStyle w:val="affffe"/>
        <w:numPr>
          <w:ilvl w:val="0"/>
          <w:numId w:val="65"/>
        </w:numPr>
        <w:spacing w:after="0" w:line="240" w:lineRule="auto"/>
        <w:jc w:val="left"/>
        <w:rPr>
          <w:b/>
        </w:rPr>
      </w:pPr>
      <w:r>
        <w:rPr>
          <w:b/>
        </w:rPr>
        <w:t xml:space="preserve">Parameters for configuration of Type 1 spatial domain adaptation. </w:t>
      </w:r>
    </w:p>
    <w:p w14:paraId="20951152" w14:textId="77777777" w:rsidR="001227E8" w:rsidRDefault="001227E8" w:rsidP="001227E8">
      <w:pPr>
        <w:spacing w:after="0" w:line="240" w:lineRule="auto"/>
        <w:jc w:val="left"/>
        <w:rPr>
          <w:b/>
        </w:rPr>
      </w:pPr>
    </w:p>
    <w:p w14:paraId="11C633EF" w14:textId="77777777" w:rsidR="001227E8" w:rsidRDefault="001227E8" w:rsidP="001227E8">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7BC313B0" w14:textId="77777777" w:rsidR="001227E8" w:rsidRDefault="001227E8" w:rsidP="001227E8">
      <w:pPr>
        <w:pStyle w:val="affffe"/>
        <w:numPr>
          <w:ilvl w:val="0"/>
          <w:numId w:val="65"/>
        </w:numPr>
        <w:spacing w:after="0" w:line="240" w:lineRule="auto"/>
        <w:jc w:val="left"/>
        <w:rPr>
          <w:b/>
        </w:rPr>
      </w:pPr>
      <w:r>
        <w:rPr>
          <w:b/>
        </w:rPr>
        <w:t xml:space="preserve">Parameters for configuration of Type 2 spatial domain adaptation. </w:t>
      </w:r>
    </w:p>
    <w:p w14:paraId="05D74C2A" w14:textId="77777777" w:rsidR="001227E8" w:rsidRDefault="001227E8" w:rsidP="001227E8">
      <w:pPr>
        <w:spacing w:after="0" w:line="240" w:lineRule="auto"/>
        <w:jc w:val="left"/>
        <w:rPr>
          <w:b/>
        </w:rPr>
      </w:pPr>
    </w:p>
    <w:p w14:paraId="2F91993C" w14:textId="77777777" w:rsidR="001227E8" w:rsidRPr="00B64174" w:rsidRDefault="001227E8" w:rsidP="001227E8">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7FB0728D" w14:textId="77777777" w:rsidR="001227E8" w:rsidRDefault="001227E8" w:rsidP="001227E8">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t xml:space="preserve">when </w:t>
      </w:r>
      <w:proofErr w:type="spellStart"/>
      <w:r>
        <w:rPr>
          <w:rFonts w:eastAsia="Times New Roman"/>
          <w:b/>
          <w:bCs/>
          <w:i/>
          <w:iCs/>
        </w:rPr>
        <w:t>reportQuantity</w:t>
      </w:r>
      <w:proofErr w:type="spellEnd"/>
      <w:r>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proofErr w:type="spellStart"/>
      <w:r w:rsidRPr="00BC0B60">
        <w:rPr>
          <w:b/>
          <w:bCs/>
          <w:i/>
          <w:iCs/>
          <w:color w:val="C00000"/>
        </w:rPr>
        <w:t>codebookType</w:t>
      </w:r>
      <w:proofErr w:type="spellEnd"/>
      <w:r w:rsidRPr="00BC0B60">
        <w:rPr>
          <w:b/>
          <w:bCs/>
          <w:i/>
          <w:iCs/>
          <w:color w:val="C00000"/>
        </w:rPr>
        <w:t xml:space="preserve"> </w:t>
      </w:r>
      <w:r w:rsidRPr="00BC0B60">
        <w:rPr>
          <w:b/>
          <w:bCs/>
          <w:color w:val="C00000"/>
        </w:rPr>
        <w:t>is set to '</w:t>
      </w:r>
      <w:proofErr w:type="spellStart"/>
      <w:r w:rsidRPr="00BC0B60">
        <w:rPr>
          <w:b/>
          <w:bCs/>
          <w:color w:val="C00000"/>
        </w:rPr>
        <w:t>typeI-SinglePanel</w:t>
      </w:r>
      <w:proofErr w:type="spellEnd"/>
      <w:r w:rsidRPr="00BC0B60">
        <w:rPr>
          <w:b/>
          <w:bCs/>
          <w:color w:val="C00000"/>
        </w:rPr>
        <w:t>'</w:t>
      </w:r>
      <w:r>
        <w:rPr>
          <w:rFonts w:eastAsia="Times New Roman"/>
          <w:b/>
          <w:bCs/>
          <w:iCs/>
        </w:rPr>
        <w:t xml:space="preserve">, the parameter </w:t>
      </w:r>
      <w:r>
        <w:rPr>
          <w:rFonts w:eastAsia="Times New Roman"/>
          <w:b/>
          <w:bCs/>
          <w:i/>
          <w:iCs/>
        </w:rPr>
        <w:t>typeI-SinglePanel-codebookSubsetRestriction-i2</w:t>
      </w:r>
      <w:r>
        <w:rPr>
          <w:rFonts w:eastAsia="Times New Roman"/>
          <w:b/>
          <w:bCs/>
          <w:iCs/>
        </w:rPr>
        <w:t xml:space="preserve"> is mandatory to be configured in the </w:t>
      </w:r>
      <w:proofErr w:type="spellStart"/>
      <w:r>
        <w:rPr>
          <w:rFonts w:eastAsia="Times New Roman"/>
          <w:b/>
          <w:bCs/>
          <w:i/>
          <w:iCs/>
        </w:rPr>
        <w:t>CodebookConfig</w:t>
      </w:r>
      <w:proofErr w:type="spellEnd"/>
      <w:r>
        <w:rPr>
          <w:rFonts w:eastAsia="Times New Roman"/>
          <w:b/>
          <w:bCs/>
          <w:iCs/>
        </w:rPr>
        <w:t xml:space="preserve"> included for each sub-configuration that includes </w:t>
      </w:r>
      <w:proofErr w:type="spellStart"/>
      <w:r>
        <w:rPr>
          <w:rFonts w:eastAsia="Times New Roman"/>
          <w:b/>
          <w:bCs/>
          <w:i/>
          <w:iCs/>
        </w:rPr>
        <w:t>portSubsetIndicator</w:t>
      </w:r>
      <w:proofErr w:type="spellEnd"/>
      <w:r>
        <w:rPr>
          <w:rFonts w:eastAsia="Times New Roman"/>
          <w:b/>
          <w:bCs/>
          <w:iCs/>
        </w:rPr>
        <w:t>.</w:t>
      </w:r>
    </w:p>
    <w:p w14:paraId="2F2790AC" w14:textId="77777777" w:rsidR="001227E8" w:rsidRDefault="001227E8" w:rsidP="001227E8">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w:t>
      </w:r>
      <w:proofErr w:type="spellStart"/>
      <w:r w:rsidRPr="00343FA1">
        <w:rPr>
          <w:rFonts w:eastAsia="宋体"/>
          <w:b/>
          <w:bCs/>
          <w:i/>
          <w:iCs/>
          <w:color w:val="C00000"/>
          <w:lang w:val="x-none"/>
        </w:rPr>
        <w:t>ReportConfig</w:t>
      </w:r>
      <w:proofErr w:type="spellEnd"/>
      <w:r w:rsidRPr="00343FA1">
        <w:rPr>
          <w:rFonts w:eastAsia="宋体"/>
          <w:b/>
          <w:bCs/>
          <w:color w:val="C00000"/>
          <w:lang w:val="x-none"/>
        </w:rPr>
        <w:t xml:space="preserve"> that contains a mix of sub-configuration(s) each corresponding to '</w:t>
      </w:r>
      <w:proofErr w:type="spellStart"/>
      <w:r w:rsidRPr="00343FA1">
        <w:rPr>
          <w:rFonts w:eastAsia="宋体"/>
          <w:b/>
          <w:bCs/>
          <w:color w:val="C00000"/>
          <w:lang w:val="x-none"/>
        </w:rPr>
        <w:t>typeI-SinglePanel</w:t>
      </w:r>
      <w:proofErr w:type="spellEnd"/>
      <w:r w:rsidRPr="00343FA1">
        <w:rPr>
          <w:rFonts w:eastAsia="宋体"/>
          <w:b/>
          <w:bCs/>
          <w:color w:val="C00000"/>
          <w:lang w:val="x-none"/>
        </w:rPr>
        <w:t xml:space="preserve">' </w:t>
      </w:r>
      <w:r w:rsidRPr="00343FA1">
        <w:rPr>
          <w:rFonts w:eastAsia="宋体"/>
          <w:b/>
          <w:bCs/>
          <w:color w:val="C00000"/>
          <w:lang w:val="en-US"/>
        </w:rPr>
        <w:t xml:space="preserve">and </w:t>
      </w:r>
      <w:r w:rsidRPr="00343FA1">
        <w:rPr>
          <w:rFonts w:eastAsia="宋体"/>
          <w:b/>
          <w:bCs/>
          <w:color w:val="C00000"/>
          <w:lang w:val="x-none"/>
        </w:rPr>
        <w:t>some other sub-configuration(s) each corresponding to '</w:t>
      </w:r>
      <w:proofErr w:type="spellStart"/>
      <w:r w:rsidRPr="00343FA1">
        <w:rPr>
          <w:rFonts w:eastAsia="宋体"/>
          <w:b/>
          <w:bCs/>
          <w:color w:val="C00000"/>
          <w:lang w:val="x-none"/>
        </w:rPr>
        <w:t>typeI-MultiPanel</w:t>
      </w:r>
      <w:proofErr w:type="spellEnd"/>
      <w:r w:rsidRPr="00343FA1">
        <w:rPr>
          <w:rFonts w:eastAsia="宋体"/>
          <w:b/>
          <w:bCs/>
          <w:color w:val="C00000"/>
          <w:lang w:val="x-none"/>
        </w:rPr>
        <w:t xml:space="preserve">', the parameter </w:t>
      </w:r>
      <w:proofErr w:type="spellStart"/>
      <w:r w:rsidRPr="00343FA1">
        <w:rPr>
          <w:rFonts w:eastAsia="宋体"/>
          <w:b/>
          <w:bCs/>
          <w:i/>
          <w:iCs/>
          <w:color w:val="C00000"/>
          <w:lang w:val="x-none"/>
        </w:rPr>
        <w:t>codebookMode</w:t>
      </w:r>
      <w:proofErr w:type="spellEnd"/>
      <w:r w:rsidRPr="00343FA1">
        <w:rPr>
          <w:rFonts w:eastAsia="Times New Roman"/>
          <w:b/>
          <w:bCs/>
          <w:iCs/>
          <w:color w:val="C00000"/>
        </w:rPr>
        <w:t xml:space="preserve"> is mandatory to be configured in the </w:t>
      </w:r>
      <w:proofErr w:type="spellStart"/>
      <w:r w:rsidRPr="00343FA1">
        <w:rPr>
          <w:rFonts w:eastAsia="Times New Roman"/>
          <w:b/>
          <w:bCs/>
          <w:i/>
          <w:iCs/>
          <w:color w:val="C00000"/>
        </w:rPr>
        <w:t>CodebookConfig</w:t>
      </w:r>
      <w:proofErr w:type="spellEnd"/>
      <w:r w:rsidRPr="00343FA1">
        <w:rPr>
          <w:rFonts w:eastAsia="Times New Roman"/>
          <w:b/>
          <w:bCs/>
          <w:iCs/>
          <w:color w:val="C00000"/>
        </w:rPr>
        <w:t xml:space="preserve"> included for each sub-configuration that includes </w:t>
      </w:r>
      <w:proofErr w:type="spellStart"/>
      <w:r w:rsidRPr="00343FA1">
        <w:rPr>
          <w:rFonts w:eastAsia="Times New Roman"/>
          <w:b/>
          <w:bCs/>
          <w:i/>
          <w:iCs/>
          <w:color w:val="C00000"/>
        </w:rPr>
        <w:t>portSubsetIndicator</w:t>
      </w:r>
      <w:proofErr w:type="spellEnd"/>
      <w:r w:rsidRPr="00343FA1">
        <w:rPr>
          <w:rFonts w:eastAsia="Times New Roman"/>
          <w:b/>
          <w:bCs/>
          <w:iCs/>
          <w:color w:val="C00000"/>
        </w:rPr>
        <w:t>.</w:t>
      </w:r>
    </w:p>
    <w:p w14:paraId="1BE5DD4B" w14:textId="77777777" w:rsidR="001227E8" w:rsidRDefault="001227E8" w:rsidP="001227E8">
      <w:pPr>
        <w:pStyle w:val="affffe"/>
        <w:spacing w:after="0" w:line="240" w:lineRule="auto"/>
        <w:ind w:left="360"/>
        <w:jc w:val="left"/>
        <w:rPr>
          <w:b/>
        </w:rPr>
      </w:pPr>
    </w:p>
    <w:p w14:paraId="5C6752AC" w14:textId="77777777" w:rsidR="001227E8" w:rsidRDefault="001227E8" w:rsidP="001227E8">
      <w:pPr>
        <w:pStyle w:val="affffe"/>
        <w:numPr>
          <w:ilvl w:val="0"/>
          <w:numId w:val="64"/>
        </w:numPr>
        <w:spacing w:after="0" w:line="240" w:lineRule="auto"/>
        <w:ind w:left="360"/>
        <w:jc w:val="left"/>
        <w:rPr>
          <w:b/>
        </w:rPr>
      </w:pPr>
      <w:r>
        <w:rPr>
          <w:rFonts w:eastAsia="Times New Roman"/>
          <w:b/>
          <w:bCs/>
          <w:iCs/>
        </w:rPr>
        <w:t>Send LS to RAN2 to clarify the above.</w:t>
      </w:r>
    </w:p>
    <w:p w14:paraId="02DB74D1" w14:textId="77777777" w:rsidR="001227E8" w:rsidRPr="009D144D" w:rsidRDefault="001227E8" w:rsidP="001227E8">
      <w:pPr>
        <w:spacing w:after="60" w:line="240" w:lineRule="auto"/>
        <w:rPr>
          <w:rFonts w:ascii="Times" w:hAnsi="Times"/>
          <w:sz w:val="28"/>
          <w:lang w:eastAsia="zh-CN"/>
        </w:rPr>
      </w:pPr>
    </w:p>
    <w:p w14:paraId="381D31B8" w14:textId="77777777" w:rsidR="001227E8" w:rsidRDefault="001227E8" w:rsidP="001227E8">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Pr="00D8030E">
        <w:rPr>
          <w:rFonts w:eastAsia="宋体"/>
          <w:color w:val="00B050"/>
          <w:lang w:eastAsia="en-US"/>
        </w:rPr>
        <w:t>-rev</w:t>
      </w:r>
    </w:p>
    <w:p w14:paraId="530937BC" w14:textId="77777777" w:rsidR="001227E8" w:rsidRDefault="001227E8" w:rsidP="001227E8">
      <w:pPr>
        <w:spacing w:after="0" w:line="240" w:lineRule="auto"/>
        <w:jc w:val="left"/>
        <w:rPr>
          <w:b/>
        </w:rPr>
      </w:pPr>
      <w:r>
        <w:rPr>
          <w:b/>
        </w:rPr>
        <w:t xml:space="preserve">The </w:t>
      </w:r>
      <w:proofErr w:type="spellStart"/>
      <w:r>
        <w:rPr>
          <w:b/>
        </w:rPr>
        <w:t>draftCR</w:t>
      </w:r>
      <w:proofErr w:type="spellEnd"/>
      <w:r>
        <w:rPr>
          <w:b/>
        </w:rPr>
        <w:t xml:space="preserve"> in </w:t>
      </w:r>
      <w:r w:rsidRPr="009D144D">
        <w:rPr>
          <w:b/>
        </w:rPr>
        <w:t>R1-240</w:t>
      </w:r>
      <w:r>
        <w:rPr>
          <w:b/>
          <w:highlight w:val="yellow"/>
        </w:rPr>
        <w:t>xxxx</w:t>
      </w:r>
      <w:r>
        <w:rPr>
          <w:b/>
        </w:rPr>
        <w:t xml:space="preserve"> for TS 38.214 on CSI report dropping with cell DTX is endorsed.</w:t>
      </w:r>
    </w:p>
    <w:p w14:paraId="1C85C16B" w14:textId="77777777" w:rsidR="001227E8" w:rsidRDefault="001227E8" w:rsidP="001227E8">
      <w:pPr>
        <w:spacing w:after="60" w:line="240" w:lineRule="auto"/>
        <w:rPr>
          <w:rFonts w:ascii="Times" w:hAnsi="Times"/>
          <w:sz w:val="28"/>
          <w:lang w:eastAsia="zh-CN"/>
        </w:rPr>
      </w:pPr>
      <w:bookmarkStart w:id="2" w:name="_GoBack"/>
      <w:bookmarkEnd w:id="2"/>
      <w:r w:rsidRPr="009D144D">
        <w:rPr>
          <w:rFonts w:ascii="Times" w:hAnsi="Times"/>
          <w:sz w:val="28"/>
          <w:lang w:eastAsia="zh-CN"/>
        </w:rPr>
        <w:t>Proposal 2</w:t>
      </w:r>
    </w:p>
    <w:p w14:paraId="5259EB2E" w14:textId="77777777" w:rsidR="001227E8" w:rsidRPr="009D144D" w:rsidRDefault="001227E8" w:rsidP="001227E8">
      <w:pPr>
        <w:spacing w:after="60" w:line="240" w:lineRule="auto"/>
        <w:rPr>
          <w:rFonts w:ascii="Times" w:hAnsi="Times"/>
          <w:sz w:val="28"/>
          <w:lang w:eastAsia="zh-CN"/>
        </w:rPr>
      </w:pPr>
    </w:p>
    <w:p w14:paraId="5EA01E39" w14:textId="77777777" w:rsidR="001227E8" w:rsidRPr="009D144D" w:rsidRDefault="001227E8" w:rsidP="001227E8">
      <w:pPr>
        <w:spacing w:after="60" w:line="240" w:lineRule="auto"/>
        <w:rPr>
          <w:rFonts w:ascii="Times" w:hAnsi="Times"/>
          <w:sz w:val="28"/>
          <w:lang w:eastAsia="zh-CN"/>
        </w:rPr>
      </w:pPr>
      <w:r>
        <w:rPr>
          <w:rFonts w:ascii="Times" w:hAnsi="Times" w:hint="eastAsia"/>
          <w:sz w:val="28"/>
          <w:lang w:eastAsia="zh-CN"/>
        </w:rPr>
        <w:t>P</w:t>
      </w:r>
      <w:r>
        <w:rPr>
          <w:rFonts w:ascii="Times" w:hAnsi="Times"/>
          <w:sz w:val="28"/>
          <w:lang w:eastAsia="zh-CN"/>
        </w:rPr>
        <w:t>roposal 4</w:t>
      </w:r>
    </w:p>
    <w:p w14:paraId="1FC741AE" w14:textId="77777777" w:rsidR="00527ED8" w:rsidRDefault="005D5444">
      <w:pPr>
        <w:pStyle w:val="1"/>
        <w:numPr>
          <w:ilvl w:val="0"/>
          <w:numId w:val="59"/>
        </w:numPr>
      </w:pPr>
      <w:r>
        <w:t>Discussion</w:t>
      </w:r>
    </w:p>
    <w:p w14:paraId="3A2F73DF" w14:textId="77777777" w:rsidR="00527ED8" w:rsidRDefault="005D5444">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97D0CAD" w14:textId="77777777" w:rsidR="00527ED8" w:rsidRDefault="005D5444">
      <w:pPr>
        <w:spacing w:after="0" w:line="240" w:lineRule="auto"/>
        <w:jc w:val="left"/>
        <w:rPr>
          <w:color w:val="00B0F0"/>
          <w:u w:val="single"/>
        </w:rPr>
      </w:pPr>
      <w:r>
        <w:rPr>
          <w:color w:val="00B0F0"/>
          <w:u w:val="single"/>
        </w:rPr>
        <w:t>Google</w:t>
      </w:r>
    </w:p>
    <w:p w14:paraId="5D5C1A71" w14:textId="77777777" w:rsidR="00527ED8" w:rsidRDefault="00527ED8">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D1BCD4F" w14:textId="77777777">
        <w:trPr>
          <w:trHeight w:val="476"/>
        </w:trPr>
        <w:tc>
          <w:tcPr>
            <w:tcW w:w="2694" w:type="dxa"/>
            <w:tcBorders>
              <w:top w:val="single" w:sz="4" w:space="0" w:color="auto"/>
              <w:left w:val="single" w:sz="4" w:space="0" w:color="auto"/>
            </w:tcBorders>
          </w:tcPr>
          <w:p w14:paraId="316F59D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D63917" w14:textId="77777777" w:rsidR="00527ED8" w:rsidRDefault="005D5444">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w:t>
            </w:r>
            <w:proofErr w:type="spellStart"/>
            <w:r>
              <w:rPr>
                <w:i/>
                <w:iCs/>
                <w:lang w:val="en-US" w:eastAsia="zh-CN"/>
              </w:rPr>
              <w:t>ReportSubConfig</w:t>
            </w:r>
            <w:proofErr w:type="spellEnd"/>
            <w:r>
              <w:rPr>
                <w:lang w:val="en-US" w:eastAsia="zh-CN"/>
              </w:rPr>
              <w:t xml:space="preserve"> is defined as follows. The NW can configure a codebook sub-configuration based on </w:t>
            </w:r>
            <w:proofErr w:type="spellStart"/>
            <w:r>
              <w:rPr>
                <w:lang w:val="en-US" w:eastAsia="zh-CN"/>
              </w:rPr>
              <w:t>codebookConfig</w:t>
            </w:r>
            <w:proofErr w:type="spellEnd"/>
            <w:r>
              <w:rPr>
                <w:lang w:val="en-US" w:eastAsia="zh-CN"/>
              </w:rPr>
              <w:t xml:space="preserve">,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w:t>
            </w:r>
          </w:p>
          <w:p w14:paraId="1058F2BD" w14:textId="77777777" w:rsidR="00527ED8" w:rsidRDefault="005D5444">
            <w:pPr>
              <w:pStyle w:val="PL"/>
            </w:pPr>
            <w:r>
              <w:lastRenderedPageBreak/>
              <w:t>CSI-ReportSubConfig-r</w:t>
            </w:r>
            <w:proofErr w:type="gramStart"/>
            <w:r>
              <w:t>18 ::=</w:t>
            </w:r>
            <w:proofErr w:type="gramEnd"/>
            <w:r>
              <w:t xml:space="preserve">             </w:t>
            </w:r>
            <w:r>
              <w:rPr>
                <w:color w:val="993366"/>
              </w:rPr>
              <w:t>SEQUENCE</w:t>
            </w:r>
            <w:r>
              <w:t xml:space="preserve"> {</w:t>
            </w:r>
          </w:p>
          <w:p w14:paraId="3F64E5CC" w14:textId="77777777" w:rsidR="00527ED8" w:rsidRDefault="005D5444">
            <w:pPr>
              <w:pStyle w:val="PL"/>
            </w:pPr>
            <w:r>
              <w:t xml:space="preserve">    reportSubConfigId-r18                   CSI-ReportSubConfigId-r18,</w:t>
            </w:r>
          </w:p>
          <w:p w14:paraId="1CD0923C" w14:textId="77777777" w:rsidR="00527ED8" w:rsidRDefault="005D5444">
            <w:pPr>
              <w:pStyle w:val="PL"/>
            </w:pPr>
            <w:r>
              <w:t xml:space="preserve">    </w:t>
            </w:r>
            <w:proofErr w:type="spellStart"/>
            <w:r>
              <w:t>reportSubConfigParams</w:t>
            </w:r>
            <w:proofErr w:type="spellEnd"/>
            <w:r>
              <w:t xml:space="preserve">                   </w:t>
            </w:r>
            <w:r>
              <w:rPr>
                <w:color w:val="993366"/>
              </w:rPr>
              <w:t>CHOICE</w:t>
            </w:r>
            <w:r>
              <w:t xml:space="preserve"> {</w:t>
            </w:r>
          </w:p>
          <w:p w14:paraId="0886DA72" w14:textId="77777777" w:rsidR="00527ED8" w:rsidRDefault="005D5444">
            <w:pPr>
              <w:pStyle w:val="PL"/>
            </w:pPr>
            <w:r>
              <w:t xml:space="preserve">        a1-parameters                           </w:t>
            </w:r>
            <w:r>
              <w:rPr>
                <w:color w:val="993366"/>
              </w:rPr>
              <w:t>SEQUENCE</w:t>
            </w:r>
            <w:r>
              <w:t xml:space="preserve"> {</w:t>
            </w:r>
          </w:p>
          <w:p w14:paraId="3877084E" w14:textId="77777777" w:rsidR="00527ED8" w:rsidRDefault="005D5444">
            <w:pPr>
              <w:pStyle w:val="PL"/>
            </w:pPr>
            <w:r>
              <w:t xml:space="preserve">            </w:t>
            </w:r>
            <w:r>
              <w:rPr>
                <w:highlight w:val="yellow"/>
              </w:rPr>
              <w:t xml:space="preserve">codebookSubConfig-r18                   </w:t>
            </w:r>
            <w:proofErr w:type="spellStart"/>
            <w:r>
              <w:rPr>
                <w:highlight w:val="yellow"/>
              </w:rPr>
              <w:t>CodebookConfig</w:t>
            </w:r>
            <w:proofErr w:type="spellEnd"/>
            <w:r>
              <w:rPr>
                <w:highlight w:val="yellow"/>
              </w:rPr>
              <w:t xml:space="preserve">                                       </w:t>
            </w:r>
            <w:proofErr w:type="gramStart"/>
            <w:r>
              <w:rPr>
                <w:color w:val="993366"/>
                <w:highlight w:val="yellow"/>
              </w:rPr>
              <w:t>OPTIONAL</w:t>
            </w:r>
            <w:r>
              <w:rPr>
                <w:highlight w:val="yellow"/>
              </w:rPr>
              <w:t xml:space="preserve">,   </w:t>
            </w:r>
            <w:proofErr w:type="gramEnd"/>
            <w:r>
              <w:rPr>
                <w:color w:val="808080"/>
                <w:highlight w:val="yellow"/>
              </w:rPr>
              <w:t>-- Need R</w:t>
            </w:r>
          </w:p>
          <w:p w14:paraId="4986575A" w14:textId="77777777" w:rsidR="00527ED8" w:rsidRDefault="005D5444">
            <w:pPr>
              <w:pStyle w:val="PL"/>
            </w:pPr>
            <w:r>
              <w:t xml:space="preserve">            portSubsetIndicator-r18                 </w:t>
            </w:r>
            <w:r>
              <w:rPr>
                <w:color w:val="993366"/>
              </w:rPr>
              <w:t>CHOICE</w:t>
            </w:r>
            <w:r>
              <w:t xml:space="preserve"> {</w:t>
            </w:r>
          </w:p>
          <w:p w14:paraId="41D1E852" w14:textId="77777777" w:rsidR="00527ED8" w:rsidRDefault="005D5444">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CCA565A" w14:textId="77777777" w:rsidR="00527ED8" w:rsidRDefault="005D5444">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95F75E3" w14:textId="77777777" w:rsidR="00527ED8" w:rsidRDefault="005D5444">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E3A7257" w14:textId="77777777" w:rsidR="00527ED8" w:rsidRDefault="005D5444">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73412428" w14:textId="77777777" w:rsidR="00527ED8" w:rsidRDefault="005D5444">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150759" w14:textId="77777777" w:rsidR="00527ED8" w:rsidRDefault="005D5444">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32C79BB4" w14:textId="77777777" w:rsidR="00527ED8" w:rsidRDefault="005D5444">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EAD0EF9" w14:textId="77777777" w:rsidR="00527ED8" w:rsidRDefault="005D544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0244458" w14:textId="77777777" w:rsidR="00527ED8" w:rsidRDefault="005D5444">
            <w:pPr>
              <w:pStyle w:val="PL"/>
            </w:pPr>
            <w:r>
              <w:t xml:space="preserve">            non-PMI-PortIndication-r18              PortIndexFor8Ranks                                   </w:t>
            </w:r>
            <w:r>
              <w:rPr>
                <w:color w:val="993366"/>
              </w:rPr>
              <w:t>OPTIONAL</w:t>
            </w:r>
            <w:r>
              <w:t xml:space="preserve">   </w:t>
            </w:r>
            <w:r>
              <w:rPr>
                <w:color w:val="808080"/>
              </w:rPr>
              <w:t>-- Need R</w:t>
            </w:r>
          </w:p>
          <w:p w14:paraId="4A5EAE4C" w14:textId="77777777" w:rsidR="00527ED8" w:rsidRDefault="005D5444">
            <w:pPr>
              <w:pStyle w:val="PL"/>
            </w:pPr>
            <w:r>
              <w:t xml:space="preserve">        },</w:t>
            </w:r>
          </w:p>
          <w:p w14:paraId="2D517AA5" w14:textId="77777777" w:rsidR="00527ED8" w:rsidRDefault="005D5444">
            <w:pPr>
              <w:pStyle w:val="PL"/>
            </w:pPr>
            <w:r>
              <w:t xml:space="preserve">        a2-parameters                           </w:t>
            </w:r>
            <w:r>
              <w:rPr>
                <w:color w:val="993366"/>
              </w:rPr>
              <w:t>SEQUENCE</w:t>
            </w:r>
            <w:r>
              <w:t xml:space="preserve"> {</w:t>
            </w:r>
          </w:p>
          <w:p w14:paraId="29DAC809" w14:textId="77777777" w:rsidR="00527ED8" w:rsidRDefault="005D5444">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4938CEAC" w14:textId="77777777" w:rsidR="00527ED8" w:rsidRDefault="005D5444">
            <w:pPr>
              <w:pStyle w:val="PL"/>
              <w:rPr>
                <w:color w:val="808080"/>
              </w:rPr>
            </w:pPr>
            <w:r>
              <w:t xml:space="preserve">        }</w:t>
            </w:r>
          </w:p>
          <w:p w14:paraId="235D6850" w14:textId="77777777" w:rsidR="00527ED8" w:rsidRDefault="005D5444">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51779802" w14:textId="77777777" w:rsidR="00527ED8" w:rsidRDefault="005D5444">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740F617C" w14:textId="77777777" w:rsidR="00527ED8" w:rsidRDefault="005D5444">
            <w:pPr>
              <w:pStyle w:val="PL"/>
              <w:spacing w:after="180"/>
              <w:ind w:left="360" w:hanging="360"/>
              <w:contextualSpacing/>
            </w:pPr>
            <w:r>
              <w:t>}</w:t>
            </w:r>
          </w:p>
        </w:tc>
      </w:tr>
      <w:tr w:rsidR="00527ED8" w14:paraId="3354135C" w14:textId="77777777">
        <w:tc>
          <w:tcPr>
            <w:tcW w:w="2694" w:type="dxa"/>
            <w:tcBorders>
              <w:left w:val="single" w:sz="4" w:space="0" w:color="auto"/>
            </w:tcBorders>
          </w:tcPr>
          <w:p w14:paraId="7E9FFB87" w14:textId="77777777" w:rsidR="00527ED8" w:rsidRDefault="00527ED8">
            <w:pPr>
              <w:pStyle w:val="CRCoverPage"/>
              <w:spacing w:after="0"/>
              <w:rPr>
                <w:b/>
                <w:i/>
                <w:sz w:val="8"/>
                <w:szCs w:val="8"/>
              </w:rPr>
            </w:pPr>
          </w:p>
        </w:tc>
        <w:tc>
          <w:tcPr>
            <w:tcW w:w="6946" w:type="dxa"/>
            <w:tcBorders>
              <w:right w:val="single" w:sz="4" w:space="0" w:color="auto"/>
            </w:tcBorders>
          </w:tcPr>
          <w:p w14:paraId="5A817436" w14:textId="77777777" w:rsidR="00527ED8" w:rsidRDefault="00527ED8">
            <w:pPr>
              <w:pStyle w:val="CRCoverPage"/>
              <w:spacing w:after="0"/>
              <w:rPr>
                <w:sz w:val="8"/>
                <w:szCs w:val="8"/>
              </w:rPr>
            </w:pPr>
          </w:p>
        </w:tc>
      </w:tr>
      <w:tr w:rsidR="00527ED8" w14:paraId="56AB4935" w14:textId="77777777">
        <w:tc>
          <w:tcPr>
            <w:tcW w:w="2694" w:type="dxa"/>
            <w:tcBorders>
              <w:left w:val="single" w:sz="4" w:space="0" w:color="auto"/>
            </w:tcBorders>
          </w:tcPr>
          <w:p w14:paraId="3B777ECC"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24831CC" w14:textId="77777777" w:rsidR="00527ED8" w:rsidRDefault="005D5444">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527ED8" w14:paraId="6BFC2C58" w14:textId="77777777">
        <w:tc>
          <w:tcPr>
            <w:tcW w:w="2694" w:type="dxa"/>
            <w:tcBorders>
              <w:left w:val="single" w:sz="4" w:space="0" w:color="auto"/>
            </w:tcBorders>
          </w:tcPr>
          <w:p w14:paraId="042457E4" w14:textId="77777777" w:rsidR="00527ED8" w:rsidRDefault="00527ED8">
            <w:pPr>
              <w:pStyle w:val="CRCoverPage"/>
              <w:spacing w:after="0"/>
              <w:rPr>
                <w:b/>
                <w:i/>
                <w:sz w:val="8"/>
                <w:szCs w:val="8"/>
              </w:rPr>
            </w:pPr>
          </w:p>
        </w:tc>
        <w:tc>
          <w:tcPr>
            <w:tcW w:w="6946" w:type="dxa"/>
            <w:tcBorders>
              <w:right w:val="single" w:sz="4" w:space="0" w:color="auto"/>
            </w:tcBorders>
          </w:tcPr>
          <w:p w14:paraId="014C6CF2" w14:textId="77777777" w:rsidR="00527ED8" w:rsidRDefault="00527ED8">
            <w:pPr>
              <w:pStyle w:val="CRCoverPage"/>
              <w:spacing w:after="0"/>
              <w:jc w:val="both"/>
              <w:rPr>
                <w:rFonts w:ascii="Times New Roman" w:hAnsi="Times New Roman"/>
              </w:rPr>
            </w:pPr>
          </w:p>
        </w:tc>
      </w:tr>
      <w:tr w:rsidR="00527ED8" w14:paraId="51619594" w14:textId="77777777">
        <w:tc>
          <w:tcPr>
            <w:tcW w:w="2694" w:type="dxa"/>
            <w:tcBorders>
              <w:left w:val="single" w:sz="4" w:space="0" w:color="auto"/>
              <w:bottom w:val="single" w:sz="4" w:space="0" w:color="auto"/>
            </w:tcBorders>
          </w:tcPr>
          <w:p w14:paraId="443E2128"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8AE435" w14:textId="77777777" w:rsidR="00527ED8" w:rsidRDefault="005D5444">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 and the RRC parameter name is not aligned with 38.331.</w:t>
            </w:r>
          </w:p>
        </w:tc>
      </w:tr>
    </w:tbl>
    <w:p w14:paraId="27B41DD1" w14:textId="77777777" w:rsidR="00527ED8" w:rsidRDefault="00527ED8">
      <w:pPr>
        <w:spacing w:after="0" w:line="240" w:lineRule="auto"/>
        <w:jc w:val="left"/>
      </w:pPr>
    </w:p>
    <w:p w14:paraId="43E8A69A" w14:textId="77777777" w:rsidR="00527ED8" w:rsidRDefault="00527ED8">
      <w:pPr>
        <w:spacing w:after="0" w:line="240" w:lineRule="auto"/>
        <w:jc w:val="left"/>
      </w:pPr>
    </w:p>
    <w:p w14:paraId="4F4C4D51" w14:textId="77777777" w:rsidR="00527ED8" w:rsidRDefault="005D5444">
      <w:pPr>
        <w:spacing w:after="0" w:line="240" w:lineRule="auto"/>
        <w:jc w:val="left"/>
        <w:rPr>
          <w:color w:val="00B0F0"/>
        </w:rPr>
      </w:pPr>
      <w:r>
        <w:rPr>
          <w:color w:val="00B0F0"/>
          <w:u w:val="single"/>
        </w:rPr>
        <w:t>Ericsson</w:t>
      </w:r>
    </w:p>
    <w:p w14:paraId="3D3F016E" w14:textId="77777777" w:rsidR="00527ED8" w:rsidRDefault="00527ED8">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4390288" w14:textId="77777777">
        <w:tc>
          <w:tcPr>
            <w:tcW w:w="2694" w:type="dxa"/>
            <w:tcBorders>
              <w:top w:val="single" w:sz="4" w:space="0" w:color="auto"/>
              <w:left w:val="single" w:sz="4" w:space="0" w:color="auto"/>
            </w:tcBorders>
          </w:tcPr>
          <w:p w14:paraId="3526AD1B"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7CBBDFA" w14:textId="77777777" w:rsidR="00527ED8" w:rsidRDefault="005D5444">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4E43D924" w14:textId="77777777" w:rsidR="00527ED8" w:rsidRDefault="00527ED8">
            <w:pPr>
              <w:pStyle w:val="CRCoverPage"/>
              <w:spacing w:after="0"/>
            </w:pPr>
          </w:p>
          <w:p w14:paraId="1BEE1232" w14:textId="77777777" w:rsidR="00527ED8" w:rsidRDefault="005D5444">
            <w:pPr>
              <w:pStyle w:val="CRCoverPage"/>
              <w:spacing w:after="0"/>
            </w:pPr>
            <w:r>
              <w:t xml:space="preserve">Parts of a sentence in subclause 5.2.1.5.2 related to for spatial/power domain adaptation based on sub-configurations are in square brackets. </w:t>
            </w:r>
          </w:p>
          <w:p w14:paraId="173CD305" w14:textId="77777777" w:rsidR="00527ED8" w:rsidRDefault="00527ED8">
            <w:pPr>
              <w:pStyle w:val="CRCoverPage"/>
              <w:spacing w:after="0"/>
            </w:pPr>
          </w:p>
          <w:p w14:paraId="13782BE7"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w:t>
            </w:r>
            <w:proofErr w:type="spellStart"/>
            <w:r>
              <w:rPr>
                <w:rFonts w:ascii="Times New Roman" w:hAnsi="Times New Roman"/>
                <w:i/>
              </w:rPr>
              <w:t>ReportConfig</w:t>
            </w:r>
            <w:proofErr w:type="spellEnd"/>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csi-ReportSubConfigList</w:t>
            </w:r>
            <w:proofErr w:type="spellEnd"/>
            <w:r>
              <w:rPr>
                <w:rFonts w:ascii="Times New Roman" w:hAnsi="Times New Roman"/>
              </w:rPr>
              <w:t>],</w:t>
            </w:r>
            <w:r>
              <w:rPr>
                <w:rFonts w:ascii="Times New Roman" w:hAnsi="Times New Roman"/>
                <w:color w:val="000000"/>
              </w:rPr>
              <w:t xml:space="preserve"> [an/the] activation command can [also] select one or </w:t>
            </w:r>
            <w:r>
              <w:rPr>
                <w:rFonts w:ascii="Times New Roman" w:hAnsi="Times New Roman"/>
                <w:color w:val="000000"/>
              </w:rPr>
              <w:lastRenderedPageBreak/>
              <w:t xml:space="preserve">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527ED8" w14:paraId="647BA6A4" w14:textId="77777777">
        <w:tc>
          <w:tcPr>
            <w:tcW w:w="2694" w:type="dxa"/>
            <w:tcBorders>
              <w:left w:val="single" w:sz="4" w:space="0" w:color="auto"/>
            </w:tcBorders>
          </w:tcPr>
          <w:p w14:paraId="1A22C512" w14:textId="77777777" w:rsidR="00527ED8" w:rsidRDefault="00527ED8">
            <w:pPr>
              <w:pStyle w:val="CRCoverPage"/>
              <w:spacing w:after="0"/>
              <w:rPr>
                <w:b/>
                <w:i/>
                <w:sz w:val="8"/>
                <w:szCs w:val="8"/>
              </w:rPr>
            </w:pPr>
          </w:p>
        </w:tc>
        <w:tc>
          <w:tcPr>
            <w:tcW w:w="6946" w:type="dxa"/>
            <w:tcBorders>
              <w:right w:val="single" w:sz="4" w:space="0" w:color="auto"/>
            </w:tcBorders>
          </w:tcPr>
          <w:p w14:paraId="42EEF6B7" w14:textId="77777777" w:rsidR="00527ED8" w:rsidRDefault="00527ED8">
            <w:pPr>
              <w:pStyle w:val="CRCoverPage"/>
              <w:spacing w:after="0"/>
              <w:rPr>
                <w:sz w:val="8"/>
                <w:szCs w:val="8"/>
              </w:rPr>
            </w:pPr>
          </w:p>
        </w:tc>
      </w:tr>
      <w:tr w:rsidR="00527ED8" w14:paraId="74341FB9" w14:textId="77777777">
        <w:tc>
          <w:tcPr>
            <w:tcW w:w="2694" w:type="dxa"/>
            <w:tcBorders>
              <w:left w:val="single" w:sz="4" w:space="0" w:color="auto"/>
            </w:tcBorders>
          </w:tcPr>
          <w:p w14:paraId="76B4CB73"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0EDEDDF" w14:textId="77777777" w:rsidR="00527ED8" w:rsidRDefault="005D5444">
            <w:pPr>
              <w:pStyle w:val="CRCoverPage"/>
              <w:spacing w:after="0"/>
            </w:pPr>
            <w:r>
              <w:t>Correct the higher layer parameter names to align with RRC specification.</w:t>
            </w:r>
          </w:p>
          <w:p w14:paraId="12CB377E" w14:textId="77777777" w:rsidR="00527ED8" w:rsidRDefault="00527ED8">
            <w:pPr>
              <w:pStyle w:val="CRCoverPage"/>
              <w:spacing w:after="0"/>
            </w:pPr>
          </w:p>
          <w:p w14:paraId="191C8816" w14:textId="77777777" w:rsidR="00527ED8" w:rsidRDefault="005D5444">
            <w:pPr>
              <w:pStyle w:val="CRCoverPage"/>
              <w:spacing w:after="0"/>
            </w:pPr>
            <w:r>
              <w:t xml:space="preserve">Update the sentence in subclause 5.2.1.5.2 as </w:t>
            </w:r>
            <w:proofErr w:type="gramStart"/>
            <w:r>
              <w:t>follows :</w:t>
            </w:r>
            <w:proofErr w:type="gramEnd"/>
            <w:r>
              <w:t xml:space="preserve"> </w:t>
            </w:r>
          </w:p>
          <w:p w14:paraId="769D6704" w14:textId="77777777" w:rsidR="00527ED8" w:rsidRDefault="00527ED8">
            <w:pPr>
              <w:pStyle w:val="CRCoverPage"/>
              <w:spacing w:after="0"/>
              <w:rPr>
                <w:color w:val="000000"/>
              </w:rPr>
            </w:pPr>
          </w:p>
          <w:p w14:paraId="0F85F90B"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w:t>
            </w:r>
            <w:proofErr w:type="spellStart"/>
            <w:r>
              <w:rPr>
                <w:rFonts w:ascii="Times New Roman" w:hAnsi="Times New Roman"/>
                <w:i/>
              </w:rPr>
              <w:t>ReportConfig</w:t>
            </w:r>
            <w:proofErr w:type="spellEnd"/>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21AFE6C0" w14:textId="77777777" w:rsidR="00527ED8" w:rsidRDefault="00527ED8">
            <w:pPr>
              <w:pStyle w:val="CRCoverPage"/>
              <w:spacing w:after="0"/>
            </w:pPr>
          </w:p>
        </w:tc>
      </w:tr>
      <w:tr w:rsidR="00527ED8" w14:paraId="242201E9" w14:textId="77777777">
        <w:tc>
          <w:tcPr>
            <w:tcW w:w="2694" w:type="dxa"/>
            <w:tcBorders>
              <w:left w:val="single" w:sz="4" w:space="0" w:color="auto"/>
            </w:tcBorders>
          </w:tcPr>
          <w:p w14:paraId="0EB20375" w14:textId="77777777" w:rsidR="00527ED8" w:rsidRDefault="00527ED8">
            <w:pPr>
              <w:pStyle w:val="CRCoverPage"/>
              <w:spacing w:after="0"/>
              <w:rPr>
                <w:b/>
                <w:i/>
                <w:sz w:val="8"/>
                <w:szCs w:val="8"/>
              </w:rPr>
            </w:pPr>
          </w:p>
        </w:tc>
        <w:tc>
          <w:tcPr>
            <w:tcW w:w="6946" w:type="dxa"/>
            <w:tcBorders>
              <w:right w:val="single" w:sz="4" w:space="0" w:color="auto"/>
            </w:tcBorders>
          </w:tcPr>
          <w:p w14:paraId="5E3B4DBC" w14:textId="77777777" w:rsidR="00527ED8" w:rsidRDefault="00527ED8">
            <w:pPr>
              <w:pStyle w:val="CRCoverPage"/>
              <w:spacing w:after="0"/>
              <w:rPr>
                <w:sz w:val="8"/>
                <w:szCs w:val="8"/>
              </w:rPr>
            </w:pPr>
          </w:p>
        </w:tc>
      </w:tr>
      <w:tr w:rsidR="00527ED8" w14:paraId="020B26CA" w14:textId="77777777">
        <w:tc>
          <w:tcPr>
            <w:tcW w:w="2694" w:type="dxa"/>
            <w:tcBorders>
              <w:left w:val="single" w:sz="4" w:space="0" w:color="auto"/>
              <w:bottom w:val="single" w:sz="4" w:space="0" w:color="auto"/>
            </w:tcBorders>
          </w:tcPr>
          <w:p w14:paraId="47B00E9A"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82D044F" w14:textId="77777777" w:rsidR="00527ED8" w:rsidRDefault="005D5444">
            <w:pPr>
              <w:pStyle w:val="CRCoverPage"/>
              <w:spacing w:after="0"/>
            </w:pPr>
            <w:r>
              <w:t>Incorrect specification.</w:t>
            </w:r>
          </w:p>
        </w:tc>
      </w:tr>
    </w:tbl>
    <w:p w14:paraId="00DBCFEE" w14:textId="77777777" w:rsidR="00527ED8" w:rsidRDefault="00527ED8">
      <w:pPr>
        <w:spacing w:after="0" w:line="240" w:lineRule="auto"/>
        <w:jc w:val="left"/>
      </w:pPr>
    </w:p>
    <w:p w14:paraId="0BC487F3" w14:textId="77777777" w:rsidR="00527ED8" w:rsidRDefault="00527ED8">
      <w:pPr>
        <w:spacing w:after="0" w:line="240" w:lineRule="auto"/>
        <w:jc w:val="left"/>
      </w:pPr>
    </w:p>
    <w:p w14:paraId="0DA03F61" w14:textId="77777777" w:rsidR="00527ED8" w:rsidRDefault="005D5444">
      <w:pPr>
        <w:spacing w:after="0" w:line="240" w:lineRule="auto"/>
        <w:jc w:val="left"/>
        <w:rPr>
          <w:color w:val="00B0F0"/>
          <w:u w:val="single"/>
        </w:rPr>
      </w:pPr>
      <w:r>
        <w:rPr>
          <w:color w:val="00B0F0"/>
          <w:u w:val="single"/>
        </w:rPr>
        <w:t>Nokia, NSB</w:t>
      </w:r>
    </w:p>
    <w:p w14:paraId="57AC253D" w14:textId="77777777" w:rsidR="00527ED8" w:rsidRDefault="00527ED8">
      <w:pPr>
        <w:spacing w:after="0" w:line="240" w:lineRule="auto"/>
        <w:jc w:val="left"/>
      </w:pPr>
    </w:p>
    <w:tbl>
      <w:tblPr>
        <w:tblStyle w:val="affff5"/>
        <w:tblW w:w="0" w:type="auto"/>
        <w:tblLook w:val="04A0" w:firstRow="1" w:lastRow="0" w:firstColumn="1" w:lastColumn="0" w:noHBand="0" w:noVBand="1"/>
      </w:tblPr>
      <w:tblGrid>
        <w:gridCol w:w="9629"/>
      </w:tblGrid>
      <w:tr w:rsidR="00527ED8" w14:paraId="58CD5EC8" w14:textId="77777777">
        <w:tc>
          <w:tcPr>
            <w:tcW w:w="9629" w:type="dxa"/>
          </w:tcPr>
          <w:p w14:paraId="021D7F9E" w14:textId="77777777" w:rsidR="00527ED8" w:rsidRDefault="005D5444">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40B59003" w14:textId="77777777" w:rsidR="00527ED8" w:rsidRDefault="005D5444">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1062A51A" w14:textId="77777777" w:rsidR="00527ED8" w:rsidRDefault="005D5444">
            <w:pPr>
              <w:rPr>
                <w:rFonts w:eastAsia="Times New Roman"/>
                <w:bCs/>
                <w:szCs w:val="22"/>
              </w:rPr>
            </w:pPr>
            <w:r>
              <w:rPr>
                <w:rFonts w:eastAsia="Times New Roman"/>
                <w:bCs/>
                <w:szCs w:val="22"/>
              </w:rPr>
              <w:t xml:space="preserve">Observation 2: Rel-15 </w:t>
            </w:r>
            <w:proofErr w:type="spellStart"/>
            <w:r>
              <w:rPr>
                <w:rFonts w:eastAsia="Times New Roman"/>
                <w:bCs/>
                <w:i/>
                <w:iCs/>
                <w:szCs w:val="22"/>
              </w:rPr>
              <w:t>CodebookConfig</w:t>
            </w:r>
            <w:proofErr w:type="spellEnd"/>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364910A" w14:textId="77777777" w:rsidR="00527ED8" w:rsidRDefault="005D5444">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w:t>
            </w:r>
            <w:proofErr w:type="spellStart"/>
            <w:r>
              <w:rPr>
                <w:rFonts w:eastAsia="Times New Roman"/>
                <w:bCs/>
                <w:szCs w:val="22"/>
              </w:rPr>
              <w:t>reportQuantity</w:t>
            </w:r>
            <w:proofErr w:type="spellEnd"/>
            <w:r>
              <w:rPr>
                <w:rFonts w:eastAsia="Times New Roman"/>
                <w:bCs/>
                <w:szCs w:val="22"/>
              </w:rPr>
              <w:t xml:space="preserve"> is set to 'cri-RI-i1-CQI', the parameter </w:t>
            </w:r>
            <w:r>
              <w:rPr>
                <w:rFonts w:eastAsia="Times New Roman"/>
                <w:bCs/>
                <w:i/>
                <w:iCs/>
                <w:szCs w:val="22"/>
              </w:rPr>
              <w:t>typeISinglePanel-codebookSubsetRestriction-i2</w:t>
            </w:r>
            <w:r>
              <w:rPr>
                <w:rFonts w:eastAsia="Times New Roman"/>
                <w:bCs/>
                <w:szCs w:val="22"/>
              </w:rPr>
              <w:t xml:space="preserve"> is mandatory to be configured in the </w:t>
            </w:r>
            <w:proofErr w:type="spellStart"/>
            <w:r>
              <w:rPr>
                <w:rFonts w:eastAsia="Times New Roman"/>
                <w:bCs/>
                <w:i/>
                <w:iCs/>
                <w:szCs w:val="22"/>
              </w:rPr>
              <w:t>CodebookConfig</w:t>
            </w:r>
            <w:proofErr w:type="spellEnd"/>
            <w:r>
              <w:rPr>
                <w:rFonts w:eastAsia="Times New Roman"/>
                <w:bCs/>
                <w:szCs w:val="22"/>
              </w:rPr>
              <w:t xml:space="preserve"> included for each sub-configuration that includes port-</w:t>
            </w:r>
            <w:proofErr w:type="spellStart"/>
            <w:r>
              <w:rPr>
                <w:rFonts w:eastAsia="Times New Roman"/>
                <w:bCs/>
                <w:szCs w:val="22"/>
              </w:rPr>
              <w:t>SubsetIndicator</w:t>
            </w:r>
            <w:proofErr w:type="spellEnd"/>
            <w:r>
              <w:rPr>
                <w:bCs/>
                <w:iCs/>
                <w:szCs w:val="22"/>
                <w:lang w:eastAsia="zh-CN"/>
              </w:rPr>
              <w:t>.</w:t>
            </w:r>
          </w:p>
          <w:p w14:paraId="341D081F" w14:textId="77777777" w:rsidR="00527ED8" w:rsidRDefault="005D5444">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59BA1079" w14:textId="77777777" w:rsidR="00527ED8" w:rsidRDefault="00527ED8">
      <w:pPr>
        <w:spacing w:after="0" w:line="240" w:lineRule="auto"/>
        <w:jc w:val="left"/>
      </w:pPr>
    </w:p>
    <w:p w14:paraId="5216C86C" w14:textId="77777777" w:rsidR="00527ED8" w:rsidRDefault="00527ED8">
      <w:pPr>
        <w:spacing w:after="0" w:line="240" w:lineRule="auto"/>
        <w:jc w:val="left"/>
      </w:pPr>
    </w:p>
    <w:p w14:paraId="4F13C89A" w14:textId="77777777" w:rsidR="00527ED8" w:rsidRDefault="005D5444">
      <w:pPr>
        <w:spacing w:after="0" w:line="240" w:lineRule="auto"/>
        <w:jc w:val="left"/>
        <w:rPr>
          <w:color w:val="00B0F0"/>
          <w:u w:val="single"/>
        </w:rPr>
      </w:pPr>
      <w:r>
        <w:rPr>
          <w:rFonts w:hint="eastAsia"/>
          <w:color w:val="00B0F0"/>
          <w:u w:val="single"/>
        </w:rPr>
        <w:t>ZTE</w:t>
      </w:r>
    </w:p>
    <w:p w14:paraId="45038EF7" w14:textId="77777777" w:rsidR="00527ED8" w:rsidRDefault="00527ED8">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30CEAE13" w14:textId="77777777">
        <w:tc>
          <w:tcPr>
            <w:tcW w:w="2694" w:type="dxa"/>
            <w:tcBorders>
              <w:top w:val="single" w:sz="4" w:space="0" w:color="auto"/>
              <w:left w:val="single" w:sz="4" w:space="0" w:color="auto"/>
            </w:tcBorders>
          </w:tcPr>
          <w:p w14:paraId="34907D7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629E8A4" w14:textId="77777777" w:rsidR="00527ED8" w:rsidRDefault="005D5444">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w:t>
            </w:r>
            <w:proofErr w:type="spellStart"/>
            <w:r>
              <w:rPr>
                <w:i/>
                <w:color w:val="000000"/>
                <w:lang w:val="en-US"/>
              </w:rPr>
              <w:t>ReportConfig</w:t>
            </w:r>
            <w:proofErr w:type="spellEnd"/>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proofErr w:type="spellStart"/>
            <w:r>
              <w:rPr>
                <w:rFonts w:hint="eastAsia"/>
                <w:i/>
                <w:iCs/>
                <w:lang w:val="en-US" w:eastAsia="zh-CN"/>
              </w:rPr>
              <w:t>nzp</w:t>
            </w:r>
            <w:proofErr w:type="spellEnd"/>
            <w:r>
              <w:rPr>
                <w:rFonts w:hint="eastAsia"/>
                <w:i/>
                <w:iCs/>
                <w:lang w:val="en-US" w:eastAsia="zh-CN"/>
              </w:rPr>
              <w:t>-CSI-RS-</w:t>
            </w:r>
            <w:proofErr w:type="spellStart"/>
            <w:r>
              <w:rPr>
                <w:rFonts w:hint="eastAsia"/>
                <w:i/>
                <w:iCs/>
                <w:lang w:val="en-US" w:eastAsia="zh-CN"/>
              </w:rPr>
              <w:t>ResourceList</w:t>
            </w:r>
            <w:proofErr w:type="spellEnd"/>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proofErr w:type="spellStart"/>
            <w:r>
              <w:rPr>
                <w:rFonts w:hint="eastAsia"/>
                <w:i/>
                <w:iCs/>
                <w:lang w:val="en-US" w:eastAsia="zh-CN"/>
              </w:rPr>
              <w:t>nzp</w:t>
            </w:r>
            <w:proofErr w:type="spellEnd"/>
            <w:r>
              <w:rPr>
                <w:rFonts w:hint="eastAsia"/>
                <w:i/>
                <w:iCs/>
                <w:lang w:val="en-US" w:eastAsia="zh-CN"/>
              </w:rPr>
              <w:t>-CSI-RS-</w:t>
            </w:r>
            <w:proofErr w:type="spellStart"/>
            <w:r>
              <w:rPr>
                <w:rFonts w:hint="eastAsia"/>
                <w:i/>
                <w:iCs/>
                <w:lang w:val="en-US" w:eastAsia="zh-CN"/>
              </w:rPr>
              <w:t>ResourceList</w:t>
            </w:r>
            <w:proofErr w:type="spellEnd"/>
            <w:r>
              <w:rPr>
                <w:rFonts w:hint="eastAsia"/>
                <w:lang w:val="en-US" w:eastAsia="zh-CN"/>
              </w:rPr>
              <w:t xml:space="preserve">]. </w:t>
            </w:r>
          </w:p>
        </w:tc>
      </w:tr>
      <w:tr w:rsidR="00527ED8" w14:paraId="0562060C" w14:textId="77777777">
        <w:tc>
          <w:tcPr>
            <w:tcW w:w="2694" w:type="dxa"/>
            <w:tcBorders>
              <w:left w:val="single" w:sz="4" w:space="0" w:color="auto"/>
            </w:tcBorders>
          </w:tcPr>
          <w:p w14:paraId="03F8E839" w14:textId="77777777" w:rsidR="00527ED8" w:rsidRDefault="00527ED8">
            <w:pPr>
              <w:pStyle w:val="CRCoverPage"/>
              <w:spacing w:after="0"/>
              <w:rPr>
                <w:b/>
                <w:i/>
                <w:sz w:val="8"/>
                <w:szCs w:val="8"/>
              </w:rPr>
            </w:pPr>
          </w:p>
        </w:tc>
        <w:tc>
          <w:tcPr>
            <w:tcW w:w="6946" w:type="dxa"/>
            <w:tcBorders>
              <w:right w:val="single" w:sz="4" w:space="0" w:color="auto"/>
            </w:tcBorders>
          </w:tcPr>
          <w:p w14:paraId="7EF17399" w14:textId="77777777" w:rsidR="00527ED8" w:rsidRDefault="00527ED8">
            <w:pPr>
              <w:pStyle w:val="CRCoverPage"/>
              <w:spacing w:after="0"/>
              <w:rPr>
                <w:sz w:val="8"/>
                <w:szCs w:val="8"/>
              </w:rPr>
            </w:pPr>
          </w:p>
          <w:p w14:paraId="0FECAAD2" w14:textId="77777777" w:rsidR="00527ED8" w:rsidRDefault="00527ED8">
            <w:pPr>
              <w:pStyle w:val="CRCoverPage"/>
              <w:spacing w:after="0"/>
              <w:rPr>
                <w:sz w:val="8"/>
                <w:szCs w:val="8"/>
              </w:rPr>
            </w:pPr>
          </w:p>
        </w:tc>
      </w:tr>
      <w:tr w:rsidR="00527ED8" w14:paraId="47F98220" w14:textId="77777777">
        <w:tc>
          <w:tcPr>
            <w:tcW w:w="2694" w:type="dxa"/>
            <w:tcBorders>
              <w:left w:val="single" w:sz="4" w:space="0" w:color="auto"/>
            </w:tcBorders>
          </w:tcPr>
          <w:p w14:paraId="1C8E9FFA"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69BF457" w14:textId="77777777" w:rsidR="00527ED8" w:rsidRDefault="005D5444">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w:t>
            </w:r>
            <w:proofErr w:type="spellStart"/>
            <w:r>
              <w:rPr>
                <w:i/>
                <w:color w:val="000000"/>
                <w:lang w:val="en-US"/>
              </w:rPr>
              <w:t>ReportConfig</w:t>
            </w:r>
            <w:proofErr w:type="spellEnd"/>
            <w:r>
              <w:rPr>
                <w:rFonts w:hint="eastAsia"/>
                <w:lang w:val="en-US" w:eastAsia="zh-CN"/>
              </w:rPr>
              <w:t xml:space="preserve"> is configured with one or more sub-configurations.</w:t>
            </w:r>
          </w:p>
        </w:tc>
      </w:tr>
      <w:tr w:rsidR="00527ED8" w14:paraId="40A9B26E" w14:textId="77777777">
        <w:tc>
          <w:tcPr>
            <w:tcW w:w="2694" w:type="dxa"/>
            <w:tcBorders>
              <w:left w:val="single" w:sz="4" w:space="0" w:color="auto"/>
            </w:tcBorders>
          </w:tcPr>
          <w:p w14:paraId="4A01DB45" w14:textId="77777777" w:rsidR="00527ED8" w:rsidRDefault="00527ED8">
            <w:pPr>
              <w:pStyle w:val="CRCoverPage"/>
              <w:spacing w:after="0"/>
              <w:rPr>
                <w:b/>
                <w:i/>
                <w:sz w:val="8"/>
                <w:szCs w:val="8"/>
              </w:rPr>
            </w:pPr>
          </w:p>
        </w:tc>
        <w:tc>
          <w:tcPr>
            <w:tcW w:w="6946" w:type="dxa"/>
            <w:tcBorders>
              <w:right w:val="single" w:sz="4" w:space="0" w:color="auto"/>
            </w:tcBorders>
          </w:tcPr>
          <w:p w14:paraId="4445B125" w14:textId="77777777" w:rsidR="00527ED8" w:rsidRDefault="00527ED8">
            <w:pPr>
              <w:pStyle w:val="CRCoverPage"/>
              <w:spacing w:after="0"/>
              <w:rPr>
                <w:sz w:val="8"/>
                <w:szCs w:val="8"/>
              </w:rPr>
            </w:pPr>
          </w:p>
        </w:tc>
      </w:tr>
      <w:tr w:rsidR="00527ED8" w14:paraId="04B6976A" w14:textId="77777777">
        <w:tc>
          <w:tcPr>
            <w:tcW w:w="2694" w:type="dxa"/>
            <w:tcBorders>
              <w:left w:val="single" w:sz="4" w:space="0" w:color="auto"/>
              <w:bottom w:val="single" w:sz="4" w:space="0" w:color="auto"/>
            </w:tcBorders>
          </w:tcPr>
          <w:p w14:paraId="492F0592"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BF58330" w14:textId="77777777" w:rsidR="00527ED8" w:rsidRDefault="005D5444">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6BDB8237" w14:textId="77777777" w:rsidR="00527ED8" w:rsidRDefault="00527ED8">
      <w:pPr>
        <w:spacing w:after="0" w:line="240" w:lineRule="auto"/>
        <w:jc w:val="left"/>
        <w:rPr>
          <w:rFonts w:ascii="Times" w:hAnsi="Times"/>
          <w:sz w:val="28"/>
          <w:lang w:eastAsia="zh-CN"/>
        </w:rPr>
      </w:pPr>
    </w:p>
    <w:p w14:paraId="5F1F6779" w14:textId="77777777" w:rsidR="00527ED8" w:rsidRDefault="005D5444">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2D17196" w14:textId="77777777" w:rsidR="00527ED8" w:rsidRDefault="00527ED8">
      <w:pPr>
        <w:spacing w:after="0" w:line="240" w:lineRule="auto"/>
        <w:jc w:val="left"/>
      </w:pPr>
    </w:p>
    <w:p w14:paraId="47FF5F28" w14:textId="77777777" w:rsidR="00527ED8" w:rsidRDefault="00527ED8">
      <w:pPr>
        <w:spacing w:after="0" w:line="240" w:lineRule="auto"/>
        <w:jc w:val="left"/>
      </w:pPr>
    </w:p>
    <w:p w14:paraId="2AF26F4E"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31A4BAC9" w14:textId="77777777" w:rsidR="00527ED8" w:rsidRDefault="005D5444">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bookmarkStart w:id="3" w:name="_MON_1774771327"/>
    <w:bookmarkEnd w:id="3"/>
    <w:p w14:paraId="179E7462" w14:textId="4A254516" w:rsidR="00527ED8" w:rsidRDefault="004F6E6C">
      <w:pPr>
        <w:spacing w:after="0" w:line="240" w:lineRule="auto"/>
        <w:jc w:val="left"/>
        <w:rPr>
          <w:b/>
        </w:rPr>
      </w:pPr>
      <w:r>
        <w:rPr>
          <w:b/>
        </w:rPr>
        <w:object w:dxaOrig="1492" w:dyaOrig="1029" w14:anchorId="12D82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74.55pt;height:51.45pt" o:ole="">
            <v:imagedata r:id="rId8" o:title=""/>
          </v:shape>
          <o:OLEObject Type="Embed" ProgID="Word.Document.12" ShapeID="_x0000_i1120" DrawAspect="Icon" ObjectID="_1774771705" r:id="rId9">
            <o:FieldCodes>\s</o:FieldCodes>
          </o:OLEObject>
        </w:object>
      </w:r>
    </w:p>
    <w:p w14:paraId="34E39264" w14:textId="294EF814" w:rsidR="00527ED8" w:rsidRDefault="005D5444">
      <w:pPr>
        <w:spacing w:after="0" w:line="240" w:lineRule="auto"/>
        <w:jc w:val="left"/>
      </w:pPr>
      <w:bookmarkStart w:id="4" w:name="_MON_1774167260"/>
      <w:bookmarkEnd w:id="4"/>
      <w:r>
        <w:rPr>
          <w:lang w:val="en-US"/>
        </w:rPr>
        <w:t xml:space="preserve">  </w:t>
      </w:r>
    </w:p>
    <w:tbl>
      <w:tblPr>
        <w:tblStyle w:val="affff5"/>
        <w:tblW w:w="9631" w:type="dxa"/>
        <w:tblLayout w:type="fixed"/>
        <w:tblLook w:val="04A0" w:firstRow="1" w:lastRow="0" w:firstColumn="1" w:lastColumn="0" w:noHBand="0" w:noVBand="1"/>
      </w:tblPr>
      <w:tblGrid>
        <w:gridCol w:w="1479"/>
        <w:gridCol w:w="8152"/>
      </w:tblGrid>
      <w:tr w:rsidR="00527ED8" w14:paraId="57A5CD9B" w14:textId="77777777">
        <w:trPr>
          <w:trHeight w:val="261"/>
        </w:trPr>
        <w:tc>
          <w:tcPr>
            <w:tcW w:w="1479" w:type="dxa"/>
            <w:shd w:val="clear" w:color="auto" w:fill="C5E0B3" w:themeFill="accent6" w:themeFillTint="66"/>
          </w:tcPr>
          <w:p w14:paraId="1973E869"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EA7D512" w14:textId="77777777" w:rsidR="00527ED8" w:rsidRDefault="005D5444">
            <w:pPr>
              <w:rPr>
                <w:b/>
                <w:bCs/>
                <w:lang w:val="en-US"/>
              </w:rPr>
            </w:pPr>
            <w:r>
              <w:rPr>
                <w:b/>
                <w:bCs/>
                <w:lang w:val="en-US"/>
              </w:rPr>
              <w:t>Comments</w:t>
            </w:r>
          </w:p>
        </w:tc>
      </w:tr>
      <w:tr w:rsidR="00527ED8" w14:paraId="6A6CD085" w14:textId="77777777">
        <w:trPr>
          <w:trHeight w:val="261"/>
        </w:trPr>
        <w:tc>
          <w:tcPr>
            <w:tcW w:w="1479" w:type="dxa"/>
            <w:shd w:val="clear" w:color="auto" w:fill="auto"/>
          </w:tcPr>
          <w:p w14:paraId="0ECDAABF"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31C2966" w14:textId="77777777" w:rsidR="00527ED8" w:rsidRDefault="005D5444">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527ED8" w14:paraId="5C58C428" w14:textId="77777777">
        <w:trPr>
          <w:trHeight w:val="261"/>
        </w:trPr>
        <w:tc>
          <w:tcPr>
            <w:tcW w:w="1479" w:type="dxa"/>
          </w:tcPr>
          <w:p w14:paraId="6B886D6F"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BDB3A7A" w14:textId="77777777" w:rsidR="00527ED8" w:rsidRDefault="005D5444">
            <w:pPr>
              <w:rPr>
                <w:rFonts w:eastAsia="宋体"/>
                <w:lang w:val="en-US"/>
              </w:rPr>
            </w:pPr>
            <w:r w:rsidRPr="00105C84">
              <w:rPr>
                <w:rFonts w:eastAsia="宋体" w:hint="eastAsia"/>
                <w:lang w:val="en-US"/>
              </w:rPr>
              <w:t>W</w:t>
            </w:r>
            <w:r>
              <w:rPr>
                <w:rFonts w:eastAsia="宋体"/>
                <w:lang w:val="en-US"/>
              </w:rPr>
              <w:t>e are generally fine with the CR.</w:t>
            </w:r>
          </w:p>
          <w:p w14:paraId="545F3D99" w14:textId="77777777" w:rsidR="00527ED8" w:rsidRDefault="005D5444">
            <w:pPr>
              <w:rPr>
                <w:rFonts w:eastAsia="宋体"/>
                <w:lang w:val="en-US"/>
              </w:rPr>
            </w:pPr>
            <w:r>
              <w:rPr>
                <w:rFonts w:eastAsia="宋体" w:hint="eastAsia"/>
                <w:lang w:val="en-US" w:eastAsia="zh-CN"/>
              </w:rPr>
              <w:t>In</w:t>
            </w:r>
            <w:r>
              <w:rPr>
                <w:rFonts w:eastAsia="宋体"/>
                <w:lang w:val="en-US"/>
              </w:rPr>
              <w:t xml:space="preserve"> addition, similar to </w:t>
            </w:r>
            <w:r>
              <w:rPr>
                <w:i/>
              </w:rPr>
              <w:t>typeI-SinglePanel-codebookSubsetRestriction-i2</w:t>
            </w:r>
            <w:r>
              <w:rPr>
                <w:rFonts w:eastAsia="宋体"/>
                <w:lang w:val="en-US"/>
              </w:rPr>
              <w:t xml:space="preserve">, the following change should be applied to </w:t>
            </w:r>
            <w:proofErr w:type="spellStart"/>
            <w:r w:rsidRPr="00105C84">
              <w:rPr>
                <w:rFonts w:eastAsia="宋体"/>
                <w:i/>
                <w:iCs/>
                <w:lang w:val="en-US"/>
              </w:rPr>
              <w:t>codebookMode</w:t>
            </w:r>
            <w:proofErr w:type="spellEnd"/>
            <w:r>
              <w:rPr>
                <w:rFonts w:eastAsia="宋体"/>
                <w:lang w:val="en-US"/>
              </w:rPr>
              <w:t>, (also a typo is corrected by adding “and”):</w:t>
            </w:r>
          </w:p>
          <w:p w14:paraId="64CB0A58" w14:textId="77777777" w:rsidR="00527ED8" w:rsidRDefault="005D5444">
            <w:pPr>
              <w:rPr>
                <w:lang w:val="en-US" w:eastAsia="zh-CN"/>
              </w:rPr>
            </w:pPr>
            <w:r w:rsidRPr="00105C84">
              <w:rPr>
                <w:rFonts w:eastAsia="宋体"/>
                <w:lang w:val="en-US"/>
              </w:rPr>
              <w:t>-</w:t>
            </w:r>
            <w:r w:rsidRPr="00105C84">
              <w:rPr>
                <w:rFonts w:eastAsia="宋体"/>
                <w:lang w:val="en-US"/>
              </w:rPr>
              <w:tab/>
              <w:t xml:space="preserve">If a sub-configuration is configured with an antenna port subset, and if the </w:t>
            </w:r>
            <w:r w:rsidRPr="00105C84">
              <w:rPr>
                <w:rFonts w:eastAsia="宋体"/>
                <w:i/>
                <w:iCs/>
                <w:lang w:val="en-US"/>
              </w:rPr>
              <w:t>CSI-</w:t>
            </w:r>
            <w:proofErr w:type="spellStart"/>
            <w:r w:rsidRPr="00105C84">
              <w:rPr>
                <w:rFonts w:eastAsia="宋体"/>
                <w:i/>
                <w:iCs/>
                <w:lang w:val="en-US"/>
              </w:rPr>
              <w:t>ReportConfig</w:t>
            </w:r>
            <w:proofErr w:type="spellEnd"/>
            <w:r w:rsidRPr="00105C84">
              <w:rPr>
                <w:rFonts w:eastAsia="宋体"/>
                <w:lang w:val="en-US"/>
              </w:rPr>
              <w:t xml:space="preserve"> that contains a mix of sub-configuration(s) each corresponding to '</w:t>
            </w:r>
            <w:proofErr w:type="spellStart"/>
            <w:r w:rsidRPr="00105C84">
              <w:rPr>
                <w:rFonts w:eastAsia="宋体"/>
                <w:lang w:val="en-US"/>
              </w:rPr>
              <w:t>typeI-SinglePanel</w:t>
            </w:r>
            <w:proofErr w:type="spellEnd"/>
            <w:r w:rsidRPr="00105C84">
              <w:rPr>
                <w:rFonts w:eastAsia="宋体"/>
                <w:lang w:val="en-US"/>
              </w:rPr>
              <w:t xml:space="preserve">' </w:t>
            </w:r>
            <w:r>
              <w:rPr>
                <w:rFonts w:eastAsia="宋体"/>
                <w:color w:val="C00000"/>
                <w:lang w:val="en-US"/>
              </w:rPr>
              <w:t>and</w:t>
            </w:r>
            <w:r>
              <w:rPr>
                <w:rFonts w:eastAsia="宋体"/>
                <w:lang w:val="en-US"/>
              </w:rPr>
              <w:t xml:space="preserve"> </w:t>
            </w:r>
            <w:r w:rsidRPr="00105C84">
              <w:rPr>
                <w:rFonts w:eastAsia="宋体"/>
                <w:lang w:val="en-US"/>
              </w:rPr>
              <w:t>some other sub-configuration(</w:t>
            </w:r>
            <w:proofErr w:type="gramStart"/>
            <w:r w:rsidRPr="00105C84">
              <w:rPr>
                <w:rFonts w:eastAsia="宋体"/>
                <w:lang w:val="en-US"/>
              </w:rPr>
              <w:t>s)  each</w:t>
            </w:r>
            <w:proofErr w:type="gramEnd"/>
            <w:r w:rsidRPr="00105C84">
              <w:rPr>
                <w:rFonts w:eastAsia="宋体"/>
                <w:lang w:val="en-US"/>
              </w:rPr>
              <w:t xml:space="preserve"> corresponding to '</w:t>
            </w:r>
            <w:proofErr w:type="spellStart"/>
            <w:r w:rsidRPr="00105C84">
              <w:rPr>
                <w:rFonts w:eastAsia="宋体"/>
                <w:lang w:val="en-US"/>
              </w:rPr>
              <w:t>typeI-MultiPanel</w:t>
            </w:r>
            <w:proofErr w:type="spellEnd"/>
            <w:r w:rsidRPr="00105C84">
              <w:rPr>
                <w:rFonts w:eastAsia="宋体"/>
                <w:lang w:val="en-US"/>
              </w:rPr>
              <w:t xml:space="preserve">', then the sub-configuration(s) </w:t>
            </w:r>
            <w:r w:rsidRPr="00105C84">
              <w:rPr>
                <w:rFonts w:eastAsia="宋体"/>
                <w:strike/>
                <w:color w:val="C00000"/>
                <w:lang w:val="en-US"/>
              </w:rPr>
              <w:t>can be</w:t>
            </w:r>
            <w:r w:rsidRPr="00105C84">
              <w:rPr>
                <w:rFonts w:eastAsia="宋体"/>
                <w:lang w:val="en-US"/>
              </w:rPr>
              <w:t xml:space="preserve"> </w:t>
            </w:r>
            <w:r>
              <w:rPr>
                <w:rFonts w:eastAsia="宋体"/>
                <w:color w:val="C00000"/>
                <w:lang w:val="en-US"/>
              </w:rPr>
              <w:t>is</w:t>
            </w:r>
            <w:r w:rsidRPr="00105C84">
              <w:rPr>
                <w:rFonts w:eastAsia="宋体"/>
                <w:lang w:val="en-US"/>
              </w:rPr>
              <w:t xml:space="preserve"> configured with the higher layer parameter </w:t>
            </w:r>
            <w:proofErr w:type="spellStart"/>
            <w:r w:rsidRPr="00105C84">
              <w:rPr>
                <w:rFonts w:eastAsia="宋体"/>
                <w:i/>
                <w:iCs/>
                <w:lang w:val="en-US"/>
              </w:rPr>
              <w:t>codebookMode</w:t>
            </w:r>
            <w:proofErr w:type="spellEnd"/>
            <w:r w:rsidRPr="00105C84">
              <w:rPr>
                <w:rFonts w:eastAsia="宋体"/>
                <w:i/>
                <w:lang w:val="en-US"/>
              </w:rPr>
              <w:t>.</w:t>
            </w:r>
          </w:p>
        </w:tc>
      </w:tr>
      <w:tr w:rsidR="00527ED8" w14:paraId="69A1208A" w14:textId="77777777">
        <w:trPr>
          <w:trHeight w:val="261"/>
        </w:trPr>
        <w:tc>
          <w:tcPr>
            <w:tcW w:w="1479" w:type="dxa"/>
          </w:tcPr>
          <w:p w14:paraId="546A2BD7"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0820B3DF" w14:textId="77777777" w:rsidR="00527ED8" w:rsidRPr="00105C84" w:rsidRDefault="005D5444">
            <w:pPr>
              <w:rPr>
                <w:rFonts w:eastAsia="Malgun Gothic"/>
                <w:lang w:val="en-US" w:eastAsia="ko-KR"/>
              </w:rPr>
            </w:pPr>
            <w:r w:rsidRPr="00105C84">
              <w:rPr>
                <w:rFonts w:eastAsia="Malgun Gothic" w:hint="eastAsia"/>
                <w:lang w:val="en-US" w:eastAsia="ko-KR"/>
              </w:rPr>
              <w:t>Support Proposal 1-1 and Samsung</w:t>
            </w:r>
            <w:r w:rsidRPr="00105C84">
              <w:rPr>
                <w:rFonts w:eastAsia="Malgun Gothic"/>
                <w:lang w:val="en-US" w:eastAsia="ko-KR"/>
              </w:rPr>
              <w:t>’</w:t>
            </w:r>
            <w:r w:rsidRPr="00105C84">
              <w:rPr>
                <w:rFonts w:eastAsia="Malgun Gothic" w:hint="eastAsia"/>
                <w:lang w:val="en-US" w:eastAsia="ko-KR"/>
              </w:rPr>
              <w:t>s proposal is also OK.</w:t>
            </w:r>
          </w:p>
        </w:tc>
      </w:tr>
      <w:tr w:rsidR="00527ED8" w14:paraId="33F6F1A9" w14:textId="77777777">
        <w:trPr>
          <w:trHeight w:val="261"/>
        </w:trPr>
        <w:tc>
          <w:tcPr>
            <w:tcW w:w="1479" w:type="dxa"/>
          </w:tcPr>
          <w:p w14:paraId="656A469E" w14:textId="77777777" w:rsidR="00527ED8" w:rsidRDefault="005D5444">
            <w:pPr>
              <w:rPr>
                <w:rFonts w:eastAsia="Malgun Gothic"/>
                <w:b/>
                <w:bCs/>
                <w:lang w:val="en-US" w:eastAsia="ko-KR"/>
              </w:rPr>
            </w:pPr>
            <w:r>
              <w:rPr>
                <w:b/>
                <w:bCs/>
                <w:lang w:val="en-US" w:eastAsia="zh-CN"/>
              </w:rPr>
              <w:t>Apple</w:t>
            </w:r>
          </w:p>
        </w:tc>
        <w:tc>
          <w:tcPr>
            <w:tcW w:w="8152" w:type="dxa"/>
          </w:tcPr>
          <w:p w14:paraId="3923F83C" w14:textId="77777777" w:rsidR="00527ED8" w:rsidRDefault="005D5444">
            <w:pPr>
              <w:rPr>
                <w:rFonts w:eastAsia="Malgun Gothic"/>
                <w:lang w:val="en-US" w:eastAsia="ko-KR"/>
              </w:rPr>
            </w:pPr>
            <w:r>
              <w:rPr>
                <w:lang w:val="en-US" w:eastAsia="zh-CN"/>
              </w:rPr>
              <w:t>Support Proposal 1-1</w:t>
            </w:r>
          </w:p>
        </w:tc>
      </w:tr>
      <w:tr w:rsidR="004213B4" w14:paraId="7ADFBB15" w14:textId="77777777">
        <w:trPr>
          <w:trHeight w:val="261"/>
        </w:trPr>
        <w:tc>
          <w:tcPr>
            <w:tcW w:w="1479" w:type="dxa"/>
          </w:tcPr>
          <w:p w14:paraId="036C7C69" w14:textId="008620DA" w:rsidR="004213B4" w:rsidRDefault="004213B4" w:rsidP="004213B4">
            <w:pPr>
              <w:rPr>
                <w:b/>
                <w:bCs/>
                <w:lang w:val="en-US" w:eastAsia="zh-CN"/>
              </w:rPr>
            </w:pPr>
            <w:r>
              <w:rPr>
                <w:rFonts w:hint="eastAsia"/>
                <w:b/>
                <w:bCs/>
                <w:lang w:val="en-US" w:eastAsia="zh-CN"/>
              </w:rPr>
              <w:t>vivo</w:t>
            </w:r>
          </w:p>
        </w:tc>
        <w:tc>
          <w:tcPr>
            <w:tcW w:w="8152" w:type="dxa"/>
          </w:tcPr>
          <w:p w14:paraId="73ED8A4E" w14:textId="34A6E98B" w:rsidR="004213B4" w:rsidRDefault="004213B4" w:rsidP="004213B4">
            <w:pPr>
              <w:rPr>
                <w:lang w:val="en-US" w:eastAsia="zh-CN"/>
              </w:rPr>
            </w:pPr>
            <w:r>
              <w:rPr>
                <w:rFonts w:hint="eastAsia"/>
                <w:lang w:val="x-none" w:eastAsia="zh-CN"/>
              </w:rPr>
              <w:t>Support the draft CR and Samsung</w:t>
            </w:r>
            <w:r>
              <w:rPr>
                <w:lang w:val="x-none" w:eastAsia="zh-CN"/>
              </w:rPr>
              <w:t>’</w:t>
            </w:r>
            <w:r>
              <w:rPr>
                <w:rFonts w:hint="eastAsia"/>
                <w:lang w:val="x-none" w:eastAsia="zh-CN"/>
              </w:rPr>
              <w:t>s change is also OK.</w:t>
            </w:r>
          </w:p>
        </w:tc>
      </w:tr>
      <w:tr w:rsidR="004F6E6C" w:rsidRPr="00B64174" w14:paraId="04A0D66E" w14:textId="77777777" w:rsidTr="004F6E6C">
        <w:trPr>
          <w:trHeight w:val="261"/>
        </w:trPr>
        <w:tc>
          <w:tcPr>
            <w:tcW w:w="1479" w:type="dxa"/>
          </w:tcPr>
          <w:p w14:paraId="0B08F4EF" w14:textId="77777777" w:rsidR="004F6E6C" w:rsidRPr="00B64174" w:rsidRDefault="004F6E6C" w:rsidP="00485F44">
            <w:pPr>
              <w:rPr>
                <w:b/>
                <w:bCs/>
                <w:lang w:val="en-US" w:eastAsia="zh-CN"/>
              </w:rPr>
            </w:pPr>
            <w:r>
              <w:rPr>
                <w:rFonts w:hint="eastAsia"/>
                <w:b/>
                <w:bCs/>
                <w:lang w:val="en-US" w:eastAsia="zh-CN"/>
              </w:rPr>
              <w:t>M</w:t>
            </w:r>
            <w:r>
              <w:rPr>
                <w:b/>
                <w:bCs/>
                <w:lang w:val="en-US" w:eastAsia="zh-CN"/>
              </w:rPr>
              <w:t>oderator</w:t>
            </w:r>
          </w:p>
        </w:tc>
        <w:tc>
          <w:tcPr>
            <w:tcW w:w="8152" w:type="dxa"/>
          </w:tcPr>
          <w:p w14:paraId="71A93D48" w14:textId="77777777" w:rsidR="004F6E6C" w:rsidRPr="00B64174" w:rsidRDefault="004F6E6C" w:rsidP="00485F44">
            <w:pPr>
              <w:rPr>
                <w:lang w:val="x-none" w:eastAsia="zh-CN"/>
              </w:rPr>
            </w:pPr>
            <w:r>
              <w:rPr>
                <w:lang w:val="x-none" w:eastAsia="zh-CN"/>
              </w:rPr>
              <w:t xml:space="preserve">According the suggested changes, the </w:t>
            </w:r>
            <w:proofErr w:type="spellStart"/>
            <w:r>
              <w:rPr>
                <w:lang w:val="x-none" w:eastAsia="zh-CN"/>
              </w:rPr>
              <w:t>draftCR</w:t>
            </w:r>
            <w:proofErr w:type="spellEnd"/>
            <w:r>
              <w:rPr>
                <w:lang w:val="x-none" w:eastAsia="zh-CN"/>
              </w:rPr>
              <w:t xml:space="preserve"> is updated and Samsung is added as co-sourcing company.</w:t>
            </w:r>
          </w:p>
        </w:tc>
      </w:tr>
    </w:tbl>
    <w:p w14:paraId="23A1AE66" w14:textId="77777777" w:rsidR="00527ED8" w:rsidRPr="004F6E6C" w:rsidRDefault="00527ED8">
      <w:pPr>
        <w:spacing w:after="0" w:line="240" w:lineRule="auto"/>
        <w:jc w:val="left"/>
        <w:rPr>
          <w:b/>
          <w:lang w:val="x-none"/>
        </w:rPr>
      </w:pPr>
    </w:p>
    <w:p w14:paraId="0CAC35E8" w14:textId="77777777" w:rsidR="00527ED8" w:rsidRDefault="00527ED8">
      <w:pPr>
        <w:spacing w:after="0" w:line="240" w:lineRule="auto"/>
        <w:jc w:val="left"/>
      </w:pPr>
    </w:p>
    <w:p w14:paraId="1FD5D677" w14:textId="77777777" w:rsidR="004F6E6C" w:rsidRDefault="004F6E6C" w:rsidP="004F6E6C">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Pr="00B64174">
        <w:rPr>
          <w:rFonts w:ascii="Times" w:eastAsia="Batang" w:hAnsi="Times"/>
          <w:b/>
          <w:bCs/>
          <w:color w:val="FF0000"/>
          <w:lang w:eastAsia="zh-CN"/>
        </w:rPr>
        <w:t>rev</w:t>
      </w:r>
    </w:p>
    <w:p w14:paraId="69915697" w14:textId="77777777" w:rsidR="004F6E6C" w:rsidRDefault="004F6E6C" w:rsidP="004F6E6C">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07B3C403" w14:textId="77777777" w:rsidR="004F6E6C" w:rsidRDefault="004F6E6C" w:rsidP="004F6E6C">
      <w:pPr>
        <w:pStyle w:val="affffe"/>
        <w:numPr>
          <w:ilvl w:val="0"/>
          <w:numId w:val="65"/>
        </w:numPr>
        <w:spacing w:after="0" w:line="240" w:lineRule="auto"/>
        <w:jc w:val="left"/>
        <w:rPr>
          <w:b/>
        </w:rPr>
      </w:pPr>
      <w:r>
        <w:rPr>
          <w:b/>
        </w:rPr>
        <w:t xml:space="preserve">Parameters for configuration of Type 1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w:t>
      </w:r>
      <w:proofErr w:type="spellStart"/>
      <w:r w:rsidRPr="00D8030E">
        <w:rPr>
          <w:b/>
          <w:i/>
          <w:strike/>
          <w:color w:val="FF0000"/>
        </w:rPr>
        <w:t>ReportSubConfig</w:t>
      </w:r>
      <w:proofErr w:type="spellEnd"/>
      <w:r w:rsidRPr="00D8030E">
        <w:rPr>
          <w:b/>
          <w:strike/>
          <w:color w:val="FF0000"/>
        </w:rPr>
        <w:t>.</w:t>
      </w:r>
      <w:r>
        <w:rPr>
          <w:b/>
        </w:rPr>
        <w:t xml:space="preserve"> </w:t>
      </w:r>
    </w:p>
    <w:p w14:paraId="167362D0" w14:textId="77777777" w:rsidR="004F6E6C" w:rsidRDefault="004F6E6C" w:rsidP="004F6E6C">
      <w:pPr>
        <w:spacing w:after="0" w:line="240" w:lineRule="auto"/>
        <w:jc w:val="left"/>
        <w:rPr>
          <w:b/>
        </w:rPr>
      </w:pPr>
    </w:p>
    <w:p w14:paraId="63A2701F" w14:textId="77777777" w:rsidR="004F6E6C" w:rsidRDefault="004F6E6C" w:rsidP="004F6E6C">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69B435B1" w14:textId="77777777" w:rsidR="004F6E6C" w:rsidRDefault="004F6E6C" w:rsidP="004F6E6C">
      <w:pPr>
        <w:pStyle w:val="affffe"/>
        <w:numPr>
          <w:ilvl w:val="0"/>
          <w:numId w:val="65"/>
        </w:numPr>
        <w:spacing w:after="0" w:line="240" w:lineRule="auto"/>
        <w:jc w:val="left"/>
        <w:rPr>
          <w:b/>
        </w:rPr>
      </w:pPr>
      <w:r>
        <w:rPr>
          <w:b/>
        </w:rPr>
        <w:t xml:space="preserve">Parameters for configuration of Type 2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w:t>
      </w:r>
      <w:proofErr w:type="spellStart"/>
      <w:r w:rsidRPr="00D8030E">
        <w:rPr>
          <w:b/>
          <w:i/>
          <w:strike/>
          <w:color w:val="FF0000"/>
        </w:rPr>
        <w:t>ReportSubConfig</w:t>
      </w:r>
      <w:proofErr w:type="spellEnd"/>
      <w:r w:rsidRPr="00D8030E">
        <w:rPr>
          <w:b/>
          <w:strike/>
          <w:color w:val="FF0000"/>
        </w:rPr>
        <w:t>.</w:t>
      </w:r>
    </w:p>
    <w:p w14:paraId="417CBEBD" w14:textId="77777777" w:rsidR="004F6E6C" w:rsidRDefault="004F6E6C" w:rsidP="004F6E6C">
      <w:pPr>
        <w:spacing w:after="0" w:line="240" w:lineRule="auto"/>
        <w:jc w:val="left"/>
        <w:rPr>
          <w:b/>
        </w:rPr>
      </w:pPr>
    </w:p>
    <w:p w14:paraId="69AE20AA" w14:textId="77777777" w:rsidR="004F6E6C" w:rsidRPr="00B64174" w:rsidRDefault="004F6E6C" w:rsidP="004F6E6C">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582808F3" w14:textId="77777777" w:rsidR="004F6E6C" w:rsidRDefault="004F6E6C" w:rsidP="004F6E6C">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t xml:space="preserve">when </w:t>
      </w:r>
      <w:proofErr w:type="spellStart"/>
      <w:r>
        <w:rPr>
          <w:rFonts w:eastAsia="Times New Roman"/>
          <w:b/>
          <w:bCs/>
          <w:i/>
          <w:iCs/>
        </w:rPr>
        <w:t>reportQuantity</w:t>
      </w:r>
      <w:proofErr w:type="spellEnd"/>
      <w:r>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proofErr w:type="spellStart"/>
      <w:r w:rsidRPr="00BC0B60">
        <w:rPr>
          <w:b/>
          <w:bCs/>
          <w:i/>
          <w:iCs/>
          <w:color w:val="C00000"/>
        </w:rPr>
        <w:t>codebookType</w:t>
      </w:r>
      <w:proofErr w:type="spellEnd"/>
      <w:r w:rsidRPr="00BC0B60">
        <w:rPr>
          <w:b/>
          <w:bCs/>
          <w:i/>
          <w:iCs/>
          <w:color w:val="C00000"/>
        </w:rPr>
        <w:t xml:space="preserve"> </w:t>
      </w:r>
      <w:r w:rsidRPr="00BC0B60">
        <w:rPr>
          <w:b/>
          <w:bCs/>
          <w:color w:val="C00000"/>
        </w:rPr>
        <w:t>is set to '</w:t>
      </w:r>
      <w:proofErr w:type="spellStart"/>
      <w:r w:rsidRPr="00BC0B60">
        <w:rPr>
          <w:b/>
          <w:bCs/>
          <w:color w:val="C00000"/>
        </w:rPr>
        <w:t>typeI-SinglePanel</w:t>
      </w:r>
      <w:proofErr w:type="spellEnd"/>
      <w:r w:rsidRPr="00BC0B60">
        <w:rPr>
          <w:b/>
          <w:bCs/>
          <w:color w:val="C00000"/>
        </w:rPr>
        <w:t>'</w:t>
      </w:r>
      <w:r>
        <w:rPr>
          <w:rFonts w:eastAsia="Times New Roman"/>
          <w:b/>
          <w:bCs/>
          <w:iCs/>
        </w:rPr>
        <w:t xml:space="preserve">, the parameter </w:t>
      </w:r>
      <w:r>
        <w:rPr>
          <w:rFonts w:eastAsia="Times New Roman"/>
          <w:b/>
          <w:bCs/>
          <w:i/>
          <w:iCs/>
        </w:rPr>
        <w:t>typeI-SinglePanel-codebookSubsetRestriction-i2</w:t>
      </w:r>
      <w:r>
        <w:rPr>
          <w:rFonts w:eastAsia="Times New Roman"/>
          <w:b/>
          <w:bCs/>
          <w:iCs/>
        </w:rPr>
        <w:t xml:space="preserve"> is mandatory to be configured in the </w:t>
      </w:r>
      <w:proofErr w:type="spellStart"/>
      <w:r>
        <w:rPr>
          <w:rFonts w:eastAsia="Times New Roman"/>
          <w:b/>
          <w:bCs/>
          <w:i/>
          <w:iCs/>
        </w:rPr>
        <w:t>CodebookConfig</w:t>
      </w:r>
      <w:proofErr w:type="spellEnd"/>
      <w:r>
        <w:rPr>
          <w:rFonts w:eastAsia="Times New Roman"/>
          <w:b/>
          <w:bCs/>
          <w:iCs/>
        </w:rPr>
        <w:t xml:space="preserve"> included for each sub-configuration that includes </w:t>
      </w:r>
      <w:proofErr w:type="spellStart"/>
      <w:r>
        <w:rPr>
          <w:rFonts w:eastAsia="Times New Roman"/>
          <w:b/>
          <w:bCs/>
          <w:i/>
          <w:iCs/>
        </w:rPr>
        <w:t>portSubsetIndicator</w:t>
      </w:r>
      <w:proofErr w:type="spellEnd"/>
      <w:r>
        <w:rPr>
          <w:rFonts w:eastAsia="Times New Roman"/>
          <w:b/>
          <w:bCs/>
          <w:iCs/>
        </w:rPr>
        <w:t>.</w:t>
      </w:r>
    </w:p>
    <w:p w14:paraId="12EC4166" w14:textId="77777777" w:rsidR="004F6E6C" w:rsidRDefault="004F6E6C" w:rsidP="004F6E6C">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w:t>
      </w:r>
      <w:proofErr w:type="spellStart"/>
      <w:r w:rsidRPr="00343FA1">
        <w:rPr>
          <w:rFonts w:eastAsia="宋体"/>
          <w:b/>
          <w:bCs/>
          <w:i/>
          <w:iCs/>
          <w:color w:val="C00000"/>
          <w:lang w:val="x-none"/>
        </w:rPr>
        <w:t>ReportConfig</w:t>
      </w:r>
      <w:proofErr w:type="spellEnd"/>
      <w:r w:rsidRPr="00343FA1">
        <w:rPr>
          <w:rFonts w:eastAsia="宋体"/>
          <w:b/>
          <w:bCs/>
          <w:color w:val="C00000"/>
          <w:lang w:val="x-none"/>
        </w:rPr>
        <w:t xml:space="preserve"> that contains a mix of sub-configuration(s) each corresponding to '</w:t>
      </w:r>
      <w:proofErr w:type="spellStart"/>
      <w:r w:rsidRPr="00343FA1">
        <w:rPr>
          <w:rFonts w:eastAsia="宋体"/>
          <w:b/>
          <w:bCs/>
          <w:color w:val="C00000"/>
          <w:lang w:val="x-none"/>
        </w:rPr>
        <w:t>typeI-SinglePanel</w:t>
      </w:r>
      <w:proofErr w:type="spellEnd"/>
      <w:r w:rsidRPr="00343FA1">
        <w:rPr>
          <w:rFonts w:eastAsia="宋体"/>
          <w:b/>
          <w:bCs/>
          <w:color w:val="C00000"/>
          <w:lang w:val="x-none"/>
        </w:rPr>
        <w:t xml:space="preserve">' </w:t>
      </w:r>
      <w:r w:rsidRPr="00343FA1">
        <w:rPr>
          <w:rFonts w:eastAsia="宋体"/>
          <w:b/>
          <w:bCs/>
          <w:color w:val="C00000"/>
          <w:lang w:val="en-US"/>
        </w:rPr>
        <w:t xml:space="preserve">and </w:t>
      </w:r>
      <w:r w:rsidRPr="00343FA1">
        <w:rPr>
          <w:rFonts w:eastAsia="宋体"/>
          <w:b/>
          <w:bCs/>
          <w:color w:val="C00000"/>
          <w:lang w:val="x-none"/>
        </w:rPr>
        <w:t>some other sub-configuration(s) each corresponding to '</w:t>
      </w:r>
      <w:proofErr w:type="spellStart"/>
      <w:r w:rsidRPr="00343FA1">
        <w:rPr>
          <w:rFonts w:eastAsia="宋体"/>
          <w:b/>
          <w:bCs/>
          <w:color w:val="C00000"/>
          <w:lang w:val="x-none"/>
        </w:rPr>
        <w:t>typeI-MultiPanel</w:t>
      </w:r>
      <w:proofErr w:type="spellEnd"/>
      <w:r w:rsidRPr="00343FA1">
        <w:rPr>
          <w:rFonts w:eastAsia="宋体"/>
          <w:b/>
          <w:bCs/>
          <w:color w:val="C00000"/>
          <w:lang w:val="x-none"/>
        </w:rPr>
        <w:t xml:space="preserve">', the parameter </w:t>
      </w:r>
      <w:proofErr w:type="spellStart"/>
      <w:r w:rsidRPr="00343FA1">
        <w:rPr>
          <w:rFonts w:eastAsia="宋体"/>
          <w:b/>
          <w:bCs/>
          <w:i/>
          <w:iCs/>
          <w:color w:val="C00000"/>
          <w:lang w:val="x-none"/>
        </w:rPr>
        <w:t>codebookMode</w:t>
      </w:r>
      <w:proofErr w:type="spellEnd"/>
      <w:r w:rsidRPr="00343FA1">
        <w:rPr>
          <w:rFonts w:eastAsia="Times New Roman"/>
          <w:b/>
          <w:bCs/>
          <w:iCs/>
          <w:color w:val="C00000"/>
        </w:rPr>
        <w:t xml:space="preserve"> is mandatory to be configured in the </w:t>
      </w:r>
      <w:proofErr w:type="spellStart"/>
      <w:r w:rsidRPr="00343FA1">
        <w:rPr>
          <w:rFonts w:eastAsia="Times New Roman"/>
          <w:b/>
          <w:bCs/>
          <w:i/>
          <w:iCs/>
          <w:color w:val="C00000"/>
        </w:rPr>
        <w:t>CodebookConfig</w:t>
      </w:r>
      <w:proofErr w:type="spellEnd"/>
      <w:r w:rsidRPr="00343FA1">
        <w:rPr>
          <w:rFonts w:eastAsia="Times New Roman"/>
          <w:b/>
          <w:bCs/>
          <w:iCs/>
          <w:color w:val="C00000"/>
        </w:rPr>
        <w:t xml:space="preserve"> included for each sub-configuration that includes </w:t>
      </w:r>
      <w:proofErr w:type="spellStart"/>
      <w:r w:rsidRPr="00343FA1">
        <w:rPr>
          <w:rFonts w:eastAsia="Times New Roman"/>
          <w:b/>
          <w:bCs/>
          <w:i/>
          <w:iCs/>
          <w:color w:val="C00000"/>
        </w:rPr>
        <w:t>portSubsetIndicator</w:t>
      </w:r>
      <w:proofErr w:type="spellEnd"/>
      <w:r w:rsidRPr="00343FA1">
        <w:rPr>
          <w:rFonts w:eastAsia="Times New Roman"/>
          <w:b/>
          <w:bCs/>
          <w:iCs/>
          <w:color w:val="C00000"/>
        </w:rPr>
        <w:t>.</w:t>
      </w:r>
    </w:p>
    <w:p w14:paraId="0C95A7D8" w14:textId="77777777" w:rsidR="004F6E6C" w:rsidRDefault="004F6E6C" w:rsidP="004F6E6C">
      <w:pPr>
        <w:pStyle w:val="affffe"/>
        <w:spacing w:after="0" w:line="240" w:lineRule="auto"/>
        <w:ind w:left="360"/>
        <w:jc w:val="left"/>
        <w:rPr>
          <w:b/>
        </w:rPr>
      </w:pPr>
    </w:p>
    <w:p w14:paraId="6454CF60" w14:textId="77777777" w:rsidR="004F6E6C" w:rsidRDefault="004F6E6C" w:rsidP="004F6E6C">
      <w:pPr>
        <w:pStyle w:val="affffe"/>
        <w:numPr>
          <w:ilvl w:val="0"/>
          <w:numId w:val="64"/>
        </w:numPr>
        <w:spacing w:after="0" w:line="240" w:lineRule="auto"/>
        <w:ind w:left="360"/>
        <w:jc w:val="left"/>
        <w:rPr>
          <w:b/>
        </w:rPr>
      </w:pPr>
      <w:r>
        <w:rPr>
          <w:rFonts w:eastAsia="Times New Roman"/>
          <w:b/>
          <w:bCs/>
          <w:iCs/>
        </w:rPr>
        <w:t>Send LS to RAN2 to clarify the above.</w:t>
      </w:r>
    </w:p>
    <w:p w14:paraId="7E785B49" w14:textId="77777777" w:rsidR="00527ED8" w:rsidRPr="004F6E6C"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550447BD" w14:textId="77777777">
        <w:trPr>
          <w:trHeight w:val="261"/>
        </w:trPr>
        <w:tc>
          <w:tcPr>
            <w:tcW w:w="1479" w:type="dxa"/>
            <w:shd w:val="clear" w:color="auto" w:fill="C5E0B3" w:themeFill="accent6" w:themeFillTint="66"/>
          </w:tcPr>
          <w:p w14:paraId="6A52EB57"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A1B5122" w14:textId="77777777" w:rsidR="00527ED8" w:rsidRDefault="005D5444">
            <w:pPr>
              <w:rPr>
                <w:b/>
                <w:bCs/>
                <w:lang w:val="en-US"/>
              </w:rPr>
            </w:pPr>
            <w:r>
              <w:rPr>
                <w:b/>
                <w:bCs/>
                <w:lang w:val="en-US"/>
              </w:rPr>
              <w:t>Comments</w:t>
            </w:r>
          </w:p>
        </w:tc>
      </w:tr>
      <w:tr w:rsidR="00527ED8" w14:paraId="1F4A29B5" w14:textId="77777777">
        <w:trPr>
          <w:trHeight w:val="261"/>
        </w:trPr>
        <w:tc>
          <w:tcPr>
            <w:tcW w:w="1479" w:type="dxa"/>
            <w:shd w:val="clear" w:color="auto" w:fill="auto"/>
          </w:tcPr>
          <w:p w14:paraId="2040F4F4"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7701FF91" w14:textId="77777777" w:rsidR="00527ED8" w:rsidRDefault="005D5444">
            <w:pPr>
              <w:rPr>
                <w:lang w:val="en-US" w:eastAsia="zh-CN"/>
              </w:rPr>
            </w:pPr>
            <w:r>
              <w:rPr>
                <w:rFonts w:hint="eastAsia"/>
                <w:lang w:val="en-US" w:eastAsia="zh-CN"/>
              </w:rPr>
              <w:t>For PD only case, there is no need to configure a1 and a2 parameters. Thus, the following is proposed:</w:t>
            </w:r>
          </w:p>
          <w:p w14:paraId="22B65018" w14:textId="77777777" w:rsidR="00527ED8" w:rsidRDefault="005D5444">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472B6A48" w14:textId="77777777" w:rsidR="00527ED8" w:rsidRDefault="005D5444">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w:t>
            </w:r>
            <w:proofErr w:type="spellStart"/>
            <w:r>
              <w:rPr>
                <w:b/>
                <w:i/>
                <w:strike/>
              </w:rPr>
              <w:t>ReportSubConfig</w:t>
            </w:r>
            <w:proofErr w:type="spellEnd"/>
            <w:r>
              <w:rPr>
                <w:b/>
                <w:strike/>
              </w:rPr>
              <w:t xml:space="preserve">. </w:t>
            </w:r>
          </w:p>
          <w:p w14:paraId="67992385" w14:textId="77777777" w:rsidR="00527ED8" w:rsidRDefault="00527ED8">
            <w:pPr>
              <w:spacing w:after="0" w:line="240" w:lineRule="auto"/>
              <w:jc w:val="left"/>
              <w:rPr>
                <w:b/>
              </w:rPr>
            </w:pPr>
          </w:p>
          <w:p w14:paraId="78F49D93" w14:textId="77777777" w:rsidR="00527ED8" w:rsidRDefault="005D5444">
            <w:pPr>
              <w:pStyle w:val="affffe"/>
              <w:numPr>
                <w:ilvl w:val="0"/>
                <w:numId w:val="64"/>
              </w:numPr>
              <w:spacing w:after="0" w:line="240" w:lineRule="auto"/>
              <w:ind w:left="360"/>
              <w:jc w:val="left"/>
              <w:rPr>
                <w:b/>
              </w:rPr>
            </w:pPr>
            <w:r>
              <w:rPr>
                <w:b/>
              </w:rPr>
              <w:lastRenderedPageBreak/>
              <w:t xml:space="preserve">For </w:t>
            </w:r>
            <w:r>
              <w:rPr>
                <w:b/>
                <w:i/>
              </w:rPr>
              <w:t>a2-parameters</w:t>
            </w:r>
            <w:r>
              <w:rPr>
                <w:b/>
              </w:rPr>
              <w:t xml:space="preserve"> in TS38.331, the field description is:</w:t>
            </w:r>
          </w:p>
          <w:p w14:paraId="5B4DFEB2" w14:textId="77777777" w:rsidR="00527ED8" w:rsidRDefault="005D5444">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w:t>
            </w:r>
            <w:proofErr w:type="spellStart"/>
            <w:r>
              <w:rPr>
                <w:b/>
                <w:i/>
                <w:strike/>
              </w:rPr>
              <w:t>ReportSubConfig</w:t>
            </w:r>
            <w:proofErr w:type="spellEnd"/>
            <w:r>
              <w:rPr>
                <w:b/>
                <w:strike/>
              </w:rPr>
              <w:t>.</w:t>
            </w:r>
          </w:p>
          <w:p w14:paraId="5A30DAE3" w14:textId="77777777" w:rsidR="00527ED8" w:rsidRDefault="00527ED8">
            <w:pPr>
              <w:rPr>
                <w:lang w:val="en-US" w:eastAsia="zh-CN"/>
              </w:rPr>
            </w:pPr>
          </w:p>
        </w:tc>
      </w:tr>
      <w:tr w:rsidR="00527ED8" w14:paraId="044E743A" w14:textId="77777777">
        <w:trPr>
          <w:trHeight w:val="261"/>
        </w:trPr>
        <w:tc>
          <w:tcPr>
            <w:tcW w:w="1479" w:type="dxa"/>
          </w:tcPr>
          <w:p w14:paraId="7B2EC62A" w14:textId="77777777" w:rsidR="00527ED8" w:rsidRDefault="005D5444">
            <w:pPr>
              <w:rPr>
                <w:b/>
                <w:bCs/>
                <w:lang w:val="en-US" w:eastAsia="zh-CN"/>
              </w:rPr>
            </w:pPr>
            <w:r>
              <w:rPr>
                <w:rFonts w:hint="eastAsia"/>
                <w:b/>
                <w:bCs/>
                <w:lang w:val="en-US" w:eastAsia="zh-CN"/>
              </w:rPr>
              <w:lastRenderedPageBreak/>
              <w:t>S</w:t>
            </w:r>
            <w:r>
              <w:rPr>
                <w:b/>
                <w:bCs/>
                <w:lang w:val="en-US" w:eastAsia="zh-CN"/>
              </w:rPr>
              <w:t>amsung</w:t>
            </w:r>
          </w:p>
        </w:tc>
        <w:tc>
          <w:tcPr>
            <w:tcW w:w="8152" w:type="dxa"/>
          </w:tcPr>
          <w:p w14:paraId="4C75290D" w14:textId="77777777" w:rsidR="00527ED8" w:rsidRDefault="005D5444">
            <w:pPr>
              <w:spacing w:after="120"/>
              <w:rPr>
                <w:iCs/>
                <w:lang w:eastAsia="zh-CN"/>
              </w:rPr>
            </w:pPr>
            <w:r>
              <w:rPr>
                <w:rFonts w:hint="eastAsia"/>
                <w:iCs/>
                <w:lang w:eastAsia="zh-CN"/>
              </w:rPr>
              <w:t>F</w:t>
            </w:r>
            <w:r>
              <w:rPr>
                <w:iCs/>
                <w:lang w:eastAsia="zh-CN"/>
              </w:rPr>
              <w:t>or</w:t>
            </w:r>
            <w:r>
              <w:rPr>
                <w:i/>
                <w:lang w:eastAsia="zh-CN"/>
              </w:rPr>
              <w:t xml:space="preserve"> typeI-SinglePanel-codebookSubsetRestriction-i2</w:t>
            </w:r>
            <w:r>
              <w:rPr>
                <w:iCs/>
                <w:lang w:eastAsia="zh-CN"/>
              </w:rPr>
              <w:t>, the red texts are added as follows for the alignment with the conditions specified in TS 38.214:</w:t>
            </w:r>
          </w:p>
          <w:p w14:paraId="45B4B1DD" w14:textId="77777777" w:rsidR="00527ED8" w:rsidRDefault="005D5444">
            <w:pPr>
              <w:spacing w:after="120"/>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proofErr w:type="spellStart"/>
            <w:r>
              <w:rPr>
                <w:rFonts w:eastAsia="Times New Roman"/>
                <w:b/>
                <w:bCs/>
                <w:i/>
                <w:iCs/>
              </w:rPr>
              <w:t>reportQuantity</w:t>
            </w:r>
            <w:proofErr w:type="spellEnd"/>
            <w:r>
              <w:rPr>
                <w:rFonts w:eastAsia="Times New Roman"/>
                <w:b/>
                <w:bCs/>
                <w:iCs/>
              </w:rPr>
              <w:t xml:space="preserve"> set to 'cri-RI-i1-CQI' </w:t>
            </w:r>
            <w:r>
              <w:rPr>
                <w:b/>
                <w:bCs/>
                <w:color w:val="C00000"/>
              </w:rPr>
              <w:t xml:space="preserve">and if the higher layer parameter </w:t>
            </w:r>
            <w:proofErr w:type="spellStart"/>
            <w:r>
              <w:rPr>
                <w:b/>
                <w:bCs/>
                <w:i/>
                <w:iCs/>
                <w:color w:val="C00000"/>
              </w:rPr>
              <w:t>codebookType</w:t>
            </w:r>
            <w:proofErr w:type="spellEnd"/>
            <w:r>
              <w:rPr>
                <w:b/>
                <w:bCs/>
                <w:i/>
                <w:iCs/>
                <w:color w:val="C00000"/>
              </w:rPr>
              <w:t xml:space="preserve"> </w:t>
            </w:r>
            <w:r>
              <w:rPr>
                <w:b/>
                <w:bCs/>
                <w:color w:val="C00000"/>
              </w:rPr>
              <w:t>is set to '</w:t>
            </w:r>
            <w:proofErr w:type="spellStart"/>
            <w:r>
              <w:rPr>
                <w:b/>
                <w:bCs/>
                <w:color w:val="C00000"/>
              </w:rPr>
              <w:t>typeI-SinglePanel</w:t>
            </w:r>
            <w:proofErr w:type="spellEnd"/>
            <w:r>
              <w:rPr>
                <w:b/>
                <w:bCs/>
                <w:color w:val="C00000"/>
              </w:rPr>
              <w:t>'</w:t>
            </w:r>
            <w:r>
              <w:t xml:space="preserve">, </w:t>
            </w:r>
            <w:r>
              <w:rPr>
                <w:rFonts w:eastAsia="Times New Roman"/>
                <w:b/>
                <w:bCs/>
                <w:iCs/>
              </w:rPr>
              <w:t xml:space="preserve">the parameter </w:t>
            </w:r>
            <w:r>
              <w:rPr>
                <w:rFonts w:eastAsia="Times New Roman"/>
                <w:b/>
                <w:bCs/>
                <w:i/>
                <w:iCs/>
              </w:rPr>
              <w:t>typeI-SinglePanel-codebookSubsetRestriction-i2</w:t>
            </w:r>
            <w:r>
              <w:rPr>
                <w:rFonts w:eastAsia="Times New Roman"/>
                <w:b/>
                <w:bCs/>
                <w:iCs/>
              </w:rPr>
              <w:t xml:space="preserve"> is mandatory to be configured in the </w:t>
            </w:r>
            <w:proofErr w:type="spellStart"/>
            <w:r>
              <w:rPr>
                <w:rFonts w:eastAsia="Times New Roman"/>
                <w:b/>
                <w:bCs/>
                <w:i/>
                <w:iCs/>
              </w:rPr>
              <w:t>CodebookConfig</w:t>
            </w:r>
            <w:proofErr w:type="spellEnd"/>
            <w:r>
              <w:rPr>
                <w:rFonts w:eastAsia="Times New Roman"/>
                <w:b/>
                <w:bCs/>
                <w:iCs/>
              </w:rPr>
              <w:t xml:space="preserve"> included for each sub-configuration that includes </w:t>
            </w:r>
            <w:proofErr w:type="spellStart"/>
            <w:r>
              <w:rPr>
                <w:rFonts w:eastAsia="Times New Roman"/>
                <w:b/>
                <w:bCs/>
                <w:i/>
                <w:iCs/>
              </w:rPr>
              <w:t>portSubsetIndicator</w:t>
            </w:r>
            <w:proofErr w:type="spellEnd"/>
            <w:r>
              <w:rPr>
                <w:rFonts w:eastAsia="Times New Roman"/>
                <w:b/>
                <w:bCs/>
                <w:iCs/>
              </w:rPr>
              <w:t>.</w:t>
            </w:r>
          </w:p>
          <w:p w14:paraId="40183278" w14:textId="77777777" w:rsidR="00527ED8" w:rsidRDefault="005D5444">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proofErr w:type="spellStart"/>
            <w:r w:rsidRPr="00105C84">
              <w:rPr>
                <w:rFonts w:eastAsia="宋体"/>
                <w:i/>
                <w:iCs/>
                <w:lang w:val="en-US"/>
              </w:rPr>
              <w:t>codebookMode</w:t>
            </w:r>
            <w:proofErr w:type="spellEnd"/>
            <w:r>
              <w:rPr>
                <w:rFonts w:eastAsia="宋体"/>
                <w:lang w:val="en-US"/>
              </w:rPr>
              <w:t>:</w:t>
            </w:r>
          </w:p>
          <w:p w14:paraId="7B54EE7F" w14:textId="77777777" w:rsidR="00527ED8" w:rsidRDefault="005D5444">
            <w:pPr>
              <w:rPr>
                <w:lang w:val="en-US" w:eastAsia="zh-CN"/>
              </w:rPr>
            </w:pPr>
            <w:r>
              <w:rPr>
                <w:b/>
                <w:bCs/>
                <w:color w:val="C00000"/>
                <w:lang w:val="en-US" w:eastAsia="zh-CN"/>
              </w:rPr>
              <w:t xml:space="preserve">For </w:t>
            </w:r>
            <w:proofErr w:type="spellStart"/>
            <w:r>
              <w:rPr>
                <w:b/>
                <w:bCs/>
                <w:i/>
                <w:iCs/>
                <w:color w:val="C00000"/>
                <w:lang w:val="en-US" w:eastAsia="zh-CN"/>
              </w:rPr>
              <w:t>codebookSubConfig</w:t>
            </w:r>
            <w:proofErr w:type="spellEnd"/>
            <w:r>
              <w:rPr>
                <w:b/>
                <w:bCs/>
                <w:color w:val="C00000"/>
                <w:lang w:val="en-US" w:eastAsia="zh-CN"/>
              </w:rPr>
              <w:t xml:space="preserve"> in TS38.331, add in the field description that for the case </w:t>
            </w:r>
            <w:r w:rsidRPr="00105C84">
              <w:rPr>
                <w:rFonts w:eastAsia="宋体"/>
                <w:b/>
                <w:bCs/>
                <w:color w:val="C00000"/>
                <w:lang w:val="en-US"/>
              </w:rPr>
              <w:t xml:space="preserve">if the </w:t>
            </w:r>
            <w:r w:rsidRPr="00105C84">
              <w:rPr>
                <w:rFonts w:eastAsia="宋体"/>
                <w:b/>
                <w:bCs/>
                <w:i/>
                <w:iCs/>
                <w:color w:val="C00000"/>
                <w:lang w:val="en-US"/>
              </w:rPr>
              <w:t>CSI-</w:t>
            </w:r>
            <w:proofErr w:type="spellStart"/>
            <w:r w:rsidRPr="00105C84">
              <w:rPr>
                <w:rFonts w:eastAsia="宋体"/>
                <w:b/>
                <w:bCs/>
                <w:i/>
                <w:iCs/>
                <w:color w:val="C00000"/>
                <w:lang w:val="en-US"/>
              </w:rPr>
              <w:t>ReportConfig</w:t>
            </w:r>
            <w:proofErr w:type="spellEnd"/>
            <w:r w:rsidRPr="00105C84">
              <w:rPr>
                <w:rFonts w:eastAsia="宋体"/>
                <w:b/>
                <w:bCs/>
                <w:color w:val="C00000"/>
                <w:lang w:val="en-US"/>
              </w:rPr>
              <w:t xml:space="preserve"> that contains a mix of sub-configuration(s) each corresponding to '</w:t>
            </w:r>
            <w:proofErr w:type="spellStart"/>
            <w:r w:rsidRPr="00105C84">
              <w:rPr>
                <w:rFonts w:eastAsia="宋体"/>
                <w:b/>
                <w:bCs/>
                <w:color w:val="C00000"/>
                <w:lang w:val="en-US"/>
              </w:rPr>
              <w:t>typeI-SinglePanel</w:t>
            </w:r>
            <w:proofErr w:type="spellEnd"/>
            <w:r w:rsidRPr="00105C84">
              <w:rPr>
                <w:rFonts w:eastAsia="宋体"/>
                <w:b/>
                <w:bCs/>
                <w:color w:val="C00000"/>
                <w:lang w:val="en-US"/>
              </w:rPr>
              <w:t xml:space="preserve">' </w:t>
            </w:r>
            <w:r>
              <w:rPr>
                <w:rFonts w:eastAsia="宋体"/>
                <w:b/>
                <w:bCs/>
                <w:color w:val="C00000"/>
                <w:lang w:val="en-US"/>
              </w:rPr>
              <w:t xml:space="preserve">and </w:t>
            </w:r>
            <w:r w:rsidRPr="00105C84">
              <w:rPr>
                <w:rFonts w:eastAsia="宋体"/>
                <w:b/>
                <w:bCs/>
                <w:color w:val="C00000"/>
                <w:lang w:val="en-US"/>
              </w:rPr>
              <w:t>some other sub-configuration(s) each corresponding to '</w:t>
            </w:r>
            <w:proofErr w:type="spellStart"/>
            <w:r w:rsidRPr="00105C84">
              <w:rPr>
                <w:rFonts w:eastAsia="宋体"/>
                <w:b/>
                <w:bCs/>
                <w:color w:val="C00000"/>
                <w:lang w:val="en-US"/>
              </w:rPr>
              <w:t>typeI-MultiPanel</w:t>
            </w:r>
            <w:proofErr w:type="spellEnd"/>
            <w:r w:rsidRPr="00105C84">
              <w:rPr>
                <w:rFonts w:eastAsia="宋体"/>
                <w:b/>
                <w:bCs/>
                <w:color w:val="C00000"/>
                <w:lang w:val="en-US"/>
              </w:rPr>
              <w:t xml:space="preserve">', the parameter </w:t>
            </w:r>
            <w:proofErr w:type="spellStart"/>
            <w:r w:rsidRPr="00105C84">
              <w:rPr>
                <w:rFonts w:eastAsia="宋体"/>
                <w:b/>
                <w:bCs/>
                <w:i/>
                <w:iCs/>
                <w:color w:val="C00000"/>
                <w:lang w:val="en-US"/>
              </w:rPr>
              <w:t>codebookMode</w:t>
            </w:r>
            <w:proofErr w:type="spellEnd"/>
            <w:r>
              <w:rPr>
                <w:rFonts w:eastAsia="Times New Roman"/>
                <w:b/>
                <w:bCs/>
                <w:iCs/>
                <w:color w:val="C00000"/>
              </w:rPr>
              <w:t xml:space="preserve"> is mandatory to be configured in the </w:t>
            </w:r>
            <w:proofErr w:type="spellStart"/>
            <w:r>
              <w:rPr>
                <w:rFonts w:eastAsia="Times New Roman"/>
                <w:b/>
                <w:bCs/>
                <w:i/>
                <w:iCs/>
                <w:color w:val="C00000"/>
              </w:rPr>
              <w:t>CodebookConfig</w:t>
            </w:r>
            <w:proofErr w:type="spellEnd"/>
            <w:r>
              <w:rPr>
                <w:rFonts w:eastAsia="Times New Roman"/>
                <w:b/>
                <w:bCs/>
                <w:iCs/>
                <w:color w:val="C00000"/>
              </w:rPr>
              <w:t xml:space="preserve"> included for each sub-configuration that includes </w:t>
            </w:r>
            <w:proofErr w:type="spellStart"/>
            <w:r>
              <w:rPr>
                <w:rFonts w:eastAsia="Times New Roman"/>
                <w:b/>
                <w:bCs/>
                <w:i/>
                <w:iCs/>
                <w:color w:val="C00000"/>
              </w:rPr>
              <w:t>portSubsetIndicator</w:t>
            </w:r>
            <w:proofErr w:type="spellEnd"/>
            <w:r>
              <w:rPr>
                <w:rFonts w:eastAsia="Times New Roman"/>
                <w:b/>
                <w:bCs/>
                <w:iCs/>
                <w:color w:val="C00000"/>
              </w:rPr>
              <w:t>.</w:t>
            </w:r>
          </w:p>
        </w:tc>
      </w:tr>
      <w:tr w:rsidR="00527ED8" w14:paraId="4706670C" w14:textId="77777777">
        <w:trPr>
          <w:trHeight w:val="261"/>
        </w:trPr>
        <w:tc>
          <w:tcPr>
            <w:tcW w:w="1479" w:type="dxa"/>
          </w:tcPr>
          <w:p w14:paraId="50CD92BC"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798322F1" w14:textId="77777777" w:rsidR="00527ED8" w:rsidRDefault="005D5444">
            <w:pPr>
              <w:spacing w:after="120"/>
              <w:rPr>
                <w:rFonts w:eastAsia="Malgun Gothic"/>
                <w:iCs/>
                <w:lang w:eastAsia="ko-KR"/>
              </w:rPr>
            </w:pPr>
            <w:r>
              <w:rPr>
                <w:rFonts w:eastAsia="Malgun Gothic" w:hint="eastAsia"/>
                <w:iCs/>
                <w:lang w:eastAsia="ko-KR"/>
              </w:rPr>
              <w:t>We wonder if sending LS to RAN2 is necessary.</w:t>
            </w:r>
          </w:p>
          <w:p w14:paraId="36E05FED"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The third bullet point is already captured in TS 38.214. So, if it is added to 331 spec, it seems duplicated.</w:t>
            </w:r>
          </w:p>
          <w:p w14:paraId="58CCE1FC"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“A UE is not expected to be configured with a CSI-</w:t>
            </w:r>
            <w:proofErr w:type="spellStart"/>
            <w:r>
              <w:rPr>
                <w:rFonts w:eastAsia="Malgun Gothic"/>
                <w:iCs/>
                <w:lang w:eastAsia="ko-KR"/>
              </w:rPr>
              <w:t>ReportConfig</w:t>
            </w:r>
            <w:proofErr w:type="spellEnd"/>
            <w:r>
              <w:rPr>
                <w:rFonts w:eastAsia="Malgun Gothic"/>
                <w:iCs/>
                <w:lang w:eastAsia="ko-KR"/>
              </w:rPr>
              <w:t xml:space="preserve"> that contains a mix of sub-configuration(s) each corresponding to a list of one or more CSI-RS resources and some other sub-configuration(s) each corresponding to CSI-RS antenna port subset.”</w:t>
            </w:r>
            <w:r>
              <w:rPr>
                <w:rFonts w:eastAsia="Malgun Gothic" w:hint="eastAsia"/>
                <w:iCs/>
                <w:lang w:eastAsia="ko-KR"/>
              </w:rPr>
              <w:t>).</w:t>
            </w:r>
          </w:p>
        </w:tc>
      </w:tr>
      <w:tr w:rsidR="00527ED8" w14:paraId="266D61B8" w14:textId="77777777">
        <w:trPr>
          <w:trHeight w:val="261"/>
        </w:trPr>
        <w:tc>
          <w:tcPr>
            <w:tcW w:w="1479" w:type="dxa"/>
          </w:tcPr>
          <w:p w14:paraId="5BAC23C7" w14:textId="77777777" w:rsidR="00527ED8" w:rsidRDefault="005D5444">
            <w:pPr>
              <w:rPr>
                <w:rFonts w:eastAsia="Malgun Gothic"/>
                <w:b/>
                <w:bCs/>
                <w:lang w:val="en-US" w:eastAsia="ko-KR"/>
              </w:rPr>
            </w:pPr>
            <w:r>
              <w:rPr>
                <w:b/>
                <w:bCs/>
                <w:lang w:val="en-US" w:eastAsia="zh-CN"/>
              </w:rPr>
              <w:t>Apple</w:t>
            </w:r>
          </w:p>
        </w:tc>
        <w:tc>
          <w:tcPr>
            <w:tcW w:w="8152" w:type="dxa"/>
          </w:tcPr>
          <w:p w14:paraId="75E58320" w14:textId="77777777" w:rsidR="00527ED8" w:rsidRDefault="005D5444">
            <w:pPr>
              <w:rPr>
                <w:lang w:val="en-US" w:eastAsia="zh-CN"/>
              </w:rPr>
            </w:pPr>
            <w:r>
              <w:rPr>
                <w:lang w:val="en-US" w:eastAsia="zh-CN"/>
              </w:rPr>
              <w:t>We think the previous RRC parameter list is clear enough and RAN2 is working on this.</w:t>
            </w:r>
          </w:p>
          <w:p w14:paraId="00E449CE" w14:textId="77777777" w:rsidR="00527ED8" w:rsidRDefault="005D5444">
            <w:pPr>
              <w:rPr>
                <w:rFonts w:eastAsia="Times New Roman"/>
                <w:lang w:val="en-US"/>
              </w:rPr>
            </w:pPr>
            <w:r>
              <w:rPr>
                <w:lang w:val="en-US" w:eastAsia="zh-CN"/>
              </w:rPr>
              <w:t xml:space="preserve">For the parameter </w:t>
            </w:r>
            <w:r>
              <w:rPr>
                <w:rFonts w:eastAsia="Times New Roman"/>
                <w:b/>
                <w:bCs/>
                <w:i/>
                <w:iCs/>
              </w:rPr>
              <w:t>typeI-SinglePanel-codebookSubsetRestriction-i2</w:t>
            </w:r>
            <w:r>
              <w:rPr>
                <w:rFonts w:eastAsia="Times New Roman"/>
                <w:b/>
                <w:bCs/>
                <w:i/>
                <w:iCs/>
                <w:lang w:val="en-US"/>
              </w:rPr>
              <w:t>,</w:t>
            </w:r>
            <w:r>
              <w:rPr>
                <w:rFonts w:eastAsia="Times New Roman"/>
                <w:lang w:val="en-US"/>
              </w:rPr>
              <w:t xml:space="preserve"> we don’t think it is necessary to mention in TS38.331 assuming we have the previous CR in Proposal 1-1 agreed, as follows: </w:t>
            </w:r>
          </w:p>
          <w:p w14:paraId="50F01BF5" w14:textId="77777777" w:rsidR="00527ED8" w:rsidRDefault="005D5444">
            <w:pPr>
              <w:ind w:left="568" w:hanging="284"/>
              <w:rPr>
                <w:rFonts w:eastAsia="Times New Roman"/>
                <w:lang w:val="en-US" w:eastAsia="ko-KR"/>
              </w:rPr>
            </w:pPr>
            <w:r>
              <w:rPr>
                <w:rFonts w:eastAsia="宋体"/>
              </w:rPr>
              <w:t xml:space="preserve"> </w:t>
            </w:r>
            <w:r w:rsidRPr="00105C84">
              <w:rPr>
                <w:rFonts w:eastAsia="宋体"/>
                <w:lang w:val="en-US"/>
              </w:rPr>
              <w:t xml:space="preserve">If a sub-configuration is configured with an antenna port subset, and if higher layer parameter </w:t>
            </w:r>
            <w:proofErr w:type="spellStart"/>
            <w:r w:rsidRPr="00105C84">
              <w:rPr>
                <w:rFonts w:eastAsia="宋体"/>
                <w:i/>
                <w:iCs/>
                <w:lang w:val="en-US"/>
              </w:rPr>
              <w:t>reportQuantity</w:t>
            </w:r>
            <w:proofErr w:type="spellEnd"/>
            <w:r w:rsidRPr="00105C84">
              <w:rPr>
                <w:rFonts w:eastAsia="宋体"/>
                <w:lang w:val="en-US"/>
              </w:rPr>
              <w:t xml:space="preserve"> is set to 'cri-RI-i1-CQI', and if the higher layer parameter </w:t>
            </w:r>
            <w:proofErr w:type="spellStart"/>
            <w:r w:rsidRPr="00105C84">
              <w:rPr>
                <w:rFonts w:eastAsia="宋体"/>
                <w:i/>
                <w:iCs/>
                <w:lang w:val="en-US"/>
              </w:rPr>
              <w:t>codebookType</w:t>
            </w:r>
            <w:proofErr w:type="spellEnd"/>
            <w:r w:rsidRPr="00105C84">
              <w:rPr>
                <w:rFonts w:eastAsia="宋体"/>
                <w:lang w:val="en-US"/>
              </w:rPr>
              <w:t xml:space="preserve"> is set to '</w:t>
            </w:r>
            <w:proofErr w:type="spellStart"/>
            <w:r w:rsidRPr="00105C84">
              <w:rPr>
                <w:rFonts w:eastAsia="宋体"/>
                <w:lang w:val="en-US"/>
              </w:rPr>
              <w:t>typeI-SinglePanel</w:t>
            </w:r>
            <w:proofErr w:type="spellEnd"/>
            <w:r w:rsidRPr="00105C84">
              <w:rPr>
                <w:rFonts w:eastAsia="宋体"/>
                <w:lang w:val="en-US"/>
              </w:rPr>
              <w:t xml:space="preserve">', then the sub-configuration </w:t>
            </w:r>
            <w:del w:id="5" w:author="作者">
              <w:r w:rsidRPr="00105C84">
                <w:rPr>
                  <w:rFonts w:eastAsia="宋体"/>
                  <w:lang w:val="en-US"/>
                </w:rPr>
                <w:delText>can be</w:delText>
              </w:r>
            </w:del>
            <w:ins w:id="6" w:author="作者">
              <w:r w:rsidRPr="00105C84">
                <w:rPr>
                  <w:rFonts w:eastAsia="宋体"/>
                  <w:lang w:val="en-US"/>
                </w:rPr>
                <w:t>is</w:t>
              </w:r>
            </w:ins>
            <w:r w:rsidRPr="00105C84">
              <w:rPr>
                <w:rFonts w:eastAsia="宋体"/>
                <w:lang w:val="en-US"/>
              </w:rPr>
              <w:t xml:space="preserve"> configured with higher layer parameter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SinglePanel-codebookSubsetRestriction-i2</w:t>
            </w:r>
            <w:r w:rsidRPr="00105C84">
              <w:rPr>
                <w:rFonts w:eastAsia="宋体"/>
                <w:lang w:val="en-US"/>
              </w:rPr>
              <w:t xml:space="preserve">, where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SinglePanel-codebookSubsetRestriction-i2</w:t>
            </w:r>
            <w:r w:rsidRPr="00105C84">
              <w:rPr>
                <w:rFonts w:eastAsia="宋体"/>
                <w:lang w:val="en-US"/>
              </w:rPr>
              <w:t xml:space="preserve"> is as described in Clause 5.2.2.2.1</w:t>
            </w:r>
            <w:r>
              <w:rPr>
                <w:rFonts w:eastAsia="宋体"/>
                <w:lang w:val="en-US"/>
              </w:rPr>
              <w:t>.</w:t>
            </w:r>
          </w:p>
        </w:tc>
      </w:tr>
      <w:tr w:rsidR="004213B4" w14:paraId="7FC1A582" w14:textId="77777777">
        <w:trPr>
          <w:trHeight w:val="261"/>
        </w:trPr>
        <w:tc>
          <w:tcPr>
            <w:tcW w:w="1479" w:type="dxa"/>
          </w:tcPr>
          <w:p w14:paraId="6D8E6FB9" w14:textId="125A7805" w:rsidR="004213B4" w:rsidRDefault="004213B4" w:rsidP="004213B4">
            <w:pPr>
              <w:rPr>
                <w:b/>
                <w:bCs/>
                <w:lang w:val="en-US" w:eastAsia="zh-CN"/>
              </w:rPr>
            </w:pPr>
            <w:r>
              <w:rPr>
                <w:rFonts w:hint="eastAsia"/>
                <w:b/>
                <w:bCs/>
                <w:lang w:val="en-US" w:eastAsia="zh-CN"/>
              </w:rPr>
              <w:t>vivo</w:t>
            </w:r>
          </w:p>
        </w:tc>
        <w:tc>
          <w:tcPr>
            <w:tcW w:w="8152" w:type="dxa"/>
          </w:tcPr>
          <w:p w14:paraId="33BB005B" w14:textId="77777777" w:rsidR="004213B4" w:rsidRDefault="004213B4" w:rsidP="004213B4">
            <w:pPr>
              <w:spacing w:after="120"/>
              <w:rPr>
                <w:iCs/>
                <w:lang w:eastAsia="zh-CN"/>
              </w:rPr>
            </w:pPr>
            <w:r>
              <w:rPr>
                <w:rFonts w:hint="eastAsia"/>
                <w:iCs/>
                <w:lang w:eastAsia="zh-CN"/>
              </w:rPr>
              <w:t>For the first 2 bullets, agree with ZTE</w:t>
            </w:r>
            <w:r>
              <w:rPr>
                <w:iCs/>
                <w:lang w:eastAsia="zh-CN"/>
              </w:rPr>
              <w:t>’</w:t>
            </w:r>
            <w:r>
              <w:rPr>
                <w:rFonts w:hint="eastAsia"/>
                <w:iCs/>
                <w:lang w:eastAsia="zh-CN"/>
              </w:rPr>
              <w:t>s modification.</w:t>
            </w:r>
          </w:p>
          <w:p w14:paraId="0C60FC74" w14:textId="280960CD" w:rsidR="004213B4" w:rsidRDefault="004213B4" w:rsidP="004213B4">
            <w:pPr>
              <w:rPr>
                <w:lang w:val="en-US" w:eastAsia="zh-CN"/>
              </w:rPr>
            </w:pPr>
            <w:r>
              <w:rPr>
                <w:rFonts w:hint="eastAsia"/>
                <w:iCs/>
                <w:lang w:eastAsia="zh-CN"/>
              </w:rPr>
              <w:t>For the third bullet, we share the same view with LG that this is already captured in 214 and there is no need to mention this in the LS to RAN2.</w:t>
            </w:r>
          </w:p>
        </w:tc>
      </w:tr>
      <w:tr w:rsidR="004F6E6C" w:rsidRPr="00B64174" w14:paraId="15112DAF" w14:textId="77777777" w:rsidTr="004F6E6C">
        <w:trPr>
          <w:trHeight w:val="261"/>
        </w:trPr>
        <w:tc>
          <w:tcPr>
            <w:tcW w:w="1479" w:type="dxa"/>
          </w:tcPr>
          <w:p w14:paraId="1948C1E1" w14:textId="77777777" w:rsidR="004F6E6C" w:rsidRPr="00B64174" w:rsidRDefault="004F6E6C" w:rsidP="00485F44">
            <w:pPr>
              <w:rPr>
                <w:b/>
                <w:bCs/>
                <w:lang w:val="en-US" w:eastAsia="zh-CN"/>
              </w:rPr>
            </w:pPr>
            <w:r>
              <w:rPr>
                <w:rFonts w:hint="eastAsia"/>
                <w:b/>
                <w:bCs/>
                <w:lang w:val="en-US" w:eastAsia="zh-CN"/>
              </w:rPr>
              <w:t>M</w:t>
            </w:r>
            <w:r>
              <w:rPr>
                <w:b/>
                <w:bCs/>
                <w:lang w:val="en-US" w:eastAsia="zh-CN"/>
              </w:rPr>
              <w:t>oderator</w:t>
            </w:r>
          </w:p>
        </w:tc>
        <w:tc>
          <w:tcPr>
            <w:tcW w:w="8152" w:type="dxa"/>
          </w:tcPr>
          <w:p w14:paraId="1742866B" w14:textId="77777777" w:rsidR="004F6E6C" w:rsidRDefault="004F6E6C" w:rsidP="00485F44">
            <w:pPr>
              <w:spacing w:after="120"/>
              <w:rPr>
                <w:iCs/>
                <w:lang w:eastAsia="zh-CN"/>
              </w:rPr>
            </w:pPr>
            <w:r>
              <w:rPr>
                <w:iCs/>
                <w:lang w:eastAsia="zh-CN"/>
              </w:rPr>
              <w:t xml:space="preserve">For the third </w:t>
            </w:r>
            <w:proofErr w:type="spellStart"/>
            <w:r>
              <w:rPr>
                <w:iCs/>
                <w:lang w:eastAsia="zh-CN"/>
              </w:rPr>
              <w:t>bulletpoint</w:t>
            </w:r>
            <w:proofErr w:type="spellEnd"/>
            <w:r>
              <w:rPr>
                <w:iCs/>
                <w:lang w:eastAsia="zh-CN"/>
              </w:rPr>
              <w:t>,</w:t>
            </w:r>
            <w:r>
              <w:rPr>
                <w:rFonts w:hint="eastAsia"/>
                <w:iCs/>
                <w:lang w:eastAsia="zh-CN"/>
              </w:rPr>
              <w:t xml:space="preserve"> </w:t>
            </w:r>
            <w:r>
              <w:rPr>
                <w:iCs/>
                <w:lang w:eastAsia="zh-CN"/>
              </w:rPr>
              <w:t xml:space="preserve">my reading from the component is that RAN2 seems to use optional IE instead of interpreting Ran1 agreements as mandatory configured parameter. </w:t>
            </w:r>
            <w:proofErr w:type="gramStart"/>
            <w:r>
              <w:rPr>
                <w:iCs/>
                <w:lang w:eastAsia="zh-CN"/>
              </w:rPr>
              <w:t>Therefore</w:t>
            </w:r>
            <w:proofErr w:type="gramEnd"/>
            <w:r>
              <w:rPr>
                <w:iCs/>
                <w:lang w:eastAsia="zh-CN"/>
              </w:rPr>
              <w:t xml:space="preserve"> there may be helpful if Ran1 can clarify.</w:t>
            </w:r>
          </w:p>
          <w:p w14:paraId="6E2B7AC1" w14:textId="77777777" w:rsidR="004F6E6C" w:rsidRPr="00B64174" w:rsidRDefault="004F6E6C" w:rsidP="00485F44">
            <w:pPr>
              <w:spacing w:after="120"/>
              <w:rPr>
                <w:iCs/>
                <w:lang w:eastAsia="zh-CN"/>
              </w:rPr>
            </w:pPr>
            <w:r>
              <w:rPr>
                <w:rFonts w:hint="eastAsia"/>
                <w:iCs/>
                <w:lang w:eastAsia="zh-CN"/>
              </w:rPr>
              <w:t>F</w:t>
            </w:r>
            <w:r>
              <w:rPr>
                <w:iCs/>
                <w:lang w:eastAsia="zh-CN"/>
              </w:rPr>
              <w:t xml:space="preserve">or the first two bullets, let’ hear more views from companies. </w:t>
            </w:r>
          </w:p>
        </w:tc>
      </w:tr>
    </w:tbl>
    <w:p w14:paraId="4D4A9B5F" w14:textId="77777777" w:rsidR="00527ED8" w:rsidRPr="004F6E6C" w:rsidRDefault="00527ED8">
      <w:pPr>
        <w:spacing w:after="0" w:line="240" w:lineRule="auto"/>
        <w:jc w:val="left"/>
        <w:rPr>
          <w:rFonts w:ascii="Times" w:hAnsi="Times"/>
          <w:sz w:val="28"/>
          <w:lang w:eastAsia="zh-CN"/>
        </w:rPr>
      </w:pPr>
    </w:p>
    <w:p w14:paraId="423768F3" w14:textId="77777777" w:rsidR="00527ED8" w:rsidRDefault="00527ED8">
      <w:pPr>
        <w:spacing w:after="0" w:line="240" w:lineRule="auto"/>
        <w:jc w:val="left"/>
        <w:rPr>
          <w:rFonts w:ascii="Times" w:hAnsi="Times"/>
          <w:sz w:val="28"/>
          <w:lang w:eastAsia="zh-CN"/>
        </w:rPr>
      </w:pPr>
    </w:p>
    <w:p w14:paraId="62C1F928" w14:textId="77777777" w:rsidR="00527ED8" w:rsidRDefault="005D5444">
      <w:pPr>
        <w:pStyle w:val="affffe"/>
        <w:numPr>
          <w:ilvl w:val="0"/>
          <w:numId w:val="60"/>
        </w:numPr>
        <w:ind w:left="0" w:firstLine="0"/>
        <w:outlineLvl w:val="1"/>
        <w:rPr>
          <w:b/>
          <w:sz w:val="22"/>
          <w:lang w:eastAsia="en-US"/>
        </w:rPr>
      </w:pPr>
      <w:r>
        <w:rPr>
          <w:b/>
          <w:sz w:val="22"/>
          <w:lang w:eastAsia="en-US"/>
        </w:rPr>
        <w:t xml:space="preserve">Power scaling for Type 1 SD due to definition of </w:t>
      </w:r>
      <w:proofErr w:type="spellStart"/>
      <w:r>
        <w:rPr>
          <w:b/>
          <w:sz w:val="22"/>
          <w:lang w:eastAsia="en-US"/>
        </w:rPr>
        <w:t>powerControlOffset</w:t>
      </w:r>
      <w:proofErr w:type="spellEnd"/>
    </w:p>
    <w:p w14:paraId="46806D4A" w14:textId="77777777" w:rsidR="00527ED8" w:rsidRDefault="005D5444">
      <w:pPr>
        <w:spacing w:after="0" w:line="240" w:lineRule="auto"/>
        <w:jc w:val="left"/>
        <w:rPr>
          <w:color w:val="00B0F0"/>
          <w:u w:val="single"/>
          <w:lang w:eastAsia="zh-CN"/>
        </w:rPr>
      </w:pPr>
      <w:r>
        <w:rPr>
          <w:color w:val="00B0F0"/>
          <w:u w:val="single"/>
          <w:lang w:eastAsia="zh-CN"/>
        </w:rPr>
        <w:t>Samsung</w:t>
      </w:r>
    </w:p>
    <w:p w14:paraId="47ED9017" w14:textId="77777777" w:rsidR="00527ED8" w:rsidRDefault="005D5444">
      <w:pPr>
        <w:tabs>
          <w:tab w:val="right" w:pos="9638"/>
        </w:tabs>
        <w:spacing w:before="240" w:line="288" w:lineRule="auto"/>
        <w:rPr>
          <w:rFonts w:eastAsia="宋体"/>
          <w:lang w:eastAsia="zh-CN"/>
        </w:rPr>
      </w:pPr>
      <w:r>
        <w:rPr>
          <w:rFonts w:eastAsia="宋体"/>
          <w:lang w:eastAsia="zh-CN"/>
        </w:rPr>
        <w:lastRenderedPageBreak/>
        <w:t xml:space="preserve">In case of Type 1 SD adaptation without PD adaptation (i.e., a sub-configuration is configured </w:t>
      </w:r>
      <w:r>
        <w:t xml:space="preserve">with </w:t>
      </w:r>
      <w:r>
        <w:rPr>
          <w:i/>
          <w:iCs/>
          <w:kern w:val="2"/>
          <w:lang w:eastAsia="zh-CN"/>
        </w:rPr>
        <w:t>port-</w:t>
      </w:r>
      <w:proofErr w:type="spellStart"/>
      <w:r>
        <w:rPr>
          <w:i/>
          <w:iCs/>
          <w:kern w:val="2"/>
          <w:lang w:eastAsia="zh-CN"/>
        </w:rPr>
        <w:t>subsetIndicator</w:t>
      </w:r>
      <w:proofErr w:type="spellEnd"/>
      <w:r>
        <w:rPr>
          <w:kern w:val="2"/>
          <w:lang w:eastAsia="zh-CN"/>
        </w:rPr>
        <w:t xml:space="preserve"> and without the indication of </w:t>
      </w:r>
      <w:proofErr w:type="spellStart"/>
      <w:r>
        <w:rPr>
          <w:i/>
          <w:iCs/>
          <w:kern w:val="2"/>
          <w:lang w:eastAsia="zh-CN"/>
        </w:rPr>
        <w:t>powerOffset</w:t>
      </w:r>
      <w:proofErr w:type="spellEnd"/>
      <w:r>
        <w:rPr>
          <w:kern w:val="2"/>
          <w:lang w:eastAsia="zh-CN"/>
        </w:rPr>
        <w:t xml:space="preserve">), for CQI calculation for the sub-configuration according to 38.214-i20, </w:t>
      </w:r>
      <w:proofErr w:type="spellStart"/>
      <w:r>
        <w:rPr>
          <w:i/>
          <w:iCs/>
          <w:kern w:val="2"/>
          <w:lang w:eastAsia="zh-CN"/>
        </w:rPr>
        <w:t>powerControlOffset</w:t>
      </w:r>
      <w:proofErr w:type="spellEnd"/>
      <w:r>
        <w:rPr>
          <w:kern w:val="2"/>
          <w:lang w:eastAsia="zh-CN"/>
        </w:rPr>
        <w:t xml:space="preserve"> is directly used for the UE assumption of EPRE between PDSCH and CSI-RS.</w:t>
      </w:r>
      <w:r>
        <w:rPr>
          <w:rFonts w:eastAsia="宋体"/>
          <w:lang w:eastAsia="zh-CN"/>
        </w:rPr>
        <w:t xml:space="preserve"> </w:t>
      </w:r>
    </w:p>
    <w:p w14:paraId="7FBDA4E2" w14:textId="77777777" w:rsidR="00527ED8" w:rsidRDefault="005D5444">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affff5"/>
        <w:tblW w:w="0" w:type="auto"/>
        <w:tblLook w:val="04A0" w:firstRow="1" w:lastRow="0" w:firstColumn="1" w:lastColumn="0" w:noHBand="0" w:noVBand="1"/>
      </w:tblPr>
      <w:tblGrid>
        <w:gridCol w:w="9628"/>
      </w:tblGrid>
      <w:tr w:rsidR="00527ED8" w14:paraId="1BB7D0BB" w14:textId="77777777">
        <w:tc>
          <w:tcPr>
            <w:tcW w:w="9628" w:type="dxa"/>
          </w:tcPr>
          <w:p w14:paraId="296B6CD6" w14:textId="77777777" w:rsidR="00527ED8" w:rsidRDefault="005D5444">
            <w:pPr>
              <w:snapToGrid w:val="0"/>
              <w:spacing w:after="0"/>
              <w:contextualSpacing/>
              <w:rPr>
                <w:b/>
              </w:rPr>
            </w:pPr>
            <w:r>
              <w:rPr>
                <w:b/>
              </w:rPr>
              <w:t>Conclusion (RAN1#96bis)</w:t>
            </w:r>
          </w:p>
          <w:p w14:paraId="193B159A" w14:textId="77777777" w:rsidR="00527ED8" w:rsidRDefault="005D5444">
            <w:pPr>
              <w:snapToGrid w:val="0"/>
              <w:spacing w:after="0"/>
              <w:contextualSpacing/>
            </w:pPr>
            <w:r>
              <w:t>It is common understanding in RAN1 that:</w:t>
            </w:r>
          </w:p>
          <w:p w14:paraId="0AB86FD8" w14:textId="77777777" w:rsidR="00527ED8" w:rsidRDefault="005D5444">
            <w:pPr>
              <w:pStyle w:val="affffe"/>
              <w:numPr>
                <w:ilvl w:val="0"/>
                <w:numId w:val="66"/>
              </w:numPr>
              <w:snapToGrid w:val="0"/>
              <w:spacing w:after="0" w:line="240" w:lineRule="auto"/>
              <w:contextualSpacing/>
              <w:jc w:val="left"/>
            </w:pPr>
            <w:r>
              <w:t xml:space="preserve">The </w:t>
            </w:r>
            <w:proofErr w:type="spellStart"/>
            <w:r>
              <w:rPr>
                <w:i/>
              </w:rPr>
              <w:t>powerControlOffset</w:t>
            </w:r>
            <w:proofErr w:type="spellEnd"/>
            <w:r>
              <w:t xml:space="preserve"> (“Pc”) ratio is defined as </w:t>
            </w:r>
            <w:r>
              <w:rPr>
                <w:position w:val="-30"/>
              </w:rPr>
              <w:object w:dxaOrig="1615" w:dyaOrig="683" w14:anchorId="139F0BB6">
                <v:shape id="_x0000_i1026" type="#_x0000_t75" style="width:81pt;height:34.3pt" o:ole="">
                  <v:imagedata r:id="rId10" o:title=""/>
                </v:shape>
                <o:OLEObject Type="Embed" ProgID="Equation.DSMT4" ShapeID="_x0000_i1026" DrawAspect="Content" ObjectID="_1774771706" r:id="rId11"/>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60A75C1A" w14:textId="77777777" w:rsidR="00527ED8" w:rsidRDefault="005D5444">
            <w:pPr>
              <w:pStyle w:val="affffe"/>
              <w:numPr>
                <w:ilvl w:val="0"/>
                <w:numId w:val="66"/>
              </w:numPr>
              <w:snapToGrid w:val="0"/>
              <w:spacing w:after="0" w:line="240" w:lineRule="auto"/>
              <w:contextualSpacing/>
              <w:jc w:val="left"/>
            </w:pPr>
            <w:r>
              <w:t>Where</w:t>
            </w:r>
          </w:p>
          <w:p w14:paraId="0F8538D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04E2A9C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06984C67" w14:textId="77777777" w:rsidR="00527ED8" w:rsidRDefault="00527ED8">
            <w:pPr>
              <w:snapToGrid w:val="0"/>
              <w:spacing w:after="0"/>
              <w:contextualSpacing/>
            </w:pPr>
          </w:p>
        </w:tc>
      </w:tr>
    </w:tbl>
    <w:p w14:paraId="75CF4A15" w14:textId="77777777" w:rsidR="00527ED8" w:rsidRDefault="005D5444">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proofErr w:type="spellStart"/>
      <w:r>
        <w:rPr>
          <w:rFonts w:eastAsia="宋体"/>
          <w:i/>
          <w:iCs/>
          <w:lang w:eastAsia="zh-CN"/>
        </w:rPr>
        <w:t>powerControlOffset</w:t>
      </w:r>
      <w:proofErr w:type="spellEnd"/>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proofErr w:type="spellStart"/>
      <w:r>
        <w:rPr>
          <w:rFonts w:eastAsia="宋体"/>
          <w:i/>
          <w:iCs/>
          <w:lang w:eastAsia="zh-CN"/>
        </w:rPr>
        <w:t>powerControlOffset</w:t>
      </w:r>
      <w:proofErr w:type="spellEnd"/>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proofErr w:type="spellStart"/>
      <w:r>
        <w:rPr>
          <w:i/>
          <w:iCs/>
        </w:rPr>
        <w:t>portSubsetIndicator</w:t>
      </w:r>
      <w:proofErr w:type="spellEnd"/>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proofErr w:type="spellStart"/>
      <w:r>
        <w:rPr>
          <w:rFonts w:eastAsia="宋体"/>
          <w:i/>
          <w:iCs/>
          <w:lang w:eastAsia="zh-CN"/>
        </w:rPr>
        <w:t>powerControlOffset</w:t>
      </w:r>
      <w:proofErr w:type="spellEnd"/>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14:paraId="2C59F1A7" w14:textId="77777777" w:rsidR="00527ED8" w:rsidRDefault="005D5444">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proofErr w:type="spellStart"/>
      <w:r>
        <w:rPr>
          <w:i/>
          <w:iCs/>
        </w:rPr>
        <w:t>powerControlOffset</w:t>
      </w:r>
      <w:proofErr w:type="spellEnd"/>
      <w:r>
        <w:t xml:space="preserve"> +10log</w:t>
      </w:r>
      <w:r>
        <w:rPr>
          <w:vertAlign w:val="subscript"/>
        </w:rPr>
        <w:t>10</w:t>
      </w:r>
      <w:r>
        <w:t>(P/P</w:t>
      </w:r>
      <w:r>
        <w:rPr>
          <w:vertAlign w:val="subscript"/>
        </w:rPr>
        <w:t>0</w:t>
      </w:r>
      <w:r>
        <w:t xml:space="preserve">) instead of </w:t>
      </w:r>
      <w:proofErr w:type="spellStart"/>
      <w:r>
        <w:rPr>
          <w:i/>
          <w:iCs/>
        </w:rPr>
        <w:t>powerControlOffset</w:t>
      </w:r>
      <w:proofErr w:type="spellEnd"/>
      <w:r>
        <w:t>, where P</w:t>
      </w:r>
      <w:r>
        <w:rPr>
          <w:vertAlign w:val="subscript"/>
        </w:rPr>
        <w:t>0</w:t>
      </w:r>
      <w:r>
        <w:t xml:space="preserve"> is the number of ports configured by </w:t>
      </w:r>
      <w:proofErr w:type="spellStart"/>
      <w:r>
        <w:rPr>
          <w:i/>
          <w:iCs/>
        </w:rPr>
        <w:t>nrofPorts</w:t>
      </w:r>
      <w:proofErr w:type="spellEnd"/>
      <w:r>
        <w:t xml:space="preserve">. For example, a CMR set consist of a CSI-RS resource of 32 ports (by </w:t>
      </w:r>
      <w:proofErr w:type="spellStart"/>
      <w:r>
        <w:rPr>
          <w:i/>
          <w:iCs/>
        </w:rPr>
        <w:t>nrofPorts</w:t>
      </w:r>
      <w:proofErr w:type="spellEnd"/>
      <w:r>
        <w:t xml:space="preserve">) and </w:t>
      </w:r>
      <w:proofErr w:type="spellStart"/>
      <w:r>
        <w:rPr>
          <w:rFonts w:eastAsia="宋体"/>
          <w:i/>
          <w:iCs/>
          <w:lang w:eastAsia="zh-CN"/>
        </w:rPr>
        <w:t>powerControlOffset</w:t>
      </w:r>
      <w:proofErr w:type="spellEnd"/>
      <w:r>
        <w:t xml:space="preserve">, and two sub-configurations (sub-config#1 and sub-config#2) are associated with 32 ports and 16 ports, respectively. For CQI calculation of sub-config#1, </w:t>
      </w:r>
      <w:proofErr w:type="spellStart"/>
      <w:r>
        <w:rPr>
          <w:i/>
          <w:iCs/>
        </w:rPr>
        <w:t>powerControlOffset</w:t>
      </w:r>
      <w:proofErr w:type="spellEnd"/>
      <w:r>
        <w:t xml:space="preserve"> is assumed since P = P</w:t>
      </w:r>
      <w:r>
        <w:rPr>
          <w:vertAlign w:val="subscript"/>
        </w:rPr>
        <w:t>0</w:t>
      </w:r>
      <w:r>
        <w:t xml:space="preserve">, which is consistent with the CQI calculation using full CSI-RS ports. For CQI calculation of sub-config#2, </w:t>
      </w:r>
      <w:proofErr w:type="spellStart"/>
      <w:r>
        <w:rPr>
          <w:i/>
          <w:iCs/>
        </w:rPr>
        <w:t>powerControlOffset</w:t>
      </w:r>
      <w:proofErr w:type="spellEnd"/>
      <w:r>
        <w:t xml:space="preserve"> – 3dB is assumed since P = 0.5P</w:t>
      </w:r>
      <w:r>
        <w:rPr>
          <w:vertAlign w:val="subscript"/>
        </w:rPr>
        <w:t>0</w:t>
      </w:r>
      <w:r>
        <w:t>.</w:t>
      </w:r>
    </w:p>
    <w:p w14:paraId="11986E69" w14:textId="77777777" w:rsidR="00527ED8" w:rsidRDefault="00527ED8">
      <w:pPr>
        <w:spacing w:after="0" w:line="240" w:lineRule="auto"/>
        <w:jc w:val="left"/>
        <w:rPr>
          <w:u w:val="single"/>
          <w:lang w:eastAsia="zh-CN"/>
        </w:rPr>
      </w:pPr>
    </w:p>
    <w:p w14:paraId="1FD06459" w14:textId="77777777" w:rsidR="00527ED8" w:rsidRDefault="00527ED8">
      <w:pPr>
        <w:spacing w:after="0" w:line="240" w:lineRule="auto"/>
        <w:jc w:val="left"/>
        <w:rPr>
          <w:lang w:eastAsia="zh-CN"/>
        </w:rPr>
      </w:pPr>
    </w:p>
    <w:p w14:paraId="18A678A3" w14:textId="77777777" w:rsidR="00527ED8" w:rsidRDefault="005D5444">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proofErr w:type="spellStart"/>
      <w:r>
        <w:rPr>
          <w:rFonts w:ascii="Times" w:hAnsi="Times" w:cs="Times"/>
          <w:i/>
          <w:iCs/>
          <w:lang w:eastAsia="zh-CN"/>
        </w:rPr>
        <w:t>portSubsetIndicator</w:t>
      </w:r>
      <w:proofErr w:type="spellEnd"/>
      <w:r>
        <w:rPr>
          <w:rFonts w:ascii="Times" w:hAnsi="Times" w:cs="Times"/>
          <w:lang w:eastAsia="zh-CN"/>
        </w:rPr>
        <w:t xml:space="preserve"> and </w:t>
      </w:r>
      <w:proofErr w:type="spellStart"/>
      <w:r>
        <w:rPr>
          <w:rFonts w:ascii="Times" w:hAnsi="Times" w:cs="Times"/>
          <w:i/>
          <w:iCs/>
          <w:lang w:eastAsia="zh-CN"/>
        </w:rPr>
        <w:t>powerOffset</w:t>
      </w:r>
      <w:proofErr w:type="spellEnd"/>
      <w:r>
        <w:rPr>
          <w:rFonts w:ascii="Times" w:hAnsi="Times" w:cs="Times"/>
          <w:lang w:eastAsia="zh-CN"/>
        </w:rPr>
        <w:t xml:space="preserve"> is not indicated for the sub-configuration.</w:t>
      </w:r>
    </w:p>
    <w:p w14:paraId="456EB193" w14:textId="77777777" w:rsidR="00527ED8" w:rsidRDefault="005D5444">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proofErr w:type="spellStart"/>
      <w:r>
        <w:rPr>
          <w:rFonts w:ascii="Times" w:hAnsi="Times" w:cs="Times"/>
          <w:i/>
          <w:iCs/>
          <w:lang w:eastAsia="zh-CN"/>
        </w:rPr>
        <w:t>portSubsetIndicator</w:t>
      </w:r>
      <w:proofErr w:type="spellEnd"/>
      <w:r>
        <w:rPr>
          <w:rFonts w:ascii="Times" w:hAnsi="Times" w:cs="Times"/>
          <w:lang w:eastAsia="zh-CN"/>
        </w:rPr>
        <w:t xml:space="preserve"> and </w:t>
      </w:r>
      <w:proofErr w:type="spellStart"/>
      <w:r>
        <w:rPr>
          <w:rFonts w:ascii="Times" w:hAnsi="Times" w:cs="Times"/>
          <w:i/>
          <w:iCs/>
          <w:lang w:eastAsia="zh-CN"/>
        </w:rPr>
        <w:t>powerOffset</w:t>
      </w:r>
      <w:proofErr w:type="spellEnd"/>
      <w:r>
        <w:rPr>
          <w:rFonts w:ascii="Times" w:hAnsi="Times" w:cs="Times"/>
          <w:lang w:eastAsia="zh-CN"/>
        </w:rPr>
        <w:t xml:space="preserve"> is not indicated for the sub-configuration.</w:t>
      </w:r>
    </w:p>
    <w:p w14:paraId="429F1C42" w14:textId="77777777" w:rsidR="00527ED8" w:rsidRDefault="005D5444">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proofErr w:type="spellStart"/>
      <w:r>
        <w:rPr>
          <w:rFonts w:ascii="Times" w:hAnsi="Times" w:cs="Times"/>
          <w:i/>
          <w:iCs/>
          <w:lang w:eastAsia="zh-CN"/>
        </w:rPr>
        <w:t>portSubsetIndicator</w:t>
      </w:r>
      <w:proofErr w:type="spellEnd"/>
      <w:r>
        <w:rPr>
          <w:rFonts w:ascii="Times" w:hAnsi="Times" w:cs="Times"/>
          <w:lang w:eastAsia="zh-CN"/>
        </w:rPr>
        <w:t xml:space="preserve"> and </w:t>
      </w:r>
      <w:proofErr w:type="spellStart"/>
      <w:r>
        <w:rPr>
          <w:rFonts w:ascii="Times" w:hAnsi="Times" w:cs="Times"/>
          <w:i/>
          <w:iCs/>
          <w:lang w:eastAsia="zh-CN"/>
        </w:rPr>
        <w:t>powerOffset</w:t>
      </w:r>
      <w:proofErr w:type="spellEnd"/>
      <w:r>
        <w:rPr>
          <w:rFonts w:ascii="Times" w:hAnsi="Times" w:cs="Times"/>
          <w:lang w:eastAsia="zh-CN"/>
        </w:rPr>
        <w:t xml:space="preserve"> is not indicated for the sub-configuration.</w:t>
      </w:r>
    </w:p>
    <w:tbl>
      <w:tblPr>
        <w:tblStyle w:val="affff5"/>
        <w:tblW w:w="0" w:type="auto"/>
        <w:tblLook w:val="04A0" w:firstRow="1" w:lastRow="0" w:firstColumn="1" w:lastColumn="0" w:noHBand="0" w:noVBand="1"/>
      </w:tblPr>
      <w:tblGrid>
        <w:gridCol w:w="9628"/>
      </w:tblGrid>
      <w:tr w:rsidR="00527ED8" w14:paraId="2B38A33F" w14:textId="77777777">
        <w:tc>
          <w:tcPr>
            <w:tcW w:w="9628" w:type="dxa"/>
          </w:tcPr>
          <w:p w14:paraId="6D0BF13B" w14:textId="77777777" w:rsidR="00527ED8" w:rsidRDefault="005D5444">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7E325BCA" w14:textId="77777777" w:rsidR="00527ED8" w:rsidRDefault="005D5444">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CF86238" w14:textId="77777777" w:rsidR="00527ED8" w:rsidRDefault="005D5444">
            <w:pPr>
              <w:pStyle w:val="B1"/>
              <w:rPr>
                <w:color w:val="000000"/>
              </w:rPr>
            </w:pPr>
            <w:r>
              <w:lastRenderedPageBreak/>
              <w:t>-</w:t>
            </w:r>
            <w:r>
              <w:tab/>
              <w:t xml:space="preserve">For a UE configured with a </w:t>
            </w:r>
            <w:r>
              <w:rPr>
                <w:i/>
              </w:rPr>
              <w:t>CSI-</w:t>
            </w:r>
            <w:proofErr w:type="spellStart"/>
            <w:r>
              <w:rPr>
                <w:i/>
              </w:rPr>
              <w:t>ReportConfig</w:t>
            </w:r>
            <w:proofErr w:type="spellEnd"/>
            <w:r>
              <w:t xml:space="preserve"> that contains a list of sub-configurations </w:t>
            </w:r>
            <w:r>
              <w:rPr>
                <w:color w:val="000000"/>
              </w:rPr>
              <w:t xml:space="preserve">provided </w:t>
            </w:r>
            <w:proofErr w:type="gramStart"/>
            <w:r>
              <w:rPr>
                <w:color w:val="000000"/>
              </w:rPr>
              <w:t>by  [</w:t>
            </w:r>
            <w:proofErr w:type="spellStart"/>
            <w:proofErr w:type="gramEnd"/>
            <w:r>
              <w:rPr>
                <w:i/>
                <w:iCs/>
                <w:color w:val="000000"/>
              </w:rPr>
              <w:t>csi-ReportSubConfigList</w:t>
            </w:r>
            <w:proofErr w:type="spellEnd"/>
            <w:r>
              <w:rPr>
                <w:color w:val="000000"/>
              </w:rPr>
              <w:t>],</w:t>
            </w:r>
          </w:p>
          <w:p w14:paraId="0FDCF8B4" w14:textId="77777777" w:rsidR="00527ED8" w:rsidRDefault="005D5444">
            <w:pPr>
              <w:pStyle w:val="B2"/>
            </w:pPr>
            <w:r>
              <w:t>-</w:t>
            </w:r>
            <w:r>
              <w:tab/>
              <w:t>if a sub-configuration indicates a CSI-RS antenna port subset using the higher layer bitmap parameter [</w:t>
            </w:r>
            <w:r>
              <w:rPr>
                <w:i/>
                <w:iCs/>
              </w:rPr>
              <w:t>port-</w:t>
            </w:r>
            <w:proofErr w:type="spellStart"/>
            <w:r>
              <w:rPr>
                <w:i/>
                <w:iCs/>
              </w:rPr>
              <w:t>subsetIndicator</w:t>
            </w:r>
            <w:proofErr w:type="spellEnd"/>
            <w:r>
              <w:t>], as described in clause 5.2.1.4.2, for CQI calculation, antenna ports corresponding to all bits with value of 1 in [</w:t>
            </w:r>
            <w:r>
              <w:rPr>
                <w:i/>
                <w:iCs/>
              </w:rPr>
              <w:t>port-</w:t>
            </w:r>
            <w:proofErr w:type="spellStart"/>
            <w:r>
              <w:rPr>
                <w:i/>
                <w:iCs/>
              </w:rPr>
              <w:t>subsetIndicator</w:t>
            </w:r>
            <w:proofErr w:type="spellEnd"/>
            <w:r>
              <w:t>] are mapped to consecutive antenna ports starting at CSI-RS antenna port 3000 in increasing order of the bit position in [</w:t>
            </w:r>
            <w:r>
              <w:rPr>
                <w:i/>
                <w:iCs/>
              </w:rPr>
              <w:t>port-</w:t>
            </w:r>
            <w:proofErr w:type="spellStart"/>
            <w:r>
              <w:rPr>
                <w:i/>
                <w:iCs/>
              </w:rPr>
              <w:t>subsetIndicator</w:t>
            </w:r>
            <w:proofErr w:type="spellEnd"/>
            <w:r>
              <w:t>]. The UE should assume that PDSCH signals on antenna ports in the set [</w:t>
            </w:r>
            <w:proofErr w:type="gramStart"/>
            <w:r>
              <w:t>1000,…</w:t>
            </w:r>
            <w:proofErr w:type="gramEnd"/>
            <w:r>
              <w:t>, 1000+ν-1] for ν layers would result in signals equivalent to corresponding symbols transmitted on antenna ports [3000, …, 3000+P-1]</w:t>
            </w:r>
            <w:r>
              <w:rPr>
                <w:i/>
                <w:iCs/>
                <w:vertAlign w:val="superscript"/>
              </w:rPr>
              <w:t xml:space="preserve"> T</w:t>
            </w:r>
            <w:r>
              <w:t>, as given by</w:t>
            </w:r>
          </w:p>
          <w:p w14:paraId="2B3DDCB2" w14:textId="77777777" w:rsidR="00527ED8" w:rsidRDefault="00B80B74">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7F486131" w14:textId="77777777" w:rsidR="00527ED8" w:rsidRDefault="005D5444">
            <w:pPr>
              <w:pStyle w:val="B2"/>
              <w:ind w:firstLine="0"/>
            </w:pPr>
            <w:r>
              <w:t xml:space="preserve">where </w:t>
            </w:r>
            <w:r>
              <w:rPr>
                <w:i/>
                <w:iCs/>
              </w:rPr>
              <w:t xml:space="preserve">P </w:t>
            </w:r>
            <w:r>
              <w:t>corresponds to the number of bits with value 1 in the bitmap</w:t>
            </w:r>
            <w:r>
              <w:rPr>
                <w:i/>
                <w:iCs/>
              </w:rPr>
              <w:t xml:space="preserve"> [port-</w:t>
            </w:r>
            <w:proofErr w:type="spellStart"/>
            <w:r>
              <w:rPr>
                <w:i/>
                <w:iCs/>
              </w:rPr>
              <w:t>subsetIndicator</w:t>
            </w:r>
            <w:proofErr w:type="spellEnd"/>
            <w:r>
              <w:rPr>
                <w:i/>
                <w:iCs/>
              </w:rPr>
              <w:t>]</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w:t>
            </w:r>
            <w:proofErr w:type="spellStart"/>
            <w:r>
              <w:rPr>
                <w:rFonts w:eastAsia="微软雅黑"/>
                <w:i/>
                <w:iCs/>
                <w:strike/>
                <w:color w:val="C00000"/>
              </w:rPr>
              <w:t>powerOffset</w:t>
            </w:r>
            <w:proofErr w:type="spellEnd"/>
            <w:r>
              <w:rPr>
                <w:rFonts w:eastAsia="微软雅黑"/>
                <w:i/>
                <w:iCs/>
                <w:strike/>
                <w:color w:val="C00000"/>
              </w:rPr>
              <w:t>]</w:t>
            </w:r>
            <w:r>
              <w:t>.</w:t>
            </w:r>
          </w:p>
          <w:p w14:paraId="16C58E6A" w14:textId="77777777" w:rsidR="00527ED8" w:rsidRDefault="005D5444">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proofErr w:type="spellStart"/>
            <w:r>
              <w:rPr>
                <w:i/>
                <w:iCs/>
                <w:color w:val="000000"/>
              </w:rPr>
              <w:t>nzp</w:t>
            </w:r>
            <w:proofErr w:type="spellEnd"/>
            <w:r>
              <w:rPr>
                <w:i/>
                <w:iCs/>
                <w:color w:val="000000"/>
              </w:rPr>
              <w:t>-CSI-RS-</w:t>
            </w:r>
            <w:proofErr w:type="spellStart"/>
            <w:r>
              <w:rPr>
                <w:i/>
                <w:iCs/>
                <w:color w:val="000000"/>
              </w:rPr>
              <w:t>resourceList</w:t>
            </w:r>
            <w:proofErr w:type="spellEnd"/>
            <w:r>
              <w:rPr>
                <w:color w:val="000000"/>
              </w:rPr>
              <w:t>] and does not indicate a</w:t>
            </w:r>
            <w:r>
              <w:t xml:space="preserve"> power offset </w:t>
            </w:r>
            <w:r>
              <w:rPr>
                <w:rFonts w:eastAsia="微软雅黑"/>
                <w:i/>
                <w:iCs/>
              </w:rPr>
              <w:t>[</w:t>
            </w:r>
            <w:proofErr w:type="spellStart"/>
            <w:r>
              <w:rPr>
                <w:rFonts w:eastAsia="微软雅黑"/>
                <w:i/>
                <w:iCs/>
              </w:rPr>
              <w:t>powerOffset</w:t>
            </w:r>
            <w:proofErr w:type="spellEnd"/>
            <w:r>
              <w:rPr>
                <w:rFonts w:eastAsia="微软雅黑"/>
                <w:i/>
                <w:iCs/>
              </w:rPr>
              <w:t>]</w:t>
            </w:r>
            <w:r>
              <w:rPr>
                <w:color w:val="000000"/>
              </w:rPr>
              <w:t>, for CQI calculation</w:t>
            </w:r>
            <w:r>
              <w:t xml:space="preserve"> for the sub-configuration the UE follows the procedure previously described in this Clause</w:t>
            </w:r>
            <w:r>
              <w:rPr>
                <w:color w:val="000000"/>
              </w:rPr>
              <w:t>.</w:t>
            </w:r>
          </w:p>
          <w:p w14:paraId="33F5247E" w14:textId="77777777" w:rsidR="00527ED8" w:rsidRDefault="005D5444">
            <w:pPr>
              <w:pStyle w:val="B2"/>
              <w:rPr>
                <w:color w:val="000000"/>
              </w:rPr>
            </w:pPr>
            <w:r>
              <w:t>-</w:t>
            </w:r>
            <w:r>
              <w:tab/>
            </w:r>
            <w:r>
              <w:rPr>
                <w:color w:val="C00000"/>
              </w:rPr>
              <w:t xml:space="preserve">if a sub-configuration indicates a CSI-RS antenna port subset using the higher layer bitmap parameter </w:t>
            </w:r>
            <w:proofErr w:type="spellStart"/>
            <w:r>
              <w:rPr>
                <w:i/>
                <w:iCs/>
                <w:color w:val="C00000"/>
              </w:rPr>
              <w:t>portSubsetIndicator</w:t>
            </w:r>
            <w:proofErr w:type="spellEnd"/>
            <w:r>
              <w:rPr>
                <w:color w:val="C00000"/>
              </w:rPr>
              <w:t xml:space="preserve"> and does not indicate a power offset </w:t>
            </w:r>
            <w:proofErr w:type="spellStart"/>
            <w:r>
              <w:rPr>
                <w:rFonts w:eastAsia="微软雅黑"/>
                <w:i/>
                <w:iCs/>
                <w:color w:val="C00000"/>
              </w:rPr>
              <w:t>powerOffset</w:t>
            </w:r>
            <w:proofErr w:type="spellEnd"/>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7" w:name="_Hlk160525062"/>
            <w:proofErr w:type="spellStart"/>
            <w:r>
              <w:rPr>
                <w:i/>
                <w:iCs/>
                <w:color w:val="C00000"/>
              </w:rPr>
              <w:t>powerControlOffset</w:t>
            </w:r>
            <w:bookmarkEnd w:id="7"/>
            <w:proofErr w:type="spellEnd"/>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proofErr w:type="spellStart"/>
            <w:r>
              <w:rPr>
                <w:i/>
                <w:iCs/>
                <w:color w:val="C00000"/>
              </w:rPr>
              <w:t>portSubsetIndicator</w:t>
            </w:r>
            <w:proofErr w:type="spellEnd"/>
            <w:r>
              <w:rPr>
                <w:color w:val="C00000"/>
              </w:rPr>
              <w:t xml:space="preserve">, </w:t>
            </w:r>
            <w:r>
              <w:rPr>
                <w:i/>
                <w:iCs/>
                <w:color w:val="C00000"/>
              </w:rPr>
              <w:t>P</w:t>
            </w:r>
            <w:r>
              <w:rPr>
                <w:color w:val="C00000"/>
                <w:vertAlign w:val="subscript"/>
              </w:rPr>
              <w:t>0</w:t>
            </w:r>
            <w:r>
              <w:rPr>
                <w:color w:val="C00000"/>
              </w:rPr>
              <w:t xml:space="preserve"> is the number of ports configured by </w:t>
            </w:r>
            <w:proofErr w:type="spellStart"/>
            <w:r>
              <w:rPr>
                <w:i/>
                <w:iCs/>
                <w:color w:val="C00000"/>
              </w:rPr>
              <w:t>nrofPorts</w:t>
            </w:r>
            <w:proofErr w:type="spellEnd"/>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5E85C126" w14:textId="77777777" w:rsidR="00527ED8" w:rsidRDefault="005D5444">
            <w:pPr>
              <w:pStyle w:val="B2"/>
              <w:rPr>
                <w:rFonts w:eastAsia="微软雅黑"/>
                <w:i/>
                <w:iCs/>
              </w:rPr>
            </w:pPr>
            <w:r>
              <w:t>-</w:t>
            </w:r>
            <w:r>
              <w:tab/>
              <w:t xml:space="preserve">if a sub-configuration indicates a power offset </w:t>
            </w:r>
            <w:r>
              <w:rPr>
                <w:rFonts w:eastAsia="微软雅黑"/>
                <w:i/>
                <w:iCs/>
              </w:rPr>
              <w:t>[</w:t>
            </w:r>
            <w:proofErr w:type="spellStart"/>
            <w:r>
              <w:rPr>
                <w:rFonts w:eastAsia="微软雅黑"/>
                <w:i/>
                <w:iCs/>
              </w:rPr>
              <w:t>powerOffset</w:t>
            </w:r>
            <w:proofErr w:type="spellEnd"/>
            <w:r>
              <w:rPr>
                <w:rFonts w:eastAsia="微软雅黑"/>
                <w:i/>
                <w:iCs/>
              </w:rPr>
              <w: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proofErr w:type="spellStart"/>
            <w:r>
              <w:rPr>
                <w:i/>
                <w:iCs/>
              </w:rPr>
              <w:t>powerControlOffset</w:t>
            </w:r>
            <w:proofErr w:type="spellEnd"/>
            <w:r>
              <w:rPr>
                <w:rFonts w:eastAsia="微软雅黑"/>
                <w:color w:val="FF0000"/>
              </w:rPr>
              <w:t xml:space="preserve"> </w:t>
            </w:r>
            <w:r>
              <w:t xml:space="preserve">of the CSI-RS resource, given in Clause 5.2.2.3.1, and </w:t>
            </w:r>
            <w:r>
              <w:rPr>
                <w:rFonts w:eastAsia="微软雅黑"/>
                <w:i/>
                <w:iCs/>
              </w:rPr>
              <w:t>[</w:t>
            </w:r>
            <w:proofErr w:type="spellStart"/>
            <w:r>
              <w:rPr>
                <w:rFonts w:eastAsia="微软雅黑"/>
                <w:i/>
                <w:iCs/>
              </w:rPr>
              <w:t>powerOffset</w:t>
            </w:r>
            <w:proofErr w:type="spellEnd"/>
            <w:r>
              <w:rPr>
                <w:rFonts w:eastAsia="微软雅黑"/>
                <w:i/>
                <w:iCs/>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w:t>
            </w:r>
            <w:proofErr w:type="spellStart"/>
            <w:r>
              <w:rPr>
                <w:rFonts w:eastAsia="微软雅黑"/>
                <w:i/>
                <w:iCs/>
              </w:rPr>
              <w:t>powerControlOffset</w:t>
            </w:r>
            <w:proofErr w:type="spellEnd"/>
            <w:r>
              <w:rPr>
                <w:rFonts w:eastAsia="微软雅黑"/>
                <w:i/>
                <w:iCs/>
              </w:rPr>
              <w:t xml:space="preserve"> </w:t>
            </w:r>
            <w:r>
              <w:rPr>
                <w:rFonts w:eastAsia="微软雅黑"/>
              </w:rPr>
              <w:t xml:space="preserve">of the CSI-RS resource, given in Clause 5.2.2.3.1, and is also expected to take a value that is no larger than the value of </w:t>
            </w:r>
            <w:proofErr w:type="spellStart"/>
            <w:r>
              <w:rPr>
                <w:rFonts w:eastAsia="微软雅黑"/>
                <w:i/>
                <w:iCs/>
              </w:rPr>
              <w:t>powerControlOffset</w:t>
            </w:r>
            <w:proofErr w:type="spellEnd"/>
            <w:r>
              <w:rPr>
                <w:rFonts w:eastAsia="微软雅黑"/>
                <w:i/>
                <w:iCs/>
              </w:rPr>
              <w:t>.</w:t>
            </w:r>
          </w:p>
          <w:p w14:paraId="4C4FC4AB" w14:textId="77777777" w:rsidR="00527ED8" w:rsidRDefault="005D5444">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6DB7A89" w14:textId="77777777" w:rsidR="00527ED8" w:rsidRDefault="00527ED8">
      <w:pPr>
        <w:spacing w:after="0" w:line="240" w:lineRule="auto"/>
        <w:jc w:val="left"/>
        <w:rPr>
          <w:lang w:eastAsia="zh-CN"/>
        </w:rPr>
      </w:pPr>
    </w:p>
    <w:p w14:paraId="1CF89AA9" w14:textId="77777777" w:rsidR="00527ED8" w:rsidRDefault="00527ED8">
      <w:pPr>
        <w:spacing w:after="0" w:line="240" w:lineRule="auto"/>
        <w:jc w:val="left"/>
        <w:rPr>
          <w:rFonts w:ascii="Times" w:hAnsi="Times"/>
          <w:sz w:val="28"/>
          <w:lang w:eastAsia="zh-CN"/>
        </w:rPr>
      </w:pPr>
    </w:p>
    <w:p w14:paraId="0852046A"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4D8000C4" w14:textId="77777777" w:rsidR="00527ED8" w:rsidRDefault="005D5444">
      <w:pPr>
        <w:spacing w:after="0" w:line="240" w:lineRule="auto"/>
        <w:jc w:val="left"/>
        <w:rPr>
          <w:b/>
          <w:bCs/>
        </w:rPr>
      </w:pPr>
      <w:r>
        <w:rPr>
          <w:b/>
          <w:bCs/>
        </w:rPr>
        <w:t>Discuss the above proposal/TP on power scaling for Type 1 SD without PD adaptation, for TS38.214.</w:t>
      </w:r>
    </w:p>
    <w:p w14:paraId="42AA4A20" w14:textId="77777777" w:rsidR="00527ED8"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18195F0C" w14:textId="77777777">
        <w:trPr>
          <w:trHeight w:val="261"/>
        </w:trPr>
        <w:tc>
          <w:tcPr>
            <w:tcW w:w="1479" w:type="dxa"/>
            <w:shd w:val="clear" w:color="auto" w:fill="C5E0B3" w:themeFill="accent6" w:themeFillTint="66"/>
          </w:tcPr>
          <w:p w14:paraId="19EA8F2F" w14:textId="77777777" w:rsidR="00527ED8" w:rsidRDefault="005D5444">
            <w:pPr>
              <w:rPr>
                <w:b/>
                <w:bCs/>
                <w:lang w:val="en-US"/>
              </w:rPr>
            </w:pPr>
            <w:r>
              <w:rPr>
                <w:b/>
                <w:bCs/>
                <w:lang w:val="en-US"/>
              </w:rPr>
              <w:t>Company</w:t>
            </w:r>
          </w:p>
        </w:tc>
        <w:tc>
          <w:tcPr>
            <w:tcW w:w="8152" w:type="dxa"/>
            <w:shd w:val="clear" w:color="auto" w:fill="C5E0B3" w:themeFill="accent6" w:themeFillTint="66"/>
          </w:tcPr>
          <w:p w14:paraId="5683C495" w14:textId="77777777" w:rsidR="00527ED8" w:rsidRDefault="005D5444">
            <w:pPr>
              <w:rPr>
                <w:b/>
                <w:bCs/>
                <w:lang w:val="en-US"/>
              </w:rPr>
            </w:pPr>
            <w:r>
              <w:rPr>
                <w:b/>
                <w:bCs/>
                <w:lang w:val="en-US"/>
              </w:rPr>
              <w:t>Comments</w:t>
            </w:r>
          </w:p>
        </w:tc>
      </w:tr>
      <w:tr w:rsidR="00527ED8" w14:paraId="7BF742C6" w14:textId="77777777">
        <w:trPr>
          <w:trHeight w:val="261"/>
        </w:trPr>
        <w:tc>
          <w:tcPr>
            <w:tcW w:w="1479" w:type="dxa"/>
            <w:shd w:val="clear" w:color="auto" w:fill="auto"/>
          </w:tcPr>
          <w:p w14:paraId="20601DD0"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2646EDC" w14:textId="77777777" w:rsidR="00527ED8" w:rsidRDefault="005D5444">
            <w:pPr>
              <w:rPr>
                <w:lang w:val="en-US" w:eastAsia="zh-CN"/>
              </w:rPr>
            </w:pPr>
            <w:r>
              <w:rPr>
                <w:rFonts w:hint="eastAsia"/>
                <w:lang w:val="en-US" w:eastAsia="zh-CN"/>
              </w:rPr>
              <w:t>Not support.</w:t>
            </w:r>
          </w:p>
          <w:p w14:paraId="01FDAD8A" w14:textId="77777777" w:rsidR="00527ED8" w:rsidRDefault="005D5444">
            <w:pPr>
              <w:tabs>
                <w:tab w:val="right" w:pos="9638"/>
              </w:tabs>
              <w:spacing w:before="240" w:line="288" w:lineRule="auto"/>
              <w:rPr>
                <w:lang w:val="en-US" w:eastAsia="zh-CN"/>
              </w:rPr>
            </w:pPr>
            <w:r>
              <w:rPr>
                <w:rFonts w:hint="eastAsia"/>
                <w:lang w:val="en-US" w:eastAsia="zh-CN"/>
              </w:rPr>
              <w:t xml:space="preserve">The </w:t>
            </w:r>
            <w:proofErr w:type="spellStart"/>
            <w:r>
              <w:rPr>
                <w:rFonts w:hint="eastAsia"/>
                <w:i/>
                <w:iCs/>
                <w:lang w:val="en-US" w:eastAsia="zh-CN"/>
              </w:rPr>
              <w:t>powerControlOffset</w:t>
            </w:r>
            <w:proofErr w:type="spellEnd"/>
            <w:r>
              <w:rPr>
                <w:rFonts w:hint="eastAsia"/>
                <w:i/>
                <w:iCs/>
                <w:lang w:val="en-US" w:eastAsia="zh-CN"/>
              </w:rPr>
              <w:t xml:space="preserve">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xml:space="preserve">. For type 1 SD adaptation, the CSI-RS resource is common resource, and the NZP CSI-RS EPRE will not </w:t>
            </w:r>
            <w:proofErr w:type="spellStart"/>
            <w:proofErr w:type="gramStart"/>
            <w:r>
              <w:rPr>
                <w:rFonts w:eastAsia="宋体" w:hint="eastAsia"/>
                <w:color w:val="000000"/>
                <w:sz w:val="19"/>
                <w:szCs w:val="19"/>
                <w:lang w:val="en-US" w:eastAsia="zh-CN" w:bidi="ar"/>
              </w:rPr>
              <w:t>change.Thus</w:t>
            </w:r>
            <w:proofErr w:type="spellEnd"/>
            <w:proofErr w:type="gramEnd"/>
            <w:r>
              <w:rPr>
                <w:rFonts w:eastAsia="宋体" w:hint="eastAsia"/>
                <w:color w:val="000000"/>
                <w:sz w:val="19"/>
                <w:szCs w:val="19"/>
                <w:lang w:val="en-US" w:eastAsia="zh-CN" w:bidi="ar"/>
              </w:rPr>
              <w:t xml:space="preserve">, we think the </w:t>
            </w:r>
            <w:proofErr w:type="spellStart"/>
            <w:r>
              <w:rPr>
                <w:rFonts w:eastAsia="宋体" w:hint="eastAsia"/>
                <w:color w:val="000000"/>
                <w:sz w:val="19"/>
                <w:szCs w:val="19"/>
                <w:lang w:val="en-US" w:eastAsia="zh-CN" w:bidi="ar"/>
              </w:rPr>
              <w:t>powerControlOffset</w:t>
            </w:r>
            <w:proofErr w:type="spellEnd"/>
            <w:r>
              <w:rPr>
                <w:rFonts w:eastAsia="宋体" w:hint="eastAsia"/>
                <w:color w:val="000000"/>
                <w:sz w:val="19"/>
                <w:szCs w:val="19"/>
                <w:lang w:val="en-US" w:eastAsia="zh-CN" w:bidi="ar"/>
              </w:rPr>
              <w:t xml:space="preserve"> will not be impact by Type 1 SD adaptation.</w:t>
            </w:r>
          </w:p>
        </w:tc>
      </w:tr>
      <w:tr w:rsidR="00527ED8" w14:paraId="202C9BB7" w14:textId="77777777">
        <w:trPr>
          <w:trHeight w:val="261"/>
        </w:trPr>
        <w:tc>
          <w:tcPr>
            <w:tcW w:w="1479" w:type="dxa"/>
          </w:tcPr>
          <w:p w14:paraId="57C99640" w14:textId="77777777" w:rsidR="00527ED8" w:rsidRDefault="005D5444">
            <w:pPr>
              <w:rPr>
                <w:b/>
                <w:bCs/>
                <w:lang w:val="en-US" w:eastAsia="zh-CN"/>
              </w:rPr>
            </w:pPr>
            <w:r>
              <w:rPr>
                <w:rFonts w:hint="eastAsia"/>
                <w:b/>
                <w:bCs/>
                <w:lang w:val="en-US" w:eastAsia="zh-CN"/>
              </w:rPr>
              <w:t>Samsung</w:t>
            </w:r>
          </w:p>
        </w:tc>
        <w:tc>
          <w:tcPr>
            <w:tcW w:w="8152" w:type="dxa"/>
          </w:tcPr>
          <w:p w14:paraId="6B95EA71" w14:textId="77777777" w:rsidR="00527ED8" w:rsidRDefault="005D5444">
            <w:pPr>
              <w:rPr>
                <w:lang w:val="en-US" w:eastAsia="zh-CN"/>
              </w:rPr>
            </w:pPr>
            <w:r>
              <w:rPr>
                <w:rFonts w:hint="eastAsia"/>
                <w:lang w:val="en-US" w:eastAsia="zh-CN"/>
              </w:rPr>
              <w:t>Support</w:t>
            </w:r>
            <w:r>
              <w:rPr>
                <w:lang w:val="en-US" w:eastAsia="zh-CN"/>
              </w:rPr>
              <w:t xml:space="preserve"> the </w:t>
            </w:r>
            <w:r>
              <w:rPr>
                <w:rFonts w:hint="eastAsia"/>
                <w:lang w:val="en-US" w:eastAsia="zh-CN"/>
              </w:rPr>
              <w:t>TP</w:t>
            </w:r>
            <w:r>
              <w:rPr>
                <w:lang w:val="en-US" w:eastAsia="zh-CN"/>
              </w:rPr>
              <w:t>.</w:t>
            </w:r>
          </w:p>
          <w:p w14:paraId="714FDF0B" w14:textId="77777777" w:rsidR="00527ED8" w:rsidRDefault="005D5444">
            <w:pPr>
              <w:rPr>
                <w:lang w:val="en-US" w:eastAsia="zh-CN"/>
              </w:rPr>
            </w:pPr>
            <w:r>
              <w:rPr>
                <w:lang w:val="en-US" w:eastAsia="zh-CN"/>
              </w:rPr>
              <w:t>As the discussion text above pointed out, t</w:t>
            </w:r>
            <w:r>
              <w:rPr>
                <w:rFonts w:hint="eastAsia"/>
                <w:lang w:val="en-US" w:eastAsia="zh-CN"/>
              </w:rPr>
              <w:t xml:space="preserve">he </w:t>
            </w:r>
            <w:proofErr w:type="spellStart"/>
            <w:r>
              <w:rPr>
                <w:rFonts w:hint="eastAsia"/>
                <w:i/>
                <w:iCs/>
                <w:lang w:val="en-US" w:eastAsia="zh-CN"/>
              </w:rPr>
              <w:t>powerControlOffset</w:t>
            </w:r>
            <w:proofErr w:type="spellEnd"/>
            <w:r>
              <w:rPr>
                <w:rFonts w:hint="eastAsia"/>
                <w:i/>
                <w:iCs/>
                <w:lang w:val="en-US" w:eastAsia="zh-CN"/>
              </w:rPr>
              <w:t xml:space="preserve"> </w:t>
            </w:r>
            <w:r>
              <w:rPr>
                <w:rFonts w:hint="eastAsia"/>
                <w:lang w:val="en-US" w:eastAsia="zh-CN"/>
              </w:rPr>
              <w:t xml:space="preserve">is </w:t>
            </w:r>
            <w:r>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 xml:space="preserve">ratio of PDSCH EPRE </w:t>
            </w:r>
            <w:r>
              <w:rPr>
                <w:rFonts w:eastAsia="宋体"/>
                <w:b/>
                <w:bCs/>
                <w:color w:val="000000"/>
                <w:sz w:val="19"/>
                <w:szCs w:val="19"/>
                <w:lang w:val="en-US" w:eastAsia="zh-CN" w:bidi="ar"/>
              </w:rPr>
              <w:t>(for total PDSCH ports i.e., all ports within indicated port subset)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In case of type 1 SD adaptation, the number of indicated ports within port subset are different across sub-</w:t>
            </w:r>
            <w:r>
              <w:rPr>
                <w:rFonts w:eastAsia="宋体"/>
                <w:color w:val="000000"/>
                <w:sz w:val="19"/>
                <w:szCs w:val="19"/>
                <w:lang w:val="en-US" w:eastAsia="zh-CN" w:bidi="ar"/>
              </w:rPr>
              <w:lastRenderedPageBreak/>
              <w:t>configurations. The use of common</w:t>
            </w:r>
            <w:r>
              <w:rPr>
                <w:rFonts w:hint="eastAsia"/>
                <w:i/>
                <w:iCs/>
                <w:lang w:val="en-US" w:eastAsia="zh-CN"/>
              </w:rPr>
              <w:t xml:space="preserve"> </w:t>
            </w:r>
            <w:proofErr w:type="spellStart"/>
            <w:r>
              <w:rPr>
                <w:rFonts w:hint="eastAsia"/>
                <w:i/>
                <w:iCs/>
                <w:lang w:val="en-US" w:eastAsia="zh-CN"/>
              </w:rPr>
              <w:t>powerControlOffset</w:t>
            </w:r>
            <w:proofErr w:type="spellEnd"/>
            <w:r>
              <w:rPr>
                <w:lang w:val="en-US" w:eastAsia="zh-CN"/>
              </w:rPr>
              <w:t xml:space="preserve"> for all sub-configuration will result in port-level power adaptation, which is not the intention of Type 1 SD without PD adaptation.</w:t>
            </w:r>
          </w:p>
        </w:tc>
      </w:tr>
      <w:tr w:rsidR="00527ED8" w14:paraId="7ECA239E" w14:textId="77777777">
        <w:trPr>
          <w:trHeight w:val="261"/>
        </w:trPr>
        <w:tc>
          <w:tcPr>
            <w:tcW w:w="1479" w:type="dxa"/>
          </w:tcPr>
          <w:p w14:paraId="6A5E728D" w14:textId="77777777" w:rsidR="00527ED8" w:rsidRDefault="005D5444">
            <w:pPr>
              <w:rPr>
                <w:rFonts w:eastAsia="Malgun Gothic"/>
                <w:b/>
                <w:bCs/>
                <w:lang w:val="en-US" w:eastAsia="ko-KR"/>
              </w:rPr>
            </w:pPr>
            <w:r>
              <w:rPr>
                <w:rFonts w:eastAsia="Malgun Gothic" w:hint="eastAsia"/>
                <w:b/>
                <w:bCs/>
                <w:lang w:val="en-US" w:eastAsia="ko-KR"/>
              </w:rPr>
              <w:lastRenderedPageBreak/>
              <w:t>LG Electronics</w:t>
            </w:r>
          </w:p>
        </w:tc>
        <w:tc>
          <w:tcPr>
            <w:tcW w:w="8152" w:type="dxa"/>
          </w:tcPr>
          <w:p w14:paraId="445D7878" w14:textId="77777777" w:rsidR="00527ED8" w:rsidRDefault="005D5444">
            <w:pPr>
              <w:rPr>
                <w:rFonts w:eastAsia="Malgun Gothic"/>
                <w:lang w:val="en-US" w:eastAsia="ko-KR"/>
              </w:rPr>
            </w:pPr>
            <w:r>
              <w:rPr>
                <w:rFonts w:eastAsia="Malgun Gothic" w:hint="eastAsia"/>
                <w:lang w:val="en-US" w:eastAsia="ko-KR"/>
              </w:rPr>
              <w:t>We are open to discuss this issue. But we have one question for better understanding.</w:t>
            </w:r>
          </w:p>
          <w:p w14:paraId="50E366FD" w14:textId="77777777" w:rsidR="00527ED8" w:rsidRDefault="005D5444">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t it be varied depending on port subset indicator? For example, assuming 8-port CSI-RS as shown in the following figure, there could be two patterns to mute 4 antenna ports out of 8 ports:</w:t>
            </w:r>
          </w:p>
          <w:p w14:paraId="3EF2D81E"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1: All antenna ports corresponding to CDM-0 are muted, i.e., ports 3000, 3001, 3002, and 3003 are muted.</w:t>
            </w:r>
          </w:p>
          <w:p w14:paraId="0559D96F"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62F72554" w14:textId="77777777" w:rsidR="00527ED8" w:rsidRDefault="00527ED8">
            <w:pPr>
              <w:rPr>
                <w:rFonts w:eastAsia="Malgun Gothic"/>
                <w:lang w:val="en-US" w:eastAsia="ko-KR"/>
              </w:rPr>
            </w:pPr>
          </w:p>
          <w:p w14:paraId="3E5FF596" w14:textId="77777777" w:rsidR="00527ED8" w:rsidRDefault="005D5444">
            <w:pPr>
              <w:rPr>
                <w:rFonts w:eastAsia="Malgun Gothic"/>
                <w:lang w:val="en-US" w:eastAsia="ko-KR"/>
              </w:rPr>
            </w:pPr>
            <w:r>
              <w:object w:dxaOrig="5640" w:dyaOrig="3508" w14:anchorId="5790FF43">
                <v:shape id="_x0000_i1027" type="#_x0000_t75" style="width:282pt;height:175.7pt" o:ole="">
                  <v:imagedata r:id="rId12" o:title=""/>
                </v:shape>
                <o:OLEObject Type="Embed" ProgID="Visio.Drawing.15" ShapeID="_x0000_i1027" DrawAspect="Content" ObjectID="_1774771707" r:id="rId13"/>
              </w:object>
            </w:r>
          </w:p>
          <w:p w14:paraId="025D4ED1" w14:textId="77777777" w:rsidR="00527ED8" w:rsidRDefault="005D5444">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50A55ACD" w14:textId="77777777" w:rsidR="00527ED8" w:rsidRDefault="005D5444">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72995120" w14:textId="77777777" w:rsidR="00527ED8" w:rsidRDefault="00527ED8">
            <w:pPr>
              <w:rPr>
                <w:rFonts w:eastAsia="Malgun Gothic"/>
                <w:lang w:val="en-US" w:eastAsia="ko-KR"/>
              </w:rPr>
            </w:pPr>
          </w:p>
        </w:tc>
      </w:tr>
      <w:tr w:rsidR="00527ED8" w14:paraId="6DE82E3A" w14:textId="77777777">
        <w:trPr>
          <w:trHeight w:val="261"/>
        </w:trPr>
        <w:tc>
          <w:tcPr>
            <w:tcW w:w="1479" w:type="dxa"/>
          </w:tcPr>
          <w:p w14:paraId="2BC5734A" w14:textId="77777777" w:rsidR="00527ED8" w:rsidRDefault="005D5444">
            <w:pPr>
              <w:rPr>
                <w:rFonts w:eastAsia="Malgun Gothic"/>
                <w:b/>
                <w:bCs/>
                <w:lang w:val="en-US" w:eastAsia="ko-KR"/>
              </w:rPr>
            </w:pPr>
            <w:r>
              <w:rPr>
                <w:b/>
                <w:bCs/>
                <w:lang w:val="en-US" w:eastAsia="zh-CN"/>
              </w:rPr>
              <w:t xml:space="preserve">Apple </w:t>
            </w:r>
          </w:p>
        </w:tc>
        <w:tc>
          <w:tcPr>
            <w:tcW w:w="8152" w:type="dxa"/>
          </w:tcPr>
          <w:p w14:paraId="50E4A058" w14:textId="77777777" w:rsidR="00527ED8" w:rsidRDefault="005D5444">
            <w:pPr>
              <w:rPr>
                <w:rFonts w:eastAsia="Malgun Gothic"/>
                <w:lang w:val="en-US" w:eastAsia="ko-KR"/>
              </w:rPr>
            </w:pPr>
            <w:r>
              <w:rPr>
                <w:lang w:val="en-US" w:eastAsia="zh-CN"/>
              </w:rPr>
              <w:t>We don’t think this TP is needed. If the</w:t>
            </w:r>
            <w:r>
              <w:rPr>
                <w:rFonts w:eastAsia="微软雅黑"/>
                <w:color w:val="FF0000"/>
                <w:lang w:val="en-US"/>
              </w:rPr>
              <w:t xml:space="preserve"> </w:t>
            </w:r>
            <w:proofErr w:type="spellStart"/>
            <w:r>
              <w:rPr>
                <w:lang w:val="en-US" w:eastAsia="zh-CN"/>
              </w:rPr>
              <w:t>subsetIndicator</w:t>
            </w:r>
            <w:proofErr w:type="spellEnd"/>
            <w:r>
              <w:rPr>
                <w:lang w:val="en-US" w:eastAsia="zh-CN"/>
              </w:rPr>
              <w:t xml:space="preserve"> is configured in the sub-configuration but </w:t>
            </w:r>
            <w:proofErr w:type="spellStart"/>
            <w:r>
              <w:rPr>
                <w:lang w:val="en-US" w:eastAsia="zh-CN"/>
              </w:rPr>
              <w:t>powerOffset</w:t>
            </w:r>
            <w:proofErr w:type="spellEnd"/>
            <w:r>
              <w:rPr>
                <w:lang w:val="en-US" w:eastAsia="zh-CN"/>
              </w:rPr>
              <w:t xml:space="preserve"> is not indicated for the sub-configuration, by the definition of </w:t>
            </w:r>
            <w:proofErr w:type="spellStart"/>
            <w:proofErr w:type="gramStart"/>
            <w:r>
              <w:rPr>
                <w:rFonts w:hint="eastAsia"/>
                <w:i/>
                <w:iCs/>
                <w:lang w:val="en-US" w:eastAsia="zh-CN"/>
              </w:rPr>
              <w:t>powerControlOffset</w:t>
            </w:r>
            <w:proofErr w:type="spellEnd"/>
            <w:r>
              <w:rPr>
                <w:lang w:val="en-US" w:eastAsia="zh-CN"/>
              </w:rPr>
              <w:t xml:space="preserve"> ,</w:t>
            </w:r>
            <w:proofErr w:type="gramEnd"/>
            <w:r>
              <w:rPr>
                <w:lang w:val="en-US" w:eastAsia="zh-CN"/>
              </w:rPr>
              <w:t xml:space="preserve"> to keep the same EPRE ratio, the number of PDSCH ports would also be reduced. This is reasonable that the assumed PDSCH ports is reduced when CSI-RS ports is reduced. </w:t>
            </w:r>
          </w:p>
        </w:tc>
      </w:tr>
      <w:tr w:rsidR="00105C84" w14:paraId="671B4A5C" w14:textId="77777777">
        <w:trPr>
          <w:trHeight w:val="261"/>
        </w:trPr>
        <w:tc>
          <w:tcPr>
            <w:tcW w:w="1479" w:type="dxa"/>
          </w:tcPr>
          <w:p w14:paraId="4851BB98" w14:textId="2B0F9718" w:rsidR="00105C84" w:rsidRPr="00105C84" w:rsidRDefault="00105C84">
            <w:pPr>
              <w:rPr>
                <w:b/>
                <w:bCs/>
                <w:lang w:eastAsia="zh-CN"/>
              </w:rPr>
            </w:pPr>
            <w:r>
              <w:rPr>
                <w:b/>
                <w:bCs/>
                <w:lang w:eastAsia="zh-CN"/>
              </w:rPr>
              <w:t>Samsung2</w:t>
            </w:r>
          </w:p>
        </w:tc>
        <w:tc>
          <w:tcPr>
            <w:tcW w:w="8152" w:type="dxa"/>
          </w:tcPr>
          <w:p w14:paraId="0D232522" w14:textId="6A95D0FD" w:rsidR="00E02675" w:rsidRDefault="00E02675" w:rsidP="00E02675">
            <w:pPr>
              <w:rPr>
                <w:rFonts w:eastAsia="Malgun Gothic"/>
                <w:lang w:val="en-US" w:eastAsia="ko-KR"/>
              </w:rPr>
            </w:pPr>
            <w:r>
              <w:rPr>
                <w:rFonts w:hint="eastAsia"/>
                <w:lang w:val="en-US" w:eastAsia="zh-CN"/>
              </w:rPr>
              <w:t>@</w:t>
            </w:r>
            <w:r>
              <w:rPr>
                <w:lang w:val="en-US" w:eastAsia="zh-CN"/>
              </w:rPr>
              <w:t xml:space="preserve">LG: </w:t>
            </w:r>
            <w:r>
              <w:rPr>
                <w:rFonts w:hint="eastAsia"/>
                <w:lang w:val="en-US" w:eastAsia="zh-CN"/>
              </w:rPr>
              <w:t>T</w:t>
            </w:r>
            <w:r>
              <w:rPr>
                <w:lang w:val="en-US" w:eastAsia="zh-CN"/>
              </w:rPr>
              <w:t xml:space="preserve">hanks for the discussion. In our understanding, </w:t>
            </w:r>
            <w:r w:rsidR="0096274E">
              <w:rPr>
                <w:lang w:val="en-US" w:eastAsia="zh-CN"/>
              </w:rPr>
              <w:t xml:space="preserve">the calculation of </w:t>
            </w:r>
            <w:r w:rsidR="00CA6346">
              <w:rPr>
                <w:rFonts w:eastAsia="Malgun Gothic" w:hint="eastAsia"/>
                <w:lang w:val="en-US" w:eastAsia="ko-KR"/>
              </w:rPr>
              <w:t xml:space="preserve">denominator (i.e., </w:t>
            </w:r>
            <w:r w:rsidR="00CA6346">
              <w:rPr>
                <w:i/>
              </w:rPr>
              <w:t>P</w:t>
            </w:r>
            <w:r w:rsidR="00CA6346">
              <w:rPr>
                <w:i/>
                <w:vertAlign w:val="subscript"/>
              </w:rPr>
              <w:t>CSIRS</w:t>
            </w:r>
            <w:r w:rsidR="00CA6346">
              <w:fldChar w:fldCharType="begin"/>
            </w:r>
            <w:r w:rsidR="00CA6346">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rsidR="00CA6346">
              <w:instrText xml:space="preserve"> </w:instrText>
            </w:r>
            <w:r w:rsidR="00CA6346">
              <w:fldChar w:fldCharType="end"/>
            </w:r>
            <w:r w:rsidR="00CA6346">
              <w:rPr>
                <w:rFonts w:eastAsia="Malgun Gothic" w:hint="eastAsia"/>
                <w:lang w:val="en-US" w:eastAsia="ko-KR"/>
              </w:rPr>
              <w:t>)</w:t>
            </w:r>
            <w:r w:rsidR="00CA6346">
              <w:rPr>
                <w:rFonts w:eastAsia="Malgun Gothic"/>
                <w:lang w:val="en-US" w:eastAsia="ko-KR"/>
              </w:rPr>
              <w:t xml:space="preserve"> should be the same regardless of port subset indicator since the transmission of CSI-RS and the corresponding EPRE of a CSI-RS measured by a UE is not changed. The only changed part is the port assumption of PDSCH</w:t>
            </w:r>
            <w:r w:rsidR="00A47CF5">
              <w:rPr>
                <w:rFonts w:eastAsia="Malgun Gothic"/>
                <w:lang w:val="en-US" w:eastAsia="ko-KR"/>
              </w:rPr>
              <w:t>, and the use of scaling factor can resolve the issue.</w:t>
            </w:r>
          </w:p>
          <w:p w14:paraId="3CFB717D" w14:textId="52164A53" w:rsidR="00820214" w:rsidRPr="00820214" w:rsidRDefault="00820214" w:rsidP="00E02675">
            <w:pPr>
              <w:rPr>
                <w:lang w:val="en-US" w:eastAsia="zh-CN"/>
              </w:rPr>
            </w:pPr>
            <w:r>
              <w:rPr>
                <w:rFonts w:hint="eastAsia"/>
                <w:lang w:val="en-US" w:eastAsia="zh-CN"/>
              </w:rPr>
              <w:t>@</w:t>
            </w:r>
            <w:r>
              <w:rPr>
                <w:lang w:val="en-US" w:eastAsia="zh-CN"/>
              </w:rPr>
              <w:t xml:space="preserve">ZTE, Apple: </w:t>
            </w:r>
            <w:r w:rsidR="00B52B89">
              <w:rPr>
                <w:lang w:val="en-US" w:eastAsia="zh-CN"/>
              </w:rPr>
              <w:t>We agree that the EPRE of</w:t>
            </w:r>
            <w:r w:rsidR="00B52B89">
              <w:rPr>
                <w:rFonts w:eastAsia="宋体"/>
                <w:color w:val="000000"/>
                <w:sz w:val="19"/>
                <w:szCs w:val="19"/>
                <w:lang w:val="en-US" w:eastAsia="zh-CN" w:bidi="ar"/>
              </w:rPr>
              <w:t xml:space="preserve"> NZP CSI-RS is not changed. However, the key part is the PDSCH EPRE</w:t>
            </w:r>
            <w:r w:rsidR="00B52B89">
              <w:rPr>
                <w:rFonts w:eastAsia="宋体" w:hint="eastAsia"/>
                <w:color w:val="000000"/>
                <w:sz w:val="19"/>
                <w:szCs w:val="19"/>
                <w:lang w:val="en-US" w:eastAsia="zh-CN" w:bidi="ar"/>
              </w:rPr>
              <w:t>.</w:t>
            </w:r>
            <w:r w:rsidR="00B52B89">
              <w:rPr>
                <w:rFonts w:eastAsia="宋体"/>
                <w:color w:val="000000"/>
                <w:sz w:val="19"/>
                <w:szCs w:val="19"/>
                <w:lang w:val="en-US" w:eastAsia="zh-CN" w:bidi="ar"/>
              </w:rPr>
              <w:t xml:space="preserve"> </w:t>
            </w:r>
            <w:r w:rsidR="00D920DB">
              <w:rPr>
                <w:rFonts w:eastAsia="宋体"/>
                <w:color w:val="000000"/>
                <w:sz w:val="19"/>
                <w:szCs w:val="19"/>
                <w:lang w:val="en-US" w:eastAsia="zh-CN" w:bidi="ar"/>
              </w:rPr>
              <w:t>By definition, t</w:t>
            </w:r>
            <w:r w:rsidR="00B52B89">
              <w:rPr>
                <w:rFonts w:eastAsia="宋体"/>
                <w:color w:val="000000"/>
                <w:sz w:val="19"/>
                <w:szCs w:val="19"/>
                <w:lang w:val="en-US" w:eastAsia="zh-CN" w:bidi="ar"/>
              </w:rPr>
              <w:t>he parameter</w:t>
            </w:r>
            <w:r w:rsidR="00B52B89">
              <w:rPr>
                <w:rFonts w:hint="eastAsia"/>
                <w:i/>
                <w:iCs/>
                <w:lang w:val="en-US" w:eastAsia="zh-CN"/>
              </w:rPr>
              <w:t xml:space="preserve"> </w:t>
            </w:r>
            <w:proofErr w:type="spellStart"/>
            <w:r w:rsidR="00B52B89">
              <w:rPr>
                <w:rFonts w:hint="eastAsia"/>
                <w:i/>
                <w:iCs/>
                <w:lang w:val="en-US" w:eastAsia="zh-CN"/>
              </w:rPr>
              <w:t>powerControlOffset</w:t>
            </w:r>
            <w:proofErr w:type="spellEnd"/>
            <w:r w:rsidR="00B52B89">
              <w:rPr>
                <w:i/>
                <w:iCs/>
                <w:lang w:val="en-US" w:eastAsia="zh-CN"/>
              </w:rPr>
              <w:t xml:space="preserve"> </w:t>
            </w:r>
            <w:r w:rsidR="00B52B89" w:rsidRPr="00B52B89">
              <w:rPr>
                <w:lang w:val="en-US" w:eastAsia="zh-CN"/>
              </w:rPr>
              <w:t>corresponding to</w:t>
            </w:r>
            <w:r w:rsidR="00B52B89">
              <w:rPr>
                <w:lang w:val="en-US" w:eastAsia="zh-CN"/>
              </w:rPr>
              <w:t xml:space="preserve"> the</w:t>
            </w:r>
            <w:r w:rsidR="00D920DB">
              <w:rPr>
                <w:lang w:val="en-US" w:eastAsia="zh-CN"/>
              </w:rPr>
              <w:t xml:space="preserve"> </w:t>
            </w:r>
            <w:r w:rsidR="00B52B89">
              <w:rPr>
                <w:lang w:val="en-US" w:eastAsia="zh-CN"/>
              </w:rPr>
              <w:t>EPRE of all PDSCH ports indicated b</w:t>
            </w:r>
            <w:r w:rsidR="00B52B89" w:rsidRPr="00B52B89">
              <w:rPr>
                <w:lang w:val="en-US" w:eastAsia="zh-CN"/>
              </w:rPr>
              <w:t>y port subset indicator.</w:t>
            </w:r>
            <w:r w:rsidR="00D920DB">
              <w:rPr>
                <w:lang w:val="en-US" w:eastAsia="zh-CN"/>
              </w:rPr>
              <w:t xml:space="preserve"> To avoid power adaptation at NW, EPRE of per PDSCH port should be </w:t>
            </w:r>
            <w:r w:rsidR="00ED536E">
              <w:rPr>
                <w:lang w:val="en-US" w:eastAsia="zh-CN"/>
              </w:rPr>
              <w:t>unchang</w:t>
            </w:r>
            <w:r w:rsidR="00D920DB">
              <w:rPr>
                <w:lang w:val="en-US" w:eastAsia="zh-CN"/>
              </w:rPr>
              <w:t xml:space="preserve">ed. The introduce of the </w:t>
            </w:r>
            <w:r w:rsidR="007D1736">
              <w:rPr>
                <w:lang w:val="en-US" w:eastAsia="zh-CN"/>
              </w:rPr>
              <w:t xml:space="preserve">proposed </w:t>
            </w:r>
            <w:r w:rsidR="00D920DB">
              <w:rPr>
                <w:lang w:val="en-US" w:eastAsia="zh-CN"/>
              </w:rPr>
              <w:t>scaling factor can address this issue.</w:t>
            </w:r>
          </w:p>
          <w:p w14:paraId="02969D40" w14:textId="18544945" w:rsidR="00E02675" w:rsidRPr="00E02675" w:rsidRDefault="00E02675">
            <w:pPr>
              <w:rPr>
                <w:lang w:val="en-US" w:eastAsia="zh-CN"/>
              </w:rPr>
            </w:pPr>
          </w:p>
        </w:tc>
      </w:tr>
      <w:tr w:rsidR="004213B4" w14:paraId="22685BF7" w14:textId="77777777">
        <w:trPr>
          <w:trHeight w:val="261"/>
        </w:trPr>
        <w:tc>
          <w:tcPr>
            <w:tcW w:w="1479" w:type="dxa"/>
          </w:tcPr>
          <w:p w14:paraId="6CB8E00D" w14:textId="3CC123CF" w:rsidR="004213B4" w:rsidRDefault="004213B4" w:rsidP="004213B4">
            <w:pPr>
              <w:rPr>
                <w:b/>
                <w:bCs/>
                <w:lang w:eastAsia="zh-CN"/>
              </w:rPr>
            </w:pPr>
            <w:r>
              <w:rPr>
                <w:rFonts w:hint="eastAsia"/>
                <w:b/>
                <w:bCs/>
                <w:lang w:val="en-US" w:eastAsia="zh-CN"/>
              </w:rPr>
              <w:lastRenderedPageBreak/>
              <w:t>vivo</w:t>
            </w:r>
          </w:p>
        </w:tc>
        <w:tc>
          <w:tcPr>
            <w:tcW w:w="8152" w:type="dxa"/>
          </w:tcPr>
          <w:p w14:paraId="58879823" w14:textId="77777777" w:rsidR="004213B4" w:rsidRDefault="004213B4" w:rsidP="004213B4">
            <w:pPr>
              <w:rPr>
                <w:lang w:val="en-US" w:eastAsia="zh-CN"/>
              </w:rPr>
            </w:pPr>
            <w:r>
              <w:rPr>
                <w:rFonts w:hint="eastAsia"/>
                <w:lang w:val="en-US" w:eastAsia="zh-CN"/>
              </w:rPr>
              <w:t>We don</w:t>
            </w:r>
            <w:r>
              <w:rPr>
                <w:lang w:val="en-US" w:eastAsia="zh-CN"/>
              </w:rPr>
              <w:t>’</w:t>
            </w:r>
            <w:r>
              <w:rPr>
                <w:rFonts w:hint="eastAsia"/>
                <w:lang w:val="en-US" w:eastAsia="zh-CN"/>
              </w:rPr>
              <w:t xml:space="preserve">t support the proposal. </w:t>
            </w:r>
          </w:p>
          <w:p w14:paraId="64E44BAE" w14:textId="77777777" w:rsidR="004213B4" w:rsidRDefault="004213B4" w:rsidP="004213B4">
            <w:pPr>
              <w:rPr>
                <w:lang w:val="en-US" w:eastAsia="zh-CN"/>
              </w:rPr>
            </w:pPr>
            <w:r>
              <w:rPr>
                <w:rFonts w:hint="eastAsia"/>
                <w:lang w:val="en-US" w:eastAsia="zh-CN"/>
              </w:rPr>
              <w:t>Agree with LG that there are two patterns.</w:t>
            </w:r>
          </w:p>
          <w:p w14:paraId="253851AA" w14:textId="77777777" w:rsidR="004213B4" w:rsidRDefault="004213B4" w:rsidP="004213B4">
            <w:pPr>
              <w:rPr>
                <w:lang w:val="en-US" w:eastAsia="zh-CN"/>
              </w:rPr>
            </w:pPr>
            <w:r>
              <w:rPr>
                <w:rFonts w:hint="eastAsia"/>
                <w:lang w:val="en-US" w:eastAsia="zh-CN"/>
              </w:rPr>
              <w:t>For pattern 1 with CDM group level muting, the CSI-RS EPRE is obviously not changed;</w:t>
            </w:r>
          </w:p>
          <w:p w14:paraId="0B78552D" w14:textId="7CA1BF78" w:rsidR="004213B4" w:rsidRDefault="004213B4" w:rsidP="004213B4">
            <w:pPr>
              <w:rPr>
                <w:lang w:val="en-US" w:eastAsia="zh-CN"/>
              </w:rPr>
            </w:pPr>
            <w:r>
              <w:rPr>
                <w:rFonts w:hint="eastAsia"/>
                <w:lang w:val="en-US" w:eastAsia="zh-CN"/>
              </w:rPr>
              <w:t xml:space="preserve">For pattern 2 with port level muting within a CDM group, we think the total power for all ports corresponding to that </w:t>
            </w:r>
            <w:proofErr w:type="spellStart"/>
            <w:r>
              <w:rPr>
                <w:rFonts w:hint="eastAsia"/>
                <w:lang w:val="en-US" w:eastAsia="zh-CN"/>
              </w:rPr>
              <w:t>subconfiguration</w:t>
            </w:r>
            <w:proofErr w:type="spellEnd"/>
            <w:r>
              <w:rPr>
                <w:rFonts w:hint="eastAsia"/>
                <w:lang w:val="en-US" w:eastAsia="zh-CN"/>
              </w:rPr>
              <w:t xml:space="preserve"> is not changed, i.e. there is no power domain adaptation. In this understanding, the CSI-RS EPRE is also the same as that in the main configuration. </w:t>
            </w:r>
          </w:p>
        </w:tc>
      </w:tr>
    </w:tbl>
    <w:p w14:paraId="7F42543D" w14:textId="77777777" w:rsidR="00527ED8" w:rsidRDefault="00527ED8">
      <w:pPr>
        <w:spacing w:after="0" w:line="240" w:lineRule="auto"/>
        <w:jc w:val="left"/>
        <w:rPr>
          <w:rFonts w:ascii="Times" w:hAnsi="Times"/>
          <w:sz w:val="28"/>
          <w:lang w:eastAsia="zh-CN"/>
        </w:rPr>
      </w:pPr>
    </w:p>
    <w:p w14:paraId="2EA69B07" w14:textId="77777777" w:rsidR="00527ED8" w:rsidRDefault="005D5444">
      <w:pPr>
        <w:pStyle w:val="affffe"/>
        <w:numPr>
          <w:ilvl w:val="0"/>
          <w:numId w:val="60"/>
        </w:numPr>
        <w:ind w:left="0" w:firstLine="0"/>
        <w:outlineLvl w:val="1"/>
        <w:rPr>
          <w:b/>
          <w:sz w:val="22"/>
          <w:lang w:eastAsia="en-US"/>
        </w:rPr>
      </w:pPr>
      <w:r>
        <w:rPr>
          <w:b/>
          <w:sz w:val="22"/>
          <w:lang w:eastAsia="en-US"/>
        </w:rPr>
        <w:t>CSI reference resource definition and relevant dropping</w:t>
      </w:r>
    </w:p>
    <w:p w14:paraId="4896208D" w14:textId="77777777" w:rsidR="00527ED8" w:rsidRDefault="005D5444">
      <w:pPr>
        <w:spacing w:after="0" w:line="240" w:lineRule="auto"/>
        <w:jc w:val="left"/>
        <w:rPr>
          <w:color w:val="00B0F0"/>
          <w:u w:val="single"/>
          <w:lang w:eastAsia="zh-CN"/>
        </w:rPr>
      </w:pPr>
      <w:r>
        <w:rPr>
          <w:color w:val="00B0F0"/>
          <w:u w:val="single"/>
          <w:lang w:eastAsia="zh-CN"/>
        </w:rPr>
        <w:t>ZTE</w:t>
      </w:r>
    </w:p>
    <w:p w14:paraId="426BA63A" w14:textId="77777777" w:rsidR="00527ED8" w:rsidRDefault="00527ED8">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6B2EB0BD" w14:textId="77777777">
        <w:tc>
          <w:tcPr>
            <w:tcW w:w="2694" w:type="dxa"/>
            <w:tcBorders>
              <w:top w:val="single" w:sz="4" w:space="0" w:color="auto"/>
              <w:left w:val="single" w:sz="4" w:space="0" w:color="auto"/>
            </w:tcBorders>
          </w:tcPr>
          <w:p w14:paraId="36D4D337"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DB7BE26" w14:textId="77777777" w:rsidR="00527ED8" w:rsidRDefault="005D5444">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067120" w14:textId="77777777" w:rsidR="00527ED8" w:rsidRDefault="00527ED8">
            <w:pPr>
              <w:pStyle w:val="CRCoverPage"/>
              <w:spacing w:after="0"/>
              <w:rPr>
                <w:lang w:val="en-US" w:eastAsia="zh-CN"/>
              </w:rPr>
            </w:pPr>
          </w:p>
        </w:tc>
      </w:tr>
      <w:tr w:rsidR="00527ED8" w14:paraId="7377D31F" w14:textId="77777777">
        <w:tc>
          <w:tcPr>
            <w:tcW w:w="2694" w:type="dxa"/>
            <w:tcBorders>
              <w:left w:val="single" w:sz="4" w:space="0" w:color="auto"/>
            </w:tcBorders>
          </w:tcPr>
          <w:p w14:paraId="793F33E0" w14:textId="77777777" w:rsidR="00527ED8" w:rsidRDefault="00527ED8">
            <w:pPr>
              <w:pStyle w:val="CRCoverPage"/>
              <w:spacing w:after="0"/>
              <w:rPr>
                <w:b/>
                <w:i/>
                <w:sz w:val="8"/>
                <w:szCs w:val="8"/>
              </w:rPr>
            </w:pPr>
          </w:p>
        </w:tc>
        <w:tc>
          <w:tcPr>
            <w:tcW w:w="6946" w:type="dxa"/>
            <w:tcBorders>
              <w:right w:val="single" w:sz="4" w:space="0" w:color="auto"/>
            </w:tcBorders>
          </w:tcPr>
          <w:p w14:paraId="08B603E7" w14:textId="77777777" w:rsidR="00527ED8" w:rsidRDefault="00527ED8">
            <w:pPr>
              <w:pStyle w:val="CRCoverPage"/>
              <w:spacing w:after="0"/>
              <w:rPr>
                <w:sz w:val="8"/>
                <w:szCs w:val="8"/>
              </w:rPr>
            </w:pPr>
          </w:p>
          <w:p w14:paraId="49C05B35" w14:textId="77777777" w:rsidR="00527ED8" w:rsidRDefault="00527ED8">
            <w:pPr>
              <w:pStyle w:val="CRCoverPage"/>
              <w:spacing w:after="0"/>
              <w:rPr>
                <w:sz w:val="8"/>
                <w:szCs w:val="8"/>
              </w:rPr>
            </w:pPr>
          </w:p>
        </w:tc>
      </w:tr>
      <w:tr w:rsidR="00527ED8" w14:paraId="68F8FB15" w14:textId="77777777">
        <w:tc>
          <w:tcPr>
            <w:tcW w:w="2694" w:type="dxa"/>
            <w:tcBorders>
              <w:left w:val="single" w:sz="4" w:space="0" w:color="auto"/>
            </w:tcBorders>
          </w:tcPr>
          <w:p w14:paraId="56EB486B"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B4609F7" w14:textId="77777777" w:rsidR="00527ED8" w:rsidRDefault="005D5444">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527ED8" w14:paraId="1249DD99" w14:textId="77777777">
        <w:tc>
          <w:tcPr>
            <w:tcW w:w="2694" w:type="dxa"/>
            <w:tcBorders>
              <w:left w:val="single" w:sz="4" w:space="0" w:color="auto"/>
            </w:tcBorders>
          </w:tcPr>
          <w:p w14:paraId="32C530DE" w14:textId="77777777" w:rsidR="00527ED8" w:rsidRDefault="00527ED8">
            <w:pPr>
              <w:pStyle w:val="CRCoverPage"/>
              <w:spacing w:after="0"/>
              <w:rPr>
                <w:b/>
                <w:i/>
                <w:sz w:val="8"/>
                <w:szCs w:val="8"/>
              </w:rPr>
            </w:pPr>
          </w:p>
        </w:tc>
        <w:tc>
          <w:tcPr>
            <w:tcW w:w="6946" w:type="dxa"/>
            <w:tcBorders>
              <w:right w:val="single" w:sz="4" w:space="0" w:color="auto"/>
            </w:tcBorders>
          </w:tcPr>
          <w:p w14:paraId="51F07F20" w14:textId="77777777" w:rsidR="00527ED8" w:rsidRDefault="00527ED8">
            <w:pPr>
              <w:pStyle w:val="CRCoverPage"/>
              <w:spacing w:after="0"/>
              <w:rPr>
                <w:sz w:val="8"/>
                <w:szCs w:val="8"/>
              </w:rPr>
            </w:pPr>
          </w:p>
        </w:tc>
      </w:tr>
      <w:tr w:rsidR="00527ED8" w14:paraId="4660771B" w14:textId="77777777">
        <w:tc>
          <w:tcPr>
            <w:tcW w:w="2694" w:type="dxa"/>
            <w:tcBorders>
              <w:left w:val="single" w:sz="4" w:space="0" w:color="auto"/>
              <w:bottom w:val="single" w:sz="4" w:space="0" w:color="auto"/>
            </w:tcBorders>
          </w:tcPr>
          <w:p w14:paraId="36C6EA6F"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81C727A" w14:textId="77777777" w:rsidR="00527ED8" w:rsidRDefault="005D5444">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7DC616E7" w14:textId="77777777" w:rsidR="00527ED8" w:rsidRDefault="00527ED8">
      <w:pPr>
        <w:spacing w:after="0" w:line="240" w:lineRule="auto"/>
        <w:jc w:val="left"/>
        <w:rPr>
          <w:lang w:eastAsia="zh-CN"/>
        </w:rPr>
      </w:pPr>
    </w:p>
    <w:p w14:paraId="3369A2CA" w14:textId="77777777" w:rsidR="00527ED8" w:rsidRDefault="00527ED8">
      <w:pPr>
        <w:spacing w:after="0" w:line="240" w:lineRule="auto"/>
        <w:jc w:val="left"/>
        <w:rPr>
          <w:rFonts w:ascii="Times" w:hAnsi="Times"/>
          <w:sz w:val="28"/>
          <w:lang w:eastAsia="zh-CN"/>
        </w:rPr>
      </w:pPr>
    </w:p>
    <w:p w14:paraId="7696F76C" w14:textId="6E3E9CF0"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004F6E6C">
        <w:rPr>
          <w:rFonts w:ascii="Times" w:eastAsia="Batang" w:hAnsi="Times"/>
          <w:b/>
          <w:bCs/>
          <w:lang w:eastAsia="zh-CN"/>
        </w:rPr>
        <w:t>-</w:t>
      </w:r>
      <w:r w:rsidR="004F6E6C" w:rsidRPr="004F6E6C">
        <w:rPr>
          <w:rFonts w:ascii="Times" w:eastAsia="Batang" w:hAnsi="Times"/>
          <w:b/>
          <w:bCs/>
          <w:color w:val="00B050"/>
          <w:lang w:eastAsia="zh-CN"/>
        </w:rPr>
        <w:t>rev</w:t>
      </w:r>
    </w:p>
    <w:p w14:paraId="189ED47C" w14:textId="77777777" w:rsidR="00527ED8" w:rsidRDefault="005D5444">
      <w:pPr>
        <w:spacing w:after="0" w:line="240" w:lineRule="auto"/>
        <w:jc w:val="left"/>
        <w:rPr>
          <w:b/>
          <w:bCs/>
        </w:rPr>
      </w:pPr>
      <w:r>
        <w:rPr>
          <w:b/>
          <w:bCs/>
        </w:rPr>
        <w:t>Discuss the following TP for TS38.214.</w:t>
      </w:r>
    </w:p>
    <w:p w14:paraId="204A6267" w14:textId="77777777" w:rsidR="00527ED8" w:rsidRDefault="00527ED8">
      <w:pPr>
        <w:spacing w:after="0" w:line="240" w:lineRule="auto"/>
        <w:jc w:val="left"/>
        <w:rPr>
          <w:b/>
          <w:bCs/>
        </w:rPr>
      </w:pPr>
    </w:p>
    <w:tbl>
      <w:tblPr>
        <w:tblStyle w:val="affff5"/>
        <w:tblW w:w="0" w:type="auto"/>
        <w:tblLook w:val="04A0" w:firstRow="1" w:lastRow="0" w:firstColumn="1" w:lastColumn="0" w:noHBand="0" w:noVBand="1"/>
      </w:tblPr>
      <w:tblGrid>
        <w:gridCol w:w="9629"/>
      </w:tblGrid>
      <w:tr w:rsidR="00527ED8" w14:paraId="1E8A8E6F" w14:textId="77777777">
        <w:tc>
          <w:tcPr>
            <w:tcW w:w="9629" w:type="dxa"/>
          </w:tcPr>
          <w:p w14:paraId="60ADDC96" w14:textId="77777777" w:rsidR="00527ED8" w:rsidRDefault="005D5444">
            <w:pPr>
              <w:keepNext/>
              <w:keepLines/>
              <w:spacing w:before="120" w:line="240" w:lineRule="auto"/>
              <w:ind w:left="1418" w:hanging="1418"/>
              <w:jc w:val="left"/>
              <w:outlineLvl w:val="3"/>
              <w:rPr>
                <w:rFonts w:ascii="Arial" w:eastAsia="宋体" w:hAnsi="Arial"/>
                <w:sz w:val="24"/>
                <w:lang w:eastAsia="en-US"/>
              </w:rPr>
            </w:pPr>
            <w:bookmarkStart w:id="8" w:name="_Toc162184938"/>
            <w:r>
              <w:rPr>
                <w:rFonts w:ascii="Arial" w:eastAsia="宋体" w:hAnsi="Arial"/>
                <w:sz w:val="24"/>
                <w:lang w:eastAsia="en-US"/>
              </w:rPr>
              <w:t>5.2.2.5</w:t>
            </w:r>
            <w:r>
              <w:rPr>
                <w:rFonts w:ascii="Arial" w:eastAsia="宋体" w:hAnsi="Arial"/>
                <w:sz w:val="24"/>
                <w:lang w:eastAsia="en-US"/>
              </w:rPr>
              <w:tab/>
              <w:t>CSI reference resource definition</w:t>
            </w:r>
            <w:bookmarkEnd w:id="8"/>
          </w:p>
          <w:p w14:paraId="08F45829" w14:textId="77777777" w:rsidR="00527ED8" w:rsidRDefault="005D5444">
            <w:pPr>
              <w:spacing w:line="240" w:lineRule="auto"/>
              <w:jc w:val="center"/>
              <w:rPr>
                <w:rFonts w:eastAsia="宋体"/>
                <w:lang w:val="en-US" w:eastAsia="en-US"/>
              </w:rPr>
            </w:pPr>
            <w:r>
              <w:rPr>
                <w:rFonts w:eastAsia="宋体"/>
                <w:b/>
                <w:bCs/>
                <w:color w:val="FF0000"/>
                <w:lang w:eastAsia="zh-CN"/>
              </w:rPr>
              <w:t>&lt;Unchanged parts are omitted&gt;</w:t>
            </w:r>
          </w:p>
          <w:p w14:paraId="20E6E56D" w14:textId="481EE80F" w:rsidR="00527ED8" w:rsidRDefault="005D5444">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proofErr w:type="spellStart"/>
            <w:r>
              <w:rPr>
                <w:rFonts w:eastAsia="宋体"/>
                <w:i/>
                <w:iCs/>
                <w:lang w:val="en-US" w:eastAsia="en-US"/>
              </w:rPr>
              <w:t>ReportConfig</w:t>
            </w:r>
            <w:proofErr w:type="spellEnd"/>
            <w:r>
              <w:rPr>
                <w:rFonts w:eastAsia="宋体"/>
                <w:lang w:val="en-US" w:eastAsia="en-US"/>
              </w:rPr>
              <w:t xml:space="preserve"> </w:t>
            </w:r>
            <w:r>
              <w:rPr>
                <w:rFonts w:eastAsia="宋体"/>
                <w:lang w:eastAsia="en-US"/>
              </w:rPr>
              <w:t xml:space="preserve">associated with the higher layer parameter </w:t>
            </w:r>
            <w:proofErr w:type="spellStart"/>
            <w:r>
              <w:rPr>
                <w:rFonts w:eastAsia="宋体"/>
                <w:i/>
                <w:iCs/>
                <w:lang w:eastAsia="en-US"/>
              </w:rPr>
              <w:t>reportQuantity</w:t>
            </w:r>
            <w:proofErr w:type="spellEnd"/>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proofErr w:type="spellStart"/>
            <w:r>
              <w:rPr>
                <w:rFonts w:eastAsia="宋体"/>
                <w:i/>
                <w:iCs/>
                <w:color w:val="C00000"/>
                <w:u w:val="single"/>
                <w:lang w:eastAsia="en-US"/>
              </w:rPr>
              <w:t>csi-ReportSubConfigList</w:t>
            </w:r>
            <w:proofErr w:type="spellEnd"/>
            <w:r>
              <w:rPr>
                <w:rFonts w:eastAsia="宋体" w:hint="eastAsia"/>
                <w:color w:val="C00000"/>
                <w:u w:val="single"/>
                <w:lang w:val="en-US" w:eastAsia="zh-CN"/>
              </w:rPr>
              <w:t>,</w:t>
            </w:r>
            <w:r>
              <w:rPr>
                <w:rFonts w:eastAsia="宋体"/>
                <w:color w:val="C00000"/>
                <w:u w:val="single"/>
                <w:lang w:eastAsia="en-US"/>
              </w:rPr>
              <w:t xml:space="preserve"> the UE reports a CSI report</w:t>
            </w:r>
            <w:r w:rsidR="004F6E6C">
              <w:rPr>
                <w:rFonts w:eastAsia="宋体"/>
                <w:color w:val="C00000"/>
                <w:u w:val="single"/>
                <w:lang w:eastAsia="en-US"/>
              </w:rPr>
              <w:t xml:space="preserve"> </w:t>
            </w:r>
            <w:r w:rsidR="004F6E6C" w:rsidRPr="002D1988">
              <w:rPr>
                <w:rFonts w:eastAsia="宋体"/>
                <w:color w:val="00B050"/>
                <w:u w:val="single"/>
                <w:lang w:eastAsia="en-US"/>
              </w:rPr>
              <w:t>including one or more sub-reports</w:t>
            </w:r>
            <w:r>
              <w:rPr>
                <w:rFonts w:eastAsia="宋体"/>
                <w:color w:val="C00000"/>
                <w:u w:val="single"/>
                <w:lang w:eastAsia="en-US"/>
              </w:rPr>
              <w:t xml:space="preserve">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54FC59D8" w14:textId="77777777" w:rsidR="00527ED8" w:rsidRDefault="005D5444">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14:paraId="700F85BD" w14:textId="77777777" w:rsidR="00527ED8" w:rsidRDefault="005D5444">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4870C05" w14:textId="77777777" w:rsidR="00527ED8" w:rsidRDefault="00527ED8">
      <w:pPr>
        <w:spacing w:after="0" w:line="240" w:lineRule="auto"/>
        <w:jc w:val="left"/>
        <w:rPr>
          <w:b/>
          <w:bCs/>
        </w:rPr>
      </w:pPr>
    </w:p>
    <w:p w14:paraId="0BE4F18A"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8152"/>
      </w:tblGrid>
      <w:tr w:rsidR="00527ED8" w14:paraId="15A40CBB" w14:textId="77777777">
        <w:trPr>
          <w:trHeight w:val="261"/>
        </w:trPr>
        <w:tc>
          <w:tcPr>
            <w:tcW w:w="1479" w:type="dxa"/>
            <w:shd w:val="clear" w:color="auto" w:fill="C5E0B3" w:themeFill="accent6" w:themeFillTint="66"/>
          </w:tcPr>
          <w:p w14:paraId="6912E6D0" w14:textId="77777777" w:rsidR="00527ED8" w:rsidRDefault="005D5444">
            <w:pPr>
              <w:rPr>
                <w:b/>
                <w:bCs/>
                <w:lang w:val="en-US"/>
              </w:rPr>
            </w:pPr>
            <w:r>
              <w:rPr>
                <w:b/>
                <w:bCs/>
                <w:lang w:val="en-US"/>
              </w:rPr>
              <w:t>Company</w:t>
            </w:r>
          </w:p>
        </w:tc>
        <w:tc>
          <w:tcPr>
            <w:tcW w:w="8152" w:type="dxa"/>
            <w:shd w:val="clear" w:color="auto" w:fill="C5E0B3" w:themeFill="accent6" w:themeFillTint="66"/>
          </w:tcPr>
          <w:p w14:paraId="152DB5CC" w14:textId="77777777" w:rsidR="00527ED8" w:rsidRDefault="005D5444">
            <w:pPr>
              <w:rPr>
                <w:b/>
                <w:bCs/>
                <w:lang w:val="en-US"/>
              </w:rPr>
            </w:pPr>
            <w:r>
              <w:rPr>
                <w:b/>
                <w:bCs/>
                <w:lang w:val="en-US"/>
              </w:rPr>
              <w:t>Comments</w:t>
            </w:r>
          </w:p>
        </w:tc>
      </w:tr>
      <w:tr w:rsidR="00527ED8" w14:paraId="1729056B" w14:textId="77777777">
        <w:trPr>
          <w:trHeight w:val="261"/>
        </w:trPr>
        <w:tc>
          <w:tcPr>
            <w:tcW w:w="1479" w:type="dxa"/>
            <w:shd w:val="clear" w:color="auto" w:fill="auto"/>
          </w:tcPr>
          <w:p w14:paraId="51892F8F"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16F261AF" w14:textId="77777777" w:rsidR="00527ED8" w:rsidRDefault="005D5444">
            <w:pPr>
              <w:rPr>
                <w:lang w:val="en-US" w:eastAsia="zh-CN"/>
              </w:rPr>
            </w:pPr>
            <w:r>
              <w:rPr>
                <w:rFonts w:hint="eastAsia"/>
                <w:lang w:val="en-US" w:eastAsia="zh-CN"/>
              </w:rPr>
              <w:t>Support this CR.</w:t>
            </w:r>
          </w:p>
          <w:p w14:paraId="6B9A3D28" w14:textId="77777777" w:rsidR="00527ED8" w:rsidRDefault="005D5444">
            <w:pPr>
              <w:rPr>
                <w:lang w:val="en-US" w:eastAsia="zh-CN"/>
              </w:rPr>
            </w:pPr>
            <w:r>
              <w:rPr>
                <w:rFonts w:hint="eastAsia"/>
                <w:lang w:val="en-US" w:eastAsia="zh-CN"/>
              </w:rPr>
              <w:lastRenderedPageBreak/>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527ED8" w14:paraId="08B8CF4D" w14:textId="77777777">
        <w:trPr>
          <w:trHeight w:val="261"/>
        </w:trPr>
        <w:tc>
          <w:tcPr>
            <w:tcW w:w="1479" w:type="dxa"/>
          </w:tcPr>
          <w:p w14:paraId="1BC1A447" w14:textId="77777777" w:rsidR="00527ED8" w:rsidRDefault="005D5444">
            <w:pPr>
              <w:rPr>
                <w:b/>
                <w:bCs/>
                <w:lang w:val="en-US" w:eastAsia="zh-CN"/>
              </w:rPr>
            </w:pPr>
            <w:r>
              <w:rPr>
                <w:rFonts w:hint="eastAsia"/>
                <w:b/>
                <w:bCs/>
                <w:lang w:val="en-US" w:eastAsia="zh-CN"/>
              </w:rPr>
              <w:lastRenderedPageBreak/>
              <w:t>S</w:t>
            </w:r>
            <w:r>
              <w:rPr>
                <w:b/>
                <w:bCs/>
                <w:lang w:val="en-US" w:eastAsia="zh-CN"/>
              </w:rPr>
              <w:t>amsung</w:t>
            </w:r>
          </w:p>
        </w:tc>
        <w:tc>
          <w:tcPr>
            <w:tcW w:w="8152" w:type="dxa"/>
          </w:tcPr>
          <w:p w14:paraId="6EC7F96D" w14:textId="77777777" w:rsidR="00527ED8" w:rsidRDefault="005D5444">
            <w:pPr>
              <w:rPr>
                <w:lang w:val="en-US" w:eastAsia="zh-CN"/>
              </w:rPr>
            </w:pPr>
            <w:r>
              <w:rPr>
                <w:rFonts w:hint="eastAsia"/>
                <w:lang w:val="en-US" w:eastAsia="zh-CN"/>
              </w:rPr>
              <w:t>S</w:t>
            </w:r>
            <w:r>
              <w:rPr>
                <w:lang w:val="en-US" w:eastAsia="zh-CN"/>
              </w:rPr>
              <w:t>upport.</w:t>
            </w:r>
          </w:p>
        </w:tc>
      </w:tr>
      <w:tr w:rsidR="00527ED8" w14:paraId="65EF5AC3" w14:textId="77777777">
        <w:trPr>
          <w:trHeight w:val="261"/>
        </w:trPr>
        <w:tc>
          <w:tcPr>
            <w:tcW w:w="1479" w:type="dxa"/>
          </w:tcPr>
          <w:p w14:paraId="34F56476"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451BD224" w14:textId="77777777" w:rsidR="00527ED8" w:rsidRDefault="005D5444">
            <w:pPr>
              <w:rPr>
                <w:rFonts w:eastAsia="Malgun Gothic"/>
                <w:lang w:val="en-US" w:eastAsia="ko-KR"/>
              </w:rPr>
            </w:pPr>
            <w:r>
              <w:rPr>
                <w:rFonts w:eastAsia="Malgun Gothic" w:hint="eastAsia"/>
                <w:lang w:val="en-US" w:eastAsia="ko-KR"/>
              </w:rPr>
              <w:t xml:space="preserve">This TP seems to be also captured in cell DTX/DRX related </w:t>
            </w:r>
            <w:proofErr w:type="gramStart"/>
            <w:r>
              <w:rPr>
                <w:rFonts w:eastAsia="Malgun Gothic" w:hint="eastAsia"/>
                <w:lang w:val="en-US" w:eastAsia="ko-KR"/>
              </w:rPr>
              <w:t>summary .</w:t>
            </w:r>
            <w:proofErr w:type="gramEnd"/>
          </w:p>
          <w:p w14:paraId="57598FA9" w14:textId="77777777" w:rsidR="00527ED8" w:rsidRDefault="005D5444">
            <w:pPr>
              <w:rPr>
                <w:rFonts w:eastAsia="Malgun Gothic"/>
                <w:lang w:val="en-US" w:eastAsia="ko-KR"/>
              </w:rPr>
            </w:pPr>
            <w:r>
              <w:rPr>
                <w:rFonts w:eastAsia="Malgun Gothic" w:hint="eastAsia"/>
                <w:lang w:val="en-US" w:eastAsia="ko-KR"/>
              </w:rPr>
              <w:t>We have one minor suggest as follows (considering the commonality with other paragraphs as previously agreed).</w:t>
            </w:r>
          </w:p>
          <w:p w14:paraId="21E92568" w14:textId="77777777" w:rsidR="00527ED8" w:rsidRDefault="00527ED8">
            <w:pPr>
              <w:rPr>
                <w:rFonts w:eastAsia="Malgun Gothic"/>
                <w:lang w:val="en-US" w:eastAsia="ko-KR"/>
              </w:rPr>
            </w:pPr>
          </w:p>
          <w:p w14:paraId="084CC68D" w14:textId="77777777" w:rsidR="00527ED8" w:rsidRDefault="005D5444">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proofErr w:type="spellStart"/>
            <w:r>
              <w:rPr>
                <w:rFonts w:eastAsia="宋体"/>
                <w:i/>
                <w:iCs/>
                <w:color w:val="C00000"/>
                <w:u w:val="single"/>
                <w:lang w:eastAsia="en-US"/>
              </w:rPr>
              <w:t>csi-ReportSubConfigList</w:t>
            </w:r>
            <w:proofErr w:type="spellEnd"/>
            <w:r>
              <w:rPr>
                <w:rFonts w:eastAsia="宋体" w:hint="eastAsia"/>
                <w:color w:val="C00000"/>
                <w:u w:val="single"/>
                <w:lang w:val="en-US" w:eastAsia="zh-CN"/>
              </w:rPr>
              <w:t>,</w:t>
            </w:r>
            <w:r>
              <w:rPr>
                <w:rFonts w:eastAsia="宋体"/>
                <w:color w:val="C00000"/>
                <w:u w:val="single"/>
                <w:lang w:eastAsia="en-US"/>
              </w:rPr>
              <w:t xml:space="preserve"> the UE reports a CSI report </w:t>
            </w:r>
            <w:r>
              <w:rPr>
                <w:rFonts w:eastAsia="宋体"/>
                <w:color w:val="00B050"/>
                <w:u w:val="single"/>
                <w:lang w:eastAsia="en-US"/>
              </w:rPr>
              <w:t xml:space="preserve">including one or more sub-reports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0469B271" w14:textId="77777777" w:rsidR="00527ED8" w:rsidRDefault="00527ED8">
            <w:pPr>
              <w:rPr>
                <w:rFonts w:eastAsia="Malgun Gothic"/>
                <w:lang w:val="en-US" w:eastAsia="ko-KR"/>
              </w:rPr>
            </w:pPr>
          </w:p>
        </w:tc>
      </w:tr>
      <w:tr w:rsidR="00527ED8" w14:paraId="218BB8C4" w14:textId="77777777">
        <w:trPr>
          <w:trHeight w:val="261"/>
        </w:trPr>
        <w:tc>
          <w:tcPr>
            <w:tcW w:w="1479" w:type="dxa"/>
          </w:tcPr>
          <w:p w14:paraId="2A79D025" w14:textId="77777777" w:rsidR="00527ED8" w:rsidRDefault="005D5444">
            <w:pPr>
              <w:rPr>
                <w:rFonts w:eastAsia="Malgun Gothic"/>
                <w:b/>
                <w:bCs/>
                <w:lang w:val="en-US" w:eastAsia="ko-KR"/>
              </w:rPr>
            </w:pPr>
            <w:r>
              <w:rPr>
                <w:b/>
                <w:bCs/>
                <w:lang w:val="en-US" w:eastAsia="zh-CN"/>
              </w:rPr>
              <w:t xml:space="preserve">Apple </w:t>
            </w:r>
          </w:p>
        </w:tc>
        <w:tc>
          <w:tcPr>
            <w:tcW w:w="8152" w:type="dxa"/>
          </w:tcPr>
          <w:p w14:paraId="1E32E519" w14:textId="77777777" w:rsidR="00527ED8" w:rsidRDefault="005D5444">
            <w:pPr>
              <w:rPr>
                <w:rFonts w:eastAsia="Malgun Gothic"/>
                <w:lang w:val="en-US" w:eastAsia="ko-KR"/>
              </w:rPr>
            </w:pPr>
            <w:r>
              <w:rPr>
                <w:lang w:val="en-US" w:eastAsia="zh-CN"/>
              </w:rPr>
              <w:t xml:space="preserve">Ok </w:t>
            </w:r>
          </w:p>
        </w:tc>
      </w:tr>
      <w:tr w:rsidR="004213B4" w14:paraId="7A753A88" w14:textId="77777777">
        <w:trPr>
          <w:trHeight w:val="261"/>
        </w:trPr>
        <w:tc>
          <w:tcPr>
            <w:tcW w:w="1479" w:type="dxa"/>
          </w:tcPr>
          <w:p w14:paraId="46D097D9" w14:textId="41356904" w:rsidR="004213B4" w:rsidRDefault="004213B4" w:rsidP="004213B4">
            <w:pPr>
              <w:rPr>
                <w:b/>
                <w:bCs/>
                <w:lang w:val="en-US" w:eastAsia="zh-CN"/>
              </w:rPr>
            </w:pPr>
            <w:r>
              <w:rPr>
                <w:rFonts w:hint="eastAsia"/>
                <w:b/>
                <w:bCs/>
                <w:lang w:val="en-US" w:eastAsia="zh-CN"/>
              </w:rPr>
              <w:t>vivo</w:t>
            </w:r>
          </w:p>
        </w:tc>
        <w:tc>
          <w:tcPr>
            <w:tcW w:w="8152" w:type="dxa"/>
          </w:tcPr>
          <w:p w14:paraId="4B5E4476" w14:textId="390A86C2" w:rsidR="004213B4" w:rsidRDefault="004213B4" w:rsidP="004213B4">
            <w:pPr>
              <w:rPr>
                <w:lang w:val="en-US" w:eastAsia="zh-CN"/>
              </w:rPr>
            </w:pPr>
            <w:r>
              <w:rPr>
                <w:rFonts w:hint="eastAsia"/>
                <w:lang w:val="en-US" w:eastAsia="zh-CN"/>
              </w:rPr>
              <w:t>Support the CR.</w:t>
            </w:r>
          </w:p>
        </w:tc>
      </w:tr>
    </w:tbl>
    <w:p w14:paraId="083BF207" w14:textId="77777777" w:rsidR="00527ED8" w:rsidRDefault="00527ED8">
      <w:pPr>
        <w:spacing w:after="0" w:line="240" w:lineRule="auto"/>
        <w:jc w:val="left"/>
        <w:rPr>
          <w:rFonts w:ascii="Times" w:hAnsi="Times"/>
          <w:sz w:val="28"/>
          <w:lang w:eastAsia="zh-CN"/>
        </w:rPr>
      </w:pPr>
    </w:p>
    <w:p w14:paraId="7EC09A35" w14:textId="77777777" w:rsidR="00527ED8" w:rsidRDefault="005D5444">
      <w:pPr>
        <w:pStyle w:val="affffe"/>
        <w:numPr>
          <w:ilvl w:val="0"/>
          <w:numId w:val="60"/>
        </w:numPr>
        <w:ind w:left="0" w:firstLine="0"/>
        <w:outlineLvl w:val="1"/>
        <w:rPr>
          <w:b/>
          <w:sz w:val="22"/>
          <w:lang w:eastAsia="en-US"/>
        </w:rPr>
      </w:pPr>
      <w:r>
        <w:rPr>
          <w:b/>
          <w:sz w:val="22"/>
          <w:lang w:eastAsia="en-US"/>
        </w:rPr>
        <w:t>CSI-RS resource/port counting</w:t>
      </w:r>
    </w:p>
    <w:p w14:paraId="3DE8CEC7" w14:textId="77777777" w:rsidR="00527ED8" w:rsidRDefault="005D5444">
      <w:pPr>
        <w:spacing w:after="0" w:line="240" w:lineRule="auto"/>
        <w:jc w:val="left"/>
        <w:rPr>
          <w:color w:val="00B0F0"/>
          <w:u w:val="single"/>
          <w:lang w:eastAsia="zh-CN"/>
        </w:rPr>
      </w:pPr>
      <w:proofErr w:type="spellStart"/>
      <w:r>
        <w:rPr>
          <w:color w:val="00B0F0"/>
          <w:u w:val="single"/>
          <w:lang w:eastAsia="zh-CN"/>
        </w:rPr>
        <w:t>LGe</w:t>
      </w:r>
      <w:proofErr w:type="spellEnd"/>
    </w:p>
    <w:p w14:paraId="275174F2" w14:textId="77777777" w:rsidR="00527ED8" w:rsidRDefault="00527ED8">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527ED8" w14:paraId="29A52CF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003AC8" w14:textId="77777777" w:rsidR="00527ED8" w:rsidRDefault="005D5444">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C06D0"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E32A7"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BEA0961"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6D0D6"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553692A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4F25AE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BAFC30"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98BF6"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B43FE"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2DC4922"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E595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1DE757F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181791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226DA"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97FD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A44A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1299E6E"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FA5ED" w14:textId="77777777" w:rsidR="00527ED8" w:rsidRDefault="005D5444">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7D1EE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794884F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3F9365"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67451"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90D1C"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7368C229"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sub-report(s) included in one SP-CSI report where each CSI </w:t>
            </w:r>
            <w:r>
              <w:rPr>
                <w:rFonts w:ascii="Arial" w:hAnsi="Arial" w:cs="Arial"/>
                <w:color w:val="000000" w:themeColor="text1"/>
                <w:sz w:val="18"/>
                <w:szCs w:val="18"/>
                <w:highlight w:val="yellow"/>
                <w:lang w:eastAsia="zh-CN"/>
              </w:rPr>
              <w:lastRenderedPageBreak/>
              <w:t>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D9AA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lastRenderedPageBreak/>
              <w:t xml:space="preserve">Component 1 candidate values: </w:t>
            </w:r>
            <w:r>
              <w:rPr>
                <w:rFonts w:ascii="Arial" w:hAnsi="Arial" w:cs="Arial"/>
                <w:color w:val="000000" w:themeColor="text1"/>
                <w:sz w:val="18"/>
                <w:szCs w:val="18"/>
                <w:lang w:val="en-US" w:eastAsia="zh-CN"/>
              </w:rPr>
              <w:t>{2,3,4,5,6,7,8}</w:t>
            </w:r>
          </w:p>
          <w:p w14:paraId="7A53BB6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lastRenderedPageBreak/>
              <w:t>Component 2 candidate values: {2,3,4}</w:t>
            </w:r>
          </w:p>
        </w:tc>
      </w:tr>
      <w:tr w:rsidR="00527ED8" w14:paraId="37FA36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16346"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lastRenderedPageBreak/>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A5E2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AE365"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36282B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7FD4"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9BAA28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1415F9C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018A87"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C281E"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C073F" w14:textId="77777777" w:rsidR="00527ED8" w:rsidRDefault="005D5444">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C7F01F0"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A0603"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07459947"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2A1B4D76" w14:textId="77777777" w:rsidR="00527ED8" w:rsidRDefault="005D5444">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5"/>
        <w:tblW w:w="0" w:type="auto"/>
        <w:tblLook w:val="04A0" w:firstRow="1" w:lastRow="0" w:firstColumn="1" w:lastColumn="0" w:noHBand="0" w:noVBand="1"/>
      </w:tblPr>
      <w:tblGrid>
        <w:gridCol w:w="9628"/>
      </w:tblGrid>
      <w:tr w:rsidR="00527ED8" w14:paraId="12F7680C" w14:textId="77777777">
        <w:tc>
          <w:tcPr>
            <w:tcW w:w="9628" w:type="dxa"/>
          </w:tcPr>
          <w:p w14:paraId="7477745E"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25B82573" w14:textId="77777777" w:rsidR="00527ED8" w:rsidRDefault="005D5444">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24816473" w14:textId="77777777" w:rsidR="00527ED8" w:rsidRDefault="005D5444">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w:t>
            </w:r>
            <w:proofErr w:type="spellStart"/>
            <w:r>
              <w:rPr>
                <w:rFonts w:eastAsia="宋体" w:hAnsi="Malgun Gothic"/>
                <w:i/>
                <w:iCs/>
              </w:rPr>
              <w:t>ReportConfig</w:t>
            </w:r>
            <w:proofErr w:type="spellEnd"/>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proofErr w:type="spellStart"/>
            <w:r>
              <w:rPr>
                <w:rFonts w:eastAsia="宋体" w:hAnsi="Malgun Gothic"/>
                <w:i/>
                <w:iCs/>
              </w:rPr>
              <w:t>csi-ReportSubConfigList</w:t>
            </w:r>
            <w:proofErr w:type="spellEnd"/>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proofErr w:type="spellStart"/>
            <w:r>
              <w:rPr>
                <w:rFonts w:eastAsia="宋体" w:hAnsi="Malgun Gothic"/>
                <w:bCs/>
                <w:i/>
              </w:rPr>
              <w:t>nrofPorts</w:t>
            </w:r>
            <w:proofErr w:type="spellEnd"/>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w:t>
            </w:r>
            <w:proofErr w:type="spellStart"/>
            <w:r>
              <w:rPr>
                <w:rFonts w:eastAsia="宋体" w:hAnsi="Malgun Gothic"/>
                <w:bCs/>
                <w:iCs/>
              </w:rPr>
              <w:t>th</w:t>
            </w:r>
            <w:proofErr w:type="spellEnd"/>
            <w:r>
              <w:rPr>
                <w:rFonts w:eastAsia="宋体" w:hAnsi="Malgun Gothic"/>
                <w:bCs/>
                <w:iCs/>
              </w:rPr>
              <w:t xml:space="preserve">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w:t>
            </w:r>
            <w:proofErr w:type="spellStart"/>
            <w:r>
              <w:rPr>
                <w:rFonts w:eastAsia="宋体" w:hAnsi="Malgun Gothic"/>
                <w:bCs/>
                <w:i/>
                <w:iCs/>
              </w:rPr>
              <w:t>subsetIndicator</w:t>
            </w:r>
            <w:proofErr w:type="spellEnd"/>
            <w:r>
              <w:rPr>
                <w:rFonts w:eastAsia="宋体" w:hAnsi="Malgun Gothic"/>
                <w:bCs/>
                <w:iCs/>
              </w:rPr>
              <w:t>]</w:t>
            </w:r>
            <w:r>
              <w:rPr>
                <w:rFonts w:eastAsia="宋体" w:hAnsi="Malgun Gothic"/>
                <w:lang w:val="en-US"/>
              </w:rPr>
              <w:t xml:space="preserve"> according to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hAnsi="Malgun Gothic"/>
                <w:bCs/>
                <w:iCs/>
              </w:rPr>
              <w:t xml:space="preserve"> .</w:t>
            </w:r>
          </w:p>
        </w:tc>
      </w:tr>
    </w:tbl>
    <w:p w14:paraId="385F46C9" w14:textId="77777777" w:rsidR="00527ED8" w:rsidRDefault="005D5444">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3A2B703A" w14:textId="77777777" w:rsidR="00527ED8" w:rsidRDefault="00527ED8">
      <w:pPr>
        <w:spacing w:after="0" w:line="240" w:lineRule="auto"/>
        <w:jc w:val="left"/>
        <w:rPr>
          <w:rFonts w:ascii="Times" w:hAnsi="Times"/>
          <w:sz w:val="28"/>
          <w:lang w:eastAsia="zh-CN"/>
        </w:rPr>
      </w:pPr>
    </w:p>
    <w:p w14:paraId="12677F4D" w14:textId="77777777" w:rsidR="004F6E6C" w:rsidRDefault="004F6E6C" w:rsidP="004F6E6C">
      <w:pPr>
        <w:spacing w:after="0" w:line="240" w:lineRule="auto"/>
        <w:jc w:val="left"/>
        <w:outlineLvl w:val="2"/>
        <w:rPr>
          <w:rFonts w:ascii="Times" w:eastAsia="Batang" w:hAnsi="Times"/>
          <w:b/>
          <w:bCs/>
          <w:lang w:eastAsia="zh-CN"/>
        </w:rPr>
      </w:pPr>
      <w:r>
        <w:rPr>
          <w:rFonts w:ascii="Times" w:eastAsia="Batang" w:hAnsi="Times"/>
          <w:b/>
          <w:bCs/>
          <w:lang w:eastAsia="zh-CN"/>
        </w:rPr>
        <w:t>###### Proposal 4-</w:t>
      </w:r>
      <w:r w:rsidRPr="00DB4318">
        <w:rPr>
          <w:rFonts w:ascii="Times" w:eastAsia="Batang" w:hAnsi="Times"/>
          <w:b/>
          <w:bCs/>
          <w:color w:val="FF0000"/>
          <w:lang w:eastAsia="zh-CN"/>
        </w:rPr>
        <w:t>rev</w:t>
      </w:r>
    </w:p>
    <w:p w14:paraId="278B70C9" w14:textId="77777777" w:rsidR="004F6E6C" w:rsidRDefault="004F6E6C" w:rsidP="004F6E6C">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w:t>
      </w:r>
      <w:r w:rsidRPr="00DB4318">
        <w:rPr>
          <w:rFonts w:hint="eastAsia"/>
          <w:b/>
          <w:strike/>
          <w:color w:val="FF0000"/>
          <w:sz w:val="22"/>
          <w:szCs w:val="22"/>
          <w:lang w:eastAsia="ko-KR"/>
        </w:rPr>
        <w:t>or aperiodic</w:t>
      </w:r>
      <w:r>
        <w:rPr>
          <w:rFonts w:hint="eastAsia"/>
          <w:b/>
          <w:sz w:val="22"/>
          <w:szCs w:val="22"/>
          <w:lang w:eastAsia="ko-KR"/>
        </w:rPr>
        <w:t xml:space="preserve">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2B729142" w14:textId="77777777" w:rsidR="004F6E6C" w:rsidRDefault="004F6E6C" w:rsidP="004F6E6C">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653B5A54" w14:textId="77777777" w:rsidR="004F6E6C" w:rsidRDefault="004F6E6C" w:rsidP="004F6E6C">
      <w:pPr>
        <w:spacing w:after="0" w:line="240" w:lineRule="auto"/>
        <w:jc w:val="left"/>
        <w:rPr>
          <w:b/>
          <w:bCs/>
        </w:rPr>
      </w:pPr>
    </w:p>
    <w:p w14:paraId="3105420D" w14:textId="77777777" w:rsidR="004F6E6C" w:rsidRDefault="004F6E6C" w:rsidP="004F6E6C">
      <w:pPr>
        <w:spacing w:before="120" w:after="120" w:line="240" w:lineRule="auto"/>
        <w:ind w:firstLineChars="100" w:firstLine="220"/>
        <w:rPr>
          <w:rFonts w:eastAsia="Batang"/>
          <w:b/>
          <w:sz w:val="22"/>
          <w:szCs w:val="22"/>
          <w:lang w:eastAsia="ko-KR"/>
        </w:rPr>
      </w:pPr>
    </w:p>
    <w:p w14:paraId="31C3B807" w14:textId="77777777" w:rsidR="004F6E6C" w:rsidRDefault="004F6E6C" w:rsidP="004F6E6C">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5"/>
        <w:tblW w:w="9639" w:type="dxa"/>
        <w:tblInd w:w="-5" w:type="dxa"/>
        <w:tblLook w:val="04A0" w:firstRow="1" w:lastRow="0" w:firstColumn="1" w:lastColumn="0" w:noHBand="0" w:noVBand="1"/>
      </w:tblPr>
      <w:tblGrid>
        <w:gridCol w:w="9639"/>
      </w:tblGrid>
      <w:tr w:rsidR="004F6E6C" w14:paraId="0E174BE5" w14:textId="77777777" w:rsidTr="00485F44">
        <w:tc>
          <w:tcPr>
            <w:tcW w:w="9639" w:type="dxa"/>
          </w:tcPr>
          <w:p w14:paraId="3C77AD13"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56378526"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2AFBD514"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lastRenderedPageBreak/>
              <w:t>Summary of Change:</w:t>
            </w:r>
          </w:p>
          <w:p w14:paraId="1A2A24AE"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5DCDD477" w14:textId="77777777" w:rsidR="004F6E6C" w:rsidRDefault="004F6E6C" w:rsidP="00485F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3C5CCE58" w14:textId="77777777" w:rsidR="004F6E6C" w:rsidRDefault="004F6E6C" w:rsidP="00485F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proofErr w:type="gramStart"/>
            <w:r>
              <w:rPr>
                <w:rFonts w:hint="eastAsia"/>
                <w:bCs/>
                <w:iCs/>
                <w:sz w:val="22"/>
                <w:szCs w:val="22"/>
                <w:lang w:eastAsia="ko-KR"/>
              </w:rPr>
              <w:t>min(</w:t>
            </w:r>
            <w:proofErr w:type="gramEnd"/>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4F64DC23" w14:textId="77777777" w:rsidR="004F6E6C" w:rsidRDefault="004F6E6C" w:rsidP="00485F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B5E0035"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103AD4C3" w14:textId="77777777" w:rsidR="004F6E6C" w:rsidRPr="0006691F" w:rsidRDefault="004F6E6C" w:rsidP="00485F44">
            <w:pPr>
              <w:keepNext/>
              <w:keepLines/>
              <w:spacing w:before="120" w:line="240" w:lineRule="auto"/>
              <w:ind w:left="1701" w:hanging="1701"/>
              <w:jc w:val="left"/>
              <w:outlineLvl w:val="4"/>
              <w:rPr>
                <w:rFonts w:ascii="Arial" w:eastAsia="宋体" w:hAnsi="Arial"/>
                <w:color w:val="000000"/>
                <w:sz w:val="22"/>
                <w:lang w:val="en-US" w:eastAsia="zh-CN"/>
              </w:rPr>
            </w:pPr>
          </w:p>
          <w:p w14:paraId="3C00F8B5" w14:textId="77777777" w:rsidR="004F6E6C" w:rsidRDefault="004F6E6C" w:rsidP="00485F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0C52169E"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443A5D3A" w14:textId="77777777" w:rsidR="004F6E6C" w:rsidRDefault="004F6E6C" w:rsidP="00485F44">
            <w:pPr>
              <w:spacing w:before="120" w:after="120" w:line="240" w:lineRule="auto"/>
              <w:rPr>
                <w:rFonts w:eastAsia="Batang"/>
                <w:sz w:val="22"/>
                <w:szCs w:val="22"/>
                <w:lang w:val="en-US" w:eastAsia="ko-KR"/>
              </w:rPr>
            </w:pPr>
            <w:r>
              <w:rPr>
                <w:rFonts w:eastAsia="宋体"/>
              </w:rPr>
              <w:t xml:space="preserve">For a </w:t>
            </w:r>
            <w:r>
              <w:rPr>
                <w:rFonts w:eastAsia="宋体"/>
                <w:i/>
                <w:iCs/>
              </w:rPr>
              <w:t>CSI-</w:t>
            </w:r>
            <w:proofErr w:type="spellStart"/>
            <w:r>
              <w:rPr>
                <w:rFonts w:eastAsia="宋体"/>
                <w:i/>
                <w:iCs/>
              </w:rPr>
              <w:t>ReportConfig</w:t>
            </w:r>
            <w:proofErr w:type="spellEnd"/>
            <w:r>
              <w:rPr>
                <w:rFonts w:eastAsia="宋体"/>
              </w:rPr>
              <w:t xml:space="preserve"> containing a list of </w:t>
            </w:r>
            <w:r>
              <w:rPr>
                <w:rFonts w:eastAsia="宋体"/>
                <w:i/>
                <w:iCs/>
              </w:rPr>
              <w:t>L</w:t>
            </w:r>
            <w:r>
              <w:rPr>
                <w:rFonts w:eastAsia="宋体"/>
              </w:rPr>
              <w:t xml:space="preserve"> sub-configuration(s) provided by higher layer parameter </w:t>
            </w:r>
            <w:proofErr w:type="spellStart"/>
            <w:r>
              <w:rPr>
                <w:rFonts w:eastAsia="宋体"/>
                <w:i/>
                <w:iCs/>
              </w:rPr>
              <w:t>csi-ReportSubConfigList</w:t>
            </w:r>
            <w:proofErr w:type="spellEnd"/>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9" w:author="Seonwook Kim" w:date="2024-04-02T21:06:00Z">
              <w:r>
                <w:rPr>
                  <w:rFonts w:eastAsia="Malgun Gothic" w:hint="eastAsia"/>
                  <w:bCs/>
                  <w:iCs/>
                </w:rPr>
                <w:t>min(</w:t>
              </w:r>
            </w:ins>
            <w:r>
              <w:rPr>
                <w:rFonts w:eastAsia="宋体"/>
                <w:bCs/>
                <w:i/>
              </w:rPr>
              <w:t>M</w:t>
            </w:r>
            <w:ins w:id="10"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11" w:author="Seonwook Kim" w:date="2024-04-04T09:23:00Z">
                              <w:rPr>
                                <w:rFonts w:ascii="Cambria Math" w:eastAsia="宋体" w:hAnsi="Cambria Math"/>
                                <w:i/>
                              </w:rPr>
                            </w:ins>
                          </m:ctrlPr>
                        </m:sSubPr>
                        <m:e>
                          <m:r>
                            <w:ins w:id="12" w:author="Seonwook Kim" w:date="2024-04-04T09:23:00Z">
                              <w:rPr>
                                <w:rFonts w:ascii="Cambria Math" w:eastAsia="宋体" w:hAnsi="Cambria Math"/>
                              </w:rPr>
                              <m:t>P</m:t>
                            </w:ins>
                          </m:r>
                        </m:e>
                        <m:sub>
                          <m:r>
                            <w:ins w:id="13" w:author="Seonwook Kim" w:date="2024-04-04T09:23:00Z">
                              <w:rPr>
                                <w:rFonts w:ascii="Cambria Math" w:eastAsia="宋体" w:hAnsi="Cambria Math"/>
                              </w:rPr>
                              <m:t>s</m:t>
                            </w:ins>
                          </m:r>
                          <m:r>
                            <w:ins w:id="14" w:author="Seonwook Kim" w:date="2024-04-04T09:24:00Z">
                              <w:rPr>
                                <w:rFonts w:ascii="Cambria Math" w:eastAsia="Batang" w:hAnsi="Batang" w:cs="Batang"/>
                              </w:rPr>
                              <m:t>um</m:t>
                            </w:ins>
                          </m:r>
                        </m:sub>
                      </m:sSub>
                      <m:nary>
                        <m:naryPr>
                          <m:chr m:val="∑"/>
                          <m:grow m:val="1"/>
                          <m:ctrlPr>
                            <w:del w:id="15" w:author="Seonwook Kim" w:date="2024-04-04T09:23:00Z">
                              <w:rPr>
                                <w:rFonts w:ascii="Cambria Math" w:eastAsia="宋体" w:hAnsi="Cambria Math"/>
                              </w:rPr>
                            </w:del>
                          </m:ctrlPr>
                        </m:naryPr>
                        <m:sub>
                          <m:r>
                            <w:del w:id="16" w:author="Seonwook Kim" w:date="2024-04-04T09:23:00Z">
                              <w:rPr>
                                <w:rFonts w:ascii="Cambria Math" w:eastAsia="宋体" w:hAnsi="Cambria Math"/>
                              </w:rPr>
                              <m:t>s=1</m:t>
                            </w:del>
                          </m:r>
                        </m:sub>
                        <m:sup>
                          <m:r>
                            <w:del w:id="17" w:author="Seonwook Kim" w:date="2024-04-04T09:23:00Z">
                              <w:rPr>
                                <w:rFonts w:ascii="Cambria Math" w:eastAsia="宋体" w:hAnsi="Cambria Math"/>
                              </w:rPr>
                              <m:t>M</m:t>
                            </w:del>
                          </m:r>
                        </m:sup>
                        <m:e>
                          <m:sSub>
                            <m:sSubPr>
                              <m:ctrlPr>
                                <w:del w:id="18" w:author="Seonwook Kim" w:date="2024-04-04T09:23:00Z">
                                  <w:rPr>
                                    <w:rFonts w:ascii="Cambria Math" w:eastAsia="宋体" w:hAnsi="Cambria Math"/>
                                    <w:i/>
                                  </w:rPr>
                                </w:del>
                              </m:ctrlPr>
                            </m:sSubPr>
                            <m:e>
                              <m:r>
                                <w:del w:id="19" w:author="Seonwook Kim" w:date="2024-04-04T09:23:00Z">
                                  <w:rPr>
                                    <w:rFonts w:ascii="Cambria Math" w:eastAsia="宋体" w:hAnsi="Cambria Math"/>
                                  </w:rPr>
                                  <m:t>P</m:t>
                                </w:del>
                              </m:r>
                            </m:e>
                            <m:sub>
                              <m:r>
                                <w:del w:id="20" w:author="Seonwook Kim" w:date="2024-04-04T09:23:00Z">
                                  <w:rPr>
                                    <w:rFonts w:ascii="Cambria Math" w:eastAsia="宋体" w:hAnsi="Cambria Math"/>
                                  </w:rPr>
                                  <m:t>s</m:t>
                                </w:del>
                              </m:r>
                            </m:sub>
                          </m:sSub>
                        </m:e>
                      </m:nary>
                      <m:r>
                        <w:rPr>
                          <w:rFonts w:ascii="Cambria Math" w:eastAsia="宋体" w:hAnsi="Cambria Math"/>
                        </w:rPr>
                        <m:t>, P</m:t>
                      </m:r>
                    </m:e>
                  </m:d>
                </m:e>
              </m:func>
            </m:oMath>
            <w:r>
              <w:rPr>
                <w:rFonts w:eastAsia="宋体"/>
              </w:rPr>
              <w:t xml:space="preserve">, </w:t>
            </w:r>
            <w:r>
              <w:rPr>
                <w:rFonts w:eastAsia="宋体"/>
                <w:bCs/>
                <w:iCs/>
              </w:rPr>
              <w:t>where</w:t>
            </w:r>
            <w:ins w:id="21" w:author="Seonwook Kim" w:date="2024-04-02T21:06:00Z">
              <w:r>
                <w:rPr>
                  <w:rFonts w:eastAsia="Malgun Gothic" w:hint="eastAsia"/>
                  <w:bCs/>
                  <w:iCs/>
                </w:rPr>
                <w:t xml:space="preserve"> </w:t>
              </w:r>
            </w:ins>
            <m:oMath>
              <m:sSub>
                <m:sSubPr>
                  <m:ctrlPr>
                    <w:ins w:id="22" w:author="Seonwook Kim" w:date="2024-04-04T09:24:00Z">
                      <w:rPr>
                        <w:rFonts w:ascii="Cambria Math" w:eastAsia="宋体" w:hAnsi="Cambria Math"/>
                        <w:i/>
                      </w:rPr>
                    </w:ins>
                  </m:ctrlPr>
                </m:sSubPr>
                <m:e>
                  <m:r>
                    <w:ins w:id="23" w:author="Seonwook Kim" w:date="2024-04-04T09:24:00Z">
                      <w:rPr>
                        <w:rFonts w:ascii="Cambria Math" w:eastAsia="宋体" w:hAnsi="Cambria Math"/>
                      </w:rPr>
                      <m:t>P</m:t>
                    </w:ins>
                  </m:r>
                </m:e>
                <m:sub>
                  <m:r>
                    <w:ins w:id="24" w:author="Seonwook Kim" w:date="2024-04-04T09:24:00Z">
                      <w:rPr>
                        <w:rFonts w:ascii="Cambria Math" w:eastAsia="宋体" w:hAnsi="Cambria Math"/>
                      </w:rPr>
                      <m:t>s</m:t>
                    </w:ins>
                  </m:r>
                  <m:r>
                    <w:ins w:id="25" w:author="Seonwook Kim" w:date="2024-04-04T09:24:00Z">
                      <w:rPr>
                        <w:rFonts w:ascii="Cambria Math" w:eastAsia="Batang" w:hAnsi="Batang" w:cs="Batang"/>
                      </w:rPr>
                      <m:t>um</m:t>
                    </w:ins>
                  </m:r>
                </m:sub>
              </m:sSub>
            </m:oMath>
            <w:ins w:id="26"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7" w:author="Seonwook Kim" w:date="2024-04-04T09:33:00Z">
                      <w:rPr>
                        <w:rFonts w:ascii="Cambria Math" w:eastAsia="宋体" w:hAnsi="Cambria Math"/>
                        <w:i/>
                      </w:rPr>
                    </w:ins>
                  </m:ctrlPr>
                </m:sSubPr>
                <m:e>
                  <m:r>
                    <w:ins w:id="28" w:author="Seonwook Kim" w:date="2024-04-04T09:33:00Z">
                      <w:rPr>
                        <w:rFonts w:ascii="Cambria Math" w:eastAsia="宋体" w:hAnsi="Cambria Math"/>
                      </w:rPr>
                      <m:t>P</m:t>
                    </w:ins>
                  </m:r>
                </m:e>
                <m:sub>
                  <m:r>
                    <w:ins w:id="29" w:author="Seonwook Kim" w:date="2024-04-04T09:33:00Z">
                      <w:rPr>
                        <w:rFonts w:ascii="Cambria Math" w:eastAsia="宋体" w:hAnsi="Cambria Math"/>
                      </w:rPr>
                      <m:t>s</m:t>
                    </w:ins>
                  </m:r>
                </m:sub>
              </m:sSub>
            </m:oMath>
            <w:ins w:id="30" w:author="Seonwook Kim" w:date="2024-04-04T09:33:00Z">
              <w:r>
                <w:rPr>
                  <w:rFonts w:eastAsia="宋体"/>
                  <w:bCs/>
                  <w:iCs/>
                </w:rPr>
                <w:t xml:space="preserve"> </w:t>
              </w:r>
            </w:ins>
            <w:ins w:id="31"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32" w:author="Seonwook Kim" w:date="2024-04-04T09:25:00Z">
                      <w:rPr>
                        <w:rFonts w:ascii="Cambria Math" w:eastAsia="宋体" w:hAnsi="Cambria Math"/>
                        <w:i/>
                      </w:rPr>
                    </w:ins>
                  </m:ctrlPr>
                </m:sSubPr>
                <m:e>
                  <m:r>
                    <w:ins w:id="33" w:author="Seonwook Kim" w:date="2024-04-04T09:25:00Z">
                      <w:rPr>
                        <w:rFonts w:ascii="Cambria Math" w:eastAsia="宋体" w:hAnsi="Cambria Math"/>
                      </w:rPr>
                      <m:t>P</m:t>
                    </w:ins>
                  </m:r>
                </m:e>
                <m:sub>
                  <m:r>
                    <w:ins w:id="34" w:author="Seonwook Kim" w:date="2024-04-04T09:25:00Z">
                      <w:rPr>
                        <w:rFonts w:ascii="Cambria Math" w:eastAsia="宋体" w:hAnsi="Cambria Math"/>
                      </w:rPr>
                      <m:t>s</m:t>
                    </w:ins>
                  </m:r>
                  <m:r>
                    <w:ins w:id="35" w:author="Seonwook Kim" w:date="2024-04-04T09:25:00Z">
                      <w:rPr>
                        <w:rFonts w:ascii="Cambria Math" w:eastAsia="Batang" w:hAnsi="Batang" w:cs="Batang"/>
                      </w:rPr>
                      <m:t>um</m:t>
                    </w:ins>
                  </m:r>
                </m:sub>
              </m:sSub>
            </m:oMath>
            <w:ins w:id="36"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7" w:author="Seonwook Kim" w:date="2024-04-02T21:06:00Z">
              <w:r>
                <w:rPr>
                  <w:rFonts w:eastAsia="Malgun Gothic" w:hint="eastAsia"/>
                  <w:bCs/>
                  <w:i/>
                </w:rPr>
                <w:t>K</w:t>
              </w:r>
              <w:r>
                <w:rPr>
                  <w:rFonts w:eastAsia="Malgun Gothic" w:hint="eastAsia"/>
                  <w:bCs/>
                  <w:iCs/>
                </w:rPr>
                <w:t xml:space="preserve"> is the maximum </w:t>
              </w:r>
            </w:ins>
            <w:ins w:id="38" w:author="Seonwook Kim" w:date="2024-04-03T19:52:00Z">
              <w:r>
                <w:rPr>
                  <w:rFonts w:eastAsia="Malgun Gothic" w:hint="eastAsia"/>
                  <w:bCs/>
                  <w:iCs/>
                </w:rPr>
                <w:t xml:space="preserve">number of </w:t>
              </w:r>
            </w:ins>
            <w:ins w:id="39" w:author="Seonwook Kim" w:date="2024-04-02T21:06:00Z">
              <w:r>
                <w:rPr>
                  <w:rFonts w:eastAsia="Malgun Gothic" w:hint="eastAsia"/>
                  <w:bCs/>
                  <w:iCs/>
                </w:rPr>
                <w:t xml:space="preserve">CSI sub-reports included in one CSI report subject to UE capability </w:t>
              </w:r>
            </w:ins>
            <w:ins w:id="40" w:author="Seonwook Kim" w:date="2024-04-03T19:52:00Z">
              <w:r>
                <w:rPr>
                  <w:rFonts w:eastAsia="Malgun Gothic" w:hint="eastAsia"/>
                  <w:bCs/>
                  <w:iCs/>
                </w:rPr>
                <w:t xml:space="preserve">if the CSI-RS resource is </w:t>
              </w:r>
            </w:ins>
            <w:ins w:id="41" w:author="Seonwook Kim" w:date="2024-04-02T21:06:00Z">
              <w:r>
                <w:rPr>
                  <w:rFonts w:eastAsia="Malgun Gothic" w:hint="eastAsia"/>
                  <w:bCs/>
                  <w:iCs/>
                </w:rPr>
                <w:t xml:space="preserve">periodic or semi-persistent </w:t>
              </w:r>
            </w:ins>
            <w:ins w:id="42" w:author="Seonwook Kim" w:date="2024-04-03T19:53:00Z">
              <w:r>
                <w:rPr>
                  <w:rFonts w:eastAsia="Malgun Gothic" w:hint="eastAsia"/>
                  <w:bCs/>
                  <w:iCs/>
                </w:rPr>
                <w:t>and</w:t>
              </w:r>
            </w:ins>
            <w:ins w:id="43" w:author="Seonwook Kim" w:date="2024-04-02T21:06:00Z">
              <w:r>
                <w:rPr>
                  <w:rFonts w:eastAsia="Malgun Gothic" w:hint="eastAsia"/>
                  <w:bCs/>
                  <w:iCs/>
                </w:rPr>
                <w:t xml:space="preserve"> configured for semi-persistent </w:t>
              </w:r>
              <w:r w:rsidRPr="00DB4318">
                <w:rPr>
                  <w:rFonts w:eastAsia="Malgun Gothic" w:hint="eastAsia"/>
                  <w:bCs/>
                  <w:iCs/>
                  <w:strike/>
                  <w:color w:val="FF0000"/>
                </w:rPr>
                <w:t>or aperiodic</w:t>
              </w:r>
              <w:r w:rsidRPr="00DB4318">
                <w:rPr>
                  <w:rFonts w:eastAsia="Malgun Gothic" w:hint="eastAsia"/>
                  <w:bCs/>
                  <w:iCs/>
                  <w:strike/>
                </w:rPr>
                <w:t xml:space="preserve"> </w:t>
              </w:r>
              <w:r>
                <w:rPr>
                  <w:rFonts w:eastAsia="Malgun Gothic" w:hint="eastAsia"/>
                  <w:bCs/>
                  <w:iCs/>
                </w:rPr>
                <w:t xml:space="preserve">CSI reporting, otherwise </w:t>
              </w:r>
              <m:oMath>
                <m:r>
                  <w:rPr>
                    <w:rFonts w:ascii="Cambria Math" w:eastAsia="Batang" w:hAnsi="Batang" w:cs="Batang"/>
                  </w:rPr>
                  <m:t>K</m:t>
                </m:r>
                <m:r>
                  <w:rPr>
                    <w:rFonts w:ascii="Cambria Math" w:eastAsia="宋体" w:hAnsi="Cambria Math"/>
                  </w:rPr>
                  <m:t>=M</m:t>
                </m:r>
              </m:oMath>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proofErr w:type="spellStart"/>
            <w:r>
              <w:rPr>
                <w:rFonts w:eastAsia="宋体"/>
                <w:bCs/>
                <w:i/>
              </w:rPr>
              <w:t>nrofPorts</w:t>
            </w:r>
            <w:proofErr w:type="spellEnd"/>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w:t>
            </w:r>
            <w:proofErr w:type="spellStart"/>
            <w:r>
              <w:rPr>
                <w:rFonts w:eastAsia="宋体"/>
                <w:bCs/>
                <w:i/>
                <w:iCs/>
              </w:rPr>
              <w:t>subsetIndicator</w:t>
            </w:r>
            <w:proofErr w:type="spellEnd"/>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2EC75128" w14:textId="77777777" w:rsidR="004F6E6C" w:rsidRDefault="004F6E6C" w:rsidP="004F6E6C">
      <w:pPr>
        <w:spacing w:before="120" w:after="120" w:line="240" w:lineRule="auto"/>
        <w:ind w:firstLineChars="100" w:firstLine="220"/>
        <w:rPr>
          <w:sz w:val="22"/>
          <w:szCs w:val="22"/>
          <w:lang w:eastAsia="ko-KR"/>
        </w:rPr>
      </w:pPr>
    </w:p>
    <w:p w14:paraId="2F813184" w14:textId="77777777" w:rsidR="004F6E6C" w:rsidRDefault="004F6E6C" w:rsidP="004F6E6C">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5"/>
        <w:tblW w:w="9639" w:type="dxa"/>
        <w:tblInd w:w="-5" w:type="dxa"/>
        <w:tblLook w:val="04A0" w:firstRow="1" w:lastRow="0" w:firstColumn="1" w:lastColumn="0" w:noHBand="0" w:noVBand="1"/>
      </w:tblPr>
      <w:tblGrid>
        <w:gridCol w:w="9639"/>
      </w:tblGrid>
      <w:tr w:rsidR="004F6E6C" w14:paraId="1987D756" w14:textId="77777777" w:rsidTr="00485F44">
        <w:tc>
          <w:tcPr>
            <w:tcW w:w="9639" w:type="dxa"/>
          </w:tcPr>
          <w:p w14:paraId="0A556175"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08888A71"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7933C8B8"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52A83979"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AB1AFE6" w14:textId="77777777" w:rsidR="004F6E6C" w:rsidRDefault="004F6E6C" w:rsidP="00485F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DB5D556" w14:textId="77777777" w:rsidR="004F6E6C" w:rsidRDefault="004F6E6C" w:rsidP="00485F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hint="eastAsia"/>
                <w:lang w:eastAsia="ko-KR"/>
              </w:rPr>
              <w:t>.</w:t>
            </w:r>
          </w:p>
          <w:p w14:paraId="33C6025C" w14:textId="77777777" w:rsidR="004F6E6C" w:rsidRDefault="004F6E6C" w:rsidP="00485F44">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sz w:val="22"/>
                <w:szCs w:val="22"/>
                <w:lang w:eastAsia="ko-KR"/>
              </w:rPr>
              <w:t>he number of antenna ports of the subset corresponding to n-</w:t>
            </w:r>
            <w:proofErr w:type="spellStart"/>
            <w:r>
              <w:rPr>
                <w:rFonts w:eastAsia="宋体"/>
                <w:sz w:val="22"/>
                <w:szCs w:val="22"/>
                <w:lang w:eastAsia="ko-KR"/>
              </w:rPr>
              <w:t>th</w:t>
            </w:r>
            <w:proofErr w:type="spellEnd"/>
            <w:r>
              <w:rPr>
                <w:rFonts w:eastAsia="宋体"/>
                <w:sz w:val="22"/>
                <w:szCs w:val="22"/>
                <w:lang w:eastAsia="ko-KR"/>
              </w:rPr>
              <w:t xml:space="preserve"> sub-configuration is not less than the number of antenna ports of the subset corresponding to (n+1)-</w:t>
            </w:r>
            <w:proofErr w:type="spellStart"/>
            <w:r>
              <w:rPr>
                <w:rFonts w:eastAsia="宋体"/>
                <w:sz w:val="22"/>
                <w:szCs w:val="22"/>
                <w:lang w:eastAsia="ko-KR"/>
              </w:rPr>
              <w:t>th</w:t>
            </w:r>
            <w:proofErr w:type="spellEnd"/>
            <w:r>
              <w:rPr>
                <w:rFonts w:eastAsia="宋体"/>
                <w:sz w:val="22"/>
                <w:szCs w:val="22"/>
                <w:lang w:eastAsia="ko-KR"/>
              </w:rPr>
              <w:t xml:space="preserve"> sub-configuration.</w:t>
            </w:r>
          </w:p>
          <w:p w14:paraId="4E554D27" w14:textId="77777777" w:rsidR="004F6E6C" w:rsidRDefault="004F6E6C" w:rsidP="00485F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397DA0D1"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238F4EFD" w14:textId="77777777" w:rsidR="004F6E6C" w:rsidRPr="0006691F" w:rsidRDefault="004F6E6C" w:rsidP="00485F44">
            <w:pPr>
              <w:keepNext/>
              <w:keepLines/>
              <w:spacing w:before="120" w:line="240" w:lineRule="auto"/>
              <w:ind w:left="1701" w:hanging="1701"/>
              <w:jc w:val="left"/>
              <w:outlineLvl w:val="4"/>
              <w:rPr>
                <w:rFonts w:ascii="Arial" w:eastAsia="宋体" w:hAnsi="Arial"/>
                <w:color w:val="000000"/>
                <w:sz w:val="22"/>
                <w:lang w:val="en-US" w:eastAsia="zh-CN"/>
              </w:rPr>
            </w:pPr>
          </w:p>
          <w:p w14:paraId="4BD60A50" w14:textId="77777777" w:rsidR="004F6E6C" w:rsidRDefault="004F6E6C" w:rsidP="00485F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6D56870F"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2B884F26" w14:textId="77777777" w:rsidR="004F6E6C" w:rsidRDefault="004F6E6C" w:rsidP="00485F44">
            <w:pPr>
              <w:spacing w:line="240" w:lineRule="auto"/>
              <w:rPr>
                <w:rFonts w:eastAsia="宋体" w:hAnsi="Malgun Gothic"/>
              </w:rPr>
            </w:pPr>
            <w:r>
              <w:rPr>
                <w:rFonts w:eastAsia="宋体" w:hAnsi="Malgun Gothic"/>
              </w:rPr>
              <w:lastRenderedPageBreak/>
              <w:t xml:space="preserve">If the UE is configured with a </w:t>
            </w:r>
            <w:r>
              <w:rPr>
                <w:rFonts w:eastAsia="宋体" w:hAnsi="Malgun Gothic"/>
                <w:i/>
              </w:rPr>
              <w:t>CSI-</w:t>
            </w:r>
            <w:proofErr w:type="spellStart"/>
            <w:r>
              <w:rPr>
                <w:rFonts w:eastAsia="宋体" w:hAnsi="Malgun Gothic"/>
                <w:i/>
              </w:rPr>
              <w:t>ReportConfig</w:t>
            </w:r>
            <w:proofErr w:type="spellEnd"/>
            <w:r>
              <w:rPr>
                <w:rFonts w:eastAsia="宋体" w:hAnsi="Malgun Gothic"/>
              </w:rPr>
              <w:t xml:space="preserve"> that contains a list of sub-configurations</w:t>
            </w:r>
            <w:r>
              <w:rPr>
                <w:rFonts w:eastAsia="微软雅黑" w:hAnsi="Malgun Gothic"/>
                <w:lang w:val="en-US"/>
              </w:rPr>
              <w:t>, provided by [</w:t>
            </w:r>
            <w:proofErr w:type="spellStart"/>
            <w:r>
              <w:rPr>
                <w:rFonts w:eastAsia="微软雅黑" w:hAnsi="Malgun Gothic"/>
                <w:i/>
                <w:iCs/>
                <w:lang w:val="en-US"/>
              </w:rPr>
              <w:t>csi-ReportSubConfigList</w:t>
            </w:r>
            <w:proofErr w:type="spellEnd"/>
            <w:r>
              <w:rPr>
                <w:rFonts w:eastAsia="微软雅黑" w:hAnsi="Malgun Gothic"/>
                <w:i/>
                <w:iCs/>
                <w:lang w:val="en-US"/>
              </w:rPr>
              <w:t>]</w:t>
            </w:r>
            <w:r>
              <w:rPr>
                <w:rFonts w:eastAsia="宋体" w:hAnsi="Malgun Gothic"/>
              </w:rPr>
              <w:t>:</w:t>
            </w:r>
          </w:p>
          <w:p w14:paraId="275132A8" w14:textId="77777777" w:rsidR="004F6E6C" w:rsidRPr="0006691F" w:rsidRDefault="004F6E6C" w:rsidP="00485F44">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r>
            <w:r>
              <w:rPr>
                <w:rFonts w:eastAsia="宋体" w:hAnsi="Malgun Gothic"/>
              </w:rPr>
              <w:t>T</w:t>
            </w:r>
            <w:r w:rsidRPr="0006691F">
              <w:rPr>
                <w:rFonts w:eastAsia="宋体" w:hAnsi="Malgun Gothic"/>
                <w:lang w:val="en-US"/>
              </w:rPr>
              <w:t xml:space="preserve">he UE expects to be configured with the higher layer parameter </w:t>
            </w:r>
            <w:proofErr w:type="spellStart"/>
            <w:r w:rsidRPr="0006691F">
              <w:rPr>
                <w:rFonts w:eastAsia="宋体" w:hAnsi="Malgun Gothic"/>
                <w:i/>
                <w:iCs/>
                <w:lang w:val="en-US"/>
              </w:rPr>
              <w:t>codebookType</w:t>
            </w:r>
            <w:proofErr w:type="spellEnd"/>
            <w:r w:rsidRPr="0006691F">
              <w:rPr>
                <w:rFonts w:eastAsia="宋体" w:hAnsi="Malgun Gothic"/>
                <w:lang w:val="en-US"/>
              </w:rPr>
              <w:t xml:space="preserve"> set to '</w:t>
            </w:r>
            <w:proofErr w:type="spellStart"/>
            <w:r w:rsidRPr="0006691F">
              <w:rPr>
                <w:rFonts w:eastAsia="宋体" w:hAnsi="Malgun Gothic"/>
                <w:lang w:val="en-US"/>
              </w:rPr>
              <w:t>typeI-SinglePanel</w:t>
            </w:r>
            <w:proofErr w:type="spellEnd"/>
            <w:r w:rsidRPr="0006691F">
              <w:rPr>
                <w:rFonts w:eastAsia="宋体" w:hAnsi="Malgun Gothic"/>
                <w:lang w:val="en-US"/>
              </w:rPr>
              <w:t>' or '</w:t>
            </w:r>
            <w:proofErr w:type="spellStart"/>
            <w:r w:rsidRPr="0006691F">
              <w:rPr>
                <w:rFonts w:eastAsia="宋体" w:hAnsi="Malgun Gothic"/>
                <w:lang w:val="en-US"/>
              </w:rPr>
              <w:t>typeI-MultiPanel</w:t>
            </w:r>
            <w:proofErr w:type="spellEnd"/>
            <w:r w:rsidRPr="0006691F">
              <w:rPr>
                <w:rFonts w:eastAsia="宋体" w:hAnsi="Malgun Gothic"/>
                <w:lang w:val="en-US"/>
              </w:rPr>
              <w:t xml:space="preserve">'. If the UE indicates a capability for supporting mixed codebook combination in a slot with [ABC], each sub-configuration can be configured with the higher layer parameter </w:t>
            </w:r>
            <w:proofErr w:type="spellStart"/>
            <w:r w:rsidRPr="0006691F">
              <w:rPr>
                <w:rFonts w:eastAsia="宋体" w:hAnsi="Malgun Gothic"/>
                <w:i/>
                <w:iCs/>
                <w:lang w:val="en-US"/>
              </w:rPr>
              <w:t>codebookType</w:t>
            </w:r>
            <w:proofErr w:type="spellEnd"/>
            <w:r w:rsidRPr="0006691F">
              <w:rPr>
                <w:rFonts w:eastAsia="宋体" w:hAnsi="Malgun Gothic"/>
                <w:lang w:val="en-US"/>
              </w:rPr>
              <w:t xml:space="preserve"> set to '</w:t>
            </w:r>
            <w:proofErr w:type="spellStart"/>
            <w:r w:rsidRPr="0006691F">
              <w:rPr>
                <w:rFonts w:eastAsia="宋体" w:hAnsi="Malgun Gothic"/>
                <w:lang w:val="en-US"/>
              </w:rPr>
              <w:t>typeI-SinglePanel</w:t>
            </w:r>
            <w:proofErr w:type="spellEnd"/>
            <w:r w:rsidRPr="0006691F">
              <w:rPr>
                <w:rFonts w:eastAsia="宋体" w:hAnsi="Malgun Gothic"/>
                <w:lang w:val="en-US"/>
              </w:rPr>
              <w:t>' or '</w:t>
            </w:r>
            <w:proofErr w:type="spellStart"/>
            <w:r w:rsidRPr="0006691F">
              <w:rPr>
                <w:rFonts w:eastAsia="宋体" w:hAnsi="Malgun Gothic"/>
                <w:lang w:val="en-US"/>
              </w:rPr>
              <w:t>typeI-MultiPanel</w:t>
            </w:r>
            <w:proofErr w:type="spellEnd"/>
            <w:r w:rsidRPr="0006691F">
              <w:rPr>
                <w:rFonts w:eastAsia="宋体" w:hAnsi="Malgun Gothic"/>
                <w:lang w:val="en-US"/>
              </w:rPr>
              <w:t xml:space="preserve">'. </w:t>
            </w:r>
          </w:p>
          <w:p w14:paraId="7111264D" w14:textId="77777777" w:rsidR="004F6E6C" w:rsidRPr="0006691F" w:rsidRDefault="004F6E6C" w:rsidP="00485F44">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Each sub-configuration can be configured with an antenna port subset using the higher layer bitmap parameter [</w:t>
            </w:r>
            <w:r w:rsidRPr="0006691F">
              <w:rPr>
                <w:rFonts w:eastAsia="宋体" w:hAnsi="Malgun Gothic"/>
                <w:i/>
                <w:iCs/>
                <w:lang w:val="en-US"/>
              </w:rPr>
              <w:t>port-</w:t>
            </w:r>
            <w:proofErr w:type="spellStart"/>
            <w:r w:rsidRPr="0006691F">
              <w:rPr>
                <w:rFonts w:eastAsia="宋体" w:hAnsi="Malgun Gothic"/>
                <w:i/>
                <w:iCs/>
                <w:lang w:val="en-US"/>
              </w:rPr>
              <w:t>subsetIndicator</w:t>
            </w:r>
            <w:proofErr w:type="spellEnd"/>
            <w:r w:rsidRPr="0006691F">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6691F">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6691F">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6691F">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6691F">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6691F">
              <w:rPr>
                <w:rFonts w:eastAsia="宋体" w:hAnsi="Malgun Gothic"/>
                <w:lang w:val="en-US"/>
              </w:rPr>
              <w:t xml:space="preserve"> is the number of ports </w:t>
            </w:r>
            <w:proofErr w:type="spellStart"/>
            <w:r w:rsidRPr="0006691F">
              <w:rPr>
                <w:rFonts w:eastAsia="宋体" w:hAnsi="Malgun Gothic"/>
                <w:i/>
                <w:iCs/>
                <w:lang w:val="en-US"/>
              </w:rPr>
              <w:t>nrofPorts</w:t>
            </w:r>
            <w:proofErr w:type="spellEnd"/>
            <w:r w:rsidRPr="0006691F">
              <w:rPr>
                <w:rFonts w:eastAsia="宋体" w:hAnsi="Malgun Gothic"/>
                <w:lang w:val="en-US"/>
              </w:rPr>
              <w:t xml:space="preserve"> configured for the CSI-RS resources(s) within </w:t>
            </w:r>
            <w:r>
              <w:rPr>
                <w:rFonts w:eastAsia="宋体" w:hAnsi="Malgun Gothic"/>
              </w:rPr>
              <w:t>a</w:t>
            </w:r>
            <w:r w:rsidRPr="0006691F">
              <w:rPr>
                <w:rFonts w:eastAsia="宋体" w:hAnsi="Malgun Gothic"/>
                <w:lang w:val="en-US"/>
              </w:rPr>
              <w:t xml:space="preserve"> </w:t>
            </w:r>
            <w:r w:rsidRPr="0006691F">
              <w:rPr>
                <w:rFonts w:eastAsia="宋体" w:hAnsi="Malgun Gothic"/>
                <w:i/>
                <w:iCs/>
                <w:lang w:val="en-US"/>
              </w:rPr>
              <w:t>NZP-CSI-RS-</w:t>
            </w:r>
            <w:proofErr w:type="spellStart"/>
            <w:r w:rsidRPr="0006691F">
              <w:rPr>
                <w:rFonts w:eastAsia="宋体" w:hAnsi="Malgun Gothic"/>
                <w:i/>
                <w:iCs/>
                <w:lang w:val="en-US"/>
              </w:rPr>
              <w:t>ResourceSet</w:t>
            </w:r>
            <w:proofErr w:type="spellEnd"/>
            <w:r w:rsidRPr="0006691F">
              <w:rPr>
                <w:rFonts w:eastAsia="宋体" w:hAnsi="Malgun Gothic"/>
                <w:i/>
                <w:iCs/>
                <w:lang w:val="en-US"/>
              </w:rPr>
              <w:t xml:space="preserve"> </w:t>
            </w:r>
            <w:r w:rsidRPr="0006691F">
              <w:rPr>
                <w:rFonts w:eastAsia="宋体" w:hAnsi="Malgun Gothic"/>
                <w:lang w:val="en-US"/>
              </w:rPr>
              <w:t xml:space="preserve">contained in the </w:t>
            </w:r>
            <w:r w:rsidRPr="0006691F">
              <w:rPr>
                <w:rFonts w:eastAsia="宋体" w:hAnsi="Malgun Gothic"/>
                <w:i/>
                <w:iCs/>
                <w:lang w:val="en-US"/>
              </w:rPr>
              <w:t>CSI-</w:t>
            </w:r>
            <w:proofErr w:type="spellStart"/>
            <w:r w:rsidRPr="0006691F">
              <w:rPr>
                <w:rFonts w:eastAsia="宋体" w:hAnsi="Malgun Gothic"/>
                <w:i/>
                <w:iCs/>
                <w:lang w:val="en-US"/>
              </w:rPr>
              <w:t>ResourceConfig</w:t>
            </w:r>
            <w:proofErr w:type="spellEnd"/>
            <w:r w:rsidRPr="0006691F">
              <w:rPr>
                <w:rFonts w:eastAsia="宋体" w:hAnsi="Malgun Gothic"/>
                <w:lang w:val="en-US"/>
              </w:rPr>
              <w:t xml:space="preserve"> for channel measurement that corresponds to the </w:t>
            </w:r>
            <w:r>
              <w:rPr>
                <w:rFonts w:eastAsia="宋体" w:hAnsi="Malgun Gothic"/>
                <w:i/>
              </w:rPr>
              <w:t>CSI-</w:t>
            </w:r>
            <w:proofErr w:type="spellStart"/>
            <w:r>
              <w:rPr>
                <w:rFonts w:eastAsia="宋体" w:hAnsi="Malgun Gothic"/>
                <w:i/>
              </w:rPr>
              <w:t>ReportConfig</w:t>
            </w:r>
            <w:proofErr w:type="spellEnd"/>
            <w:r w:rsidRPr="0006691F">
              <w:rPr>
                <w:rFonts w:eastAsia="宋体" w:hAnsi="Malgun Gothic"/>
                <w:lang w:val="en-US"/>
              </w:rPr>
              <w:t>. A bit value 0 in [</w:t>
            </w:r>
            <w:r w:rsidRPr="0006691F">
              <w:rPr>
                <w:rFonts w:eastAsia="宋体" w:hAnsi="Malgun Gothic"/>
                <w:i/>
                <w:iCs/>
                <w:lang w:val="en-US"/>
              </w:rPr>
              <w:t>port-</w:t>
            </w:r>
            <w:proofErr w:type="spellStart"/>
            <w:r w:rsidRPr="0006691F">
              <w:rPr>
                <w:rFonts w:eastAsia="宋体" w:hAnsi="Malgun Gothic"/>
                <w:i/>
                <w:iCs/>
                <w:lang w:val="en-US"/>
              </w:rPr>
              <w:t>subsetIndicator</w:t>
            </w:r>
            <w:proofErr w:type="spellEnd"/>
            <w:r w:rsidRPr="0006691F">
              <w:rPr>
                <w:rFonts w:eastAsia="宋体"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宋体" w:hAnsi="Malgun Gothic"/>
                <w:color w:val="000000"/>
                <w:lang w:val="en-US" w:eastAsia="zh-CN"/>
              </w:rPr>
              <w:t xml:space="preserve">For the derivation of PMI, antenna ports corresponding to all bits with value of 1 </w:t>
            </w:r>
            <w:r w:rsidRPr="0006691F">
              <w:rPr>
                <w:rFonts w:eastAsia="宋体" w:hAnsi="Malgun Gothic"/>
                <w:color w:val="000000"/>
                <w:lang w:val="en-US"/>
              </w:rPr>
              <w:t>in [</w:t>
            </w:r>
            <w:r w:rsidRPr="0006691F">
              <w:rPr>
                <w:rFonts w:eastAsia="宋体" w:hAnsi="Malgun Gothic"/>
                <w:i/>
                <w:iCs/>
                <w:color w:val="000000"/>
                <w:lang w:val="en-US"/>
              </w:rPr>
              <w:t>port-</w:t>
            </w:r>
            <w:proofErr w:type="spellStart"/>
            <w:r w:rsidRPr="0006691F">
              <w:rPr>
                <w:rFonts w:eastAsia="宋体" w:hAnsi="Malgun Gothic"/>
                <w:i/>
                <w:iCs/>
                <w:color w:val="000000"/>
                <w:lang w:val="en-US"/>
              </w:rPr>
              <w:t>subsetIndicator</w:t>
            </w:r>
            <w:proofErr w:type="spellEnd"/>
            <w:r w:rsidRPr="0006691F">
              <w:rPr>
                <w:rFonts w:eastAsia="宋体" w:hAnsi="Malgun Gothic"/>
                <w:color w:val="000000"/>
                <w:lang w:val="en-US"/>
              </w:rPr>
              <w:t>]</w:t>
            </w:r>
            <w:r w:rsidRPr="0006691F">
              <w:rPr>
                <w:rFonts w:eastAsia="宋体" w:hAnsi="Malgun Gothic"/>
                <w:color w:val="000000"/>
                <w:lang w:val="en-US" w:eastAsia="zh-CN"/>
              </w:rPr>
              <w:t xml:space="preserve"> </w:t>
            </w:r>
            <w:r w:rsidRPr="0006691F">
              <w:rPr>
                <w:rFonts w:eastAsia="宋体" w:hAnsi="Malgun Gothic"/>
                <w:color w:val="000000"/>
                <w:lang w:val="en-US"/>
              </w:rPr>
              <w:t>are mapped to consecutive antenna ports starting at</w:t>
            </w:r>
            <w:r w:rsidRPr="0006691F">
              <w:rPr>
                <w:rFonts w:eastAsia="宋体" w:hAnsi="Malgun Gothic"/>
                <w:color w:val="000000"/>
                <w:lang w:val="en-US" w:eastAsia="zh-CN"/>
              </w:rPr>
              <w:t xml:space="preserve"> CSI-RS </w:t>
            </w:r>
            <w:r w:rsidRPr="0006691F">
              <w:rPr>
                <w:rFonts w:eastAsia="宋体" w:hAnsi="Malgun Gothic"/>
                <w:color w:val="000000"/>
                <w:lang w:val="en-US"/>
              </w:rPr>
              <w:t xml:space="preserve">antenna </w:t>
            </w:r>
            <w:r w:rsidRPr="0006691F">
              <w:rPr>
                <w:rFonts w:eastAsia="宋体" w:hAnsi="Malgun Gothic"/>
                <w:color w:val="000000"/>
                <w:lang w:val="en-US" w:eastAsia="zh-CN"/>
              </w:rPr>
              <w:t>port 3000 in increasing order of the bit position in</w:t>
            </w:r>
            <w:r w:rsidRPr="0006691F">
              <w:rPr>
                <w:rFonts w:eastAsia="宋体" w:hAnsi="Malgun Gothic"/>
                <w:color w:val="000000"/>
                <w:lang w:val="en-US"/>
              </w:rPr>
              <w:t xml:space="preserve"> [</w:t>
            </w:r>
            <w:r w:rsidRPr="0006691F">
              <w:rPr>
                <w:rFonts w:eastAsia="宋体" w:hAnsi="Malgun Gothic"/>
                <w:i/>
                <w:iCs/>
                <w:color w:val="000000"/>
                <w:lang w:val="en-US"/>
              </w:rPr>
              <w:t>port-</w:t>
            </w:r>
            <w:proofErr w:type="spellStart"/>
            <w:r w:rsidRPr="0006691F">
              <w:rPr>
                <w:rFonts w:eastAsia="宋体" w:hAnsi="Malgun Gothic"/>
                <w:i/>
                <w:iCs/>
                <w:color w:val="000000"/>
                <w:lang w:val="en-US"/>
              </w:rPr>
              <w:t>subsetIndicator</w:t>
            </w:r>
            <w:proofErr w:type="spellEnd"/>
            <w:r w:rsidRPr="0006691F">
              <w:rPr>
                <w:rFonts w:eastAsia="宋体" w:hAnsi="Malgun Gothic"/>
                <w:color w:val="000000"/>
                <w:lang w:val="en-US"/>
              </w:rPr>
              <w:t>].</w:t>
            </w:r>
          </w:p>
          <w:p w14:paraId="39F75EEB" w14:textId="77777777" w:rsidR="004F6E6C" w:rsidRPr="0006691F" w:rsidRDefault="004F6E6C" w:rsidP="00485F44">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If a</w:t>
            </w:r>
            <w:r>
              <w:rPr>
                <w:rFonts w:eastAsia="宋体" w:hAnsi="Malgun Gothic"/>
              </w:rPr>
              <w:t xml:space="preserve"> </w:t>
            </w:r>
            <w:r w:rsidRPr="0006691F">
              <w:rPr>
                <w:rFonts w:eastAsia="宋体"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宋体" w:hAnsi="Malgun Gothic"/>
                <w:i/>
                <w:lang w:val="en-US"/>
              </w:rPr>
              <w:t>n1-n2</w:t>
            </w:r>
            <w:r w:rsidRPr="0006691F">
              <w:rPr>
                <w:rFonts w:eastAsia="宋体" w:hAnsi="Malgun Gothic"/>
                <w:lang w:val="en-US"/>
              </w:rPr>
              <w:t xml:space="preserve"> parameter] if the higher layer parameter </w:t>
            </w:r>
            <w:proofErr w:type="spellStart"/>
            <w:r w:rsidRPr="0006691F">
              <w:rPr>
                <w:rFonts w:eastAsia="宋体" w:hAnsi="Malgun Gothic"/>
                <w:i/>
                <w:iCs/>
                <w:lang w:val="en-US"/>
              </w:rPr>
              <w:t>codebookType</w:t>
            </w:r>
            <w:proofErr w:type="spellEnd"/>
            <w:r w:rsidRPr="0006691F">
              <w:rPr>
                <w:rFonts w:eastAsia="宋体" w:hAnsi="Malgun Gothic"/>
                <w:lang w:val="en-US"/>
              </w:rPr>
              <w:t xml:space="preserve"> is set to '</w:t>
            </w:r>
            <w:proofErr w:type="spellStart"/>
            <w:r w:rsidRPr="0006691F">
              <w:rPr>
                <w:rFonts w:eastAsia="宋体" w:hAnsi="Malgun Gothic"/>
                <w:lang w:val="en-US"/>
              </w:rPr>
              <w:t>typeI-SinglePanel</w:t>
            </w:r>
            <w:proofErr w:type="spellEnd"/>
            <w:r w:rsidRPr="0006691F">
              <w:rPr>
                <w:rFonts w:eastAsia="宋体" w:hAnsi="Malgun Gothic"/>
                <w:lang w:val="en-US"/>
              </w:rPr>
              <w:t>' or with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parameter] if the higher layer parameter </w:t>
            </w:r>
            <w:proofErr w:type="spellStart"/>
            <w:r w:rsidRPr="0006691F">
              <w:rPr>
                <w:rFonts w:eastAsia="宋体" w:hAnsi="Malgun Gothic"/>
                <w:i/>
                <w:iCs/>
                <w:lang w:val="en-US"/>
              </w:rPr>
              <w:t>codebookType</w:t>
            </w:r>
            <w:proofErr w:type="spellEnd"/>
            <w:r w:rsidRPr="0006691F">
              <w:rPr>
                <w:rFonts w:eastAsia="宋体" w:hAnsi="Malgun Gothic"/>
                <w:lang w:val="en-US"/>
              </w:rPr>
              <w:t xml:space="preserve"> is set to '</w:t>
            </w:r>
            <w:proofErr w:type="spellStart"/>
            <w:r w:rsidRPr="0006691F">
              <w:rPr>
                <w:rFonts w:eastAsia="宋体" w:hAnsi="Malgun Gothic"/>
                <w:lang w:val="en-US"/>
              </w:rPr>
              <w:t>typeI-MultiPanel</w:t>
            </w:r>
            <w:proofErr w:type="spellEnd"/>
            <w:r w:rsidRPr="0006691F">
              <w:rPr>
                <w:rFonts w:eastAsia="宋体" w:hAnsi="Malgun Gothic"/>
                <w:lang w:val="en-US"/>
              </w:rPr>
              <w:t xml:space="preserve">', and, if the corresponding number of antenna ports of the subset is 2, with </w:t>
            </w:r>
            <w:proofErr w:type="spellStart"/>
            <w:r w:rsidRPr="0006691F">
              <w:rPr>
                <w:rFonts w:eastAsia="宋体" w:hAnsi="Malgun Gothic"/>
                <w:i/>
                <w:iCs/>
                <w:lang w:val="en-US"/>
              </w:rPr>
              <w:t>twoTX-CodebookSubsetRestriction</w:t>
            </w:r>
            <w:proofErr w:type="spellEnd"/>
            <w:r w:rsidRPr="0006691F">
              <w:rPr>
                <w:rFonts w:eastAsia="宋体" w:hAnsi="Malgun Gothic"/>
                <w:lang w:val="en-US"/>
              </w:rPr>
              <w:t>, where the parameters [RI restriction],  [</w:t>
            </w:r>
            <w:r w:rsidRPr="0006691F">
              <w:rPr>
                <w:rFonts w:eastAsia="宋体" w:hAnsi="Malgun Gothic"/>
                <w:i/>
                <w:lang w:val="en-US"/>
              </w:rPr>
              <w:t>n1-n2],</w:t>
            </w:r>
            <w:r w:rsidRPr="0006691F">
              <w:rPr>
                <w:rFonts w:eastAsia="宋体" w:hAnsi="Malgun Gothic"/>
                <w:lang w:val="en-US"/>
              </w:rPr>
              <w:t xml:space="preserve">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w:t>
            </w:r>
            <w:proofErr w:type="spellStart"/>
            <w:r w:rsidRPr="0006691F">
              <w:rPr>
                <w:rFonts w:eastAsia="宋体" w:hAnsi="Malgun Gothic"/>
                <w:i/>
                <w:iCs/>
                <w:lang w:val="en-US"/>
              </w:rPr>
              <w:t>twoTX-CodebookSubsetRestriction</w:t>
            </w:r>
            <w:proofErr w:type="spellEnd"/>
            <w:r w:rsidRPr="0006691F">
              <w:rPr>
                <w:rFonts w:eastAsia="宋体" w:hAnsi="Malgun Gothic"/>
                <w:lang w:val="en-US"/>
              </w:rPr>
              <w:t xml:space="preserve"> are as described in Clauses 5.2.2.2.1 and 5.2.2.2.2.</w:t>
            </w:r>
            <w:r>
              <w:rPr>
                <w:rFonts w:eastAsia="宋体" w:hAnsi="Malgun Gothic"/>
              </w:rPr>
              <w:t xml:space="preserve"> </w:t>
            </w:r>
            <w:r w:rsidRPr="0006691F">
              <w:rPr>
                <w:rFonts w:eastAsia="宋体" w:hAnsi="Malgun Gothic"/>
                <w:lang w:val="en-US"/>
              </w:rPr>
              <w:t xml:space="preserve">If a sub-configuration is configured with an antenna port subset, and if higher layer parameter </w:t>
            </w:r>
            <w:proofErr w:type="spellStart"/>
            <w:r w:rsidRPr="0006691F">
              <w:rPr>
                <w:rFonts w:eastAsia="宋体" w:hAnsi="Malgun Gothic"/>
                <w:i/>
                <w:iCs/>
                <w:lang w:val="en-US"/>
              </w:rPr>
              <w:t>reportQuantity</w:t>
            </w:r>
            <w:proofErr w:type="spellEnd"/>
            <w:r w:rsidRPr="0006691F">
              <w:rPr>
                <w:rFonts w:eastAsia="宋体" w:hAnsi="Malgun Gothic"/>
                <w:lang w:val="en-US"/>
              </w:rPr>
              <w:t xml:space="preserve"> is set to 'cri-RI-i1-CQI', and if the higher layer parameter </w:t>
            </w:r>
            <w:proofErr w:type="spellStart"/>
            <w:r w:rsidRPr="0006691F">
              <w:rPr>
                <w:rFonts w:eastAsia="宋体" w:hAnsi="Malgun Gothic"/>
                <w:i/>
                <w:iCs/>
                <w:lang w:val="en-US"/>
              </w:rPr>
              <w:t>codebookType</w:t>
            </w:r>
            <w:proofErr w:type="spellEnd"/>
            <w:r w:rsidRPr="0006691F">
              <w:rPr>
                <w:rFonts w:eastAsia="宋体" w:hAnsi="Malgun Gothic"/>
                <w:lang w:val="en-US"/>
              </w:rPr>
              <w:t xml:space="preserve"> is set to '</w:t>
            </w:r>
            <w:proofErr w:type="spellStart"/>
            <w:r w:rsidRPr="0006691F">
              <w:rPr>
                <w:rFonts w:eastAsia="宋体" w:hAnsi="Malgun Gothic"/>
                <w:lang w:val="en-US"/>
              </w:rPr>
              <w:t>typeI-SinglePanel</w:t>
            </w:r>
            <w:proofErr w:type="spellEnd"/>
            <w:r w:rsidRPr="0006691F">
              <w:rPr>
                <w:rFonts w:eastAsia="宋体" w:hAnsi="Malgun Gothic"/>
                <w:lang w:val="en-US"/>
              </w:rPr>
              <w:t xml:space="preserve">', then the sub-configuration can be configured with higher layer parameter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where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is as described in Clause 5.2.2.2.1.</w:t>
            </w:r>
          </w:p>
          <w:p w14:paraId="62013C74" w14:textId="77777777" w:rsidR="004F6E6C" w:rsidRPr="0006691F" w:rsidRDefault="004F6E6C" w:rsidP="00485F44">
            <w:pPr>
              <w:spacing w:line="240" w:lineRule="auto"/>
              <w:ind w:left="568"/>
              <w:rPr>
                <w:rFonts w:eastAsia="Malgun Gothic" w:hAnsi="Malgun Gothic"/>
                <w:lang w:val="en-US" w:eastAsia="ko-KR"/>
              </w:rPr>
            </w:pPr>
            <w:r w:rsidRPr="0006691F">
              <w:rPr>
                <w:rFonts w:eastAsia="宋体" w:hAnsi="Malgun Gothic"/>
                <w:lang w:val="en-US"/>
              </w:rPr>
              <w:t>-</w:t>
            </w:r>
            <w:r w:rsidRPr="0006691F">
              <w:rPr>
                <w:rFonts w:eastAsia="宋体" w:hAnsi="Malgun Gothic"/>
                <w:lang w:val="en-US"/>
              </w:rPr>
              <w:tab/>
              <w:t xml:space="preserve">If a sub-configuration is configured with an antenna port subset, and if the </w:t>
            </w:r>
            <w:r w:rsidRPr="0006691F">
              <w:rPr>
                <w:rFonts w:eastAsia="宋体" w:hAnsi="Malgun Gothic"/>
                <w:i/>
                <w:iCs/>
                <w:lang w:val="en-US"/>
              </w:rPr>
              <w:t>CSI-</w:t>
            </w:r>
            <w:proofErr w:type="spellStart"/>
            <w:r w:rsidRPr="0006691F">
              <w:rPr>
                <w:rFonts w:eastAsia="宋体" w:hAnsi="Malgun Gothic"/>
                <w:i/>
                <w:iCs/>
                <w:lang w:val="en-US"/>
              </w:rPr>
              <w:t>ReportConfig</w:t>
            </w:r>
            <w:proofErr w:type="spellEnd"/>
            <w:r w:rsidRPr="0006691F">
              <w:rPr>
                <w:rFonts w:eastAsia="宋体" w:hAnsi="Malgun Gothic"/>
                <w:lang w:val="en-US"/>
              </w:rPr>
              <w:t xml:space="preserve"> that contains a mix of sub-configuration(s) each corresponding to '</w:t>
            </w:r>
            <w:proofErr w:type="spellStart"/>
            <w:r w:rsidRPr="0006691F">
              <w:rPr>
                <w:rFonts w:eastAsia="宋体" w:hAnsi="Malgun Gothic"/>
                <w:lang w:val="en-US"/>
              </w:rPr>
              <w:t>typeI-SinglePanel</w:t>
            </w:r>
            <w:proofErr w:type="spellEnd"/>
            <w:r w:rsidRPr="0006691F">
              <w:rPr>
                <w:rFonts w:eastAsia="宋体" w:hAnsi="Malgun Gothic"/>
                <w:lang w:val="en-US"/>
              </w:rPr>
              <w:t>' some other sub-configuration(</w:t>
            </w:r>
            <w:proofErr w:type="gramStart"/>
            <w:r w:rsidRPr="0006691F">
              <w:rPr>
                <w:rFonts w:eastAsia="宋体" w:hAnsi="Malgun Gothic"/>
                <w:lang w:val="en-US"/>
              </w:rPr>
              <w:t>s)  each</w:t>
            </w:r>
            <w:proofErr w:type="gramEnd"/>
            <w:r w:rsidRPr="0006691F">
              <w:rPr>
                <w:rFonts w:eastAsia="宋体" w:hAnsi="Malgun Gothic"/>
                <w:lang w:val="en-US"/>
              </w:rPr>
              <w:t xml:space="preserve"> corresponding to '</w:t>
            </w:r>
            <w:proofErr w:type="spellStart"/>
            <w:r w:rsidRPr="0006691F">
              <w:rPr>
                <w:rFonts w:eastAsia="宋体" w:hAnsi="Malgun Gothic"/>
                <w:lang w:val="en-US"/>
              </w:rPr>
              <w:t>typeI-MultiPanel</w:t>
            </w:r>
            <w:proofErr w:type="spellEnd"/>
            <w:r w:rsidRPr="0006691F">
              <w:rPr>
                <w:rFonts w:eastAsia="宋体" w:hAnsi="Malgun Gothic"/>
                <w:lang w:val="en-US"/>
              </w:rPr>
              <w:t xml:space="preserve">', then the sub-configuration(s) can be configured with the higher layer parameter </w:t>
            </w:r>
            <w:proofErr w:type="spellStart"/>
            <w:r w:rsidRPr="0006691F">
              <w:rPr>
                <w:rFonts w:eastAsia="宋体" w:hAnsi="Malgun Gothic"/>
                <w:i/>
                <w:iCs/>
                <w:lang w:val="en-US"/>
              </w:rPr>
              <w:t>codebookMode</w:t>
            </w:r>
            <w:proofErr w:type="spellEnd"/>
            <w:r w:rsidRPr="0006691F">
              <w:rPr>
                <w:rFonts w:eastAsia="宋体" w:hAnsi="Malgun Gothic"/>
                <w:i/>
                <w:lang w:val="en-US"/>
              </w:rPr>
              <w:t>.</w:t>
            </w:r>
          </w:p>
          <w:p w14:paraId="64791B3C" w14:textId="77777777" w:rsidR="004F6E6C" w:rsidRPr="0006691F" w:rsidRDefault="004F6E6C" w:rsidP="00485F44">
            <w:pPr>
              <w:spacing w:line="240" w:lineRule="auto"/>
              <w:ind w:left="568"/>
              <w:rPr>
                <w:ins w:id="44" w:author="Seonwook Kim" w:date="2024-04-02T21:12:00Z"/>
                <w:rFonts w:eastAsia="Malgun Gothic" w:hAnsi="Malgun Gothic"/>
                <w:lang w:val="en-US" w:eastAsia="ko-KR"/>
              </w:rPr>
            </w:pPr>
            <w:ins w:id="45" w:author="Seonwook Kim" w:date="2024-04-02T21:12:00Z">
              <w:r w:rsidRPr="0006691F">
                <w:rPr>
                  <w:rFonts w:eastAsia="宋体" w:hAnsi="Malgun Gothic"/>
                  <w:lang w:val="en-US"/>
                </w:rPr>
                <w:t>-</w:t>
              </w:r>
              <w:r w:rsidRPr="0006691F">
                <w:rPr>
                  <w:rFonts w:eastAsia="宋体" w:hAnsi="Malgun Gothic"/>
                  <w:lang w:val="en-US"/>
                </w:rPr>
                <w:tab/>
                <w:t>If a sub-configuration is configured with an antenna port subset,</w:t>
              </w:r>
            </w:ins>
            <w:ins w:id="46" w:author="Seonwook Kim" w:date="2024-04-02T21:13:00Z">
              <w:r w:rsidRPr="0006691F">
                <w:rPr>
                  <w:rFonts w:eastAsia="Malgun Gothic" w:hAnsi="Malgun Gothic" w:hint="eastAsia"/>
                  <w:lang w:val="en-US" w:eastAsia="ko-KR"/>
                </w:rPr>
                <w:t xml:space="preserve">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 is </w:t>
              </w:r>
            </w:ins>
            <w:ins w:id="47" w:author="Seonwook Kim" w:date="2024-04-02T21:14:00Z">
              <w:r w:rsidRPr="0006691F">
                <w:rPr>
                  <w:rFonts w:eastAsia="Malgun Gothic" w:hAnsi="Malgun Gothic" w:hint="eastAsia"/>
                  <w:lang w:val="en-US" w:eastAsia="ko-KR"/>
                </w:rPr>
                <w:t xml:space="preserve">not less than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w:t>
              </w:r>
            </w:ins>
          </w:p>
          <w:p w14:paraId="1516B89F"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23B56DDA" w14:textId="77777777" w:rsidR="004F6E6C" w:rsidRDefault="004F6E6C" w:rsidP="00485F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0243FF9E"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05B20574" w14:textId="77777777" w:rsidR="004F6E6C" w:rsidRDefault="004F6E6C" w:rsidP="00485F44">
            <w:pPr>
              <w:spacing w:before="120" w:after="120" w:line="240" w:lineRule="auto"/>
              <w:rPr>
                <w:rFonts w:eastAsia="Batang"/>
                <w:sz w:val="22"/>
                <w:szCs w:val="22"/>
                <w:lang w:val="en-US" w:eastAsia="ko-KR"/>
              </w:rPr>
            </w:pPr>
            <w:r>
              <w:rPr>
                <w:rFonts w:eastAsia="宋体"/>
              </w:rPr>
              <w:t xml:space="preserve">For a </w:t>
            </w:r>
            <w:r>
              <w:rPr>
                <w:rFonts w:eastAsia="宋体"/>
                <w:i/>
                <w:iCs/>
              </w:rPr>
              <w:t>CSI-</w:t>
            </w:r>
            <w:proofErr w:type="spellStart"/>
            <w:r>
              <w:rPr>
                <w:rFonts w:eastAsia="宋体"/>
                <w:i/>
                <w:iCs/>
              </w:rPr>
              <w:t>ReportConfig</w:t>
            </w:r>
            <w:proofErr w:type="spellEnd"/>
            <w:r>
              <w:rPr>
                <w:rFonts w:eastAsia="宋体"/>
              </w:rPr>
              <w:t xml:space="preserve"> containing a list of </w:t>
            </w:r>
            <w:r>
              <w:rPr>
                <w:rFonts w:eastAsia="宋体"/>
                <w:i/>
                <w:iCs/>
              </w:rPr>
              <w:t>L</w:t>
            </w:r>
            <w:r>
              <w:rPr>
                <w:rFonts w:eastAsia="宋体"/>
              </w:rPr>
              <w:t xml:space="preserve"> sub-configuration(s) provided by higher layer parameter </w:t>
            </w:r>
            <w:proofErr w:type="spellStart"/>
            <w:r>
              <w:rPr>
                <w:rFonts w:eastAsia="宋体"/>
                <w:i/>
                <w:iCs/>
              </w:rPr>
              <w:t>csi-ReportSubConfigList</w:t>
            </w:r>
            <w:proofErr w:type="spellEnd"/>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48" w:author="Seonwook Kim" w:date="2024-04-02T21:06:00Z">
              <w:r>
                <w:rPr>
                  <w:rFonts w:hint="eastAsia"/>
                  <w:bCs/>
                  <w:iCs/>
                </w:rPr>
                <w:t>min(</w:t>
              </w:r>
            </w:ins>
            <w:r>
              <w:rPr>
                <w:rFonts w:eastAsia="宋体"/>
                <w:bCs/>
                <w:i/>
              </w:rPr>
              <w:t>M</w:t>
            </w:r>
            <w:ins w:id="49"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ins w:id="50" w:author="Seonwook Kim" w:date="2024-04-02T21:06:00Z">
                              <w:rPr>
                                <w:rFonts w:ascii="Cambria Math" w:eastAsia="Batang" w:hAnsi="Cambria Math" w:cs="Batang"/>
                              </w:rPr>
                              <m:t>min(</m:t>
                            </w:ins>
                          </m:r>
                          <m:r>
                            <w:rPr>
                              <w:rFonts w:ascii="Cambria Math" w:eastAsia="宋体" w:hAnsi="Cambria Math"/>
                            </w:rPr>
                            <m:t>M</m:t>
                          </m:r>
                          <m:r>
                            <w:ins w:id="51" w:author="Seonwook Kim" w:date="2024-04-02T21:06:00Z">
                              <w:rPr>
                                <w:rFonts w:ascii="Cambria Math" w:eastAsia="宋体" w:hAnsi="Cambria Math"/>
                              </w:rPr>
                              <m:t>,</m:t>
                            </w:ins>
                          </m:r>
                          <m:r>
                            <w:ins w:id="52" w:author="Seonwook Kim" w:date="2024-04-02T21:06:00Z">
                              <w:rPr>
                                <w:rFonts w:ascii="Cambria Math" w:hAnsi="Cambria Math"/>
                              </w:rPr>
                              <m:t>K)</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rPr>
              <w:t xml:space="preserve">, </w:t>
            </w:r>
            <w:r>
              <w:rPr>
                <w:rFonts w:eastAsia="宋体"/>
                <w:bCs/>
                <w:iCs/>
              </w:rPr>
              <w:t>where</w:t>
            </w:r>
            <w:ins w:id="53" w:author="Seonwook Kim" w:date="2024-04-02T21:06:00Z">
              <w:r>
                <w:rPr>
                  <w:rFonts w:hint="eastAsia"/>
                  <w:bCs/>
                  <w:iCs/>
                </w:rPr>
                <w:t xml:space="preserve"> </w:t>
              </w:r>
              <w:r>
                <w:rPr>
                  <w:rFonts w:hint="eastAsia"/>
                  <w:bCs/>
                  <w:i/>
                </w:rPr>
                <w:t>K</w:t>
              </w:r>
              <w:r>
                <w:rPr>
                  <w:rFonts w:hint="eastAsia"/>
                  <w:bCs/>
                  <w:iCs/>
                </w:rPr>
                <w:t xml:space="preserve"> is the maximum </w:t>
              </w:r>
            </w:ins>
            <w:ins w:id="54" w:author="Seonwook Kim" w:date="2024-04-03T19:52:00Z">
              <w:r>
                <w:rPr>
                  <w:rFonts w:hint="eastAsia"/>
                  <w:bCs/>
                  <w:iCs/>
                </w:rPr>
                <w:t xml:space="preserve">number of </w:t>
              </w:r>
            </w:ins>
            <w:ins w:id="55" w:author="Seonwook Kim" w:date="2024-04-02T21:06:00Z">
              <w:r>
                <w:rPr>
                  <w:rFonts w:hint="eastAsia"/>
                  <w:bCs/>
                  <w:iCs/>
                </w:rPr>
                <w:t xml:space="preserve">CSI sub-reports included in one CSI report subject to UE capability </w:t>
              </w:r>
            </w:ins>
            <w:ins w:id="56" w:author="Seonwook Kim" w:date="2024-04-03T19:52:00Z">
              <w:r>
                <w:rPr>
                  <w:rFonts w:hint="eastAsia"/>
                  <w:bCs/>
                  <w:iCs/>
                </w:rPr>
                <w:t xml:space="preserve">if the CSI-RS resource is </w:t>
              </w:r>
            </w:ins>
            <w:ins w:id="57" w:author="Seonwook Kim" w:date="2024-04-02T21:06:00Z">
              <w:r>
                <w:rPr>
                  <w:rFonts w:hint="eastAsia"/>
                  <w:bCs/>
                  <w:iCs/>
                </w:rPr>
                <w:t xml:space="preserve">periodic or semi-persistent </w:t>
              </w:r>
            </w:ins>
            <w:ins w:id="58" w:author="Seonwook Kim" w:date="2024-04-03T19:53:00Z">
              <w:r>
                <w:rPr>
                  <w:rFonts w:hint="eastAsia"/>
                  <w:bCs/>
                  <w:iCs/>
                </w:rPr>
                <w:t>and</w:t>
              </w:r>
            </w:ins>
            <w:ins w:id="59" w:author="Seonwook Kim" w:date="2024-04-02T21:06:00Z">
              <w:r>
                <w:rPr>
                  <w:rFonts w:hint="eastAsia"/>
                  <w:bCs/>
                  <w:iCs/>
                </w:rPr>
                <w:t xml:space="preserve"> configured for semi-persistent </w:t>
              </w:r>
              <w:r w:rsidRPr="00DB4318">
                <w:rPr>
                  <w:rFonts w:hint="eastAsia"/>
                  <w:bCs/>
                  <w:iCs/>
                  <w:strike/>
                  <w:color w:val="FF0000"/>
                </w:rPr>
                <w:t>or aperiodic</w:t>
              </w:r>
              <w:r w:rsidRPr="00DB4318">
                <w:rPr>
                  <w:rFonts w:hint="eastAsia"/>
                  <w:bCs/>
                  <w:iCs/>
                  <w:strike/>
                </w:rPr>
                <w:t xml:space="preserve"> </w:t>
              </w:r>
              <w:r>
                <w:rPr>
                  <w:rFonts w:hint="eastAsia"/>
                  <w:bCs/>
                  <w:iCs/>
                </w:rPr>
                <w:t xml:space="preserve">CSI reporting, otherwise </w:t>
              </w:r>
              <m:oMath>
                <m:r>
                  <w:rPr>
                    <w:rFonts w:ascii="Cambria Math" w:eastAsia="Batang" w:hAnsi="Batang" w:cs="Batang"/>
                  </w:rPr>
                  <m:t>K</m:t>
                </m:r>
                <m:r>
                  <w:rPr>
                    <w:rFonts w:ascii="Cambria Math" w:eastAsia="宋体" w:hAnsi="Cambria Math"/>
                  </w:rPr>
                  <m:t>=M</m:t>
                </m:r>
              </m:oMath>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proofErr w:type="spellStart"/>
            <w:r>
              <w:rPr>
                <w:rFonts w:eastAsia="宋体"/>
                <w:bCs/>
                <w:i/>
              </w:rPr>
              <w:t>nrofPorts</w:t>
            </w:r>
            <w:proofErr w:type="spellEnd"/>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w:t>
            </w:r>
            <w:proofErr w:type="spellStart"/>
            <w:r>
              <w:rPr>
                <w:rFonts w:eastAsia="宋体"/>
                <w:bCs/>
                <w:i/>
                <w:iCs/>
              </w:rPr>
              <w:t>subsetIndicator</w:t>
            </w:r>
            <w:proofErr w:type="spellEnd"/>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0B5CBE73" w14:textId="77777777" w:rsidR="004F6E6C" w:rsidRDefault="004F6E6C" w:rsidP="004F6E6C">
      <w:pPr>
        <w:spacing w:after="0" w:line="240" w:lineRule="auto"/>
        <w:jc w:val="left"/>
        <w:rPr>
          <w:b/>
          <w:bCs/>
        </w:rPr>
      </w:pPr>
    </w:p>
    <w:p w14:paraId="003530CC"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2202"/>
        <w:gridCol w:w="5950"/>
      </w:tblGrid>
      <w:tr w:rsidR="00527ED8" w14:paraId="22E826C1" w14:textId="77777777">
        <w:trPr>
          <w:trHeight w:val="261"/>
        </w:trPr>
        <w:tc>
          <w:tcPr>
            <w:tcW w:w="1479" w:type="dxa"/>
            <w:shd w:val="clear" w:color="auto" w:fill="C5E0B3" w:themeFill="accent6" w:themeFillTint="66"/>
          </w:tcPr>
          <w:p w14:paraId="139DB597" w14:textId="77777777" w:rsidR="00527ED8" w:rsidRDefault="005D5444">
            <w:pPr>
              <w:rPr>
                <w:b/>
                <w:bCs/>
                <w:lang w:val="en-US"/>
              </w:rPr>
            </w:pPr>
            <w:r>
              <w:rPr>
                <w:b/>
                <w:bCs/>
                <w:lang w:val="en-US"/>
              </w:rPr>
              <w:t>Company</w:t>
            </w:r>
          </w:p>
        </w:tc>
        <w:tc>
          <w:tcPr>
            <w:tcW w:w="2202" w:type="dxa"/>
            <w:shd w:val="clear" w:color="auto" w:fill="C5E0B3" w:themeFill="accent6" w:themeFillTint="66"/>
          </w:tcPr>
          <w:p w14:paraId="244C0D2B" w14:textId="77777777" w:rsidR="00527ED8" w:rsidRDefault="005D5444">
            <w:pPr>
              <w:rPr>
                <w:b/>
                <w:bCs/>
                <w:lang w:val="en-US"/>
              </w:rPr>
            </w:pPr>
            <w:r>
              <w:rPr>
                <w:b/>
                <w:bCs/>
                <w:lang w:val="en-US"/>
              </w:rPr>
              <w:t>Yes or No, or Preferred TP</w:t>
            </w:r>
          </w:p>
        </w:tc>
        <w:tc>
          <w:tcPr>
            <w:tcW w:w="5950" w:type="dxa"/>
            <w:shd w:val="clear" w:color="auto" w:fill="C5E0B3" w:themeFill="accent6" w:themeFillTint="66"/>
          </w:tcPr>
          <w:p w14:paraId="14A1EC05" w14:textId="77777777" w:rsidR="00527ED8" w:rsidRDefault="005D5444">
            <w:pPr>
              <w:rPr>
                <w:b/>
                <w:bCs/>
                <w:lang w:val="en-US"/>
              </w:rPr>
            </w:pPr>
            <w:r>
              <w:rPr>
                <w:b/>
                <w:bCs/>
                <w:lang w:val="en-US"/>
              </w:rPr>
              <w:t>Comments</w:t>
            </w:r>
          </w:p>
        </w:tc>
      </w:tr>
      <w:tr w:rsidR="00527ED8" w14:paraId="237B062E" w14:textId="77777777">
        <w:trPr>
          <w:trHeight w:val="261"/>
        </w:trPr>
        <w:tc>
          <w:tcPr>
            <w:tcW w:w="1479" w:type="dxa"/>
            <w:shd w:val="clear" w:color="auto" w:fill="auto"/>
          </w:tcPr>
          <w:p w14:paraId="3F2370A9" w14:textId="77777777" w:rsidR="00527ED8" w:rsidRDefault="005D5444">
            <w:pPr>
              <w:rPr>
                <w:b/>
                <w:bCs/>
                <w:lang w:val="en-US" w:eastAsia="zh-CN"/>
              </w:rPr>
            </w:pPr>
            <w:r>
              <w:rPr>
                <w:rFonts w:hint="eastAsia"/>
                <w:b/>
                <w:bCs/>
                <w:lang w:val="en-US" w:eastAsia="zh-CN"/>
              </w:rPr>
              <w:lastRenderedPageBreak/>
              <w:t xml:space="preserve">ZTE, </w:t>
            </w:r>
            <w:proofErr w:type="spellStart"/>
            <w:r>
              <w:rPr>
                <w:rFonts w:hint="eastAsia"/>
                <w:b/>
                <w:bCs/>
                <w:lang w:val="en-US" w:eastAsia="zh-CN"/>
              </w:rPr>
              <w:t>Sanechips</w:t>
            </w:r>
            <w:proofErr w:type="spellEnd"/>
          </w:p>
        </w:tc>
        <w:tc>
          <w:tcPr>
            <w:tcW w:w="2202" w:type="dxa"/>
            <w:shd w:val="clear" w:color="auto" w:fill="auto"/>
          </w:tcPr>
          <w:p w14:paraId="4DA5E639" w14:textId="77777777" w:rsidR="00527ED8" w:rsidRDefault="005D5444">
            <w:pPr>
              <w:rPr>
                <w:lang w:val="en-US" w:eastAsia="zh-CN"/>
              </w:rPr>
            </w:pPr>
            <w:r>
              <w:rPr>
                <w:rFonts w:hint="eastAsia"/>
                <w:lang w:val="en-US" w:eastAsia="zh-CN"/>
              </w:rPr>
              <w:t>No</w:t>
            </w:r>
          </w:p>
        </w:tc>
        <w:tc>
          <w:tcPr>
            <w:tcW w:w="5950" w:type="dxa"/>
            <w:shd w:val="clear" w:color="auto" w:fill="auto"/>
          </w:tcPr>
          <w:p w14:paraId="707E08F2" w14:textId="77777777" w:rsidR="00527ED8" w:rsidRDefault="005D5444">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 xml:space="preserve">sually, </w:t>
            </w:r>
            <w:proofErr w:type="spellStart"/>
            <w:r>
              <w:rPr>
                <w:rFonts w:hint="eastAsia"/>
                <w:szCs w:val="22"/>
                <w:lang w:val="en-US" w:eastAsia="zh-CN"/>
              </w:rPr>
              <w:t>gNB</w:t>
            </w:r>
            <w:proofErr w:type="spellEnd"/>
            <w:r>
              <w:rPr>
                <w:rFonts w:hint="eastAsia"/>
                <w:szCs w:val="22"/>
                <w:lang w:val="en-US" w:eastAsia="zh-CN"/>
              </w:rPr>
              <w:t xml:space="preserve"> will not configure the number of sub-configurations beyond the UE capability. Thus, we think this CR is not needed.</w:t>
            </w:r>
            <w:r>
              <w:rPr>
                <w:rFonts w:hint="eastAsia"/>
                <w:lang w:val="en-US" w:eastAsia="zh-CN"/>
              </w:rPr>
              <w:t xml:space="preserve"> </w:t>
            </w:r>
          </w:p>
          <w:p w14:paraId="2E2A2FDD" w14:textId="77777777" w:rsidR="00527ED8" w:rsidRDefault="00527ED8">
            <w:pPr>
              <w:rPr>
                <w:szCs w:val="22"/>
                <w:lang w:val="en-US" w:eastAsia="zh-CN"/>
              </w:rPr>
            </w:pPr>
          </w:p>
        </w:tc>
      </w:tr>
      <w:tr w:rsidR="00527ED8" w14:paraId="17D381E2" w14:textId="77777777">
        <w:trPr>
          <w:trHeight w:val="261"/>
        </w:trPr>
        <w:tc>
          <w:tcPr>
            <w:tcW w:w="1479" w:type="dxa"/>
          </w:tcPr>
          <w:p w14:paraId="41A8E4D5"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075F9C38" w14:textId="77777777" w:rsidR="00527ED8" w:rsidRDefault="00527ED8">
            <w:pPr>
              <w:rPr>
                <w:lang w:val="en-US" w:eastAsia="zh-CN"/>
              </w:rPr>
            </w:pPr>
          </w:p>
        </w:tc>
        <w:tc>
          <w:tcPr>
            <w:tcW w:w="5950" w:type="dxa"/>
            <w:shd w:val="clear" w:color="auto" w:fill="auto"/>
          </w:tcPr>
          <w:p w14:paraId="79F8C5D7" w14:textId="77777777" w:rsidR="00527ED8" w:rsidRDefault="005D54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57CABD78" w14:textId="77777777" w:rsidR="00527ED8" w:rsidRDefault="005D5444">
            <w:pPr>
              <w:rPr>
                <w:lang w:val="en-US" w:eastAsia="zh-CN"/>
              </w:rPr>
            </w:pPr>
            <w:r>
              <w:rPr>
                <w:lang w:val="en-US" w:eastAsia="zh-CN"/>
              </w:rPr>
              <w:t>“</w:t>
            </w:r>
            <w:r w:rsidRPr="00105C84">
              <w:rPr>
                <w:rFonts w:eastAsia="宋体" w:hAnsi="Malgun Gothic"/>
                <w:lang w:val="en-US"/>
              </w:rPr>
              <w:t>If a sub-configuration is configured with an antenna port subset,</w:t>
            </w:r>
            <w:r w:rsidRPr="00105C84">
              <w:rPr>
                <w:rFonts w:eastAsia="Malgun Gothic" w:hAnsi="Malgun Gothic" w:hint="eastAsia"/>
                <w:lang w:val="en-US" w:eastAsia="ko-KR"/>
              </w:rPr>
              <w:t xml:space="preserve">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w:t>
            </w:r>
            <w:proofErr w:type="spellStart"/>
            <w:r w:rsidRPr="00105C84">
              <w:rPr>
                <w:rFonts w:eastAsia="Malgun Gothic" w:hAnsi="Malgun Gothic" w:hint="eastAsia"/>
                <w:lang w:val="en-US" w:eastAsia="ko-KR"/>
              </w:rPr>
              <w:t>th</w:t>
            </w:r>
            <w:proofErr w:type="spellEnd"/>
            <w:r w:rsidRPr="00105C84">
              <w:rPr>
                <w:rFonts w:eastAsia="Malgun Gothic" w:hAnsi="Malgun Gothic" w:hint="eastAsia"/>
                <w:lang w:val="en-US" w:eastAsia="ko-KR"/>
              </w:rPr>
              <w:t xml:space="preserve"> sub-configuration is not less than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+1)-</w:t>
            </w:r>
            <w:proofErr w:type="spellStart"/>
            <w:r w:rsidRPr="00105C84">
              <w:rPr>
                <w:rFonts w:eastAsia="Malgun Gothic" w:hAnsi="Malgun Gothic" w:hint="eastAsia"/>
                <w:lang w:val="en-US" w:eastAsia="ko-KR"/>
              </w:rPr>
              <w:t>th</w:t>
            </w:r>
            <w:proofErr w:type="spellEnd"/>
            <w:r w:rsidRPr="00105C84">
              <w:rPr>
                <w:rFonts w:eastAsia="Malgun Gothic" w:hAnsi="Malgun Gothic" w:hint="eastAsia"/>
                <w:lang w:val="en-US" w:eastAsia="ko-KR"/>
              </w:rPr>
              <w:t xml:space="preserve"> sub-configuration.</w:t>
            </w:r>
            <w:r>
              <w:rPr>
                <w:lang w:val="en-US" w:eastAsia="zh-CN"/>
              </w:rPr>
              <w:t>”</w:t>
            </w:r>
          </w:p>
        </w:tc>
      </w:tr>
      <w:tr w:rsidR="00527ED8" w14:paraId="1EAC69E0" w14:textId="77777777">
        <w:trPr>
          <w:trHeight w:val="261"/>
        </w:trPr>
        <w:tc>
          <w:tcPr>
            <w:tcW w:w="1479" w:type="dxa"/>
          </w:tcPr>
          <w:p w14:paraId="282A740D"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FB2CBFE" w14:textId="77777777" w:rsidR="00527ED8" w:rsidRDefault="005D5444">
            <w:pPr>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as the proponent</w:t>
            </w:r>
          </w:p>
        </w:tc>
        <w:tc>
          <w:tcPr>
            <w:tcW w:w="5950" w:type="dxa"/>
            <w:shd w:val="clear" w:color="auto" w:fill="auto"/>
          </w:tcPr>
          <w:p w14:paraId="0948D519" w14:textId="77777777" w:rsidR="00527ED8" w:rsidRDefault="005D5444">
            <w:pPr>
              <w:rPr>
                <w:rFonts w:eastAsia="Malgun Gothic"/>
                <w:b/>
                <w:bCs/>
                <w:lang w:val="en-US" w:eastAsia="ko-KR"/>
              </w:rPr>
            </w:pPr>
            <w:r>
              <w:rPr>
                <w:rFonts w:eastAsia="Malgun Gothic" w:hint="eastAsia"/>
                <w:b/>
                <w:bCs/>
                <w:lang w:val="en-US" w:eastAsia="ko-KR"/>
              </w:rPr>
              <w:t>@ ZTE,</w:t>
            </w:r>
          </w:p>
          <w:p w14:paraId="4A23E371" w14:textId="77777777" w:rsidR="00527ED8" w:rsidRDefault="005D54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w:t>
            </w:r>
            <w:proofErr w:type="spellStart"/>
            <w:r>
              <w:rPr>
                <w:rFonts w:eastAsia="Malgun Gothic" w:hint="eastAsia"/>
                <w:lang w:val="en-US" w:eastAsia="ko-KR"/>
              </w:rPr>
              <w:t>Lmax</w:t>
            </w:r>
            <w:proofErr w:type="spellEnd"/>
            <w:r>
              <w:rPr>
                <w:rFonts w:eastAsia="Malgun Gothic" w:hint="eastAsia"/>
                <w:lang w:val="en-US" w:eastAsia="ko-KR"/>
              </w:rPr>
              <w:t xml:space="preserve"> (i.e., the number of configured sub-configs). We believe usually </w:t>
            </w:r>
            <w:proofErr w:type="spellStart"/>
            <w:r>
              <w:rPr>
                <w:rFonts w:eastAsia="Malgun Gothic" w:hint="eastAsia"/>
                <w:lang w:val="en-US" w:eastAsia="ko-KR"/>
              </w:rPr>
              <w:t>gNB</w:t>
            </w:r>
            <w:proofErr w:type="spellEnd"/>
            <w:r>
              <w:rPr>
                <w:rFonts w:eastAsia="Malgun Gothic" w:hint="eastAsia"/>
                <w:lang w:val="en-US" w:eastAsia="ko-KR"/>
              </w:rPr>
              <w:t xml:space="preserve"> configures L sub-configs (larger than N reported by UE) and activates/</w:t>
            </w:r>
            <w:proofErr w:type="spellStart"/>
            <w:r>
              <w:rPr>
                <w:rFonts w:eastAsia="Malgun Gothic" w:hint="eastAsia"/>
                <w:lang w:val="en-US" w:eastAsia="ko-KR"/>
              </w:rPr>
              <w:t>triggeres</w:t>
            </w:r>
            <w:proofErr w:type="spellEnd"/>
            <w:r>
              <w:rPr>
                <w:rFonts w:eastAsia="Malgun Gothic" w:hint="eastAsia"/>
                <w:lang w:val="en-US" w:eastAsia="ko-KR"/>
              </w:rPr>
              <w:t xml:space="preserve"> up to N sub-configs. Otherwise, the motivation to </w:t>
            </w:r>
            <w:r>
              <w:rPr>
                <w:rFonts w:eastAsia="Malgun Gothic"/>
                <w:lang w:val="en-US" w:eastAsia="ko-KR"/>
              </w:rPr>
              <w:t>separately</w:t>
            </w:r>
            <w:r>
              <w:rPr>
                <w:rFonts w:eastAsia="Malgun Gothic" w:hint="eastAsia"/>
                <w:lang w:val="en-US" w:eastAsia="ko-KR"/>
              </w:rPr>
              <w:t xml:space="preserve"> report max. N and </w:t>
            </w:r>
            <w:proofErr w:type="spellStart"/>
            <w:r>
              <w:rPr>
                <w:rFonts w:eastAsia="Malgun Gothic" w:hint="eastAsia"/>
                <w:lang w:val="en-US" w:eastAsia="ko-KR"/>
              </w:rPr>
              <w:t>Lmax</w:t>
            </w:r>
            <w:proofErr w:type="spellEnd"/>
            <w:r>
              <w:rPr>
                <w:rFonts w:eastAsia="Malgun Gothic" w:hint="eastAsia"/>
                <w:lang w:val="en-US" w:eastAsia="ko-KR"/>
              </w:rPr>
              <w:t xml:space="preserve"> is quite unclear.</w:t>
            </w:r>
          </w:p>
          <w:p w14:paraId="5DD94B34" w14:textId="77777777" w:rsidR="00527ED8" w:rsidRDefault="005D5444">
            <w:pPr>
              <w:rPr>
                <w:rFonts w:eastAsia="Malgun Gothic"/>
                <w:b/>
                <w:bCs/>
                <w:lang w:val="en-US" w:eastAsia="ko-KR"/>
              </w:rPr>
            </w:pPr>
            <w:r>
              <w:rPr>
                <w:rFonts w:eastAsia="Malgun Gothic" w:hint="eastAsia"/>
                <w:b/>
                <w:bCs/>
                <w:lang w:val="en-US" w:eastAsia="ko-KR"/>
              </w:rPr>
              <w:t>@ Samsung,</w:t>
            </w:r>
          </w:p>
          <w:p w14:paraId="7426EBF8" w14:textId="77777777" w:rsidR="00527ED8" w:rsidRDefault="005D5444">
            <w:pPr>
              <w:rPr>
                <w:rFonts w:eastAsia="Malgun Gothic"/>
                <w:lang w:val="en-US" w:eastAsia="ko-KR"/>
              </w:rPr>
            </w:pPr>
            <w:r>
              <w:rPr>
                <w:rFonts w:eastAsia="Malgun Gothic" w:hint="eastAsia"/>
                <w:lang w:val="en-US" w:eastAsia="ko-KR"/>
              </w:rPr>
              <w:t>Thanks for the question.</w:t>
            </w:r>
          </w:p>
          <w:p w14:paraId="14378062" w14:textId="77777777" w:rsidR="00527ED8" w:rsidRDefault="005D54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in TP-2, this is to</w:t>
            </w:r>
            <w:r>
              <w:rPr>
                <w:rFonts w:hint="eastAsia"/>
                <w:lang w:eastAsia="ko-KR"/>
              </w:rPr>
              <w:t xml:space="preserve">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lang w:eastAsia="ko-KR"/>
              </w:rPr>
              <w:t>he number of antenna ports of the subset corresponding to n-</w:t>
            </w:r>
            <w:proofErr w:type="spellStart"/>
            <w:r>
              <w:rPr>
                <w:rFonts w:eastAsia="宋体"/>
                <w:lang w:eastAsia="ko-KR"/>
              </w:rPr>
              <w:t>th</w:t>
            </w:r>
            <w:proofErr w:type="spellEnd"/>
            <w:r>
              <w:rPr>
                <w:rFonts w:eastAsia="宋体"/>
                <w:lang w:eastAsia="ko-KR"/>
              </w:rPr>
              <w:t xml:space="preserve"> sub-configuration is not less than the number of antenna ports of the subset corresponding to (n+1)-</w:t>
            </w:r>
            <w:proofErr w:type="spellStart"/>
            <w:r>
              <w:rPr>
                <w:rFonts w:eastAsia="宋体"/>
                <w:lang w:eastAsia="ko-KR"/>
              </w:rPr>
              <w:t>th</w:t>
            </w:r>
            <w:proofErr w:type="spellEnd"/>
            <w:r>
              <w:rPr>
                <w:rFonts w:eastAsia="宋体"/>
                <w:lang w:eastAsia="ko-KR"/>
              </w:rPr>
              <w:t xml:space="preserve"> sub-configuration.</w:t>
            </w:r>
          </w:p>
          <w:p w14:paraId="3044E9AC" w14:textId="77777777" w:rsidR="00527ED8" w:rsidRDefault="005D5444">
            <w:pPr>
              <w:rPr>
                <w:rFonts w:eastAsia="Malgun Gothic"/>
                <w:lang w:eastAsia="ko-KR"/>
              </w:rPr>
            </w:pPr>
            <w:r>
              <w:rPr>
                <w:rFonts w:eastAsia="Malgun Gothic" w:hint="eastAsia"/>
                <w:lang w:eastAsia="ko-KR"/>
              </w:rPr>
              <w:t xml:space="preserve">For example, without that kind of limitation, if </w:t>
            </w:r>
            <w:proofErr w:type="gramStart"/>
            <w:r>
              <w:rPr>
                <w:rFonts w:eastAsia="Malgun Gothic" w:hint="eastAsia"/>
                <w:i/>
                <w:iCs/>
                <w:lang w:eastAsia="ko-KR"/>
              </w:rPr>
              <w:t>min(</w:t>
            </w:r>
            <w:proofErr w:type="gramEnd"/>
            <w:r>
              <w:rPr>
                <w:rFonts w:eastAsia="Malgun Gothic" w:hint="eastAsia"/>
                <w:i/>
                <w:iCs/>
                <w:lang w:eastAsia="ko-KR"/>
              </w:rPr>
              <w:t>M, K)</w:t>
            </w:r>
            <w:r>
              <w:rPr>
                <w:rFonts w:eastAsia="Malgun Gothic" w:hint="eastAsia"/>
                <w:lang w:eastAsia="ko-KR"/>
              </w:rPr>
              <w:t xml:space="preserve"> equals to 2, the largest summation of antenna ports from two sub-configs is obtained by Sub-config #1 and Sub-config #4 (i.e., involved sub-config indexes could be arbitrary depending on </w:t>
            </w:r>
            <w:proofErr w:type="spellStart"/>
            <w:r>
              <w:rPr>
                <w:rFonts w:eastAsia="Malgun Gothic" w:hint="eastAsia"/>
                <w:lang w:eastAsia="ko-KR"/>
              </w:rPr>
              <w:t>gNB</w:t>
            </w:r>
            <w:r>
              <w:rPr>
                <w:rFonts w:eastAsia="Malgun Gothic"/>
                <w:lang w:eastAsia="ko-KR"/>
              </w:rPr>
              <w:t>’</w:t>
            </w:r>
            <w:r>
              <w:rPr>
                <w:rFonts w:eastAsia="Malgun Gothic" w:hint="eastAsia"/>
                <w:lang w:eastAsia="ko-KR"/>
              </w:rPr>
              <w:t>s</w:t>
            </w:r>
            <w:proofErr w:type="spellEnd"/>
            <w:r>
              <w:rPr>
                <w:rFonts w:eastAsia="Malgun Gothic" w:hint="eastAsia"/>
                <w:lang w:eastAsia="ko-KR"/>
              </w:rPr>
              <w:t xml:space="preserve"> configuration).</w:t>
            </w:r>
          </w:p>
          <w:p w14:paraId="5EC53C8E"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4FB101F4"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#2: 2 antenna ports</w:t>
            </w:r>
          </w:p>
          <w:p w14:paraId="54A4DCD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53B8C67F"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#4: 8 antenna ports</w:t>
            </w:r>
          </w:p>
          <w:p w14:paraId="72A3DE49" w14:textId="77777777" w:rsidR="00527ED8" w:rsidRDefault="005D54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Pr>
                <w:rFonts w:eastAsia="Malgun Gothic" w:hint="eastAsia"/>
                <w:lang w:eastAsia="ko-KR"/>
              </w:rPr>
              <w:t>the largest summation of antenna ports from two sub-configs.</w:t>
            </w:r>
          </w:p>
          <w:p w14:paraId="139382C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1D0D6B5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#2: 8 antenna ports</w:t>
            </w:r>
          </w:p>
          <w:p w14:paraId="26DC521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6D45C92A"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#4: 2 antenna ports</w:t>
            </w:r>
          </w:p>
          <w:p w14:paraId="294352C9" w14:textId="77777777" w:rsidR="00527ED8" w:rsidRDefault="00527ED8">
            <w:pPr>
              <w:rPr>
                <w:rFonts w:eastAsia="Malgun Gothic"/>
                <w:lang w:val="en-US" w:eastAsia="ko-KR"/>
              </w:rPr>
            </w:pPr>
          </w:p>
          <w:p w14:paraId="16CBACAF" w14:textId="77777777" w:rsidR="00527ED8" w:rsidRDefault="005D5444">
            <w:pPr>
              <w:rPr>
                <w:rFonts w:eastAsia="Malgun Gothic"/>
                <w:lang w:val="en-US" w:eastAsia="ko-KR"/>
              </w:rPr>
            </w:pPr>
            <w:r>
              <w:rPr>
                <w:rFonts w:eastAsia="Malgun Gothic" w:hint="eastAsia"/>
                <w:lang w:val="en-US" w:eastAsia="ko-KR"/>
              </w:rPr>
              <w:lastRenderedPageBreak/>
              <w:t xml:space="preserve">If this limitation is not acceptable, we can simply take TP-1 as the intention of two TPs are exactly </w:t>
            </w:r>
            <w:proofErr w:type="gramStart"/>
            <w:r>
              <w:rPr>
                <w:rFonts w:eastAsia="Malgun Gothic" w:hint="eastAsia"/>
                <w:lang w:val="en-US" w:eastAsia="ko-KR"/>
              </w:rPr>
              <w:t>same .</w:t>
            </w:r>
            <w:proofErr w:type="gramEnd"/>
          </w:p>
        </w:tc>
      </w:tr>
      <w:tr w:rsidR="00527ED8" w14:paraId="3059A229" w14:textId="77777777">
        <w:trPr>
          <w:trHeight w:val="261"/>
        </w:trPr>
        <w:tc>
          <w:tcPr>
            <w:tcW w:w="1479" w:type="dxa"/>
          </w:tcPr>
          <w:p w14:paraId="576687F9" w14:textId="77777777" w:rsidR="00527ED8" w:rsidRDefault="005D5444">
            <w:pPr>
              <w:rPr>
                <w:rFonts w:eastAsia="Malgun Gothic"/>
                <w:b/>
                <w:bCs/>
                <w:lang w:val="en-US" w:eastAsia="ko-KR"/>
              </w:rPr>
            </w:pPr>
            <w:r>
              <w:rPr>
                <w:b/>
                <w:bCs/>
                <w:lang w:val="en-US" w:eastAsia="zh-CN"/>
              </w:rPr>
              <w:lastRenderedPageBreak/>
              <w:t xml:space="preserve">Apple </w:t>
            </w:r>
          </w:p>
        </w:tc>
        <w:tc>
          <w:tcPr>
            <w:tcW w:w="2202" w:type="dxa"/>
            <w:shd w:val="clear" w:color="auto" w:fill="auto"/>
          </w:tcPr>
          <w:p w14:paraId="137B2DE2" w14:textId="77777777" w:rsidR="00527ED8" w:rsidRDefault="005D5444">
            <w:pPr>
              <w:rPr>
                <w:rFonts w:eastAsia="Malgun Gothic"/>
                <w:lang w:val="en-US" w:eastAsia="ko-KR"/>
              </w:rPr>
            </w:pPr>
            <w:r>
              <w:rPr>
                <w:lang w:val="en-US" w:eastAsia="zh-CN"/>
              </w:rPr>
              <w:t xml:space="preserve">No </w:t>
            </w:r>
          </w:p>
        </w:tc>
        <w:tc>
          <w:tcPr>
            <w:tcW w:w="5950" w:type="dxa"/>
            <w:shd w:val="clear" w:color="auto" w:fill="auto"/>
          </w:tcPr>
          <w:p w14:paraId="779BE315" w14:textId="77777777" w:rsidR="00527ED8" w:rsidRDefault="005D5444">
            <w:pPr>
              <w:rPr>
                <w:lang w:val="en-US" w:eastAsia="zh-CN"/>
              </w:rPr>
            </w:pPr>
            <w:r>
              <w:rPr>
                <w:lang w:val="en-US" w:eastAsia="zh-CN"/>
              </w:rPr>
              <w:t xml:space="preserve">This issue has been discussed for a long time, where the CSI-RS resource/port counting is to mainly to avoid the non-causal effect of P/SP resource associated with AP reporting. For AP reporting, regardless of the number of K reported as UE capability. The CSI-RS resource counting should always follow L configured sub-configurations. </w:t>
            </w:r>
          </w:p>
          <w:p w14:paraId="32638E5F" w14:textId="77777777" w:rsidR="00527ED8" w:rsidRDefault="005D5444">
            <w:pPr>
              <w:rPr>
                <w:bCs/>
                <w:iCs/>
                <w:lang w:val="en-US" w:eastAsia="ko-KR"/>
              </w:rPr>
            </w:pPr>
            <w:r>
              <w:rPr>
                <w:lang w:val="en-US" w:eastAsia="zh-CN"/>
              </w:rPr>
              <w:t xml:space="preserve">For SP reporting, it could be possible to avoid the non-causal issue based on </w:t>
            </w:r>
            <w:proofErr w:type="spellStart"/>
            <w:r>
              <w:rPr>
                <w:lang w:val="en-US" w:eastAsia="zh-CN"/>
              </w:rPr>
              <w:t>gNB</w:t>
            </w:r>
            <w:proofErr w:type="spellEnd"/>
            <w:r>
              <w:rPr>
                <w:lang w:val="en-US" w:eastAsia="zh-CN"/>
              </w:rPr>
              <w:t xml:space="preserve"> implementation, however, this is not a guarantee so both in legacy and in previous agreements, we calculate them according to the number of configured sub-configurations. Therefore, we think we should keep the spec as it is. </w:t>
            </w:r>
            <w:r>
              <w:rPr>
                <w:bCs/>
                <w:iCs/>
                <w:lang w:val="en-US"/>
              </w:rPr>
              <w:t xml:space="preserve"> </w:t>
            </w:r>
          </w:p>
        </w:tc>
      </w:tr>
      <w:tr w:rsidR="004213B4" w14:paraId="4D9B1A7B" w14:textId="77777777">
        <w:trPr>
          <w:trHeight w:val="261"/>
        </w:trPr>
        <w:tc>
          <w:tcPr>
            <w:tcW w:w="1479" w:type="dxa"/>
          </w:tcPr>
          <w:p w14:paraId="1CAC033B" w14:textId="34253712" w:rsidR="004213B4" w:rsidRDefault="004213B4" w:rsidP="004213B4">
            <w:pPr>
              <w:rPr>
                <w:b/>
                <w:bCs/>
                <w:lang w:val="en-US" w:eastAsia="zh-CN"/>
              </w:rPr>
            </w:pPr>
            <w:r>
              <w:rPr>
                <w:rFonts w:hint="eastAsia"/>
                <w:b/>
                <w:bCs/>
                <w:lang w:val="en-US" w:eastAsia="zh-CN"/>
              </w:rPr>
              <w:t>vivo</w:t>
            </w:r>
          </w:p>
        </w:tc>
        <w:tc>
          <w:tcPr>
            <w:tcW w:w="2202" w:type="dxa"/>
            <w:shd w:val="clear" w:color="auto" w:fill="auto"/>
          </w:tcPr>
          <w:p w14:paraId="0E04B4A5" w14:textId="12BE7D0B" w:rsidR="004213B4" w:rsidRDefault="004213B4" w:rsidP="004213B4">
            <w:pPr>
              <w:rPr>
                <w:lang w:val="en-US" w:eastAsia="zh-CN"/>
              </w:rPr>
            </w:pPr>
            <w:r>
              <w:rPr>
                <w:rFonts w:hint="eastAsia"/>
                <w:lang w:val="en-US" w:eastAsia="zh-CN"/>
              </w:rPr>
              <w:t>No</w:t>
            </w:r>
          </w:p>
        </w:tc>
        <w:tc>
          <w:tcPr>
            <w:tcW w:w="5950" w:type="dxa"/>
            <w:shd w:val="clear" w:color="auto" w:fill="auto"/>
          </w:tcPr>
          <w:p w14:paraId="30CFB7C2" w14:textId="77777777" w:rsidR="004213B4" w:rsidRDefault="004213B4" w:rsidP="004213B4">
            <w:pPr>
              <w:rPr>
                <w:lang w:val="en-US" w:eastAsia="zh-CN"/>
              </w:rPr>
            </w:pPr>
            <w:r w:rsidRPr="00CB5243">
              <w:rPr>
                <w:rFonts w:eastAsia="Malgun Gothic" w:hint="eastAsia"/>
                <w:lang w:val="en-US" w:eastAsia="ko-KR"/>
              </w:rPr>
              <w:t>We don</w:t>
            </w:r>
            <w:r>
              <w:rPr>
                <w:lang w:val="en-US" w:eastAsia="zh-CN"/>
              </w:rPr>
              <w:t>’</w:t>
            </w:r>
            <w:r>
              <w:rPr>
                <w:rFonts w:hint="eastAsia"/>
                <w:lang w:val="en-US" w:eastAsia="zh-CN"/>
              </w:rPr>
              <w:t xml:space="preserve">t understand the technical reason to involve UE </w:t>
            </w:r>
            <w:proofErr w:type="spellStart"/>
            <w:r>
              <w:rPr>
                <w:rFonts w:hint="eastAsia"/>
                <w:lang w:val="en-US" w:eastAsia="zh-CN"/>
              </w:rPr>
              <w:t>capacility</w:t>
            </w:r>
            <w:proofErr w:type="spellEnd"/>
            <w:r>
              <w:rPr>
                <w:rFonts w:hint="eastAsia"/>
                <w:lang w:val="en-US" w:eastAsia="zh-CN"/>
              </w:rPr>
              <w:t xml:space="preserve"> for number of sub-reports within a CSI report in the CSI-RS resource counting rule. The resource checking rule is to align the understanding between UE and </w:t>
            </w:r>
            <w:proofErr w:type="spellStart"/>
            <w:r>
              <w:rPr>
                <w:rFonts w:hint="eastAsia"/>
                <w:lang w:val="en-US" w:eastAsia="zh-CN"/>
              </w:rPr>
              <w:t>gNB</w:t>
            </w:r>
            <w:proofErr w:type="spellEnd"/>
            <w:r>
              <w:rPr>
                <w:rFonts w:hint="eastAsia"/>
                <w:lang w:val="en-US" w:eastAsia="zh-CN"/>
              </w:rPr>
              <w:t xml:space="preserve"> to determine whether the final counting results are exceeding UE </w:t>
            </w:r>
            <w:proofErr w:type="spellStart"/>
            <w:r>
              <w:rPr>
                <w:rFonts w:hint="eastAsia"/>
                <w:lang w:val="en-US" w:eastAsia="zh-CN"/>
              </w:rPr>
              <w:t>capacility</w:t>
            </w:r>
            <w:proofErr w:type="spellEnd"/>
            <w:r>
              <w:rPr>
                <w:rFonts w:hint="eastAsia"/>
                <w:lang w:val="en-US" w:eastAsia="zh-CN"/>
              </w:rPr>
              <w:t xml:space="preserve"> for CSI-RS resource.</w:t>
            </w:r>
          </w:p>
          <w:p w14:paraId="6592D8FC" w14:textId="2BC96020" w:rsidR="004213B4" w:rsidRDefault="004213B4" w:rsidP="004213B4">
            <w:pPr>
              <w:rPr>
                <w:lang w:val="en-US" w:eastAsia="zh-CN"/>
              </w:rPr>
            </w:pPr>
            <w:r>
              <w:rPr>
                <w:rFonts w:hint="eastAsia"/>
                <w:lang w:val="en-US" w:eastAsia="zh-CN"/>
              </w:rPr>
              <w:t>Let</w:t>
            </w:r>
            <w:r>
              <w:rPr>
                <w:lang w:val="en-US" w:eastAsia="zh-CN"/>
              </w:rPr>
              <w:t>’</w:t>
            </w:r>
            <w:r>
              <w:rPr>
                <w:rFonts w:hint="eastAsia"/>
                <w:lang w:val="en-US" w:eastAsia="zh-CN"/>
              </w:rPr>
              <w:t xml:space="preserve">s take an example assuming a Periodical CSI-RS resource is associated with </w:t>
            </w:r>
            <w:proofErr w:type="gramStart"/>
            <w:r>
              <w:rPr>
                <w:rFonts w:hint="eastAsia"/>
                <w:lang w:val="en-US" w:eastAsia="zh-CN"/>
              </w:rPr>
              <w:t>a</w:t>
            </w:r>
            <w:proofErr w:type="gramEnd"/>
            <w:r>
              <w:rPr>
                <w:rFonts w:hint="eastAsia"/>
                <w:lang w:val="en-US" w:eastAsia="zh-CN"/>
              </w:rPr>
              <w:t xml:space="preserve"> AP reporting with sub-configurations. In this case, UE needs to process the resource M times since it doesn</w:t>
            </w:r>
            <w:r>
              <w:rPr>
                <w:lang w:val="en-US" w:eastAsia="zh-CN"/>
              </w:rPr>
              <w:t>’</w:t>
            </w:r>
            <w:r>
              <w:rPr>
                <w:rFonts w:hint="eastAsia"/>
                <w:lang w:val="en-US" w:eastAsia="zh-CN"/>
              </w:rPr>
              <w:t xml:space="preserve">t which sub-configuration will be triggered if this resource is referred to M times. This is clear in current spec. For UE </w:t>
            </w:r>
            <w:proofErr w:type="spellStart"/>
            <w:r>
              <w:rPr>
                <w:rFonts w:hint="eastAsia"/>
                <w:lang w:val="en-US" w:eastAsia="zh-CN"/>
              </w:rPr>
              <w:t>capacility</w:t>
            </w:r>
            <w:proofErr w:type="spellEnd"/>
            <w:r>
              <w:rPr>
                <w:rFonts w:hint="eastAsia"/>
                <w:lang w:val="en-US" w:eastAsia="zh-CN"/>
              </w:rPr>
              <w:t xml:space="preserve"> K, </w:t>
            </w:r>
            <w:proofErr w:type="spellStart"/>
            <w:r>
              <w:rPr>
                <w:rFonts w:hint="eastAsia"/>
                <w:lang w:val="en-US" w:eastAsia="zh-CN"/>
              </w:rPr>
              <w:t>gNB</w:t>
            </w:r>
            <w:proofErr w:type="spellEnd"/>
            <w:r>
              <w:rPr>
                <w:rFonts w:hint="eastAsia"/>
                <w:lang w:val="en-US" w:eastAsia="zh-CN"/>
              </w:rPr>
              <w:t xml:space="preserve"> </w:t>
            </w:r>
            <w:r>
              <w:rPr>
                <w:lang w:val="en-US" w:eastAsia="zh-CN"/>
              </w:rPr>
              <w:t>guaranteed</w:t>
            </w:r>
            <w:r>
              <w:rPr>
                <w:rFonts w:hint="eastAsia"/>
                <w:lang w:val="en-US" w:eastAsia="zh-CN"/>
              </w:rPr>
              <w:t xml:space="preserve"> that less than K sub-reports are included in one report when it triggers the sub-configurations.</w:t>
            </w:r>
          </w:p>
        </w:tc>
      </w:tr>
      <w:tr w:rsidR="000A7B95" w:rsidRPr="000A7B95" w14:paraId="20F02438" w14:textId="77777777">
        <w:trPr>
          <w:trHeight w:val="261"/>
        </w:trPr>
        <w:tc>
          <w:tcPr>
            <w:tcW w:w="1479" w:type="dxa"/>
          </w:tcPr>
          <w:p w14:paraId="363D2F2F" w14:textId="388A3849" w:rsidR="000A7B95" w:rsidRPr="000A7B95" w:rsidRDefault="000A7B95" w:rsidP="004213B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6447E2EE" w14:textId="77777777" w:rsidR="000A7B95" w:rsidRDefault="000A7B95" w:rsidP="004213B4">
            <w:pPr>
              <w:rPr>
                <w:lang w:val="en-US" w:eastAsia="zh-CN"/>
              </w:rPr>
            </w:pPr>
          </w:p>
        </w:tc>
        <w:tc>
          <w:tcPr>
            <w:tcW w:w="5950" w:type="dxa"/>
            <w:shd w:val="clear" w:color="auto" w:fill="auto"/>
          </w:tcPr>
          <w:p w14:paraId="573A2E3A" w14:textId="77777777" w:rsidR="000A7B95" w:rsidRPr="000A7B95" w:rsidRDefault="000A7B95" w:rsidP="004213B4">
            <w:pPr>
              <w:rPr>
                <w:rFonts w:eastAsia="Malgun Gothic"/>
                <w:b/>
                <w:bCs/>
                <w:lang w:val="en-US" w:eastAsia="ko-KR"/>
              </w:rPr>
            </w:pPr>
            <w:r w:rsidRPr="000A7B95">
              <w:rPr>
                <w:rFonts w:eastAsia="Malgun Gothic" w:hint="eastAsia"/>
                <w:b/>
                <w:bCs/>
                <w:lang w:val="en-US" w:eastAsia="ko-KR"/>
              </w:rPr>
              <w:t>@ Apple and vivo,</w:t>
            </w:r>
          </w:p>
          <w:p w14:paraId="34D9C1E4" w14:textId="463A1711" w:rsidR="000A7B95" w:rsidRPr="00CB5243" w:rsidRDefault="000A7B95" w:rsidP="004213B4">
            <w:pPr>
              <w:rPr>
                <w:rFonts w:eastAsia="Malgun Gothic"/>
                <w:lang w:val="en-US" w:eastAsia="ko-KR"/>
              </w:rPr>
            </w:pPr>
            <w:r>
              <w:rPr>
                <w:rFonts w:eastAsia="Malgun Gothic" w:hint="eastAsia"/>
                <w:lang w:val="en-US" w:eastAsia="ko-KR"/>
              </w:rPr>
              <w:t xml:space="preserve">Thanks for the comments. I realized that I made a mistake. The proposal should not apply to A-CSI reporting case. Could you please </w:t>
            </w:r>
            <w:r w:rsidRPr="000A7B95">
              <w:rPr>
                <w:rFonts w:eastAsia="Malgun Gothic" w:hint="eastAsia"/>
                <w:b/>
                <w:bCs/>
                <w:lang w:val="en-US" w:eastAsia="ko-KR"/>
              </w:rPr>
              <w:t xml:space="preserve">focus on SP-CSI reporting case </w:t>
            </w:r>
            <w:r>
              <w:rPr>
                <w:rFonts w:eastAsia="Malgun Gothic" w:hint="eastAsia"/>
                <w:lang w:val="en-US" w:eastAsia="ko-KR"/>
              </w:rPr>
              <w:t>(, for which case the number of CSI-RS resources/ports are counted based on configured sub-configurations)?</w:t>
            </w:r>
          </w:p>
        </w:tc>
      </w:tr>
    </w:tbl>
    <w:p w14:paraId="79AEDBF4" w14:textId="77777777" w:rsidR="00527ED8" w:rsidRDefault="00527ED8">
      <w:pPr>
        <w:spacing w:after="0" w:line="240" w:lineRule="auto"/>
        <w:jc w:val="left"/>
        <w:rPr>
          <w:rFonts w:ascii="Times" w:hAnsi="Times"/>
          <w:sz w:val="28"/>
          <w:lang w:eastAsia="zh-CN"/>
        </w:rPr>
      </w:pPr>
    </w:p>
    <w:p w14:paraId="44391068" w14:textId="77777777" w:rsidR="00527ED8" w:rsidRDefault="00527ED8">
      <w:pPr>
        <w:spacing w:after="0" w:line="240" w:lineRule="auto"/>
        <w:jc w:val="left"/>
        <w:rPr>
          <w:rFonts w:ascii="Times" w:hAnsi="Times"/>
          <w:sz w:val="28"/>
          <w:lang w:eastAsia="zh-CN"/>
        </w:rPr>
      </w:pPr>
    </w:p>
    <w:bookmarkEnd w:id="0"/>
    <w:bookmarkEnd w:id="1"/>
    <w:p w14:paraId="5C374DDB" w14:textId="77777777" w:rsidR="00527ED8" w:rsidRDefault="005D5444">
      <w:pPr>
        <w:pStyle w:val="1"/>
      </w:pPr>
      <w:r>
        <w:t>Reference</w:t>
      </w:r>
    </w:p>
    <w:tbl>
      <w:tblPr>
        <w:tblW w:w="0" w:type="auto"/>
        <w:tblLook w:val="04A0" w:firstRow="1" w:lastRow="0" w:firstColumn="1" w:lastColumn="0" w:noHBand="0" w:noVBand="1"/>
      </w:tblPr>
      <w:tblGrid>
        <w:gridCol w:w="1097"/>
        <w:gridCol w:w="5721"/>
        <w:gridCol w:w="2155"/>
      </w:tblGrid>
      <w:tr w:rsidR="00527ED8" w14:paraId="3AC810C4"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0B2AFDC" w14:textId="77777777" w:rsidR="00527ED8" w:rsidRDefault="005D5444">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72117AF0"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3A6383C"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527ED8" w14:paraId="0BF32BC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8072C"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14" w:history="1">
              <w:r w:rsidR="005D5444">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0877DFE8"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79D56E3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6897BD6E"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AE21588"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15" w:history="1">
              <w:r w:rsidR="005D5444">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1E60BF6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009B805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44D7085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04B22C5" w14:textId="77777777" w:rsidR="00527ED8" w:rsidRDefault="00B80B74">
            <w:pPr>
              <w:spacing w:after="0" w:line="240" w:lineRule="auto"/>
              <w:jc w:val="left"/>
              <w:rPr>
                <w:rFonts w:ascii="Arial" w:eastAsia="Times New Roman" w:hAnsi="Arial" w:cs="Arial"/>
                <w:b/>
                <w:bCs/>
                <w:color w:val="FF0000"/>
                <w:sz w:val="16"/>
                <w:szCs w:val="16"/>
                <w:u w:val="single"/>
                <w:lang w:val="en-US" w:eastAsia="zh-CN"/>
              </w:rPr>
            </w:pPr>
            <w:hyperlink r:id="rId16" w:history="1">
              <w:r w:rsidR="005D5444">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7D819D87"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70854C8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527ED8" w14:paraId="3D9168E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8684F06"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17" w:history="1">
              <w:r w:rsidR="005D5444">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24AC42F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7F92CB6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6CC230B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E7190BA"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18" w:history="1">
              <w:r w:rsidR="005D5444">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35C9F54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1FD2959B"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3D3BA3B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D42C1B"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19" w:history="1">
              <w:r w:rsidR="005D5444">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16ACEE3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033C595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29BF4AB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4045FCD"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0" w:history="1">
              <w:r w:rsidR="005D5444">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26DC0E6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6321FBA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5FBD0ED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AA35382"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1" w:history="1">
              <w:r w:rsidR="005D5444">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56C77F1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E6264A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1DBF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EF780A"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2" w:history="1">
              <w:r w:rsidR="005D5444">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67DD165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27AEC11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7706C5B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1D0089D"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3" w:history="1">
              <w:r w:rsidR="005D5444">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54E75B4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UE behavior on DCI 2-9 </w:t>
            </w:r>
            <w:proofErr w:type="gramStart"/>
            <w:r>
              <w:rPr>
                <w:rFonts w:ascii="Arial" w:eastAsia="Times New Roman" w:hAnsi="Arial" w:cs="Arial"/>
                <w:sz w:val="16"/>
                <w:szCs w:val="16"/>
                <w:lang w:val="en-US" w:eastAsia="zh-CN"/>
              </w:rPr>
              <w:t>monitoring  for</w:t>
            </w:r>
            <w:proofErr w:type="gramEnd"/>
            <w:r>
              <w:rPr>
                <w:rFonts w:ascii="Arial" w:eastAsia="Times New Roman" w:hAnsi="Arial" w:cs="Arial"/>
                <w:sz w:val="16"/>
                <w:szCs w:val="16"/>
                <w:lang w:val="en-US" w:eastAsia="zh-CN"/>
              </w:rPr>
              <w:t xml:space="preserve"> network energy saving</w:t>
            </w:r>
          </w:p>
        </w:tc>
        <w:tc>
          <w:tcPr>
            <w:tcW w:w="0" w:type="auto"/>
            <w:tcBorders>
              <w:top w:val="nil"/>
              <w:left w:val="nil"/>
              <w:bottom w:val="single" w:sz="4" w:space="0" w:color="A6A6A6"/>
              <w:right w:val="single" w:sz="4" w:space="0" w:color="A6A6A6"/>
            </w:tcBorders>
            <w:shd w:val="clear" w:color="auto" w:fill="auto"/>
          </w:tcPr>
          <w:p w14:paraId="4AA6AB4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527ED8" w14:paraId="3A9C7911"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DC23BF"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4" w:history="1">
              <w:r w:rsidR="005D5444">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6D54329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226EE9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6919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FDD42F7"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5" w:history="1">
              <w:r w:rsidR="005D5444">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065EC3A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7C8430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3F19C68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7C2B98"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6" w:history="1">
              <w:r w:rsidR="005D5444">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04A122B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34BC83D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67A33D2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AE16468"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7" w:history="1">
              <w:r w:rsidR="005D5444">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13D5DB4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0E4AD39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527ED8" w14:paraId="0DDF63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C6E45C7"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8" w:history="1">
              <w:r w:rsidR="005D5444">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2D77D5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693769B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527ED8" w14:paraId="633094E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F7280A"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29" w:history="1">
              <w:r w:rsidR="005D5444">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1DC7EBB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9AB7EE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6982323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CD16BE"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30" w:history="1">
              <w:r w:rsidR="005D5444">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2BEE5309"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70F45C3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2E8FE2B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CD8DF2"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31" w:history="1">
              <w:r w:rsidR="005D5444">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62CB639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2FB785A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527ED8" w14:paraId="1D4CAB8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0F9480B" w14:textId="77777777" w:rsidR="00527ED8" w:rsidRDefault="00B80B74">
            <w:pPr>
              <w:spacing w:after="0" w:line="240" w:lineRule="auto"/>
              <w:jc w:val="left"/>
              <w:rPr>
                <w:rFonts w:ascii="Arial" w:eastAsia="Times New Roman" w:hAnsi="Arial" w:cs="Arial"/>
                <w:b/>
                <w:bCs/>
                <w:color w:val="0000FF"/>
                <w:sz w:val="16"/>
                <w:szCs w:val="16"/>
                <w:u w:val="single"/>
                <w:lang w:val="en-US" w:eastAsia="zh-CN"/>
              </w:rPr>
            </w:pPr>
            <w:hyperlink r:id="rId32" w:history="1">
              <w:r w:rsidR="005D5444">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564DA55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CDB2A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15C5C17" w14:textId="77777777" w:rsidR="00527ED8" w:rsidRDefault="00527ED8">
      <w:pPr>
        <w:rPr>
          <w:lang w:eastAsia="zh-CN"/>
        </w:rPr>
      </w:pPr>
    </w:p>
    <w:p w14:paraId="6F45AB3B" w14:textId="77777777" w:rsidR="00527ED8" w:rsidRDefault="005D5444">
      <w:pPr>
        <w:pStyle w:val="1"/>
      </w:pPr>
      <w:r>
        <w:t xml:space="preserve">Appendix </w:t>
      </w:r>
    </w:p>
    <w:p w14:paraId="5EC6DE35" w14:textId="77777777" w:rsidR="00527ED8" w:rsidRDefault="005D5444">
      <w:pPr>
        <w:pStyle w:val="21"/>
      </w:pPr>
      <w:r>
        <w:t xml:space="preserve">A. </w:t>
      </w:r>
      <w:r>
        <w:rPr>
          <w:rFonts w:hint="eastAsia"/>
        </w:rPr>
        <w:t>A</w:t>
      </w:r>
      <w:r>
        <w:t>greements sorted per technical issue by RAN1#115</w:t>
      </w:r>
    </w:p>
    <w:p w14:paraId="0E478720" w14:textId="77777777" w:rsidR="00527ED8" w:rsidRDefault="005D5444">
      <w:pPr>
        <w:spacing w:line="240" w:lineRule="auto"/>
        <w:outlineLvl w:val="2"/>
        <w:rPr>
          <w:b/>
          <w:sz w:val="24"/>
          <w:u w:val="single"/>
        </w:rPr>
      </w:pPr>
      <w:r>
        <w:rPr>
          <w:b/>
          <w:sz w:val="24"/>
          <w:u w:val="single"/>
        </w:rPr>
        <w:t>NZP CSI-RS resource configuration for channel measurement</w:t>
      </w:r>
    </w:p>
    <w:p w14:paraId="6917915E" w14:textId="77777777" w:rsidR="00527ED8" w:rsidRDefault="005D5444">
      <w:pPr>
        <w:spacing w:after="0" w:line="240" w:lineRule="auto"/>
        <w:rPr>
          <w:b/>
          <w:bCs/>
          <w:highlight w:val="green"/>
        </w:rPr>
      </w:pPr>
      <w:r>
        <w:rPr>
          <w:b/>
          <w:bCs/>
          <w:highlight w:val="green"/>
        </w:rPr>
        <w:t>Agreement</w:t>
      </w:r>
      <w:r>
        <w:rPr>
          <w:b/>
          <w:bCs/>
          <w:color w:val="FF0000"/>
        </w:rPr>
        <w:t>@112</w:t>
      </w:r>
    </w:p>
    <w:p w14:paraId="4830AC93" w14:textId="77777777" w:rsidR="00527ED8" w:rsidRDefault="005D5444">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0E594CB0" w14:textId="77777777" w:rsidR="00527ED8" w:rsidRDefault="005D5444">
      <w:pPr>
        <w:numPr>
          <w:ilvl w:val="0"/>
          <w:numId w:val="69"/>
        </w:numPr>
        <w:spacing w:after="0" w:line="240" w:lineRule="auto"/>
      </w:pPr>
      <w:r>
        <w:t>Type 1: all antenna elements associated to a logical antenna port is disabled/enabled</w:t>
      </w:r>
    </w:p>
    <w:p w14:paraId="12DFA1C8" w14:textId="77777777" w:rsidR="00527ED8" w:rsidRDefault="005D5444">
      <w:pPr>
        <w:numPr>
          <w:ilvl w:val="0"/>
          <w:numId w:val="69"/>
        </w:numPr>
        <w:spacing w:after="0" w:line="240" w:lineRule="auto"/>
      </w:pPr>
      <w:r>
        <w:t>Type 2: part/subset of antenna elements associated to a logical antenna port is disabled/enabled</w:t>
      </w:r>
    </w:p>
    <w:p w14:paraId="284E1EB8" w14:textId="77777777" w:rsidR="00527ED8" w:rsidRDefault="00527ED8">
      <w:pPr>
        <w:spacing w:after="0" w:line="240" w:lineRule="auto"/>
      </w:pPr>
    </w:p>
    <w:p w14:paraId="57FD4100"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9B373C5" w14:textId="77777777" w:rsidR="00527ED8" w:rsidRDefault="005D5444">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646D0D14"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69BA12A"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5B82AD7C" w14:textId="77777777" w:rsidR="00527ED8" w:rsidRDefault="00527ED8">
      <w:pPr>
        <w:spacing w:after="0" w:line="240" w:lineRule="auto"/>
      </w:pPr>
    </w:p>
    <w:p w14:paraId="3F465719" w14:textId="77777777" w:rsidR="00527ED8" w:rsidRDefault="005D5444">
      <w:pPr>
        <w:spacing w:after="0" w:line="240" w:lineRule="auto"/>
        <w:rPr>
          <w:b/>
          <w:bCs/>
          <w:highlight w:val="green"/>
        </w:rPr>
      </w:pPr>
      <w:r>
        <w:rPr>
          <w:b/>
          <w:bCs/>
          <w:highlight w:val="green"/>
        </w:rPr>
        <w:t>Agreement</w:t>
      </w:r>
      <w:r>
        <w:rPr>
          <w:b/>
          <w:bCs/>
          <w:color w:val="FF0000"/>
        </w:rPr>
        <w:t>@112</w:t>
      </w:r>
    </w:p>
    <w:p w14:paraId="088826E3" w14:textId="77777777" w:rsidR="00527ED8" w:rsidRDefault="005D5444">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6A488CE8" w14:textId="77777777" w:rsidR="00527ED8" w:rsidRDefault="005D5444">
      <w:pPr>
        <w:numPr>
          <w:ilvl w:val="0"/>
          <w:numId w:val="69"/>
        </w:numPr>
        <w:spacing w:after="0" w:line="240" w:lineRule="auto"/>
      </w:pPr>
      <w:r>
        <w:t>A1-1) Each CSI-RS resource/resource set/resource setting can be associated with only one spatial adaptation pattern</w:t>
      </w:r>
    </w:p>
    <w:p w14:paraId="7C529431"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070C1BEF" w14:textId="77777777" w:rsidR="00527ED8" w:rsidRDefault="005D5444">
      <w:pPr>
        <w:numPr>
          <w:ilvl w:val="0"/>
          <w:numId w:val="69"/>
        </w:numPr>
        <w:spacing w:after="0" w:line="240" w:lineRule="auto"/>
      </w:pPr>
      <w:r>
        <w:t>A1-2) Each CSI-RS resource/resource set/resource setting can be associated with one or more spatial adaptation patterns</w:t>
      </w:r>
    </w:p>
    <w:p w14:paraId="7698445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A819C82" w14:textId="77777777" w:rsidR="00527ED8" w:rsidRDefault="005D5444">
      <w:pPr>
        <w:numPr>
          <w:ilvl w:val="0"/>
          <w:numId w:val="69"/>
        </w:numPr>
        <w:spacing w:after="0" w:line="240" w:lineRule="auto"/>
      </w:pPr>
      <w:r>
        <w:t>FFS: Details on the definition of “spatial adaptation patterns”</w:t>
      </w:r>
    </w:p>
    <w:p w14:paraId="695E1359" w14:textId="77777777" w:rsidR="00527ED8" w:rsidRDefault="00527ED8">
      <w:pPr>
        <w:spacing w:line="240" w:lineRule="auto"/>
      </w:pPr>
    </w:p>
    <w:p w14:paraId="59191B4A"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338DD8B" w14:textId="77777777" w:rsidR="00527ED8" w:rsidRDefault="005D5444">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2797FA69"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0C6E4A9D"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7E3132E9" w14:textId="77777777" w:rsidR="00527ED8" w:rsidRDefault="005D5444">
      <w:pPr>
        <w:numPr>
          <w:ilvl w:val="1"/>
          <w:numId w:val="70"/>
        </w:numPr>
        <w:spacing w:after="0" w:line="240" w:lineRule="auto"/>
        <w:jc w:val="left"/>
        <w:rPr>
          <w:rFonts w:ascii="Times" w:eastAsia="Batang" w:hAnsi="Times"/>
        </w:rPr>
      </w:pPr>
      <w:r>
        <w:rPr>
          <w:rFonts w:ascii="Times" w:eastAsia="Batang" w:hAnsi="Times"/>
        </w:rPr>
        <w:lastRenderedPageBreak/>
        <w:t>One or more resources can be configured in the resource set for channel measurement.</w:t>
      </w:r>
    </w:p>
    <w:p w14:paraId="407B1898" w14:textId="77777777" w:rsidR="00527ED8" w:rsidRDefault="00527ED8">
      <w:pPr>
        <w:spacing w:after="0" w:line="240" w:lineRule="auto"/>
        <w:rPr>
          <w:rFonts w:ascii="Times" w:eastAsia="Batang" w:hAnsi="Times"/>
          <w:b/>
          <w:bCs/>
          <w:highlight w:val="green"/>
        </w:rPr>
      </w:pPr>
    </w:p>
    <w:p w14:paraId="4D6B541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86AEA9"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2EE73FDE"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788A0382" w14:textId="77777777" w:rsidR="00527ED8" w:rsidRDefault="00527ED8">
      <w:pPr>
        <w:spacing w:after="0" w:line="240" w:lineRule="auto"/>
      </w:pPr>
    </w:p>
    <w:p w14:paraId="61B58697"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BF92C25"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711F4062" w14:textId="77777777" w:rsidR="00527ED8" w:rsidRDefault="005D5444">
      <w:pPr>
        <w:numPr>
          <w:ilvl w:val="1"/>
          <w:numId w:val="73"/>
        </w:numPr>
        <w:spacing w:after="0" w:line="240" w:lineRule="auto"/>
        <w:rPr>
          <w:rFonts w:eastAsia="等线"/>
        </w:rPr>
      </w:pPr>
      <w:r>
        <w:rPr>
          <w:rFonts w:eastAsia="等线"/>
        </w:rPr>
        <w:t>Resources in the resource set for channel measurement have the same number of antenna ports</w:t>
      </w:r>
    </w:p>
    <w:p w14:paraId="56F5F19A"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3442807B" w14:textId="77777777" w:rsidR="00527ED8" w:rsidRDefault="005D5444">
      <w:pPr>
        <w:numPr>
          <w:ilvl w:val="1"/>
          <w:numId w:val="73"/>
        </w:numPr>
        <w:spacing w:after="0" w:line="240" w:lineRule="auto"/>
        <w:rPr>
          <w:rFonts w:eastAsia="等线"/>
        </w:rPr>
      </w:pPr>
      <w:r>
        <w:rPr>
          <w:rFonts w:eastAsia="等线"/>
        </w:rPr>
        <w:t>i.e. each CSI-RS resource is associated with all the sub-configurations</w:t>
      </w:r>
    </w:p>
    <w:p w14:paraId="7647B8DC" w14:textId="77777777" w:rsidR="00527ED8" w:rsidRDefault="005D5444">
      <w:pPr>
        <w:numPr>
          <w:ilvl w:val="1"/>
          <w:numId w:val="73"/>
        </w:numPr>
        <w:spacing w:after="0" w:line="240" w:lineRule="auto"/>
        <w:rPr>
          <w:rFonts w:eastAsia="等线"/>
        </w:rPr>
      </w:pPr>
      <w:r>
        <w:rPr>
          <w:rFonts w:eastAsia="等线"/>
        </w:rPr>
        <w:t>Resources in the resource set for channel measurement have the same number of antenna ports</w:t>
      </w:r>
    </w:p>
    <w:p w14:paraId="388BC962" w14:textId="77777777" w:rsidR="00527ED8" w:rsidRDefault="005D5444">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w:t>
      </w:r>
      <w:proofErr w:type="spellStart"/>
      <w:r>
        <w:rPr>
          <w:rFonts w:eastAsia="等线"/>
        </w:rPr>
        <w:t>ReportConfig</w:t>
      </w:r>
      <w:proofErr w:type="spellEnd"/>
      <w:r>
        <w:rPr>
          <w:rFonts w:eastAsia="等线"/>
        </w:rPr>
        <w:t xml:space="preserve"> and/or sub-configuration.</w:t>
      </w:r>
    </w:p>
    <w:p w14:paraId="65B97902" w14:textId="77777777" w:rsidR="00527ED8" w:rsidRDefault="00527ED8">
      <w:pPr>
        <w:spacing w:line="240" w:lineRule="auto"/>
      </w:pPr>
    </w:p>
    <w:p w14:paraId="17643BB6" w14:textId="77777777" w:rsidR="00527ED8" w:rsidRDefault="005D5444">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B5383DD" w14:textId="77777777" w:rsidR="00527ED8" w:rsidRDefault="005D5444">
      <w:pPr>
        <w:spacing w:after="0" w:line="240" w:lineRule="auto"/>
        <w:rPr>
          <w:rFonts w:ascii="Times" w:eastAsia="Batang" w:hAnsi="Times"/>
        </w:rPr>
      </w:pPr>
      <w:r>
        <w:rPr>
          <w:rFonts w:ascii="Times" w:eastAsia="Batang" w:hAnsi="Times"/>
        </w:rPr>
        <w:t>Al-1-revised and A1-2-revised are supported</w:t>
      </w:r>
    </w:p>
    <w:p w14:paraId="4DF6B1D1" w14:textId="77777777" w:rsidR="00527ED8" w:rsidRDefault="005D5444">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0C107493"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E54D01D" w14:textId="77777777" w:rsidR="00527ED8" w:rsidRDefault="005D5444">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46C0E8E3" w14:textId="77777777" w:rsidR="00527ED8" w:rsidRDefault="005D5444">
      <w:pPr>
        <w:numPr>
          <w:ilvl w:val="2"/>
          <w:numId w:val="72"/>
        </w:numPr>
        <w:spacing w:after="0" w:line="240" w:lineRule="auto"/>
        <w:ind w:left="851" w:hanging="284"/>
        <w:jc w:val="left"/>
        <w:rPr>
          <w:rFonts w:eastAsia="等线"/>
        </w:rPr>
      </w:pPr>
      <w:r>
        <w:rPr>
          <w:rFonts w:eastAsia="等线"/>
        </w:rPr>
        <w:t>Al-1-revised and A1-2-revised are supported</w:t>
      </w:r>
    </w:p>
    <w:p w14:paraId="71B32C25" w14:textId="77777777" w:rsidR="00527ED8" w:rsidRDefault="005D5444">
      <w:pPr>
        <w:numPr>
          <w:ilvl w:val="3"/>
          <w:numId w:val="72"/>
        </w:numPr>
        <w:spacing w:after="0" w:line="240" w:lineRule="auto"/>
        <w:jc w:val="left"/>
        <w:rPr>
          <w:rFonts w:eastAsia="等线"/>
          <w:color w:val="00B0F0"/>
        </w:rPr>
      </w:pPr>
      <w:r>
        <w:rPr>
          <w:rFonts w:eastAsia="等线"/>
          <w:bCs/>
          <w:color w:val="00B0F0"/>
        </w:rPr>
        <w:t>For Type 1 SD adaptation</w:t>
      </w:r>
    </w:p>
    <w:p w14:paraId="01B185ED" w14:textId="77777777" w:rsidR="00527ED8" w:rsidRDefault="005D5444">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126B7997" w14:textId="77777777" w:rsidR="00527ED8" w:rsidRDefault="005D5444">
      <w:pPr>
        <w:numPr>
          <w:ilvl w:val="3"/>
          <w:numId w:val="72"/>
        </w:numPr>
        <w:spacing w:after="0" w:line="240" w:lineRule="auto"/>
        <w:jc w:val="left"/>
        <w:rPr>
          <w:rFonts w:eastAsia="等线"/>
          <w:color w:val="00B0F0"/>
        </w:rPr>
      </w:pPr>
      <w:r>
        <w:rPr>
          <w:rFonts w:eastAsia="等线"/>
          <w:bCs/>
          <w:color w:val="00B0F0"/>
        </w:rPr>
        <w:t>For Type 2 SD adaptation</w:t>
      </w:r>
    </w:p>
    <w:p w14:paraId="40245AF1" w14:textId="77777777" w:rsidR="00527ED8" w:rsidRDefault="005D5444">
      <w:pPr>
        <w:numPr>
          <w:ilvl w:val="4"/>
          <w:numId w:val="72"/>
        </w:numPr>
        <w:spacing w:after="0" w:line="240" w:lineRule="auto"/>
        <w:jc w:val="left"/>
        <w:rPr>
          <w:rFonts w:eastAsia="等线"/>
          <w:color w:val="00B0F0"/>
        </w:rPr>
      </w:pPr>
      <w:r>
        <w:rPr>
          <w:rFonts w:eastAsia="等线"/>
          <w:bCs/>
          <w:color w:val="00B0F0"/>
        </w:rPr>
        <w:t>A1-1-revised is supported.</w:t>
      </w:r>
    </w:p>
    <w:p w14:paraId="4DC1AC29" w14:textId="77777777" w:rsidR="00527ED8" w:rsidRDefault="00527ED8">
      <w:pPr>
        <w:spacing w:after="0" w:line="240" w:lineRule="auto"/>
      </w:pPr>
    </w:p>
    <w:p w14:paraId="19F68E38" w14:textId="77777777" w:rsidR="00527ED8" w:rsidRDefault="005D5444">
      <w:pPr>
        <w:spacing w:after="0" w:line="240" w:lineRule="auto"/>
        <w:rPr>
          <w:rFonts w:ascii="Times" w:eastAsia="Batang" w:hAnsi="Times"/>
          <w:b/>
          <w:bCs/>
        </w:rPr>
      </w:pPr>
      <w:r>
        <w:rPr>
          <w:rFonts w:ascii="Times" w:eastAsia="Batang" w:hAnsi="Times"/>
          <w:b/>
          <w:bCs/>
        </w:rPr>
        <w:t>Conclusion</w:t>
      </w:r>
      <w:r>
        <w:rPr>
          <w:b/>
          <w:bCs/>
          <w:color w:val="FF0000"/>
        </w:rPr>
        <w:t>@112bis-e</w:t>
      </w:r>
    </w:p>
    <w:p w14:paraId="22BAAE59" w14:textId="77777777" w:rsidR="00527ED8" w:rsidRDefault="005D5444">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6EBF420E" w14:textId="77777777" w:rsidR="00527ED8" w:rsidRDefault="005D5444">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3A55F5FE" w14:textId="77777777" w:rsidR="00527ED8" w:rsidRDefault="00527ED8">
      <w:pPr>
        <w:spacing w:line="240" w:lineRule="auto"/>
      </w:pPr>
    </w:p>
    <w:p w14:paraId="0ECAE22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85198BB" w14:textId="77777777" w:rsidR="00527ED8" w:rsidRDefault="005D5444">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0D5CECC4" w14:textId="77777777" w:rsidR="00527ED8" w:rsidRDefault="00527ED8">
      <w:pPr>
        <w:spacing w:line="240" w:lineRule="auto"/>
      </w:pPr>
    </w:p>
    <w:p w14:paraId="40F3E2D6" w14:textId="77777777" w:rsidR="00527ED8" w:rsidRDefault="00527ED8">
      <w:pPr>
        <w:spacing w:line="240" w:lineRule="auto"/>
      </w:pPr>
    </w:p>
    <w:p w14:paraId="6751F818" w14:textId="77777777" w:rsidR="00527ED8" w:rsidRDefault="005D5444">
      <w:pPr>
        <w:spacing w:line="240" w:lineRule="auto"/>
        <w:outlineLvl w:val="2"/>
        <w:rPr>
          <w:b/>
          <w:sz w:val="24"/>
          <w:u w:val="single"/>
        </w:rPr>
      </w:pPr>
      <w:r>
        <w:rPr>
          <w:b/>
          <w:sz w:val="24"/>
          <w:u w:val="single"/>
        </w:rPr>
        <w:t>CSI report configuration including the sub-configurations</w:t>
      </w:r>
    </w:p>
    <w:p w14:paraId="4EA78E14" w14:textId="77777777" w:rsidR="00527ED8" w:rsidRDefault="00527ED8">
      <w:pPr>
        <w:spacing w:line="240" w:lineRule="auto"/>
        <w:rPr>
          <w:b/>
          <w:color w:val="FF0000"/>
          <w:u w:val="single"/>
        </w:rPr>
      </w:pPr>
    </w:p>
    <w:p w14:paraId="0D027B8C" w14:textId="77777777" w:rsidR="00527ED8" w:rsidRDefault="005D5444">
      <w:pPr>
        <w:spacing w:after="0" w:line="240" w:lineRule="auto"/>
        <w:rPr>
          <w:b/>
          <w:highlight w:val="green"/>
        </w:rPr>
      </w:pPr>
      <w:r>
        <w:rPr>
          <w:b/>
          <w:highlight w:val="green"/>
        </w:rPr>
        <w:t>Agreement</w:t>
      </w:r>
      <w:r>
        <w:rPr>
          <w:b/>
          <w:bCs/>
          <w:color w:val="FF0000"/>
        </w:rPr>
        <w:t>@112</w:t>
      </w:r>
    </w:p>
    <w:p w14:paraId="334A5B03" w14:textId="77777777" w:rsidR="00527ED8" w:rsidRDefault="005D5444">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69261EC" w14:textId="77777777" w:rsidR="00527ED8" w:rsidRDefault="005D5444">
      <w:pPr>
        <w:numPr>
          <w:ilvl w:val="0"/>
          <w:numId w:val="69"/>
        </w:numPr>
        <w:spacing w:after="0" w:line="240" w:lineRule="auto"/>
      </w:pPr>
      <w:r>
        <w:t>A2-1) Independent/separate CSI report configurations where each CSI report configuration corresponds to one spatial adaptation pattern</w:t>
      </w:r>
    </w:p>
    <w:p w14:paraId="78C380C9" w14:textId="77777777" w:rsidR="00527ED8" w:rsidRDefault="005D5444">
      <w:pPr>
        <w:numPr>
          <w:ilvl w:val="0"/>
          <w:numId w:val="69"/>
        </w:numPr>
        <w:spacing w:after="0" w:line="240" w:lineRule="auto"/>
      </w:pPr>
      <w:r>
        <w:t>A2-2) One CSI report configuration contains multiple CSI report sub-configurations where each sub-configuration corresponds to one spatial adaptation pattern</w:t>
      </w:r>
    </w:p>
    <w:p w14:paraId="7F3087FE"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03DE078C" w14:textId="77777777" w:rsidR="00527ED8" w:rsidRDefault="00527ED8">
      <w:pPr>
        <w:spacing w:after="0" w:line="240" w:lineRule="auto"/>
        <w:rPr>
          <w:b/>
          <w:bCs/>
          <w:highlight w:val="green"/>
        </w:rPr>
      </w:pPr>
    </w:p>
    <w:p w14:paraId="77D44B77" w14:textId="77777777" w:rsidR="00527ED8" w:rsidRDefault="005D5444">
      <w:pPr>
        <w:spacing w:after="0" w:line="240" w:lineRule="auto"/>
        <w:rPr>
          <w:b/>
          <w:bCs/>
          <w:highlight w:val="green"/>
        </w:rPr>
      </w:pPr>
      <w:r>
        <w:rPr>
          <w:b/>
          <w:bCs/>
          <w:highlight w:val="green"/>
        </w:rPr>
        <w:t>Agreement</w:t>
      </w:r>
      <w:r>
        <w:rPr>
          <w:b/>
          <w:bCs/>
          <w:color w:val="FF0000"/>
        </w:rPr>
        <w:t>@112</w:t>
      </w:r>
    </w:p>
    <w:p w14:paraId="26600A9E"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4D8428F0" w14:textId="77777777" w:rsidR="00527ED8" w:rsidRDefault="005D5444">
      <w:pPr>
        <w:numPr>
          <w:ilvl w:val="0"/>
          <w:numId w:val="69"/>
        </w:numPr>
        <w:spacing w:after="0" w:line="240" w:lineRule="auto"/>
      </w:pPr>
      <w:r>
        <w:t xml:space="preserve">FFS: </w:t>
      </w:r>
      <w:proofErr w:type="spellStart"/>
      <w:r>
        <w:t>gNB</w:t>
      </w:r>
      <w:proofErr w:type="spellEnd"/>
      <w:r>
        <w:t xml:space="preserve"> indicates to UE which CSI(s) the UE shall report </w:t>
      </w:r>
    </w:p>
    <w:p w14:paraId="62235B59" w14:textId="77777777" w:rsidR="00527ED8" w:rsidRDefault="005D5444">
      <w:pPr>
        <w:numPr>
          <w:ilvl w:val="0"/>
          <w:numId w:val="69"/>
        </w:numPr>
        <w:spacing w:after="0" w:line="240" w:lineRule="auto"/>
      </w:pPr>
      <w:r>
        <w:t>FFS: the UE selects which CSI(s) are reported</w:t>
      </w:r>
    </w:p>
    <w:p w14:paraId="01744F36" w14:textId="77777777" w:rsidR="00527ED8" w:rsidRDefault="005D5444">
      <w:pPr>
        <w:numPr>
          <w:ilvl w:val="0"/>
          <w:numId w:val="69"/>
        </w:numPr>
        <w:spacing w:after="0" w:line="240" w:lineRule="auto"/>
      </w:pPr>
      <w:r>
        <w:t xml:space="preserve">FFS: multiple CSI(s) are reported in a joint CSI report </w:t>
      </w:r>
    </w:p>
    <w:p w14:paraId="660F70FA" w14:textId="77777777" w:rsidR="00527ED8" w:rsidRDefault="005D5444">
      <w:pPr>
        <w:numPr>
          <w:ilvl w:val="0"/>
          <w:numId w:val="69"/>
        </w:numPr>
        <w:spacing w:after="0" w:line="240" w:lineRule="auto"/>
      </w:pPr>
      <w:r>
        <w:t>FFS: Overhead reduction for multiple CSI(s)</w:t>
      </w:r>
    </w:p>
    <w:p w14:paraId="796E2705" w14:textId="77777777" w:rsidR="00527ED8" w:rsidRDefault="005D5444">
      <w:pPr>
        <w:spacing w:after="0" w:line="240" w:lineRule="auto"/>
      </w:pPr>
      <w:r>
        <w:t>Note: UE complexity needs to be taken into account.</w:t>
      </w:r>
    </w:p>
    <w:p w14:paraId="11DBEE52" w14:textId="77777777" w:rsidR="00527ED8" w:rsidRDefault="00527ED8">
      <w:pPr>
        <w:spacing w:after="0" w:line="240" w:lineRule="auto"/>
      </w:pPr>
    </w:p>
    <w:p w14:paraId="3D526AE0" w14:textId="77777777" w:rsidR="00527ED8" w:rsidRDefault="005D5444">
      <w:pPr>
        <w:spacing w:after="0" w:line="240" w:lineRule="auto"/>
        <w:rPr>
          <w:rFonts w:ascii="Times" w:eastAsia="Batang" w:hAnsi="Times"/>
          <w:b/>
          <w:highlight w:val="green"/>
        </w:rPr>
      </w:pPr>
      <w:r>
        <w:rPr>
          <w:rFonts w:ascii="Times" w:eastAsia="Batang" w:hAnsi="Times"/>
          <w:b/>
          <w:highlight w:val="green"/>
        </w:rPr>
        <w:lastRenderedPageBreak/>
        <w:t>Agreement</w:t>
      </w:r>
      <w:r>
        <w:rPr>
          <w:b/>
          <w:bCs/>
          <w:color w:val="FF0000"/>
        </w:rPr>
        <w:t>@112bis-e</w:t>
      </w:r>
    </w:p>
    <w:p w14:paraId="1DDAD7DD" w14:textId="77777777" w:rsidR="00527ED8" w:rsidRDefault="005D5444">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F97ED82" w14:textId="77777777" w:rsidR="00527ED8" w:rsidRDefault="005D5444">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327F8538" w14:textId="77777777" w:rsidR="00527ED8" w:rsidRDefault="00527ED8">
      <w:pPr>
        <w:spacing w:after="0" w:line="240" w:lineRule="auto"/>
      </w:pPr>
    </w:p>
    <w:p w14:paraId="61268BE2"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1ED15570" w14:textId="77777777" w:rsidR="00527ED8" w:rsidRDefault="005D5444">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5FC7789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0269F69A"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362618D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6E9387A2"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2CC7440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38A2CF0"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6EAF651"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EF8301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225A5BDE"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 xml:space="preserve">FS: </w:t>
      </w:r>
      <w:proofErr w:type="spellStart"/>
      <w:r>
        <w:rPr>
          <w:rFonts w:ascii="Times" w:eastAsia="MS Mincho" w:hAnsi="Times"/>
          <w:szCs w:val="24"/>
          <w:lang w:eastAsia="ja-JP"/>
        </w:rPr>
        <w:t>reportFreqConfiguration</w:t>
      </w:r>
      <w:proofErr w:type="spellEnd"/>
    </w:p>
    <w:p w14:paraId="7F83283D"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65ABAF22" w14:textId="77777777" w:rsidR="00527ED8" w:rsidRDefault="005D5444">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066A98AD" w14:textId="77777777" w:rsidR="00527ED8" w:rsidRDefault="00527ED8">
      <w:pPr>
        <w:spacing w:line="240" w:lineRule="auto"/>
        <w:rPr>
          <w:rFonts w:eastAsia="等线"/>
          <w:b/>
          <w:bCs/>
          <w:highlight w:val="green"/>
          <w:lang w:eastAsia="zh-CN"/>
        </w:rPr>
      </w:pPr>
    </w:p>
    <w:p w14:paraId="426FD8D9" w14:textId="77777777" w:rsidR="00527ED8" w:rsidRDefault="005D5444">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7DED8EB" w14:textId="77777777" w:rsidR="00527ED8" w:rsidRDefault="005D5444">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B349247" w14:textId="77777777" w:rsidR="00527ED8" w:rsidRDefault="005D5444">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ADC7EA4" w14:textId="77777777" w:rsidR="00527ED8" w:rsidRDefault="005D5444">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07F3330C" w14:textId="77777777" w:rsidR="00527ED8" w:rsidRDefault="00527ED8">
      <w:pPr>
        <w:spacing w:after="0" w:line="240" w:lineRule="auto"/>
        <w:rPr>
          <w:rFonts w:eastAsia="等线"/>
          <w:b/>
          <w:bCs/>
          <w:highlight w:val="green"/>
          <w:lang w:eastAsia="zh-CN"/>
        </w:rPr>
      </w:pPr>
    </w:p>
    <w:p w14:paraId="17FA023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D32D96E" w14:textId="77777777" w:rsidR="00527ED8" w:rsidRDefault="005D5444">
      <w:pPr>
        <w:spacing w:after="0" w:line="240" w:lineRule="auto"/>
        <w:rPr>
          <w:rFonts w:eastAsia="等线"/>
        </w:rPr>
      </w:pPr>
      <w:r>
        <w:rPr>
          <w:rFonts w:eastAsia="等线"/>
        </w:rPr>
        <w:t>For Type 1 adaptation, for each sub-configuration,</w:t>
      </w:r>
    </w:p>
    <w:p w14:paraId="52CC43AD"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014D214A"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0702B468"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0DCFA6D1"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 xml:space="preserve">Note: It is up to the </w:t>
      </w:r>
      <w:proofErr w:type="spellStart"/>
      <w:r>
        <w:rPr>
          <w:rFonts w:eastAsia="MS Mincho"/>
          <w:lang w:eastAsia="ja-JP"/>
        </w:rPr>
        <w:t>gNB</w:t>
      </w:r>
      <w:proofErr w:type="spellEnd"/>
      <w:r>
        <w:rPr>
          <w:rFonts w:eastAsia="MS Mincho"/>
          <w:lang w:eastAsia="ja-JP"/>
        </w:rPr>
        <w:t xml:space="preserve"> to ensure the mapping of the bit to a uniform x-pol rectangular array</w:t>
      </w:r>
    </w:p>
    <w:p w14:paraId="723F6545" w14:textId="77777777" w:rsidR="00527ED8" w:rsidRDefault="00527ED8">
      <w:pPr>
        <w:spacing w:line="240" w:lineRule="auto"/>
        <w:rPr>
          <w:rFonts w:eastAsia="等线"/>
          <w:b/>
          <w:bCs/>
          <w:highlight w:val="green"/>
          <w:lang w:eastAsia="zh-CN"/>
        </w:rPr>
      </w:pPr>
    </w:p>
    <w:p w14:paraId="051CF940"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4392BAC8" w14:textId="77777777" w:rsidR="00527ED8" w:rsidRDefault="005D5444">
      <w:pPr>
        <w:spacing w:after="0" w:line="240" w:lineRule="auto"/>
        <w:rPr>
          <w:rFonts w:eastAsia="等线"/>
        </w:rPr>
      </w:pPr>
      <w:r>
        <w:rPr>
          <w:rFonts w:eastAsia="等线"/>
        </w:rPr>
        <w:t>For Type 1 adaptation, for each sub-configuration, for multi-panel case,</w:t>
      </w:r>
    </w:p>
    <w:p w14:paraId="6F145CC6" w14:textId="77777777" w:rsidR="00527ED8" w:rsidRDefault="005D5444">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7B381B20" w14:textId="77777777" w:rsidR="00527ED8" w:rsidRDefault="005D5444">
      <w:pPr>
        <w:numPr>
          <w:ilvl w:val="0"/>
          <w:numId w:val="76"/>
        </w:numPr>
        <w:spacing w:after="0" w:line="240" w:lineRule="auto"/>
        <w:jc w:val="left"/>
        <w:rPr>
          <w:rFonts w:eastAsia="等线"/>
        </w:rPr>
      </w:pPr>
      <w:r>
        <w:rPr>
          <w:rFonts w:eastAsia="等线"/>
          <w:lang w:eastAsia="ja-JP"/>
        </w:rPr>
        <w:t xml:space="preserve">Note: It is up to the </w:t>
      </w:r>
      <w:proofErr w:type="spellStart"/>
      <w:r>
        <w:rPr>
          <w:rFonts w:eastAsia="等线"/>
          <w:lang w:eastAsia="ja-JP"/>
        </w:rPr>
        <w:t>gNB</w:t>
      </w:r>
      <w:proofErr w:type="spellEnd"/>
      <w:r>
        <w:rPr>
          <w:rFonts w:eastAsia="等线"/>
          <w:lang w:eastAsia="ja-JP"/>
        </w:rPr>
        <w:t xml:space="preserve"> to ensure the mapping of the bit to a uniform x-pol rectangular array for each of the activated panel(s). Additionally, if more than one panel is activated, uniformity across panels is ensured by the </w:t>
      </w:r>
      <w:proofErr w:type="spellStart"/>
      <w:r>
        <w:rPr>
          <w:rFonts w:eastAsia="等线"/>
          <w:lang w:eastAsia="ja-JP"/>
        </w:rPr>
        <w:t>gNB</w:t>
      </w:r>
      <w:proofErr w:type="spellEnd"/>
      <w:r>
        <w:rPr>
          <w:rFonts w:eastAsia="等线"/>
          <w:lang w:eastAsia="ja-JP"/>
        </w:rPr>
        <w:t xml:space="preserve"> (i.e., the same N1, N2 across multiple activated panels)</w:t>
      </w:r>
    </w:p>
    <w:p w14:paraId="32759CED" w14:textId="77777777" w:rsidR="00527ED8" w:rsidRDefault="00527ED8">
      <w:pPr>
        <w:spacing w:after="0" w:line="240" w:lineRule="auto"/>
        <w:rPr>
          <w:rFonts w:eastAsia="等线"/>
          <w:b/>
          <w:bCs/>
          <w:highlight w:val="green"/>
          <w:lang w:eastAsia="zh-CN"/>
        </w:rPr>
      </w:pPr>
    </w:p>
    <w:p w14:paraId="6512052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F5C1622" w14:textId="77777777" w:rsidR="00527ED8" w:rsidRDefault="005D5444">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0ACA1150" w14:textId="77777777" w:rsidR="00527ED8" w:rsidRDefault="005D5444">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0506E064" w14:textId="77777777" w:rsidR="00527ED8" w:rsidRDefault="005D5444">
      <w:pPr>
        <w:numPr>
          <w:ilvl w:val="2"/>
          <w:numId w:val="72"/>
        </w:numPr>
        <w:spacing w:after="0" w:line="240" w:lineRule="auto"/>
        <w:ind w:left="1200"/>
        <w:jc w:val="left"/>
        <w:rPr>
          <w:rFonts w:eastAsia="等线"/>
        </w:rPr>
      </w:pPr>
      <w:r>
        <w:rPr>
          <w:rFonts w:eastAsia="等线"/>
        </w:rPr>
        <w:t xml:space="preserve">codebook subset restriction, </w:t>
      </w:r>
    </w:p>
    <w:p w14:paraId="73DB03E3" w14:textId="77777777" w:rsidR="00527ED8" w:rsidRDefault="005D5444">
      <w:pPr>
        <w:numPr>
          <w:ilvl w:val="2"/>
          <w:numId w:val="72"/>
        </w:numPr>
        <w:spacing w:after="0" w:line="240" w:lineRule="auto"/>
        <w:ind w:left="1200"/>
        <w:jc w:val="left"/>
        <w:rPr>
          <w:rFonts w:eastAsia="等线"/>
        </w:rPr>
      </w:pPr>
      <w:r>
        <w:rPr>
          <w:rFonts w:eastAsia="等线"/>
        </w:rPr>
        <w:t>rank restriction</w:t>
      </w:r>
    </w:p>
    <w:p w14:paraId="34311812" w14:textId="77777777" w:rsidR="00527ED8" w:rsidRDefault="005D5444">
      <w:pPr>
        <w:numPr>
          <w:ilvl w:val="2"/>
          <w:numId w:val="72"/>
        </w:numPr>
        <w:spacing w:after="0" w:line="240" w:lineRule="auto"/>
        <w:ind w:left="1200"/>
        <w:jc w:val="left"/>
        <w:rPr>
          <w:rFonts w:eastAsia="等线"/>
        </w:rPr>
      </w:pPr>
      <w:r>
        <w:rPr>
          <w:rFonts w:eastAsia="等线"/>
        </w:rPr>
        <w:t xml:space="preserve">N1, N2 and Ng </w:t>
      </w:r>
    </w:p>
    <w:p w14:paraId="5A754713" w14:textId="77777777" w:rsidR="00527ED8" w:rsidRDefault="005D5444">
      <w:pPr>
        <w:numPr>
          <w:ilvl w:val="2"/>
          <w:numId w:val="72"/>
        </w:numPr>
        <w:spacing w:after="0" w:line="240" w:lineRule="auto"/>
        <w:ind w:left="1200"/>
        <w:jc w:val="left"/>
        <w:rPr>
          <w:rFonts w:eastAsia="等线"/>
        </w:rPr>
      </w:pPr>
      <w:r>
        <w:rPr>
          <w:rFonts w:eastAsia="等线"/>
        </w:rPr>
        <w:t>FFS: the case when the number of ports is less than 4</w:t>
      </w:r>
    </w:p>
    <w:p w14:paraId="60348A41" w14:textId="77777777" w:rsidR="00527ED8" w:rsidRDefault="005D5444">
      <w:pPr>
        <w:numPr>
          <w:ilvl w:val="0"/>
          <w:numId w:val="76"/>
        </w:numPr>
        <w:spacing w:after="0" w:line="240" w:lineRule="auto"/>
        <w:jc w:val="left"/>
        <w:rPr>
          <w:rFonts w:eastAsia="等线"/>
        </w:rPr>
      </w:pPr>
      <w:r>
        <w:rPr>
          <w:rFonts w:eastAsia="等线"/>
        </w:rPr>
        <w:t>for Type 2 SD adaptation with A1-1-revised, for each sub-configuration</w:t>
      </w:r>
    </w:p>
    <w:p w14:paraId="5AA8BE19" w14:textId="77777777" w:rsidR="00527ED8" w:rsidRDefault="005D5444">
      <w:pPr>
        <w:numPr>
          <w:ilvl w:val="2"/>
          <w:numId w:val="72"/>
        </w:numPr>
        <w:spacing w:after="0" w:line="240" w:lineRule="auto"/>
        <w:ind w:left="1200"/>
        <w:jc w:val="left"/>
        <w:rPr>
          <w:rFonts w:eastAsia="等线"/>
        </w:rPr>
      </w:pPr>
      <w:r>
        <w:rPr>
          <w:rFonts w:eastAsia="等线"/>
        </w:rPr>
        <w:t>a list of CSI-RS resource ID</w:t>
      </w:r>
    </w:p>
    <w:p w14:paraId="1691A0CC" w14:textId="77777777" w:rsidR="00527ED8" w:rsidRDefault="005D5444">
      <w:pPr>
        <w:numPr>
          <w:ilvl w:val="2"/>
          <w:numId w:val="72"/>
        </w:numPr>
        <w:spacing w:after="0" w:line="240" w:lineRule="auto"/>
        <w:ind w:left="1200"/>
        <w:jc w:val="left"/>
        <w:rPr>
          <w:rFonts w:eastAsia="等线"/>
        </w:rPr>
      </w:pPr>
      <w:r>
        <w:rPr>
          <w:rFonts w:eastAsia="等线"/>
        </w:rPr>
        <w:t xml:space="preserve">FFS: </w:t>
      </w:r>
      <w:proofErr w:type="spellStart"/>
      <w:r>
        <w:rPr>
          <w:rFonts w:eastAsia="等线"/>
        </w:rPr>
        <w:t>codebookConfig</w:t>
      </w:r>
      <w:proofErr w:type="spellEnd"/>
      <w:r>
        <w:rPr>
          <w:rFonts w:eastAsia="等线"/>
        </w:rPr>
        <w:t xml:space="preserve"> (including </w:t>
      </w:r>
      <w:proofErr w:type="spellStart"/>
      <w:r>
        <w:rPr>
          <w:rFonts w:eastAsia="等线"/>
        </w:rPr>
        <w:t>codebookSubsetRestriction</w:t>
      </w:r>
      <w:proofErr w:type="spellEnd"/>
      <w:r>
        <w:rPr>
          <w:rFonts w:eastAsia="等线"/>
        </w:rPr>
        <w:t xml:space="preserve">/ </w:t>
      </w:r>
      <w:proofErr w:type="spellStart"/>
      <w:r>
        <w:rPr>
          <w:rFonts w:eastAsia="等线"/>
        </w:rPr>
        <w:t>ri</w:t>
      </w:r>
      <w:proofErr w:type="spellEnd"/>
      <w:r>
        <w:rPr>
          <w:rFonts w:eastAsia="等线"/>
        </w:rPr>
        <w:t>-Restriction)</w:t>
      </w:r>
    </w:p>
    <w:p w14:paraId="6BD2722C" w14:textId="77777777" w:rsidR="00527ED8" w:rsidRDefault="005D5444">
      <w:pPr>
        <w:numPr>
          <w:ilvl w:val="2"/>
          <w:numId w:val="72"/>
        </w:numPr>
        <w:spacing w:after="0" w:line="240" w:lineRule="auto"/>
        <w:ind w:left="1200"/>
        <w:jc w:val="left"/>
        <w:rPr>
          <w:rFonts w:eastAsia="等线"/>
        </w:rPr>
      </w:pPr>
      <w:r>
        <w:rPr>
          <w:rFonts w:eastAsia="等线"/>
        </w:rPr>
        <w:t>FFS: CQI table indication</w:t>
      </w:r>
    </w:p>
    <w:p w14:paraId="0372E771" w14:textId="77777777" w:rsidR="00527ED8" w:rsidRDefault="005D5444">
      <w:pPr>
        <w:numPr>
          <w:ilvl w:val="2"/>
          <w:numId w:val="72"/>
        </w:numPr>
        <w:spacing w:after="0" w:line="240" w:lineRule="auto"/>
        <w:ind w:left="1200"/>
        <w:jc w:val="left"/>
        <w:rPr>
          <w:rFonts w:eastAsia="等线"/>
        </w:rPr>
      </w:pPr>
      <w:r>
        <w:rPr>
          <w:rFonts w:eastAsia="等线"/>
        </w:rPr>
        <w:t xml:space="preserve">FFS: </w:t>
      </w:r>
      <w:proofErr w:type="spellStart"/>
      <w:r>
        <w:rPr>
          <w:rFonts w:eastAsia="等线"/>
        </w:rPr>
        <w:t>reportFreqConfiguration</w:t>
      </w:r>
      <w:proofErr w:type="spellEnd"/>
    </w:p>
    <w:p w14:paraId="6A258B6D" w14:textId="77777777" w:rsidR="00527ED8" w:rsidRDefault="005D5444">
      <w:pPr>
        <w:numPr>
          <w:ilvl w:val="2"/>
          <w:numId w:val="72"/>
        </w:numPr>
        <w:spacing w:after="0" w:line="240" w:lineRule="auto"/>
        <w:ind w:left="1200"/>
        <w:jc w:val="left"/>
        <w:rPr>
          <w:rFonts w:eastAsia="等线"/>
        </w:rPr>
      </w:pPr>
      <w:r>
        <w:rPr>
          <w:rFonts w:eastAsia="等线"/>
        </w:rPr>
        <w:t>FFS: report quantity</w:t>
      </w:r>
    </w:p>
    <w:p w14:paraId="3D62C956" w14:textId="77777777" w:rsidR="00527ED8" w:rsidRDefault="005D5444">
      <w:pPr>
        <w:spacing w:after="0" w:line="240" w:lineRule="auto"/>
        <w:rPr>
          <w:rFonts w:eastAsia="等线"/>
        </w:rPr>
      </w:pPr>
      <w:r>
        <w:rPr>
          <w:rFonts w:eastAsia="等线"/>
        </w:rPr>
        <w:t>Above is agreed in addition to what was agreed in previous RAN1 agreements</w:t>
      </w:r>
    </w:p>
    <w:p w14:paraId="11D2C1EF" w14:textId="77777777" w:rsidR="00527ED8" w:rsidRDefault="00527ED8">
      <w:pPr>
        <w:spacing w:line="240" w:lineRule="auto"/>
        <w:rPr>
          <w:rFonts w:eastAsia="等线"/>
        </w:rPr>
      </w:pPr>
    </w:p>
    <w:p w14:paraId="5D66B18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7B69C95" w14:textId="77777777" w:rsidR="00527ED8" w:rsidRDefault="005D5444">
      <w:pPr>
        <w:widowControl w:val="0"/>
        <w:numPr>
          <w:ilvl w:val="0"/>
          <w:numId w:val="77"/>
        </w:numPr>
        <w:autoSpaceDE w:val="0"/>
        <w:autoSpaceDN w:val="0"/>
        <w:adjustRightInd w:val="0"/>
        <w:spacing w:after="0" w:line="240" w:lineRule="auto"/>
        <w:jc w:val="left"/>
        <w:rPr>
          <w:rFonts w:eastAsia="等线"/>
        </w:rPr>
      </w:pPr>
      <w:r>
        <w:rPr>
          <w:rFonts w:eastAsia="等线"/>
        </w:rPr>
        <w:t xml:space="preserve">For each sub-configuration in a CSI </w:t>
      </w:r>
      <w:proofErr w:type="spellStart"/>
      <w:r>
        <w:rPr>
          <w:rFonts w:eastAsia="等线"/>
        </w:rPr>
        <w:t>reportConfig</w:t>
      </w:r>
      <w:proofErr w:type="spellEnd"/>
      <w:r>
        <w:rPr>
          <w:rFonts w:eastAsia="等线"/>
        </w:rPr>
        <w:t xml:space="preserve">, for Type 1 SD adaptation only, and Type 2 SD adaptation only, support, </w:t>
      </w:r>
    </w:p>
    <w:p w14:paraId="43A1CD9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lastRenderedPageBreak/>
        <w:t>{</w:t>
      </w:r>
      <w:proofErr w:type="spellStart"/>
      <w:r>
        <w:rPr>
          <w:rFonts w:eastAsia="等线"/>
        </w:rPr>
        <w:t>codebookConfig</w:t>
      </w:r>
      <w:proofErr w:type="spellEnd"/>
      <w:r>
        <w:rPr>
          <w:rFonts w:eastAsia="等线"/>
        </w:rPr>
        <w:t xml:space="preserve"> (for Type 2 SD only) is common for all sub-configurations</w:t>
      </w:r>
    </w:p>
    <w:p w14:paraId="3159861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w:t>
      </w:r>
      <w:proofErr w:type="spellStart"/>
      <w:r>
        <w:rPr>
          <w:rFonts w:eastAsia="等线"/>
        </w:rPr>
        <w:t>reportQuantity</w:t>
      </w:r>
      <w:proofErr w:type="spellEnd"/>
      <w:r>
        <w:rPr>
          <w:rFonts w:eastAsia="等线"/>
        </w:rPr>
        <w:t xml:space="preserve">, </w:t>
      </w:r>
      <w:proofErr w:type="spellStart"/>
      <w:r>
        <w:rPr>
          <w:rFonts w:eastAsia="等线"/>
        </w:rPr>
        <w:t>reportFreqConfiguration</w:t>
      </w:r>
      <w:proofErr w:type="spellEnd"/>
      <w:r>
        <w:rPr>
          <w:rFonts w:eastAsia="等线"/>
        </w:rPr>
        <w:t xml:space="preserve">} is not configured in any sub-configuration and the legacy/original parameters are used </w:t>
      </w:r>
      <w:r>
        <w:rPr>
          <w:rFonts w:eastAsia="等线" w:hint="eastAsia"/>
        </w:rPr>
        <w:t>for</w:t>
      </w:r>
      <w:r>
        <w:rPr>
          <w:rFonts w:eastAsia="等线"/>
        </w:rPr>
        <w:t xml:space="preserve"> all sub-configurations. </w:t>
      </w:r>
    </w:p>
    <w:p w14:paraId="527A88A2" w14:textId="77777777" w:rsidR="00527ED8" w:rsidRDefault="005D5444">
      <w:pPr>
        <w:widowControl w:val="0"/>
        <w:numPr>
          <w:ilvl w:val="1"/>
          <w:numId w:val="77"/>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41D88BFD"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twoTX-CodebookSubsetRestriction</w:t>
      </w:r>
      <w:proofErr w:type="spellEnd"/>
      <w:r>
        <w:rPr>
          <w:rFonts w:eastAsia="等线"/>
        </w:rPr>
        <w:t xml:space="preserve"> can be used for this </w:t>
      </w:r>
      <w:proofErr w:type="spellStart"/>
      <w:r>
        <w:rPr>
          <w:rFonts w:eastAsia="等线"/>
        </w:rPr>
        <w:t>subConfig</w:t>
      </w:r>
      <w:proofErr w:type="spellEnd"/>
      <w:r>
        <w:rPr>
          <w:rFonts w:eastAsia="等线"/>
        </w:rPr>
        <w:t xml:space="preserve"> in Type 1 SD.</w:t>
      </w:r>
    </w:p>
    <w:p w14:paraId="2B7F3A49" w14:textId="77777777" w:rsidR="00527ED8" w:rsidRDefault="00527ED8">
      <w:pPr>
        <w:spacing w:line="240" w:lineRule="auto"/>
        <w:rPr>
          <w:rFonts w:eastAsia="等线"/>
        </w:rPr>
      </w:pPr>
    </w:p>
    <w:p w14:paraId="4AEBC009" w14:textId="77777777" w:rsidR="00527ED8" w:rsidRDefault="005D5444">
      <w:pPr>
        <w:spacing w:after="0" w:line="240" w:lineRule="auto"/>
        <w:rPr>
          <w:b/>
          <w:bCs/>
          <w:highlight w:val="green"/>
        </w:rPr>
      </w:pPr>
      <w:r>
        <w:rPr>
          <w:b/>
          <w:bCs/>
          <w:highlight w:val="green"/>
        </w:rPr>
        <w:t>Agreement</w:t>
      </w:r>
      <w:r>
        <w:rPr>
          <w:b/>
          <w:bCs/>
          <w:color w:val="FF0000"/>
        </w:rPr>
        <w:t>@114</w:t>
      </w:r>
    </w:p>
    <w:p w14:paraId="5132F7FA" w14:textId="77777777" w:rsidR="00527ED8" w:rsidRDefault="005D5444">
      <w:pPr>
        <w:spacing w:after="0" w:line="240" w:lineRule="auto"/>
      </w:pPr>
      <w:r>
        <w:t xml:space="preserve">For Type 1 SD for multi-panel case, </w:t>
      </w:r>
    </w:p>
    <w:p w14:paraId="2B602270" w14:textId="77777777" w:rsidR="00527ED8" w:rsidRDefault="005D5444">
      <w:pPr>
        <w:pStyle w:val="affffe"/>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215FCC1" w14:textId="77777777" w:rsidR="00527ED8" w:rsidRDefault="005D5444">
      <w:pPr>
        <w:pStyle w:val="affffe"/>
        <w:numPr>
          <w:ilvl w:val="0"/>
          <w:numId w:val="77"/>
        </w:numPr>
        <w:spacing w:after="0" w:line="240" w:lineRule="auto"/>
        <w:jc w:val="left"/>
      </w:pPr>
      <w:r>
        <w:t xml:space="preserve">Note: </w:t>
      </w:r>
      <w:proofErr w:type="spellStart"/>
      <w:r>
        <w:t>gNB</w:t>
      </w:r>
      <w:proofErr w:type="spellEnd"/>
      <w:r>
        <w:t xml:space="preserve"> can configure either Type 1 single panel codebook or Type 1 multi-panel codebook for a sub-configuration from one or multiple sub-configurations within one CSI report configuration if a UE reports support of multi-panel operation. </w:t>
      </w:r>
    </w:p>
    <w:p w14:paraId="408E3854" w14:textId="77777777" w:rsidR="00527ED8" w:rsidRDefault="00527ED8">
      <w:pPr>
        <w:spacing w:after="0" w:line="240" w:lineRule="auto"/>
        <w:rPr>
          <w:rFonts w:eastAsia="等线"/>
        </w:rPr>
      </w:pPr>
    </w:p>
    <w:p w14:paraId="2B13BB8B" w14:textId="77777777" w:rsidR="00527ED8" w:rsidRDefault="005D5444">
      <w:pPr>
        <w:spacing w:after="0" w:line="240" w:lineRule="auto"/>
        <w:rPr>
          <w:b/>
          <w:bCs/>
          <w:lang w:eastAsia="zh-CN"/>
        </w:rPr>
      </w:pPr>
      <w:r>
        <w:rPr>
          <w:b/>
          <w:bCs/>
          <w:lang w:eastAsia="zh-CN"/>
        </w:rPr>
        <w:t>Conclusion</w:t>
      </w:r>
      <w:r>
        <w:rPr>
          <w:b/>
          <w:bCs/>
          <w:color w:val="FF0000"/>
        </w:rPr>
        <w:t>@114</w:t>
      </w:r>
    </w:p>
    <w:p w14:paraId="2F0E92D9" w14:textId="77777777" w:rsidR="00527ED8" w:rsidRDefault="005D5444">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5D245005" w14:textId="77777777" w:rsidR="00527ED8" w:rsidRDefault="00527ED8">
      <w:pPr>
        <w:spacing w:line="240" w:lineRule="auto"/>
        <w:rPr>
          <w:rFonts w:eastAsia="等线"/>
          <w:lang w:val="en-US"/>
        </w:rPr>
      </w:pPr>
    </w:p>
    <w:p w14:paraId="551EAAB4"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1487A1E5" w14:textId="77777777" w:rsidR="00527ED8" w:rsidRDefault="005D5444">
      <w:pPr>
        <w:spacing w:after="0" w:line="240" w:lineRule="auto"/>
        <w:rPr>
          <w:bCs/>
          <w:lang w:val="en-US" w:eastAsia="zh-CN"/>
        </w:rPr>
      </w:pPr>
      <w:r>
        <w:rPr>
          <w:bCs/>
          <w:lang w:val="en-US" w:eastAsia="zh-CN"/>
        </w:rPr>
        <w:t xml:space="preserve">For Type 2 SD adaptation or joint operation of Type 2 SD and PD adaptation, </w:t>
      </w:r>
    </w:p>
    <w:p w14:paraId="325A9440" w14:textId="77777777" w:rsidR="00527ED8" w:rsidRDefault="005D5444">
      <w:pPr>
        <w:pStyle w:val="affffe"/>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w:t>
      </w:r>
      <w:proofErr w:type="spellStart"/>
      <w:r>
        <w:rPr>
          <w:lang w:eastAsia="en-US"/>
        </w:rPr>
        <w:t>ReportConfig</w:t>
      </w:r>
      <w:proofErr w:type="spellEnd"/>
      <w:r>
        <w:rPr>
          <w:lang w:eastAsia="en-US"/>
        </w:rPr>
        <w:t xml:space="preserve"> instead of in sub-configuration.</w:t>
      </w:r>
    </w:p>
    <w:p w14:paraId="57F62EB8" w14:textId="77777777" w:rsidR="00527ED8" w:rsidRDefault="00527ED8">
      <w:pPr>
        <w:spacing w:line="240" w:lineRule="auto"/>
        <w:rPr>
          <w:rFonts w:eastAsia="等线"/>
        </w:rPr>
      </w:pPr>
    </w:p>
    <w:p w14:paraId="1A6B3006" w14:textId="77777777" w:rsidR="00527ED8" w:rsidRDefault="005D5444">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1D1E0E3A" w14:textId="77777777" w:rsidR="00527ED8" w:rsidRDefault="005D5444">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25149BD1"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w:t>
      </w:r>
      <w:proofErr w:type="spellStart"/>
      <w:r>
        <w:rPr>
          <w:rFonts w:ascii="Times" w:eastAsia="Batang" w:hAnsi="Times" w:cs="Times"/>
          <w:lang w:val="en-US" w:eastAsia="zh-CN"/>
        </w:rPr>
        <w:t>ReportConfig</w:t>
      </w:r>
      <w:proofErr w:type="spellEnd"/>
      <w:r>
        <w:rPr>
          <w:rFonts w:ascii="Times" w:eastAsia="Batang" w:hAnsi="Times" w:cs="Times"/>
          <w:lang w:val="en-US" w:eastAsia="zh-CN"/>
        </w:rPr>
        <w:t>.</w:t>
      </w:r>
    </w:p>
    <w:p w14:paraId="22AA651D" w14:textId="77777777" w:rsidR="00527ED8" w:rsidRDefault="00527ED8">
      <w:pPr>
        <w:spacing w:line="240" w:lineRule="auto"/>
        <w:rPr>
          <w:rFonts w:eastAsia="等线"/>
          <w:lang w:val="en-US"/>
        </w:rPr>
      </w:pPr>
    </w:p>
    <w:p w14:paraId="7DF5C83F"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9101A5D" w14:textId="77777777" w:rsidR="00527ED8" w:rsidRDefault="005D5444">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59D036D4" w14:textId="77777777" w:rsidR="00527ED8" w:rsidRDefault="005D5444">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proofErr w:type="spellStart"/>
      <w:r>
        <w:rPr>
          <w:rFonts w:ascii="Times" w:eastAsia="Batang" w:hAnsi="Times" w:cs="Times"/>
          <w:i/>
          <w:szCs w:val="22"/>
          <w:lang w:eastAsia="en-US"/>
        </w:rPr>
        <w:t>reportQuantity</w:t>
      </w:r>
      <w:proofErr w:type="spellEnd"/>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14:paraId="23D44313" w14:textId="77777777" w:rsidR="00527ED8" w:rsidRDefault="005D5444">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w:t>
      </w:r>
      <w:proofErr w:type="spellStart"/>
      <w:r>
        <w:rPr>
          <w:rFonts w:ascii="Times" w:eastAsia="Batang" w:hAnsi="Times" w:cs="Times"/>
          <w:szCs w:val="22"/>
          <w:lang w:val="en-US" w:eastAsia="zh-CN"/>
        </w:rPr>
        <w:t>typeI-SinglePanel</w:t>
      </w:r>
      <w:proofErr w:type="spellEnd"/>
      <w:r>
        <w:rPr>
          <w:rFonts w:ascii="Times" w:eastAsia="Batang" w:hAnsi="Times" w:cs="Times"/>
          <w:szCs w:val="22"/>
          <w:lang w:val="en-US" w:eastAsia="zh-CN"/>
        </w:rPr>
        <w:t>' and at least one sub-configuration corresponding to '</w:t>
      </w:r>
      <w:proofErr w:type="spellStart"/>
      <w:r>
        <w:rPr>
          <w:rFonts w:ascii="Times" w:eastAsia="Batang" w:hAnsi="Times" w:cs="Times"/>
          <w:szCs w:val="22"/>
          <w:lang w:val="en-US" w:eastAsia="zh-CN"/>
        </w:rPr>
        <w:t>typeI-MultiPanel</w:t>
      </w:r>
      <w:proofErr w:type="spellEnd"/>
      <w:r>
        <w:rPr>
          <w:rFonts w:ascii="Times" w:eastAsia="Batang" w:hAnsi="Times" w:cs="Times"/>
          <w:szCs w:val="22"/>
          <w:lang w:val="en-US" w:eastAsia="zh-CN"/>
        </w:rPr>
        <w:t xml:space="preserve">'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w:t>
      </w:r>
      <w:proofErr w:type="spellStart"/>
      <w:r>
        <w:rPr>
          <w:rFonts w:ascii="Times" w:eastAsia="Batang" w:hAnsi="Times" w:cs="Times"/>
          <w:i/>
          <w:szCs w:val="22"/>
          <w:lang w:eastAsia="en-US"/>
        </w:rPr>
        <w:t>codebookMode</w:t>
      </w:r>
      <w:proofErr w:type="spellEnd"/>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14:paraId="211E0480" w14:textId="77777777" w:rsidR="00527ED8" w:rsidRDefault="00527ED8">
      <w:pPr>
        <w:spacing w:after="0" w:line="240" w:lineRule="auto"/>
        <w:jc w:val="left"/>
        <w:rPr>
          <w:rFonts w:ascii="Times" w:eastAsia="Batang" w:hAnsi="Times"/>
          <w:szCs w:val="24"/>
          <w:lang w:eastAsia="zh-CN"/>
        </w:rPr>
      </w:pPr>
    </w:p>
    <w:p w14:paraId="179F58C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71C84B5" w14:textId="77777777" w:rsidR="00527ED8" w:rsidRDefault="005D5444">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proofErr w:type="spellStart"/>
      <w:r>
        <w:rPr>
          <w:rFonts w:ascii="Times" w:eastAsia="Batang" w:hAnsi="Times" w:cs="Times"/>
          <w:i/>
          <w:lang w:eastAsia="en-US"/>
        </w:rPr>
        <w:t>reportQuantity</w:t>
      </w:r>
      <w:proofErr w:type="spellEnd"/>
      <w:r>
        <w:rPr>
          <w:rFonts w:ascii="Times" w:eastAsia="Batang" w:hAnsi="Times" w:cs="Times"/>
          <w:lang w:eastAsia="en-US"/>
        </w:rPr>
        <w:t xml:space="preserve"> set to 'cri-RI-CQI'</w:t>
      </w:r>
      <w:r>
        <w:rPr>
          <w:rFonts w:ascii="Times" w:eastAsia="Batang" w:hAnsi="Times" w:cs="Times"/>
          <w:bCs/>
          <w:lang w:eastAsia="zh-CN"/>
        </w:rPr>
        <w:t>,</w:t>
      </w:r>
    </w:p>
    <w:p w14:paraId="7C1BEE1D" w14:textId="77777777" w:rsidR="00527ED8" w:rsidRDefault="005D5444">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w:t>
      </w:r>
      <w:proofErr w:type="spellStart"/>
      <w:r>
        <w:rPr>
          <w:rFonts w:ascii="Times" w:eastAsia="Batang" w:hAnsi="Times" w:cs="Times"/>
          <w:lang w:eastAsia="en-US"/>
        </w:rPr>
        <w:t>subsetIndicator</w:t>
      </w:r>
      <w:proofErr w:type="spellEnd"/>
    </w:p>
    <w:p w14:paraId="568AD0FC" w14:textId="77777777" w:rsidR="00527ED8" w:rsidRDefault="005D5444">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port-</w:t>
      </w:r>
      <w:proofErr w:type="spellStart"/>
      <w:r>
        <w:rPr>
          <w:rFonts w:ascii="Times" w:eastAsia="Batang" w:hAnsi="Times" w:cs="Times"/>
          <w:i/>
          <w:lang w:eastAsia="en-US"/>
        </w:rPr>
        <w:t>subsetIndicator</w:t>
      </w:r>
      <w:proofErr w:type="spellEnd"/>
      <w:r>
        <w:rPr>
          <w:rFonts w:ascii="Times" w:eastAsia="Batang" w:hAnsi="Times" w:cs="Times"/>
          <w:i/>
          <w:lang w:eastAsia="en-US"/>
        </w:rPr>
        <w:t xml:space="preserve"> </w:t>
      </w:r>
    </w:p>
    <w:p w14:paraId="26803687" w14:textId="77777777" w:rsidR="00527ED8" w:rsidRDefault="005D5444">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w:t>
      </w:r>
      <w:proofErr w:type="spellStart"/>
      <w:r>
        <w:rPr>
          <w:rFonts w:ascii="Times" w:eastAsia="Batang" w:hAnsi="Times" w:cs="Times"/>
          <w:szCs w:val="24"/>
          <w:lang w:eastAsia="en-US"/>
        </w:rPr>
        <w:t>behavior</w:t>
      </w:r>
      <w:proofErr w:type="spellEnd"/>
      <w:r>
        <w:rPr>
          <w:rFonts w:ascii="Times" w:eastAsia="Batang" w:hAnsi="Times" w:cs="Times"/>
          <w:szCs w:val="24"/>
          <w:lang w:eastAsia="en-US"/>
        </w:rPr>
        <w:t xml:space="preserve">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w:t>
      </w:r>
      <w:proofErr w:type="spellStart"/>
      <w:r>
        <w:rPr>
          <w:rFonts w:ascii="Times" w:eastAsia="Batang" w:hAnsi="Times" w:cs="Times"/>
          <w:i/>
          <w:szCs w:val="24"/>
          <w:lang w:eastAsia="en-US"/>
        </w:rPr>
        <w:t>subsetIndicator</w:t>
      </w:r>
      <w:proofErr w:type="spellEnd"/>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1FB8B0DC" w14:textId="77777777" w:rsidR="00527ED8" w:rsidRDefault="00527ED8">
      <w:pPr>
        <w:spacing w:line="240" w:lineRule="auto"/>
        <w:rPr>
          <w:rFonts w:eastAsia="等线"/>
          <w:lang w:val="en-US"/>
        </w:rPr>
      </w:pPr>
    </w:p>
    <w:p w14:paraId="0B65BD45" w14:textId="77777777" w:rsidR="00527ED8" w:rsidRDefault="005D5444">
      <w:pPr>
        <w:spacing w:line="240" w:lineRule="auto"/>
        <w:outlineLvl w:val="2"/>
        <w:rPr>
          <w:b/>
          <w:sz w:val="24"/>
          <w:u w:val="single"/>
        </w:rPr>
      </w:pPr>
      <w:r>
        <w:rPr>
          <w:b/>
          <w:sz w:val="24"/>
          <w:u w:val="single"/>
        </w:rPr>
        <w:t>CSI reporting framework</w:t>
      </w:r>
    </w:p>
    <w:p w14:paraId="591AAF45" w14:textId="77777777" w:rsidR="00527ED8" w:rsidRDefault="005D5444">
      <w:pPr>
        <w:spacing w:after="0" w:line="240" w:lineRule="auto"/>
        <w:rPr>
          <w:b/>
          <w:bCs/>
          <w:highlight w:val="green"/>
        </w:rPr>
      </w:pPr>
      <w:r>
        <w:rPr>
          <w:b/>
          <w:bCs/>
          <w:highlight w:val="green"/>
        </w:rPr>
        <w:t>Agreement</w:t>
      </w:r>
      <w:r>
        <w:rPr>
          <w:b/>
          <w:bCs/>
          <w:color w:val="FF0000"/>
        </w:rPr>
        <w:t>@112</w:t>
      </w:r>
    </w:p>
    <w:p w14:paraId="6FC2D489"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060903F" w14:textId="77777777" w:rsidR="00527ED8" w:rsidRDefault="005D5444">
      <w:pPr>
        <w:numPr>
          <w:ilvl w:val="0"/>
          <w:numId w:val="69"/>
        </w:numPr>
        <w:spacing w:after="0" w:line="240" w:lineRule="auto"/>
      </w:pPr>
      <w:r>
        <w:t xml:space="preserve">FFS: </w:t>
      </w:r>
      <w:proofErr w:type="spellStart"/>
      <w:r>
        <w:t>gNB</w:t>
      </w:r>
      <w:proofErr w:type="spellEnd"/>
      <w:r>
        <w:t xml:space="preserve"> indicates to UE which CSI(s) the UE shall report </w:t>
      </w:r>
    </w:p>
    <w:p w14:paraId="338A79C2" w14:textId="77777777" w:rsidR="00527ED8" w:rsidRDefault="005D5444">
      <w:pPr>
        <w:numPr>
          <w:ilvl w:val="0"/>
          <w:numId w:val="69"/>
        </w:numPr>
        <w:spacing w:after="0" w:line="240" w:lineRule="auto"/>
      </w:pPr>
      <w:r>
        <w:t>FFS: the UE selects which CSI(s) are reported</w:t>
      </w:r>
    </w:p>
    <w:p w14:paraId="626DDC25" w14:textId="77777777" w:rsidR="00527ED8" w:rsidRDefault="005D5444">
      <w:pPr>
        <w:numPr>
          <w:ilvl w:val="0"/>
          <w:numId w:val="69"/>
        </w:numPr>
        <w:spacing w:after="0" w:line="240" w:lineRule="auto"/>
      </w:pPr>
      <w:r>
        <w:t xml:space="preserve">FFS: multiple CSI(s) are reported in a joint CSI report </w:t>
      </w:r>
    </w:p>
    <w:p w14:paraId="2BA35B06" w14:textId="77777777" w:rsidR="00527ED8" w:rsidRDefault="005D5444">
      <w:pPr>
        <w:numPr>
          <w:ilvl w:val="0"/>
          <w:numId w:val="69"/>
        </w:numPr>
        <w:spacing w:after="0" w:line="240" w:lineRule="auto"/>
      </w:pPr>
      <w:r>
        <w:t>FFS: Overhead reduction for multiple CSI(s)</w:t>
      </w:r>
    </w:p>
    <w:p w14:paraId="34E7B804" w14:textId="77777777" w:rsidR="00527ED8" w:rsidRDefault="005D5444">
      <w:pPr>
        <w:spacing w:after="0" w:line="240" w:lineRule="auto"/>
      </w:pPr>
      <w:r>
        <w:t>Note: UE complexity needs to be taken into account.</w:t>
      </w:r>
    </w:p>
    <w:p w14:paraId="388B4C31" w14:textId="77777777" w:rsidR="00527ED8" w:rsidRDefault="00527ED8">
      <w:pPr>
        <w:spacing w:after="0" w:line="240" w:lineRule="auto"/>
      </w:pPr>
    </w:p>
    <w:p w14:paraId="52F6CC5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10B0072" w14:textId="77777777" w:rsidR="00527ED8" w:rsidRDefault="005D5444">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7E1D0E7F"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3BC20C5B"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 xml:space="preserve">For Semi-persistent/Aperiodic CSI reporting, support </w:t>
      </w:r>
      <w:proofErr w:type="spellStart"/>
      <w:r>
        <w:rPr>
          <w:rFonts w:ascii="Times" w:eastAsia="Batang" w:hAnsi="Times"/>
          <w:bCs/>
          <w:szCs w:val="24"/>
        </w:rPr>
        <w:t>gNB</w:t>
      </w:r>
      <w:proofErr w:type="spellEnd"/>
      <w:r>
        <w:rPr>
          <w:rFonts w:ascii="Times" w:eastAsia="Batang" w:hAnsi="Times"/>
          <w:bCs/>
          <w:szCs w:val="24"/>
        </w:rPr>
        <w:t xml:space="preserve"> trigger/indicate/activate report of N≤L CSIs where N&gt;=1</w:t>
      </w:r>
    </w:p>
    <w:p w14:paraId="1E60E065"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58D344C"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151C0487" w14:textId="77777777" w:rsidR="00527ED8" w:rsidRDefault="005D5444">
      <w:pPr>
        <w:spacing w:after="0" w:line="240" w:lineRule="auto"/>
        <w:rPr>
          <w:rFonts w:ascii="Times" w:eastAsia="Batang" w:hAnsi="Times"/>
          <w:bCs/>
        </w:rPr>
      </w:pPr>
      <w:r>
        <w:rPr>
          <w:rFonts w:ascii="Times" w:eastAsia="Batang" w:hAnsi="Times"/>
          <w:bCs/>
        </w:rPr>
        <w:t>The following bullet not agreed due to objection from Apple and vivo</w:t>
      </w:r>
    </w:p>
    <w:p w14:paraId="6EE67C5E"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1B3E0D60" w14:textId="77777777" w:rsidR="00527ED8" w:rsidRDefault="00527ED8"/>
    <w:p w14:paraId="3693CCA7"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5F1F0605"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Batang" w:hAnsi="Times"/>
          <w:szCs w:val="24"/>
          <w:lang w:eastAsia="en-US"/>
        </w:rPr>
        <w:t>configuration</w:t>
      </w:r>
      <w:proofErr w:type="gramEnd"/>
      <w:r>
        <w:rPr>
          <w:rFonts w:ascii="Times" w:eastAsia="Batang" w:hAnsi="Times"/>
          <w:szCs w:val="24"/>
          <w:lang w:eastAsia="en-US"/>
        </w:rPr>
        <w:t>(s)</w:t>
      </w:r>
    </w:p>
    <w:p w14:paraId="4436E879" w14:textId="77777777" w:rsidR="00527ED8" w:rsidRDefault="005D5444">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9815110" w14:textId="77777777" w:rsidR="00527ED8" w:rsidRDefault="00527ED8"/>
    <w:p w14:paraId="410F83E4" w14:textId="77777777" w:rsidR="00527ED8" w:rsidRDefault="005D5444">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0B439AB2" w14:textId="77777777" w:rsidR="00527ED8" w:rsidRDefault="005D5444">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3B92627A" w14:textId="77777777" w:rsidR="00527ED8" w:rsidRDefault="005D5444">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w:t>
      </w:r>
      <w:proofErr w:type="spellStart"/>
      <w:r>
        <w:rPr>
          <w:rFonts w:ascii="Times" w:eastAsia="Batang" w:hAnsi="Times"/>
          <w:bCs/>
          <w:szCs w:val="24"/>
          <w:lang w:eastAsia="en-US"/>
        </w:rPr>
        <w:t>subConfig</w:t>
      </w:r>
      <w:proofErr w:type="spellEnd"/>
      <w:r>
        <w:rPr>
          <w:rFonts w:ascii="Times" w:eastAsia="Batang" w:hAnsi="Times"/>
          <w:bCs/>
          <w:szCs w:val="24"/>
          <w:lang w:eastAsia="en-US"/>
        </w:rPr>
        <w:t xml:space="preserve"> (which is the triggered one for SP-CSI reporting, or configured one for P-CSI report) is associated with more than one CSI-RS resource, </w:t>
      </w:r>
      <w:proofErr w:type="spellStart"/>
      <w:r>
        <w:rPr>
          <w:rFonts w:ascii="Times" w:eastAsia="Batang" w:hAnsi="Times"/>
          <w:bCs/>
          <w:szCs w:val="24"/>
          <w:lang w:eastAsia="en-US"/>
        </w:rPr>
        <w:t>n</w:t>
      </w:r>
      <w:r>
        <w:rPr>
          <w:rFonts w:ascii="Times" w:eastAsia="Batang" w:hAnsi="Times"/>
          <w:bCs/>
          <w:szCs w:val="24"/>
          <w:vertAlign w:val="subscript"/>
          <w:lang w:eastAsia="en-US"/>
        </w:rPr>
        <w:t>CSI_ref</w:t>
      </w:r>
      <w:proofErr w:type="spellEnd"/>
      <w:r>
        <w:rPr>
          <w:rFonts w:ascii="Times" w:eastAsia="Batang" w:hAnsi="Times"/>
          <w:bCs/>
          <w:szCs w:val="24"/>
          <w:vertAlign w:val="subscript"/>
          <w:lang w:eastAsia="en-US"/>
        </w:rPr>
        <w:t xml:space="preserve">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9D8A48E" w14:textId="77777777" w:rsidR="00527ED8" w:rsidRDefault="00527ED8"/>
    <w:p w14:paraId="072DCB4F"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02DD4296" w14:textId="77777777" w:rsidR="00527ED8" w:rsidRDefault="005D5444">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w:t>
      </w:r>
      <w:proofErr w:type="spellStart"/>
      <w:r>
        <w:t>subbands</w:t>
      </w:r>
      <w:proofErr w:type="spellEnd"/>
      <w:r>
        <w:t xml:space="preserve"> for CSI reporting corresponding to one or more sub-configurations.</w:t>
      </w:r>
    </w:p>
    <w:p w14:paraId="7D502066" w14:textId="77777777" w:rsidR="00527ED8" w:rsidRDefault="00527ED8">
      <w:pPr>
        <w:rPr>
          <w:lang w:val="en-US"/>
        </w:rPr>
      </w:pPr>
    </w:p>
    <w:p w14:paraId="05F7D3D5" w14:textId="77777777" w:rsidR="00527ED8" w:rsidRDefault="005D5444">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0F8656A4" w14:textId="77777777" w:rsidR="00527ED8" w:rsidRDefault="005D5444">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2FB69743" w14:textId="77777777" w:rsidR="00527ED8" w:rsidRDefault="005D5444">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0AD5BC56" w14:textId="77777777" w:rsidR="00527ED8" w:rsidRDefault="005D5444">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44A6DE4C"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0AAE625" w14:textId="77777777" w:rsidR="00527ED8" w:rsidRDefault="005D5444">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74BFFCB"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49A0ED3B" w14:textId="77777777" w:rsidR="00527ED8" w:rsidRDefault="005D5444">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5"/>
        <w:tblW w:w="0" w:type="auto"/>
        <w:tblLook w:val="04A0" w:firstRow="1" w:lastRow="0" w:firstColumn="1" w:lastColumn="0" w:noHBand="0" w:noVBand="1"/>
      </w:tblPr>
      <w:tblGrid>
        <w:gridCol w:w="1413"/>
        <w:gridCol w:w="8216"/>
      </w:tblGrid>
      <w:tr w:rsidR="00527ED8" w14:paraId="0424631B" w14:textId="77777777">
        <w:tc>
          <w:tcPr>
            <w:tcW w:w="1413" w:type="dxa"/>
          </w:tcPr>
          <w:p w14:paraId="3DB9CC25"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1BD98DDF" w14:textId="77777777" w:rsidR="00527ED8" w:rsidRDefault="005D5444">
            <w:pPr>
              <w:rPr>
                <w:lang w:eastAsia="zh-CN"/>
              </w:rPr>
            </w:pPr>
            <w:r>
              <w:rPr>
                <w:rFonts w:hint="eastAsia"/>
                <w:lang w:eastAsia="zh-CN"/>
              </w:rPr>
              <w:t>C</w:t>
            </w:r>
            <w:r>
              <w:rPr>
                <w:lang w:eastAsia="zh-CN"/>
              </w:rPr>
              <w:t>larify the rank assumption for determination of PUCCH resource.</w:t>
            </w:r>
          </w:p>
        </w:tc>
      </w:tr>
      <w:tr w:rsidR="00527ED8" w14:paraId="46782879" w14:textId="77777777">
        <w:tc>
          <w:tcPr>
            <w:tcW w:w="1413" w:type="dxa"/>
          </w:tcPr>
          <w:p w14:paraId="02FAB40A" w14:textId="77777777" w:rsidR="00527ED8" w:rsidRDefault="005D5444">
            <w:r>
              <w:t>Summary of changes</w:t>
            </w:r>
          </w:p>
        </w:tc>
        <w:tc>
          <w:tcPr>
            <w:tcW w:w="8216" w:type="dxa"/>
          </w:tcPr>
          <w:p w14:paraId="66D9A412" w14:textId="77777777" w:rsidR="00527ED8" w:rsidRDefault="005D5444">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527ED8" w14:paraId="6E6777D3" w14:textId="77777777">
        <w:tc>
          <w:tcPr>
            <w:tcW w:w="1413" w:type="dxa"/>
          </w:tcPr>
          <w:p w14:paraId="0AB583F3" w14:textId="77777777" w:rsidR="00527ED8" w:rsidRDefault="005D5444">
            <w:pPr>
              <w:pStyle w:val="ab"/>
              <w:spacing w:after="0" w:line="256" w:lineRule="auto"/>
              <w:rPr>
                <w:rFonts w:cs="Times"/>
              </w:rPr>
            </w:pPr>
            <w:r>
              <w:rPr>
                <w:rFonts w:cs="Times"/>
              </w:rPr>
              <w:t>Consequences if not approved</w:t>
            </w:r>
          </w:p>
        </w:tc>
        <w:tc>
          <w:tcPr>
            <w:tcW w:w="8216" w:type="dxa"/>
          </w:tcPr>
          <w:p w14:paraId="7093BA85" w14:textId="77777777" w:rsidR="00527ED8" w:rsidRDefault="005D5444">
            <w:pPr>
              <w:rPr>
                <w:lang w:eastAsia="zh-CN"/>
              </w:rPr>
            </w:pPr>
            <w:r>
              <w:rPr>
                <w:lang w:eastAsia="zh-CN"/>
              </w:rPr>
              <w:t>Unclear rank assumption when PUCCH resource is to be determined.</w:t>
            </w:r>
          </w:p>
        </w:tc>
      </w:tr>
      <w:tr w:rsidR="00527ED8" w14:paraId="73508AED" w14:textId="77777777">
        <w:tc>
          <w:tcPr>
            <w:tcW w:w="9629" w:type="dxa"/>
            <w:gridSpan w:val="2"/>
          </w:tcPr>
          <w:p w14:paraId="126CCF11" w14:textId="77777777" w:rsidR="00527ED8" w:rsidRDefault="005D5444">
            <w:r>
              <w:rPr>
                <w:rFonts w:cs="Times" w:hint="eastAsia"/>
                <w:lang w:eastAsia="zh-CN"/>
              </w:rPr>
              <w:t>N</w:t>
            </w:r>
            <w:r>
              <w:rPr>
                <w:rFonts w:cs="Times"/>
                <w:lang w:eastAsia="zh-CN"/>
              </w:rPr>
              <w:t>ote: this table is added by Rapporteur</w:t>
            </w:r>
          </w:p>
        </w:tc>
      </w:tr>
    </w:tbl>
    <w:p w14:paraId="73EE986F" w14:textId="77777777" w:rsidR="00527ED8" w:rsidRDefault="00527ED8">
      <w:pPr>
        <w:rPr>
          <w:lang w:val="en-US"/>
        </w:rPr>
      </w:pPr>
    </w:p>
    <w:p w14:paraId="235AE1B9"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lastRenderedPageBreak/>
        <w:t>Agreement</w:t>
      </w:r>
      <w:r>
        <w:rPr>
          <w:b/>
          <w:bCs/>
          <w:color w:val="FF0000"/>
          <w:lang w:val="fr-FR"/>
        </w:rPr>
        <w:t>@115</w:t>
      </w:r>
    </w:p>
    <w:p w14:paraId="7092325F"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3A3613F" w14:textId="77777777" w:rsidR="00527ED8" w:rsidRDefault="005D5444">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1DD675BF" w14:textId="77777777" w:rsidR="00527ED8" w:rsidRDefault="005D5444">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76FDB48" w14:textId="77777777" w:rsidR="00527ED8" w:rsidRDefault="00527ED8"/>
    <w:p w14:paraId="293C2A28" w14:textId="77777777" w:rsidR="00527ED8" w:rsidRDefault="005D5444">
      <w:pPr>
        <w:spacing w:line="240" w:lineRule="auto"/>
        <w:outlineLvl w:val="2"/>
        <w:rPr>
          <w:b/>
          <w:sz w:val="24"/>
          <w:u w:val="single"/>
        </w:rPr>
      </w:pPr>
      <w:r>
        <w:rPr>
          <w:b/>
          <w:sz w:val="24"/>
          <w:u w:val="single"/>
        </w:rPr>
        <w:t>CSI payload/</w:t>
      </w:r>
      <w:proofErr w:type="spellStart"/>
      <w:r>
        <w:rPr>
          <w:b/>
          <w:sz w:val="24"/>
          <w:u w:val="single"/>
        </w:rPr>
        <w:t>reportQuantity</w:t>
      </w:r>
      <w:proofErr w:type="spellEnd"/>
      <w:r>
        <w:rPr>
          <w:b/>
          <w:sz w:val="24"/>
          <w:u w:val="single"/>
        </w:rPr>
        <w:t>, UCI mapping</w:t>
      </w:r>
    </w:p>
    <w:p w14:paraId="042A0193" w14:textId="77777777" w:rsidR="00527ED8" w:rsidRDefault="005D5444">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5A8B0AFD"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3317A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3C3B445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48B9981E"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130DA0ED"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0CE3586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08C312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3EAF6317"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9793BB3" w14:textId="77777777" w:rsidR="00527ED8" w:rsidRDefault="00527ED8">
      <w:pPr>
        <w:spacing w:line="240" w:lineRule="auto"/>
        <w:rPr>
          <w:rFonts w:eastAsia="等线"/>
          <w:b/>
          <w:bCs/>
          <w:highlight w:val="green"/>
          <w:lang w:eastAsia="zh-CN"/>
        </w:rPr>
      </w:pPr>
    </w:p>
    <w:p w14:paraId="6AF433C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72DC11" w14:textId="77777777" w:rsidR="00527ED8" w:rsidRDefault="005D5444">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12714761"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w:t>
      </w:r>
      <w:proofErr w:type="spellStart"/>
      <w:r>
        <w:rPr>
          <w:rFonts w:eastAsia="MS Mincho"/>
          <w:lang w:eastAsia="ja-JP"/>
        </w:rPr>
        <w:t>reportQuantity</w:t>
      </w:r>
      <w:proofErr w:type="spellEnd"/>
      <w:r>
        <w:rPr>
          <w:rFonts w:eastAsia="MS Mincho"/>
          <w:lang w:eastAsia="ja-JP"/>
        </w:rPr>
        <w:t xml:space="preserve"> configuration</w:t>
      </w:r>
    </w:p>
    <w:p w14:paraId="1ECC077E" w14:textId="77777777" w:rsidR="00527ED8" w:rsidRDefault="005D5444">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1448298B" w14:textId="77777777" w:rsidR="00527ED8" w:rsidRDefault="005D5444">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F6E78E3" w14:textId="77777777" w:rsidR="00527ED8" w:rsidRDefault="00527ED8">
      <w:pPr>
        <w:spacing w:line="240" w:lineRule="auto"/>
      </w:pPr>
    </w:p>
    <w:p w14:paraId="3C206991" w14:textId="77777777" w:rsidR="00527ED8" w:rsidRDefault="005D5444">
      <w:pPr>
        <w:spacing w:after="0" w:line="240" w:lineRule="auto"/>
        <w:rPr>
          <w:b/>
          <w:bCs/>
        </w:rPr>
      </w:pPr>
      <w:r>
        <w:rPr>
          <w:b/>
          <w:bCs/>
        </w:rPr>
        <w:t>Conclusion</w:t>
      </w:r>
      <w:r>
        <w:rPr>
          <w:b/>
          <w:bCs/>
          <w:color w:val="FF0000"/>
        </w:rPr>
        <w:t>@114</w:t>
      </w:r>
    </w:p>
    <w:p w14:paraId="427EB5FE" w14:textId="77777777" w:rsidR="00527ED8" w:rsidRDefault="005D5444">
      <w:pPr>
        <w:numPr>
          <w:ilvl w:val="0"/>
          <w:numId w:val="79"/>
        </w:numPr>
        <w:spacing w:after="0" w:line="240" w:lineRule="auto"/>
        <w:jc w:val="left"/>
      </w:pPr>
      <w:r>
        <w:t>No further enhancements for PMI reduction in R18 NES.</w:t>
      </w:r>
    </w:p>
    <w:p w14:paraId="1218B4B5" w14:textId="77777777" w:rsidR="00527ED8" w:rsidRDefault="005D5444">
      <w:pPr>
        <w:numPr>
          <w:ilvl w:val="0"/>
          <w:numId w:val="79"/>
        </w:numPr>
        <w:spacing w:after="0" w:line="240" w:lineRule="auto"/>
        <w:jc w:val="left"/>
      </w:pPr>
      <w:r>
        <w:t xml:space="preserve">No further enhancements for RI reduction in R18 NES. </w:t>
      </w:r>
    </w:p>
    <w:p w14:paraId="58D938A7" w14:textId="77777777" w:rsidR="00527ED8" w:rsidRDefault="005D5444">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205F41A7" w14:textId="77777777" w:rsidR="00527ED8" w:rsidRDefault="00527ED8">
      <w:pPr>
        <w:spacing w:line="240" w:lineRule="auto"/>
        <w:rPr>
          <w:rFonts w:eastAsia="等线"/>
        </w:rPr>
      </w:pPr>
    </w:p>
    <w:p w14:paraId="01665520" w14:textId="77777777" w:rsidR="00527ED8" w:rsidRDefault="005D5444">
      <w:pPr>
        <w:rPr>
          <w:b/>
          <w:bCs/>
          <w:highlight w:val="green"/>
          <w:lang w:val="en-US" w:eastAsia="zh-CN"/>
        </w:rPr>
      </w:pPr>
      <w:r>
        <w:rPr>
          <w:b/>
          <w:bCs/>
          <w:highlight w:val="green"/>
          <w:lang w:val="en-US" w:eastAsia="zh-CN"/>
        </w:rPr>
        <w:t>Agreement</w:t>
      </w:r>
      <w:r>
        <w:rPr>
          <w:b/>
          <w:bCs/>
          <w:color w:val="FF0000"/>
          <w:lang w:val="en-US" w:eastAsia="zh-CN"/>
        </w:rPr>
        <w:t>@114bis</w:t>
      </w:r>
    </w:p>
    <w:p w14:paraId="4DDC5B9B" w14:textId="77777777" w:rsidR="00527ED8" w:rsidRDefault="005D5444">
      <w:pPr>
        <w:pStyle w:val="affffe"/>
        <w:ind w:left="0"/>
        <w:rPr>
          <w:lang w:val="en-US" w:eastAsia="zh-CN"/>
        </w:rPr>
      </w:pPr>
      <w:r>
        <w:rPr>
          <w:lang w:val="en-US" w:eastAsia="zh-CN"/>
        </w:rPr>
        <w:t xml:space="preserve">Support </w:t>
      </w:r>
      <w:proofErr w:type="spellStart"/>
      <w:r>
        <w:rPr>
          <w:lang w:val="en-US" w:eastAsia="zh-CN"/>
        </w:rPr>
        <w:t>gNB</w:t>
      </w:r>
      <w:proofErr w:type="spellEnd"/>
      <w:r>
        <w:rPr>
          <w:lang w:val="en-US" w:eastAsia="zh-CN"/>
        </w:rPr>
        <w:t xml:space="preserve"> can configure report quantities of 'cri-RI-i1-CQI', 'cri-RI-CQI', or 'cri-RI-i1'.</w:t>
      </w:r>
    </w:p>
    <w:p w14:paraId="19B31EE1" w14:textId="77777777" w:rsidR="00527ED8" w:rsidRDefault="005D5444">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07B46D51" w14:textId="77777777" w:rsidR="00527ED8" w:rsidRDefault="005D5444">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FD26C28" w14:textId="77777777" w:rsidR="00527ED8" w:rsidRDefault="00527ED8">
      <w:pPr>
        <w:rPr>
          <w:lang w:val="en-US"/>
        </w:rPr>
      </w:pPr>
    </w:p>
    <w:p w14:paraId="368C090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354445B6" w14:textId="77777777" w:rsidR="00527ED8" w:rsidRDefault="005D5444">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173338FA" w14:textId="77777777" w:rsidR="00527ED8" w:rsidRDefault="00527ED8">
      <w:pPr>
        <w:rPr>
          <w:lang w:val="en-US"/>
        </w:rPr>
      </w:pPr>
    </w:p>
    <w:p w14:paraId="231D8AD7"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3F64208A" w14:textId="77777777" w:rsidR="00527ED8" w:rsidRDefault="005D5444">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7F411E14" w14:textId="77777777" w:rsidR="00527ED8" w:rsidRDefault="005D5444">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002BDE34" w14:textId="77777777" w:rsidR="00527ED8" w:rsidRDefault="00527ED8"/>
    <w:p w14:paraId="2DF82AF6" w14:textId="77777777" w:rsidR="00527ED8" w:rsidRDefault="00527ED8"/>
    <w:p w14:paraId="2494F071" w14:textId="77777777" w:rsidR="00527ED8" w:rsidRDefault="005D5444">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1CFF6D37" w14:textId="77777777">
        <w:tc>
          <w:tcPr>
            <w:tcW w:w="9628" w:type="dxa"/>
            <w:tcBorders>
              <w:top w:val="double" w:sz="4" w:space="0" w:color="A5A5A5"/>
              <w:left w:val="double" w:sz="4" w:space="0" w:color="A5A5A5"/>
              <w:bottom w:val="double" w:sz="4" w:space="0" w:color="A5A5A5"/>
              <w:right w:val="double" w:sz="4" w:space="0" w:color="A5A5A5"/>
            </w:tcBorders>
          </w:tcPr>
          <w:p w14:paraId="00D8F573" w14:textId="77777777" w:rsidR="00527ED8" w:rsidRDefault="005D5444">
            <w:pPr>
              <w:pStyle w:val="affffe"/>
              <w:numPr>
                <w:ilvl w:val="0"/>
                <w:numId w:val="82"/>
              </w:numPr>
              <w:spacing w:after="0" w:line="240" w:lineRule="auto"/>
              <w:rPr>
                <w:lang w:val="en-US" w:eastAsia="zh-CN"/>
              </w:rPr>
            </w:pPr>
            <w:r>
              <w:lastRenderedPageBreak/>
              <w:t>Reason for changes:</w:t>
            </w:r>
          </w:p>
          <w:p w14:paraId="1E4CDA74" w14:textId="77777777" w:rsidR="00527ED8" w:rsidRDefault="005D5444">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056544ED" w14:textId="77777777" w:rsidR="00527ED8" w:rsidRDefault="005D5444">
            <w:pPr>
              <w:pStyle w:val="affffe"/>
              <w:numPr>
                <w:ilvl w:val="0"/>
                <w:numId w:val="82"/>
              </w:numPr>
              <w:spacing w:after="0" w:line="240" w:lineRule="auto"/>
            </w:pPr>
            <w:r>
              <w:t>Summary of changes:</w:t>
            </w:r>
          </w:p>
          <w:p w14:paraId="1911DA3B" w14:textId="77777777" w:rsidR="00527ED8" w:rsidRDefault="005D5444">
            <w:pPr>
              <w:pStyle w:val="affffe"/>
              <w:numPr>
                <w:ilvl w:val="1"/>
                <w:numId w:val="82"/>
              </w:numPr>
              <w:spacing w:after="0" w:line="240" w:lineRule="auto"/>
            </w:pPr>
            <w:r>
              <w:t>Add the mapping between CRI and CSI-RS resource for a sub-configuration configured with CSI-RS ID list</w:t>
            </w:r>
          </w:p>
          <w:p w14:paraId="5CEDC603" w14:textId="77777777" w:rsidR="00527ED8" w:rsidRDefault="005D5444">
            <w:pPr>
              <w:pStyle w:val="affffe"/>
              <w:numPr>
                <w:ilvl w:val="0"/>
                <w:numId w:val="82"/>
              </w:numPr>
              <w:spacing w:after="0" w:line="240" w:lineRule="auto"/>
            </w:pPr>
            <w:r>
              <w:t>Consequences if not approved</w:t>
            </w:r>
          </w:p>
          <w:p w14:paraId="28D2489B" w14:textId="77777777" w:rsidR="00527ED8" w:rsidRDefault="005D5444">
            <w:pPr>
              <w:pStyle w:val="affffe"/>
              <w:numPr>
                <w:ilvl w:val="1"/>
                <w:numId w:val="82"/>
              </w:numPr>
              <w:spacing w:after="0" w:line="240" w:lineRule="auto"/>
            </w:pPr>
            <w:r>
              <w:t>The mapping between CRI and CSI-RS resource for a sub-configuration configured with CSI-RS ID list is unclear</w:t>
            </w:r>
          </w:p>
          <w:p w14:paraId="2638267F" w14:textId="77777777" w:rsidR="00527ED8" w:rsidRDefault="005D5444">
            <w:pPr>
              <w:jc w:val="center"/>
              <w:rPr>
                <w:rFonts w:eastAsia="宋体"/>
                <w:color w:val="C00000"/>
                <w:szCs w:val="24"/>
                <w:lang w:eastAsia="zh-CN"/>
              </w:rPr>
            </w:pPr>
            <w:r>
              <w:rPr>
                <w:rFonts w:eastAsia="宋体"/>
                <w:color w:val="C00000"/>
                <w:lang w:eastAsia="zh-CN"/>
              </w:rPr>
              <w:t>&lt;omitted texts&gt;</w:t>
            </w:r>
          </w:p>
          <w:p w14:paraId="532994DA" w14:textId="77777777" w:rsidR="00527ED8" w:rsidRDefault="005D5444">
            <w:pPr>
              <w:rPr>
                <w:rFonts w:eastAsia="宋体"/>
                <w:lang w:eastAsia="en-US"/>
              </w:rPr>
            </w:pPr>
            <w:r>
              <w:rPr>
                <w:rFonts w:eastAsia="宋体"/>
              </w:rPr>
              <w:t xml:space="preserve">If the UE is configured with a </w:t>
            </w:r>
            <w:r>
              <w:rPr>
                <w:rFonts w:eastAsia="宋体"/>
                <w:i/>
              </w:rPr>
              <w:t>CSI-</w:t>
            </w:r>
            <w:proofErr w:type="spellStart"/>
            <w:r>
              <w:rPr>
                <w:rFonts w:eastAsia="宋体"/>
                <w:i/>
              </w:rPr>
              <w:t>ReportConfig</w:t>
            </w:r>
            <w:proofErr w:type="spellEnd"/>
            <w:r>
              <w:rPr>
                <w:rFonts w:eastAsia="宋体"/>
              </w:rPr>
              <w:t xml:space="preserve"> that contains a list of sub-configurations</w:t>
            </w:r>
            <w:r>
              <w:rPr>
                <w:rFonts w:eastAsia="微软雅黑"/>
              </w:rPr>
              <w:t>, provided by the higher layer parameter [</w:t>
            </w:r>
            <w:proofErr w:type="spellStart"/>
            <w:r>
              <w:rPr>
                <w:rFonts w:eastAsia="微软雅黑"/>
                <w:i/>
                <w:iCs/>
              </w:rPr>
              <w:t>csi-ReportSubConfigList</w:t>
            </w:r>
            <w:proofErr w:type="spellEnd"/>
            <w:r>
              <w:rPr>
                <w:rFonts w:eastAsia="微软雅黑"/>
                <w:i/>
                <w:iCs/>
              </w:rPr>
              <w:t>]</w:t>
            </w:r>
            <w:r>
              <w:rPr>
                <w:rFonts w:eastAsia="宋体"/>
              </w:rPr>
              <w:t>:</w:t>
            </w:r>
          </w:p>
          <w:p w14:paraId="7D404A4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If the UE indicates a capability for supporting mixed codebook combination in a slot with [ABC], each sub-configuration can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w:t>
            </w:r>
          </w:p>
          <w:p w14:paraId="266F8DBF" w14:textId="77777777" w:rsidR="00527ED8" w:rsidRDefault="005D5444">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w:t>
            </w:r>
            <w:proofErr w:type="spellStart"/>
            <w:r>
              <w:rPr>
                <w:rFonts w:eastAsia="Calibri"/>
                <w:i/>
                <w:iCs/>
              </w:rPr>
              <w:t>subsetIndicator</w:t>
            </w:r>
            <w:proofErr w:type="spellEnd"/>
            <w:r>
              <w:rPr>
                <w:rFonts w:eastAsia="Calibri"/>
              </w:rPr>
              <w:t xml:space="preserve">] which contains the bit sequence </w:t>
            </w:r>
            <w:r>
              <w:rPr>
                <w:rFonts w:eastAsia="Calibri"/>
              </w:rPr>
              <w:fldChar w:fldCharType="begin"/>
            </w:r>
            <w:r>
              <w:rPr>
                <w:rFonts w:eastAsia="Calibri"/>
              </w:rPr>
              <w:instrText xml:space="preserve"> QUOTE </w:instrText>
            </w:r>
            <w:r w:rsidR="00B80B74">
              <w:rPr>
                <w:position w:val="-5"/>
              </w:rPr>
              <w:pict w14:anchorId="709D8561">
                <v:shape id="_x0000_i1028" type="#_x0000_t75" style="width:67.7pt;height:12pt" equationxml="&lt;">
                  <v:imagedata r:id="rId33" o:title="" chromakey="white"/>
                </v:shape>
              </w:pict>
            </w:r>
            <w:r>
              <w:rPr>
                <w:rFonts w:eastAsia="Calibri"/>
              </w:rPr>
              <w:instrText xml:space="preserve"> </w:instrText>
            </w:r>
            <w:r>
              <w:rPr>
                <w:rFonts w:eastAsia="Calibri"/>
              </w:rPr>
              <w:fldChar w:fldCharType="separate"/>
            </w:r>
            <w:r w:rsidR="00B80B74">
              <w:rPr>
                <w:position w:val="-5"/>
              </w:rPr>
              <w:pict w14:anchorId="6612C47C">
                <v:shape id="_x0000_i1029" type="#_x0000_t75" style="width:67.7pt;height:12pt" equationxml="&lt;">
                  <v:imagedata r:id="rId3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4F6E6C">
              <w:rPr>
                <w:position w:val="-5"/>
              </w:rPr>
              <w:pict w14:anchorId="7908B8C3">
                <v:shape id="_x0000_i1030" type="#_x0000_t75" style="width:10.3pt;height:12pt" equationxml="&lt;">
                  <v:imagedata r:id="rId34" o:title="" chromakey="white"/>
                </v:shape>
              </w:pict>
            </w:r>
            <w:r>
              <w:rPr>
                <w:rFonts w:eastAsia="Calibri"/>
              </w:rPr>
              <w:instrText xml:space="preserve"> </w:instrText>
            </w:r>
            <w:r>
              <w:rPr>
                <w:rFonts w:eastAsia="Calibri"/>
              </w:rPr>
              <w:fldChar w:fldCharType="separate"/>
            </w:r>
            <w:r w:rsidR="004F6E6C">
              <w:rPr>
                <w:position w:val="-5"/>
              </w:rPr>
              <w:pict w14:anchorId="5EA50A5F">
                <v:shape id="_x0000_i1031" type="#_x0000_t75" style="width:10.3pt;height:12pt" equationxml="&lt;">
                  <v:imagedata r:id="rId3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B80B74">
              <w:rPr>
                <w:position w:val="-5"/>
              </w:rPr>
              <w:pict w14:anchorId="7C8BD053">
                <v:shape id="_x0000_i1032" type="#_x0000_t75" style="width:25.7pt;height:12pt" equationxml="&lt;">
                  <v:imagedata r:id="rId35" o:title="" chromakey="white"/>
                </v:shape>
              </w:pict>
            </w:r>
            <w:r>
              <w:rPr>
                <w:rFonts w:eastAsia="Calibri"/>
              </w:rPr>
              <w:instrText xml:space="preserve"> </w:instrText>
            </w:r>
            <w:r>
              <w:rPr>
                <w:rFonts w:eastAsia="Calibri"/>
              </w:rPr>
              <w:fldChar w:fldCharType="separate"/>
            </w:r>
            <w:r w:rsidR="00B80B74">
              <w:rPr>
                <w:position w:val="-5"/>
              </w:rPr>
              <w:pict w14:anchorId="1AC3FCFC">
                <v:shape id="_x0000_i1033" type="#_x0000_t75" style="width:25.7pt;height:12pt" equationxml="&lt;">
                  <v:imagedata r:id="rId3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4F6E6C">
              <w:rPr>
                <w:position w:val="-5"/>
              </w:rPr>
              <w:pict w14:anchorId="6BCD1AB3">
                <v:shape id="_x0000_i1034" type="#_x0000_t75" style="width:7.7pt;height:12pt" equationxml="&lt;">
                  <v:imagedata r:id="rId36" o:title="" chromakey="white"/>
                </v:shape>
              </w:pict>
            </w:r>
            <w:r>
              <w:rPr>
                <w:rFonts w:eastAsia="Calibri"/>
                <w:iCs/>
              </w:rPr>
              <w:instrText xml:space="preserve"> </w:instrText>
            </w:r>
            <w:r>
              <w:rPr>
                <w:rFonts w:eastAsia="Calibri"/>
                <w:iCs/>
              </w:rPr>
              <w:fldChar w:fldCharType="separate"/>
            </w:r>
            <w:r w:rsidR="004F6E6C">
              <w:rPr>
                <w:position w:val="-5"/>
              </w:rPr>
              <w:pict w14:anchorId="368625FC">
                <v:shape id="_x0000_i1035" type="#_x0000_t75" style="width:7.7pt;height:12pt" equationxml="&lt;">
                  <v:imagedata r:id="rId3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4F6E6C">
              <w:rPr>
                <w:position w:val="-5"/>
              </w:rPr>
              <w:pict w14:anchorId="536C102F">
                <v:shape id="_x0000_i1036" type="#_x0000_t75" style="width:37.3pt;height:12pt" equationxml="&lt;">
                  <v:imagedata r:id="rId37" o:title="" chromakey="white"/>
                </v:shape>
              </w:pict>
            </w:r>
            <w:r>
              <w:rPr>
                <w:rFonts w:eastAsia="Calibri"/>
              </w:rPr>
              <w:instrText xml:space="preserve"> </w:instrText>
            </w:r>
            <w:r>
              <w:rPr>
                <w:rFonts w:eastAsia="Calibri"/>
              </w:rPr>
              <w:fldChar w:fldCharType="separate"/>
            </w:r>
            <w:r w:rsidR="004F6E6C">
              <w:rPr>
                <w:position w:val="-5"/>
              </w:rPr>
              <w:pict w14:anchorId="73B5BA88">
                <v:shape id="_x0000_i1037" type="#_x0000_t75" style="width:37.3pt;height:12pt" equationxml="&lt;">
                  <v:imagedata r:id="rId3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4F6E6C">
              <w:rPr>
                <w:position w:val="-5"/>
              </w:rPr>
              <w:pict w14:anchorId="1DC1DCFC">
                <v:shape id="_x0000_i1038" type="#_x0000_t75" style="width:13.7pt;height:12pt" equationxml="&lt;">
                  <v:imagedata r:id="rId38" o:title="" chromakey="white"/>
                </v:shape>
              </w:pict>
            </w:r>
            <w:r>
              <w:rPr>
                <w:rFonts w:eastAsia="Calibri"/>
              </w:rPr>
              <w:instrText xml:space="preserve"> </w:instrText>
            </w:r>
            <w:r>
              <w:rPr>
                <w:rFonts w:eastAsia="Calibri"/>
              </w:rPr>
              <w:fldChar w:fldCharType="separate"/>
            </w:r>
            <w:r w:rsidR="004F6E6C">
              <w:rPr>
                <w:position w:val="-5"/>
              </w:rPr>
              <w:pict w14:anchorId="3147607A">
                <v:shape id="_x0000_i1039" type="#_x0000_t75" style="width:13.7pt;height:12pt" equationxml="&lt;">
                  <v:imagedata r:id="rId38" o:title="" chromakey="white"/>
                </v:shape>
              </w:pict>
            </w:r>
            <w:r>
              <w:rPr>
                <w:rFonts w:eastAsia="Calibri"/>
              </w:rPr>
              <w:fldChar w:fldCharType="end"/>
            </w:r>
            <w:r>
              <w:rPr>
                <w:rFonts w:eastAsia="Calibri"/>
              </w:rPr>
              <w:t xml:space="preserve"> is the number of ports </w:t>
            </w:r>
            <w:proofErr w:type="spellStart"/>
            <w:r>
              <w:rPr>
                <w:rFonts w:eastAsia="Calibri"/>
                <w:i/>
                <w:iCs/>
              </w:rPr>
              <w:t>nrofPorts</w:t>
            </w:r>
            <w:proofErr w:type="spellEnd"/>
            <w:r>
              <w:rPr>
                <w:rFonts w:eastAsia="Calibri"/>
              </w:rPr>
              <w:t xml:space="preserve"> configured for the CSI-RS resources(s) within the </w:t>
            </w:r>
            <w:r>
              <w:rPr>
                <w:rFonts w:eastAsia="Calibri"/>
                <w:i/>
                <w:iCs/>
              </w:rPr>
              <w:t>NZP-CSI-RS-</w:t>
            </w:r>
            <w:proofErr w:type="spellStart"/>
            <w:r>
              <w:rPr>
                <w:rFonts w:eastAsia="Calibri"/>
                <w:i/>
                <w:iCs/>
              </w:rPr>
              <w:t>ResourceSet</w:t>
            </w:r>
            <w:proofErr w:type="spellEnd"/>
            <w:r>
              <w:rPr>
                <w:rFonts w:eastAsia="Calibri"/>
                <w:i/>
                <w:iCs/>
              </w:rPr>
              <w:t xml:space="preserve">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w:t>
            </w:r>
            <w:proofErr w:type="spellStart"/>
            <w:r>
              <w:rPr>
                <w:rFonts w:eastAsia="Calibri"/>
                <w:i/>
              </w:rPr>
              <w:t>ReportConfig</w:t>
            </w:r>
            <w:proofErr w:type="spellEnd"/>
            <w:r>
              <w:rPr>
                <w:rFonts w:eastAsia="Calibri"/>
              </w:rPr>
              <w:t>. A bit value 0 in [</w:t>
            </w:r>
            <w:r>
              <w:rPr>
                <w:rFonts w:eastAsia="Calibri"/>
                <w:i/>
                <w:iCs/>
              </w:rPr>
              <w:t>port-</w:t>
            </w:r>
            <w:proofErr w:type="spellStart"/>
            <w:r>
              <w:rPr>
                <w:rFonts w:eastAsia="Calibri"/>
                <w:i/>
                <w:iCs/>
              </w:rPr>
              <w:t>subsetIndicator</w:t>
            </w:r>
            <w:proofErr w:type="spellEnd"/>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209D9229"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proofErr w:type="spellStart"/>
            <w:r>
              <w:rPr>
                <w:rFonts w:eastAsia="Calibri"/>
                <w:i/>
                <w:iCs/>
              </w:rPr>
              <w:t>codebookType</w:t>
            </w:r>
            <w:proofErr w:type="spellEnd"/>
            <w:r>
              <w:rPr>
                <w:rFonts w:eastAsia="Calibri"/>
                <w:color w:val="000000"/>
              </w:rPr>
              <w:t xml:space="preserve"> </w:t>
            </w:r>
            <w:r>
              <w:rPr>
                <w:rFonts w:eastAsia="Calibri"/>
              </w:rPr>
              <w:t>is set to '</w:t>
            </w:r>
            <w:proofErr w:type="spellStart"/>
            <w:r>
              <w:rPr>
                <w:rFonts w:eastAsia="Calibri"/>
              </w:rPr>
              <w:t>typeI-SinglePanel</w:t>
            </w:r>
            <w:proofErr w:type="spellEnd"/>
            <w:r>
              <w:rPr>
                <w:rFonts w:eastAsia="Calibri"/>
              </w:rPr>
              <w:t xml:space="preserve">'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proofErr w:type="spellStart"/>
            <w:r>
              <w:rPr>
                <w:rFonts w:eastAsia="Calibri"/>
                <w:i/>
                <w:iCs/>
              </w:rPr>
              <w:t>codebookType</w:t>
            </w:r>
            <w:proofErr w:type="spellEnd"/>
            <w:r>
              <w:rPr>
                <w:rFonts w:eastAsia="Calibri"/>
              </w:rPr>
              <w:t xml:space="preserve"> is set to '</w:t>
            </w:r>
            <w:proofErr w:type="spellStart"/>
            <w:r>
              <w:rPr>
                <w:rFonts w:eastAsia="Calibri"/>
              </w:rPr>
              <w:t>typeI-MultiPanel</w:t>
            </w:r>
            <w:proofErr w:type="spellEnd"/>
            <w:r>
              <w:rPr>
                <w:rFonts w:eastAsia="Calibri"/>
              </w:rPr>
              <w:t xml:space="preserve">',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57FCE418"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which indicates one or more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w:t>
            </w:r>
            <w:proofErr w:type="spellStart"/>
            <w:r>
              <w:rPr>
                <w:rFonts w:eastAsia="MS Mincho"/>
                <w:i/>
                <w:color w:val="000000"/>
              </w:rPr>
              <w:t>ReportConfig</w:t>
            </w:r>
            <w:proofErr w:type="spellEnd"/>
            <w:r>
              <w:rPr>
                <w:rFonts w:eastAsia="MS Mincho"/>
                <w:i/>
                <w:color w:val="000000"/>
              </w:rPr>
              <w:t>.</w:t>
            </w:r>
          </w:p>
          <w:p w14:paraId="1BC74536" w14:textId="77777777" w:rsidR="00527ED8" w:rsidRDefault="005D5444">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w:t>
            </w:r>
            <w:proofErr w:type="spellStart"/>
            <w:r>
              <w:rPr>
                <w:rFonts w:eastAsia="MS Mincho"/>
                <w:i/>
                <w:iCs/>
                <w:color w:val="000000"/>
              </w:rPr>
              <w:t>ReportConfig</w:t>
            </w:r>
            <w:proofErr w:type="spellEnd"/>
            <w:r>
              <w:rPr>
                <w:rFonts w:eastAsia="MS Mincho"/>
                <w:iCs/>
                <w:color w:val="000000"/>
              </w:rPr>
              <w:t>.]</w:t>
            </w:r>
          </w:p>
          <w:p w14:paraId="46B6EFF3" w14:textId="77777777" w:rsidR="00527ED8" w:rsidRDefault="005D5444">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w:t>
            </w:r>
            <w:proofErr w:type="spellStart"/>
            <w:r>
              <w:rPr>
                <w:rFonts w:eastAsia="MS Mincho"/>
                <w:color w:val="FF0000"/>
              </w:rPr>
              <w:t>nzp</w:t>
            </w:r>
            <w:proofErr w:type="spellEnd"/>
            <w:r>
              <w:rPr>
                <w:rFonts w:eastAsia="MS Mincho"/>
                <w:color w:val="FF0000"/>
              </w:rPr>
              <w:t>-CSI-RS-Resources in the list of NZP CSI-RS resources.</w:t>
            </w:r>
          </w:p>
          <w:p w14:paraId="7320141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14:paraId="30B0B0BF"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then the sub-configuration shall be associated with all the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w:t>
            </w:r>
            <w:proofErr w:type="spellStart"/>
            <w:r>
              <w:rPr>
                <w:rFonts w:eastAsia="MS Mincho"/>
                <w:i/>
                <w:color w:val="000000"/>
              </w:rPr>
              <w:t>ReportConfig</w:t>
            </w:r>
            <w:proofErr w:type="spellEnd"/>
            <w:r>
              <w:rPr>
                <w:rFonts w:eastAsia="MS Mincho"/>
                <w:i/>
                <w:color w:val="000000"/>
              </w:rPr>
              <w:t>.</w:t>
            </w:r>
          </w:p>
          <w:p w14:paraId="05794DF5"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proofErr w:type="spellStart"/>
            <w:r>
              <w:rPr>
                <w:rFonts w:eastAsia="MS Mincho"/>
                <w:i/>
                <w:iCs/>
                <w:color w:val="000000"/>
              </w:rPr>
              <w:t>reportQuantity</w:t>
            </w:r>
            <w:proofErr w:type="spellEnd"/>
            <w:r>
              <w:rPr>
                <w:rFonts w:eastAsia="MS Mincho"/>
                <w:color w:val="000000"/>
              </w:rPr>
              <w:t xml:space="preserve"> configured for that </w:t>
            </w:r>
            <w:r>
              <w:rPr>
                <w:rFonts w:eastAsia="MS Mincho"/>
                <w:i/>
                <w:iCs/>
                <w:color w:val="000000"/>
              </w:rPr>
              <w:t>CSI-</w:t>
            </w:r>
            <w:proofErr w:type="spellStart"/>
            <w:r>
              <w:rPr>
                <w:rFonts w:eastAsia="MS Mincho"/>
                <w:i/>
                <w:iCs/>
                <w:color w:val="000000"/>
              </w:rPr>
              <w:t>ReportConfig</w:t>
            </w:r>
            <w:proofErr w:type="spellEnd"/>
            <w:r>
              <w:rPr>
                <w:rFonts w:eastAsia="MS Mincho"/>
                <w:color w:val="000000"/>
              </w:rPr>
              <w:t>.</w:t>
            </w:r>
          </w:p>
          <w:p w14:paraId="19B056D2" w14:textId="77777777" w:rsidR="00527ED8" w:rsidRDefault="005D5444">
            <w:pPr>
              <w:jc w:val="center"/>
              <w:rPr>
                <w:rFonts w:eastAsia="宋体"/>
                <w:color w:val="C00000"/>
                <w:lang w:eastAsia="zh-CN"/>
              </w:rPr>
            </w:pPr>
            <w:r>
              <w:rPr>
                <w:rFonts w:eastAsia="宋体"/>
                <w:color w:val="C00000"/>
                <w:lang w:eastAsia="zh-CN"/>
              </w:rPr>
              <w:t>&lt;omitted texts&gt;</w:t>
            </w:r>
          </w:p>
        </w:tc>
      </w:tr>
    </w:tbl>
    <w:p w14:paraId="0E0D8FEE" w14:textId="77777777" w:rsidR="00527ED8" w:rsidRDefault="00527ED8"/>
    <w:p w14:paraId="395752B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660DD5C1" w14:textId="77777777" w:rsidR="00527ED8" w:rsidRDefault="005D5444">
      <w:pPr>
        <w:spacing w:line="240" w:lineRule="auto"/>
      </w:pPr>
      <w:r>
        <w:t>Down-select from the below for priority rule determination for CSI reporting of multiple sub-configurations</w:t>
      </w:r>
    </w:p>
    <w:p w14:paraId="3BCE36B0" w14:textId="77777777" w:rsidR="00527ED8" w:rsidRDefault="005D5444">
      <w:pPr>
        <w:pStyle w:val="affffe"/>
        <w:numPr>
          <w:ilvl w:val="0"/>
          <w:numId w:val="77"/>
        </w:numPr>
        <w:spacing w:after="0" w:line="240" w:lineRule="auto"/>
      </w:pPr>
      <w:r>
        <w:t>Option 1: The priority of the CSI report containing CSIs for multiple sub-configurations, is determined according to the clause 5.2.5 of TS 38.214.</w:t>
      </w:r>
    </w:p>
    <w:p w14:paraId="7114D527" w14:textId="77777777" w:rsidR="00527ED8" w:rsidRDefault="005D5444">
      <w:pPr>
        <w:pStyle w:val="affffe"/>
        <w:numPr>
          <w:ilvl w:val="1"/>
          <w:numId w:val="77"/>
        </w:numPr>
        <w:spacing w:after="0" w:line="240" w:lineRule="auto"/>
      </w:pPr>
      <w:r>
        <w:lastRenderedPageBreak/>
        <w:t xml:space="preserve">1-b) A sub-configuration level priority is determined by the order of sub-configuration index. </w:t>
      </w:r>
      <w:r>
        <w:rPr>
          <w:rFonts w:hint="eastAsia"/>
        </w:rPr>
        <w:t>F</w:t>
      </w:r>
      <w:r>
        <w:t xml:space="preserve">or Part 2 CSI corresponding to each sub-configuration, omission is at </w:t>
      </w:r>
      <w:proofErr w:type="spellStart"/>
      <w:r>
        <w:t>subConfig</w:t>
      </w:r>
      <w:proofErr w:type="spellEnd"/>
      <w:r>
        <w:t xml:space="preserve"> level. Follow legacy dropping rules for a CSI report containing multiple CSIs.</w:t>
      </w:r>
    </w:p>
    <w:p w14:paraId="4742237E" w14:textId="77777777" w:rsidR="00527ED8" w:rsidRDefault="005D5444">
      <w:pPr>
        <w:pStyle w:val="affffe"/>
        <w:numPr>
          <w:ilvl w:val="2"/>
          <w:numId w:val="77"/>
        </w:numPr>
        <w:spacing w:after="0" w:line="240" w:lineRule="auto"/>
      </w:pPr>
      <w:r>
        <w:t>CSI mapping rule across sub-configurations follow legacy specification principle</w:t>
      </w:r>
    </w:p>
    <w:p w14:paraId="4F586905" w14:textId="77777777" w:rsidR="00527ED8" w:rsidRDefault="005D5444">
      <w:pPr>
        <w:pStyle w:val="affffe"/>
        <w:numPr>
          <w:ilvl w:val="2"/>
          <w:numId w:val="77"/>
        </w:numPr>
        <w:spacing w:after="0" w:line="240" w:lineRule="auto"/>
      </w:pPr>
      <w:r>
        <w:t>Sub-configuration index with lower value has higher priority</w:t>
      </w:r>
    </w:p>
    <w:p w14:paraId="0DC1D344" w14:textId="77777777" w:rsidR="00527ED8" w:rsidRDefault="005D5444">
      <w:pPr>
        <w:pStyle w:val="affffe"/>
        <w:numPr>
          <w:ilvl w:val="2"/>
          <w:numId w:val="77"/>
        </w:numPr>
        <w:spacing w:after="0" w:line="240" w:lineRule="auto"/>
      </w:pPr>
      <w:r>
        <w:t>Sub-configuration index is configured in CSI report config</w:t>
      </w:r>
    </w:p>
    <w:p w14:paraId="5FD28123" w14:textId="77777777" w:rsidR="00527ED8" w:rsidRDefault="00527ED8">
      <w:pPr>
        <w:pStyle w:val="affffe"/>
        <w:spacing w:line="240" w:lineRule="auto"/>
      </w:pPr>
    </w:p>
    <w:p w14:paraId="29B106B7" w14:textId="77777777" w:rsidR="00527ED8" w:rsidRDefault="005D5444">
      <w:pPr>
        <w:spacing w:after="0" w:line="240" w:lineRule="auto"/>
        <w:rPr>
          <w:b/>
          <w:bCs/>
          <w:highlight w:val="green"/>
        </w:rPr>
      </w:pPr>
      <w:r>
        <w:rPr>
          <w:b/>
          <w:bCs/>
          <w:highlight w:val="green"/>
        </w:rPr>
        <w:t>Agreement</w:t>
      </w:r>
      <w:r>
        <w:rPr>
          <w:b/>
          <w:bCs/>
          <w:color w:val="FF0000"/>
        </w:rPr>
        <w:t>@114</w:t>
      </w:r>
    </w:p>
    <w:p w14:paraId="075B5CA5" w14:textId="77777777" w:rsidR="00527ED8" w:rsidRDefault="005D5444">
      <w:pPr>
        <w:spacing w:after="0" w:line="240" w:lineRule="auto"/>
      </w:pPr>
      <w:r>
        <w:t xml:space="preserve">For CSIs across multiple sub-configurations in one CSI </w:t>
      </w:r>
      <w:proofErr w:type="spellStart"/>
      <w:r>
        <w:t>reportConfig</w:t>
      </w:r>
      <w:proofErr w:type="spellEnd"/>
      <w:r>
        <w:t xml:space="preserve"> map different sub-configurations based on RAN1#114 agreement in 9.7.1</w:t>
      </w:r>
    </w:p>
    <w:p w14:paraId="56FDE854" w14:textId="77777777" w:rsidR="00527ED8" w:rsidRDefault="005D5444">
      <w:pPr>
        <w:pStyle w:val="affffe"/>
        <w:numPr>
          <w:ilvl w:val="0"/>
          <w:numId w:val="77"/>
        </w:numPr>
        <w:spacing w:after="0" w:line="240" w:lineRule="auto"/>
      </w:pPr>
      <w:r>
        <w:rPr>
          <w:rFonts w:ascii="Cambria Math" w:hAnsi="Cambria Math"/>
          <w:lang w:eastAsia="ko-KR"/>
        </w:rPr>
        <w:t>For Part 2 priority reporting level</w:t>
      </w:r>
    </w:p>
    <w:p w14:paraId="65C6B5CE" w14:textId="77777777" w:rsidR="00527ED8" w:rsidRDefault="005D5444">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w:t>
      </w:r>
      <w:proofErr w:type="spellStart"/>
      <w:r>
        <w:rPr>
          <w:rFonts w:ascii="Cambria Math" w:hAnsi="Cambria Math"/>
          <w:lang w:eastAsia="ko-KR"/>
        </w:rPr>
        <w:t>subband</w:t>
      </w:r>
      <w:proofErr w:type="spellEnd"/>
      <w:r>
        <w:rPr>
          <w:rFonts w:ascii="Cambria Math" w:hAnsi="Cambria Math"/>
          <w:lang w:eastAsia="ko-KR"/>
        </w:rPr>
        <w:t xml:space="preserve">, odd </w:t>
      </w:r>
      <w:proofErr w:type="spellStart"/>
      <w:r>
        <w:rPr>
          <w:rFonts w:ascii="Cambria Math" w:hAnsi="Cambria Math"/>
          <w:lang w:eastAsia="ko-KR"/>
        </w:rPr>
        <w:t>subband</w:t>
      </w:r>
      <w:proofErr w:type="spellEnd"/>
      <w:r>
        <w:rPr>
          <w:rFonts w:ascii="Cambria Math" w:hAnsi="Cambria Math"/>
          <w:lang w:eastAsia="ko-KR"/>
        </w:rPr>
        <w:t xml:space="preserve">}, the omission order follows the priority order determined by sub-configuration index </w:t>
      </w:r>
    </w:p>
    <w:p w14:paraId="13399121" w14:textId="77777777" w:rsidR="00527ED8" w:rsidRDefault="00527ED8">
      <w:pPr>
        <w:pStyle w:val="affffe"/>
        <w:spacing w:line="240" w:lineRule="auto"/>
      </w:pPr>
    </w:p>
    <w:p w14:paraId="22816B0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9F4467B" w14:textId="77777777" w:rsidR="00527ED8" w:rsidRDefault="005D5444">
      <w:pPr>
        <w:spacing w:after="0" w:line="240" w:lineRule="auto"/>
      </w:pPr>
      <w:r>
        <w:t xml:space="preserve">For </w:t>
      </w:r>
      <w:proofErr w:type="gramStart"/>
      <w:r>
        <w:t>N(</w:t>
      </w:r>
      <w:proofErr w:type="gramEnd"/>
      <w:r>
        <w:t xml:space="preserve">&gt;1) CSIs reporting with multiple sub-configurations without payload/complexity reduction, </w:t>
      </w:r>
    </w:p>
    <w:p w14:paraId="0B40D373" w14:textId="77777777" w:rsidR="00527ED8" w:rsidRDefault="005D5444">
      <w:pPr>
        <w:pStyle w:val="affffe"/>
        <w:numPr>
          <w:ilvl w:val="0"/>
          <w:numId w:val="83"/>
        </w:numPr>
        <w:spacing w:after="0" w:line="240" w:lineRule="auto"/>
        <w:ind w:left="720" w:hanging="360"/>
      </w:pPr>
      <w:r>
        <w:t>Each CSI can be a single-part, or two-part CSI, and contains the same types of CSI parameters/quantities as legacy, when applicable/if reported;</w:t>
      </w:r>
    </w:p>
    <w:p w14:paraId="50FC926E" w14:textId="77777777" w:rsidR="00527ED8" w:rsidRDefault="005D5444">
      <w:pPr>
        <w:pStyle w:val="affffe"/>
        <w:numPr>
          <w:ilvl w:val="0"/>
          <w:numId w:val="83"/>
        </w:numPr>
        <w:spacing w:after="0" w:line="240" w:lineRule="auto"/>
        <w:ind w:left="720" w:hanging="360"/>
      </w:pPr>
      <w:r>
        <w:t>The mapping order of CSI fields of one sub-configuration is as legacy mapping order of CSI fields of one CSI report;</w:t>
      </w:r>
    </w:p>
    <w:p w14:paraId="048A73E2" w14:textId="77777777" w:rsidR="00527ED8" w:rsidRDefault="005D5444">
      <w:pPr>
        <w:pStyle w:val="affffe"/>
        <w:numPr>
          <w:ilvl w:val="0"/>
          <w:numId w:val="83"/>
        </w:numPr>
        <w:spacing w:after="0" w:line="240" w:lineRule="auto"/>
        <w:ind w:left="720" w:hanging="360"/>
      </w:pPr>
      <w:r>
        <w:t xml:space="preserve">Part 2 CSI priority reporting level follows wideband CSI first, then even </w:t>
      </w:r>
      <w:proofErr w:type="spellStart"/>
      <w:r>
        <w:t>subband</w:t>
      </w:r>
      <w:proofErr w:type="spellEnd"/>
      <w:r>
        <w:t xml:space="preserve"> CSI and odd </w:t>
      </w:r>
      <w:proofErr w:type="spellStart"/>
      <w:r>
        <w:t>subband</w:t>
      </w:r>
      <w:proofErr w:type="spellEnd"/>
      <w:r>
        <w:t xml:space="preserve"> CSI;</w:t>
      </w:r>
    </w:p>
    <w:p w14:paraId="4E8C6A7C" w14:textId="77777777" w:rsidR="00527ED8" w:rsidRDefault="00527ED8">
      <w:pPr>
        <w:spacing w:after="0" w:line="240" w:lineRule="auto"/>
      </w:pPr>
    </w:p>
    <w:p w14:paraId="7BDDF886"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0D9438F3" w14:textId="77777777" w:rsidR="00527ED8" w:rsidRDefault="005D5444">
      <w:pPr>
        <w:spacing w:after="0" w:line="240" w:lineRule="auto"/>
        <w:rPr>
          <w:lang w:eastAsia="en-US"/>
        </w:rPr>
      </w:pPr>
      <w:r>
        <w:rPr>
          <w:lang w:eastAsia="zh-CN"/>
        </w:rPr>
        <w:t xml:space="preserve">For CSI mapping of </w:t>
      </w:r>
      <w:proofErr w:type="spellStart"/>
      <w:r>
        <w:rPr>
          <w:lang w:eastAsia="zh-CN"/>
        </w:rPr>
        <w:t>subbands</w:t>
      </w:r>
      <w:proofErr w:type="spellEnd"/>
      <w:r>
        <w:rPr>
          <w:lang w:eastAsia="zh-CN"/>
        </w:rPr>
        <w:t xml:space="preserve"> for a CSI report having multiple sub-configurations, </w:t>
      </w:r>
      <w:r>
        <w:t xml:space="preserve">odd sub-band CSI(s) of all sub-configurations in one multi-CSI reporting are mapped after all even sub-band CSI(s) in one multi-CSI reporting. </w:t>
      </w:r>
    </w:p>
    <w:p w14:paraId="0A5976F5" w14:textId="77777777" w:rsidR="00527ED8" w:rsidRDefault="005D5444">
      <w:pPr>
        <w:spacing w:before="120" w:after="120"/>
        <w:jc w:val="center"/>
      </w:pPr>
      <w:r>
        <w:rPr>
          <w:noProof/>
          <w:lang w:val="en-US" w:eastAsia="zh-CN"/>
        </w:rPr>
        <w:drawing>
          <wp:inline distT="0" distB="0" distL="0" distR="0" wp14:anchorId="1A4CF340" wp14:editId="151CAA4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5353CB8" w14:textId="77777777" w:rsidR="00527ED8" w:rsidRDefault="00527ED8">
      <w:pPr>
        <w:rPr>
          <w:lang w:eastAsia="zh-CN"/>
        </w:rPr>
      </w:pPr>
    </w:p>
    <w:p w14:paraId="06671CAA" w14:textId="77777777" w:rsidR="00527ED8" w:rsidRDefault="005D5444">
      <w:pPr>
        <w:spacing w:after="0" w:line="240" w:lineRule="auto"/>
        <w:rPr>
          <w:b/>
          <w:bCs/>
          <w:lang w:eastAsia="zh-CN"/>
        </w:rPr>
      </w:pPr>
      <w:r>
        <w:rPr>
          <w:b/>
          <w:bCs/>
          <w:lang w:eastAsia="zh-CN"/>
        </w:rPr>
        <w:t>Conclusion</w:t>
      </w:r>
      <w:r>
        <w:rPr>
          <w:b/>
          <w:bCs/>
          <w:color w:val="FF0000"/>
          <w:lang w:val="en-US" w:eastAsia="zh-CN"/>
        </w:rPr>
        <w:t>@114bis</w:t>
      </w:r>
    </w:p>
    <w:p w14:paraId="3CC3539D" w14:textId="77777777" w:rsidR="00527ED8" w:rsidRDefault="005D5444">
      <w:pPr>
        <w:spacing w:after="0" w:line="240" w:lineRule="auto"/>
        <w:rPr>
          <w:lang w:val="en-US" w:eastAsia="zh-CN"/>
        </w:rPr>
      </w:pPr>
      <w:r>
        <w:rPr>
          <w:lang w:val="en-US" w:eastAsia="zh-CN"/>
        </w:rPr>
        <w:t>No consensus to have spec update with respect to the issue 6 in R1-2310307.</w:t>
      </w:r>
    </w:p>
    <w:p w14:paraId="2C6B8E2B" w14:textId="77777777" w:rsidR="00527ED8" w:rsidRDefault="00527ED8"/>
    <w:p w14:paraId="3539E32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08CD5A91" w14:textId="77777777" w:rsidR="00527ED8" w:rsidRDefault="005D5444">
      <w:pPr>
        <w:spacing w:after="0" w:line="240" w:lineRule="auto"/>
        <w:rPr>
          <w:lang w:val="en-US" w:eastAsia="zh-CN"/>
        </w:rPr>
      </w:pPr>
      <w:r>
        <w:rPr>
          <w:lang w:val="en-US" w:eastAsia="zh-CN"/>
        </w:rPr>
        <w:t>For a CSI report having sub-configuration including port subset indication, CSI-RS port re-indexing is supported.</w:t>
      </w:r>
    </w:p>
    <w:p w14:paraId="49183402" w14:textId="77777777" w:rsidR="00527ED8" w:rsidRDefault="00527ED8">
      <w:pPr>
        <w:spacing w:after="0" w:line="240" w:lineRule="auto"/>
        <w:rPr>
          <w:lang w:val="en-US" w:eastAsia="zh-CN"/>
        </w:rPr>
      </w:pPr>
    </w:p>
    <w:p w14:paraId="40900792"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707F3385" w14:textId="77777777" w:rsidR="00527ED8" w:rsidRDefault="005D5444">
      <w:pPr>
        <w:rPr>
          <w:szCs w:val="24"/>
          <w:lang w:val="en-US" w:eastAsia="zh-CN"/>
        </w:rPr>
      </w:pPr>
      <w:r>
        <w:rPr>
          <w:lang w:val="en-US" w:eastAsia="zh-CN"/>
        </w:rPr>
        <w:t>Adopt the following TP for TS 38.214 for the above agreements</w:t>
      </w:r>
    </w:p>
    <w:p w14:paraId="5AE85A18" w14:textId="77777777" w:rsidR="00527ED8" w:rsidRDefault="005D5444">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1ED53066" w14:textId="77777777" w:rsidR="00527ED8" w:rsidRDefault="005D5444">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3AE7F2F" w14:textId="77777777" w:rsidR="00527ED8" w:rsidRDefault="005D5444">
      <w:pPr>
        <w:spacing w:afterLines="50" w:after="120"/>
        <w:rPr>
          <w:lang w:eastAsia="zh-CN"/>
        </w:rPr>
      </w:pPr>
      <w:r>
        <w:t xml:space="preserve">If the UE is configured with a </w:t>
      </w:r>
      <w:r>
        <w:rPr>
          <w:i/>
        </w:rPr>
        <w:t>CSI-</w:t>
      </w:r>
      <w:proofErr w:type="spellStart"/>
      <w:r>
        <w:rPr>
          <w:i/>
        </w:rPr>
        <w:t>ReportConfig</w:t>
      </w:r>
      <w:proofErr w:type="spellEnd"/>
      <w:r>
        <w:t xml:space="preserve"> that contains a list of sub-configurations</w:t>
      </w:r>
      <w:r>
        <w:rPr>
          <w:rFonts w:eastAsia="微软雅黑"/>
          <w:lang w:val="en-US"/>
        </w:rPr>
        <w:t>, provided by the higher layer parameter [</w:t>
      </w:r>
      <w:proofErr w:type="spellStart"/>
      <w:r>
        <w:rPr>
          <w:rFonts w:eastAsia="微软雅黑"/>
          <w:i/>
          <w:iCs/>
          <w:lang w:val="en-US"/>
        </w:rPr>
        <w:t>csi-ReportSubConfigList</w:t>
      </w:r>
      <w:proofErr w:type="spellEnd"/>
      <w:r>
        <w:rPr>
          <w:rFonts w:eastAsia="微软雅黑"/>
          <w:i/>
          <w:iCs/>
          <w:lang w:val="en-US"/>
        </w:rPr>
        <w:t>]</w:t>
      </w:r>
      <w:r>
        <w:t>:</w:t>
      </w:r>
    </w:p>
    <w:p w14:paraId="08522EE1" w14:textId="77777777" w:rsidR="00527ED8" w:rsidRDefault="005D5444">
      <w:pPr>
        <w:pStyle w:val="affffe"/>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w:t>
      </w:r>
    </w:p>
    <w:p w14:paraId="53DD2A81" w14:textId="77777777" w:rsidR="00527ED8" w:rsidRDefault="005D5444">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w:t>
      </w:r>
      <w:proofErr w:type="spellStart"/>
      <w:r>
        <w:rPr>
          <w:i/>
          <w:iCs/>
        </w:rPr>
        <w:t>subsetIndicator</w:t>
      </w:r>
      <w:proofErr w:type="spellEnd"/>
      <w:r>
        <w:t xml:space="preserve">] which contains the bit sequence </w:t>
      </w:r>
      <w:r>
        <w:fldChar w:fldCharType="begin"/>
      </w:r>
      <w:r>
        <w:instrText xml:space="preserve"> QUOTE </w:instrText>
      </w:r>
      <w:r w:rsidR="004F6E6C">
        <w:rPr>
          <w:position w:val="-5"/>
        </w:rPr>
        <w:pict w14:anchorId="07BE33D4">
          <v:shape id="_x0000_i1040" type="#_x0000_t75" style="width:67.7pt;height:13.7pt" equationxml="&lt;">
            <v:imagedata r:id="rId33" o:title="" chromakey="white"/>
          </v:shape>
        </w:pict>
      </w:r>
      <w:r>
        <w:instrText xml:space="preserve"> </w:instrText>
      </w:r>
      <w:r>
        <w:fldChar w:fldCharType="separate"/>
      </w:r>
      <w:r w:rsidR="004F6E6C">
        <w:rPr>
          <w:position w:val="-5"/>
        </w:rPr>
        <w:pict w14:anchorId="26D6F60D">
          <v:shape id="_x0000_i1041" type="#_x0000_t75" style="width:67.7pt;height:13.7pt" equationxml="&lt;">
            <v:imagedata r:id="rId33" o:title="" chromakey="white"/>
          </v:shape>
        </w:pict>
      </w:r>
      <w:r>
        <w:fldChar w:fldCharType="end"/>
      </w:r>
      <w:r>
        <w:t xml:space="preserve">, where </w:t>
      </w:r>
      <w:r>
        <w:fldChar w:fldCharType="begin"/>
      </w:r>
      <w:r>
        <w:instrText xml:space="preserve"> QUOTE </w:instrText>
      </w:r>
      <w:r w:rsidR="004F6E6C">
        <w:rPr>
          <w:position w:val="-5"/>
        </w:rPr>
        <w:pict w14:anchorId="1FAA26BE">
          <v:shape id="_x0000_i1042" type="#_x0000_t75" style="width:10.3pt;height:13.7pt" equationxml="&lt;">
            <v:imagedata r:id="rId34" o:title="" chromakey="white"/>
          </v:shape>
        </w:pict>
      </w:r>
      <w:r>
        <w:instrText xml:space="preserve"> </w:instrText>
      </w:r>
      <w:r>
        <w:fldChar w:fldCharType="separate"/>
      </w:r>
      <w:r w:rsidR="004F6E6C">
        <w:rPr>
          <w:position w:val="-5"/>
        </w:rPr>
        <w:pict w14:anchorId="5D9D0E94">
          <v:shape id="_x0000_i1043" type="#_x0000_t75" style="width:10.3pt;height:13.7pt" equationxml="&lt;">
            <v:imagedata r:id="rId34" o:title="" chromakey="white"/>
          </v:shape>
        </w:pict>
      </w:r>
      <w:r>
        <w:fldChar w:fldCharType="end"/>
      </w:r>
      <w:r>
        <w:t xml:space="preserve"> is the MSB and </w:t>
      </w:r>
      <w:r>
        <w:fldChar w:fldCharType="begin"/>
      </w:r>
      <w:r>
        <w:instrText xml:space="preserve"> QUOTE </w:instrText>
      </w:r>
      <w:r w:rsidR="004F6E6C">
        <w:rPr>
          <w:position w:val="-5"/>
        </w:rPr>
        <w:pict w14:anchorId="6D452F83">
          <v:shape id="_x0000_i1044" type="#_x0000_t75" style="width:25.3pt;height:13.7pt" equationxml="&lt;">
            <v:imagedata r:id="rId35" o:title="" chromakey="white"/>
          </v:shape>
        </w:pict>
      </w:r>
      <w:r>
        <w:instrText xml:space="preserve"> </w:instrText>
      </w:r>
      <w:r>
        <w:fldChar w:fldCharType="separate"/>
      </w:r>
      <w:r w:rsidR="004F6E6C">
        <w:rPr>
          <w:position w:val="-5"/>
        </w:rPr>
        <w:pict w14:anchorId="123C9613">
          <v:shape id="_x0000_i1045" type="#_x0000_t75" style="width:25.3pt;height:13.7pt" equationxml="&lt;">
            <v:imagedata r:id="rId35" o:title="" chromakey="white"/>
          </v:shape>
        </w:pict>
      </w:r>
      <w:r>
        <w:fldChar w:fldCharType="end"/>
      </w:r>
      <w:r>
        <w:t xml:space="preserve"> is the LSB, bit </w:t>
      </w:r>
      <w:r>
        <w:rPr>
          <w:iCs/>
        </w:rPr>
        <w:fldChar w:fldCharType="begin"/>
      </w:r>
      <w:r>
        <w:rPr>
          <w:iCs/>
        </w:rPr>
        <w:instrText xml:space="preserve"> QUOTE </w:instrText>
      </w:r>
      <w:r w:rsidR="004F6E6C">
        <w:rPr>
          <w:position w:val="-5"/>
        </w:rPr>
        <w:pict w14:anchorId="39561684">
          <v:shape id="_x0000_i1046" type="#_x0000_t75" style="width:8.55pt;height:13.7pt" equationxml="&lt;">
            <v:imagedata r:id="rId36" o:title="" chromakey="white"/>
          </v:shape>
        </w:pict>
      </w:r>
      <w:r>
        <w:rPr>
          <w:iCs/>
        </w:rPr>
        <w:instrText xml:space="preserve"> </w:instrText>
      </w:r>
      <w:r>
        <w:rPr>
          <w:iCs/>
        </w:rPr>
        <w:fldChar w:fldCharType="separate"/>
      </w:r>
      <w:r w:rsidR="004F6E6C">
        <w:rPr>
          <w:position w:val="-5"/>
        </w:rPr>
        <w:pict w14:anchorId="36AAA7F6">
          <v:shape id="_x0000_i1047" type="#_x0000_t75" style="width:8.55pt;height:13.7pt" equationxml="&lt;">
            <v:imagedata r:id="rId36" o:title="" chromakey="white"/>
          </v:shape>
        </w:pict>
      </w:r>
      <w:r>
        <w:rPr>
          <w:iCs/>
        </w:rPr>
        <w:fldChar w:fldCharType="end"/>
      </w:r>
      <w:r>
        <w:rPr>
          <w:iCs/>
        </w:rPr>
        <w:t xml:space="preserve"> corresponds to antenna port </w:t>
      </w:r>
      <w:r>
        <w:fldChar w:fldCharType="begin"/>
      </w:r>
      <w:r>
        <w:instrText xml:space="preserve"> QUOTE </w:instrText>
      </w:r>
      <w:r w:rsidR="004F6E6C">
        <w:rPr>
          <w:position w:val="-5"/>
        </w:rPr>
        <w:pict w14:anchorId="4BFA5252">
          <v:shape id="_x0000_i1048" type="#_x0000_t75" style="width:37.3pt;height:13.7pt" equationxml="&lt;">
            <v:imagedata r:id="rId37" o:title="" chromakey="white"/>
          </v:shape>
        </w:pict>
      </w:r>
      <w:r>
        <w:instrText xml:space="preserve"> </w:instrText>
      </w:r>
      <w:r>
        <w:fldChar w:fldCharType="separate"/>
      </w:r>
      <w:r w:rsidR="004F6E6C">
        <w:rPr>
          <w:position w:val="-5"/>
        </w:rPr>
        <w:pict w14:anchorId="5D34F857">
          <v:shape id="_x0000_i1049" type="#_x0000_t75" style="width:37.3pt;height:13.7pt" equationxml="&lt;">
            <v:imagedata r:id="rId37" o:title="" chromakey="white"/>
          </v:shape>
        </w:pict>
      </w:r>
      <w:r>
        <w:fldChar w:fldCharType="end"/>
      </w:r>
      <w:r>
        <w:t xml:space="preserve">, and </w:t>
      </w:r>
      <w:r>
        <w:fldChar w:fldCharType="begin"/>
      </w:r>
      <w:r>
        <w:instrText xml:space="preserve"> QUOTE </w:instrText>
      </w:r>
      <w:r w:rsidR="004F6E6C">
        <w:rPr>
          <w:position w:val="-5"/>
        </w:rPr>
        <w:pict w14:anchorId="542818AA">
          <v:shape id="_x0000_i1050" type="#_x0000_t75" style="width:15pt;height:13.7pt" equationxml="&lt;">
            <v:imagedata r:id="rId38" o:title="" chromakey="white"/>
          </v:shape>
        </w:pict>
      </w:r>
      <w:r>
        <w:instrText xml:space="preserve"> </w:instrText>
      </w:r>
      <w:r>
        <w:fldChar w:fldCharType="separate"/>
      </w:r>
      <w:r w:rsidR="004F6E6C">
        <w:rPr>
          <w:position w:val="-5"/>
        </w:rPr>
        <w:pict w14:anchorId="214723A7">
          <v:shape id="_x0000_i1051" type="#_x0000_t75" style="width:15pt;height:13.7pt" equationxml="&lt;">
            <v:imagedata r:id="rId38" o:title="" chromakey="white"/>
          </v:shape>
        </w:pict>
      </w:r>
      <w:r>
        <w:fldChar w:fldCharType="end"/>
      </w:r>
      <w:r>
        <w:t xml:space="preserve"> is the number of ports </w:t>
      </w:r>
      <w:proofErr w:type="spellStart"/>
      <w:r>
        <w:rPr>
          <w:i/>
          <w:iCs/>
        </w:rPr>
        <w:t>nrofPorts</w:t>
      </w:r>
      <w:proofErr w:type="spellEnd"/>
      <w:r>
        <w:t xml:space="preserve"> configured for the CSI-RS resources(s) within the </w:t>
      </w:r>
      <w:r>
        <w:rPr>
          <w:i/>
          <w:iCs/>
        </w:rPr>
        <w:t>NZP-CSI-RS-</w:t>
      </w:r>
      <w:proofErr w:type="spellStart"/>
      <w:r>
        <w:rPr>
          <w:i/>
          <w:iCs/>
        </w:rPr>
        <w:t>ResourceSet</w:t>
      </w:r>
      <w:proofErr w:type="spellEnd"/>
      <w:r>
        <w:rPr>
          <w:i/>
          <w:iCs/>
        </w:rPr>
        <w:t xml:space="preserve"> </w:t>
      </w:r>
      <w:r>
        <w:t xml:space="preserve">contained in the </w:t>
      </w:r>
      <w:r>
        <w:rPr>
          <w:i/>
          <w:iCs/>
        </w:rPr>
        <w:t>CSI-</w:t>
      </w:r>
      <w:proofErr w:type="spellStart"/>
      <w:r>
        <w:rPr>
          <w:i/>
          <w:iCs/>
        </w:rPr>
        <w:t>ResourceConfig</w:t>
      </w:r>
      <w:proofErr w:type="spellEnd"/>
      <w:r>
        <w:t xml:space="preserve"> for channel measurement that corresponds to the </w:t>
      </w:r>
      <w:r>
        <w:rPr>
          <w:i/>
        </w:rPr>
        <w:t>CSI-</w:t>
      </w:r>
      <w:proofErr w:type="spellStart"/>
      <w:r>
        <w:rPr>
          <w:i/>
        </w:rPr>
        <w:t>ReportConfig</w:t>
      </w:r>
      <w:proofErr w:type="spellEnd"/>
      <w:r>
        <w:t>. A bit value 0 in [</w:t>
      </w:r>
      <w:r>
        <w:rPr>
          <w:i/>
          <w:iCs/>
        </w:rPr>
        <w:t>port-</w:t>
      </w:r>
      <w:proofErr w:type="spellStart"/>
      <w:r>
        <w:rPr>
          <w:i/>
          <w:iCs/>
        </w:rPr>
        <w:t>subsetIndicator</w:t>
      </w:r>
      <w:proofErr w:type="spellEnd"/>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w:t>
      </w:r>
      <w:r>
        <w:rPr>
          <w:color w:val="FF0000"/>
          <w:lang w:eastAsia="zh-CN"/>
        </w:rPr>
        <w:lastRenderedPageBreak/>
        <w:t xml:space="preserve">antenna ports corresponding to all bits with value of 1 </w:t>
      </w:r>
      <w:r>
        <w:rPr>
          <w:color w:val="FF0000"/>
        </w:rPr>
        <w:t>in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p>
    <w:p w14:paraId="66B47C9D" w14:textId="77777777" w:rsidR="00527ED8" w:rsidRDefault="005D5444">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5"/>
        <w:tblW w:w="0" w:type="auto"/>
        <w:tblLook w:val="04A0" w:firstRow="1" w:lastRow="0" w:firstColumn="1" w:lastColumn="0" w:noHBand="0" w:noVBand="1"/>
      </w:tblPr>
      <w:tblGrid>
        <w:gridCol w:w="1413"/>
        <w:gridCol w:w="8216"/>
      </w:tblGrid>
      <w:tr w:rsidR="00527ED8" w14:paraId="3081DF5B" w14:textId="77777777">
        <w:tc>
          <w:tcPr>
            <w:tcW w:w="1413" w:type="dxa"/>
          </w:tcPr>
          <w:p w14:paraId="351D8680"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48BDB2D1" w14:textId="77777777" w:rsidR="00527ED8" w:rsidRDefault="005D5444">
            <w:pPr>
              <w:rPr>
                <w:lang w:eastAsia="zh-CN"/>
              </w:rPr>
            </w:pPr>
            <w:r>
              <w:rPr>
                <w:rFonts w:hint="eastAsia"/>
                <w:lang w:eastAsia="zh-CN"/>
              </w:rPr>
              <w:t>T</w:t>
            </w:r>
            <w:r>
              <w:rPr>
                <w:lang w:eastAsia="zh-CN"/>
              </w:rPr>
              <w:t>o enable contiguous antenna port indexing for PMI derivation for Type 1 SD with port subset indication.</w:t>
            </w:r>
          </w:p>
        </w:tc>
      </w:tr>
      <w:tr w:rsidR="00527ED8" w14:paraId="3E6BA262" w14:textId="77777777">
        <w:tc>
          <w:tcPr>
            <w:tcW w:w="1413" w:type="dxa"/>
          </w:tcPr>
          <w:p w14:paraId="01628153" w14:textId="77777777" w:rsidR="00527ED8" w:rsidRDefault="005D5444">
            <w:r>
              <w:t>Summary of changes</w:t>
            </w:r>
          </w:p>
        </w:tc>
        <w:tc>
          <w:tcPr>
            <w:tcW w:w="8216" w:type="dxa"/>
          </w:tcPr>
          <w:p w14:paraId="3B0809C5" w14:textId="77777777" w:rsidR="00527ED8" w:rsidRDefault="005D5444">
            <w:pPr>
              <w:rPr>
                <w:lang w:eastAsia="zh-CN"/>
              </w:rPr>
            </w:pPr>
            <w:r>
              <w:rPr>
                <w:rFonts w:hint="eastAsia"/>
                <w:lang w:eastAsia="zh-CN"/>
              </w:rPr>
              <w:t>P</w:t>
            </w:r>
            <w:r>
              <w:rPr>
                <w:lang w:eastAsia="zh-CN"/>
              </w:rPr>
              <w:t>ort re-indexing procedure is added.</w:t>
            </w:r>
          </w:p>
        </w:tc>
      </w:tr>
      <w:tr w:rsidR="00527ED8" w14:paraId="1779856E" w14:textId="77777777">
        <w:tc>
          <w:tcPr>
            <w:tcW w:w="1413" w:type="dxa"/>
          </w:tcPr>
          <w:p w14:paraId="42416A69" w14:textId="77777777" w:rsidR="00527ED8" w:rsidRDefault="005D5444">
            <w:pPr>
              <w:pStyle w:val="ab"/>
              <w:spacing w:after="0" w:line="256" w:lineRule="auto"/>
              <w:rPr>
                <w:rFonts w:cs="Times"/>
              </w:rPr>
            </w:pPr>
            <w:r>
              <w:rPr>
                <w:rFonts w:cs="Times"/>
              </w:rPr>
              <w:t>Consequences if not approved</w:t>
            </w:r>
          </w:p>
        </w:tc>
        <w:tc>
          <w:tcPr>
            <w:tcW w:w="8216" w:type="dxa"/>
          </w:tcPr>
          <w:p w14:paraId="629C0BB2" w14:textId="77777777" w:rsidR="00527ED8" w:rsidRDefault="005D5444">
            <w:pPr>
              <w:rPr>
                <w:lang w:eastAsia="zh-CN"/>
              </w:rPr>
            </w:pPr>
            <w:r>
              <w:rPr>
                <w:rFonts w:hint="eastAsia"/>
                <w:lang w:eastAsia="zh-CN"/>
              </w:rPr>
              <w:t>A</w:t>
            </w:r>
            <w:r>
              <w:rPr>
                <w:lang w:eastAsia="zh-CN"/>
              </w:rPr>
              <w:t xml:space="preserve">ntenna port will be non-consecutive which cause misalignment for PMI derivation. </w:t>
            </w:r>
          </w:p>
        </w:tc>
      </w:tr>
      <w:tr w:rsidR="00527ED8" w14:paraId="2DC73245" w14:textId="77777777">
        <w:tc>
          <w:tcPr>
            <w:tcW w:w="9629" w:type="dxa"/>
            <w:gridSpan w:val="2"/>
          </w:tcPr>
          <w:p w14:paraId="2C0097AA" w14:textId="77777777" w:rsidR="00527ED8" w:rsidRDefault="005D5444">
            <w:r>
              <w:rPr>
                <w:rFonts w:cs="Times" w:hint="eastAsia"/>
                <w:lang w:eastAsia="zh-CN"/>
              </w:rPr>
              <w:t>N</w:t>
            </w:r>
            <w:r>
              <w:rPr>
                <w:rFonts w:cs="Times"/>
                <w:lang w:eastAsia="zh-CN"/>
              </w:rPr>
              <w:t>ote: this table is added by Rapporteur</w:t>
            </w:r>
          </w:p>
        </w:tc>
      </w:tr>
    </w:tbl>
    <w:p w14:paraId="4DE04EEB" w14:textId="77777777" w:rsidR="00527ED8" w:rsidRDefault="00527ED8">
      <w:pPr>
        <w:spacing w:after="0" w:line="240" w:lineRule="auto"/>
        <w:rPr>
          <w:lang w:val="en-US"/>
        </w:rPr>
      </w:pPr>
    </w:p>
    <w:p w14:paraId="31405CA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0D2F0687" w14:textId="77777777" w:rsidR="00527ED8" w:rsidRDefault="005D5444">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01A21B0" w14:textId="77777777" w:rsidR="00527ED8" w:rsidRDefault="00527ED8">
      <w:pPr>
        <w:pStyle w:val="affffe"/>
        <w:widowControl w:val="0"/>
        <w:adjustRightInd w:val="0"/>
        <w:snapToGrid w:val="0"/>
        <w:ind w:left="0"/>
        <w:rPr>
          <w:bCs/>
          <w:lang w:eastAsia="zh-CN"/>
        </w:rPr>
      </w:pPr>
    </w:p>
    <w:p w14:paraId="658B4310"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2A98ACC2" w14:textId="77777777" w:rsidR="00527ED8" w:rsidRDefault="005D5444">
      <w:pPr>
        <w:pStyle w:val="ab"/>
        <w:numPr>
          <w:ilvl w:val="0"/>
          <w:numId w:val="85"/>
        </w:numPr>
        <w:spacing w:after="0" w:line="256" w:lineRule="auto"/>
        <w:rPr>
          <w:rFonts w:cs="Times"/>
          <w:szCs w:val="24"/>
          <w:lang w:eastAsia="zh-CN"/>
        </w:rPr>
      </w:pPr>
      <w:r>
        <w:rPr>
          <w:rFonts w:cs="Times"/>
        </w:rPr>
        <w:t>Reason for changes</w:t>
      </w:r>
    </w:p>
    <w:p w14:paraId="3E285030" w14:textId="77777777" w:rsidR="00527ED8" w:rsidRDefault="005D5444">
      <w:pPr>
        <w:pStyle w:val="ab"/>
        <w:numPr>
          <w:ilvl w:val="1"/>
          <w:numId w:val="85"/>
        </w:numPr>
        <w:spacing w:after="0" w:line="256" w:lineRule="auto"/>
        <w:rPr>
          <w:rFonts w:cs="Times"/>
        </w:rPr>
      </w:pPr>
      <w:r>
        <w:rPr>
          <w:rFonts w:cs="Times"/>
        </w:rPr>
        <w:t>Current text incorrectly implies that all CSI reports contain sub-reports</w:t>
      </w:r>
    </w:p>
    <w:p w14:paraId="2B9926BE" w14:textId="77777777" w:rsidR="00527ED8" w:rsidRDefault="005D5444">
      <w:pPr>
        <w:pStyle w:val="ab"/>
        <w:numPr>
          <w:ilvl w:val="1"/>
          <w:numId w:val="85"/>
        </w:numPr>
        <w:spacing w:after="0" w:line="256" w:lineRule="auto"/>
        <w:rPr>
          <w:rFonts w:cs="Times"/>
        </w:rPr>
      </w:pPr>
      <w:r>
        <w:rPr>
          <w:rFonts w:cs="Times"/>
        </w:rPr>
        <w:t>Variable used for number of CSI sub-reports is incorrect</w:t>
      </w:r>
    </w:p>
    <w:p w14:paraId="2D7010AE" w14:textId="77777777" w:rsidR="00527ED8" w:rsidRDefault="005D5444">
      <w:pPr>
        <w:pStyle w:val="ab"/>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F3CABE4" w14:textId="77777777" w:rsidR="00527ED8" w:rsidRDefault="005D5444">
      <w:pPr>
        <w:pStyle w:val="ab"/>
        <w:numPr>
          <w:ilvl w:val="0"/>
          <w:numId w:val="85"/>
        </w:numPr>
        <w:spacing w:after="0" w:line="256" w:lineRule="auto"/>
        <w:rPr>
          <w:rFonts w:cs="Times"/>
        </w:rPr>
      </w:pPr>
      <w:r>
        <w:rPr>
          <w:rFonts w:cs="Times"/>
        </w:rPr>
        <w:t>Summary of changes</w:t>
      </w:r>
    </w:p>
    <w:p w14:paraId="159B2B03" w14:textId="77777777" w:rsidR="00527ED8" w:rsidRDefault="005D5444">
      <w:pPr>
        <w:pStyle w:val="ab"/>
        <w:numPr>
          <w:ilvl w:val="1"/>
          <w:numId w:val="85"/>
        </w:numPr>
        <w:spacing w:after="0" w:line="256" w:lineRule="auto"/>
        <w:rPr>
          <w:rFonts w:cs="Times"/>
        </w:rPr>
      </w:pPr>
      <w:r>
        <w:rPr>
          <w:rFonts w:cs="Times"/>
        </w:rPr>
        <w:t>Changes to note in Tables 6.3.1.1.2-13, 6.3.1.1.2-14, 6.3.2.1.2-6, and 6.3.2.1.2-7 to fix the above issues</w:t>
      </w:r>
    </w:p>
    <w:p w14:paraId="7CCDDC1E" w14:textId="77777777" w:rsidR="00527ED8" w:rsidRDefault="005D5444">
      <w:pPr>
        <w:pStyle w:val="ab"/>
        <w:numPr>
          <w:ilvl w:val="0"/>
          <w:numId w:val="85"/>
        </w:numPr>
        <w:spacing w:after="0" w:line="256" w:lineRule="auto"/>
        <w:rPr>
          <w:rFonts w:cs="Times"/>
        </w:rPr>
      </w:pPr>
      <w:r>
        <w:rPr>
          <w:rFonts w:cs="Times"/>
        </w:rPr>
        <w:t>Consequences if not approved</w:t>
      </w:r>
    </w:p>
    <w:p w14:paraId="0082566D" w14:textId="77777777" w:rsidR="00527ED8" w:rsidRDefault="005D5444">
      <w:pPr>
        <w:pStyle w:val="ab"/>
        <w:numPr>
          <w:ilvl w:val="1"/>
          <w:numId w:val="85"/>
        </w:numPr>
        <w:spacing w:after="0" w:line="256" w:lineRule="auto"/>
        <w:rPr>
          <w:rFonts w:cs="Times"/>
        </w:rPr>
      </w:pPr>
      <w:r>
        <w:rPr>
          <w:rFonts w:cs="Times"/>
        </w:rPr>
        <w:t>Incorrect CSI mapping to UCI bit sequence for both CSI on PUCCH and PUSCH</w:t>
      </w:r>
    </w:p>
    <w:p w14:paraId="233A39E3" w14:textId="77777777" w:rsidR="00527ED8" w:rsidRDefault="00527ED8">
      <w:pPr>
        <w:pStyle w:val="ab"/>
        <w:spacing w:after="0"/>
      </w:pPr>
    </w:p>
    <w:p w14:paraId="0BCB8C57" w14:textId="77777777" w:rsidR="00527ED8" w:rsidRDefault="005D5444">
      <w:pPr>
        <w:pStyle w:val="ab"/>
        <w:keepNext/>
      </w:pPr>
      <w:r>
        <w:t>------------------------------ Text Proposal (TP#1) for 38.212, Sections 6.3.1.1.2 and 6.3.2.1.2 --------------------------</w:t>
      </w:r>
    </w:p>
    <w:p w14:paraId="1AD3A08A" w14:textId="77777777" w:rsidR="00527ED8" w:rsidRDefault="005D5444">
      <w:pPr>
        <w:pStyle w:val="ab"/>
        <w:jc w:val="center"/>
        <w:rPr>
          <w:color w:val="FF0000"/>
        </w:rPr>
      </w:pPr>
      <w:r>
        <w:rPr>
          <w:color w:val="FF0000"/>
        </w:rPr>
        <w:t>*** Unchanged text omitted ***</w:t>
      </w:r>
    </w:p>
    <w:p w14:paraId="43C28F6F" w14:textId="77777777" w:rsidR="00527ED8" w:rsidRDefault="005D5444">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89" w:dyaOrig="277" w14:anchorId="412F74BE">
          <v:shape id="_x0000_i1052" type="#_x0000_t75" style="width:84.45pt;height:13.7pt" o:ole="">
            <v:imagedata r:id="rId40" o:title=""/>
          </v:shape>
          <o:OLEObject Type="Embed" ProgID="Equation.3" ShapeID="_x0000_i1052" DrawAspect="Content" ObjectID="_1774771708" r:id="rId41"/>
        </w:object>
      </w:r>
      <w:r>
        <w:rPr>
          <w:rFonts w:eastAsia="宋体"/>
          <w:lang w:eastAsia="zh-CN"/>
        </w:rPr>
        <w:t xml:space="preserve"> starting with </w:t>
      </w:r>
      <w:r>
        <w:rPr>
          <w:rFonts w:ascii="Times" w:eastAsia="宋体" w:hAnsi="Times"/>
          <w:position w:val="-12"/>
          <w:szCs w:val="24"/>
          <w:lang w:eastAsia="en-US"/>
        </w:rPr>
        <w:object w:dxaOrig="277" w:dyaOrig="443" w14:anchorId="549E63E8">
          <v:shape id="_x0000_i1053" type="#_x0000_t75" style="width:13.7pt;height:22.3pt" o:ole="">
            <v:imagedata r:id="rId42" o:title=""/>
          </v:shape>
          <o:OLEObject Type="Embed" ProgID="Equation.3" ShapeID="_x0000_i1053" DrawAspect="Content" ObjectID="_1774771709" r:id="rId4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7" w:dyaOrig="443" w14:anchorId="5B6B8EAD">
          <v:shape id="_x0000_i1054" type="#_x0000_t75" style="width:13.7pt;height:22.3pt" o:ole="">
            <v:imagedata r:id="rId42" o:title=""/>
          </v:shape>
          <o:OLEObject Type="Embed" ProgID="Equation.3" ShapeID="_x0000_i1054" DrawAspect="Content" ObjectID="_1774771710" r:id="rId44"/>
        </w:object>
      </w:r>
      <w:r>
        <w:rPr>
          <w:rFonts w:eastAsia="宋体"/>
          <w:lang w:eastAsia="zh-CN"/>
        </w:rPr>
        <w:t>.</w:t>
      </w:r>
    </w:p>
    <w:p w14:paraId="1A05677C"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62" w:dyaOrig="277" w14:anchorId="484D630E">
          <v:shape id="_x0000_i1055" type="#_x0000_t75" style="width:88.3pt;height:13.7pt" o:ole="">
            <v:imagedata r:id="rId40" o:title=""/>
          </v:shape>
          <o:OLEObject Type="Embed" ProgID="Equation.3" ShapeID="_x0000_i1055" DrawAspect="Content" ObjectID="_1774771711" r:id="rId45"/>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527ED8" w14:paraId="53D44F9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C5FCD39"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6250E0F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6873E54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2FDE2C5" w14:textId="77777777" w:rsidR="00527ED8" w:rsidRDefault="005D5444">
            <w:pPr>
              <w:keepNext/>
              <w:keepLines/>
              <w:jc w:val="center"/>
              <w:rPr>
                <w:rFonts w:ascii="Arial" w:eastAsia="宋体" w:hAnsi="Arial"/>
                <w:sz w:val="18"/>
                <w:lang w:eastAsia="zh-CN"/>
              </w:rPr>
            </w:pPr>
            <w:r>
              <w:rPr>
                <w:rFonts w:ascii="Arial" w:eastAsia="宋体" w:hAnsi="Arial"/>
                <w:position w:val="-102"/>
                <w:sz w:val="18"/>
                <w:szCs w:val="24"/>
                <w:lang w:eastAsia="en-US"/>
              </w:rPr>
              <w:object w:dxaOrig="443" w:dyaOrig="2178" w14:anchorId="5BDDF29E">
                <v:shape id="_x0000_i1056" type="#_x0000_t75" style="width:22.3pt;height:109.3pt" o:ole="">
                  <v:imagedata r:id="rId46" o:title=""/>
                </v:shape>
                <o:OLEObject Type="Embed" ProgID="Equation.3" ShapeID="_x0000_i1056" DrawAspect="Content" ObjectID="_1774771712" r:id="rId47"/>
              </w:object>
            </w:r>
          </w:p>
        </w:tc>
        <w:tc>
          <w:tcPr>
            <w:tcW w:w="4092" w:type="dxa"/>
            <w:tcBorders>
              <w:top w:val="single" w:sz="4" w:space="0" w:color="auto"/>
              <w:left w:val="single" w:sz="4" w:space="0" w:color="auto"/>
              <w:bottom w:val="single" w:sz="4" w:space="0" w:color="auto"/>
              <w:right w:val="single" w:sz="4" w:space="0" w:color="auto"/>
            </w:tcBorders>
            <w:vAlign w:val="center"/>
          </w:tcPr>
          <w:p w14:paraId="30F158A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w:t>
            </w:r>
          </w:p>
          <w:p w14:paraId="35E334F8"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EA85FE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30F206"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DC1A05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w:t>
            </w:r>
          </w:p>
          <w:p w14:paraId="583184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2B63309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740B8B"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2AEB994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083C8AB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4B48B4"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E30D7F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w:t>
            </w:r>
          </w:p>
          <w:p w14:paraId="72D8F504"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65FA7C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5A1AC67" w14:textId="77777777" w:rsidR="00527ED8" w:rsidRDefault="005D5444">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F6E6C">
              <w:rPr>
                <w:position w:val="-4"/>
              </w:rPr>
              <w:pict w14:anchorId="6CB16BC4">
                <v:shape id="_x0000_i1057" type="#_x0000_t75" style="width:52.3pt;height:10.3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F6E6C">
              <w:rPr>
                <w:position w:val="-4"/>
              </w:rPr>
              <w:pict w14:anchorId="6D802C45">
                <v:shape id="_x0000_i1058" type="#_x0000_t75" style="width:52.3pt;height:10.3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4EB59979" w14:textId="77777777" w:rsidR="00527ED8" w:rsidRDefault="005D5444">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105" w:dyaOrig="351" w14:anchorId="692F4CD3">
          <v:shape id="_x0000_i1059" type="#_x0000_t75" style="width:105.45pt;height:17.55pt" o:ole="">
            <v:imagedata r:id="rId49" o:title=""/>
          </v:shape>
          <o:OLEObject Type="Embed" ProgID="Equation.3" ShapeID="_x0000_i1059" DrawAspect="Content" ObjectID="_1774771713" r:id="rId50"/>
        </w:object>
      </w:r>
      <w:r>
        <w:rPr>
          <w:rFonts w:eastAsia="宋体"/>
          <w:lang w:eastAsia="zh-CN"/>
        </w:rPr>
        <w:t xml:space="preserve"> and </w:t>
      </w:r>
      <w:r>
        <w:rPr>
          <w:rFonts w:ascii="Times" w:eastAsia="宋体" w:hAnsi="Times"/>
          <w:position w:val="-14"/>
          <w:szCs w:val="24"/>
          <w:lang w:eastAsia="en-US"/>
        </w:rPr>
        <w:object w:dxaOrig="2178" w:dyaOrig="351" w14:anchorId="56A31AEF">
          <v:shape id="_x0000_i1060" type="#_x0000_t75" style="width:109.3pt;height:17.55pt" o:ole="">
            <v:imagedata r:id="rId51" o:title=""/>
          </v:shape>
          <o:OLEObject Type="Embed" ProgID="Equation.3" ShapeID="_x0000_i1060" DrawAspect="Content" ObjectID="_1774771714" r:id="rId52"/>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105" w:dyaOrig="351" w14:anchorId="4A4D2C53">
          <v:shape id="_x0000_i1061" type="#_x0000_t75" style="width:105.45pt;height:17.55pt" o:ole="">
            <v:imagedata r:id="rId49" o:title=""/>
          </v:shape>
          <o:OLEObject Type="Embed" ProgID="Equation.3" ShapeID="_x0000_i1061" DrawAspect="Content" ObjectID="_1774771715" r:id="rId53"/>
        </w:object>
      </w:r>
      <w:r>
        <w:rPr>
          <w:rFonts w:eastAsia="宋体"/>
          <w:lang w:eastAsia="zh-CN"/>
        </w:rPr>
        <w:t xml:space="preserve"> starting with </w:t>
      </w:r>
      <w:r>
        <w:rPr>
          <w:rFonts w:ascii="Times" w:eastAsia="宋体" w:hAnsi="Times"/>
          <w:position w:val="-12"/>
          <w:szCs w:val="24"/>
          <w:lang w:eastAsia="en-US"/>
        </w:rPr>
        <w:object w:dxaOrig="323" w:dyaOrig="323" w14:anchorId="0DAA3C67">
          <v:shape id="_x0000_i1062" type="#_x0000_t75" style="width:16.3pt;height:16.3pt" o:ole="">
            <v:imagedata r:id="rId54" o:title=""/>
          </v:shape>
          <o:OLEObject Type="Embed" ProgID="Equation.3" ShapeID="_x0000_i1062" DrawAspect="Content" ObjectID="_1774771716" r:id="rId55"/>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23" w:dyaOrig="323" w14:anchorId="56DC037F">
          <v:shape id="_x0000_i1063" type="#_x0000_t75" style="width:16.3pt;height:16.3pt" o:ole="">
            <v:imagedata r:id="rId54" o:title=""/>
          </v:shape>
          <o:OLEObject Type="Embed" ProgID="Equation.3" ShapeID="_x0000_i1063" DrawAspect="Content" ObjectID="_1774771717" r:id="rId56"/>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78" w:dyaOrig="351" w14:anchorId="517F154C">
          <v:shape id="_x0000_i1064" type="#_x0000_t75" style="width:109.3pt;height:17.55pt" o:ole="">
            <v:imagedata r:id="rId51" o:title=""/>
          </v:shape>
          <o:OLEObject Type="Embed" ProgID="Equation.3" ShapeID="_x0000_i1064" DrawAspect="Content" ObjectID="_1774771718" r:id="rId57"/>
        </w:object>
      </w:r>
      <w:r>
        <w:rPr>
          <w:rFonts w:eastAsia="宋体"/>
          <w:lang w:eastAsia="zh-CN"/>
        </w:rPr>
        <w:t xml:space="preserve"> starting with </w:t>
      </w:r>
      <w:r>
        <w:rPr>
          <w:rFonts w:ascii="Times" w:eastAsia="宋体" w:hAnsi="Times"/>
          <w:position w:val="-12"/>
          <w:szCs w:val="24"/>
          <w:lang w:eastAsia="en-US"/>
        </w:rPr>
        <w:object w:dxaOrig="351" w:dyaOrig="323" w14:anchorId="1360EF9C">
          <v:shape id="_x0000_i1065" type="#_x0000_t75" style="width:17.55pt;height:16.3pt" o:ole="">
            <v:imagedata r:id="rId58" o:title=""/>
          </v:shape>
          <o:OLEObject Type="Embed" ProgID="Equation.3" ShapeID="_x0000_i1065" DrawAspect="Content" ObjectID="_1774771719" r:id="rId5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23" w:dyaOrig="323" w14:anchorId="08D4F5D6">
          <v:shape id="_x0000_i1066" type="#_x0000_t75" style="width:16.3pt;height:16.3pt" o:ole="">
            <v:imagedata r:id="rId58" o:title=""/>
          </v:shape>
          <o:OLEObject Type="Embed" ProgID="Equation.3" ShapeID="_x0000_i1066" DrawAspect="Content" ObjectID="_1774771720" r:id="rId60"/>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8" w:dyaOrig="388" w14:anchorId="6CE7D520">
          <v:shape id="_x0000_i1067" type="#_x0000_t75" style="width:109.3pt;height:19.3pt" o:ole="">
            <v:imagedata r:id="rId51" o:title=""/>
          </v:shape>
          <o:OLEObject Type="Embed" ProgID="Equation.3" ShapeID="_x0000_i1067" DrawAspect="Content" ObjectID="_1774771721" r:id="rId61"/>
        </w:object>
      </w:r>
      <w:r>
        <w:rPr>
          <w:rFonts w:eastAsia="宋体"/>
          <w:lang w:eastAsia="zh-CN"/>
        </w:rPr>
        <w:t xml:space="preserve"> is less than 3 bits, zeros shall be appended to the UCI bit sequence until its length equals 3.</w:t>
      </w:r>
    </w:p>
    <w:p w14:paraId="27CD98B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5" w:dyaOrig="351" w14:anchorId="14E82A48">
          <v:shape id="_x0000_i1068" type="#_x0000_t75" style="width:105.45pt;height:17.55pt" o:ole="">
            <v:imagedata r:id="rId49" o:title=""/>
          </v:shape>
          <o:OLEObject Type="Embed" ProgID="Equation.3" ShapeID="_x0000_i1068" DrawAspect="Content" ObjectID="_1774771722" r:id="rId6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527ED8" w14:paraId="7C0DA51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5696613"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077DB176"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0D2E6B7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282C65C"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52" w:dyaOrig="2012" w14:anchorId="29AAD729">
                <v:shape id="_x0000_i1069" type="#_x0000_t75" style="width:22.7pt;height:100.3pt" o:ole="">
                  <v:imagedata r:id="rId63" o:title=""/>
                </v:shape>
                <o:OLEObject Type="Embed" ProgID="Equation.3" ShapeID="_x0000_i1069" DrawAspect="Content" ObjectID="_1774771723" r:id="rId64"/>
              </w:object>
            </w:r>
          </w:p>
        </w:tc>
        <w:tc>
          <w:tcPr>
            <w:tcW w:w="6502" w:type="dxa"/>
            <w:tcBorders>
              <w:top w:val="single" w:sz="4" w:space="0" w:color="auto"/>
              <w:left w:val="single" w:sz="4" w:space="0" w:color="auto"/>
              <w:bottom w:val="single" w:sz="4" w:space="0" w:color="auto"/>
              <w:right w:val="single" w:sz="4" w:space="0" w:color="auto"/>
            </w:tcBorders>
            <w:vAlign w:val="center"/>
          </w:tcPr>
          <w:p w14:paraId="5E00860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55225C6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224005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5DD301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DEAA0C"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2E701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0D8E10A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1E20727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6006757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FC3B15"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735166"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3E7C63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D47A84"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C6D0D9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5EAE580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6173008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00477B21"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3DABBB91"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lastRenderedPageBreak/>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F6E6C">
              <w:rPr>
                <w:position w:val="-4"/>
              </w:rPr>
              <w:pict w14:anchorId="1A0D12EB">
                <v:shape id="_x0000_i1070" type="#_x0000_t75" style="width:52.3pt;height:10.3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F6E6C">
              <w:rPr>
                <w:position w:val="-4"/>
              </w:rPr>
              <w:pict w14:anchorId="029B7EBE">
                <v:shape id="_x0000_i1071" type="#_x0000_t75" style="width:52.3pt;height:10.3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proofErr w:type="gramStart"/>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14B3F1C" w14:textId="77777777" w:rsidR="00527ED8" w:rsidRDefault="00527ED8">
      <w:pPr>
        <w:rPr>
          <w:rFonts w:ascii="Times" w:eastAsia="宋体" w:hAnsi="Times"/>
          <w:szCs w:val="24"/>
          <w:lang w:eastAsia="zh-CN"/>
        </w:rPr>
      </w:pPr>
    </w:p>
    <w:p w14:paraId="4EC0EFC3" w14:textId="77777777" w:rsidR="00527ED8" w:rsidRDefault="005D5444">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ABAE4DA"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51" w14:anchorId="2259E96F">
          <v:shape id="_x0000_i1072" type="#_x0000_t75" style="width:109.3pt;height:17.55pt" o:ole="">
            <v:imagedata r:id="rId51" o:title=""/>
          </v:shape>
          <o:OLEObject Type="Embed" ProgID="Equation.3" ShapeID="_x0000_i1072" DrawAspect="Content" ObjectID="_1774771724" r:id="rId6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716635C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EEA774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FCBB2"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432949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92992B1"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6E5D19D2">
                <v:shape id="_x0000_i1073" type="#_x0000_t75" style="width:26.55pt;height:100.3pt" o:ole="">
                  <v:imagedata r:id="rId66" o:title=""/>
                </v:shape>
                <o:OLEObject Type="Embed" ProgID="Equation.3" ShapeID="_x0000_i1073" DrawAspect="Content" ObjectID="_1774771725" r:id="rId67"/>
              </w:object>
            </w:r>
          </w:p>
        </w:tc>
        <w:tc>
          <w:tcPr>
            <w:tcW w:w="5229" w:type="dxa"/>
            <w:tcBorders>
              <w:top w:val="single" w:sz="4" w:space="0" w:color="auto"/>
              <w:left w:val="single" w:sz="4" w:space="0" w:color="auto"/>
              <w:bottom w:val="single" w:sz="4" w:space="0" w:color="auto"/>
              <w:right w:val="single" w:sz="4" w:space="0" w:color="auto"/>
            </w:tcBorders>
            <w:vAlign w:val="center"/>
          </w:tcPr>
          <w:p w14:paraId="4AED7F1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527ED8" w14:paraId="4B9451A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7C2865"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D2690F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527ED8" w14:paraId="1EF79B1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0E8D7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D555DA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7CA42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0510F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9682D7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527ED8" w14:paraId="518407C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C04D7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68F4C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t>
            </w:r>
            <w:proofErr w:type="spellStart"/>
            <w:r>
              <w:rPr>
                <w:rFonts w:ascii="Arial" w:eastAsia="宋体" w:hAnsi="Arial"/>
                <w:sz w:val="18"/>
                <w:lang w:eastAsia="zh-CN"/>
              </w:rPr>
              <w:t>subband</w:t>
            </w:r>
            <w:proofErr w:type="spellEnd"/>
            <w:r>
              <w:rPr>
                <w:rFonts w:ascii="Arial" w:eastAsia="宋体" w:hAnsi="Arial"/>
                <w:sz w:val="18"/>
                <w:lang w:eastAsia="zh-CN"/>
              </w:rPr>
              <w:t xml:space="preserve">,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527ED8" w14:paraId="3C023D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B5D0C"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79D639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t>
            </w:r>
            <w:proofErr w:type="spellStart"/>
            <w:r>
              <w:rPr>
                <w:rFonts w:ascii="Arial" w:eastAsia="宋体" w:hAnsi="Arial"/>
                <w:sz w:val="18"/>
                <w:lang w:eastAsia="zh-CN"/>
              </w:rPr>
              <w:t>subband</w:t>
            </w:r>
            <w:proofErr w:type="spellEnd"/>
            <w:r>
              <w:rPr>
                <w:rFonts w:ascii="Arial" w:eastAsia="宋体" w:hAnsi="Arial"/>
                <w:sz w:val="18"/>
                <w:lang w:eastAsia="zh-CN"/>
              </w:rPr>
              <w:t xml:space="preserve">,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527ED8" w14:paraId="741736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F465DD"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6F4B0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130366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84D8B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87AFC5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t>
            </w:r>
            <w:proofErr w:type="spellStart"/>
            <w:r>
              <w:rPr>
                <w:rFonts w:ascii="Arial" w:eastAsia="宋体" w:hAnsi="Arial"/>
                <w:sz w:val="18"/>
                <w:lang w:eastAsia="zh-CN"/>
              </w:rPr>
              <w:t>subband</w:t>
            </w:r>
            <w:proofErr w:type="spellEnd"/>
            <w:r>
              <w:rPr>
                <w:rFonts w:ascii="Arial" w:eastAsia="宋体" w:hAnsi="Arial"/>
                <w:sz w:val="18"/>
                <w:lang w:eastAsia="zh-CN"/>
              </w:rPr>
              <w:t xml:space="preserve">,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527ED8" w14:paraId="233EC57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1A302BB"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F6E6C">
              <w:rPr>
                <w:position w:val="-5"/>
              </w:rPr>
              <w:pict w14:anchorId="04B47D9C">
                <v:shape id="_x0000_i1074" type="#_x0000_t75" style="width:58.7pt;height:13.7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F6E6C">
              <w:rPr>
                <w:position w:val="-5"/>
              </w:rPr>
              <w:pict w14:anchorId="1B4387F1">
                <v:shape id="_x0000_i1075" type="#_x0000_t75" style="width:58.7pt;height:13.7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35AC6B18" w14:textId="77777777" w:rsidR="00527ED8" w:rsidRDefault="005D5444">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CSI part 2 </w:t>
            </w:r>
            <w:proofErr w:type="spellStart"/>
            <w:r>
              <w:rPr>
                <w:rFonts w:ascii="Arial" w:eastAsia="宋体" w:hAnsi="Arial" w:cs="Arial"/>
                <w:sz w:val="18"/>
                <w:szCs w:val="18"/>
                <w:lang w:eastAsia="zh-CN"/>
              </w:rPr>
              <w:t>wideband</w:t>
            </w:r>
            <w:r>
              <w:rPr>
                <w:rFonts w:ascii="Arial" w:eastAsia="宋体" w:hAnsi="Arial" w:cs="Arial"/>
                <w:strike/>
                <w:color w:val="FF0000"/>
                <w:sz w:val="18"/>
                <w:szCs w:val="18"/>
                <w:lang w:eastAsia="zh-CN"/>
              </w:rPr>
              <w:t>s</w:t>
            </w:r>
            <w:proofErr w:type="spellEnd"/>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3295432C" w14:textId="77777777" w:rsidR="00527ED8" w:rsidRDefault="005D5444">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proofErr w:type="gramStart"/>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3A29BE25" w14:textId="77777777" w:rsidR="00527ED8" w:rsidRDefault="00527ED8">
      <w:pPr>
        <w:rPr>
          <w:rFonts w:ascii="Times" w:eastAsia="宋体" w:hAnsi="Times"/>
          <w:lang w:eastAsia="zh-CN"/>
        </w:rPr>
      </w:pPr>
    </w:p>
    <w:p w14:paraId="6E706476" w14:textId="77777777" w:rsidR="00527ED8" w:rsidRDefault="005D5444">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68CAE698" w14:textId="77777777" w:rsidR="00527ED8" w:rsidRDefault="005D5444">
      <w:pPr>
        <w:pStyle w:val="ab"/>
        <w:jc w:val="center"/>
        <w:rPr>
          <w:rFonts w:eastAsia="Batang"/>
          <w:color w:val="FF0000"/>
          <w:lang w:eastAsia="zh-CN"/>
        </w:rPr>
      </w:pPr>
      <w:r>
        <w:rPr>
          <w:color w:val="FF0000"/>
        </w:rPr>
        <w:t>*** Unchanged text omitted ***</w:t>
      </w:r>
    </w:p>
    <w:p w14:paraId="4AFD4C6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277" w14:anchorId="08C2D9DB">
          <v:shape id="_x0000_i1076" type="#_x0000_t75" style="width:109.3pt;height:13.7pt" o:ole="">
            <v:imagedata r:id="rId49" o:title=""/>
          </v:shape>
          <o:OLEObject Type="Embed" ProgID="Equation.3" ShapeID="_x0000_i1076" DrawAspect="Content" ObjectID="_1774771726" r:id="rId6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527ED8" w14:paraId="241AAE7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9F16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55FB7CA"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6A65D7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EA36B7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43" w:dyaOrig="2012" w14:anchorId="362C6DF7">
                <v:shape id="_x0000_i1077" type="#_x0000_t75" style="width:22.3pt;height:100.3pt" o:ole="">
                  <v:imagedata r:id="rId63" o:title=""/>
                </v:shape>
                <o:OLEObject Type="Embed" ProgID="Equation.3" ShapeID="_x0000_i1077" DrawAspect="Content" ObjectID="_1774771727" r:id="rId70"/>
              </w:object>
            </w:r>
          </w:p>
        </w:tc>
        <w:tc>
          <w:tcPr>
            <w:tcW w:w="5288" w:type="dxa"/>
            <w:tcBorders>
              <w:top w:val="single" w:sz="4" w:space="0" w:color="auto"/>
              <w:left w:val="single" w:sz="4" w:space="0" w:color="auto"/>
              <w:bottom w:val="single" w:sz="4" w:space="0" w:color="auto"/>
              <w:right w:val="single" w:sz="4" w:space="0" w:color="auto"/>
            </w:tcBorders>
            <w:vAlign w:val="center"/>
          </w:tcPr>
          <w:p w14:paraId="4E5E67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2B3A118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5C4BDE"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AD7288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6F88CE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BECC64"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BB4178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29A8BE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4296D2"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DA0B7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3BEB15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499AD3DD"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F6E6C">
              <w:rPr>
                <w:position w:val="-5"/>
              </w:rPr>
              <w:pict w14:anchorId="61837A8A">
                <v:shape id="_x0000_i1078" type="#_x0000_t75" style="width:58.7pt;height:13.7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F6E6C">
              <w:rPr>
                <w:position w:val="-5"/>
              </w:rPr>
              <w:pict w14:anchorId="0C00E9DC">
                <v:shape id="_x0000_i1079" type="#_x0000_t75" style="width:58.7pt;height:13.7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5A5E0DF" w14:textId="77777777" w:rsidR="00527ED8" w:rsidRDefault="00527ED8">
      <w:pPr>
        <w:rPr>
          <w:rFonts w:ascii="Times" w:eastAsia="Batang" w:hAnsi="Times"/>
          <w:szCs w:val="24"/>
          <w:lang w:eastAsia="zh-CN"/>
        </w:rPr>
      </w:pPr>
    </w:p>
    <w:p w14:paraId="57B0A06E" w14:textId="77777777" w:rsidR="00527ED8" w:rsidRDefault="005D5444">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2E077880"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23" w14:anchorId="1A185BB7">
          <v:shape id="_x0000_i1080" type="#_x0000_t75" style="width:109.3pt;height:16.3pt" o:ole="">
            <v:imagedata r:id="rId51" o:title=""/>
          </v:shape>
          <o:OLEObject Type="Embed" ProgID="Equation.3" ShapeID="_x0000_i1080" DrawAspect="Content" ObjectID="_1774771728" r:id="rId7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3B0CF7F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FA6867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28247E5"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3E3F22B2"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B921F3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33833733">
                <v:shape id="_x0000_i1081" type="#_x0000_t75" style="width:26.55pt;height:100.3pt" o:ole="">
                  <v:imagedata r:id="rId66" o:title=""/>
                </v:shape>
                <o:OLEObject Type="Embed" ProgID="Equation.3" ShapeID="_x0000_i1081" DrawAspect="Content" ObjectID="_1774771729" r:id="rId72"/>
              </w:object>
            </w:r>
          </w:p>
        </w:tc>
        <w:tc>
          <w:tcPr>
            <w:tcW w:w="5229" w:type="dxa"/>
            <w:tcBorders>
              <w:top w:val="single" w:sz="4" w:space="0" w:color="auto"/>
              <w:left w:val="single" w:sz="4" w:space="0" w:color="auto"/>
              <w:bottom w:val="single" w:sz="4" w:space="0" w:color="auto"/>
              <w:right w:val="single" w:sz="4" w:space="0" w:color="auto"/>
            </w:tcBorders>
            <w:vAlign w:val="center"/>
          </w:tcPr>
          <w:p w14:paraId="2FC4625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BFC6F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527ED8" w14:paraId="4365D91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22CFDF"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D8D633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24253B6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527ED8" w14:paraId="77AA228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46BB1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584833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BAF5DA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4FC7222"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3B3666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446B83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527ED8" w14:paraId="718870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A7ABE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7987D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t>
            </w:r>
            <w:proofErr w:type="spellStart"/>
            <w:r>
              <w:rPr>
                <w:rFonts w:ascii="Arial" w:eastAsia="宋体" w:hAnsi="Arial"/>
                <w:sz w:val="18"/>
                <w:lang w:eastAsia="zh-CN"/>
              </w:rPr>
              <w:t>subband</w:t>
            </w:r>
            <w:proofErr w:type="spellEnd"/>
            <w:r>
              <w:rPr>
                <w:rFonts w:ascii="Arial" w:eastAsia="宋体" w:hAnsi="Arial"/>
                <w:sz w:val="18"/>
                <w:lang w:eastAsia="zh-CN"/>
              </w:rPr>
              <w:t xml:space="preserve">,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495C35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527ED8" w14:paraId="261F9F1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52E03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86F5A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t>
            </w:r>
            <w:proofErr w:type="spellStart"/>
            <w:r>
              <w:rPr>
                <w:rFonts w:ascii="Arial" w:eastAsia="宋体" w:hAnsi="Arial"/>
                <w:sz w:val="18"/>
                <w:lang w:eastAsia="zh-CN"/>
              </w:rPr>
              <w:t>subband</w:t>
            </w:r>
            <w:proofErr w:type="spellEnd"/>
            <w:r>
              <w:rPr>
                <w:rFonts w:ascii="Arial" w:eastAsia="宋体" w:hAnsi="Arial"/>
                <w:sz w:val="18"/>
                <w:lang w:eastAsia="zh-CN"/>
              </w:rPr>
              <w:t xml:space="preserve">,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62FAF0E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4FF932D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527ED8" w14:paraId="0D2DBEF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28334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F438AB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724B8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02CE0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9A708BD"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t>
            </w:r>
            <w:proofErr w:type="spellStart"/>
            <w:r>
              <w:rPr>
                <w:rFonts w:ascii="Arial" w:eastAsia="宋体" w:hAnsi="Arial"/>
                <w:sz w:val="18"/>
                <w:lang w:eastAsia="zh-CN"/>
              </w:rPr>
              <w:t>subband</w:t>
            </w:r>
            <w:proofErr w:type="spellEnd"/>
            <w:r>
              <w:rPr>
                <w:rFonts w:ascii="Arial" w:eastAsia="宋体" w:hAnsi="Arial"/>
                <w:sz w:val="18"/>
                <w:lang w:eastAsia="zh-CN"/>
              </w:rPr>
              <w:t xml:space="preserve">, as in </w:t>
            </w:r>
            <w:r>
              <w:rPr>
                <w:rFonts w:ascii="Arial" w:eastAsia="宋体" w:hAnsi="Arial"/>
                <w:sz w:val="18"/>
              </w:rPr>
              <w:t>Table</w:t>
            </w:r>
            <w:r>
              <w:rPr>
                <w:rFonts w:ascii="Arial" w:eastAsia="宋体" w:hAnsi="Arial"/>
                <w:sz w:val="18"/>
                <w:lang w:eastAsia="zh-CN"/>
              </w:rPr>
              <w:t xml:space="preserve"> 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806E97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7C384E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527ED8" w14:paraId="77E04D57"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76B8CDC9" w14:textId="77777777" w:rsidR="00527ED8" w:rsidRDefault="005D5444">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4F6E6C">
              <w:rPr>
                <w:position w:val="-5"/>
              </w:rPr>
              <w:pict w14:anchorId="4BE97073">
                <v:shape id="_x0000_i1082" type="#_x0000_t75" style="width:58.7pt;height:13.7pt" equationxml="&lt;">
                  <v:imagedata r:id="rId68"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4F6E6C">
              <w:rPr>
                <w:position w:val="-5"/>
              </w:rPr>
              <w:pict w14:anchorId="558BCC36">
                <v:shape id="_x0000_i1083" type="#_x0000_t75" style="width:58.7pt;height:13.7pt" equationxml="&lt;">
                  <v:imagedata r:id="rId68" o:title="" chromakey="white"/>
                </v:shape>
              </w:pict>
            </w:r>
            <w:r>
              <w:rPr>
                <w:rFonts w:ascii="Arial" w:eastAsia="宋体" w:hAnsi="Arial"/>
                <w:sz w:val="18"/>
                <w:lang w:eastAsia="zh-CN"/>
              </w:rPr>
              <w:fldChar w:fldCharType="end"/>
            </w:r>
            <w:r>
              <w:rPr>
                <w:rFonts w:ascii="Arial" w:eastAsia="宋体" w:hAnsi="Arial"/>
                <w:sz w:val="18"/>
                <w:lang w:eastAsia="zh-CN"/>
              </w:rPr>
              <w:t>,</w:t>
            </w:r>
          </w:p>
          <w:p w14:paraId="2ABB8544"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76F4553F"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correspond</w:t>
            </w:r>
            <w:proofErr w:type="gramEnd"/>
            <w:r>
              <w:rPr>
                <w:rFonts w:ascii="Arial" w:eastAsia="宋体" w:hAnsi="Arial"/>
                <w:sz w:val="18"/>
                <w:lang w:eastAsia="zh-CN"/>
              </w:rPr>
              <w:t xml:space="preserve">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16774009" w14:textId="77777777" w:rsidR="00527ED8" w:rsidRDefault="00527ED8">
            <w:pPr>
              <w:keepNext/>
              <w:keepLines/>
              <w:rPr>
                <w:rFonts w:ascii="Arial" w:eastAsia="宋体" w:hAnsi="Arial"/>
                <w:sz w:val="18"/>
                <w:lang w:eastAsia="zh-CN"/>
              </w:rPr>
            </w:pPr>
          </w:p>
        </w:tc>
      </w:tr>
    </w:tbl>
    <w:p w14:paraId="73040C05" w14:textId="77777777" w:rsidR="00527ED8" w:rsidRDefault="00527ED8">
      <w:pPr>
        <w:rPr>
          <w:rFonts w:ascii="Times" w:eastAsia="宋体" w:hAnsi="Times"/>
          <w:lang w:eastAsia="zh-CN"/>
        </w:rPr>
      </w:pPr>
    </w:p>
    <w:p w14:paraId="7D4E211C" w14:textId="77777777" w:rsidR="00527ED8" w:rsidRDefault="005D5444">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95934C5" w14:textId="77777777" w:rsidR="00527ED8" w:rsidRDefault="005D5444">
      <w:pPr>
        <w:pStyle w:val="ab"/>
        <w:jc w:val="center"/>
        <w:rPr>
          <w:rFonts w:eastAsia="Batang"/>
          <w:color w:val="FF0000"/>
          <w:lang w:eastAsia="zh-CN"/>
        </w:rPr>
      </w:pPr>
      <w:r>
        <w:rPr>
          <w:color w:val="FF0000"/>
        </w:rPr>
        <w:t>*** Unchanged text omitted ***</w:t>
      </w:r>
    </w:p>
    <w:p w14:paraId="2E4A3E50" w14:textId="77777777" w:rsidR="00527ED8" w:rsidRDefault="005D5444">
      <w:pPr>
        <w:rPr>
          <w:lang w:val="en-US"/>
        </w:rPr>
      </w:pPr>
      <w:r>
        <w:t>---------------------------------------------------------- End Text Proposal --------------------------------------------------------</w:t>
      </w:r>
    </w:p>
    <w:p w14:paraId="7145473F" w14:textId="77777777" w:rsidR="00527ED8" w:rsidRDefault="00527ED8"/>
    <w:p w14:paraId="09CB20F8" w14:textId="77777777" w:rsidR="00527ED8" w:rsidRDefault="005D5444">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50BC7EEB" w14:textId="77777777" w:rsidR="00527ED8" w:rsidRDefault="005D5444">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6A5DD961" w14:textId="77777777" w:rsidR="00527ED8" w:rsidRDefault="005D5444">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2D69608A" w14:textId="77777777" w:rsidR="00527ED8" w:rsidRDefault="00527ED8"/>
    <w:p w14:paraId="3EA9631A"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34BB58A" w14:textId="77777777" w:rsidR="00527ED8" w:rsidRDefault="005D5444">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A80217D"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0916E49" w14:textId="77777777" w:rsidR="00527ED8" w:rsidRDefault="005D5444">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640C7FF"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4E4531F7" w14:textId="77777777" w:rsidR="00527ED8" w:rsidRDefault="005D5444">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4F9AB0A3" w14:textId="77777777" w:rsidR="00527ED8" w:rsidRDefault="005D5444">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7C774A3B"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w:t>
      </w:r>
      <w:proofErr w:type="spellStart"/>
      <w:r>
        <w:rPr>
          <w:rFonts w:ascii="Times" w:eastAsia="MS Mincho" w:hAnsi="Times" w:cs="Times"/>
          <w:bCs/>
          <w:color w:val="000000"/>
          <w:lang w:eastAsia="ja-JP"/>
        </w:rPr>
        <w:t>ReportConfig</w:t>
      </w:r>
      <w:proofErr w:type="spellEnd"/>
      <w:r>
        <w:rPr>
          <w:rFonts w:ascii="Times" w:eastAsia="MS Mincho" w:hAnsi="Times" w:cs="Times"/>
          <w:bCs/>
          <w:color w:val="000000"/>
          <w:lang w:eastAsia="ja-JP"/>
        </w:rPr>
        <w:t xml:space="preserve">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0767C4A7" w14:textId="77777777" w:rsidR="00527ED8" w:rsidRDefault="005D5444">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32F00107" w14:textId="77777777" w:rsidR="00527ED8" w:rsidRDefault="00527ED8"/>
    <w:p w14:paraId="3C643286" w14:textId="77777777" w:rsidR="00527ED8" w:rsidRDefault="005D5444">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6AF3155F" w14:textId="77777777" w:rsidR="00527ED8" w:rsidRDefault="005D5444">
      <w:pPr>
        <w:spacing w:after="0" w:line="240" w:lineRule="auto"/>
        <w:rPr>
          <w:rFonts w:eastAsia="Batang"/>
          <w:szCs w:val="24"/>
          <w:lang w:eastAsia="zh-CN"/>
        </w:rPr>
      </w:pPr>
      <w:proofErr w:type="spellStart"/>
      <w:r>
        <w:rPr>
          <w:lang w:eastAsia="zh-CN"/>
        </w:rPr>
        <w:lastRenderedPageBreak/>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45907631" w14:textId="77777777">
        <w:tc>
          <w:tcPr>
            <w:tcW w:w="9629" w:type="dxa"/>
            <w:tcBorders>
              <w:top w:val="double" w:sz="4" w:space="0" w:color="A5A5A5"/>
              <w:left w:val="double" w:sz="4" w:space="0" w:color="A5A5A5"/>
              <w:bottom w:val="double" w:sz="4" w:space="0" w:color="A5A5A5"/>
              <w:right w:val="double" w:sz="4" w:space="0" w:color="A5A5A5"/>
            </w:tcBorders>
          </w:tcPr>
          <w:p w14:paraId="0A87BD6C" w14:textId="77777777" w:rsidR="00527ED8" w:rsidRDefault="005D5444">
            <w:pPr>
              <w:pStyle w:val="affffe"/>
              <w:numPr>
                <w:ilvl w:val="0"/>
                <w:numId w:val="82"/>
              </w:numPr>
              <w:spacing w:after="0" w:line="240" w:lineRule="auto"/>
              <w:rPr>
                <w:lang w:val="en-US" w:eastAsia="zh-CN"/>
              </w:rPr>
            </w:pPr>
            <w:r>
              <w:t>Reason for changes:</w:t>
            </w:r>
          </w:p>
          <w:p w14:paraId="147A9EE5" w14:textId="77777777" w:rsidR="00527ED8" w:rsidRDefault="005D5444">
            <w:pPr>
              <w:pStyle w:val="affffe"/>
              <w:numPr>
                <w:ilvl w:val="1"/>
                <w:numId w:val="82"/>
              </w:numPr>
              <w:spacing w:after="0" w:line="240" w:lineRule="auto"/>
              <w:rPr>
                <w:lang w:eastAsia="zh-CN"/>
              </w:rPr>
            </w:pPr>
            <w:r>
              <w:t>The Rel-18 spec in Section 5.2.1.4.2 seems to limit a CSI-</w:t>
            </w:r>
            <w:proofErr w:type="spellStart"/>
            <w:r>
              <w:t>ReportConfig</w:t>
            </w:r>
            <w:proofErr w:type="spellEnd"/>
            <w:r>
              <w:t xml:space="preserve"> to be associated with only a single CSI-RS resource set the due to the word “the” in the text </w:t>
            </w:r>
          </w:p>
          <w:p w14:paraId="3F2E75AF" w14:textId="77777777" w:rsidR="00527ED8" w:rsidRDefault="005D5444">
            <w:pPr>
              <w:pStyle w:val="affffe"/>
              <w:numPr>
                <w:ilvl w:val="0"/>
                <w:numId w:val="82"/>
              </w:numPr>
              <w:spacing w:after="0" w:line="240" w:lineRule="auto"/>
            </w:pPr>
            <w:r>
              <w:t>Summary of changes:</w:t>
            </w:r>
          </w:p>
          <w:p w14:paraId="746580C7" w14:textId="77777777" w:rsidR="00527ED8" w:rsidRDefault="005D5444">
            <w:pPr>
              <w:pStyle w:val="affffe"/>
              <w:numPr>
                <w:ilvl w:val="1"/>
                <w:numId w:val="82"/>
              </w:numPr>
              <w:spacing w:after="0" w:line="240" w:lineRule="auto"/>
            </w:pPr>
            <w:r>
              <w:t>Remove the restriction for the association of single resource set</w:t>
            </w:r>
          </w:p>
          <w:p w14:paraId="750A5A0F" w14:textId="77777777" w:rsidR="00527ED8" w:rsidRDefault="005D5444">
            <w:pPr>
              <w:pStyle w:val="affffe"/>
              <w:numPr>
                <w:ilvl w:val="0"/>
                <w:numId w:val="82"/>
              </w:numPr>
              <w:spacing w:after="0" w:line="240" w:lineRule="auto"/>
            </w:pPr>
            <w:r>
              <w:t>Consequences if not approved</w:t>
            </w:r>
          </w:p>
          <w:p w14:paraId="292DF6C0" w14:textId="77777777" w:rsidR="00527ED8" w:rsidRDefault="005D5444">
            <w:pPr>
              <w:pStyle w:val="affffe"/>
              <w:numPr>
                <w:ilvl w:val="1"/>
                <w:numId w:val="82"/>
              </w:numPr>
              <w:spacing w:after="0" w:line="240" w:lineRule="auto"/>
            </w:pPr>
            <w:r>
              <w:t xml:space="preserve">The association of resource set and </w:t>
            </w:r>
            <w:proofErr w:type="spellStart"/>
            <w:r>
              <w:t>reportConfig</w:t>
            </w:r>
            <w:proofErr w:type="spellEnd"/>
            <w:r>
              <w:t xml:space="preserve"> is single, which is against legacy function</w:t>
            </w:r>
          </w:p>
          <w:p w14:paraId="635FDC9E" w14:textId="77777777" w:rsidR="00527ED8" w:rsidRDefault="005D5444">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6F9F946E" w14:textId="77777777" w:rsidR="00527ED8" w:rsidRDefault="005D5444">
            <w:pPr>
              <w:jc w:val="center"/>
              <w:rPr>
                <w:rFonts w:ascii="Times" w:eastAsia="Times New Roman" w:hAnsi="Times"/>
                <w:color w:val="FF0000"/>
              </w:rPr>
            </w:pPr>
            <w:r>
              <w:rPr>
                <w:rFonts w:eastAsia="Times New Roman"/>
                <w:color w:val="FF0000"/>
              </w:rPr>
              <w:t>*** Text omitted ***</w:t>
            </w:r>
          </w:p>
          <w:p w14:paraId="580E238A" w14:textId="77777777" w:rsidR="00527ED8" w:rsidRDefault="005D5444">
            <w:pPr>
              <w:rPr>
                <w:rFonts w:eastAsia="宋体"/>
              </w:rPr>
            </w:pPr>
            <w:r>
              <w:rPr>
                <w:rFonts w:eastAsia="宋体"/>
              </w:rPr>
              <w:t xml:space="preserve">If the UE is configured with a </w:t>
            </w:r>
            <w:r>
              <w:rPr>
                <w:rFonts w:eastAsia="宋体"/>
                <w:i/>
              </w:rPr>
              <w:t>CSI-</w:t>
            </w:r>
            <w:proofErr w:type="spellStart"/>
            <w:r>
              <w:rPr>
                <w:rFonts w:eastAsia="宋体"/>
                <w:i/>
              </w:rPr>
              <w:t>ReportConfig</w:t>
            </w:r>
            <w:proofErr w:type="spellEnd"/>
            <w:r>
              <w:rPr>
                <w:rFonts w:eastAsia="宋体"/>
              </w:rPr>
              <w:t xml:space="preserve"> that contains a list of sub-configurations</w:t>
            </w:r>
            <w:r>
              <w:rPr>
                <w:rFonts w:eastAsia="微软雅黑"/>
                <w:lang w:val="en-US"/>
              </w:rPr>
              <w:t>, provided by the higher layer parameter [</w:t>
            </w:r>
            <w:proofErr w:type="spellStart"/>
            <w:r>
              <w:rPr>
                <w:rFonts w:eastAsia="微软雅黑"/>
                <w:i/>
                <w:iCs/>
                <w:lang w:val="en-US"/>
              </w:rPr>
              <w:t>csi-ReportSubConfigList</w:t>
            </w:r>
            <w:proofErr w:type="spellEnd"/>
            <w:r>
              <w:rPr>
                <w:rFonts w:eastAsia="微软雅黑"/>
                <w:i/>
                <w:iCs/>
                <w:lang w:val="en-US"/>
              </w:rPr>
              <w:t>]</w:t>
            </w:r>
            <w:r>
              <w:rPr>
                <w:rFonts w:eastAsia="宋体"/>
              </w:rPr>
              <w:t>:</w:t>
            </w:r>
          </w:p>
          <w:p w14:paraId="31764E69"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 xml:space="preserve">'. If the UE indicates a capability for supporting mixed codebook combination in a slot with [ABC], each sub-configuration can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w:t>
            </w:r>
          </w:p>
          <w:p w14:paraId="22AACD7D" w14:textId="77777777" w:rsidR="00527ED8" w:rsidRDefault="005D5444">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B80B74">
              <w:rPr>
                <w:position w:val="-5"/>
              </w:rPr>
              <w:pict w14:anchorId="6F2604B0">
                <v:shape id="_x0000_i1084" type="#_x0000_t75" style="width:67.7pt;height:12pt" equationxml="&lt;">
                  <v:imagedata r:id="rId33" o:title="" chromakey="white"/>
                </v:shape>
              </w:pict>
            </w:r>
            <w:r>
              <w:rPr>
                <w:rFonts w:eastAsia="宋体"/>
                <w:lang w:val="en-US"/>
              </w:rPr>
              <w:instrText xml:space="preserve"> </w:instrText>
            </w:r>
            <w:r>
              <w:rPr>
                <w:rFonts w:eastAsia="宋体"/>
                <w:lang w:val="en-US"/>
              </w:rPr>
              <w:fldChar w:fldCharType="separate"/>
            </w:r>
            <w:r w:rsidR="00B80B74">
              <w:rPr>
                <w:position w:val="-5"/>
              </w:rPr>
              <w:pict w14:anchorId="208EC24F">
                <v:shape id="_x0000_i1085" type="#_x0000_t75" style="width:67.7pt;height:12pt" equationxml="&lt;">
                  <v:imagedata r:id="rId33"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4F6E6C">
              <w:rPr>
                <w:position w:val="-5"/>
              </w:rPr>
              <w:pict w14:anchorId="1FC1199B">
                <v:shape id="_x0000_i1086" type="#_x0000_t75" style="width:10.3pt;height:12pt" equationxml="&lt;">
                  <v:imagedata r:id="rId34" o:title="" chromakey="white"/>
                </v:shape>
              </w:pict>
            </w:r>
            <w:r>
              <w:rPr>
                <w:rFonts w:eastAsia="宋体"/>
                <w:lang w:val="en-US"/>
              </w:rPr>
              <w:instrText xml:space="preserve"> </w:instrText>
            </w:r>
            <w:r>
              <w:rPr>
                <w:rFonts w:eastAsia="宋体"/>
                <w:lang w:val="en-US"/>
              </w:rPr>
              <w:fldChar w:fldCharType="separate"/>
            </w:r>
            <w:r w:rsidR="004F6E6C">
              <w:rPr>
                <w:position w:val="-5"/>
              </w:rPr>
              <w:pict w14:anchorId="4E001F08">
                <v:shape id="_x0000_i1087" type="#_x0000_t75" style="width:10.3pt;height:12pt" equationxml="&lt;">
                  <v:imagedata r:id="rId34"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B80B74">
              <w:rPr>
                <w:position w:val="-5"/>
              </w:rPr>
              <w:pict w14:anchorId="75B359EF">
                <v:shape id="_x0000_i1088" type="#_x0000_t75" style="width:25.7pt;height:12pt" equationxml="&lt;">
                  <v:imagedata r:id="rId35" o:title="" chromakey="white"/>
                </v:shape>
              </w:pict>
            </w:r>
            <w:r>
              <w:rPr>
                <w:rFonts w:eastAsia="宋体"/>
                <w:lang w:val="en-US"/>
              </w:rPr>
              <w:instrText xml:space="preserve"> </w:instrText>
            </w:r>
            <w:r>
              <w:rPr>
                <w:rFonts w:eastAsia="宋体"/>
                <w:lang w:val="en-US"/>
              </w:rPr>
              <w:fldChar w:fldCharType="separate"/>
            </w:r>
            <w:r w:rsidR="00B80B74">
              <w:rPr>
                <w:position w:val="-5"/>
              </w:rPr>
              <w:pict w14:anchorId="7C8E1278">
                <v:shape id="_x0000_i1089" type="#_x0000_t75" style="width:25.7pt;height:12pt" equationxml="&lt;">
                  <v:imagedata r:id="rId35"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4F6E6C">
              <w:rPr>
                <w:position w:val="-5"/>
              </w:rPr>
              <w:pict w14:anchorId="71676E1E">
                <v:shape id="_x0000_i1090" type="#_x0000_t75" style="width:7.7pt;height:12pt" equationxml="&lt;">
                  <v:imagedata r:id="rId36" o:title="" chromakey="white"/>
                </v:shape>
              </w:pict>
            </w:r>
            <w:r>
              <w:rPr>
                <w:rFonts w:eastAsia="宋体"/>
                <w:iCs/>
              </w:rPr>
              <w:instrText xml:space="preserve"> </w:instrText>
            </w:r>
            <w:r>
              <w:rPr>
                <w:rFonts w:eastAsia="宋体"/>
                <w:iCs/>
              </w:rPr>
              <w:fldChar w:fldCharType="separate"/>
            </w:r>
            <w:r w:rsidR="004F6E6C">
              <w:rPr>
                <w:position w:val="-5"/>
              </w:rPr>
              <w:pict w14:anchorId="27F85DBA">
                <v:shape id="_x0000_i1091" type="#_x0000_t75" style="width:7.7pt;height:12pt" equationxml="&lt;">
                  <v:imagedata r:id="rId36"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4F6E6C">
              <w:rPr>
                <w:position w:val="-5"/>
              </w:rPr>
              <w:pict w14:anchorId="7E30608A">
                <v:shape id="_x0000_i1092" type="#_x0000_t75" style="width:37.3pt;height:12pt" equationxml="&lt;">
                  <v:imagedata r:id="rId37" o:title="" chromakey="white"/>
                </v:shape>
              </w:pict>
            </w:r>
            <w:r>
              <w:rPr>
                <w:rFonts w:eastAsia="宋体"/>
                <w:lang w:val="en-US"/>
              </w:rPr>
              <w:instrText xml:space="preserve"> </w:instrText>
            </w:r>
            <w:r>
              <w:rPr>
                <w:rFonts w:eastAsia="宋体"/>
                <w:lang w:val="en-US"/>
              </w:rPr>
              <w:fldChar w:fldCharType="separate"/>
            </w:r>
            <w:r w:rsidR="004F6E6C">
              <w:rPr>
                <w:position w:val="-5"/>
              </w:rPr>
              <w:pict w14:anchorId="20F48246">
                <v:shape id="_x0000_i1093" type="#_x0000_t75" style="width:37.3pt;height:12pt" equationxml="&lt;">
                  <v:imagedata r:id="rId37"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4F6E6C">
              <w:rPr>
                <w:position w:val="-5"/>
              </w:rPr>
              <w:pict w14:anchorId="5F367FE2">
                <v:shape id="_x0000_i1094" type="#_x0000_t75" style="width:13.7pt;height:12pt" equationxml="&lt;">
                  <v:imagedata r:id="rId38" o:title="" chromakey="white"/>
                </v:shape>
              </w:pict>
            </w:r>
            <w:r>
              <w:rPr>
                <w:rFonts w:eastAsia="宋体"/>
                <w:lang w:val="en-US"/>
              </w:rPr>
              <w:instrText xml:space="preserve"> </w:instrText>
            </w:r>
            <w:r>
              <w:rPr>
                <w:rFonts w:eastAsia="宋体"/>
                <w:lang w:val="en-US"/>
              </w:rPr>
              <w:fldChar w:fldCharType="separate"/>
            </w:r>
            <w:r w:rsidR="004F6E6C">
              <w:rPr>
                <w:position w:val="-5"/>
              </w:rPr>
              <w:pict w14:anchorId="48D4F3BE">
                <v:shape id="_x0000_i1095" type="#_x0000_t75" style="width:13.7pt;height:12pt" equationxml="&lt;">
                  <v:imagedata r:id="rId38"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D9A08DC" w14:textId="77777777" w:rsidR="00527ED8" w:rsidRDefault="005D5444">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typeI-SinglePanel</w:t>
            </w:r>
            <w:proofErr w:type="spellEnd"/>
            <w:r>
              <w:rPr>
                <w:rFonts w:eastAsia="宋体"/>
                <w:lang w:val="en-US"/>
              </w:rPr>
              <w:t>'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typeI-MultiPanel</w:t>
            </w:r>
            <w:proofErr w:type="spellEnd"/>
            <w:r>
              <w:rPr>
                <w:rFonts w:eastAsia="宋体"/>
                <w:lang w:val="en-US"/>
              </w:rPr>
              <w:t xml:space="preserve">', and, if the corresponding number of antenna ports of the subset is 2, with </w:t>
            </w:r>
            <w:proofErr w:type="spellStart"/>
            <w:r>
              <w:rPr>
                <w:rFonts w:eastAsia="宋体"/>
                <w:i/>
                <w:iCs/>
                <w:lang w:val="en-US"/>
              </w:rPr>
              <w:t>twoTX-CodebookSubsetRestriction</w:t>
            </w:r>
            <w:proofErr w:type="spellEnd"/>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twoTX-CodebookSubsetRestriction</w:t>
            </w:r>
            <w:proofErr w:type="spellEnd"/>
            <w:r>
              <w:rPr>
                <w:rFonts w:eastAsia="宋体"/>
                <w:lang w:val="en-US"/>
              </w:rPr>
              <w:t xml:space="preserve"> are as described in Clauses 5.2.2.2.1 and 5.2.2.2.2.</w:t>
            </w:r>
          </w:p>
          <w:p w14:paraId="6952883B" w14:textId="77777777" w:rsidR="00527ED8" w:rsidRDefault="005D5444">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r>
              <w:rPr>
                <w:rFonts w:eastAsia="宋体"/>
                <w:iCs/>
              </w:rPr>
              <w:t xml:space="preserve"> </w:t>
            </w:r>
          </w:p>
          <w:p w14:paraId="1E413500" w14:textId="77777777" w:rsidR="00527ED8" w:rsidRDefault="005D5444">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w:t>
            </w:r>
            <w:proofErr w:type="spellStart"/>
            <w:r>
              <w:rPr>
                <w:rFonts w:eastAsia="宋体"/>
                <w:i/>
                <w:iCs/>
              </w:rPr>
              <w:t>ReportConfig</w:t>
            </w:r>
            <w:proofErr w:type="spellEnd"/>
            <w:r>
              <w:rPr>
                <w:rFonts w:eastAsia="宋体"/>
                <w:iCs/>
              </w:rPr>
              <w:t>.]</w:t>
            </w:r>
          </w:p>
          <w:p w14:paraId="469AF440" w14:textId="77777777" w:rsidR="00527ED8" w:rsidRDefault="005D5444">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proofErr w:type="spellStart"/>
            <w:r>
              <w:rPr>
                <w:rFonts w:eastAsia="宋体"/>
                <w:i/>
                <w:iCs/>
              </w:rPr>
              <w:t>powerOffse</w:t>
            </w:r>
            <w:r>
              <w:rPr>
                <w:rFonts w:eastAsia="宋体"/>
              </w:rPr>
              <w:t>t</w:t>
            </w:r>
            <w:proofErr w:type="spellEnd"/>
            <w:r>
              <w:rPr>
                <w:rFonts w:eastAsia="宋体"/>
              </w:rPr>
              <w:t>].</w:t>
            </w:r>
          </w:p>
          <w:p w14:paraId="41991E61" w14:textId="77777777" w:rsidR="00527ED8" w:rsidRDefault="005D5444">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proofErr w:type="spellStart"/>
            <w:r>
              <w:rPr>
                <w:rFonts w:eastAsia="宋体"/>
                <w:i/>
                <w:iCs/>
                <w:lang w:val="en-US"/>
              </w:rPr>
              <w:t>nzp</w:t>
            </w:r>
            <w:proofErr w:type="spellEnd"/>
            <w:r>
              <w:rPr>
                <w:rFonts w:eastAsia="宋体"/>
                <w:i/>
                <w:iCs/>
                <w:lang w:val="en-US"/>
              </w:rPr>
              <w:t>-CSI-RS-</w:t>
            </w:r>
            <w:proofErr w:type="spellStart"/>
            <w:r>
              <w:rPr>
                <w:rFonts w:eastAsia="宋体"/>
                <w:i/>
                <w:iCs/>
                <w:lang w:val="en-US"/>
              </w:rPr>
              <w:t>resourceList</w:t>
            </w:r>
            <w:proofErr w:type="spellEnd"/>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p>
          <w:p w14:paraId="2A2F54FE"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proofErr w:type="spellStart"/>
            <w:r>
              <w:rPr>
                <w:rFonts w:eastAsia="宋体"/>
                <w:i/>
                <w:iCs/>
                <w:lang w:val="en-US"/>
              </w:rPr>
              <w:t>reportQuantity</w:t>
            </w:r>
            <w:proofErr w:type="spellEnd"/>
            <w:r>
              <w:rPr>
                <w:rFonts w:eastAsia="宋体"/>
                <w:lang w:val="en-US"/>
              </w:rPr>
              <w:t xml:space="preserve"> configured for that </w:t>
            </w:r>
            <w:r>
              <w:rPr>
                <w:rFonts w:eastAsia="宋体"/>
                <w:i/>
                <w:iCs/>
                <w:lang w:val="en-US"/>
              </w:rPr>
              <w:t>CSI-</w:t>
            </w:r>
            <w:proofErr w:type="spellStart"/>
            <w:r>
              <w:rPr>
                <w:rFonts w:eastAsia="宋体"/>
                <w:i/>
                <w:iCs/>
                <w:lang w:val="en-US"/>
              </w:rPr>
              <w:t>ReportConfig</w:t>
            </w:r>
            <w:proofErr w:type="spellEnd"/>
            <w:r>
              <w:rPr>
                <w:rFonts w:eastAsia="宋体"/>
                <w:lang w:val="en-US"/>
              </w:rPr>
              <w:t>.</w:t>
            </w:r>
          </w:p>
          <w:p w14:paraId="74DC615F" w14:textId="77777777" w:rsidR="00527ED8" w:rsidRDefault="005D5444">
            <w:pPr>
              <w:jc w:val="center"/>
              <w:rPr>
                <w:rFonts w:eastAsia="Times New Roman"/>
                <w:color w:val="FF0000"/>
              </w:rPr>
            </w:pPr>
            <w:r>
              <w:rPr>
                <w:rFonts w:eastAsia="Times New Roman"/>
                <w:color w:val="FF0000"/>
              </w:rPr>
              <w:t>*** Text omitted ***</w:t>
            </w:r>
          </w:p>
        </w:tc>
      </w:tr>
    </w:tbl>
    <w:p w14:paraId="5213193B" w14:textId="77777777" w:rsidR="00527ED8" w:rsidRDefault="00527ED8"/>
    <w:p w14:paraId="41BBC7B2" w14:textId="77777777" w:rsidR="00527ED8" w:rsidRDefault="005D5444">
      <w:pPr>
        <w:spacing w:line="240" w:lineRule="auto"/>
        <w:outlineLvl w:val="2"/>
        <w:rPr>
          <w:b/>
          <w:sz w:val="24"/>
          <w:u w:val="single"/>
        </w:rPr>
      </w:pPr>
      <w:r>
        <w:rPr>
          <w:b/>
          <w:sz w:val="24"/>
          <w:u w:val="single"/>
        </w:rPr>
        <w:t>CPU/active resource/antenna ports counting</w:t>
      </w:r>
    </w:p>
    <w:p w14:paraId="5BE8DAA5" w14:textId="77777777" w:rsidR="00527ED8" w:rsidRDefault="005D5444">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F18C3C3" w14:textId="77777777" w:rsidR="00527ED8" w:rsidRDefault="005D5444">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41ABED2" w14:textId="77777777" w:rsidR="00527ED8" w:rsidRDefault="00B80B74">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OCPU=KS</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5D5444">
        <w:rPr>
          <w:rFonts w:eastAsia="Malgun Gothic" w:hint="eastAsia"/>
          <w:lang w:eastAsia="ko-KR"/>
        </w:rPr>
        <w:t xml:space="preserve"> </w:t>
      </w:r>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 xml:space="preserve">Ks </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is the total number of CSI-RS resources corresponding to i-</w:t>
      </w:r>
      <w:proofErr w:type="spellStart"/>
      <w:r w:rsidR="005D5444">
        <w:rPr>
          <w:rFonts w:eastAsia="Malgun Gothic"/>
          <w:lang w:eastAsia="ko-KR"/>
        </w:rPr>
        <w:t>th</w:t>
      </w:r>
      <w:proofErr w:type="spellEnd"/>
      <w:r w:rsidR="005D5444">
        <w:rPr>
          <w:rFonts w:eastAsia="Malgun Gothic"/>
          <w:lang w:eastAsia="ko-KR"/>
        </w:rPr>
        <w:t xml:space="preserve"> sub-configuration in the CSI-RS resource set for channel measurement.</w:t>
      </w:r>
    </w:p>
    <w:p w14:paraId="511753DB" w14:textId="77777777" w:rsidR="00527ED8" w:rsidRDefault="005D5444">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6F8E309" w14:textId="77777777" w:rsidR="00527ED8" w:rsidRDefault="005D5444">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152A8805" w14:textId="77777777" w:rsidR="00527ED8" w:rsidRDefault="00527ED8">
      <w:pPr>
        <w:spacing w:after="0" w:line="240" w:lineRule="auto"/>
      </w:pPr>
    </w:p>
    <w:p w14:paraId="1BB0E0B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BA8949B" w14:textId="77777777" w:rsidR="00527ED8" w:rsidRDefault="005D5444">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3D59E1E4" w14:textId="77777777" w:rsidR="00527ED8" w:rsidRDefault="005D5444">
      <w:pPr>
        <w:numPr>
          <w:ilvl w:val="0"/>
          <w:numId w:val="77"/>
        </w:numPr>
        <w:spacing w:after="0" w:line="240" w:lineRule="auto"/>
      </w:pPr>
      <w:r>
        <w:rPr>
          <w:rFonts w:hint="eastAsia"/>
        </w:rPr>
        <w:t>All L configured sub-configurations are reported in every periodic occasion.</w:t>
      </w:r>
    </w:p>
    <w:p w14:paraId="3C3BAABD" w14:textId="77777777" w:rsidR="00527ED8" w:rsidRDefault="005D5444">
      <w:pPr>
        <w:numPr>
          <w:ilvl w:val="0"/>
          <w:numId w:val="77"/>
        </w:numPr>
        <w:spacing w:after="0" w:line="240" w:lineRule="auto"/>
      </w:pPr>
      <w:r>
        <w:t xml:space="preserve">The maximum value of L can be different for A-CSI, SP-CSI, and P-CSI. </w:t>
      </w:r>
    </w:p>
    <w:p w14:paraId="5811F65E" w14:textId="77777777" w:rsidR="00527ED8" w:rsidRDefault="00B80B74">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OCPU=KS</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5D5444">
        <w:rPr>
          <w:rFonts w:eastAsia="Malgun Gothic" w:hint="eastAsia"/>
          <w:lang w:eastAsia="ko-KR"/>
        </w:rPr>
        <w:t xml:space="preserve"> </w:t>
      </w:r>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 xml:space="preserve">Ks </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is the total number of CSI-RS resources corresponding to i-</w:t>
      </w:r>
      <w:proofErr w:type="spellStart"/>
      <w:r w:rsidR="005D5444">
        <w:rPr>
          <w:rFonts w:eastAsia="Malgun Gothic"/>
          <w:lang w:eastAsia="ko-KR"/>
        </w:rPr>
        <w:t>th</w:t>
      </w:r>
      <w:proofErr w:type="spellEnd"/>
      <w:r w:rsidR="005D5444">
        <w:rPr>
          <w:rFonts w:eastAsia="Malgun Gothic"/>
          <w:lang w:eastAsia="ko-KR"/>
        </w:rPr>
        <w:t xml:space="preserve"> sub-configuration in the CSI-RS resource set for channel measurement. (N=L in the equation)</w:t>
      </w:r>
    </w:p>
    <w:p w14:paraId="44254898" w14:textId="77777777" w:rsidR="00527ED8" w:rsidRDefault="005D5444">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655EBDE4" w14:textId="77777777" w:rsidR="00527ED8" w:rsidRDefault="00527ED8">
      <w:pPr>
        <w:spacing w:after="0" w:line="240" w:lineRule="auto"/>
      </w:pPr>
    </w:p>
    <w:p w14:paraId="7EA7C963" w14:textId="77777777" w:rsidR="00527ED8" w:rsidRDefault="005D5444">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05E5DAF2" w14:textId="77777777" w:rsidR="00527ED8" w:rsidRDefault="005D5444">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5E0D32AE" w14:textId="77777777" w:rsidR="00527ED8" w:rsidRDefault="00527ED8">
      <w:pPr>
        <w:spacing w:after="0" w:line="240" w:lineRule="auto"/>
      </w:pPr>
    </w:p>
    <w:p w14:paraId="3B5E22F7" w14:textId="77777777" w:rsidR="00527ED8" w:rsidRDefault="005D5444">
      <w:pPr>
        <w:spacing w:after="0" w:line="240" w:lineRule="auto"/>
        <w:rPr>
          <w:b/>
          <w:bCs/>
          <w:highlight w:val="green"/>
        </w:rPr>
      </w:pPr>
      <w:r>
        <w:rPr>
          <w:b/>
          <w:bCs/>
          <w:highlight w:val="green"/>
        </w:rPr>
        <w:t>Agreement</w:t>
      </w:r>
      <w:r>
        <w:rPr>
          <w:b/>
          <w:bCs/>
          <w:color w:val="FF0000"/>
        </w:rPr>
        <w:t>@114</w:t>
      </w:r>
    </w:p>
    <w:p w14:paraId="25702AD5" w14:textId="77777777" w:rsidR="00527ED8" w:rsidRDefault="005D5444">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5B2803B2" w14:textId="77777777" w:rsidR="00527ED8" w:rsidRDefault="005D5444">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2922A718" w14:textId="77777777" w:rsidR="00527ED8" w:rsidRDefault="005D5444">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proofErr w:type="spellStart"/>
      <w:r>
        <w:rPr>
          <w:bCs/>
          <w:iCs/>
        </w:rPr>
        <w:t>nrofPorts</w:t>
      </w:r>
      <w:proofErr w:type="spellEnd"/>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31711EFC" w14:textId="77777777" w:rsidR="00527ED8" w:rsidRDefault="005D5444">
      <w:pPr>
        <w:numPr>
          <w:ilvl w:val="0"/>
          <w:numId w:val="77"/>
        </w:numPr>
        <w:spacing w:after="0" w:line="240" w:lineRule="auto"/>
        <w:jc w:val="left"/>
      </w:pPr>
      <w:r>
        <w:rPr>
          <w:bCs/>
          <w:iCs/>
        </w:rPr>
        <w:t>It is understood that further discussions are necessary.</w:t>
      </w:r>
    </w:p>
    <w:p w14:paraId="5BBE662A" w14:textId="77777777" w:rsidR="00527ED8" w:rsidRDefault="00527ED8"/>
    <w:p w14:paraId="32623113"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rPr>
        <w:t>@114bis</w:t>
      </w:r>
    </w:p>
    <w:p w14:paraId="7C017B3E" w14:textId="77777777" w:rsidR="00527ED8" w:rsidRDefault="005D5444">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4F6E6C">
        <w:rPr>
          <w:position w:val="-5"/>
        </w:rPr>
        <w:pict w14:anchorId="2C97966B">
          <v:shape id="_x0000_i1096" type="#_x0000_t75" style="width:33.45pt;height:13.7pt" equationxml="&lt;">
            <v:imagedata r:id="rId73" o:title="" chromakey="white"/>
          </v:shape>
        </w:pict>
      </w:r>
      <w:r>
        <w:rPr>
          <w:iCs/>
        </w:rPr>
        <w:instrText xml:space="preserve"> </w:instrText>
      </w:r>
      <w:r>
        <w:rPr>
          <w:iCs/>
        </w:rPr>
        <w:fldChar w:fldCharType="separate"/>
      </w:r>
      <w:r w:rsidR="004F6E6C">
        <w:rPr>
          <w:position w:val="-5"/>
        </w:rPr>
        <w:pict w14:anchorId="4E724AE8">
          <v:shape id="_x0000_i1097" type="#_x0000_t75" style="width:33.45pt;height:13.7pt" equationxml="&lt;">
            <v:imagedata r:id="rId73" o:title="" chromakey="white"/>
          </v:shape>
        </w:pict>
      </w:r>
      <w:r>
        <w:rPr>
          <w:iCs/>
        </w:rPr>
        <w:fldChar w:fldCharType="end"/>
      </w:r>
      <w:r>
        <w:rPr>
          <w:iCs/>
        </w:rPr>
        <w:t xml:space="preserve"> in Table 5.4-2 of TS 38.214 for CSI computation delay requirements.</w:t>
      </w:r>
    </w:p>
    <w:p w14:paraId="5FE1F574" w14:textId="77777777" w:rsidR="00527ED8" w:rsidRDefault="005D5444">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 xml:space="preserve">if there are not enough CPUs for processing the entire CSI report, legacy UE </w:t>
      </w:r>
      <w:proofErr w:type="spellStart"/>
      <w:r>
        <w:rPr>
          <w:rStyle w:val="normaltextrun"/>
        </w:rPr>
        <w:t>behavior</w:t>
      </w:r>
      <w:proofErr w:type="spellEnd"/>
      <w:r>
        <w:rPr>
          <w:rStyle w:val="normaltextrun"/>
        </w:rPr>
        <w:t xml:space="preserve"> is used</w:t>
      </w:r>
    </w:p>
    <w:p w14:paraId="7A924DC3" w14:textId="77777777" w:rsidR="00527ED8" w:rsidRDefault="005D5444">
      <w:pPr>
        <w:spacing w:after="0" w:line="240" w:lineRule="auto"/>
        <w:rPr>
          <w:sz w:val="18"/>
          <w:szCs w:val="22"/>
          <w:lang w:eastAsia="zh-CN"/>
        </w:rPr>
      </w:pPr>
      <w:r>
        <w:rPr>
          <w:sz w:val="18"/>
          <w:szCs w:val="22"/>
          <w:lang w:eastAsia="zh-CN"/>
        </w:rPr>
        <w:t>Only Z2, Z2’ will be supported.</w:t>
      </w:r>
    </w:p>
    <w:p w14:paraId="59BE1DE3" w14:textId="77777777" w:rsidR="00527ED8" w:rsidRDefault="00527ED8">
      <w:pPr>
        <w:rPr>
          <w:lang w:val="en-US"/>
        </w:rPr>
      </w:pPr>
    </w:p>
    <w:p w14:paraId="6D8D649B"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45971A9"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566A5B33"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4939A891"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40491E0" w14:textId="77777777" w:rsidR="00527ED8" w:rsidRDefault="005D5444">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7E5D17FC" w14:textId="77777777" w:rsidR="00527ED8" w:rsidRDefault="005D5444">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546E280A" w14:textId="77777777" w:rsidR="00527ED8" w:rsidRDefault="00527ED8">
      <w:pPr>
        <w:rPr>
          <w:lang w:val="en-US"/>
        </w:rPr>
      </w:pPr>
    </w:p>
    <w:p w14:paraId="2102ED76"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527ED8" w14:paraId="248CAC86" w14:textId="77777777">
        <w:tc>
          <w:tcPr>
            <w:tcW w:w="9236" w:type="dxa"/>
            <w:tcBorders>
              <w:top w:val="double" w:sz="4" w:space="0" w:color="A5A5A5"/>
              <w:left w:val="double" w:sz="4" w:space="0" w:color="A5A5A5"/>
              <w:bottom w:val="double" w:sz="4" w:space="0" w:color="A5A5A5"/>
              <w:right w:val="double" w:sz="4" w:space="0" w:color="A5A5A5"/>
            </w:tcBorders>
          </w:tcPr>
          <w:p w14:paraId="085C9BF1" w14:textId="77777777" w:rsidR="00527ED8" w:rsidRDefault="005D5444">
            <w:pPr>
              <w:spacing w:after="0" w:line="240" w:lineRule="auto"/>
              <w:rPr>
                <w:szCs w:val="24"/>
                <w:lang w:eastAsia="en-US"/>
              </w:rPr>
            </w:pPr>
            <w:r>
              <w:rPr>
                <w:b/>
                <w:bCs/>
              </w:rPr>
              <w:t>Reason for change:</w:t>
            </w:r>
            <w:r>
              <w:t xml:space="preserve"> </w:t>
            </w:r>
          </w:p>
          <w:p w14:paraId="63D71862" w14:textId="77777777" w:rsidR="00527ED8" w:rsidRDefault="005D5444">
            <w:pPr>
              <w:pStyle w:val="affffe"/>
              <w:numPr>
                <w:ilvl w:val="0"/>
                <w:numId w:val="88"/>
              </w:numPr>
              <w:spacing w:after="0" w:line="240" w:lineRule="auto"/>
              <w:rPr>
                <w:lang w:val="en-US"/>
              </w:rPr>
            </w:pPr>
            <w:r>
              <w:rPr>
                <w:lang w:val="en-US"/>
              </w:rPr>
              <w:t>The definition of X sub-configuration is not clear.</w:t>
            </w:r>
          </w:p>
          <w:p w14:paraId="4DCF4B68"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527ED8" w14:paraId="6339492C" w14:textId="77777777">
        <w:tc>
          <w:tcPr>
            <w:tcW w:w="9236" w:type="dxa"/>
            <w:tcBorders>
              <w:top w:val="double" w:sz="4" w:space="0" w:color="A5A5A5"/>
              <w:left w:val="double" w:sz="4" w:space="0" w:color="A5A5A5"/>
              <w:bottom w:val="double" w:sz="4" w:space="0" w:color="A5A5A5"/>
              <w:right w:val="double" w:sz="4" w:space="0" w:color="A5A5A5"/>
            </w:tcBorders>
          </w:tcPr>
          <w:p w14:paraId="43C35F0E" w14:textId="77777777" w:rsidR="00527ED8" w:rsidRDefault="005D5444">
            <w:pPr>
              <w:spacing w:after="0" w:line="240" w:lineRule="auto"/>
              <w:rPr>
                <w:rFonts w:ascii="Times" w:hAnsi="Times"/>
                <w:b/>
                <w:bCs/>
              </w:rPr>
            </w:pPr>
            <w:r>
              <w:rPr>
                <w:b/>
                <w:bCs/>
              </w:rPr>
              <w:t xml:space="preserve">Summary of change: </w:t>
            </w:r>
          </w:p>
          <w:p w14:paraId="392275C7"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7A0D1706"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527ED8" w14:paraId="6D44EC49" w14:textId="77777777">
        <w:tc>
          <w:tcPr>
            <w:tcW w:w="9236" w:type="dxa"/>
            <w:tcBorders>
              <w:top w:val="double" w:sz="4" w:space="0" w:color="A5A5A5"/>
              <w:left w:val="double" w:sz="4" w:space="0" w:color="A5A5A5"/>
              <w:bottom w:val="double" w:sz="4" w:space="0" w:color="A5A5A5"/>
              <w:right w:val="double" w:sz="4" w:space="0" w:color="A5A5A5"/>
            </w:tcBorders>
          </w:tcPr>
          <w:p w14:paraId="27B910E6" w14:textId="77777777" w:rsidR="00527ED8" w:rsidRDefault="005D5444">
            <w:pPr>
              <w:spacing w:after="0" w:line="240" w:lineRule="auto"/>
              <w:rPr>
                <w:rFonts w:ascii="Times" w:hAnsi="Times"/>
                <w:b/>
                <w:iCs/>
                <w:lang w:val="en-US"/>
              </w:rPr>
            </w:pPr>
            <w:r>
              <w:rPr>
                <w:b/>
                <w:iCs/>
              </w:rPr>
              <w:t>Consequences if not approved:</w:t>
            </w:r>
            <w:r>
              <w:rPr>
                <w:b/>
                <w:iCs/>
                <w:lang w:val="en-US"/>
              </w:rPr>
              <w:t xml:space="preserve"> </w:t>
            </w:r>
          </w:p>
          <w:p w14:paraId="01CA2153" w14:textId="77777777" w:rsidR="00527ED8" w:rsidRDefault="005D5444">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426D117E" w14:textId="77777777" w:rsidR="00527ED8" w:rsidRDefault="005D5444">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527ED8" w14:paraId="7BA946CA" w14:textId="77777777">
        <w:tc>
          <w:tcPr>
            <w:tcW w:w="9236" w:type="dxa"/>
            <w:tcBorders>
              <w:top w:val="double" w:sz="4" w:space="0" w:color="A5A5A5"/>
              <w:left w:val="double" w:sz="4" w:space="0" w:color="A5A5A5"/>
              <w:bottom w:val="double" w:sz="4" w:space="0" w:color="A5A5A5"/>
              <w:right w:val="double" w:sz="4" w:space="0" w:color="A5A5A5"/>
            </w:tcBorders>
          </w:tcPr>
          <w:p w14:paraId="08299160" w14:textId="77777777" w:rsidR="00527ED8" w:rsidRDefault="005D5444">
            <w:pPr>
              <w:rPr>
                <w:lang w:eastAsia="en-US"/>
              </w:rPr>
            </w:pPr>
            <w:r>
              <w:rPr>
                <w:lang w:val="en-US"/>
              </w:rPr>
              <w:t>-----------------------------------------------------------Text proposal -----------------------------------------------------------</w:t>
            </w:r>
          </w:p>
          <w:p w14:paraId="3DBAD63C" w14:textId="77777777" w:rsidR="00527ED8" w:rsidRDefault="005D5444">
            <w:pPr>
              <w:spacing w:after="160" w:line="252" w:lineRule="auto"/>
            </w:pPr>
            <w:r>
              <w:lastRenderedPageBreak/>
              <w:t>5.2.1.6</w:t>
            </w:r>
            <w:r>
              <w:tab/>
              <w:t>CSI processing criteria</w:t>
            </w:r>
          </w:p>
          <w:p w14:paraId="43B984C7" w14:textId="77777777" w:rsidR="00527ED8" w:rsidRDefault="005D5444">
            <w:pPr>
              <w:spacing w:after="160" w:line="252" w:lineRule="auto"/>
              <w:jc w:val="center"/>
              <w:rPr>
                <w:rFonts w:eastAsia="PMingLiU"/>
                <w:color w:val="FF0000"/>
                <w:lang w:eastAsia="zh-TW"/>
              </w:rPr>
            </w:pPr>
            <w:r>
              <w:rPr>
                <w:rFonts w:eastAsia="PMingLiU"/>
                <w:color w:val="FF0000"/>
                <w:lang w:eastAsia="zh-TW"/>
              </w:rPr>
              <w:t>&lt;omitted text&gt;</w:t>
            </w:r>
          </w:p>
          <w:p w14:paraId="3F279CFC" w14:textId="77777777" w:rsidR="00527ED8" w:rsidRDefault="005D5444">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rFonts w:eastAsia="宋体"/>
                <w:i/>
                <w:iCs/>
              </w:rPr>
              <w:t>searchSpaceLinking</w:t>
            </w:r>
            <w:proofErr w:type="spellEnd"/>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proofErr w:type="spellStart"/>
            <w:r>
              <w:rPr>
                <w:rFonts w:eastAsia="宋体"/>
                <w:i/>
                <w:iCs/>
                <w:color w:val="FF0000"/>
              </w:rPr>
              <w:t>csi-ReportSubConfigList</w:t>
            </w:r>
            <w:proofErr w:type="spellEnd"/>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B80B74">
              <w:rPr>
                <w:position w:val="-5"/>
              </w:rPr>
              <w:pict w14:anchorId="11B07D6D">
                <v:shape id="_x0000_i1098" type="#_x0000_t75" style="width:7.7pt;height:12pt" equationxml="&lt;">
                  <v:imagedata r:id="rId74" o:title="" chromakey="white"/>
                </v:shape>
              </w:pict>
            </w:r>
            <w:r>
              <w:rPr>
                <w:rFonts w:eastAsia="MS Mincho"/>
                <w:color w:val="000000"/>
              </w:rPr>
              <w:instrText xml:space="preserve"> </w:instrText>
            </w:r>
            <w:r>
              <w:rPr>
                <w:rFonts w:eastAsia="MS Mincho"/>
                <w:color w:val="000000"/>
              </w:rPr>
              <w:fldChar w:fldCharType="separate"/>
            </w:r>
            <w:r w:rsidR="00B80B74">
              <w:rPr>
                <w:position w:val="-5"/>
              </w:rPr>
              <w:pict w14:anchorId="3AC87B97">
                <v:shape id="_x0000_i1099" type="#_x0000_t75" style="width:7.7pt;height:12pt" equationxml="&lt;">
                  <v:imagedata r:id="rId74"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B80B74">
              <w:rPr>
                <w:position w:val="-5"/>
              </w:rPr>
              <w:pict w14:anchorId="383A2427">
                <v:shape id="_x0000_i1100" type="#_x0000_t75" style="width:6.45pt;height:12pt" equationxml="&lt;">
                  <v:imagedata r:id="rId75" o:title="" chromakey="white"/>
                </v:shape>
              </w:pict>
            </w:r>
            <w:r>
              <w:rPr>
                <w:rFonts w:eastAsia="宋体"/>
              </w:rPr>
              <w:instrText xml:space="preserve"> </w:instrText>
            </w:r>
            <w:r>
              <w:rPr>
                <w:rFonts w:eastAsia="宋体"/>
              </w:rPr>
              <w:fldChar w:fldCharType="separate"/>
            </w:r>
            <w:r w:rsidR="00B80B74">
              <w:rPr>
                <w:position w:val="-5"/>
              </w:rPr>
              <w:pict w14:anchorId="2989ACE8">
                <v:shape id="_x0000_i1101" type="#_x0000_t75" style="width:6.45pt;height:12pt" equationxml="&lt;">
                  <v:imagedata r:id="rId75"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4F6E6C">
              <w:rPr>
                <w:position w:val="-5"/>
              </w:rPr>
              <w:pict w14:anchorId="21BB17BA">
                <v:shape id="_x0000_i1102" type="#_x0000_t75" style="width:8.55pt;height:12pt" equationxml="&lt;">
                  <v:imagedata r:id="rId76" o:title="" chromakey="white"/>
                </v:shape>
              </w:pict>
            </w:r>
            <w:r>
              <w:rPr>
                <w:rFonts w:eastAsia="宋体"/>
              </w:rPr>
              <w:instrText xml:space="preserve"> </w:instrText>
            </w:r>
            <w:r>
              <w:rPr>
                <w:rFonts w:eastAsia="宋体"/>
              </w:rPr>
              <w:fldChar w:fldCharType="separate"/>
            </w:r>
            <w:r w:rsidR="004F6E6C">
              <w:rPr>
                <w:position w:val="-5"/>
              </w:rPr>
              <w:pict w14:anchorId="2189ED13">
                <v:shape id="_x0000_i1103" type="#_x0000_t75" style="width:8.55pt;height:12pt" equationxml="&lt;">
                  <v:imagedata r:id="rId76"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4F6E6C">
              <w:rPr>
                <w:position w:val="-5"/>
              </w:rPr>
              <w:pict w14:anchorId="4358B5B6">
                <v:shape id="_x0000_i1104" type="#_x0000_t75" style="width:8.55pt;height:12pt" equationxml="&lt;">
                  <v:imagedata r:id="rId76" o:title="" chromakey="white"/>
                </v:shape>
              </w:pict>
            </w:r>
            <w:r>
              <w:rPr>
                <w:rFonts w:eastAsia="MS Mincho"/>
              </w:rPr>
              <w:instrText xml:space="preserve"> </w:instrText>
            </w:r>
            <w:r>
              <w:rPr>
                <w:rFonts w:eastAsia="MS Mincho"/>
              </w:rPr>
              <w:fldChar w:fldCharType="separate"/>
            </w:r>
            <w:r w:rsidR="004F6E6C">
              <w:rPr>
                <w:position w:val="-5"/>
              </w:rPr>
              <w:pict w14:anchorId="3D3FEFB8">
                <v:shape id="_x0000_i1105" type="#_x0000_t75" style="width:8.55pt;height:12pt" equationxml="&lt;">
                  <v:imagedata r:id="rId76"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B80B74">
              <w:rPr>
                <w:position w:val="-5"/>
              </w:rPr>
              <w:pict w14:anchorId="58DC2F33">
                <v:shape id="_x0000_i1106" type="#_x0000_t75" style="width:6.45pt;height:12pt" equationxml="&lt;">
                  <v:imagedata r:id="rId75" o:title="" chromakey="white"/>
                </v:shape>
              </w:pict>
            </w:r>
            <w:r>
              <w:rPr>
                <w:rFonts w:eastAsia="宋体"/>
              </w:rPr>
              <w:instrText xml:space="preserve"> </w:instrText>
            </w:r>
            <w:r>
              <w:rPr>
                <w:rFonts w:eastAsia="宋体"/>
              </w:rPr>
              <w:fldChar w:fldCharType="separate"/>
            </w:r>
            <w:r w:rsidR="00B80B74">
              <w:rPr>
                <w:position w:val="-5"/>
              </w:rPr>
              <w:pict w14:anchorId="120B8AB3">
                <v:shape id="_x0000_i1107" type="#_x0000_t75" style="width:6.45pt;height:12pt" equationxml="&lt;">
                  <v:imagedata r:id="rId75" o:title="" chromakey="white"/>
                </v:shape>
              </w:pict>
            </w:r>
            <w:r>
              <w:rPr>
                <w:rFonts w:eastAsia="宋体"/>
              </w:rPr>
              <w:fldChar w:fldCharType="end"/>
            </w:r>
            <w:r>
              <w:rPr>
                <w:rFonts w:eastAsia="宋体"/>
              </w:rPr>
              <w:t xml:space="preserve"> times. </w:t>
            </w:r>
          </w:p>
          <w:p w14:paraId="6DBE4F74" w14:textId="77777777" w:rsidR="00527ED8" w:rsidRDefault="005D5444">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w:t>
            </w:r>
            <w:proofErr w:type="spellStart"/>
            <w:r>
              <w:rPr>
                <w:rFonts w:eastAsia="宋体"/>
                <w:i/>
                <w:color w:val="FF0000"/>
              </w:rPr>
              <w:t>ReportConfig</w:t>
            </w:r>
            <w:proofErr w:type="spellEnd"/>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w:t>
            </w:r>
            <w:proofErr w:type="spellStart"/>
            <w:r>
              <w:rPr>
                <w:rFonts w:eastAsia="宋体"/>
                <w:i/>
                <w:strike/>
                <w:color w:val="FF0000"/>
              </w:rPr>
              <w:t>ReportConfig</w:t>
            </w:r>
            <w:proofErr w:type="spellEnd"/>
            <w:r>
              <w:rPr>
                <w:rFonts w:eastAsia="宋体"/>
                <w:iCs/>
                <w:color w:val="FF0000"/>
              </w:rPr>
              <w:t xml:space="preserve"> provided by </w:t>
            </w:r>
            <w:r>
              <w:rPr>
                <w:rFonts w:eastAsia="宋体"/>
                <w:color w:val="FF0000"/>
              </w:rPr>
              <w:t>higher layer parameter [</w:t>
            </w:r>
            <w:proofErr w:type="spellStart"/>
            <w:r>
              <w:rPr>
                <w:rFonts w:eastAsia="宋体"/>
                <w:i/>
                <w:iCs/>
                <w:color w:val="FF0000"/>
              </w:rPr>
              <w:t>csi-ReportSubConfigList</w:t>
            </w:r>
            <w:proofErr w:type="spellEnd"/>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38FB0229" w14:textId="77777777" w:rsidR="00527ED8" w:rsidRDefault="005D5444">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B80B74">
              <w:rPr>
                <w:position w:val="-5"/>
              </w:rPr>
              <w:pict w14:anchorId="5FD4C054">
                <v:shape id="_x0000_i1108" type="#_x0000_t75" style="width:67.7pt;height:12pt" equationxml="&lt;">
                  <v:imagedata r:id="rId77" o:title="" chromakey="white"/>
                </v:shape>
              </w:pict>
            </w:r>
            <w:r>
              <w:rPr>
                <w:color w:val="FF0000"/>
              </w:rPr>
              <w:instrText xml:space="preserve"> </w:instrText>
            </w:r>
            <w:r>
              <w:rPr>
                <w:color w:val="FF0000"/>
              </w:rPr>
              <w:fldChar w:fldCharType="separate"/>
            </w:r>
            <w:r w:rsidR="00B80B74">
              <w:rPr>
                <w:position w:val="-5"/>
              </w:rPr>
              <w:pict w14:anchorId="7FE34568">
                <v:shape id="_x0000_i1109" type="#_x0000_t75" style="width:67.7pt;height:12pt" equationxml="&lt;">
                  <v:imagedata r:id="rId7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108EC3D3" w14:textId="77777777" w:rsidR="00527ED8" w:rsidRDefault="005D5444">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proofErr w:type="spellStart"/>
            <w:r>
              <w:rPr>
                <w:i/>
                <w:iCs/>
                <w:strike/>
                <w:color w:val="FF0000"/>
              </w:rPr>
              <w:t>nzp</w:t>
            </w:r>
            <w:proofErr w:type="spellEnd"/>
            <w:r>
              <w:rPr>
                <w:i/>
                <w:iCs/>
                <w:strike/>
                <w:color w:val="FF0000"/>
              </w:rPr>
              <w:t>-CSI-RS-</w:t>
            </w:r>
            <w:proofErr w:type="spellStart"/>
            <w:r>
              <w:rPr>
                <w:i/>
                <w:iCs/>
                <w:strike/>
                <w:color w:val="FF0000"/>
              </w:rPr>
              <w:t>resourceList</w:t>
            </w:r>
            <w:proofErr w:type="spellEnd"/>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w:t>
            </w:r>
            <w:proofErr w:type="spellStart"/>
            <w:r>
              <w:rPr>
                <w:rFonts w:eastAsia="微软雅黑"/>
                <w:i/>
                <w:iCs/>
                <w:strike/>
                <w:color w:val="FF0000"/>
                <w:lang w:val="en-US"/>
              </w:rPr>
              <w:t>powerOffset</w:t>
            </w:r>
            <w:proofErr w:type="spellEnd"/>
            <w:r>
              <w:rPr>
                <w:rFonts w:eastAsia="微软雅黑"/>
                <w:i/>
                <w:iCs/>
                <w:strike/>
                <w:color w:val="FF0000"/>
                <w:lang w:val="en-US"/>
              </w:rPr>
              <w:t>]</w:t>
            </w:r>
            <w:r>
              <w:rPr>
                <w:rFonts w:eastAsia="微软雅黑"/>
                <w:strike/>
                <w:color w:val="FF0000"/>
                <w:lang w:val="en-US"/>
              </w:rPr>
              <w:t>,</w:t>
            </w:r>
          </w:p>
          <w:p w14:paraId="4FFB42D4" w14:textId="77777777" w:rsidR="00527ED8" w:rsidRDefault="005D5444">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4F6E6C">
              <w:rPr>
                <w:position w:val="-5"/>
              </w:rPr>
              <w:pict w14:anchorId="4CEAA064">
                <v:shape id="_x0000_i1110" type="#_x0000_t75" style="width:7.7pt;height:12pt" equationxml="&lt;">
                  <v:imagedata r:id="rId78" o:title="" chromakey="white"/>
                </v:shape>
              </w:pict>
            </w:r>
            <w:r>
              <w:rPr>
                <w:bCs/>
                <w:iCs/>
              </w:rPr>
              <w:instrText xml:space="preserve"> </w:instrText>
            </w:r>
            <w:r>
              <w:rPr>
                <w:bCs/>
                <w:iCs/>
              </w:rPr>
              <w:fldChar w:fldCharType="separate"/>
            </w:r>
            <w:r w:rsidR="004F6E6C">
              <w:rPr>
                <w:position w:val="-5"/>
              </w:rPr>
              <w:pict w14:anchorId="6017EEAC">
                <v:shape id="_x0000_i1111" type="#_x0000_t75" style="width:7.7pt;height:12pt" equationxml="&lt;">
                  <v:imagedata r:id="rId78"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w:t>
            </w:r>
            <w:proofErr w:type="spellStart"/>
            <w:r>
              <w:rPr>
                <w:bCs/>
                <w:i/>
                <w:iCs/>
              </w:rPr>
              <w:t>subsetIndicator</w:t>
            </w:r>
            <w:proofErr w:type="spellEnd"/>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4F6E6C">
              <w:rPr>
                <w:position w:val="-5"/>
              </w:rPr>
              <w:pict w14:anchorId="112C2E3B">
                <v:shape id="_x0000_i1112" type="#_x0000_t75" style="width:7.7pt;height:12pt" equationxml="&lt;">
                  <v:imagedata r:id="rId79" o:title="" chromakey="white"/>
                </v:shape>
              </w:pict>
            </w:r>
            <w:r>
              <w:rPr>
                <w:bCs/>
                <w:iCs/>
                <w:color w:val="FF0000"/>
              </w:rPr>
              <w:instrText xml:space="preserve"> </w:instrText>
            </w:r>
            <w:r>
              <w:rPr>
                <w:bCs/>
                <w:iCs/>
                <w:color w:val="FF0000"/>
              </w:rPr>
              <w:fldChar w:fldCharType="separate"/>
            </w:r>
            <w:r w:rsidR="004F6E6C">
              <w:rPr>
                <w:position w:val="-5"/>
              </w:rPr>
              <w:pict w14:anchorId="66F63691">
                <v:shape id="_x0000_i1113" type="#_x0000_t75" style="width:7.7pt;height:12pt" equationxml="&lt;">
                  <v:imagedata r:id="rId7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753F9C4C" w14:textId="77777777" w:rsidR="00527ED8" w:rsidRDefault="005D5444">
            <w:pPr>
              <w:jc w:val="center"/>
            </w:pPr>
            <w:r>
              <w:rPr>
                <w:rFonts w:eastAsia="PMingLiU"/>
                <w:color w:val="FF0000"/>
                <w:lang w:eastAsia="zh-TW"/>
              </w:rPr>
              <w:t>&lt;omitted text&gt;</w:t>
            </w:r>
          </w:p>
          <w:p w14:paraId="245C1549" w14:textId="77777777" w:rsidR="00527ED8" w:rsidRDefault="005D5444">
            <w:pPr>
              <w:rPr>
                <w:rFonts w:ascii="Times New Roman Bold" w:hAnsi="Times New Roman Bold" w:cs="Times New Roman Bold"/>
                <w:b/>
                <w:bCs/>
              </w:rPr>
            </w:pPr>
            <w:r>
              <w:rPr>
                <w:lang w:val="en-US"/>
              </w:rPr>
              <w:t>-------------------------------------------------------End of Text proposal ------------------------------------------------------</w:t>
            </w:r>
          </w:p>
        </w:tc>
      </w:tr>
    </w:tbl>
    <w:p w14:paraId="280DB935" w14:textId="77777777" w:rsidR="00527ED8" w:rsidRDefault="00527ED8">
      <w:pPr>
        <w:spacing w:after="60"/>
        <w:rPr>
          <w:rFonts w:ascii="Times" w:eastAsia="Batang" w:hAnsi="Times"/>
          <w:sz w:val="28"/>
          <w:lang w:eastAsia="zh-CN"/>
        </w:rPr>
      </w:pPr>
    </w:p>
    <w:p w14:paraId="3186E99E" w14:textId="77777777" w:rsidR="00527ED8" w:rsidRDefault="00527ED8">
      <w:pPr>
        <w:rPr>
          <w:lang w:val="en-US"/>
        </w:rPr>
      </w:pPr>
    </w:p>
    <w:p w14:paraId="1FBD1131" w14:textId="77777777" w:rsidR="00527ED8" w:rsidRDefault="00527ED8">
      <w:pPr>
        <w:rPr>
          <w:lang w:val="en-US"/>
        </w:rPr>
      </w:pPr>
    </w:p>
    <w:p w14:paraId="33494085" w14:textId="77777777" w:rsidR="00527ED8" w:rsidRDefault="005D5444">
      <w:pPr>
        <w:spacing w:line="240" w:lineRule="auto"/>
        <w:outlineLvl w:val="2"/>
        <w:rPr>
          <w:b/>
          <w:sz w:val="24"/>
          <w:u w:val="single"/>
        </w:rPr>
      </w:pPr>
      <w:r>
        <w:rPr>
          <w:b/>
          <w:sz w:val="24"/>
          <w:u w:val="single"/>
        </w:rPr>
        <w:t>Power domain (PD) adaptation and joint operation</w:t>
      </w:r>
    </w:p>
    <w:p w14:paraId="1C3CFF3E" w14:textId="77777777" w:rsidR="00527ED8" w:rsidRDefault="005D5444">
      <w:pPr>
        <w:spacing w:after="0" w:line="240" w:lineRule="auto"/>
        <w:rPr>
          <w:b/>
          <w:bCs/>
          <w:highlight w:val="green"/>
        </w:rPr>
      </w:pPr>
      <w:r>
        <w:rPr>
          <w:b/>
          <w:bCs/>
          <w:highlight w:val="green"/>
        </w:rPr>
        <w:t>Agreement</w:t>
      </w:r>
      <w:r>
        <w:rPr>
          <w:b/>
          <w:bCs/>
          <w:color w:val="FF0000"/>
        </w:rPr>
        <w:t>@112</w:t>
      </w:r>
    </w:p>
    <w:p w14:paraId="6B18A797" w14:textId="77777777" w:rsidR="00527ED8" w:rsidRDefault="005D5444">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2BE2434B" w14:textId="77777777" w:rsidR="00527ED8" w:rsidRDefault="005D5444">
      <w:pPr>
        <w:numPr>
          <w:ilvl w:val="0"/>
          <w:numId w:val="69"/>
        </w:numPr>
        <w:spacing w:after="0" w:line="240" w:lineRule="auto"/>
      </w:pPr>
      <w:r>
        <w:t>Where/how to configure multiple power offset values</w:t>
      </w:r>
    </w:p>
    <w:p w14:paraId="223C5C67"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0B1B23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3C0D9BF4"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7124A22D" w14:textId="77777777" w:rsidR="00527ED8" w:rsidRDefault="00527ED8">
      <w:pPr>
        <w:spacing w:line="240" w:lineRule="auto"/>
        <w:rPr>
          <w:rFonts w:ascii="Times" w:eastAsia="Batang" w:hAnsi="Times"/>
          <w:b/>
          <w:bCs/>
          <w:highlight w:val="green"/>
        </w:rPr>
      </w:pPr>
    </w:p>
    <w:p w14:paraId="256E890B"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lastRenderedPageBreak/>
        <w:t>Agreement</w:t>
      </w:r>
      <w:r>
        <w:rPr>
          <w:b/>
          <w:bCs/>
          <w:color w:val="FF0000"/>
        </w:rPr>
        <w:t>@112bis-e</w:t>
      </w:r>
    </w:p>
    <w:p w14:paraId="1C8C25AB" w14:textId="77777777" w:rsidR="00527ED8" w:rsidRDefault="005D5444">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478DCD37"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26068462"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63116F6D"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2EECA1E8" w14:textId="77777777" w:rsidR="00527ED8" w:rsidRDefault="00527ED8">
      <w:pPr>
        <w:spacing w:after="0" w:line="240" w:lineRule="auto"/>
      </w:pPr>
    </w:p>
    <w:p w14:paraId="470C1E0B"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36E960E4" w14:textId="77777777" w:rsidR="00527ED8" w:rsidRDefault="005D5444">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3236DCF3"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7DC7331C"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5E00BB65"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5D220634" w14:textId="77777777" w:rsidR="00527ED8" w:rsidRDefault="00527ED8">
      <w:pPr>
        <w:spacing w:after="0" w:line="240" w:lineRule="auto"/>
      </w:pPr>
    </w:p>
    <w:p w14:paraId="7D54E409"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CBD23BB" w14:textId="77777777" w:rsidR="00527ED8" w:rsidRDefault="005D5444">
      <w:pPr>
        <w:spacing w:after="0" w:line="240" w:lineRule="auto"/>
        <w:rPr>
          <w:rFonts w:eastAsia="等线"/>
          <w:lang w:eastAsia="zh-CN"/>
        </w:rPr>
      </w:pPr>
      <w:r>
        <w:rPr>
          <w:rFonts w:eastAsia="等线"/>
        </w:rPr>
        <w:t>Joint operation of SD and PD adaptation is supported.</w:t>
      </w:r>
    </w:p>
    <w:p w14:paraId="3F109D84" w14:textId="77777777" w:rsidR="00527ED8" w:rsidRDefault="00527ED8"/>
    <w:p w14:paraId="7B77AFF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9A6567F" w14:textId="77777777" w:rsidR="00527ED8" w:rsidRDefault="005D5444">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D510FCB" w14:textId="77777777" w:rsidR="00527ED8" w:rsidRDefault="005D5444">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proofErr w:type="spellStart"/>
      <w:r>
        <w:rPr>
          <w:rFonts w:eastAsia="等线"/>
          <w:i/>
          <w:iCs/>
        </w:rPr>
        <w:t>powerControlOffset</w:t>
      </w:r>
      <w:proofErr w:type="spellEnd"/>
      <w:r>
        <w:rPr>
          <w:rFonts w:eastAsia="等线"/>
        </w:rPr>
        <w:t xml:space="preserve"> (e.g. Z) value in CSI resource configuration and the offset value configured in CSI sub-configuration in the report configuration.</w:t>
      </w:r>
    </w:p>
    <w:p w14:paraId="69D7A76D"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113EE1C8"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34687FB0" w14:textId="77777777" w:rsidR="00527ED8" w:rsidRDefault="00527ED8">
      <w:pPr>
        <w:spacing w:line="240" w:lineRule="auto"/>
      </w:pPr>
    </w:p>
    <w:p w14:paraId="27F74819"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495B3A8" w14:textId="77777777" w:rsidR="00527ED8" w:rsidRDefault="005D5444">
      <w:pPr>
        <w:spacing w:after="0" w:line="240" w:lineRule="auto"/>
        <w:rPr>
          <w:lang w:eastAsia="zh-CN"/>
        </w:rPr>
      </w:pPr>
      <w:r>
        <w:rPr>
          <w:lang w:eastAsia="zh-CN"/>
        </w:rPr>
        <w:t xml:space="preserve">For joint operation of SD and PD, each </w:t>
      </w:r>
      <w:proofErr w:type="spellStart"/>
      <w:r>
        <w:rPr>
          <w:lang w:eastAsia="zh-CN"/>
        </w:rPr>
        <w:t>subConfig</w:t>
      </w:r>
      <w:proofErr w:type="spellEnd"/>
      <w:r>
        <w:rPr>
          <w:lang w:eastAsia="zh-CN"/>
        </w:rPr>
        <w:t xml:space="preserve"> contains corresponding parameters for an SD adaptation and/or parameters for a PD adaptation.</w:t>
      </w:r>
    </w:p>
    <w:p w14:paraId="0E1A264D" w14:textId="77777777" w:rsidR="00527ED8" w:rsidRDefault="00527ED8">
      <w:pPr>
        <w:spacing w:after="0" w:line="240" w:lineRule="auto"/>
        <w:rPr>
          <w:lang w:eastAsia="zh-CN"/>
        </w:rPr>
      </w:pPr>
    </w:p>
    <w:p w14:paraId="1C3C0B87"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4692EC52" w14:textId="77777777" w:rsidR="00527ED8" w:rsidRDefault="005D5444">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527ED8" w14:paraId="48D156A1" w14:textId="77777777">
        <w:tc>
          <w:tcPr>
            <w:tcW w:w="10160" w:type="dxa"/>
            <w:tcBorders>
              <w:top w:val="double" w:sz="4" w:space="0" w:color="A5A5A5"/>
              <w:left w:val="double" w:sz="4" w:space="0" w:color="A5A5A5"/>
              <w:bottom w:val="double" w:sz="4" w:space="0" w:color="A5A5A5"/>
              <w:right w:val="double" w:sz="4" w:space="0" w:color="A5A5A5"/>
            </w:tcBorders>
          </w:tcPr>
          <w:p w14:paraId="0D80DB10" w14:textId="77777777" w:rsidR="00527ED8" w:rsidRDefault="005D5444">
            <w:pPr>
              <w:rPr>
                <w:b/>
                <w:bCs/>
                <w:lang w:val="en-US"/>
              </w:rPr>
            </w:pPr>
            <w:r>
              <w:rPr>
                <w:b/>
                <w:bCs/>
                <w:lang w:val="en-US"/>
              </w:rPr>
              <w:t>5.2.2.5</w:t>
            </w:r>
            <w:r>
              <w:rPr>
                <w:b/>
                <w:bCs/>
                <w:lang w:val="en-US"/>
              </w:rPr>
              <w:tab/>
              <w:t>CSI reference resource definition</w:t>
            </w:r>
          </w:p>
          <w:p w14:paraId="23609D0D" w14:textId="77777777" w:rsidR="00527ED8" w:rsidRDefault="005D5444">
            <w:pPr>
              <w:jc w:val="center"/>
            </w:pPr>
            <w:r>
              <w:t>&lt;omitted text&gt;</w:t>
            </w:r>
          </w:p>
          <w:p w14:paraId="4C75C3F4" w14:textId="77777777" w:rsidR="00527ED8" w:rsidRDefault="005D5444">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w:t>
            </w:r>
            <w:proofErr w:type="spellStart"/>
            <w:r>
              <w:rPr>
                <w:rFonts w:eastAsia="微软雅黑"/>
                <w:i/>
                <w:iCs/>
              </w:rPr>
              <w:t>powerOffset</w:t>
            </w:r>
            <w:proofErr w:type="spellEnd"/>
            <w:r>
              <w:rPr>
                <w:rFonts w:eastAsia="微软雅黑"/>
                <w:i/>
                <w:iCs/>
              </w:rPr>
              <w: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proofErr w:type="spellStart"/>
            <w:r>
              <w:rPr>
                <w:i/>
                <w:iCs/>
              </w:rPr>
              <w:t>powerControlOffset</w:t>
            </w:r>
            <w:proofErr w:type="spellEnd"/>
            <w:r>
              <w:rPr>
                <w:i/>
                <w:iCs/>
              </w:rPr>
              <w:t xml:space="preserve"> </w:t>
            </w:r>
            <w:r>
              <w:t xml:space="preserve">of the CSI-RS resource, given in Clause 5.2.2.3.1, and </w:t>
            </w:r>
            <w:r>
              <w:rPr>
                <w:rFonts w:eastAsia="微软雅黑"/>
                <w:i/>
                <w:iCs/>
              </w:rPr>
              <w:t>[</w:t>
            </w:r>
            <w:proofErr w:type="spellStart"/>
            <w:r>
              <w:rPr>
                <w:rFonts w:eastAsia="微软雅黑"/>
                <w:i/>
                <w:iCs/>
              </w:rPr>
              <w:t>powerOffset</w:t>
            </w:r>
            <w:proofErr w:type="spellEnd"/>
            <w:r>
              <w:rPr>
                <w:rFonts w:eastAsia="微软雅黑"/>
                <w:i/>
                <w:iCs/>
              </w:rPr>
              <w:t xml:space="preserve">]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w:t>
            </w:r>
            <w:proofErr w:type="spellStart"/>
            <w:r>
              <w:rPr>
                <w:rFonts w:eastAsia="微软雅黑"/>
                <w:i/>
                <w:iCs/>
              </w:rPr>
              <w:t>powerControlOffset</w:t>
            </w:r>
            <w:proofErr w:type="spellEnd"/>
            <w:r>
              <w:rPr>
                <w:rFonts w:eastAsia="微软雅黑"/>
                <w:i/>
                <w:iCs/>
              </w:rPr>
              <w:t xml:space="preserve"> </w:t>
            </w:r>
            <w:r>
              <w:rPr>
                <w:rFonts w:eastAsia="微软雅黑"/>
              </w:rPr>
              <w:t xml:space="preserve">of the CSI-RS resource, given in Clause 5.2.2.3.1, and is also expected to take a value that is no larger than the value of </w:t>
            </w:r>
            <w:proofErr w:type="spellStart"/>
            <w:r>
              <w:rPr>
                <w:rFonts w:eastAsia="微软雅黑"/>
                <w:i/>
                <w:iCs/>
              </w:rPr>
              <w:t>powerControlOffset</w:t>
            </w:r>
            <w:proofErr w:type="spellEnd"/>
            <w:r>
              <w:rPr>
                <w:rFonts w:eastAsia="微软雅黑"/>
                <w:strike/>
                <w:color w:val="FF0000"/>
              </w:rPr>
              <w:t>]</w:t>
            </w:r>
            <w:r>
              <w:rPr>
                <w:rFonts w:eastAsia="微软雅黑"/>
                <w:i/>
                <w:iCs/>
              </w:rPr>
              <w:t>.</w:t>
            </w:r>
          </w:p>
          <w:p w14:paraId="5CEB4560" w14:textId="77777777" w:rsidR="00527ED8" w:rsidRDefault="005D5444">
            <w:pPr>
              <w:jc w:val="center"/>
              <w:rPr>
                <w:rFonts w:eastAsia="Batang"/>
                <w:b/>
                <w:bCs/>
              </w:rPr>
            </w:pPr>
            <w:r>
              <w:t>&lt;omitted text&gt;</w:t>
            </w:r>
          </w:p>
        </w:tc>
      </w:tr>
    </w:tbl>
    <w:p w14:paraId="21F547C4" w14:textId="77777777" w:rsidR="00527ED8" w:rsidRDefault="005D5444">
      <w:pPr>
        <w:pStyle w:val="affffe"/>
        <w:numPr>
          <w:ilvl w:val="0"/>
          <w:numId w:val="79"/>
        </w:numPr>
        <w:spacing w:line="256" w:lineRule="auto"/>
        <w:rPr>
          <w:rFonts w:ascii="Times" w:eastAsia="Batang"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14:paraId="59CEE58C" w14:textId="77777777" w:rsidR="00527ED8" w:rsidRDefault="00527ED8">
      <w:pPr>
        <w:rPr>
          <w:lang w:val="en-US"/>
        </w:rPr>
      </w:pPr>
    </w:p>
    <w:p w14:paraId="7149004D"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189D7F03" w14:textId="77777777" w:rsidR="00527ED8" w:rsidRDefault="005D5444">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6D1E6570" w14:textId="77777777" w:rsidR="00527ED8" w:rsidRDefault="005D5444">
      <w:pPr>
        <w:spacing w:after="0" w:line="240" w:lineRule="auto"/>
        <w:rPr>
          <w:color w:val="FF0000"/>
          <w:lang w:eastAsia="zh-CN"/>
        </w:rPr>
      </w:pPr>
      <w:r>
        <w:rPr>
          <w:color w:val="FF0000"/>
          <w:lang w:eastAsia="zh-CN"/>
        </w:rPr>
        <w:t>=== start of TP===</w:t>
      </w:r>
    </w:p>
    <w:p w14:paraId="4226613D" w14:textId="77777777" w:rsidR="00527ED8" w:rsidRDefault="005D5444">
      <w:pPr>
        <w:spacing w:after="0" w:line="240" w:lineRule="auto"/>
        <w:rPr>
          <w:rFonts w:eastAsia="微软雅黑"/>
          <w:lang w:eastAsia="en-US"/>
        </w:rPr>
      </w:pPr>
      <w:r>
        <w:rPr>
          <w:color w:val="000000"/>
          <w:lang w:val="en-US"/>
        </w:rPr>
        <w:t xml:space="preserve">The time domain behavior of the </w:t>
      </w:r>
      <w:r>
        <w:rPr>
          <w:i/>
          <w:color w:val="000000"/>
          <w:lang w:val="en-US"/>
        </w:rPr>
        <w:t>CSI-</w:t>
      </w:r>
      <w:proofErr w:type="spellStart"/>
      <w:r>
        <w:rPr>
          <w:i/>
          <w:color w:val="000000"/>
          <w:lang w:val="en-US"/>
        </w:rPr>
        <w:t>ReportConfig</w:t>
      </w:r>
      <w:proofErr w:type="spellEnd"/>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proofErr w:type="spellStart"/>
      <w:r>
        <w:rPr>
          <w:i/>
          <w:color w:val="000000"/>
          <w:lang w:val="en-US"/>
        </w:rPr>
        <w:t>reportQuantity</w:t>
      </w:r>
      <w:proofErr w:type="spellEnd"/>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w:t>
      </w:r>
      <w:r>
        <w:rPr>
          <w:color w:val="000000"/>
          <w:lang w:val="en-US"/>
        </w:rPr>
        <w:lastRenderedPageBreak/>
        <w:t xml:space="preserve">quantities to report. The </w:t>
      </w:r>
      <w:proofErr w:type="spellStart"/>
      <w:r>
        <w:rPr>
          <w:i/>
          <w:color w:val="000000"/>
          <w:lang w:val="en-US"/>
        </w:rPr>
        <w:t>reportFreqConfiguration</w:t>
      </w:r>
      <w:proofErr w:type="spellEnd"/>
      <w:r>
        <w:rPr>
          <w:i/>
          <w:color w:val="000000"/>
          <w:lang w:val="en-US"/>
        </w:rPr>
        <w:t xml:space="preserve"> </w:t>
      </w:r>
      <w:r>
        <w:rPr>
          <w:color w:val="000000"/>
          <w:lang w:val="en-US"/>
        </w:rPr>
        <w:t xml:space="preserve">indicates the reporting granularity in the frequency domain, including the CSI reporting band and if PMI/CQI reporting is wideband or sub-band. The </w:t>
      </w:r>
      <w:proofErr w:type="spellStart"/>
      <w:r>
        <w:rPr>
          <w:i/>
          <w:color w:val="000000"/>
          <w:lang w:val="en-US"/>
        </w:rPr>
        <w:t>timeRestrictionForChannelMeasurements</w:t>
      </w:r>
      <w:proofErr w:type="spellEnd"/>
      <w:r>
        <w:rPr>
          <w:i/>
          <w:color w:val="000000"/>
          <w:lang w:val="en-US"/>
        </w:rPr>
        <w:t xml:space="preserve"> </w:t>
      </w:r>
      <w:r>
        <w:rPr>
          <w:color w:val="000000"/>
          <w:lang w:val="en-US"/>
        </w:rPr>
        <w:t xml:space="preserve">parameter in </w:t>
      </w:r>
      <w:r>
        <w:rPr>
          <w:i/>
          <w:color w:val="000000"/>
          <w:lang w:val="en-US"/>
        </w:rPr>
        <w:t>CSI-</w:t>
      </w:r>
      <w:proofErr w:type="spellStart"/>
      <w:r>
        <w:rPr>
          <w:i/>
          <w:color w:val="000000"/>
          <w:lang w:val="en-US"/>
        </w:rPr>
        <w:t>ReportConfig</w:t>
      </w:r>
      <w:proofErr w:type="spellEnd"/>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w:t>
      </w:r>
      <w:proofErr w:type="spellStart"/>
      <w:r>
        <w:rPr>
          <w:i/>
          <w:color w:val="000000"/>
          <w:lang w:val="en-US"/>
        </w:rPr>
        <w:t>ReportConfig</w:t>
      </w:r>
      <w:proofErr w:type="spellEnd"/>
      <w:r>
        <w:rPr>
          <w:color w:val="000000"/>
          <w:lang w:val="en-US"/>
        </w:rPr>
        <w:t xml:space="preserve"> can also contain </w:t>
      </w:r>
      <w:proofErr w:type="spellStart"/>
      <w:r>
        <w:rPr>
          <w:i/>
          <w:color w:val="000000"/>
          <w:lang w:val="en-US"/>
        </w:rPr>
        <w:t>CodebookConfig</w:t>
      </w:r>
      <w:proofErr w:type="spellEnd"/>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w:t>
      </w:r>
      <w:proofErr w:type="spellStart"/>
      <w:r>
        <w:rPr>
          <w:rFonts w:eastAsia="微软雅黑"/>
          <w:i/>
          <w:lang w:val="en-US"/>
        </w:rPr>
        <w:t>ReportConfig</w:t>
      </w:r>
      <w:proofErr w:type="spellEnd"/>
      <w:r>
        <w:rPr>
          <w:rFonts w:eastAsia="微软雅黑"/>
          <w:lang w:val="en-US"/>
        </w:rPr>
        <w:t xml:space="preserve"> can contain a list of sub-configurations, provided by the higher layer parameter [</w:t>
      </w:r>
      <w:proofErr w:type="spellStart"/>
      <w:r>
        <w:rPr>
          <w:rFonts w:eastAsia="微软雅黑"/>
          <w:i/>
          <w:iCs/>
          <w:lang w:val="en-US"/>
        </w:rPr>
        <w:t>csi-ReportSubConfigList</w:t>
      </w:r>
      <w:proofErr w:type="spellEnd"/>
      <w:r>
        <w:rPr>
          <w:rFonts w:eastAsia="微软雅黑"/>
          <w:i/>
          <w:iCs/>
          <w:lang w:val="en-US"/>
        </w:rPr>
        <w:t xml:space="preserve">], </w:t>
      </w:r>
      <w:r>
        <w:rPr>
          <w:rFonts w:eastAsia="微软雅黑"/>
          <w:lang w:val="en-US"/>
        </w:rPr>
        <w:t>where each sub-configuration is identified by [</w:t>
      </w:r>
      <w:proofErr w:type="spellStart"/>
      <w:r>
        <w:rPr>
          <w:rFonts w:eastAsia="微软雅黑"/>
          <w:i/>
          <w:iCs/>
          <w:lang w:val="en-US"/>
        </w:rPr>
        <w:t>csi-ReportSubConfigID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微软雅黑"/>
          <w:lang w:val="en-US"/>
        </w:rPr>
        <w:t xml:space="preserve">. A UE is not expected to be configured with a </w:t>
      </w:r>
      <w:r>
        <w:rPr>
          <w:rFonts w:eastAsia="微软雅黑"/>
          <w:i/>
          <w:lang w:val="en-US"/>
        </w:rPr>
        <w:t>CSI-</w:t>
      </w:r>
      <w:proofErr w:type="spellStart"/>
      <w:r>
        <w:rPr>
          <w:rFonts w:eastAsia="微软雅黑"/>
          <w:i/>
          <w:lang w:val="en-US"/>
        </w:rPr>
        <w:t>ReportConfig</w:t>
      </w:r>
      <w:proofErr w:type="spellEnd"/>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556D3C32" w14:textId="77777777" w:rsidR="00527ED8" w:rsidRDefault="005D5444">
      <w:pPr>
        <w:spacing w:after="0" w:line="240" w:lineRule="auto"/>
        <w:rPr>
          <w:color w:val="FF0000"/>
          <w:lang w:eastAsia="zh-CN"/>
        </w:rPr>
      </w:pPr>
      <w:r>
        <w:rPr>
          <w:color w:val="FF0000"/>
          <w:lang w:eastAsia="zh-CN"/>
        </w:rPr>
        <w:t>=== end of TP===</w:t>
      </w:r>
    </w:p>
    <w:p w14:paraId="5AAB3E9A" w14:textId="77777777" w:rsidR="00527ED8" w:rsidRDefault="00527ED8">
      <w:pPr>
        <w:spacing w:after="0" w:line="240" w:lineRule="auto"/>
        <w:rPr>
          <w:color w:val="FF0000"/>
          <w:lang w:eastAsia="zh-CN"/>
        </w:rPr>
      </w:pPr>
    </w:p>
    <w:tbl>
      <w:tblPr>
        <w:tblStyle w:val="affff5"/>
        <w:tblW w:w="0" w:type="auto"/>
        <w:tblLook w:val="04A0" w:firstRow="1" w:lastRow="0" w:firstColumn="1" w:lastColumn="0" w:noHBand="0" w:noVBand="1"/>
      </w:tblPr>
      <w:tblGrid>
        <w:gridCol w:w="1413"/>
        <w:gridCol w:w="8216"/>
      </w:tblGrid>
      <w:tr w:rsidR="00527ED8" w14:paraId="1B4BEF9B" w14:textId="77777777">
        <w:tc>
          <w:tcPr>
            <w:tcW w:w="1413" w:type="dxa"/>
          </w:tcPr>
          <w:p w14:paraId="768D7E1F"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2D2C65D9" w14:textId="77777777" w:rsidR="00527ED8" w:rsidRDefault="005D5444">
            <w:pPr>
              <w:rPr>
                <w:lang w:eastAsia="zh-CN"/>
              </w:rPr>
            </w:pPr>
            <w:r>
              <w:rPr>
                <w:rFonts w:hint="eastAsia"/>
                <w:lang w:eastAsia="zh-CN"/>
              </w:rPr>
              <w:t>C</w:t>
            </w:r>
            <w:r>
              <w:rPr>
                <w:lang w:eastAsia="zh-CN"/>
              </w:rPr>
              <w:t xml:space="preserve">larify that the power offset is an additional RRC parameter, i.e. not the parameter </w:t>
            </w:r>
            <w:proofErr w:type="spellStart"/>
            <w:r>
              <w:rPr>
                <w:lang w:eastAsia="zh-CN"/>
              </w:rPr>
              <w:t>PowerControlOffset</w:t>
            </w:r>
            <w:proofErr w:type="spellEnd"/>
            <w:r>
              <w:rPr>
                <w:lang w:eastAsia="zh-CN"/>
              </w:rPr>
              <w:t xml:space="preserve"> thus not the power of PDSCH relative to CSI-RS.</w:t>
            </w:r>
          </w:p>
        </w:tc>
      </w:tr>
      <w:tr w:rsidR="00527ED8" w14:paraId="4215D32D" w14:textId="77777777">
        <w:tc>
          <w:tcPr>
            <w:tcW w:w="1413" w:type="dxa"/>
          </w:tcPr>
          <w:p w14:paraId="4B33C282" w14:textId="77777777" w:rsidR="00527ED8" w:rsidRDefault="005D5444">
            <w:r>
              <w:t>Summary of changes</w:t>
            </w:r>
          </w:p>
        </w:tc>
        <w:tc>
          <w:tcPr>
            <w:tcW w:w="8216" w:type="dxa"/>
          </w:tcPr>
          <w:p w14:paraId="1BB9CDB8" w14:textId="77777777" w:rsidR="00527ED8" w:rsidRDefault="005D5444">
            <w:pPr>
              <w:rPr>
                <w:lang w:eastAsia="zh-CN"/>
              </w:rPr>
            </w:pPr>
            <w:r>
              <w:rPr>
                <w:lang w:eastAsia="zh-CN"/>
              </w:rPr>
              <w:t>Adding clarification.</w:t>
            </w:r>
          </w:p>
        </w:tc>
      </w:tr>
      <w:tr w:rsidR="00527ED8" w14:paraId="10A70DF0" w14:textId="77777777">
        <w:tc>
          <w:tcPr>
            <w:tcW w:w="1413" w:type="dxa"/>
          </w:tcPr>
          <w:p w14:paraId="5A533C30" w14:textId="77777777" w:rsidR="00527ED8" w:rsidRDefault="005D5444">
            <w:pPr>
              <w:pStyle w:val="ab"/>
              <w:spacing w:after="0" w:line="256" w:lineRule="auto"/>
              <w:rPr>
                <w:rFonts w:cs="Times"/>
              </w:rPr>
            </w:pPr>
            <w:r>
              <w:rPr>
                <w:rFonts w:cs="Times"/>
              </w:rPr>
              <w:t>Consequences if not approved</w:t>
            </w:r>
          </w:p>
        </w:tc>
        <w:tc>
          <w:tcPr>
            <w:tcW w:w="8216" w:type="dxa"/>
          </w:tcPr>
          <w:p w14:paraId="4638EB48" w14:textId="77777777" w:rsidR="00527ED8" w:rsidRDefault="005D5444">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w:t>
            </w:r>
            <w:proofErr w:type="spellStart"/>
            <w:r>
              <w:rPr>
                <w:lang w:eastAsia="zh-CN"/>
              </w:rPr>
              <w:t>PowerControl</w:t>
            </w:r>
            <w:r>
              <w:rPr>
                <w:rFonts w:hint="eastAsia"/>
                <w:lang w:eastAsia="zh-CN"/>
              </w:rPr>
              <w:t>Offset</w:t>
            </w:r>
            <w:proofErr w:type="spellEnd"/>
          </w:p>
        </w:tc>
      </w:tr>
      <w:tr w:rsidR="00527ED8" w14:paraId="51958E20" w14:textId="77777777">
        <w:tc>
          <w:tcPr>
            <w:tcW w:w="9629" w:type="dxa"/>
            <w:gridSpan w:val="2"/>
          </w:tcPr>
          <w:p w14:paraId="73CE6F6D" w14:textId="77777777" w:rsidR="00527ED8" w:rsidRDefault="005D5444">
            <w:r>
              <w:rPr>
                <w:rFonts w:cs="Times" w:hint="eastAsia"/>
                <w:lang w:eastAsia="zh-CN"/>
              </w:rPr>
              <w:t>N</w:t>
            </w:r>
            <w:r>
              <w:rPr>
                <w:rFonts w:cs="Times"/>
                <w:lang w:eastAsia="zh-CN"/>
              </w:rPr>
              <w:t>ote: this table is added by Rapporteur</w:t>
            </w:r>
          </w:p>
        </w:tc>
      </w:tr>
    </w:tbl>
    <w:p w14:paraId="717A4042" w14:textId="77777777" w:rsidR="00527ED8" w:rsidRDefault="00527ED8"/>
    <w:p w14:paraId="7A000D9F" w14:textId="77777777" w:rsidR="00527ED8" w:rsidRDefault="005D5444">
      <w:pPr>
        <w:spacing w:line="240" w:lineRule="auto"/>
        <w:outlineLvl w:val="2"/>
        <w:rPr>
          <w:b/>
          <w:sz w:val="24"/>
          <w:u w:val="single"/>
        </w:rPr>
      </w:pPr>
      <w:r>
        <w:rPr>
          <w:b/>
          <w:sz w:val="24"/>
          <w:u w:val="single"/>
        </w:rPr>
        <w:t>Interference measurement</w:t>
      </w:r>
    </w:p>
    <w:p w14:paraId="6F17917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763429B7" w14:textId="77777777" w:rsidR="00527ED8" w:rsidRDefault="005D5444">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4A314731" w14:textId="77777777" w:rsidR="00527ED8" w:rsidRDefault="005D5444">
      <w:pPr>
        <w:numPr>
          <w:ilvl w:val="0"/>
          <w:numId w:val="88"/>
        </w:numPr>
        <w:spacing w:after="0" w:line="240" w:lineRule="auto"/>
        <w:jc w:val="left"/>
        <w:rPr>
          <w:lang w:eastAsia="zh-CN"/>
        </w:rPr>
      </w:pPr>
      <w:r>
        <w:rPr>
          <w:sz w:val="22"/>
        </w:rPr>
        <w:t xml:space="preserve">NZP CSI-RS for IM is supported for Rel-18 NES </w:t>
      </w:r>
    </w:p>
    <w:p w14:paraId="5F850A6D" w14:textId="77777777" w:rsidR="00527ED8" w:rsidRDefault="005D5444">
      <w:pPr>
        <w:numPr>
          <w:ilvl w:val="1"/>
          <w:numId w:val="88"/>
        </w:numPr>
        <w:spacing w:after="0" w:line="240" w:lineRule="auto"/>
        <w:jc w:val="left"/>
        <w:rPr>
          <w:lang w:eastAsia="zh-CN"/>
        </w:rPr>
      </w:pPr>
      <w:r>
        <w:rPr>
          <w:sz w:val="22"/>
        </w:rPr>
        <w:t xml:space="preserve">Above applies only for </w:t>
      </w:r>
    </w:p>
    <w:p w14:paraId="0DEDD975" w14:textId="77777777" w:rsidR="00527ED8" w:rsidRDefault="005D5444">
      <w:pPr>
        <w:numPr>
          <w:ilvl w:val="2"/>
          <w:numId w:val="88"/>
        </w:numPr>
        <w:spacing w:after="0" w:line="240" w:lineRule="auto"/>
        <w:jc w:val="left"/>
        <w:rPr>
          <w:lang w:eastAsia="zh-CN"/>
        </w:rPr>
      </w:pPr>
      <w:r>
        <w:rPr>
          <w:sz w:val="22"/>
        </w:rPr>
        <w:t>the case of PD only adaptation with a single CSI-RS resource for channel measurement</w:t>
      </w:r>
    </w:p>
    <w:p w14:paraId="78BC1985" w14:textId="77777777" w:rsidR="00527ED8" w:rsidRDefault="00527ED8"/>
    <w:p w14:paraId="632BF01C" w14:textId="77777777" w:rsidR="00527ED8" w:rsidRDefault="005D5444">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27A7587C" w14:textId="77777777" w:rsidR="00527ED8" w:rsidRDefault="005D5444">
      <w:pPr>
        <w:spacing w:after="0" w:line="240" w:lineRule="auto"/>
        <w:rPr>
          <w:b/>
          <w:bCs/>
          <w:highlight w:val="green"/>
        </w:rPr>
      </w:pPr>
      <w:r>
        <w:rPr>
          <w:b/>
          <w:bCs/>
          <w:highlight w:val="green"/>
        </w:rPr>
        <w:t>Agreement</w:t>
      </w:r>
      <w:r>
        <w:rPr>
          <w:b/>
          <w:bCs/>
          <w:color w:val="FF0000"/>
        </w:rPr>
        <w:t>@112</w:t>
      </w:r>
    </w:p>
    <w:p w14:paraId="59FA5F9E" w14:textId="77777777" w:rsidR="00527ED8" w:rsidRDefault="005D5444">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753310AE" w14:textId="77777777" w:rsidR="00527ED8" w:rsidRDefault="005D5444">
      <w:pPr>
        <w:numPr>
          <w:ilvl w:val="0"/>
          <w:numId w:val="69"/>
        </w:numPr>
        <w:spacing w:after="0" w:line="240" w:lineRule="auto"/>
      </w:pPr>
      <w:r>
        <w:t>Whether there is a need for transition time per adaptation (for UE)</w:t>
      </w:r>
    </w:p>
    <w:p w14:paraId="4313CCB6" w14:textId="77777777" w:rsidR="00527ED8" w:rsidRDefault="005D5444">
      <w:pPr>
        <w:numPr>
          <w:ilvl w:val="0"/>
          <w:numId w:val="69"/>
        </w:numPr>
        <w:spacing w:after="0" w:line="240" w:lineRule="auto"/>
      </w:pPr>
      <w:r>
        <w:t>Whether/How to inform UE on spatial adaptation pattern update and/or PDSCH/CSI-RS transmission power change due to adaptation.</w:t>
      </w:r>
    </w:p>
    <w:p w14:paraId="69A1325D" w14:textId="77777777" w:rsidR="00527ED8" w:rsidRDefault="00527ED8"/>
    <w:p w14:paraId="6816083A" w14:textId="77777777" w:rsidR="00527ED8" w:rsidRDefault="005D5444">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30468F3C" w14:textId="77777777" w:rsidR="00527ED8" w:rsidRDefault="005D5444">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1DF1B56F" w14:textId="77777777" w:rsidR="00527ED8" w:rsidRDefault="00527ED8"/>
    <w:p w14:paraId="5CCA257C"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0CEECC" w14:textId="77777777" w:rsidR="00527ED8" w:rsidRDefault="005D5444">
      <w:pPr>
        <w:spacing w:after="0" w:line="240" w:lineRule="auto"/>
        <w:rPr>
          <w:rFonts w:eastAsia="等线"/>
          <w:lang w:eastAsia="zh-CN"/>
        </w:rPr>
      </w:pPr>
      <w:r>
        <w:rPr>
          <w:rFonts w:eastAsia="等线"/>
          <w:lang w:eastAsia="zh-CN"/>
        </w:rPr>
        <w:t xml:space="preserve">For N&gt;=1 CSI reporting corresponding to N out of L sub-configurations in one </w:t>
      </w:r>
      <w:proofErr w:type="spellStart"/>
      <w:r>
        <w:rPr>
          <w:rFonts w:eastAsia="等线"/>
          <w:lang w:eastAsia="zh-CN"/>
        </w:rPr>
        <w:t>reportConfig</w:t>
      </w:r>
      <w:proofErr w:type="spellEnd"/>
      <w:r>
        <w:rPr>
          <w:rFonts w:eastAsia="等线"/>
          <w:lang w:eastAsia="zh-CN"/>
        </w:rPr>
        <w:t xml:space="preserve"> where each sub-configuration corresponding to an SD adaptation pattern or/[and] a </w:t>
      </w:r>
      <w:proofErr w:type="spellStart"/>
      <w:r>
        <w:rPr>
          <w:rFonts w:eastAsia="等线"/>
          <w:lang w:eastAsia="zh-CN"/>
        </w:rPr>
        <w:t>powerControlOffset</w:t>
      </w:r>
      <w:proofErr w:type="spellEnd"/>
      <w:r>
        <w:rPr>
          <w:rFonts w:eastAsia="等线"/>
          <w:lang w:eastAsia="zh-CN"/>
        </w:rPr>
        <w:t xml:space="preserve"> value, </w:t>
      </w:r>
    </w:p>
    <w:p w14:paraId="5531DF66"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75543D5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BC24B63"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FFS: How to do the counting</w:t>
      </w:r>
    </w:p>
    <w:p w14:paraId="27D2D687"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lastRenderedPageBreak/>
        <w:t>FFS: For P-CSI-RS/SP-CSI-RS, CPU and CSI-RS resource/port counting depend on L or N sub-configurations</w:t>
      </w:r>
    </w:p>
    <w:p w14:paraId="5E7CD068"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75541E0A"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71153EE" w14:textId="77777777" w:rsidR="00527ED8" w:rsidRDefault="005D5444">
      <w:pPr>
        <w:spacing w:after="0" w:line="240" w:lineRule="auto"/>
        <w:rPr>
          <w:rFonts w:eastAsia="等线"/>
          <w:lang w:eastAsia="zh-CN"/>
        </w:rPr>
      </w:pPr>
      <w:r>
        <w:rPr>
          <w:rFonts w:eastAsia="等线"/>
          <w:lang w:eastAsia="zh-CN"/>
        </w:rPr>
        <w:t>Note: UE complexity reduction is not precluded</w:t>
      </w:r>
    </w:p>
    <w:p w14:paraId="2ECD9353"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1F99A40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64368851"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1B187B39"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153BED7C" w14:textId="77777777" w:rsidR="00527ED8" w:rsidRDefault="005D5444">
      <w:pPr>
        <w:numPr>
          <w:ilvl w:val="1"/>
          <w:numId w:val="90"/>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3712753B"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5A282156"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5093D654" w14:textId="77777777" w:rsidR="00527ED8" w:rsidRDefault="00527ED8"/>
    <w:p w14:paraId="5292388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E901924" w14:textId="77777777" w:rsidR="00527ED8" w:rsidRDefault="005D5444">
      <w:pPr>
        <w:spacing w:after="0" w:line="240" w:lineRule="auto"/>
      </w:pPr>
      <w:r>
        <w:t xml:space="preserve">For sub-configuration triggering of A-CSI, an indication for N sub-configurations out of L sub-configurations for a triggering state is configured in </w:t>
      </w:r>
      <w:r>
        <w:rPr>
          <w:i/>
        </w:rPr>
        <w:t>CSI-</w:t>
      </w:r>
      <w:proofErr w:type="spellStart"/>
      <w:r>
        <w:rPr>
          <w:i/>
        </w:rPr>
        <w:t>AssociatedReportConfigInfo</w:t>
      </w:r>
      <w:proofErr w:type="spellEnd"/>
      <w:r>
        <w:t xml:space="preserve">.   </w:t>
      </w:r>
    </w:p>
    <w:p w14:paraId="09216275" w14:textId="77777777" w:rsidR="00527ED8" w:rsidRDefault="005D5444">
      <w:pPr>
        <w:pStyle w:val="affffe"/>
        <w:numPr>
          <w:ilvl w:val="0"/>
          <w:numId w:val="77"/>
        </w:numPr>
        <w:spacing w:after="0" w:line="240" w:lineRule="auto"/>
      </w:pPr>
      <w:r>
        <w:t>No change to current CSI request field in DCI.</w:t>
      </w:r>
    </w:p>
    <w:p w14:paraId="60CAD6F4" w14:textId="77777777" w:rsidR="00527ED8" w:rsidRDefault="00527ED8">
      <w:pPr>
        <w:spacing w:line="240" w:lineRule="auto"/>
        <w:rPr>
          <w:b/>
          <w:bCs/>
          <w:highlight w:val="green"/>
          <w:lang w:eastAsia="zh-CN"/>
        </w:rPr>
      </w:pPr>
    </w:p>
    <w:p w14:paraId="60A52E2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BE93E87" w14:textId="77777777" w:rsidR="00527ED8" w:rsidRDefault="005D5444">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7E109423" w14:textId="77777777" w:rsidR="00527ED8" w:rsidRDefault="005D5444">
      <w:pPr>
        <w:pStyle w:val="affffe"/>
        <w:numPr>
          <w:ilvl w:val="0"/>
          <w:numId w:val="77"/>
        </w:numPr>
        <w:spacing w:after="0" w:line="240" w:lineRule="auto"/>
      </w:pPr>
      <w:r>
        <w:t>No change to current CSI request field in DCI.</w:t>
      </w:r>
    </w:p>
    <w:p w14:paraId="5D0FED69" w14:textId="77777777" w:rsidR="00527ED8" w:rsidRDefault="00527ED8"/>
    <w:p w14:paraId="4713C829" w14:textId="77777777" w:rsidR="00527ED8" w:rsidRDefault="005D5444">
      <w:pPr>
        <w:spacing w:after="0" w:line="240" w:lineRule="auto"/>
        <w:rPr>
          <w:b/>
        </w:rPr>
      </w:pPr>
      <w:r>
        <w:rPr>
          <w:b/>
        </w:rPr>
        <w:t>Conclusion</w:t>
      </w:r>
      <w:r>
        <w:rPr>
          <w:b/>
          <w:bCs/>
          <w:color w:val="FF0000"/>
        </w:rPr>
        <w:t>@114</w:t>
      </w:r>
    </w:p>
    <w:p w14:paraId="5CF29FC4" w14:textId="77777777" w:rsidR="00527ED8" w:rsidRDefault="005D5444">
      <w:pPr>
        <w:spacing w:after="0" w:line="240" w:lineRule="auto"/>
        <w:rPr>
          <w:bCs/>
        </w:rPr>
      </w:pPr>
      <w:r>
        <w:rPr>
          <w:bCs/>
        </w:rPr>
        <w:t>There is no consensus to support the following:</w:t>
      </w:r>
    </w:p>
    <w:p w14:paraId="62E7F7FF" w14:textId="77777777" w:rsidR="00527ED8" w:rsidRDefault="005D5444">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7821CAA6" w14:textId="77777777" w:rsidR="00527ED8" w:rsidRDefault="005D5444">
      <w:pPr>
        <w:numPr>
          <w:ilvl w:val="0"/>
          <w:numId w:val="77"/>
        </w:numPr>
        <w:spacing w:after="0" w:line="240" w:lineRule="auto"/>
      </w:pPr>
      <w:r>
        <w:t xml:space="preserve">Alt 1: MAC-CE/RRC for indication of corresponding </w:t>
      </w:r>
      <w:proofErr w:type="spellStart"/>
      <w:r>
        <w:t>subConfig</w:t>
      </w:r>
      <w:proofErr w:type="spellEnd"/>
      <w:r>
        <w:t xml:space="preserve"> ID that </w:t>
      </w:r>
      <w:proofErr w:type="spellStart"/>
      <w:r>
        <w:t>gNB</w:t>
      </w:r>
      <w:proofErr w:type="spellEnd"/>
      <w:r>
        <w:t xml:space="preserve"> has applied as adaptation</w:t>
      </w:r>
    </w:p>
    <w:p w14:paraId="43683A6A" w14:textId="77777777" w:rsidR="00527ED8" w:rsidRDefault="005D5444">
      <w:pPr>
        <w:numPr>
          <w:ilvl w:val="1"/>
          <w:numId w:val="77"/>
        </w:numPr>
        <w:spacing w:after="0" w:line="240" w:lineRule="auto"/>
      </w:pPr>
      <w:r>
        <w:t xml:space="preserve">Note: need to take this RAN2 LS in </w:t>
      </w:r>
      <w:hyperlink r:id="rId80" w:history="1">
        <w:r>
          <w:rPr>
            <w:rStyle w:val="affc"/>
          </w:rPr>
          <w:t>R1-2306380</w:t>
        </w:r>
      </w:hyperlink>
      <w:r>
        <w:t xml:space="preserve"> into account</w:t>
      </w:r>
    </w:p>
    <w:p w14:paraId="1095D4F2" w14:textId="77777777" w:rsidR="00527ED8" w:rsidRDefault="005D5444">
      <w:pPr>
        <w:numPr>
          <w:ilvl w:val="0"/>
          <w:numId w:val="77"/>
        </w:numPr>
        <w:spacing w:after="0" w:line="240" w:lineRule="auto"/>
      </w:pPr>
      <w:r>
        <w:t>A</w:t>
      </w:r>
      <w:r>
        <w:rPr>
          <w:rFonts w:hint="eastAsia"/>
        </w:rPr>
        <w:t>lt</w:t>
      </w:r>
      <w:r>
        <w:t xml:space="preserve"> 2: UE specific DCI</w:t>
      </w:r>
    </w:p>
    <w:p w14:paraId="5F16F29F" w14:textId="77777777" w:rsidR="00527ED8" w:rsidRDefault="005D5444">
      <w:pPr>
        <w:numPr>
          <w:ilvl w:val="1"/>
          <w:numId w:val="77"/>
        </w:numPr>
        <w:spacing w:after="0" w:line="240" w:lineRule="auto"/>
      </w:pPr>
      <w:r>
        <w:t>A new field in existing non-fallback UE specific DCI formats is introduced</w:t>
      </w:r>
    </w:p>
    <w:p w14:paraId="0E66AC22" w14:textId="77777777" w:rsidR="00527ED8" w:rsidRDefault="005D5444">
      <w:pPr>
        <w:numPr>
          <w:ilvl w:val="2"/>
          <w:numId w:val="77"/>
        </w:numPr>
        <w:spacing w:after="0" w:line="240" w:lineRule="auto"/>
      </w:pPr>
      <w:r>
        <w:t>If agreed, the number of bits are to be discussed at CR stage.</w:t>
      </w:r>
    </w:p>
    <w:p w14:paraId="13E65D2F" w14:textId="77777777" w:rsidR="00527ED8" w:rsidRDefault="00527ED8">
      <w:pPr>
        <w:spacing w:after="0" w:line="240" w:lineRule="auto"/>
      </w:pPr>
    </w:p>
    <w:p w14:paraId="07919CD5" w14:textId="77777777" w:rsidR="00527ED8" w:rsidRDefault="005D5444">
      <w:pPr>
        <w:spacing w:line="240" w:lineRule="auto"/>
        <w:outlineLvl w:val="2"/>
        <w:rPr>
          <w:b/>
          <w:sz w:val="24"/>
          <w:u w:val="single"/>
        </w:rPr>
      </w:pPr>
      <w:r>
        <w:rPr>
          <w:b/>
          <w:sz w:val="24"/>
          <w:u w:val="single"/>
        </w:rPr>
        <w:t>BM/TCI states related aspects</w:t>
      </w:r>
    </w:p>
    <w:p w14:paraId="783A592A"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17B8C87" w14:textId="77777777" w:rsidR="00527ED8" w:rsidRDefault="005D5444">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2BCB0304" w14:textId="77777777" w:rsidR="00527ED8" w:rsidRDefault="005D5444">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263F808E" w14:textId="77777777" w:rsidR="00527ED8" w:rsidRDefault="005D5444">
      <w:pPr>
        <w:numPr>
          <w:ilvl w:val="2"/>
          <w:numId w:val="72"/>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6D3381BA" w14:textId="77777777" w:rsidR="00527ED8" w:rsidRDefault="005D5444">
      <w:pPr>
        <w:numPr>
          <w:ilvl w:val="2"/>
          <w:numId w:val="72"/>
        </w:numPr>
        <w:spacing w:after="0" w:line="240" w:lineRule="auto"/>
        <w:ind w:left="567" w:hanging="284"/>
        <w:jc w:val="left"/>
        <w:rPr>
          <w:rFonts w:eastAsia="等线"/>
        </w:rPr>
      </w:pPr>
      <w:r>
        <w:rPr>
          <w:rFonts w:eastAsia="等线"/>
        </w:rPr>
        <w:t>Case 3: No further work on BM enhancements</w:t>
      </w:r>
    </w:p>
    <w:p w14:paraId="6C04BAF9" w14:textId="77777777" w:rsidR="00527ED8" w:rsidRDefault="005D5444">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0C85CCC9" w14:textId="77777777" w:rsidR="00527ED8" w:rsidRDefault="005D5444">
      <w:pPr>
        <w:numPr>
          <w:ilvl w:val="2"/>
          <w:numId w:val="72"/>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040DE4E9" w14:textId="77777777" w:rsidR="00527ED8" w:rsidRDefault="005D5444">
      <w:pPr>
        <w:numPr>
          <w:ilvl w:val="2"/>
          <w:numId w:val="72"/>
        </w:numPr>
        <w:spacing w:after="0" w:line="240" w:lineRule="auto"/>
        <w:ind w:left="567" w:hanging="284"/>
        <w:jc w:val="left"/>
        <w:rPr>
          <w:rFonts w:eastAsia="等线"/>
        </w:rPr>
      </w:pPr>
      <w:r>
        <w:rPr>
          <w:rFonts w:eastAsia="等线"/>
        </w:rPr>
        <w:t xml:space="preserve">Method 2: Configure multiple candidate sets of TCI state(s) associated with DL/UL signal/channel and switch one of them based on L1/L2 </w:t>
      </w:r>
      <w:proofErr w:type="spellStart"/>
      <w:r>
        <w:rPr>
          <w:rFonts w:eastAsia="等线"/>
        </w:rPr>
        <w:t>signaling</w:t>
      </w:r>
      <w:proofErr w:type="spellEnd"/>
    </w:p>
    <w:p w14:paraId="2413605D" w14:textId="77777777" w:rsidR="00527ED8" w:rsidRDefault="005D5444">
      <w:pPr>
        <w:numPr>
          <w:ilvl w:val="2"/>
          <w:numId w:val="72"/>
        </w:numPr>
        <w:spacing w:after="0" w:line="240" w:lineRule="auto"/>
        <w:ind w:left="567" w:hanging="284"/>
        <w:jc w:val="left"/>
        <w:rPr>
          <w:rFonts w:eastAsia="等线"/>
        </w:rPr>
      </w:pPr>
      <w:r>
        <w:rPr>
          <w:rFonts w:eastAsia="等线"/>
        </w:rPr>
        <w:t>Method 3: No further work on TCI configuration enhancement</w:t>
      </w:r>
    </w:p>
    <w:p w14:paraId="16649F96" w14:textId="77777777" w:rsidR="00527ED8" w:rsidRDefault="00527ED8">
      <w:pPr>
        <w:spacing w:line="240" w:lineRule="auto"/>
        <w:rPr>
          <w:b/>
          <w:bCs/>
          <w:lang w:eastAsia="zh-CN"/>
        </w:rPr>
      </w:pPr>
    </w:p>
    <w:p w14:paraId="2D4B0221" w14:textId="77777777" w:rsidR="00527ED8" w:rsidRDefault="005D5444">
      <w:pPr>
        <w:spacing w:after="0" w:line="240" w:lineRule="auto"/>
        <w:rPr>
          <w:b/>
          <w:bCs/>
          <w:lang w:eastAsia="zh-CN"/>
        </w:rPr>
      </w:pPr>
      <w:r>
        <w:rPr>
          <w:b/>
          <w:bCs/>
          <w:lang w:eastAsia="zh-CN"/>
        </w:rPr>
        <w:t>Conclusion</w:t>
      </w:r>
      <w:r>
        <w:rPr>
          <w:b/>
          <w:bCs/>
          <w:color w:val="FF0000"/>
        </w:rPr>
        <w:t>@114</w:t>
      </w:r>
    </w:p>
    <w:p w14:paraId="319D6E27" w14:textId="77777777" w:rsidR="00527ED8" w:rsidRDefault="005D5444">
      <w:pPr>
        <w:numPr>
          <w:ilvl w:val="0"/>
          <w:numId w:val="79"/>
        </w:numPr>
        <w:spacing w:after="0" w:line="240" w:lineRule="auto"/>
        <w:jc w:val="left"/>
      </w:pPr>
      <w:r>
        <w:t xml:space="preserve">No further work on BM enhancements for R18 NES. </w:t>
      </w:r>
    </w:p>
    <w:p w14:paraId="7F97908D" w14:textId="77777777" w:rsidR="00527ED8" w:rsidRDefault="005D5444">
      <w:pPr>
        <w:numPr>
          <w:ilvl w:val="0"/>
          <w:numId w:val="79"/>
        </w:numPr>
        <w:spacing w:after="0" w:line="240" w:lineRule="auto"/>
        <w:jc w:val="left"/>
      </w:pPr>
      <w:r>
        <w:t xml:space="preserve">No further work on TCI configuration enhancement for R18 NES. </w:t>
      </w:r>
    </w:p>
    <w:p w14:paraId="74916EE0" w14:textId="77777777" w:rsidR="00527ED8" w:rsidRDefault="00527ED8"/>
    <w:p w14:paraId="0A5778BF" w14:textId="77777777" w:rsidR="00527ED8" w:rsidRDefault="005D5444">
      <w:pPr>
        <w:spacing w:line="240" w:lineRule="auto"/>
        <w:outlineLvl w:val="2"/>
        <w:rPr>
          <w:b/>
          <w:sz w:val="24"/>
          <w:u w:val="single"/>
        </w:rPr>
      </w:pPr>
      <w:r>
        <w:rPr>
          <w:b/>
          <w:sz w:val="24"/>
          <w:u w:val="single"/>
        </w:rPr>
        <w:lastRenderedPageBreak/>
        <w:t>Other logistics for SD/PD adaptation</w:t>
      </w:r>
    </w:p>
    <w:p w14:paraId="58BFE41E" w14:textId="77777777" w:rsidR="00527ED8" w:rsidRDefault="005D5444">
      <w:pPr>
        <w:spacing w:after="0" w:line="240" w:lineRule="auto"/>
        <w:rPr>
          <w:b/>
          <w:bCs/>
          <w:highlight w:val="green"/>
        </w:rPr>
      </w:pPr>
      <w:r>
        <w:rPr>
          <w:b/>
          <w:bCs/>
          <w:highlight w:val="green"/>
        </w:rPr>
        <w:t>Agreement</w:t>
      </w:r>
      <w:r>
        <w:rPr>
          <w:b/>
          <w:bCs/>
          <w:color w:val="FF0000"/>
        </w:rPr>
        <w:t>@112</w:t>
      </w:r>
    </w:p>
    <w:p w14:paraId="549F3D98" w14:textId="77777777" w:rsidR="00527ED8" w:rsidRDefault="005D5444">
      <w:pPr>
        <w:spacing w:after="0" w:line="240" w:lineRule="auto"/>
      </w:pPr>
      <w:r>
        <w:t>For spatial and power domain adaptation, solution(s) based on adaptation within an active BWP is considered as baseline</w:t>
      </w:r>
    </w:p>
    <w:p w14:paraId="7C0AE33B" w14:textId="77777777" w:rsidR="00527ED8" w:rsidRDefault="00527ED8">
      <w:pPr>
        <w:spacing w:after="0" w:line="240" w:lineRule="auto"/>
        <w:jc w:val="left"/>
        <w:rPr>
          <w:rFonts w:ascii="Times" w:eastAsia="Batang" w:hAnsi="Times"/>
          <w:b/>
          <w:bCs/>
          <w:lang w:eastAsia="zh-CN"/>
        </w:rPr>
      </w:pPr>
    </w:p>
    <w:p w14:paraId="48BC47AB"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A164110" w14:textId="77777777" w:rsidR="00527ED8" w:rsidRDefault="005D5444">
      <w:pPr>
        <w:spacing w:after="0" w:line="240" w:lineRule="auto"/>
        <w:jc w:val="left"/>
        <w:rPr>
          <w:rFonts w:ascii="Times" w:eastAsia="Batang" w:hAnsi="Times"/>
          <w:lang w:val="en-US" w:eastAsia="zh-CN"/>
        </w:rPr>
      </w:pPr>
      <w:r>
        <w:rPr>
          <w:rFonts w:ascii="Times" w:eastAsia="Batang" w:hAnsi="Times"/>
          <w:lang w:val="en-US" w:eastAsia="zh-CN"/>
        </w:rPr>
        <w:t xml:space="preserve">The </w:t>
      </w:r>
      <w:proofErr w:type="spellStart"/>
      <w:r>
        <w:rPr>
          <w:rFonts w:ascii="Times" w:eastAsia="Batang" w:hAnsi="Times"/>
          <w:lang w:val="en-US" w:eastAsia="zh-CN"/>
        </w:rPr>
        <w:t>powerControlOffset</w:t>
      </w:r>
      <w:proofErr w:type="spellEnd"/>
      <w:r>
        <w:rPr>
          <w:rFonts w:ascii="Times" w:eastAsia="Batang" w:hAnsi="Times"/>
          <w:lang w:val="en-US" w:eastAsia="zh-CN"/>
        </w:rPr>
        <w:t xml:space="preserve"> configured in TRS still indicates the power offset between PDSCH and TRS.</w:t>
      </w:r>
    </w:p>
    <w:p w14:paraId="42CAE9C4"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New L1 </w:t>
      </w:r>
      <w:proofErr w:type="spellStart"/>
      <w:r>
        <w:rPr>
          <w:rFonts w:ascii="Times" w:eastAsia="Batang" w:hAnsi="Times" w:cs="Times"/>
          <w:lang w:val="en-US" w:eastAsia="zh-CN"/>
        </w:rPr>
        <w:t>signalling</w:t>
      </w:r>
      <w:proofErr w:type="spellEnd"/>
      <w:r>
        <w:rPr>
          <w:rFonts w:ascii="Times" w:eastAsia="Batang" w:hAnsi="Times" w:cs="Times"/>
          <w:lang w:val="en-US" w:eastAsia="zh-CN"/>
        </w:rPr>
        <w:t xml:space="preserve"> is not introduced</w:t>
      </w:r>
    </w:p>
    <w:p w14:paraId="7D76CDDB"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51C4399A" w14:textId="77777777" w:rsidR="00527ED8" w:rsidRDefault="00527ED8">
      <w:pPr>
        <w:spacing w:after="0" w:line="240" w:lineRule="auto"/>
        <w:rPr>
          <w:rFonts w:ascii="Times" w:eastAsia="MS Mincho" w:hAnsi="Times" w:cs="Times"/>
          <w:bCs/>
          <w:color w:val="000000"/>
          <w:szCs w:val="22"/>
          <w:lang w:eastAsia="ja-JP"/>
        </w:rPr>
      </w:pPr>
    </w:p>
    <w:p w14:paraId="6FE2AA46" w14:textId="77777777" w:rsidR="00527ED8" w:rsidRDefault="005D5444">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65AB3DC2" w14:textId="77777777" w:rsidR="00527ED8" w:rsidRDefault="005D5444">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756D1EE7" w14:textId="77777777" w:rsidR="00527ED8" w:rsidRDefault="005D5444">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7647858A" w14:textId="77777777" w:rsidR="00527ED8" w:rsidRDefault="00527ED8">
      <w:pPr>
        <w:rPr>
          <w:lang w:eastAsia="en-US"/>
        </w:rPr>
      </w:pPr>
    </w:p>
    <w:p w14:paraId="30DB08A1"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01C46B38" w14:textId="77777777">
        <w:tc>
          <w:tcPr>
            <w:tcW w:w="9629" w:type="dxa"/>
            <w:tcBorders>
              <w:top w:val="double" w:sz="4" w:space="0" w:color="A5A5A5"/>
              <w:left w:val="double" w:sz="4" w:space="0" w:color="A5A5A5"/>
              <w:bottom w:val="double" w:sz="4" w:space="0" w:color="A5A5A5"/>
              <w:right w:val="double" w:sz="4" w:space="0" w:color="A5A5A5"/>
            </w:tcBorders>
          </w:tcPr>
          <w:p w14:paraId="5DE6C7F3" w14:textId="77777777" w:rsidR="00527ED8" w:rsidRDefault="005D5444">
            <w:pPr>
              <w:pStyle w:val="ab"/>
              <w:widowControl w:val="0"/>
              <w:numPr>
                <w:ilvl w:val="0"/>
                <w:numId w:val="85"/>
              </w:numPr>
              <w:autoSpaceDE w:val="0"/>
              <w:autoSpaceDN w:val="0"/>
              <w:adjustRightInd w:val="0"/>
              <w:spacing w:after="0" w:line="240" w:lineRule="auto"/>
              <w:rPr>
                <w:szCs w:val="24"/>
                <w:lang w:eastAsia="zh-CN"/>
              </w:rPr>
            </w:pPr>
            <w:r>
              <w:t>Reason for changes</w:t>
            </w:r>
          </w:p>
          <w:p w14:paraId="7991AFB5" w14:textId="77777777" w:rsidR="00527ED8" w:rsidRDefault="005D5444">
            <w:pPr>
              <w:pStyle w:val="ab"/>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650EAB50" w14:textId="77777777" w:rsidR="00527ED8" w:rsidRDefault="005D5444">
            <w:pPr>
              <w:pStyle w:val="ab"/>
              <w:widowControl w:val="0"/>
              <w:numPr>
                <w:ilvl w:val="0"/>
                <w:numId w:val="85"/>
              </w:numPr>
              <w:autoSpaceDE w:val="0"/>
              <w:autoSpaceDN w:val="0"/>
              <w:adjustRightInd w:val="0"/>
              <w:spacing w:after="0" w:line="240" w:lineRule="auto"/>
            </w:pPr>
            <w:r>
              <w:t>Summary of changes</w:t>
            </w:r>
          </w:p>
          <w:p w14:paraId="7ECEFFF0" w14:textId="77777777" w:rsidR="00527ED8" w:rsidRDefault="005D5444">
            <w:pPr>
              <w:pStyle w:val="ab"/>
              <w:widowControl w:val="0"/>
              <w:numPr>
                <w:ilvl w:val="1"/>
                <w:numId w:val="85"/>
              </w:numPr>
              <w:autoSpaceDE w:val="0"/>
              <w:autoSpaceDN w:val="0"/>
              <w:adjustRightInd w:val="0"/>
              <w:spacing w:after="0" w:line="240" w:lineRule="auto"/>
            </w:pPr>
            <w:r>
              <w:t>Change “CSIs” in 38.214 to “CSI sub-reports”</w:t>
            </w:r>
          </w:p>
          <w:p w14:paraId="663D9F42" w14:textId="77777777" w:rsidR="00527ED8" w:rsidRDefault="005D5444">
            <w:pPr>
              <w:pStyle w:val="ab"/>
              <w:widowControl w:val="0"/>
              <w:numPr>
                <w:ilvl w:val="0"/>
                <w:numId w:val="85"/>
              </w:numPr>
              <w:autoSpaceDE w:val="0"/>
              <w:autoSpaceDN w:val="0"/>
              <w:adjustRightInd w:val="0"/>
              <w:spacing w:after="0" w:line="240" w:lineRule="auto"/>
            </w:pPr>
            <w:r>
              <w:t>Consequences if not approved</w:t>
            </w:r>
          </w:p>
          <w:p w14:paraId="65139798" w14:textId="77777777" w:rsidR="00527ED8" w:rsidRDefault="005D5444">
            <w:pPr>
              <w:pStyle w:val="ab"/>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BAB7C48" w14:textId="77777777" w:rsidR="00527ED8" w:rsidRDefault="00527ED8">
            <w:pPr>
              <w:pStyle w:val="ab"/>
              <w:spacing w:after="0"/>
            </w:pPr>
          </w:p>
          <w:p w14:paraId="3CCBBCBC" w14:textId="77777777" w:rsidR="00527ED8" w:rsidRDefault="005D5444">
            <w:pPr>
              <w:pStyle w:val="ab"/>
              <w:spacing w:after="0"/>
            </w:pPr>
            <w:r>
              <w:t>-------------------------------- Text Proposal for 38.214, Section 5.2.3 and 5.2.4 -----------------------------------</w:t>
            </w:r>
          </w:p>
          <w:p w14:paraId="6F144552" w14:textId="77777777" w:rsidR="00527ED8" w:rsidRDefault="005D5444">
            <w:pPr>
              <w:pStyle w:val="ab"/>
              <w:spacing w:after="0"/>
              <w:jc w:val="center"/>
              <w:rPr>
                <w:color w:val="FF0000"/>
              </w:rPr>
            </w:pPr>
            <w:r>
              <w:rPr>
                <w:color w:val="FF0000"/>
              </w:rPr>
              <w:t>*** Unchanged text omitted ***</w:t>
            </w:r>
          </w:p>
          <w:p w14:paraId="77B45080" w14:textId="77777777" w:rsidR="00527ED8" w:rsidRDefault="005D5444">
            <w:pPr>
              <w:pStyle w:val="ab"/>
              <w:spacing w:after="0"/>
              <w:rPr>
                <w:sz w:val="28"/>
                <w:szCs w:val="28"/>
              </w:rPr>
            </w:pPr>
            <w:r>
              <w:rPr>
                <w:sz w:val="28"/>
                <w:szCs w:val="28"/>
              </w:rPr>
              <w:t>5.2.3</w:t>
            </w:r>
            <w:r>
              <w:rPr>
                <w:sz w:val="28"/>
                <w:szCs w:val="28"/>
              </w:rPr>
              <w:tab/>
              <w:t>CSI reporting using PUSCH</w:t>
            </w:r>
          </w:p>
          <w:p w14:paraId="5B812620" w14:textId="77777777" w:rsidR="00527ED8" w:rsidRDefault="005D5444">
            <w:pPr>
              <w:pStyle w:val="ab"/>
              <w:spacing w:after="0"/>
              <w:jc w:val="center"/>
              <w:rPr>
                <w:color w:val="FF0000"/>
                <w:szCs w:val="24"/>
              </w:rPr>
            </w:pPr>
            <w:r>
              <w:rPr>
                <w:color w:val="FF0000"/>
              </w:rPr>
              <w:t>*** Unchanged text omitted ***</w:t>
            </w:r>
          </w:p>
          <w:p w14:paraId="04A07B8F" w14:textId="77777777" w:rsidR="00527ED8" w:rsidRDefault="005D5444">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1BB0DFF0" w14:textId="77777777" w:rsidR="00527ED8" w:rsidRDefault="005D5444">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3" w:dyaOrig="277" w14:anchorId="0E984E2B">
                <v:shape id="_x0000_i1114" type="#_x0000_t75" style="width:22.3pt;height:13.7pt" o:ole="">
                  <v:imagedata r:id="rId81" o:title=""/>
                </v:shape>
                <o:OLEObject Type="Embed" ProgID="Equation.DSMT4" ShapeID="_x0000_i1114" DrawAspect="Content" ObjectID="_1774771730" r:id="rId82"/>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4" w:dyaOrig="277" w14:anchorId="03FB73E8">
                <v:shape id="_x0000_i1115" type="#_x0000_t75" style="width:27.45pt;height:13.7pt" o:ole="">
                  <v:imagedata r:id="rId83" o:title=""/>
                </v:shape>
                <o:OLEObject Type="Embed" ProgID="Equation.DSMT4" ShapeID="_x0000_i1115" DrawAspect="Content" ObjectID="_1774771731" r:id="rId84"/>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proofErr w:type="gramStart"/>
            <w:r>
              <w:rPr>
                <w:rFonts w:eastAsia="宋体"/>
                <w:color w:val="000000"/>
              </w:rPr>
              <w:t>Pri</w:t>
            </w:r>
            <w:r>
              <w:rPr>
                <w:rFonts w:eastAsia="宋体"/>
                <w:color w:val="000000"/>
                <w:vertAlign w:val="subscript"/>
              </w:rPr>
              <w:t>i,CSI</w:t>
            </w:r>
            <w:proofErr w:type="spellEnd"/>
            <w:proofErr w:type="gram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43" w:dyaOrig="277" w14:anchorId="609A4C2B">
                <v:shape id="_x0000_i1116" type="#_x0000_t75" style="width:22.3pt;height:13.7pt" o:ole="">
                  <v:imagedata r:id="rId81" o:title=""/>
                </v:shape>
                <o:OLEObject Type="Embed" ProgID="Equation.DSMT4" ShapeID="_x0000_i1116" DrawAspect="Content" ObjectID="_1774771732" r:id="rId85"/>
              </w:object>
            </w:r>
            <w:r>
              <w:rPr>
                <w:rFonts w:eastAsia="宋体"/>
                <w:color w:val="000000"/>
              </w:rPr>
              <w:t xml:space="preserve"> CSI reports as defined in Clause 5.2.5. The </w:t>
            </w:r>
            <w:proofErr w:type="spellStart"/>
            <w:r>
              <w:rPr>
                <w:rFonts w:eastAsia="宋体"/>
                <w:color w:val="000000"/>
              </w:rPr>
              <w:t>subbands</w:t>
            </w:r>
            <w:proofErr w:type="spellEnd"/>
            <w:r>
              <w:rPr>
                <w:rFonts w:eastAsia="宋体"/>
                <w:color w:val="000000"/>
              </w:rPr>
              <w:t xml:space="preserve"> for a given CSI report </w:t>
            </w:r>
            <w:r>
              <w:rPr>
                <w:rFonts w:eastAsia="宋体"/>
                <w:i/>
                <w:color w:val="000000"/>
              </w:rPr>
              <w:t>n</w:t>
            </w:r>
            <w:r>
              <w:rPr>
                <w:rFonts w:eastAsia="宋体"/>
                <w:color w:val="000000"/>
              </w:rPr>
              <w:t xml:space="preserve"> indicated by the higher layer parameter </w:t>
            </w:r>
            <w:proofErr w:type="spellStart"/>
            <w:r>
              <w:rPr>
                <w:rFonts w:eastAsia="宋体"/>
                <w:i/>
                <w:color w:val="000000"/>
              </w:rPr>
              <w:t>csi-ReportingBand</w:t>
            </w:r>
            <w:proofErr w:type="spellEnd"/>
            <w:r>
              <w:rPr>
                <w:rFonts w:eastAsia="宋体"/>
                <w:color w:val="000000"/>
              </w:rPr>
              <w:t xml:space="preserve"> with value '1' are numbered continuously in increasing order with the lowest </w:t>
            </w:r>
            <w:proofErr w:type="spellStart"/>
            <w:r>
              <w:rPr>
                <w:rFonts w:eastAsia="宋体"/>
                <w:color w:val="000000"/>
              </w:rPr>
              <w:t>subband</w:t>
            </w:r>
            <w:proofErr w:type="spellEnd"/>
            <w:r>
              <w:rPr>
                <w:rFonts w:eastAsia="宋体"/>
                <w:color w:val="000000"/>
              </w:rPr>
              <w:t xml:space="preserve"> of </w:t>
            </w:r>
            <w:proofErr w:type="spellStart"/>
            <w:r>
              <w:rPr>
                <w:rFonts w:eastAsia="宋体"/>
                <w:i/>
                <w:color w:val="000000"/>
              </w:rPr>
              <w:t>csi-ReportingBand</w:t>
            </w:r>
            <w:proofErr w:type="spellEnd"/>
            <w:r>
              <w:rPr>
                <w:rFonts w:eastAsia="宋体"/>
                <w:color w:val="000000"/>
              </w:rPr>
              <w:t xml:space="preserve"> with value set to '1' as </w:t>
            </w:r>
            <w:proofErr w:type="spellStart"/>
            <w:r>
              <w:rPr>
                <w:rFonts w:eastAsia="宋体"/>
                <w:color w:val="000000"/>
              </w:rPr>
              <w:t>subband</w:t>
            </w:r>
            <w:proofErr w:type="spellEnd"/>
            <w:r>
              <w:rPr>
                <w:rFonts w:eastAsia="宋体"/>
                <w:color w:val="000000"/>
              </w:rPr>
              <w:t xml:space="preserve">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w:t>
            </w:r>
            <w:proofErr w:type="spellStart"/>
            <w:r>
              <w:rPr>
                <w:rFonts w:eastAsia="宋体"/>
                <w:i/>
                <w:iCs/>
                <w:color w:val="000000"/>
              </w:rPr>
              <w:t>ReportConfig</w:t>
            </w:r>
            <w:proofErr w:type="spellEnd"/>
            <w:r>
              <w:rPr>
                <w:rFonts w:eastAsia="宋体"/>
                <w:color w:val="000000"/>
              </w:rPr>
              <w:t xml:space="preserve"> as described in Clause 5.2.1.1. </w:t>
            </w:r>
          </w:p>
          <w:p w14:paraId="6B8BBC7F" w14:textId="77777777" w:rsidR="00527ED8" w:rsidRDefault="005D5444">
            <w:pPr>
              <w:pStyle w:val="ab"/>
              <w:spacing w:after="0"/>
              <w:jc w:val="center"/>
              <w:rPr>
                <w:rFonts w:eastAsia="Batang"/>
                <w:color w:val="FF0000"/>
              </w:rPr>
            </w:pPr>
            <w:r>
              <w:rPr>
                <w:color w:val="FF0000"/>
              </w:rPr>
              <w:t>*** Unchanged text omitted ***</w:t>
            </w:r>
          </w:p>
          <w:p w14:paraId="6ACB4AD2" w14:textId="77777777" w:rsidR="00527ED8" w:rsidRDefault="005D5444">
            <w:pPr>
              <w:ind w:left="568" w:hanging="284"/>
              <w:rPr>
                <w:rFonts w:eastAsia="宋体"/>
              </w:rPr>
            </w:pPr>
            <w:r>
              <w:rPr>
                <w:rFonts w:eastAsia="宋体"/>
              </w:rPr>
              <w:t>-</w:t>
            </w:r>
            <w:r>
              <w:rPr>
                <w:rFonts w:eastAsia="宋体"/>
              </w:rPr>
              <w:tab/>
              <w:t xml:space="preserve">For a Reporting Setting for which the </w:t>
            </w:r>
            <w:r>
              <w:rPr>
                <w:rFonts w:eastAsia="宋体"/>
                <w:i/>
                <w:iCs/>
              </w:rPr>
              <w:t>CSI-</w:t>
            </w:r>
            <w:proofErr w:type="spellStart"/>
            <w:r>
              <w:rPr>
                <w:rFonts w:eastAsia="宋体"/>
                <w:i/>
                <w:iCs/>
              </w:rPr>
              <w:t>ReportConfig</w:t>
            </w:r>
            <w:proofErr w:type="spellEnd"/>
            <w:r>
              <w:rPr>
                <w:rFonts w:eastAsia="宋体"/>
              </w:rPr>
              <w:t xml:space="preserve"> contains a list of sub-configurations provided by the higher layer parameter [</w:t>
            </w:r>
            <w:proofErr w:type="spellStart"/>
            <w:r>
              <w:rPr>
                <w:rFonts w:eastAsia="宋体"/>
                <w:i/>
                <w:iCs/>
              </w:rPr>
              <w:t>csi-ReportSubConfigList</w:t>
            </w:r>
            <w:proofErr w:type="spellEnd"/>
            <w:r>
              <w:rPr>
                <w:rFonts w:eastAsia="宋体"/>
              </w:rPr>
              <w:t xml:space="preserve">], for a corresponding CSI report </w:t>
            </w:r>
            <w:r>
              <w:rPr>
                <w:rFonts w:eastAsia="宋体"/>
              </w:rPr>
              <w:fldChar w:fldCharType="begin"/>
            </w:r>
            <w:r>
              <w:rPr>
                <w:rFonts w:eastAsia="宋体"/>
              </w:rPr>
              <w:instrText xml:space="preserve"> QUOTE </w:instrText>
            </w:r>
            <w:r w:rsidR="004F6E6C">
              <w:rPr>
                <w:position w:val="-5"/>
              </w:rPr>
              <w:pict w14:anchorId="1A68F300">
                <v:shape id="_x0000_i1117" type="#_x0000_t75" style="width:6.45pt;height:12pt" equationxml="&lt;">
                  <v:imagedata r:id="rId86" o:title="" chromakey="white"/>
                </v:shape>
              </w:pict>
            </w:r>
            <w:r>
              <w:rPr>
                <w:rFonts w:eastAsia="宋体"/>
              </w:rPr>
              <w:instrText xml:space="preserve"> </w:instrText>
            </w:r>
            <w:r>
              <w:rPr>
                <w:rFonts w:eastAsia="宋体"/>
              </w:rPr>
              <w:fldChar w:fldCharType="separate"/>
            </w:r>
            <w:r w:rsidR="004F6E6C">
              <w:rPr>
                <w:position w:val="-5"/>
              </w:rPr>
              <w:pict w14:anchorId="473F179F">
                <v:shape id="_x0000_i1118" type="#_x0000_t75" style="width:6.45pt;height:12pt" equationxml="&lt;">
                  <v:imagedata r:id="rId86"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proofErr w:type="spellStart"/>
            <w:r>
              <w:rPr>
                <w:rFonts w:eastAsia="宋体"/>
                <w:i/>
                <w:iCs/>
              </w:rPr>
              <w:t>csi-ReportSubConfigID</w:t>
            </w:r>
            <w:proofErr w:type="spellEnd"/>
            <w:r>
              <w:rPr>
                <w:rFonts w:eastAsia="宋体"/>
              </w:rPr>
              <w:t>], with lower value has higher priority.</w:t>
            </w:r>
          </w:p>
          <w:p w14:paraId="14024FB4" w14:textId="77777777" w:rsidR="00527ED8" w:rsidRDefault="005D5444">
            <w:pPr>
              <w:pStyle w:val="ab"/>
              <w:spacing w:after="0"/>
              <w:jc w:val="center"/>
              <w:rPr>
                <w:rFonts w:eastAsia="Batang"/>
                <w:color w:val="FF0000"/>
              </w:rPr>
            </w:pPr>
            <w:r>
              <w:rPr>
                <w:color w:val="FF0000"/>
              </w:rPr>
              <w:t>*** Unchanged text omitted ***</w:t>
            </w:r>
          </w:p>
          <w:p w14:paraId="37B87825" w14:textId="77777777" w:rsidR="00527ED8" w:rsidRDefault="005D5444">
            <w:pPr>
              <w:pStyle w:val="ab"/>
              <w:spacing w:after="0"/>
              <w:rPr>
                <w:sz w:val="28"/>
                <w:szCs w:val="28"/>
              </w:rPr>
            </w:pPr>
            <w:r>
              <w:rPr>
                <w:sz w:val="28"/>
                <w:szCs w:val="28"/>
              </w:rPr>
              <w:t>5.2.4</w:t>
            </w:r>
            <w:r>
              <w:rPr>
                <w:sz w:val="28"/>
                <w:szCs w:val="28"/>
              </w:rPr>
              <w:tab/>
              <w:t>CSI reporting using PUCCH</w:t>
            </w:r>
          </w:p>
          <w:p w14:paraId="3AE5EF6B" w14:textId="77777777" w:rsidR="00527ED8" w:rsidRDefault="005D5444">
            <w:pPr>
              <w:pStyle w:val="ab"/>
              <w:spacing w:after="0"/>
              <w:jc w:val="center"/>
              <w:rPr>
                <w:color w:val="FF0000"/>
                <w:szCs w:val="24"/>
              </w:rPr>
            </w:pPr>
            <w:r>
              <w:rPr>
                <w:color w:val="FF0000"/>
              </w:rPr>
              <w:t>*** Unchanged text omitted ***</w:t>
            </w:r>
          </w:p>
          <w:p w14:paraId="221EBCC1" w14:textId="77777777" w:rsidR="00527ED8" w:rsidRDefault="005D5444">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w:t>
            </w:r>
            <w:proofErr w:type="spellStart"/>
            <w:r>
              <w:rPr>
                <w:rFonts w:eastAsia="宋体"/>
                <w:i/>
                <w:iCs/>
              </w:rPr>
              <w:t>ReportConfig</w:t>
            </w:r>
            <w:proofErr w:type="spellEnd"/>
            <w:r>
              <w:rPr>
                <w:rFonts w:eastAsia="宋体"/>
              </w:rPr>
              <w:t xml:space="preserve"> contains a list of sub-configurations provided by the higher layer parameter [</w:t>
            </w:r>
            <w:proofErr w:type="spellStart"/>
            <w:r>
              <w:rPr>
                <w:rFonts w:eastAsia="宋体"/>
                <w:i/>
                <w:iCs/>
              </w:rPr>
              <w:t>csi-ReportSubConfigList</w:t>
            </w:r>
            <w:proofErr w:type="spellEnd"/>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w:t>
            </w:r>
            <w:r>
              <w:rPr>
                <w:rFonts w:eastAsia="宋体"/>
              </w:rPr>
              <w:lastRenderedPageBreak/>
              <w:t xml:space="preserve">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103C0CA3" w14:textId="77777777" w:rsidR="00527ED8" w:rsidRDefault="005D5444">
            <w:pPr>
              <w:pStyle w:val="ab"/>
              <w:spacing w:after="0"/>
              <w:jc w:val="center"/>
              <w:rPr>
                <w:rFonts w:eastAsia="Batang"/>
                <w:color w:val="FF0000"/>
              </w:rPr>
            </w:pPr>
            <w:r>
              <w:rPr>
                <w:color w:val="FF0000"/>
              </w:rPr>
              <w:t>*** Unchanged text omitted ***</w:t>
            </w:r>
          </w:p>
          <w:p w14:paraId="6ABD787E" w14:textId="77777777" w:rsidR="00527ED8" w:rsidRDefault="005D5444">
            <w:pPr>
              <w:pStyle w:val="ab"/>
              <w:spacing w:after="0"/>
            </w:pPr>
            <w:r>
              <w:t>----------------------------------------------------------- End Text Proposal ---------------------------------------------------------</w:t>
            </w:r>
          </w:p>
        </w:tc>
      </w:tr>
    </w:tbl>
    <w:p w14:paraId="6751F6F8" w14:textId="77777777" w:rsidR="00527ED8" w:rsidRDefault="00527ED8">
      <w:pPr>
        <w:rPr>
          <w:lang w:eastAsia="en-US"/>
        </w:rPr>
      </w:pPr>
    </w:p>
    <w:p w14:paraId="4E7C67B4" w14:textId="77777777" w:rsidR="00527ED8" w:rsidRDefault="005D5444">
      <w:pPr>
        <w:pStyle w:val="21"/>
      </w:pPr>
      <w:r>
        <w:t>B. Objectives</w:t>
      </w:r>
    </w:p>
    <w:tbl>
      <w:tblPr>
        <w:tblStyle w:val="affff5"/>
        <w:tblW w:w="0" w:type="auto"/>
        <w:tblLook w:val="04A0" w:firstRow="1" w:lastRow="0" w:firstColumn="1" w:lastColumn="0" w:noHBand="0" w:noVBand="1"/>
      </w:tblPr>
      <w:tblGrid>
        <w:gridCol w:w="9307"/>
      </w:tblGrid>
      <w:tr w:rsidR="00527ED8" w14:paraId="6D86FC1C" w14:textId="77777777">
        <w:tc>
          <w:tcPr>
            <w:tcW w:w="9307" w:type="dxa"/>
          </w:tcPr>
          <w:p w14:paraId="15A34C8B" w14:textId="77777777" w:rsidR="00527ED8" w:rsidRDefault="005D5444">
            <w:pPr>
              <w:overflowPunct w:val="0"/>
              <w:textAlignment w:val="baseline"/>
              <w:rPr>
                <w:bCs/>
              </w:rPr>
            </w:pPr>
            <w:r>
              <w:rPr>
                <w:bCs/>
              </w:rPr>
              <w:t>The</w:t>
            </w:r>
            <w:r>
              <w:rPr>
                <w:rFonts w:hint="eastAsia"/>
                <w:bCs/>
              </w:rPr>
              <w:t xml:space="preserve"> </w:t>
            </w:r>
            <w:r>
              <w:rPr>
                <w:bCs/>
              </w:rPr>
              <w:t>objectives of the work item are the following:</w:t>
            </w:r>
          </w:p>
          <w:p w14:paraId="34BC3668"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SSB-less SCell operation for inter-band CA for FR1 and co-located cells, if found feasible by RAN4 study, where a UE measures SSB transmitted on PCell or another SCell for an </w:t>
            </w:r>
            <w:proofErr w:type="spellStart"/>
            <w:r>
              <w:rPr>
                <w:bCs/>
              </w:rPr>
              <w:t>SCell’s</w:t>
            </w:r>
            <w:proofErr w:type="spellEnd"/>
            <w:r>
              <w:rPr>
                <w:bCs/>
              </w:rPr>
              <w:t xml:space="preserve"> time/frequency synchronization (including downlink AGC), and L1/L3 measurements, including potential enhancement on SCell activation procedures if necessary [RAN4, RAN2]</w:t>
            </w:r>
          </w:p>
          <w:p w14:paraId="337FF951"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4F8C617B"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57848958"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1295D0C2" w14:textId="77777777" w:rsidR="00527ED8" w:rsidRDefault="005D5444">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18766983"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11BA8190"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B0922EA"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688D4E49"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10013A36"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1A22EE7B"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9239563"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526D359" w14:textId="77777777" w:rsidR="00527ED8" w:rsidRDefault="005D5444">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6E82A4E5" w14:textId="77777777" w:rsidR="00527ED8" w:rsidRDefault="00527ED8">
      <w:pPr>
        <w:rPr>
          <w:lang w:eastAsia="en-US"/>
        </w:rPr>
      </w:pPr>
    </w:p>
    <w:sectPr w:rsidR="00527ED8">
      <w:footerReference w:type="default" r:id="rId8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8A53" w14:textId="77777777" w:rsidR="00B80B74" w:rsidRDefault="00B80B74">
      <w:pPr>
        <w:spacing w:line="240" w:lineRule="auto"/>
      </w:pPr>
      <w:r>
        <w:separator/>
      </w:r>
    </w:p>
  </w:endnote>
  <w:endnote w:type="continuationSeparator" w:id="0">
    <w:p w14:paraId="09ECF5C5" w14:textId="77777777" w:rsidR="00B80B74" w:rsidRDefault="00B80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Malgun Gothic"/>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variable"/>
    <w:sig w:usb0="00000203" w:usb1="29D72C1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C72F" w14:textId="77777777" w:rsidR="00527ED8" w:rsidRDefault="005D5444">
    <w:pPr>
      <w:pStyle w:val="af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316F" w14:textId="77777777" w:rsidR="00B80B74" w:rsidRDefault="00B80B74">
      <w:pPr>
        <w:spacing w:after="0"/>
      </w:pPr>
      <w:r>
        <w:separator/>
      </w:r>
    </w:p>
  </w:footnote>
  <w:footnote w:type="continuationSeparator" w:id="0">
    <w:p w14:paraId="66EE7E95" w14:textId="77777777" w:rsidR="00B80B74" w:rsidRDefault="00B80B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6"/>
  </w:num>
  <w:num w:numId="12">
    <w:abstractNumId w:val="72"/>
  </w:num>
  <w:num w:numId="13">
    <w:abstractNumId w:val="0"/>
  </w:num>
  <w:num w:numId="14">
    <w:abstractNumId w:val="89"/>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6"/>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9"/>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1"/>
  </w:num>
  <w:num w:numId="42">
    <w:abstractNumId w:val="16"/>
  </w:num>
  <w:num w:numId="43">
    <w:abstractNumId w:val="55"/>
  </w:num>
  <w:num w:numId="44">
    <w:abstractNumId w:val="26"/>
  </w:num>
  <w:num w:numId="45">
    <w:abstractNumId w:val="32"/>
  </w:num>
  <w:num w:numId="46">
    <w:abstractNumId w:val="38"/>
  </w:num>
  <w:num w:numId="47">
    <w:abstractNumId w:val="90"/>
  </w:num>
  <w:num w:numId="48">
    <w:abstractNumId w:val="56"/>
  </w:num>
  <w:num w:numId="49">
    <w:abstractNumId w:val="83"/>
  </w:num>
  <w:num w:numId="50">
    <w:abstractNumId w:val="52"/>
  </w:num>
  <w:num w:numId="51">
    <w:abstractNumId w:val="62"/>
  </w:num>
  <w:num w:numId="52">
    <w:abstractNumId w:val="84"/>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8"/>
  </w:num>
  <w:num w:numId="61">
    <w:abstractNumId w:val="15"/>
  </w:num>
  <w:num w:numId="62">
    <w:abstractNumId w:val="70"/>
  </w:num>
  <w:num w:numId="63">
    <w:abstractNumId w:val="69"/>
  </w:num>
  <w:num w:numId="64">
    <w:abstractNumId w:val="77"/>
  </w:num>
  <w:num w:numId="65">
    <w:abstractNumId w:val="53"/>
  </w:num>
  <w:num w:numId="66">
    <w:abstractNumId w:val="57"/>
  </w:num>
  <w:num w:numId="67">
    <w:abstractNumId w:val="82"/>
  </w:num>
  <w:num w:numId="68">
    <w:abstractNumId w:val="23"/>
  </w:num>
  <w:num w:numId="69">
    <w:abstractNumId w:val="39"/>
  </w:num>
  <w:num w:numId="70">
    <w:abstractNumId w:val="25"/>
  </w:num>
  <w:num w:numId="71">
    <w:abstractNumId w:val="21"/>
  </w:num>
  <w:num w:numId="72">
    <w:abstractNumId w:val="87"/>
  </w:num>
  <w:num w:numId="73">
    <w:abstractNumId w:val="13"/>
  </w:num>
  <w:num w:numId="74">
    <w:abstractNumId w:val="50"/>
  </w:num>
  <w:num w:numId="75">
    <w:abstractNumId w:val="91"/>
  </w:num>
  <w:num w:numId="76">
    <w:abstractNumId w:val="59"/>
  </w:num>
  <w:num w:numId="77">
    <w:abstractNumId w:val="11"/>
  </w:num>
  <w:num w:numId="78">
    <w:abstractNumId w:val="88"/>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0"/>
  </w:num>
  <w:num w:numId="90">
    <w:abstractNumId w:val="44"/>
  </w:num>
  <w:num w:numId="91">
    <w:abstractNumId w:val="85"/>
  </w:num>
  <w:num w:numId="92">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AF5F9345"/>
    <w:rsid w:val="B2EF6FDF"/>
    <w:rsid w:val="B9FB0038"/>
    <w:rsid w:val="BDDD7E02"/>
    <w:rsid w:val="BDDFBB75"/>
    <w:rsid w:val="BEF6A1EE"/>
    <w:rsid w:val="BF99F57E"/>
    <w:rsid w:val="BFF750C2"/>
    <w:rsid w:val="BFFD4E68"/>
    <w:rsid w:val="D3BB1EC0"/>
    <w:rsid w:val="D8973A78"/>
    <w:rsid w:val="DBC26E9C"/>
    <w:rsid w:val="DBDF264B"/>
    <w:rsid w:val="DEE62AFC"/>
    <w:rsid w:val="DEEF4C24"/>
    <w:rsid w:val="DEFD58F3"/>
    <w:rsid w:val="DF728494"/>
    <w:rsid w:val="DFAFBE85"/>
    <w:rsid w:val="DFD5033E"/>
    <w:rsid w:val="DFDB70FE"/>
    <w:rsid w:val="DFDF5E77"/>
    <w:rsid w:val="DFEFA38B"/>
    <w:rsid w:val="EDDF4FA0"/>
    <w:rsid w:val="EF7BAD0E"/>
    <w:rsid w:val="EFDBCB38"/>
    <w:rsid w:val="F29FD009"/>
    <w:rsid w:val="F37E69A3"/>
    <w:rsid w:val="F5B901F5"/>
    <w:rsid w:val="F63EFC78"/>
    <w:rsid w:val="F7F97BA3"/>
    <w:rsid w:val="F7FF86FB"/>
    <w:rsid w:val="F96FB400"/>
    <w:rsid w:val="F9FB40B2"/>
    <w:rsid w:val="FAF46D87"/>
    <w:rsid w:val="FBAF8E1E"/>
    <w:rsid w:val="FBB75C61"/>
    <w:rsid w:val="FBCB3CB5"/>
    <w:rsid w:val="FBFEA61D"/>
    <w:rsid w:val="FCDD7B99"/>
    <w:rsid w:val="FD9B7367"/>
    <w:rsid w:val="FE4D18C0"/>
    <w:rsid w:val="FEEFC2C7"/>
    <w:rsid w:val="FEFF5050"/>
    <w:rsid w:val="FF7E7420"/>
    <w:rsid w:val="FFB7382B"/>
    <w:rsid w:val="FFDB9A99"/>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B95"/>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5C84"/>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7E8"/>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B25"/>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0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3B4"/>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980"/>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4F6E6C"/>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27ED8"/>
    <w:rsid w:val="0053033D"/>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5444"/>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1736"/>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21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74E"/>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47CF5"/>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2B89"/>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0B74"/>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0BF2"/>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346"/>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0DB"/>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2675"/>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36E"/>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1FEBB1F"/>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DEFDB0"/>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5F8B85A8"/>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A331D3B"/>
    <w:rsid w:val="7AEE5154"/>
    <w:rsid w:val="7AFE4514"/>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EB6059"/>
  <w15:docId w15:val="{2918F276-9EE1-4249-A775-B771F9DC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1"/>
    <w:next w:val="a4"/>
    <w:qFormat/>
    <w:p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lock Text"/>
    <w:basedOn w:val="a4"/>
    <w:qFormat/>
    <w:pPr>
      <w:spacing w:after="120"/>
      <w:ind w:left="1440" w:right="1440"/>
    </w:pPr>
  </w:style>
  <w:style w:type="paragraph" w:styleId="ab">
    <w:name w:val="Body Text"/>
    <w:basedOn w:val="a4"/>
    <w:link w:val="11"/>
    <w:uiPriority w:val="99"/>
    <w:qFormat/>
    <w:pPr>
      <w:spacing w:after="120"/>
    </w:pPr>
  </w:style>
  <w:style w:type="paragraph" w:styleId="23">
    <w:name w:val="Body Text 2"/>
    <w:basedOn w:val="a4"/>
    <w:link w:val="24"/>
    <w:qFormat/>
    <w:pPr>
      <w:spacing w:after="120" w:line="480" w:lineRule="auto"/>
    </w:pPr>
  </w:style>
  <w:style w:type="paragraph" w:styleId="33">
    <w:name w:val="Body Text 3"/>
    <w:basedOn w:val="a4"/>
    <w:link w:val="34"/>
    <w:qFormat/>
    <w:pPr>
      <w:spacing w:after="120"/>
    </w:pPr>
    <w:rPr>
      <w:sz w:val="16"/>
      <w:szCs w:val="16"/>
    </w:rPr>
  </w:style>
  <w:style w:type="paragraph" w:styleId="ac">
    <w:name w:val="Body Text First Indent"/>
    <w:basedOn w:val="ab"/>
    <w:link w:val="ad"/>
    <w:qFormat/>
    <w:pPr>
      <w:ind w:firstLine="210"/>
    </w:pPr>
  </w:style>
  <w:style w:type="paragraph" w:styleId="ae">
    <w:name w:val="Body Text Indent"/>
    <w:basedOn w:val="a4"/>
    <w:link w:val="af"/>
    <w:uiPriority w:val="99"/>
    <w:qFormat/>
    <w:pPr>
      <w:spacing w:after="120"/>
      <w:ind w:left="283"/>
    </w:pPr>
  </w:style>
  <w:style w:type="paragraph" w:styleId="25">
    <w:name w:val="Body Text First Indent 2"/>
    <w:basedOn w:val="ae"/>
    <w:link w:val="26"/>
    <w:qFormat/>
    <w:pPr>
      <w:ind w:firstLine="210"/>
    </w:pPr>
  </w:style>
  <w:style w:type="paragraph" w:styleId="27">
    <w:name w:val="Body Text Indent 2"/>
    <w:basedOn w:val="a4"/>
    <w:link w:val="28"/>
    <w:qFormat/>
    <w:pPr>
      <w:spacing w:after="120" w:line="480" w:lineRule="auto"/>
      <w:ind w:left="283"/>
    </w:pPr>
  </w:style>
  <w:style w:type="paragraph" w:styleId="35">
    <w:name w:val="Body Text Indent 3"/>
    <w:basedOn w:val="a4"/>
    <w:link w:val="36"/>
    <w:qFormat/>
    <w:pPr>
      <w:spacing w:after="120"/>
      <w:ind w:left="283"/>
    </w:pPr>
    <w:rPr>
      <w:sz w:val="16"/>
      <w:szCs w:val="16"/>
    </w:rPr>
  </w:style>
  <w:style w:type="paragraph" w:styleId="af0">
    <w:name w:val="caption"/>
    <w:basedOn w:val="a4"/>
    <w:next w:val="a4"/>
    <w:link w:val="af1"/>
    <w:unhideWhenUsed/>
    <w:qFormat/>
    <w:rPr>
      <w:b/>
      <w:bCs/>
    </w:rPr>
  </w:style>
  <w:style w:type="paragraph" w:styleId="af2">
    <w:name w:val="Closing"/>
    <w:basedOn w:val="a4"/>
    <w:link w:val="af3"/>
    <w:qFormat/>
    <w:pPr>
      <w:ind w:left="4252"/>
    </w:pPr>
  </w:style>
  <w:style w:type="character" w:styleId="af4">
    <w:name w:val="annotation reference"/>
    <w:qFormat/>
    <w:rPr>
      <w:sz w:val="16"/>
      <w:szCs w:val="16"/>
    </w:rPr>
  </w:style>
  <w:style w:type="paragraph" w:styleId="af5">
    <w:name w:val="annotation text"/>
    <w:basedOn w:val="a4"/>
    <w:link w:val="af6"/>
    <w:uiPriority w:val="99"/>
    <w:qFormat/>
  </w:style>
  <w:style w:type="paragraph" w:styleId="af7">
    <w:name w:val="annotation subject"/>
    <w:basedOn w:val="af5"/>
    <w:next w:val="af5"/>
    <w:link w:val="af8"/>
    <w:uiPriority w:val="99"/>
    <w:qFormat/>
    <w:rPr>
      <w:b/>
      <w:bCs/>
    </w:rPr>
  </w:style>
  <w:style w:type="paragraph" w:styleId="af9">
    <w:name w:val="Date"/>
    <w:basedOn w:val="a4"/>
    <w:next w:val="a4"/>
    <w:link w:val="afa"/>
    <w:uiPriority w:val="99"/>
    <w:qFormat/>
  </w:style>
  <w:style w:type="paragraph" w:styleId="afb">
    <w:name w:val="Document Map"/>
    <w:basedOn w:val="a4"/>
    <w:link w:val="afc"/>
    <w:uiPriority w:val="99"/>
    <w:qFormat/>
    <w:rPr>
      <w:rFonts w:ascii="Segoe UI" w:hAnsi="Segoe UI" w:cs="Segoe UI"/>
      <w:sz w:val="16"/>
      <w:szCs w:val="16"/>
    </w:rPr>
  </w:style>
  <w:style w:type="paragraph" w:styleId="afd">
    <w:name w:val="E-mail Signature"/>
    <w:basedOn w:val="a4"/>
    <w:link w:val="afe"/>
    <w:qFormat/>
  </w:style>
  <w:style w:type="character" w:styleId="aff">
    <w:name w:val="Emphasis"/>
    <w:uiPriority w:val="20"/>
    <w:qFormat/>
    <w:rPr>
      <w:i/>
      <w:iCs/>
    </w:rPr>
  </w:style>
  <w:style w:type="paragraph" w:styleId="aff0">
    <w:name w:val="endnote text"/>
    <w:basedOn w:val="a4"/>
    <w:link w:val="aff1"/>
    <w:qFormat/>
  </w:style>
  <w:style w:type="paragraph" w:styleId="af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f3">
    <w:name w:val="envelope return"/>
    <w:basedOn w:val="a4"/>
    <w:qFormat/>
    <w:rPr>
      <w:rFonts w:ascii="Calibri Light" w:hAnsi="Calibri Light"/>
    </w:rPr>
  </w:style>
  <w:style w:type="character" w:styleId="aff4">
    <w:name w:val="FollowedHyperlink"/>
    <w:uiPriority w:val="99"/>
    <w:qFormat/>
    <w:rPr>
      <w:color w:val="954F72"/>
      <w:u w:val="single"/>
    </w:rPr>
  </w:style>
  <w:style w:type="paragraph" w:styleId="aff5">
    <w:name w:val="footer"/>
    <w:basedOn w:val="aff6"/>
    <w:link w:val="aff7"/>
    <w:uiPriority w:val="99"/>
    <w:qFormat/>
    <w:pPr>
      <w:jc w:val="center"/>
    </w:pPr>
    <w:rPr>
      <w:i/>
    </w:rPr>
  </w:style>
  <w:style w:type="paragraph" w:styleId="aff6">
    <w:name w:val="header"/>
    <w:link w:val="aff8"/>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aff9">
    <w:name w:val="footnote reference"/>
    <w:qFormat/>
    <w:rPr>
      <w:b/>
      <w:position w:val="6"/>
      <w:sz w:val="16"/>
    </w:rPr>
  </w:style>
  <w:style w:type="paragraph" w:styleId="affa">
    <w:name w:val="footnote text"/>
    <w:basedOn w:val="a4"/>
    <w:link w:val="affb"/>
    <w:qFormat/>
  </w:style>
  <w:style w:type="paragraph" w:styleId="HTML">
    <w:name w:val="HTML Address"/>
    <w:basedOn w:val="a4"/>
    <w:link w:val="HTML0"/>
    <w:qFormat/>
    <w:rPr>
      <w:i/>
      <w:iCs/>
    </w:rPr>
  </w:style>
  <w:style w:type="character" w:styleId="HTML1">
    <w:name w:val="HTML Code"/>
    <w:uiPriority w:val="99"/>
    <w:unhideWhenUsed/>
    <w:qFormat/>
    <w:rPr>
      <w:rFonts w:ascii="Courier New" w:eastAsia="Times New Roman" w:hAnsi="Courier New" w:cs="Courier New"/>
      <w:sz w:val="20"/>
      <w:szCs w:val="20"/>
    </w:rPr>
  </w:style>
  <w:style w:type="paragraph" w:styleId="HTML2">
    <w:name w:val="HTML Preformatted"/>
    <w:basedOn w:val="a4"/>
    <w:link w:val="HTML3"/>
    <w:qFormat/>
    <w:rPr>
      <w:rFonts w:ascii="Courier New" w:hAnsi="Courier New" w:cs="Courier New"/>
    </w:rPr>
  </w:style>
  <w:style w:type="character" w:styleId="HTML4">
    <w:name w:val="HTML Typewriter"/>
    <w:uiPriority w:val="99"/>
    <w:unhideWhenUsed/>
    <w:qFormat/>
    <w:rPr>
      <w:rFonts w:ascii="Courier New" w:eastAsia="Calibri" w:hAnsi="Courier New" w:cs="Courier New" w:hint="default"/>
      <w:sz w:val="20"/>
      <w:szCs w:val="20"/>
    </w:rPr>
  </w:style>
  <w:style w:type="character" w:styleId="affc">
    <w:name w:val="Hyperlink"/>
    <w:uiPriority w:val="99"/>
    <w:qFormat/>
    <w:rPr>
      <w:color w:val="0563C1"/>
      <w:u w:val="single"/>
    </w:rPr>
  </w:style>
  <w:style w:type="paragraph" w:styleId="12">
    <w:name w:val="index 1"/>
    <w:basedOn w:val="a4"/>
    <w:next w:val="a4"/>
    <w:qFormat/>
    <w:pPr>
      <w:ind w:left="200" w:hanging="200"/>
    </w:pPr>
  </w:style>
  <w:style w:type="paragraph" w:styleId="29">
    <w:name w:val="index 2"/>
    <w:basedOn w:val="a4"/>
    <w:next w:val="a4"/>
    <w:qFormat/>
    <w:pPr>
      <w:ind w:left="400" w:hanging="200"/>
    </w:pPr>
  </w:style>
  <w:style w:type="paragraph" w:styleId="37">
    <w:name w:val="index 3"/>
    <w:basedOn w:val="a4"/>
    <w:next w:val="a4"/>
    <w:qFormat/>
    <w:pPr>
      <w:ind w:left="600" w:hanging="200"/>
    </w:pPr>
  </w:style>
  <w:style w:type="paragraph" w:styleId="43">
    <w:name w:val="index 4"/>
    <w:basedOn w:val="a4"/>
    <w:next w:val="a4"/>
    <w:qFormat/>
    <w:pPr>
      <w:ind w:left="800" w:hanging="200"/>
    </w:pPr>
  </w:style>
  <w:style w:type="paragraph" w:styleId="53">
    <w:name w:val="index 5"/>
    <w:basedOn w:val="a4"/>
    <w:next w:val="a4"/>
    <w:qFormat/>
    <w:pPr>
      <w:ind w:left="1000" w:hanging="200"/>
    </w:pPr>
  </w:style>
  <w:style w:type="paragraph" w:styleId="61">
    <w:name w:val="index 6"/>
    <w:basedOn w:val="a4"/>
    <w:next w:val="a4"/>
    <w:qFormat/>
    <w:pPr>
      <w:ind w:left="1200" w:hanging="200"/>
    </w:pPr>
  </w:style>
  <w:style w:type="paragraph" w:styleId="71">
    <w:name w:val="index 7"/>
    <w:basedOn w:val="a4"/>
    <w:next w:val="a4"/>
    <w:qFormat/>
    <w:pPr>
      <w:ind w:left="1400" w:hanging="200"/>
    </w:pPr>
  </w:style>
  <w:style w:type="paragraph" w:styleId="81">
    <w:name w:val="index 8"/>
    <w:basedOn w:val="a4"/>
    <w:next w:val="a4"/>
    <w:qFormat/>
    <w:pPr>
      <w:ind w:left="1600" w:hanging="200"/>
    </w:pPr>
  </w:style>
  <w:style w:type="paragraph" w:styleId="91">
    <w:name w:val="index 9"/>
    <w:basedOn w:val="a4"/>
    <w:next w:val="a4"/>
    <w:qFormat/>
    <w:pPr>
      <w:ind w:left="1800" w:hanging="200"/>
    </w:pPr>
  </w:style>
  <w:style w:type="paragraph" w:styleId="affd">
    <w:name w:val="index heading"/>
    <w:basedOn w:val="a4"/>
    <w:next w:val="12"/>
    <w:uiPriority w:val="99"/>
    <w:qFormat/>
    <w:rPr>
      <w:rFonts w:ascii="Calibri Light" w:hAnsi="Calibri Light"/>
      <w:b/>
      <w:bCs/>
    </w:rPr>
  </w:style>
  <w:style w:type="character" w:styleId="affe">
    <w:name w:val="line number"/>
    <w:qFormat/>
    <w:rPr>
      <w:rFonts w:ascii="Arial" w:eastAsia="宋体" w:hAnsi="Arial" w:cs="Arial"/>
      <w:color w:val="0000FF"/>
      <w:kern w:val="2"/>
      <w:sz w:val="18"/>
      <w:lang w:val="en-US" w:eastAsia="zh-CN" w:bidi="ar-SA"/>
    </w:rPr>
  </w:style>
  <w:style w:type="paragraph" w:styleId="afff">
    <w:name w:val="List"/>
    <w:basedOn w:val="a4"/>
    <w:link w:val="afff0"/>
    <w:qFormat/>
    <w:pPr>
      <w:ind w:left="283" w:hanging="283"/>
      <w:contextualSpacing/>
    </w:pPr>
  </w:style>
  <w:style w:type="paragraph" w:styleId="2a">
    <w:name w:val="List 2"/>
    <w:basedOn w:val="a4"/>
    <w:link w:val="2b"/>
    <w:qFormat/>
    <w:pPr>
      <w:ind w:left="566" w:hanging="283"/>
      <w:contextualSpacing/>
    </w:pPr>
  </w:style>
  <w:style w:type="paragraph" w:styleId="38">
    <w:name w:val="List 3"/>
    <w:basedOn w:val="a4"/>
    <w:link w:val="39"/>
    <w:qFormat/>
    <w:pPr>
      <w:ind w:left="849" w:hanging="283"/>
      <w:contextualSpacing/>
    </w:pPr>
  </w:style>
  <w:style w:type="paragraph" w:styleId="44">
    <w:name w:val="List 4"/>
    <w:basedOn w:val="a4"/>
    <w:qFormat/>
    <w:pPr>
      <w:ind w:left="1132" w:hanging="283"/>
      <w:contextualSpacing/>
    </w:pPr>
  </w:style>
  <w:style w:type="paragraph" w:styleId="54">
    <w:name w:val="List 5"/>
    <w:basedOn w:val="a4"/>
    <w:qFormat/>
    <w:pPr>
      <w:ind w:left="1415" w:hanging="283"/>
      <w:contextualSpacing/>
    </w:pPr>
  </w:style>
  <w:style w:type="paragraph" w:styleId="a0">
    <w:name w:val="List Bullet"/>
    <w:basedOn w:val="a4"/>
    <w:qFormat/>
    <w:pPr>
      <w:numPr>
        <w:numId w:val="1"/>
      </w:numPr>
      <w:contextualSpacing/>
    </w:pPr>
  </w:style>
  <w:style w:type="paragraph" w:styleId="20">
    <w:name w:val="List Bullet 2"/>
    <w:basedOn w:val="a4"/>
    <w:qFormat/>
    <w:pPr>
      <w:numPr>
        <w:numId w:val="2"/>
      </w:numPr>
      <w:contextualSpacing/>
    </w:pPr>
  </w:style>
  <w:style w:type="paragraph" w:styleId="30">
    <w:name w:val="List Bullet 3"/>
    <w:basedOn w:val="a4"/>
    <w:qFormat/>
    <w:pPr>
      <w:numPr>
        <w:numId w:val="3"/>
      </w:numPr>
      <w:contextualSpacing/>
    </w:pPr>
  </w:style>
  <w:style w:type="paragraph" w:styleId="40">
    <w:name w:val="List Bullet 4"/>
    <w:basedOn w:val="a4"/>
    <w:qFormat/>
    <w:pPr>
      <w:numPr>
        <w:numId w:val="4"/>
      </w:numPr>
      <w:contextualSpacing/>
    </w:pPr>
  </w:style>
  <w:style w:type="paragraph" w:styleId="50">
    <w:name w:val="List Bullet 5"/>
    <w:basedOn w:val="a4"/>
    <w:qFormat/>
    <w:pPr>
      <w:numPr>
        <w:numId w:val="5"/>
      </w:numPr>
      <w:contextualSpacing/>
    </w:pPr>
  </w:style>
  <w:style w:type="paragraph" w:styleId="afff1">
    <w:name w:val="List Continue"/>
    <w:basedOn w:val="a4"/>
    <w:qFormat/>
    <w:pPr>
      <w:spacing w:after="120"/>
      <w:ind w:left="283"/>
      <w:contextualSpacing/>
    </w:pPr>
  </w:style>
  <w:style w:type="paragraph" w:styleId="2c">
    <w:name w:val="List Continue 2"/>
    <w:basedOn w:val="a4"/>
    <w:qFormat/>
    <w:pPr>
      <w:spacing w:after="120"/>
      <w:ind w:left="566"/>
      <w:contextualSpacing/>
    </w:pPr>
  </w:style>
  <w:style w:type="paragraph" w:styleId="3a">
    <w:name w:val="List Continue 3"/>
    <w:basedOn w:val="a4"/>
    <w:qFormat/>
    <w:pPr>
      <w:spacing w:after="120"/>
      <w:ind w:left="849"/>
      <w:contextualSpacing/>
    </w:pPr>
  </w:style>
  <w:style w:type="paragraph" w:styleId="45">
    <w:name w:val="List Continue 4"/>
    <w:basedOn w:val="a4"/>
    <w:qFormat/>
    <w:pPr>
      <w:spacing w:after="120"/>
      <w:ind w:left="1132"/>
      <w:contextualSpacing/>
    </w:pPr>
  </w:style>
  <w:style w:type="paragraph" w:styleId="55">
    <w:name w:val="List Continue 5"/>
    <w:basedOn w:val="a4"/>
    <w:qFormat/>
    <w:pPr>
      <w:spacing w:after="120"/>
      <w:ind w:left="1415"/>
      <w:contextualSpacing/>
    </w:pPr>
  </w:style>
  <w:style w:type="paragraph" w:styleId="a">
    <w:name w:val="List Number"/>
    <w:basedOn w:val="a4"/>
    <w:qFormat/>
    <w:pPr>
      <w:numPr>
        <w:numId w:val="6"/>
      </w:numPr>
      <w:contextualSpacing/>
    </w:pPr>
  </w:style>
  <w:style w:type="paragraph" w:styleId="2">
    <w:name w:val="List Number 2"/>
    <w:basedOn w:val="a4"/>
    <w:qFormat/>
    <w:pPr>
      <w:numPr>
        <w:numId w:val="7"/>
      </w:numPr>
      <w:contextualSpacing/>
    </w:pPr>
  </w:style>
  <w:style w:type="paragraph" w:styleId="3">
    <w:name w:val="List Number 3"/>
    <w:basedOn w:val="a4"/>
    <w:qFormat/>
    <w:pPr>
      <w:numPr>
        <w:numId w:val="8"/>
      </w:numPr>
      <w:contextualSpacing/>
    </w:pPr>
  </w:style>
  <w:style w:type="paragraph" w:styleId="4">
    <w:name w:val="List Number 4"/>
    <w:basedOn w:val="a4"/>
    <w:qFormat/>
    <w:pPr>
      <w:numPr>
        <w:numId w:val="9"/>
      </w:numPr>
      <w:contextualSpacing/>
    </w:pPr>
  </w:style>
  <w:style w:type="paragraph" w:styleId="5">
    <w:name w:val="List Number 5"/>
    <w:basedOn w:val="a4"/>
    <w:qFormat/>
    <w:pPr>
      <w:numPr>
        <w:numId w:val="10"/>
      </w:numPr>
      <w:contextualSpacing/>
    </w:pPr>
  </w:style>
  <w:style w:type="paragraph" w:styleId="afff2">
    <w:name w:val="macro"/>
    <w:link w:val="afff3"/>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afff4">
    <w:name w:val="Message Header"/>
    <w:basedOn w:val="a4"/>
    <w:link w:val="afff5"/>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afff6">
    <w:name w:val="Normal (Web)"/>
    <w:basedOn w:val="a4"/>
    <w:uiPriority w:val="99"/>
    <w:qFormat/>
    <w:rPr>
      <w:sz w:val="24"/>
      <w:szCs w:val="24"/>
    </w:rPr>
  </w:style>
  <w:style w:type="paragraph" w:styleId="afff7">
    <w:name w:val="Normal Indent"/>
    <w:basedOn w:val="a4"/>
    <w:qFormat/>
    <w:pPr>
      <w:ind w:left="720"/>
    </w:pPr>
  </w:style>
  <w:style w:type="paragraph" w:styleId="afff8">
    <w:name w:val="Note Heading"/>
    <w:basedOn w:val="a4"/>
    <w:next w:val="a4"/>
    <w:link w:val="afff9"/>
    <w:qFormat/>
  </w:style>
  <w:style w:type="character" w:styleId="afffa">
    <w:name w:val="page number"/>
    <w:qFormat/>
  </w:style>
  <w:style w:type="paragraph" w:styleId="afffb">
    <w:name w:val="Plain Text"/>
    <w:basedOn w:val="a4"/>
    <w:link w:val="afffc"/>
    <w:uiPriority w:val="99"/>
    <w:qFormat/>
    <w:rPr>
      <w:rFonts w:ascii="Courier New" w:hAnsi="Courier New" w:cs="Courier New"/>
    </w:rPr>
  </w:style>
  <w:style w:type="paragraph" w:styleId="afffd">
    <w:name w:val="Salutation"/>
    <w:basedOn w:val="a4"/>
    <w:next w:val="a4"/>
    <w:link w:val="afffe"/>
    <w:qFormat/>
  </w:style>
  <w:style w:type="paragraph" w:styleId="affff">
    <w:name w:val="Signature"/>
    <w:basedOn w:val="a4"/>
    <w:link w:val="affff0"/>
    <w:qFormat/>
    <w:pPr>
      <w:ind w:left="4252"/>
    </w:pPr>
  </w:style>
  <w:style w:type="character" w:styleId="affff1">
    <w:name w:val="Strong"/>
    <w:basedOn w:val="a5"/>
    <w:uiPriority w:val="22"/>
    <w:qFormat/>
    <w:rPr>
      <w:b/>
      <w:bCs/>
    </w:rPr>
  </w:style>
  <w:style w:type="paragraph" w:styleId="affff2">
    <w:name w:val="Subtitle"/>
    <w:basedOn w:val="a4"/>
    <w:next w:val="a4"/>
    <w:link w:val="affff3"/>
    <w:uiPriority w:val="11"/>
    <w:qFormat/>
    <w:pPr>
      <w:spacing w:after="60"/>
      <w:jc w:val="center"/>
      <w:outlineLvl w:val="1"/>
    </w:pPr>
    <w:rPr>
      <w:rFonts w:ascii="Calibri Light" w:hAnsi="Calibri Light"/>
      <w:sz w:val="24"/>
      <w:szCs w:val="24"/>
    </w:r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affff4">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5">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affff6">
    <w:name w:val="table of authorities"/>
    <w:basedOn w:val="a4"/>
    <w:next w:val="a4"/>
    <w:qFormat/>
    <w:pPr>
      <w:ind w:left="200" w:hanging="200"/>
    </w:pPr>
  </w:style>
  <w:style w:type="paragraph" w:styleId="affff7">
    <w:name w:val="table of figures"/>
    <w:basedOn w:val="a4"/>
    <w:next w:val="a4"/>
    <w:qFormat/>
  </w:style>
  <w:style w:type="table" w:styleId="2f">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8">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Title"/>
    <w:basedOn w:val="a4"/>
    <w:next w:val="a4"/>
    <w:link w:val="affffa"/>
    <w:qFormat/>
    <w:pPr>
      <w:spacing w:before="240" w:after="60"/>
      <w:jc w:val="center"/>
      <w:outlineLvl w:val="0"/>
    </w:pPr>
    <w:rPr>
      <w:rFonts w:ascii="Calibri Light" w:hAnsi="Calibri Light"/>
      <w:b/>
      <w:bCs/>
      <w:kern w:val="28"/>
      <w:sz w:val="32"/>
      <w:szCs w:val="32"/>
    </w:rPr>
  </w:style>
  <w:style w:type="paragraph" w:styleId="affffb">
    <w:name w:val="toa heading"/>
    <w:basedOn w:val="a4"/>
    <w:next w:val="a4"/>
    <w:qFormat/>
    <w:pPr>
      <w:spacing w:before="120"/>
    </w:pPr>
    <w:rPr>
      <w:rFonts w:ascii="Calibri Light" w:hAnsi="Calibri Light"/>
      <w:b/>
      <w:bCs/>
      <w:sz w:val="24"/>
      <w:szCs w:val="24"/>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a4"/>
    <w:uiPriority w:val="39"/>
    <w:qFormat/>
    <w:pPr>
      <w:keepNext w:val="0"/>
      <w:spacing w:before="0"/>
      <w:ind w:left="851" w:hanging="851"/>
    </w:pPr>
    <w:rPr>
      <w:sz w:val="20"/>
    </w:rPr>
  </w:style>
  <w:style w:type="paragraph" w:styleId="TOC3">
    <w:name w:val="toc 3"/>
    <w:basedOn w:val="TOC2"/>
    <w:next w:val="a4"/>
    <w:uiPriority w:val="39"/>
    <w:qFormat/>
    <w:pPr>
      <w:ind w:left="1134" w:hanging="1134"/>
    </w:pPr>
  </w:style>
  <w:style w:type="paragraph" w:styleId="TOC4">
    <w:name w:val="toc 4"/>
    <w:basedOn w:val="TOC3"/>
    <w:next w:val="a4"/>
    <w:uiPriority w:val="39"/>
    <w:qFormat/>
    <w:pPr>
      <w:ind w:left="1418" w:hanging="1418"/>
    </w:pPr>
  </w:style>
  <w:style w:type="paragraph" w:styleId="TOC5">
    <w:name w:val="toc 5"/>
    <w:basedOn w:val="TOC4"/>
    <w:next w:val="a4"/>
    <w:uiPriority w:val="39"/>
    <w:qFormat/>
    <w:pPr>
      <w:ind w:left="1701" w:hanging="1701"/>
    </w:pPr>
  </w:style>
  <w:style w:type="paragraph" w:styleId="TOC6">
    <w:name w:val="toc 6"/>
    <w:basedOn w:val="TOC5"/>
    <w:next w:val="a4"/>
    <w:uiPriority w:val="39"/>
    <w:qFormat/>
    <w:pPr>
      <w:ind w:left="1985" w:hanging="1985"/>
    </w:pPr>
  </w:style>
  <w:style w:type="paragraph" w:styleId="TOC7">
    <w:name w:val="toc 7"/>
    <w:basedOn w:val="TOC6"/>
    <w:next w:val="a4"/>
    <w:uiPriority w:val="39"/>
    <w:qFormat/>
    <w:pPr>
      <w:ind w:left="2268" w:hanging="2268"/>
    </w:pPr>
  </w:style>
  <w:style w:type="paragraph" w:styleId="TOC8">
    <w:name w:val="toc 8"/>
    <w:basedOn w:val="TOC1"/>
    <w:next w:val="a4"/>
    <w:uiPriority w:val="39"/>
    <w:qFormat/>
    <w:pPr>
      <w:spacing w:before="180"/>
      <w:ind w:left="2693" w:hanging="2693"/>
    </w:pPr>
    <w:rPr>
      <w:b/>
    </w:rPr>
  </w:style>
  <w:style w:type="paragraph" w:styleId="TOC9">
    <w:name w:val="toc 9"/>
    <w:basedOn w:val="TOC8"/>
    <w:next w:val="a4"/>
    <w:uiPriority w:val="39"/>
    <w:qFormat/>
    <w:pPr>
      <w:ind w:left="1418" w:hanging="1418"/>
    </w:p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9">
    <w:name w:val="批注框文本 字符"/>
    <w:link w:val="a8"/>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b"/>
    <w:uiPriority w:val="99"/>
    <w:qFormat/>
    <w:rPr>
      <w:lang w:eastAsia="en-US"/>
    </w:rPr>
  </w:style>
  <w:style w:type="character" w:customStyle="1" w:styleId="24">
    <w:name w:val="正文文本 2 字符"/>
    <w:link w:val="23"/>
    <w:qFormat/>
    <w:rPr>
      <w:lang w:eastAsia="en-US"/>
    </w:rPr>
  </w:style>
  <w:style w:type="character" w:customStyle="1" w:styleId="34">
    <w:name w:val="正文文本 3 字符"/>
    <w:link w:val="33"/>
    <w:qFormat/>
    <w:rPr>
      <w:sz w:val="16"/>
      <w:szCs w:val="16"/>
      <w:lang w:eastAsia="en-US"/>
    </w:rPr>
  </w:style>
  <w:style w:type="character" w:customStyle="1" w:styleId="ad">
    <w:name w:val="正文文本首行缩进 字符"/>
    <w:basedOn w:val="11"/>
    <w:link w:val="ac"/>
    <w:qFormat/>
    <w:rPr>
      <w:lang w:eastAsia="en-US"/>
    </w:rPr>
  </w:style>
  <w:style w:type="character" w:customStyle="1" w:styleId="af">
    <w:name w:val="正文文本缩进 字符"/>
    <w:link w:val="ae"/>
    <w:uiPriority w:val="99"/>
    <w:qFormat/>
    <w:rPr>
      <w:lang w:eastAsia="en-US"/>
    </w:rPr>
  </w:style>
  <w:style w:type="character" w:customStyle="1" w:styleId="26">
    <w:name w:val="正文文本首行缩进 2 字符"/>
    <w:basedOn w:val="af"/>
    <w:link w:val="25"/>
    <w:qFormat/>
    <w:rPr>
      <w:lang w:eastAsia="en-US"/>
    </w:rPr>
  </w:style>
  <w:style w:type="character" w:customStyle="1" w:styleId="28">
    <w:name w:val="正文文本缩进 2 字符"/>
    <w:link w:val="27"/>
    <w:qFormat/>
    <w:rPr>
      <w:lang w:eastAsia="en-US"/>
    </w:rPr>
  </w:style>
  <w:style w:type="character" w:customStyle="1" w:styleId="36">
    <w:name w:val="正文文本缩进 3 字符"/>
    <w:link w:val="35"/>
    <w:qFormat/>
    <w:rPr>
      <w:sz w:val="16"/>
      <w:szCs w:val="16"/>
      <w:lang w:eastAsia="en-US"/>
    </w:rPr>
  </w:style>
  <w:style w:type="character" w:customStyle="1" w:styleId="af3">
    <w:name w:val="结束语 字符"/>
    <w:link w:val="af2"/>
    <w:qFormat/>
    <w:rPr>
      <w:lang w:eastAsia="en-US"/>
    </w:rPr>
  </w:style>
  <w:style w:type="character" w:customStyle="1" w:styleId="af6">
    <w:name w:val="批注文字 字符"/>
    <w:link w:val="af5"/>
    <w:uiPriority w:val="99"/>
    <w:qFormat/>
    <w:rPr>
      <w:lang w:eastAsia="en-US"/>
    </w:rPr>
  </w:style>
  <w:style w:type="character" w:customStyle="1" w:styleId="af8">
    <w:name w:val="批注主题 字符"/>
    <w:link w:val="af7"/>
    <w:uiPriority w:val="99"/>
    <w:qFormat/>
    <w:rPr>
      <w:b/>
      <w:bCs/>
      <w:lang w:eastAsia="en-US"/>
    </w:rPr>
  </w:style>
  <w:style w:type="character" w:customStyle="1" w:styleId="afa">
    <w:name w:val="日期 字符"/>
    <w:link w:val="af9"/>
    <w:uiPriority w:val="99"/>
    <w:qFormat/>
    <w:rPr>
      <w:lang w:eastAsia="en-US"/>
    </w:rPr>
  </w:style>
  <w:style w:type="character" w:customStyle="1" w:styleId="afc">
    <w:name w:val="文档结构图 字符"/>
    <w:link w:val="afb"/>
    <w:uiPriority w:val="99"/>
    <w:qFormat/>
    <w:rPr>
      <w:rFonts w:ascii="Segoe UI" w:hAnsi="Segoe UI" w:cs="Segoe UI"/>
      <w:sz w:val="16"/>
      <w:szCs w:val="16"/>
      <w:lang w:eastAsia="en-US"/>
    </w:rPr>
  </w:style>
  <w:style w:type="character" w:customStyle="1" w:styleId="afe">
    <w:name w:val="电子邮件签名 字符"/>
    <w:link w:val="afd"/>
    <w:qFormat/>
    <w:rPr>
      <w:lang w:eastAsia="en-US"/>
    </w:rPr>
  </w:style>
  <w:style w:type="character" w:customStyle="1" w:styleId="aff1">
    <w:name w:val="尾注文本 字符"/>
    <w:link w:val="aff0"/>
    <w:qFormat/>
    <w:rPr>
      <w:lang w:eastAsia="en-US"/>
    </w:rPr>
  </w:style>
  <w:style w:type="character" w:customStyle="1" w:styleId="affb">
    <w:name w:val="脚注文本 字符"/>
    <w:link w:val="affa"/>
    <w:qFormat/>
    <w:rPr>
      <w:lang w:eastAsia="en-US"/>
    </w:rPr>
  </w:style>
  <w:style w:type="character" w:customStyle="1" w:styleId="HTML0">
    <w:name w:val="HTML 地址 字符"/>
    <w:link w:val="HTML"/>
    <w:qFormat/>
    <w:rPr>
      <w:i/>
      <w:iCs/>
      <w:lang w:eastAsia="en-US"/>
    </w:rPr>
  </w:style>
  <w:style w:type="character" w:customStyle="1" w:styleId="HTML3">
    <w:name w:val="HTML 预设格式 字符"/>
    <w:link w:val="HTML2"/>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fff3">
    <w:name w:val="宏文本 字符"/>
    <w:link w:val="afff2"/>
    <w:qFormat/>
    <w:rPr>
      <w:rFonts w:ascii="Courier New" w:hAnsi="Courier New" w:cs="Courier New"/>
      <w:lang w:eastAsia="en-US"/>
    </w:rPr>
  </w:style>
  <w:style w:type="character" w:customStyle="1" w:styleId="afff5">
    <w:name w:val="信息标题 字符"/>
    <w:link w:val="afff4"/>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fff9">
    <w:name w:val="注释标题 字符"/>
    <w:link w:val="afff8"/>
    <w:qFormat/>
    <w:rPr>
      <w:lang w:eastAsia="en-US"/>
    </w:rPr>
  </w:style>
  <w:style w:type="character" w:customStyle="1" w:styleId="afffc">
    <w:name w:val="纯文本 字符"/>
    <w:link w:val="afffb"/>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ffe">
    <w:name w:val="称呼 字符"/>
    <w:link w:val="afffd"/>
    <w:qFormat/>
    <w:rPr>
      <w:lang w:eastAsia="en-US"/>
    </w:rPr>
  </w:style>
  <w:style w:type="character" w:customStyle="1" w:styleId="affff0">
    <w:name w:val="签名 字符"/>
    <w:link w:val="affff"/>
    <w:qFormat/>
    <w:rPr>
      <w:lang w:eastAsia="en-US"/>
    </w:rPr>
  </w:style>
  <w:style w:type="character" w:customStyle="1" w:styleId="affff3">
    <w:name w:val="副标题 字符"/>
    <w:link w:val="affff2"/>
    <w:uiPriority w:val="11"/>
    <w:qFormat/>
    <w:rPr>
      <w:rFonts w:ascii="Calibri Light" w:eastAsia="Times New Roman" w:hAnsi="Calibri Light" w:cs="Times New Roman"/>
      <w:sz w:val="24"/>
      <w:szCs w:val="24"/>
      <w:lang w:eastAsia="en-US"/>
    </w:rPr>
  </w:style>
  <w:style w:type="character" w:customStyle="1" w:styleId="affffa">
    <w:name w:val="标题 字符"/>
    <w:link w:val="affff9"/>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8">
    <w:name w:val="页眉 字符"/>
    <w:link w:val="aff6"/>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b"/>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b"/>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7">
    <w:name w:val="页脚 字符"/>
    <w:link w:val="aff5"/>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b"/>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6"/>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b"/>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b"/>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b"/>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6"/>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b"/>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b"/>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0">
    <w:name w:val="列表 字符"/>
    <w:link w:val="afff"/>
    <w:qFormat/>
    <w:rPr>
      <w:lang w:val="en-GB" w:eastAsia="en-GB"/>
    </w:rPr>
  </w:style>
  <w:style w:type="character" w:customStyle="1" w:styleId="2b">
    <w:name w:val="列表 2 字符"/>
    <w:link w:val="2a"/>
    <w:qFormat/>
    <w:rPr>
      <w:lang w:val="en-GB" w:eastAsia="en-GB"/>
    </w:rPr>
  </w:style>
  <w:style w:type="character" w:customStyle="1" w:styleId="39">
    <w:name w:val="列表 3 字符"/>
    <w:link w:val="38"/>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e"/>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6"/>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b"/>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b"/>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ff7"/>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e"/>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5"/>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ff7"/>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4.zip" TargetMode="External"/><Relationship Id="rId21" Type="http://schemas.openxmlformats.org/officeDocument/2006/relationships/hyperlink" Target="https://www.3gpp.org/ftp/TSG_RAN/WG1_RL1/TSGR1_116b/Docs/R1-2402448.zip" TargetMode="External"/><Relationship Id="rId42" Type="http://schemas.openxmlformats.org/officeDocument/2006/relationships/image" Target="media/image12.wmf"/><Relationship Id="rId47" Type="http://schemas.openxmlformats.org/officeDocument/2006/relationships/oleObject" Target="embeddings/oleObject6.bin"/><Relationship Id="rId63" Type="http://schemas.openxmlformats.org/officeDocument/2006/relationships/image" Target="media/image19.wmf"/><Relationship Id="rId68" Type="http://schemas.openxmlformats.org/officeDocument/2006/relationships/image" Target="media/image21.png"/><Relationship Id="rId84" Type="http://schemas.openxmlformats.org/officeDocument/2006/relationships/oleObject" Target="embeddings/oleObject25.bin"/><Relationship Id="rId89" Type="http://schemas.microsoft.com/office/2011/relationships/people" Target="people.xml"/><Relationship Id="rId16" Type="http://schemas.openxmlformats.org/officeDocument/2006/relationships/hyperlink" Target="https://www.3gpp.org/ftp/TSG_RAN/WG1_RL1/TSGR1_116b/Docs/R1-2402275.zip" TargetMode="External"/><Relationship Id="rId11" Type="http://schemas.openxmlformats.org/officeDocument/2006/relationships/oleObject" Target="embeddings/oleObject1.bin"/><Relationship Id="rId32" Type="http://schemas.openxmlformats.org/officeDocument/2006/relationships/hyperlink" Target="https://www.3gpp.org/ftp/TSG_RAN/WG1_RL1/TSGR1_116b/Docs/R1-2403352.zip" TargetMode="External"/><Relationship Id="rId37" Type="http://schemas.openxmlformats.org/officeDocument/2006/relationships/image" Target="media/image8.png"/><Relationship Id="rId53" Type="http://schemas.openxmlformats.org/officeDocument/2006/relationships/oleObject" Target="embeddings/oleObject9.bin"/><Relationship Id="rId58" Type="http://schemas.openxmlformats.org/officeDocument/2006/relationships/image" Target="media/image18.wmf"/><Relationship Id="rId74" Type="http://schemas.openxmlformats.org/officeDocument/2006/relationships/image" Target="media/image23.png"/><Relationship Id="rId79" Type="http://schemas.openxmlformats.org/officeDocument/2006/relationships/image" Target="media/image28.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3gpp.org/ftp/TSG_RAN/WG1_RL1/TSGR1_116b/Docs/R1-2402152.zip" TargetMode="External"/><Relationship Id="rId22" Type="http://schemas.openxmlformats.org/officeDocument/2006/relationships/hyperlink" Target="https://www.3gpp.org/ftp/TSG_RAN/WG1_RL1/TSGR1_116b/Docs/R1-2402636.zip" TargetMode="External"/><Relationship Id="rId27" Type="http://schemas.openxmlformats.org/officeDocument/2006/relationships/hyperlink" Target="https://www.3gpp.org/ftp/TSG_RAN/WG1_RL1/TSGR1_116b/Docs/R1-2403115.zip" TargetMode="External"/><Relationship Id="rId30" Type="http://schemas.openxmlformats.org/officeDocument/2006/relationships/hyperlink" Target="https://www.3gpp.org/ftp/TSG_RAN/WG1_RL1/TSGR1_116b/Docs/R1-2403288.zip" TargetMode="External"/><Relationship Id="rId35" Type="http://schemas.openxmlformats.org/officeDocument/2006/relationships/image" Target="media/image6.png"/><Relationship Id="rId43" Type="http://schemas.openxmlformats.org/officeDocument/2006/relationships/oleObject" Target="embeddings/oleObject3.bin"/><Relationship Id="rId48" Type="http://schemas.openxmlformats.org/officeDocument/2006/relationships/image" Target="media/image14.png"/><Relationship Id="rId56" Type="http://schemas.openxmlformats.org/officeDocument/2006/relationships/oleObject" Target="embeddings/oleObject11.bin"/><Relationship Id="rId64" Type="http://schemas.openxmlformats.org/officeDocument/2006/relationships/oleObject" Target="embeddings/oleObject17.bin"/><Relationship Id="rId69" Type="http://schemas.openxmlformats.org/officeDocument/2006/relationships/oleObject" Target="embeddings/oleObject20.bin"/><Relationship Id="rId77" Type="http://schemas.openxmlformats.org/officeDocument/2006/relationships/image" Target="media/image26.png"/><Relationship Id="rId8" Type="http://schemas.openxmlformats.org/officeDocument/2006/relationships/image" Target="media/image1.emf"/><Relationship Id="rId51" Type="http://schemas.openxmlformats.org/officeDocument/2006/relationships/image" Target="media/image16.wmf"/><Relationship Id="rId72" Type="http://schemas.openxmlformats.org/officeDocument/2006/relationships/oleObject" Target="embeddings/oleObject23.bin"/><Relationship Id="rId80" Type="http://schemas.openxmlformats.org/officeDocument/2006/relationships/hyperlink" Target="file:///C:\Users\younsun\Documents\3GPP%20documents\RAN1%20tdocs\TSGR1_114\Docs\R1-2306380.zip" TargetMode="External"/><Relationship Id="rId85"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3gpp.org/ftp/TSG_RAN/WG1_RL1/TSGR1_116b/Docs/R1-2402409.zip" TargetMode="External"/><Relationship Id="rId25" Type="http://schemas.openxmlformats.org/officeDocument/2006/relationships/hyperlink" Target="https://www.3gpp.org/ftp/TSG_RAN/WG1_RL1/TSGR1_116b/Docs/R1-2403033.zip"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3.wmf"/><Relationship Id="rId59" Type="http://schemas.openxmlformats.org/officeDocument/2006/relationships/oleObject" Target="embeddings/oleObject13.bin"/><Relationship Id="rId67" Type="http://schemas.openxmlformats.org/officeDocument/2006/relationships/oleObject" Target="embeddings/oleObject19.bin"/><Relationship Id="rId20" Type="http://schemas.openxmlformats.org/officeDocument/2006/relationships/hyperlink" Target="https://www.3gpp.org/ftp/TSG_RAN/WG1_RL1/TSGR1_116b/Docs/R1-2402447.zip" TargetMode="External"/><Relationship Id="rId41" Type="http://schemas.openxmlformats.org/officeDocument/2006/relationships/oleObject" Target="embeddings/oleObject2.bin"/><Relationship Id="rId54" Type="http://schemas.openxmlformats.org/officeDocument/2006/relationships/image" Target="media/image17.wmf"/><Relationship Id="rId62" Type="http://schemas.openxmlformats.org/officeDocument/2006/relationships/oleObject" Target="embeddings/oleObject16.bin"/><Relationship Id="rId70" Type="http://schemas.openxmlformats.org/officeDocument/2006/relationships/oleObject" Target="embeddings/oleObject21.bin"/><Relationship Id="rId75" Type="http://schemas.openxmlformats.org/officeDocument/2006/relationships/image" Target="media/image24.png"/><Relationship Id="rId83" Type="http://schemas.openxmlformats.org/officeDocument/2006/relationships/image" Target="media/image30.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b/Docs/R1-2402153.zip" TargetMode="External"/><Relationship Id="rId23" Type="http://schemas.openxmlformats.org/officeDocument/2006/relationships/hyperlink" Target="https://www.3gpp.org/ftp/TSG_RAN/WG1_RL1/TSGR1_116b/Docs/R1-2402641.zip" TargetMode="External"/><Relationship Id="rId28" Type="http://schemas.openxmlformats.org/officeDocument/2006/relationships/hyperlink" Target="https://www.3gpp.org/ftp/TSG_RAN/WG1_RL1/TSGR1_116b/Docs/R1-2403172.zip" TargetMode="External"/><Relationship Id="rId36" Type="http://schemas.openxmlformats.org/officeDocument/2006/relationships/image" Target="media/image7.png"/><Relationship Id="rId49" Type="http://schemas.openxmlformats.org/officeDocument/2006/relationships/image" Target="media/image15.wmf"/><Relationship Id="rId57" Type="http://schemas.openxmlformats.org/officeDocument/2006/relationships/oleObject" Target="embeddings/oleObject12.bin"/><Relationship Id="rId10" Type="http://schemas.openxmlformats.org/officeDocument/2006/relationships/image" Target="media/image2.wmf"/><Relationship Id="rId31" Type="http://schemas.openxmlformats.org/officeDocument/2006/relationships/hyperlink" Target="https://www.3gpp.org/ftp/TSG_RAN/WG1_RL1/TSGR1_116b/Docs/R1-2403351.zip" TargetMode="External"/><Relationship Id="rId44" Type="http://schemas.openxmlformats.org/officeDocument/2006/relationships/oleObject" Target="embeddings/oleObject4.bin"/><Relationship Id="rId52" Type="http://schemas.openxmlformats.org/officeDocument/2006/relationships/oleObject" Target="embeddings/oleObject8.bin"/><Relationship Id="rId60" Type="http://schemas.openxmlformats.org/officeDocument/2006/relationships/oleObject" Target="embeddings/oleObject14.bin"/><Relationship Id="rId65" Type="http://schemas.openxmlformats.org/officeDocument/2006/relationships/oleObject" Target="embeddings/oleObject18.bin"/><Relationship Id="rId73" Type="http://schemas.openxmlformats.org/officeDocument/2006/relationships/image" Target="media/image22.png"/><Relationship Id="rId78" Type="http://schemas.openxmlformats.org/officeDocument/2006/relationships/image" Target="media/image27.png"/><Relationship Id="rId81" Type="http://schemas.openxmlformats.org/officeDocument/2006/relationships/image" Target="media/image29.wmf"/><Relationship Id="rId86"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package" Target="embeddings/Microsoft_Word_Document.docx"/><Relationship Id="rId13" Type="http://schemas.openxmlformats.org/officeDocument/2006/relationships/package" Target="embeddings/Microsoft_Visio_Drawing.vsdx"/><Relationship Id="rId18" Type="http://schemas.openxmlformats.org/officeDocument/2006/relationships/hyperlink" Target="https://www.3gpp.org/ftp/TSG_RAN/WG1_RL1/TSGR1_116b/Docs/R1-2402445.zip"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oleObject" Target="embeddings/oleObject7.bin"/><Relationship Id="rId55" Type="http://schemas.openxmlformats.org/officeDocument/2006/relationships/oleObject" Target="embeddings/oleObject10.bin"/><Relationship Id="rId76"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oleObject" Target="embeddings/oleObject22.bin"/><Relationship Id="rId2" Type="http://schemas.openxmlformats.org/officeDocument/2006/relationships/numbering" Target="numbering.xml"/><Relationship Id="rId29" Type="http://schemas.openxmlformats.org/officeDocument/2006/relationships/hyperlink" Target="https://www.3gpp.org/ftp/TSG_RAN/WG1_RL1/TSGR1_116b/Docs/R1-2403270.zip" TargetMode="External"/><Relationship Id="rId24" Type="http://schemas.openxmlformats.org/officeDocument/2006/relationships/hyperlink" Target="https://www.3gpp.org/ftp/TSG_RAN/WG1_RL1/TSGR1_116b/Docs/R1-2402912.zip" TargetMode="External"/><Relationship Id="rId40" Type="http://schemas.openxmlformats.org/officeDocument/2006/relationships/image" Target="media/image11.wmf"/><Relationship Id="rId45" Type="http://schemas.openxmlformats.org/officeDocument/2006/relationships/oleObject" Target="embeddings/oleObject5.bin"/><Relationship Id="rId66" Type="http://schemas.openxmlformats.org/officeDocument/2006/relationships/image" Target="media/image20.wmf"/><Relationship Id="rId87" Type="http://schemas.openxmlformats.org/officeDocument/2006/relationships/footer" Target="footer1.xml"/><Relationship Id="rId61" Type="http://schemas.openxmlformats.org/officeDocument/2006/relationships/oleObject" Target="embeddings/oleObject15.bin"/><Relationship Id="rId82" Type="http://schemas.openxmlformats.org/officeDocument/2006/relationships/oleObject" Target="embeddings/oleObject24.bin"/><Relationship Id="rId19" Type="http://schemas.openxmlformats.org/officeDocument/2006/relationships/hyperlink" Target="https://www.3gpp.org/ftp/TSG_RAN/WG1_RL1/TSGR1_116b/Docs/R1-24024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16316</Words>
  <Characters>93002</Characters>
  <Application>Microsoft Office Word</Application>
  <DocSecurity>0</DocSecurity>
  <Lines>775</Lines>
  <Paragraphs>218</Paragraphs>
  <ScaleCrop>false</ScaleCrop>
  <Company>ETSI</Company>
  <LinksUpToDate>false</LinksUpToDate>
  <CharactersWithSpaces>109100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3</cp:revision>
  <cp:lastPrinted>2019-02-28T21:35:00Z</cp:lastPrinted>
  <dcterms:created xsi:type="dcterms:W3CDTF">2024-04-16T02:44:00Z</dcterms:created>
  <dcterms:modified xsi:type="dcterms:W3CDTF">2024-04-16T02:46:00Z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1033-6.5.2.8766</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