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91335" w14:textId="17C344CE" w:rsidR="00483711" w:rsidRPr="008D31A3" w:rsidRDefault="00483711" w:rsidP="00483711">
      <w:pPr>
        <w:tabs>
          <w:tab w:val="center" w:pos="4536"/>
          <w:tab w:val="left" w:pos="7655"/>
          <w:tab w:val="right" w:pos="7938"/>
          <w:tab w:val="right" w:pos="9639"/>
        </w:tabs>
        <w:ind w:right="2"/>
        <w:rPr>
          <w:rFonts w:ascii="Arial" w:hAnsi="Arial" w:cs="Arial"/>
          <w:b/>
          <w:bCs/>
          <w:sz w:val="24"/>
        </w:rPr>
      </w:pPr>
      <w:r w:rsidRPr="005C7597">
        <w:rPr>
          <w:rFonts w:ascii="Arial" w:hAnsi="Arial" w:cs="Arial"/>
          <w:b/>
          <w:bCs/>
          <w:sz w:val="24"/>
        </w:rPr>
        <w:t>3GPP TSG RAN WG1</w:t>
      </w:r>
      <w:r>
        <w:rPr>
          <w:rFonts w:ascii="Arial" w:hAnsi="Arial" w:cs="Arial"/>
          <w:b/>
          <w:bCs/>
          <w:sz w:val="24"/>
        </w:rPr>
        <w:t>#116</w:t>
      </w:r>
      <w:r w:rsidR="00ED1FDF">
        <w:rPr>
          <w:rFonts w:ascii="Arial" w:hAnsi="Arial" w:cs="Arial"/>
          <w:b/>
          <w:bCs/>
          <w:sz w:val="24"/>
        </w:rPr>
        <w:t>bis</w:t>
      </w:r>
      <w:r w:rsidRPr="008D31A3">
        <w:rPr>
          <w:rFonts w:ascii="Arial" w:hAnsi="Arial" w:cs="Arial"/>
          <w:b/>
          <w:bCs/>
          <w:sz w:val="24"/>
        </w:rPr>
        <w:tab/>
      </w:r>
      <w:r w:rsidRPr="008D31A3">
        <w:rPr>
          <w:rFonts w:ascii="Arial" w:hAnsi="Arial" w:cs="Arial"/>
          <w:b/>
          <w:bCs/>
          <w:sz w:val="24"/>
        </w:rPr>
        <w:tab/>
      </w:r>
      <w:r>
        <w:rPr>
          <w:rFonts w:ascii="Arial" w:hAnsi="Arial" w:cs="Arial"/>
          <w:b/>
          <w:bCs/>
          <w:sz w:val="24"/>
        </w:rPr>
        <w:tab/>
      </w:r>
      <w:r w:rsidRPr="008D31A3">
        <w:rPr>
          <w:rFonts w:ascii="Arial" w:hAnsi="Arial" w:cs="Arial"/>
          <w:b/>
          <w:bCs/>
          <w:sz w:val="24"/>
        </w:rPr>
        <w:t>R1-</w:t>
      </w:r>
      <w:r>
        <w:rPr>
          <w:rFonts w:ascii="Arial" w:hAnsi="Arial" w:cs="Arial"/>
          <w:b/>
          <w:bCs/>
          <w:sz w:val="24"/>
        </w:rPr>
        <w:t>24xxxxx</w:t>
      </w:r>
    </w:p>
    <w:p w14:paraId="6F02AD38" w14:textId="0D9A701F" w:rsidR="00483711" w:rsidRPr="00420D8D" w:rsidRDefault="00ED1FDF" w:rsidP="00483711">
      <w:pPr>
        <w:tabs>
          <w:tab w:val="center" w:pos="4536"/>
          <w:tab w:val="right" w:pos="9072"/>
        </w:tabs>
        <w:spacing w:line="276" w:lineRule="auto"/>
        <w:rPr>
          <w:rFonts w:ascii="Arial" w:eastAsia="MS Mincho" w:hAnsi="Arial" w:cs="Arial"/>
          <w:b/>
          <w:bCs/>
          <w:sz w:val="24"/>
          <w:lang w:eastAsia="ja-JP"/>
        </w:rPr>
      </w:pPr>
      <w:r>
        <w:rPr>
          <w:rFonts w:ascii="Arial" w:hAnsi="Arial" w:cs="Arial"/>
          <w:b/>
          <w:bCs/>
          <w:sz w:val="24"/>
        </w:rPr>
        <w:t>Changsha</w:t>
      </w:r>
      <w:r w:rsidR="00483711" w:rsidRPr="00360582">
        <w:rPr>
          <w:rFonts w:ascii="Arial" w:hAnsi="Arial" w:cs="Arial"/>
          <w:b/>
          <w:bCs/>
          <w:sz w:val="24"/>
        </w:rPr>
        <w:t xml:space="preserve">, </w:t>
      </w:r>
      <w:r>
        <w:rPr>
          <w:rFonts w:ascii="Arial" w:hAnsi="Arial" w:cs="Arial"/>
          <w:b/>
          <w:bCs/>
          <w:sz w:val="24"/>
        </w:rPr>
        <w:t>China</w:t>
      </w:r>
      <w:r w:rsidR="00483711">
        <w:rPr>
          <w:rFonts w:ascii="Arial" w:hAnsi="Arial" w:cs="Arial"/>
          <w:b/>
          <w:bCs/>
          <w:sz w:val="24"/>
        </w:rPr>
        <w:t xml:space="preserve">, </w:t>
      </w:r>
      <w:r>
        <w:rPr>
          <w:rFonts w:ascii="Arial" w:hAnsi="Arial" w:cs="Arial"/>
          <w:b/>
          <w:bCs/>
          <w:sz w:val="24"/>
        </w:rPr>
        <w:t>April</w:t>
      </w:r>
      <w:r w:rsidR="00483711">
        <w:rPr>
          <w:rFonts w:ascii="Arial" w:eastAsia="MS Mincho" w:hAnsi="Arial" w:cs="Arial"/>
          <w:b/>
          <w:bCs/>
          <w:sz w:val="24"/>
          <w:lang w:eastAsia="ja-JP"/>
        </w:rPr>
        <w:t xml:space="preserve"> </w:t>
      </w:r>
      <w:r>
        <w:rPr>
          <w:rFonts w:ascii="Arial" w:eastAsia="MS Mincho" w:hAnsi="Arial" w:cs="Arial"/>
          <w:b/>
          <w:bCs/>
          <w:sz w:val="24"/>
          <w:lang w:eastAsia="ja-JP"/>
        </w:rPr>
        <w:t>15</w:t>
      </w:r>
      <w:r w:rsidR="00483711" w:rsidRPr="003F6C4D">
        <w:rPr>
          <w:rFonts w:ascii="Arial" w:eastAsia="MS Mincho" w:hAnsi="Arial" w:cs="Arial"/>
          <w:b/>
          <w:bCs/>
          <w:sz w:val="24"/>
          <w:vertAlign w:val="superscript"/>
          <w:lang w:eastAsia="ja-JP"/>
        </w:rPr>
        <w:t>th</w:t>
      </w:r>
      <w:r w:rsidR="00483711" w:rsidRPr="008D31A3">
        <w:rPr>
          <w:rFonts w:ascii="Arial" w:eastAsia="MS Mincho" w:hAnsi="Arial" w:cs="Arial"/>
          <w:b/>
          <w:bCs/>
          <w:sz w:val="24"/>
          <w:lang w:eastAsia="ja-JP"/>
        </w:rPr>
        <w:t xml:space="preserve"> –</w:t>
      </w:r>
      <w:r w:rsidR="00483711">
        <w:rPr>
          <w:rFonts w:ascii="Arial" w:eastAsia="MS Mincho" w:hAnsi="Arial" w:cs="Arial"/>
          <w:b/>
          <w:bCs/>
          <w:sz w:val="24"/>
          <w:lang w:eastAsia="ja-JP"/>
        </w:rPr>
        <w:t xml:space="preserve"> </w:t>
      </w:r>
      <w:r>
        <w:rPr>
          <w:rFonts w:ascii="Arial" w:eastAsia="MS Mincho" w:hAnsi="Arial" w:cs="Arial"/>
          <w:b/>
          <w:bCs/>
          <w:sz w:val="24"/>
          <w:lang w:eastAsia="ja-JP"/>
        </w:rPr>
        <w:t>29</w:t>
      </w:r>
      <w:r w:rsidRPr="00ED1FDF">
        <w:rPr>
          <w:rFonts w:ascii="Arial" w:eastAsia="MS Mincho" w:hAnsi="Arial" w:cs="Arial"/>
          <w:b/>
          <w:bCs/>
          <w:sz w:val="24"/>
          <w:vertAlign w:val="superscript"/>
          <w:lang w:eastAsia="ja-JP"/>
        </w:rPr>
        <w:t>th</w:t>
      </w:r>
      <w:r w:rsidR="00483711" w:rsidRPr="008D31A3">
        <w:rPr>
          <w:rFonts w:ascii="Arial" w:eastAsia="MS Mincho" w:hAnsi="Arial" w:cs="Arial"/>
          <w:b/>
          <w:bCs/>
          <w:sz w:val="24"/>
          <w:lang w:eastAsia="ja-JP"/>
        </w:rPr>
        <w:t>, 202</w:t>
      </w:r>
      <w:r w:rsidR="00483711">
        <w:rPr>
          <w:rFonts w:ascii="Arial" w:eastAsia="MS Mincho" w:hAnsi="Arial" w:cs="Arial"/>
          <w:b/>
          <w:bCs/>
          <w:sz w:val="24"/>
          <w:lang w:eastAsia="ja-JP"/>
        </w:rPr>
        <w:t>4</w:t>
      </w:r>
    </w:p>
    <w:p w14:paraId="4A7F5071" w14:textId="77777777" w:rsidR="00CD6202" w:rsidRDefault="00CD6202">
      <w:pPr>
        <w:pStyle w:val="a8"/>
      </w:pPr>
    </w:p>
    <w:p w14:paraId="113DD5BF" w14:textId="3A723548" w:rsidR="00CD6202" w:rsidRDefault="000B1C68" w:rsidP="000C5015">
      <w:pPr>
        <w:pStyle w:val="a8"/>
        <w:tabs>
          <w:tab w:val="clear" w:pos="4536"/>
          <w:tab w:val="left" w:pos="1701"/>
        </w:tabs>
        <w:spacing w:line="360" w:lineRule="auto"/>
        <w:ind w:left="1800" w:hanging="1800"/>
      </w:pPr>
      <w:r>
        <w:t>Source:</w:t>
      </w:r>
      <w:r>
        <w:tab/>
      </w:r>
      <w:r w:rsidR="00ED1FDF">
        <w:t>Moderator (</w:t>
      </w:r>
      <w:r>
        <w:t>Nokia</w:t>
      </w:r>
      <w:r w:rsidR="00ED1FDF">
        <w:t>)</w:t>
      </w:r>
    </w:p>
    <w:p w14:paraId="5BA8042C" w14:textId="26407D58" w:rsidR="000C5015" w:rsidRDefault="000B1C68" w:rsidP="000C5015">
      <w:pPr>
        <w:pStyle w:val="a8"/>
        <w:tabs>
          <w:tab w:val="clear" w:pos="4536"/>
          <w:tab w:val="left" w:pos="1800"/>
        </w:tabs>
        <w:spacing w:line="360" w:lineRule="auto"/>
        <w:ind w:left="1701" w:hanging="1701"/>
        <w:rPr>
          <w:lang w:val="en-GB"/>
        </w:rPr>
      </w:pPr>
      <w:r>
        <w:t>Title:</w:t>
      </w:r>
      <w:bookmarkStart w:id="0" w:name="Title"/>
      <w:bookmarkEnd w:id="0"/>
      <w:r>
        <w:tab/>
      </w:r>
      <w:bookmarkStart w:id="1" w:name="_Hlk159841679"/>
      <w:r w:rsidR="008E1457" w:rsidRPr="008E1457">
        <w:rPr>
          <w:lang w:val="en-GB"/>
        </w:rPr>
        <w:t>[</w:t>
      </w:r>
      <w:r w:rsidR="00B66340">
        <w:rPr>
          <w:lang w:val="en-GB"/>
        </w:rPr>
        <w:t>1</w:t>
      </w:r>
      <w:r w:rsidR="008E1457" w:rsidRPr="008E1457">
        <w:rPr>
          <w:lang w:val="en-GB"/>
        </w:rPr>
        <w:t>1</w:t>
      </w:r>
      <w:r w:rsidR="00483711">
        <w:rPr>
          <w:lang w:val="en-GB"/>
        </w:rPr>
        <w:t>6</w:t>
      </w:r>
      <w:r w:rsidR="00ED1FDF">
        <w:rPr>
          <w:lang w:val="en-GB"/>
        </w:rPr>
        <w:t>bis-Pre-R18</w:t>
      </w:r>
      <w:r w:rsidR="000C5015">
        <w:rPr>
          <w:lang w:val="en-GB"/>
        </w:rPr>
        <w:t>-NR</w:t>
      </w:r>
      <w:r w:rsidR="008E1457" w:rsidRPr="008E1457">
        <w:rPr>
          <w:lang w:val="en-GB"/>
        </w:rPr>
        <w:t>]</w:t>
      </w:r>
      <w:bookmarkEnd w:id="1"/>
      <w:r w:rsidR="00ED1FDF">
        <w:rPr>
          <w:lang w:val="en-GB"/>
        </w:rPr>
        <w:t xml:space="preserve"> </w:t>
      </w:r>
      <w:r w:rsidR="004B30B3">
        <w:rPr>
          <w:lang w:val="en-GB"/>
        </w:rPr>
        <w:t>Summary of UCI multiplexing on PUSCH when simultaneousHARQ-ACK-CSI is not provided</w:t>
      </w:r>
    </w:p>
    <w:p w14:paraId="3712CC7C" w14:textId="5863294A" w:rsidR="00CD6202" w:rsidRDefault="000B1C68" w:rsidP="000C5015">
      <w:pPr>
        <w:pStyle w:val="a8"/>
        <w:tabs>
          <w:tab w:val="clear" w:pos="4536"/>
          <w:tab w:val="left" w:pos="1701"/>
        </w:tabs>
        <w:spacing w:line="360" w:lineRule="auto"/>
      </w:pPr>
      <w:r>
        <w:t>Agenda Item:</w:t>
      </w:r>
      <w:bookmarkStart w:id="2" w:name="Source"/>
      <w:bookmarkEnd w:id="2"/>
      <w:r>
        <w:tab/>
      </w:r>
      <w:r w:rsidR="00E416DD">
        <w:t>7</w:t>
      </w:r>
    </w:p>
    <w:p w14:paraId="13D17AA4" w14:textId="173E01BB" w:rsidR="00DC4820" w:rsidRDefault="00DC4820" w:rsidP="000C5015">
      <w:pPr>
        <w:pStyle w:val="a8"/>
        <w:tabs>
          <w:tab w:val="left" w:pos="1701"/>
        </w:tabs>
        <w:spacing w:line="360" w:lineRule="auto"/>
      </w:pPr>
      <w:r>
        <w:t>Release:</w:t>
      </w:r>
      <w:r>
        <w:tab/>
      </w:r>
      <w:r w:rsidR="00ED1FDF">
        <w:t>Release 1</w:t>
      </w:r>
      <w:r w:rsidR="004B30B3">
        <w:t>5</w:t>
      </w:r>
    </w:p>
    <w:p w14:paraId="4EB9BCB4" w14:textId="51ED6DB9" w:rsidR="00DC4820" w:rsidRDefault="00DC4820" w:rsidP="000C5015">
      <w:pPr>
        <w:pStyle w:val="a8"/>
        <w:tabs>
          <w:tab w:val="left" w:pos="1701"/>
        </w:tabs>
        <w:spacing w:line="360" w:lineRule="auto"/>
      </w:pPr>
      <w:r>
        <w:t>WI code:</w:t>
      </w:r>
      <w:r>
        <w:tab/>
      </w:r>
      <w:r w:rsidR="00ED1FDF" w:rsidRPr="00ED1FDF">
        <w:t>NR_newRAT-Core</w:t>
      </w:r>
    </w:p>
    <w:p w14:paraId="673B6F89" w14:textId="77777777" w:rsidR="00CD6202" w:rsidRDefault="000B1C68" w:rsidP="000C5015">
      <w:pPr>
        <w:pStyle w:val="a8"/>
        <w:tabs>
          <w:tab w:val="left" w:pos="1701"/>
        </w:tabs>
        <w:spacing w:line="360" w:lineRule="auto"/>
      </w:pPr>
      <w:r>
        <w:t>Document for:</w:t>
      </w:r>
      <w:r>
        <w:tab/>
      </w:r>
      <w:bookmarkStart w:id="3" w:name="DocumentFor"/>
      <w:bookmarkEnd w:id="3"/>
      <w:r>
        <w:t>Discussion and Decision</w:t>
      </w:r>
    </w:p>
    <w:p w14:paraId="6E32C757" w14:textId="77777777" w:rsidR="00CD6202" w:rsidRDefault="00CD6202">
      <w:pPr>
        <w:pBdr>
          <w:bottom w:val="single" w:sz="4" w:space="1" w:color="auto"/>
        </w:pBdr>
        <w:tabs>
          <w:tab w:val="left" w:pos="2552"/>
        </w:tabs>
      </w:pPr>
    </w:p>
    <w:p w14:paraId="2D163604" w14:textId="77777777" w:rsidR="00CD6202" w:rsidRDefault="000B1C68">
      <w:pPr>
        <w:pStyle w:val="1"/>
      </w:pPr>
      <w:r>
        <w:t>Introduction</w:t>
      </w:r>
    </w:p>
    <w:p w14:paraId="539CB58C" w14:textId="78AC2C89" w:rsidR="00CB4AC5" w:rsidRDefault="00CB4AC5" w:rsidP="00CB4AC5">
      <w:r>
        <w:t>RAN1#116 discussed a clarification text proposal [R1-2400950] for the specification to clearly state that UCI should not be multiplexed on Msg3 PUSCH. The discussion summary is recorded in [R1-2401691].</w:t>
      </w:r>
    </w:p>
    <w:p w14:paraId="3DEDA954" w14:textId="77777777" w:rsidR="00CB4AC5" w:rsidRDefault="00CB4AC5" w:rsidP="00CB4AC5">
      <w:r>
        <w:t>RAN1#116 made the following agreement:</w:t>
      </w:r>
    </w:p>
    <w:tbl>
      <w:tblPr>
        <w:tblStyle w:val="ac"/>
        <w:tblW w:w="0" w:type="auto"/>
        <w:tblLook w:val="04A0" w:firstRow="1" w:lastRow="0" w:firstColumn="1" w:lastColumn="0" w:noHBand="0" w:noVBand="1"/>
      </w:tblPr>
      <w:tblGrid>
        <w:gridCol w:w="9205"/>
      </w:tblGrid>
      <w:tr w:rsidR="00CB4AC5" w14:paraId="4F681538" w14:textId="77777777" w:rsidTr="004B56FB">
        <w:tc>
          <w:tcPr>
            <w:tcW w:w="9629" w:type="dxa"/>
          </w:tcPr>
          <w:p w14:paraId="6185E3D0" w14:textId="77777777" w:rsidR="00CB4AC5" w:rsidRPr="00B047FB" w:rsidRDefault="00CB4AC5" w:rsidP="004B56FB">
            <w:pPr>
              <w:rPr>
                <w:b/>
                <w:bCs/>
                <w:highlight w:val="green"/>
                <w:lang w:eastAsia="x-none"/>
              </w:rPr>
            </w:pPr>
            <w:r w:rsidRPr="00B047FB">
              <w:rPr>
                <w:b/>
                <w:bCs/>
                <w:highlight w:val="green"/>
                <w:lang w:eastAsia="x-none"/>
              </w:rPr>
              <w:t>Agreement</w:t>
            </w:r>
          </w:p>
          <w:p w14:paraId="68819CC5" w14:textId="77777777" w:rsidR="00CB4AC5" w:rsidRDefault="00CB4AC5" w:rsidP="004B56FB">
            <w:pPr>
              <w:rPr>
                <w:lang w:eastAsia="x-none"/>
              </w:rPr>
            </w:pPr>
            <w:r w:rsidRPr="00B047FB">
              <w:rPr>
                <w:lang w:eastAsia="x-none"/>
              </w:rPr>
              <w:t xml:space="preserve">TP in R1-2400950 is agreed for Release 18 in principle. </w:t>
            </w:r>
            <w:r>
              <w:rPr>
                <w:lang w:eastAsia="x-none"/>
              </w:rPr>
              <w:t>Final CR to be submitted after a</w:t>
            </w:r>
            <w:r w:rsidRPr="00B047FB">
              <w:rPr>
                <w:lang w:eastAsia="x-none"/>
              </w:rPr>
              <w:t xml:space="preserve">dditional relevant issues </w:t>
            </w:r>
            <w:r>
              <w:rPr>
                <w:lang w:eastAsia="x-none"/>
              </w:rPr>
              <w:t>are</w:t>
            </w:r>
            <w:r w:rsidRPr="00B047FB">
              <w:rPr>
                <w:lang w:eastAsia="x-none"/>
              </w:rPr>
              <w:t xml:space="preserve"> discussed in future meetings.</w:t>
            </w:r>
          </w:p>
        </w:tc>
      </w:tr>
    </w:tbl>
    <w:p w14:paraId="6702F582" w14:textId="77777777" w:rsidR="00CB4AC5" w:rsidRDefault="00CB4AC5" w:rsidP="00CB4AC5"/>
    <w:p w14:paraId="2DF241DB" w14:textId="3E2C7F96" w:rsidR="00CB4AC5" w:rsidRPr="00CB4AC5" w:rsidRDefault="00CB4AC5" w:rsidP="00ED1FDF">
      <w:pPr>
        <w:pStyle w:val="CRCoverPage"/>
        <w:spacing w:after="180"/>
        <w:rPr>
          <w:rFonts w:ascii="Times New Roman" w:hAnsi="Times New Roman"/>
          <w:iCs/>
          <w:noProof/>
          <w:lang w:val="en-US"/>
        </w:rPr>
      </w:pPr>
      <w:r>
        <w:rPr>
          <w:rFonts w:ascii="Times New Roman" w:hAnsi="Times New Roman"/>
          <w:iCs/>
          <w:noProof/>
          <w:lang w:val="en-US"/>
        </w:rPr>
        <w:t>6 contributions were submitted to RAN1#116bis, the table below summarizes the proposals made in the submitted documents:</w:t>
      </w:r>
    </w:p>
    <w:p w14:paraId="75AB4439" w14:textId="77777777" w:rsidR="00483711" w:rsidRDefault="00483711" w:rsidP="00207881">
      <w:pPr>
        <w:pStyle w:val="CRCoverPage"/>
        <w:spacing w:after="180"/>
        <w:rPr>
          <w:rFonts w:ascii="Times New Roman" w:hAnsi="Times New Roman"/>
          <w:iCs/>
          <w:noProof/>
        </w:rPr>
      </w:pPr>
    </w:p>
    <w:tbl>
      <w:tblPr>
        <w:tblStyle w:val="ac"/>
        <w:tblW w:w="0" w:type="auto"/>
        <w:tblLook w:val="04A0" w:firstRow="1" w:lastRow="0" w:firstColumn="1" w:lastColumn="0" w:noHBand="0" w:noVBand="1"/>
      </w:tblPr>
      <w:tblGrid>
        <w:gridCol w:w="1413"/>
        <w:gridCol w:w="7792"/>
      </w:tblGrid>
      <w:tr w:rsidR="00207881" w14:paraId="370EF019" w14:textId="77777777" w:rsidTr="002C02A0">
        <w:tc>
          <w:tcPr>
            <w:tcW w:w="1413" w:type="dxa"/>
            <w:shd w:val="clear" w:color="auto" w:fill="D9D9D9" w:themeFill="background1" w:themeFillShade="D9"/>
          </w:tcPr>
          <w:p w14:paraId="0ABF9CCD" w14:textId="1F9CF192" w:rsidR="00207881" w:rsidRPr="00684237" w:rsidRDefault="00684237" w:rsidP="00684237">
            <w:pPr>
              <w:pStyle w:val="CRCoverPage"/>
              <w:spacing w:after="180"/>
              <w:jc w:val="center"/>
              <w:rPr>
                <w:rFonts w:ascii="Times New Roman" w:hAnsi="Times New Roman"/>
                <w:b/>
                <w:bCs/>
                <w:iCs/>
                <w:noProof/>
              </w:rPr>
            </w:pPr>
            <w:r w:rsidRPr="00684237">
              <w:rPr>
                <w:rFonts w:ascii="Times New Roman" w:hAnsi="Times New Roman"/>
                <w:b/>
                <w:bCs/>
                <w:iCs/>
                <w:noProof/>
              </w:rPr>
              <w:t>Ref</w:t>
            </w:r>
          </w:p>
        </w:tc>
        <w:tc>
          <w:tcPr>
            <w:tcW w:w="7792" w:type="dxa"/>
            <w:shd w:val="clear" w:color="auto" w:fill="D9D9D9" w:themeFill="background1" w:themeFillShade="D9"/>
          </w:tcPr>
          <w:p w14:paraId="73EF1BEB" w14:textId="2C4A2D6C" w:rsidR="00207881" w:rsidRPr="00684237" w:rsidRDefault="00684237" w:rsidP="00684237">
            <w:pPr>
              <w:pStyle w:val="CRCoverPage"/>
              <w:spacing w:after="180"/>
              <w:jc w:val="center"/>
              <w:rPr>
                <w:rFonts w:ascii="Times New Roman" w:hAnsi="Times New Roman"/>
                <w:b/>
                <w:bCs/>
                <w:iCs/>
                <w:noProof/>
              </w:rPr>
            </w:pPr>
            <w:r w:rsidRPr="00684237">
              <w:rPr>
                <w:rFonts w:ascii="Times New Roman" w:hAnsi="Times New Roman"/>
                <w:b/>
                <w:bCs/>
                <w:iCs/>
                <w:noProof/>
              </w:rPr>
              <w:t>Proposal</w:t>
            </w:r>
            <w:r w:rsidR="009536B9">
              <w:rPr>
                <w:rFonts w:ascii="Times New Roman" w:hAnsi="Times New Roman"/>
                <w:b/>
                <w:bCs/>
                <w:iCs/>
                <w:noProof/>
              </w:rPr>
              <w:t>s</w:t>
            </w:r>
          </w:p>
        </w:tc>
      </w:tr>
      <w:tr w:rsidR="00207881" w14:paraId="465877A7" w14:textId="77777777" w:rsidTr="002C02A0">
        <w:tc>
          <w:tcPr>
            <w:tcW w:w="1413" w:type="dxa"/>
          </w:tcPr>
          <w:p w14:paraId="4E70FF77" w14:textId="33947D68" w:rsidR="00207881" w:rsidRDefault="009536B9" w:rsidP="00207881">
            <w:pPr>
              <w:pStyle w:val="CRCoverPage"/>
              <w:spacing w:after="180"/>
              <w:rPr>
                <w:rFonts w:ascii="Times New Roman" w:hAnsi="Times New Roman"/>
                <w:iCs/>
                <w:noProof/>
              </w:rPr>
            </w:pPr>
            <w:r>
              <w:rPr>
                <w:rFonts w:ascii="Times New Roman" w:hAnsi="Times New Roman"/>
                <w:iCs/>
                <w:noProof/>
              </w:rPr>
              <w:t>Samsung [1,2]</w:t>
            </w:r>
          </w:p>
        </w:tc>
        <w:tc>
          <w:tcPr>
            <w:tcW w:w="7792" w:type="dxa"/>
          </w:tcPr>
          <w:p w14:paraId="3B6F7366" w14:textId="77777777" w:rsidR="009536B9" w:rsidRPr="00841B72" w:rsidRDefault="009536B9" w:rsidP="009536B9">
            <w:pPr>
              <w:spacing w:before="180"/>
              <w:jc w:val="both"/>
              <w:rPr>
                <w:b/>
                <w:bCs/>
                <w:kern w:val="28"/>
                <w:u w:val="single"/>
                <w:lang w:eastAsia="zh-CN"/>
              </w:rPr>
            </w:pPr>
            <w:r w:rsidRPr="00841B72">
              <w:rPr>
                <w:b/>
                <w:bCs/>
                <w:kern w:val="28"/>
                <w:u w:val="single"/>
                <w:lang w:eastAsia="zh-CN"/>
              </w:rPr>
              <w:t xml:space="preserve">Proposal </w:t>
            </w:r>
            <w:r>
              <w:rPr>
                <w:b/>
                <w:bCs/>
                <w:kern w:val="28"/>
                <w:u w:val="single"/>
                <w:lang w:eastAsia="zh-CN"/>
              </w:rPr>
              <w:t>1</w:t>
            </w:r>
            <w:r w:rsidRPr="00841B72">
              <w:rPr>
                <w:b/>
                <w:bCs/>
                <w:kern w:val="28"/>
                <w:u w:val="single"/>
                <w:lang w:eastAsia="zh-CN"/>
              </w:rPr>
              <w:t xml:space="preserve">: </w:t>
            </w:r>
            <w:r>
              <w:rPr>
                <w:b/>
                <w:bCs/>
                <w:kern w:val="28"/>
                <w:u w:val="single"/>
                <w:lang w:eastAsia="zh-CN"/>
              </w:rPr>
              <w:t xml:space="preserve">RAN1 should consider the following additional impacts for Msg3 PUSCH overlapping issue.  </w:t>
            </w:r>
            <w:r w:rsidRPr="00841B72">
              <w:rPr>
                <w:b/>
                <w:bCs/>
                <w:kern w:val="28"/>
                <w:u w:val="single"/>
                <w:lang w:eastAsia="zh-CN"/>
              </w:rPr>
              <w:t xml:space="preserve"> </w:t>
            </w:r>
          </w:p>
          <w:p w14:paraId="3DAAE2C7" w14:textId="77777777" w:rsidR="009536B9" w:rsidRPr="000935F3" w:rsidRDefault="009536B9" w:rsidP="009536B9">
            <w:pPr>
              <w:pStyle w:val="af0"/>
              <w:numPr>
                <w:ilvl w:val="0"/>
                <w:numId w:val="18"/>
              </w:numPr>
              <w:spacing w:before="180" w:after="180" w:line="276" w:lineRule="auto"/>
              <w:contextualSpacing w:val="0"/>
              <w:jc w:val="both"/>
              <w:rPr>
                <w:b/>
                <w:lang w:eastAsia="ko-KR"/>
              </w:rPr>
            </w:pPr>
            <w:r>
              <w:rPr>
                <w:b/>
                <w:iCs/>
                <w:noProof/>
                <w:szCs w:val="20"/>
              </w:rPr>
              <w:t>O</w:t>
            </w:r>
            <w:r w:rsidRPr="00CE6412">
              <w:rPr>
                <w:b/>
                <w:iCs/>
                <w:noProof/>
                <w:szCs w:val="20"/>
              </w:rPr>
              <w:t>verlapping between PUSCH (with or without repetiton) and Msg3 PUSCH (with or without repetiton) in the same serving cell</w:t>
            </w:r>
          </w:p>
          <w:p w14:paraId="5FCAB426" w14:textId="77777777" w:rsidR="009536B9" w:rsidRPr="000935F3" w:rsidRDefault="009536B9" w:rsidP="009536B9">
            <w:pPr>
              <w:pStyle w:val="af0"/>
              <w:numPr>
                <w:ilvl w:val="0"/>
                <w:numId w:val="18"/>
              </w:numPr>
              <w:spacing w:before="180" w:after="180" w:line="276" w:lineRule="auto"/>
              <w:contextualSpacing w:val="0"/>
              <w:jc w:val="both"/>
              <w:rPr>
                <w:b/>
                <w:lang w:eastAsia="ko-KR"/>
              </w:rPr>
            </w:pPr>
            <w:r>
              <w:rPr>
                <w:b/>
                <w:iCs/>
                <w:noProof/>
                <w:szCs w:val="20"/>
              </w:rPr>
              <w:t>O</w:t>
            </w:r>
            <w:r w:rsidRPr="00CE6412">
              <w:rPr>
                <w:b/>
                <w:iCs/>
                <w:noProof/>
                <w:szCs w:val="20"/>
              </w:rPr>
              <w:t>verlapping between PUCCH (with or without repetiton) and Msg3 PUSCH (with or without repetiton)</w:t>
            </w:r>
          </w:p>
          <w:p w14:paraId="02CB5721" w14:textId="649CE61B" w:rsidR="009536B9" w:rsidRDefault="009536B9" w:rsidP="009536B9">
            <w:pPr>
              <w:spacing w:before="180"/>
              <w:jc w:val="both"/>
              <w:rPr>
                <w:b/>
                <w:bCs/>
                <w:kern w:val="28"/>
                <w:u w:val="single"/>
                <w:lang w:eastAsia="zh-CN"/>
              </w:rPr>
            </w:pPr>
            <w:r w:rsidRPr="00841B72">
              <w:rPr>
                <w:b/>
                <w:bCs/>
                <w:kern w:val="28"/>
                <w:u w:val="single"/>
                <w:lang w:eastAsia="zh-CN"/>
              </w:rPr>
              <w:t xml:space="preserve">Proposal </w:t>
            </w:r>
            <w:r>
              <w:rPr>
                <w:b/>
                <w:bCs/>
                <w:kern w:val="28"/>
                <w:u w:val="single"/>
                <w:lang w:eastAsia="zh-CN"/>
              </w:rPr>
              <w:t>2</w:t>
            </w:r>
            <w:r w:rsidRPr="00841B72">
              <w:rPr>
                <w:b/>
                <w:bCs/>
                <w:kern w:val="28"/>
                <w:u w:val="single"/>
                <w:lang w:eastAsia="zh-CN"/>
              </w:rPr>
              <w:t xml:space="preserve">: </w:t>
            </w:r>
            <w:r>
              <w:rPr>
                <w:b/>
                <w:bCs/>
                <w:kern w:val="28"/>
                <w:u w:val="single"/>
                <w:lang w:eastAsia="zh-CN"/>
              </w:rPr>
              <w:t>Support the following two text proposals for TS</w:t>
            </w:r>
            <w:r>
              <w:rPr>
                <w:rFonts w:eastAsiaTheme="minorEastAsia" w:hint="eastAsia"/>
                <w:b/>
                <w:bCs/>
                <w:kern w:val="28"/>
                <w:u w:val="single"/>
                <w:lang w:eastAsia="ko-KR"/>
              </w:rPr>
              <w:t xml:space="preserve"> 38.</w:t>
            </w:r>
            <w:r>
              <w:rPr>
                <w:rFonts w:eastAsiaTheme="minorEastAsia"/>
                <w:b/>
                <w:bCs/>
                <w:kern w:val="28"/>
                <w:u w:val="single"/>
                <w:lang w:eastAsia="ko-KR"/>
              </w:rPr>
              <w:t>213 in Rel-18</w:t>
            </w:r>
            <w:r>
              <w:rPr>
                <w:b/>
                <w:bCs/>
                <w:kern w:val="28"/>
                <w:u w:val="single"/>
                <w:lang w:eastAsia="zh-CN"/>
              </w:rPr>
              <w:t xml:space="preserve">. </w:t>
            </w:r>
            <w:r w:rsidRPr="009536B9">
              <w:rPr>
                <w:kern w:val="28"/>
                <w:u w:val="single"/>
                <w:lang w:eastAsia="zh-CN"/>
              </w:rPr>
              <w:t>[truncated]</w:t>
            </w:r>
          </w:p>
          <w:p w14:paraId="586865EB" w14:textId="77777777" w:rsidR="009536B9" w:rsidRPr="008472E3" w:rsidRDefault="009536B9" w:rsidP="009536B9">
            <w:pPr>
              <w:ind w:left="568" w:hanging="284"/>
              <w:rPr>
                <w:iCs/>
                <w:lang w:val="en-GB"/>
              </w:rPr>
            </w:pPr>
            <w:r w:rsidRPr="008472E3">
              <w:rPr>
                <w:iCs/>
                <w:lang w:val="en-GB"/>
              </w:rPr>
              <w:t>-</w:t>
            </w:r>
            <w:r w:rsidRPr="008472E3">
              <w:rPr>
                <w:iCs/>
                <w:lang w:val="en-GB"/>
              </w:rPr>
              <w:tab/>
              <w:t>PRACH transmission on a candidate cell, if any, as described in Clause 21</w:t>
            </w:r>
          </w:p>
          <w:p w14:paraId="381ADA1D" w14:textId="77777777" w:rsidR="009536B9" w:rsidRPr="008472E3" w:rsidRDefault="009536B9" w:rsidP="009536B9">
            <w:pPr>
              <w:ind w:left="568" w:hanging="284"/>
              <w:rPr>
                <w:iCs/>
                <w:lang w:val="en-GB"/>
              </w:rPr>
            </w:pPr>
            <w:r w:rsidRPr="008472E3">
              <w:rPr>
                <w:iCs/>
                <w:lang w:val="en-GB"/>
              </w:rPr>
              <w:t>-</w:t>
            </w:r>
            <w:r w:rsidRPr="008472E3">
              <w:rPr>
                <w:iCs/>
                <w:lang w:val="en-GB"/>
              </w:rPr>
              <w:tab/>
              <w:t xml:space="preserve">PRACH transmission </w:t>
            </w:r>
            <w:r w:rsidRPr="008472E3">
              <w:rPr>
                <w:iCs/>
                <w:color w:val="C00000"/>
                <w:u w:val="single"/>
                <w:lang w:val="en-GB"/>
              </w:rPr>
              <w:t>or Msg3 PUSCH transmission</w:t>
            </w:r>
            <w:r w:rsidRPr="008472E3">
              <w:rPr>
                <w:iCs/>
                <w:color w:val="C00000"/>
                <w:lang w:val="en-GB"/>
              </w:rPr>
              <w:t xml:space="preserve"> </w:t>
            </w:r>
            <w:r w:rsidRPr="008472E3">
              <w:rPr>
                <w:iCs/>
                <w:lang w:val="en-GB"/>
              </w:rPr>
              <w:t>on the PCell</w:t>
            </w:r>
          </w:p>
          <w:p w14:paraId="792E5A08" w14:textId="77777777" w:rsidR="009536B9" w:rsidRPr="008472E3" w:rsidRDefault="009536B9" w:rsidP="009536B9">
            <w:pPr>
              <w:ind w:left="568" w:hanging="284"/>
              <w:rPr>
                <w:iCs/>
                <w:lang w:val="en-GB"/>
              </w:rPr>
            </w:pPr>
            <w:r w:rsidRPr="008472E3">
              <w:rPr>
                <w:iCs/>
                <w:lang w:val="en-GB"/>
              </w:rPr>
              <w:t>-</w:t>
            </w:r>
            <w:r w:rsidRPr="008472E3">
              <w:rPr>
                <w:iCs/>
                <w:lang w:val="en-GB"/>
              </w:rPr>
              <w:tab/>
              <w:t xml:space="preserve">PUCCH or PUSCH transmissions </w:t>
            </w:r>
            <w:r w:rsidRPr="008472E3">
              <w:rPr>
                <w:iCs/>
                <w:color w:val="C00000"/>
                <w:u w:val="single"/>
                <w:lang w:val="en-GB"/>
              </w:rPr>
              <w:t>other than Msg3 PUSCH transmission</w:t>
            </w:r>
            <w:r w:rsidRPr="008472E3">
              <w:rPr>
                <w:iCs/>
                <w:color w:val="C00000"/>
                <w:lang w:val="en-GB"/>
              </w:rPr>
              <w:t xml:space="preserve"> </w:t>
            </w:r>
            <w:r w:rsidRPr="008472E3">
              <w:rPr>
                <w:iCs/>
                <w:lang w:val="en-GB"/>
              </w:rPr>
              <w:t xml:space="preserve">with larger priority index </w:t>
            </w:r>
          </w:p>
          <w:p w14:paraId="0240DA66" w14:textId="77777777" w:rsidR="009536B9" w:rsidRPr="008472E3" w:rsidRDefault="009536B9" w:rsidP="009536B9">
            <w:pPr>
              <w:ind w:left="568" w:hanging="284"/>
              <w:rPr>
                <w:iCs/>
                <w:lang w:val="en-GB"/>
              </w:rPr>
            </w:pPr>
            <w:r w:rsidRPr="008472E3">
              <w:rPr>
                <w:iCs/>
                <w:lang w:val="en-GB"/>
              </w:rPr>
              <w:t>-</w:t>
            </w:r>
            <w:r w:rsidRPr="008472E3">
              <w:rPr>
                <w:iCs/>
                <w:lang w:val="en-GB"/>
              </w:rPr>
              <w:tab/>
              <w:t xml:space="preserve">For PUCCH or PUSCH transmissions </w:t>
            </w:r>
            <w:r w:rsidRPr="008472E3">
              <w:rPr>
                <w:iCs/>
                <w:color w:val="C00000"/>
                <w:u w:val="single"/>
                <w:lang w:val="en-GB"/>
              </w:rPr>
              <w:t>other than Msg3 PUSCH transmission</w:t>
            </w:r>
            <w:r w:rsidRPr="008472E3">
              <w:rPr>
                <w:iCs/>
                <w:color w:val="C00000"/>
                <w:lang w:val="en-GB"/>
              </w:rPr>
              <w:t xml:space="preserve"> </w:t>
            </w:r>
            <w:r w:rsidRPr="008472E3">
              <w:rPr>
                <w:iCs/>
                <w:lang w:val="en-GB"/>
              </w:rPr>
              <w:t xml:space="preserve">with same priority index </w:t>
            </w:r>
          </w:p>
          <w:p w14:paraId="3E7601A9" w14:textId="62D003A8" w:rsidR="002C02A0" w:rsidRDefault="009536B9" w:rsidP="00483711">
            <w:pPr>
              <w:snapToGrid w:val="0"/>
              <w:spacing w:beforeLines="30" w:before="72" w:afterLines="30" w:after="72" w:line="288" w:lineRule="auto"/>
              <w:jc w:val="both"/>
              <w:rPr>
                <w:iCs/>
                <w:u w:val="single"/>
                <w:lang w:val="en-GB"/>
              </w:rPr>
            </w:pPr>
            <w:r>
              <w:rPr>
                <w:iCs/>
                <w:u w:val="single"/>
                <w:lang w:val="en-GB"/>
              </w:rPr>
              <w:t>…</w:t>
            </w:r>
          </w:p>
          <w:p w14:paraId="04402519" w14:textId="77777777" w:rsidR="009536B9" w:rsidRPr="00785E92" w:rsidRDefault="009536B9" w:rsidP="009536B9">
            <w:pPr>
              <w:rPr>
                <w:rFonts w:eastAsia="맑은 고딕"/>
                <w:color w:val="C00000"/>
                <w:u w:val="single"/>
                <w:lang w:eastAsia="zh-CN"/>
              </w:rPr>
            </w:pPr>
            <w:r w:rsidRPr="00785E92">
              <w:rPr>
                <w:rFonts w:eastAsia="맑은 고딕"/>
                <w:color w:val="C00000"/>
                <w:u w:val="single"/>
                <w:lang w:eastAsia="zh-CN"/>
              </w:rPr>
              <w:t>A UE excludes an Msg3 PUSCH transmission for resolving an overlapping for PUCCH and PUSCH transmissions, including repetitions, unless otherwise stated. If a Msg3 PUSCH transmission overlaps in time with a second PUSCH transmission, including repetitions, on a same serving cell, or with a PUCCH transmission, after resolving the overlapping for PUCCH and PUSCH transmissions, the UE does not transmit the PUCCH or the second PUSCH, respectively.</w:t>
            </w:r>
          </w:p>
          <w:p w14:paraId="60054C99" w14:textId="4E546616" w:rsidR="009536B9" w:rsidRPr="009536B9" w:rsidRDefault="009536B9" w:rsidP="00483711">
            <w:pPr>
              <w:snapToGrid w:val="0"/>
              <w:spacing w:beforeLines="30" w:before="72" w:afterLines="30" w:after="72" w:line="288" w:lineRule="auto"/>
              <w:jc w:val="both"/>
              <w:rPr>
                <w:iCs/>
                <w:u w:val="single"/>
              </w:rPr>
            </w:pPr>
          </w:p>
        </w:tc>
      </w:tr>
      <w:tr w:rsidR="00207881" w14:paraId="4BFA711B" w14:textId="77777777" w:rsidTr="002C02A0">
        <w:tc>
          <w:tcPr>
            <w:tcW w:w="1413" w:type="dxa"/>
          </w:tcPr>
          <w:p w14:paraId="3306146F" w14:textId="3F599082" w:rsidR="00207881" w:rsidRDefault="009536B9" w:rsidP="00207881">
            <w:pPr>
              <w:pStyle w:val="CRCoverPage"/>
              <w:spacing w:after="180"/>
              <w:rPr>
                <w:rFonts w:ascii="Times New Roman" w:hAnsi="Times New Roman"/>
                <w:iCs/>
                <w:noProof/>
              </w:rPr>
            </w:pPr>
            <w:r>
              <w:rPr>
                <w:rFonts w:ascii="Times New Roman" w:hAnsi="Times New Roman"/>
                <w:iCs/>
                <w:noProof/>
              </w:rPr>
              <w:t>Apple [3]</w:t>
            </w:r>
          </w:p>
        </w:tc>
        <w:tc>
          <w:tcPr>
            <w:tcW w:w="7792" w:type="dxa"/>
          </w:tcPr>
          <w:p w14:paraId="46C9F074" w14:textId="77777777" w:rsidR="009536B9" w:rsidRPr="002926FE" w:rsidRDefault="009536B9" w:rsidP="009536B9">
            <w:pPr>
              <w:pStyle w:val="0Maintext"/>
              <w:spacing w:after="0" w:afterAutospacing="0" w:line="240" w:lineRule="auto"/>
              <w:ind w:firstLine="0"/>
              <w:rPr>
                <w:b/>
                <w:bCs/>
                <w:i/>
                <w:iCs/>
              </w:rPr>
            </w:pPr>
            <w:r w:rsidRPr="00E96C6C">
              <w:rPr>
                <w:b/>
                <w:bCs/>
                <w:i/>
                <w:iCs/>
                <w:lang w:val="en-US" w:eastAsia="zh-CN"/>
              </w:rPr>
              <w:t xml:space="preserve">Proposal </w:t>
            </w:r>
            <w:r>
              <w:rPr>
                <w:b/>
                <w:bCs/>
                <w:i/>
                <w:iCs/>
                <w:lang w:val="en-US" w:eastAsia="zh-CN"/>
              </w:rPr>
              <w:t>1</w:t>
            </w:r>
            <w:r w:rsidRPr="00E96C6C">
              <w:rPr>
                <w:b/>
                <w:bCs/>
                <w:i/>
                <w:iCs/>
                <w:lang w:val="en-US" w:eastAsia="zh-CN"/>
              </w:rPr>
              <w:t>:</w:t>
            </w:r>
            <w:r>
              <w:rPr>
                <w:b/>
                <w:bCs/>
                <w:i/>
                <w:iCs/>
                <w:lang w:val="en-US" w:eastAsia="zh-CN"/>
              </w:rPr>
              <w:t xml:space="preserve"> </w:t>
            </w:r>
            <w:r>
              <w:rPr>
                <w:b/>
                <w:bCs/>
                <w:i/>
                <w:iCs/>
              </w:rPr>
              <w:t>MSG3 PUSCH scheduled by RAR UL grant is not considered as a candidate PUSCH for UCI multiplexing.</w:t>
            </w:r>
          </w:p>
          <w:p w14:paraId="4C1A65FC" w14:textId="77777777" w:rsidR="009536B9" w:rsidRDefault="009536B9" w:rsidP="009536B9">
            <w:pPr>
              <w:pStyle w:val="0Maintext"/>
              <w:spacing w:after="120" w:afterAutospacing="0" w:line="240" w:lineRule="auto"/>
              <w:ind w:firstLine="0"/>
              <w:rPr>
                <w:lang w:val="en-US" w:eastAsia="zh-CN"/>
              </w:rPr>
            </w:pPr>
          </w:p>
          <w:p w14:paraId="2BC75834" w14:textId="77777777" w:rsidR="009536B9" w:rsidRDefault="009536B9" w:rsidP="009536B9">
            <w:pPr>
              <w:pStyle w:val="0Maintext"/>
              <w:spacing w:after="0" w:afterAutospacing="0" w:line="240" w:lineRule="auto"/>
              <w:ind w:firstLine="0"/>
              <w:rPr>
                <w:b/>
                <w:bCs/>
                <w:i/>
                <w:iCs/>
              </w:rPr>
            </w:pPr>
            <w:r w:rsidRPr="00E96C6C">
              <w:rPr>
                <w:b/>
                <w:bCs/>
                <w:i/>
                <w:iCs/>
                <w:lang w:val="en-US" w:eastAsia="zh-CN"/>
              </w:rPr>
              <w:t xml:space="preserve">Proposal </w:t>
            </w:r>
            <w:r>
              <w:rPr>
                <w:b/>
                <w:bCs/>
                <w:i/>
                <w:iCs/>
                <w:lang w:val="en-US" w:eastAsia="zh-CN"/>
              </w:rPr>
              <w:t>2</w:t>
            </w:r>
            <w:r w:rsidRPr="00E96C6C">
              <w:rPr>
                <w:b/>
                <w:bCs/>
                <w:i/>
                <w:iCs/>
                <w:lang w:val="en-US" w:eastAsia="zh-CN"/>
              </w:rPr>
              <w:t>:</w:t>
            </w:r>
            <w:r>
              <w:rPr>
                <w:b/>
                <w:bCs/>
                <w:i/>
                <w:iCs/>
                <w:lang w:val="en-US" w:eastAsia="zh-CN"/>
              </w:rPr>
              <w:t xml:space="preserve"> </w:t>
            </w:r>
            <w:r>
              <w:rPr>
                <w:b/>
                <w:bCs/>
                <w:i/>
                <w:iCs/>
              </w:rPr>
              <w:t>MSG3 PUSCH scheduled by a DCI with CRC scrambled by TC-RNTI is not considered as a candidate PUSCH for UCI multiplexing.</w:t>
            </w:r>
          </w:p>
          <w:p w14:paraId="198F8CB3" w14:textId="77777777" w:rsidR="009536B9" w:rsidRPr="00DD565C" w:rsidRDefault="009536B9" w:rsidP="009536B9">
            <w:pPr>
              <w:pStyle w:val="0Maintext"/>
              <w:spacing w:after="0" w:afterAutospacing="0" w:line="240" w:lineRule="auto"/>
              <w:ind w:firstLine="0"/>
              <w:rPr>
                <w:b/>
                <w:bCs/>
                <w:i/>
                <w:iCs/>
              </w:rPr>
            </w:pPr>
          </w:p>
          <w:p w14:paraId="33155F48" w14:textId="77777777" w:rsidR="009536B9" w:rsidRPr="002926FE" w:rsidRDefault="009536B9" w:rsidP="009536B9">
            <w:pPr>
              <w:pStyle w:val="0Maintext"/>
              <w:spacing w:after="0" w:afterAutospacing="0" w:line="240" w:lineRule="auto"/>
              <w:ind w:firstLine="0"/>
              <w:rPr>
                <w:b/>
                <w:bCs/>
                <w:i/>
                <w:iCs/>
              </w:rPr>
            </w:pPr>
            <w:r w:rsidRPr="00E96C6C">
              <w:rPr>
                <w:b/>
                <w:bCs/>
                <w:i/>
                <w:iCs/>
                <w:lang w:val="en-US" w:eastAsia="zh-CN"/>
              </w:rPr>
              <w:t xml:space="preserve">Proposal </w:t>
            </w:r>
            <w:r>
              <w:rPr>
                <w:b/>
                <w:bCs/>
                <w:i/>
                <w:iCs/>
                <w:lang w:val="en-US" w:eastAsia="zh-CN"/>
              </w:rPr>
              <w:t>3</w:t>
            </w:r>
            <w:r w:rsidRPr="00E96C6C">
              <w:rPr>
                <w:b/>
                <w:bCs/>
                <w:i/>
                <w:iCs/>
                <w:lang w:val="en-US" w:eastAsia="zh-CN"/>
              </w:rPr>
              <w:t>:</w:t>
            </w:r>
            <w:r>
              <w:rPr>
                <w:b/>
                <w:bCs/>
                <w:i/>
                <w:iCs/>
                <w:lang w:val="en-US" w:eastAsia="zh-CN"/>
              </w:rPr>
              <w:t xml:space="preserve"> It is an error case that a MSG3 corresponding to CBRA is the only PUSCH overlapping with a PUCCH</w:t>
            </w:r>
            <w:r>
              <w:rPr>
                <w:b/>
                <w:bCs/>
                <w:i/>
                <w:iCs/>
              </w:rPr>
              <w:t>.</w:t>
            </w:r>
          </w:p>
          <w:p w14:paraId="55F52618" w14:textId="77777777" w:rsidR="009536B9" w:rsidRPr="009536B9" w:rsidRDefault="009536B9" w:rsidP="009536B9">
            <w:pPr>
              <w:jc w:val="both"/>
              <w:rPr>
                <w:szCs w:val="20"/>
                <w:lang w:val="en-GB"/>
              </w:rPr>
            </w:pPr>
          </w:p>
          <w:p w14:paraId="38C357DC" w14:textId="77777777" w:rsidR="009536B9" w:rsidRPr="002926FE" w:rsidRDefault="009536B9" w:rsidP="009536B9">
            <w:pPr>
              <w:pStyle w:val="0Maintext"/>
              <w:spacing w:after="0" w:afterAutospacing="0" w:line="240" w:lineRule="auto"/>
              <w:ind w:firstLine="0"/>
              <w:rPr>
                <w:b/>
                <w:bCs/>
                <w:i/>
                <w:iCs/>
              </w:rPr>
            </w:pPr>
            <w:r w:rsidRPr="00E96C6C">
              <w:rPr>
                <w:b/>
                <w:bCs/>
                <w:i/>
                <w:iCs/>
                <w:lang w:val="en-US" w:eastAsia="zh-CN"/>
              </w:rPr>
              <w:t xml:space="preserve">Proposal </w:t>
            </w:r>
            <w:r>
              <w:rPr>
                <w:b/>
                <w:bCs/>
                <w:i/>
                <w:iCs/>
                <w:lang w:val="en-US" w:eastAsia="zh-CN"/>
              </w:rPr>
              <w:t>4: Adopt the following TP.</w:t>
            </w:r>
          </w:p>
          <w:p w14:paraId="72F7E2FB" w14:textId="77777777" w:rsidR="009536B9" w:rsidRPr="009536B9" w:rsidDel="00040EFC" w:rsidRDefault="009536B9" w:rsidP="009536B9">
            <w:pPr>
              <w:rPr>
                <w:del w:id="4" w:author="만든 이" w:date="2024-02-14T20:30:00Z"/>
                <w:rFonts w:eastAsia="Times New Roman"/>
                <w:strike/>
                <w:color w:val="FF0000"/>
                <w:szCs w:val="20"/>
              </w:rPr>
            </w:pPr>
            <w:r w:rsidRPr="009536B9">
              <w:rPr>
                <w:rFonts w:eastAsia="Times New Roman"/>
                <w:color w:val="FF0000"/>
                <w:szCs w:val="20"/>
              </w:rPr>
              <w:t xml:space="preserve">UE does not expect the case where, </w:t>
            </w:r>
            <w:ins w:id="5" w:author="만든 이" w:date="2024-02-14T21:52:00Z">
              <w:r w:rsidRPr="009536B9">
                <w:rPr>
                  <w:rFonts w:eastAsia="Times New Roman"/>
                  <w:strike/>
                  <w:color w:val="FF0000"/>
                  <w:szCs w:val="20"/>
                </w:rPr>
                <w:t xml:space="preserve">If </w:t>
              </w:r>
              <w:r w:rsidRPr="009536B9">
                <w:rPr>
                  <w:rFonts w:eastAsia="Times New Roman"/>
                  <w:szCs w:val="20"/>
                </w:rPr>
                <w:t xml:space="preserve">a Msg3 PUSCH </w:t>
              </w:r>
            </w:ins>
            <w:r w:rsidRPr="009536B9">
              <w:rPr>
                <w:rFonts w:eastAsia="Times New Roman"/>
                <w:color w:val="FF0000"/>
                <w:szCs w:val="20"/>
              </w:rPr>
              <w:t xml:space="preserve">scheduled by a RAR UL grant or a DCI with TC-RNTI </w:t>
            </w:r>
            <w:ins w:id="6" w:author="만든 이" w:date="2024-02-14T21:52:00Z">
              <w:r w:rsidRPr="009536B9">
                <w:rPr>
                  <w:rFonts w:eastAsia="Times New Roman"/>
                  <w:szCs w:val="20"/>
                </w:rPr>
                <w:t>overlaps with a PUCCH and the UCI is not multiplexed on any other PUSCH</w:t>
              </w:r>
              <w:r w:rsidRPr="009536B9">
                <w:rPr>
                  <w:rFonts w:eastAsia="Times New Roman"/>
                  <w:strike/>
                  <w:color w:val="FF0000"/>
                  <w:szCs w:val="20"/>
                </w:rPr>
                <w:t>, the UCI is dropped and the UE does not transmit the PUCCH</w:t>
              </w:r>
            </w:ins>
            <w:ins w:id="7" w:author="만든 이" w:date="2024-02-14T21:50:00Z">
              <w:r w:rsidRPr="009536B9">
                <w:rPr>
                  <w:rFonts w:eastAsia="Times New Roman"/>
                  <w:strike/>
                  <w:color w:val="FF0000"/>
                  <w:szCs w:val="20"/>
                </w:rPr>
                <w:t>.</w:t>
              </w:r>
            </w:ins>
          </w:p>
          <w:p w14:paraId="0B4AB47A" w14:textId="2ACB9A3E" w:rsidR="00483711" w:rsidRPr="002C02A0" w:rsidRDefault="009536B9" w:rsidP="009536B9">
            <w:pPr>
              <w:pStyle w:val="CRCoverPage"/>
              <w:spacing w:after="180"/>
              <w:rPr>
                <w:rFonts w:ascii="Times New Roman" w:eastAsia="SimSun" w:hAnsi="Times New Roman"/>
                <w:color w:val="FF0000"/>
                <w:u w:val="single"/>
              </w:rPr>
            </w:pPr>
            <w:r w:rsidRPr="009536B9">
              <w:rPr>
                <w:rFonts w:ascii="Times New Roman" w:hAnsi="Times New Roman"/>
                <w:lang w:val="en-US"/>
              </w:rPr>
              <w:t>The UE determines the PUSCH for UCI multiplexing by applying the following procedure on the candidate PUSCHs as described in this clause:</w:t>
            </w:r>
          </w:p>
        </w:tc>
      </w:tr>
      <w:tr w:rsidR="009536B9" w14:paraId="02BB0760" w14:textId="77777777" w:rsidTr="002C02A0">
        <w:tc>
          <w:tcPr>
            <w:tcW w:w="1413" w:type="dxa"/>
          </w:tcPr>
          <w:p w14:paraId="71C416CF" w14:textId="12F45F95" w:rsidR="009536B9" w:rsidRDefault="009536B9" w:rsidP="00207881">
            <w:pPr>
              <w:pStyle w:val="CRCoverPage"/>
              <w:spacing w:after="180"/>
              <w:rPr>
                <w:rFonts w:ascii="Times New Roman" w:hAnsi="Times New Roman"/>
                <w:iCs/>
                <w:noProof/>
              </w:rPr>
            </w:pPr>
            <w:r>
              <w:rPr>
                <w:rFonts w:ascii="Times New Roman" w:hAnsi="Times New Roman"/>
                <w:iCs/>
                <w:noProof/>
              </w:rPr>
              <w:lastRenderedPageBreak/>
              <w:t>Qualcomm [4]</w:t>
            </w:r>
          </w:p>
        </w:tc>
        <w:tc>
          <w:tcPr>
            <w:tcW w:w="7792" w:type="dxa"/>
          </w:tcPr>
          <w:p w14:paraId="67AC122D" w14:textId="77777777" w:rsidR="009536B9" w:rsidRPr="009536B9" w:rsidRDefault="009536B9" w:rsidP="009536B9">
            <w:pPr>
              <w:overflowPunct w:val="0"/>
              <w:autoSpaceDE w:val="0"/>
              <w:autoSpaceDN w:val="0"/>
              <w:adjustRightInd w:val="0"/>
              <w:spacing w:after="180"/>
              <w:jc w:val="both"/>
              <w:textAlignment w:val="baseline"/>
              <w:rPr>
                <w:rFonts w:ascii="Arial" w:eastAsia="Calibri" w:hAnsi="Arial" w:cs="Arial"/>
                <w:szCs w:val="20"/>
                <w14:ligatures w14:val="standardContextual"/>
              </w:rPr>
            </w:pPr>
            <w:r w:rsidRPr="009536B9">
              <w:rPr>
                <w:rFonts w:ascii="Arial" w:eastAsia="Calibri" w:hAnsi="Arial" w:cs="Arial"/>
                <w:b/>
                <w:bCs/>
                <w:szCs w:val="20"/>
                <w14:ligatures w14:val="standardContextual"/>
              </w:rPr>
              <w:t>Proposal 1:</w:t>
            </w:r>
            <w:r w:rsidRPr="009536B9">
              <w:rPr>
                <w:rFonts w:ascii="Arial" w:eastAsia="Calibri" w:hAnsi="Arial" w:cs="Arial"/>
                <w:szCs w:val="20"/>
                <w14:ligatures w14:val="standardContextual"/>
              </w:rPr>
              <w:t xml:space="preserve"> No new timeline relaxations are necessary if a UE is required to drop a PUCCH that overlaps with a Msg3 transmission.</w:t>
            </w:r>
          </w:p>
          <w:p w14:paraId="4F4241A8" w14:textId="77777777" w:rsidR="009536B9" w:rsidRPr="009536B9" w:rsidRDefault="009536B9" w:rsidP="009536B9">
            <w:pPr>
              <w:overflowPunct w:val="0"/>
              <w:autoSpaceDE w:val="0"/>
              <w:autoSpaceDN w:val="0"/>
              <w:adjustRightInd w:val="0"/>
              <w:spacing w:after="180"/>
              <w:jc w:val="both"/>
              <w:textAlignment w:val="baseline"/>
              <w:rPr>
                <w:rFonts w:ascii="Arial" w:hAnsi="Arial" w:cs="Arial"/>
                <w:szCs w:val="20"/>
              </w:rPr>
            </w:pPr>
            <w:r w:rsidRPr="009536B9">
              <w:rPr>
                <w:rFonts w:ascii="Arial" w:hAnsi="Arial" w:cs="Arial"/>
                <w:b/>
                <w:bCs/>
                <w:szCs w:val="20"/>
              </w:rPr>
              <w:t>Proposal 2</w:t>
            </w:r>
            <w:r w:rsidRPr="009536B9">
              <w:rPr>
                <w:rFonts w:ascii="Arial" w:hAnsi="Arial" w:cs="Arial"/>
                <w:szCs w:val="20"/>
              </w:rPr>
              <w:t xml:space="preserve">: Clarify that the new clause on UCI multiplexing on Msg3 does not apply to simultaneous transmission of PUSCH and PUCCH on two different carriers, i.e., PUCCH to be simultaneously transmitted on a different carrier need not be canceled if it overlaps with Msg3 PUSCH on a different carrier. </w:t>
            </w:r>
          </w:p>
          <w:p w14:paraId="0AABFAA3" w14:textId="66E2D524" w:rsidR="009536B9" w:rsidRPr="009536B9" w:rsidRDefault="009536B9" w:rsidP="009536B9">
            <w:pPr>
              <w:overflowPunct w:val="0"/>
              <w:autoSpaceDE w:val="0"/>
              <w:autoSpaceDN w:val="0"/>
              <w:adjustRightInd w:val="0"/>
              <w:spacing w:after="180"/>
              <w:jc w:val="both"/>
              <w:textAlignment w:val="baseline"/>
              <w:rPr>
                <w:rFonts w:ascii="Arial" w:hAnsi="Arial" w:cs="Arial"/>
                <w:szCs w:val="20"/>
                <w:u w:val="single"/>
              </w:rPr>
            </w:pPr>
            <w:r w:rsidRPr="009536B9">
              <w:rPr>
                <w:rFonts w:ascii="Arial" w:hAnsi="Arial" w:cs="Arial"/>
                <w:b/>
                <w:bCs/>
                <w:szCs w:val="20"/>
              </w:rPr>
              <w:t>Proposal 3:</w:t>
            </w:r>
            <w:r w:rsidRPr="009536B9">
              <w:rPr>
                <w:rFonts w:ascii="Arial" w:hAnsi="Arial" w:cs="Arial"/>
                <w:szCs w:val="20"/>
              </w:rPr>
              <w:t xml:space="preserve"> Introduce a new R18 UE capability to indicate new UE behavior on UCI multiplexing in Msg3.</w:t>
            </w:r>
          </w:p>
        </w:tc>
      </w:tr>
      <w:tr w:rsidR="009536B9" w14:paraId="5BD1ED2A" w14:textId="77777777" w:rsidTr="002C02A0">
        <w:tc>
          <w:tcPr>
            <w:tcW w:w="1413" w:type="dxa"/>
          </w:tcPr>
          <w:p w14:paraId="207BD335" w14:textId="57C1110A" w:rsidR="009536B9" w:rsidRDefault="009536B9" w:rsidP="00207881">
            <w:pPr>
              <w:pStyle w:val="CRCoverPage"/>
              <w:spacing w:after="180"/>
              <w:rPr>
                <w:rFonts w:ascii="Times New Roman" w:hAnsi="Times New Roman"/>
                <w:iCs/>
                <w:noProof/>
              </w:rPr>
            </w:pPr>
            <w:r>
              <w:rPr>
                <w:rFonts w:ascii="Times New Roman" w:hAnsi="Times New Roman"/>
                <w:iCs/>
                <w:noProof/>
              </w:rPr>
              <w:t>Nokia, Ericsson [5]</w:t>
            </w:r>
          </w:p>
        </w:tc>
        <w:tc>
          <w:tcPr>
            <w:tcW w:w="7792" w:type="dxa"/>
          </w:tcPr>
          <w:p w14:paraId="49625133" w14:textId="19C277A9" w:rsidR="009536B9" w:rsidRPr="009536B9" w:rsidRDefault="009536B9" w:rsidP="009536B9">
            <w:pPr>
              <w:rPr>
                <w:rFonts w:eastAsia="Times New Roman"/>
              </w:rPr>
            </w:pPr>
            <w:r>
              <w:rPr>
                <w:rFonts w:eastAsia="Times New Roman"/>
              </w:rPr>
              <w:t>The proponents suggest adopting the changes as they were proposed in RAN1#116 [R1-2400950] in the updated Rel-18 CR in [6].</w:t>
            </w:r>
          </w:p>
        </w:tc>
      </w:tr>
      <w:tr w:rsidR="009536B9" w14:paraId="290628C9" w14:textId="77777777" w:rsidTr="002C02A0">
        <w:tc>
          <w:tcPr>
            <w:tcW w:w="1413" w:type="dxa"/>
          </w:tcPr>
          <w:p w14:paraId="56C9C94D" w14:textId="4AF553D9" w:rsidR="009536B9" w:rsidRDefault="009536B9" w:rsidP="00207881">
            <w:pPr>
              <w:pStyle w:val="CRCoverPage"/>
              <w:spacing w:after="180"/>
              <w:rPr>
                <w:rFonts w:ascii="Times New Roman" w:hAnsi="Times New Roman"/>
                <w:iCs/>
                <w:noProof/>
              </w:rPr>
            </w:pPr>
            <w:r>
              <w:rPr>
                <w:rFonts w:ascii="Times New Roman" w:hAnsi="Times New Roman"/>
                <w:iCs/>
                <w:noProof/>
              </w:rPr>
              <w:t>Nokia, Nokia Shanghai Bell, CATT, Ericsson [6]</w:t>
            </w:r>
          </w:p>
        </w:tc>
        <w:tc>
          <w:tcPr>
            <w:tcW w:w="7792" w:type="dxa"/>
          </w:tcPr>
          <w:p w14:paraId="02DE1AB7" w14:textId="77777777" w:rsidR="009536B9" w:rsidRPr="009536B9" w:rsidRDefault="009536B9" w:rsidP="009536B9">
            <w:pPr>
              <w:spacing w:after="180"/>
              <w:rPr>
                <w:rFonts w:eastAsia="Times New Roman"/>
                <w:szCs w:val="20"/>
              </w:rPr>
            </w:pPr>
            <w:r w:rsidRPr="009536B9">
              <w:rPr>
                <w:rFonts w:eastAsia="Times New Roman"/>
                <w:szCs w:val="20"/>
                <w:lang w:val="en-AU"/>
              </w:rPr>
              <w:t xml:space="preserve">When a </w:t>
            </w:r>
            <w:r w:rsidRPr="009536B9">
              <w:rPr>
                <w:rFonts w:eastAsia="Times New Roman"/>
                <w:szCs w:val="20"/>
              </w:rPr>
              <w:t xml:space="preserve">UE transmits multiple PUSCHs on respective serving cells in a slot with reference to slots for PUCCH transmissions and the multiple PUSCHs overlap with a PUCCH carrying UCI in the slot, the UE selects all the PUSCHs </w:t>
            </w:r>
            <w:ins w:id="8" w:author="만든 이" w:date="2024-02-14T20:15:00Z">
              <w:r w:rsidRPr="009536B9">
                <w:rPr>
                  <w:rFonts w:eastAsia="Times New Roman"/>
                  <w:szCs w:val="20"/>
                </w:rPr>
                <w:t>other than Msg3 PUSCH</w:t>
              </w:r>
            </w:ins>
            <w:ins w:id="9" w:author="만든 이" w:date="2024-02-12T11:26:00Z">
              <w:r w:rsidRPr="009536B9">
                <w:rPr>
                  <w:rFonts w:eastAsia="Times New Roman"/>
                  <w:szCs w:val="20"/>
                </w:rPr>
                <w:t xml:space="preserve"> that </w:t>
              </w:r>
            </w:ins>
            <w:r w:rsidRPr="009536B9">
              <w:rPr>
                <w:rFonts w:eastAsia="Times New Roman"/>
                <w:szCs w:val="20"/>
              </w:rPr>
              <w:t>overlap</w:t>
            </w:r>
            <w:del w:id="10" w:author="만든 이" w:date="2024-02-12T11:26:00Z">
              <w:r w:rsidRPr="009536B9" w:rsidDel="00832E71">
                <w:rPr>
                  <w:rFonts w:eastAsia="Times New Roman"/>
                  <w:szCs w:val="20"/>
                </w:rPr>
                <w:delText>ping</w:delText>
              </w:r>
            </w:del>
            <w:r w:rsidRPr="009536B9">
              <w:rPr>
                <w:rFonts w:eastAsia="Times New Roman"/>
                <w:szCs w:val="20"/>
              </w:rPr>
              <w:t xml:space="preserve"> with the PUCCH as the candidate PUSCHs for UCI multiplexing within the slot.</w:t>
            </w:r>
          </w:p>
          <w:p w14:paraId="1DB38140" w14:textId="77777777" w:rsidR="009536B9" w:rsidRPr="009536B9" w:rsidRDefault="009536B9" w:rsidP="009536B9">
            <w:pPr>
              <w:spacing w:after="180"/>
              <w:rPr>
                <w:ins w:id="11" w:author="만든 이" w:date="2024-02-14T21:52:00Z"/>
                <w:rFonts w:eastAsia="Times New Roman"/>
                <w:szCs w:val="20"/>
              </w:rPr>
            </w:pPr>
            <w:r w:rsidRPr="009536B9">
              <w:rPr>
                <w:rFonts w:eastAsia="MS Mincho"/>
                <w:szCs w:val="20"/>
                <w:lang w:eastAsia="zh-CN"/>
              </w:rPr>
              <w:t>If a UE would transmit a single PUSCH scheduled by a DCI format that includes a DAI field on a serving cell in a slot with reference to slots for PUCCH transmissions without any other PUSCH that would be transmitted on any serving cell in the slot and the UE does not determine any PUCCH carrying HARQ-ACK information in the slot, or</w:t>
            </w:r>
            <w:r w:rsidRPr="009536B9">
              <w:rPr>
                <w:rFonts w:eastAsia="Times New Roman"/>
                <w:szCs w:val="20"/>
                <w:lang w:eastAsia="ja-JP"/>
              </w:rPr>
              <w:t xml:space="preserve"> if the UE indicates the corresponding capability </w:t>
            </w:r>
            <w:r w:rsidRPr="009536B9">
              <w:rPr>
                <w:rFonts w:eastAsia="Times New Roman"/>
                <w:i/>
                <w:iCs/>
                <w:szCs w:val="20"/>
                <w:lang w:eastAsia="ja-JP"/>
              </w:rPr>
              <w:t>mux-HARQ-ACK-withoutPUCCH-onPUSCH</w:t>
            </w:r>
            <w:r w:rsidRPr="009536B9">
              <w:rPr>
                <w:rFonts w:eastAsia="Times New Roman"/>
                <w:szCs w:val="20"/>
                <w:lang w:eastAsia="ja-JP"/>
              </w:rPr>
              <w:t xml:space="preserve"> and the</w:t>
            </w:r>
            <w:r w:rsidRPr="009536B9">
              <w:rPr>
                <w:rFonts w:eastAsia="Times New Roman"/>
                <w:szCs w:val="20"/>
                <w:lang w:val="en-AU" w:eastAsia="ja-JP"/>
              </w:rPr>
              <w:t> </w:t>
            </w:r>
            <w:r w:rsidRPr="009536B9">
              <w:rPr>
                <w:rFonts w:eastAsia="Times New Roman"/>
                <w:szCs w:val="20"/>
                <w:lang w:eastAsia="ja-JP"/>
              </w:rPr>
              <w:t>UE transmits multiple PUSCHs on respective serving cells in a slot with reference to slots for PUCCH transmissions and the UE does not determine any PUCCH carrying HARQ-ACK information</w:t>
            </w:r>
            <w:r w:rsidRPr="009536B9">
              <w:rPr>
                <w:rFonts w:eastAsia="Times New Roman"/>
                <w:szCs w:val="20"/>
                <w:lang w:eastAsia="zh-CN"/>
              </w:rPr>
              <w:t> </w:t>
            </w:r>
            <w:r w:rsidRPr="009536B9">
              <w:rPr>
                <w:rFonts w:eastAsia="Times New Roman"/>
                <w:szCs w:val="20"/>
                <w:lang w:eastAsia="ja-JP"/>
              </w:rPr>
              <w:t xml:space="preserve">in the slot and at least one of the multiple PUSCHs is scheduled by a DCI format that includes a DAI field, the UE selects the single PUSCH or all the multiple PUSCHs in the slot as the candidate PUSCHs for HARQ-ACK multiplexing within the slot except for any PUSCH among the multiple PUSCHs that is scheduled by a DCI format that includes a DAI field </w:t>
            </w:r>
            <w:r w:rsidRPr="009536B9">
              <w:rPr>
                <w:rFonts w:eastAsia="MS Mincho"/>
                <w:szCs w:val="20"/>
                <w:lang w:eastAsia="zh-CN"/>
              </w:rPr>
              <w:t xml:space="preserve">that is equal to 4 in case the UE is configured with </w:t>
            </w:r>
            <w:r w:rsidRPr="009536B9">
              <w:rPr>
                <w:rFonts w:eastAsia="MS Mincho"/>
                <w:i/>
                <w:iCs/>
                <w:szCs w:val="20"/>
                <w:lang w:eastAsia="zh-CN"/>
              </w:rPr>
              <w:t>pdsch-HARQ-ACK-Codebook = dynamic</w:t>
            </w:r>
            <w:r w:rsidRPr="009536B9">
              <w:rPr>
                <w:rFonts w:eastAsia="MS Mincho"/>
                <w:szCs w:val="20"/>
                <w:lang w:eastAsia="zh-CN"/>
              </w:rPr>
              <w:t xml:space="preserve"> or with </w:t>
            </w:r>
            <w:r w:rsidRPr="009536B9">
              <w:rPr>
                <w:rFonts w:eastAsia="MS Mincho"/>
                <w:i/>
                <w:iCs/>
                <w:szCs w:val="20"/>
                <w:lang w:eastAsia="zh-CN"/>
              </w:rPr>
              <w:t>pdsch-HARQ-ACK-Codebook-r16</w:t>
            </w:r>
            <w:r w:rsidRPr="009536B9">
              <w:rPr>
                <w:rFonts w:eastAsia="MS Mincho"/>
                <w:szCs w:val="20"/>
                <w:lang w:eastAsia="zh-CN"/>
              </w:rPr>
              <w:t xml:space="preserve">, or is equal to 0 in case the UE is configured with </w:t>
            </w:r>
            <w:r w:rsidRPr="009536B9">
              <w:rPr>
                <w:rFonts w:eastAsia="MS Mincho"/>
                <w:i/>
                <w:iCs/>
                <w:szCs w:val="20"/>
                <w:lang w:eastAsia="zh-CN"/>
              </w:rPr>
              <w:t>pdsch-HARQ-ACK-Codebook = semi-static</w:t>
            </w:r>
            <w:r w:rsidRPr="009536B9">
              <w:rPr>
                <w:rFonts w:eastAsia="Times New Roman"/>
                <w:szCs w:val="20"/>
                <w:lang w:eastAsia="ja-JP"/>
              </w:rPr>
              <w:t xml:space="preserve">. </w:t>
            </w:r>
            <w:ins w:id="12" w:author="만든 이" w:date="2024-02-14T21:50:00Z">
              <w:r w:rsidRPr="009536B9">
                <w:rPr>
                  <w:rFonts w:eastAsia="Times New Roman"/>
                  <w:szCs w:val="20"/>
                </w:rPr>
                <w:t>A Msg3 PUSCH is not considered as a candidate PUSCH for HARQ-ACK multiplexing</w:t>
              </w:r>
            </w:ins>
            <w:ins w:id="13" w:author="만든 이" w:date="2024-02-14T21:52:00Z">
              <w:r w:rsidRPr="009536B9">
                <w:rPr>
                  <w:rFonts w:eastAsia="Times New Roman"/>
                  <w:szCs w:val="20"/>
                </w:rPr>
                <w:t>.</w:t>
              </w:r>
            </w:ins>
          </w:p>
          <w:p w14:paraId="163C794C" w14:textId="0DEBBDAE" w:rsidR="009536B9" w:rsidRPr="009536B9" w:rsidRDefault="009536B9" w:rsidP="009536B9">
            <w:pPr>
              <w:spacing w:after="180"/>
              <w:rPr>
                <w:rFonts w:eastAsia="Times New Roman"/>
                <w:szCs w:val="20"/>
              </w:rPr>
            </w:pPr>
            <w:ins w:id="14" w:author="만든 이" w:date="2024-02-14T21:52:00Z">
              <w:r w:rsidRPr="009536B9">
                <w:rPr>
                  <w:rFonts w:eastAsia="Times New Roman"/>
                  <w:szCs w:val="20"/>
                  <w:lang w:val="en-GB"/>
                </w:rPr>
                <w:t>If a Msg3 PUSCH overlaps with a PUCCH and the UCI is not multiplexed on any other PUSCH, the UCI is dropped and the UE does not transmit the PUCCH</w:t>
              </w:r>
            </w:ins>
            <w:ins w:id="15" w:author="만든 이" w:date="2024-02-14T21:50:00Z">
              <w:r w:rsidRPr="009536B9">
                <w:rPr>
                  <w:rFonts w:eastAsia="Times New Roman"/>
                  <w:szCs w:val="20"/>
                </w:rPr>
                <w:t>.</w:t>
              </w:r>
            </w:ins>
          </w:p>
        </w:tc>
      </w:tr>
    </w:tbl>
    <w:p w14:paraId="03E4322E" w14:textId="77777777" w:rsidR="00207881" w:rsidRPr="00207881" w:rsidRDefault="00207881" w:rsidP="00207881">
      <w:pPr>
        <w:pStyle w:val="CRCoverPage"/>
        <w:spacing w:after="180"/>
        <w:rPr>
          <w:rFonts w:ascii="Times New Roman" w:hAnsi="Times New Roman"/>
          <w:iCs/>
          <w:noProof/>
        </w:rPr>
      </w:pPr>
    </w:p>
    <w:p w14:paraId="1FD3C611" w14:textId="3933364A" w:rsidR="008E1457" w:rsidRDefault="008E1457" w:rsidP="008E1457">
      <w:pPr>
        <w:pStyle w:val="1"/>
      </w:pPr>
      <w:r>
        <w:t>References</w:t>
      </w:r>
    </w:p>
    <w:p w14:paraId="40D9D54D" w14:textId="77777777" w:rsidR="001C6823" w:rsidRDefault="001C6823" w:rsidP="001C6823">
      <w:pPr>
        <w:pStyle w:val="af0"/>
        <w:numPr>
          <w:ilvl w:val="0"/>
          <w:numId w:val="8"/>
        </w:numPr>
      </w:pPr>
      <w:r>
        <w:t>R1-2402420</w:t>
      </w:r>
      <w:r>
        <w:tab/>
        <w:t>Discussion on remaining issues related to Msg3 PUSCH</w:t>
      </w:r>
      <w:r>
        <w:tab/>
        <w:t>Samsung</w:t>
      </w:r>
    </w:p>
    <w:p w14:paraId="7FD8B227" w14:textId="77777777" w:rsidR="001C6823" w:rsidRDefault="001C6823" w:rsidP="001C6823">
      <w:pPr>
        <w:pStyle w:val="af0"/>
        <w:numPr>
          <w:ilvl w:val="0"/>
          <w:numId w:val="8"/>
        </w:numPr>
      </w:pPr>
      <w:r>
        <w:t>R1-2402421</w:t>
      </w:r>
      <w:r>
        <w:tab/>
        <w:t>Draft CR for overlapping between msg3 PUSCH and other UL channels</w:t>
      </w:r>
      <w:r>
        <w:tab/>
        <w:t>Samsung</w:t>
      </w:r>
    </w:p>
    <w:p w14:paraId="37377170" w14:textId="77777777" w:rsidR="001C6823" w:rsidRDefault="001C6823" w:rsidP="001C6823">
      <w:pPr>
        <w:pStyle w:val="af0"/>
        <w:numPr>
          <w:ilvl w:val="0"/>
          <w:numId w:val="8"/>
        </w:numPr>
      </w:pPr>
      <w:r>
        <w:t>R1-2402863</w:t>
      </w:r>
      <w:r>
        <w:tab/>
        <w:t>Views on multiplexing UCI on MSG3 PUSCH</w:t>
      </w:r>
      <w:r>
        <w:tab/>
        <w:t>Apple</w:t>
      </w:r>
    </w:p>
    <w:p w14:paraId="6507A57C" w14:textId="77777777" w:rsidR="001C6823" w:rsidRDefault="001C6823" w:rsidP="001C6823">
      <w:pPr>
        <w:pStyle w:val="af0"/>
        <w:numPr>
          <w:ilvl w:val="0"/>
          <w:numId w:val="8"/>
        </w:numPr>
      </w:pPr>
      <w:r>
        <w:t>R1-2403168</w:t>
      </w:r>
      <w:r>
        <w:tab/>
        <w:t>Discussion On UCI multiplexing in Msg3</w:t>
      </w:r>
      <w:r>
        <w:tab/>
        <w:t>Qualcomm Incorporated</w:t>
      </w:r>
    </w:p>
    <w:p w14:paraId="7164710B" w14:textId="77777777" w:rsidR="001C6823" w:rsidRDefault="001C6823" w:rsidP="001C6823">
      <w:pPr>
        <w:pStyle w:val="af0"/>
        <w:numPr>
          <w:ilvl w:val="0"/>
          <w:numId w:val="8"/>
        </w:numPr>
      </w:pPr>
      <w:r>
        <w:t>R1-2403316</w:t>
      </w:r>
      <w:r>
        <w:tab/>
        <w:t>On not multiplexing UCI on MSG3 PUSCH</w:t>
      </w:r>
      <w:r>
        <w:tab/>
        <w:t>Nokia, Ericsson</w:t>
      </w:r>
    </w:p>
    <w:p w14:paraId="03FF52E9" w14:textId="35519B86" w:rsidR="001C6823" w:rsidRDefault="001C6823" w:rsidP="001C6823">
      <w:pPr>
        <w:pStyle w:val="af0"/>
        <w:numPr>
          <w:ilvl w:val="0"/>
          <w:numId w:val="8"/>
        </w:numPr>
      </w:pPr>
      <w:r>
        <w:lastRenderedPageBreak/>
        <w:t>R1-2403317</w:t>
      </w:r>
      <w:r>
        <w:tab/>
        <w:t>Clarification on not multiplexing UCI on MSG3 PUSCH</w:t>
      </w:r>
      <w:r>
        <w:tab/>
        <w:t>Nokia, Nokia Shanghai Bell, CATT, Ericsson</w:t>
      </w:r>
    </w:p>
    <w:p w14:paraId="212958F1" w14:textId="5A0C596A" w:rsidR="002B19EF" w:rsidRDefault="00DC4820" w:rsidP="002C02A0">
      <w:pPr>
        <w:pStyle w:val="1"/>
      </w:pPr>
      <w:r>
        <w:t>Discussion</w:t>
      </w:r>
    </w:p>
    <w:p w14:paraId="7343DA1D" w14:textId="61C3D5AF" w:rsidR="00CB4AC5" w:rsidRDefault="00CB4AC5" w:rsidP="00CB4AC5">
      <w:pPr>
        <w:pStyle w:val="a0"/>
        <w:rPr>
          <w:iCs/>
        </w:rPr>
      </w:pPr>
      <w:r>
        <w:rPr>
          <w:iCs/>
        </w:rPr>
        <w:t>Several directions have been suggested:</w:t>
      </w:r>
    </w:p>
    <w:p w14:paraId="3DAC4034" w14:textId="087C96FD" w:rsidR="00CB4AC5" w:rsidRDefault="00CB4AC5" w:rsidP="00CB4AC5">
      <w:pPr>
        <w:pStyle w:val="a0"/>
        <w:numPr>
          <w:ilvl w:val="0"/>
          <w:numId w:val="20"/>
        </w:numPr>
        <w:rPr>
          <w:iCs/>
        </w:rPr>
      </w:pPr>
      <w:r>
        <w:rPr>
          <w:iCs/>
        </w:rPr>
        <w:t xml:space="preserve">Extend the </w:t>
      </w:r>
      <w:r w:rsidR="00DA502E">
        <w:rPr>
          <w:iCs/>
        </w:rPr>
        <w:t>base proposal of RAN1#116 to cover PUCCH and PUSCH repetitions</w:t>
      </w:r>
    </w:p>
    <w:p w14:paraId="0D87C036" w14:textId="6EB0665B" w:rsidR="00DA502E" w:rsidRDefault="00DA502E" w:rsidP="00CB4AC5">
      <w:pPr>
        <w:pStyle w:val="a0"/>
        <w:numPr>
          <w:ilvl w:val="0"/>
          <w:numId w:val="20"/>
        </w:numPr>
        <w:rPr>
          <w:iCs/>
        </w:rPr>
      </w:pPr>
      <w:r>
        <w:rPr>
          <w:iCs/>
        </w:rPr>
        <w:t>Make the CBRA Msg3PUSCH overlap with PUCCH an error case by specification</w:t>
      </w:r>
    </w:p>
    <w:p w14:paraId="21AAF85E" w14:textId="352961DF" w:rsidR="00DA502E" w:rsidRDefault="00DA502E" w:rsidP="00CB4AC5">
      <w:pPr>
        <w:pStyle w:val="a0"/>
        <w:numPr>
          <w:ilvl w:val="0"/>
          <w:numId w:val="20"/>
        </w:numPr>
        <w:rPr>
          <w:iCs/>
        </w:rPr>
      </w:pPr>
      <w:r>
        <w:rPr>
          <w:iCs/>
        </w:rPr>
        <w:t>Introduce a new R18 UE capability indicating the UCI non-multiplexing to Msg3 PUSCH</w:t>
      </w:r>
    </w:p>
    <w:p w14:paraId="7FE11460" w14:textId="2B53BB34" w:rsidR="00DA502E" w:rsidRDefault="00DA502E" w:rsidP="00CB4AC5">
      <w:pPr>
        <w:pStyle w:val="a0"/>
        <w:numPr>
          <w:ilvl w:val="0"/>
          <w:numId w:val="20"/>
        </w:numPr>
        <w:rPr>
          <w:iCs/>
        </w:rPr>
      </w:pPr>
      <w:r>
        <w:rPr>
          <w:iCs/>
        </w:rPr>
        <w:t>Agree the draft CR as it was submitted to RAN1#16</w:t>
      </w:r>
    </w:p>
    <w:p w14:paraId="5E49EE0A" w14:textId="77777777" w:rsidR="00CB4AC5" w:rsidRPr="00684237" w:rsidRDefault="00CB4AC5" w:rsidP="00684237">
      <w:pPr>
        <w:pStyle w:val="a0"/>
        <w:rPr>
          <w:iCs/>
        </w:rPr>
      </w:pPr>
    </w:p>
    <w:p w14:paraId="31C99277" w14:textId="1657C21B" w:rsidR="0094275B" w:rsidRPr="00270A8F" w:rsidRDefault="0094275B" w:rsidP="0094275B">
      <w:pPr>
        <w:pStyle w:val="a0"/>
      </w:pPr>
      <w:r w:rsidRPr="00270A8F">
        <w:rPr>
          <w:highlight w:val="yellow"/>
        </w:rPr>
        <w:t xml:space="preserve">Please provide </w:t>
      </w:r>
      <w:r w:rsidRPr="004933A2">
        <w:rPr>
          <w:highlight w:val="yellow"/>
        </w:rPr>
        <w:t xml:space="preserve">your </w:t>
      </w:r>
      <w:r w:rsidR="004933A2" w:rsidRPr="004933A2">
        <w:rPr>
          <w:highlight w:val="yellow"/>
        </w:rPr>
        <w:t xml:space="preserve">comment </w:t>
      </w:r>
      <w:r w:rsidR="004933A2" w:rsidRPr="00C95D35">
        <w:rPr>
          <w:highlight w:val="yellow"/>
        </w:rPr>
        <w:t>o</w:t>
      </w:r>
      <w:r w:rsidR="00C95D35" w:rsidRPr="00C95D35">
        <w:rPr>
          <w:highlight w:val="yellow"/>
        </w:rPr>
        <w:t xml:space="preserve">n </w:t>
      </w:r>
      <w:r w:rsidR="00DA502E">
        <w:rPr>
          <w:highlight w:val="yellow"/>
        </w:rPr>
        <w:t xml:space="preserve">proposals raised on the UCI multiplexing on MSG3 PUSCH </w:t>
      </w:r>
      <w:r w:rsidR="00C95D35" w:rsidRPr="00C95D35">
        <w:rPr>
          <w:highlight w:val="yellow"/>
        </w:rPr>
        <w:t>to the table below</w:t>
      </w:r>
    </w:p>
    <w:tbl>
      <w:tblPr>
        <w:tblStyle w:val="ac"/>
        <w:tblW w:w="9776" w:type="dxa"/>
        <w:tblLayout w:type="fixed"/>
        <w:tblLook w:val="04A0" w:firstRow="1" w:lastRow="0" w:firstColumn="1" w:lastColumn="0" w:noHBand="0" w:noVBand="1"/>
      </w:tblPr>
      <w:tblGrid>
        <w:gridCol w:w="1405"/>
        <w:gridCol w:w="8371"/>
      </w:tblGrid>
      <w:tr w:rsidR="0094275B" w14:paraId="53221126" w14:textId="77777777" w:rsidTr="00FB4103">
        <w:trPr>
          <w:trHeight w:val="335"/>
        </w:trPr>
        <w:tc>
          <w:tcPr>
            <w:tcW w:w="1405" w:type="dxa"/>
            <w:shd w:val="clear" w:color="auto" w:fill="D9D9D9" w:themeFill="background1" w:themeFillShade="D9"/>
          </w:tcPr>
          <w:p w14:paraId="1D049E3F" w14:textId="77777777" w:rsidR="0094275B" w:rsidRDefault="0094275B" w:rsidP="0040397B">
            <w:pPr>
              <w:rPr>
                <w:szCs w:val="20"/>
              </w:rPr>
            </w:pPr>
            <w:r>
              <w:rPr>
                <w:szCs w:val="20"/>
              </w:rPr>
              <w:t>Company</w:t>
            </w:r>
          </w:p>
        </w:tc>
        <w:tc>
          <w:tcPr>
            <w:tcW w:w="8371" w:type="dxa"/>
            <w:shd w:val="clear" w:color="auto" w:fill="D9D9D9" w:themeFill="background1" w:themeFillShade="D9"/>
          </w:tcPr>
          <w:p w14:paraId="5537A782" w14:textId="77777777" w:rsidR="0094275B" w:rsidRDefault="0094275B" w:rsidP="0040397B">
            <w:pPr>
              <w:rPr>
                <w:szCs w:val="20"/>
              </w:rPr>
            </w:pPr>
            <w:r>
              <w:rPr>
                <w:szCs w:val="20"/>
              </w:rPr>
              <w:t>Comments</w:t>
            </w:r>
          </w:p>
        </w:tc>
      </w:tr>
      <w:tr w:rsidR="0094275B" w14:paraId="4FDEF22A" w14:textId="77777777" w:rsidTr="00FB4103">
        <w:trPr>
          <w:trHeight w:val="342"/>
        </w:trPr>
        <w:tc>
          <w:tcPr>
            <w:tcW w:w="1405" w:type="dxa"/>
          </w:tcPr>
          <w:p w14:paraId="5CF8C05C" w14:textId="58BA4589" w:rsidR="0094275B" w:rsidRPr="005F3225" w:rsidRDefault="005F3225" w:rsidP="0040397B">
            <w:pPr>
              <w:rPr>
                <w:rFonts w:eastAsia="PMingLiU"/>
                <w:szCs w:val="20"/>
                <w:lang w:eastAsia="zh-TW"/>
              </w:rPr>
            </w:pPr>
            <w:r>
              <w:rPr>
                <w:rFonts w:eastAsia="PMingLiU" w:hint="eastAsia"/>
                <w:szCs w:val="20"/>
                <w:lang w:eastAsia="zh-TW"/>
              </w:rPr>
              <w:t>M</w:t>
            </w:r>
            <w:r>
              <w:rPr>
                <w:rFonts w:eastAsia="PMingLiU"/>
                <w:szCs w:val="20"/>
                <w:lang w:eastAsia="zh-TW"/>
              </w:rPr>
              <w:t>TK</w:t>
            </w:r>
          </w:p>
        </w:tc>
        <w:tc>
          <w:tcPr>
            <w:tcW w:w="8371" w:type="dxa"/>
          </w:tcPr>
          <w:p w14:paraId="72B1D9E5" w14:textId="77777777" w:rsidR="0094275B" w:rsidRDefault="005F3225" w:rsidP="005C7D99">
            <w:pPr>
              <w:pStyle w:val="11"/>
              <w:ind w:left="0"/>
              <w:rPr>
                <w:rFonts w:eastAsia="PMingLiU"/>
                <w:szCs w:val="20"/>
                <w:lang w:eastAsia="zh-TW"/>
              </w:rPr>
            </w:pPr>
            <w:r>
              <w:rPr>
                <w:rFonts w:eastAsia="PMingLiU" w:hint="eastAsia"/>
                <w:szCs w:val="20"/>
                <w:lang w:eastAsia="zh-TW"/>
              </w:rPr>
              <w:t>W</w:t>
            </w:r>
            <w:r>
              <w:rPr>
                <w:rFonts w:eastAsia="PMingLiU"/>
                <w:szCs w:val="20"/>
                <w:lang w:eastAsia="zh-TW"/>
              </w:rPr>
              <w:t>e support the proposals in x2863 from Apple (including “</w:t>
            </w:r>
            <w:r>
              <w:rPr>
                <w:iCs/>
              </w:rPr>
              <w:t>CBRA Msg3PUSCH overlap with PUCCH an error case</w:t>
            </w:r>
            <w:r>
              <w:rPr>
                <w:rFonts w:eastAsia="PMingLiU"/>
                <w:szCs w:val="20"/>
                <w:lang w:eastAsia="zh-TW"/>
              </w:rPr>
              <w:t xml:space="preserve">”). We also support the proposal from x2420 about repetition (Samsung) and proposal in x3317 [6]. </w:t>
            </w:r>
          </w:p>
          <w:p w14:paraId="4DF8764B" w14:textId="197A1494" w:rsidR="005F3225" w:rsidRPr="005F3225" w:rsidRDefault="005F3225" w:rsidP="005C7D99">
            <w:pPr>
              <w:pStyle w:val="11"/>
              <w:ind w:left="0"/>
              <w:rPr>
                <w:rFonts w:eastAsia="PMingLiU"/>
                <w:szCs w:val="20"/>
                <w:lang w:eastAsia="zh-TW"/>
              </w:rPr>
            </w:pPr>
            <w:r>
              <w:rPr>
                <w:rFonts w:eastAsia="PMingLiU" w:hint="eastAsia"/>
                <w:szCs w:val="20"/>
                <w:lang w:eastAsia="zh-TW"/>
              </w:rPr>
              <w:t>F</w:t>
            </w:r>
            <w:r>
              <w:rPr>
                <w:rFonts w:eastAsia="PMingLiU"/>
                <w:szCs w:val="20"/>
                <w:lang w:eastAsia="zh-TW"/>
              </w:rPr>
              <w:t>or the R18 UE capability part, we are open to discuss but also want to check what’s the default UE behavior if the new UE capability is not reported.</w:t>
            </w:r>
          </w:p>
        </w:tc>
      </w:tr>
      <w:tr w:rsidR="0094275B" w14:paraId="1D82FD20" w14:textId="77777777" w:rsidTr="00FB4103">
        <w:trPr>
          <w:trHeight w:val="342"/>
        </w:trPr>
        <w:tc>
          <w:tcPr>
            <w:tcW w:w="1405" w:type="dxa"/>
          </w:tcPr>
          <w:p w14:paraId="36FD03B5" w14:textId="5439174A" w:rsidR="0094275B" w:rsidRDefault="003D10C1" w:rsidP="0040397B">
            <w:pPr>
              <w:rPr>
                <w:szCs w:val="20"/>
              </w:rPr>
            </w:pPr>
            <w:r>
              <w:rPr>
                <w:szCs w:val="20"/>
              </w:rPr>
              <w:t>Nokia</w:t>
            </w:r>
          </w:p>
        </w:tc>
        <w:tc>
          <w:tcPr>
            <w:tcW w:w="8371" w:type="dxa"/>
          </w:tcPr>
          <w:p w14:paraId="52D7FCCD" w14:textId="2596E914" w:rsidR="0094275B" w:rsidRDefault="003D10C1" w:rsidP="0040397B">
            <w:pPr>
              <w:pStyle w:val="11"/>
              <w:ind w:left="0"/>
              <w:rPr>
                <w:szCs w:val="20"/>
              </w:rPr>
            </w:pPr>
            <w:r>
              <w:rPr>
                <w:szCs w:val="20"/>
              </w:rPr>
              <w:t>As the proponent of 3316/3317 we’d obviously be OK with the draft CR in 3317. That said, the direction suggested by Samsung in 2420/2421 could be more complete and would take care of the issue we are most concerned of. We’d be willing to work on that approach as well.</w:t>
            </w:r>
          </w:p>
          <w:p w14:paraId="28CE0A9B" w14:textId="77777777" w:rsidR="003D10C1" w:rsidRDefault="003D10C1" w:rsidP="0040397B">
            <w:pPr>
              <w:pStyle w:val="11"/>
              <w:ind w:left="0"/>
              <w:rPr>
                <w:szCs w:val="20"/>
              </w:rPr>
            </w:pPr>
          </w:p>
          <w:p w14:paraId="242E0339" w14:textId="43AC9925" w:rsidR="003D10C1" w:rsidRDefault="003D10C1" w:rsidP="0040397B">
            <w:pPr>
              <w:pStyle w:val="11"/>
              <w:ind w:left="0"/>
              <w:rPr>
                <w:szCs w:val="20"/>
              </w:rPr>
            </w:pPr>
            <w:r>
              <w:rPr>
                <w:szCs w:val="20"/>
              </w:rPr>
              <w:t xml:space="preserve">Wrt. The Apple proposal of specifying that Msg3 PUSCH and PUCCH is an error case without in any way describing the UE behaviour that does not lead to everything failing is too loose. The specification should provide the reader with the understanding that what functionality works, while it is perfectly OK to us not to try and impose the behaviour on a specific timeline conditions under which the working behaviour must be enforced. </w:t>
            </w:r>
          </w:p>
          <w:p w14:paraId="39F733F9" w14:textId="77777777" w:rsidR="003D10C1" w:rsidRDefault="003D10C1" w:rsidP="0040397B">
            <w:pPr>
              <w:pStyle w:val="11"/>
              <w:ind w:left="0"/>
              <w:rPr>
                <w:szCs w:val="20"/>
              </w:rPr>
            </w:pPr>
          </w:p>
          <w:p w14:paraId="2384176A" w14:textId="0F3C98B7" w:rsidR="003D10C1" w:rsidRDefault="003D10C1" w:rsidP="0040397B">
            <w:pPr>
              <w:pStyle w:val="11"/>
              <w:ind w:left="0"/>
              <w:rPr>
                <w:szCs w:val="20"/>
              </w:rPr>
            </w:pPr>
            <w:r>
              <w:rPr>
                <w:szCs w:val="20"/>
              </w:rPr>
              <w:t>Wrt. a new UE capability, this would seem counter-productive when the common understanding should be that the non-multiplexing of UCI on Msg3 PUSCH is the only sensible implementation that all UEs should aim to do whenever they can.</w:t>
            </w:r>
          </w:p>
        </w:tc>
      </w:tr>
      <w:tr w:rsidR="002172D8" w14:paraId="3BFF915F" w14:textId="77777777" w:rsidTr="00FB4103">
        <w:trPr>
          <w:trHeight w:val="342"/>
        </w:trPr>
        <w:tc>
          <w:tcPr>
            <w:tcW w:w="1405" w:type="dxa"/>
          </w:tcPr>
          <w:p w14:paraId="45357045" w14:textId="0C1F3434" w:rsidR="002172D8" w:rsidRDefault="002172D8" w:rsidP="002172D8">
            <w:pPr>
              <w:rPr>
                <w:szCs w:val="20"/>
              </w:rPr>
            </w:pPr>
            <w:r>
              <w:rPr>
                <w:szCs w:val="20"/>
              </w:rPr>
              <w:t>QC</w:t>
            </w:r>
          </w:p>
        </w:tc>
        <w:tc>
          <w:tcPr>
            <w:tcW w:w="8371" w:type="dxa"/>
          </w:tcPr>
          <w:p w14:paraId="24227866" w14:textId="77777777" w:rsidR="002172D8" w:rsidRDefault="002172D8" w:rsidP="002172D8">
            <w:pPr>
              <w:pStyle w:val="11"/>
              <w:ind w:left="0"/>
            </w:pPr>
            <w:r>
              <w:t xml:space="preserve">We are okay to consider both initial tx and retx for Msg3. From a timeline perspective, we prefer to retain the UCI multiplexing timeline even though this is technically a PUCCH cancelation. </w:t>
            </w:r>
          </w:p>
          <w:p w14:paraId="59719BCC" w14:textId="77777777" w:rsidR="002172D8" w:rsidRDefault="002172D8" w:rsidP="002172D8">
            <w:pPr>
              <w:pStyle w:val="11"/>
              <w:ind w:left="0"/>
            </w:pPr>
          </w:p>
          <w:p w14:paraId="7672CA88" w14:textId="77777777" w:rsidR="002172D8" w:rsidRDefault="002172D8" w:rsidP="002172D8">
            <w:pPr>
              <w:pStyle w:val="11"/>
              <w:ind w:left="0"/>
              <w:rPr>
                <w:rFonts w:eastAsia="Times New Roman"/>
                <w:szCs w:val="20"/>
                <w:lang w:val="en-AU"/>
              </w:rPr>
            </w:pPr>
            <w:r>
              <w:t>Using Nokia CR as a starting point, we suggest the following edits t</w:t>
            </w:r>
            <w:r>
              <w:rPr>
                <w:rFonts w:eastAsia="Times New Roman"/>
                <w:szCs w:val="20"/>
                <w:lang w:val="en-AU"/>
              </w:rPr>
              <w:t>o address some of the issues raised by Apple, and to also address the case where UEs are capable of transmitting PUSCH and PUCCH simultaneously, can we consider the following:</w:t>
            </w:r>
          </w:p>
          <w:p w14:paraId="2CD0B30D" w14:textId="77777777" w:rsidR="002172D8" w:rsidRDefault="002172D8" w:rsidP="002172D8">
            <w:pPr>
              <w:pStyle w:val="11"/>
              <w:ind w:left="0"/>
              <w:rPr>
                <w:rFonts w:eastAsia="Times New Roman"/>
                <w:szCs w:val="20"/>
                <w:lang w:val="en-GB"/>
              </w:rPr>
            </w:pPr>
          </w:p>
          <w:p w14:paraId="5D71C613" w14:textId="77777777" w:rsidR="002172D8" w:rsidRDefault="002172D8" w:rsidP="002172D8">
            <w:pPr>
              <w:pStyle w:val="11"/>
              <w:ind w:left="0"/>
              <w:rPr>
                <w:rFonts w:eastAsia="Times New Roman"/>
                <w:szCs w:val="20"/>
              </w:rPr>
            </w:pPr>
            <w:ins w:id="16" w:author="만든 이" w:date="2024-02-14T21:52:00Z">
              <w:r w:rsidRPr="009536B9">
                <w:rPr>
                  <w:rFonts w:eastAsia="Times New Roman"/>
                  <w:szCs w:val="20"/>
                  <w:lang w:val="en-GB"/>
                </w:rPr>
                <w:t>If a Msg3 PUSCH overlaps with a PUCCH and the UCI is not multiplexed on any other PUSCH</w:t>
              </w:r>
            </w:ins>
            <w:r>
              <w:rPr>
                <w:rFonts w:eastAsia="Times New Roman"/>
                <w:szCs w:val="20"/>
                <w:lang w:val="en-GB"/>
              </w:rPr>
              <w:t xml:space="preserve">, </w:t>
            </w:r>
            <w:r w:rsidRPr="00F40F47">
              <w:rPr>
                <w:rFonts w:eastAsia="Times New Roman"/>
                <w:color w:val="00B050"/>
                <w:szCs w:val="20"/>
                <w:lang w:val="en-GB"/>
              </w:rPr>
              <w:t xml:space="preserve">and higher layer parameter </w:t>
            </w:r>
            <w:r w:rsidRPr="00F40F47">
              <w:rPr>
                <w:color w:val="00B050"/>
              </w:rPr>
              <w:t>simultaneousPUCCH-PUSCH-SamePriority is not configured</w:t>
            </w:r>
            <w:ins w:id="17" w:author="만든 이" w:date="2024-02-14T21:52:00Z">
              <w:r w:rsidRPr="009536B9">
                <w:rPr>
                  <w:rFonts w:eastAsia="Times New Roman"/>
                  <w:szCs w:val="20"/>
                  <w:lang w:val="en-GB"/>
                </w:rPr>
                <w:t>,</w:t>
              </w:r>
            </w:ins>
            <w:r>
              <w:rPr>
                <w:rFonts w:eastAsia="Times New Roman"/>
                <w:szCs w:val="20"/>
                <w:lang w:val="en-GB"/>
              </w:rPr>
              <w:t xml:space="preserve"> </w:t>
            </w:r>
            <w:r w:rsidRPr="00F40F47">
              <w:rPr>
                <w:rFonts w:eastAsia="Times New Roman"/>
                <w:color w:val="00B050"/>
                <w:szCs w:val="20"/>
                <w:lang w:val="en-GB"/>
              </w:rPr>
              <w:t xml:space="preserve">and </w:t>
            </w:r>
            <w:r w:rsidRPr="00F40F47">
              <w:rPr>
                <w:rFonts w:eastAsia="Times New Roman"/>
                <w:color w:val="00B050"/>
              </w:rPr>
              <w:t>the timing conditions for overlapping PUCCHs and PUSCHs in clause 9.2.5 are fulfilled</w:t>
            </w:r>
            <w:r>
              <w:rPr>
                <w:rFonts w:eastAsia="Times New Roman"/>
              </w:rPr>
              <w:t xml:space="preserve">, </w:t>
            </w:r>
            <w:ins w:id="18" w:author="만든 이" w:date="2024-02-14T21:52:00Z">
              <w:r w:rsidRPr="009536B9">
                <w:rPr>
                  <w:rFonts w:eastAsia="Times New Roman"/>
                  <w:szCs w:val="20"/>
                  <w:lang w:val="en-GB"/>
                </w:rPr>
                <w:t>the UCI is dropped and the UE does not transmit the PUCCH</w:t>
              </w:r>
            </w:ins>
            <w:ins w:id="19" w:author="만든 이" w:date="2024-02-14T21:50:00Z">
              <w:r w:rsidRPr="009536B9">
                <w:rPr>
                  <w:rFonts w:eastAsia="Times New Roman"/>
                  <w:szCs w:val="20"/>
                </w:rPr>
                <w:t>.</w:t>
              </w:r>
            </w:ins>
          </w:p>
          <w:p w14:paraId="70C8A443" w14:textId="77777777" w:rsidR="002172D8" w:rsidRDefault="002172D8" w:rsidP="002172D8">
            <w:pPr>
              <w:pStyle w:val="11"/>
              <w:ind w:left="0"/>
              <w:rPr>
                <w:rFonts w:eastAsia="Times New Roman"/>
                <w:szCs w:val="20"/>
              </w:rPr>
            </w:pPr>
          </w:p>
          <w:p w14:paraId="5C52849E" w14:textId="77777777" w:rsidR="002172D8" w:rsidRDefault="002172D8" w:rsidP="002172D8">
            <w:pPr>
              <w:pStyle w:val="11"/>
              <w:ind w:left="0"/>
              <w:rPr>
                <w:rFonts w:eastAsia="Times New Roman"/>
                <w:szCs w:val="20"/>
              </w:rPr>
            </w:pPr>
            <w:r>
              <w:rPr>
                <w:rFonts w:eastAsia="Times New Roman"/>
                <w:szCs w:val="20"/>
              </w:rPr>
              <w:t>----</w:t>
            </w:r>
          </w:p>
          <w:p w14:paraId="64B678FD" w14:textId="77777777" w:rsidR="002172D8" w:rsidRDefault="002172D8" w:rsidP="002172D8">
            <w:pPr>
              <w:pStyle w:val="11"/>
              <w:ind w:left="0"/>
              <w:rPr>
                <w:rFonts w:eastAsia="Times New Roman"/>
                <w:szCs w:val="20"/>
              </w:rPr>
            </w:pPr>
          </w:p>
          <w:p w14:paraId="474C68B6" w14:textId="77777777" w:rsidR="002172D8" w:rsidRDefault="002172D8" w:rsidP="002172D8">
            <w:pPr>
              <w:pStyle w:val="11"/>
              <w:ind w:left="0"/>
              <w:rPr>
                <w:rFonts w:eastAsia="Times New Roman"/>
                <w:szCs w:val="20"/>
              </w:rPr>
            </w:pPr>
            <w:r>
              <w:rPr>
                <w:rFonts w:eastAsia="Times New Roman"/>
                <w:szCs w:val="20"/>
              </w:rPr>
              <w:t>We would like to further ask if we can live WITHOUT the following change:</w:t>
            </w:r>
          </w:p>
          <w:p w14:paraId="5959F00C" w14:textId="77777777" w:rsidR="002172D8" w:rsidRDefault="002172D8" w:rsidP="002172D8">
            <w:pPr>
              <w:spacing w:after="180"/>
              <w:rPr>
                <w:rFonts w:eastAsia="Times New Roman"/>
                <w:szCs w:val="20"/>
                <w:lang w:val="en-AU"/>
              </w:rPr>
            </w:pPr>
          </w:p>
          <w:p w14:paraId="6A5AE5B5" w14:textId="77777777" w:rsidR="002172D8" w:rsidRPr="009536B9" w:rsidRDefault="002172D8" w:rsidP="002172D8">
            <w:pPr>
              <w:spacing w:after="180"/>
              <w:rPr>
                <w:rFonts w:eastAsia="Times New Roman"/>
                <w:szCs w:val="20"/>
              </w:rPr>
            </w:pPr>
            <w:r>
              <w:rPr>
                <w:rFonts w:eastAsia="Times New Roman"/>
                <w:szCs w:val="20"/>
                <w:lang w:val="en-AU"/>
              </w:rPr>
              <w:t>“</w:t>
            </w:r>
            <w:r w:rsidRPr="009536B9">
              <w:rPr>
                <w:rFonts w:eastAsia="Times New Roman"/>
                <w:szCs w:val="20"/>
                <w:lang w:val="en-AU"/>
              </w:rPr>
              <w:t xml:space="preserve">When a </w:t>
            </w:r>
            <w:r w:rsidRPr="009536B9">
              <w:rPr>
                <w:rFonts w:eastAsia="Times New Roman"/>
                <w:szCs w:val="20"/>
              </w:rPr>
              <w:t xml:space="preserve">UE transmits multiple PUSCHs on respective serving cells in a slot with reference to slots for PUCCH transmissions and the multiple PUSCHs overlap with a PUCCH carrying UCI in the slot, the UE selects all the PUSCHs </w:t>
            </w:r>
            <w:ins w:id="20" w:author="만든 이" w:date="2024-02-14T20:15:00Z">
              <w:r w:rsidRPr="009536B9">
                <w:rPr>
                  <w:rFonts w:eastAsia="Times New Roman"/>
                  <w:szCs w:val="20"/>
                </w:rPr>
                <w:t>other than Msg3 PUSCH</w:t>
              </w:r>
            </w:ins>
            <w:ins w:id="21" w:author="만든 이" w:date="2024-02-12T11:26:00Z">
              <w:r w:rsidRPr="009536B9">
                <w:rPr>
                  <w:rFonts w:eastAsia="Times New Roman"/>
                  <w:szCs w:val="20"/>
                </w:rPr>
                <w:t xml:space="preserve"> that </w:t>
              </w:r>
            </w:ins>
            <w:r w:rsidRPr="009536B9">
              <w:rPr>
                <w:rFonts w:eastAsia="Times New Roman"/>
                <w:szCs w:val="20"/>
              </w:rPr>
              <w:t>overlap</w:t>
            </w:r>
            <w:del w:id="22" w:author="만든 이" w:date="2024-02-12T11:26:00Z">
              <w:r w:rsidRPr="009536B9" w:rsidDel="00832E71">
                <w:rPr>
                  <w:rFonts w:eastAsia="Times New Roman"/>
                  <w:szCs w:val="20"/>
                </w:rPr>
                <w:delText>ping</w:delText>
              </w:r>
            </w:del>
            <w:r w:rsidRPr="009536B9">
              <w:rPr>
                <w:rFonts w:eastAsia="Times New Roman"/>
                <w:szCs w:val="20"/>
              </w:rPr>
              <w:t xml:space="preserve"> with the PUCCH as the candidate PUSCHs for UCI multiplexing within the slot.</w:t>
            </w:r>
            <w:r>
              <w:rPr>
                <w:rFonts w:eastAsia="Times New Roman"/>
                <w:szCs w:val="20"/>
              </w:rPr>
              <w:t>”</w:t>
            </w:r>
          </w:p>
          <w:p w14:paraId="2E20D106" w14:textId="3C2B396E" w:rsidR="002172D8" w:rsidRDefault="002172D8" w:rsidP="002172D8">
            <w:pPr>
              <w:pStyle w:val="11"/>
              <w:ind w:left="0"/>
              <w:rPr>
                <w:szCs w:val="20"/>
              </w:rPr>
            </w:pPr>
            <w:r>
              <w:rPr>
                <w:szCs w:val="20"/>
              </w:rPr>
              <w:t>The above establishes a new UCI multiplexing behavior and it doesn’t seem critical to the issue at hand. A simple dropping rule irrespective of the number of PUSCHs involved seems the most straightforward approach.</w:t>
            </w:r>
          </w:p>
        </w:tc>
      </w:tr>
      <w:tr w:rsidR="004F1EEC" w14:paraId="5776E9E0" w14:textId="77777777" w:rsidTr="00FB4103">
        <w:trPr>
          <w:trHeight w:val="342"/>
        </w:trPr>
        <w:tc>
          <w:tcPr>
            <w:tcW w:w="1405" w:type="dxa"/>
          </w:tcPr>
          <w:p w14:paraId="5678BA35" w14:textId="3459C3D6" w:rsidR="004F1EEC" w:rsidRDefault="004F1EEC" w:rsidP="004F1EEC">
            <w:pPr>
              <w:rPr>
                <w:szCs w:val="20"/>
              </w:rPr>
            </w:pPr>
            <w:r>
              <w:rPr>
                <w:rFonts w:eastAsia="맑은 고딕" w:hint="eastAsia"/>
                <w:szCs w:val="20"/>
                <w:lang w:eastAsia="ko-KR"/>
              </w:rPr>
              <w:lastRenderedPageBreak/>
              <w:t>Samsung</w:t>
            </w:r>
          </w:p>
        </w:tc>
        <w:tc>
          <w:tcPr>
            <w:tcW w:w="8371" w:type="dxa"/>
          </w:tcPr>
          <w:p w14:paraId="72BAA6B5" w14:textId="77777777" w:rsidR="004F1EEC" w:rsidRDefault="004F1EEC" w:rsidP="004F1EEC">
            <w:pPr>
              <w:pStyle w:val="11"/>
              <w:ind w:left="0"/>
              <w:rPr>
                <w:rFonts w:eastAsia="맑은 고딕"/>
                <w:szCs w:val="20"/>
                <w:lang w:eastAsia="ko-KR"/>
              </w:rPr>
            </w:pPr>
            <w:r>
              <w:rPr>
                <w:rFonts w:eastAsia="맑은 고딕" w:hint="eastAsia"/>
                <w:szCs w:val="20"/>
                <w:lang w:eastAsia="ko-KR"/>
              </w:rPr>
              <w:t xml:space="preserve">We </w:t>
            </w:r>
            <w:r>
              <w:rPr>
                <w:rFonts w:eastAsia="맑은 고딕"/>
                <w:szCs w:val="20"/>
                <w:lang w:eastAsia="ko-KR"/>
              </w:rPr>
              <w:t xml:space="preserve">support x2420/2421. For x2863, putting error case is quite restrictive in gNB implementation perspective because the main motivation of the proposal is that gNB doesn’t know which UE is transmitting Msg3 PUSCH. In addition, it has to be clarified that Msg 3 PUSCH should be excluded for the intra-UE multiplexing/prioritization even with Apple’s proposal. Therefore, Apple’s proposal is not a complete solution. Our proposal can resolve this issue as well as other general cases including PUSCH/PUCCH repetitions. We are fine to consider introducing UE capability. </w:t>
            </w:r>
          </w:p>
          <w:p w14:paraId="7D9A4FE8" w14:textId="77777777" w:rsidR="004F1EEC" w:rsidRDefault="004F1EEC" w:rsidP="004F1EEC">
            <w:pPr>
              <w:pStyle w:val="11"/>
              <w:ind w:left="0"/>
              <w:rPr>
                <w:rFonts w:eastAsia="맑은 고딕"/>
                <w:szCs w:val="20"/>
                <w:lang w:eastAsia="ko-KR"/>
              </w:rPr>
            </w:pPr>
          </w:p>
          <w:p w14:paraId="708C7524" w14:textId="01804781" w:rsidR="004F1EEC" w:rsidRDefault="004F1EEC" w:rsidP="004F1EEC">
            <w:pPr>
              <w:pStyle w:val="11"/>
              <w:ind w:left="0"/>
              <w:rPr>
                <w:szCs w:val="20"/>
              </w:rPr>
            </w:pPr>
            <w:r>
              <w:rPr>
                <w:rFonts w:eastAsia="맑은 고딕"/>
                <w:szCs w:val="20"/>
                <w:lang w:eastAsia="ko-KR"/>
              </w:rPr>
              <w:t>For x2420/2421, it is noted that proposed texts includes initial transmission and retransmission for Msg3 PUSCH</w:t>
            </w:r>
            <w:r w:rsidR="0031783C">
              <w:rPr>
                <w:rFonts w:eastAsia="맑은 고딕"/>
                <w:szCs w:val="20"/>
                <w:lang w:eastAsia="ko-KR"/>
              </w:rPr>
              <w:t xml:space="preserve"> as well</w:t>
            </w:r>
            <w:bookmarkStart w:id="23" w:name="_GoBack"/>
            <w:bookmarkEnd w:id="23"/>
            <w:r>
              <w:rPr>
                <w:rFonts w:eastAsia="맑은 고딕"/>
                <w:szCs w:val="20"/>
                <w:lang w:eastAsia="ko-KR"/>
              </w:rPr>
              <w:t xml:space="preserve">. Thus, we think that it is more complete wording to avoid potential ambiguities in future. </w:t>
            </w:r>
          </w:p>
        </w:tc>
      </w:tr>
      <w:tr w:rsidR="004F1EEC" w14:paraId="29556EA2" w14:textId="77777777" w:rsidTr="00FB4103">
        <w:trPr>
          <w:trHeight w:val="342"/>
        </w:trPr>
        <w:tc>
          <w:tcPr>
            <w:tcW w:w="1405" w:type="dxa"/>
          </w:tcPr>
          <w:p w14:paraId="07F723B3" w14:textId="77777777" w:rsidR="004F1EEC" w:rsidRDefault="004F1EEC" w:rsidP="004F1EEC">
            <w:pPr>
              <w:rPr>
                <w:szCs w:val="20"/>
              </w:rPr>
            </w:pPr>
          </w:p>
        </w:tc>
        <w:tc>
          <w:tcPr>
            <w:tcW w:w="8371" w:type="dxa"/>
          </w:tcPr>
          <w:p w14:paraId="2F213E07" w14:textId="77777777" w:rsidR="004F1EEC" w:rsidRDefault="004F1EEC" w:rsidP="004F1EEC">
            <w:pPr>
              <w:pStyle w:val="11"/>
              <w:ind w:left="0"/>
              <w:rPr>
                <w:szCs w:val="20"/>
              </w:rPr>
            </w:pPr>
          </w:p>
        </w:tc>
      </w:tr>
      <w:tr w:rsidR="004F1EEC" w14:paraId="313C4F99" w14:textId="77777777" w:rsidTr="00FB4103">
        <w:trPr>
          <w:trHeight w:val="342"/>
        </w:trPr>
        <w:tc>
          <w:tcPr>
            <w:tcW w:w="1405" w:type="dxa"/>
          </w:tcPr>
          <w:p w14:paraId="4D81F965" w14:textId="77777777" w:rsidR="004F1EEC" w:rsidRDefault="004F1EEC" w:rsidP="004F1EEC">
            <w:pPr>
              <w:rPr>
                <w:szCs w:val="20"/>
              </w:rPr>
            </w:pPr>
          </w:p>
        </w:tc>
        <w:tc>
          <w:tcPr>
            <w:tcW w:w="8371" w:type="dxa"/>
          </w:tcPr>
          <w:p w14:paraId="0E49688B" w14:textId="77777777" w:rsidR="004F1EEC" w:rsidRDefault="004F1EEC" w:rsidP="004F1EEC">
            <w:pPr>
              <w:pStyle w:val="11"/>
              <w:ind w:left="0"/>
              <w:rPr>
                <w:szCs w:val="20"/>
              </w:rPr>
            </w:pPr>
          </w:p>
        </w:tc>
      </w:tr>
    </w:tbl>
    <w:p w14:paraId="7092C272" w14:textId="77777777" w:rsidR="0094275B" w:rsidRDefault="0094275B" w:rsidP="0094275B">
      <w:pPr>
        <w:rPr>
          <w:lang w:eastAsia="x-none"/>
        </w:rPr>
      </w:pPr>
    </w:p>
    <w:sectPr w:rsidR="0094275B" w:rsidSect="00A52F7B">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6078A" w14:textId="77777777" w:rsidR="00BF786F" w:rsidRDefault="00BF786F" w:rsidP="000B1C68">
      <w:r>
        <w:separator/>
      </w:r>
    </w:p>
  </w:endnote>
  <w:endnote w:type="continuationSeparator" w:id="0">
    <w:p w14:paraId="105B47BD" w14:textId="77777777" w:rsidR="00BF786F" w:rsidRDefault="00BF786F" w:rsidP="000B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ZapfDingbats">
    <w:altName w:val="Microsoft YaHei"/>
    <w:panose1 w:val="00000000000000000000"/>
    <w:charset w:val="FF"/>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AD3C9" w14:textId="77777777" w:rsidR="00BF786F" w:rsidRDefault="00BF786F" w:rsidP="000B1C68">
      <w:r>
        <w:separator/>
      </w:r>
    </w:p>
  </w:footnote>
  <w:footnote w:type="continuationSeparator" w:id="0">
    <w:p w14:paraId="518C2D2F" w14:textId="77777777" w:rsidR="00BF786F" w:rsidRDefault="00BF786F" w:rsidP="000B1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RAN1bullet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 w15:restartNumberingAfterBreak="0">
    <w:nsid w:val="07823CE1"/>
    <w:multiLevelType w:val="hybridMultilevel"/>
    <w:tmpl w:val="29143AA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2435B02"/>
    <w:multiLevelType w:val="hybridMultilevel"/>
    <w:tmpl w:val="47F261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EE70FF"/>
    <w:multiLevelType w:val="hybridMultilevel"/>
    <w:tmpl w:val="B4105F1A"/>
    <w:lvl w:ilvl="0" w:tplc="40E2A6BA">
      <w:start w:val="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E1B33"/>
    <w:multiLevelType w:val="hybridMultilevel"/>
    <w:tmpl w:val="78D05EAE"/>
    <w:lvl w:ilvl="0" w:tplc="B9E62E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AF30FD"/>
    <w:multiLevelType w:val="hybridMultilevel"/>
    <w:tmpl w:val="D8560452"/>
    <w:lvl w:ilvl="0" w:tplc="20000001">
      <w:start w:val="1"/>
      <w:numFmt w:val="bullet"/>
      <w:lvlText w:val=""/>
      <w:lvlJc w:val="left"/>
      <w:pPr>
        <w:ind w:left="684" w:hanging="400"/>
      </w:pPr>
      <w:rPr>
        <w:rFonts w:ascii="Symbol" w:hAnsi="Symbol" w:hint="default"/>
      </w:rPr>
    </w:lvl>
    <w:lvl w:ilvl="1" w:tplc="04090003">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6"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7"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060143D"/>
    <w:multiLevelType w:val="hybridMultilevel"/>
    <w:tmpl w:val="7EACE8FA"/>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300125"/>
    <w:multiLevelType w:val="hybridMultilevel"/>
    <w:tmpl w:val="41CA509E"/>
    <w:lvl w:ilvl="0" w:tplc="2F984288">
      <w:start w:val="1"/>
      <w:numFmt w:val="bullet"/>
      <w:lvlText w:val="•"/>
      <w:lvlJc w:val="left"/>
      <w:pPr>
        <w:tabs>
          <w:tab w:val="num" w:pos="1080"/>
        </w:tabs>
        <w:ind w:left="1080" w:hanging="360"/>
      </w:pPr>
      <w:rPr>
        <w:rFonts w:ascii="Arial" w:hAnsi="Arial" w:cs="Times New Roman" w:hint="default"/>
      </w:rPr>
    </w:lvl>
    <w:lvl w:ilvl="1" w:tplc="ECC83968">
      <w:start w:val="313"/>
      <w:numFmt w:val="bullet"/>
      <w:lvlText w:val="•"/>
      <w:lvlJc w:val="left"/>
      <w:pPr>
        <w:tabs>
          <w:tab w:val="num" w:pos="1800"/>
        </w:tabs>
        <w:ind w:left="1800" w:hanging="360"/>
      </w:pPr>
      <w:rPr>
        <w:rFonts w:ascii="Arial" w:hAnsi="Arial" w:cs="Times New Roman" w:hint="default"/>
      </w:rPr>
    </w:lvl>
    <w:lvl w:ilvl="2" w:tplc="9BF21D28">
      <w:start w:val="313"/>
      <w:numFmt w:val="bullet"/>
      <w:lvlText w:val="•"/>
      <w:lvlJc w:val="left"/>
      <w:pPr>
        <w:tabs>
          <w:tab w:val="num" w:pos="2520"/>
        </w:tabs>
        <w:ind w:left="2520" w:hanging="360"/>
      </w:pPr>
      <w:rPr>
        <w:rFonts w:ascii="Arial" w:hAnsi="Arial" w:cs="Times New Roman" w:hint="default"/>
      </w:rPr>
    </w:lvl>
    <w:lvl w:ilvl="3" w:tplc="008C6B7E">
      <w:start w:val="1"/>
      <w:numFmt w:val="bullet"/>
      <w:lvlText w:val="•"/>
      <w:lvlJc w:val="left"/>
      <w:pPr>
        <w:tabs>
          <w:tab w:val="num" w:pos="3240"/>
        </w:tabs>
        <w:ind w:left="3240" w:hanging="360"/>
      </w:pPr>
      <w:rPr>
        <w:rFonts w:ascii="Arial" w:hAnsi="Arial" w:cs="Times New Roman" w:hint="default"/>
      </w:rPr>
    </w:lvl>
    <w:lvl w:ilvl="4" w:tplc="3BA201C2">
      <w:start w:val="1"/>
      <w:numFmt w:val="bullet"/>
      <w:lvlText w:val="•"/>
      <w:lvlJc w:val="left"/>
      <w:pPr>
        <w:tabs>
          <w:tab w:val="num" w:pos="3960"/>
        </w:tabs>
        <w:ind w:left="3960" w:hanging="360"/>
      </w:pPr>
      <w:rPr>
        <w:rFonts w:ascii="Arial" w:hAnsi="Arial" w:cs="Times New Roman" w:hint="default"/>
      </w:rPr>
    </w:lvl>
    <w:lvl w:ilvl="5" w:tplc="B470BB0E">
      <w:start w:val="1"/>
      <w:numFmt w:val="bullet"/>
      <w:lvlText w:val="•"/>
      <w:lvlJc w:val="left"/>
      <w:pPr>
        <w:tabs>
          <w:tab w:val="num" w:pos="4680"/>
        </w:tabs>
        <w:ind w:left="4680" w:hanging="360"/>
      </w:pPr>
      <w:rPr>
        <w:rFonts w:ascii="Arial" w:hAnsi="Arial" w:cs="Times New Roman" w:hint="default"/>
      </w:rPr>
    </w:lvl>
    <w:lvl w:ilvl="6" w:tplc="8D84A684">
      <w:start w:val="1"/>
      <w:numFmt w:val="bullet"/>
      <w:lvlText w:val="•"/>
      <w:lvlJc w:val="left"/>
      <w:pPr>
        <w:tabs>
          <w:tab w:val="num" w:pos="5400"/>
        </w:tabs>
        <w:ind w:left="5400" w:hanging="360"/>
      </w:pPr>
      <w:rPr>
        <w:rFonts w:ascii="Arial" w:hAnsi="Arial" w:cs="Times New Roman" w:hint="default"/>
      </w:rPr>
    </w:lvl>
    <w:lvl w:ilvl="7" w:tplc="A9F46362">
      <w:start w:val="1"/>
      <w:numFmt w:val="bullet"/>
      <w:lvlText w:val="•"/>
      <w:lvlJc w:val="left"/>
      <w:pPr>
        <w:tabs>
          <w:tab w:val="num" w:pos="6120"/>
        </w:tabs>
        <w:ind w:left="6120" w:hanging="360"/>
      </w:pPr>
      <w:rPr>
        <w:rFonts w:ascii="Arial" w:hAnsi="Arial" w:cs="Times New Roman" w:hint="default"/>
      </w:rPr>
    </w:lvl>
    <w:lvl w:ilvl="8" w:tplc="3C7A7DCC">
      <w:start w:val="1"/>
      <w:numFmt w:val="bullet"/>
      <w:lvlText w:val="•"/>
      <w:lvlJc w:val="left"/>
      <w:pPr>
        <w:tabs>
          <w:tab w:val="num" w:pos="6840"/>
        </w:tabs>
        <w:ind w:left="6840" w:hanging="360"/>
      </w:pPr>
      <w:rPr>
        <w:rFonts w:ascii="Arial" w:hAnsi="Arial" w:cs="Times New Roman"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2" w15:restartNumberingAfterBreak="0">
    <w:nsid w:val="464C1C81"/>
    <w:multiLevelType w:val="hybridMultilevel"/>
    <w:tmpl w:val="4FD4F290"/>
    <w:lvl w:ilvl="0" w:tplc="5AC4A18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136C16"/>
    <w:multiLevelType w:val="hybridMultilevel"/>
    <w:tmpl w:val="0E5AE7DA"/>
    <w:lvl w:ilvl="0" w:tplc="43DE1E2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083285"/>
    <w:multiLevelType w:val="multilevel"/>
    <w:tmpl w:val="61083285"/>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Times New Roman" w:eastAsia="SimSun" w:hAnsi="Times New Roman" w:cs="Times New Roman" w:hint="default"/>
        <w:b/>
        <w:strike w:val="0"/>
        <w:dstrike w:val="0"/>
        <w:sz w:val="20"/>
        <w:u w:val="none"/>
        <w:effect w:val="none"/>
      </w:rPr>
    </w:lvl>
    <w:lvl w:ilvl="2">
      <w:numFmt w:val="bullet"/>
      <w:lvlText w:val="◦"/>
      <w:lvlJc w:val="left"/>
      <w:pPr>
        <w:ind w:left="1260" w:hanging="420"/>
      </w:pPr>
      <w:rPr>
        <w:rFonts w:ascii="Arial" w:hAnsi="Aria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9E70104"/>
    <w:multiLevelType w:val="hybridMultilevel"/>
    <w:tmpl w:val="25405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BED18BC"/>
    <w:multiLevelType w:val="multilevel"/>
    <w:tmpl w:val="7BED18BC"/>
    <w:lvl w:ilvl="0">
      <w:start w:val="1"/>
      <w:numFmt w:val="decimal"/>
      <w:pStyle w:val="1"/>
      <w:lvlText w:val="%1."/>
      <w:lvlJc w:val="left"/>
      <w:pPr>
        <w:tabs>
          <w:tab w:val="left" w:pos="2835"/>
        </w:tabs>
        <w:ind w:left="2835" w:hanging="567"/>
      </w:pPr>
      <w:rPr>
        <w:rFonts w:hint="default"/>
        <w:u w:val="none"/>
      </w:rPr>
    </w:lvl>
    <w:lvl w:ilvl="1">
      <w:start w:val="1"/>
      <w:numFmt w:val="decimal"/>
      <w:pStyle w:val="2"/>
      <w:lvlText w:val="%1.%2."/>
      <w:lvlJc w:val="left"/>
      <w:pPr>
        <w:tabs>
          <w:tab w:val="left" w:pos="3447"/>
        </w:tabs>
        <w:ind w:left="3447" w:hanging="567"/>
      </w:pPr>
      <w:rPr>
        <w:rFonts w:hint="default"/>
        <w:u w:val="none"/>
      </w:rPr>
    </w:lvl>
    <w:lvl w:ilvl="2">
      <w:start w:val="1"/>
      <w:numFmt w:val="decimal"/>
      <w:pStyle w:val="3"/>
      <w:lvlText w:val="%1.%2.%3"/>
      <w:lvlJc w:val="left"/>
      <w:pPr>
        <w:tabs>
          <w:tab w:val="left" w:pos="-1247"/>
        </w:tabs>
        <w:ind w:left="1304" w:hanging="1304"/>
      </w:pPr>
      <w:rPr>
        <w:rFonts w:hint="default"/>
        <w:u w:val="none"/>
      </w:rPr>
    </w:lvl>
    <w:lvl w:ilvl="3">
      <w:start w:val="1"/>
      <w:numFmt w:val="decimal"/>
      <w:pStyle w:val="4"/>
      <w:lvlText w:val="%1.%2.%3.%4"/>
      <w:lvlJc w:val="left"/>
      <w:pPr>
        <w:tabs>
          <w:tab w:val="left" w:pos="-1247"/>
        </w:tabs>
        <w:ind w:left="1304" w:hanging="1304"/>
      </w:pPr>
      <w:rPr>
        <w:rFonts w:hint="default"/>
        <w:u w:val="none"/>
      </w:rPr>
    </w:lvl>
    <w:lvl w:ilvl="4">
      <w:start w:val="1"/>
      <w:numFmt w:val="decimal"/>
      <w:pStyle w:val="H6"/>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abstractNumId w:val="18"/>
  </w:num>
  <w:num w:numId="2">
    <w:abstractNumId w:val="0"/>
  </w:num>
  <w:num w:numId="3">
    <w:abstractNumId w:val="16"/>
  </w:num>
  <w:num w:numId="4">
    <w:abstractNumId w:val="10"/>
  </w:num>
  <w:num w:numId="5">
    <w:abstractNumId w:val="7"/>
  </w:num>
  <w:num w:numId="6">
    <w:abstractNumId w:val="6"/>
  </w:num>
  <w:num w:numId="7">
    <w:abstractNumId w:val="17"/>
  </w:num>
  <w:num w:numId="8">
    <w:abstractNumId w:val="4"/>
  </w:num>
  <w:num w:numId="9">
    <w:abstractNumId w:val="11"/>
  </w:num>
  <w:num w:numId="10">
    <w:abstractNumId w:val="8"/>
  </w:num>
  <w:num w:numId="11">
    <w:abstractNumId w:val="1"/>
  </w:num>
  <w:num w:numId="12">
    <w:abstractNumId w:val="9"/>
  </w:num>
  <w:num w:numId="13">
    <w:abstractNumId w:val="1"/>
  </w:num>
  <w:num w:numId="14">
    <w:abstractNumId w:val="2"/>
  </w:num>
  <w:num w:numId="15">
    <w:abstractNumId w:val="3"/>
  </w:num>
  <w:num w:numId="16">
    <w:abstractNumId w:val="14"/>
  </w:num>
  <w:num w:numId="17">
    <w:abstractNumId w:val="12"/>
  </w:num>
  <w:num w:numId="18">
    <w:abstractNumId w:val="5"/>
  </w:num>
  <w:num w:numId="19">
    <w:abstractNumId w:val="15"/>
  </w:num>
  <w:num w:numId="20">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RiNjIyYTQ0NzVhZjg1YzcyYWQ1MTA1Mzg2YmE3ZDgifQ=="/>
  </w:docVars>
  <w:rsids>
    <w:rsidRoot w:val="00F618ED"/>
    <w:rsid w:val="00001253"/>
    <w:rsid w:val="00002A67"/>
    <w:rsid w:val="0000617F"/>
    <w:rsid w:val="000208D5"/>
    <w:rsid w:val="00021435"/>
    <w:rsid w:val="00024F13"/>
    <w:rsid w:val="00031593"/>
    <w:rsid w:val="00031B21"/>
    <w:rsid w:val="0003242B"/>
    <w:rsid w:val="00043579"/>
    <w:rsid w:val="00061D59"/>
    <w:rsid w:val="00067911"/>
    <w:rsid w:val="000726A8"/>
    <w:rsid w:val="00072E94"/>
    <w:rsid w:val="000772DC"/>
    <w:rsid w:val="00081F2A"/>
    <w:rsid w:val="000A7A55"/>
    <w:rsid w:val="000B1C68"/>
    <w:rsid w:val="000B2B1D"/>
    <w:rsid w:val="000B6961"/>
    <w:rsid w:val="000B6D68"/>
    <w:rsid w:val="000C20C5"/>
    <w:rsid w:val="000C46BF"/>
    <w:rsid w:val="000C4A8E"/>
    <w:rsid w:val="000C5015"/>
    <w:rsid w:val="000C5F12"/>
    <w:rsid w:val="000C794E"/>
    <w:rsid w:val="000E30BF"/>
    <w:rsid w:val="000E7B6F"/>
    <w:rsid w:val="000F0708"/>
    <w:rsid w:val="000F2824"/>
    <w:rsid w:val="000F2EA5"/>
    <w:rsid w:val="001003FB"/>
    <w:rsid w:val="00100F46"/>
    <w:rsid w:val="00101EBF"/>
    <w:rsid w:val="00106665"/>
    <w:rsid w:val="00115FE3"/>
    <w:rsid w:val="001235A5"/>
    <w:rsid w:val="00124EB6"/>
    <w:rsid w:val="001372E8"/>
    <w:rsid w:val="00147397"/>
    <w:rsid w:val="001519AD"/>
    <w:rsid w:val="00151FE9"/>
    <w:rsid w:val="00153E8A"/>
    <w:rsid w:val="00154B22"/>
    <w:rsid w:val="00161301"/>
    <w:rsid w:val="00164AED"/>
    <w:rsid w:val="0017018D"/>
    <w:rsid w:val="00172B21"/>
    <w:rsid w:val="0017452E"/>
    <w:rsid w:val="00183361"/>
    <w:rsid w:val="00183C62"/>
    <w:rsid w:val="00192A1D"/>
    <w:rsid w:val="001957AD"/>
    <w:rsid w:val="00196926"/>
    <w:rsid w:val="00196EA1"/>
    <w:rsid w:val="0019729A"/>
    <w:rsid w:val="001A4A2C"/>
    <w:rsid w:val="001B5A9D"/>
    <w:rsid w:val="001B6357"/>
    <w:rsid w:val="001B64CA"/>
    <w:rsid w:val="001C0A8F"/>
    <w:rsid w:val="001C6823"/>
    <w:rsid w:val="001D38EB"/>
    <w:rsid w:val="001D7B1E"/>
    <w:rsid w:val="001E16FD"/>
    <w:rsid w:val="001E2FED"/>
    <w:rsid w:val="001E5AFE"/>
    <w:rsid w:val="001F5876"/>
    <w:rsid w:val="001F6236"/>
    <w:rsid w:val="002023FE"/>
    <w:rsid w:val="00207881"/>
    <w:rsid w:val="00207DA5"/>
    <w:rsid w:val="002172D8"/>
    <w:rsid w:val="0023339D"/>
    <w:rsid w:val="002356F2"/>
    <w:rsid w:val="0024249A"/>
    <w:rsid w:val="00245781"/>
    <w:rsid w:val="002553B4"/>
    <w:rsid w:val="00256EEA"/>
    <w:rsid w:val="00262FC3"/>
    <w:rsid w:val="00266FBA"/>
    <w:rsid w:val="00270A8F"/>
    <w:rsid w:val="0028065B"/>
    <w:rsid w:val="002838D3"/>
    <w:rsid w:val="002853DB"/>
    <w:rsid w:val="00286B6D"/>
    <w:rsid w:val="002924D2"/>
    <w:rsid w:val="00292B56"/>
    <w:rsid w:val="00293525"/>
    <w:rsid w:val="0029378A"/>
    <w:rsid w:val="002A5616"/>
    <w:rsid w:val="002B0DDD"/>
    <w:rsid w:val="002B19EF"/>
    <w:rsid w:val="002B59EF"/>
    <w:rsid w:val="002C02A0"/>
    <w:rsid w:val="002C478D"/>
    <w:rsid w:val="002D160B"/>
    <w:rsid w:val="002D263D"/>
    <w:rsid w:val="002D6614"/>
    <w:rsid w:val="002E0FF8"/>
    <w:rsid w:val="002E6476"/>
    <w:rsid w:val="002F3056"/>
    <w:rsid w:val="003039E2"/>
    <w:rsid w:val="00304125"/>
    <w:rsid w:val="0031783C"/>
    <w:rsid w:val="0033205D"/>
    <w:rsid w:val="0034167E"/>
    <w:rsid w:val="00341942"/>
    <w:rsid w:val="0034475B"/>
    <w:rsid w:val="0035540F"/>
    <w:rsid w:val="00357656"/>
    <w:rsid w:val="00360D53"/>
    <w:rsid w:val="0036210B"/>
    <w:rsid w:val="00365BA9"/>
    <w:rsid w:val="00365CE4"/>
    <w:rsid w:val="003708C7"/>
    <w:rsid w:val="0037201C"/>
    <w:rsid w:val="003741A8"/>
    <w:rsid w:val="00375EC8"/>
    <w:rsid w:val="00393FEA"/>
    <w:rsid w:val="00397999"/>
    <w:rsid w:val="003A3D8B"/>
    <w:rsid w:val="003A3DD0"/>
    <w:rsid w:val="003A5E26"/>
    <w:rsid w:val="003A6381"/>
    <w:rsid w:val="003B6115"/>
    <w:rsid w:val="003C35F7"/>
    <w:rsid w:val="003D10C1"/>
    <w:rsid w:val="003D35EC"/>
    <w:rsid w:val="003D4A05"/>
    <w:rsid w:val="003D50BB"/>
    <w:rsid w:val="003D5160"/>
    <w:rsid w:val="003F17A5"/>
    <w:rsid w:val="003F351C"/>
    <w:rsid w:val="003F3D9B"/>
    <w:rsid w:val="003F40C6"/>
    <w:rsid w:val="003F5157"/>
    <w:rsid w:val="003F65C3"/>
    <w:rsid w:val="00416DEC"/>
    <w:rsid w:val="00423FB7"/>
    <w:rsid w:val="00436B55"/>
    <w:rsid w:val="00441261"/>
    <w:rsid w:val="00441658"/>
    <w:rsid w:val="004455E1"/>
    <w:rsid w:val="00452212"/>
    <w:rsid w:val="0045515E"/>
    <w:rsid w:val="00462A3E"/>
    <w:rsid w:val="00462E49"/>
    <w:rsid w:val="00470E27"/>
    <w:rsid w:val="00475A68"/>
    <w:rsid w:val="0048093F"/>
    <w:rsid w:val="00483711"/>
    <w:rsid w:val="00485407"/>
    <w:rsid w:val="004900B0"/>
    <w:rsid w:val="004933A2"/>
    <w:rsid w:val="004936FB"/>
    <w:rsid w:val="004A48CD"/>
    <w:rsid w:val="004A752D"/>
    <w:rsid w:val="004B1350"/>
    <w:rsid w:val="004B30B3"/>
    <w:rsid w:val="004B6889"/>
    <w:rsid w:val="004B6C81"/>
    <w:rsid w:val="004C5759"/>
    <w:rsid w:val="004C672E"/>
    <w:rsid w:val="004D1EB2"/>
    <w:rsid w:val="004D257E"/>
    <w:rsid w:val="004D7FE0"/>
    <w:rsid w:val="004F0CF5"/>
    <w:rsid w:val="004F1EEC"/>
    <w:rsid w:val="004F430F"/>
    <w:rsid w:val="005035CC"/>
    <w:rsid w:val="00504A5D"/>
    <w:rsid w:val="005053EA"/>
    <w:rsid w:val="00505623"/>
    <w:rsid w:val="00511208"/>
    <w:rsid w:val="005164F1"/>
    <w:rsid w:val="0052140E"/>
    <w:rsid w:val="0052442D"/>
    <w:rsid w:val="0052454A"/>
    <w:rsid w:val="0053186E"/>
    <w:rsid w:val="00535267"/>
    <w:rsid w:val="00535B24"/>
    <w:rsid w:val="00543DC6"/>
    <w:rsid w:val="00544261"/>
    <w:rsid w:val="005462DE"/>
    <w:rsid w:val="005514B5"/>
    <w:rsid w:val="00553E1C"/>
    <w:rsid w:val="00553EB5"/>
    <w:rsid w:val="00556934"/>
    <w:rsid w:val="00566B18"/>
    <w:rsid w:val="00571275"/>
    <w:rsid w:val="005744A9"/>
    <w:rsid w:val="00574A94"/>
    <w:rsid w:val="00575C70"/>
    <w:rsid w:val="00576A1A"/>
    <w:rsid w:val="00577008"/>
    <w:rsid w:val="005838EA"/>
    <w:rsid w:val="00585773"/>
    <w:rsid w:val="005A0308"/>
    <w:rsid w:val="005A1F58"/>
    <w:rsid w:val="005A2B57"/>
    <w:rsid w:val="005C4C4F"/>
    <w:rsid w:val="005C579E"/>
    <w:rsid w:val="005C77FC"/>
    <w:rsid w:val="005C7D99"/>
    <w:rsid w:val="005D04D6"/>
    <w:rsid w:val="005D1F07"/>
    <w:rsid w:val="005D316F"/>
    <w:rsid w:val="005E000D"/>
    <w:rsid w:val="005F2DB4"/>
    <w:rsid w:val="005F3225"/>
    <w:rsid w:val="00603193"/>
    <w:rsid w:val="00614513"/>
    <w:rsid w:val="00622ED8"/>
    <w:rsid w:val="006249FD"/>
    <w:rsid w:val="0062598A"/>
    <w:rsid w:val="0063517D"/>
    <w:rsid w:val="00663A2A"/>
    <w:rsid w:val="00666BD1"/>
    <w:rsid w:val="0067060A"/>
    <w:rsid w:val="00672D94"/>
    <w:rsid w:val="00674629"/>
    <w:rsid w:val="00676F84"/>
    <w:rsid w:val="006804CC"/>
    <w:rsid w:val="00681CC0"/>
    <w:rsid w:val="006840DD"/>
    <w:rsid w:val="00684237"/>
    <w:rsid w:val="0068782F"/>
    <w:rsid w:val="006906C3"/>
    <w:rsid w:val="00693FA2"/>
    <w:rsid w:val="00694890"/>
    <w:rsid w:val="006A286A"/>
    <w:rsid w:val="006A4217"/>
    <w:rsid w:val="006A5D9A"/>
    <w:rsid w:val="006B1667"/>
    <w:rsid w:val="006B21CA"/>
    <w:rsid w:val="006C1932"/>
    <w:rsid w:val="006C3B63"/>
    <w:rsid w:val="006C3B7A"/>
    <w:rsid w:val="006C51BB"/>
    <w:rsid w:val="006C7AB7"/>
    <w:rsid w:val="006E13D7"/>
    <w:rsid w:val="006F6D9F"/>
    <w:rsid w:val="00703D09"/>
    <w:rsid w:val="00707971"/>
    <w:rsid w:val="0071101C"/>
    <w:rsid w:val="0071316F"/>
    <w:rsid w:val="00714F6D"/>
    <w:rsid w:val="00725808"/>
    <w:rsid w:val="007303C1"/>
    <w:rsid w:val="00730B9F"/>
    <w:rsid w:val="00734963"/>
    <w:rsid w:val="00734FC1"/>
    <w:rsid w:val="00737C08"/>
    <w:rsid w:val="00743743"/>
    <w:rsid w:val="007450C9"/>
    <w:rsid w:val="007465C4"/>
    <w:rsid w:val="0075366D"/>
    <w:rsid w:val="00754F51"/>
    <w:rsid w:val="00762AD2"/>
    <w:rsid w:val="00766FA0"/>
    <w:rsid w:val="007705CF"/>
    <w:rsid w:val="00770C90"/>
    <w:rsid w:val="0078136E"/>
    <w:rsid w:val="0078142D"/>
    <w:rsid w:val="00785910"/>
    <w:rsid w:val="007909B1"/>
    <w:rsid w:val="007932ED"/>
    <w:rsid w:val="007A0766"/>
    <w:rsid w:val="007A6612"/>
    <w:rsid w:val="007A72B4"/>
    <w:rsid w:val="007A7648"/>
    <w:rsid w:val="007B65D8"/>
    <w:rsid w:val="007B7F5C"/>
    <w:rsid w:val="007C2C8C"/>
    <w:rsid w:val="007C4020"/>
    <w:rsid w:val="007C690E"/>
    <w:rsid w:val="007D1D6D"/>
    <w:rsid w:val="007D5680"/>
    <w:rsid w:val="007F4917"/>
    <w:rsid w:val="007F5DBD"/>
    <w:rsid w:val="007F6F2B"/>
    <w:rsid w:val="00802580"/>
    <w:rsid w:val="00802FBE"/>
    <w:rsid w:val="008172BB"/>
    <w:rsid w:val="00821655"/>
    <w:rsid w:val="00822E4F"/>
    <w:rsid w:val="00825EB8"/>
    <w:rsid w:val="00832FD1"/>
    <w:rsid w:val="00834A0B"/>
    <w:rsid w:val="00837814"/>
    <w:rsid w:val="00837C25"/>
    <w:rsid w:val="008412FD"/>
    <w:rsid w:val="00845385"/>
    <w:rsid w:val="00856392"/>
    <w:rsid w:val="00857E6D"/>
    <w:rsid w:val="00860654"/>
    <w:rsid w:val="00860E63"/>
    <w:rsid w:val="00861246"/>
    <w:rsid w:val="00862E79"/>
    <w:rsid w:val="008673B8"/>
    <w:rsid w:val="008936A5"/>
    <w:rsid w:val="00896408"/>
    <w:rsid w:val="008A0342"/>
    <w:rsid w:val="008A3FAD"/>
    <w:rsid w:val="008A42A7"/>
    <w:rsid w:val="008C1250"/>
    <w:rsid w:val="008C3015"/>
    <w:rsid w:val="008D193F"/>
    <w:rsid w:val="008D3F89"/>
    <w:rsid w:val="008D493B"/>
    <w:rsid w:val="008D4E5B"/>
    <w:rsid w:val="008D69A9"/>
    <w:rsid w:val="008D6EAB"/>
    <w:rsid w:val="008E1457"/>
    <w:rsid w:val="008F3207"/>
    <w:rsid w:val="008F4513"/>
    <w:rsid w:val="00900A98"/>
    <w:rsid w:val="00900C6E"/>
    <w:rsid w:val="00901258"/>
    <w:rsid w:val="0090713D"/>
    <w:rsid w:val="00922798"/>
    <w:rsid w:val="009264AB"/>
    <w:rsid w:val="00926C0F"/>
    <w:rsid w:val="009302FC"/>
    <w:rsid w:val="00931200"/>
    <w:rsid w:val="00932A30"/>
    <w:rsid w:val="0093554B"/>
    <w:rsid w:val="009367BE"/>
    <w:rsid w:val="0094275B"/>
    <w:rsid w:val="00942F98"/>
    <w:rsid w:val="00945406"/>
    <w:rsid w:val="00946303"/>
    <w:rsid w:val="009536B9"/>
    <w:rsid w:val="009564F5"/>
    <w:rsid w:val="009728BA"/>
    <w:rsid w:val="009740DC"/>
    <w:rsid w:val="00975928"/>
    <w:rsid w:val="009770FF"/>
    <w:rsid w:val="00977DCA"/>
    <w:rsid w:val="00980713"/>
    <w:rsid w:val="00981DB6"/>
    <w:rsid w:val="00983106"/>
    <w:rsid w:val="00983329"/>
    <w:rsid w:val="00985FB1"/>
    <w:rsid w:val="00987BDD"/>
    <w:rsid w:val="00996611"/>
    <w:rsid w:val="009A0611"/>
    <w:rsid w:val="009A227B"/>
    <w:rsid w:val="009A2848"/>
    <w:rsid w:val="009B0D5F"/>
    <w:rsid w:val="009B505D"/>
    <w:rsid w:val="009B7971"/>
    <w:rsid w:val="009C1FEC"/>
    <w:rsid w:val="009C560E"/>
    <w:rsid w:val="009C6592"/>
    <w:rsid w:val="009C6869"/>
    <w:rsid w:val="009D0D08"/>
    <w:rsid w:val="009D433A"/>
    <w:rsid w:val="009E25DD"/>
    <w:rsid w:val="009E46CD"/>
    <w:rsid w:val="009E5339"/>
    <w:rsid w:val="009F1183"/>
    <w:rsid w:val="009F731D"/>
    <w:rsid w:val="009F787C"/>
    <w:rsid w:val="009F7D8C"/>
    <w:rsid w:val="00A00AFA"/>
    <w:rsid w:val="00A02003"/>
    <w:rsid w:val="00A0618F"/>
    <w:rsid w:val="00A3315E"/>
    <w:rsid w:val="00A33CD1"/>
    <w:rsid w:val="00A42CFD"/>
    <w:rsid w:val="00A50792"/>
    <w:rsid w:val="00A52F7B"/>
    <w:rsid w:val="00A567A6"/>
    <w:rsid w:val="00A57085"/>
    <w:rsid w:val="00A57F10"/>
    <w:rsid w:val="00A6097D"/>
    <w:rsid w:val="00A6549D"/>
    <w:rsid w:val="00A84885"/>
    <w:rsid w:val="00A85FCC"/>
    <w:rsid w:val="00A86FE6"/>
    <w:rsid w:val="00A92581"/>
    <w:rsid w:val="00A94B2E"/>
    <w:rsid w:val="00A94EB9"/>
    <w:rsid w:val="00A95743"/>
    <w:rsid w:val="00AB2388"/>
    <w:rsid w:val="00AB353D"/>
    <w:rsid w:val="00AB5904"/>
    <w:rsid w:val="00AC5D2E"/>
    <w:rsid w:val="00AC5E23"/>
    <w:rsid w:val="00AC643E"/>
    <w:rsid w:val="00AD22CF"/>
    <w:rsid w:val="00AD3FC2"/>
    <w:rsid w:val="00AD4324"/>
    <w:rsid w:val="00AE129D"/>
    <w:rsid w:val="00AF36BB"/>
    <w:rsid w:val="00B02645"/>
    <w:rsid w:val="00B02AA0"/>
    <w:rsid w:val="00B03ED8"/>
    <w:rsid w:val="00B04A30"/>
    <w:rsid w:val="00B06102"/>
    <w:rsid w:val="00B14B1F"/>
    <w:rsid w:val="00B14E92"/>
    <w:rsid w:val="00B14F3F"/>
    <w:rsid w:val="00B1604D"/>
    <w:rsid w:val="00B167AB"/>
    <w:rsid w:val="00B17737"/>
    <w:rsid w:val="00B27481"/>
    <w:rsid w:val="00B306B4"/>
    <w:rsid w:val="00B30D5D"/>
    <w:rsid w:val="00B32A5A"/>
    <w:rsid w:val="00B368D9"/>
    <w:rsid w:val="00B37583"/>
    <w:rsid w:val="00B45F1D"/>
    <w:rsid w:val="00B5007A"/>
    <w:rsid w:val="00B506BA"/>
    <w:rsid w:val="00B53811"/>
    <w:rsid w:val="00B647E0"/>
    <w:rsid w:val="00B66340"/>
    <w:rsid w:val="00B67355"/>
    <w:rsid w:val="00B715F8"/>
    <w:rsid w:val="00B7205F"/>
    <w:rsid w:val="00B72FED"/>
    <w:rsid w:val="00B7456A"/>
    <w:rsid w:val="00B7629B"/>
    <w:rsid w:val="00B90EA5"/>
    <w:rsid w:val="00B92702"/>
    <w:rsid w:val="00B9752A"/>
    <w:rsid w:val="00BA1494"/>
    <w:rsid w:val="00BA225F"/>
    <w:rsid w:val="00BA67AF"/>
    <w:rsid w:val="00BA7DF0"/>
    <w:rsid w:val="00BB2430"/>
    <w:rsid w:val="00BB4EDC"/>
    <w:rsid w:val="00BB51BD"/>
    <w:rsid w:val="00BB7B54"/>
    <w:rsid w:val="00BC24EC"/>
    <w:rsid w:val="00BC5B4A"/>
    <w:rsid w:val="00BD1388"/>
    <w:rsid w:val="00BD2325"/>
    <w:rsid w:val="00BE1A22"/>
    <w:rsid w:val="00BE25D1"/>
    <w:rsid w:val="00BE4063"/>
    <w:rsid w:val="00BF6ABA"/>
    <w:rsid w:val="00BF786F"/>
    <w:rsid w:val="00C135A5"/>
    <w:rsid w:val="00C147AD"/>
    <w:rsid w:val="00C1560A"/>
    <w:rsid w:val="00C21130"/>
    <w:rsid w:val="00C23EBA"/>
    <w:rsid w:val="00C25ED8"/>
    <w:rsid w:val="00C35309"/>
    <w:rsid w:val="00C35F8F"/>
    <w:rsid w:val="00C40636"/>
    <w:rsid w:val="00C43611"/>
    <w:rsid w:val="00C43A6C"/>
    <w:rsid w:val="00C50F5F"/>
    <w:rsid w:val="00C52E9F"/>
    <w:rsid w:val="00C60FA1"/>
    <w:rsid w:val="00C61B53"/>
    <w:rsid w:val="00C62894"/>
    <w:rsid w:val="00C720A2"/>
    <w:rsid w:val="00C73D61"/>
    <w:rsid w:val="00C767FF"/>
    <w:rsid w:val="00C77098"/>
    <w:rsid w:val="00C84586"/>
    <w:rsid w:val="00C8496C"/>
    <w:rsid w:val="00C84D85"/>
    <w:rsid w:val="00C8651A"/>
    <w:rsid w:val="00C95D35"/>
    <w:rsid w:val="00C97D1D"/>
    <w:rsid w:val="00CA3468"/>
    <w:rsid w:val="00CB46B9"/>
    <w:rsid w:val="00CB4AC5"/>
    <w:rsid w:val="00CB5A40"/>
    <w:rsid w:val="00CC1CA7"/>
    <w:rsid w:val="00CD1737"/>
    <w:rsid w:val="00CD47A3"/>
    <w:rsid w:val="00CD55C7"/>
    <w:rsid w:val="00CD6202"/>
    <w:rsid w:val="00CD6E62"/>
    <w:rsid w:val="00CE155D"/>
    <w:rsid w:val="00CE1BFF"/>
    <w:rsid w:val="00CE6542"/>
    <w:rsid w:val="00CE6CB0"/>
    <w:rsid w:val="00CE7B9C"/>
    <w:rsid w:val="00CF4EB8"/>
    <w:rsid w:val="00CF6962"/>
    <w:rsid w:val="00D00157"/>
    <w:rsid w:val="00D03072"/>
    <w:rsid w:val="00D039D3"/>
    <w:rsid w:val="00D06630"/>
    <w:rsid w:val="00D20A01"/>
    <w:rsid w:val="00D213F0"/>
    <w:rsid w:val="00D26016"/>
    <w:rsid w:val="00D26541"/>
    <w:rsid w:val="00D378FA"/>
    <w:rsid w:val="00D4010F"/>
    <w:rsid w:val="00D44A43"/>
    <w:rsid w:val="00D452D3"/>
    <w:rsid w:val="00D46CC1"/>
    <w:rsid w:val="00D54895"/>
    <w:rsid w:val="00D54FDE"/>
    <w:rsid w:val="00D55129"/>
    <w:rsid w:val="00D567EE"/>
    <w:rsid w:val="00D577BB"/>
    <w:rsid w:val="00D61DEF"/>
    <w:rsid w:val="00D66AFD"/>
    <w:rsid w:val="00D66F7A"/>
    <w:rsid w:val="00D677A2"/>
    <w:rsid w:val="00D722F6"/>
    <w:rsid w:val="00D85498"/>
    <w:rsid w:val="00D923BE"/>
    <w:rsid w:val="00D92AB5"/>
    <w:rsid w:val="00DA0503"/>
    <w:rsid w:val="00DA502E"/>
    <w:rsid w:val="00DB075A"/>
    <w:rsid w:val="00DB14C6"/>
    <w:rsid w:val="00DB1DB0"/>
    <w:rsid w:val="00DB5084"/>
    <w:rsid w:val="00DB6ED2"/>
    <w:rsid w:val="00DC2E6E"/>
    <w:rsid w:val="00DC3C97"/>
    <w:rsid w:val="00DC4820"/>
    <w:rsid w:val="00DD1110"/>
    <w:rsid w:val="00DD11CB"/>
    <w:rsid w:val="00DD5ECB"/>
    <w:rsid w:val="00DD6539"/>
    <w:rsid w:val="00DD6D69"/>
    <w:rsid w:val="00DE1BAA"/>
    <w:rsid w:val="00DE3E78"/>
    <w:rsid w:val="00DE57C8"/>
    <w:rsid w:val="00DE7B14"/>
    <w:rsid w:val="00E10C1F"/>
    <w:rsid w:val="00E17223"/>
    <w:rsid w:val="00E20E32"/>
    <w:rsid w:val="00E2157C"/>
    <w:rsid w:val="00E23809"/>
    <w:rsid w:val="00E25B87"/>
    <w:rsid w:val="00E30C81"/>
    <w:rsid w:val="00E31890"/>
    <w:rsid w:val="00E33BAF"/>
    <w:rsid w:val="00E34104"/>
    <w:rsid w:val="00E35A6D"/>
    <w:rsid w:val="00E35E76"/>
    <w:rsid w:val="00E416DD"/>
    <w:rsid w:val="00E42734"/>
    <w:rsid w:val="00E47469"/>
    <w:rsid w:val="00E53B55"/>
    <w:rsid w:val="00E55D5E"/>
    <w:rsid w:val="00E658DA"/>
    <w:rsid w:val="00E66F49"/>
    <w:rsid w:val="00E708B5"/>
    <w:rsid w:val="00E71E86"/>
    <w:rsid w:val="00E73C4A"/>
    <w:rsid w:val="00E86352"/>
    <w:rsid w:val="00E908CC"/>
    <w:rsid w:val="00E90A54"/>
    <w:rsid w:val="00E9445D"/>
    <w:rsid w:val="00EA269B"/>
    <w:rsid w:val="00EA36A4"/>
    <w:rsid w:val="00EB1200"/>
    <w:rsid w:val="00EB26FB"/>
    <w:rsid w:val="00EB2E7D"/>
    <w:rsid w:val="00EB368D"/>
    <w:rsid w:val="00EC057F"/>
    <w:rsid w:val="00EC2F3D"/>
    <w:rsid w:val="00EC6272"/>
    <w:rsid w:val="00EC7763"/>
    <w:rsid w:val="00ED1FDF"/>
    <w:rsid w:val="00ED62DF"/>
    <w:rsid w:val="00EE01F1"/>
    <w:rsid w:val="00EE0DF0"/>
    <w:rsid w:val="00EE2EAD"/>
    <w:rsid w:val="00EE4B8F"/>
    <w:rsid w:val="00EE7D40"/>
    <w:rsid w:val="00EF1292"/>
    <w:rsid w:val="00EF17E4"/>
    <w:rsid w:val="00EF603E"/>
    <w:rsid w:val="00F04346"/>
    <w:rsid w:val="00F058B8"/>
    <w:rsid w:val="00F0627C"/>
    <w:rsid w:val="00F15105"/>
    <w:rsid w:val="00F1618E"/>
    <w:rsid w:val="00F33D94"/>
    <w:rsid w:val="00F346B4"/>
    <w:rsid w:val="00F43DEC"/>
    <w:rsid w:val="00F4607C"/>
    <w:rsid w:val="00F512F5"/>
    <w:rsid w:val="00F529B4"/>
    <w:rsid w:val="00F53F87"/>
    <w:rsid w:val="00F54E85"/>
    <w:rsid w:val="00F61675"/>
    <w:rsid w:val="00F618ED"/>
    <w:rsid w:val="00F667B2"/>
    <w:rsid w:val="00F749FA"/>
    <w:rsid w:val="00F74C55"/>
    <w:rsid w:val="00F81C1C"/>
    <w:rsid w:val="00F81F53"/>
    <w:rsid w:val="00F82736"/>
    <w:rsid w:val="00F83124"/>
    <w:rsid w:val="00F8504A"/>
    <w:rsid w:val="00F86871"/>
    <w:rsid w:val="00F90CFF"/>
    <w:rsid w:val="00F92325"/>
    <w:rsid w:val="00F94841"/>
    <w:rsid w:val="00F976DF"/>
    <w:rsid w:val="00FA2D6F"/>
    <w:rsid w:val="00FA6D57"/>
    <w:rsid w:val="00FB4103"/>
    <w:rsid w:val="00FC6AA4"/>
    <w:rsid w:val="00FC7919"/>
    <w:rsid w:val="00FD0EBD"/>
    <w:rsid w:val="00FD5026"/>
    <w:rsid w:val="00FD634A"/>
    <w:rsid w:val="00FE1148"/>
    <w:rsid w:val="00FE78B3"/>
    <w:rsid w:val="00FF0AFB"/>
    <w:rsid w:val="00FF199B"/>
    <w:rsid w:val="00FF2AF8"/>
    <w:rsid w:val="00FF6435"/>
    <w:rsid w:val="15E92769"/>
    <w:rsid w:val="2C094467"/>
    <w:rsid w:val="311456E8"/>
    <w:rsid w:val="3619454C"/>
    <w:rsid w:val="37F708BD"/>
    <w:rsid w:val="5F103E8F"/>
    <w:rsid w:val="78CA30F6"/>
  </w:rsids>
  <m:mathPr>
    <m:mathFont m:val="Cambria Math"/>
    <m:brkBin m:val="before"/>
    <m:brkBinSub m:val="--"/>
    <m:smallFrac m:val="0"/>
    <m:dispDef/>
    <m:lMargin m:val="0"/>
    <m:rMargin m:val="0"/>
    <m:defJc m:val="centerGroup"/>
    <m:wrapIndent m:val="1440"/>
    <m:intLim m:val="subSup"/>
    <m:naryLim m:val="undOvr"/>
  </m:mathPr>
  <w:themeFontLang w:val="sv-SE"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FC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szCs w:val="24"/>
      <w:lang w:eastAsia="en-US"/>
    </w:rPr>
  </w:style>
  <w:style w:type="paragraph" w:styleId="1">
    <w:name w:val="heading 1"/>
    <w:aliases w:val="H1,h1,Heading 1 3GPP"/>
    <w:basedOn w:val="a"/>
    <w:next w:val="a0"/>
    <w:link w:val="1Char"/>
    <w:qFormat/>
    <w:pPr>
      <w:keepNext/>
      <w:numPr>
        <w:numId w:val="1"/>
      </w:numPr>
      <w:tabs>
        <w:tab w:val="clear" w:pos="2835"/>
        <w:tab w:val="left" w:pos="3544"/>
      </w:tabs>
      <w:spacing w:before="180" w:after="60"/>
      <w:ind w:left="851" w:hanging="851"/>
      <w:outlineLvl w:val="0"/>
    </w:pPr>
    <w:rPr>
      <w:rFonts w:ascii="Helvetica" w:eastAsia="MS Mincho" w:hAnsi="Helvetica" w:cs="Arial"/>
      <w:b/>
      <w:bCs/>
      <w:kern w:val="32"/>
      <w:sz w:val="28"/>
      <w:szCs w:val="32"/>
    </w:rPr>
  </w:style>
  <w:style w:type="paragraph" w:styleId="2">
    <w:name w:val="heading 2"/>
    <w:aliases w:val="H2,h2,DO NOT USE_h2,h21,Heading 2 3GPP"/>
    <w:basedOn w:val="a"/>
    <w:next w:val="a0"/>
    <w:link w:val="2Char"/>
    <w:qFormat/>
    <w:pPr>
      <w:keepNext/>
      <w:numPr>
        <w:ilvl w:val="1"/>
        <w:numId w:val="1"/>
      </w:numPr>
      <w:tabs>
        <w:tab w:val="clear" w:pos="3447"/>
      </w:tabs>
      <w:spacing w:before="240" w:after="60"/>
      <w:ind w:left="851" w:hanging="851"/>
      <w:outlineLvl w:val="1"/>
    </w:pPr>
    <w:rPr>
      <w:rFonts w:ascii="Helvetica" w:eastAsia="MS Mincho" w:hAnsi="Helvetica" w:cs="Arial"/>
      <w:b/>
      <w:bCs/>
      <w:iCs/>
      <w:szCs w:val="28"/>
    </w:rPr>
  </w:style>
  <w:style w:type="paragraph" w:styleId="3">
    <w:name w:val="heading 3"/>
    <w:aliases w:val="Heading 3 3GPP"/>
    <w:basedOn w:val="a"/>
    <w:next w:val="a"/>
    <w:link w:val="3Char"/>
    <w:qFormat/>
    <w:pPr>
      <w:keepNext/>
      <w:numPr>
        <w:ilvl w:val="2"/>
        <w:numId w:val="1"/>
      </w:numPr>
      <w:spacing w:before="240" w:after="60"/>
      <w:outlineLvl w:val="2"/>
    </w:pPr>
    <w:rPr>
      <w:rFonts w:ascii="Arial" w:eastAsia="MS Mincho" w:hAnsi="Arial" w:cs="Arial"/>
      <w:b/>
      <w:bCs/>
      <w:sz w:val="26"/>
      <w:szCs w:val="26"/>
    </w:rPr>
  </w:style>
  <w:style w:type="paragraph" w:styleId="4">
    <w:name w:val="heading 4"/>
    <w:basedOn w:val="a"/>
    <w:next w:val="a"/>
    <w:link w:val="4Char"/>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H6"/>
    <w:next w:val="a"/>
    <w:link w:val="6Char"/>
    <w:qFormat/>
    <w:rsid w:val="00270A8F"/>
    <w:pPr>
      <w:numPr>
        <w:ilvl w:val="0"/>
        <w:numId w:val="0"/>
      </w:numPr>
      <w:tabs>
        <w:tab w:val="clear" w:pos="2835"/>
      </w:tabs>
      <w:ind w:left="1152" w:hanging="1152"/>
      <w:outlineLvl w:val="5"/>
    </w:pPr>
  </w:style>
  <w:style w:type="paragraph" w:styleId="7">
    <w:name w:val="heading 7"/>
    <w:basedOn w:val="H6"/>
    <w:next w:val="a"/>
    <w:link w:val="7Char"/>
    <w:qFormat/>
    <w:rsid w:val="00270A8F"/>
    <w:pPr>
      <w:numPr>
        <w:ilvl w:val="0"/>
        <w:numId w:val="0"/>
      </w:numPr>
      <w:tabs>
        <w:tab w:val="clear" w:pos="2835"/>
      </w:tabs>
      <w:ind w:left="1296" w:hanging="1296"/>
      <w:outlineLvl w:val="6"/>
    </w:pPr>
  </w:style>
  <w:style w:type="paragraph" w:styleId="8">
    <w:name w:val="heading 8"/>
    <w:basedOn w:val="1"/>
    <w:next w:val="a"/>
    <w:link w:val="8Char"/>
    <w:qFormat/>
    <w:rsid w:val="00270A8F"/>
    <w:pPr>
      <w:keepLines/>
      <w:numPr>
        <w:numId w:val="0"/>
      </w:numPr>
      <w:pBdr>
        <w:top w:val="single" w:sz="12" w:space="3" w:color="auto"/>
      </w:pBdr>
      <w:tabs>
        <w:tab w:val="clear" w:pos="2835"/>
        <w:tab w:val="clear" w:pos="3544"/>
      </w:tabs>
      <w:overflowPunct w:val="0"/>
      <w:autoSpaceDE w:val="0"/>
      <w:autoSpaceDN w:val="0"/>
      <w:adjustRightInd w:val="0"/>
      <w:spacing w:before="240" w:after="180"/>
      <w:ind w:left="1440" w:hanging="1440"/>
      <w:textAlignment w:val="baseline"/>
      <w:outlineLvl w:val="7"/>
    </w:pPr>
    <w:rPr>
      <w:rFonts w:ascii="Arial" w:eastAsia="SimSun" w:hAnsi="Arial" w:cs="Times New Roman"/>
      <w:b w:val="0"/>
      <w:bCs w:val="0"/>
      <w:kern w:val="0"/>
      <w:sz w:val="36"/>
      <w:szCs w:val="20"/>
      <w:lang w:val="en-GB"/>
    </w:rPr>
  </w:style>
  <w:style w:type="paragraph" w:styleId="9">
    <w:name w:val="heading 9"/>
    <w:basedOn w:val="8"/>
    <w:next w:val="a"/>
    <w:link w:val="9Char"/>
    <w:qFormat/>
    <w:rsid w:val="00270A8F"/>
    <w:pPr>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jc w:val="both"/>
    </w:pPr>
    <w:rPr>
      <w:rFonts w:eastAsia="MS Mincho"/>
    </w:rPr>
  </w:style>
  <w:style w:type="paragraph" w:styleId="a4">
    <w:name w:val="caption"/>
    <w:basedOn w:val="a"/>
    <w:next w:val="a"/>
    <w:link w:val="Char0"/>
    <w:unhideWhenUsed/>
    <w:qFormat/>
    <w:pPr>
      <w:spacing w:after="200"/>
    </w:pPr>
    <w:rPr>
      <w:iCs/>
      <w:sz w:val="18"/>
      <w:szCs w:val="18"/>
    </w:rPr>
  </w:style>
  <w:style w:type="paragraph" w:styleId="a5">
    <w:name w:val="annotation text"/>
    <w:basedOn w:val="a"/>
    <w:link w:val="Char1"/>
    <w:unhideWhenUsed/>
    <w:qFormat/>
    <w:rPr>
      <w:szCs w:val="20"/>
    </w:rPr>
  </w:style>
  <w:style w:type="paragraph" w:styleId="a6">
    <w:name w:val="Balloon Text"/>
    <w:basedOn w:val="a"/>
    <w:link w:val="Char2"/>
    <w:uiPriority w:val="99"/>
    <w:unhideWhenUsed/>
    <w:rPr>
      <w:rFonts w:ascii="Arial" w:hAnsi="Arial" w:cs="Arial"/>
      <w:sz w:val="18"/>
      <w:szCs w:val="18"/>
    </w:rPr>
  </w:style>
  <w:style w:type="paragraph" w:styleId="a7">
    <w:name w:val="footer"/>
    <w:basedOn w:val="a"/>
    <w:link w:val="Char3"/>
    <w:uiPriority w:val="99"/>
    <w:unhideWhenUsed/>
    <w:qFormat/>
    <w:pPr>
      <w:tabs>
        <w:tab w:val="center" w:pos="4536"/>
        <w:tab w:val="right" w:pos="9072"/>
      </w:tabs>
    </w:p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h"/>
    <w:basedOn w:val="a"/>
    <w:link w:val="Char4"/>
    <w:qFormat/>
    <w:pPr>
      <w:tabs>
        <w:tab w:val="center" w:pos="4536"/>
        <w:tab w:val="right" w:pos="9072"/>
      </w:tabs>
    </w:pPr>
    <w:rPr>
      <w:rFonts w:ascii="Arial" w:eastAsia="MS Mincho" w:hAnsi="Arial"/>
      <w:b/>
    </w:rPr>
  </w:style>
  <w:style w:type="paragraph" w:styleId="10">
    <w:name w:val="toc 1"/>
    <w:next w:val="a"/>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Times New Roman"/>
      <w:b/>
      <w:szCs w:val="22"/>
    </w:rPr>
  </w:style>
  <w:style w:type="paragraph" w:styleId="40">
    <w:name w:val="toc 4"/>
    <w:basedOn w:val="a"/>
    <w:next w:val="a"/>
    <w:uiPriority w:val="39"/>
    <w:unhideWhenUsed/>
    <w:qFormat/>
    <w:pPr>
      <w:spacing w:after="100"/>
      <w:ind w:left="600"/>
    </w:pPr>
  </w:style>
  <w:style w:type="paragraph" w:styleId="a9">
    <w:name w:val="List"/>
    <w:basedOn w:val="a"/>
    <w:uiPriority w:val="99"/>
    <w:unhideWhenUsed/>
    <w:qFormat/>
    <w:pPr>
      <w:ind w:left="283" w:hanging="283"/>
      <w:contextualSpacing/>
    </w:pPr>
  </w:style>
  <w:style w:type="paragraph" w:styleId="aa">
    <w:name w:val="table of figures"/>
    <w:basedOn w:val="a0"/>
    <w:next w:val="a"/>
    <w:uiPriority w:val="99"/>
    <w:qFormat/>
    <w:pPr>
      <w:overflowPunct w:val="0"/>
      <w:autoSpaceDE w:val="0"/>
      <w:autoSpaceDN w:val="0"/>
      <w:adjustRightInd w:val="0"/>
      <w:ind w:left="1701" w:hanging="1701"/>
      <w:jc w:val="left"/>
      <w:textAlignment w:val="baseline"/>
    </w:pPr>
    <w:rPr>
      <w:rFonts w:ascii="Arial" w:eastAsia="Times New Roman" w:hAnsi="Arial"/>
      <w:b/>
      <w:szCs w:val="20"/>
      <w:lang w:val="en-GB" w:eastAsia="zh-CN"/>
    </w:rPr>
  </w:style>
  <w:style w:type="paragraph" w:styleId="ab">
    <w:name w:val="annotation subject"/>
    <w:basedOn w:val="a5"/>
    <w:next w:val="a5"/>
    <w:link w:val="Char5"/>
    <w:uiPriority w:val="99"/>
    <w:unhideWhenUsed/>
    <w:qFormat/>
    <w:rPr>
      <w:b/>
      <w:bCs/>
    </w:rPr>
  </w:style>
  <w:style w:type="table" w:styleId="ac">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1"/>
    <w:uiPriority w:val="99"/>
    <w:unhideWhenUsed/>
    <w:qFormat/>
    <w:rPr>
      <w:color w:val="800080" w:themeColor="followedHyperlink"/>
      <w:u w:val="single"/>
    </w:rPr>
  </w:style>
  <w:style w:type="character" w:styleId="ae">
    <w:name w:val="Hyperlink"/>
    <w:basedOn w:val="a1"/>
    <w:unhideWhenUsed/>
    <w:qFormat/>
    <w:rPr>
      <w:color w:val="0000FF"/>
      <w:u w:val="single"/>
    </w:rPr>
  </w:style>
  <w:style w:type="character" w:styleId="af">
    <w:name w:val="annotation reference"/>
    <w:basedOn w:val="a1"/>
    <w:unhideWhenUsed/>
    <w:qFormat/>
    <w:rPr>
      <w:sz w:val="16"/>
      <w:szCs w:val="16"/>
    </w:rPr>
  </w:style>
  <w:style w:type="character" w:customStyle="1" w:styleId="1Char">
    <w:name w:val="제목 1 Char"/>
    <w:aliases w:val="H1 Char,h1 Char,Heading 1 3GPP Char"/>
    <w:basedOn w:val="a1"/>
    <w:link w:val="1"/>
    <w:rPr>
      <w:rFonts w:ascii="Helvetica" w:eastAsia="MS Mincho" w:hAnsi="Helvetica" w:cs="Arial"/>
      <w:b/>
      <w:bCs/>
      <w:kern w:val="32"/>
      <w:sz w:val="28"/>
      <w:szCs w:val="32"/>
      <w:lang w:eastAsia="en-US"/>
    </w:rPr>
  </w:style>
  <w:style w:type="character" w:customStyle="1" w:styleId="2Char">
    <w:name w:val="제목 2 Char"/>
    <w:aliases w:val="H2 Char,h2 Char,DO NOT USE_h2 Char,h21 Char,Heading 2 3GPP Char"/>
    <w:basedOn w:val="a1"/>
    <w:link w:val="2"/>
    <w:qFormat/>
    <w:rPr>
      <w:rFonts w:ascii="Helvetica" w:eastAsia="MS Mincho" w:hAnsi="Helvetica" w:cs="Arial"/>
      <w:b/>
      <w:bCs/>
      <w:iCs/>
      <w:szCs w:val="28"/>
      <w:lang w:eastAsia="en-US"/>
    </w:rPr>
  </w:style>
  <w:style w:type="character" w:customStyle="1" w:styleId="3Char">
    <w:name w:val="제목 3 Char"/>
    <w:aliases w:val="Heading 3 3GPP Char"/>
    <w:basedOn w:val="a1"/>
    <w:link w:val="3"/>
    <w:qFormat/>
    <w:rPr>
      <w:rFonts w:ascii="Arial" w:eastAsia="MS Mincho" w:hAnsi="Arial" w:cs="Arial"/>
      <w:b/>
      <w:bCs/>
      <w:sz w:val="26"/>
      <w:szCs w:val="26"/>
      <w:lang w:eastAsia="en-US"/>
    </w:rPr>
  </w:style>
  <w:style w:type="character" w:customStyle="1" w:styleId="4Char">
    <w:name w:val="제목 4 Char"/>
    <w:basedOn w:val="a1"/>
    <w:link w:val="4"/>
    <w:rPr>
      <w:rFonts w:ascii="Times New Roman" w:eastAsia="MS Mincho"/>
      <w:b/>
      <w:bCs/>
      <w:sz w:val="28"/>
      <w:szCs w:val="28"/>
      <w:lang w:eastAsia="en-US"/>
    </w:rPr>
  </w:style>
  <w:style w:type="character" w:customStyle="1" w:styleId="Char">
    <w:name w:val="본문 Char"/>
    <w:basedOn w:val="a1"/>
    <w:link w:val="a0"/>
    <w:qFormat/>
    <w:rPr>
      <w:rFonts w:ascii="Times New Roman" w:eastAsia="MS Mincho"/>
      <w:sz w:val="20"/>
      <w:szCs w:val="24"/>
    </w:rPr>
  </w:style>
  <w:style w:type="character" w:customStyle="1" w:styleId="Char4">
    <w:name w:val="머리글 Char"/>
    <w:aliases w:val="header odd Char,header odd1 Char,header odd2 Char,header Char,header odd3 Char,header odd4 Char,header odd5 Char,header odd6 Char,header1 Char,header2 Char,header3 Char,header odd11 Char,header odd21 Char,header odd7 Char,header4 Char,h Char"/>
    <w:basedOn w:val="a1"/>
    <w:link w:val="a8"/>
    <w:qFormat/>
    <w:rPr>
      <w:rFonts w:ascii="Arial" w:eastAsia="MS Mincho" w:hAnsi="Arial"/>
      <w:b/>
      <w:sz w:val="20"/>
      <w:szCs w:val="24"/>
    </w:rPr>
  </w:style>
  <w:style w:type="character" w:customStyle="1" w:styleId="Char3">
    <w:name w:val="바닥글 Char"/>
    <w:basedOn w:val="a1"/>
    <w:link w:val="a7"/>
    <w:uiPriority w:val="99"/>
    <w:qFormat/>
    <w:rPr>
      <w:rFonts w:ascii="Times New Roman"/>
      <w:sz w:val="20"/>
      <w:szCs w:val="24"/>
    </w:rPr>
  </w:style>
  <w:style w:type="paragraph" w:customStyle="1" w:styleId="11">
    <w:name w:val="リスト段落1"/>
    <w:basedOn w:val="a"/>
    <w:link w:val="ListParagraphChar"/>
    <w:uiPriority w:val="34"/>
    <w:qFormat/>
    <w:pPr>
      <w:ind w:left="720"/>
      <w:contextualSpacing/>
    </w:pPr>
  </w:style>
  <w:style w:type="paragraph" w:customStyle="1" w:styleId="maintext">
    <w:name w:val="main text"/>
    <w:basedOn w:val="a"/>
    <w:link w:val="maintextChar"/>
    <w:qFormat/>
    <w:pPr>
      <w:spacing w:before="60" w:after="60" w:line="288" w:lineRule="auto"/>
      <w:ind w:firstLineChars="200" w:firstLine="200"/>
      <w:jc w:val="both"/>
    </w:pPr>
    <w:rPr>
      <w:rFonts w:eastAsia="맑은 고딕" w:cs="바탕"/>
      <w:szCs w:val="20"/>
      <w:lang w:val="en-GB" w:eastAsia="ko-KR"/>
    </w:rPr>
  </w:style>
  <w:style w:type="character" w:customStyle="1" w:styleId="maintextChar">
    <w:name w:val="main text Char"/>
    <w:link w:val="maintext"/>
    <w:rPr>
      <w:rFonts w:ascii="Times New Roman" w:eastAsia="맑은 고딕" w:cs="바탕"/>
      <w:sz w:val="20"/>
      <w:szCs w:val="20"/>
      <w:lang w:val="en-GB" w:eastAsia="ko-KR"/>
    </w:rPr>
  </w:style>
  <w:style w:type="character" w:customStyle="1" w:styleId="Char0">
    <w:name w:val="캡션 Char"/>
    <w:link w:val="a4"/>
    <w:qFormat/>
    <w:rPr>
      <w:rFonts w:ascii="Times New Roman"/>
      <w:iCs/>
      <w:sz w:val="18"/>
      <w:szCs w:val="18"/>
    </w:rPr>
  </w:style>
  <w:style w:type="character" w:customStyle="1" w:styleId="ListParagraphChar">
    <w:name w:val="List Paragraph Char"/>
    <w:aliases w:val="列出段落 Char1,列表段落 Char,1st level - Bullet List Paragraph Char,列表段落11 Char,목록 단락 Char,リスト段落 Char,Lettre d'introduction Char,列出段落 Char,목록단락 Char"/>
    <w:link w:val="11"/>
    <w:uiPriority w:val="34"/>
    <w:qFormat/>
    <w:rPr>
      <w:rFonts w:ascii="Times New Roman"/>
      <w:sz w:val="20"/>
      <w:szCs w:val="24"/>
    </w:rPr>
  </w:style>
  <w:style w:type="character" w:customStyle="1" w:styleId="RAN1bullet1Char">
    <w:name w:val="RAN1 bullet1 Char"/>
    <w:link w:val="RAN1bullet1"/>
    <w:locked/>
    <w:rPr>
      <w:rFonts w:ascii="Times" w:hAnsi="Times" w:cs="Times"/>
      <w:szCs w:val="24"/>
      <w:lang w:val="en-GB" w:eastAsia="zh-CN"/>
    </w:rPr>
  </w:style>
  <w:style w:type="paragraph" w:customStyle="1" w:styleId="RAN1bullet1">
    <w:name w:val="RAN1 bullet1"/>
    <w:basedOn w:val="a"/>
    <w:link w:val="RAN1bullet1Char"/>
    <w:qFormat/>
    <w:pPr>
      <w:spacing w:line="259" w:lineRule="auto"/>
    </w:pPr>
    <w:rPr>
      <w:rFonts w:ascii="Times" w:hAnsi="Times" w:cs="Times"/>
      <w:sz w:val="22"/>
      <w:lang w:val="en-GB" w:eastAsia="zh-CN"/>
    </w:rPr>
  </w:style>
  <w:style w:type="character" w:customStyle="1" w:styleId="RAN1bullet2Char">
    <w:name w:val="RAN1 bullet2 Char"/>
    <w:link w:val="RAN1bullet2"/>
    <w:qFormat/>
    <w:locked/>
    <w:rPr>
      <w:rFonts w:ascii="Times" w:hAnsi="Times" w:cs="Times"/>
      <w:sz w:val="22"/>
      <w:szCs w:val="22"/>
      <w:lang w:eastAsia="en-US"/>
    </w:rPr>
  </w:style>
  <w:style w:type="paragraph" w:customStyle="1" w:styleId="RAN1bullet2">
    <w:name w:val="RAN1 bullet2"/>
    <w:basedOn w:val="a"/>
    <w:link w:val="RAN1bullet2Char"/>
    <w:qFormat/>
    <w:pPr>
      <w:numPr>
        <w:ilvl w:val="1"/>
        <w:numId w:val="2"/>
      </w:numPr>
      <w:spacing w:line="259" w:lineRule="auto"/>
    </w:pPr>
    <w:rPr>
      <w:rFonts w:ascii="Times" w:hAnsi="Times" w:cs="Times"/>
      <w:sz w:val="22"/>
      <w:szCs w:val="22"/>
    </w:rPr>
  </w:style>
  <w:style w:type="character" w:customStyle="1" w:styleId="RAN1bullet3Char">
    <w:name w:val="RAN1 bullet3 Char"/>
    <w:link w:val="RAN1bullet3"/>
    <w:qFormat/>
    <w:locked/>
    <w:rPr>
      <w:rFonts w:ascii="Times" w:hAnsi="Times" w:cs="Times"/>
      <w:sz w:val="22"/>
      <w:szCs w:val="22"/>
      <w:lang w:eastAsia="en-US"/>
    </w:rPr>
  </w:style>
  <w:style w:type="paragraph" w:customStyle="1" w:styleId="RAN1bullet3">
    <w:name w:val="RAN1 bullet3"/>
    <w:basedOn w:val="RAN1bullet2"/>
    <w:link w:val="RAN1bullet3Char"/>
    <w:qFormat/>
    <w:pPr>
      <w:numPr>
        <w:ilvl w:val="2"/>
        <w:numId w:val="3"/>
      </w:numPr>
    </w:pPr>
  </w:style>
  <w:style w:type="paragraph" w:customStyle="1" w:styleId="B1">
    <w:name w:val="B1"/>
    <w:basedOn w:val="a9"/>
    <w:link w:val="B1Zchn"/>
    <w:qFormat/>
    <w:pPr>
      <w:spacing w:after="180"/>
      <w:ind w:left="568" w:hanging="284"/>
      <w:contextualSpacing w:val="0"/>
    </w:pPr>
    <w:rPr>
      <w:rFonts w:eastAsia="MS Gothic"/>
      <w:sz w:val="24"/>
    </w:rPr>
  </w:style>
  <w:style w:type="character" w:customStyle="1" w:styleId="B1Zchn">
    <w:name w:val="B1 Zchn"/>
    <w:link w:val="B1"/>
    <w:qFormat/>
    <w:rPr>
      <w:rFonts w:ascii="Times New Roman" w:eastAsia="MS Gothic"/>
      <w:sz w:val="24"/>
      <w:szCs w:val="24"/>
    </w:rPr>
  </w:style>
  <w:style w:type="character" w:customStyle="1" w:styleId="B1Char1">
    <w:name w:val="B1 Char1"/>
    <w:qFormat/>
    <w:rPr>
      <w:lang w:val="en-GB" w:eastAsia="en-US"/>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hAnsi="Arial"/>
      <w:lang w:eastAsia="en-US"/>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2Char">
    <w:name w:val="B2 Char"/>
    <w:basedOn w:val="a1"/>
    <w:link w:val="B2"/>
    <w:qFormat/>
    <w:locked/>
  </w:style>
  <w:style w:type="paragraph" w:customStyle="1" w:styleId="B2">
    <w:name w:val="B2"/>
    <w:basedOn w:val="a"/>
    <w:link w:val="B2Char"/>
    <w:qFormat/>
    <w:pPr>
      <w:spacing w:after="180"/>
      <w:ind w:left="851" w:hanging="284"/>
    </w:pPr>
    <w:rPr>
      <w:rFonts w:asciiTheme="minorHAnsi"/>
      <w:sz w:val="22"/>
      <w:szCs w:val="22"/>
    </w:rPr>
  </w:style>
  <w:style w:type="paragraph" w:customStyle="1" w:styleId="text0">
    <w:name w:val="text"/>
    <w:basedOn w:val="a"/>
    <w:link w:val="textChar"/>
    <w:qFormat/>
    <w:pPr>
      <w:spacing w:after="240"/>
      <w:jc w:val="both"/>
    </w:pPr>
    <w:rPr>
      <w:rFonts w:eastAsia="MS Gothic"/>
      <w:sz w:val="24"/>
      <w:szCs w:val="20"/>
      <w:lang w:eastAsia="ja-JP"/>
    </w:rPr>
  </w:style>
  <w:style w:type="character" w:customStyle="1" w:styleId="textChar">
    <w:name w:val="text Char"/>
    <w:basedOn w:val="a1"/>
    <w:link w:val="text0"/>
    <w:qFormat/>
    <w:rPr>
      <w:rFonts w:ascii="Times New Roman" w:eastAsia="MS Gothic"/>
      <w:sz w:val="24"/>
      <w:szCs w:val="20"/>
      <w:lang w:eastAsia="ja-JP"/>
    </w:rPr>
  </w:style>
  <w:style w:type="character" w:customStyle="1" w:styleId="Char2">
    <w:name w:val="풍선 도움말 텍스트 Char"/>
    <w:basedOn w:val="a1"/>
    <w:link w:val="a6"/>
    <w:uiPriority w:val="99"/>
    <w:semiHidden/>
    <w:qFormat/>
    <w:rPr>
      <w:rFonts w:ascii="Arial" w:hAnsi="Arial" w:cs="Arial"/>
      <w:sz w:val="18"/>
      <w:szCs w:val="18"/>
    </w:rPr>
  </w:style>
  <w:style w:type="character" w:customStyle="1" w:styleId="Char1">
    <w:name w:val="메모 텍스트 Char"/>
    <w:basedOn w:val="a1"/>
    <w:link w:val="a5"/>
    <w:qFormat/>
    <w:rPr>
      <w:rFonts w:ascii="Times New Roman"/>
      <w:sz w:val="20"/>
      <w:szCs w:val="20"/>
    </w:rPr>
  </w:style>
  <w:style w:type="character" w:customStyle="1" w:styleId="Char5">
    <w:name w:val="메모 주제 Char"/>
    <w:basedOn w:val="Char1"/>
    <w:link w:val="ab"/>
    <w:uiPriority w:val="99"/>
    <w:semiHidden/>
    <w:qFormat/>
    <w:rPr>
      <w:rFonts w:ascii="Times New Roman"/>
      <w:b/>
      <w:bCs/>
      <w:sz w:val="20"/>
      <w:szCs w:val="20"/>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hAnsi="Arial"/>
      <w:b/>
      <w:sz w:val="18"/>
      <w:szCs w:val="20"/>
      <w:lang w:val="zh-CN" w:eastAsia="zh-CN"/>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zh-CN" w:eastAsia="zh-CN"/>
    </w:rPr>
  </w:style>
  <w:style w:type="character" w:customStyle="1" w:styleId="TALCar">
    <w:name w:val="TAL Car"/>
    <w:link w:val="TAL"/>
    <w:qFormat/>
    <w:rPr>
      <w:rFonts w:ascii="Arial" w:hAnsi="Arial"/>
      <w:sz w:val="18"/>
      <w:szCs w:val="20"/>
      <w:lang w:val="zh-CN" w:eastAsia="zh-CN"/>
    </w:rPr>
  </w:style>
  <w:style w:type="character" w:customStyle="1" w:styleId="TAHCar">
    <w:name w:val="TAH Car"/>
    <w:link w:val="TAH"/>
    <w:qFormat/>
    <w:locked/>
    <w:rPr>
      <w:rFonts w:ascii="Arial" w:hAnsi="Arial"/>
      <w:b/>
      <w:sz w:val="18"/>
      <w:szCs w:val="20"/>
      <w:lang w:val="zh-CN" w:eastAsia="zh-CN"/>
    </w:rPr>
  </w:style>
  <w:style w:type="character" w:customStyle="1" w:styleId="B10">
    <w:name w:val="B1 (文字)"/>
    <w:basedOn w:val="a1"/>
    <w:qFormat/>
    <w:locked/>
    <w:rPr>
      <w:lang w:val="en-GB" w:eastAsia="en-US"/>
    </w:rPr>
  </w:style>
  <w:style w:type="paragraph" w:customStyle="1" w:styleId="EX">
    <w:name w:val="EX"/>
    <w:basedOn w:val="a"/>
    <w:qFormat/>
    <w:pPr>
      <w:keepLines/>
      <w:spacing w:after="180"/>
      <w:ind w:left="1702" w:hanging="1418"/>
    </w:pPr>
    <w:rPr>
      <w:szCs w:val="20"/>
      <w:lang w:val="en-GB"/>
    </w:rPr>
  </w:style>
  <w:style w:type="paragraph" w:customStyle="1" w:styleId="Proposal">
    <w:name w:val="Proposal"/>
    <w:basedOn w:val="a"/>
    <w:qFormat/>
    <w:pPr>
      <w:numPr>
        <w:numId w:val="4"/>
      </w:numPr>
      <w:tabs>
        <w:tab w:val="clear" w:pos="1304"/>
        <w:tab w:val="left" w:pos="1701"/>
      </w:tabs>
      <w:spacing w:after="160" w:line="259" w:lineRule="auto"/>
      <w:ind w:left="1701" w:hanging="1701"/>
    </w:pPr>
    <w:rPr>
      <w:rFonts w:asciiTheme="minorHAnsi" w:eastAsiaTheme="minorHAnsi" w:hAnsiTheme="minorHAnsi" w:cstheme="minorBidi"/>
      <w:b/>
      <w:bCs/>
      <w:sz w:val="22"/>
      <w:szCs w:val="22"/>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Pr>
      <w:rFonts w:ascii="Courier New" w:hAnsi="Courier New"/>
      <w:sz w:val="16"/>
      <w:szCs w:val="20"/>
      <w:lang w:eastAsia="zh-CN"/>
    </w:rPr>
  </w:style>
  <w:style w:type="paragraph" w:customStyle="1" w:styleId="bullet">
    <w:name w:val="bullet"/>
    <w:basedOn w:val="11"/>
    <w:link w:val="bulletChar"/>
    <w:qFormat/>
    <w:pPr>
      <w:widowControl w:val="0"/>
      <w:numPr>
        <w:numId w:val="5"/>
      </w:numPr>
      <w:jc w:val="both"/>
    </w:pPr>
    <w:rPr>
      <w:kern w:val="2"/>
      <w:lang w:val="en-GB"/>
    </w:rPr>
  </w:style>
  <w:style w:type="character" w:customStyle="1" w:styleId="bulletChar">
    <w:name w:val="bullet Char"/>
    <w:link w:val="bullet"/>
    <w:qFormat/>
    <w:rPr>
      <w:rFonts w:ascii="Times New Roman"/>
      <w:kern w:val="2"/>
      <w:szCs w:val="24"/>
      <w:lang w:val="en-GB" w:eastAsia="en-US"/>
    </w:rPr>
  </w:style>
  <w:style w:type="paragraph" w:customStyle="1" w:styleId="LGTdoc1">
    <w:name w:val="LGTdoc_제목1"/>
    <w:basedOn w:val="a"/>
    <w:qFormat/>
    <w:pPr>
      <w:adjustRightInd w:val="0"/>
      <w:snapToGrid w:val="0"/>
      <w:spacing w:beforeLines="50" w:before="120" w:after="100" w:afterAutospacing="1"/>
      <w:jc w:val="both"/>
    </w:pPr>
    <w:rPr>
      <w:rFonts w:eastAsia="바탕"/>
      <w:b/>
      <w:snapToGrid w:val="0"/>
      <w:sz w:val="28"/>
      <w:szCs w:val="20"/>
      <w:lang w:val="en-GB" w:eastAsia="ko-KR"/>
    </w:rPr>
  </w:style>
  <w:style w:type="paragraph" w:customStyle="1" w:styleId="LGTdoc0">
    <w:name w:val="LGTdoc_본문"/>
    <w:basedOn w:val="a"/>
    <w:qFormat/>
    <w:pPr>
      <w:widowControl w:val="0"/>
      <w:autoSpaceDE w:val="0"/>
      <w:autoSpaceDN w:val="0"/>
      <w:adjustRightInd w:val="0"/>
      <w:snapToGrid w:val="0"/>
      <w:spacing w:afterLines="50" w:after="120" w:line="264" w:lineRule="auto"/>
      <w:jc w:val="both"/>
    </w:pPr>
    <w:rPr>
      <w:rFonts w:eastAsia="바탕"/>
      <w:kern w:val="2"/>
      <w:sz w:val="22"/>
      <w:lang w:val="en-GB" w:eastAsia="ko-KR"/>
    </w:rPr>
  </w:style>
  <w:style w:type="paragraph" w:customStyle="1" w:styleId="LGTdoc">
    <w:name w:val="LGTdoc_소제목"/>
    <w:basedOn w:val="LGTdoc0"/>
    <w:pPr>
      <w:numPr>
        <w:numId w:val="6"/>
      </w:numPr>
      <w:tabs>
        <w:tab w:val="clear" w:pos="800"/>
        <w:tab w:val="left" w:pos="400"/>
      </w:tabs>
      <w:ind w:hanging="800"/>
    </w:pPr>
    <w:rPr>
      <w:b/>
      <w:sz w:val="24"/>
    </w:rPr>
  </w:style>
  <w:style w:type="paragraph" w:customStyle="1" w:styleId="EQ">
    <w:name w:val="EQ"/>
    <w:basedOn w:val="a"/>
    <w:next w:val="a"/>
    <w:pPr>
      <w:keepLines/>
      <w:tabs>
        <w:tab w:val="center" w:pos="4536"/>
        <w:tab w:val="right" w:pos="9072"/>
      </w:tabs>
      <w:spacing w:after="180"/>
    </w:pPr>
    <w:rPr>
      <w:rFonts w:eastAsia="MS Mincho"/>
      <w:szCs w:val="20"/>
      <w:lang w:val="en-GB"/>
    </w:rPr>
  </w:style>
  <w:style w:type="paragraph" w:customStyle="1" w:styleId="Normal1CharChar">
    <w:name w:val="Normal1 Char Char"/>
    <w:qFormat/>
    <w:pPr>
      <w:keepNext/>
      <w:numPr>
        <w:numId w:val="7"/>
      </w:numPr>
      <w:kinsoku w:val="0"/>
      <w:overflowPunct w:val="0"/>
      <w:autoSpaceDE w:val="0"/>
      <w:autoSpaceDN w:val="0"/>
      <w:adjustRightInd w:val="0"/>
      <w:spacing w:before="60" w:after="60"/>
      <w:jc w:val="both"/>
    </w:pPr>
    <w:rPr>
      <w:rFonts w:ascii="Times New Roman"/>
      <w:kern w:val="2"/>
      <w:sz w:val="21"/>
      <w:lang w:val="en-GB" w:eastAsia="ja-JP"/>
    </w:rPr>
  </w:style>
  <w:style w:type="paragraph" w:customStyle="1" w:styleId="TAC">
    <w:name w:val="TAC"/>
    <w:basedOn w:val="TAL"/>
    <w:link w:val="TACChar"/>
    <w:qFormat/>
    <w:pPr>
      <w:jc w:val="center"/>
    </w:pPr>
    <w:rPr>
      <w:rFonts w:eastAsia="PMingLiU"/>
      <w:lang w:val="en-GB" w:eastAsia="zh-TW"/>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PMingLiU" w:hAnsi="Arial"/>
      <w:b/>
      <w:szCs w:val="20"/>
      <w:lang w:val="en-GB" w:eastAsia="zh-TW"/>
    </w:rPr>
  </w:style>
  <w:style w:type="character" w:customStyle="1" w:styleId="THChar">
    <w:name w:val="TH Char"/>
    <w:link w:val="TH"/>
    <w:qFormat/>
    <w:rPr>
      <w:rFonts w:ascii="Arial" w:eastAsia="PMingLiU" w:hAnsi="Arial"/>
      <w:b/>
      <w:sz w:val="20"/>
      <w:szCs w:val="20"/>
      <w:lang w:val="en-GB" w:eastAsia="zh-TW"/>
    </w:rPr>
  </w:style>
  <w:style w:type="character" w:customStyle="1" w:styleId="TACChar">
    <w:name w:val="TAC Char"/>
    <w:link w:val="TAC"/>
    <w:qFormat/>
    <w:rPr>
      <w:rFonts w:ascii="Arial" w:eastAsia="PMingLiU" w:hAnsi="Arial"/>
      <w:sz w:val="18"/>
      <w:szCs w:val="20"/>
      <w:lang w:val="en-GB" w:eastAsia="zh-TW"/>
    </w:rPr>
  </w:style>
  <w:style w:type="character" w:customStyle="1" w:styleId="12">
    <w:name w:val="未处理的提及1"/>
    <w:basedOn w:val="a1"/>
    <w:uiPriority w:val="99"/>
    <w:unhideWhenUsed/>
    <w:qFormat/>
    <w:rPr>
      <w:color w:val="605E5C"/>
      <w:shd w:val="clear" w:color="auto" w:fill="E1DFDD"/>
    </w:rPr>
  </w:style>
  <w:style w:type="character" w:customStyle="1" w:styleId="5Char">
    <w:name w:val="제목 5 Char"/>
    <w:basedOn w:val="a1"/>
    <w:link w:val="5"/>
    <w:uiPriority w:val="9"/>
    <w:semiHidden/>
    <w:qFormat/>
    <w:rPr>
      <w:rFonts w:asciiTheme="majorHAnsi" w:eastAsiaTheme="majorEastAsia" w:hAnsiTheme="majorHAnsi" w:cstheme="majorBidi"/>
      <w:color w:val="365F91" w:themeColor="accent1" w:themeShade="BF"/>
      <w:sz w:val="20"/>
      <w:szCs w:val="24"/>
    </w:rPr>
  </w:style>
  <w:style w:type="paragraph" w:styleId="af0">
    <w:name w:val="List Paragraph"/>
    <w:aliases w:val="- Bullets,?? ??,?????,????,Lista1,列出段落1,中等深浅网格 1 - 着色 21,R4_bullets,列表段落1,—ño’i—Ž,¥¡¡¡¡ì¬º¥¹¥È¶ÎÂä,ÁÐ³ö¶ÎÂä,¥ê¥¹¥È¶ÎÂä,1st level - Bullet List Paragraph,Lettre d'introduction,Paragrafo elenco,Normal bullet 2,목록단락,列,列出段落,列表段落11,リスト段落,列表段落"/>
    <w:basedOn w:val="a"/>
    <w:link w:val="Char10"/>
    <w:uiPriority w:val="34"/>
    <w:qFormat/>
    <w:pPr>
      <w:ind w:left="720"/>
      <w:contextualSpacing/>
    </w:pPr>
  </w:style>
  <w:style w:type="character" w:customStyle="1" w:styleId="Char10">
    <w:name w:val="목록 단락 Char1"/>
    <w:aliases w:val="- Bullets Char,?? ?? Char,????? Char,???? Char,Lista1 Char,列出段落1 Char,中等深浅网格 1 - 着色 21 Char,R4_bullets Char,列表段落1 Char,—ño’i—Ž Char,¥¡¡¡¡ì¬º¥¹¥È¶ÎÂä Char,ÁÐ³ö¶ÎÂä Char,¥ê¥¹¥È¶ÎÂä Char,1st level - Bullet List Paragraph Char1,목록단락 Char1"/>
    <w:link w:val="af0"/>
    <w:uiPriority w:val="34"/>
    <w:qFormat/>
    <w:rPr>
      <w:rFonts w:ascii="Times New Roman"/>
      <w:szCs w:val="24"/>
      <w:lang w:eastAsia="en-US"/>
    </w:rPr>
  </w:style>
  <w:style w:type="character" w:styleId="af1">
    <w:name w:val="Placeholder Text"/>
    <w:basedOn w:val="a1"/>
    <w:uiPriority w:val="99"/>
    <w:semiHidden/>
    <w:qFormat/>
    <w:rsid w:val="006C1932"/>
    <w:rPr>
      <w:color w:val="808080"/>
    </w:rPr>
  </w:style>
  <w:style w:type="character" w:customStyle="1" w:styleId="UnresolvedMention">
    <w:name w:val="Unresolved Mention"/>
    <w:basedOn w:val="a1"/>
    <w:uiPriority w:val="99"/>
    <w:semiHidden/>
    <w:unhideWhenUsed/>
    <w:rsid w:val="00663A2A"/>
    <w:rPr>
      <w:color w:val="605E5C"/>
      <w:shd w:val="clear" w:color="auto" w:fill="E1DFDD"/>
    </w:rPr>
  </w:style>
  <w:style w:type="character" w:customStyle="1" w:styleId="6Char">
    <w:name w:val="제목 6 Char"/>
    <w:basedOn w:val="a1"/>
    <w:link w:val="6"/>
    <w:rsid w:val="00270A8F"/>
    <w:rPr>
      <w:rFonts w:ascii="Arial" w:hAnsi="Arial"/>
      <w:lang w:val="en-GB" w:eastAsia="en-US"/>
    </w:rPr>
  </w:style>
  <w:style w:type="character" w:customStyle="1" w:styleId="7Char">
    <w:name w:val="제목 7 Char"/>
    <w:basedOn w:val="a1"/>
    <w:link w:val="7"/>
    <w:rsid w:val="00270A8F"/>
    <w:rPr>
      <w:rFonts w:ascii="Arial" w:hAnsi="Arial"/>
      <w:lang w:val="en-GB" w:eastAsia="en-US"/>
    </w:rPr>
  </w:style>
  <w:style w:type="character" w:customStyle="1" w:styleId="8Char">
    <w:name w:val="제목 8 Char"/>
    <w:basedOn w:val="a1"/>
    <w:link w:val="8"/>
    <w:rsid w:val="00270A8F"/>
    <w:rPr>
      <w:rFonts w:ascii="Arial" w:hAnsi="Arial"/>
      <w:sz w:val="36"/>
      <w:lang w:val="en-GB" w:eastAsia="en-US"/>
    </w:rPr>
  </w:style>
  <w:style w:type="character" w:customStyle="1" w:styleId="9Char">
    <w:name w:val="제목 9 Char"/>
    <w:basedOn w:val="a1"/>
    <w:link w:val="9"/>
    <w:rsid w:val="00270A8F"/>
    <w:rPr>
      <w:rFonts w:ascii="Arial" w:hAnsi="Arial"/>
      <w:sz w:val="36"/>
      <w:lang w:val="en-GB" w:eastAsia="en-US"/>
    </w:rPr>
  </w:style>
  <w:style w:type="paragraph" w:customStyle="1" w:styleId="H6">
    <w:name w:val="H6"/>
    <w:basedOn w:val="5"/>
    <w:next w:val="a"/>
    <w:rsid w:val="00270A8F"/>
    <w:pPr>
      <w:numPr>
        <w:ilvl w:val="4"/>
        <w:numId w:val="1"/>
      </w:numPr>
      <w:overflowPunct w:val="0"/>
      <w:autoSpaceDE w:val="0"/>
      <w:autoSpaceDN w:val="0"/>
      <w:adjustRightInd w:val="0"/>
      <w:spacing w:before="120" w:after="180"/>
      <w:ind w:left="1985" w:hanging="1985"/>
      <w:textAlignment w:val="baseline"/>
      <w:outlineLvl w:val="9"/>
    </w:pPr>
    <w:rPr>
      <w:rFonts w:ascii="Arial" w:eastAsia="SimSun" w:hAnsi="Arial" w:cs="Times New Roman"/>
      <w:color w:val="auto"/>
      <w:szCs w:val="20"/>
      <w:lang w:val="en-GB"/>
    </w:rPr>
  </w:style>
  <w:style w:type="character" w:customStyle="1" w:styleId="af2">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13"/>
    <w:uiPriority w:val="34"/>
    <w:qFormat/>
    <w:locked/>
    <w:rsid w:val="00270A8F"/>
    <w:rPr>
      <w:rFonts w:ascii="MS Gothic" w:eastAsia="MS Gothic" w:hAnsi="MS Gothic"/>
    </w:rPr>
  </w:style>
  <w:style w:type="paragraph" w:customStyle="1" w:styleId="13">
    <w:name w:val="목록 단락1"/>
    <w:basedOn w:val="a"/>
    <w:link w:val="af2"/>
    <w:uiPriority w:val="34"/>
    <w:qFormat/>
    <w:rsid w:val="00270A8F"/>
    <w:pPr>
      <w:spacing w:after="160" w:line="259" w:lineRule="auto"/>
      <w:ind w:leftChars="400" w:left="840"/>
    </w:pPr>
    <w:rPr>
      <w:rFonts w:ascii="MS Gothic" w:eastAsia="MS Gothic" w:hAnsi="MS Gothic"/>
      <w:szCs w:val="20"/>
      <w:lang w:eastAsia="zh-CN"/>
    </w:rPr>
  </w:style>
  <w:style w:type="paragraph" w:customStyle="1" w:styleId="CRCoverPage">
    <w:name w:val="CR Cover Page"/>
    <w:rsid w:val="005F2DB4"/>
    <w:pPr>
      <w:spacing w:after="120"/>
    </w:pPr>
    <w:rPr>
      <w:rFonts w:ascii="Arial" w:eastAsia="Times New Roman" w:hAnsi="Arial"/>
      <w:lang w:val="en-GB" w:eastAsia="en-US"/>
    </w:rPr>
  </w:style>
  <w:style w:type="paragraph" w:customStyle="1" w:styleId="TAN">
    <w:name w:val="TAN"/>
    <w:basedOn w:val="TAL"/>
    <w:link w:val="TANChar"/>
    <w:rsid w:val="005F2DB4"/>
    <w:pPr>
      <w:overflowPunct/>
      <w:autoSpaceDE/>
      <w:autoSpaceDN/>
      <w:adjustRightInd/>
      <w:ind w:left="851" w:hanging="851"/>
      <w:textAlignment w:val="auto"/>
    </w:pPr>
    <w:rPr>
      <w:rFonts w:eastAsia="Times New Roman"/>
      <w:lang w:val="en-GB" w:eastAsia="en-US"/>
    </w:rPr>
  </w:style>
  <w:style w:type="character" w:customStyle="1" w:styleId="TANChar">
    <w:name w:val="TAN Char"/>
    <w:basedOn w:val="a1"/>
    <w:link w:val="TAN"/>
    <w:locked/>
    <w:rsid w:val="005F2DB4"/>
    <w:rPr>
      <w:rFonts w:ascii="Arial" w:eastAsia="Times New Roman" w:hAnsi="Arial"/>
      <w:sz w:val="18"/>
      <w:lang w:val="en-GB" w:eastAsia="en-US"/>
    </w:rPr>
  </w:style>
  <w:style w:type="paragraph" w:customStyle="1" w:styleId="TdocHeading1">
    <w:name w:val="Tdoc_Heading_1"/>
    <w:basedOn w:val="1"/>
    <w:next w:val="a"/>
    <w:autoRedefine/>
    <w:rsid w:val="00EC6272"/>
    <w:pPr>
      <w:numPr>
        <w:numId w:val="9"/>
      </w:numPr>
      <w:tabs>
        <w:tab w:val="clear" w:pos="2835"/>
        <w:tab w:val="clear" w:pos="3544"/>
      </w:tabs>
      <w:overflowPunct w:val="0"/>
      <w:autoSpaceDE w:val="0"/>
      <w:autoSpaceDN w:val="0"/>
      <w:adjustRightInd w:val="0"/>
      <w:spacing w:before="240" w:after="0"/>
      <w:textAlignment w:val="baseline"/>
    </w:pPr>
    <w:rPr>
      <w:rFonts w:ascii="Arial" w:eastAsia="Times New Roman" w:hAnsi="Arial" w:cs="Times New Roman"/>
      <w:bCs w:val="0"/>
      <w:noProof/>
      <w:kern w:val="28"/>
      <w:sz w:val="24"/>
      <w:szCs w:val="20"/>
      <w:lang w:eastAsia="en-GB"/>
    </w:rPr>
  </w:style>
  <w:style w:type="paragraph" w:customStyle="1" w:styleId="0Maintext">
    <w:name w:val="0 Main text"/>
    <w:basedOn w:val="a"/>
    <w:link w:val="0MaintextChar"/>
    <w:qFormat/>
    <w:rsid w:val="009536B9"/>
    <w:pPr>
      <w:spacing w:after="100" w:afterAutospacing="1" w:line="288" w:lineRule="auto"/>
      <w:ind w:firstLine="360"/>
      <w:jc w:val="both"/>
    </w:pPr>
    <w:rPr>
      <w:rFonts w:eastAsia="Times New Roman" w:cs="바탕"/>
      <w:szCs w:val="20"/>
      <w:lang w:val="en-GB"/>
    </w:rPr>
  </w:style>
  <w:style w:type="character" w:customStyle="1" w:styleId="0MaintextChar">
    <w:name w:val="0 Main text Char"/>
    <w:basedOn w:val="a1"/>
    <w:link w:val="0Maintext"/>
    <w:rsid w:val="009536B9"/>
    <w:rPr>
      <w:rFonts w:ascii="Times New Roman" w:eastAsia="Times New Roman" w:cs="바탕"/>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80531">
      <w:bodyDiv w:val="1"/>
      <w:marLeft w:val="0"/>
      <w:marRight w:val="0"/>
      <w:marTop w:val="0"/>
      <w:marBottom w:val="0"/>
      <w:divBdr>
        <w:top w:val="none" w:sz="0" w:space="0" w:color="auto"/>
        <w:left w:val="none" w:sz="0" w:space="0" w:color="auto"/>
        <w:bottom w:val="none" w:sz="0" w:space="0" w:color="auto"/>
        <w:right w:val="none" w:sz="0" w:space="0" w:color="auto"/>
      </w:divBdr>
    </w:div>
    <w:div w:id="614287876">
      <w:bodyDiv w:val="1"/>
      <w:marLeft w:val="0"/>
      <w:marRight w:val="0"/>
      <w:marTop w:val="0"/>
      <w:marBottom w:val="0"/>
      <w:divBdr>
        <w:top w:val="none" w:sz="0" w:space="0" w:color="auto"/>
        <w:left w:val="none" w:sz="0" w:space="0" w:color="auto"/>
        <w:bottom w:val="none" w:sz="0" w:space="0" w:color="auto"/>
        <w:right w:val="none" w:sz="0" w:space="0" w:color="auto"/>
      </w:divBdr>
    </w:div>
    <w:div w:id="716854467">
      <w:bodyDiv w:val="1"/>
      <w:marLeft w:val="0"/>
      <w:marRight w:val="0"/>
      <w:marTop w:val="0"/>
      <w:marBottom w:val="0"/>
      <w:divBdr>
        <w:top w:val="none" w:sz="0" w:space="0" w:color="auto"/>
        <w:left w:val="none" w:sz="0" w:space="0" w:color="auto"/>
        <w:bottom w:val="none" w:sz="0" w:space="0" w:color="auto"/>
        <w:right w:val="none" w:sz="0" w:space="0" w:color="auto"/>
      </w:divBdr>
    </w:div>
    <w:div w:id="866522416">
      <w:bodyDiv w:val="1"/>
      <w:marLeft w:val="0"/>
      <w:marRight w:val="0"/>
      <w:marTop w:val="0"/>
      <w:marBottom w:val="0"/>
      <w:divBdr>
        <w:top w:val="none" w:sz="0" w:space="0" w:color="auto"/>
        <w:left w:val="none" w:sz="0" w:space="0" w:color="auto"/>
        <w:bottom w:val="none" w:sz="0" w:space="0" w:color="auto"/>
        <w:right w:val="none" w:sz="0" w:space="0" w:color="auto"/>
      </w:divBdr>
    </w:div>
    <w:div w:id="1148593422">
      <w:bodyDiv w:val="1"/>
      <w:marLeft w:val="0"/>
      <w:marRight w:val="0"/>
      <w:marTop w:val="0"/>
      <w:marBottom w:val="0"/>
      <w:divBdr>
        <w:top w:val="none" w:sz="0" w:space="0" w:color="auto"/>
        <w:left w:val="none" w:sz="0" w:space="0" w:color="auto"/>
        <w:bottom w:val="none" w:sz="0" w:space="0" w:color="auto"/>
        <w:right w:val="none" w:sz="0" w:space="0" w:color="auto"/>
      </w:divBdr>
    </w:div>
    <w:div w:id="1152867698">
      <w:bodyDiv w:val="1"/>
      <w:marLeft w:val="0"/>
      <w:marRight w:val="0"/>
      <w:marTop w:val="0"/>
      <w:marBottom w:val="0"/>
      <w:divBdr>
        <w:top w:val="none" w:sz="0" w:space="0" w:color="auto"/>
        <w:left w:val="none" w:sz="0" w:space="0" w:color="auto"/>
        <w:bottom w:val="none" w:sz="0" w:space="0" w:color="auto"/>
        <w:right w:val="none" w:sz="0" w:space="0" w:color="auto"/>
      </w:divBdr>
    </w:div>
    <w:div w:id="1223371004">
      <w:bodyDiv w:val="1"/>
      <w:marLeft w:val="0"/>
      <w:marRight w:val="0"/>
      <w:marTop w:val="0"/>
      <w:marBottom w:val="0"/>
      <w:divBdr>
        <w:top w:val="none" w:sz="0" w:space="0" w:color="auto"/>
        <w:left w:val="none" w:sz="0" w:space="0" w:color="auto"/>
        <w:bottom w:val="none" w:sz="0" w:space="0" w:color="auto"/>
        <w:right w:val="none" w:sz="0" w:space="0" w:color="auto"/>
      </w:divBdr>
    </w:div>
    <w:div w:id="1258711282">
      <w:bodyDiv w:val="1"/>
      <w:marLeft w:val="0"/>
      <w:marRight w:val="0"/>
      <w:marTop w:val="0"/>
      <w:marBottom w:val="0"/>
      <w:divBdr>
        <w:top w:val="none" w:sz="0" w:space="0" w:color="auto"/>
        <w:left w:val="none" w:sz="0" w:space="0" w:color="auto"/>
        <w:bottom w:val="none" w:sz="0" w:space="0" w:color="auto"/>
        <w:right w:val="none" w:sz="0" w:space="0" w:color="auto"/>
      </w:divBdr>
    </w:div>
    <w:div w:id="1437672596">
      <w:bodyDiv w:val="1"/>
      <w:marLeft w:val="0"/>
      <w:marRight w:val="0"/>
      <w:marTop w:val="0"/>
      <w:marBottom w:val="0"/>
      <w:divBdr>
        <w:top w:val="none" w:sz="0" w:space="0" w:color="auto"/>
        <w:left w:val="none" w:sz="0" w:space="0" w:color="auto"/>
        <w:bottom w:val="none" w:sz="0" w:space="0" w:color="auto"/>
        <w:right w:val="none" w:sz="0" w:space="0" w:color="auto"/>
      </w:divBdr>
    </w:div>
    <w:div w:id="1444380563">
      <w:bodyDiv w:val="1"/>
      <w:marLeft w:val="0"/>
      <w:marRight w:val="0"/>
      <w:marTop w:val="0"/>
      <w:marBottom w:val="0"/>
      <w:divBdr>
        <w:top w:val="none" w:sz="0" w:space="0" w:color="auto"/>
        <w:left w:val="none" w:sz="0" w:space="0" w:color="auto"/>
        <w:bottom w:val="none" w:sz="0" w:space="0" w:color="auto"/>
        <w:right w:val="none" w:sz="0" w:space="0" w:color="auto"/>
      </w:divBdr>
    </w:div>
    <w:div w:id="1580820738">
      <w:bodyDiv w:val="1"/>
      <w:marLeft w:val="0"/>
      <w:marRight w:val="0"/>
      <w:marTop w:val="0"/>
      <w:marBottom w:val="0"/>
      <w:divBdr>
        <w:top w:val="none" w:sz="0" w:space="0" w:color="auto"/>
        <w:left w:val="none" w:sz="0" w:space="0" w:color="auto"/>
        <w:bottom w:val="none" w:sz="0" w:space="0" w:color="auto"/>
        <w:right w:val="none" w:sz="0" w:space="0" w:color="auto"/>
      </w:divBdr>
    </w:div>
    <w:div w:id="1602761910">
      <w:bodyDiv w:val="1"/>
      <w:marLeft w:val="0"/>
      <w:marRight w:val="0"/>
      <w:marTop w:val="0"/>
      <w:marBottom w:val="0"/>
      <w:divBdr>
        <w:top w:val="none" w:sz="0" w:space="0" w:color="auto"/>
        <w:left w:val="none" w:sz="0" w:space="0" w:color="auto"/>
        <w:bottom w:val="none" w:sz="0" w:space="0" w:color="auto"/>
        <w:right w:val="none" w:sz="0" w:space="0" w:color="auto"/>
      </w:divBdr>
    </w:div>
    <w:div w:id="1715233607">
      <w:bodyDiv w:val="1"/>
      <w:marLeft w:val="0"/>
      <w:marRight w:val="0"/>
      <w:marTop w:val="0"/>
      <w:marBottom w:val="0"/>
      <w:divBdr>
        <w:top w:val="none" w:sz="0" w:space="0" w:color="auto"/>
        <w:left w:val="none" w:sz="0" w:space="0" w:color="auto"/>
        <w:bottom w:val="none" w:sz="0" w:space="0" w:color="auto"/>
        <w:right w:val="none" w:sz="0" w:space="0" w:color="auto"/>
      </w:divBdr>
    </w:div>
    <w:div w:id="1716195201">
      <w:bodyDiv w:val="1"/>
      <w:marLeft w:val="0"/>
      <w:marRight w:val="0"/>
      <w:marTop w:val="0"/>
      <w:marBottom w:val="0"/>
      <w:divBdr>
        <w:top w:val="none" w:sz="0" w:space="0" w:color="auto"/>
        <w:left w:val="none" w:sz="0" w:space="0" w:color="auto"/>
        <w:bottom w:val="none" w:sz="0" w:space="0" w:color="auto"/>
        <w:right w:val="none" w:sz="0" w:space="0" w:color="auto"/>
      </w:divBdr>
    </w:div>
    <w:div w:id="1740321618">
      <w:bodyDiv w:val="1"/>
      <w:marLeft w:val="0"/>
      <w:marRight w:val="0"/>
      <w:marTop w:val="0"/>
      <w:marBottom w:val="0"/>
      <w:divBdr>
        <w:top w:val="none" w:sz="0" w:space="0" w:color="auto"/>
        <w:left w:val="none" w:sz="0" w:space="0" w:color="auto"/>
        <w:bottom w:val="none" w:sz="0" w:space="0" w:color="auto"/>
        <w:right w:val="none" w:sz="0" w:space="0" w:color="auto"/>
      </w:divBdr>
    </w:div>
    <w:div w:id="1793480363">
      <w:bodyDiv w:val="1"/>
      <w:marLeft w:val="0"/>
      <w:marRight w:val="0"/>
      <w:marTop w:val="0"/>
      <w:marBottom w:val="0"/>
      <w:divBdr>
        <w:top w:val="none" w:sz="0" w:space="0" w:color="auto"/>
        <w:left w:val="none" w:sz="0" w:space="0" w:color="auto"/>
        <w:bottom w:val="none" w:sz="0" w:space="0" w:color="auto"/>
        <w:right w:val="none" w:sz="0" w:space="0" w:color="auto"/>
      </w:divBdr>
    </w:div>
    <w:div w:id="1864902925">
      <w:bodyDiv w:val="1"/>
      <w:marLeft w:val="0"/>
      <w:marRight w:val="0"/>
      <w:marTop w:val="0"/>
      <w:marBottom w:val="0"/>
      <w:divBdr>
        <w:top w:val="none" w:sz="0" w:space="0" w:color="auto"/>
        <w:left w:val="none" w:sz="0" w:space="0" w:color="auto"/>
        <w:bottom w:val="none" w:sz="0" w:space="0" w:color="auto"/>
        <w:right w:val="none" w:sz="0" w:space="0" w:color="auto"/>
      </w:divBdr>
    </w:div>
    <w:div w:id="1954704157">
      <w:bodyDiv w:val="1"/>
      <w:marLeft w:val="0"/>
      <w:marRight w:val="0"/>
      <w:marTop w:val="0"/>
      <w:marBottom w:val="0"/>
      <w:divBdr>
        <w:top w:val="none" w:sz="0" w:space="0" w:color="auto"/>
        <w:left w:val="none" w:sz="0" w:space="0" w:color="auto"/>
        <w:bottom w:val="none" w:sz="0" w:space="0" w:color="auto"/>
        <w:right w:val="none" w:sz="0" w:space="0" w:color="auto"/>
      </w:divBdr>
    </w:div>
    <w:div w:id="1975407071">
      <w:bodyDiv w:val="1"/>
      <w:marLeft w:val="0"/>
      <w:marRight w:val="0"/>
      <w:marTop w:val="0"/>
      <w:marBottom w:val="0"/>
      <w:divBdr>
        <w:top w:val="none" w:sz="0" w:space="0" w:color="auto"/>
        <w:left w:val="none" w:sz="0" w:space="0" w:color="auto"/>
        <w:bottom w:val="none" w:sz="0" w:space="0" w:color="auto"/>
        <w:right w:val="none" w:sz="0" w:space="0" w:color="auto"/>
      </w:divBdr>
    </w:div>
    <w:div w:id="2146964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5AIRPNAIUNRU-1830940522-20372</_dlc_DocId>
    <_dlc_DocIdUrl xmlns="71c5aaf6-e6ce-465b-b873-5148d2a4c105">
      <Url>https://nokia.sharepoint.com/sites/c5g/5gradio/_layouts/15/DocIdRedir.aspx?ID=5AIRPNAIUNRU-1830940522-20372</Url>
      <Description>5AIRPNAIUNRU-1830940522-20372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9B512-7009-4C41-8C68-25B8D0A79BBD}">
  <ds:schemaRefs>
    <ds:schemaRef ds:uri="http://schemas.microsoft.com/sharepoint/events"/>
  </ds:schemaRefs>
</ds:datastoreItem>
</file>

<file path=customXml/itemProps2.xml><?xml version="1.0" encoding="utf-8"?>
<ds:datastoreItem xmlns:ds="http://schemas.openxmlformats.org/officeDocument/2006/customXml" ds:itemID="{0CF99E47-D61E-4C0A-AE43-C51627389F08}">
  <ds:schemaRefs>
    <ds:schemaRef ds:uri="Microsoft.SharePoint.Taxonomy.ContentTypeSync"/>
  </ds:schemaRefs>
</ds:datastoreItem>
</file>

<file path=customXml/itemProps3.xml><?xml version="1.0" encoding="utf-8"?>
<ds:datastoreItem xmlns:ds="http://schemas.openxmlformats.org/officeDocument/2006/customXml" ds:itemID="{4ED60135-0B10-49D0-A653-CC6C66552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C68AAB-8CD6-4394-A7F1-60C242F3453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FCCE464B-C995-4CFB-93F5-E80B0EFE8504}">
  <ds:schemaRefs>
    <ds:schemaRef ds:uri="http://schemas.microsoft.com/sharepoint/v3/contenttype/forms"/>
  </ds:schemaRefs>
</ds:datastoreItem>
</file>

<file path=customXml/itemProps6.xml><?xml version="1.0" encoding="utf-8"?>
<ds:datastoreItem xmlns:ds="http://schemas.openxmlformats.org/officeDocument/2006/customXml" ds:itemID="{FB8357BB-C28E-4AA0-AE60-AAD8EAE4CEF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1456</Words>
  <Characters>8303</Characters>
  <Application>Microsoft Office Word</Application>
  <DocSecurity>0</DocSecurity>
  <Lines>69</Lines>
  <Paragraphs>19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2024-04-15T10:23:00Z</dcterms:created>
  <dcterms:modified xsi:type="dcterms:W3CDTF">2024-04-15T10:24:00Z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MSIP_Label_f7b7771f-98a2-4ec9-8160-ee37e9359e20_Enabled">
    <vt:lpwstr>true</vt:lpwstr>
  </property>
  <property fmtid="{D5CDD505-2E9C-101B-9397-08002B2CF9AE}" pid="4" name="MSIP_Label_f7b7771f-98a2-4ec9-8160-ee37e9359e20_SetDate">
    <vt:lpwstr>2023-04-19T04:22:12Z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68447dd4-41e1-413e-acdc-3b7694809517</vt:lpwstr>
  </property>
  <property fmtid="{D5CDD505-2E9C-101B-9397-08002B2CF9AE}" pid="9" name="MSIP_Label_f7b7771f-98a2-4ec9-8160-ee37e9359e20_ContentBits">
    <vt:lpwstr>0</vt:lpwstr>
  </property>
  <property fmtid="{D5CDD505-2E9C-101B-9397-08002B2CF9AE}" pid="10" name="ICV">
    <vt:lpwstr>F78F2C4CE13A4AE381609C2168C0BE8D_13</vt:lpwstr>
  </property>
  <property fmtid="{D5CDD505-2E9C-101B-9397-08002B2CF9AE}" pid="11" name="fileWhereFroms">
    <vt:lpwstr>PpjeLB1gRN0lwrPqMaCTkkaRtZlrRzDPh3us5wqlCYOudimX1f0u/mzuMVd2VLQq9y/IdJkeCkxwIEUoyemDTvWZtjhQoQe+ygFMhNXVWsA8zLUqeAphaZ42FoUICpVVeWsluWv/KFRH+M8oeV2dtQYWqxOeq/wLNtlR/y0dFtjLV2pOovr+QRFOJtzt//6iieOjp1tk/vJU+AyGWmkHmtzYOhNF78UZoc7uFzpYAOT/zubEOec8OIeD2JT/rpK</vt:lpwstr>
  </property>
  <property fmtid="{D5CDD505-2E9C-101B-9397-08002B2CF9AE}" pid="12" name="ContentTypeId">
    <vt:lpwstr>0x010100F72F5225BF40E546BD513D0BB4BDDD33</vt:lpwstr>
  </property>
  <property fmtid="{D5CDD505-2E9C-101B-9397-08002B2CF9AE}" pid="13" name="_dlc_DocIdItemGuid">
    <vt:lpwstr>ba1642c0-ac00-4f45-a3b7-8e1a6d29a726</vt:lpwstr>
  </property>
  <property fmtid="{D5CDD505-2E9C-101B-9397-08002B2CF9AE}" pid="14" name="MSIP_Label_83bcef13-7cac-433f-ba1d-47a323951816_Enabled">
    <vt:lpwstr>true</vt:lpwstr>
  </property>
  <property fmtid="{D5CDD505-2E9C-101B-9397-08002B2CF9AE}" pid="15" name="MSIP_Label_83bcef13-7cac-433f-ba1d-47a323951816_SetDate">
    <vt:lpwstr>2024-04-15T07:45:29Z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d5cef693-25d0-4f57-9cbc-2fd5aa04b5be</vt:lpwstr>
  </property>
  <property fmtid="{D5CDD505-2E9C-101B-9397-08002B2CF9AE}" pid="20" name="MSIP_Label_83bcef13-7cac-433f-ba1d-47a323951816_ContentBits">
    <vt:lpwstr>0</vt:lpwstr>
  </property>
</Properties>
</file>