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8DE98" w14:textId="24591520" w:rsidR="003C6DEB" w:rsidRDefault="00724CE4">
      <w:pPr>
        <w:pStyle w:val="Header"/>
        <w:tabs>
          <w:tab w:val="right" w:pos="9639"/>
        </w:tabs>
        <w:rPr>
          <w:bCs/>
          <w:sz w:val="24"/>
          <w:szCs w:val="24"/>
          <w:lang w:val="de-DE"/>
        </w:rPr>
      </w:pPr>
      <w:r>
        <w:rPr>
          <w:bCs/>
          <w:sz w:val="24"/>
          <w:szCs w:val="24"/>
          <w:lang w:val="de-DE"/>
        </w:rPr>
        <w:t>3GPP TSG RAN WG1 #116bis</w:t>
      </w:r>
      <w:r>
        <w:rPr>
          <w:bCs/>
          <w:sz w:val="24"/>
          <w:szCs w:val="24"/>
          <w:lang w:val="de-DE"/>
        </w:rPr>
        <w:tab/>
      </w:r>
      <w:r w:rsidR="008E49D5" w:rsidRPr="008E49D5">
        <w:rPr>
          <w:bCs/>
          <w:sz w:val="24"/>
          <w:szCs w:val="24"/>
          <w:lang w:val="de-DE"/>
        </w:rPr>
        <w:t>R1-2403511</w:t>
      </w:r>
    </w:p>
    <w:p w14:paraId="0C78DE99" w14:textId="77777777" w:rsidR="003C6DEB" w:rsidRDefault="00724CE4">
      <w:pPr>
        <w:pStyle w:val="Header"/>
        <w:rPr>
          <w:bCs/>
          <w:sz w:val="24"/>
          <w:szCs w:val="24"/>
        </w:rPr>
      </w:pPr>
      <w:r>
        <w:rPr>
          <w:bCs/>
          <w:sz w:val="24"/>
          <w:szCs w:val="24"/>
        </w:rPr>
        <w:t>Changsha, China, April 15 – April 19, 2024</w:t>
      </w:r>
    </w:p>
    <w:p w14:paraId="0C78DE9A" w14:textId="77777777" w:rsidR="003C6DEB" w:rsidRDefault="003C6DEB">
      <w:pPr>
        <w:pStyle w:val="Header"/>
        <w:rPr>
          <w:bCs/>
          <w:sz w:val="24"/>
          <w:lang w:val="en-GB" w:eastAsia="ja-JP"/>
        </w:rPr>
      </w:pPr>
    </w:p>
    <w:p w14:paraId="0C78DE9B" w14:textId="77777777" w:rsidR="003C6DEB" w:rsidRDefault="00724CE4">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9.10.1</w:t>
      </w:r>
    </w:p>
    <w:p w14:paraId="0C78DE9C" w14:textId="77777777" w:rsidR="003C6DEB" w:rsidRDefault="00724CE4">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0C78DE9D" w14:textId="77777777" w:rsidR="003C6DEB" w:rsidRDefault="00724CE4">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Moderator summary #2 - Enabling TX/RX for XR during RRM measurements</w:t>
      </w:r>
    </w:p>
    <w:p w14:paraId="0C78DE9E" w14:textId="77777777" w:rsidR="003C6DEB" w:rsidRDefault="00724CE4">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0C78DE9F" w14:textId="77777777" w:rsidR="003C6DEB" w:rsidRDefault="00724CE4">
      <w:pPr>
        <w:pStyle w:val="Heading1"/>
      </w:pPr>
      <w:r>
        <w:t>Introduction</w:t>
      </w:r>
    </w:p>
    <w:p w14:paraId="0C78DEA0" w14:textId="77777777" w:rsidR="003C6DEB" w:rsidRDefault="00724CE4">
      <w:r>
        <w:t>The following objectives were agreed to be part of Rel19 WI on XR, XR (eXtended Reality) for NR Phase 3 [1]:</w:t>
      </w:r>
    </w:p>
    <w:tbl>
      <w:tblPr>
        <w:tblStyle w:val="TableGrid"/>
        <w:tblW w:w="0" w:type="auto"/>
        <w:tblLook w:val="04A0" w:firstRow="1" w:lastRow="0" w:firstColumn="1" w:lastColumn="0" w:noHBand="0" w:noVBand="1"/>
      </w:tblPr>
      <w:tblGrid>
        <w:gridCol w:w="9629"/>
      </w:tblGrid>
      <w:tr w:rsidR="003C6DEB" w14:paraId="0C78DEB3" w14:textId="77777777">
        <w:tc>
          <w:tcPr>
            <w:tcW w:w="9631" w:type="dxa"/>
            <w:shd w:val="clear" w:color="auto" w:fill="F2F2F2" w:themeFill="background1" w:themeFillShade="F2"/>
          </w:tcPr>
          <w:p w14:paraId="0C78DEA1" w14:textId="77777777" w:rsidR="003C6DEB" w:rsidRDefault="00724CE4">
            <w:pPr>
              <w:pStyle w:val="B1"/>
              <w:spacing w:before="120"/>
              <w:rPr>
                <w:sz w:val="16"/>
                <w:szCs w:val="16"/>
              </w:rPr>
            </w:pPr>
            <w:r>
              <w:rPr>
                <w:sz w:val="16"/>
                <w:szCs w:val="16"/>
              </w:rPr>
              <w:t>-</w:t>
            </w:r>
            <w:r>
              <w:rPr>
                <w:sz w:val="16"/>
                <w:szCs w:val="16"/>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0C78DEA2" w14:textId="77777777" w:rsidR="003C6DEB" w:rsidRDefault="00724CE4">
            <w:pPr>
              <w:pStyle w:val="NO"/>
              <w:rPr>
                <w:sz w:val="16"/>
                <w:szCs w:val="16"/>
              </w:rPr>
            </w:pPr>
            <w:r>
              <w:rPr>
                <w:sz w:val="16"/>
                <w:szCs w:val="16"/>
              </w:rPr>
              <w:t>NOTE:</w:t>
            </w:r>
            <w:r>
              <w:rPr>
                <w:sz w:val="16"/>
                <w:szCs w:val="16"/>
              </w:rPr>
              <w:tab/>
              <w:t>Check in RAN#105 (check also other WG involvement if needed).</w:t>
            </w:r>
          </w:p>
          <w:p w14:paraId="0C78DEA3" w14:textId="77777777" w:rsidR="003C6DEB" w:rsidRDefault="00724CE4">
            <w:pPr>
              <w:pStyle w:val="B1"/>
              <w:rPr>
                <w:sz w:val="16"/>
                <w:szCs w:val="16"/>
              </w:rPr>
            </w:pPr>
            <w:r>
              <w:rPr>
                <w:sz w:val="16"/>
                <w:szCs w:val="16"/>
              </w:rPr>
              <w:t>-</w:t>
            </w:r>
            <w:r>
              <w:rPr>
                <w:sz w:val="16"/>
                <w:szCs w:val="16"/>
              </w:rPr>
              <w:tab/>
            </w:r>
            <w:r>
              <w:rPr>
                <w:sz w:val="16"/>
                <w:szCs w:val="16"/>
                <w:highlight w:val="yellow"/>
              </w:rPr>
              <w:t>Specify enhancements to enable transmission/reception in gaps/restrictions that are caused by RRM measurements (from inter-frequency RRM measurement gaps, or intra-frequency measurements, or other scheduling restrictions etc). [RAN1, RAN2, RAN4]</w:t>
            </w:r>
            <w:r>
              <w:rPr>
                <w:sz w:val="16"/>
                <w:szCs w:val="16"/>
              </w:rPr>
              <w:t xml:space="preserve"> </w:t>
            </w:r>
          </w:p>
          <w:p w14:paraId="0C78DEA4" w14:textId="77777777" w:rsidR="003C6DEB" w:rsidRDefault="00724CE4">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0C78DEA5" w14:textId="77777777" w:rsidR="003C6DEB" w:rsidRDefault="00724CE4">
            <w:pPr>
              <w:pStyle w:val="B1"/>
              <w:rPr>
                <w:sz w:val="16"/>
                <w:szCs w:val="16"/>
              </w:rPr>
            </w:pPr>
            <w:r>
              <w:rPr>
                <w:sz w:val="16"/>
                <w:szCs w:val="16"/>
              </w:rPr>
              <w:t>-</w:t>
            </w:r>
            <w:r>
              <w:rPr>
                <w:sz w:val="16"/>
                <w:szCs w:val="16"/>
              </w:rPr>
              <w:tab/>
              <w:t xml:space="preserve">Specify Enhancements for Scheduling, as follows: </w:t>
            </w:r>
          </w:p>
          <w:p w14:paraId="0C78DEA6" w14:textId="77777777" w:rsidR="003C6DEB" w:rsidRDefault="00724CE4">
            <w:pPr>
              <w:pStyle w:val="B2"/>
              <w:rPr>
                <w:sz w:val="16"/>
                <w:szCs w:val="16"/>
              </w:rPr>
            </w:pPr>
            <w:r>
              <w:rPr>
                <w:sz w:val="16"/>
                <w:szCs w:val="16"/>
              </w:rPr>
              <w:t>-</w:t>
            </w:r>
            <w:r>
              <w:rPr>
                <w:sz w:val="16"/>
                <w:szCs w:val="16"/>
              </w:rPr>
              <w:tab/>
              <w:t xml:space="preserve">For the UL, Study and if justified, </w:t>
            </w:r>
            <w:proofErr w:type="gramStart"/>
            <w:r>
              <w:rPr>
                <w:sz w:val="16"/>
                <w:szCs w:val="16"/>
              </w:rPr>
              <w:t>Specify</w:t>
            </w:r>
            <w:proofErr w:type="gramEnd"/>
            <w:r>
              <w:rPr>
                <w:sz w:val="16"/>
                <w:szCs w:val="16"/>
              </w:rPr>
              <w:t xml:space="preserve"> enhancements using delay/deadline information, for support of UL scheduling to enable high XR capacity while meeting delay requirements/avoiding too late PDUs. [RAN2].</w:t>
            </w:r>
          </w:p>
          <w:p w14:paraId="0C78DEA7" w14:textId="77777777" w:rsidR="003C6DEB" w:rsidRDefault="00724CE4">
            <w:pPr>
              <w:pStyle w:val="NO"/>
              <w:rPr>
                <w:sz w:val="16"/>
                <w:szCs w:val="16"/>
              </w:rPr>
            </w:pPr>
            <w:r>
              <w:rPr>
                <w:sz w:val="16"/>
                <w:szCs w:val="16"/>
              </w:rPr>
              <w:t>NOTE:</w:t>
            </w:r>
            <w:r>
              <w:rPr>
                <w:sz w:val="16"/>
                <w:szCs w:val="16"/>
              </w:rPr>
              <w:tab/>
              <w:t>LCP implementation complexity need to be taken into account when evaluating solutions.</w:t>
            </w:r>
          </w:p>
          <w:p w14:paraId="0C78DEA8" w14:textId="77777777" w:rsidR="003C6DEB" w:rsidRDefault="00724CE4">
            <w:pPr>
              <w:pStyle w:val="NO"/>
              <w:rPr>
                <w:sz w:val="16"/>
                <w:szCs w:val="16"/>
              </w:rPr>
            </w:pPr>
            <w:r>
              <w:rPr>
                <w:sz w:val="16"/>
                <w:szCs w:val="16"/>
              </w:rPr>
              <w:t>NOTE:</w:t>
            </w:r>
            <w:r>
              <w:rPr>
                <w:sz w:val="16"/>
                <w:szCs w:val="16"/>
              </w:rPr>
              <w:tab/>
              <w:t>Check in RAN#105</w:t>
            </w:r>
          </w:p>
          <w:p w14:paraId="0C78DEA9" w14:textId="77777777" w:rsidR="003C6DEB" w:rsidRDefault="00724CE4">
            <w:pPr>
              <w:pStyle w:val="B1"/>
              <w:rPr>
                <w:sz w:val="16"/>
                <w:szCs w:val="16"/>
              </w:rPr>
            </w:pPr>
            <w:r>
              <w:rPr>
                <w:sz w:val="16"/>
                <w:szCs w:val="16"/>
              </w:rPr>
              <w:t>-</w:t>
            </w:r>
            <w:r>
              <w:rPr>
                <w:sz w:val="16"/>
                <w:szCs w:val="16"/>
              </w:rPr>
              <w:tab/>
              <w:t>Specify the following user plane enhancements [RAN2]</w:t>
            </w:r>
          </w:p>
          <w:p w14:paraId="0C78DEAA" w14:textId="77777777" w:rsidR="003C6DEB" w:rsidRDefault="00724CE4">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0C78DEAB" w14:textId="77777777" w:rsidR="003C6DEB" w:rsidRDefault="00724CE4">
            <w:pPr>
              <w:pStyle w:val="B1"/>
              <w:rPr>
                <w:sz w:val="16"/>
                <w:szCs w:val="16"/>
              </w:rPr>
            </w:pPr>
            <w:r>
              <w:rPr>
                <w:sz w:val="16"/>
                <w:szCs w:val="16"/>
              </w:rPr>
              <w:t>-</w:t>
            </w:r>
            <w:r>
              <w:rPr>
                <w:sz w:val="16"/>
                <w:szCs w:val="16"/>
              </w:rPr>
              <w:tab/>
              <w:t>Specify Core requirements related to the above objectives as necessary [RAN4]</w:t>
            </w:r>
          </w:p>
          <w:p w14:paraId="0C78DEAC" w14:textId="77777777" w:rsidR="003C6DEB" w:rsidRDefault="00724CE4">
            <w:pPr>
              <w:pStyle w:val="B1"/>
              <w:numPr>
                <w:ilvl w:val="0"/>
                <w:numId w:val="5"/>
              </w:numPr>
              <w:rPr>
                <w:sz w:val="16"/>
                <w:szCs w:val="16"/>
              </w:rPr>
            </w:pPr>
            <w:r>
              <w:rPr>
                <w:sz w:val="16"/>
                <w:szCs w:val="16"/>
              </w:rPr>
              <w:t>Extend Release 18 standalone mechanism to support NR-NR dual connectivity as follows [RAN3]</w:t>
            </w:r>
          </w:p>
          <w:p w14:paraId="0C78DEAD" w14:textId="77777777" w:rsidR="003C6DEB" w:rsidRDefault="00724CE4">
            <w:pPr>
              <w:pStyle w:val="B1"/>
              <w:numPr>
                <w:ilvl w:val="1"/>
                <w:numId w:val="6"/>
              </w:numPr>
              <w:rPr>
                <w:sz w:val="16"/>
                <w:szCs w:val="16"/>
              </w:rPr>
            </w:pPr>
            <w:r>
              <w:rPr>
                <w:sz w:val="16"/>
                <w:szCs w:val="16"/>
              </w:rPr>
              <w:t xml:space="preserve">PDU set based handling </w:t>
            </w:r>
          </w:p>
          <w:p w14:paraId="0C78DEAE" w14:textId="77777777" w:rsidR="003C6DEB" w:rsidRDefault="00724CE4">
            <w:pPr>
              <w:pStyle w:val="B1"/>
              <w:numPr>
                <w:ilvl w:val="1"/>
                <w:numId w:val="6"/>
              </w:numPr>
              <w:rPr>
                <w:sz w:val="16"/>
                <w:szCs w:val="16"/>
              </w:rPr>
            </w:pPr>
            <w:r>
              <w:rPr>
                <w:sz w:val="16"/>
                <w:szCs w:val="16"/>
              </w:rPr>
              <w:t xml:space="preserve">ECN marking </w:t>
            </w:r>
          </w:p>
          <w:p w14:paraId="0C78DEAF" w14:textId="77777777" w:rsidR="003C6DEB" w:rsidRDefault="00724CE4">
            <w:pPr>
              <w:pStyle w:val="B1"/>
              <w:numPr>
                <w:ilvl w:val="1"/>
                <w:numId w:val="6"/>
              </w:numPr>
              <w:rPr>
                <w:sz w:val="16"/>
                <w:szCs w:val="16"/>
              </w:rPr>
            </w:pPr>
            <w:r>
              <w:rPr>
                <w:sz w:val="16"/>
                <w:szCs w:val="16"/>
              </w:rPr>
              <w:t>Burst Arrival Time reporting, if needed</w:t>
            </w:r>
          </w:p>
          <w:p w14:paraId="0C78DEB0" w14:textId="77777777" w:rsidR="003C6DEB" w:rsidRDefault="00724CE4">
            <w:pPr>
              <w:pStyle w:val="B1"/>
              <w:numPr>
                <w:ilvl w:val="1"/>
                <w:numId w:val="6"/>
              </w:numPr>
              <w:rPr>
                <w:sz w:val="16"/>
                <w:szCs w:val="16"/>
              </w:rPr>
            </w:pPr>
            <w:r>
              <w:rPr>
                <w:sz w:val="16"/>
                <w:szCs w:val="16"/>
              </w:rPr>
              <w:t>PSI Discard coordination, if needed</w:t>
            </w:r>
          </w:p>
          <w:p w14:paraId="0C78DEB1" w14:textId="77777777" w:rsidR="003C6DEB" w:rsidRDefault="00724CE4">
            <w:pPr>
              <w:pStyle w:val="B1"/>
              <w:numPr>
                <w:ilvl w:val="1"/>
                <w:numId w:val="6"/>
              </w:numPr>
              <w:rPr>
                <w:sz w:val="16"/>
                <w:szCs w:val="16"/>
              </w:rPr>
            </w:pPr>
            <w:r>
              <w:rPr>
                <w:sz w:val="16"/>
                <w:szCs w:val="16"/>
              </w:rPr>
              <w:t>Note: No RAN2 impact from above items</w:t>
            </w:r>
          </w:p>
          <w:p w14:paraId="0C78DEB2" w14:textId="77777777" w:rsidR="003C6DEB" w:rsidRDefault="00724CE4">
            <w:pPr>
              <w:pStyle w:val="Guidance"/>
              <w:ind w:left="1276" w:hanging="567"/>
              <w:jc w:val="both"/>
              <w:rPr>
                <w:i w:val="0"/>
                <w:iCs/>
                <w:sz w:val="18"/>
              </w:rPr>
            </w:pPr>
            <w:r>
              <w:rPr>
                <w:i w:val="0"/>
                <w:iCs/>
                <w:color w:val="auto"/>
                <w:sz w:val="16"/>
                <w:szCs w:val="16"/>
              </w:rPr>
              <w:t xml:space="preserve">NOTE: </w:t>
            </w:r>
            <w:r>
              <w:rPr>
                <w:i w:val="0"/>
                <w:iCs/>
                <w:color w:val="auto"/>
                <w:sz w:val="16"/>
                <w:szCs w:val="16"/>
              </w:rPr>
              <w:tab/>
              <w:t>Whether / to what extent network exposure / RAN awareness / e.g. RAN involved rate control, possibly additional info for DL scheduling, parallel with SA2 work, shall be covered in this WI is TBD.</w:t>
            </w:r>
          </w:p>
        </w:tc>
      </w:tr>
    </w:tbl>
    <w:p w14:paraId="0C78DEB4" w14:textId="77777777" w:rsidR="003C6DEB" w:rsidRDefault="003C6DEB"/>
    <w:p w14:paraId="0C78DEB5" w14:textId="77777777" w:rsidR="003C6DEB" w:rsidRDefault="00724CE4">
      <w:r>
        <w:t>According to the Work Item description [1], RAN1 shall carry the normative work for the following objective:</w:t>
      </w:r>
    </w:p>
    <w:p w14:paraId="0C78DEB6" w14:textId="77777777" w:rsidR="003C6DEB" w:rsidRDefault="00724CE4">
      <w:pPr>
        <w:pStyle w:val="Guidance"/>
        <w:numPr>
          <w:ilvl w:val="0"/>
          <w:numId w:val="7"/>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C78DEB7" w14:textId="77777777" w:rsidR="003C6DEB" w:rsidRDefault="00724CE4">
      <w:r>
        <w:t xml:space="preserve">This document provides a summary of contributions submitted to RAN1#116-bis under agenda item 9.10.1 Enabling TX/RX for XR during RRM measurements. </w:t>
      </w:r>
    </w:p>
    <w:p w14:paraId="0C78DEB8" w14:textId="77777777" w:rsidR="003C6DEB" w:rsidRDefault="00724CE4">
      <w:pPr>
        <w:pStyle w:val="Heading1"/>
      </w:pPr>
      <w:r>
        <w:lastRenderedPageBreak/>
        <w:t>Enabling TX/RX for XR during RRM measurements</w:t>
      </w:r>
    </w:p>
    <w:p w14:paraId="0C78DEB9" w14:textId="77777777" w:rsidR="003C6DEB" w:rsidRDefault="003C6DEB"/>
    <w:p w14:paraId="0C78DEBA" w14:textId="77777777" w:rsidR="003C6DEB" w:rsidRDefault="00724CE4">
      <w:pPr>
        <w:pStyle w:val="Heading2"/>
      </w:pPr>
      <w:r>
        <w:t>Solutions based on network signalling</w:t>
      </w:r>
    </w:p>
    <w:p w14:paraId="0C78DEBB" w14:textId="77777777" w:rsidR="003C6DEB" w:rsidRDefault="003C6DEB"/>
    <w:p w14:paraId="0C78DEBC" w14:textId="77777777" w:rsidR="003C6DEB" w:rsidRDefault="00724CE4">
      <w:pPr>
        <w:pStyle w:val="Heading3"/>
      </w:pPr>
      <w:r>
        <w:t>Dynamic indication (Alt. 1)</w:t>
      </w:r>
    </w:p>
    <w:p w14:paraId="0C78DEBD" w14:textId="77777777" w:rsidR="003C6DEB" w:rsidRDefault="00724CE4">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DEC0" w14:textId="77777777">
        <w:tc>
          <w:tcPr>
            <w:tcW w:w="2122" w:type="dxa"/>
            <w:shd w:val="clear" w:color="auto" w:fill="EDEDED" w:themeFill="accent3" w:themeFillTint="33"/>
            <w:vAlign w:val="center"/>
          </w:tcPr>
          <w:p w14:paraId="0C78DEBE"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DEBF" w14:textId="77777777" w:rsidR="003C6DEB" w:rsidRDefault="00724CE4">
            <w:pPr>
              <w:jc w:val="center"/>
              <w:rPr>
                <w:b/>
                <w:bCs/>
              </w:rPr>
            </w:pPr>
            <w:r>
              <w:rPr>
                <w:b/>
                <w:bCs/>
              </w:rPr>
              <w:t>Proposals/Observations</w:t>
            </w:r>
          </w:p>
        </w:tc>
      </w:tr>
      <w:tr w:rsidR="003C6DEB" w14:paraId="0C78DEC3" w14:textId="77777777">
        <w:tc>
          <w:tcPr>
            <w:tcW w:w="2122" w:type="dxa"/>
          </w:tcPr>
          <w:p w14:paraId="0C78DEC1" w14:textId="77777777" w:rsidR="003C6DEB" w:rsidRDefault="00724CE4">
            <w:r>
              <w:t>CATT</w:t>
            </w:r>
          </w:p>
        </w:tc>
        <w:tc>
          <w:tcPr>
            <w:tcW w:w="7507" w:type="dxa"/>
          </w:tcPr>
          <w:p w14:paraId="0C78DEC2" w14:textId="77777777" w:rsidR="003C6DEB" w:rsidRDefault="00724CE4">
            <w:pPr>
              <w:spacing w:after="0"/>
              <w:jc w:val="both"/>
              <w:rPr>
                <w:sz w:val="16"/>
                <w:szCs w:val="16"/>
                <w:lang w:val="en-US" w:eastAsia="zh-CN"/>
              </w:rPr>
            </w:pPr>
            <w:r>
              <w:rPr>
                <w:sz w:val="16"/>
                <w:szCs w:val="16"/>
                <w:lang w:val="en-US" w:eastAsia="zh-CN"/>
              </w:rPr>
              <w:t>Proposal 2: The dynamic indication whether UE to continue the XR transmission during the measurement gaps requires the expected prediction of XR traffic arrival in the near future and is not realistic in providing the benefit of improving the system capacity for XR. The dynamic indication should not be supported in Rel-19 XR enhancement.</w:t>
            </w:r>
          </w:p>
        </w:tc>
      </w:tr>
      <w:tr w:rsidR="003C6DEB" w14:paraId="0C78DECA" w14:textId="77777777">
        <w:tc>
          <w:tcPr>
            <w:tcW w:w="2122" w:type="dxa"/>
          </w:tcPr>
          <w:p w14:paraId="0C78DEC4" w14:textId="77777777" w:rsidR="003C6DEB" w:rsidRDefault="00724CE4">
            <w:r>
              <w:t>CMCC</w:t>
            </w:r>
          </w:p>
        </w:tc>
        <w:tc>
          <w:tcPr>
            <w:tcW w:w="7507" w:type="dxa"/>
          </w:tcPr>
          <w:p w14:paraId="0C78DEC5" w14:textId="77777777" w:rsidR="003C6DEB" w:rsidRDefault="00724CE4">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0C78DEC6" w14:textId="77777777" w:rsidR="003C6DEB" w:rsidRDefault="00724CE4">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0C78DEC7" w14:textId="77777777" w:rsidR="003C6DEB" w:rsidRDefault="00724CE4">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0C78DEC8" w14:textId="77777777" w:rsidR="003C6DEB" w:rsidRDefault="003C6DEB">
            <w:pPr>
              <w:spacing w:after="0"/>
              <w:rPr>
                <w:sz w:val="16"/>
                <w:szCs w:val="16"/>
                <w:lang w:val="en-US" w:eastAsia="zh-CN"/>
              </w:rPr>
            </w:pPr>
          </w:p>
          <w:p w14:paraId="0C78DEC9" w14:textId="77777777" w:rsidR="003C6DEB" w:rsidRDefault="00724CE4">
            <w:pPr>
              <w:spacing w:after="0"/>
              <w:rPr>
                <w:sz w:val="16"/>
                <w:szCs w:val="16"/>
                <w:lang w:val="en-US" w:eastAsia="zh-CN"/>
              </w:rPr>
            </w:pPr>
            <w:r>
              <w:rPr>
                <w:sz w:val="16"/>
                <w:szCs w:val="16"/>
                <w:lang w:val="en-US" w:eastAsia="zh-CN"/>
              </w:rPr>
              <w:t>Proposal 3. For Alt. 1 based solution</w:t>
            </w:r>
            <w:r>
              <w:rPr>
                <w:rFonts w:eastAsiaTheme="minorEastAsia"/>
                <w:sz w:val="16"/>
                <w:szCs w:val="16"/>
                <w:lang w:val="en-US" w:eastAsia="zh-CN"/>
              </w:rPr>
              <w:t xml:space="preserve">, support using DCI to skip/cancel one </w:t>
            </w:r>
            <w:r>
              <w:rPr>
                <w:sz w:val="16"/>
                <w:szCs w:val="16"/>
                <w:lang w:val="en-US" w:eastAsia="zh-CN"/>
              </w:rPr>
              <w:t>gap/restriction in each indication.</w:t>
            </w:r>
          </w:p>
        </w:tc>
      </w:tr>
      <w:tr w:rsidR="003C6DEB" w14:paraId="0C78DEDA" w14:textId="77777777">
        <w:tc>
          <w:tcPr>
            <w:tcW w:w="2122" w:type="dxa"/>
          </w:tcPr>
          <w:p w14:paraId="0C78DECB" w14:textId="77777777" w:rsidR="003C6DEB" w:rsidRDefault="00724CE4">
            <w:r>
              <w:t>NTT DOCOMO</w:t>
            </w:r>
          </w:p>
        </w:tc>
        <w:tc>
          <w:tcPr>
            <w:tcW w:w="7507" w:type="dxa"/>
          </w:tcPr>
          <w:p w14:paraId="0C78DECC" w14:textId="77777777" w:rsidR="003C6DEB" w:rsidRDefault="00724CE4">
            <w:pPr>
              <w:spacing w:after="0"/>
              <w:jc w:val="both"/>
              <w:rPr>
                <w:sz w:val="16"/>
                <w:szCs w:val="16"/>
                <w:lang w:val="en-US" w:eastAsia="zh-CN"/>
              </w:rPr>
            </w:pPr>
            <w:r>
              <w:rPr>
                <w:sz w:val="16"/>
                <w:szCs w:val="16"/>
                <w:lang w:val="en-US" w:eastAsia="zh-CN"/>
              </w:rPr>
              <w:t xml:space="preserve">Proposal 1: For dynamic </w:t>
            </w:r>
            <w:proofErr w:type="gramStart"/>
            <w:r>
              <w:rPr>
                <w:sz w:val="16"/>
                <w:szCs w:val="16"/>
                <w:lang w:val="en-US" w:eastAsia="zh-CN"/>
              </w:rPr>
              <w:t>indication based</w:t>
            </w:r>
            <w:proofErr w:type="gramEnd"/>
            <w:r>
              <w:rPr>
                <w:sz w:val="16"/>
                <w:szCs w:val="16"/>
                <w:lang w:val="en-US" w:eastAsia="zh-CN"/>
              </w:rPr>
              <w:t xml:space="preserve"> solution, following alternatives can be considered:</w:t>
            </w:r>
          </w:p>
          <w:p w14:paraId="0C78DECD" w14:textId="77777777" w:rsidR="003C6DEB" w:rsidRDefault="00724CE4">
            <w:pPr>
              <w:pStyle w:val="ListParagraph"/>
              <w:numPr>
                <w:ilvl w:val="0"/>
                <w:numId w:val="9"/>
              </w:numPr>
              <w:contextualSpacing w:val="0"/>
              <w:jc w:val="both"/>
              <w:rPr>
                <w:sz w:val="16"/>
                <w:szCs w:val="16"/>
                <w:lang w:val="en-US"/>
              </w:rPr>
            </w:pPr>
            <w:r>
              <w:rPr>
                <w:sz w:val="16"/>
                <w:szCs w:val="16"/>
                <w:lang w:val="en-US"/>
              </w:rPr>
              <w:t>Alt 1-1: Skipping is implicitly indicated by DCI scheduling PDSCH/PUSCH overlapping with gap/restriction.</w:t>
            </w:r>
          </w:p>
          <w:p w14:paraId="0C78DECE" w14:textId="77777777" w:rsidR="003C6DEB" w:rsidRDefault="00724CE4">
            <w:pPr>
              <w:pStyle w:val="ListParagraph"/>
              <w:numPr>
                <w:ilvl w:val="0"/>
                <w:numId w:val="9"/>
              </w:numPr>
              <w:contextualSpacing w:val="0"/>
              <w:jc w:val="both"/>
              <w:rPr>
                <w:sz w:val="16"/>
                <w:szCs w:val="16"/>
                <w:lang w:val="en-US"/>
              </w:rPr>
            </w:pPr>
            <w:r>
              <w:rPr>
                <w:sz w:val="16"/>
                <w:szCs w:val="16"/>
                <w:lang w:val="en-US"/>
              </w:rPr>
              <w:t>Alt 1-2: Explicit dynamic indication indicates skipping of one gap/RRM occasion.</w:t>
            </w:r>
          </w:p>
          <w:p w14:paraId="0C78DECF" w14:textId="77777777" w:rsidR="003C6DEB" w:rsidRDefault="00724CE4">
            <w:pPr>
              <w:pStyle w:val="ListParagraph"/>
              <w:numPr>
                <w:ilvl w:val="0"/>
                <w:numId w:val="9"/>
              </w:numPr>
              <w:contextualSpacing w:val="0"/>
              <w:jc w:val="both"/>
              <w:rPr>
                <w:sz w:val="16"/>
                <w:szCs w:val="16"/>
                <w:lang w:val="en-US"/>
              </w:rPr>
            </w:pPr>
            <w:r>
              <w:rPr>
                <w:sz w:val="16"/>
                <w:szCs w:val="16"/>
                <w:lang w:val="en-US"/>
              </w:rPr>
              <w:t>Alt 1-3: Explicit dynamic indication indicates skipping of a set of consecutive gap/RRM occasions.</w:t>
            </w:r>
          </w:p>
          <w:p w14:paraId="0C78DED0" w14:textId="77777777" w:rsidR="003C6DEB" w:rsidRDefault="00724CE4">
            <w:pPr>
              <w:pStyle w:val="ListParagraph"/>
              <w:numPr>
                <w:ilvl w:val="0"/>
                <w:numId w:val="9"/>
              </w:numPr>
              <w:contextualSpacing w:val="0"/>
              <w:jc w:val="both"/>
              <w:rPr>
                <w:sz w:val="16"/>
                <w:szCs w:val="16"/>
                <w:lang w:val="en-US"/>
              </w:rPr>
            </w:pPr>
            <w:r>
              <w:rPr>
                <w:sz w:val="16"/>
                <w:szCs w:val="16"/>
                <w:lang w:val="en-US"/>
              </w:rPr>
              <w:t>Alt 1-4: Explicit dynamic indication indicates skipping of a set of non-consecutive gap/RRM occasions.</w:t>
            </w:r>
          </w:p>
          <w:p w14:paraId="0C78DED1" w14:textId="77777777" w:rsidR="003C6DEB" w:rsidRDefault="003C6DEB">
            <w:pPr>
              <w:spacing w:after="0"/>
              <w:jc w:val="both"/>
              <w:rPr>
                <w:sz w:val="16"/>
                <w:szCs w:val="16"/>
                <w:lang w:val="en-US" w:eastAsia="zh-CN"/>
              </w:rPr>
            </w:pPr>
          </w:p>
          <w:p w14:paraId="0C78DED2" w14:textId="77777777" w:rsidR="003C6DEB" w:rsidRDefault="00724CE4">
            <w:pPr>
              <w:spacing w:after="0"/>
              <w:jc w:val="both"/>
              <w:rPr>
                <w:sz w:val="16"/>
                <w:szCs w:val="16"/>
                <w:lang w:val="en-US" w:eastAsia="zh-CN"/>
              </w:rPr>
            </w:pPr>
            <w:r>
              <w:rPr>
                <w:sz w:val="16"/>
                <w:szCs w:val="16"/>
                <w:lang w:val="en-US" w:eastAsia="zh-CN"/>
              </w:rPr>
              <w:t xml:space="preserve">Observation 1: For dynamic </w:t>
            </w:r>
            <w:proofErr w:type="gramStart"/>
            <w:r>
              <w:rPr>
                <w:sz w:val="16"/>
                <w:szCs w:val="16"/>
                <w:lang w:val="en-US" w:eastAsia="zh-CN"/>
              </w:rPr>
              <w:t>indication based</w:t>
            </w:r>
            <w:proofErr w:type="gramEnd"/>
            <w:r>
              <w:rPr>
                <w:sz w:val="16"/>
                <w:szCs w:val="16"/>
                <w:lang w:val="en-US" w:eastAsia="zh-CN"/>
              </w:rPr>
              <w:t xml:space="preserve"> solution:</w:t>
            </w:r>
          </w:p>
          <w:p w14:paraId="0C78DED3" w14:textId="77777777" w:rsidR="003C6DEB" w:rsidRDefault="00724CE4">
            <w:pPr>
              <w:pStyle w:val="ListParagraph"/>
              <w:numPr>
                <w:ilvl w:val="0"/>
                <w:numId w:val="10"/>
              </w:numPr>
              <w:contextualSpacing w:val="0"/>
              <w:jc w:val="both"/>
              <w:rPr>
                <w:sz w:val="16"/>
                <w:szCs w:val="16"/>
                <w:lang w:val="en-US"/>
              </w:rPr>
            </w:pPr>
            <w:r>
              <w:rPr>
                <w:sz w:val="16"/>
                <w:szCs w:val="16"/>
                <w:lang w:val="en-US"/>
              </w:rPr>
              <w:t>Pros: Better flexibility can be provided.</w:t>
            </w:r>
          </w:p>
          <w:p w14:paraId="0C78DED4" w14:textId="77777777" w:rsidR="003C6DEB" w:rsidRDefault="00724CE4">
            <w:pPr>
              <w:pStyle w:val="ListParagraph"/>
              <w:numPr>
                <w:ilvl w:val="0"/>
                <w:numId w:val="10"/>
              </w:numPr>
              <w:contextualSpacing w:val="0"/>
              <w:jc w:val="both"/>
              <w:rPr>
                <w:sz w:val="16"/>
                <w:szCs w:val="16"/>
                <w:lang w:val="en-US"/>
              </w:rPr>
            </w:pPr>
            <w:r>
              <w:rPr>
                <w:sz w:val="16"/>
                <w:szCs w:val="16"/>
                <w:lang w:val="en-US"/>
              </w:rPr>
              <w:t xml:space="preserve">Cons: </w:t>
            </w:r>
          </w:p>
          <w:p w14:paraId="0C78DED5" w14:textId="77777777" w:rsidR="003C6DEB" w:rsidRDefault="00724CE4">
            <w:pPr>
              <w:pStyle w:val="ListParagraph"/>
              <w:numPr>
                <w:ilvl w:val="1"/>
                <w:numId w:val="10"/>
              </w:numPr>
              <w:contextualSpacing w:val="0"/>
              <w:jc w:val="both"/>
              <w:rPr>
                <w:sz w:val="16"/>
                <w:szCs w:val="16"/>
                <w:lang w:val="en-US"/>
              </w:rPr>
            </w:pPr>
            <w:r>
              <w:rPr>
                <w:sz w:val="16"/>
                <w:szCs w:val="16"/>
                <w:lang w:val="en-US"/>
              </w:rPr>
              <w:t>Possible additional signaling overhead (in case of explicit indication).</w:t>
            </w:r>
          </w:p>
          <w:p w14:paraId="0C78DED6" w14:textId="77777777" w:rsidR="003C6DEB" w:rsidRDefault="00724CE4">
            <w:pPr>
              <w:pStyle w:val="ListParagraph"/>
              <w:numPr>
                <w:ilvl w:val="1"/>
                <w:numId w:val="10"/>
              </w:numPr>
              <w:contextualSpacing w:val="0"/>
              <w:jc w:val="both"/>
              <w:rPr>
                <w:sz w:val="16"/>
                <w:szCs w:val="16"/>
                <w:lang w:val="en-US"/>
              </w:rPr>
            </w:pPr>
            <w:r>
              <w:rPr>
                <w:sz w:val="16"/>
                <w:szCs w:val="16"/>
                <w:lang w:val="en-US"/>
              </w:rPr>
              <w:t xml:space="preserve">Mismatch issue due to missing of dynamic indication may need to be studied. </w:t>
            </w:r>
          </w:p>
          <w:p w14:paraId="0C78DED7" w14:textId="77777777" w:rsidR="003C6DEB" w:rsidRDefault="00724CE4">
            <w:pPr>
              <w:pStyle w:val="ListParagraph"/>
              <w:numPr>
                <w:ilvl w:val="1"/>
                <w:numId w:val="10"/>
              </w:numPr>
              <w:contextualSpacing w:val="0"/>
              <w:jc w:val="both"/>
              <w:rPr>
                <w:sz w:val="16"/>
                <w:szCs w:val="16"/>
                <w:lang w:val="en-US"/>
              </w:rPr>
            </w:pPr>
            <w:r>
              <w:rPr>
                <w:sz w:val="16"/>
                <w:szCs w:val="16"/>
                <w:lang w:val="en-US"/>
              </w:rPr>
              <w:t>Processing timeline may need to be studied.</w:t>
            </w:r>
          </w:p>
          <w:p w14:paraId="0C78DED8" w14:textId="77777777" w:rsidR="003C6DEB" w:rsidRDefault="003C6DEB">
            <w:pPr>
              <w:spacing w:after="0"/>
              <w:rPr>
                <w:sz w:val="16"/>
                <w:szCs w:val="16"/>
                <w:lang w:val="en-US"/>
              </w:rPr>
            </w:pPr>
          </w:p>
          <w:p w14:paraId="0C78DED9" w14:textId="77777777" w:rsidR="003C6DEB" w:rsidRDefault="00724CE4">
            <w:pPr>
              <w:spacing w:after="0"/>
              <w:jc w:val="both"/>
              <w:rPr>
                <w:sz w:val="16"/>
                <w:szCs w:val="16"/>
                <w:lang w:val="en-US" w:eastAsia="zh-CN"/>
              </w:rPr>
            </w:pPr>
            <w:r>
              <w:rPr>
                <w:sz w:val="16"/>
                <w:szCs w:val="16"/>
                <w:lang w:val="en-US" w:eastAsia="zh-CN"/>
              </w:rPr>
              <w:t>Proposal 4: Not support Alt 2 and Alt 4. Further down-select among Alt 1, Alt 3 and Alt 5.</w:t>
            </w:r>
          </w:p>
        </w:tc>
      </w:tr>
      <w:tr w:rsidR="003C6DEB" w14:paraId="0C78DEEC" w14:textId="77777777">
        <w:tc>
          <w:tcPr>
            <w:tcW w:w="2122" w:type="dxa"/>
          </w:tcPr>
          <w:p w14:paraId="0C78DEDB" w14:textId="77777777" w:rsidR="003C6DEB" w:rsidRDefault="00724CE4">
            <w:r>
              <w:t>Ericsson</w:t>
            </w:r>
          </w:p>
        </w:tc>
        <w:tc>
          <w:tcPr>
            <w:tcW w:w="7507" w:type="dxa"/>
          </w:tcPr>
          <w:p w14:paraId="0C78DEDC" w14:textId="77777777" w:rsidR="003C6DEB" w:rsidRDefault="00724CE4">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0C78DEDD" w14:textId="77777777" w:rsidR="003C6DEB" w:rsidRDefault="00724CE4">
            <w:pPr>
              <w:pStyle w:val="ListParagraph"/>
              <w:numPr>
                <w:ilvl w:val="0"/>
                <w:numId w:val="11"/>
              </w:numPr>
              <w:spacing w:before="120"/>
              <w:contextualSpacing w:val="0"/>
              <w:jc w:val="both"/>
              <w:rPr>
                <w:sz w:val="16"/>
                <w:szCs w:val="16"/>
                <w:lang w:val="en-US"/>
              </w:rPr>
            </w:pPr>
            <w:r>
              <w:rPr>
                <w:sz w:val="16"/>
                <w:szCs w:val="16"/>
                <w:lang w:val="en-US"/>
              </w:rPr>
              <w:t>Solutions based on Alt.1 is supported as the baseline design approach</w:t>
            </w:r>
          </w:p>
          <w:p w14:paraId="0C78DEDE" w14:textId="77777777" w:rsidR="003C6DEB" w:rsidRDefault="00724CE4">
            <w:pPr>
              <w:pStyle w:val="ListParagraph"/>
              <w:numPr>
                <w:ilvl w:val="0"/>
                <w:numId w:val="11"/>
              </w:numPr>
              <w:spacing w:before="120"/>
              <w:contextualSpacing w:val="0"/>
              <w:jc w:val="both"/>
              <w:rPr>
                <w:sz w:val="16"/>
                <w:szCs w:val="16"/>
                <w:lang w:val="en-US"/>
              </w:rPr>
            </w:pPr>
            <w:r>
              <w:rPr>
                <w:sz w:val="16"/>
                <w:szCs w:val="16"/>
                <w:lang w:val="en-US"/>
              </w:rPr>
              <w:t>Solutions based on Alt. 2 alone are not supported.</w:t>
            </w:r>
          </w:p>
          <w:p w14:paraId="0C78DEDF" w14:textId="77777777" w:rsidR="003C6DEB" w:rsidRDefault="00724CE4">
            <w:pPr>
              <w:pStyle w:val="ListParagraph"/>
              <w:numPr>
                <w:ilvl w:val="0"/>
                <w:numId w:val="11"/>
              </w:numPr>
              <w:spacing w:before="120"/>
              <w:contextualSpacing w:val="0"/>
              <w:jc w:val="both"/>
              <w:rPr>
                <w:sz w:val="16"/>
                <w:szCs w:val="16"/>
                <w:lang w:val="en-US"/>
              </w:rPr>
            </w:pPr>
            <w:r>
              <w:rPr>
                <w:sz w:val="16"/>
                <w:szCs w:val="16"/>
                <w:lang w:val="en-US"/>
              </w:rPr>
              <w:t>Solutions based on Alt. 3, Alt. 4 and Alt. 5 are not supported.</w:t>
            </w:r>
          </w:p>
          <w:p w14:paraId="0C78DEE0" w14:textId="77777777" w:rsidR="003C6DEB" w:rsidRDefault="00724CE4">
            <w:pPr>
              <w:pStyle w:val="ListParagraph"/>
              <w:numPr>
                <w:ilvl w:val="0"/>
                <w:numId w:val="11"/>
              </w:numPr>
              <w:spacing w:before="120"/>
              <w:contextualSpacing w:val="0"/>
              <w:jc w:val="both"/>
              <w:rPr>
                <w:sz w:val="16"/>
                <w:szCs w:val="16"/>
                <w:lang w:val="en-US"/>
              </w:rPr>
            </w:pPr>
            <w:r>
              <w:rPr>
                <w:sz w:val="16"/>
                <w:szCs w:val="16"/>
                <w:lang w:val="en-US"/>
              </w:rPr>
              <w:t>Solutions based on Alt. 2 can be considered as complement to Alt. 1 based solutions.</w:t>
            </w:r>
          </w:p>
          <w:p w14:paraId="0C78DEE1" w14:textId="77777777" w:rsidR="003C6DEB" w:rsidRDefault="003C6DEB">
            <w:pPr>
              <w:spacing w:after="0"/>
              <w:rPr>
                <w:sz w:val="16"/>
                <w:szCs w:val="16"/>
                <w:lang w:val="en-US"/>
              </w:rPr>
            </w:pPr>
          </w:p>
          <w:p w14:paraId="0C78DEE2" w14:textId="77777777" w:rsidR="003C6DEB" w:rsidRDefault="00724CE4">
            <w:pPr>
              <w:spacing w:after="0"/>
              <w:jc w:val="both"/>
              <w:rPr>
                <w:sz w:val="16"/>
                <w:szCs w:val="16"/>
                <w:lang w:val="en-US" w:eastAsia="zh-CN"/>
              </w:rPr>
            </w:pPr>
            <w:r>
              <w:rPr>
                <w:sz w:val="16"/>
                <w:szCs w:val="16"/>
                <w:lang w:val="en-US" w:eastAsia="zh-CN"/>
              </w:rPr>
              <w:t>Proposal 2 Support dynamic indication of cancellation of a MG occasion by a bit-field in a DCI format carried by PDCCH as the baseline approach.</w:t>
            </w:r>
          </w:p>
          <w:p w14:paraId="0C78DEE3" w14:textId="77777777" w:rsidR="003C6DEB" w:rsidRDefault="00724CE4">
            <w:pPr>
              <w:spacing w:after="0"/>
              <w:jc w:val="both"/>
              <w:rPr>
                <w:sz w:val="16"/>
                <w:szCs w:val="16"/>
                <w:lang w:val="en-US" w:eastAsia="zh-CN"/>
              </w:rPr>
            </w:pPr>
            <w:r>
              <w:rPr>
                <w:sz w:val="16"/>
                <w:szCs w:val="16"/>
                <w:lang w:val="en-US" w:eastAsia="zh-CN"/>
              </w:rPr>
              <w:t>• A bit(s) in the cancellation field is associated to a MG occasion(s) starting after the last symbol of the PDCCH carrying the DCI format and indicates whether the MG occasion(s) is cancelled.</w:t>
            </w:r>
          </w:p>
          <w:p w14:paraId="0C78DEE4" w14:textId="77777777" w:rsidR="003C6DEB" w:rsidRDefault="00724CE4">
            <w:pPr>
              <w:spacing w:after="0"/>
              <w:jc w:val="both"/>
              <w:rPr>
                <w:sz w:val="16"/>
                <w:szCs w:val="16"/>
                <w:lang w:val="en-US" w:eastAsia="zh-CN"/>
              </w:rPr>
            </w:pPr>
            <w:r>
              <w:rPr>
                <w:sz w:val="16"/>
                <w:szCs w:val="16"/>
                <w:lang w:val="en-US" w:eastAsia="zh-CN"/>
              </w:rPr>
              <w:t>• When a MG occasion is indicated cancelled, it should be remained cancelled.</w:t>
            </w:r>
          </w:p>
          <w:p w14:paraId="0C78DEE5" w14:textId="77777777" w:rsidR="003C6DEB" w:rsidRDefault="00724CE4">
            <w:pPr>
              <w:spacing w:after="0"/>
              <w:jc w:val="both"/>
              <w:rPr>
                <w:sz w:val="16"/>
                <w:szCs w:val="16"/>
                <w:lang w:val="en-US" w:eastAsia="zh-CN"/>
              </w:rPr>
            </w:pPr>
            <w:r>
              <w:rPr>
                <w:sz w:val="16"/>
                <w:szCs w:val="16"/>
                <w:lang w:val="en-US" w:eastAsia="zh-CN"/>
              </w:rPr>
              <w:t>• The first cancellation indication should satisfy a timeline with respect to the cancelled MG occasion(s).</w:t>
            </w:r>
          </w:p>
          <w:p w14:paraId="0C78DEE6" w14:textId="77777777" w:rsidR="003C6DEB" w:rsidRDefault="00724CE4">
            <w:pPr>
              <w:spacing w:after="0"/>
              <w:jc w:val="both"/>
              <w:rPr>
                <w:sz w:val="16"/>
                <w:szCs w:val="16"/>
                <w:lang w:val="en-US" w:eastAsia="zh-CN"/>
              </w:rPr>
            </w:pPr>
            <w:r>
              <w:rPr>
                <w:sz w:val="16"/>
                <w:szCs w:val="16"/>
                <w:lang w:val="en-US" w:eastAsia="zh-CN"/>
              </w:rPr>
              <w:t>• DCI _1, X_2 and X_3 can be configured with the MG cancellation indication field.</w:t>
            </w:r>
          </w:p>
          <w:p w14:paraId="0C78DEE7" w14:textId="77777777" w:rsidR="003C6DEB" w:rsidRDefault="003C6DEB">
            <w:pPr>
              <w:spacing w:after="0"/>
              <w:rPr>
                <w:sz w:val="16"/>
                <w:szCs w:val="16"/>
                <w:lang w:val="en-US"/>
              </w:rPr>
            </w:pPr>
          </w:p>
          <w:p w14:paraId="0C78DEE8" w14:textId="77777777" w:rsidR="003C6DEB" w:rsidRDefault="00724CE4">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14:paraId="0C78DEE9" w14:textId="77777777" w:rsidR="003C6DEB" w:rsidRDefault="00724CE4">
            <w:pPr>
              <w:spacing w:after="0"/>
              <w:jc w:val="both"/>
              <w:rPr>
                <w:sz w:val="16"/>
                <w:szCs w:val="16"/>
                <w:lang w:val="en-US" w:eastAsia="zh-CN"/>
              </w:rPr>
            </w:pPr>
            <w:r>
              <w:rPr>
                <w:sz w:val="16"/>
                <w:szCs w:val="16"/>
                <w:lang w:val="en-US" w:eastAsia="zh-CN"/>
              </w:rPr>
              <w:t>• Configured MGs can be indicated enabled or canceled by MAC-CE (Alt. 2).</w:t>
            </w:r>
          </w:p>
          <w:p w14:paraId="0C78DEEA" w14:textId="77777777" w:rsidR="003C6DEB" w:rsidRDefault="00724CE4">
            <w:pPr>
              <w:spacing w:after="0"/>
              <w:jc w:val="both"/>
              <w:rPr>
                <w:sz w:val="16"/>
                <w:szCs w:val="16"/>
                <w:lang w:val="en-US" w:eastAsia="zh-CN"/>
              </w:rPr>
            </w:pPr>
            <w:r>
              <w:rPr>
                <w:sz w:val="16"/>
                <w:szCs w:val="16"/>
                <w:lang w:val="en-US" w:eastAsia="zh-CN"/>
              </w:rPr>
              <w:t>• (Baseline) when configured MGs are enabled, DCI indication can cancel a MG occasion(s) (Alt. 1).</w:t>
            </w:r>
          </w:p>
          <w:p w14:paraId="0C78DEEB" w14:textId="77777777" w:rsidR="003C6DEB" w:rsidRDefault="00724CE4">
            <w:pPr>
              <w:spacing w:after="0"/>
              <w:jc w:val="both"/>
              <w:rPr>
                <w:sz w:val="16"/>
                <w:szCs w:val="16"/>
                <w:lang w:val="en-US" w:eastAsia="zh-CN"/>
              </w:rPr>
            </w:pPr>
            <w:r>
              <w:rPr>
                <w:sz w:val="16"/>
                <w:szCs w:val="16"/>
                <w:lang w:val="en-US" w:eastAsia="zh-CN"/>
              </w:rPr>
              <w:t>• (complementary) when configured MGs are canceled, DCI indication can enable a MG occasion(s) (Alt. 1)</w:t>
            </w:r>
          </w:p>
        </w:tc>
      </w:tr>
      <w:tr w:rsidR="003C6DEB" w14:paraId="0C78DEF5" w14:textId="77777777">
        <w:tc>
          <w:tcPr>
            <w:tcW w:w="2122" w:type="dxa"/>
          </w:tcPr>
          <w:p w14:paraId="0C78DEED" w14:textId="77777777" w:rsidR="003C6DEB" w:rsidRDefault="00724CE4">
            <w:r>
              <w:t>Fraunhofer</w:t>
            </w:r>
          </w:p>
        </w:tc>
        <w:tc>
          <w:tcPr>
            <w:tcW w:w="7507" w:type="dxa"/>
          </w:tcPr>
          <w:p w14:paraId="0C78DEEE" w14:textId="77777777" w:rsidR="003C6DEB" w:rsidRDefault="00724CE4">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0C78DEEF" w14:textId="77777777" w:rsidR="003C6DEB" w:rsidRDefault="00724CE4">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14:paraId="0C78DEF0" w14:textId="77777777" w:rsidR="003C6DEB" w:rsidRDefault="00724CE4">
            <w:pPr>
              <w:spacing w:after="0"/>
              <w:jc w:val="both"/>
              <w:rPr>
                <w:sz w:val="16"/>
                <w:szCs w:val="16"/>
                <w:lang w:val="en-US" w:eastAsia="zh-CN"/>
              </w:rPr>
            </w:pPr>
            <w:r>
              <w:rPr>
                <w:sz w:val="16"/>
                <w:szCs w:val="16"/>
                <w:lang w:val="en-US" w:eastAsia="zh-CN"/>
              </w:rPr>
              <w:t xml:space="preserve">Proposal 3: DCI-based dynamic </w:t>
            </w:r>
            <w:proofErr w:type="spellStart"/>
            <w:r>
              <w:rPr>
                <w:sz w:val="16"/>
                <w:szCs w:val="16"/>
                <w:lang w:val="en-US" w:eastAsia="zh-CN"/>
              </w:rPr>
              <w:t>signalling</w:t>
            </w:r>
            <w:proofErr w:type="spellEnd"/>
            <w:r>
              <w:rPr>
                <w:sz w:val="16"/>
                <w:szCs w:val="16"/>
                <w:lang w:val="en-US" w:eastAsia="zh-CN"/>
              </w:rPr>
              <w:t xml:space="preserve"> is preferrable to MAC-CE due to its lower latency and greater flexibility.</w:t>
            </w:r>
          </w:p>
          <w:p w14:paraId="0C78DEF1" w14:textId="77777777" w:rsidR="003C6DEB" w:rsidRDefault="00724CE4">
            <w:pPr>
              <w:spacing w:after="0"/>
              <w:jc w:val="both"/>
              <w:rPr>
                <w:sz w:val="16"/>
                <w:szCs w:val="16"/>
                <w:lang w:val="en-US" w:eastAsia="zh-CN"/>
              </w:rPr>
            </w:pPr>
            <w:r>
              <w:rPr>
                <w:sz w:val="16"/>
                <w:szCs w:val="16"/>
                <w:lang w:val="en-US" w:eastAsia="zh-CN"/>
              </w:rPr>
              <w:t xml:space="preserve">Proposal 7:  Dynamic </w:t>
            </w:r>
            <w:proofErr w:type="spellStart"/>
            <w:r>
              <w:rPr>
                <w:sz w:val="16"/>
                <w:szCs w:val="16"/>
                <w:lang w:val="en-US" w:eastAsia="zh-CN"/>
              </w:rPr>
              <w:t>signalling</w:t>
            </w:r>
            <w:proofErr w:type="spellEnd"/>
            <w:r>
              <w:rPr>
                <w:sz w:val="16"/>
                <w:szCs w:val="16"/>
                <w:lang w:val="en-US" w:eastAsia="zh-CN"/>
              </w:rPr>
              <w:t xml:space="preserve"> should concern only the upcoming MG occasion.</w:t>
            </w:r>
          </w:p>
          <w:p w14:paraId="0C78DEF2" w14:textId="77777777" w:rsidR="003C6DEB" w:rsidRDefault="00724CE4">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14:paraId="0C78DEF3" w14:textId="77777777" w:rsidR="003C6DEB" w:rsidRDefault="00724CE4">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14:paraId="0C78DEF4" w14:textId="77777777" w:rsidR="003C6DEB" w:rsidRDefault="003C6DEB">
            <w:pPr>
              <w:spacing w:before="240" w:after="240"/>
              <w:jc w:val="both"/>
              <w:rPr>
                <w:rFonts w:ascii="Arial" w:hAnsi="Arial" w:cs="Arial"/>
                <w:lang w:val="en-US"/>
              </w:rPr>
            </w:pPr>
          </w:p>
        </w:tc>
      </w:tr>
      <w:tr w:rsidR="003C6DEB" w14:paraId="0C78DEFB" w14:textId="77777777">
        <w:tc>
          <w:tcPr>
            <w:tcW w:w="2122" w:type="dxa"/>
          </w:tcPr>
          <w:p w14:paraId="0C78DEF6" w14:textId="77777777" w:rsidR="003C6DEB" w:rsidRDefault="00724CE4">
            <w:r>
              <w:lastRenderedPageBreak/>
              <w:t>Google</w:t>
            </w:r>
          </w:p>
        </w:tc>
        <w:tc>
          <w:tcPr>
            <w:tcW w:w="7507" w:type="dxa"/>
          </w:tcPr>
          <w:p w14:paraId="0C78DEF7" w14:textId="77777777" w:rsidR="003C6DEB" w:rsidRDefault="00724CE4">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0C78DEF8" w14:textId="77777777" w:rsidR="003C6DEB" w:rsidRDefault="00724CE4">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0C78DEF9" w14:textId="77777777" w:rsidR="003C6DEB" w:rsidRDefault="00724CE4">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14:paraId="0C78DEFA" w14:textId="77777777" w:rsidR="003C6DEB" w:rsidRDefault="00724CE4">
            <w:pPr>
              <w:spacing w:after="0"/>
              <w:jc w:val="both"/>
              <w:rPr>
                <w:sz w:val="16"/>
                <w:szCs w:val="16"/>
                <w:lang w:eastAsia="zh-CN"/>
              </w:rPr>
            </w:pPr>
            <w:r>
              <w:rPr>
                <w:sz w:val="16"/>
                <w:szCs w:val="16"/>
                <w:lang w:eastAsia="zh-CN"/>
              </w:rPr>
              <w:t>• Alt. 5: Rule-based solution to enable TX/RX in gaps/restrictions that are caused by RRM measurements</w:t>
            </w:r>
          </w:p>
        </w:tc>
      </w:tr>
      <w:tr w:rsidR="003C6DEB" w14:paraId="0C78DF04" w14:textId="77777777">
        <w:tc>
          <w:tcPr>
            <w:tcW w:w="2122" w:type="dxa"/>
          </w:tcPr>
          <w:p w14:paraId="0C78DEFC" w14:textId="77777777" w:rsidR="003C6DEB" w:rsidRDefault="00724CE4">
            <w:r>
              <w:t>Huawei</w:t>
            </w:r>
            <w:r>
              <w:rPr>
                <w:lang w:val="de-DE" w:eastAsia="ja-JP"/>
              </w:rPr>
              <w:t>/HiSi</w:t>
            </w:r>
          </w:p>
        </w:tc>
        <w:tc>
          <w:tcPr>
            <w:tcW w:w="7507" w:type="dxa"/>
          </w:tcPr>
          <w:p w14:paraId="0C78DEFD" w14:textId="77777777" w:rsidR="003C6DEB" w:rsidRDefault="00724CE4">
            <w:pPr>
              <w:spacing w:after="0"/>
              <w:rPr>
                <w:sz w:val="16"/>
                <w:szCs w:val="16"/>
                <w:lang w:val="en-US"/>
              </w:rPr>
            </w:pPr>
            <w:r>
              <w:rPr>
                <w:sz w:val="16"/>
                <w:szCs w:val="16"/>
                <w:lang w:val="en-US"/>
              </w:rPr>
              <w:t xml:space="preserve">Proposal 3: RAN1 further studies following solutions:  </w:t>
            </w:r>
          </w:p>
          <w:p w14:paraId="0C78DEFE" w14:textId="77777777" w:rsidR="003C6DEB" w:rsidRDefault="00724CE4">
            <w:pPr>
              <w:spacing w:after="0"/>
              <w:rPr>
                <w:sz w:val="16"/>
                <w:szCs w:val="16"/>
                <w:lang w:val="en-US"/>
              </w:rPr>
            </w:pPr>
            <w:r>
              <w:rPr>
                <w:sz w:val="16"/>
                <w:szCs w:val="16"/>
                <w:lang w:val="en-US"/>
              </w:rPr>
              <w:t xml:space="preserve">•Alt. 1: Dynamic indication to enable Tx/Rx in particular gap(s)/restriction(s) that are caused by RRM measurements, </w:t>
            </w:r>
            <w:proofErr w:type="gramStart"/>
            <w:r>
              <w:rPr>
                <w:sz w:val="16"/>
                <w:szCs w:val="16"/>
                <w:lang w:val="en-US"/>
              </w:rPr>
              <w:t>where</w:t>
            </w:r>
            <w:proofErr w:type="gramEnd"/>
            <w:r>
              <w:rPr>
                <w:sz w:val="16"/>
                <w:szCs w:val="16"/>
                <w:lang w:val="en-US"/>
              </w:rPr>
              <w:t xml:space="preserve"> </w:t>
            </w:r>
          </w:p>
          <w:p w14:paraId="0C78DEFF" w14:textId="77777777" w:rsidR="003C6DEB" w:rsidRDefault="00724CE4">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0C78DF00" w14:textId="77777777" w:rsidR="003C6DEB" w:rsidRDefault="00724CE4">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0C78DF01" w14:textId="77777777" w:rsidR="003C6DEB" w:rsidRDefault="00724CE4">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0C78DF02" w14:textId="77777777" w:rsidR="003C6DEB" w:rsidRDefault="00724CE4">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p w14:paraId="0C78DF03" w14:textId="77777777" w:rsidR="003C6DEB" w:rsidRDefault="003C6DEB">
            <w:pPr>
              <w:spacing w:after="0"/>
              <w:jc w:val="both"/>
              <w:rPr>
                <w:sz w:val="16"/>
                <w:szCs w:val="16"/>
                <w:lang w:val="en-US" w:eastAsia="zh-CN"/>
              </w:rPr>
            </w:pPr>
          </w:p>
        </w:tc>
      </w:tr>
      <w:tr w:rsidR="003C6DEB" w14:paraId="0C78DF0A" w14:textId="77777777">
        <w:tc>
          <w:tcPr>
            <w:tcW w:w="2122" w:type="dxa"/>
          </w:tcPr>
          <w:p w14:paraId="0C78DF05" w14:textId="77777777" w:rsidR="003C6DEB" w:rsidRDefault="00724CE4">
            <w:r>
              <w:t>III</w:t>
            </w:r>
          </w:p>
        </w:tc>
        <w:tc>
          <w:tcPr>
            <w:tcW w:w="7507" w:type="dxa"/>
          </w:tcPr>
          <w:p w14:paraId="0C78DF06" w14:textId="77777777" w:rsidR="003C6DEB" w:rsidRDefault="00724CE4">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14:paraId="0C78DF07" w14:textId="77777777" w:rsidR="003C6DEB" w:rsidRDefault="00724CE4">
            <w:pPr>
              <w:spacing w:after="0"/>
              <w:rPr>
                <w:sz w:val="16"/>
                <w:szCs w:val="16"/>
              </w:rPr>
            </w:pPr>
            <w:r>
              <w:rPr>
                <w:sz w:val="16"/>
                <w:szCs w:val="16"/>
              </w:rPr>
              <w:t>Proposal 2: For uplink, enable Tx/Rx in gaps/restrictions that are caused by RRM measurements should consider the combination of dynamic indication from UE (Alt. 1) and Semi-persistent solution from gNB (Alt. 2).</w:t>
            </w:r>
          </w:p>
          <w:p w14:paraId="0C78DF08" w14:textId="77777777" w:rsidR="003C6DEB" w:rsidRDefault="00724CE4">
            <w:pPr>
              <w:spacing w:after="0"/>
              <w:rPr>
                <w:sz w:val="16"/>
                <w:szCs w:val="16"/>
              </w:rPr>
            </w:pPr>
            <w:r>
              <w:rPr>
                <w:sz w:val="16"/>
                <w:szCs w:val="16"/>
              </w:rPr>
              <w:t xml:space="preserve">Observation 1: If the UE has some delay critical data, the UE can notify the gNB with additional information, and the gNB can perform different handling on the UE in the measurement gap. </w:t>
            </w:r>
          </w:p>
          <w:p w14:paraId="0C78DF09" w14:textId="77777777" w:rsidR="003C6DEB" w:rsidRDefault="003C6DEB">
            <w:pPr>
              <w:spacing w:after="0"/>
              <w:jc w:val="both"/>
              <w:rPr>
                <w:sz w:val="16"/>
                <w:szCs w:val="16"/>
                <w:lang w:eastAsia="zh-CN"/>
              </w:rPr>
            </w:pPr>
          </w:p>
        </w:tc>
      </w:tr>
      <w:tr w:rsidR="003C6DEB" w14:paraId="0C78DF11" w14:textId="77777777">
        <w:tc>
          <w:tcPr>
            <w:tcW w:w="2122" w:type="dxa"/>
          </w:tcPr>
          <w:p w14:paraId="0C78DF0B" w14:textId="77777777" w:rsidR="003C6DEB" w:rsidRDefault="00724CE4">
            <w:proofErr w:type="spellStart"/>
            <w:r>
              <w:t>InterDigital</w:t>
            </w:r>
            <w:proofErr w:type="spellEnd"/>
          </w:p>
        </w:tc>
        <w:tc>
          <w:tcPr>
            <w:tcW w:w="7507" w:type="dxa"/>
          </w:tcPr>
          <w:p w14:paraId="0C78DF0C" w14:textId="77777777" w:rsidR="003C6DEB" w:rsidRDefault="00724CE4">
            <w:pPr>
              <w:spacing w:after="0"/>
              <w:rPr>
                <w:sz w:val="16"/>
                <w:szCs w:val="16"/>
                <w:lang w:val="en-US"/>
              </w:rPr>
            </w:pPr>
            <w:r>
              <w:rPr>
                <w:sz w:val="16"/>
                <w:szCs w:val="16"/>
                <w:lang w:val="en-US"/>
              </w:rPr>
              <w:t>Proposal 2: RAN1 to prioritize the following types of solutions to enable Tx/Rx in gaps/restrictions:</w:t>
            </w:r>
          </w:p>
          <w:p w14:paraId="0C78DF0D" w14:textId="77777777" w:rsidR="003C6DEB" w:rsidRDefault="00724CE4">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14:paraId="0C78DF0E" w14:textId="77777777" w:rsidR="003C6DEB" w:rsidRDefault="00724CE4">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14:paraId="0C78DF0F" w14:textId="77777777" w:rsidR="003C6DEB" w:rsidRDefault="00724CE4">
            <w:pPr>
              <w:spacing w:after="0"/>
              <w:rPr>
                <w:sz w:val="16"/>
                <w:szCs w:val="16"/>
              </w:rPr>
            </w:pPr>
            <w:r>
              <w:rPr>
                <w:sz w:val="16"/>
                <w:szCs w:val="16"/>
              </w:rPr>
              <w:t xml:space="preserve">Observation 3: Dynamic solutions are flexible to handle XR data and enable the NW to control how much of the Tx/Rx of XR data can be allowed during RRM measurements  </w:t>
            </w:r>
          </w:p>
          <w:p w14:paraId="0C78DF10" w14:textId="77777777" w:rsidR="003C6DEB" w:rsidRDefault="003C6DEB">
            <w:pPr>
              <w:spacing w:after="0"/>
              <w:ind w:firstLine="284"/>
              <w:jc w:val="both"/>
              <w:rPr>
                <w:sz w:val="16"/>
                <w:szCs w:val="16"/>
                <w:lang w:eastAsia="zh-CN"/>
              </w:rPr>
            </w:pPr>
          </w:p>
        </w:tc>
      </w:tr>
      <w:tr w:rsidR="003C6DEB" w14:paraId="0C78DF18" w14:textId="77777777">
        <w:tc>
          <w:tcPr>
            <w:tcW w:w="2122" w:type="dxa"/>
          </w:tcPr>
          <w:p w14:paraId="0C78DF12" w14:textId="77777777" w:rsidR="003C6DEB" w:rsidRDefault="00724CE4">
            <w:r>
              <w:t>Lenovo</w:t>
            </w:r>
          </w:p>
        </w:tc>
        <w:tc>
          <w:tcPr>
            <w:tcW w:w="7507" w:type="dxa"/>
          </w:tcPr>
          <w:p w14:paraId="0C78DF13" w14:textId="77777777" w:rsidR="003C6DEB" w:rsidRDefault="00724CE4">
            <w:pPr>
              <w:spacing w:after="0"/>
              <w:rPr>
                <w:sz w:val="16"/>
                <w:szCs w:val="16"/>
                <w:lang w:val="en-US"/>
              </w:rPr>
            </w:pPr>
            <w:r>
              <w:rPr>
                <w:sz w:val="16"/>
                <w:szCs w:val="16"/>
                <w:lang w:val="en-US"/>
              </w:rPr>
              <w:t>Proposal 1:  A UE can be configured to have TX/RX during a measurement period if a DCI schedules such TX/RX overlapping with the period.</w:t>
            </w:r>
          </w:p>
          <w:p w14:paraId="0C78DF14" w14:textId="77777777" w:rsidR="003C6DEB" w:rsidRDefault="00724CE4">
            <w:pPr>
              <w:spacing w:after="0"/>
              <w:jc w:val="both"/>
              <w:rPr>
                <w:sz w:val="16"/>
                <w:szCs w:val="16"/>
                <w:lang w:val="en-US"/>
              </w:rPr>
            </w:pPr>
            <w:r>
              <w:rPr>
                <w:sz w:val="16"/>
                <w:szCs w:val="16"/>
                <w:lang w:val="en-US"/>
              </w:rPr>
              <w:t>Proposal 2:  A group-common DCI format enables TX/RX during the next measurement period.</w:t>
            </w:r>
          </w:p>
          <w:p w14:paraId="0C78DF15" w14:textId="77777777" w:rsidR="003C6DEB" w:rsidRDefault="00724CE4">
            <w:pPr>
              <w:spacing w:after="0"/>
              <w:jc w:val="both"/>
              <w:rPr>
                <w:sz w:val="16"/>
                <w:szCs w:val="16"/>
                <w:lang w:val="en-US" w:eastAsia="zh-CN"/>
              </w:rPr>
            </w:pPr>
            <w:r>
              <w:rPr>
                <w:sz w:val="16"/>
                <w:szCs w:val="16"/>
                <w:lang w:val="en-US"/>
              </w:rPr>
              <w:t xml:space="preserve">Observation: MAC-CE can enable TX/RX during </w:t>
            </w:r>
            <w:r>
              <w:rPr>
                <w:sz w:val="16"/>
                <w:szCs w:val="16"/>
                <w:u w:val="single"/>
                <w:lang w:val="en-US"/>
              </w:rPr>
              <w:t>multiple</w:t>
            </w:r>
            <w:r>
              <w:rPr>
                <w:sz w:val="16"/>
                <w:szCs w:val="16"/>
                <w:lang w:val="en-US"/>
              </w:rPr>
              <w:t xml:space="preserve"> RRM measurement periods, and DCI can toggle the MAC-CE indication for </w:t>
            </w:r>
            <w:r>
              <w:rPr>
                <w:sz w:val="16"/>
                <w:szCs w:val="16"/>
                <w:u w:val="single"/>
                <w:lang w:val="en-US"/>
              </w:rPr>
              <w:t>one</w:t>
            </w:r>
            <w:r>
              <w:rPr>
                <w:sz w:val="16"/>
                <w:szCs w:val="16"/>
                <w:lang w:val="en-US"/>
              </w:rPr>
              <w:t xml:space="preserve"> of the RRM measurement periods. </w:t>
            </w:r>
          </w:p>
          <w:p w14:paraId="0C78DF16" w14:textId="77777777" w:rsidR="003C6DEB" w:rsidRDefault="00724CE4">
            <w:pPr>
              <w:spacing w:after="0"/>
              <w:rPr>
                <w:sz w:val="16"/>
                <w:szCs w:val="16"/>
                <w:lang w:val="en-US"/>
              </w:rPr>
            </w:pPr>
            <w:r>
              <w:rPr>
                <w:sz w:val="16"/>
                <w:szCs w:val="16"/>
                <w:lang w:val="en-US"/>
              </w:rPr>
              <w:t>Observation: MAC-CE can enable TX/RX during multiple RRM measurement periods, and DCI can toggle the MAC-CE indication for one of the RRM measurement periods.</w:t>
            </w:r>
          </w:p>
          <w:p w14:paraId="0C78DF17" w14:textId="77777777" w:rsidR="003C6DEB" w:rsidRDefault="003C6DEB">
            <w:pPr>
              <w:spacing w:after="0"/>
              <w:jc w:val="both"/>
              <w:rPr>
                <w:sz w:val="16"/>
                <w:szCs w:val="16"/>
                <w:lang w:val="en-US" w:eastAsia="zh-CN"/>
              </w:rPr>
            </w:pPr>
          </w:p>
        </w:tc>
      </w:tr>
      <w:tr w:rsidR="003C6DEB" w14:paraId="0C78DF22" w14:textId="77777777">
        <w:tc>
          <w:tcPr>
            <w:tcW w:w="2122" w:type="dxa"/>
          </w:tcPr>
          <w:p w14:paraId="0C78DF19" w14:textId="77777777" w:rsidR="003C6DEB" w:rsidRDefault="00724CE4">
            <w:r>
              <w:t>LGE</w:t>
            </w:r>
          </w:p>
        </w:tc>
        <w:tc>
          <w:tcPr>
            <w:tcW w:w="7507" w:type="dxa"/>
          </w:tcPr>
          <w:p w14:paraId="0C78DF1A" w14:textId="77777777" w:rsidR="003C6DEB" w:rsidRDefault="00724CE4">
            <w:pPr>
              <w:pStyle w:val="rProposal"/>
              <w:spacing w:before="0" w:after="0"/>
              <w:ind w:left="816" w:hanging="816"/>
              <w:rPr>
                <w:rFonts w:eastAsia="Malgun Gothic"/>
                <w:b w:val="0"/>
                <w:sz w:val="16"/>
                <w:szCs w:val="16"/>
              </w:rPr>
            </w:pPr>
            <w:r>
              <w:rPr>
                <w:b w:val="0"/>
                <w:sz w:val="16"/>
                <w:szCs w:val="16"/>
              </w:rPr>
              <w:t>Proposal 3: Support Alt. 1 for the solution to enable Tx/Rx in gaps/restrictions that are caused by RRM measurements</w:t>
            </w:r>
          </w:p>
          <w:p w14:paraId="0C78DF1B" w14:textId="77777777" w:rsidR="003C6DEB" w:rsidRDefault="00724CE4">
            <w:pPr>
              <w:pStyle w:val="rProposal"/>
              <w:numPr>
                <w:ilvl w:val="0"/>
                <w:numId w:val="15"/>
              </w:numPr>
              <w:spacing w:before="0" w:after="0"/>
              <w:ind w:firstLineChars="0"/>
              <w:rPr>
                <w:b w:val="0"/>
                <w:sz w:val="16"/>
                <w:szCs w:val="16"/>
              </w:rPr>
            </w:pPr>
            <w:r>
              <w:rPr>
                <w:b w:val="0"/>
                <w:sz w:val="16"/>
                <w:szCs w:val="16"/>
              </w:rPr>
              <w:t xml:space="preserve">For Alt. 1, consider the scheduling-perspective DCI and gap-perspective DCI/MAC-CE approaches as potential solutions. </w:t>
            </w:r>
          </w:p>
          <w:p w14:paraId="0C78DF1C" w14:textId="77777777" w:rsidR="003C6DEB" w:rsidRDefault="00724CE4">
            <w:pPr>
              <w:pStyle w:val="rProposal"/>
              <w:numPr>
                <w:ilvl w:val="1"/>
                <w:numId w:val="15"/>
              </w:numPr>
              <w:spacing w:before="0" w:after="0"/>
              <w:ind w:firstLineChars="0"/>
              <w:rPr>
                <w:b w:val="0"/>
                <w:sz w:val="16"/>
                <w:szCs w:val="16"/>
              </w:rPr>
            </w:pPr>
            <w:r>
              <w:rPr>
                <w:b w:val="0"/>
                <w:sz w:val="16"/>
                <w:szCs w:val="16"/>
              </w:rPr>
              <w:t>The scheduling-perspective DCI can indicate to allow Tx/Rx in gaps/restrictions by scheduling DL/UL resource to be overlapped with the gaps/restrictions.</w:t>
            </w:r>
          </w:p>
          <w:p w14:paraId="0C78DF1D" w14:textId="77777777" w:rsidR="003C6DEB" w:rsidRDefault="00724CE4">
            <w:pPr>
              <w:pStyle w:val="rProposal"/>
              <w:numPr>
                <w:ilvl w:val="2"/>
                <w:numId w:val="15"/>
              </w:numPr>
              <w:spacing w:before="0" w:after="0"/>
              <w:ind w:firstLineChars="0"/>
              <w:rPr>
                <w:b w:val="0"/>
                <w:sz w:val="16"/>
                <w:szCs w:val="16"/>
              </w:rPr>
            </w:pPr>
            <w:r>
              <w:rPr>
                <w:b w:val="0"/>
                <w:sz w:val="16"/>
                <w:szCs w:val="16"/>
              </w:rPr>
              <w:t>FFS whether to introduce a new DCI field for this indication.</w:t>
            </w:r>
          </w:p>
          <w:p w14:paraId="0C78DF1E" w14:textId="77777777" w:rsidR="003C6DEB" w:rsidRDefault="00724CE4">
            <w:pPr>
              <w:pStyle w:val="rProposal"/>
              <w:numPr>
                <w:ilvl w:val="1"/>
                <w:numId w:val="15"/>
              </w:numPr>
              <w:spacing w:before="0" w:after="0"/>
              <w:ind w:firstLineChars="0"/>
              <w:rPr>
                <w:b w:val="0"/>
                <w:sz w:val="16"/>
                <w:szCs w:val="16"/>
              </w:rPr>
            </w:pPr>
            <w:r>
              <w:rPr>
                <w:b w:val="0"/>
                <w:sz w:val="16"/>
                <w:szCs w:val="16"/>
              </w:rPr>
              <w:t>The gap-perspective DCI/MAC-CE can indicate an index of gaps/restrictions configuration (where index for each of configuration can be preconfigured by RRC) and the time duration(s) where Tx/Rx is allowed for the indicated gaps/restrictions configuration.</w:t>
            </w:r>
          </w:p>
          <w:p w14:paraId="0C78DF1F" w14:textId="77777777" w:rsidR="003C6DEB" w:rsidRDefault="00724CE4">
            <w:pPr>
              <w:pStyle w:val="rProposal"/>
              <w:numPr>
                <w:ilvl w:val="2"/>
                <w:numId w:val="15"/>
              </w:numPr>
              <w:spacing w:before="0" w:after="0"/>
              <w:ind w:firstLineChars="0"/>
              <w:rPr>
                <w:b w:val="0"/>
                <w:sz w:val="16"/>
                <w:szCs w:val="16"/>
              </w:rPr>
            </w:pPr>
            <w:r>
              <w:rPr>
                <w:b w:val="0"/>
                <w:sz w:val="16"/>
                <w:szCs w:val="16"/>
              </w:rPr>
              <w:t xml:space="preserve">Group-common </w:t>
            </w:r>
            <w:proofErr w:type="spellStart"/>
            <w:r>
              <w:rPr>
                <w:b w:val="0"/>
                <w:sz w:val="16"/>
                <w:szCs w:val="16"/>
              </w:rPr>
              <w:t>signaling</w:t>
            </w:r>
            <w:proofErr w:type="spellEnd"/>
            <w:r>
              <w:rPr>
                <w:b w:val="0"/>
                <w:sz w:val="16"/>
                <w:szCs w:val="16"/>
              </w:rPr>
              <w:t xml:space="preserve"> can be considered for this indication.</w:t>
            </w:r>
          </w:p>
          <w:p w14:paraId="0C78DF20" w14:textId="77777777" w:rsidR="003C6DEB" w:rsidRDefault="00724CE4">
            <w:pPr>
              <w:pStyle w:val="rProposal"/>
              <w:spacing w:before="0" w:after="0"/>
              <w:ind w:left="816" w:hanging="816"/>
              <w:rPr>
                <w:b w:val="0"/>
                <w:sz w:val="16"/>
                <w:szCs w:val="16"/>
              </w:rPr>
            </w:pPr>
            <w:r>
              <w:rPr>
                <w:b w:val="0"/>
                <w:sz w:val="16"/>
                <w:szCs w:val="16"/>
              </w:rPr>
              <w:t>Proposal 4: For Alt. 1, a new DCI format can be introduced.</w:t>
            </w:r>
          </w:p>
          <w:p w14:paraId="0C78DF21" w14:textId="77777777" w:rsidR="003C6DEB" w:rsidRDefault="003C6DEB">
            <w:pPr>
              <w:spacing w:after="0"/>
              <w:rPr>
                <w:sz w:val="16"/>
                <w:szCs w:val="16"/>
              </w:rPr>
            </w:pPr>
          </w:p>
        </w:tc>
      </w:tr>
      <w:tr w:rsidR="003C6DEB" w14:paraId="0C78DF27" w14:textId="77777777">
        <w:tc>
          <w:tcPr>
            <w:tcW w:w="2122" w:type="dxa"/>
          </w:tcPr>
          <w:p w14:paraId="0C78DF23" w14:textId="77777777" w:rsidR="003C6DEB" w:rsidRDefault="00724CE4">
            <w:r>
              <w:t>MediaTek</w:t>
            </w:r>
          </w:p>
        </w:tc>
        <w:tc>
          <w:tcPr>
            <w:tcW w:w="7507" w:type="dxa"/>
          </w:tcPr>
          <w:p w14:paraId="0C78DF24" w14:textId="77777777" w:rsidR="003C6DEB" w:rsidRDefault="00724CE4">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14:paraId="0C78DF25" w14:textId="77777777" w:rsidR="003C6DEB" w:rsidRDefault="00724CE4">
            <w:pPr>
              <w:spacing w:after="0"/>
              <w:rPr>
                <w:sz w:val="16"/>
                <w:szCs w:val="16"/>
              </w:rPr>
            </w:pPr>
            <w:r>
              <w:rPr>
                <w:color w:val="000000"/>
                <w:sz w:val="16"/>
                <w:szCs w:val="16"/>
                <w:lang w:val="en-US"/>
              </w:rPr>
              <w:t xml:space="preserve">Proposal 7: For dynamic indication, </w:t>
            </w:r>
            <w:r>
              <w:rPr>
                <w:sz w:val="16"/>
                <w:szCs w:val="16"/>
              </w:rPr>
              <w:t xml:space="preserve">consider a new bitfield in the DCI dynamic scheduling grant to indicate whether one or more of the following measurement occasions are skipped. </w:t>
            </w:r>
          </w:p>
          <w:p w14:paraId="0C78DF26" w14:textId="77777777" w:rsidR="003C6DEB" w:rsidRDefault="003C6DEB">
            <w:pPr>
              <w:spacing w:after="0"/>
              <w:rPr>
                <w:sz w:val="16"/>
                <w:szCs w:val="16"/>
              </w:rPr>
            </w:pPr>
          </w:p>
        </w:tc>
      </w:tr>
      <w:tr w:rsidR="003C6DEB" w14:paraId="0C78DF2B" w14:textId="77777777">
        <w:tc>
          <w:tcPr>
            <w:tcW w:w="2122" w:type="dxa"/>
          </w:tcPr>
          <w:p w14:paraId="0C78DF28" w14:textId="77777777" w:rsidR="003C6DEB" w:rsidRDefault="00724CE4">
            <w:r>
              <w:lastRenderedPageBreak/>
              <w:t>Meta</w:t>
            </w:r>
          </w:p>
        </w:tc>
        <w:tc>
          <w:tcPr>
            <w:tcW w:w="7507" w:type="dxa"/>
          </w:tcPr>
          <w:p w14:paraId="0C78DF29" w14:textId="77777777" w:rsidR="003C6DEB" w:rsidRDefault="00724CE4">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14:paraId="0C78DF2A" w14:textId="77777777" w:rsidR="003C6DEB" w:rsidRDefault="003C6DEB">
            <w:pPr>
              <w:spacing w:after="0"/>
              <w:rPr>
                <w:sz w:val="16"/>
                <w:szCs w:val="16"/>
                <w:lang w:val="en-US"/>
              </w:rPr>
            </w:pPr>
          </w:p>
        </w:tc>
      </w:tr>
      <w:tr w:rsidR="003C6DEB" w14:paraId="0C78DF30" w14:textId="77777777">
        <w:tc>
          <w:tcPr>
            <w:tcW w:w="2122" w:type="dxa"/>
          </w:tcPr>
          <w:p w14:paraId="0C78DF2C" w14:textId="77777777" w:rsidR="003C6DEB" w:rsidRDefault="00724CE4">
            <w:r>
              <w:t>NEC</w:t>
            </w:r>
          </w:p>
        </w:tc>
        <w:tc>
          <w:tcPr>
            <w:tcW w:w="7507" w:type="dxa"/>
          </w:tcPr>
          <w:p w14:paraId="0C78DF2D" w14:textId="77777777" w:rsidR="003C6DEB" w:rsidRDefault="00724CE4">
            <w:pPr>
              <w:spacing w:after="0"/>
              <w:rPr>
                <w:sz w:val="16"/>
                <w:szCs w:val="16"/>
                <w:lang w:val="en-US" w:eastAsia="ko-KR"/>
              </w:rPr>
            </w:pPr>
            <w:r>
              <w:rPr>
                <w:sz w:val="16"/>
                <w:szCs w:val="16"/>
                <w:lang w:val="en-US" w:eastAsia="ko-KR"/>
              </w:rPr>
              <w:t>Proposal 1: For solutions based on triggering/enabling by network signaling to enable Tx/Rx in gaps/restrictions that are caused by RRM measurements, support Alt 1, i.e., dynamic indication of gaps/restrictions skipping.</w:t>
            </w:r>
          </w:p>
          <w:p w14:paraId="0C78DF2E" w14:textId="77777777" w:rsidR="003C6DEB" w:rsidRDefault="00724CE4">
            <w:pPr>
              <w:spacing w:after="0"/>
              <w:rPr>
                <w:sz w:val="16"/>
                <w:szCs w:val="16"/>
                <w:lang w:val="en-US" w:eastAsia="ko-KR"/>
              </w:rPr>
            </w:pPr>
            <w:r>
              <w:rPr>
                <w:sz w:val="16"/>
                <w:szCs w:val="16"/>
                <w:lang w:val="en-US" w:eastAsia="ko-KR"/>
              </w:rPr>
              <w:t>Proposal 2: For dynamic indication of gaps/restrictions skipping, study implicit indication based on whether a transmission is scheduled in a gap and explicit indication based on a gaps/restrictions skipping indication field in a DCI or a MAC-CE.</w:t>
            </w:r>
          </w:p>
          <w:p w14:paraId="0C78DF2F" w14:textId="77777777" w:rsidR="003C6DEB" w:rsidRDefault="003C6DEB">
            <w:pPr>
              <w:spacing w:after="0"/>
              <w:rPr>
                <w:sz w:val="16"/>
                <w:szCs w:val="16"/>
                <w:lang w:val="en-US"/>
              </w:rPr>
            </w:pPr>
          </w:p>
        </w:tc>
      </w:tr>
      <w:tr w:rsidR="003C6DEB" w14:paraId="0C78DF3C" w14:textId="77777777">
        <w:tc>
          <w:tcPr>
            <w:tcW w:w="2122" w:type="dxa"/>
          </w:tcPr>
          <w:p w14:paraId="0C78DF31" w14:textId="77777777" w:rsidR="003C6DEB" w:rsidRDefault="00724CE4">
            <w:r>
              <w:t>Nokia</w:t>
            </w:r>
          </w:p>
        </w:tc>
        <w:tc>
          <w:tcPr>
            <w:tcW w:w="7507" w:type="dxa"/>
          </w:tcPr>
          <w:p w14:paraId="0C78DF32" w14:textId="77777777" w:rsidR="003C6DEB" w:rsidRDefault="00724CE4">
            <w:pPr>
              <w:spacing w:after="0"/>
              <w:jc w:val="both"/>
              <w:rPr>
                <w:sz w:val="16"/>
                <w:szCs w:val="16"/>
                <w:lang w:val="en-US"/>
              </w:rPr>
            </w:pPr>
            <w:r>
              <w:rPr>
                <w:sz w:val="16"/>
                <w:szCs w:val="16"/>
                <w:lang w:val="en-US"/>
              </w:rPr>
              <w:t xml:space="preserve">Proposal 1: As the DCI-based solution is clearly faster, offering more degrees of freedom, RAN WG1 is recommended to agree on standardization of fast DCI-based </w:t>
            </w:r>
            <w:proofErr w:type="spellStart"/>
            <w:r>
              <w:rPr>
                <w:sz w:val="16"/>
                <w:szCs w:val="16"/>
                <w:lang w:val="en-US"/>
              </w:rPr>
              <w:t>signalling</w:t>
            </w:r>
            <w:proofErr w:type="spellEnd"/>
            <w:r>
              <w:rPr>
                <w:sz w:val="16"/>
                <w:szCs w:val="16"/>
                <w:lang w:val="en-US"/>
              </w:rPr>
              <w:t xml:space="preserve"> so the gNB can inform the UE to skip its next window of scheduling restrictions as caused by RRM measurements.</w:t>
            </w:r>
          </w:p>
          <w:p w14:paraId="0C78DF33" w14:textId="77777777" w:rsidR="003C6DEB" w:rsidRDefault="003C6DEB">
            <w:pPr>
              <w:spacing w:after="0"/>
              <w:rPr>
                <w:sz w:val="16"/>
                <w:szCs w:val="16"/>
                <w:lang w:val="en-US"/>
              </w:rPr>
            </w:pPr>
          </w:p>
          <w:p w14:paraId="0C78DF34" w14:textId="77777777" w:rsidR="003C6DEB" w:rsidRDefault="00724CE4">
            <w:pPr>
              <w:spacing w:after="0"/>
              <w:rPr>
                <w:sz w:val="16"/>
                <w:szCs w:val="16"/>
                <w:lang w:val="en-US"/>
              </w:rPr>
            </w:pPr>
            <w:r>
              <w:rPr>
                <w:sz w:val="16"/>
                <w:szCs w:val="16"/>
                <w:lang w:val="en-US"/>
              </w:rPr>
              <w:t xml:space="preserve">Observation 1: Assuming the UE needs one slot to react on the MG skipping command, the gNB shall decide sending the skipping command at least 1.3-1.6 </w:t>
            </w:r>
            <w:proofErr w:type="spellStart"/>
            <w:r>
              <w:rPr>
                <w:sz w:val="16"/>
                <w:szCs w:val="16"/>
                <w:lang w:val="en-US"/>
              </w:rPr>
              <w:t>ms</w:t>
            </w:r>
            <w:proofErr w:type="spellEnd"/>
            <w:r>
              <w:rPr>
                <w:sz w:val="16"/>
                <w:szCs w:val="16"/>
                <w:lang w:val="en-US"/>
              </w:rPr>
              <w:t xml:space="preserve"> (DCI-based) or 1.9-2.3 </w:t>
            </w:r>
            <w:proofErr w:type="spellStart"/>
            <w:r>
              <w:rPr>
                <w:sz w:val="16"/>
                <w:szCs w:val="16"/>
                <w:lang w:val="en-US"/>
              </w:rPr>
              <w:t>ms</w:t>
            </w:r>
            <w:proofErr w:type="spellEnd"/>
            <w:r>
              <w:rPr>
                <w:sz w:val="16"/>
                <w:szCs w:val="16"/>
                <w:lang w:val="en-US"/>
              </w:rPr>
              <w:t xml:space="preserve"> (MAC-CE based) before the start of MG for that to be skipped. Hence, the DCI-based solution is approximately 50% faster, allowing the gNB scheduler approximately 2-3 more TTIs before it has to decide if MG skipping is needed.</w:t>
            </w:r>
          </w:p>
          <w:p w14:paraId="0C78DF35" w14:textId="77777777" w:rsidR="003C6DEB" w:rsidRDefault="003C6DEB">
            <w:pPr>
              <w:spacing w:after="0"/>
              <w:jc w:val="both"/>
              <w:rPr>
                <w:sz w:val="16"/>
                <w:szCs w:val="16"/>
                <w:lang w:val="en-US"/>
              </w:rPr>
            </w:pPr>
          </w:p>
          <w:p w14:paraId="0C78DF36" w14:textId="77777777" w:rsidR="003C6DEB" w:rsidRDefault="00724CE4">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14:paraId="0C78DF37" w14:textId="77777777" w:rsidR="003C6DEB" w:rsidRDefault="003C6DEB">
            <w:pPr>
              <w:spacing w:after="0"/>
              <w:jc w:val="both"/>
              <w:rPr>
                <w:sz w:val="16"/>
                <w:szCs w:val="16"/>
                <w:lang w:val="en-US"/>
              </w:rPr>
            </w:pPr>
          </w:p>
          <w:p w14:paraId="0C78DF38" w14:textId="77777777" w:rsidR="003C6DEB" w:rsidRDefault="00724CE4">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14:paraId="0C78DF39" w14:textId="77777777" w:rsidR="003C6DEB" w:rsidRDefault="003C6DEB">
            <w:pPr>
              <w:spacing w:after="0"/>
              <w:jc w:val="both"/>
              <w:rPr>
                <w:sz w:val="16"/>
                <w:szCs w:val="16"/>
                <w:lang w:val="en-US"/>
              </w:rPr>
            </w:pPr>
          </w:p>
          <w:p w14:paraId="0C78DF3A" w14:textId="77777777" w:rsidR="003C6DEB" w:rsidRDefault="00724CE4">
            <w:pPr>
              <w:spacing w:after="0"/>
              <w:jc w:val="both"/>
              <w:rPr>
                <w:sz w:val="16"/>
                <w:szCs w:val="16"/>
                <w:lang w:val="en-US"/>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p w14:paraId="0C78DF3B" w14:textId="77777777" w:rsidR="003C6DEB" w:rsidRDefault="003C6DEB">
            <w:pPr>
              <w:spacing w:after="0"/>
              <w:rPr>
                <w:sz w:val="16"/>
                <w:szCs w:val="16"/>
                <w:lang w:val="en-US" w:eastAsia="ko-KR"/>
              </w:rPr>
            </w:pPr>
          </w:p>
        </w:tc>
      </w:tr>
      <w:tr w:rsidR="003C6DEB" w14:paraId="0C78DF42" w14:textId="77777777">
        <w:tc>
          <w:tcPr>
            <w:tcW w:w="2122" w:type="dxa"/>
          </w:tcPr>
          <w:p w14:paraId="0C78DF3D" w14:textId="77777777" w:rsidR="003C6DEB" w:rsidRDefault="00724CE4">
            <w:r>
              <w:t>OPPO</w:t>
            </w:r>
          </w:p>
        </w:tc>
        <w:tc>
          <w:tcPr>
            <w:tcW w:w="7507" w:type="dxa"/>
          </w:tcPr>
          <w:p w14:paraId="0C78DF3E" w14:textId="77777777" w:rsidR="003C6DEB" w:rsidRDefault="00724CE4">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4: Dynamic indication to enable Tx/Rx in gaps/restrictions caused by RRM measurements can be considered, with the following focus:</w:t>
            </w:r>
          </w:p>
          <w:p w14:paraId="0C78DF3F" w14:textId="77777777" w:rsidR="003C6DEB" w:rsidRDefault="00724CE4">
            <w:pPr>
              <w:pStyle w:val="ListParagraph"/>
              <w:numPr>
                <w:ilvl w:val="0"/>
                <w:numId w:val="16"/>
              </w:numPr>
              <w:contextualSpacing w:val="0"/>
              <w:jc w:val="both"/>
              <w:rPr>
                <w:rFonts w:eastAsiaTheme="minorEastAsia"/>
                <w:color w:val="000000"/>
                <w:sz w:val="16"/>
                <w:szCs w:val="16"/>
                <w:lang w:val="en-US"/>
              </w:rPr>
            </w:pPr>
            <w:r>
              <w:rPr>
                <w:rFonts w:eastAsiaTheme="minorEastAsia"/>
                <w:color w:val="000000"/>
                <w:sz w:val="16"/>
                <w:szCs w:val="16"/>
                <w:lang w:val="en-US"/>
              </w:rPr>
              <w:t xml:space="preserve">A DCI-scheduled PDSCH/PUSCH/PUCCH in an occasion of gaps/restrictions cancels the occasion. </w:t>
            </w:r>
          </w:p>
          <w:p w14:paraId="0C78DF40" w14:textId="77777777" w:rsidR="003C6DEB" w:rsidRDefault="00724CE4">
            <w:pPr>
              <w:spacing w:after="0"/>
              <w:jc w:val="both"/>
              <w:rPr>
                <w:rFonts w:eastAsiaTheme="minorEastAsia"/>
                <w:color w:val="000000"/>
                <w:sz w:val="16"/>
                <w:szCs w:val="16"/>
                <w:lang w:val="en-US"/>
              </w:rPr>
            </w:pPr>
            <w:r>
              <w:rPr>
                <w:rFonts w:eastAsiaTheme="minorEastAsia"/>
                <w:color w:val="000000"/>
                <w:sz w:val="16"/>
                <w:szCs w:val="16"/>
                <w:lang w:val="en-US"/>
              </w:rPr>
              <w:t>Proposal 5: If dynamic indication to enable Tx/Rx in gaps/restrictions caused by RRM measurements is supported, a corresponding timeline requirement should be adopted.</w:t>
            </w:r>
          </w:p>
          <w:p w14:paraId="0C78DF41" w14:textId="77777777" w:rsidR="003C6DEB" w:rsidRDefault="003C6DEB">
            <w:pPr>
              <w:spacing w:after="0"/>
              <w:rPr>
                <w:sz w:val="16"/>
                <w:szCs w:val="16"/>
                <w:lang w:val="en-US" w:eastAsia="ko-KR"/>
              </w:rPr>
            </w:pPr>
          </w:p>
        </w:tc>
      </w:tr>
      <w:tr w:rsidR="003C6DEB" w14:paraId="0C78DF46" w14:textId="77777777">
        <w:tc>
          <w:tcPr>
            <w:tcW w:w="2122" w:type="dxa"/>
          </w:tcPr>
          <w:p w14:paraId="0C78DF43" w14:textId="77777777" w:rsidR="003C6DEB" w:rsidRDefault="00724CE4">
            <w:r>
              <w:t>Panasonic</w:t>
            </w:r>
          </w:p>
        </w:tc>
        <w:tc>
          <w:tcPr>
            <w:tcW w:w="7507" w:type="dxa"/>
          </w:tcPr>
          <w:p w14:paraId="0C78DF44" w14:textId="77777777" w:rsidR="003C6DEB" w:rsidRDefault="00724CE4">
            <w:pPr>
              <w:spacing w:after="0"/>
              <w:rPr>
                <w:sz w:val="16"/>
                <w:szCs w:val="16"/>
                <w:lang w:val="en-US" w:eastAsia="ja-JP"/>
              </w:rPr>
            </w:pPr>
            <w:r>
              <w:rPr>
                <w:sz w:val="16"/>
                <w:szCs w:val="16"/>
                <w:lang w:val="en-US" w:eastAsia="ja-JP"/>
              </w:rPr>
              <w:t>Proposal 1: The dynamic indication, using a dedicate filed or PHY priority in DCI, should be used for MG skipping.</w:t>
            </w:r>
          </w:p>
          <w:p w14:paraId="0C78DF45" w14:textId="77777777" w:rsidR="003C6DEB" w:rsidRDefault="003C6DEB">
            <w:pPr>
              <w:spacing w:after="0"/>
              <w:rPr>
                <w:sz w:val="16"/>
                <w:szCs w:val="16"/>
                <w:lang w:val="en-US" w:eastAsia="ko-KR"/>
              </w:rPr>
            </w:pPr>
          </w:p>
        </w:tc>
      </w:tr>
      <w:tr w:rsidR="003C6DEB" w14:paraId="0C78DF4A" w14:textId="77777777">
        <w:tc>
          <w:tcPr>
            <w:tcW w:w="2122" w:type="dxa"/>
          </w:tcPr>
          <w:p w14:paraId="0C78DF47" w14:textId="77777777" w:rsidR="003C6DEB" w:rsidRDefault="00724CE4">
            <w:r>
              <w:t>Samsung</w:t>
            </w:r>
          </w:p>
        </w:tc>
        <w:tc>
          <w:tcPr>
            <w:tcW w:w="7507" w:type="dxa"/>
          </w:tcPr>
          <w:p w14:paraId="0C78DF48" w14:textId="77777777" w:rsidR="003C6DEB" w:rsidRDefault="00724CE4">
            <w:pPr>
              <w:spacing w:after="0"/>
              <w:rPr>
                <w:sz w:val="16"/>
                <w:szCs w:val="16"/>
                <w:lang w:val="en-US" w:eastAsia="ko-KR"/>
              </w:rPr>
            </w:pPr>
            <w:r>
              <w:rPr>
                <w:sz w:val="16"/>
                <w:szCs w:val="16"/>
                <w:lang w:val="en-US" w:eastAsia="ko-KR"/>
              </w:rPr>
              <w:t xml:space="preserve">Proposal 1: Consider adding one bit in UE-specific DCI formats (other than DCI format 0_0/1_0) to indicate whether or not a UE skips a next MG and continues receptions/transmissions. </w:t>
            </w:r>
          </w:p>
          <w:p w14:paraId="0C78DF49" w14:textId="77777777" w:rsidR="003C6DEB" w:rsidRDefault="003C6DEB">
            <w:pPr>
              <w:spacing w:after="0"/>
              <w:rPr>
                <w:sz w:val="16"/>
                <w:szCs w:val="16"/>
                <w:lang w:val="en-US" w:eastAsia="ja-JP"/>
              </w:rPr>
            </w:pPr>
          </w:p>
        </w:tc>
      </w:tr>
      <w:tr w:rsidR="003C6DEB" w14:paraId="0C78DF4E" w14:textId="77777777">
        <w:tc>
          <w:tcPr>
            <w:tcW w:w="2122" w:type="dxa"/>
          </w:tcPr>
          <w:p w14:paraId="0C78DF4B" w14:textId="77777777" w:rsidR="003C6DEB" w:rsidRDefault="00724CE4">
            <w:r>
              <w:t>Sony</w:t>
            </w:r>
          </w:p>
        </w:tc>
        <w:tc>
          <w:tcPr>
            <w:tcW w:w="7507" w:type="dxa"/>
          </w:tcPr>
          <w:p w14:paraId="0C78DF4C" w14:textId="77777777" w:rsidR="003C6DEB" w:rsidRDefault="00724CE4">
            <w:pPr>
              <w:spacing w:after="0"/>
              <w:rPr>
                <w:sz w:val="16"/>
                <w:szCs w:val="16"/>
                <w:lang w:val="en-US" w:eastAsia="ko-KR"/>
              </w:rPr>
            </w:pPr>
            <w:r>
              <w:rPr>
                <w:sz w:val="16"/>
                <w:szCs w:val="16"/>
                <w:lang w:val="en-US" w:eastAsia="ko-KR"/>
              </w:rPr>
              <w:t>Proposal 1: Support dynamic indication (i.e., via DCI) to enable Tx/Rx in particular gap(s)/restriction(s) that are caused by RRM measurements (known as Alt.1).</w:t>
            </w:r>
          </w:p>
          <w:p w14:paraId="0C78DF4D" w14:textId="77777777" w:rsidR="003C6DEB" w:rsidRDefault="003C6DEB">
            <w:pPr>
              <w:spacing w:after="0"/>
              <w:rPr>
                <w:sz w:val="16"/>
                <w:szCs w:val="16"/>
                <w:lang w:val="en-US" w:eastAsia="ko-KR"/>
              </w:rPr>
            </w:pPr>
          </w:p>
        </w:tc>
      </w:tr>
      <w:tr w:rsidR="003C6DEB" w14:paraId="0C78DF54" w14:textId="77777777">
        <w:tc>
          <w:tcPr>
            <w:tcW w:w="2122" w:type="dxa"/>
          </w:tcPr>
          <w:p w14:paraId="0C78DF4F" w14:textId="77777777" w:rsidR="003C6DEB" w:rsidRDefault="00724CE4">
            <w:proofErr w:type="spellStart"/>
            <w:r>
              <w:t>Spreadtrum</w:t>
            </w:r>
            <w:proofErr w:type="spellEnd"/>
          </w:p>
        </w:tc>
        <w:tc>
          <w:tcPr>
            <w:tcW w:w="7507" w:type="dxa"/>
          </w:tcPr>
          <w:p w14:paraId="0C78DF50" w14:textId="77777777" w:rsidR="003C6DEB" w:rsidRDefault="00724CE4">
            <w:pPr>
              <w:spacing w:after="0"/>
              <w:rPr>
                <w:sz w:val="16"/>
                <w:szCs w:val="16"/>
                <w:lang w:val="en-US" w:eastAsia="zh-CN"/>
              </w:rPr>
            </w:pPr>
            <w:r>
              <w:rPr>
                <w:sz w:val="16"/>
                <w:szCs w:val="16"/>
                <w:lang w:val="en-US" w:eastAsia="zh-CN"/>
              </w:rPr>
              <w:t>Proposal 2: For solutions based on triggering/enabling by network signaling to enable Tx/Rx in gaps/restrictions that are caused by RRM measurements, prioritize Alt.1 from corresponding agreement in RAN1#116.</w:t>
            </w:r>
          </w:p>
          <w:p w14:paraId="0C78DF51" w14:textId="77777777" w:rsidR="003C6DEB" w:rsidRDefault="00724CE4">
            <w:pPr>
              <w:pStyle w:val="ListParagraph"/>
              <w:numPr>
                <w:ilvl w:val="0"/>
                <w:numId w:val="17"/>
              </w:numPr>
              <w:autoSpaceDE w:val="0"/>
              <w:autoSpaceDN w:val="0"/>
              <w:adjustRightInd w:val="0"/>
              <w:snapToGrid w:val="0"/>
              <w:contextualSpacing w:val="0"/>
              <w:jc w:val="both"/>
              <w:rPr>
                <w:sz w:val="16"/>
                <w:szCs w:val="16"/>
                <w:lang w:val="en-US"/>
              </w:rPr>
            </w:pPr>
            <w:r>
              <w:rPr>
                <w:sz w:val="16"/>
                <w:szCs w:val="16"/>
                <w:lang w:val="en-US"/>
              </w:rPr>
              <w:t>Method 1: Indication of UL/DL in MG</w:t>
            </w:r>
          </w:p>
          <w:p w14:paraId="0C78DF52" w14:textId="77777777" w:rsidR="003C6DEB" w:rsidRDefault="00724CE4">
            <w:pPr>
              <w:pStyle w:val="ListParagraph"/>
              <w:numPr>
                <w:ilvl w:val="0"/>
                <w:numId w:val="17"/>
              </w:numPr>
              <w:autoSpaceDE w:val="0"/>
              <w:autoSpaceDN w:val="0"/>
              <w:adjustRightInd w:val="0"/>
              <w:snapToGrid w:val="0"/>
              <w:contextualSpacing w:val="0"/>
              <w:jc w:val="both"/>
              <w:rPr>
                <w:sz w:val="16"/>
                <w:szCs w:val="16"/>
                <w:lang w:val="en-GB"/>
              </w:rPr>
            </w:pPr>
            <w:r>
              <w:rPr>
                <w:sz w:val="16"/>
                <w:szCs w:val="16"/>
                <w:lang w:val="en-US"/>
              </w:rPr>
              <w:t xml:space="preserve">Method 2: Dynamic measurement gap </w:t>
            </w:r>
            <w:proofErr w:type="gramStart"/>
            <w:r>
              <w:rPr>
                <w:sz w:val="16"/>
                <w:szCs w:val="16"/>
                <w:lang w:val="en-US"/>
              </w:rPr>
              <w:t>disable</w:t>
            </w:r>
            <w:proofErr w:type="gramEnd"/>
            <w:r>
              <w:rPr>
                <w:sz w:val="16"/>
                <w:szCs w:val="16"/>
                <w:lang w:val="en-US"/>
              </w:rPr>
              <w:t xml:space="preserve"> or enable.</w:t>
            </w:r>
          </w:p>
          <w:p w14:paraId="0C78DF53" w14:textId="77777777" w:rsidR="003C6DEB" w:rsidRDefault="003C6DEB">
            <w:pPr>
              <w:spacing w:after="0"/>
              <w:rPr>
                <w:sz w:val="16"/>
                <w:szCs w:val="16"/>
                <w:lang w:eastAsia="ko-KR"/>
              </w:rPr>
            </w:pPr>
          </w:p>
        </w:tc>
      </w:tr>
      <w:tr w:rsidR="003C6DEB" w14:paraId="0C78DF58" w14:textId="77777777">
        <w:tc>
          <w:tcPr>
            <w:tcW w:w="2122" w:type="dxa"/>
          </w:tcPr>
          <w:p w14:paraId="0C78DF55" w14:textId="77777777" w:rsidR="003C6DEB" w:rsidRDefault="00724CE4">
            <w:r>
              <w:t>TCL</w:t>
            </w:r>
          </w:p>
        </w:tc>
        <w:tc>
          <w:tcPr>
            <w:tcW w:w="7507" w:type="dxa"/>
          </w:tcPr>
          <w:p w14:paraId="0C78DF56" w14:textId="77777777" w:rsidR="003C6DEB" w:rsidRDefault="00724CE4">
            <w:pPr>
              <w:spacing w:after="0"/>
              <w:jc w:val="both"/>
              <w:rPr>
                <w:sz w:val="16"/>
                <w:szCs w:val="16"/>
                <w:lang w:val="en-US" w:eastAsia="zh-CN"/>
              </w:rPr>
            </w:pPr>
            <w:r>
              <w:rPr>
                <w:sz w:val="16"/>
                <w:szCs w:val="16"/>
                <w:lang w:val="en-US"/>
              </w:rPr>
              <w:t>Proposal 2. For dynamic data transmission, when the time domain resource of the scheduled data by the DCI is overlapped with the measurement gap, then UE need to skip measurement and perform data transmission/reception within a measurement gap</w:t>
            </w:r>
            <w:r>
              <w:rPr>
                <w:sz w:val="16"/>
                <w:szCs w:val="16"/>
                <w:lang w:val="en-US" w:eastAsia="zh-CN"/>
              </w:rPr>
              <w:t>.</w:t>
            </w:r>
          </w:p>
          <w:p w14:paraId="0C78DF57" w14:textId="77777777" w:rsidR="003C6DEB" w:rsidRDefault="003C6DEB">
            <w:pPr>
              <w:spacing w:after="0"/>
              <w:rPr>
                <w:sz w:val="16"/>
                <w:szCs w:val="16"/>
                <w:lang w:val="en-US" w:eastAsia="zh-CN"/>
              </w:rPr>
            </w:pPr>
          </w:p>
        </w:tc>
      </w:tr>
      <w:tr w:rsidR="003C6DEB" w14:paraId="0C78DF65" w14:textId="77777777">
        <w:tc>
          <w:tcPr>
            <w:tcW w:w="2122" w:type="dxa"/>
          </w:tcPr>
          <w:p w14:paraId="0C78DF59" w14:textId="77777777" w:rsidR="003C6DEB" w:rsidRDefault="00724CE4">
            <w:r>
              <w:t>vivo</w:t>
            </w:r>
          </w:p>
        </w:tc>
        <w:tc>
          <w:tcPr>
            <w:tcW w:w="7507" w:type="dxa"/>
          </w:tcPr>
          <w:p w14:paraId="0C78DF5A" w14:textId="77777777" w:rsidR="003C6DEB" w:rsidRDefault="00724CE4">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0C78DF5B" w14:textId="77777777" w:rsidR="003C6DEB" w:rsidRDefault="00724CE4">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0C78DF5C" w14:textId="77777777" w:rsidR="003C6DEB" w:rsidRDefault="00724CE4">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14:paraId="0C78DF5D" w14:textId="77777777" w:rsidR="003C6DEB" w:rsidRDefault="00724CE4">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delay </w:t>
            </w:r>
          </w:p>
          <w:p w14:paraId="0C78DF5E" w14:textId="77777777" w:rsidR="003C6DEB" w:rsidRDefault="00724CE4">
            <w:pPr>
              <w:spacing w:after="0"/>
              <w:rPr>
                <w:sz w:val="16"/>
                <w:szCs w:val="16"/>
                <w:lang w:val="en-US" w:eastAsia="ko-KR"/>
              </w:rPr>
            </w:pPr>
            <w:r>
              <w:rPr>
                <w:sz w:val="16"/>
                <w:szCs w:val="16"/>
                <w:lang w:val="en-US" w:eastAsia="ko-KR"/>
              </w:rPr>
              <w:t>•Alt. 3: Semi-static solution to enable TX/RX in gaps/restrictions that are caused by RRM measurements.</w:t>
            </w:r>
          </w:p>
          <w:p w14:paraId="0C78DF5F"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0C78DF60" w14:textId="77777777" w:rsidR="003C6DEB" w:rsidRDefault="00724CE4">
            <w:pPr>
              <w:spacing w:after="0"/>
              <w:rPr>
                <w:sz w:val="16"/>
                <w:szCs w:val="16"/>
                <w:lang w:val="en-US" w:eastAsia="ko-KR"/>
              </w:rPr>
            </w:pPr>
            <w:r>
              <w:rPr>
                <w:sz w:val="16"/>
                <w:szCs w:val="16"/>
                <w:lang w:val="en-US" w:eastAsia="ko-KR"/>
              </w:rPr>
              <w:t>•Alt. 5: Rule-based solution to enable TX/RX in gaps/restrictions that are caused by RRM measurements, for example</w:t>
            </w:r>
          </w:p>
          <w:p w14:paraId="0C78DF61"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0C78DF62"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0C78DF63"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0C78DF64" w14:textId="77777777" w:rsidR="003C6DEB" w:rsidRDefault="003C6DEB">
            <w:pPr>
              <w:spacing w:after="0"/>
              <w:jc w:val="both"/>
              <w:rPr>
                <w:sz w:val="16"/>
                <w:szCs w:val="16"/>
                <w:lang w:val="en-US"/>
              </w:rPr>
            </w:pPr>
          </w:p>
        </w:tc>
      </w:tr>
      <w:tr w:rsidR="003C6DEB" w14:paraId="0C78DF6B" w14:textId="77777777">
        <w:tc>
          <w:tcPr>
            <w:tcW w:w="2122" w:type="dxa"/>
          </w:tcPr>
          <w:p w14:paraId="0C78DF66" w14:textId="77777777" w:rsidR="003C6DEB" w:rsidRDefault="00724CE4">
            <w:r>
              <w:lastRenderedPageBreak/>
              <w:t>ZTE</w:t>
            </w:r>
          </w:p>
        </w:tc>
        <w:tc>
          <w:tcPr>
            <w:tcW w:w="7507" w:type="dxa"/>
          </w:tcPr>
          <w:p w14:paraId="0C78DF67" w14:textId="77777777" w:rsidR="003C6DEB" w:rsidRDefault="00724CE4">
            <w:pPr>
              <w:spacing w:after="0"/>
              <w:rPr>
                <w:sz w:val="16"/>
                <w:szCs w:val="16"/>
                <w:lang w:val="en-US" w:eastAsia="ko-KR"/>
              </w:rPr>
            </w:pPr>
            <w:r>
              <w:rPr>
                <w:sz w:val="16"/>
                <w:szCs w:val="16"/>
                <w:lang w:val="en-US" w:eastAsia="ko-KR"/>
              </w:rPr>
              <w:t>Observation 1: The delay for indicating to enable Tx/Rx in gap(s)/restriction(s) via DCI is shorter than the delay through MAC CE signaling.</w:t>
            </w:r>
          </w:p>
          <w:p w14:paraId="0C78DF68" w14:textId="77777777" w:rsidR="003C6DEB" w:rsidRDefault="00724CE4">
            <w:pPr>
              <w:spacing w:after="0"/>
              <w:rPr>
                <w:sz w:val="16"/>
                <w:szCs w:val="16"/>
                <w:lang w:val="en-US" w:eastAsia="ko-KR"/>
              </w:rPr>
            </w:pPr>
            <w:r>
              <w:rPr>
                <w:sz w:val="16"/>
                <w:szCs w:val="16"/>
                <w:lang w:val="en-US" w:eastAsia="ko-KR"/>
              </w:rPr>
              <w:t>Proposal 1: Specify dynamic solutions to enable Tx/Rx in particular gap(s)/restriction(s) that are caused by RRM measurements.</w:t>
            </w:r>
          </w:p>
          <w:p w14:paraId="0C78DF69" w14:textId="77777777" w:rsidR="003C6DEB" w:rsidRDefault="00724CE4">
            <w:pPr>
              <w:spacing w:after="0"/>
              <w:rPr>
                <w:sz w:val="16"/>
                <w:szCs w:val="16"/>
                <w:lang w:val="en-US" w:eastAsia="ko-KR"/>
              </w:rPr>
            </w:pPr>
            <w:r>
              <w:rPr>
                <w:sz w:val="16"/>
                <w:szCs w:val="16"/>
                <w:lang w:val="en-US" w:eastAsia="ko-KR"/>
              </w:rPr>
              <w:t>Proposal 2: At least support Alt 1: Dynamic indication to enable Tx/Rx in particular gap(s)/restriction(s) that are caused by RRM measurements.</w:t>
            </w:r>
          </w:p>
          <w:p w14:paraId="0C78DF6A" w14:textId="77777777" w:rsidR="003C6DEB" w:rsidRDefault="003C6DEB">
            <w:pPr>
              <w:spacing w:after="0"/>
              <w:rPr>
                <w:sz w:val="16"/>
                <w:szCs w:val="16"/>
                <w:lang w:val="en-US" w:eastAsia="ko-KR"/>
              </w:rPr>
            </w:pPr>
          </w:p>
        </w:tc>
      </w:tr>
    </w:tbl>
    <w:p w14:paraId="0C78DF6C" w14:textId="77777777" w:rsidR="003C6DEB" w:rsidRDefault="003C6DEB"/>
    <w:p w14:paraId="0C78DF6D" w14:textId="77777777" w:rsidR="003C6DEB" w:rsidRDefault="00724CE4">
      <w:pPr>
        <w:pStyle w:val="Heading3"/>
      </w:pPr>
      <w:r>
        <w:t>Semi-persistent solution (Alt. 2)</w:t>
      </w:r>
    </w:p>
    <w:p w14:paraId="0C78DF6E" w14:textId="77777777" w:rsidR="003C6DEB" w:rsidRDefault="00724CE4">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DF71" w14:textId="77777777">
        <w:tc>
          <w:tcPr>
            <w:tcW w:w="2122" w:type="dxa"/>
            <w:shd w:val="clear" w:color="auto" w:fill="EDEDED" w:themeFill="accent3" w:themeFillTint="33"/>
            <w:vAlign w:val="center"/>
          </w:tcPr>
          <w:p w14:paraId="0C78DF6F"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DF70" w14:textId="77777777" w:rsidR="003C6DEB" w:rsidRDefault="00724CE4">
            <w:pPr>
              <w:jc w:val="center"/>
              <w:rPr>
                <w:b/>
                <w:bCs/>
              </w:rPr>
            </w:pPr>
            <w:r>
              <w:rPr>
                <w:b/>
                <w:bCs/>
              </w:rPr>
              <w:t>Proposals/Observations</w:t>
            </w:r>
          </w:p>
        </w:tc>
      </w:tr>
      <w:tr w:rsidR="003C6DEB" w14:paraId="0C78DF7E" w14:textId="77777777">
        <w:tc>
          <w:tcPr>
            <w:tcW w:w="2122" w:type="dxa"/>
          </w:tcPr>
          <w:p w14:paraId="0C78DF72" w14:textId="77777777" w:rsidR="003C6DEB" w:rsidRDefault="00724CE4">
            <w:r>
              <w:t>Apple</w:t>
            </w:r>
          </w:p>
        </w:tc>
        <w:tc>
          <w:tcPr>
            <w:tcW w:w="7507" w:type="dxa"/>
          </w:tcPr>
          <w:p w14:paraId="0C78DF73" w14:textId="77777777" w:rsidR="003C6DEB" w:rsidRDefault="00724CE4">
            <w:pPr>
              <w:spacing w:after="0"/>
              <w:rPr>
                <w:sz w:val="16"/>
                <w:szCs w:val="16"/>
                <w:lang w:val="en-US" w:eastAsia="zh-CN"/>
              </w:rPr>
            </w:pPr>
            <w:r>
              <w:rPr>
                <w:sz w:val="16"/>
                <w:szCs w:val="16"/>
                <w:lang w:val="en-US" w:eastAsia="zh-CN"/>
              </w:rPr>
              <w:t xml:space="preserve">Proposal 1: To facilitate adaptation of legacy MGs, Network Controlled Small Gaps, MGs for multi-SIM, MGs for positioning with a unified signaling design, MGs can be indexed. A MG index set consists of one or more MG index, MGs referred by a MG index set can be skipped through a single NW indication.  </w:t>
            </w:r>
          </w:p>
          <w:p w14:paraId="0C78DF74" w14:textId="77777777" w:rsidR="003C6DEB" w:rsidRDefault="003C6DEB">
            <w:pPr>
              <w:spacing w:after="0"/>
              <w:rPr>
                <w:sz w:val="16"/>
                <w:szCs w:val="16"/>
                <w:lang w:val="en-US" w:eastAsia="zh-CN"/>
              </w:rPr>
            </w:pPr>
          </w:p>
          <w:p w14:paraId="0C78DF75" w14:textId="77777777" w:rsidR="003C6DEB" w:rsidRDefault="00724CE4">
            <w:pPr>
              <w:spacing w:after="0"/>
              <w:rPr>
                <w:sz w:val="16"/>
                <w:szCs w:val="16"/>
                <w:lang w:val="en-US" w:eastAsia="zh-CN"/>
              </w:rPr>
            </w:pPr>
            <w:r>
              <w:rPr>
                <w:sz w:val="16"/>
                <w:szCs w:val="16"/>
                <w:lang w:val="en-US" w:eastAsia="zh-CN"/>
              </w:rPr>
              <w:t>Proposal 1a:  A MG index set consists of one or more MG index, MGs referred by a MG index set can be skipped through a single NW indication.</w:t>
            </w:r>
          </w:p>
          <w:p w14:paraId="0C78DF76" w14:textId="77777777" w:rsidR="003C6DEB" w:rsidRDefault="003C6DEB">
            <w:pPr>
              <w:spacing w:after="0"/>
              <w:jc w:val="both"/>
              <w:rPr>
                <w:sz w:val="16"/>
                <w:szCs w:val="16"/>
                <w:highlight w:val="yellow"/>
                <w:lang w:val="en-US" w:eastAsia="zh-CN"/>
              </w:rPr>
            </w:pPr>
          </w:p>
          <w:p w14:paraId="0C78DF77" w14:textId="77777777" w:rsidR="003C6DEB" w:rsidRDefault="00724CE4">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14:paraId="0C78DF78" w14:textId="77777777" w:rsidR="003C6DEB" w:rsidRDefault="00724CE4">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offset and time-window duration are provided to derive time windows. </w:t>
            </w:r>
          </w:p>
          <w:p w14:paraId="0C78DF79" w14:textId="77777777" w:rsidR="003C6DEB" w:rsidRDefault="00724CE4">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14:paraId="0C78DF7A" w14:textId="77777777" w:rsidR="003C6DEB" w:rsidRDefault="00724CE4">
            <w:pPr>
              <w:spacing w:after="0"/>
              <w:jc w:val="both"/>
              <w:rPr>
                <w:sz w:val="16"/>
                <w:szCs w:val="16"/>
                <w:lang w:val="en-US" w:eastAsia="zh-CN"/>
              </w:rPr>
            </w:pPr>
            <w:r>
              <w:rPr>
                <w:sz w:val="16"/>
                <w:szCs w:val="16"/>
                <w:lang w:val="en-US" w:eastAsia="zh-CN"/>
              </w:rPr>
              <w:t>Proposal 5: support configuring multiple periodic/semi-persistent configurations at a UE.</w:t>
            </w:r>
          </w:p>
          <w:p w14:paraId="0C78DF7B" w14:textId="77777777" w:rsidR="003C6DEB" w:rsidRDefault="00724CE4">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14:paraId="0C78DF7C" w14:textId="77777777" w:rsidR="003C6DEB" w:rsidRDefault="00724CE4">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14:paraId="0C78DF7D" w14:textId="77777777" w:rsidR="003C6DEB" w:rsidRDefault="003C6DEB">
            <w:pPr>
              <w:pStyle w:val="paragraph"/>
              <w:spacing w:before="0" w:beforeAutospacing="0" w:after="0" w:afterAutospacing="0"/>
              <w:textAlignment w:val="baseline"/>
              <w:rPr>
                <w:rFonts w:ascii="Arial" w:hAnsi="Arial" w:cs="Arial"/>
                <w:sz w:val="20"/>
                <w:szCs w:val="20"/>
              </w:rPr>
            </w:pPr>
          </w:p>
        </w:tc>
      </w:tr>
      <w:tr w:rsidR="003C6DEB" w14:paraId="0C78DF85" w14:textId="77777777">
        <w:tc>
          <w:tcPr>
            <w:tcW w:w="2122" w:type="dxa"/>
          </w:tcPr>
          <w:p w14:paraId="0C78DF7F" w14:textId="77777777" w:rsidR="003C6DEB" w:rsidRDefault="00724CE4">
            <w:r>
              <w:t>CMCC</w:t>
            </w:r>
          </w:p>
        </w:tc>
        <w:tc>
          <w:tcPr>
            <w:tcW w:w="7507" w:type="dxa"/>
          </w:tcPr>
          <w:p w14:paraId="0C78DF80" w14:textId="77777777" w:rsidR="003C6DEB" w:rsidRDefault="00724CE4">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0C78DF81" w14:textId="77777777" w:rsidR="003C6DEB" w:rsidRDefault="00724CE4">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0C78DF82" w14:textId="77777777" w:rsidR="003C6DEB" w:rsidRDefault="00724CE4">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0C78DF83" w14:textId="77777777" w:rsidR="003C6DEB" w:rsidRDefault="003C6DEB">
            <w:pPr>
              <w:spacing w:after="0"/>
              <w:rPr>
                <w:sz w:val="16"/>
                <w:szCs w:val="16"/>
                <w:lang w:val="en-US"/>
              </w:rPr>
            </w:pPr>
          </w:p>
          <w:p w14:paraId="0C78DF84" w14:textId="77777777" w:rsidR="003C6DEB" w:rsidRDefault="00724CE4">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tc>
      </w:tr>
      <w:tr w:rsidR="003C6DEB" w14:paraId="0C78DF91" w14:textId="77777777">
        <w:tc>
          <w:tcPr>
            <w:tcW w:w="2122" w:type="dxa"/>
          </w:tcPr>
          <w:p w14:paraId="0C78DF86" w14:textId="77777777" w:rsidR="003C6DEB" w:rsidRDefault="00724CE4">
            <w:r>
              <w:t>NTT DOCOMO</w:t>
            </w:r>
          </w:p>
        </w:tc>
        <w:tc>
          <w:tcPr>
            <w:tcW w:w="7507" w:type="dxa"/>
          </w:tcPr>
          <w:p w14:paraId="0C78DF87" w14:textId="77777777" w:rsidR="003C6DEB" w:rsidRDefault="00724CE4">
            <w:pPr>
              <w:spacing w:after="0"/>
              <w:jc w:val="both"/>
              <w:rPr>
                <w:sz w:val="16"/>
                <w:szCs w:val="16"/>
                <w:lang w:val="en-US" w:eastAsia="zh-CN"/>
              </w:rPr>
            </w:pPr>
            <w:r>
              <w:rPr>
                <w:sz w:val="16"/>
                <w:szCs w:val="16"/>
                <w:lang w:val="en-US" w:eastAsia="zh-CN"/>
              </w:rPr>
              <w:t>Observation 2: For semi-persistent solution, when UE receives a skipping activation indication, UE will skip MG/RRM occasion, until de-activation indication is received.</w:t>
            </w:r>
          </w:p>
          <w:p w14:paraId="0C78DF88" w14:textId="77777777" w:rsidR="003C6DEB" w:rsidRDefault="00724CE4">
            <w:pPr>
              <w:pStyle w:val="ListParagraph"/>
              <w:numPr>
                <w:ilvl w:val="0"/>
                <w:numId w:val="10"/>
              </w:numPr>
              <w:contextualSpacing w:val="0"/>
              <w:jc w:val="both"/>
              <w:rPr>
                <w:sz w:val="16"/>
                <w:szCs w:val="16"/>
                <w:lang w:val="en-US"/>
              </w:rPr>
            </w:pPr>
            <w:r>
              <w:rPr>
                <w:sz w:val="16"/>
                <w:szCs w:val="16"/>
                <w:lang w:val="en-US"/>
              </w:rPr>
              <w:t>Pros: Flexibility can be provided by dynamic activation and de-activation indication.</w:t>
            </w:r>
          </w:p>
          <w:p w14:paraId="0C78DF89" w14:textId="77777777" w:rsidR="003C6DEB" w:rsidRDefault="00724CE4">
            <w:pPr>
              <w:pStyle w:val="ListParagraph"/>
              <w:numPr>
                <w:ilvl w:val="0"/>
                <w:numId w:val="10"/>
              </w:numPr>
              <w:contextualSpacing w:val="0"/>
              <w:jc w:val="both"/>
              <w:rPr>
                <w:sz w:val="16"/>
                <w:szCs w:val="16"/>
                <w:lang w:val="en-US"/>
              </w:rPr>
            </w:pPr>
            <w:r>
              <w:rPr>
                <w:sz w:val="16"/>
                <w:szCs w:val="16"/>
                <w:lang w:val="en-US"/>
              </w:rPr>
              <w:t xml:space="preserve">Cons: </w:t>
            </w:r>
          </w:p>
          <w:p w14:paraId="0C78DF8A" w14:textId="77777777" w:rsidR="003C6DEB" w:rsidRDefault="00724CE4">
            <w:pPr>
              <w:pStyle w:val="ListParagraph"/>
              <w:numPr>
                <w:ilvl w:val="1"/>
                <w:numId w:val="10"/>
              </w:numPr>
              <w:contextualSpacing w:val="0"/>
              <w:jc w:val="both"/>
              <w:rPr>
                <w:sz w:val="16"/>
                <w:szCs w:val="16"/>
                <w:lang w:val="en-US"/>
              </w:rPr>
            </w:pPr>
            <w:r>
              <w:rPr>
                <w:sz w:val="16"/>
                <w:szCs w:val="16"/>
                <w:lang w:val="en-US"/>
              </w:rPr>
              <w:t>Frequent activation and de-activation command may lead to much additional signaling overhead.</w:t>
            </w:r>
          </w:p>
          <w:p w14:paraId="0C78DF8B" w14:textId="77777777" w:rsidR="003C6DEB" w:rsidRDefault="00724CE4">
            <w:pPr>
              <w:pStyle w:val="ListParagraph"/>
              <w:numPr>
                <w:ilvl w:val="1"/>
                <w:numId w:val="10"/>
              </w:numPr>
              <w:contextualSpacing w:val="0"/>
              <w:jc w:val="both"/>
              <w:rPr>
                <w:sz w:val="16"/>
                <w:szCs w:val="16"/>
                <w:lang w:val="en-US"/>
              </w:rPr>
            </w:pPr>
            <w:r>
              <w:rPr>
                <w:sz w:val="16"/>
                <w:szCs w:val="16"/>
                <w:lang w:val="en-US"/>
              </w:rPr>
              <w:t xml:space="preserve">Mismatch issue due to missing of dynamic activation and de-activation indication needs to be studied. </w:t>
            </w:r>
          </w:p>
          <w:p w14:paraId="0C78DF8C" w14:textId="77777777" w:rsidR="003C6DEB" w:rsidRDefault="00724CE4">
            <w:pPr>
              <w:pStyle w:val="ListParagraph"/>
              <w:numPr>
                <w:ilvl w:val="1"/>
                <w:numId w:val="10"/>
              </w:numPr>
              <w:contextualSpacing w:val="0"/>
              <w:jc w:val="both"/>
              <w:rPr>
                <w:sz w:val="16"/>
                <w:szCs w:val="16"/>
                <w:lang w:val="en-US"/>
              </w:rPr>
            </w:pPr>
            <w:r>
              <w:rPr>
                <w:sz w:val="16"/>
                <w:szCs w:val="16"/>
                <w:lang w:val="en-US"/>
              </w:rPr>
              <w:t>Processing timeline may need to be studied.</w:t>
            </w:r>
          </w:p>
          <w:p w14:paraId="0C78DF8D" w14:textId="77777777" w:rsidR="003C6DEB" w:rsidRDefault="00724CE4">
            <w:pPr>
              <w:pStyle w:val="ListParagraph"/>
              <w:numPr>
                <w:ilvl w:val="1"/>
                <w:numId w:val="10"/>
              </w:numPr>
              <w:contextualSpacing w:val="0"/>
              <w:jc w:val="both"/>
              <w:rPr>
                <w:sz w:val="16"/>
                <w:szCs w:val="16"/>
                <w:lang w:val="en-US"/>
              </w:rPr>
            </w:pPr>
            <w:r>
              <w:rPr>
                <w:sz w:val="16"/>
                <w:szCs w:val="16"/>
                <w:lang w:val="en-US"/>
              </w:rPr>
              <w:t>Application scenario to skip gaps/restrictions in a long duration may be not typical.</w:t>
            </w:r>
          </w:p>
          <w:p w14:paraId="0C78DF8E" w14:textId="77777777" w:rsidR="003C6DEB" w:rsidRDefault="003C6DEB">
            <w:pPr>
              <w:spacing w:after="0"/>
              <w:rPr>
                <w:sz w:val="16"/>
                <w:szCs w:val="16"/>
                <w:lang w:val="en-US"/>
              </w:rPr>
            </w:pPr>
          </w:p>
          <w:p w14:paraId="0C78DF8F" w14:textId="77777777" w:rsidR="003C6DEB" w:rsidRDefault="00724CE4">
            <w:pPr>
              <w:spacing w:after="0"/>
              <w:jc w:val="both"/>
              <w:rPr>
                <w:sz w:val="16"/>
                <w:szCs w:val="16"/>
                <w:lang w:val="en-US" w:eastAsia="zh-CN"/>
              </w:rPr>
            </w:pPr>
            <w:r>
              <w:rPr>
                <w:sz w:val="16"/>
                <w:szCs w:val="16"/>
                <w:lang w:val="en-US" w:eastAsia="zh-CN"/>
              </w:rPr>
              <w:t>Proposal 4: Not support Alt 2 and Alt 4. Further down-select among Alt 1, Alt 3 and Alt 5.</w:t>
            </w:r>
          </w:p>
          <w:p w14:paraId="0C78DF90" w14:textId="77777777" w:rsidR="003C6DEB" w:rsidRDefault="003C6DEB">
            <w:pPr>
              <w:pStyle w:val="Caption"/>
              <w:jc w:val="both"/>
              <w:rPr>
                <w:rFonts w:ascii="Arial" w:hAnsi="Arial" w:cs="Arial"/>
                <w:lang w:val="en-US"/>
              </w:rPr>
            </w:pPr>
          </w:p>
        </w:tc>
      </w:tr>
      <w:tr w:rsidR="003C6DEB" w14:paraId="0C78DF9E" w14:textId="77777777">
        <w:tc>
          <w:tcPr>
            <w:tcW w:w="2122" w:type="dxa"/>
          </w:tcPr>
          <w:p w14:paraId="0C78DF92" w14:textId="77777777" w:rsidR="003C6DEB" w:rsidRDefault="00724CE4">
            <w:r>
              <w:t>Ericsson</w:t>
            </w:r>
          </w:p>
        </w:tc>
        <w:tc>
          <w:tcPr>
            <w:tcW w:w="7507" w:type="dxa"/>
          </w:tcPr>
          <w:p w14:paraId="0C78DF93" w14:textId="77777777" w:rsidR="003C6DEB" w:rsidRDefault="00724CE4">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0C78DF94" w14:textId="77777777" w:rsidR="003C6DEB" w:rsidRDefault="00724CE4">
            <w:pPr>
              <w:spacing w:after="0"/>
              <w:jc w:val="both"/>
              <w:rPr>
                <w:sz w:val="16"/>
                <w:szCs w:val="16"/>
                <w:lang w:val="en-US" w:eastAsia="zh-CN"/>
              </w:rPr>
            </w:pPr>
            <w:r>
              <w:rPr>
                <w:sz w:val="16"/>
                <w:szCs w:val="16"/>
                <w:lang w:val="en-US" w:eastAsia="zh-CN"/>
              </w:rPr>
              <w:t>• Solutions based on Alt.1 is supported as the baseline design approach</w:t>
            </w:r>
          </w:p>
          <w:p w14:paraId="0C78DF95" w14:textId="77777777" w:rsidR="003C6DEB" w:rsidRDefault="00724CE4">
            <w:pPr>
              <w:spacing w:after="0"/>
              <w:jc w:val="both"/>
              <w:rPr>
                <w:sz w:val="16"/>
                <w:szCs w:val="16"/>
                <w:lang w:val="en-US" w:eastAsia="zh-CN"/>
              </w:rPr>
            </w:pPr>
            <w:r>
              <w:rPr>
                <w:sz w:val="16"/>
                <w:szCs w:val="16"/>
                <w:lang w:val="en-US" w:eastAsia="zh-CN"/>
              </w:rPr>
              <w:t>• Solutions based on Alt. 2 alone are not supported.</w:t>
            </w:r>
          </w:p>
          <w:p w14:paraId="0C78DF96" w14:textId="77777777" w:rsidR="003C6DEB" w:rsidRDefault="00724CE4">
            <w:pPr>
              <w:spacing w:after="0"/>
              <w:jc w:val="both"/>
              <w:rPr>
                <w:sz w:val="16"/>
                <w:szCs w:val="16"/>
                <w:lang w:val="en-US" w:eastAsia="zh-CN"/>
              </w:rPr>
            </w:pPr>
            <w:r>
              <w:rPr>
                <w:sz w:val="16"/>
                <w:szCs w:val="16"/>
                <w:lang w:val="en-US" w:eastAsia="zh-CN"/>
              </w:rPr>
              <w:t>• Solutions based on Alt. 3, Alt. 4 and Alt. 5 are not supported.</w:t>
            </w:r>
          </w:p>
          <w:p w14:paraId="0C78DF97" w14:textId="77777777" w:rsidR="003C6DEB" w:rsidRDefault="00724CE4">
            <w:pPr>
              <w:spacing w:after="0"/>
              <w:jc w:val="both"/>
              <w:rPr>
                <w:sz w:val="16"/>
                <w:szCs w:val="16"/>
                <w:lang w:val="en-US" w:eastAsia="zh-CN"/>
              </w:rPr>
            </w:pPr>
            <w:r>
              <w:rPr>
                <w:sz w:val="16"/>
                <w:szCs w:val="16"/>
                <w:lang w:val="en-US" w:eastAsia="zh-CN"/>
              </w:rPr>
              <w:t>• Solutions based on Alt. 2 can be considered as complement to Alt. 1 based solutions.</w:t>
            </w:r>
          </w:p>
          <w:p w14:paraId="0C78DF98" w14:textId="77777777" w:rsidR="003C6DEB" w:rsidRDefault="003C6DEB">
            <w:pPr>
              <w:spacing w:after="0"/>
              <w:rPr>
                <w:sz w:val="16"/>
                <w:szCs w:val="16"/>
                <w:lang w:val="en-US"/>
              </w:rPr>
            </w:pPr>
          </w:p>
          <w:p w14:paraId="0C78DF99" w14:textId="77777777" w:rsidR="003C6DEB" w:rsidRDefault="00724CE4">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14:paraId="0C78DF9A" w14:textId="77777777" w:rsidR="003C6DEB" w:rsidRDefault="00724CE4">
            <w:pPr>
              <w:spacing w:after="0"/>
              <w:jc w:val="both"/>
              <w:rPr>
                <w:sz w:val="16"/>
                <w:szCs w:val="16"/>
                <w:lang w:val="en-US" w:eastAsia="zh-CN"/>
              </w:rPr>
            </w:pPr>
            <w:r>
              <w:rPr>
                <w:sz w:val="16"/>
                <w:szCs w:val="16"/>
                <w:lang w:val="en-US" w:eastAsia="zh-CN"/>
              </w:rPr>
              <w:t>• Configured MGs can be indicated enabled or canceled by MAC-CE (Alt. 2).</w:t>
            </w:r>
          </w:p>
          <w:p w14:paraId="0C78DF9B" w14:textId="77777777" w:rsidR="003C6DEB" w:rsidRDefault="00724CE4">
            <w:pPr>
              <w:spacing w:after="0"/>
              <w:jc w:val="both"/>
              <w:rPr>
                <w:sz w:val="16"/>
                <w:szCs w:val="16"/>
                <w:lang w:val="en-US" w:eastAsia="zh-CN"/>
              </w:rPr>
            </w:pPr>
            <w:r>
              <w:rPr>
                <w:sz w:val="16"/>
                <w:szCs w:val="16"/>
                <w:lang w:val="en-US" w:eastAsia="zh-CN"/>
              </w:rPr>
              <w:t>• (Baseline) when configured MGs are enabled, DCI indication can cancel a MG occasion(s) (Alt. 1).</w:t>
            </w:r>
          </w:p>
          <w:p w14:paraId="0C78DF9C" w14:textId="77777777" w:rsidR="003C6DEB" w:rsidRDefault="00724CE4">
            <w:pPr>
              <w:spacing w:after="0"/>
              <w:jc w:val="both"/>
              <w:rPr>
                <w:sz w:val="16"/>
                <w:szCs w:val="16"/>
                <w:lang w:val="en-US" w:eastAsia="zh-CN"/>
              </w:rPr>
            </w:pPr>
            <w:r>
              <w:rPr>
                <w:sz w:val="16"/>
                <w:szCs w:val="16"/>
                <w:lang w:val="en-US" w:eastAsia="zh-CN"/>
              </w:rPr>
              <w:t>• (complementary) when configured MGs are canceled, DCI indication can enable a MG occasion(s) (Alt. 1)</w:t>
            </w:r>
          </w:p>
          <w:p w14:paraId="0C78DF9D" w14:textId="77777777" w:rsidR="003C6DEB" w:rsidRDefault="003C6DEB">
            <w:pPr>
              <w:pStyle w:val="BodyText"/>
              <w:rPr>
                <w:rFonts w:ascii="Arial" w:eastAsiaTheme="minorEastAsia" w:hAnsi="Arial" w:cs="Arial"/>
                <w:lang w:val="en-US" w:eastAsia="zh-CN"/>
              </w:rPr>
            </w:pPr>
          </w:p>
        </w:tc>
      </w:tr>
      <w:tr w:rsidR="003C6DEB" w14:paraId="0C78DFA2" w14:textId="77777777">
        <w:tc>
          <w:tcPr>
            <w:tcW w:w="2122" w:type="dxa"/>
          </w:tcPr>
          <w:p w14:paraId="0C78DF9F" w14:textId="77777777" w:rsidR="003C6DEB" w:rsidRDefault="00724CE4">
            <w:r>
              <w:t>Fraunhofer</w:t>
            </w:r>
          </w:p>
        </w:tc>
        <w:tc>
          <w:tcPr>
            <w:tcW w:w="7507" w:type="dxa"/>
          </w:tcPr>
          <w:p w14:paraId="0C78DFA0" w14:textId="77777777" w:rsidR="003C6DEB" w:rsidRDefault="00724CE4">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0C78DFA1" w14:textId="77777777" w:rsidR="003C6DEB" w:rsidRDefault="00724CE4">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tc>
      </w:tr>
      <w:tr w:rsidR="003C6DEB" w14:paraId="0C78DFA8" w14:textId="77777777">
        <w:tc>
          <w:tcPr>
            <w:tcW w:w="2122" w:type="dxa"/>
          </w:tcPr>
          <w:p w14:paraId="0C78DFA3" w14:textId="77777777" w:rsidR="003C6DEB" w:rsidRDefault="00724CE4">
            <w:r>
              <w:t>Google</w:t>
            </w:r>
          </w:p>
        </w:tc>
        <w:tc>
          <w:tcPr>
            <w:tcW w:w="7507" w:type="dxa"/>
          </w:tcPr>
          <w:p w14:paraId="0C78DFA4" w14:textId="77777777" w:rsidR="003C6DEB" w:rsidRDefault="00724CE4">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0C78DFA5" w14:textId="77777777" w:rsidR="003C6DEB" w:rsidRDefault="00724CE4">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0C78DFA6" w14:textId="77777777" w:rsidR="003C6DEB" w:rsidRDefault="00724CE4">
            <w:pPr>
              <w:spacing w:after="0"/>
              <w:jc w:val="both"/>
              <w:rPr>
                <w:sz w:val="16"/>
                <w:szCs w:val="16"/>
                <w:lang w:eastAsia="zh-CN"/>
              </w:rPr>
            </w:pPr>
            <w:r>
              <w:rPr>
                <w:sz w:val="16"/>
                <w:szCs w:val="16"/>
                <w:lang w:eastAsia="zh-CN"/>
              </w:rPr>
              <w:lastRenderedPageBreak/>
              <w:t xml:space="preserve">• Alt. 2: Semi-persistent solution to enable Tx/Rx in gaps/restrictions that are caused by RRM measurements. </w:t>
            </w:r>
          </w:p>
          <w:p w14:paraId="0C78DFA7" w14:textId="77777777" w:rsidR="003C6DEB" w:rsidRDefault="00724CE4">
            <w:pPr>
              <w:spacing w:after="0"/>
              <w:jc w:val="both"/>
              <w:rPr>
                <w:sz w:val="16"/>
                <w:szCs w:val="16"/>
                <w:lang w:eastAsia="zh-CN"/>
              </w:rPr>
            </w:pPr>
            <w:r>
              <w:rPr>
                <w:sz w:val="16"/>
                <w:szCs w:val="16"/>
                <w:lang w:eastAsia="zh-CN"/>
              </w:rPr>
              <w:t>• Alt. 5: Rule-based solution to enable TX/RX in gaps/restrictions that are caused by RRM measurements</w:t>
            </w:r>
          </w:p>
        </w:tc>
      </w:tr>
      <w:tr w:rsidR="003C6DEB" w14:paraId="0C78DFAD" w14:textId="77777777">
        <w:tc>
          <w:tcPr>
            <w:tcW w:w="2122" w:type="dxa"/>
          </w:tcPr>
          <w:p w14:paraId="0C78DFA9" w14:textId="77777777" w:rsidR="003C6DEB" w:rsidRDefault="00724CE4">
            <w:r>
              <w:lastRenderedPageBreak/>
              <w:t>III</w:t>
            </w:r>
          </w:p>
        </w:tc>
        <w:tc>
          <w:tcPr>
            <w:tcW w:w="7507" w:type="dxa"/>
          </w:tcPr>
          <w:p w14:paraId="0C78DFAA" w14:textId="77777777" w:rsidR="003C6DEB" w:rsidRDefault="00724CE4">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14:paraId="0C78DFAB" w14:textId="77777777" w:rsidR="003C6DEB" w:rsidRDefault="00724CE4">
            <w:pPr>
              <w:spacing w:after="0"/>
              <w:rPr>
                <w:sz w:val="16"/>
                <w:szCs w:val="16"/>
              </w:rPr>
            </w:pPr>
            <w:r>
              <w:rPr>
                <w:sz w:val="16"/>
                <w:szCs w:val="16"/>
              </w:rPr>
              <w:t xml:space="preserve">Proposal 2: For uplink, enable Tx/Rx in gaps/restrictions that are caused by RRM measurements should consider the combination of dynamic indication from UE (Alt. 1) and Semi-persistent solution from gNB (Alt. 2). </w:t>
            </w:r>
          </w:p>
          <w:p w14:paraId="0C78DFAC" w14:textId="77777777" w:rsidR="003C6DEB" w:rsidRDefault="003C6DEB">
            <w:pPr>
              <w:spacing w:after="0"/>
              <w:jc w:val="both"/>
              <w:rPr>
                <w:sz w:val="16"/>
                <w:szCs w:val="16"/>
                <w:lang w:eastAsia="zh-CN"/>
              </w:rPr>
            </w:pPr>
          </w:p>
        </w:tc>
      </w:tr>
      <w:tr w:rsidR="003C6DEB" w14:paraId="0C78DFB3" w14:textId="77777777">
        <w:tc>
          <w:tcPr>
            <w:tcW w:w="2122" w:type="dxa"/>
          </w:tcPr>
          <w:p w14:paraId="0C78DFAE" w14:textId="77777777" w:rsidR="003C6DEB" w:rsidRDefault="00724CE4">
            <w:proofErr w:type="spellStart"/>
            <w:r>
              <w:t>InterDigital</w:t>
            </w:r>
            <w:proofErr w:type="spellEnd"/>
          </w:p>
        </w:tc>
        <w:tc>
          <w:tcPr>
            <w:tcW w:w="7507" w:type="dxa"/>
          </w:tcPr>
          <w:p w14:paraId="0C78DFAF" w14:textId="77777777" w:rsidR="003C6DEB" w:rsidRDefault="00724CE4">
            <w:pPr>
              <w:spacing w:after="0"/>
              <w:rPr>
                <w:sz w:val="16"/>
                <w:szCs w:val="16"/>
                <w:lang w:val="en-US"/>
              </w:rPr>
            </w:pPr>
            <w:r>
              <w:rPr>
                <w:sz w:val="16"/>
                <w:szCs w:val="16"/>
                <w:lang w:val="en-US"/>
              </w:rPr>
              <w:t>Proposal 2: RAN1 to prioritize the following types of solutions to enable Tx/Rx in gaps/restrictions:</w:t>
            </w:r>
          </w:p>
          <w:p w14:paraId="0C78DFB0" w14:textId="77777777" w:rsidR="003C6DEB" w:rsidRDefault="00724CE4">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14:paraId="0C78DFB1" w14:textId="77777777" w:rsidR="003C6DEB" w:rsidRDefault="00724CE4">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14:paraId="0C78DFB2" w14:textId="77777777" w:rsidR="003C6DEB" w:rsidRDefault="003C6DEB">
            <w:pPr>
              <w:spacing w:after="0"/>
              <w:rPr>
                <w:sz w:val="16"/>
                <w:szCs w:val="16"/>
                <w:lang w:val="en-US"/>
              </w:rPr>
            </w:pPr>
          </w:p>
        </w:tc>
      </w:tr>
      <w:tr w:rsidR="003C6DEB" w14:paraId="0C78DFB6" w14:textId="77777777">
        <w:tc>
          <w:tcPr>
            <w:tcW w:w="2122" w:type="dxa"/>
          </w:tcPr>
          <w:p w14:paraId="0C78DFB4" w14:textId="77777777" w:rsidR="003C6DEB" w:rsidRDefault="00724CE4">
            <w:r>
              <w:t>LGE</w:t>
            </w:r>
          </w:p>
        </w:tc>
        <w:tc>
          <w:tcPr>
            <w:tcW w:w="7507" w:type="dxa"/>
          </w:tcPr>
          <w:p w14:paraId="0C78DFB5" w14:textId="77777777" w:rsidR="003C6DEB" w:rsidRDefault="00724CE4">
            <w:pPr>
              <w:spacing w:after="0"/>
              <w:rPr>
                <w:sz w:val="16"/>
                <w:szCs w:val="16"/>
              </w:rPr>
            </w:pPr>
            <w:r>
              <w:rPr>
                <w:sz w:val="16"/>
                <w:szCs w:val="16"/>
              </w:rPr>
              <w:t>Proposal 5: Alternative 2 and 3 can be considered as a supplemental extension to each of the existing alternatives.</w:t>
            </w:r>
          </w:p>
        </w:tc>
      </w:tr>
      <w:tr w:rsidR="003C6DEB" w14:paraId="0C78DFBB" w14:textId="77777777">
        <w:tc>
          <w:tcPr>
            <w:tcW w:w="2122" w:type="dxa"/>
          </w:tcPr>
          <w:p w14:paraId="0C78DFB7" w14:textId="77777777" w:rsidR="003C6DEB" w:rsidRDefault="00724CE4">
            <w:r>
              <w:t>MediaTek</w:t>
            </w:r>
          </w:p>
        </w:tc>
        <w:tc>
          <w:tcPr>
            <w:tcW w:w="7507" w:type="dxa"/>
          </w:tcPr>
          <w:p w14:paraId="0C78DFB8" w14:textId="77777777" w:rsidR="003C6DEB" w:rsidRDefault="00724CE4">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14:paraId="0C78DFB9" w14:textId="77777777" w:rsidR="003C6DEB" w:rsidRDefault="00724CE4">
            <w:pPr>
              <w:spacing w:after="0"/>
              <w:rPr>
                <w:sz w:val="16"/>
                <w:szCs w:val="16"/>
                <w:lang w:eastAsia="zh-TW"/>
              </w:rPr>
            </w:pPr>
            <w:r>
              <w:rPr>
                <w:color w:val="000000"/>
                <w:sz w:val="16"/>
                <w:szCs w:val="16"/>
                <w:lang w:val="en-US"/>
              </w:rPr>
              <w:t xml:space="preserve">Proposal 6: For semi-persistent solution, </w:t>
            </w:r>
            <w:r>
              <w:rPr>
                <w:sz w:val="16"/>
                <w:szCs w:val="16"/>
              </w:rPr>
              <w:t xml:space="preserve">consider a time-domain mask configuration to set higher priority for XR transmission/reception on the occasions indicated by the mask and to allow RRM measurements on other occasions not indicated by the mask. </w:t>
            </w:r>
          </w:p>
          <w:p w14:paraId="0C78DFBA" w14:textId="77777777" w:rsidR="003C6DEB" w:rsidRDefault="003C6DEB">
            <w:pPr>
              <w:spacing w:after="0"/>
              <w:rPr>
                <w:sz w:val="16"/>
                <w:szCs w:val="16"/>
              </w:rPr>
            </w:pPr>
          </w:p>
        </w:tc>
      </w:tr>
      <w:tr w:rsidR="003C6DEB" w14:paraId="0C78DFBF" w14:textId="77777777">
        <w:tc>
          <w:tcPr>
            <w:tcW w:w="2122" w:type="dxa"/>
          </w:tcPr>
          <w:p w14:paraId="0C78DFBC" w14:textId="77777777" w:rsidR="003C6DEB" w:rsidRDefault="00724CE4">
            <w:r>
              <w:t>Meta</w:t>
            </w:r>
          </w:p>
        </w:tc>
        <w:tc>
          <w:tcPr>
            <w:tcW w:w="7507" w:type="dxa"/>
          </w:tcPr>
          <w:p w14:paraId="0C78DFBD" w14:textId="77777777" w:rsidR="003C6DEB" w:rsidRDefault="00724CE4">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14:paraId="0C78DFBE" w14:textId="77777777" w:rsidR="003C6DEB" w:rsidRDefault="003C6DEB">
            <w:pPr>
              <w:spacing w:after="0"/>
              <w:jc w:val="both"/>
              <w:rPr>
                <w:color w:val="000000"/>
                <w:sz w:val="16"/>
                <w:szCs w:val="16"/>
                <w:lang w:val="en-US"/>
              </w:rPr>
            </w:pPr>
          </w:p>
        </w:tc>
      </w:tr>
      <w:tr w:rsidR="003C6DEB" w14:paraId="0C78DFC3" w14:textId="77777777">
        <w:tc>
          <w:tcPr>
            <w:tcW w:w="2122" w:type="dxa"/>
          </w:tcPr>
          <w:p w14:paraId="0C78DFC0" w14:textId="77777777" w:rsidR="003C6DEB" w:rsidRDefault="00724CE4">
            <w:r>
              <w:t>Nokia</w:t>
            </w:r>
          </w:p>
        </w:tc>
        <w:tc>
          <w:tcPr>
            <w:tcW w:w="7507" w:type="dxa"/>
          </w:tcPr>
          <w:p w14:paraId="0C78DFC1" w14:textId="77777777" w:rsidR="003C6DEB" w:rsidRDefault="00724CE4">
            <w:pPr>
              <w:spacing w:after="0"/>
              <w:jc w:val="both"/>
              <w:rPr>
                <w:sz w:val="16"/>
                <w:szCs w:val="16"/>
                <w:lang w:val="en-US"/>
              </w:rPr>
            </w:pPr>
            <w:r>
              <w:rPr>
                <w:sz w:val="16"/>
                <w:szCs w:val="16"/>
                <w:lang w:val="en-US"/>
              </w:rPr>
              <w:t>Proposal 5: It is recommended to down-prioritize the variant of Alt-2 schemes where the pattern of SMTC windows for RRM measurements can be de-activated as such the solution is seen inferior other considered solution alternatives.</w:t>
            </w:r>
          </w:p>
          <w:p w14:paraId="0C78DFC2" w14:textId="77777777" w:rsidR="003C6DEB" w:rsidRDefault="003C6DEB">
            <w:pPr>
              <w:tabs>
                <w:tab w:val="left" w:pos="1800"/>
                <w:tab w:val="center" w:pos="4536"/>
                <w:tab w:val="right" w:pos="9072"/>
              </w:tabs>
              <w:spacing w:after="0"/>
              <w:rPr>
                <w:sz w:val="16"/>
                <w:szCs w:val="16"/>
                <w:lang w:val="en-US"/>
              </w:rPr>
            </w:pPr>
          </w:p>
        </w:tc>
      </w:tr>
      <w:tr w:rsidR="003C6DEB" w14:paraId="0C78DFC8" w14:textId="77777777">
        <w:tc>
          <w:tcPr>
            <w:tcW w:w="2122" w:type="dxa"/>
          </w:tcPr>
          <w:p w14:paraId="0C78DFC4" w14:textId="77777777" w:rsidR="003C6DEB" w:rsidRDefault="00724CE4">
            <w:r>
              <w:t>Qualcomm</w:t>
            </w:r>
          </w:p>
        </w:tc>
        <w:tc>
          <w:tcPr>
            <w:tcW w:w="7507" w:type="dxa"/>
          </w:tcPr>
          <w:p w14:paraId="0C78DFC5" w14:textId="77777777" w:rsidR="003C6DEB" w:rsidRDefault="00724CE4">
            <w:pPr>
              <w:pStyle w:val="paragraph"/>
              <w:spacing w:before="0" w:beforeAutospacing="0" w:after="0" w:afterAutospacing="0"/>
              <w:textAlignment w:val="baseline"/>
              <w:rPr>
                <w:sz w:val="16"/>
                <w:szCs w:val="16"/>
              </w:rPr>
            </w:pPr>
            <w:r>
              <w:rPr>
                <w:sz w:val="16"/>
                <w:szCs w:val="16"/>
                <w:lang w:val="en-GB"/>
              </w:rPr>
              <w:t xml:space="preserve">Observation 1. </w:t>
            </w:r>
            <w:r>
              <w:rPr>
                <w:sz w:val="16"/>
                <w:szCs w:val="16"/>
              </w:rPr>
              <w:t>There is no strong motivation to support o</w:t>
            </w:r>
            <w:r>
              <w:rPr>
                <w:sz w:val="16"/>
                <w:szCs w:val="16"/>
                <w:lang w:val="en-GB"/>
              </w:rPr>
              <w:t xml:space="preserve">n demand deactivation of measurement gap occasion(s) using DCIs </w:t>
            </w:r>
            <w:r>
              <w:rPr>
                <w:sz w:val="16"/>
                <w:szCs w:val="16"/>
              </w:rPr>
              <w:t>with XR predictable traffic and small jitter.</w:t>
            </w:r>
          </w:p>
          <w:p w14:paraId="0C78DFC6" w14:textId="77777777" w:rsidR="003C6DEB" w:rsidRDefault="003C6DEB">
            <w:pPr>
              <w:spacing w:after="0"/>
              <w:rPr>
                <w:sz w:val="16"/>
                <w:szCs w:val="16"/>
                <w:lang w:val="en-US"/>
              </w:rPr>
            </w:pPr>
          </w:p>
          <w:p w14:paraId="0C78DFC7" w14:textId="77777777" w:rsidR="003C6DEB" w:rsidRDefault="00724CE4">
            <w:pPr>
              <w:spacing w:after="0"/>
              <w:jc w:val="both"/>
              <w:rPr>
                <w:sz w:val="16"/>
                <w:szCs w:val="16"/>
                <w:lang w:val="en-US"/>
              </w:rPr>
            </w:pPr>
            <w:r>
              <w:rPr>
                <w:sz w:val="16"/>
                <w:szCs w:val="16"/>
              </w:rPr>
              <w:t>Proposal 1a. Semi-persistent deactivation of measurement gap configuration/occasions using MAC-CE based indication can be signalled by the network. The deactivation is semi-persistent until an RRC reconfiguration or new MAC-CE is received with a new deactivation pattern.</w:t>
            </w:r>
          </w:p>
        </w:tc>
      </w:tr>
      <w:tr w:rsidR="003C6DEB" w14:paraId="0C78DFD1" w14:textId="77777777">
        <w:tc>
          <w:tcPr>
            <w:tcW w:w="2122" w:type="dxa"/>
          </w:tcPr>
          <w:p w14:paraId="0C78DFC9" w14:textId="77777777" w:rsidR="003C6DEB" w:rsidRDefault="00724CE4">
            <w:r>
              <w:t>Xiaomi</w:t>
            </w:r>
          </w:p>
        </w:tc>
        <w:tc>
          <w:tcPr>
            <w:tcW w:w="7507" w:type="dxa"/>
          </w:tcPr>
          <w:p w14:paraId="0C78DFCA" w14:textId="77777777" w:rsidR="003C6DEB" w:rsidRDefault="00724CE4">
            <w:pPr>
              <w:spacing w:after="0"/>
              <w:rPr>
                <w:sz w:val="16"/>
                <w:szCs w:val="16"/>
                <w:lang w:val="en-US"/>
              </w:rPr>
            </w:pPr>
            <w:r>
              <w:rPr>
                <w:sz w:val="16"/>
                <w:szCs w:val="16"/>
                <w:lang w:val="en-US"/>
              </w:rPr>
              <w:t xml:space="preserve">Observation </w:t>
            </w:r>
            <w:r>
              <w:rPr>
                <w:sz w:val="16"/>
                <w:szCs w:val="16"/>
                <w:lang w:val="en-US" w:eastAsia="zh-CN"/>
              </w:rPr>
              <w:t>6</w:t>
            </w:r>
            <w:r>
              <w:rPr>
                <w:rFonts w:eastAsia="MS Gothic"/>
                <w:sz w:val="16"/>
                <w:szCs w:val="16"/>
                <w:lang w:val="en-US"/>
              </w:rPr>
              <w:t>：</w:t>
            </w:r>
            <w:r>
              <w:rPr>
                <w:sz w:val="16"/>
                <w:szCs w:val="16"/>
                <w:lang w:val="en-US"/>
              </w:rPr>
              <w:t>The utilization of Alt.2 can enhance the flexibility of semi-static schemes and decrease the transmission frequency of dynamic signaling.</w:t>
            </w:r>
          </w:p>
          <w:p w14:paraId="0C78DFCB" w14:textId="77777777" w:rsidR="003C6DEB" w:rsidRDefault="00724CE4">
            <w:pPr>
              <w:spacing w:after="0"/>
              <w:rPr>
                <w:sz w:val="16"/>
                <w:szCs w:val="16"/>
                <w:lang w:val="en-US"/>
              </w:rPr>
            </w:pPr>
            <w:r>
              <w:rPr>
                <w:sz w:val="16"/>
                <w:szCs w:val="16"/>
                <w:lang w:val="en-US"/>
              </w:rPr>
              <w:t xml:space="preserve">Proposal </w:t>
            </w:r>
            <w:r>
              <w:rPr>
                <w:sz w:val="16"/>
                <w:szCs w:val="16"/>
                <w:lang w:val="en-US" w:eastAsia="zh-CN"/>
              </w:rPr>
              <w:t>4</w:t>
            </w:r>
            <w:r>
              <w:rPr>
                <w:rFonts w:eastAsia="MS Gothic"/>
                <w:sz w:val="16"/>
                <w:szCs w:val="16"/>
                <w:lang w:val="en-US"/>
              </w:rPr>
              <w:t>：</w:t>
            </w:r>
            <w:r>
              <w:rPr>
                <w:sz w:val="16"/>
                <w:szCs w:val="16"/>
                <w:lang w:val="en-US"/>
              </w:rPr>
              <w:t xml:space="preserve">Advocate for Alt.2 as the baseline solution, taking into account the following aspects: </w:t>
            </w:r>
          </w:p>
          <w:p w14:paraId="0C78DFCC" w14:textId="77777777" w:rsidR="003C6DEB" w:rsidRDefault="00724CE4">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W</w:t>
            </w:r>
            <w:r>
              <w:rPr>
                <w:sz w:val="16"/>
                <w:szCs w:val="16"/>
                <w:lang w:val="en-US"/>
              </w:rPr>
              <w:t xml:space="preserve">hether to permit partial cancellation of MG/SMTC through initial signaling; </w:t>
            </w:r>
          </w:p>
          <w:p w14:paraId="0C78DFCD" w14:textId="77777777" w:rsidR="003C6DEB" w:rsidRDefault="00724CE4">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D</w:t>
            </w:r>
            <w:r>
              <w:rPr>
                <w:sz w:val="16"/>
                <w:szCs w:val="16"/>
                <w:lang w:val="en-US"/>
              </w:rPr>
              <w:t xml:space="preserve">etermination of the type of initial signaling (semi-static or dynamic); </w:t>
            </w:r>
          </w:p>
          <w:p w14:paraId="0C78DFCE" w14:textId="77777777" w:rsidR="003C6DEB" w:rsidRDefault="00724CE4">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V</w:t>
            </w:r>
            <w:r>
              <w:rPr>
                <w:sz w:val="16"/>
                <w:szCs w:val="16"/>
                <w:lang w:val="en-US"/>
              </w:rPr>
              <w:t xml:space="preserve">erification if the second signaling is dynamic; </w:t>
            </w:r>
          </w:p>
          <w:p w14:paraId="0C78DFCF" w14:textId="77777777" w:rsidR="003C6DEB" w:rsidRDefault="00724CE4">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C</w:t>
            </w:r>
            <w:r>
              <w:rPr>
                <w:sz w:val="16"/>
                <w:szCs w:val="16"/>
                <w:lang w:val="en-US"/>
              </w:rPr>
              <w:t>onsideration of payload in both first and second signaling.</w:t>
            </w:r>
          </w:p>
          <w:p w14:paraId="0C78DFD0" w14:textId="77777777" w:rsidR="003C6DEB" w:rsidRDefault="003C6DEB">
            <w:pPr>
              <w:spacing w:after="0"/>
              <w:jc w:val="both"/>
              <w:rPr>
                <w:sz w:val="16"/>
                <w:szCs w:val="16"/>
                <w:lang w:val="en-US"/>
              </w:rPr>
            </w:pPr>
          </w:p>
        </w:tc>
      </w:tr>
      <w:tr w:rsidR="003C6DEB" w14:paraId="0C78DFD5" w14:textId="77777777">
        <w:tc>
          <w:tcPr>
            <w:tcW w:w="2122" w:type="dxa"/>
          </w:tcPr>
          <w:p w14:paraId="0C78DFD2" w14:textId="77777777" w:rsidR="003C6DEB" w:rsidRDefault="00724CE4">
            <w:r>
              <w:t>ZTE</w:t>
            </w:r>
          </w:p>
        </w:tc>
        <w:tc>
          <w:tcPr>
            <w:tcW w:w="7507" w:type="dxa"/>
          </w:tcPr>
          <w:p w14:paraId="0C78DFD3" w14:textId="77777777" w:rsidR="003C6DEB" w:rsidRDefault="00724CE4">
            <w:pPr>
              <w:spacing w:after="0"/>
              <w:rPr>
                <w:sz w:val="16"/>
                <w:szCs w:val="16"/>
                <w:lang w:val="en-US" w:eastAsia="ko-KR"/>
              </w:rPr>
            </w:pPr>
            <w:r>
              <w:rPr>
                <w:sz w:val="16"/>
                <w:szCs w:val="16"/>
                <w:lang w:val="en-US" w:eastAsia="ko-KR"/>
              </w:rPr>
              <w:t>Proposal 3: Further study the feasibility of Alt 2, and de-prioritize Alt 4.</w:t>
            </w:r>
          </w:p>
          <w:p w14:paraId="0C78DFD4" w14:textId="77777777" w:rsidR="003C6DEB" w:rsidRDefault="003C6DEB">
            <w:pPr>
              <w:spacing w:after="0"/>
              <w:jc w:val="both"/>
              <w:rPr>
                <w:sz w:val="16"/>
                <w:szCs w:val="16"/>
                <w:lang w:val="en-US"/>
              </w:rPr>
            </w:pPr>
          </w:p>
        </w:tc>
      </w:tr>
    </w:tbl>
    <w:p w14:paraId="0C78DFD6" w14:textId="77777777" w:rsidR="003C6DEB" w:rsidRDefault="003C6DEB"/>
    <w:p w14:paraId="0C78DFD7" w14:textId="77777777" w:rsidR="003C6DEB" w:rsidRDefault="00724CE4">
      <w:pPr>
        <w:pStyle w:val="Heading3"/>
      </w:pPr>
      <w:r>
        <w:t>Semi-static solution (Alt. 3)</w:t>
      </w:r>
    </w:p>
    <w:p w14:paraId="0C78DFD8" w14:textId="77777777" w:rsidR="003C6DEB" w:rsidRDefault="00724CE4">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DFDB" w14:textId="77777777">
        <w:tc>
          <w:tcPr>
            <w:tcW w:w="2122" w:type="dxa"/>
            <w:shd w:val="clear" w:color="auto" w:fill="EDEDED" w:themeFill="accent3" w:themeFillTint="33"/>
            <w:vAlign w:val="center"/>
          </w:tcPr>
          <w:p w14:paraId="0C78DFD9"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DFDA" w14:textId="77777777" w:rsidR="003C6DEB" w:rsidRDefault="00724CE4">
            <w:pPr>
              <w:jc w:val="center"/>
              <w:rPr>
                <w:b/>
                <w:bCs/>
              </w:rPr>
            </w:pPr>
            <w:r>
              <w:rPr>
                <w:b/>
                <w:bCs/>
              </w:rPr>
              <w:t>Proposals/Observations</w:t>
            </w:r>
          </w:p>
        </w:tc>
      </w:tr>
      <w:tr w:rsidR="003C6DEB" w14:paraId="0C78DFE4" w14:textId="77777777">
        <w:tc>
          <w:tcPr>
            <w:tcW w:w="2122" w:type="dxa"/>
          </w:tcPr>
          <w:p w14:paraId="0C78DFDC" w14:textId="77777777" w:rsidR="003C6DEB" w:rsidRDefault="00724CE4">
            <w:r>
              <w:t>Apple</w:t>
            </w:r>
          </w:p>
        </w:tc>
        <w:tc>
          <w:tcPr>
            <w:tcW w:w="7507" w:type="dxa"/>
          </w:tcPr>
          <w:p w14:paraId="0C78DFDD" w14:textId="77777777" w:rsidR="003C6DEB" w:rsidRDefault="00724CE4">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14:paraId="0C78DFDE" w14:textId="77777777" w:rsidR="003C6DEB" w:rsidRDefault="00724CE4">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offset and time-window duration are provided to derive time windows. </w:t>
            </w:r>
          </w:p>
          <w:p w14:paraId="0C78DFDF" w14:textId="77777777" w:rsidR="003C6DEB" w:rsidRDefault="00724CE4">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14:paraId="0C78DFE0" w14:textId="77777777" w:rsidR="003C6DEB" w:rsidRDefault="00724CE4">
            <w:pPr>
              <w:spacing w:after="0"/>
              <w:jc w:val="both"/>
              <w:rPr>
                <w:sz w:val="16"/>
                <w:szCs w:val="16"/>
                <w:lang w:val="en-US" w:eastAsia="zh-CN"/>
              </w:rPr>
            </w:pPr>
            <w:r>
              <w:rPr>
                <w:sz w:val="16"/>
                <w:szCs w:val="16"/>
                <w:lang w:val="en-US" w:eastAsia="zh-CN"/>
              </w:rPr>
              <w:t>Proposal 5: support configuring multiple periodic/semi-persistent configurations at a UE.</w:t>
            </w:r>
          </w:p>
          <w:p w14:paraId="0C78DFE1" w14:textId="77777777" w:rsidR="003C6DEB" w:rsidRDefault="00724CE4">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14:paraId="0C78DFE2" w14:textId="77777777" w:rsidR="003C6DEB" w:rsidRDefault="00724CE4">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14:paraId="0C78DFE3" w14:textId="77777777" w:rsidR="003C6DEB" w:rsidRDefault="003C6DEB">
            <w:pPr>
              <w:pStyle w:val="paragraph"/>
              <w:spacing w:before="0" w:beforeAutospacing="0" w:after="0" w:afterAutospacing="0"/>
              <w:textAlignment w:val="baseline"/>
              <w:rPr>
                <w:rFonts w:ascii="Arial" w:hAnsi="Arial" w:cs="Arial"/>
                <w:sz w:val="20"/>
                <w:szCs w:val="20"/>
              </w:rPr>
            </w:pPr>
          </w:p>
        </w:tc>
      </w:tr>
      <w:tr w:rsidR="003C6DEB" w14:paraId="0C78DFEC" w14:textId="77777777">
        <w:tc>
          <w:tcPr>
            <w:tcW w:w="2122" w:type="dxa"/>
          </w:tcPr>
          <w:p w14:paraId="0C78DFE5" w14:textId="77777777" w:rsidR="003C6DEB" w:rsidRDefault="00724CE4">
            <w:r>
              <w:t>CMCC</w:t>
            </w:r>
          </w:p>
        </w:tc>
        <w:tc>
          <w:tcPr>
            <w:tcW w:w="7507" w:type="dxa"/>
          </w:tcPr>
          <w:p w14:paraId="0C78DFE6" w14:textId="77777777" w:rsidR="003C6DEB" w:rsidRDefault="00724CE4">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0C78DFE7" w14:textId="77777777" w:rsidR="003C6DEB" w:rsidRDefault="00724CE4">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0C78DFE8" w14:textId="77777777" w:rsidR="003C6DEB" w:rsidRDefault="00724CE4">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0C78DFE9" w14:textId="77777777" w:rsidR="003C6DEB" w:rsidRDefault="003C6DEB">
            <w:pPr>
              <w:spacing w:after="0"/>
              <w:rPr>
                <w:sz w:val="16"/>
                <w:szCs w:val="16"/>
                <w:lang w:val="en-US"/>
              </w:rPr>
            </w:pPr>
          </w:p>
          <w:p w14:paraId="0C78DFEA" w14:textId="77777777" w:rsidR="003C6DEB" w:rsidRDefault="00724CE4">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p w14:paraId="0C78DFEB" w14:textId="77777777" w:rsidR="003C6DEB" w:rsidRDefault="003C6DEB">
            <w:pPr>
              <w:rPr>
                <w:rFonts w:ascii="Arial" w:hAnsi="Arial" w:cs="Arial"/>
                <w:lang w:val="en-US"/>
              </w:rPr>
            </w:pPr>
          </w:p>
        </w:tc>
      </w:tr>
      <w:tr w:rsidR="003C6DEB" w14:paraId="0C78DFF9" w14:textId="77777777">
        <w:tc>
          <w:tcPr>
            <w:tcW w:w="2122" w:type="dxa"/>
          </w:tcPr>
          <w:p w14:paraId="0C78DFED" w14:textId="77777777" w:rsidR="003C6DEB" w:rsidRDefault="00724CE4">
            <w:r>
              <w:lastRenderedPageBreak/>
              <w:t>NTT DOCOMO</w:t>
            </w:r>
          </w:p>
        </w:tc>
        <w:tc>
          <w:tcPr>
            <w:tcW w:w="7507" w:type="dxa"/>
          </w:tcPr>
          <w:p w14:paraId="0C78DFEE" w14:textId="77777777" w:rsidR="003C6DEB" w:rsidRDefault="00724CE4">
            <w:pPr>
              <w:spacing w:after="0"/>
              <w:jc w:val="both"/>
              <w:rPr>
                <w:sz w:val="16"/>
                <w:szCs w:val="16"/>
                <w:lang w:val="en-US" w:eastAsia="zh-CN"/>
              </w:rPr>
            </w:pPr>
            <w:r>
              <w:rPr>
                <w:sz w:val="16"/>
                <w:szCs w:val="16"/>
                <w:lang w:val="en-US" w:eastAsia="zh-CN"/>
              </w:rPr>
              <w:t>Proposal 2: For semi-static solution, UE skips MG/RRM occasion based on configured skipping pattern.</w:t>
            </w:r>
          </w:p>
          <w:p w14:paraId="0C78DFEF" w14:textId="77777777" w:rsidR="003C6DEB" w:rsidRDefault="003C6DEB">
            <w:pPr>
              <w:spacing w:after="0"/>
              <w:jc w:val="both"/>
              <w:rPr>
                <w:sz w:val="16"/>
                <w:szCs w:val="16"/>
                <w:lang w:val="en-US" w:eastAsia="zh-CN"/>
              </w:rPr>
            </w:pPr>
          </w:p>
          <w:p w14:paraId="0C78DFF0" w14:textId="77777777" w:rsidR="003C6DEB" w:rsidRDefault="00724CE4">
            <w:pPr>
              <w:spacing w:after="0"/>
              <w:jc w:val="both"/>
              <w:rPr>
                <w:sz w:val="16"/>
                <w:szCs w:val="16"/>
                <w:lang w:val="en-US" w:eastAsia="zh-CN"/>
              </w:rPr>
            </w:pPr>
            <w:r>
              <w:rPr>
                <w:sz w:val="16"/>
                <w:szCs w:val="16"/>
                <w:lang w:val="en-US" w:eastAsia="zh-CN"/>
              </w:rPr>
              <w:t>Observation 3: For semi-static solution:</w:t>
            </w:r>
          </w:p>
          <w:p w14:paraId="0C78DFF1" w14:textId="77777777" w:rsidR="003C6DEB" w:rsidRDefault="00724CE4">
            <w:pPr>
              <w:pStyle w:val="ListParagraph"/>
              <w:numPr>
                <w:ilvl w:val="0"/>
                <w:numId w:val="10"/>
              </w:numPr>
              <w:contextualSpacing w:val="0"/>
              <w:jc w:val="both"/>
              <w:rPr>
                <w:sz w:val="16"/>
                <w:szCs w:val="16"/>
                <w:lang w:val="en-US"/>
              </w:rPr>
            </w:pPr>
            <w:r>
              <w:rPr>
                <w:sz w:val="16"/>
                <w:szCs w:val="16"/>
                <w:lang w:val="en-US"/>
              </w:rPr>
              <w:t xml:space="preserve">Pros: </w:t>
            </w:r>
          </w:p>
          <w:p w14:paraId="0C78DFF2" w14:textId="77777777" w:rsidR="003C6DEB" w:rsidRDefault="00724CE4">
            <w:pPr>
              <w:pStyle w:val="ListParagraph"/>
              <w:numPr>
                <w:ilvl w:val="1"/>
                <w:numId w:val="10"/>
              </w:numPr>
              <w:contextualSpacing w:val="0"/>
              <w:jc w:val="both"/>
              <w:rPr>
                <w:sz w:val="16"/>
                <w:szCs w:val="16"/>
                <w:lang w:val="en-US"/>
              </w:rPr>
            </w:pPr>
            <w:r>
              <w:rPr>
                <w:sz w:val="16"/>
                <w:szCs w:val="16"/>
                <w:lang w:val="en-US"/>
              </w:rPr>
              <w:t>Not require dynamic indication. There is no mismatch/timeline issue.</w:t>
            </w:r>
          </w:p>
          <w:p w14:paraId="0C78DFF3" w14:textId="77777777" w:rsidR="003C6DEB" w:rsidRDefault="00724CE4">
            <w:pPr>
              <w:pStyle w:val="ListParagraph"/>
              <w:numPr>
                <w:ilvl w:val="1"/>
                <w:numId w:val="10"/>
              </w:numPr>
              <w:contextualSpacing w:val="0"/>
              <w:jc w:val="both"/>
              <w:rPr>
                <w:sz w:val="16"/>
                <w:szCs w:val="16"/>
                <w:lang w:val="en-US"/>
              </w:rPr>
            </w:pPr>
            <w:r>
              <w:rPr>
                <w:sz w:val="16"/>
                <w:szCs w:val="16"/>
                <w:lang w:val="en-US"/>
              </w:rPr>
              <w:t>Suitable for periodic/predictable XR traffic.</w:t>
            </w:r>
          </w:p>
          <w:p w14:paraId="0C78DFF4" w14:textId="77777777" w:rsidR="003C6DEB" w:rsidRDefault="00724CE4">
            <w:pPr>
              <w:pStyle w:val="ListParagraph"/>
              <w:numPr>
                <w:ilvl w:val="0"/>
                <w:numId w:val="10"/>
              </w:numPr>
              <w:contextualSpacing w:val="0"/>
              <w:jc w:val="both"/>
              <w:rPr>
                <w:sz w:val="16"/>
                <w:szCs w:val="16"/>
                <w:lang w:val="en-US"/>
              </w:rPr>
            </w:pPr>
            <w:r>
              <w:rPr>
                <w:sz w:val="16"/>
                <w:szCs w:val="16"/>
                <w:lang w:val="en-US"/>
              </w:rPr>
              <w:t xml:space="preserve">Cons: </w:t>
            </w:r>
          </w:p>
          <w:p w14:paraId="0C78DFF5" w14:textId="77777777" w:rsidR="003C6DEB" w:rsidRDefault="00724CE4">
            <w:pPr>
              <w:pStyle w:val="ListParagraph"/>
              <w:numPr>
                <w:ilvl w:val="1"/>
                <w:numId w:val="10"/>
              </w:numPr>
              <w:contextualSpacing w:val="0"/>
              <w:jc w:val="both"/>
              <w:rPr>
                <w:sz w:val="16"/>
                <w:szCs w:val="16"/>
                <w:lang w:val="en-US"/>
              </w:rPr>
            </w:pPr>
            <w:r>
              <w:rPr>
                <w:sz w:val="16"/>
                <w:szCs w:val="16"/>
                <w:lang w:val="en-US"/>
              </w:rPr>
              <w:t>Semi-static pattern may not well align with XR traffic, e.g. due to periodicity misalignment and/or jitter.</w:t>
            </w:r>
          </w:p>
          <w:p w14:paraId="0C78DFF6" w14:textId="77777777" w:rsidR="003C6DEB" w:rsidRDefault="003C6DEB">
            <w:pPr>
              <w:spacing w:after="0"/>
              <w:jc w:val="both"/>
              <w:rPr>
                <w:sz w:val="16"/>
                <w:szCs w:val="16"/>
                <w:lang w:val="en-US" w:eastAsia="zh-CN"/>
              </w:rPr>
            </w:pPr>
          </w:p>
          <w:p w14:paraId="0C78DFF7" w14:textId="77777777" w:rsidR="003C6DEB" w:rsidRDefault="00724CE4">
            <w:pPr>
              <w:spacing w:after="0"/>
              <w:jc w:val="both"/>
              <w:rPr>
                <w:sz w:val="16"/>
                <w:szCs w:val="16"/>
                <w:lang w:val="en-US" w:eastAsia="zh-CN"/>
              </w:rPr>
            </w:pPr>
            <w:r>
              <w:rPr>
                <w:sz w:val="16"/>
                <w:szCs w:val="16"/>
                <w:lang w:val="en-US" w:eastAsia="zh-CN"/>
              </w:rPr>
              <w:t>Proposal 4: Not support Alt 2 and Alt 4. Further down-select among Alt 1, Alt 3 and Alt 5.</w:t>
            </w:r>
          </w:p>
          <w:p w14:paraId="0C78DFF8" w14:textId="77777777" w:rsidR="003C6DEB" w:rsidRDefault="003C6DEB">
            <w:pPr>
              <w:pStyle w:val="Caption"/>
              <w:jc w:val="both"/>
              <w:rPr>
                <w:rFonts w:ascii="Arial" w:hAnsi="Arial" w:cs="Arial"/>
                <w:lang w:val="en-US"/>
              </w:rPr>
            </w:pPr>
          </w:p>
        </w:tc>
      </w:tr>
      <w:tr w:rsidR="003C6DEB" w14:paraId="0C78E001" w14:textId="77777777">
        <w:tc>
          <w:tcPr>
            <w:tcW w:w="2122" w:type="dxa"/>
          </w:tcPr>
          <w:p w14:paraId="0C78DFFA" w14:textId="77777777" w:rsidR="003C6DEB" w:rsidRDefault="00724CE4">
            <w:r>
              <w:t>Ericsson</w:t>
            </w:r>
          </w:p>
        </w:tc>
        <w:tc>
          <w:tcPr>
            <w:tcW w:w="7507" w:type="dxa"/>
          </w:tcPr>
          <w:p w14:paraId="0C78DFFB" w14:textId="77777777" w:rsidR="003C6DEB" w:rsidRDefault="00724CE4">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0C78DFFC" w14:textId="77777777" w:rsidR="003C6DEB" w:rsidRDefault="00724CE4">
            <w:pPr>
              <w:spacing w:after="0"/>
              <w:jc w:val="both"/>
              <w:rPr>
                <w:sz w:val="16"/>
                <w:szCs w:val="16"/>
                <w:lang w:val="en-US" w:eastAsia="zh-CN"/>
              </w:rPr>
            </w:pPr>
            <w:r>
              <w:rPr>
                <w:sz w:val="16"/>
                <w:szCs w:val="16"/>
                <w:lang w:val="en-US" w:eastAsia="zh-CN"/>
              </w:rPr>
              <w:t>• Solutions based on Alt.1 is supported as the baseline design approach</w:t>
            </w:r>
          </w:p>
          <w:p w14:paraId="0C78DFFD" w14:textId="77777777" w:rsidR="003C6DEB" w:rsidRDefault="00724CE4">
            <w:pPr>
              <w:spacing w:after="0"/>
              <w:jc w:val="both"/>
              <w:rPr>
                <w:sz w:val="16"/>
                <w:szCs w:val="16"/>
                <w:lang w:val="en-US" w:eastAsia="zh-CN"/>
              </w:rPr>
            </w:pPr>
            <w:r>
              <w:rPr>
                <w:sz w:val="16"/>
                <w:szCs w:val="16"/>
                <w:lang w:val="en-US" w:eastAsia="zh-CN"/>
              </w:rPr>
              <w:t>• Solutions based on Alt. 2 alone are not supported.</w:t>
            </w:r>
          </w:p>
          <w:p w14:paraId="0C78DFFE" w14:textId="77777777" w:rsidR="003C6DEB" w:rsidRDefault="00724CE4">
            <w:pPr>
              <w:spacing w:after="0"/>
              <w:jc w:val="both"/>
              <w:rPr>
                <w:sz w:val="16"/>
                <w:szCs w:val="16"/>
                <w:lang w:val="en-US" w:eastAsia="zh-CN"/>
              </w:rPr>
            </w:pPr>
            <w:r>
              <w:rPr>
                <w:sz w:val="16"/>
                <w:szCs w:val="16"/>
                <w:lang w:val="en-US" w:eastAsia="zh-CN"/>
              </w:rPr>
              <w:t>• Solutions based on Alt. 3, Alt. 4 and Alt. 5 are not supported.</w:t>
            </w:r>
          </w:p>
          <w:p w14:paraId="0C78DFFF" w14:textId="77777777" w:rsidR="003C6DEB" w:rsidRDefault="00724CE4">
            <w:pPr>
              <w:spacing w:after="0"/>
              <w:jc w:val="both"/>
              <w:rPr>
                <w:sz w:val="16"/>
                <w:szCs w:val="16"/>
                <w:lang w:val="en-US" w:eastAsia="zh-CN"/>
              </w:rPr>
            </w:pPr>
            <w:r>
              <w:rPr>
                <w:sz w:val="16"/>
                <w:szCs w:val="16"/>
                <w:lang w:val="en-US" w:eastAsia="zh-CN"/>
              </w:rPr>
              <w:t>• Solutions based on Alt. 2 can be considered as complement to Alt. 1 based solutions.</w:t>
            </w:r>
          </w:p>
          <w:p w14:paraId="0C78E000" w14:textId="77777777" w:rsidR="003C6DEB" w:rsidRDefault="003C6DEB">
            <w:pPr>
              <w:pStyle w:val="BodyText"/>
              <w:rPr>
                <w:rFonts w:ascii="Arial" w:eastAsiaTheme="minorEastAsia" w:hAnsi="Arial" w:cs="Arial"/>
                <w:lang w:val="en-US" w:eastAsia="zh-CN"/>
              </w:rPr>
            </w:pPr>
          </w:p>
        </w:tc>
      </w:tr>
      <w:tr w:rsidR="003C6DEB" w14:paraId="0C78E006" w14:textId="77777777">
        <w:tc>
          <w:tcPr>
            <w:tcW w:w="2122" w:type="dxa"/>
          </w:tcPr>
          <w:p w14:paraId="0C78E002" w14:textId="77777777" w:rsidR="003C6DEB" w:rsidRDefault="00724CE4">
            <w:r>
              <w:t>Fraunhofer</w:t>
            </w:r>
          </w:p>
        </w:tc>
        <w:tc>
          <w:tcPr>
            <w:tcW w:w="7507" w:type="dxa"/>
          </w:tcPr>
          <w:p w14:paraId="0C78E003" w14:textId="77777777" w:rsidR="003C6DEB" w:rsidRDefault="00724CE4">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0C78E004" w14:textId="77777777" w:rsidR="003C6DEB" w:rsidRDefault="00724CE4">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14:paraId="0C78E005" w14:textId="77777777" w:rsidR="003C6DEB" w:rsidRDefault="003C6DEB">
            <w:pPr>
              <w:spacing w:before="240" w:after="240"/>
              <w:jc w:val="both"/>
              <w:rPr>
                <w:rFonts w:ascii="Arial" w:hAnsi="Arial" w:cs="Arial"/>
                <w:lang w:val="en-US"/>
              </w:rPr>
            </w:pPr>
          </w:p>
        </w:tc>
      </w:tr>
      <w:tr w:rsidR="003C6DEB" w14:paraId="0C78E00E" w14:textId="77777777">
        <w:tc>
          <w:tcPr>
            <w:tcW w:w="2122" w:type="dxa"/>
          </w:tcPr>
          <w:p w14:paraId="0C78E007" w14:textId="77777777" w:rsidR="003C6DEB" w:rsidRDefault="00724CE4">
            <w:r>
              <w:t>Huawei/</w:t>
            </w:r>
            <w:proofErr w:type="spellStart"/>
            <w:r>
              <w:t>HiSi</w:t>
            </w:r>
            <w:proofErr w:type="spellEnd"/>
          </w:p>
        </w:tc>
        <w:tc>
          <w:tcPr>
            <w:tcW w:w="7507" w:type="dxa"/>
          </w:tcPr>
          <w:p w14:paraId="0C78E008" w14:textId="77777777" w:rsidR="003C6DEB" w:rsidRDefault="00724CE4">
            <w:pPr>
              <w:spacing w:after="0"/>
              <w:rPr>
                <w:sz w:val="16"/>
                <w:szCs w:val="16"/>
                <w:lang w:val="en-US"/>
              </w:rPr>
            </w:pPr>
            <w:r>
              <w:rPr>
                <w:sz w:val="16"/>
                <w:szCs w:val="16"/>
                <w:lang w:val="en-US"/>
              </w:rPr>
              <w:t xml:space="preserve">Proposal 3: RAN1 further studies following solutions:  </w:t>
            </w:r>
          </w:p>
          <w:p w14:paraId="0C78E009" w14:textId="77777777" w:rsidR="003C6DEB" w:rsidRDefault="00724CE4">
            <w:pPr>
              <w:spacing w:after="0"/>
              <w:rPr>
                <w:sz w:val="16"/>
                <w:szCs w:val="16"/>
                <w:lang w:val="en-US"/>
              </w:rPr>
            </w:pPr>
            <w:r>
              <w:rPr>
                <w:sz w:val="16"/>
                <w:szCs w:val="16"/>
                <w:lang w:val="en-US"/>
              </w:rPr>
              <w:t xml:space="preserve">•Alt. 1: Dynamic indication to enable Tx/Rx in particular gap(s)/restriction(s) that are caused by RRM measurements, </w:t>
            </w:r>
            <w:proofErr w:type="gramStart"/>
            <w:r>
              <w:rPr>
                <w:sz w:val="16"/>
                <w:szCs w:val="16"/>
                <w:lang w:val="en-US"/>
              </w:rPr>
              <w:t>where</w:t>
            </w:r>
            <w:proofErr w:type="gramEnd"/>
            <w:r>
              <w:rPr>
                <w:sz w:val="16"/>
                <w:szCs w:val="16"/>
                <w:lang w:val="en-US"/>
              </w:rPr>
              <w:t xml:space="preserve"> </w:t>
            </w:r>
          </w:p>
          <w:p w14:paraId="0C78E00A" w14:textId="77777777" w:rsidR="003C6DEB" w:rsidRDefault="00724CE4">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0C78E00B" w14:textId="77777777" w:rsidR="003C6DEB" w:rsidRDefault="00724CE4">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0C78E00C" w14:textId="77777777" w:rsidR="003C6DEB" w:rsidRDefault="00724CE4">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0C78E00D" w14:textId="77777777" w:rsidR="003C6DEB" w:rsidRDefault="00724CE4">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tc>
      </w:tr>
      <w:tr w:rsidR="003C6DEB" w14:paraId="0C78E011" w14:textId="77777777">
        <w:tc>
          <w:tcPr>
            <w:tcW w:w="2122" w:type="dxa"/>
          </w:tcPr>
          <w:p w14:paraId="0C78E00F" w14:textId="77777777" w:rsidR="003C6DEB" w:rsidRDefault="00724CE4">
            <w:r>
              <w:t>LGE</w:t>
            </w:r>
          </w:p>
        </w:tc>
        <w:tc>
          <w:tcPr>
            <w:tcW w:w="7507" w:type="dxa"/>
          </w:tcPr>
          <w:p w14:paraId="0C78E010" w14:textId="77777777" w:rsidR="003C6DEB" w:rsidRDefault="00724CE4">
            <w:pPr>
              <w:spacing w:after="0"/>
              <w:rPr>
                <w:sz w:val="16"/>
                <w:szCs w:val="16"/>
                <w:lang w:val="en-US"/>
              </w:rPr>
            </w:pPr>
            <w:r>
              <w:rPr>
                <w:sz w:val="16"/>
                <w:szCs w:val="16"/>
              </w:rPr>
              <w:t>Proposal 5: Alternative 2 and 3 can be considered as a supplemental extension to each of the existing alternatives.</w:t>
            </w:r>
          </w:p>
        </w:tc>
      </w:tr>
      <w:tr w:rsidR="003C6DEB" w14:paraId="0C78E01E" w14:textId="77777777">
        <w:tc>
          <w:tcPr>
            <w:tcW w:w="2122" w:type="dxa"/>
          </w:tcPr>
          <w:p w14:paraId="0C78E012" w14:textId="77777777" w:rsidR="003C6DEB" w:rsidRDefault="00724CE4">
            <w:r>
              <w:t>Nokia</w:t>
            </w:r>
          </w:p>
        </w:tc>
        <w:tc>
          <w:tcPr>
            <w:tcW w:w="7507" w:type="dxa"/>
          </w:tcPr>
          <w:p w14:paraId="0C78E013" w14:textId="77777777" w:rsidR="003C6DEB" w:rsidRDefault="00724CE4">
            <w:pPr>
              <w:spacing w:after="0"/>
              <w:jc w:val="both"/>
              <w:rPr>
                <w:sz w:val="16"/>
                <w:szCs w:val="16"/>
                <w:lang w:val="en-US"/>
              </w:rPr>
            </w:pPr>
            <w:r>
              <w:rPr>
                <w:sz w:val="16"/>
                <w:szCs w:val="16"/>
                <w:lang w:val="en-US"/>
              </w:rPr>
              <w:t xml:space="preserve">Proposal 3: The gNB should be able to semi-statically (Alt.3) </w:t>
            </w:r>
            <w:proofErr w:type="spellStart"/>
            <w:r>
              <w:rPr>
                <w:sz w:val="16"/>
                <w:szCs w:val="16"/>
                <w:lang w:val="en-US"/>
              </w:rPr>
              <w:t>signalling</w:t>
            </w:r>
            <w:proofErr w:type="spellEnd"/>
            <w:r>
              <w:rPr>
                <w:sz w:val="16"/>
                <w:szCs w:val="16"/>
                <w:lang w:val="en-US"/>
              </w:rPr>
              <w:t xml:space="preserve"> a periodic mask of time-windows where it plans to schedule the UE, and hence the UE shall prioritize scheduling in such windows and skip potential windows of scheduling restrictions if such overlaps occur. Such </w:t>
            </w:r>
            <w:proofErr w:type="spellStart"/>
            <w:r>
              <w:rPr>
                <w:sz w:val="16"/>
                <w:szCs w:val="16"/>
                <w:lang w:val="en-US"/>
              </w:rPr>
              <w:t>signalling</w:t>
            </w:r>
            <w:proofErr w:type="spellEnd"/>
            <w:r>
              <w:rPr>
                <w:sz w:val="16"/>
                <w:szCs w:val="16"/>
                <w:lang w:val="en-US"/>
              </w:rPr>
              <w:t xml:space="preserve"> can be done with RRC.</w:t>
            </w:r>
          </w:p>
          <w:p w14:paraId="0C78E014" w14:textId="77777777" w:rsidR="003C6DEB" w:rsidRDefault="003C6DEB">
            <w:pPr>
              <w:spacing w:after="0"/>
              <w:jc w:val="both"/>
              <w:rPr>
                <w:sz w:val="16"/>
                <w:szCs w:val="16"/>
                <w:lang w:val="en-US"/>
              </w:rPr>
            </w:pPr>
          </w:p>
          <w:p w14:paraId="0C78E015" w14:textId="77777777" w:rsidR="003C6DEB" w:rsidRDefault="00724CE4">
            <w:pPr>
              <w:spacing w:after="0"/>
              <w:jc w:val="both"/>
              <w:rPr>
                <w:sz w:val="16"/>
                <w:szCs w:val="16"/>
                <w:lang w:val="en-US"/>
              </w:rPr>
            </w:pPr>
            <w:r>
              <w:rPr>
                <w:sz w:val="16"/>
                <w:szCs w:val="16"/>
                <w:lang w:val="en-US"/>
              </w:rPr>
              <w:t xml:space="preserve">Proposal 4: The gNB could be able to dynamically de-activate/activate the semi-static periodic mask of time-windows (Alt. 3) where the UE skip potential </w:t>
            </w:r>
            <w:proofErr w:type="spellStart"/>
            <w:r>
              <w:rPr>
                <w:sz w:val="16"/>
                <w:szCs w:val="16"/>
                <w:lang w:val="en-US"/>
              </w:rPr>
              <w:t>MGs.</w:t>
            </w:r>
            <w:proofErr w:type="spellEnd"/>
            <w:r>
              <w:rPr>
                <w:sz w:val="16"/>
                <w:szCs w:val="16"/>
                <w:lang w:val="en-US"/>
              </w:rPr>
              <w:t xml:space="preserve"> Such de-activation/activation </w:t>
            </w:r>
            <w:proofErr w:type="spellStart"/>
            <w:r>
              <w:rPr>
                <w:sz w:val="16"/>
                <w:szCs w:val="16"/>
                <w:lang w:val="en-US"/>
              </w:rPr>
              <w:t>signalling</w:t>
            </w:r>
            <w:proofErr w:type="spellEnd"/>
            <w:r>
              <w:rPr>
                <w:sz w:val="16"/>
                <w:szCs w:val="16"/>
                <w:lang w:val="en-US"/>
              </w:rPr>
              <w:t xml:space="preserve"> could be realized with DCI </w:t>
            </w:r>
            <w:proofErr w:type="spellStart"/>
            <w:r>
              <w:rPr>
                <w:sz w:val="16"/>
                <w:szCs w:val="16"/>
                <w:lang w:val="en-US"/>
              </w:rPr>
              <w:t>signalling</w:t>
            </w:r>
            <w:proofErr w:type="spellEnd"/>
            <w:r>
              <w:rPr>
                <w:sz w:val="16"/>
                <w:szCs w:val="16"/>
                <w:lang w:val="en-US"/>
              </w:rPr>
              <w:t>, and hence is subject the time-constraints as captured in Observation 1.</w:t>
            </w:r>
          </w:p>
          <w:p w14:paraId="0C78E016" w14:textId="77777777" w:rsidR="003C6DEB" w:rsidRDefault="003C6DEB">
            <w:pPr>
              <w:spacing w:after="0"/>
              <w:jc w:val="both"/>
              <w:rPr>
                <w:sz w:val="16"/>
                <w:szCs w:val="16"/>
                <w:lang w:val="en-US"/>
              </w:rPr>
            </w:pPr>
          </w:p>
          <w:p w14:paraId="0C78E017" w14:textId="77777777" w:rsidR="003C6DEB" w:rsidRDefault="00724CE4">
            <w:pPr>
              <w:spacing w:after="0"/>
              <w:jc w:val="both"/>
              <w:rPr>
                <w:sz w:val="16"/>
                <w:szCs w:val="16"/>
                <w:lang w:val="en-US"/>
              </w:rPr>
            </w:pPr>
            <w:r>
              <w:rPr>
                <w:sz w:val="16"/>
                <w:szCs w:val="16"/>
                <w:lang w:val="en-US"/>
              </w:rPr>
              <w:t>Observation 8: For Pattern-based (Alt 3) policy, the threshold T</w:t>
            </w:r>
            <w:r>
              <w:rPr>
                <w:sz w:val="16"/>
                <w:szCs w:val="16"/>
                <w:vertAlign w:val="subscript"/>
                <w:lang w:val="en-US"/>
              </w:rPr>
              <w:t>1</w:t>
            </w:r>
            <w:r>
              <w:rPr>
                <w:sz w:val="16"/>
                <w:szCs w:val="16"/>
                <w:lang w:val="en-US"/>
              </w:rPr>
              <w:t xml:space="preserve"> can be implicitly considered by anticipating the time of the skipping decision in the UE and network by the amount T</w:t>
            </w:r>
            <w:r>
              <w:rPr>
                <w:sz w:val="16"/>
                <w:szCs w:val="16"/>
                <w:vertAlign w:val="subscript"/>
                <w:lang w:val="en-US"/>
              </w:rPr>
              <w:t>1</w:t>
            </w:r>
            <w:r>
              <w:rPr>
                <w:sz w:val="16"/>
                <w:szCs w:val="16"/>
                <w:lang w:val="en-US"/>
              </w:rPr>
              <w:t xml:space="preserve"> with respect to the beginning of the measurement opportunity. In other words, the decision should be made at time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1</m:t>
                  </m:r>
                </m:sub>
              </m:sSub>
            </m:oMath>
            <w:r>
              <w:rPr>
                <w:sz w:val="16"/>
                <w:szCs w:val="16"/>
                <w:lang w:val="en-US"/>
              </w:rPr>
              <w:t xml:space="preserve"> but still considering the condition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XR</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2</m:t>
                  </m:r>
                </m:sub>
              </m:sSub>
            </m:oMath>
            <w:r>
              <w:rPr>
                <w:sz w:val="16"/>
                <w:szCs w:val="16"/>
                <w:lang w:val="en-US"/>
              </w:rPr>
              <w:t>.</w:t>
            </w:r>
          </w:p>
          <w:p w14:paraId="0C78E018" w14:textId="77777777" w:rsidR="003C6DEB" w:rsidRDefault="003C6DEB">
            <w:pPr>
              <w:spacing w:after="0"/>
              <w:jc w:val="both"/>
              <w:rPr>
                <w:sz w:val="16"/>
                <w:szCs w:val="16"/>
                <w:lang w:val="en-US"/>
              </w:rPr>
            </w:pPr>
          </w:p>
          <w:p w14:paraId="0C78E019" w14:textId="77777777" w:rsidR="003C6DEB" w:rsidRDefault="00724CE4">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14:paraId="0C78E01A" w14:textId="77777777" w:rsidR="003C6DEB" w:rsidRDefault="003C6DEB">
            <w:pPr>
              <w:spacing w:after="0"/>
              <w:jc w:val="both"/>
              <w:rPr>
                <w:sz w:val="16"/>
                <w:szCs w:val="16"/>
                <w:lang w:val="en-US"/>
              </w:rPr>
            </w:pPr>
          </w:p>
          <w:p w14:paraId="0C78E01B" w14:textId="77777777" w:rsidR="003C6DEB" w:rsidRDefault="00724CE4">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14:paraId="0C78E01C" w14:textId="77777777" w:rsidR="003C6DEB" w:rsidRDefault="003C6DEB">
            <w:pPr>
              <w:spacing w:after="0"/>
              <w:jc w:val="both"/>
              <w:rPr>
                <w:sz w:val="16"/>
                <w:szCs w:val="16"/>
                <w:lang w:val="en-US"/>
              </w:rPr>
            </w:pPr>
          </w:p>
          <w:p w14:paraId="0C78E01D" w14:textId="77777777" w:rsidR="003C6DEB" w:rsidRDefault="00724CE4">
            <w:pPr>
              <w:spacing w:after="0"/>
              <w:rPr>
                <w:sz w:val="16"/>
                <w:szCs w:val="16"/>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tc>
      </w:tr>
      <w:tr w:rsidR="003C6DEB" w14:paraId="0C78E023" w14:textId="77777777">
        <w:tc>
          <w:tcPr>
            <w:tcW w:w="2122" w:type="dxa"/>
          </w:tcPr>
          <w:p w14:paraId="0C78E01F" w14:textId="77777777" w:rsidR="003C6DEB" w:rsidRDefault="00724CE4">
            <w:r>
              <w:t>OPPO</w:t>
            </w:r>
          </w:p>
        </w:tc>
        <w:tc>
          <w:tcPr>
            <w:tcW w:w="7507" w:type="dxa"/>
          </w:tcPr>
          <w:p w14:paraId="0C78E020" w14:textId="77777777" w:rsidR="003C6DEB" w:rsidRDefault="00724CE4">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3: Semi-static</w:t>
            </w:r>
            <w:r>
              <w:rPr>
                <w:sz w:val="16"/>
                <w:szCs w:val="16"/>
                <w:lang w:val="en-US"/>
              </w:rPr>
              <w:t xml:space="preserve"> </w:t>
            </w:r>
            <w:r>
              <w:rPr>
                <w:rFonts w:eastAsiaTheme="minorEastAsia"/>
                <w:color w:val="000000"/>
                <w:sz w:val="16"/>
                <w:szCs w:val="16"/>
                <w:lang w:val="en-US" w:eastAsia="zh-CN"/>
              </w:rPr>
              <w:t>solution to enable TX/RX in gaps/restrictions</w:t>
            </w:r>
            <w:r>
              <w:rPr>
                <w:sz w:val="16"/>
                <w:szCs w:val="16"/>
                <w:lang w:val="en-US"/>
              </w:rPr>
              <w:t xml:space="preserve"> </w:t>
            </w:r>
            <w:r>
              <w:rPr>
                <w:rFonts w:eastAsiaTheme="minorEastAsia"/>
                <w:color w:val="000000"/>
                <w:sz w:val="16"/>
                <w:szCs w:val="16"/>
                <w:lang w:val="en-US" w:eastAsia="zh-CN"/>
              </w:rPr>
              <w:t>caused by RRM measurements can be supported when XR traffic is delivered by CG-PUSCH/SPS-PDSCH.</w:t>
            </w:r>
          </w:p>
          <w:p w14:paraId="0C78E021" w14:textId="77777777" w:rsidR="003C6DEB" w:rsidRDefault="00724CE4">
            <w:pPr>
              <w:spacing w:after="0"/>
              <w:rPr>
                <w:rFonts w:eastAsiaTheme="minorEastAsia"/>
                <w:color w:val="000000"/>
                <w:sz w:val="16"/>
                <w:szCs w:val="16"/>
                <w:lang w:val="en-US"/>
              </w:rPr>
            </w:pPr>
            <w:r>
              <w:rPr>
                <w:rFonts w:eastAsiaTheme="minorEastAsia"/>
                <w:color w:val="000000"/>
                <w:sz w:val="16"/>
                <w:szCs w:val="16"/>
                <w:lang w:val="en-US"/>
              </w:rPr>
              <w:t>If a</w:t>
            </w:r>
            <w:r>
              <w:rPr>
                <w:sz w:val="16"/>
                <w:szCs w:val="16"/>
                <w:lang w:val="en-US"/>
              </w:rPr>
              <w:t xml:space="preserve"> </w:t>
            </w:r>
            <w:r>
              <w:rPr>
                <w:rFonts w:eastAsiaTheme="minorEastAsia"/>
                <w:color w:val="000000"/>
                <w:sz w:val="16"/>
                <w:szCs w:val="16"/>
                <w:lang w:val="en-US"/>
              </w:rPr>
              <w:t>valid CG-PUSCH/SPS-PDSCH</w:t>
            </w:r>
            <w:r>
              <w:rPr>
                <w:sz w:val="16"/>
                <w:szCs w:val="16"/>
                <w:lang w:val="en-US"/>
              </w:rPr>
              <w:t xml:space="preserve"> occasion</w:t>
            </w:r>
            <w:r>
              <w:rPr>
                <w:rFonts w:eastAsiaTheme="minorEastAsia"/>
                <w:color w:val="000000"/>
                <w:sz w:val="16"/>
                <w:szCs w:val="16"/>
                <w:lang w:val="en-US"/>
              </w:rPr>
              <w:t xml:space="preserve"> corresponding to a CG/SPS configuration that is configured to allow MG cancellation overlaps in time with an occasion of gaps/restrictions, the occasion of gaps/restriction is cancelled/skipped.</w:t>
            </w:r>
          </w:p>
          <w:p w14:paraId="0C78E022" w14:textId="77777777" w:rsidR="003C6DEB" w:rsidRDefault="003C6DEB">
            <w:pPr>
              <w:spacing w:after="0"/>
              <w:rPr>
                <w:sz w:val="16"/>
                <w:szCs w:val="16"/>
                <w:lang w:val="en-US"/>
              </w:rPr>
            </w:pPr>
          </w:p>
        </w:tc>
      </w:tr>
      <w:tr w:rsidR="003C6DEB" w14:paraId="0C78E027" w14:textId="77777777">
        <w:tc>
          <w:tcPr>
            <w:tcW w:w="2122" w:type="dxa"/>
          </w:tcPr>
          <w:p w14:paraId="0C78E024" w14:textId="77777777" w:rsidR="003C6DEB" w:rsidRDefault="00724CE4">
            <w:r>
              <w:lastRenderedPageBreak/>
              <w:t>Qualcomm</w:t>
            </w:r>
          </w:p>
        </w:tc>
        <w:tc>
          <w:tcPr>
            <w:tcW w:w="7507" w:type="dxa"/>
          </w:tcPr>
          <w:p w14:paraId="0C78E025" w14:textId="77777777" w:rsidR="003C6DEB" w:rsidRDefault="00724CE4">
            <w:pPr>
              <w:pStyle w:val="paragraph"/>
              <w:spacing w:before="0" w:beforeAutospacing="0" w:after="0" w:afterAutospacing="0"/>
              <w:ind w:left="1440" w:hanging="1440"/>
              <w:textAlignment w:val="baseline"/>
              <w:rPr>
                <w:sz w:val="16"/>
                <w:szCs w:val="16"/>
                <w:lang w:val="en-GB"/>
              </w:rPr>
            </w:pPr>
            <w:r>
              <w:rPr>
                <w:sz w:val="16"/>
                <w:szCs w:val="16"/>
                <w:lang w:val="en-GB"/>
              </w:rPr>
              <w:t>Proposal 1c. Semi-static deactivation using RRC based indication can avoid the overlapping between measurement occasions of a measurement gap configuration that collide with XR traffic. MAC-CE can be used to further deactivate specific gaps.</w:t>
            </w:r>
          </w:p>
          <w:p w14:paraId="0C78E026" w14:textId="77777777" w:rsidR="003C6DEB" w:rsidRDefault="003C6DEB">
            <w:pPr>
              <w:spacing w:after="0"/>
              <w:rPr>
                <w:sz w:val="16"/>
                <w:szCs w:val="16"/>
              </w:rPr>
            </w:pPr>
          </w:p>
        </w:tc>
      </w:tr>
      <w:tr w:rsidR="003C6DEB" w14:paraId="0C78E034" w14:textId="77777777">
        <w:tc>
          <w:tcPr>
            <w:tcW w:w="2122" w:type="dxa"/>
          </w:tcPr>
          <w:p w14:paraId="0C78E028" w14:textId="77777777" w:rsidR="003C6DEB" w:rsidRDefault="00724CE4">
            <w:r>
              <w:t>vivo</w:t>
            </w:r>
          </w:p>
        </w:tc>
        <w:tc>
          <w:tcPr>
            <w:tcW w:w="7507" w:type="dxa"/>
          </w:tcPr>
          <w:p w14:paraId="0C78E029" w14:textId="77777777" w:rsidR="003C6DEB" w:rsidRDefault="00724CE4">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0C78E02A" w14:textId="77777777" w:rsidR="003C6DEB" w:rsidRDefault="00724CE4">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0C78E02B" w14:textId="77777777" w:rsidR="003C6DEB" w:rsidRDefault="00724CE4">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14:paraId="0C78E02C" w14:textId="77777777" w:rsidR="003C6DEB" w:rsidRDefault="00724CE4">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delay </w:t>
            </w:r>
          </w:p>
          <w:p w14:paraId="0C78E02D" w14:textId="77777777" w:rsidR="003C6DEB" w:rsidRDefault="00724CE4">
            <w:pPr>
              <w:spacing w:after="0"/>
              <w:rPr>
                <w:sz w:val="16"/>
                <w:szCs w:val="16"/>
                <w:lang w:val="en-US" w:eastAsia="ko-KR"/>
              </w:rPr>
            </w:pPr>
            <w:r>
              <w:rPr>
                <w:sz w:val="16"/>
                <w:szCs w:val="16"/>
                <w:lang w:val="en-US" w:eastAsia="ko-KR"/>
              </w:rPr>
              <w:t>•Alt. 3: Semi-static solution to enable TX/RX in gaps/restrictions that are caused by RRM measurements.</w:t>
            </w:r>
          </w:p>
          <w:p w14:paraId="0C78E02E"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0C78E02F" w14:textId="77777777" w:rsidR="003C6DEB" w:rsidRDefault="00724CE4">
            <w:pPr>
              <w:spacing w:after="0"/>
              <w:rPr>
                <w:sz w:val="16"/>
                <w:szCs w:val="16"/>
                <w:lang w:val="en-US" w:eastAsia="ko-KR"/>
              </w:rPr>
            </w:pPr>
            <w:r>
              <w:rPr>
                <w:sz w:val="16"/>
                <w:szCs w:val="16"/>
                <w:lang w:val="en-US" w:eastAsia="ko-KR"/>
              </w:rPr>
              <w:t>•Alt. 5: Rule-based solution to enable TX/RX in gaps/restrictions that are caused by RRM measurements, for example</w:t>
            </w:r>
          </w:p>
          <w:p w14:paraId="0C78E030"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0C78E031"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0C78E032" w14:textId="77777777" w:rsidR="003C6DEB" w:rsidRDefault="00724CE4">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0C78E033" w14:textId="77777777" w:rsidR="003C6DEB" w:rsidRDefault="003C6DEB">
            <w:pPr>
              <w:pStyle w:val="paragraph"/>
              <w:spacing w:before="0" w:beforeAutospacing="0" w:after="0" w:afterAutospacing="0"/>
              <w:ind w:left="1440" w:hanging="1440"/>
              <w:textAlignment w:val="baseline"/>
              <w:rPr>
                <w:sz w:val="16"/>
                <w:szCs w:val="16"/>
              </w:rPr>
            </w:pPr>
          </w:p>
        </w:tc>
      </w:tr>
    </w:tbl>
    <w:p w14:paraId="0C78E035" w14:textId="77777777" w:rsidR="003C6DEB" w:rsidRDefault="003C6DEB"/>
    <w:p w14:paraId="0C78E036" w14:textId="77777777" w:rsidR="003C6DEB" w:rsidRDefault="003C6DEB"/>
    <w:p w14:paraId="0C78E037" w14:textId="77777777" w:rsidR="003C6DEB" w:rsidRDefault="00724CE4">
      <w:pPr>
        <w:pStyle w:val="Heading3"/>
      </w:pPr>
      <w:r>
        <w:t>Dynamic solution to adapt/change gap/SMTC configuration (Alt. 4)</w:t>
      </w:r>
    </w:p>
    <w:p w14:paraId="0C78E038" w14:textId="77777777" w:rsidR="003C6DEB" w:rsidRDefault="00724CE4">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03B" w14:textId="77777777">
        <w:tc>
          <w:tcPr>
            <w:tcW w:w="2122" w:type="dxa"/>
            <w:shd w:val="clear" w:color="auto" w:fill="EDEDED" w:themeFill="accent3" w:themeFillTint="33"/>
            <w:vAlign w:val="center"/>
          </w:tcPr>
          <w:p w14:paraId="0C78E039"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03A" w14:textId="77777777" w:rsidR="003C6DEB" w:rsidRDefault="00724CE4">
            <w:pPr>
              <w:jc w:val="center"/>
              <w:rPr>
                <w:b/>
                <w:bCs/>
              </w:rPr>
            </w:pPr>
            <w:r>
              <w:rPr>
                <w:b/>
                <w:bCs/>
              </w:rPr>
              <w:t>Proposals/Observations</w:t>
            </w:r>
          </w:p>
        </w:tc>
      </w:tr>
      <w:tr w:rsidR="003C6DEB" w14:paraId="0C78E041" w14:textId="77777777">
        <w:tc>
          <w:tcPr>
            <w:tcW w:w="2122" w:type="dxa"/>
          </w:tcPr>
          <w:p w14:paraId="0C78E03C" w14:textId="77777777" w:rsidR="003C6DEB" w:rsidRDefault="00724CE4">
            <w:r>
              <w:t>NTT DOCOMO</w:t>
            </w:r>
          </w:p>
        </w:tc>
        <w:tc>
          <w:tcPr>
            <w:tcW w:w="7507" w:type="dxa"/>
          </w:tcPr>
          <w:p w14:paraId="0C78E03D" w14:textId="77777777" w:rsidR="003C6DEB" w:rsidRDefault="00724CE4">
            <w:pPr>
              <w:spacing w:after="0"/>
              <w:jc w:val="both"/>
              <w:rPr>
                <w:sz w:val="16"/>
                <w:szCs w:val="16"/>
                <w:lang w:val="en-US" w:eastAsia="zh-CN"/>
              </w:rPr>
            </w:pPr>
            <w:r>
              <w:rPr>
                <w:sz w:val="16"/>
                <w:szCs w:val="16"/>
                <w:lang w:val="en-US" w:eastAsia="zh-CN"/>
              </w:rPr>
              <w:t xml:space="preserve">Observation 4: For dynamic MG/SMTC </w:t>
            </w:r>
            <w:proofErr w:type="gramStart"/>
            <w:r>
              <w:rPr>
                <w:sz w:val="16"/>
                <w:szCs w:val="16"/>
                <w:lang w:val="en-US" w:eastAsia="zh-CN"/>
              </w:rPr>
              <w:t>adaptation based</w:t>
            </w:r>
            <w:proofErr w:type="gramEnd"/>
            <w:r>
              <w:rPr>
                <w:sz w:val="16"/>
                <w:szCs w:val="16"/>
                <w:lang w:val="en-US" w:eastAsia="zh-CN"/>
              </w:rPr>
              <w:t xml:space="preserve"> solution, dynamic indication can change MG/SMTC parameters, e.g. periodicity, length.</w:t>
            </w:r>
          </w:p>
          <w:p w14:paraId="0C78E03E" w14:textId="77777777" w:rsidR="003C6DEB" w:rsidRDefault="00724CE4">
            <w:pPr>
              <w:pStyle w:val="ListParagraph"/>
              <w:numPr>
                <w:ilvl w:val="0"/>
                <w:numId w:val="21"/>
              </w:numPr>
              <w:contextualSpacing w:val="0"/>
              <w:jc w:val="both"/>
              <w:rPr>
                <w:sz w:val="16"/>
                <w:szCs w:val="16"/>
                <w:lang w:val="en-US"/>
              </w:rPr>
            </w:pPr>
            <w:r>
              <w:rPr>
                <w:sz w:val="16"/>
                <w:szCs w:val="16"/>
                <w:lang w:val="en-US"/>
              </w:rPr>
              <w:t xml:space="preserve">The dynamic MG/SMTC </w:t>
            </w:r>
            <w:proofErr w:type="gramStart"/>
            <w:r>
              <w:rPr>
                <w:sz w:val="16"/>
                <w:szCs w:val="16"/>
                <w:lang w:val="en-US"/>
              </w:rPr>
              <w:t>adaptation based</w:t>
            </w:r>
            <w:proofErr w:type="gramEnd"/>
            <w:r>
              <w:rPr>
                <w:sz w:val="16"/>
                <w:szCs w:val="16"/>
                <w:lang w:val="en-US"/>
              </w:rPr>
              <w:t xml:space="preserve"> solution would cause large RAN4 impact.</w:t>
            </w:r>
          </w:p>
          <w:p w14:paraId="0C78E03F" w14:textId="77777777" w:rsidR="003C6DEB" w:rsidRDefault="003C6DEB">
            <w:pPr>
              <w:spacing w:after="0"/>
              <w:rPr>
                <w:sz w:val="16"/>
                <w:szCs w:val="16"/>
                <w:lang w:val="en-US"/>
              </w:rPr>
            </w:pPr>
          </w:p>
          <w:p w14:paraId="0C78E040" w14:textId="77777777" w:rsidR="003C6DEB" w:rsidRDefault="00724CE4">
            <w:pPr>
              <w:pStyle w:val="paragraph"/>
              <w:spacing w:before="0" w:beforeAutospacing="0" w:after="0" w:afterAutospacing="0"/>
              <w:textAlignment w:val="baseline"/>
              <w:rPr>
                <w:rFonts w:ascii="Arial" w:hAnsi="Arial" w:cs="Arial"/>
                <w:sz w:val="20"/>
                <w:szCs w:val="20"/>
                <w:lang w:val="en-GB"/>
              </w:rPr>
            </w:pPr>
            <w:r>
              <w:rPr>
                <w:rFonts w:eastAsia="SimSun"/>
                <w:sz w:val="16"/>
                <w:szCs w:val="16"/>
                <w:lang w:eastAsia="zh-CN"/>
              </w:rPr>
              <w:t>Proposal 4: Not support Alt 2 and Alt 4. Further down-select among Alt 1, Alt 3 and Alt 5.</w:t>
            </w:r>
          </w:p>
        </w:tc>
      </w:tr>
      <w:tr w:rsidR="003C6DEB" w14:paraId="0C78E049" w14:textId="77777777">
        <w:tc>
          <w:tcPr>
            <w:tcW w:w="2122" w:type="dxa"/>
          </w:tcPr>
          <w:p w14:paraId="0C78E042" w14:textId="77777777" w:rsidR="003C6DEB" w:rsidRDefault="00724CE4">
            <w:r>
              <w:t>Ericsson</w:t>
            </w:r>
          </w:p>
        </w:tc>
        <w:tc>
          <w:tcPr>
            <w:tcW w:w="7507" w:type="dxa"/>
          </w:tcPr>
          <w:p w14:paraId="0C78E043" w14:textId="77777777" w:rsidR="003C6DEB" w:rsidRDefault="00724CE4">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0C78E044" w14:textId="77777777" w:rsidR="003C6DEB" w:rsidRDefault="00724CE4">
            <w:pPr>
              <w:spacing w:after="0"/>
              <w:jc w:val="both"/>
              <w:rPr>
                <w:sz w:val="16"/>
                <w:szCs w:val="16"/>
                <w:lang w:val="en-US" w:eastAsia="zh-CN"/>
              </w:rPr>
            </w:pPr>
            <w:r>
              <w:rPr>
                <w:sz w:val="16"/>
                <w:szCs w:val="16"/>
                <w:lang w:val="en-US" w:eastAsia="zh-CN"/>
              </w:rPr>
              <w:t>• Solutions based on Alt.1 is supported as the baseline design approach</w:t>
            </w:r>
          </w:p>
          <w:p w14:paraId="0C78E045" w14:textId="77777777" w:rsidR="003C6DEB" w:rsidRDefault="00724CE4">
            <w:pPr>
              <w:spacing w:after="0"/>
              <w:jc w:val="both"/>
              <w:rPr>
                <w:sz w:val="16"/>
                <w:szCs w:val="16"/>
                <w:lang w:val="en-US" w:eastAsia="zh-CN"/>
              </w:rPr>
            </w:pPr>
            <w:r>
              <w:rPr>
                <w:sz w:val="16"/>
                <w:szCs w:val="16"/>
                <w:lang w:val="en-US" w:eastAsia="zh-CN"/>
              </w:rPr>
              <w:t>• Solutions based on Alt. 2 alone are not supported.</w:t>
            </w:r>
          </w:p>
          <w:p w14:paraId="0C78E046" w14:textId="77777777" w:rsidR="003C6DEB" w:rsidRDefault="00724CE4">
            <w:pPr>
              <w:spacing w:after="0"/>
              <w:jc w:val="both"/>
              <w:rPr>
                <w:sz w:val="16"/>
                <w:szCs w:val="16"/>
                <w:lang w:val="en-US" w:eastAsia="zh-CN"/>
              </w:rPr>
            </w:pPr>
            <w:r>
              <w:rPr>
                <w:sz w:val="16"/>
                <w:szCs w:val="16"/>
                <w:lang w:val="en-US" w:eastAsia="zh-CN"/>
              </w:rPr>
              <w:t>• Solutions based on Alt. 3, Alt. 4 and Alt. 5 are not supported.</w:t>
            </w:r>
          </w:p>
          <w:p w14:paraId="0C78E047" w14:textId="77777777" w:rsidR="003C6DEB" w:rsidRDefault="00724CE4">
            <w:pPr>
              <w:spacing w:after="0"/>
              <w:jc w:val="both"/>
              <w:rPr>
                <w:sz w:val="16"/>
                <w:szCs w:val="16"/>
                <w:lang w:val="en-US" w:eastAsia="zh-CN"/>
              </w:rPr>
            </w:pPr>
            <w:r>
              <w:rPr>
                <w:sz w:val="16"/>
                <w:szCs w:val="16"/>
                <w:lang w:val="en-US" w:eastAsia="zh-CN"/>
              </w:rPr>
              <w:t>• Solutions based on Alt. 2 can be considered as complement to Alt. 1 based solutions.</w:t>
            </w:r>
          </w:p>
          <w:p w14:paraId="0C78E048" w14:textId="77777777" w:rsidR="003C6DEB" w:rsidRDefault="003C6DEB">
            <w:pPr>
              <w:rPr>
                <w:rFonts w:ascii="Arial" w:hAnsi="Arial" w:cs="Arial"/>
                <w:lang w:val="en-US"/>
              </w:rPr>
            </w:pPr>
          </w:p>
        </w:tc>
      </w:tr>
      <w:tr w:rsidR="003C6DEB" w14:paraId="0C78E051" w14:textId="77777777">
        <w:tc>
          <w:tcPr>
            <w:tcW w:w="2122" w:type="dxa"/>
          </w:tcPr>
          <w:p w14:paraId="0C78E04A" w14:textId="77777777" w:rsidR="003C6DEB" w:rsidRDefault="00724CE4">
            <w:proofErr w:type="spellStart"/>
            <w:r>
              <w:t>InterDigital</w:t>
            </w:r>
            <w:proofErr w:type="spellEnd"/>
          </w:p>
        </w:tc>
        <w:tc>
          <w:tcPr>
            <w:tcW w:w="7507" w:type="dxa"/>
          </w:tcPr>
          <w:p w14:paraId="0C78E04B" w14:textId="77777777" w:rsidR="003C6DEB" w:rsidRDefault="00724CE4">
            <w:pPr>
              <w:spacing w:after="0"/>
              <w:rPr>
                <w:sz w:val="16"/>
                <w:szCs w:val="16"/>
                <w:lang w:val="en-US"/>
              </w:rPr>
            </w:pPr>
            <w:r>
              <w:rPr>
                <w:sz w:val="16"/>
                <w:szCs w:val="16"/>
                <w:lang w:val="en-US"/>
              </w:rPr>
              <w:t xml:space="preserve">Proposal 3: Support L1/L2 </w:t>
            </w:r>
            <w:proofErr w:type="spellStart"/>
            <w:r>
              <w:rPr>
                <w:sz w:val="16"/>
                <w:szCs w:val="16"/>
                <w:lang w:val="en-US"/>
              </w:rPr>
              <w:t>signalling</w:t>
            </w:r>
            <w:proofErr w:type="spellEnd"/>
            <w:r>
              <w:rPr>
                <w:sz w:val="16"/>
                <w:szCs w:val="16"/>
                <w:lang w:val="en-US"/>
              </w:rPr>
              <w:t xml:space="preserve"> for indicating adaptations to enable Tx/Rx in gaps/restrictions</w:t>
            </w:r>
          </w:p>
          <w:p w14:paraId="0C78E04C" w14:textId="77777777" w:rsidR="003C6DEB" w:rsidRDefault="00724CE4">
            <w:pPr>
              <w:spacing w:after="0"/>
              <w:rPr>
                <w:sz w:val="16"/>
                <w:szCs w:val="16"/>
                <w:lang w:val="en-US"/>
              </w:rPr>
            </w:pPr>
            <w:r>
              <w:rPr>
                <w:sz w:val="16"/>
                <w:szCs w:val="16"/>
                <w:lang w:val="en-US"/>
              </w:rPr>
              <w:t>Proposal 4: Support the following types of adaptations to enable Tx/Rx in gaps/restrictions</w:t>
            </w:r>
          </w:p>
          <w:p w14:paraId="0C78E04D" w14:textId="77777777" w:rsidR="003C6DEB" w:rsidRDefault="00724CE4">
            <w:pPr>
              <w:pStyle w:val="ListParagraph"/>
              <w:numPr>
                <w:ilvl w:val="0"/>
                <w:numId w:val="22"/>
              </w:numPr>
              <w:contextualSpacing w:val="0"/>
              <w:jc w:val="both"/>
              <w:rPr>
                <w:sz w:val="16"/>
                <w:szCs w:val="16"/>
                <w:lang w:val="en-US"/>
              </w:rPr>
            </w:pPr>
            <w:r>
              <w:rPr>
                <w:sz w:val="16"/>
                <w:szCs w:val="16"/>
                <w:lang w:val="en-US"/>
              </w:rPr>
              <w:t xml:space="preserve">activation/deactivation of gap/mask configuration </w:t>
            </w:r>
          </w:p>
          <w:p w14:paraId="0C78E04E" w14:textId="77777777" w:rsidR="003C6DEB" w:rsidRDefault="00724CE4">
            <w:pPr>
              <w:pStyle w:val="ListParagraph"/>
              <w:numPr>
                <w:ilvl w:val="0"/>
                <w:numId w:val="22"/>
              </w:numPr>
              <w:contextualSpacing w:val="0"/>
              <w:jc w:val="both"/>
              <w:rPr>
                <w:sz w:val="16"/>
                <w:szCs w:val="16"/>
                <w:lang w:val="en-US"/>
              </w:rPr>
            </w:pPr>
            <w:r>
              <w:rPr>
                <w:sz w:val="16"/>
                <w:szCs w:val="16"/>
                <w:lang w:val="en-US"/>
              </w:rPr>
              <w:t xml:space="preserve">changing the length of a gap occasion   </w:t>
            </w:r>
          </w:p>
          <w:p w14:paraId="0C78E04F" w14:textId="77777777" w:rsidR="003C6DEB" w:rsidRDefault="00724CE4">
            <w:pPr>
              <w:spacing w:after="0"/>
              <w:rPr>
                <w:sz w:val="16"/>
                <w:szCs w:val="16"/>
              </w:rPr>
            </w:pPr>
            <w:r>
              <w:rPr>
                <w:sz w:val="16"/>
                <w:szCs w:val="16"/>
              </w:rPr>
              <w:t>Observation 2: Semi-static approaches for reconfiguring gaps/restrictions to not overlap with the data TOs can result in additional delays when addressing issues due to jitter during XR data arrival</w:t>
            </w:r>
          </w:p>
          <w:p w14:paraId="0C78E050" w14:textId="77777777" w:rsidR="003C6DEB" w:rsidRDefault="003C6DEB">
            <w:pPr>
              <w:pStyle w:val="Caption"/>
              <w:jc w:val="both"/>
              <w:rPr>
                <w:rFonts w:ascii="Arial" w:hAnsi="Arial" w:cs="Arial"/>
              </w:rPr>
            </w:pPr>
          </w:p>
        </w:tc>
      </w:tr>
      <w:tr w:rsidR="003C6DEB" w14:paraId="0C78E055" w14:textId="77777777">
        <w:tc>
          <w:tcPr>
            <w:tcW w:w="2122" w:type="dxa"/>
          </w:tcPr>
          <w:p w14:paraId="0C78E052" w14:textId="77777777" w:rsidR="003C6DEB" w:rsidRDefault="00724CE4">
            <w:r>
              <w:t>LGE</w:t>
            </w:r>
          </w:p>
        </w:tc>
        <w:tc>
          <w:tcPr>
            <w:tcW w:w="7507" w:type="dxa"/>
          </w:tcPr>
          <w:p w14:paraId="0C78E053" w14:textId="77777777" w:rsidR="003C6DEB" w:rsidRDefault="00724CE4">
            <w:pPr>
              <w:pStyle w:val="rProposal"/>
              <w:spacing w:before="0" w:after="0"/>
              <w:ind w:left="816" w:hanging="816"/>
              <w:rPr>
                <w:b w:val="0"/>
                <w:sz w:val="16"/>
                <w:szCs w:val="16"/>
              </w:rPr>
            </w:pPr>
            <w:r>
              <w:rPr>
                <w:b w:val="0"/>
                <w:sz w:val="16"/>
                <w:szCs w:val="16"/>
              </w:rPr>
              <w:t>Proposal 6: Deprioritize Alt. 4 for the solution to enable Tx/Rx in gaps/restrictions that are caused by RRM measurements</w:t>
            </w:r>
          </w:p>
          <w:p w14:paraId="0C78E054" w14:textId="77777777" w:rsidR="003C6DEB" w:rsidRDefault="003C6DEB">
            <w:pPr>
              <w:pStyle w:val="BodyText"/>
              <w:rPr>
                <w:rFonts w:ascii="Arial" w:eastAsiaTheme="minorEastAsia" w:hAnsi="Arial" w:cs="Arial"/>
                <w:lang w:eastAsia="zh-CN"/>
              </w:rPr>
            </w:pPr>
          </w:p>
        </w:tc>
      </w:tr>
      <w:tr w:rsidR="003C6DEB" w14:paraId="0C78E058" w14:textId="77777777">
        <w:tc>
          <w:tcPr>
            <w:tcW w:w="2122" w:type="dxa"/>
          </w:tcPr>
          <w:p w14:paraId="0C78E056" w14:textId="77777777" w:rsidR="003C6DEB" w:rsidRDefault="00724CE4">
            <w:r>
              <w:t>Nokia</w:t>
            </w:r>
          </w:p>
        </w:tc>
        <w:tc>
          <w:tcPr>
            <w:tcW w:w="7507" w:type="dxa"/>
          </w:tcPr>
          <w:p w14:paraId="0C78E057" w14:textId="77777777" w:rsidR="003C6DEB" w:rsidRDefault="00724CE4">
            <w:pPr>
              <w:spacing w:after="0"/>
              <w:jc w:val="both"/>
              <w:rPr>
                <w:sz w:val="16"/>
                <w:szCs w:val="16"/>
                <w:lang w:val="en-US"/>
              </w:rPr>
            </w:pPr>
            <w:r>
              <w:rPr>
                <w:sz w:val="16"/>
                <w:szCs w:val="16"/>
                <w:lang w:val="en-US"/>
              </w:rPr>
              <w:t xml:space="preserve">Proposal 6: The network-controlled dynamic and semi-static solutions for MG skipping are seen more attractive and flexible as compared to changing the MG periodicity (e.g. alternating between periodicities of e.g. 20 </w:t>
            </w:r>
            <w:proofErr w:type="spellStart"/>
            <w:r>
              <w:rPr>
                <w:sz w:val="16"/>
                <w:szCs w:val="16"/>
                <w:lang w:val="en-US"/>
              </w:rPr>
              <w:t>ms</w:t>
            </w:r>
            <w:proofErr w:type="spellEnd"/>
            <w:r>
              <w:rPr>
                <w:sz w:val="16"/>
                <w:szCs w:val="16"/>
                <w:lang w:val="en-US"/>
              </w:rPr>
              <w:t>, 40ms, 80ms). Such Alt 4 solutions are therefore recommended to be de-prioritized in going forward.</w:t>
            </w:r>
          </w:p>
        </w:tc>
      </w:tr>
      <w:tr w:rsidR="003C6DEB" w14:paraId="0C78E05C" w14:textId="77777777">
        <w:tc>
          <w:tcPr>
            <w:tcW w:w="2122" w:type="dxa"/>
          </w:tcPr>
          <w:p w14:paraId="0C78E059" w14:textId="77777777" w:rsidR="003C6DEB" w:rsidRDefault="00724CE4">
            <w:r>
              <w:t>Sony</w:t>
            </w:r>
          </w:p>
        </w:tc>
        <w:tc>
          <w:tcPr>
            <w:tcW w:w="7507" w:type="dxa"/>
          </w:tcPr>
          <w:p w14:paraId="0C78E05A" w14:textId="77777777" w:rsidR="003C6DEB" w:rsidRDefault="00724CE4">
            <w:pPr>
              <w:spacing w:after="0"/>
              <w:rPr>
                <w:sz w:val="16"/>
                <w:szCs w:val="16"/>
                <w:lang w:val="en-US" w:eastAsia="ko-KR"/>
              </w:rPr>
            </w:pPr>
            <w:r>
              <w:rPr>
                <w:sz w:val="16"/>
                <w:szCs w:val="16"/>
                <w:lang w:val="en-US" w:eastAsia="ko-KR"/>
              </w:rPr>
              <w:t>Proposal 2: Temporary measurement gap modification to enable Tx/Rx can be at least in a form of skipping measurement gap.</w:t>
            </w:r>
          </w:p>
          <w:p w14:paraId="0C78E05B" w14:textId="77777777" w:rsidR="003C6DEB" w:rsidRDefault="00724CE4">
            <w:pPr>
              <w:spacing w:after="0"/>
              <w:rPr>
                <w:sz w:val="16"/>
                <w:szCs w:val="16"/>
                <w:lang w:val="en-US" w:eastAsia="ko-KR"/>
              </w:rPr>
            </w:pPr>
            <w:r>
              <w:rPr>
                <w:sz w:val="16"/>
                <w:szCs w:val="16"/>
                <w:lang w:val="en-US" w:eastAsia="ko-KR"/>
              </w:rPr>
              <w:t>Proposal 3: Support temporary measurement gap modification to enable Tx/Rx by reducing the measurement gap length (known as Alt4).</w:t>
            </w:r>
          </w:p>
        </w:tc>
      </w:tr>
      <w:tr w:rsidR="003C6DEB" w14:paraId="0C78E060" w14:textId="77777777">
        <w:tc>
          <w:tcPr>
            <w:tcW w:w="2122" w:type="dxa"/>
          </w:tcPr>
          <w:p w14:paraId="0C78E05D" w14:textId="77777777" w:rsidR="003C6DEB" w:rsidRDefault="00724CE4">
            <w:r>
              <w:t>ZTE</w:t>
            </w:r>
          </w:p>
        </w:tc>
        <w:tc>
          <w:tcPr>
            <w:tcW w:w="7507" w:type="dxa"/>
          </w:tcPr>
          <w:p w14:paraId="0C78E05E" w14:textId="77777777" w:rsidR="003C6DEB" w:rsidRDefault="00724CE4">
            <w:pPr>
              <w:spacing w:after="0"/>
              <w:rPr>
                <w:sz w:val="16"/>
                <w:szCs w:val="16"/>
                <w:lang w:val="en-US" w:eastAsia="ko-KR"/>
              </w:rPr>
            </w:pPr>
            <w:r>
              <w:rPr>
                <w:sz w:val="16"/>
                <w:szCs w:val="16"/>
                <w:lang w:val="en-US" w:eastAsia="ko-KR"/>
              </w:rPr>
              <w:t>Proposal 3: Further study the feasibility of Alt 2, and de-prioritize Alt 4.</w:t>
            </w:r>
          </w:p>
          <w:p w14:paraId="0C78E05F" w14:textId="77777777" w:rsidR="003C6DEB" w:rsidRDefault="003C6DEB">
            <w:pPr>
              <w:spacing w:after="0"/>
              <w:rPr>
                <w:sz w:val="16"/>
                <w:szCs w:val="16"/>
                <w:lang w:val="en-US" w:eastAsia="ko-KR"/>
              </w:rPr>
            </w:pPr>
          </w:p>
        </w:tc>
      </w:tr>
    </w:tbl>
    <w:p w14:paraId="0C78E061" w14:textId="77777777" w:rsidR="003C6DEB" w:rsidRDefault="003C6DEB"/>
    <w:p w14:paraId="0C78E062" w14:textId="77777777" w:rsidR="003C6DEB" w:rsidRDefault="00724CE4">
      <w:pPr>
        <w:pStyle w:val="Heading3"/>
      </w:pPr>
      <w:r>
        <w:lastRenderedPageBreak/>
        <w:t>Rule-based solution (Alt. 5)</w:t>
      </w:r>
    </w:p>
    <w:p w14:paraId="0C78E063" w14:textId="77777777" w:rsidR="003C6DEB" w:rsidRDefault="00724CE4">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066" w14:textId="77777777">
        <w:tc>
          <w:tcPr>
            <w:tcW w:w="2122" w:type="dxa"/>
            <w:shd w:val="clear" w:color="auto" w:fill="EDEDED" w:themeFill="accent3" w:themeFillTint="33"/>
            <w:vAlign w:val="center"/>
          </w:tcPr>
          <w:p w14:paraId="0C78E064"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065" w14:textId="77777777" w:rsidR="003C6DEB" w:rsidRDefault="00724CE4">
            <w:pPr>
              <w:jc w:val="center"/>
              <w:rPr>
                <w:b/>
                <w:bCs/>
              </w:rPr>
            </w:pPr>
            <w:r>
              <w:rPr>
                <w:b/>
                <w:bCs/>
              </w:rPr>
              <w:t>Proposals/Observations</w:t>
            </w:r>
          </w:p>
        </w:tc>
      </w:tr>
      <w:tr w:rsidR="003C6DEB" w14:paraId="0C78E06C" w14:textId="77777777">
        <w:tc>
          <w:tcPr>
            <w:tcW w:w="2122" w:type="dxa"/>
          </w:tcPr>
          <w:p w14:paraId="0C78E067" w14:textId="77777777" w:rsidR="003C6DEB" w:rsidRDefault="00724CE4">
            <w:r>
              <w:t>CATT</w:t>
            </w:r>
          </w:p>
        </w:tc>
        <w:tc>
          <w:tcPr>
            <w:tcW w:w="7507" w:type="dxa"/>
          </w:tcPr>
          <w:p w14:paraId="0C78E068" w14:textId="77777777" w:rsidR="003C6DEB" w:rsidRDefault="00724CE4">
            <w:pPr>
              <w:spacing w:after="0"/>
              <w:jc w:val="both"/>
              <w:rPr>
                <w:sz w:val="16"/>
                <w:szCs w:val="16"/>
                <w:lang w:val="en-US" w:eastAsia="zh-CN"/>
              </w:rPr>
            </w:pPr>
            <w:r>
              <w:rPr>
                <w:sz w:val="16"/>
                <w:szCs w:val="16"/>
                <w:lang w:val="en-US" w:eastAsia="zh-CN"/>
              </w:rPr>
              <w:t>Proposal 1: The RRM measurement enhancement should be further studied based on following options for enhancing the capacity performance of XR service:</w:t>
            </w:r>
          </w:p>
          <w:p w14:paraId="0C78E069" w14:textId="77777777" w:rsidR="003C6DEB" w:rsidRDefault="00724CE4">
            <w:pPr>
              <w:pStyle w:val="ListParagraph"/>
              <w:numPr>
                <w:ilvl w:val="0"/>
                <w:numId w:val="23"/>
              </w:numPr>
              <w:spacing w:before="120"/>
              <w:contextualSpacing w:val="0"/>
              <w:jc w:val="both"/>
              <w:rPr>
                <w:sz w:val="16"/>
                <w:szCs w:val="16"/>
                <w:lang w:val="en-US"/>
              </w:rPr>
            </w:pPr>
            <w:r>
              <w:rPr>
                <w:sz w:val="16"/>
                <w:szCs w:val="16"/>
                <w:lang w:val="en-US"/>
              </w:rPr>
              <w:t>Option 1: An enable flag is configured via the RRC signaling to indicate UE to continue the transmission and/or reception in measurement gaps or SMTC.</w:t>
            </w:r>
          </w:p>
          <w:p w14:paraId="0C78E06A" w14:textId="77777777" w:rsidR="003C6DEB" w:rsidRDefault="00724CE4">
            <w:pPr>
              <w:pStyle w:val="ListParagraph"/>
              <w:numPr>
                <w:ilvl w:val="0"/>
                <w:numId w:val="23"/>
              </w:numPr>
              <w:spacing w:before="120"/>
              <w:contextualSpacing w:val="0"/>
              <w:jc w:val="both"/>
              <w:rPr>
                <w:sz w:val="16"/>
                <w:szCs w:val="16"/>
                <w:lang w:val="en-US"/>
              </w:rPr>
            </w:pPr>
            <w:r>
              <w:rPr>
                <w:sz w:val="16"/>
                <w:szCs w:val="16"/>
                <w:lang w:val="en-US"/>
              </w:rPr>
              <w:t>Option 2: An enable flag is configured via the RRC signaling to indicate UE to continue the transmission and/or reception in measurement gaps or SMTC under the certain condition.</w:t>
            </w:r>
          </w:p>
          <w:p w14:paraId="0C78E06B" w14:textId="77777777" w:rsidR="003C6DEB" w:rsidRDefault="003C6DEB">
            <w:pPr>
              <w:pStyle w:val="paragraph"/>
              <w:spacing w:before="0" w:beforeAutospacing="0" w:after="0" w:afterAutospacing="0"/>
              <w:textAlignment w:val="baseline"/>
              <w:rPr>
                <w:rFonts w:ascii="Arial" w:hAnsi="Arial" w:cs="Arial"/>
                <w:sz w:val="20"/>
                <w:szCs w:val="20"/>
              </w:rPr>
            </w:pPr>
          </w:p>
        </w:tc>
      </w:tr>
      <w:tr w:rsidR="003C6DEB" w14:paraId="0C78E078" w14:textId="77777777">
        <w:tc>
          <w:tcPr>
            <w:tcW w:w="2122" w:type="dxa"/>
          </w:tcPr>
          <w:p w14:paraId="0C78E06D" w14:textId="77777777" w:rsidR="003C6DEB" w:rsidRDefault="00724CE4">
            <w:r>
              <w:t>NTT DOCOMO</w:t>
            </w:r>
          </w:p>
        </w:tc>
        <w:tc>
          <w:tcPr>
            <w:tcW w:w="7507" w:type="dxa"/>
          </w:tcPr>
          <w:p w14:paraId="0C78E06E" w14:textId="77777777" w:rsidR="003C6DEB" w:rsidRDefault="00724CE4">
            <w:pPr>
              <w:spacing w:after="0"/>
              <w:jc w:val="both"/>
              <w:rPr>
                <w:sz w:val="16"/>
                <w:szCs w:val="16"/>
                <w:lang w:val="en-US" w:eastAsia="zh-CN"/>
              </w:rPr>
            </w:pPr>
            <w:r>
              <w:rPr>
                <w:sz w:val="16"/>
                <w:szCs w:val="16"/>
                <w:lang w:val="en-US" w:eastAsia="zh-CN"/>
              </w:rPr>
              <w:t xml:space="preserve">Proposal 3: For </w:t>
            </w:r>
            <w:proofErr w:type="gramStart"/>
            <w:r>
              <w:rPr>
                <w:sz w:val="16"/>
                <w:szCs w:val="16"/>
                <w:lang w:val="en-US" w:eastAsia="zh-CN"/>
              </w:rPr>
              <w:t>rule based</w:t>
            </w:r>
            <w:proofErr w:type="gramEnd"/>
            <w:r>
              <w:rPr>
                <w:sz w:val="16"/>
                <w:szCs w:val="16"/>
                <w:lang w:val="en-US" w:eastAsia="zh-CN"/>
              </w:rPr>
              <w:t xml:space="preserve"> solution, priority value based rule can be considered:</w:t>
            </w:r>
          </w:p>
          <w:p w14:paraId="0C78E06F" w14:textId="77777777" w:rsidR="003C6DEB" w:rsidRDefault="00724CE4">
            <w:pPr>
              <w:pStyle w:val="ListParagraph"/>
              <w:numPr>
                <w:ilvl w:val="0"/>
                <w:numId w:val="24"/>
              </w:numPr>
              <w:contextualSpacing w:val="0"/>
              <w:jc w:val="both"/>
              <w:rPr>
                <w:sz w:val="16"/>
                <w:szCs w:val="16"/>
                <w:lang w:val="en-US"/>
              </w:rPr>
            </w:pPr>
            <w:r>
              <w:rPr>
                <w:sz w:val="16"/>
                <w:szCs w:val="16"/>
                <w:lang w:val="en-US"/>
              </w:rPr>
              <w:t>Alt 5-1: UE determines whether to prioritize channel/signal by comparing the priority value of the channel/signal and priority value of the measurement gap/RRM measurement.</w:t>
            </w:r>
          </w:p>
          <w:p w14:paraId="0C78E070" w14:textId="77777777" w:rsidR="003C6DEB" w:rsidRDefault="00724CE4">
            <w:pPr>
              <w:pStyle w:val="ListParagraph"/>
              <w:numPr>
                <w:ilvl w:val="0"/>
                <w:numId w:val="24"/>
              </w:numPr>
              <w:contextualSpacing w:val="0"/>
              <w:jc w:val="both"/>
              <w:rPr>
                <w:sz w:val="16"/>
                <w:szCs w:val="16"/>
                <w:lang w:val="en-US"/>
              </w:rPr>
            </w:pPr>
            <w:r>
              <w:rPr>
                <w:sz w:val="16"/>
                <w:szCs w:val="16"/>
                <w:lang w:val="en-US"/>
              </w:rPr>
              <w:t>Alt 5-2: UE determines prioritization state based on priority value of the channel/signal.</w:t>
            </w:r>
          </w:p>
          <w:p w14:paraId="0C78E071" w14:textId="77777777" w:rsidR="003C6DEB" w:rsidRDefault="003C6DEB">
            <w:pPr>
              <w:spacing w:after="0"/>
              <w:jc w:val="both"/>
              <w:rPr>
                <w:sz w:val="16"/>
                <w:szCs w:val="16"/>
                <w:lang w:val="en-US" w:eastAsia="zh-CN"/>
              </w:rPr>
            </w:pPr>
          </w:p>
          <w:p w14:paraId="0C78E072" w14:textId="77777777" w:rsidR="003C6DEB" w:rsidRDefault="00724CE4">
            <w:pPr>
              <w:spacing w:after="0"/>
              <w:jc w:val="both"/>
              <w:rPr>
                <w:sz w:val="16"/>
                <w:szCs w:val="16"/>
                <w:lang w:val="en-US" w:eastAsia="zh-CN"/>
              </w:rPr>
            </w:pPr>
            <w:r>
              <w:rPr>
                <w:sz w:val="16"/>
                <w:szCs w:val="16"/>
                <w:lang w:val="en-US" w:eastAsia="zh-CN"/>
              </w:rPr>
              <w:t xml:space="preserve">Observation 5: For priority value </w:t>
            </w:r>
            <w:proofErr w:type="gramStart"/>
            <w:r>
              <w:rPr>
                <w:sz w:val="16"/>
                <w:szCs w:val="16"/>
                <w:lang w:val="en-US" w:eastAsia="zh-CN"/>
              </w:rPr>
              <w:t>rule based</w:t>
            </w:r>
            <w:proofErr w:type="gramEnd"/>
            <w:r>
              <w:rPr>
                <w:sz w:val="16"/>
                <w:szCs w:val="16"/>
                <w:lang w:val="en-US" w:eastAsia="zh-CN"/>
              </w:rPr>
              <w:t xml:space="preserve"> solution:</w:t>
            </w:r>
          </w:p>
          <w:p w14:paraId="0C78E073" w14:textId="77777777" w:rsidR="003C6DEB" w:rsidRDefault="00724CE4">
            <w:pPr>
              <w:pStyle w:val="ListParagraph"/>
              <w:numPr>
                <w:ilvl w:val="0"/>
                <w:numId w:val="25"/>
              </w:numPr>
              <w:contextualSpacing w:val="0"/>
              <w:jc w:val="both"/>
              <w:rPr>
                <w:sz w:val="16"/>
                <w:szCs w:val="16"/>
                <w:lang w:val="en-US"/>
              </w:rPr>
            </w:pPr>
            <w:r>
              <w:rPr>
                <w:sz w:val="16"/>
                <w:szCs w:val="16"/>
                <w:lang w:val="en-US"/>
              </w:rPr>
              <w:t>If the priority value is dynamically indicated, flexibility can be provided.</w:t>
            </w:r>
          </w:p>
          <w:p w14:paraId="0C78E074" w14:textId="77777777" w:rsidR="003C6DEB" w:rsidRDefault="00724CE4">
            <w:pPr>
              <w:pStyle w:val="ListParagraph"/>
              <w:numPr>
                <w:ilvl w:val="0"/>
                <w:numId w:val="25"/>
              </w:numPr>
              <w:contextualSpacing w:val="0"/>
              <w:jc w:val="both"/>
              <w:rPr>
                <w:sz w:val="16"/>
                <w:szCs w:val="16"/>
                <w:lang w:val="en-US"/>
              </w:rPr>
            </w:pPr>
            <w:r>
              <w:rPr>
                <w:sz w:val="16"/>
                <w:szCs w:val="16"/>
                <w:lang w:val="en-US"/>
              </w:rPr>
              <w:t>Applicable for channel/signal with and without DCI if priority value is semi-statically configured.</w:t>
            </w:r>
          </w:p>
          <w:p w14:paraId="0C78E075" w14:textId="77777777" w:rsidR="003C6DEB" w:rsidRDefault="003C6DEB">
            <w:pPr>
              <w:spacing w:after="0"/>
              <w:rPr>
                <w:sz w:val="16"/>
                <w:szCs w:val="16"/>
                <w:lang w:val="en-US"/>
              </w:rPr>
            </w:pPr>
          </w:p>
          <w:p w14:paraId="0C78E076" w14:textId="77777777" w:rsidR="003C6DEB" w:rsidRDefault="00724CE4">
            <w:pPr>
              <w:spacing w:after="0"/>
              <w:jc w:val="both"/>
              <w:rPr>
                <w:sz w:val="16"/>
                <w:szCs w:val="16"/>
                <w:lang w:val="en-US" w:eastAsia="zh-CN"/>
              </w:rPr>
            </w:pPr>
            <w:r>
              <w:rPr>
                <w:sz w:val="16"/>
                <w:szCs w:val="16"/>
                <w:lang w:val="en-US" w:eastAsia="zh-CN"/>
              </w:rPr>
              <w:t>Proposal 4: Not support Alt 2 and Alt 4. Further down-select among Alt 1, Alt 3 and Alt 5.</w:t>
            </w:r>
          </w:p>
          <w:p w14:paraId="0C78E077" w14:textId="77777777" w:rsidR="003C6DEB" w:rsidRDefault="003C6DEB">
            <w:pPr>
              <w:rPr>
                <w:rFonts w:ascii="Arial" w:hAnsi="Arial" w:cs="Arial"/>
                <w:lang w:val="en-US"/>
              </w:rPr>
            </w:pPr>
          </w:p>
        </w:tc>
      </w:tr>
      <w:tr w:rsidR="003C6DEB" w14:paraId="0C78E080" w14:textId="77777777">
        <w:tc>
          <w:tcPr>
            <w:tcW w:w="2122" w:type="dxa"/>
          </w:tcPr>
          <w:p w14:paraId="0C78E079" w14:textId="77777777" w:rsidR="003C6DEB" w:rsidRDefault="00724CE4">
            <w:r>
              <w:t>Ericsson</w:t>
            </w:r>
          </w:p>
        </w:tc>
        <w:tc>
          <w:tcPr>
            <w:tcW w:w="7507" w:type="dxa"/>
          </w:tcPr>
          <w:p w14:paraId="0C78E07A" w14:textId="77777777" w:rsidR="003C6DEB" w:rsidRDefault="00724CE4">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0C78E07B" w14:textId="77777777" w:rsidR="003C6DEB" w:rsidRDefault="00724CE4">
            <w:pPr>
              <w:spacing w:after="0"/>
              <w:jc w:val="both"/>
              <w:rPr>
                <w:sz w:val="16"/>
                <w:szCs w:val="16"/>
                <w:lang w:val="en-US" w:eastAsia="zh-CN"/>
              </w:rPr>
            </w:pPr>
            <w:r>
              <w:rPr>
                <w:sz w:val="16"/>
                <w:szCs w:val="16"/>
                <w:lang w:val="en-US" w:eastAsia="zh-CN"/>
              </w:rPr>
              <w:t>• Solutions based on Alt.1 is supported as the baseline design approach</w:t>
            </w:r>
          </w:p>
          <w:p w14:paraId="0C78E07C" w14:textId="77777777" w:rsidR="003C6DEB" w:rsidRDefault="00724CE4">
            <w:pPr>
              <w:spacing w:after="0"/>
              <w:jc w:val="both"/>
              <w:rPr>
                <w:sz w:val="16"/>
                <w:szCs w:val="16"/>
                <w:lang w:val="en-US" w:eastAsia="zh-CN"/>
              </w:rPr>
            </w:pPr>
            <w:r>
              <w:rPr>
                <w:sz w:val="16"/>
                <w:szCs w:val="16"/>
                <w:lang w:val="en-US" w:eastAsia="zh-CN"/>
              </w:rPr>
              <w:t>• Solutions based on Alt. 2 alone are not supported.</w:t>
            </w:r>
          </w:p>
          <w:p w14:paraId="0C78E07D" w14:textId="77777777" w:rsidR="003C6DEB" w:rsidRDefault="00724CE4">
            <w:pPr>
              <w:spacing w:after="0"/>
              <w:jc w:val="both"/>
              <w:rPr>
                <w:sz w:val="16"/>
                <w:szCs w:val="16"/>
                <w:lang w:val="en-US" w:eastAsia="zh-CN"/>
              </w:rPr>
            </w:pPr>
            <w:r>
              <w:rPr>
                <w:sz w:val="16"/>
                <w:szCs w:val="16"/>
                <w:lang w:val="en-US" w:eastAsia="zh-CN"/>
              </w:rPr>
              <w:t>• Solutions based on Alt. 3, Alt. 4 and Alt. 5 are not supported.</w:t>
            </w:r>
          </w:p>
          <w:p w14:paraId="0C78E07E" w14:textId="77777777" w:rsidR="003C6DEB" w:rsidRDefault="00724CE4">
            <w:pPr>
              <w:spacing w:after="0"/>
              <w:jc w:val="both"/>
              <w:rPr>
                <w:sz w:val="16"/>
                <w:szCs w:val="16"/>
                <w:lang w:val="en-US" w:eastAsia="zh-CN"/>
              </w:rPr>
            </w:pPr>
            <w:r>
              <w:rPr>
                <w:sz w:val="16"/>
                <w:szCs w:val="16"/>
                <w:lang w:val="en-US" w:eastAsia="zh-CN"/>
              </w:rPr>
              <w:t>• Solutions based on Alt. 2 can be considered as complement to Alt. 1 based solutions.</w:t>
            </w:r>
          </w:p>
          <w:p w14:paraId="0C78E07F" w14:textId="77777777" w:rsidR="003C6DEB" w:rsidRDefault="003C6DEB">
            <w:pPr>
              <w:pStyle w:val="Caption"/>
              <w:jc w:val="both"/>
              <w:rPr>
                <w:rFonts w:ascii="Arial" w:hAnsi="Arial" w:cs="Arial"/>
                <w:lang w:val="en-US"/>
              </w:rPr>
            </w:pPr>
          </w:p>
        </w:tc>
      </w:tr>
      <w:tr w:rsidR="003C6DEB" w14:paraId="0C78E084" w14:textId="77777777">
        <w:tc>
          <w:tcPr>
            <w:tcW w:w="2122" w:type="dxa"/>
          </w:tcPr>
          <w:p w14:paraId="0C78E081" w14:textId="77777777" w:rsidR="003C6DEB" w:rsidRDefault="00724CE4">
            <w:r>
              <w:t>Fraunhofer</w:t>
            </w:r>
          </w:p>
        </w:tc>
        <w:tc>
          <w:tcPr>
            <w:tcW w:w="7507" w:type="dxa"/>
          </w:tcPr>
          <w:p w14:paraId="0C78E082" w14:textId="77777777" w:rsidR="003C6DEB" w:rsidRDefault="00724CE4">
            <w:pPr>
              <w:jc w:val="both"/>
              <w:rPr>
                <w:sz w:val="16"/>
                <w:szCs w:val="16"/>
                <w:lang w:val="en-US" w:eastAsia="zh-CN"/>
              </w:rPr>
            </w:pPr>
            <w:r>
              <w:rPr>
                <w:sz w:val="16"/>
                <w:szCs w:val="16"/>
                <w:lang w:val="en-US" w:eastAsia="zh-CN"/>
              </w:rPr>
              <w:t>Proposal 4: Support the prioritization of the XR traffic over MG occasions to enable data transmission and reception in MGs caused by RRM measurements. If available, UE assistance information may be considered for the prioritization.</w:t>
            </w:r>
          </w:p>
          <w:p w14:paraId="0C78E083" w14:textId="77777777" w:rsidR="003C6DEB" w:rsidRDefault="003C6DEB">
            <w:pPr>
              <w:pStyle w:val="BodyText"/>
              <w:rPr>
                <w:rFonts w:ascii="Arial" w:eastAsiaTheme="minorEastAsia" w:hAnsi="Arial" w:cs="Arial"/>
                <w:lang w:val="en-US" w:eastAsia="zh-CN"/>
              </w:rPr>
            </w:pPr>
          </w:p>
        </w:tc>
      </w:tr>
      <w:tr w:rsidR="003C6DEB" w14:paraId="0C78E090" w14:textId="77777777">
        <w:tc>
          <w:tcPr>
            <w:tcW w:w="2122" w:type="dxa"/>
          </w:tcPr>
          <w:p w14:paraId="0C78E085" w14:textId="77777777" w:rsidR="003C6DEB" w:rsidRDefault="00724CE4">
            <w:r>
              <w:t>Google</w:t>
            </w:r>
          </w:p>
        </w:tc>
        <w:tc>
          <w:tcPr>
            <w:tcW w:w="7507" w:type="dxa"/>
          </w:tcPr>
          <w:p w14:paraId="0C78E086" w14:textId="77777777" w:rsidR="003C6DEB" w:rsidRDefault="00724CE4">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0C78E087" w14:textId="77777777" w:rsidR="003C6DEB" w:rsidRDefault="00724CE4">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0C78E088" w14:textId="77777777" w:rsidR="003C6DEB" w:rsidRDefault="00724CE4">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14:paraId="0C78E089" w14:textId="77777777" w:rsidR="003C6DEB" w:rsidRDefault="00724CE4">
            <w:pPr>
              <w:spacing w:after="0"/>
              <w:jc w:val="both"/>
              <w:rPr>
                <w:sz w:val="16"/>
                <w:szCs w:val="16"/>
                <w:lang w:eastAsia="zh-CN"/>
              </w:rPr>
            </w:pPr>
            <w:r>
              <w:rPr>
                <w:sz w:val="16"/>
                <w:szCs w:val="16"/>
                <w:lang w:eastAsia="zh-CN"/>
              </w:rPr>
              <w:t>• Alt. 5: Rule-based solution to enable TX/RX in gaps/restrictions that are caused by RRM measurements</w:t>
            </w:r>
          </w:p>
          <w:p w14:paraId="0C78E08A" w14:textId="77777777" w:rsidR="003C6DEB" w:rsidRDefault="003C6DEB">
            <w:pPr>
              <w:spacing w:after="0"/>
              <w:jc w:val="both"/>
              <w:rPr>
                <w:sz w:val="16"/>
                <w:szCs w:val="16"/>
                <w:lang w:eastAsia="zh-CN"/>
              </w:rPr>
            </w:pPr>
          </w:p>
          <w:p w14:paraId="0C78E08B" w14:textId="77777777" w:rsidR="003C6DEB" w:rsidRDefault="00724CE4">
            <w:pPr>
              <w:spacing w:after="0"/>
              <w:jc w:val="both"/>
              <w:rPr>
                <w:sz w:val="16"/>
                <w:szCs w:val="16"/>
                <w:lang w:eastAsia="zh-CN"/>
              </w:rPr>
            </w:pPr>
            <w:r>
              <w:rPr>
                <w:sz w:val="16"/>
                <w:szCs w:val="16"/>
                <w:lang w:eastAsia="zh-CN"/>
              </w:rPr>
              <w:t>Proposal 2: For Alt.5, support the following rule: Dynamic UL/DL scheduling of resources overlapping with a measurement gap/restriction is an implicit indication to skip the measurement gap.</w:t>
            </w:r>
          </w:p>
          <w:p w14:paraId="0C78E08C" w14:textId="77777777" w:rsidR="003C6DEB" w:rsidRDefault="003C6DEB">
            <w:pPr>
              <w:spacing w:after="0"/>
              <w:jc w:val="both"/>
              <w:rPr>
                <w:sz w:val="16"/>
                <w:szCs w:val="16"/>
                <w:lang w:eastAsia="zh-CN"/>
              </w:rPr>
            </w:pPr>
          </w:p>
          <w:p w14:paraId="0C78E08D" w14:textId="77777777" w:rsidR="003C6DEB" w:rsidRDefault="00724CE4">
            <w:pPr>
              <w:spacing w:after="0"/>
              <w:jc w:val="both"/>
              <w:rPr>
                <w:sz w:val="16"/>
                <w:szCs w:val="16"/>
                <w:lang w:eastAsia="zh-CN"/>
              </w:rPr>
            </w:pPr>
            <w:r>
              <w:rPr>
                <w:sz w:val="16"/>
                <w:szCs w:val="16"/>
                <w:lang w:eastAsia="zh-CN"/>
              </w:rPr>
              <w:t>Proposal 3: For a configured grant transmission, skip a measurement gap depending on the remaining delay budget for the transmission.</w:t>
            </w:r>
          </w:p>
          <w:p w14:paraId="0C78E08E" w14:textId="77777777" w:rsidR="003C6DEB" w:rsidRDefault="00724CE4">
            <w:pPr>
              <w:spacing w:after="0"/>
              <w:jc w:val="both"/>
              <w:rPr>
                <w:sz w:val="16"/>
                <w:szCs w:val="16"/>
                <w:lang w:eastAsia="zh-CN"/>
              </w:rPr>
            </w:pPr>
            <w:r>
              <w:rPr>
                <w:sz w:val="16"/>
                <w:szCs w:val="16"/>
                <w:lang w:eastAsia="zh-CN"/>
              </w:rPr>
              <w:t>Proposal 4: Skip a measurement gap if the PSI priority of the overlapping transmission is above a configured PSI threshold.</w:t>
            </w:r>
          </w:p>
          <w:p w14:paraId="0C78E08F" w14:textId="77777777" w:rsidR="003C6DEB" w:rsidRDefault="00724CE4">
            <w:pPr>
              <w:spacing w:after="0"/>
              <w:jc w:val="both"/>
              <w:rPr>
                <w:sz w:val="16"/>
                <w:szCs w:val="16"/>
                <w:lang w:eastAsia="zh-CN"/>
              </w:rPr>
            </w:pPr>
            <w:r>
              <w:rPr>
                <w:sz w:val="16"/>
                <w:szCs w:val="16"/>
                <w:lang w:eastAsia="zh-CN"/>
              </w:rPr>
              <w:t xml:space="preserve">Proposal 5: The transmission of refined BSR by the UE can be </w:t>
            </w:r>
            <w:proofErr w:type="spellStart"/>
            <w:r>
              <w:rPr>
                <w:sz w:val="16"/>
                <w:szCs w:val="16"/>
                <w:lang w:eastAsia="zh-CN"/>
              </w:rPr>
              <w:t>interpeted</w:t>
            </w:r>
            <w:proofErr w:type="spellEnd"/>
            <w:r>
              <w:rPr>
                <w:sz w:val="16"/>
                <w:szCs w:val="16"/>
                <w:lang w:eastAsia="zh-CN"/>
              </w:rPr>
              <w:t xml:space="preserve"> as an implicit indication from the UE to skip the upcoming measurement gaps overlapping with CG occasions</w:t>
            </w:r>
          </w:p>
        </w:tc>
      </w:tr>
      <w:tr w:rsidR="003C6DEB" w14:paraId="0C78E098" w14:textId="77777777">
        <w:tc>
          <w:tcPr>
            <w:tcW w:w="2122" w:type="dxa"/>
          </w:tcPr>
          <w:p w14:paraId="0C78E091" w14:textId="77777777" w:rsidR="003C6DEB" w:rsidRDefault="00724CE4">
            <w:r>
              <w:t>Huawei</w:t>
            </w:r>
            <w:r>
              <w:rPr>
                <w:lang w:val="de-DE" w:eastAsia="ja-JP"/>
              </w:rPr>
              <w:t>/HiSi</w:t>
            </w:r>
          </w:p>
        </w:tc>
        <w:tc>
          <w:tcPr>
            <w:tcW w:w="7507" w:type="dxa"/>
          </w:tcPr>
          <w:p w14:paraId="0C78E092" w14:textId="77777777" w:rsidR="003C6DEB" w:rsidRDefault="00724CE4">
            <w:pPr>
              <w:spacing w:after="0"/>
              <w:rPr>
                <w:sz w:val="16"/>
                <w:szCs w:val="16"/>
                <w:lang w:val="en-US"/>
              </w:rPr>
            </w:pPr>
            <w:r>
              <w:rPr>
                <w:sz w:val="16"/>
                <w:szCs w:val="16"/>
                <w:lang w:val="en-US"/>
              </w:rPr>
              <w:t xml:space="preserve">Proposal 3: RAN1 further studies following solutions:  </w:t>
            </w:r>
          </w:p>
          <w:p w14:paraId="0C78E093" w14:textId="77777777" w:rsidR="003C6DEB" w:rsidRDefault="00724CE4">
            <w:pPr>
              <w:spacing w:after="0"/>
              <w:rPr>
                <w:sz w:val="16"/>
                <w:szCs w:val="16"/>
                <w:lang w:val="en-US"/>
              </w:rPr>
            </w:pPr>
            <w:r>
              <w:rPr>
                <w:sz w:val="16"/>
                <w:szCs w:val="16"/>
                <w:lang w:val="en-US"/>
              </w:rPr>
              <w:t xml:space="preserve">•Alt. 1: Dynamic indication to enable Tx/Rx in particular gap(s)/restriction(s) that are caused by RRM measurements, </w:t>
            </w:r>
            <w:proofErr w:type="gramStart"/>
            <w:r>
              <w:rPr>
                <w:sz w:val="16"/>
                <w:szCs w:val="16"/>
                <w:lang w:val="en-US"/>
              </w:rPr>
              <w:t>where</w:t>
            </w:r>
            <w:proofErr w:type="gramEnd"/>
            <w:r>
              <w:rPr>
                <w:sz w:val="16"/>
                <w:szCs w:val="16"/>
                <w:lang w:val="en-US"/>
              </w:rPr>
              <w:t xml:space="preserve"> </w:t>
            </w:r>
          </w:p>
          <w:p w14:paraId="0C78E094" w14:textId="77777777" w:rsidR="003C6DEB" w:rsidRDefault="00724CE4">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0C78E095" w14:textId="77777777" w:rsidR="003C6DEB" w:rsidRDefault="00724CE4">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0C78E096" w14:textId="77777777" w:rsidR="003C6DEB" w:rsidRDefault="00724CE4">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0C78E097" w14:textId="77777777" w:rsidR="003C6DEB" w:rsidRDefault="00724CE4">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tc>
      </w:tr>
      <w:tr w:rsidR="003C6DEB" w14:paraId="0C78E09B" w14:textId="77777777">
        <w:tc>
          <w:tcPr>
            <w:tcW w:w="2122" w:type="dxa"/>
          </w:tcPr>
          <w:p w14:paraId="0C78E099" w14:textId="77777777" w:rsidR="003C6DEB" w:rsidRDefault="00724CE4">
            <w:proofErr w:type="spellStart"/>
            <w:r>
              <w:t>InterDigital</w:t>
            </w:r>
            <w:proofErr w:type="spellEnd"/>
          </w:p>
        </w:tc>
        <w:tc>
          <w:tcPr>
            <w:tcW w:w="7507" w:type="dxa"/>
          </w:tcPr>
          <w:p w14:paraId="0C78E09A" w14:textId="77777777" w:rsidR="003C6DEB" w:rsidRDefault="00724CE4">
            <w:pPr>
              <w:spacing w:after="0"/>
              <w:rPr>
                <w:sz w:val="16"/>
                <w:szCs w:val="16"/>
                <w:lang w:val="en-US"/>
              </w:rPr>
            </w:pPr>
            <w:r>
              <w:rPr>
                <w:sz w:val="16"/>
                <w:szCs w:val="16"/>
                <w:lang w:val="en-US"/>
              </w:rPr>
              <w:t xml:space="preserve">Proposal 6: Discuss </w:t>
            </w:r>
            <w:proofErr w:type="spellStart"/>
            <w:r>
              <w:rPr>
                <w:sz w:val="16"/>
                <w:szCs w:val="16"/>
                <w:lang w:val="en-US"/>
              </w:rPr>
              <w:t>signalling</w:t>
            </w:r>
            <w:proofErr w:type="spellEnd"/>
            <w:r>
              <w:rPr>
                <w:sz w:val="16"/>
                <w:szCs w:val="16"/>
                <w:lang w:val="en-US"/>
              </w:rPr>
              <w:t xml:space="preserve"> of the priority associated with measurements for enabling prioritization between measurements and XR data Tx/Rx</w:t>
            </w:r>
          </w:p>
        </w:tc>
      </w:tr>
      <w:tr w:rsidR="003C6DEB" w14:paraId="0C78E09F" w14:textId="77777777">
        <w:tc>
          <w:tcPr>
            <w:tcW w:w="2122" w:type="dxa"/>
          </w:tcPr>
          <w:p w14:paraId="0C78E09C" w14:textId="77777777" w:rsidR="003C6DEB" w:rsidRDefault="00724CE4">
            <w:r>
              <w:t>LGE</w:t>
            </w:r>
          </w:p>
        </w:tc>
        <w:tc>
          <w:tcPr>
            <w:tcW w:w="7507" w:type="dxa"/>
          </w:tcPr>
          <w:p w14:paraId="0C78E09D" w14:textId="77777777" w:rsidR="003C6DEB" w:rsidRDefault="00724CE4">
            <w:pPr>
              <w:pStyle w:val="rProposal"/>
              <w:spacing w:before="0" w:after="0"/>
              <w:ind w:left="816" w:hanging="816"/>
              <w:rPr>
                <w:b w:val="0"/>
                <w:sz w:val="16"/>
                <w:szCs w:val="16"/>
              </w:rPr>
            </w:pPr>
            <w:r>
              <w:rPr>
                <w:b w:val="0"/>
                <w:sz w:val="16"/>
                <w:szCs w:val="16"/>
              </w:rPr>
              <w:t>Proposal 7: Support Alt. 5 for the solution to enable Tx/Rx in gaps/restrictions that are caused by RRM measurements</w:t>
            </w:r>
          </w:p>
          <w:p w14:paraId="0C78E09E" w14:textId="77777777" w:rsidR="003C6DEB" w:rsidRDefault="003C6DEB">
            <w:pPr>
              <w:spacing w:after="0"/>
              <w:rPr>
                <w:sz w:val="16"/>
                <w:szCs w:val="16"/>
              </w:rPr>
            </w:pPr>
          </w:p>
        </w:tc>
      </w:tr>
      <w:tr w:rsidR="003C6DEB" w14:paraId="0C78E0AC" w14:textId="77777777">
        <w:tc>
          <w:tcPr>
            <w:tcW w:w="2122" w:type="dxa"/>
          </w:tcPr>
          <w:p w14:paraId="0C78E0A0" w14:textId="77777777" w:rsidR="003C6DEB" w:rsidRDefault="00724CE4">
            <w:r>
              <w:lastRenderedPageBreak/>
              <w:t>Nokia</w:t>
            </w:r>
          </w:p>
        </w:tc>
        <w:tc>
          <w:tcPr>
            <w:tcW w:w="7507" w:type="dxa"/>
          </w:tcPr>
          <w:p w14:paraId="0C78E0A1" w14:textId="77777777" w:rsidR="003C6DEB" w:rsidRDefault="00724CE4">
            <w:pPr>
              <w:spacing w:after="0"/>
              <w:jc w:val="both"/>
              <w:rPr>
                <w:sz w:val="16"/>
                <w:szCs w:val="16"/>
                <w:lang w:val="en-US"/>
              </w:rPr>
            </w:pPr>
            <w:r>
              <w:rPr>
                <w:sz w:val="16"/>
                <w:szCs w:val="16"/>
                <w:lang w:val="en-US"/>
              </w:rPr>
              <w:t xml:space="preserve">Observation 2: A rule-based UE </w:t>
            </w:r>
            <w:proofErr w:type="spellStart"/>
            <w:r>
              <w:rPr>
                <w:sz w:val="16"/>
                <w:szCs w:val="16"/>
                <w:lang w:val="en-US"/>
              </w:rPr>
              <w:t>behaviour</w:t>
            </w:r>
            <w:proofErr w:type="spellEnd"/>
            <w:r>
              <w:rPr>
                <w:sz w:val="16"/>
                <w:szCs w:val="16"/>
                <w:lang w:val="en-US"/>
              </w:rPr>
              <w:t xml:space="preserve">, so if the UE receives at least N scheduling DCIs up to the time T before the start of “scheduling restriction window”, can be used to trigger skipping the scheduling restriction window based on DL activity. Parameters N and T are configured by gNB to the UE. </w:t>
            </w:r>
          </w:p>
          <w:p w14:paraId="0C78E0A2" w14:textId="77777777" w:rsidR="003C6DEB" w:rsidRDefault="003C6DEB">
            <w:pPr>
              <w:spacing w:after="0"/>
              <w:jc w:val="both"/>
              <w:rPr>
                <w:sz w:val="16"/>
                <w:szCs w:val="16"/>
                <w:lang w:val="en-US"/>
              </w:rPr>
            </w:pPr>
          </w:p>
          <w:p w14:paraId="0C78E0A3" w14:textId="77777777" w:rsidR="003C6DEB" w:rsidRDefault="00724CE4">
            <w:pPr>
              <w:spacing w:after="0"/>
              <w:jc w:val="both"/>
              <w:rPr>
                <w:sz w:val="16"/>
                <w:szCs w:val="16"/>
                <w:lang w:val="en-US"/>
              </w:rPr>
            </w:pPr>
            <w:r>
              <w:rPr>
                <w:sz w:val="16"/>
                <w:szCs w:val="16"/>
                <w:lang w:val="en-US"/>
              </w:rPr>
              <w:t>Observation 3: Recent scheduling activity (e.g., number of scheduled DCIs, HARQ-NACK feedback, SR, BSR, DSR, etc.) before the start of the window with scheduling restrictions can be used to decide whether UE should skip scheduling restrictions or not.</w:t>
            </w:r>
          </w:p>
          <w:p w14:paraId="0C78E0A4" w14:textId="77777777" w:rsidR="003C6DEB" w:rsidRDefault="00724CE4">
            <w:pPr>
              <w:spacing w:after="0"/>
              <w:jc w:val="both"/>
              <w:rPr>
                <w:sz w:val="16"/>
                <w:szCs w:val="16"/>
                <w:lang w:val="en-US"/>
              </w:rPr>
            </w:pPr>
            <w:r>
              <w:rPr>
                <w:sz w:val="16"/>
                <w:szCs w:val="16"/>
                <w:lang w:val="en-US"/>
              </w:rPr>
              <w:t xml:space="preserve">Observation 4: A rule-based UE </w:t>
            </w:r>
            <w:proofErr w:type="spellStart"/>
            <w:r>
              <w:rPr>
                <w:sz w:val="16"/>
                <w:szCs w:val="16"/>
                <w:lang w:val="en-US"/>
              </w:rPr>
              <w:t>behaviour</w:t>
            </w:r>
            <w:proofErr w:type="spellEnd"/>
            <w:r>
              <w:rPr>
                <w:sz w:val="16"/>
                <w:szCs w:val="16"/>
                <w:lang w:val="en-US"/>
              </w:rPr>
              <w:t xml:space="preserve">,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 </w:t>
            </w:r>
          </w:p>
          <w:p w14:paraId="0C78E0A5" w14:textId="77777777" w:rsidR="003C6DEB" w:rsidRDefault="003C6DEB">
            <w:pPr>
              <w:spacing w:after="0"/>
              <w:jc w:val="both"/>
              <w:rPr>
                <w:sz w:val="16"/>
                <w:szCs w:val="16"/>
                <w:lang w:val="en-US"/>
              </w:rPr>
            </w:pPr>
          </w:p>
          <w:p w14:paraId="0C78E0A6" w14:textId="77777777" w:rsidR="003C6DEB" w:rsidRDefault="00724CE4">
            <w:pPr>
              <w:spacing w:after="0"/>
              <w:jc w:val="both"/>
              <w:rPr>
                <w:sz w:val="16"/>
                <w:szCs w:val="16"/>
                <w:lang w:val="en-US"/>
              </w:rPr>
            </w:pPr>
            <w:r>
              <w:rPr>
                <w:sz w:val="16"/>
                <w:szCs w:val="16"/>
                <w:lang w:val="en-US"/>
              </w:rPr>
              <w:t xml:space="preserve">Proposal 7: Evaluate gNB configured UE rule-based </w:t>
            </w:r>
            <w:proofErr w:type="spellStart"/>
            <w:r>
              <w:rPr>
                <w:sz w:val="16"/>
                <w:szCs w:val="16"/>
                <w:lang w:val="en-US"/>
              </w:rPr>
              <w:t>behaviours</w:t>
            </w:r>
            <w:proofErr w:type="spellEnd"/>
            <w:r>
              <w:rPr>
                <w:sz w:val="16"/>
                <w:szCs w:val="16"/>
                <w:lang w:val="en-US"/>
              </w:rPr>
              <w:t xml:space="preserve"> to skip scheduling restrictions based on DL or UL activity for example:</w:t>
            </w:r>
          </w:p>
          <w:p w14:paraId="0C78E0A7" w14:textId="77777777" w:rsidR="003C6DEB" w:rsidRDefault="00724CE4">
            <w:pPr>
              <w:pStyle w:val="ListParagraph"/>
              <w:numPr>
                <w:ilvl w:val="0"/>
                <w:numId w:val="26"/>
              </w:numPr>
              <w:ind w:left="993"/>
              <w:jc w:val="both"/>
              <w:rPr>
                <w:sz w:val="16"/>
                <w:szCs w:val="16"/>
                <w:lang w:val="en-US"/>
              </w:rPr>
            </w:pPr>
            <w:proofErr w:type="spellStart"/>
            <w:r>
              <w:rPr>
                <w:sz w:val="16"/>
                <w:szCs w:val="16"/>
                <w:lang w:val="en-GB"/>
              </w:rPr>
              <w:t>i</w:t>
            </w:r>
            <w:proofErr w:type="spellEnd"/>
            <w:r>
              <w:rPr>
                <w:sz w:val="16"/>
                <w:szCs w:val="16"/>
                <w:lang w:val="en-US"/>
              </w:rPr>
              <w:t xml:space="preserve">f the UE receives at least N scheduling DCIs </w:t>
            </w:r>
            <w:r>
              <w:rPr>
                <w:sz w:val="16"/>
                <w:szCs w:val="16"/>
                <w:lang w:val="en-GB"/>
              </w:rPr>
              <w:t>within</w:t>
            </w:r>
            <w:r>
              <w:rPr>
                <w:sz w:val="16"/>
                <w:szCs w:val="16"/>
                <w:lang w:val="en-US"/>
              </w:rPr>
              <w:t xml:space="preserve"> T </w:t>
            </w:r>
            <w:r>
              <w:rPr>
                <w:sz w:val="16"/>
                <w:szCs w:val="16"/>
                <w:lang w:val="en-GB"/>
              </w:rPr>
              <w:t xml:space="preserve">time units </w:t>
            </w:r>
            <w:r>
              <w:rPr>
                <w:sz w:val="16"/>
                <w:szCs w:val="16"/>
                <w:lang w:val="en-US"/>
              </w:rPr>
              <w:t>before the start of “scheduling restriction window” then it shall skip the scheduling restriction window</w:t>
            </w:r>
            <w:r>
              <w:rPr>
                <w:sz w:val="16"/>
                <w:szCs w:val="16"/>
                <w:lang w:val="en-GB"/>
              </w:rPr>
              <w:t xml:space="preserve">, where </w:t>
            </w:r>
            <w:r>
              <w:rPr>
                <w:sz w:val="16"/>
                <w:szCs w:val="16"/>
                <w:lang w:val="en-US"/>
              </w:rPr>
              <w:t xml:space="preserve">parameters N and T are configured by gNB to the UE, </w:t>
            </w:r>
          </w:p>
          <w:p w14:paraId="0C78E0A8" w14:textId="77777777" w:rsidR="003C6DEB" w:rsidRDefault="00724CE4">
            <w:pPr>
              <w:pStyle w:val="ListParagraph"/>
              <w:numPr>
                <w:ilvl w:val="0"/>
                <w:numId w:val="26"/>
              </w:numPr>
              <w:ind w:left="993"/>
              <w:jc w:val="both"/>
              <w:rPr>
                <w:sz w:val="16"/>
                <w:szCs w:val="16"/>
                <w:lang w:val="en-US"/>
              </w:rPr>
            </w:pPr>
            <w:r>
              <w:rPr>
                <w:sz w:val="16"/>
                <w:szCs w:val="16"/>
                <w:lang w:val="en-US"/>
              </w:rPr>
              <w:t>if the UE transmits certain feedback within T time units before the start of “scheduling restriction window” then the UE shall prioritize decoding PDCCH/PDSCH, or PUSCH/PUCCH transmission, i.e. the UE will effectively skip the scheduling restriction window.</w:t>
            </w:r>
          </w:p>
          <w:p w14:paraId="0C78E0A9" w14:textId="77777777" w:rsidR="003C6DEB" w:rsidRDefault="003C6DEB">
            <w:pPr>
              <w:spacing w:after="0"/>
              <w:ind w:hanging="840"/>
              <w:jc w:val="both"/>
              <w:rPr>
                <w:sz w:val="16"/>
                <w:szCs w:val="16"/>
              </w:rPr>
            </w:pPr>
          </w:p>
          <w:p w14:paraId="0C78E0AA" w14:textId="77777777" w:rsidR="003C6DEB" w:rsidRDefault="00724CE4">
            <w:pPr>
              <w:spacing w:after="0"/>
              <w:jc w:val="both"/>
              <w:rPr>
                <w:sz w:val="16"/>
                <w:szCs w:val="16"/>
                <w:lang w:val="en-US"/>
              </w:rPr>
            </w:pPr>
            <w:r>
              <w:rPr>
                <w:sz w:val="16"/>
                <w:szCs w:val="16"/>
                <w:lang w:val="en-US"/>
              </w:rPr>
              <w:t>Observation 9: Rule-based solutions where skipping is triggered by scheduling DCI outperform HARQ-NACK alternatives in terms of XR capacity among the class of solutions in Alt 5 since the gain that can be achieved by prioritizing re-transmissions is negligible with respect to first TB transmission.</w:t>
            </w:r>
          </w:p>
          <w:p w14:paraId="0C78E0AB" w14:textId="77777777" w:rsidR="003C6DEB" w:rsidRDefault="003C6DEB">
            <w:pPr>
              <w:pStyle w:val="rProposal"/>
              <w:spacing w:before="0" w:after="0"/>
              <w:ind w:left="816" w:hanging="816"/>
              <w:rPr>
                <w:b w:val="0"/>
                <w:sz w:val="16"/>
                <w:szCs w:val="16"/>
                <w:lang w:val="en-US"/>
              </w:rPr>
            </w:pPr>
          </w:p>
        </w:tc>
      </w:tr>
      <w:tr w:rsidR="003C6DEB" w14:paraId="0C78E0B0" w14:textId="77777777">
        <w:tc>
          <w:tcPr>
            <w:tcW w:w="2122" w:type="dxa"/>
          </w:tcPr>
          <w:p w14:paraId="0C78E0AD" w14:textId="77777777" w:rsidR="003C6DEB" w:rsidRDefault="00724CE4">
            <w:r>
              <w:t>Qualcomm</w:t>
            </w:r>
          </w:p>
        </w:tc>
        <w:tc>
          <w:tcPr>
            <w:tcW w:w="7507" w:type="dxa"/>
          </w:tcPr>
          <w:p w14:paraId="0C78E0AE" w14:textId="77777777" w:rsidR="003C6DEB" w:rsidRDefault="00724CE4">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1d.  A configurable priority for different semi-static channels/signals can be introduced which prioritizes   certain channels/signals when colliding with measurement gaps. </w:t>
            </w:r>
          </w:p>
          <w:p w14:paraId="0C78E0AF" w14:textId="77777777" w:rsidR="003C6DEB" w:rsidRDefault="003C6DEB">
            <w:pPr>
              <w:pStyle w:val="rProposal"/>
              <w:spacing w:before="0" w:after="0"/>
              <w:ind w:left="816" w:hanging="816"/>
              <w:rPr>
                <w:b w:val="0"/>
                <w:sz w:val="16"/>
                <w:szCs w:val="16"/>
              </w:rPr>
            </w:pPr>
          </w:p>
        </w:tc>
      </w:tr>
      <w:tr w:rsidR="003C6DEB" w14:paraId="0C78E0B3" w14:textId="77777777">
        <w:tc>
          <w:tcPr>
            <w:tcW w:w="2122" w:type="dxa"/>
          </w:tcPr>
          <w:p w14:paraId="0C78E0B1" w14:textId="77777777" w:rsidR="003C6DEB" w:rsidRDefault="00724CE4">
            <w:r>
              <w:t>TCL</w:t>
            </w:r>
          </w:p>
        </w:tc>
        <w:tc>
          <w:tcPr>
            <w:tcW w:w="7507" w:type="dxa"/>
          </w:tcPr>
          <w:p w14:paraId="0C78E0B2" w14:textId="77777777" w:rsidR="003C6DEB" w:rsidRDefault="00724CE4">
            <w:pPr>
              <w:pStyle w:val="paragraph"/>
              <w:spacing w:before="0" w:beforeAutospacing="0" w:after="0" w:afterAutospacing="0"/>
              <w:ind w:left="1440" w:hanging="1440"/>
              <w:textAlignment w:val="baseline"/>
              <w:rPr>
                <w:sz w:val="16"/>
                <w:szCs w:val="16"/>
                <w:lang w:val="en-GB"/>
              </w:rPr>
            </w:pPr>
            <w:r>
              <w:rPr>
                <w:sz w:val="16"/>
                <w:szCs w:val="16"/>
              </w:rPr>
              <w:t>Proposal 4: Priority rule for enabling Tx/Rx for XR during RRM measurement can be considered.</w:t>
            </w:r>
          </w:p>
        </w:tc>
      </w:tr>
      <w:tr w:rsidR="003C6DEB" w14:paraId="0C78E0C0" w14:textId="77777777">
        <w:tc>
          <w:tcPr>
            <w:tcW w:w="2122" w:type="dxa"/>
          </w:tcPr>
          <w:p w14:paraId="0C78E0B4" w14:textId="77777777" w:rsidR="003C6DEB" w:rsidRDefault="00724CE4">
            <w:r>
              <w:t>vivo</w:t>
            </w:r>
          </w:p>
        </w:tc>
        <w:tc>
          <w:tcPr>
            <w:tcW w:w="7507" w:type="dxa"/>
          </w:tcPr>
          <w:p w14:paraId="0C78E0B5" w14:textId="77777777" w:rsidR="003C6DEB" w:rsidRDefault="00724CE4">
            <w:pPr>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0C78E0B6" w14:textId="77777777" w:rsidR="003C6DEB" w:rsidRDefault="00724CE4">
            <w:pPr>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0C78E0B7" w14:textId="77777777" w:rsidR="003C6DEB" w:rsidRDefault="00724CE4">
            <w:pPr>
              <w:pStyle w:val="ListParagraph"/>
              <w:numPr>
                <w:ilvl w:val="0"/>
                <w:numId w:val="18"/>
              </w:numPr>
              <w:spacing w:before="120"/>
              <w:contextualSpacing w:val="0"/>
              <w:rPr>
                <w:sz w:val="16"/>
                <w:szCs w:val="16"/>
                <w:lang w:val="en-US" w:eastAsia="ko-KR"/>
              </w:rPr>
            </w:pPr>
            <w:r>
              <w:rPr>
                <w:sz w:val="16"/>
                <w:szCs w:val="16"/>
                <w:lang w:val="en-US" w:eastAsia="ko-KR"/>
              </w:rPr>
              <w:t xml:space="preserve">The dynamic indication </w:t>
            </w:r>
          </w:p>
          <w:p w14:paraId="0C78E0B8" w14:textId="77777777" w:rsidR="003C6DEB" w:rsidRDefault="00724CE4">
            <w:pPr>
              <w:pStyle w:val="ListParagraph"/>
              <w:numPr>
                <w:ilvl w:val="0"/>
                <w:numId w:val="18"/>
              </w:numPr>
              <w:spacing w:before="120"/>
              <w:contextualSpacing w:val="0"/>
              <w:rPr>
                <w:sz w:val="16"/>
                <w:szCs w:val="16"/>
                <w:lang w:val="en-US" w:eastAsia="ko-KR"/>
              </w:rPr>
            </w:pPr>
            <w:r>
              <w:rPr>
                <w:sz w:val="16"/>
                <w:szCs w:val="16"/>
                <w:lang w:val="en-US" w:eastAsia="ko-KR"/>
              </w:rPr>
              <w:t xml:space="preserve">FFS how to define the applicable delay </w:t>
            </w:r>
          </w:p>
          <w:p w14:paraId="0C78E0B9" w14:textId="77777777" w:rsidR="003C6DEB" w:rsidRDefault="00724CE4">
            <w:pPr>
              <w:rPr>
                <w:sz w:val="16"/>
                <w:szCs w:val="16"/>
                <w:lang w:val="en-US" w:eastAsia="ko-KR"/>
              </w:rPr>
            </w:pPr>
            <w:r>
              <w:rPr>
                <w:sz w:val="16"/>
                <w:szCs w:val="16"/>
                <w:lang w:val="en-US" w:eastAsia="ko-KR"/>
              </w:rPr>
              <w:t>•Alt. 3: Semi-static solution to enable TX/RX in gaps/restrictions that are caused by RRM measurements.</w:t>
            </w:r>
          </w:p>
          <w:p w14:paraId="0C78E0BA" w14:textId="77777777" w:rsidR="003C6DEB" w:rsidRDefault="00724CE4">
            <w:pPr>
              <w:pStyle w:val="ListParagraph"/>
              <w:numPr>
                <w:ilvl w:val="0"/>
                <w:numId w:val="19"/>
              </w:numPr>
              <w:spacing w:before="120"/>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0C78E0BB" w14:textId="77777777" w:rsidR="003C6DEB" w:rsidRDefault="00724CE4">
            <w:pPr>
              <w:rPr>
                <w:sz w:val="16"/>
                <w:szCs w:val="16"/>
                <w:lang w:val="en-US" w:eastAsia="ko-KR"/>
              </w:rPr>
            </w:pPr>
            <w:r>
              <w:rPr>
                <w:sz w:val="16"/>
                <w:szCs w:val="16"/>
                <w:lang w:val="en-US" w:eastAsia="ko-KR"/>
              </w:rPr>
              <w:t>•Alt. 5: Rule-based solution to enable TX/RX in gaps/restrictions that are caused by RRM measurements, for example</w:t>
            </w:r>
          </w:p>
          <w:p w14:paraId="0C78E0BC" w14:textId="77777777" w:rsidR="003C6DEB" w:rsidRDefault="00724CE4">
            <w:pPr>
              <w:pStyle w:val="ListParagraph"/>
              <w:numPr>
                <w:ilvl w:val="0"/>
                <w:numId w:val="19"/>
              </w:numPr>
              <w:spacing w:before="120"/>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0C78E0BD" w14:textId="77777777" w:rsidR="003C6DEB" w:rsidRDefault="00724CE4">
            <w:pPr>
              <w:pStyle w:val="ListParagraph"/>
              <w:numPr>
                <w:ilvl w:val="0"/>
                <w:numId w:val="19"/>
              </w:numPr>
              <w:spacing w:before="120"/>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0C78E0BE" w14:textId="77777777" w:rsidR="003C6DEB" w:rsidRDefault="00724CE4">
            <w:pPr>
              <w:pStyle w:val="ListParagraph"/>
              <w:numPr>
                <w:ilvl w:val="0"/>
                <w:numId w:val="19"/>
              </w:numPr>
              <w:spacing w:before="120"/>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0C78E0BF" w14:textId="77777777" w:rsidR="003C6DEB" w:rsidRDefault="003C6DEB">
            <w:pPr>
              <w:pStyle w:val="paragraph"/>
              <w:spacing w:before="0" w:beforeAutospacing="0" w:after="0" w:afterAutospacing="0"/>
              <w:ind w:left="1440" w:hanging="1440"/>
              <w:textAlignment w:val="baseline"/>
              <w:rPr>
                <w:sz w:val="16"/>
                <w:szCs w:val="16"/>
              </w:rPr>
            </w:pPr>
          </w:p>
        </w:tc>
      </w:tr>
      <w:tr w:rsidR="003C6DEB" w14:paraId="0C78E0C4" w14:textId="77777777">
        <w:tc>
          <w:tcPr>
            <w:tcW w:w="2122" w:type="dxa"/>
          </w:tcPr>
          <w:p w14:paraId="0C78E0C1" w14:textId="77777777" w:rsidR="003C6DEB" w:rsidRDefault="00724CE4">
            <w:r>
              <w:t>Xiaomi</w:t>
            </w:r>
          </w:p>
        </w:tc>
        <w:tc>
          <w:tcPr>
            <w:tcW w:w="7507" w:type="dxa"/>
          </w:tcPr>
          <w:p w14:paraId="0C78E0C2" w14:textId="77777777" w:rsidR="003C6DEB" w:rsidRDefault="00724CE4">
            <w:pPr>
              <w:spacing w:beforeLines="50" w:before="120"/>
              <w:rPr>
                <w:sz w:val="16"/>
                <w:szCs w:val="16"/>
                <w:lang w:val="en-US"/>
              </w:rPr>
            </w:pPr>
            <w:bookmarkStart w:id="0" w:name="OLE_LINK10"/>
            <w:r>
              <w:rPr>
                <w:sz w:val="16"/>
                <w:szCs w:val="16"/>
                <w:lang w:val="en-US"/>
              </w:rPr>
              <w:t xml:space="preserve">Proposal </w:t>
            </w:r>
            <w:r>
              <w:rPr>
                <w:sz w:val="16"/>
                <w:szCs w:val="16"/>
                <w:lang w:val="en-US" w:eastAsia="zh-CN"/>
              </w:rPr>
              <w:t>5</w:t>
            </w:r>
            <w:r>
              <w:rPr>
                <w:rFonts w:eastAsia="MS Gothic"/>
                <w:sz w:val="16"/>
                <w:szCs w:val="16"/>
                <w:lang w:val="en-US"/>
              </w:rPr>
              <w:t>：</w:t>
            </w:r>
            <w:bookmarkEnd w:id="0"/>
            <w:r>
              <w:rPr>
                <w:sz w:val="16"/>
                <w:szCs w:val="16"/>
                <w:lang w:val="en-US"/>
              </w:rPr>
              <w:t>Requiring further clarification, the necessity of Alt.5 should be elucidated prior to delving into its specifics.</w:t>
            </w:r>
          </w:p>
          <w:p w14:paraId="0C78E0C3" w14:textId="77777777" w:rsidR="003C6DEB" w:rsidRDefault="003C6DEB">
            <w:pPr>
              <w:pStyle w:val="paragraph"/>
              <w:spacing w:before="0" w:beforeAutospacing="0" w:after="0" w:afterAutospacing="0"/>
              <w:ind w:left="1440" w:hanging="1440"/>
              <w:textAlignment w:val="baseline"/>
              <w:rPr>
                <w:sz w:val="16"/>
                <w:szCs w:val="16"/>
              </w:rPr>
            </w:pPr>
          </w:p>
        </w:tc>
      </w:tr>
    </w:tbl>
    <w:p w14:paraId="0C78E0C5" w14:textId="77777777" w:rsidR="003C6DEB" w:rsidRDefault="003C6DEB"/>
    <w:p w14:paraId="0C78E0C6" w14:textId="77777777" w:rsidR="003C6DEB" w:rsidRDefault="003C6DEB"/>
    <w:p w14:paraId="0C78E0C7" w14:textId="77777777" w:rsidR="003C6DEB" w:rsidRDefault="00724CE4">
      <w:pPr>
        <w:pStyle w:val="Heading3"/>
      </w:pPr>
      <w:r>
        <w:t>Moderator's summary of contributions</w:t>
      </w:r>
    </w:p>
    <w:p w14:paraId="0C78E0C8" w14:textId="77777777" w:rsidR="003C6DEB" w:rsidRDefault="00724CE4">
      <w:pPr>
        <w:rPr>
          <w:lang w:val="en-US"/>
        </w:rPr>
      </w:pPr>
      <w:r>
        <w:rPr>
          <w:lang w:val="en-US"/>
        </w:rPr>
        <w:t>During the previous meeting RAN1#116, different alternatives for network signaling were agreed for further down-selection. A summary of companies views regarding these alternatives is provided below.</w:t>
      </w:r>
    </w:p>
    <w:p w14:paraId="0C78E0C9" w14:textId="77777777" w:rsidR="003C6DEB" w:rsidRDefault="00724CE4">
      <w:pPr>
        <w:jc w:val="both"/>
        <w:rPr>
          <w:b/>
          <w:bCs/>
          <w:lang w:val="en-US"/>
        </w:rPr>
      </w:pPr>
      <w:r>
        <w:rPr>
          <w:b/>
          <w:bCs/>
          <w:lang w:val="en-US"/>
        </w:rPr>
        <w:lastRenderedPageBreak/>
        <w:t>Alt 1: Dynamic indication</w:t>
      </w:r>
    </w:p>
    <w:p w14:paraId="0C78E0CA" w14:textId="77777777" w:rsidR="003C6DEB" w:rsidRDefault="00724CE4">
      <w:pPr>
        <w:jc w:val="both"/>
        <w:rPr>
          <w:b/>
          <w:bCs/>
          <w:u w:val="single"/>
          <w:lang w:val="en-US"/>
        </w:rPr>
      </w:pPr>
      <w:r>
        <w:rPr>
          <w:b/>
          <w:bCs/>
          <w:lang w:val="en-US"/>
        </w:rPr>
        <w:t>Support Alt 1:</w:t>
      </w:r>
      <w:r>
        <w:rPr>
          <w:lang w:val="en-US"/>
        </w:rPr>
        <w:t xml:space="preserve"> CMCC, Ericsson, Fraunhofer (in combination with Alt. 2 or 3), III (in combination with Alt.2), </w:t>
      </w:r>
      <w:proofErr w:type="spellStart"/>
      <w:r>
        <w:rPr>
          <w:lang w:val="en-US"/>
        </w:rPr>
        <w:t>InterDigital</w:t>
      </w:r>
      <w:proofErr w:type="spellEnd"/>
      <w:r>
        <w:rPr>
          <w:lang w:val="en-US"/>
        </w:rPr>
        <w:t xml:space="preserve">, Lenovo, LGE, MediaTek (in combination with Alt.2), NEC, Nokia, OPPO, Panasonic, Samsung, Sony, </w:t>
      </w:r>
      <w:proofErr w:type="spellStart"/>
      <w:r>
        <w:rPr>
          <w:lang w:val="en-US"/>
        </w:rPr>
        <w:t>Spreadtrum</w:t>
      </w:r>
      <w:proofErr w:type="spellEnd"/>
      <w:r>
        <w:rPr>
          <w:lang w:val="en-US"/>
        </w:rPr>
        <w:t xml:space="preserve">, TCL, ZTE </w:t>
      </w:r>
      <w:r>
        <w:rPr>
          <w:b/>
          <w:bCs/>
          <w:u w:val="single"/>
          <w:lang w:val="en-US"/>
        </w:rPr>
        <w:t>(17)</w:t>
      </w:r>
    </w:p>
    <w:p w14:paraId="0C78E0CB" w14:textId="77777777" w:rsidR="003C6DEB" w:rsidRDefault="00724CE4">
      <w:pPr>
        <w:jc w:val="both"/>
        <w:rPr>
          <w:lang w:val="en-US"/>
        </w:rPr>
      </w:pPr>
      <w:r>
        <w:rPr>
          <w:b/>
          <w:bCs/>
          <w:lang w:val="en-US"/>
        </w:rPr>
        <w:t xml:space="preserve">Alt. 1 is for further study among other selected alternatives: </w:t>
      </w:r>
      <w:r>
        <w:rPr>
          <w:lang w:val="en-US"/>
        </w:rPr>
        <w:t xml:space="preserve">Google, Huawei, Meta, vivo, Docomo </w:t>
      </w:r>
      <w:r>
        <w:rPr>
          <w:b/>
          <w:bCs/>
          <w:u w:val="single"/>
          <w:lang w:val="en-US"/>
        </w:rPr>
        <w:t>(5)</w:t>
      </w:r>
    </w:p>
    <w:p w14:paraId="0C78E0CC" w14:textId="77777777" w:rsidR="003C6DEB" w:rsidRDefault="00724CE4">
      <w:pPr>
        <w:jc w:val="both"/>
        <w:rPr>
          <w:lang w:val="en-US"/>
        </w:rPr>
      </w:pPr>
      <w:r>
        <w:rPr>
          <w:b/>
          <w:bCs/>
          <w:lang w:val="en-US"/>
        </w:rPr>
        <w:t>Do not support Alt 1:</w:t>
      </w:r>
      <w:r>
        <w:rPr>
          <w:lang w:val="en-US"/>
        </w:rPr>
        <w:t xml:space="preserve"> CATT </w:t>
      </w:r>
      <w:r>
        <w:rPr>
          <w:b/>
          <w:bCs/>
          <w:u w:val="single"/>
          <w:lang w:val="en-US"/>
        </w:rPr>
        <w:t>(1)</w:t>
      </w:r>
    </w:p>
    <w:p w14:paraId="0C78E0CD" w14:textId="77777777" w:rsidR="003C6DEB" w:rsidRDefault="003C6DEB">
      <w:pPr>
        <w:jc w:val="both"/>
        <w:rPr>
          <w:lang w:val="en-US"/>
        </w:rPr>
      </w:pPr>
    </w:p>
    <w:p w14:paraId="0C78E0CE" w14:textId="77777777" w:rsidR="003C6DEB" w:rsidRDefault="00724CE4">
      <w:pPr>
        <w:jc w:val="both"/>
        <w:rPr>
          <w:lang w:val="en-US"/>
        </w:rPr>
      </w:pPr>
      <w:r>
        <w:rPr>
          <w:lang w:val="en-US"/>
        </w:rPr>
        <w:t>Further details on dynamic indication (Alt. 1):</w:t>
      </w:r>
    </w:p>
    <w:p w14:paraId="0C78E0CF" w14:textId="77777777" w:rsidR="003C6DEB" w:rsidRDefault="00724CE4">
      <w:pPr>
        <w:jc w:val="both"/>
        <w:rPr>
          <w:lang w:val="en-US"/>
        </w:rPr>
      </w:pPr>
      <w:r>
        <w:rPr>
          <w:lang w:val="en-US"/>
        </w:rPr>
        <w:t xml:space="preserve">-Alt 1-1: Explicit indication to skip a particular MG/SMTC with restrictions by a bit-field in a DCI; </w:t>
      </w:r>
    </w:p>
    <w:p w14:paraId="0C78E0D0" w14:textId="77777777" w:rsidR="003C6DEB" w:rsidRDefault="00724CE4">
      <w:pPr>
        <w:jc w:val="both"/>
        <w:rPr>
          <w:lang w:val="en-US"/>
        </w:rPr>
      </w:pPr>
      <w:r>
        <w:rPr>
          <w:lang w:val="en-US"/>
        </w:rPr>
        <w:t>-Alt 1-2: DCI to indicate a time window and the RRM measurements within the time window are cancelled/skipped;</w:t>
      </w:r>
    </w:p>
    <w:p w14:paraId="0C78E0D1" w14:textId="77777777" w:rsidR="003C6DEB" w:rsidRDefault="00724CE4">
      <w:pPr>
        <w:jc w:val="both"/>
        <w:rPr>
          <w:lang w:val="en-US"/>
        </w:rPr>
      </w:pPr>
      <w:r>
        <w:rPr>
          <w:lang w:val="en-US"/>
        </w:rPr>
        <w:t>FFS: DCI format, DCI content.</w:t>
      </w:r>
    </w:p>
    <w:p w14:paraId="0C78E0D2" w14:textId="77777777" w:rsidR="003C6DEB" w:rsidRDefault="00724CE4">
      <w:pPr>
        <w:jc w:val="both"/>
        <w:rPr>
          <w:lang w:val="en-US"/>
        </w:rPr>
      </w:pPr>
      <w:r>
        <w:rPr>
          <w:lang w:val="en-US"/>
        </w:rPr>
        <w:t>FFS: Time gap between indication and MG/SMTC occasion that is going to be skipped.</w:t>
      </w:r>
    </w:p>
    <w:p w14:paraId="0C78E0D3" w14:textId="77777777" w:rsidR="003C6DEB" w:rsidRDefault="003C6DEB">
      <w:pPr>
        <w:jc w:val="both"/>
        <w:rPr>
          <w:lang w:val="en-US"/>
        </w:rPr>
      </w:pPr>
    </w:p>
    <w:p w14:paraId="0C78E0D4" w14:textId="77777777" w:rsidR="003C6DEB" w:rsidRDefault="00724CE4">
      <w:pPr>
        <w:jc w:val="both"/>
        <w:rPr>
          <w:b/>
          <w:bCs/>
          <w:lang w:val="en-US"/>
        </w:rPr>
      </w:pPr>
      <w:r>
        <w:rPr>
          <w:b/>
          <w:bCs/>
          <w:lang w:val="en-US"/>
        </w:rPr>
        <w:t>Alt. 2: Semi-persistent solution</w:t>
      </w:r>
    </w:p>
    <w:p w14:paraId="0C78E0D5" w14:textId="77777777" w:rsidR="003C6DEB" w:rsidRDefault="00724CE4">
      <w:pPr>
        <w:jc w:val="both"/>
        <w:rPr>
          <w:lang w:val="en-US"/>
        </w:rPr>
      </w:pPr>
      <w:r>
        <w:rPr>
          <w:b/>
          <w:bCs/>
          <w:lang w:val="en-US"/>
        </w:rPr>
        <w:t>Support Alt 2:</w:t>
      </w:r>
      <w:r>
        <w:rPr>
          <w:lang w:val="en-US"/>
        </w:rPr>
        <w:t xml:space="preserve"> CMCC (in combination with Alt.3), Ericsson (in combination with Alt.1), Fraunhofer, III (in combination with Alt.1), </w:t>
      </w:r>
      <w:proofErr w:type="spellStart"/>
      <w:r>
        <w:rPr>
          <w:lang w:val="en-US"/>
        </w:rPr>
        <w:t>InterDigital</w:t>
      </w:r>
      <w:proofErr w:type="spellEnd"/>
      <w:r>
        <w:rPr>
          <w:lang w:val="en-US"/>
        </w:rPr>
        <w:t xml:space="preserve">, MediaTek, Qualcomm, Xiaomi </w:t>
      </w:r>
      <w:r>
        <w:rPr>
          <w:b/>
          <w:bCs/>
          <w:u w:val="single"/>
          <w:lang w:val="en-US"/>
        </w:rPr>
        <w:t>(8)</w:t>
      </w:r>
    </w:p>
    <w:p w14:paraId="0C78E0D6" w14:textId="77777777" w:rsidR="003C6DEB" w:rsidRDefault="00724CE4">
      <w:pPr>
        <w:jc w:val="both"/>
        <w:rPr>
          <w:lang w:val="en-US"/>
        </w:rPr>
      </w:pPr>
      <w:r>
        <w:rPr>
          <w:b/>
          <w:bCs/>
          <w:lang w:val="en-US"/>
        </w:rPr>
        <w:t xml:space="preserve">Alt. 2 is for further study among other selected alternatives: </w:t>
      </w:r>
      <w:r>
        <w:rPr>
          <w:lang w:val="en-US"/>
        </w:rPr>
        <w:t xml:space="preserve">Apple, Google, LGE (in combination with other Alts), Meta, ZTE </w:t>
      </w:r>
      <w:r>
        <w:rPr>
          <w:b/>
          <w:bCs/>
          <w:u w:val="single"/>
          <w:lang w:val="en-US"/>
        </w:rPr>
        <w:t>(5)</w:t>
      </w:r>
    </w:p>
    <w:p w14:paraId="0C78E0D7" w14:textId="77777777" w:rsidR="003C6DEB" w:rsidRDefault="00724CE4">
      <w:pPr>
        <w:jc w:val="both"/>
        <w:rPr>
          <w:lang w:val="en-US"/>
        </w:rPr>
      </w:pPr>
      <w:r>
        <w:rPr>
          <w:b/>
          <w:bCs/>
          <w:lang w:val="en-US"/>
        </w:rPr>
        <w:t>Do not support Alt. 2:</w:t>
      </w:r>
      <w:r>
        <w:rPr>
          <w:lang w:val="en-US"/>
        </w:rPr>
        <w:t xml:space="preserve"> Docomo </w:t>
      </w:r>
      <w:r>
        <w:rPr>
          <w:b/>
          <w:bCs/>
          <w:u w:val="single"/>
          <w:lang w:val="en-US"/>
        </w:rPr>
        <w:t>(1)</w:t>
      </w:r>
    </w:p>
    <w:p w14:paraId="0C78E0D8" w14:textId="77777777" w:rsidR="003C6DEB" w:rsidRDefault="003C6DEB">
      <w:pPr>
        <w:jc w:val="both"/>
        <w:rPr>
          <w:lang w:val="en-US"/>
        </w:rPr>
      </w:pPr>
    </w:p>
    <w:p w14:paraId="0C78E0D9" w14:textId="77777777" w:rsidR="003C6DEB" w:rsidRDefault="00724CE4">
      <w:pPr>
        <w:jc w:val="both"/>
        <w:rPr>
          <w:lang w:val="en-US"/>
        </w:rPr>
      </w:pPr>
      <w:r>
        <w:rPr>
          <w:lang w:val="en-US"/>
        </w:rPr>
        <w:t>Further details on semi-persistent solution (Alt. 2):</w:t>
      </w:r>
    </w:p>
    <w:p w14:paraId="0C78E0DA" w14:textId="77777777" w:rsidR="003C6DEB" w:rsidRDefault="00724CE4">
      <w:pPr>
        <w:jc w:val="both"/>
        <w:rPr>
          <w:lang w:val="en-US"/>
        </w:rPr>
      </w:pPr>
      <w:r>
        <w:rPr>
          <w:lang w:val="en-US"/>
        </w:rPr>
        <w:t>-Alt 2-1: gNB sends a skipping activation command, UE will skip MG/SMTC with restrictions until de-activation command is received.</w:t>
      </w:r>
    </w:p>
    <w:p w14:paraId="0C78E0DB" w14:textId="77777777" w:rsidR="003C6DEB" w:rsidRDefault="00724CE4">
      <w:pPr>
        <w:jc w:val="both"/>
        <w:rPr>
          <w:lang w:val="en-US"/>
        </w:rPr>
      </w:pPr>
      <w:r>
        <w:rPr>
          <w:lang w:val="en-US"/>
        </w:rPr>
        <w:t>-Alt 2-2: Semi-persistent deactivation of measurement gap configuration/occasions using MAC-CE based indication. Deactivation is semi-persistent until an RRC reconfiguration or new MAC-CE is received with a new deactivation pattern.</w:t>
      </w:r>
    </w:p>
    <w:p w14:paraId="0C78E0DC" w14:textId="77777777" w:rsidR="003C6DEB" w:rsidRDefault="00724CE4">
      <w:pPr>
        <w:jc w:val="both"/>
        <w:rPr>
          <w:lang w:val="en-US"/>
        </w:rPr>
      </w:pPr>
      <w:r>
        <w:rPr>
          <w:lang w:val="en-US"/>
        </w:rPr>
        <w:t>FFS: Details of activation/deactivation command (i.e., DCI/MAC-CE command, etc.)</w:t>
      </w:r>
    </w:p>
    <w:p w14:paraId="0C78E0DD" w14:textId="77777777" w:rsidR="003C6DEB" w:rsidRDefault="003C6DEB">
      <w:pPr>
        <w:jc w:val="both"/>
        <w:rPr>
          <w:lang w:val="en-US"/>
        </w:rPr>
      </w:pPr>
    </w:p>
    <w:p w14:paraId="0C78E0DE" w14:textId="77777777" w:rsidR="003C6DEB" w:rsidRDefault="00724CE4">
      <w:pPr>
        <w:jc w:val="both"/>
        <w:rPr>
          <w:b/>
          <w:bCs/>
          <w:lang w:val="en-US"/>
        </w:rPr>
      </w:pPr>
      <w:r>
        <w:rPr>
          <w:b/>
          <w:bCs/>
          <w:lang w:val="en-US"/>
        </w:rPr>
        <w:t>Alt. 3: Semi-static solution</w:t>
      </w:r>
    </w:p>
    <w:p w14:paraId="0C78E0DF" w14:textId="77777777" w:rsidR="003C6DEB" w:rsidRDefault="00724CE4">
      <w:pPr>
        <w:jc w:val="both"/>
        <w:rPr>
          <w:lang w:val="en-US"/>
        </w:rPr>
      </w:pPr>
      <w:r>
        <w:rPr>
          <w:b/>
          <w:bCs/>
          <w:lang w:val="en-US"/>
        </w:rPr>
        <w:t>Support Alt.3:</w:t>
      </w:r>
      <w:r>
        <w:rPr>
          <w:lang w:val="en-US"/>
        </w:rPr>
        <w:t xml:space="preserve"> CMCC (in combination with Alt.2), Fraunhofer, Nokia, OPPO, Qualcomm </w:t>
      </w:r>
      <w:r>
        <w:rPr>
          <w:b/>
          <w:bCs/>
          <w:u w:val="single"/>
          <w:lang w:val="en-US"/>
        </w:rPr>
        <w:t>(5)</w:t>
      </w:r>
    </w:p>
    <w:p w14:paraId="0C78E0E0" w14:textId="77777777" w:rsidR="003C6DEB" w:rsidRDefault="00724CE4">
      <w:pPr>
        <w:jc w:val="both"/>
        <w:rPr>
          <w:lang w:val="en-US"/>
        </w:rPr>
      </w:pPr>
      <w:r>
        <w:rPr>
          <w:b/>
          <w:bCs/>
          <w:lang w:val="en-US"/>
        </w:rPr>
        <w:t xml:space="preserve">Alt. 3 is for further study among other selected alternatives: </w:t>
      </w:r>
      <w:r>
        <w:rPr>
          <w:lang w:val="en-US"/>
        </w:rPr>
        <w:t xml:space="preserve">Apple, Docomo, Huawei (in combination with Alt.5), LGE, vivo </w:t>
      </w:r>
      <w:r>
        <w:rPr>
          <w:b/>
          <w:bCs/>
          <w:u w:val="single"/>
          <w:lang w:val="en-US"/>
        </w:rPr>
        <w:t>(5)</w:t>
      </w:r>
    </w:p>
    <w:p w14:paraId="0C78E0E1" w14:textId="77777777" w:rsidR="003C6DEB" w:rsidRDefault="00724CE4">
      <w:pPr>
        <w:jc w:val="both"/>
        <w:rPr>
          <w:lang w:val="en-US"/>
        </w:rPr>
      </w:pPr>
      <w:r>
        <w:rPr>
          <w:b/>
          <w:bCs/>
          <w:lang w:val="en-US"/>
        </w:rPr>
        <w:t>Do not support Alt. 3</w:t>
      </w:r>
      <w:r>
        <w:rPr>
          <w:lang w:val="en-US"/>
        </w:rPr>
        <w:t xml:space="preserve">: Ericsson </w:t>
      </w:r>
      <w:r>
        <w:rPr>
          <w:b/>
          <w:bCs/>
          <w:u w:val="single"/>
          <w:lang w:val="en-US"/>
        </w:rPr>
        <w:t>(1)</w:t>
      </w:r>
    </w:p>
    <w:p w14:paraId="0C78E0E2" w14:textId="77777777" w:rsidR="003C6DEB" w:rsidRDefault="003C6DEB">
      <w:pPr>
        <w:jc w:val="both"/>
        <w:rPr>
          <w:lang w:val="en-US"/>
        </w:rPr>
      </w:pPr>
    </w:p>
    <w:p w14:paraId="0C78E0E3" w14:textId="77777777" w:rsidR="003C6DEB" w:rsidRDefault="00724CE4">
      <w:pPr>
        <w:jc w:val="both"/>
        <w:rPr>
          <w:lang w:val="en-US"/>
        </w:rPr>
      </w:pPr>
      <w:r>
        <w:rPr>
          <w:lang w:val="en-US"/>
        </w:rPr>
        <w:t>Further details on semi-static solution (Alt. 3):</w:t>
      </w:r>
    </w:p>
    <w:p w14:paraId="0C78E0E4" w14:textId="77777777" w:rsidR="003C6DEB" w:rsidRDefault="00724CE4">
      <w:pPr>
        <w:jc w:val="both"/>
        <w:rPr>
          <w:lang w:val="en-US"/>
        </w:rPr>
      </w:pPr>
      <w:r>
        <w:rPr>
          <w:lang w:val="en-US"/>
        </w:rPr>
        <w:t xml:space="preserve">-Alt 3-1: Configure a pattern via RRC to indicate where Tx/Rx is prioritized and thus MG/SMTC with restrictions can be skipped. </w:t>
      </w:r>
    </w:p>
    <w:p w14:paraId="0C78E0E5" w14:textId="77777777" w:rsidR="003C6DEB" w:rsidRDefault="00724CE4">
      <w:pPr>
        <w:jc w:val="both"/>
        <w:rPr>
          <w:lang w:val="en-US"/>
        </w:rPr>
      </w:pPr>
      <w:r>
        <w:rPr>
          <w:lang w:val="en-US"/>
        </w:rPr>
        <w:t xml:space="preserve">FFS: Details of pattern. </w:t>
      </w:r>
    </w:p>
    <w:p w14:paraId="0C78E0E6" w14:textId="77777777" w:rsidR="003C6DEB" w:rsidRDefault="003C6DEB">
      <w:pPr>
        <w:jc w:val="both"/>
        <w:rPr>
          <w:lang w:val="en-US"/>
        </w:rPr>
      </w:pPr>
    </w:p>
    <w:p w14:paraId="0C78E0E7" w14:textId="77777777" w:rsidR="003C6DEB" w:rsidRDefault="00724CE4">
      <w:pPr>
        <w:jc w:val="both"/>
        <w:rPr>
          <w:b/>
          <w:bCs/>
          <w:lang w:val="en-US"/>
        </w:rPr>
      </w:pPr>
      <w:r>
        <w:rPr>
          <w:b/>
          <w:bCs/>
          <w:lang w:val="en-US"/>
        </w:rPr>
        <w:lastRenderedPageBreak/>
        <w:t>Alt. 4: Dynamic solution to adapt/change gap/SMTC configuration</w:t>
      </w:r>
    </w:p>
    <w:p w14:paraId="0C78E0E8" w14:textId="77777777" w:rsidR="003C6DEB" w:rsidRDefault="00724CE4">
      <w:pPr>
        <w:jc w:val="both"/>
        <w:rPr>
          <w:lang w:val="en-US"/>
        </w:rPr>
      </w:pPr>
      <w:r>
        <w:rPr>
          <w:b/>
          <w:bCs/>
          <w:lang w:val="en-US"/>
        </w:rPr>
        <w:t>Support Alt. 4:</w:t>
      </w:r>
      <w:r>
        <w:rPr>
          <w:lang w:val="en-US"/>
        </w:rPr>
        <w:t xml:space="preserve"> </w:t>
      </w:r>
      <w:proofErr w:type="spellStart"/>
      <w:r>
        <w:rPr>
          <w:lang w:val="en-US"/>
        </w:rPr>
        <w:t>InterDigital</w:t>
      </w:r>
      <w:proofErr w:type="spellEnd"/>
      <w:r>
        <w:rPr>
          <w:lang w:val="en-US"/>
        </w:rPr>
        <w:t xml:space="preserve">, Sony </w:t>
      </w:r>
      <w:r>
        <w:rPr>
          <w:b/>
          <w:bCs/>
          <w:u w:val="single"/>
          <w:lang w:val="en-US"/>
        </w:rPr>
        <w:t>(2)</w:t>
      </w:r>
    </w:p>
    <w:p w14:paraId="0C78E0E9" w14:textId="77777777" w:rsidR="003C6DEB" w:rsidRDefault="00724CE4">
      <w:pPr>
        <w:jc w:val="both"/>
        <w:rPr>
          <w:lang w:val="en-US"/>
        </w:rPr>
      </w:pPr>
      <w:r>
        <w:rPr>
          <w:b/>
          <w:bCs/>
          <w:lang w:val="en-US"/>
        </w:rPr>
        <w:t>Do not support Alt. 4:</w:t>
      </w:r>
      <w:r>
        <w:rPr>
          <w:lang w:val="en-US"/>
        </w:rPr>
        <w:t xml:space="preserve"> Docomo, Ericsson, LGE, Nokia, ZTE, vivo </w:t>
      </w:r>
      <w:r>
        <w:rPr>
          <w:b/>
          <w:bCs/>
          <w:u w:val="single"/>
          <w:lang w:val="en-US"/>
        </w:rPr>
        <w:t>(6)</w:t>
      </w:r>
    </w:p>
    <w:p w14:paraId="0C78E0EA" w14:textId="77777777" w:rsidR="003C6DEB" w:rsidRDefault="003C6DEB">
      <w:pPr>
        <w:jc w:val="both"/>
        <w:rPr>
          <w:lang w:val="en-US"/>
        </w:rPr>
      </w:pPr>
    </w:p>
    <w:p w14:paraId="0C78E0EB" w14:textId="77777777" w:rsidR="003C6DEB" w:rsidRDefault="00724CE4">
      <w:pPr>
        <w:jc w:val="both"/>
        <w:rPr>
          <w:lang w:val="en-US"/>
        </w:rPr>
      </w:pPr>
      <w:r>
        <w:rPr>
          <w:lang w:val="en-US"/>
        </w:rPr>
        <w:t>Further details on dynamic solution to adapt/change gap/SMTC configuration (Alt. 4):</w:t>
      </w:r>
    </w:p>
    <w:p w14:paraId="0C78E0EC" w14:textId="77777777" w:rsidR="003C6DEB" w:rsidRDefault="00724CE4">
      <w:pPr>
        <w:jc w:val="both"/>
        <w:rPr>
          <w:lang w:val="en-US"/>
        </w:rPr>
      </w:pPr>
      <w:r>
        <w:rPr>
          <w:lang w:val="en-US"/>
        </w:rPr>
        <w:t>-Alt 4-1: Changing the length of a gap occasion;</w:t>
      </w:r>
    </w:p>
    <w:p w14:paraId="0C78E0ED" w14:textId="77777777" w:rsidR="003C6DEB" w:rsidRDefault="00724CE4">
      <w:pPr>
        <w:jc w:val="both"/>
        <w:rPr>
          <w:lang w:val="en-US"/>
        </w:rPr>
      </w:pPr>
      <w:r>
        <w:rPr>
          <w:lang w:val="en-US"/>
        </w:rPr>
        <w:t>-Alt 4-2: Activation/deactivation of gap/mask configuration.</w:t>
      </w:r>
    </w:p>
    <w:p w14:paraId="0C78E0EE" w14:textId="77777777" w:rsidR="003C6DEB" w:rsidRDefault="003C6DEB">
      <w:pPr>
        <w:jc w:val="both"/>
        <w:rPr>
          <w:lang w:val="en-US"/>
        </w:rPr>
      </w:pPr>
    </w:p>
    <w:p w14:paraId="0C78E0EF" w14:textId="77777777" w:rsidR="003C6DEB" w:rsidRDefault="00724CE4">
      <w:pPr>
        <w:jc w:val="both"/>
        <w:rPr>
          <w:b/>
          <w:bCs/>
          <w:lang w:val="en-US"/>
        </w:rPr>
      </w:pPr>
      <w:r>
        <w:rPr>
          <w:b/>
          <w:bCs/>
          <w:lang w:val="en-US"/>
        </w:rPr>
        <w:t>Alt. 5: Rule-based solution</w:t>
      </w:r>
    </w:p>
    <w:p w14:paraId="0C78E0F0" w14:textId="77777777" w:rsidR="003C6DEB" w:rsidRDefault="00724CE4">
      <w:pPr>
        <w:jc w:val="both"/>
        <w:rPr>
          <w:lang w:val="en-US"/>
        </w:rPr>
      </w:pPr>
      <w:r>
        <w:rPr>
          <w:b/>
          <w:bCs/>
          <w:lang w:val="en-US"/>
        </w:rPr>
        <w:t>Support Alt. 5:</w:t>
      </w:r>
      <w:r>
        <w:rPr>
          <w:lang w:val="en-US"/>
        </w:rPr>
        <w:t xml:space="preserve"> LGE, Qualcomm, TCL, Fraunhofer, CATT </w:t>
      </w:r>
      <w:r>
        <w:rPr>
          <w:b/>
          <w:bCs/>
          <w:u w:val="single"/>
          <w:lang w:val="en-US"/>
        </w:rPr>
        <w:t>(5)</w:t>
      </w:r>
    </w:p>
    <w:p w14:paraId="0C78E0F1" w14:textId="77777777" w:rsidR="003C6DEB" w:rsidRDefault="00724CE4">
      <w:pPr>
        <w:jc w:val="both"/>
        <w:rPr>
          <w:lang w:val="en-US"/>
        </w:rPr>
      </w:pPr>
      <w:r>
        <w:rPr>
          <w:b/>
          <w:bCs/>
          <w:lang w:val="en-US"/>
        </w:rPr>
        <w:t xml:space="preserve">Alt. 5 is for further study among other selected alternatives: </w:t>
      </w:r>
      <w:r>
        <w:rPr>
          <w:lang w:val="en-US"/>
        </w:rPr>
        <w:t xml:space="preserve">Docomo, Google, Huawei (in combination with Alt. 3), </w:t>
      </w:r>
      <w:proofErr w:type="spellStart"/>
      <w:r>
        <w:rPr>
          <w:lang w:val="en-US"/>
        </w:rPr>
        <w:t>InterDigital</w:t>
      </w:r>
      <w:proofErr w:type="spellEnd"/>
      <w:r>
        <w:rPr>
          <w:lang w:val="en-US"/>
        </w:rPr>
        <w:t xml:space="preserve">, Nokia, vivo </w:t>
      </w:r>
      <w:r>
        <w:rPr>
          <w:b/>
          <w:bCs/>
          <w:u w:val="single"/>
          <w:lang w:val="en-US"/>
        </w:rPr>
        <w:t>(6)</w:t>
      </w:r>
    </w:p>
    <w:p w14:paraId="0C78E0F2" w14:textId="77777777" w:rsidR="003C6DEB" w:rsidRDefault="00724CE4">
      <w:pPr>
        <w:jc w:val="both"/>
        <w:rPr>
          <w:lang w:val="en-US"/>
        </w:rPr>
      </w:pPr>
      <w:r>
        <w:rPr>
          <w:b/>
          <w:bCs/>
          <w:lang w:val="en-US"/>
        </w:rPr>
        <w:t>Do not support Alt. 5:</w:t>
      </w:r>
      <w:r>
        <w:rPr>
          <w:lang w:val="en-US"/>
        </w:rPr>
        <w:t xml:space="preserve"> Ericsson </w:t>
      </w:r>
      <w:r>
        <w:rPr>
          <w:b/>
          <w:bCs/>
          <w:u w:val="single"/>
          <w:lang w:val="en-US"/>
        </w:rPr>
        <w:t>(1)</w:t>
      </w:r>
    </w:p>
    <w:p w14:paraId="0C78E0F3" w14:textId="77777777" w:rsidR="003C6DEB" w:rsidRDefault="00724CE4">
      <w:pPr>
        <w:jc w:val="both"/>
        <w:rPr>
          <w:lang w:val="en-US"/>
        </w:rPr>
      </w:pPr>
      <w:r>
        <w:rPr>
          <w:b/>
          <w:bCs/>
          <w:lang w:val="en-US"/>
        </w:rPr>
        <w:t xml:space="preserve">Discussion on what rules </w:t>
      </w:r>
      <w:proofErr w:type="gramStart"/>
      <w:r>
        <w:rPr>
          <w:b/>
          <w:bCs/>
          <w:lang w:val="en-US"/>
        </w:rPr>
        <w:t>are</w:t>
      </w:r>
      <w:proofErr w:type="gramEnd"/>
      <w:r>
        <w:rPr>
          <w:b/>
          <w:bCs/>
          <w:lang w:val="en-US"/>
        </w:rPr>
        <w:t xml:space="preserve"> considered is needed:</w:t>
      </w:r>
      <w:r>
        <w:rPr>
          <w:lang w:val="en-US"/>
        </w:rPr>
        <w:t xml:space="preserve"> Xiaomi</w:t>
      </w:r>
    </w:p>
    <w:p w14:paraId="0C78E0F4" w14:textId="77777777" w:rsidR="003C6DEB" w:rsidRDefault="003C6DEB">
      <w:pPr>
        <w:jc w:val="both"/>
        <w:rPr>
          <w:lang w:val="en-US"/>
        </w:rPr>
      </w:pPr>
    </w:p>
    <w:p w14:paraId="0C78E0F5" w14:textId="77777777" w:rsidR="003C6DEB" w:rsidRDefault="00724CE4">
      <w:pPr>
        <w:jc w:val="both"/>
      </w:pPr>
      <w:r>
        <w:rPr>
          <w:lang w:val="en-US"/>
        </w:rPr>
        <w:t xml:space="preserve">Further details on rule-based solution (Alt. 5):     </w:t>
      </w:r>
    </w:p>
    <w:p w14:paraId="0C78E0F6" w14:textId="77777777" w:rsidR="003C6DEB" w:rsidRDefault="00724CE4">
      <w:pPr>
        <w:jc w:val="both"/>
        <w:rPr>
          <w:lang w:val="en-US"/>
        </w:rPr>
      </w:pPr>
      <w:r>
        <w:rPr>
          <w:lang w:val="en-US"/>
        </w:rPr>
        <w:t>-Alt 5-1: Priority-based rule: Priority of data and RRM measurements are RRC configured. If the priority of RRM measurements is lower than the priority of data, RRM measurements are cancelled/skipped</w:t>
      </w:r>
    </w:p>
    <w:p w14:paraId="0C78E0F7" w14:textId="77777777" w:rsidR="003C6DEB" w:rsidRDefault="00724CE4">
      <w:pPr>
        <w:jc w:val="both"/>
        <w:rPr>
          <w:lang w:val="en-US"/>
        </w:rPr>
      </w:pPr>
      <w:r>
        <w:rPr>
          <w:lang w:val="en-US"/>
        </w:rPr>
        <w:t>-Alt 5-2: An implicit indication to skip the MG/restriction triggered by:</w:t>
      </w:r>
    </w:p>
    <w:p w14:paraId="0C78E0F8" w14:textId="77777777" w:rsidR="003C6DEB" w:rsidRDefault="00724CE4">
      <w:pPr>
        <w:pStyle w:val="ListParagraph"/>
        <w:numPr>
          <w:ilvl w:val="0"/>
          <w:numId w:val="27"/>
        </w:numPr>
        <w:jc w:val="both"/>
        <w:rPr>
          <w:sz w:val="20"/>
          <w:szCs w:val="20"/>
          <w:lang w:val="en-US"/>
        </w:rPr>
      </w:pPr>
      <w:r>
        <w:rPr>
          <w:sz w:val="20"/>
          <w:szCs w:val="20"/>
          <w:lang w:val="en-US"/>
        </w:rPr>
        <w:t>DCI scheduling UL/DL resources overlapping with a measurement gap/restriction is received by UE;</w:t>
      </w:r>
    </w:p>
    <w:p w14:paraId="0C78E0F9" w14:textId="77777777" w:rsidR="003C6DEB" w:rsidRDefault="00724CE4">
      <w:pPr>
        <w:pStyle w:val="ListParagraph"/>
        <w:numPr>
          <w:ilvl w:val="0"/>
          <w:numId w:val="27"/>
        </w:numPr>
        <w:jc w:val="both"/>
        <w:rPr>
          <w:sz w:val="20"/>
          <w:szCs w:val="20"/>
          <w:lang w:val="en-US"/>
        </w:rPr>
      </w:pPr>
      <w:r>
        <w:rPr>
          <w:sz w:val="20"/>
          <w:szCs w:val="20"/>
          <w:lang w:val="en-US"/>
        </w:rPr>
        <w:t>BSR, SR, DSR, HARQ-NACK is reported to gNB</w:t>
      </w:r>
    </w:p>
    <w:p w14:paraId="0C78E0FA" w14:textId="77777777" w:rsidR="003C6DEB" w:rsidRDefault="00724CE4">
      <w:pPr>
        <w:pStyle w:val="ListParagraph"/>
        <w:numPr>
          <w:ilvl w:val="0"/>
          <w:numId w:val="27"/>
        </w:numPr>
        <w:jc w:val="both"/>
        <w:rPr>
          <w:sz w:val="20"/>
          <w:szCs w:val="20"/>
          <w:lang w:val="en-US"/>
        </w:rPr>
      </w:pPr>
      <w:r>
        <w:rPr>
          <w:sz w:val="20"/>
          <w:szCs w:val="20"/>
          <w:lang w:val="en-US"/>
        </w:rPr>
        <w:t>PDB is less than a threshold</w:t>
      </w:r>
    </w:p>
    <w:p w14:paraId="0C78E0FB" w14:textId="77777777" w:rsidR="003C6DEB" w:rsidRDefault="003C6DEB">
      <w:pPr>
        <w:rPr>
          <w:lang w:val="en-US"/>
        </w:rPr>
      </w:pPr>
    </w:p>
    <w:p w14:paraId="0C78E0FC" w14:textId="77777777" w:rsidR="003C6DEB" w:rsidRDefault="003C6DEB"/>
    <w:p w14:paraId="0C78E0FD" w14:textId="77777777" w:rsidR="003C6DEB" w:rsidRDefault="00724CE4">
      <w:pPr>
        <w:pStyle w:val="Heading3"/>
      </w:pPr>
      <w:r>
        <w:t>Discussion: Round #1</w:t>
      </w:r>
    </w:p>
    <w:p w14:paraId="0C78E0FE" w14:textId="77777777" w:rsidR="003C6DEB" w:rsidRDefault="00724CE4">
      <w:pPr>
        <w:jc w:val="both"/>
        <w:rPr>
          <w:lang w:val="en-US"/>
        </w:rPr>
      </w:pPr>
      <w:r>
        <w:rPr>
          <w:highlight w:val="cyan"/>
          <w:lang w:val="en-US"/>
        </w:rPr>
        <w:t>Moderator’s comments:</w:t>
      </w:r>
    </w:p>
    <w:p w14:paraId="0C78E0FF" w14:textId="77777777" w:rsidR="003C6DEB" w:rsidRDefault="00724CE4">
      <w:pPr>
        <w:jc w:val="both"/>
      </w:pPr>
      <w:r>
        <w:t xml:space="preserve">According to contributions and summary above, majority of companies supports dynamic indication to skip measurement occasion (Alt. 1) due to its flexibility and ability to react based on the real traffic arrival and possibility to skip when actual overlap with RRM measurements occur. </w:t>
      </w:r>
    </w:p>
    <w:p w14:paraId="0C78E100" w14:textId="77777777" w:rsidR="003C6DEB" w:rsidRDefault="00724CE4">
      <w:pPr>
        <w:jc w:val="both"/>
      </w:pPr>
      <w:r>
        <w:t>Alt 4 (dynamic adaptation to adapt/change gap/SMTC configuration) gained the least support and quite a lot of opposition due to its complexity and need to change the whole configuration while the overlap between XR and RRM measurement is temporal. Thus, in order to focus the discussion, it is recommended to down-prioritize Alt. 4.</w:t>
      </w:r>
    </w:p>
    <w:p w14:paraId="0C78E101" w14:textId="77777777" w:rsidR="003C6DEB" w:rsidRDefault="00724CE4">
      <w:pPr>
        <w:jc w:val="both"/>
      </w:pPr>
      <w:r>
        <w:t>Alt. 2 and Alt. 3 were the next candidates after Alt.1. The benefit of Alt. 3 (semi-static solution) is that it requires less signalling overhead relying on traffic arrival information, while Alt. 2 (semi-persistent solution) can deactivate the MG/SMTC configuration for some period of time. The details of Alt. 2 and Alt. 3 are quite different among companies and still need to be clarified if considered for further down-selection.</w:t>
      </w:r>
    </w:p>
    <w:p w14:paraId="0C78E102" w14:textId="77777777" w:rsidR="003C6DEB" w:rsidRDefault="00724CE4">
      <w:pPr>
        <w:jc w:val="both"/>
      </w:pPr>
      <w:r>
        <w:t>Alt. 5 (rule-based solution) also gained some support, but particular rule varies across companies. The example of rules is given in the previous subsection. The benefit of rule-based solution is that it does not require extra signalling. However, relying only on certain triggers that might de-activate some of the measurement occasions may not be very reliable. Thus, it is recommended that rule-based solutions are not considered as stand-alone solutions and shall be considered (if agreed) in combination with others if provided any extra benefits.</w:t>
      </w:r>
    </w:p>
    <w:p w14:paraId="0C78E103" w14:textId="77777777" w:rsidR="003C6DEB" w:rsidRDefault="00724CE4">
      <w:pPr>
        <w:jc w:val="both"/>
      </w:pPr>
      <w:r>
        <w:lastRenderedPageBreak/>
        <w:t xml:space="preserve">For the sake of progress, it is recommended that RAN1 further down-selects alternative(s) and provide more details for those. </w:t>
      </w:r>
    </w:p>
    <w:p w14:paraId="0C78E104" w14:textId="77777777" w:rsidR="003C6DEB" w:rsidRDefault="00724CE4">
      <w:r>
        <w:t xml:space="preserve">  </w:t>
      </w:r>
    </w:p>
    <w:p w14:paraId="0C78E105" w14:textId="77777777" w:rsidR="003C6DEB" w:rsidRDefault="00724CE4">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3C6DEB" w14:paraId="0C78E119" w14:textId="77777777">
        <w:tc>
          <w:tcPr>
            <w:tcW w:w="9629" w:type="dxa"/>
          </w:tcPr>
          <w:p w14:paraId="0C78E106" w14:textId="77777777" w:rsidR="003C6DEB" w:rsidRDefault="00724CE4">
            <w:r>
              <w:rPr>
                <w:b/>
                <w:bCs/>
              </w:rPr>
              <w:t>Q1:</w:t>
            </w:r>
            <w:r>
              <w:t xml:space="preserve"> Do you agree to down-prioritize Alt 4 (dynamic adaptation to adapt/change gap/SMTC configuration)?</w:t>
            </w:r>
          </w:p>
          <w:p w14:paraId="0C78E107" w14:textId="77777777" w:rsidR="003C6DEB" w:rsidRDefault="003C6DEB"/>
          <w:p w14:paraId="0C78E108" w14:textId="77777777" w:rsidR="003C6DEB" w:rsidRDefault="00724CE4">
            <w:r>
              <w:rPr>
                <w:b/>
                <w:bCs/>
              </w:rPr>
              <w:t>Q2:</w:t>
            </w:r>
            <w:r>
              <w:t xml:space="preserve"> Do you agree to prioritize dynamic indication (Alt. 1) to skip measurement occasion and continue developing the details of this alternative? If you do not agree, which alternative (or combination of alternatives) do you prefer to prioritize? Please, add more details of your preferred alternative (or combination) and elaborate your choice.</w:t>
            </w:r>
          </w:p>
          <w:p w14:paraId="0C78E109" w14:textId="77777777" w:rsidR="003C6DEB" w:rsidRDefault="003C6DEB"/>
          <w:p w14:paraId="0C78E10A" w14:textId="77777777" w:rsidR="003C6DEB" w:rsidRDefault="00724CE4">
            <w:r>
              <w:rPr>
                <w:b/>
                <w:bCs/>
              </w:rPr>
              <w:t>Q3:</w:t>
            </w:r>
            <w:r>
              <w:t xml:space="preserve"> Please, choose one of the following proposals below or propose an alternative: </w:t>
            </w:r>
          </w:p>
          <w:p w14:paraId="0C78E10B" w14:textId="77777777" w:rsidR="003C6DEB" w:rsidRDefault="00724CE4">
            <w:r>
              <w:t>C</w:t>
            </w:r>
          </w:p>
          <w:p w14:paraId="0C78E10C" w14:textId="77777777" w:rsidR="003C6DEB" w:rsidRDefault="00724CE4">
            <w:pPr>
              <w:spacing w:after="0"/>
              <w:rPr>
                <w:sz w:val="18"/>
                <w:szCs w:val="18"/>
                <w:lang w:val="en-US"/>
              </w:rPr>
            </w:pPr>
            <w:r>
              <w:rPr>
                <w:sz w:val="18"/>
                <w:szCs w:val="18"/>
                <w:lang w:val="en-US"/>
              </w:rPr>
              <w:t>For solution based on triggering/enabling by network signaling to enable Tx/Rx in gaps/restrictions that are caused by RRM measurements prioritize the following alternative:</w:t>
            </w:r>
          </w:p>
          <w:p w14:paraId="0C78E10D"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10E" w14:textId="77777777" w:rsidR="003C6DEB" w:rsidRDefault="00724CE4">
            <w:pPr>
              <w:pStyle w:val="ListParagraph"/>
              <w:numPr>
                <w:ilvl w:val="1"/>
                <w:numId w:val="28"/>
              </w:numPr>
              <w:rPr>
                <w:sz w:val="18"/>
                <w:szCs w:val="18"/>
                <w:lang w:val="en-US"/>
              </w:rPr>
            </w:pPr>
            <w:r>
              <w:rPr>
                <w:sz w:val="18"/>
                <w:szCs w:val="18"/>
                <w:lang w:val="en-US"/>
              </w:rPr>
              <w:t>FFS: details</w:t>
            </w:r>
          </w:p>
          <w:p w14:paraId="0C78E10F" w14:textId="77777777" w:rsidR="003C6DEB" w:rsidRDefault="003C6DEB">
            <w:pPr>
              <w:rPr>
                <w:highlight w:val="yellow"/>
              </w:rPr>
            </w:pPr>
          </w:p>
          <w:p w14:paraId="0C78E110" w14:textId="77777777" w:rsidR="003C6DEB" w:rsidRDefault="00724CE4">
            <w:r>
              <w:rPr>
                <w:highlight w:val="yellow"/>
              </w:rPr>
              <w:t>Proposal 2.1.1b-v1</w:t>
            </w:r>
          </w:p>
          <w:p w14:paraId="0C78E111" w14:textId="77777777" w:rsidR="003C6DEB" w:rsidRDefault="00724CE4">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0C78E112"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113" w14:textId="77777777" w:rsidR="003C6DEB" w:rsidRDefault="00724CE4">
            <w:pPr>
              <w:pStyle w:val="ListParagraph"/>
              <w:numPr>
                <w:ilvl w:val="1"/>
                <w:numId w:val="28"/>
              </w:numPr>
              <w:rPr>
                <w:sz w:val="18"/>
                <w:szCs w:val="18"/>
                <w:lang w:val="en-US"/>
              </w:rPr>
            </w:pPr>
            <w:r>
              <w:rPr>
                <w:sz w:val="18"/>
                <w:szCs w:val="18"/>
                <w:lang w:val="en-US"/>
              </w:rPr>
              <w:t>FFS: details</w:t>
            </w:r>
          </w:p>
          <w:p w14:paraId="0C78E114" w14:textId="77777777" w:rsidR="003C6DEB" w:rsidRDefault="00724CE4">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C78E115" w14:textId="77777777" w:rsidR="003C6DEB" w:rsidRDefault="00724CE4">
            <w:pPr>
              <w:pStyle w:val="ListParagraph"/>
              <w:numPr>
                <w:ilvl w:val="1"/>
                <w:numId w:val="28"/>
              </w:numPr>
              <w:rPr>
                <w:sz w:val="18"/>
                <w:szCs w:val="18"/>
                <w:lang w:val="en-US"/>
              </w:rPr>
            </w:pPr>
            <w:r>
              <w:rPr>
                <w:sz w:val="18"/>
                <w:szCs w:val="18"/>
                <w:lang w:val="en-US"/>
              </w:rPr>
              <w:t>FFS: details</w:t>
            </w:r>
          </w:p>
          <w:p w14:paraId="0C78E116"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117" w14:textId="77777777" w:rsidR="003C6DEB" w:rsidRDefault="00724CE4">
            <w:pPr>
              <w:pStyle w:val="ListParagraph"/>
              <w:numPr>
                <w:ilvl w:val="1"/>
                <w:numId w:val="28"/>
              </w:numPr>
              <w:rPr>
                <w:sz w:val="18"/>
                <w:szCs w:val="18"/>
                <w:lang w:val="en-US"/>
              </w:rPr>
            </w:pPr>
            <w:r>
              <w:rPr>
                <w:sz w:val="18"/>
                <w:szCs w:val="18"/>
                <w:lang w:val="en-US"/>
              </w:rPr>
              <w:t>FFS: details</w:t>
            </w:r>
          </w:p>
          <w:p w14:paraId="0C78E118" w14:textId="77777777" w:rsidR="003C6DEB" w:rsidRDefault="003C6DEB">
            <w:pPr>
              <w:rPr>
                <w:lang w:val="en-US"/>
              </w:rPr>
            </w:pPr>
          </w:p>
        </w:tc>
      </w:tr>
    </w:tbl>
    <w:p w14:paraId="0C78E11A" w14:textId="77777777" w:rsidR="003C6DEB" w:rsidRDefault="003C6DEB"/>
    <w:tbl>
      <w:tblPr>
        <w:tblStyle w:val="TableGrid"/>
        <w:tblW w:w="0" w:type="auto"/>
        <w:tblLook w:val="04A0" w:firstRow="1" w:lastRow="0" w:firstColumn="1" w:lastColumn="0" w:noHBand="0" w:noVBand="1"/>
      </w:tblPr>
      <w:tblGrid>
        <w:gridCol w:w="9629"/>
      </w:tblGrid>
      <w:tr w:rsidR="003C6DEB" w14:paraId="0C78E12B" w14:textId="77777777">
        <w:tc>
          <w:tcPr>
            <w:tcW w:w="9629" w:type="dxa"/>
          </w:tcPr>
          <w:p w14:paraId="0C78E11B" w14:textId="77777777" w:rsidR="003C6DEB" w:rsidRDefault="00724CE4">
            <w:r>
              <w:rPr>
                <w:b/>
                <w:bCs/>
              </w:rPr>
              <w:t>Q4:</w:t>
            </w:r>
            <w:r>
              <w:t xml:space="preserve"> To facilitate the discussion, it is important to provide more details to the alternatives that are further </w:t>
            </w:r>
            <w:proofErr w:type="spellStart"/>
            <w:r>
              <w:t>downselected</w:t>
            </w:r>
            <w:proofErr w:type="spellEnd"/>
            <w:r>
              <w:t>. If Alt. 1-3 are considered for further down-selection, the following details can be a starting point for the discussion. Please, add/modify the necessary details below:</w:t>
            </w:r>
          </w:p>
          <w:p w14:paraId="0C78E11C"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11D"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0C78E11E" w14:textId="77777777" w:rsidR="003C6DEB" w:rsidRDefault="00724CE4">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0C78E11F"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120" w14:textId="77777777" w:rsidR="003C6DEB" w:rsidRDefault="00724CE4">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0C78E121" w14:textId="77777777" w:rsidR="003C6DEB" w:rsidRDefault="00724CE4">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C78E122" w14:textId="77777777" w:rsidR="003C6DEB" w:rsidRDefault="00724CE4">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0C78E123" w14:textId="77777777" w:rsidR="003C6DEB" w:rsidRDefault="00724CE4">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0C78E124" w14:textId="77777777" w:rsidR="003C6DEB" w:rsidRDefault="00724CE4">
            <w:pPr>
              <w:pStyle w:val="ListParagraph"/>
              <w:numPr>
                <w:ilvl w:val="1"/>
                <w:numId w:val="28"/>
              </w:numPr>
              <w:rPr>
                <w:lang w:val="en-US"/>
              </w:rPr>
            </w:pPr>
            <w:r>
              <w:rPr>
                <w:sz w:val="18"/>
                <w:szCs w:val="18"/>
                <w:lang w:val="en-US"/>
              </w:rPr>
              <w:t>FFS: Details of activation/deactivation command (i.e., DCI/MAC-CE command, etc.)</w:t>
            </w:r>
          </w:p>
          <w:p w14:paraId="0C78E125" w14:textId="77777777" w:rsidR="003C6DEB" w:rsidRDefault="00724CE4">
            <w:pPr>
              <w:pStyle w:val="ListParagraph"/>
              <w:numPr>
                <w:ilvl w:val="1"/>
                <w:numId w:val="28"/>
              </w:numPr>
              <w:rPr>
                <w:lang w:val="en-US"/>
              </w:rPr>
            </w:pPr>
            <w:r>
              <w:rPr>
                <w:sz w:val="18"/>
                <w:szCs w:val="18"/>
                <w:lang w:val="en-US"/>
              </w:rPr>
              <w:t>FFS: Whether/how to introduce time gap between the end of activation/deactivation command and MG/SMTC occasion that is going to be skipped.</w:t>
            </w:r>
          </w:p>
          <w:p w14:paraId="0C78E126"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127" w14:textId="77777777" w:rsidR="003C6DEB" w:rsidRDefault="00724CE4">
            <w:pPr>
              <w:pStyle w:val="ListParagraph"/>
              <w:numPr>
                <w:ilvl w:val="1"/>
                <w:numId w:val="28"/>
              </w:numPr>
              <w:rPr>
                <w:sz w:val="18"/>
                <w:szCs w:val="18"/>
                <w:lang w:val="en-US"/>
              </w:rPr>
            </w:pPr>
            <w:r>
              <w:rPr>
                <w:sz w:val="18"/>
                <w:szCs w:val="18"/>
                <w:lang w:val="en-US"/>
              </w:rPr>
              <w:t>FFS: Alt 3-1: Configure a pattern via RRC to indicate where Tx/Rx are scheduled and are prioritized over MG/SMTC with restrictions;</w:t>
            </w:r>
          </w:p>
          <w:p w14:paraId="0C78E128" w14:textId="77777777" w:rsidR="003C6DEB" w:rsidRDefault="00724CE4">
            <w:pPr>
              <w:pStyle w:val="ListParagraph"/>
              <w:numPr>
                <w:ilvl w:val="1"/>
                <w:numId w:val="28"/>
              </w:numPr>
              <w:rPr>
                <w:sz w:val="18"/>
                <w:szCs w:val="18"/>
                <w:lang w:val="en-US"/>
              </w:rPr>
            </w:pPr>
            <w:r>
              <w:rPr>
                <w:sz w:val="18"/>
                <w:szCs w:val="18"/>
                <w:lang w:val="en-US"/>
              </w:rPr>
              <w:t>FFS: Details of pattern</w:t>
            </w:r>
          </w:p>
          <w:p w14:paraId="0C78E129" w14:textId="77777777" w:rsidR="003C6DEB" w:rsidRDefault="003C6DEB">
            <w:pPr>
              <w:rPr>
                <w:lang w:val="en-US"/>
              </w:rPr>
            </w:pPr>
          </w:p>
          <w:p w14:paraId="0C78E12A" w14:textId="77777777" w:rsidR="003C6DEB" w:rsidRDefault="003C6DEB">
            <w:pPr>
              <w:rPr>
                <w:lang w:val="en-US"/>
              </w:rPr>
            </w:pPr>
          </w:p>
        </w:tc>
      </w:tr>
    </w:tbl>
    <w:p w14:paraId="0C78E12C" w14:textId="77777777" w:rsidR="003C6DEB" w:rsidRDefault="003C6DEB">
      <w:pPr>
        <w:rPr>
          <w:lang w:val="en-US"/>
        </w:rPr>
      </w:pPr>
    </w:p>
    <w:p w14:paraId="0C78E12D"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130" w14:textId="77777777">
        <w:tc>
          <w:tcPr>
            <w:tcW w:w="2122" w:type="dxa"/>
            <w:shd w:val="clear" w:color="auto" w:fill="DEEAF6" w:themeFill="accent1" w:themeFillTint="33"/>
            <w:vAlign w:val="center"/>
          </w:tcPr>
          <w:p w14:paraId="0C78E12E"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12F" w14:textId="77777777" w:rsidR="003C6DEB" w:rsidRDefault="00724CE4">
            <w:pPr>
              <w:jc w:val="center"/>
              <w:rPr>
                <w:b/>
                <w:bCs/>
              </w:rPr>
            </w:pPr>
            <w:r>
              <w:rPr>
                <w:b/>
                <w:bCs/>
              </w:rPr>
              <w:t>Answers/Comments</w:t>
            </w:r>
          </w:p>
        </w:tc>
      </w:tr>
      <w:tr w:rsidR="003C6DEB" w14:paraId="0C78E137" w14:textId="77777777">
        <w:tc>
          <w:tcPr>
            <w:tcW w:w="2122" w:type="dxa"/>
          </w:tcPr>
          <w:p w14:paraId="0C78E131" w14:textId="77777777" w:rsidR="003C6DEB" w:rsidRDefault="00724CE4">
            <w:proofErr w:type="spellStart"/>
            <w:r>
              <w:t>InterDigital</w:t>
            </w:r>
            <w:proofErr w:type="spellEnd"/>
          </w:p>
        </w:tc>
        <w:tc>
          <w:tcPr>
            <w:tcW w:w="7507" w:type="dxa"/>
          </w:tcPr>
          <w:p w14:paraId="0C78E132" w14:textId="77777777" w:rsidR="003C6DEB" w:rsidRDefault="00724CE4">
            <w:r>
              <w:t>Q1: Agree</w:t>
            </w:r>
          </w:p>
          <w:p w14:paraId="0C78E133" w14:textId="77777777" w:rsidR="003C6DEB" w:rsidRDefault="00724CE4">
            <w:r>
              <w:t>Q2/Q3: We are generally fine to prioritize Alt-1 dynamic indication-based solutions, given that NW can flexibly control the occasion(s) of gaps/restrictions that can be skipped. Since the discussions into the solution details are still in early stages, we prefer to also consider Alt 2 and Alt 3 for down-selection. As such, we support Proposal 2.1.1b-v1.</w:t>
            </w:r>
          </w:p>
          <w:p w14:paraId="0C78E134" w14:textId="77777777" w:rsidR="003C6DEB" w:rsidRDefault="00724CE4">
            <w:pPr>
              <w:spacing w:after="80"/>
            </w:pPr>
            <w:r>
              <w:t>Q34: Appreciate FL’s effort for putting together the FFS sub-bullets for Alt 1 to 3. We are generally fine with the proposed details as a starting point. For Alt 3, to provide further clarification on the Tx/Rx occasions we suggest the following change:</w:t>
            </w:r>
          </w:p>
          <w:p w14:paraId="0C78E135" w14:textId="77777777" w:rsidR="003C6DEB" w:rsidRDefault="00724CE4">
            <w:pPr>
              <w:pStyle w:val="ListParagraph"/>
              <w:numPr>
                <w:ilvl w:val="0"/>
                <w:numId w:val="28"/>
              </w:numPr>
              <w:rPr>
                <w:sz w:val="18"/>
                <w:szCs w:val="18"/>
                <w:lang w:val="en-US"/>
              </w:rPr>
            </w:pPr>
            <w:r>
              <w:rPr>
                <w:sz w:val="18"/>
                <w:szCs w:val="18"/>
                <w:lang w:val="en-US"/>
              </w:rPr>
              <w:t xml:space="preserve">FFS: Alt 3-1: Configure a pattern via RRC to indicate </w:t>
            </w:r>
            <w:r>
              <w:rPr>
                <w:color w:val="0070C0"/>
                <w:sz w:val="18"/>
                <w:szCs w:val="18"/>
                <w:lang w:val="en-US"/>
              </w:rPr>
              <w:t xml:space="preserve">the occasions </w:t>
            </w:r>
            <w:r>
              <w:rPr>
                <w:sz w:val="18"/>
                <w:szCs w:val="18"/>
                <w:lang w:val="en-US"/>
              </w:rPr>
              <w:t xml:space="preserve">where Tx/Rx </w:t>
            </w:r>
            <w:r>
              <w:rPr>
                <w:strike/>
                <w:sz w:val="18"/>
                <w:szCs w:val="18"/>
                <w:lang w:val="en-US"/>
              </w:rPr>
              <w:t xml:space="preserve">are </w:t>
            </w:r>
            <w:r>
              <w:rPr>
                <w:color w:val="0070C0"/>
                <w:sz w:val="18"/>
                <w:szCs w:val="18"/>
                <w:lang w:val="en-US"/>
              </w:rPr>
              <w:t xml:space="preserve">may be </w:t>
            </w:r>
            <w:r>
              <w:rPr>
                <w:sz w:val="18"/>
                <w:szCs w:val="18"/>
                <w:lang w:val="en-US"/>
              </w:rPr>
              <w:t>scheduled and</w:t>
            </w:r>
            <w:r>
              <w:rPr>
                <w:color w:val="0070C0"/>
                <w:sz w:val="18"/>
                <w:szCs w:val="18"/>
                <w:lang w:val="en-US"/>
              </w:rPr>
              <w:t xml:space="preserve"> </w:t>
            </w:r>
            <w:r>
              <w:rPr>
                <w:sz w:val="18"/>
                <w:szCs w:val="18"/>
                <w:lang w:val="en-US"/>
              </w:rPr>
              <w:t>are prioritized over MG/SMTC with restrictions;</w:t>
            </w:r>
          </w:p>
          <w:p w14:paraId="0C78E136" w14:textId="77777777" w:rsidR="003C6DEB" w:rsidRDefault="00724CE4">
            <w:r>
              <w:t xml:space="preserve">   </w:t>
            </w:r>
          </w:p>
        </w:tc>
      </w:tr>
      <w:tr w:rsidR="003C6DEB" w14:paraId="0C78E143" w14:textId="77777777">
        <w:tc>
          <w:tcPr>
            <w:tcW w:w="2122" w:type="dxa"/>
          </w:tcPr>
          <w:p w14:paraId="0C78E138" w14:textId="77777777" w:rsidR="003C6DEB" w:rsidRDefault="00724CE4">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0C78E139" w14:textId="77777777" w:rsidR="003C6DEB" w:rsidRDefault="00724CE4">
            <w:pPr>
              <w:rPr>
                <w:lang w:val="en-US" w:eastAsia="zh-CN"/>
              </w:rPr>
            </w:pPr>
            <w:r>
              <w:rPr>
                <w:rFonts w:hint="eastAsia"/>
                <w:lang w:val="en-US" w:eastAsia="zh-CN"/>
              </w:rPr>
              <w:t xml:space="preserve">Q1: Support to de-prioritize Alt 4 </w:t>
            </w:r>
            <w:r>
              <w:t>(dynamic adaptation to adapt/change gap/SMTC configuration)</w:t>
            </w:r>
            <w:r>
              <w:rPr>
                <w:rFonts w:hint="eastAsia"/>
                <w:lang w:val="en-US" w:eastAsia="zh-CN"/>
              </w:rPr>
              <w:t xml:space="preserve">, since </w:t>
            </w:r>
            <w:r>
              <w:rPr>
                <w:rFonts w:hint="eastAsia"/>
              </w:rPr>
              <w:t>the adaptation among different SMTC configurations</w:t>
            </w:r>
            <w:r>
              <w:rPr>
                <w:rFonts w:hint="eastAsia"/>
                <w:lang w:val="en-US" w:eastAsia="zh-CN"/>
              </w:rPr>
              <w:t xml:space="preserve"> </w:t>
            </w:r>
            <w:proofErr w:type="spellStart"/>
            <w:r>
              <w:rPr>
                <w:rFonts w:hint="eastAsia"/>
                <w:lang w:val="en-US" w:eastAsia="zh-CN"/>
              </w:rPr>
              <w:t>can not</w:t>
            </w:r>
            <w:proofErr w:type="spellEnd"/>
            <w:r>
              <w:rPr>
                <w:rFonts w:hint="eastAsia"/>
                <w:lang w:val="en-US" w:eastAsia="zh-CN"/>
              </w:rPr>
              <w:t xml:space="preserve"> handling the unexpected transmission of XR traffic, such as jitter, retransmission, etc.</w:t>
            </w:r>
          </w:p>
          <w:p w14:paraId="0C78E13A" w14:textId="77777777" w:rsidR="003C6DEB" w:rsidRDefault="00724CE4">
            <w:pPr>
              <w:rPr>
                <w:u w:val="single"/>
              </w:rPr>
            </w:pPr>
            <w:r>
              <w:rPr>
                <w:rFonts w:hint="eastAsia"/>
                <w:lang w:val="en-US" w:eastAsia="zh-CN"/>
              </w:rPr>
              <w:t>Q2: Agree to prioritize Alt 1. D</w:t>
            </w:r>
            <w:proofErr w:type="spellStart"/>
            <w:r>
              <w:rPr>
                <w:rFonts w:hint="eastAsia"/>
              </w:rPr>
              <w:t>ynamic</w:t>
            </w:r>
            <w:proofErr w:type="spellEnd"/>
            <w:r>
              <w:rPr>
                <w:rFonts w:hint="eastAsia"/>
              </w:rPr>
              <w:t xml:space="preserve"> solution </w:t>
            </w:r>
            <w:r>
              <w:rPr>
                <w:rFonts w:hint="eastAsia"/>
                <w:lang w:val="en-US" w:eastAsia="zh-CN"/>
              </w:rPr>
              <w:t xml:space="preserve">is capable of </w:t>
            </w:r>
            <w:proofErr w:type="spellStart"/>
            <w:r>
              <w:rPr>
                <w:rFonts w:hint="eastAsia"/>
              </w:rPr>
              <w:t>provid</w:t>
            </w:r>
            <w:r>
              <w:rPr>
                <w:rFonts w:hint="eastAsia"/>
                <w:lang w:val="en-US" w:eastAsia="zh-CN"/>
              </w:rPr>
              <w:t>ing</w:t>
            </w:r>
            <w:proofErr w:type="spellEnd"/>
            <w:r>
              <w:rPr>
                <w:rFonts w:hint="eastAsia"/>
              </w:rPr>
              <w:t xml:space="preserve"> good flexibility to handle the abrupt collision between data transmission and gap/restriction. Since whether or not skip a gap/restriction can be indicated as per usage of each gap/restriction, it is also believed that dynamic solution better ensure the balance between measurement performance and system capacity.</w:t>
            </w:r>
          </w:p>
          <w:p w14:paraId="0C78E13B" w14:textId="77777777" w:rsidR="003C6DEB" w:rsidRDefault="00724CE4">
            <w:pPr>
              <w:rPr>
                <w:lang w:val="en-US" w:eastAsia="zh-CN"/>
              </w:rPr>
            </w:pPr>
            <w:r>
              <w:rPr>
                <w:rFonts w:hint="eastAsia"/>
                <w:lang w:val="en-US" w:eastAsia="zh-CN"/>
              </w:rPr>
              <w:t>Q3: We prefer to Proposal 2.1.1a-v1.</w:t>
            </w:r>
          </w:p>
          <w:p w14:paraId="0C78E13C" w14:textId="77777777" w:rsidR="003C6DEB" w:rsidRDefault="00724CE4">
            <w:pPr>
              <w:ind w:left="200" w:hangingChars="100" w:hanging="200"/>
              <w:rPr>
                <w:lang w:val="en-US" w:eastAsia="zh-CN"/>
              </w:rPr>
            </w:pPr>
            <w:r>
              <w:rPr>
                <w:rFonts w:hint="eastAsia"/>
                <w:lang w:val="en-US" w:eastAsia="zh-CN"/>
              </w:rPr>
              <w:t xml:space="preserve">Q4: We want to clarify that whether Alt 1-1 includes explicit indication to skip </w:t>
            </w:r>
            <w:r>
              <w:rPr>
                <w:rFonts w:hint="eastAsia"/>
                <w:b/>
                <w:bCs/>
                <w:lang w:val="en-US" w:eastAsia="zh-CN"/>
              </w:rPr>
              <w:t xml:space="preserve">multiple occasions </w:t>
            </w:r>
            <w:r>
              <w:rPr>
                <w:rFonts w:hint="eastAsia"/>
                <w:lang w:val="en-US" w:eastAsia="zh-CN"/>
              </w:rPr>
              <w:t xml:space="preserve">of MG/SMTC with restrictions by a bit-field in a DCI. </w:t>
            </w:r>
            <w:proofErr w:type="gramStart"/>
            <w:r>
              <w:rPr>
                <w:rFonts w:hint="eastAsia"/>
                <w:lang w:val="en-US" w:eastAsia="zh-CN"/>
              </w:rPr>
              <w:t>So</w:t>
            </w:r>
            <w:proofErr w:type="gramEnd"/>
            <w:r>
              <w:rPr>
                <w:rFonts w:hint="eastAsia"/>
                <w:lang w:val="en-US" w:eastAsia="zh-CN"/>
              </w:rPr>
              <w:t xml:space="preserve"> to be more clear, we suggest to modify the proposal of Alt 1 as follow</w:t>
            </w:r>
          </w:p>
          <w:p w14:paraId="0C78E13D"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13E" w14:textId="77777777" w:rsidR="003C6DEB" w:rsidRDefault="00724CE4">
            <w:pPr>
              <w:pStyle w:val="ListParagraph"/>
              <w:numPr>
                <w:ilvl w:val="1"/>
                <w:numId w:val="28"/>
              </w:numPr>
              <w:rPr>
                <w:sz w:val="18"/>
                <w:szCs w:val="18"/>
                <w:lang w:val="en-US"/>
              </w:rPr>
            </w:pPr>
            <w:r>
              <w:rPr>
                <w:sz w:val="18"/>
                <w:szCs w:val="18"/>
                <w:lang w:val="en-US"/>
              </w:rPr>
              <w:t>FFS: Alt 1-1: Explicit indication</w:t>
            </w:r>
            <w:r>
              <w:rPr>
                <w:strike/>
                <w:sz w:val="18"/>
                <w:szCs w:val="18"/>
                <w:lang w:val="en-US"/>
              </w:rPr>
              <w:t xml:space="preserve"> to skip a particular MG/SMTC with </w:t>
            </w:r>
            <w:proofErr w:type="gramStart"/>
            <w:r>
              <w:rPr>
                <w:strike/>
                <w:sz w:val="18"/>
                <w:szCs w:val="18"/>
                <w:lang w:val="en-US"/>
              </w:rPr>
              <w:t>restrictions</w:t>
            </w:r>
            <w:r>
              <w:rPr>
                <w:sz w:val="18"/>
                <w:szCs w:val="18"/>
                <w:lang w:val="en-US"/>
              </w:rPr>
              <w:t xml:space="preserve"> </w:t>
            </w:r>
            <w:r>
              <w:rPr>
                <w:rFonts w:hint="eastAsia"/>
                <w:sz w:val="18"/>
                <w:szCs w:val="18"/>
                <w:lang w:val="en-US"/>
              </w:rPr>
              <w:t xml:space="preserve"> </w:t>
            </w:r>
            <w:r>
              <w:rPr>
                <w:rFonts w:hint="eastAsia"/>
                <w:color w:val="C00000"/>
                <w:sz w:val="18"/>
                <w:szCs w:val="18"/>
                <w:u w:val="single"/>
                <w:lang w:val="en-US"/>
              </w:rPr>
              <w:t>one</w:t>
            </w:r>
            <w:proofErr w:type="gramEnd"/>
            <w:r>
              <w:rPr>
                <w:rFonts w:hint="eastAsia"/>
                <w:color w:val="C00000"/>
                <w:sz w:val="18"/>
                <w:szCs w:val="18"/>
                <w:u w:val="single"/>
                <w:lang w:val="en-US"/>
              </w:rPr>
              <w:t xml:space="preserve"> or more occasions of MG/SMTC with restrictions</w:t>
            </w:r>
            <w:r>
              <w:rPr>
                <w:rFonts w:hint="eastAsia"/>
                <w:sz w:val="18"/>
                <w:szCs w:val="18"/>
                <w:lang w:val="en-US"/>
              </w:rPr>
              <w:t xml:space="preserve"> </w:t>
            </w:r>
            <w:r>
              <w:rPr>
                <w:sz w:val="18"/>
                <w:szCs w:val="18"/>
                <w:lang w:val="en-US"/>
              </w:rPr>
              <w:t xml:space="preserve">by a bit-field in a DCI; </w:t>
            </w:r>
          </w:p>
          <w:p w14:paraId="0C78E13F" w14:textId="77777777" w:rsidR="003C6DEB" w:rsidRDefault="00724CE4">
            <w:pPr>
              <w:pStyle w:val="ListParagraph"/>
              <w:numPr>
                <w:ilvl w:val="1"/>
                <w:numId w:val="28"/>
              </w:numPr>
              <w:rPr>
                <w:sz w:val="18"/>
                <w:szCs w:val="18"/>
                <w:lang w:val="en-US"/>
              </w:rPr>
            </w:pPr>
            <w:r>
              <w:rPr>
                <w:sz w:val="18"/>
                <w:szCs w:val="18"/>
                <w:lang w:val="en-US"/>
              </w:rPr>
              <w:t>FFS: Alt 1-2: DCI to indicate a time window where RRM measurements are cancelled/skipped;</w:t>
            </w:r>
            <w:r>
              <w:rPr>
                <w:rFonts w:hint="eastAsia"/>
                <w:sz w:val="18"/>
                <w:szCs w:val="18"/>
                <w:lang w:val="en-US"/>
              </w:rPr>
              <w:t xml:space="preserve"> </w:t>
            </w:r>
          </w:p>
          <w:p w14:paraId="0C78E140"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141" w14:textId="77777777" w:rsidR="003C6DEB" w:rsidRDefault="00724CE4">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0C78E142" w14:textId="77777777" w:rsidR="003C6DEB" w:rsidRDefault="003C6DEB">
            <w:pPr>
              <w:rPr>
                <w:lang w:val="en-US" w:eastAsia="zh-CN"/>
              </w:rPr>
            </w:pPr>
          </w:p>
        </w:tc>
      </w:tr>
      <w:tr w:rsidR="003C6DEB" w14:paraId="0C78E151" w14:textId="77777777">
        <w:tc>
          <w:tcPr>
            <w:tcW w:w="2122" w:type="dxa"/>
          </w:tcPr>
          <w:p w14:paraId="0C78E144" w14:textId="77777777" w:rsidR="003C6DEB" w:rsidRDefault="00724CE4">
            <w:pPr>
              <w:rPr>
                <w:lang w:val="en-US" w:eastAsia="zh-CN"/>
              </w:rPr>
            </w:pPr>
            <w:r>
              <w:rPr>
                <w:lang w:val="en-US" w:eastAsia="zh-CN"/>
              </w:rPr>
              <w:t>Apple</w:t>
            </w:r>
          </w:p>
        </w:tc>
        <w:tc>
          <w:tcPr>
            <w:tcW w:w="7507" w:type="dxa"/>
          </w:tcPr>
          <w:p w14:paraId="0C78E145" w14:textId="77777777" w:rsidR="003C6DEB" w:rsidRDefault="00724CE4">
            <w:pPr>
              <w:rPr>
                <w:lang w:val="en-US" w:eastAsia="zh-CN"/>
              </w:rPr>
            </w:pPr>
            <w:r>
              <w:rPr>
                <w:lang w:val="en-US" w:eastAsia="zh-CN"/>
              </w:rPr>
              <w:t>On Q2: No.</w:t>
            </w:r>
          </w:p>
          <w:p w14:paraId="0C78E146" w14:textId="77777777" w:rsidR="003C6DEB" w:rsidRDefault="00724CE4">
            <w:pPr>
              <w:rPr>
                <w:lang w:val="en-US" w:eastAsia="zh-CN"/>
              </w:rPr>
            </w:pPr>
            <w:r>
              <w:rPr>
                <w:lang w:val="en-US" w:eastAsia="zh-CN"/>
              </w:rPr>
              <w:t>On Q3: No</w:t>
            </w:r>
          </w:p>
          <w:p w14:paraId="0C78E147" w14:textId="77777777" w:rsidR="003C6DEB" w:rsidRDefault="00724CE4">
            <w:pPr>
              <w:rPr>
                <w:lang w:val="en-US" w:eastAsia="zh-CN"/>
              </w:rPr>
            </w:pPr>
            <w:r>
              <w:rPr>
                <w:lang w:val="en-US" w:eastAsia="zh-CN"/>
              </w:rPr>
              <w:t>On Q4: the alternatives, the following alternatives don’t include a proposal to use a time-pattern/time-window to activate/de-activate RRM measurements, similar to the DRX On/Off pattern except it is through semi-persistent configuration.</w:t>
            </w:r>
          </w:p>
          <w:p w14:paraId="0C78E148" w14:textId="77777777" w:rsidR="003C6DEB" w:rsidRDefault="003C6DEB">
            <w:pPr>
              <w:rPr>
                <w:lang w:val="en-US" w:eastAsia="zh-CN"/>
              </w:rPr>
            </w:pPr>
          </w:p>
          <w:p w14:paraId="0C78E149" w14:textId="77777777" w:rsidR="003C6DEB" w:rsidRDefault="00724CE4">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0C78E14A" w14:textId="77777777" w:rsidR="003C6DEB" w:rsidRDefault="00724CE4">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0C78E14B" w14:textId="77777777" w:rsidR="003C6DEB" w:rsidRDefault="003C6DEB">
            <w:pPr>
              <w:rPr>
                <w:lang w:val="en-US" w:eastAsia="zh-CN"/>
              </w:rPr>
            </w:pPr>
          </w:p>
          <w:p w14:paraId="0C78E14C" w14:textId="77777777" w:rsidR="003C6DEB" w:rsidRDefault="003C6DEB">
            <w:pPr>
              <w:rPr>
                <w:lang w:val="en-US" w:eastAsia="zh-CN"/>
              </w:rPr>
            </w:pPr>
          </w:p>
          <w:p w14:paraId="0C78E14D" w14:textId="77777777" w:rsidR="003C6DEB" w:rsidRDefault="00724CE4">
            <w:pPr>
              <w:rPr>
                <w:lang w:val="en-US" w:eastAsia="zh-CN"/>
              </w:rPr>
            </w:pPr>
            <w:proofErr w:type="gramStart"/>
            <w:r>
              <w:rPr>
                <w:lang w:val="en-US" w:eastAsia="zh-CN"/>
              </w:rPr>
              <w:t>So</w:t>
            </w:r>
            <w:proofErr w:type="gramEnd"/>
            <w:r>
              <w:rPr>
                <w:lang w:val="en-US" w:eastAsia="zh-CN"/>
              </w:rPr>
              <w:t xml:space="preserve"> our proposal is to be inclusive and include another FFS point:</w:t>
            </w:r>
          </w:p>
          <w:p w14:paraId="0C78E14E" w14:textId="77777777" w:rsidR="003C6DEB" w:rsidRDefault="00724CE4">
            <w:pPr>
              <w:rPr>
                <w:color w:val="FF0000"/>
                <w:lang w:val="en-US" w:eastAsia="zh-CN"/>
              </w:rPr>
            </w:pPr>
            <w:r>
              <w:rPr>
                <w:color w:val="FF0000"/>
                <w:lang w:val="en-US" w:eastAsia="zh-CN"/>
              </w:rPr>
              <w:t xml:space="preserve">Alt. Alt 2-3: RRM measurement adaptation is conducted in a time-window, </w:t>
            </w:r>
            <w:proofErr w:type="gramStart"/>
            <w:r>
              <w:rPr>
                <w:color w:val="FF0000"/>
                <w:lang w:val="en-US" w:eastAsia="zh-CN"/>
              </w:rPr>
              <w:t>and  time</w:t>
            </w:r>
            <w:proofErr w:type="gramEnd"/>
            <w:r>
              <w:rPr>
                <w:color w:val="FF0000"/>
                <w:lang w:val="en-US" w:eastAsia="zh-CN"/>
              </w:rPr>
              <w:t>-windows are derived from a semi-persistent configuration for their periodicity, offset and duration.</w:t>
            </w:r>
          </w:p>
          <w:p w14:paraId="0C78E14F" w14:textId="77777777" w:rsidR="003C6DEB" w:rsidRDefault="00724CE4">
            <w:pPr>
              <w:rPr>
                <w:lang w:val="en-US" w:eastAsia="zh-CN"/>
              </w:rPr>
            </w:pPr>
            <w:r>
              <w:rPr>
                <w:lang w:val="en-US" w:eastAsia="zh-CN"/>
              </w:rPr>
              <w:t>Similarly for Alt. 3, there can be another alternative:</w:t>
            </w:r>
          </w:p>
          <w:p w14:paraId="0C78E150" w14:textId="77777777" w:rsidR="003C6DEB" w:rsidRDefault="00724CE4">
            <w:pPr>
              <w:rPr>
                <w:color w:val="FF0000"/>
                <w:lang w:val="en-US" w:eastAsia="zh-CN"/>
              </w:rPr>
            </w:pPr>
            <w:r>
              <w:rPr>
                <w:color w:val="FF0000"/>
                <w:lang w:val="en-US" w:eastAsia="zh-CN"/>
              </w:rPr>
              <w:t xml:space="preserve">Alt. Alt 3-2: RRM measurement adaptation is conducted in a time-window, </w:t>
            </w:r>
            <w:proofErr w:type="gramStart"/>
            <w:r>
              <w:rPr>
                <w:color w:val="FF0000"/>
                <w:lang w:val="en-US" w:eastAsia="zh-CN"/>
              </w:rPr>
              <w:t>and  time</w:t>
            </w:r>
            <w:proofErr w:type="gramEnd"/>
            <w:r>
              <w:rPr>
                <w:color w:val="FF0000"/>
                <w:lang w:val="en-US" w:eastAsia="zh-CN"/>
              </w:rPr>
              <w:t>-windows are derived from a semi-semi-static configuration for their periodicity, offset and duration.</w:t>
            </w:r>
          </w:p>
        </w:tc>
      </w:tr>
      <w:tr w:rsidR="003C6DEB" w14:paraId="0C78E15F" w14:textId="77777777">
        <w:tc>
          <w:tcPr>
            <w:tcW w:w="2122" w:type="dxa"/>
          </w:tcPr>
          <w:p w14:paraId="0C78E152" w14:textId="77777777" w:rsidR="003C6DEB" w:rsidRDefault="00724CE4">
            <w:pPr>
              <w:rPr>
                <w:lang w:val="en-US" w:eastAsia="zh-CN"/>
              </w:rPr>
            </w:pPr>
            <w:r>
              <w:rPr>
                <w:rFonts w:hint="eastAsia"/>
                <w:lang w:eastAsia="zh-CN"/>
              </w:rPr>
              <w:lastRenderedPageBreak/>
              <w:t>O</w:t>
            </w:r>
            <w:r>
              <w:rPr>
                <w:lang w:eastAsia="zh-CN"/>
              </w:rPr>
              <w:t>PPO</w:t>
            </w:r>
          </w:p>
        </w:tc>
        <w:tc>
          <w:tcPr>
            <w:tcW w:w="7507" w:type="dxa"/>
          </w:tcPr>
          <w:p w14:paraId="0C78E153" w14:textId="77777777" w:rsidR="003C6DEB" w:rsidRDefault="00724CE4">
            <w:pPr>
              <w:rPr>
                <w:lang w:eastAsia="zh-CN"/>
              </w:rPr>
            </w:pPr>
            <w:r>
              <w:rPr>
                <w:rFonts w:hint="eastAsia"/>
                <w:lang w:eastAsia="zh-CN"/>
              </w:rPr>
              <w:t>Q</w:t>
            </w:r>
            <w:r>
              <w:rPr>
                <w:lang w:eastAsia="zh-CN"/>
              </w:rPr>
              <w:t xml:space="preserve">1: </w:t>
            </w:r>
            <w:r>
              <w:rPr>
                <w:rFonts w:hint="eastAsia"/>
                <w:lang w:eastAsia="zh-CN"/>
              </w:rPr>
              <w:t>Yes</w:t>
            </w:r>
          </w:p>
          <w:p w14:paraId="0C78E154" w14:textId="77777777" w:rsidR="003C6DEB" w:rsidRDefault="00724CE4">
            <w:pPr>
              <w:rPr>
                <w:lang w:eastAsia="zh-CN"/>
              </w:rPr>
            </w:pPr>
            <w:r>
              <w:rPr>
                <w:rFonts w:hint="eastAsia"/>
                <w:lang w:eastAsia="zh-CN"/>
              </w:rPr>
              <w:t>Q</w:t>
            </w:r>
            <w:r>
              <w:rPr>
                <w:lang w:eastAsia="zh-CN"/>
              </w:rPr>
              <w:t xml:space="preserve">2: Before agree to prioritize Alt-1, we would like to first clarify that the following solution which is currently categorized to rule-based solution should actually belong to candidate solutions for Alt-1 since the scheduling DCI is also a kind of dynamic indication. </w:t>
            </w:r>
          </w:p>
          <w:p w14:paraId="0C78E155" w14:textId="77777777" w:rsidR="003C6DEB" w:rsidRDefault="00724CE4">
            <w:pPr>
              <w:jc w:val="both"/>
              <w:rPr>
                <w:lang w:val="en-US"/>
              </w:rPr>
            </w:pPr>
            <w:r>
              <w:rPr>
                <w:lang w:val="en-US"/>
              </w:rPr>
              <w:t>-Alt 5-2: An implicit indication to skip the MG/restriction triggered by:</w:t>
            </w:r>
          </w:p>
          <w:p w14:paraId="0C78E156" w14:textId="77777777" w:rsidR="003C6DEB" w:rsidRDefault="00724CE4">
            <w:pPr>
              <w:pStyle w:val="ListParagraph"/>
              <w:numPr>
                <w:ilvl w:val="0"/>
                <w:numId w:val="27"/>
              </w:numPr>
              <w:jc w:val="both"/>
              <w:rPr>
                <w:sz w:val="20"/>
                <w:szCs w:val="20"/>
                <w:lang w:val="en-US"/>
              </w:rPr>
            </w:pPr>
            <w:r>
              <w:rPr>
                <w:sz w:val="20"/>
                <w:szCs w:val="20"/>
                <w:lang w:val="en-US"/>
              </w:rPr>
              <w:t>DCI scheduling UL/DL resources overlapping with a measurement gap/restriction is received by UE;</w:t>
            </w:r>
          </w:p>
          <w:p w14:paraId="0C78E157" w14:textId="77777777" w:rsidR="003C6DEB" w:rsidRDefault="00724CE4">
            <w:pPr>
              <w:rPr>
                <w:lang w:val="en-US" w:eastAsia="zh-CN"/>
              </w:rPr>
            </w:pPr>
            <w:bookmarkStart w:id="1" w:name="OLE_LINK1"/>
            <w:bookmarkStart w:id="2" w:name="OLE_LINK2"/>
            <w:r>
              <w:rPr>
                <w:rFonts w:hint="eastAsia"/>
                <w:lang w:val="en-US" w:eastAsia="zh-CN"/>
              </w:rPr>
              <w:t>Q</w:t>
            </w:r>
            <w:r>
              <w:rPr>
                <w:lang w:val="en-US" w:eastAsia="zh-CN"/>
              </w:rPr>
              <w:t>4: Based on our comments above, we would like to add Alt 1-3 under Alt 1:</w:t>
            </w:r>
          </w:p>
          <w:p w14:paraId="0C78E158"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159"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0C78E15A" w14:textId="77777777" w:rsidR="003C6DEB" w:rsidRDefault="00724CE4">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0C78E15B" w14:textId="77777777" w:rsidR="003C6DEB" w:rsidRDefault="00724CE4">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1-3: DCI scheduling UL/DL resources overlapping with a measurement gap/restriction is received by UE;</w:t>
            </w:r>
          </w:p>
          <w:p w14:paraId="0C78E15C"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15D" w14:textId="77777777" w:rsidR="003C6DEB" w:rsidRDefault="00724CE4">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bookmarkEnd w:id="1"/>
          <w:bookmarkEnd w:id="2"/>
          <w:p w14:paraId="0C78E15E" w14:textId="77777777" w:rsidR="003C6DEB" w:rsidRDefault="003C6DEB">
            <w:pPr>
              <w:rPr>
                <w:lang w:val="en-US" w:eastAsia="zh-CN"/>
              </w:rPr>
            </w:pPr>
          </w:p>
        </w:tc>
      </w:tr>
      <w:tr w:rsidR="003C6DEB" w14:paraId="0C78E165" w14:textId="77777777">
        <w:tc>
          <w:tcPr>
            <w:tcW w:w="2122" w:type="dxa"/>
          </w:tcPr>
          <w:p w14:paraId="0C78E160" w14:textId="77777777" w:rsidR="003C6DEB" w:rsidRDefault="00724CE4">
            <w:r>
              <w:rPr>
                <w:rFonts w:ascii="Times" w:eastAsia="BatangChe" w:hAnsi="Times" w:cs="Times"/>
                <w:lang w:eastAsia="ko-KR"/>
              </w:rPr>
              <w:t>Samsung</w:t>
            </w:r>
          </w:p>
        </w:tc>
        <w:tc>
          <w:tcPr>
            <w:tcW w:w="7507" w:type="dxa"/>
          </w:tcPr>
          <w:p w14:paraId="0C78E161" w14:textId="77777777" w:rsidR="003C6DEB" w:rsidRDefault="00724CE4">
            <w:pPr>
              <w:rPr>
                <w:rFonts w:ascii="Times" w:eastAsia="Malgun Gothic" w:hAnsi="Times" w:cs="Times"/>
                <w:lang w:eastAsia="ko-KR"/>
              </w:rPr>
            </w:pPr>
            <w:r>
              <w:rPr>
                <w:rFonts w:ascii="Times" w:eastAsia="Malgun Gothic" w:hAnsi="Times" w:cs="Times" w:hint="eastAsia"/>
                <w:lang w:eastAsia="ko-KR"/>
              </w:rPr>
              <w:t>Q1: Agree</w:t>
            </w:r>
            <w:r>
              <w:rPr>
                <w:rFonts w:ascii="Times" w:eastAsia="Malgun Gothic" w:hAnsi="Times" w:cs="Times"/>
                <w:lang w:eastAsia="ko-KR"/>
              </w:rPr>
              <w:t>.</w:t>
            </w:r>
          </w:p>
          <w:p w14:paraId="0C78E162" w14:textId="77777777" w:rsidR="003C6DEB" w:rsidRDefault="00724CE4">
            <w:pPr>
              <w:rPr>
                <w:rFonts w:ascii="Times" w:eastAsia="Malgun Gothic" w:hAnsi="Times" w:cs="Times"/>
                <w:lang w:eastAsia="ko-KR"/>
              </w:rPr>
            </w:pPr>
            <w:r>
              <w:rPr>
                <w:rFonts w:ascii="Times" w:eastAsia="Malgun Gothic" w:hAnsi="Times" w:cs="Times"/>
                <w:lang w:eastAsia="ko-KR"/>
              </w:rPr>
              <w:t xml:space="preserve">Q2: Agree. Alt.1 should </w:t>
            </w:r>
            <w:r>
              <w:rPr>
                <w:rFonts w:ascii="Times" w:eastAsia="Malgun Gothic" w:hAnsi="Times" w:cs="Times" w:hint="eastAsia"/>
                <w:lang w:eastAsia="ko-KR"/>
              </w:rPr>
              <w:t>be baseline and standalone solution.</w:t>
            </w:r>
          </w:p>
          <w:p w14:paraId="0C78E163" w14:textId="77777777" w:rsidR="003C6DEB" w:rsidRDefault="00724CE4">
            <w:pPr>
              <w:rPr>
                <w:rFonts w:ascii="Times" w:eastAsia="Malgun Gothic" w:hAnsi="Times" w:cs="Times"/>
                <w:lang w:eastAsia="ko-KR"/>
              </w:rPr>
            </w:pPr>
            <w:r>
              <w:rPr>
                <w:rFonts w:ascii="Times" w:eastAsia="Malgun Gothic" w:hAnsi="Times" w:cs="Times"/>
                <w:lang w:eastAsia="ko-KR"/>
              </w:rPr>
              <w:t xml:space="preserve">Q3: Prefer Proposal 2.1.1a-v1. Alts 2/3 cannot be </w:t>
            </w:r>
            <w:proofErr w:type="spellStart"/>
            <w:r>
              <w:rPr>
                <w:rFonts w:ascii="Times" w:eastAsia="Malgun Gothic" w:hAnsi="Times" w:cs="Times"/>
                <w:lang w:eastAsia="ko-KR"/>
              </w:rPr>
              <w:t>standalong</w:t>
            </w:r>
            <w:proofErr w:type="spellEnd"/>
            <w:r>
              <w:rPr>
                <w:rFonts w:ascii="Times" w:eastAsia="Malgun Gothic" w:hAnsi="Times" w:cs="Times"/>
                <w:lang w:eastAsia="ko-KR"/>
              </w:rPr>
              <w:t xml:space="preserve"> solution and it will be replaced by Alt. 1. It is not clear what benefits Alts 2/3 provides compared to Alt. 1. Alt. 1 should be agreed first and then Alt 2 or 3 can be further discussed if clear benefit is identified. </w:t>
            </w:r>
          </w:p>
          <w:p w14:paraId="0C78E164" w14:textId="77777777" w:rsidR="003C6DEB" w:rsidRDefault="00724CE4">
            <w:r>
              <w:rPr>
                <w:rFonts w:ascii="Times" w:eastAsia="Malgun Gothic" w:hAnsi="Times" w:cs="Times"/>
                <w:lang w:eastAsia="ko-KR"/>
              </w:rPr>
              <w:t xml:space="preserve">Q4: Prefer to discuss Alt. 1 only directly before discussing all details for Alts 1-3. For Alt 1-2, it is not clear what time window is referred because MG configuration is already given, then gNB/UE know which next MG is coming. </w:t>
            </w:r>
          </w:p>
        </w:tc>
      </w:tr>
      <w:tr w:rsidR="003C6DEB" w14:paraId="0C78E171" w14:textId="77777777">
        <w:tc>
          <w:tcPr>
            <w:tcW w:w="2122" w:type="dxa"/>
          </w:tcPr>
          <w:p w14:paraId="0C78E166" w14:textId="77777777" w:rsidR="003C6DEB" w:rsidRDefault="00724CE4">
            <w:pPr>
              <w:rPr>
                <w:lang w:eastAsia="zh-CN"/>
              </w:rPr>
            </w:pPr>
            <w:r>
              <w:rPr>
                <w:rFonts w:hint="eastAsia"/>
                <w:lang w:eastAsia="zh-CN"/>
              </w:rPr>
              <w:t>T</w:t>
            </w:r>
            <w:r>
              <w:rPr>
                <w:lang w:eastAsia="zh-CN"/>
              </w:rPr>
              <w:t>CL</w:t>
            </w:r>
          </w:p>
        </w:tc>
        <w:tc>
          <w:tcPr>
            <w:tcW w:w="7507" w:type="dxa"/>
          </w:tcPr>
          <w:p w14:paraId="0C78E167" w14:textId="77777777" w:rsidR="003C6DEB" w:rsidRDefault="00724CE4">
            <w:pPr>
              <w:rPr>
                <w:lang w:eastAsia="zh-CN"/>
              </w:rPr>
            </w:pPr>
            <w:r>
              <w:rPr>
                <w:rFonts w:hint="eastAsia"/>
                <w:lang w:eastAsia="zh-CN"/>
              </w:rPr>
              <w:t>Q</w:t>
            </w:r>
            <w:r>
              <w:rPr>
                <w:lang w:eastAsia="zh-CN"/>
              </w:rPr>
              <w:t>1: Agree.</w:t>
            </w:r>
          </w:p>
          <w:p w14:paraId="0C78E168" w14:textId="77777777" w:rsidR="003C6DEB" w:rsidRDefault="00724CE4">
            <w:pPr>
              <w:jc w:val="both"/>
            </w:pPr>
            <w:r>
              <w:rPr>
                <w:lang w:eastAsia="zh-CN"/>
              </w:rPr>
              <w:t xml:space="preserve">Q2: We have similar view as OPPO, before to </w:t>
            </w:r>
            <w:r>
              <w:t>prioritize dynamic indication, when the time domain resource of the scheduled data by the DCI is overlapped with the measurement gap, then UE need to skip measurement and perform data transmission/reception within a measurement gap</w:t>
            </w:r>
            <w:r>
              <w:rPr>
                <w:lang w:eastAsia="zh-CN"/>
              </w:rPr>
              <w:t xml:space="preserve">, this can be regard as an </w:t>
            </w:r>
            <w:proofErr w:type="spellStart"/>
            <w:r>
              <w:rPr>
                <w:lang w:eastAsia="zh-CN"/>
              </w:rPr>
              <w:t>implicity</w:t>
            </w:r>
            <w:proofErr w:type="spellEnd"/>
            <w:r>
              <w:rPr>
                <w:lang w:eastAsia="zh-CN"/>
              </w:rPr>
              <w:t xml:space="preserve"> way based on </w:t>
            </w:r>
            <w:r>
              <w:t xml:space="preserve">dynamic indication. </w:t>
            </w:r>
          </w:p>
          <w:p w14:paraId="0C78E169" w14:textId="77777777" w:rsidR="003C6DEB" w:rsidRDefault="00724CE4">
            <w:pPr>
              <w:jc w:val="both"/>
            </w:pPr>
            <w:r>
              <w:t xml:space="preserve">Q3: Prefer </w:t>
            </w:r>
            <w:proofErr w:type="spellStart"/>
            <w:r>
              <w:t>Propsoal</w:t>
            </w:r>
            <w:proofErr w:type="spellEnd"/>
            <w:r>
              <w:t xml:space="preserve"> 2.1.1a-v1. The benefits of alt2/3 </w:t>
            </w:r>
            <w:proofErr w:type="gramStart"/>
            <w:r>
              <w:t>is</w:t>
            </w:r>
            <w:proofErr w:type="gramEnd"/>
            <w:r>
              <w:t xml:space="preserve"> not clear to us. </w:t>
            </w:r>
          </w:p>
          <w:p w14:paraId="0C78E16A" w14:textId="77777777" w:rsidR="003C6DEB" w:rsidRDefault="00724CE4">
            <w:pPr>
              <w:rPr>
                <w:lang w:val="en-US" w:eastAsia="zh-CN"/>
              </w:rPr>
            </w:pPr>
            <w:r>
              <w:rPr>
                <w:rFonts w:hint="eastAsia"/>
                <w:lang w:val="en-US" w:eastAsia="zh-CN"/>
              </w:rPr>
              <w:t>Q</w:t>
            </w:r>
            <w:r>
              <w:rPr>
                <w:lang w:val="en-US" w:eastAsia="zh-CN"/>
              </w:rPr>
              <w:t>4: For Alt1, similar as OPPO, we would like to add Alt 1-3 under Alt 1:</w:t>
            </w:r>
          </w:p>
          <w:p w14:paraId="0C78E16B" w14:textId="77777777" w:rsidR="003C6DEB" w:rsidRDefault="00724CE4">
            <w:pPr>
              <w:pStyle w:val="ListParagraph"/>
              <w:numPr>
                <w:ilvl w:val="0"/>
                <w:numId w:val="28"/>
              </w:numPr>
              <w:rPr>
                <w:sz w:val="18"/>
                <w:szCs w:val="18"/>
                <w:lang w:val="en-US"/>
              </w:rPr>
            </w:pPr>
            <w:r>
              <w:rPr>
                <w:sz w:val="18"/>
                <w:szCs w:val="18"/>
                <w:lang w:val="en-US"/>
              </w:rPr>
              <w:lastRenderedPageBreak/>
              <w:t xml:space="preserve">Alt. 1: Dynamic indication to enable Tx/Rx in particular gap(s)/restriction(s) that are caused by RRM measurements. </w:t>
            </w:r>
          </w:p>
          <w:p w14:paraId="0C78E16C"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0C78E16D" w14:textId="77777777" w:rsidR="003C6DEB" w:rsidRDefault="00724CE4">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0C78E16E" w14:textId="77777777" w:rsidR="003C6DEB" w:rsidRDefault="00724CE4">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1-3:</w:t>
            </w:r>
            <w:r>
              <w:rPr>
                <w:color w:val="FF0000"/>
                <w:lang w:val="en-US"/>
              </w:rPr>
              <w:t xml:space="preserve"> </w:t>
            </w:r>
            <w:r>
              <w:rPr>
                <w:color w:val="FF0000"/>
                <w:sz w:val="18"/>
                <w:szCs w:val="18"/>
                <w:lang w:val="en-US"/>
              </w:rPr>
              <w:t>time domain resource of the scheduled data via DCI is overlapped with the measurement gap/restriction;</w:t>
            </w:r>
          </w:p>
          <w:p w14:paraId="0C78E16F"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170" w14:textId="77777777" w:rsidR="003C6DEB" w:rsidRDefault="00724CE4">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tc>
      </w:tr>
      <w:tr w:rsidR="003C6DEB" w14:paraId="0C78E17F" w14:textId="77777777">
        <w:tc>
          <w:tcPr>
            <w:tcW w:w="2122" w:type="dxa"/>
          </w:tcPr>
          <w:p w14:paraId="0C78E172" w14:textId="77777777" w:rsidR="003C6DEB" w:rsidRDefault="00724CE4">
            <w:pPr>
              <w:rPr>
                <w:lang w:eastAsia="zh-CN"/>
              </w:rPr>
            </w:pPr>
            <w:r>
              <w:rPr>
                <w:rFonts w:hint="eastAsia"/>
                <w:lang w:eastAsia="zh-CN"/>
              </w:rPr>
              <w:lastRenderedPageBreak/>
              <w:t>DOCOMO</w:t>
            </w:r>
          </w:p>
        </w:tc>
        <w:tc>
          <w:tcPr>
            <w:tcW w:w="7507" w:type="dxa"/>
          </w:tcPr>
          <w:p w14:paraId="0C78E173" w14:textId="77777777" w:rsidR="003C6DEB" w:rsidRDefault="00724CE4">
            <w:pPr>
              <w:rPr>
                <w:lang w:eastAsia="zh-CN"/>
              </w:rPr>
            </w:pPr>
            <w:r>
              <w:rPr>
                <w:rFonts w:hint="eastAsia"/>
                <w:lang w:eastAsia="zh-CN"/>
              </w:rPr>
              <w:t>Q1: Agree.</w:t>
            </w:r>
          </w:p>
          <w:p w14:paraId="0C78E174" w14:textId="77777777" w:rsidR="003C6DEB" w:rsidRDefault="00724CE4">
            <w:pPr>
              <w:rPr>
                <w:lang w:eastAsia="zh-CN"/>
              </w:rPr>
            </w:pPr>
            <w:r>
              <w:rPr>
                <w:rFonts w:hint="eastAsia"/>
                <w:lang w:eastAsia="zh-CN"/>
              </w:rPr>
              <w:t>Q2/Q3: Since the details of Alt 1 is not clear currently, maybe we can first converge to A</w:t>
            </w:r>
            <w:r>
              <w:rPr>
                <w:lang w:eastAsia="zh-CN"/>
              </w:rPr>
              <w:t>l</w:t>
            </w:r>
            <w:r>
              <w:rPr>
                <w:rFonts w:hint="eastAsia"/>
                <w:lang w:eastAsia="zh-CN"/>
              </w:rPr>
              <w:t xml:space="preserve">t 1-3 for more detailed discussion. Therefore, we slightly prefer </w:t>
            </w:r>
            <w:r>
              <w:t>Proposal 2.1.1b-v1</w:t>
            </w:r>
            <w:r>
              <w:rPr>
                <w:rFonts w:hint="eastAsia"/>
                <w:lang w:eastAsia="zh-CN"/>
              </w:rPr>
              <w:t>.</w:t>
            </w:r>
          </w:p>
          <w:p w14:paraId="0C78E175" w14:textId="77777777" w:rsidR="003C6DEB" w:rsidRDefault="00724CE4">
            <w:pPr>
              <w:rPr>
                <w:lang w:eastAsia="zh-CN"/>
              </w:rPr>
            </w:pPr>
            <w:r>
              <w:rPr>
                <w:rFonts w:hint="eastAsia"/>
                <w:lang w:eastAsia="zh-CN"/>
              </w:rPr>
              <w:t>Q4: We have some comments as below.</w:t>
            </w:r>
          </w:p>
          <w:p w14:paraId="0C78E176" w14:textId="77777777" w:rsidR="003C6DEB" w:rsidRDefault="00724CE4">
            <w:pPr>
              <w:rPr>
                <w:lang w:eastAsia="zh-CN"/>
              </w:rPr>
            </w:pPr>
            <w:r>
              <w:rPr>
                <w:rFonts w:hint="eastAsia"/>
                <w:lang w:eastAsia="zh-CN"/>
              </w:rPr>
              <w:t xml:space="preserve">For Alt 1, we think the intention is to use DCI for both Alt 1-1 and Alt 1-2, we suggest to clarify </w:t>
            </w:r>
            <w:r>
              <w:rPr>
                <w:lang w:eastAsia="zh-CN"/>
              </w:rPr>
              <w:t>“</w:t>
            </w:r>
            <w:r>
              <w:rPr>
                <w:rFonts w:hint="eastAsia"/>
                <w:lang w:eastAsia="zh-CN"/>
              </w:rPr>
              <w:t>by DCI</w:t>
            </w:r>
            <w:r>
              <w:rPr>
                <w:lang w:eastAsia="zh-CN"/>
              </w:rPr>
              <w:t>”</w:t>
            </w:r>
            <w:r>
              <w:rPr>
                <w:rFonts w:hint="eastAsia"/>
                <w:lang w:eastAsia="zh-CN"/>
              </w:rPr>
              <w:t xml:space="preserve"> in Alt 1-1. For Alt 1-2, we think the intention is that the window is explicitly indicated, we suggest </w:t>
            </w:r>
            <w:proofErr w:type="spellStart"/>
            <w:r>
              <w:rPr>
                <w:rFonts w:hint="eastAsia"/>
                <w:lang w:eastAsia="zh-CN"/>
              </w:rPr>
              <w:t>ot</w:t>
            </w:r>
            <w:proofErr w:type="spellEnd"/>
            <w:r>
              <w:rPr>
                <w:rFonts w:hint="eastAsia"/>
                <w:lang w:eastAsia="zh-CN"/>
              </w:rPr>
              <w:t xml:space="preserve"> emphasize it in Alt 1-2. Moreover, </w:t>
            </w:r>
            <w:r>
              <w:rPr>
                <w:lang w:eastAsia="zh-CN"/>
              </w:rPr>
              <w:t>implicit</w:t>
            </w:r>
            <w:r>
              <w:rPr>
                <w:rFonts w:hint="eastAsia"/>
                <w:lang w:eastAsia="zh-CN"/>
              </w:rPr>
              <w:t xml:space="preserve"> indication (e.g. DCI scheduling PDSCH/PUSCH overlapping with MG) should not be precluded at this stage. We suggest to add a new Alt 1-3. </w:t>
            </w:r>
          </w:p>
          <w:p w14:paraId="0C78E177"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178" w14:textId="77777777" w:rsidR="003C6DEB" w:rsidRDefault="00724CE4">
            <w:pPr>
              <w:pStyle w:val="ListParagraph"/>
              <w:numPr>
                <w:ilvl w:val="1"/>
                <w:numId w:val="28"/>
              </w:numPr>
              <w:rPr>
                <w:sz w:val="18"/>
                <w:szCs w:val="18"/>
                <w:lang w:val="en-US"/>
              </w:rPr>
            </w:pPr>
            <w:r>
              <w:rPr>
                <w:sz w:val="18"/>
                <w:szCs w:val="18"/>
                <w:lang w:val="en-US"/>
              </w:rPr>
              <w:t>FFS: Alt 1-1: Explicit indication</w:t>
            </w:r>
            <w:r>
              <w:rPr>
                <w:rFonts w:hint="eastAsia"/>
                <w:sz w:val="18"/>
                <w:szCs w:val="18"/>
                <w:lang w:val="en-US"/>
              </w:rPr>
              <w:t xml:space="preserve"> </w:t>
            </w:r>
            <w:r>
              <w:rPr>
                <w:rFonts w:hint="eastAsia"/>
                <w:color w:val="FF0000"/>
                <w:sz w:val="18"/>
                <w:szCs w:val="18"/>
                <w:lang w:val="en-US"/>
              </w:rPr>
              <w:t>by DCI</w:t>
            </w:r>
            <w:r>
              <w:rPr>
                <w:color w:val="FF0000"/>
                <w:sz w:val="18"/>
                <w:szCs w:val="18"/>
                <w:lang w:val="en-US"/>
              </w:rPr>
              <w:t xml:space="preserve"> </w:t>
            </w:r>
            <w:r>
              <w:rPr>
                <w:sz w:val="18"/>
                <w:szCs w:val="18"/>
                <w:lang w:val="en-US"/>
              </w:rPr>
              <w:t xml:space="preserve">to skip a particular MG/SMTC with restrictions by a bit-field in a DCI; </w:t>
            </w:r>
          </w:p>
          <w:p w14:paraId="0C78E179" w14:textId="77777777" w:rsidR="003C6DEB" w:rsidRDefault="00724CE4">
            <w:pPr>
              <w:pStyle w:val="ListParagraph"/>
              <w:numPr>
                <w:ilvl w:val="1"/>
                <w:numId w:val="28"/>
              </w:numPr>
              <w:rPr>
                <w:sz w:val="18"/>
                <w:szCs w:val="18"/>
                <w:lang w:val="en-US"/>
              </w:rPr>
            </w:pPr>
            <w:r>
              <w:rPr>
                <w:sz w:val="18"/>
                <w:szCs w:val="18"/>
                <w:lang w:val="en-US"/>
              </w:rPr>
              <w:t xml:space="preserve">FFS: Alt 1-2: </w:t>
            </w:r>
            <w:r>
              <w:rPr>
                <w:color w:val="FF0000"/>
                <w:sz w:val="18"/>
                <w:szCs w:val="18"/>
                <w:lang w:val="en-US"/>
              </w:rPr>
              <w:t xml:space="preserve">Explicit indication </w:t>
            </w:r>
            <w:r>
              <w:rPr>
                <w:rFonts w:hint="eastAsia"/>
                <w:color w:val="FF0000"/>
                <w:sz w:val="18"/>
                <w:szCs w:val="18"/>
                <w:lang w:val="en-US"/>
              </w:rPr>
              <w:t xml:space="preserve">by </w:t>
            </w:r>
            <w:r>
              <w:rPr>
                <w:sz w:val="18"/>
                <w:szCs w:val="18"/>
                <w:lang w:val="en-US"/>
              </w:rPr>
              <w:t>DCI to indicate a time window where RRM measurements are cancelled/skipped;</w:t>
            </w:r>
          </w:p>
          <w:p w14:paraId="0C78E17A" w14:textId="77777777" w:rsidR="003C6DEB" w:rsidRDefault="00724CE4">
            <w:pPr>
              <w:pStyle w:val="ListParagraph"/>
              <w:numPr>
                <w:ilvl w:val="1"/>
                <w:numId w:val="28"/>
              </w:numPr>
              <w:rPr>
                <w:color w:val="FF0000"/>
                <w:sz w:val="18"/>
                <w:szCs w:val="18"/>
                <w:lang w:val="en-US"/>
              </w:rPr>
            </w:pPr>
            <w:r>
              <w:rPr>
                <w:rFonts w:hint="eastAsia"/>
                <w:color w:val="FF0000"/>
                <w:sz w:val="18"/>
                <w:szCs w:val="18"/>
                <w:lang w:val="en-US"/>
              </w:rPr>
              <w:t xml:space="preserve">FFS: Alt 1-3: Implicit indication by DCI to skip </w:t>
            </w:r>
            <w:r>
              <w:rPr>
                <w:color w:val="FF0000"/>
                <w:sz w:val="18"/>
                <w:szCs w:val="18"/>
                <w:lang w:val="en-US"/>
              </w:rPr>
              <w:t xml:space="preserve">particular MG/SMTC </w:t>
            </w:r>
            <w:r>
              <w:rPr>
                <w:rFonts w:hint="eastAsia"/>
                <w:color w:val="FF0000"/>
                <w:sz w:val="18"/>
                <w:szCs w:val="18"/>
                <w:lang w:val="en-US"/>
              </w:rPr>
              <w:t xml:space="preserve">occasion(s) </w:t>
            </w:r>
            <w:r>
              <w:rPr>
                <w:color w:val="FF0000"/>
                <w:sz w:val="18"/>
                <w:szCs w:val="18"/>
                <w:lang w:val="en-US"/>
              </w:rPr>
              <w:t>with restrictions</w:t>
            </w:r>
          </w:p>
          <w:p w14:paraId="0C78E17B"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17C" w14:textId="77777777" w:rsidR="003C6DEB" w:rsidRDefault="00724CE4">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0C78E17D" w14:textId="77777777" w:rsidR="003C6DEB" w:rsidRDefault="003C6DEB">
            <w:pPr>
              <w:rPr>
                <w:lang w:val="en-US" w:eastAsia="zh-CN"/>
              </w:rPr>
            </w:pPr>
          </w:p>
          <w:p w14:paraId="0C78E17E" w14:textId="77777777" w:rsidR="003C6DEB" w:rsidRDefault="00724CE4">
            <w:pPr>
              <w:rPr>
                <w:lang w:val="en-US" w:eastAsia="zh-CN"/>
              </w:rPr>
            </w:pPr>
            <w:r>
              <w:rPr>
                <w:rFonts w:hint="eastAsia"/>
                <w:lang w:val="en-US" w:eastAsia="zh-CN"/>
              </w:rPr>
              <w:t>For Alt 2, we are not very sure about the key difference between Alt 2-1 and Alt 2-2. It seems the activation/de-activation command in Alt 2-1 may be DCI or MAC-CE, while the activation/de-activation command in Alt 2-2 is restricted as MAC-CE. In addition to that, is there any more difference (e.g. seems the skipping in Alt 2-2 is based on pattern? But not very sure about it</w:t>
            </w:r>
            <w:r>
              <w:rPr>
                <w:lang w:val="en-US" w:eastAsia="zh-CN"/>
              </w:rPr>
              <w:t>…</w:t>
            </w:r>
            <w:r>
              <w:rPr>
                <w:rFonts w:hint="eastAsia"/>
                <w:lang w:val="en-US" w:eastAsia="zh-CN"/>
              </w:rPr>
              <w:t>)?</w:t>
            </w:r>
          </w:p>
        </w:tc>
      </w:tr>
      <w:tr w:rsidR="003C6DEB" w14:paraId="0C78E188" w14:textId="77777777">
        <w:tc>
          <w:tcPr>
            <w:tcW w:w="2122" w:type="dxa"/>
          </w:tcPr>
          <w:p w14:paraId="0C78E180" w14:textId="77777777" w:rsidR="003C6DEB" w:rsidRDefault="00724CE4">
            <w:r>
              <w:t>Panasonic</w:t>
            </w:r>
          </w:p>
        </w:tc>
        <w:tc>
          <w:tcPr>
            <w:tcW w:w="7507" w:type="dxa"/>
          </w:tcPr>
          <w:p w14:paraId="0C78E181" w14:textId="77777777" w:rsidR="003C6DEB" w:rsidRDefault="00724CE4">
            <w:r>
              <w:t>Q1: Agree.</w:t>
            </w:r>
          </w:p>
          <w:p w14:paraId="0C78E182" w14:textId="77777777" w:rsidR="003C6DEB" w:rsidRDefault="00724CE4">
            <w:r>
              <w:t xml:space="preserve">Q2: We agree to </w:t>
            </w:r>
            <w:proofErr w:type="spellStart"/>
            <w:r>
              <w:t>priotrize</w:t>
            </w:r>
            <w:proofErr w:type="spellEnd"/>
            <w:r>
              <w:t xml:space="preserve"> the Alt. 1. We think the PHY priority could be also considered as a solution, which is applicable to both DG and CG.</w:t>
            </w:r>
          </w:p>
          <w:p w14:paraId="0C78E183" w14:textId="77777777" w:rsidR="003C6DEB" w:rsidRDefault="00724CE4">
            <w:r>
              <w:t xml:space="preserve">Q3: We prefer Proposal </w:t>
            </w:r>
            <w:r>
              <w:rPr>
                <w:rFonts w:ascii="Times" w:eastAsia="Malgun Gothic" w:hAnsi="Times" w:cs="Times"/>
                <w:lang w:eastAsia="ko-KR"/>
              </w:rPr>
              <w:t>2.1.1a-v1 to consider Alt.1 as a starting point. If the Alt. 1 is not sufficient, other solutions could be considered later.</w:t>
            </w:r>
          </w:p>
          <w:p w14:paraId="0C78E184" w14:textId="77777777" w:rsidR="003C6DEB" w:rsidRDefault="00724CE4">
            <w:r>
              <w:t>Q4: The following solution could be added to Alt. 1:</w:t>
            </w:r>
          </w:p>
          <w:p w14:paraId="0C78E185" w14:textId="77777777" w:rsidR="003C6DEB" w:rsidRDefault="00724CE4">
            <w:pPr>
              <w:pStyle w:val="ListParagraph"/>
              <w:numPr>
                <w:ilvl w:val="0"/>
                <w:numId w:val="29"/>
              </w:numPr>
              <w:rPr>
                <w:lang w:val="en-US"/>
              </w:rPr>
            </w:pPr>
            <w:r>
              <w:rPr>
                <w:sz w:val="18"/>
                <w:szCs w:val="18"/>
                <w:lang w:val="en-US"/>
              </w:rPr>
              <w:t>Alt. 1: Dynamic indication to enable Tx/Rx in particular gap(s)/restriction(s) that are caused by RRM measurements:</w:t>
            </w:r>
          </w:p>
          <w:p w14:paraId="0C78E186" w14:textId="77777777" w:rsidR="003C6DEB" w:rsidRDefault="00724CE4">
            <w:pPr>
              <w:pStyle w:val="ListParagraph"/>
              <w:numPr>
                <w:ilvl w:val="1"/>
                <w:numId w:val="29"/>
              </w:numPr>
              <w:rPr>
                <w:lang w:val="en-US"/>
              </w:rPr>
            </w:pPr>
            <w:r>
              <w:rPr>
                <w:color w:val="FF0000"/>
                <w:sz w:val="18"/>
                <w:szCs w:val="18"/>
                <w:lang w:val="en-US"/>
              </w:rPr>
              <w:t>FFS: Reusing the PHY priority indication</w:t>
            </w:r>
          </w:p>
          <w:p w14:paraId="0C78E187" w14:textId="77777777" w:rsidR="003C6DEB" w:rsidRDefault="003C6DEB"/>
        </w:tc>
      </w:tr>
      <w:tr w:rsidR="003C6DEB" w14:paraId="0C78E190" w14:textId="77777777">
        <w:tc>
          <w:tcPr>
            <w:tcW w:w="2122" w:type="dxa"/>
          </w:tcPr>
          <w:p w14:paraId="0C78E189" w14:textId="77777777" w:rsidR="003C6DEB" w:rsidRDefault="00724CE4">
            <w:r>
              <w:t>Lenovo</w:t>
            </w:r>
          </w:p>
        </w:tc>
        <w:tc>
          <w:tcPr>
            <w:tcW w:w="7507" w:type="dxa"/>
          </w:tcPr>
          <w:p w14:paraId="0C78E18A" w14:textId="77777777" w:rsidR="003C6DEB" w:rsidRDefault="00724CE4">
            <w:r>
              <w:t>Q1: Yes</w:t>
            </w:r>
          </w:p>
          <w:p w14:paraId="0C78E18B" w14:textId="77777777" w:rsidR="003C6DEB" w:rsidRDefault="00724CE4">
            <w:r>
              <w:t>Q2: Yes, a DCI (without additional bit-field) scheduling a transmission/reception overlapping with an RRM measurement period can enable TX/RX in the RRM measurement period. Such an approach is useful in serving delay-critical data (in particular, delay-critical data approaching its latency limits which has a dynamic behaviour).</w:t>
            </w:r>
          </w:p>
          <w:p w14:paraId="0C78E18C" w14:textId="77777777" w:rsidR="003C6DEB" w:rsidRDefault="00724CE4">
            <w:r>
              <w:lastRenderedPageBreak/>
              <w:t xml:space="preserve">Q3: </w:t>
            </w:r>
            <w:r>
              <w:rPr>
                <w:highlight w:val="yellow"/>
              </w:rPr>
              <w:t>Proposal 2.1.1b-v1</w:t>
            </w:r>
            <w:r>
              <w:t xml:space="preserve"> </w:t>
            </w:r>
          </w:p>
          <w:p w14:paraId="0C78E18D" w14:textId="77777777" w:rsidR="003C6DEB" w:rsidRDefault="00724CE4">
            <w:r>
              <w:t>Q4: good to clarify if Alt 1-2 also includes the following: a DCI (without additional bit-field) scheduling a transmission/reception overlapping with an RRM measurement period can enable TX/RX in the RRM measurement period. If not, a new alternative such as below can be added:</w:t>
            </w:r>
          </w:p>
          <w:p w14:paraId="0C78E18E" w14:textId="77777777" w:rsidR="003C6DEB" w:rsidRDefault="00724CE4">
            <w:r>
              <w:t>Alt 1-3: DCI (without additional bit-field) scheduling a transmission/reception overlapping with an RRM measurement period can enable TX/RX in the RRM measurement period.</w:t>
            </w:r>
          </w:p>
          <w:p w14:paraId="0C78E18F" w14:textId="77777777" w:rsidR="003C6DEB" w:rsidRDefault="00724CE4">
            <w:r>
              <w:t>As for the time gap, we think a recommendation should be provided by RAN4.</w:t>
            </w:r>
          </w:p>
        </w:tc>
      </w:tr>
      <w:tr w:rsidR="003C6DEB" w14:paraId="0C78E194" w14:textId="77777777">
        <w:tc>
          <w:tcPr>
            <w:tcW w:w="2122" w:type="dxa"/>
          </w:tcPr>
          <w:p w14:paraId="0C78E191" w14:textId="77777777" w:rsidR="003C6DEB" w:rsidRDefault="00724CE4">
            <w:r>
              <w:rPr>
                <w:rFonts w:eastAsia="Malgun Gothic" w:hint="eastAsia"/>
                <w:lang w:eastAsia="ko-KR"/>
              </w:rPr>
              <w:lastRenderedPageBreak/>
              <w:t>LG</w:t>
            </w:r>
          </w:p>
        </w:tc>
        <w:tc>
          <w:tcPr>
            <w:tcW w:w="7507" w:type="dxa"/>
          </w:tcPr>
          <w:p w14:paraId="0C78E192" w14:textId="77777777" w:rsidR="003C6DEB" w:rsidRDefault="00724CE4">
            <w:pPr>
              <w:rPr>
                <w:rFonts w:eastAsia="Malgun Gothic"/>
                <w:lang w:eastAsia="ko-KR"/>
              </w:rPr>
            </w:pPr>
            <w:r>
              <w:rPr>
                <w:rFonts w:eastAsia="Malgun Gothic" w:hint="eastAsia"/>
                <w:lang w:eastAsia="ko-KR"/>
              </w:rPr>
              <w:t>Q1: Agree</w:t>
            </w:r>
          </w:p>
          <w:p w14:paraId="0C78E193" w14:textId="77777777" w:rsidR="003C6DEB" w:rsidRDefault="00724CE4">
            <w:r>
              <w:rPr>
                <w:rFonts w:eastAsia="Malgun Gothic" w:hint="eastAsia"/>
                <w:lang w:eastAsia="ko-KR"/>
              </w:rPr>
              <w:t>Q2/Q3, we share similar views to Oppo and DOCOMO. Based on our reading on the contributions, diverging views on rule-based solution can be re-</w:t>
            </w:r>
            <w:proofErr w:type="spellStart"/>
            <w:r>
              <w:rPr>
                <w:rFonts w:eastAsia="Malgun Gothic" w:hint="eastAsia"/>
                <w:lang w:eastAsia="ko-KR"/>
              </w:rPr>
              <w:t>formlated</w:t>
            </w:r>
            <w:proofErr w:type="spellEnd"/>
            <w:r>
              <w:rPr>
                <w:rFonts w:eastAsia="Malgun Gothic" w:hint="eastAsia"/>
                <w:lang w:eastAsia="ko-KR"/>
              </w:rPr>
              <w:t xml:space="preserve"> as </w:t>
            </w:r>
            <w:proofErr w:type="spellStart"/>
            <w:proofErr w:type="gramStart"/>
            <w:r>
              <w:rPr>
                <w:rFonts w:eastAsia="Malgun Gothic" w:hint="eastAsia"/>
                <w:lang w:eastAsia="ko-KR"/>
              </w:rPr>
              <w:t>a</w:t>
            </w:r>
            <w:proofErr w:type="spellEnd"/>
            <w:proofErr w:type="gramEnd"/>
            <w:r>
              <w:rPr>
                <w:rFonts w:eastAsia="Malgun Gothic" w:hint="eastAsia"/>
                <w:lang w:eastAsia="ko-KR"/>
              </w:rPr>
              <w:t xml:space="preserve"> option of Alt. 1, Alt. 3 or combination of Alt. 1 and 3. </w:t>
            </w:r>
            <w:r>
              <w:rPr>
                <w:rFonts w:eastAsia="Malgun Gothic"/>
                <w:lang w:eastAsia="ko-KR"/>
              </w:rPr>
              <w:t>W</w:t>
            </w:r>
            <w:r>
              <w:rPr>
                <w:rFonts w:eastAsia="Malgun Gothic" w:hint="eastAsia"/>
                <w:lang w:eastAsia="ko-KR"/>
              </w:rPr>
              <w:t xml:space="preserve">e think it should be clarified first before agree. </w:t>
            </w:r>
          </w:p>
        </w:tc>
      </w:tr>
      <w:tr w:rsidR="003C6DEB" w14:paraId="0C78E19A" w14:textId="77777777">
        <w:tc>
          <w:tcPr>
            <w:tcW w:w="2122" w:type="dxa"/>
          </w:tcPr>
          <w:p w14:paraId="0C78E195" w14:textId="77777777" w:rsidR="003C6DEB" w:rsidRDefault="00724CE4">
            <w:pPr>
              <w:rPr>
                <w:lang w:eastAsia="zh-CN"/>
              </w:rPr>
            </w:pPr>
            <w:r>
              <w:rPr>
                <w:rFonts w:hint="eastAsia"/>
                <w:lang w:eastAsia="zh-CN"/>
              </w:rPr>
              <w:t>v</w:t>
            </w:r>
            <w:r>
              <w:rPr>
                <w:lang w:eastAsia="zh-CN"/>
              </w:rPr>
              <w:t>ivo</w:t>
            </w:r>
          </w:p>
        </w:tc>
        <w:tc>
          <w:tcPr>
            <w:tcW w:w="7507" w:type="dxa"/>
          </w:tcPr>
          <w:p w14:paraId="0C78E196" w14:textId="77777777" w:rsidR="003C6DEB" w:rsidRDefault="00724CE4">
            <w:pPr>
              <w:rPr>
                <w:lang w:eastAsia="zh-CN"/>
              </w:rPr>
            </w:pPr>
            <w:r>
              <w:rPr>
                <w:rFonts w:hint="eastAsia"/>
                <w:lang w:eastAsia="zh-CN"/>
              </w:rPr>
              <w:t>Q</w:t>
            </w:r>
            <w:proofErr w:type="gramStart"/>
            <w:r>
              <w:rPr>
                <w:lang w:eastAsia="zh-CN"/>
              </w:rPr>
              <w:t>1:agree</w:t>
            </w:r>
            <w:proofErr w:type="gramEnd"/>
          </w:p>
          <w:p w14:paraId="0C78E197" w14:textId="77777777" w:rsidR="003C6DEB" w:rsidRDefault="00724CE4">
            <w:pPr>
              <w:rPr>
                <w:lang w:eastAsia="zh-CN"/>
              </w:rPr>
            </w:pPr>
            <w:r>
              <w:rPr>
                <w:rFonts w:hint="eastAsia"/>
                <w:lang w:eastAsia="zh-CN"/>
              </w:rPr>
              <w:t>Q</w:t>
            </w:r>
            <w:r>
              <w:rPr>
                <w:lang w:eastAsia="zh-CN"/>
              </w:rPr>
              <w:t xml:space="preserve">2: We think Alt1 can be considered for </w:t>
            </w:r>
            <w:proofErr w:type="spellStart"/>
            <w:r>
              <w:rPr>
                <w:lang w:eastAsia="zh-CN"/>
              </w:rPr>
              <w:t>futher</w:t>
            </w:r>
            <w:proofErr w:type="spellEnd"/>
            <w:r>
              <w:rPr>
                <w:lang w:eastAsia="zh-CN"/>
              </w:rPr>
              <w:t xml:space="preserve"> study. Dynamic indication solution is not friendly for UE </w:t>
            </w:r>
            <w:proofErr w:type="spellStart"/>
            <w:r>
              <w:rPr>
                <w:lang w:eastAsia="zh-CN"/>
              </w:rPr>
              <w:t>implemention</w:t>
            </w:r>
            <w:proofErr w:type="spellEnd"/>
            <w:r>
              <w:rPr>
                <w:lang w:eastAsia="zh-CN"/>
              </w:rPr>
              <w:t xml:space="preserve"> on RRM measurements. UE needs to </w:t>
            </w:r>
            <w:proofErr w:type="gramStart"/>
            <w:r>
              <w:rPr>
                <w:lang w:eastAsia="zh-CN"/>
              </w:rPr>
              <w:t>make a plan</w:t>
            </w:r>
            <w:proofErr w:type="gramEnd"/>
            <w:r>
              <w:rPr>
                <w:lang w:eastAsia="zh-CN"/>
              </w:rPr>
              <w:t xml:space="preserve"> on how to do RRM measurement, e.g. sample on which occasions. But for dynamic indication solution, whether </w:t>
            </w:r>
            <w:proofErr w:type="spellStart"/>
            <w:proofErr w:type="gramStart"/>
            <w:r>
              <w:rPr>
                <w:lang w:eastAsia="zh-CN"/>
              </w:rPr>
              <w:t>a</w:t>
            </w:r>
            <w:proofErr w:type="spellEnd"/>
            <w:proofErr w:type="gramEnd"/>
            <w:r>
              <w:rPr>
                <w:lang w:eastAsia="zh-CN"/>
              </w:rPr>
              <w:t xml:space="preserve"> occasion is available or not is </w:t>
            </w:r>
            <w:proofErr w:type="spellStart"/>
            <w:r>
              <w:rPr>
                <w:lang w:eastAsia="zh-CN"/>
              </w:rPr>
              <w:t>unkown</w:t>
            </w:r>
            <w:proofErr w:type="spellEnd"/>
            <w:r>
              <w:rPr>
                <w:lang w:eastAsia="zh-CN"/>
              </w:rPr>
              <w:t xml:space="preserve"> and will be changed dynamically. </w:t>
            </w:r>
            <w:proofErr w:type="gramStart"/>
            <w:r>
              <w:rPr>
                <w:lang w:eastAsia="zh-CN"/>
              </w:rPr>
              <w:t>So</w:t>
            </w:r>
            <w:proofErr w:type="gramEnd"/>
            <w:r>
              <w:rPr>
                <w:lang w:eastAsia="zh-CN"/>
              </w:rPr>
              <w:t xml:space="preserve"> UE may need to update its plan on RRM measurement dynamically. It is complicated. Before any alt is prioritized, more details need to be discussed. For example, it is not clear, whether MAC CE indication is included by alt 1, or how to define the timeline, or there </w:t>
            </w:r>
            <w:proofErr w:type="gramStart"/>
            <w:r>
              <w:rPr>
                <w:lang w:eastAsia="zh-CN"/>
              </w:rPr>
              <w:t>is</w:t>
            </w:r>
            <w:proofErr w:type="gramEnd"/>
            <w:r>
              <w:rPr>
                <w:lang w:eastAsia="zh-CN"/>
              </w:rPr>
              <w:t xml:space="preserve"> any restrictions on </w:t>
            </w:r>
            <w:proofErr w:type="spellStart"/>
            <w:r>
              <w:rPr>
                <w:lang w:eastAsia="zh-CN"/>
              </w:rPr>
              <w:t>gNBs</w:t>
            </w:r>
            <w:proofErr w:type="spellEnd"/>
            <w:r>
              <w:rPr>
                <w:lang w:eastAsia="zh-CN"/>
              </w:rPr>
              <w:t xml:space="preserve">’ indication, e.g. gNB indication should </w:t>
            </w:r>
            <w:proofErr w:type="spellStart"/>
            <w:r>
              <w:rPr>
                <w:lang w:eastAsia="zh-CN"/>
              </w:rPr>
              <w:t>satify</w:t>
            </w:r>
            <w:proofErr w:type="spellEnd"/>
            <w:r>
              <w:rPr>
                <w:lang w:eastAsia="zh-CN"/>
              </w:rPr>
              <w:t xml:space="preserve"> the demands on RRM measurement occasions reported by UE.</w:t>
            </w:r>
          </w:p>
          <w:p w14:paraId="0C78E198" w14:textId="77777777" w:rsidR="003C6DEB" w:rsidRDefault="00724CE4">
            <w:pPr>
              <w:rPr>
                <w:lang w:eastAsia="zh-CN"/>
              </w:rPr>
            </w:pPr>
            <w:r>
              <w:rPr>
                <w:rFonts w:hint="eastAsia"/>
                <w:lang w:eastAsia="zh-CN"/>
              </w:rPr>
              <w:t>Q</w:t>
            </w:r>
            <w:r>
              <w:rPr>
                <w:lang w:eastAsia="zh-CN"/>
              </w:rPr>
              <w:t>3</w:t>
            </w:r>
            <w:r>
              <w:rPr>
                <w:rFonts w:hint="eastAsia"/>
                <w:lang w:eastAsia="zh-CN"/>
              </w:rPr>
              <w:t>:</w:t>
            </w:r>
            <w:r>
              <w:rPr>
                <w:lang w:eastAsia="zh-CN"/>
              </w:rPr>
              <w:t xml:space="preserve"> between these two proposals, Proposal 2.1.1b-v1 is preferred.</w:t>
            </w:r>
          </w:p>
          <w:p w14:paraId="0C78E199" w14:textId="77777777" w:rsidR="003C6DEB" w:rsidRDefault="00724CE4">
            <w:pPr>
              <w:rPr>
                <w:lang w:eastAsia="zh-CN"/>
              </w:rPr>
            </w:pPr>
            <w:r>
              <w:rPr>
                <w:rFonts w:hint="eastAsia"/>
                <w:lang w:eastAsia="zh-CN"/>
              </w:rPr>
              <w:t>Q</w:t>
            </w:r>
            <w:r>
              <w:rPr>
                <w:lang w:eastAsia="zh-CN"/>
              </w:rPr>
              <w:t>4: for alt 1and alt 2, we think there should be no doubt that timeline is needed. So ‘whether’ in the last sublet under alt 1 or alt 2 can be removed.</w:t>
            </w:r>
          </w:p>
        </w:tc>
      </w:tr>
      <w:tr w:rsidR="003C6DEB" w14:paraId="0C78E1AB" w14:textId="77777777">
        <w:tc>
          <w:tcPr>
            <w:tcW w:w="2122" w:type="dxa"/>
          </w:tcPr>
          <w:p w14:paraId="0C78E19B" w14:textId="77777777" w:rsidR="003C6DEB" w:rsidRDefault="00724CE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0C78E19C" w14:textId="77777777" w:rsidR="003C6DEB" w:rsidRDefault="00724CE4">
            <w:pPr>
              <w:rPr>
                <w:lang w:eastAsia="zh-CN"/>
              </w:rPr>
            </w:pPr>
            <w:r>
              <w:rPr>
                <w:rFonts w:hint="eastAsia"/>
                <w:lang w:eastAsia="zh-CN"/>
              </w:rPr>
              <w:t>Q</w:t>
            </w:r>
            <w:r>
              <w:rPr>
                <w:lang w:eastAsia="zh-CN"/>
              </w:rPr>
              <w:t>1: Agree.</w:t>
            </w:r>
          </w:p>
          <w:p w14:paraId="0C78E19D" w14:textId="77777777" w:rsidR="003C6DEB" w:rsidRDefault="00724CE4">
            <w:pPr>
              <w:rPr>
                <w:lang w:eastAsia="zh-CN"/>
              </w:rPr>
            </w:pPr>
            <w:r>
              <w:rPr>
                <w:rFonts w:hint="eastAsia"/>
                <w:lang w:eastAsia="zh-CN"/>
              </w:rPr>
              <w:t>Q</w:t>
            </w:r>
            <w:r>
              <w:rPr>
                <w:lang w:eastAsia="zh-CN"/>
              </w:rPr>
              <w:t>2: No. Support to further study Alt 1 (dynamic) and Alt 3 (semi-static). Without more details, it’s hard to down-select now.</w:t>
            </w:r>
          </w:p>
          <w:p w14:paraId="0C78E19E" w14:textId="77777777" w:rsidR="003C6DEB" w:rsidRDefault="00724CE4">
            <w:pPr>
              <w:rPr>
                <w:lang w:eastAsia="zh-CN"/>
              </w:rPr>
            </w:pPr>
            <w:r>
              <w:rPr>
                <w:rFonts w:hint="eastAsia"/>
                <w:lang w:eastAsia="zh-CN"/>
              </w:rPr>
              <w:t>Q</w:t>
            </w:r>
            <w:r>
              <w:rPr>
                <w:lang w:eastAsia="zh-CN"/>
              </w:rPr>
              <w:t>3: We feel Alt 3 (semi-static) and Alt 5 (rule-based) can be merged, since Alt 5 (rule-based) is also semi-static. We do not see motivation for Alt 2 (semi-persistent), can proponents explain the scenario?</w:t>
            </w:r>
          </w:p>
          <w:p w14:paraId="0C78E19F" w14:textId="77777777" w:rsidR="003C6DEB" w:rsidRDefault="00724CE4">
            <w:pPr>
              <w:rPr>
                <w:lang w:eastAsia="zh-CN"/>
              </w:rPr>
            </w:pPr>
            <w:r>
              <w:rPr>
                <w:rFonts w:hint="eastAsia"/>
                <w:lang w:eastAsia="zh-CN"/>
              </w:rPr>
              <w:t>Q</w:t>
            </w:r>
            <w:r>
              <w:rPr>
                <w:lang w:eastAsia="zh-CN"/>
              </w:rPr>
              <w:t xml:space="preserve">4: Suggest </w:t>
            </w:r>
            <w:proofErr w:type="gramStart"/>
            <w:r>
              <w:rPr>
                <w:lang w:eastAsia="zh-CN"/>
              </w:rPr>
              <w:t>to capture</w:t>
            </w:r>
            <w:proofErr w:type="gramEnd"/>
            <w:r>
              <w:rPr>
                <w:lang w:eastAsia="zh-CN"/>
              </w:rPr>
              <w:t xml:space="preserve"> priority based method in Alt 3-2 and overlapping ratio based method in Alt 3-3 as in red below, since they are also semi-static solutions. Generally, we feel Alt 3 (semi-static) and Alt 5 (rule-based) can be merged, since Alt 5 (rule-based) is also semi-static. I</w:t>
            </w:r>
            <w:r>
              <w:rPr>
                <w:rFonts w:hint="eastAsia"/>
                <w:lang w:eastAsia="zh-CN"/>
              </w:rPr>
              <w:t>n</w:t>
            </w:r>
            <w:r>
              <w:rPr>
                <w:lang w:eastAsia="zh-CN"/>
              </w:rPr>
              <w:t xml:space="preserve"> addition, </w:t>
            </w:r>
            <w:proofErr w:type="spellStart"/>
            <w:r>
              <w:rPr>
                <w:lang w:eastAsia="zh-CN"/>
              </w:rPr>
              <w:t>prioity</w:t>
            </w:r>
            <w:proofErr w:type="spellEnd"/>
            <w:r>
              <w:rPr>
                <w:lang w:eastAsia="zh-CN"/>
              </w:rPr>
              <w:t xml:space="preserve">-based solution has already been adopted in Rel-17 </w:t>
            </w:r>
            <w:r>
              <w:rPr>
                <w:rFonts w:hint="eastAsia"/>
                <w:lang w:eastAsia="zh-CN"/>
              </w:rPr>
              <w:t>Positioning</w:t>
            </w:r>
            <w:r>
              <w:rPr>
                <w:lang w:eastAsia="zh-CN"/>
              </w:rPr>
              <w:t>.</w:t>
            </w:r>
          </w:p>
          <w:p w14:paraId="0C78E1A0" w14:textId="77777777" w:rsidR="003C6DEB" w:rsidRDefault="00724CE4">
            <w:pPr>
              <w:rPr>
                <w:lang w:eastAsia="zh-CN"/>
              </w:rPr>
            </w:pPr>
            <w:r>
              <w:rPr>
                <w:rFonts w:hint="eastAsia"/>
                <w:lang w:eastAsia="zh-CN"/>
              </w:rPr>
              <w:t>=</w:t>
            </w:r>
            <w:r>
              <w:rPr>
                <w:lang w:eastAsia="zh-CN"/>
              </w:rPr>
              <w:t>=</w:t>
            </w:r>
          </w:p>
          <w:p w14:paraId="0C78E1A1"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1A2" w14:textId="77777777" w:rsidR="003C6DEB" w:rsidRDefault="00724CE4">
            <w:pPr>
              <w:pStyle w:val="ListParagraph"/>
              <w:numPr>
                <w:ilvl w:val="1"/>
                <w:numId w:val="28"/>
              </w:numPr>
              <w:rPr>
                <w:sz w:val="18"/>
                <w:szCs w:val="18"/>
                <w:lang w:val="en-US"/>
              </w:rPr>
            </w:pPr>
            <w:r>
              <w:rPr>
                <w:sz w:val="18"/>
                <w:szCs w:val="18"/>
                <w:lang w:val="en-US"/>
              </w:rPr>
              <w:t>FFS: Alt 3-1: Configure a pattern via RRC to indicate where Tx/Rx are scheduled and are prioritized over MG/SMTC with restrictions;</w:t>
            </w:r>
          </w:p>
          <w:p w14:paraId="0C78E1A3" w14:textId="77777777" w:rsidR="003C6DEB" w:rsidRDefault="00724CE4">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3-2: Priority of data and RRM measurements are RRC configured. If the priority of RRM measurements is lower than the priority of data, RRM measurements are cancelled/skipped</w:t>
            </w:r>
          </w:p>
          <w:p w14:paraId="0C78E1A4" w14:textId="77777777" w:rsidR="003C6DEB" w:rsidRDefault="00724CE4">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3-3: If the overlapping ratio between XR frame available delivery time and the duration of RRM measurements is larger than an RRC configured threshold, the RRM measurements can be cancelled</w:t>
            </w:r>
          </w:p>
          <w:p w14:paraId="0C78E1A5" w14:textId="77777777" w:rsidR="003C6DEB" w:rsidRDefault="00724CE4">
            <w:pPr>
              <w:pStyle w:val="ListParagraph"/>
              <w:numPr>
                <w:ilvl w:val="1"/>
                <w:numId w:val="28"/>
              </w:numPr>
              <w:rPr>
                <w:sz w:val="18"/>
                <w:szCs w:val="18"/>
                <w:lang w:val="en-US"/>
              </w:rPr>
            </w:pPr>
            <w:r>
              <w:rPr>
                <w:sz w:val="18"/>
                <w:szCs w:val="18"/>
                <w:lang w:val="en-US"/>
              </w:rPr>
              <w:t>FFS: Details of pattern</w:t>
            </w:r>
          </w:p>
          <w:p w14:paraId="0C78E1A6" w14:textId="77777777" w:rsidR="003C6DEB" w:rsidRDefault="003C6DEB">
            <w:pPr>
              <w:rPr>
                <w:lang w:eastAsia="zh-CN"/>
              </w:rPr>
            </w:pPr>
          </w:p>
          <w:p w14:paraId="0C78E1A7" w14:textId="77777777" w:rsidR="003C6DEB" w:rsidRDefault="00724CE4">
            <w:pPr>
              <w:rPr>
                <w:lang w:eastAsia="zh-CN"/>
              </w:rPr>
            </w:pPr>
            <w:r>
              <w:rPr>
                <w:rFonts w:hint="eastAsia"/>
                <w:lang w:eastAsia="zh-CN"/>
              </w:rPr>
              <w:lastRenderedPageBreak/>
              <w:t>=</w:t>
            </w:r>
            <w:r>
              <w:rPr>
                <w:lang w:eastAsia="zh-CN"/>
              </w:rPr>
              <w:t>=</w:t>
            </w:r>
          </w:p>
          <w:p w14:paraId="0C78E1A8" w14:textId="77777777" w:rsidR="003C6DEB" w:rsidRDefault="00724CE4">
            <w:pPr>
              <w:rPr>
                <w:lang w:eastAsia="zh-CN"/>
              </w:rPr>
            </w:pPr>
            <w:r>
              <w:rPr>
                <w:lang w:eastAsia="zh-CN"/>
              </w:rPr>
              <w:t>In addition, it’s hard to understand Alt 2-2, Alt 2-2 seems the same as Alt 2-1/Alt 3-1, can FL or proponent explain what is Alt 2-2?</w:t>
            </w:r>
          </w:p>
          <w:p w14:paraId="0C78E1A9" w14:textId="77777777" w:rsidR="003C6DEB" w:rsidRDefault="00724CE4">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0C78E1AA" w14:textId="77777777" w:rsidR="003C6DEB" w:rsidRDefault="003C6DEB"/>
        </w:tc>
      </w:tr>
      <w:tr w:rsidR="003C6DEB" w14:paraId="0C78E1B1" w14:textId="77777777">
        <w:tc>
          <w:tcPr>
            <w:tcW w:w="2122" w:type="dxa"/>
          </w:tcPr>
          <w:p w14:paraId="0C78E1AC" w14:textId="77777777" w:rsidR="003C6DEB" w:rsidRDefault="00724CE4">
            <w:pPr>
              <w:rPr>
                <w:lang w:eastAsia="zh-CN"/>
              </w:rPr>
            </w:pPr>
            <w:r>
              <w:lastRenderedPageBreak/>
              <w:t>Google</w:t>
            </w:r>
          </w:p>
        </w:tc>
        <w:tc>
          <w:tcPr>
            <w:tcW w:w="7507" w:type="dxa"/>
          </w:tcPr>
          <w:p w14:paraId="0C78E1AD" w14:textId="77777777" w:rsidR="003C6DEB" w:rsidRDefault="00724CE4">
            <w:r>
              <w:t>Q1: Agree</w:t>
            </w:r>
          </w:p>
          <w:p w14:paraId="0C78E1AE" w14:textId="77777777" w:rsidR="003C6DEB" w:rsidRDefault="00724CE4">
            <w:r>
              <w:t xml:space="preserve">Q2: We are fine to prioritize Alt-1 to make some progress on this option. </w:t>
            </w:r>
          </w:p>
          <w:p w14:paraId="0C78E1AF" w14:textId="77777777" w:rsidR="003C6DEB" w:rsidRDefault="00724CE4">
            <w:r>
              <w:t xml:space="preserve">Q3: We think Alt-3 using static solution </w:t>
            </w:r>
            <w:proofErr w:type="spellStart"/>
            <w:r>
              <w:t>would’t</w:t>
            </w:r>
            <w:proofErr w:type="spellEnd"/>
            <w:r>
              <w:t xml:space="preserve"> work with the existence of dynamic jitter and requires worst case assumption on the range of the jitter for it to work properly. We prefer to keep Alt-5 at this stage as it has good support and discuss/converge on the possible rules to adopt in Alt-5. </w:t>
            </w:r>
          </w:p>
          <w:p w14:paraId="0C78E1B0" w14:textId="77777777" w:rsidR="003C6DEB" w:rsidRDefault="00724CE4">
            <w:r>
              <w:t>Q4: OK with the intention of the proposal to capture more details for each alternative. We prefer to keep Alt-5 at this stage and also capture more details for this alternative.</w:t>
            </w:r>
          </w:p>
        </w:tc>
      </w:tr>
      <w:tr w:rsidR="003C6DEB" w14:paraId="0C78E1B5" w14:textId="77777777">
        <w:tc>
          <w:tcPr>
            <w:tcW w:w="2122" w:type="dxa"/>
          </w:tcPr>
          <w:p w14:paraId="0C78E1B2" w14:textId="77777777" w:rsidR="003C6DEB" w:rsidRDefault="00724CE4">
            <w:pPr>
              <w:rPr>
                <w:lang w:eastAsia="zh-CN"/>
              </w:rPr>
            </w:pPr>
            <w:r>
              <w:t>Fraunhofer</w:t>
            </w:r>
          </w:p>
        </w:tc>
        <w:tc>
          <w:tcPr>
            <w:tcW w:w="7507" w:type="dxa"/>
          </w:tcPr>
          <w:p w14:paraId="0C78E1B3" w14:textId="77777777" w:rsidR="003C6DEB" w:rsidRDefault="00724CE4">
            <w:r>
              <w:t>Q1: Agree</w:t>
            </w:r>
          </w:p>
          <w:p w14:paraId="0C78E1B4" w14:textId="77777777" w:rsidR="003C6DEB" w:rsidRDefault="00724CE4">
            <w:pPr>
              <w:rPr>
                <w:lang w:eastAsia="zh-CN"/>
              </w:rPr>
            </w:pPr>
            <w:r>
              <w:t>Q2-Q3: We prefer Proposal 2.1.1b-v1. We think that semi-persistent/semi-static solution can be selected as the baseline solution, with additional dynamic signalling to allow timely response to rapidly changing conditions (e.g., traffic, channel).</w:t>
            </w:r>
          </w:p>
        </w:tc>
      </w:tr>
      <w:tr w:rsidR="003C6DEB" w14:paraId="0C78E1BA" w14:textId="77777777">
        <w:tc>
          <w:tcPr>
            <w:tcW w:w="2122" w:type="dxa"/>
          </w:tcPr>
          <w:p w14:paraId="0C78E1B6" w14:textId="77777777" w:rsidR="003C6DEB" w:rsidRDefault="00724CE4">
            <w:pPr>
              <w:rPr>
                <w:lang w:eastAsia="zh-CN"/>
              </w:rPr>
            </w:pPr>
            <w:r>
              <w:rPr>
                <w:lang w:eastAsia="zh-CN"/>
              </w:rPr>
              <w:t>MediaTek</w:t>
            </w:r>
          </w:p>
        </w:tc>
        <w:tc>
          <w:tcPr>
            <w:tcW w:w="7507" w:type="dxa"/>
          </w:tcPr>
          <w:p w14:paraId="0C78E1B7" w14:textId="77777777" w:rsidR="003C6DEB" w:rsidRDefault="00724CE4">
            <w:pPr>
              <w:rPr>
                <w:lang w:val="en-US" w:eastAsia="zh-CN"/>
              </w:rPr>
            </w:pPr>
            <w:r>
              <w:t>Q1: Yes</w:t>
            </w:r>
          </w:p>
          <w:p w14:paraId="0C78E1B8" w14:textId="77777777" w:rsidR="003C6DEB" w:rsidRDefault="00724CE4">
            <w:r>
              <w:t>Q2: Yes</w:t>
            </w:r>
          </w:p>
          <w:p w14:paraId="0C78E1B9" w14:textId="77777777" w:rsidR="003C6DEB" w:rsidRDefault="00724CE4">
            <w:pPr>
              <w:rPr>
                <w:lang w:eastAsia="zh-CN"/>
              </w:rPr>
            </w:pPr>
            <w:r>
              <w:t xml:space="preserve">Q3: We prefer </w:t>
            </w:r>
            <w:r>
              <w:rPr>
                <w:highlight w:val="yellow"/>
              </w:rPr>
              <w:t>Proposal 2.1.1b-v1</w:t>
            </w:r>
          </w:p>
        </w:tc>
      </w:tr>
      <w:tr w:rsidR="003C6DEB" w14:paraId="0C78E1BE" w14:textId="77777777">
        <w:tc>
          <w:tcPr>
            <w:tcW w:w="2122" w:type="dxa"/>
          </w:tcPr>
          <w:p w14:paraId="0C78E1BB" w14:textId="77777777" w:rsidR="003C6DEB" w:rsidRDefault="00724CE4">
            <w:pPr>
              <w:rPr>
                <w:lang w:eastAsia="zh-CN"/>
              </w:rPr>
            </w:pPr>
            <w:r>
              <w:rPr>
                <w:rFonts w:hint="eastAsia"/>
                <w:lang w:eastAsia="zh-CN"/>
              </w:rPr>
              <w:t>CMCC</w:t>
            </w:r>
          </w:p>
        </w:tc>
        <w:tc>
          <w:tcPr>
            <w:tcW w:w="7507" w:type="dxa"/>
          </w:tcPr>
          <w:p w14:paraId="0C78E1BC" w14:textId="77777777" w:rsidR="003C6DEB" w:rsidRDefault="00724CE4">
            <w:pPr>
              <w:rPr>
                <w:lang w:val="en-US" w:eastAsia="zh-CN"/>
              </w:rPr>
            </w:pPr>
            <w:r>
              <w:rPr>
                <w:rFonts w:hint="eastAsia"/>
                <w:lang w:val="en-US" w:eastAsia="zh-CN"/>
              </w:rPr>
              <w:t>Q1: Agree.</w:t>
            </w:r>
          </w:p>
          <w:p w14:paraId="0C78E1BD" w14:textId="77777777" w:rsidR="003C6DEB" w:rsidRDefault="00724CE4">
            <w:r>
              <w:rPr>
                <w:rFonts w:hint="eastAsia"/>
                <w:lang w:val="en-US" w:eastAsia="zh-CN"/>
              </w:rPr>
              <w:t xml:space="preserve">Q3: </w:t>
            </w:r>
            <w:r>
              <w:rPr>
                <w:lang w:val="en-US" w:eastAsia="zh-CN"/>
              </w:rPr>
              <w:t>Prefer Proposal 2.1.1</w:t>
            </w:r>
            <w:r>
              <w:rPr>
                <w:rFonts w:hint="eastAsia"/>
                <w:lang w:val="en-US" w:eastAsia="zh-CN"/>
              </w:rPr>
              <w:t>b</w:t>
            </w:r>
            <w:r>
              <w:rPr>
                <w:lang w:val="en-US" w:eastAsia="zh-CN"/>
              </w:rPr>
              <w:t xml:space="preserve">-v1. </w:t>
            </w:r>
            <w:r>
              <w:rPr>
                <w:rFonts w:hint="eastAsia"/>
                <w:lang w:val="en-US" w:eastAsia="zh-CN"/>
              </w:rPr>
              <w:t xml:space="preserve">We support the combination of Alt. 3 and Alt. 2. More specifically, one or multiple use/cancellation/skipping patterns of MGs/SMTC windows can be configured via RRC </w:t>
            </w:r>
            <w:proofErr w:type="spellStart"/>
            <w:r>
              <w:rPr>
                <w:rFonts w:hint="eastAsia"/>
                <w:lang w:val="en-US" w:eastAsia="zh-CN"/>
              </w:rPr>
              <w:t>signalling</w:t>
            </w:r>
            <w:proofErr w:type="spellEnd"/>
            <w:r>
              <w:rPr>
                <w:rFonts w:hint="eastAsia"/>
                <w:lang w:val="en-US" w:eastAsia="zh-CN"/>
              </w:rPr>
              <w:t xml:space="preserve"> and dynamic signaling, e.g., DCI or MAC CE can be used to activate/deactivate/reactive a pattern. This combination solution could provide better adaptation to the dynamic variations of XR traffic and also reduce the network </w:t>
            </w:r>
            <w:proofErr w:type="spellStart"/>
            <w:r>
              <w:rPr>
                <w:rFonts w:hint="eastAsia"/>
                <w:lang w:val="en-US" w:eastAsia="zh-CN"/>
              </w:rPr>
              <w:t>signalling</w:t>
            </w:r>
            <w:proofErr w:type="spellEnd"/>
            <w:r>
              <w:rPr>
                <w:rFonts w:hint="eastAsia"/>
                <w:lang w:val="en-US" w:eastAsia="zh-CN"/>
              </w:rPr>
              <w:t xml:space="preserve"> overhead.</w:t>
            </w:r>
          </w:p>
        </w:tc>
      </w:tr>
      <w:tr w:rsidR="003C6DEB" w14:paraId="0C78E1C9" w14:textId="77777777">
        <w:tc>
          <w:tcPr>
            <w:tcW w:w="2122" w:type="dxa"/>
          </w:tcPr>
          <w:p w14:paraId="0C78E1BF" w14:textId="77777777" w:rsidR="003C6DEB" w:rsidRDefault="00724CE4">
            <w:pPr>
              <w:rPr>
                <w:lang w:eastAsia="zh-CN"/>
              </w:rPr>
            </w:pPr>
            <w:r>
              <w:t>Qualcomm</w:t>
            </w:r>
          </w:p>
        </w:tc>
        <w:tc>
          <w:tcPr>
            <w:tcW w:w="7507" w:type="dxa"/>
          </w:tcPr>
          <w:p w14:paraId="0C78E1C0" w14:textId="77777777" w:rsidR="003C6DEB" w:rsidRDefault="00724CE4">
            <w:r>
              <w:t>Q1: Agree</w:t>
            </w:r>
          </w:p>
          <w:p w14:paraId="0C78E1C1" w14:textId="77777777" w:rsidR="003C6DEB" w:rsidRDefault="00724CE4">
            <w:r>
              <w:t xml:space="preserve">Q2 &amp; Q3: We think in RAN1 the three alternatives can all be kept for their various pros and cans in scheduling flexibility and implementation difficulty. We support </w:t>
            </w:r>
            <w:r>
              <w:rPr>
                <w:b/>
                <w:bCs/>
              </w:rPr>
              <w:t>Proposal 2.1.1b-v1</w:t>
            </w:r>
            <w:r>
              <w:t xml:space="preserve">. </w:t>
            </w:r>
          </w:p>
          <w:p w14:paraId="0C78E1C2" w14:textId="77777777" w:rsidR="003C6DEB" w:rsidRDefault="00724CE4">
            <w:r>
              <w:t xml:space="preserve">Q4: For Alt. 1, we </w:t>
            </w:r>
            <w:proofErr w:type="spellStart"/>
            <w:r>
              <w:t>sugges</w:t>
            </w:r>
            <w:proofErr w:type="spellEnd"/>
            <w:r>
              <w:t xml:space="preserve"> to make the following </w:t>
            </w:r>
            <w:r>
              <w:rPr>
                <w:color w:val="FF0000"/>
              </w:rPr>
              <w:t xml:space="preserve">update </w:t>
            </w:r>
            <w:r>
              <w:t xml:space="preserve">as timeline is the most critical </w:t>
            </w:r>
            <w:proofErr w:type="spellStart"/>
            <w:r>
              <w:t>parrt</w:t>
            </w:r>
            <w:proofErr w:type="spellEnd"/>
            <w:r>
              <w:t xml:space="preserve"> for implementation, and there should be enough time gap for UE to skip the MG.</w:t>
            </w:r>
          </w:p>
          <w:p w14:paraId="0C78E1C3"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1C4"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0C78E1C5" w14:textId="77777777" w:rsidR="003C6DEB" w:rsidRDefault="00724CE4">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0C78E1C6"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1C7" w14:textId="77777777" w:rsidR="003C6DEB" w:rsidRDefault="00724CE4">
            <w:pPr>
              <w:pStyle w:val="ListParagraph"/>
              <w:numPr>
                <w:ilvl w:val="1"/>
                <w:numId w:val="28"/>
              </w:numPr>
              <w:rPr>
                <w:sz w:val="18"/>
                <w:szCs w:val="18"/>
                <w:lang w:val="en-US"/>
              </w:rPr>
            </w:pPr>
            <w:r>
              <w:rPr>
                <w:sz w:val="18"/>
                <w:szCs w:val="18"/>
                <w:lang w:val="en-US"/>
              </w:rPr>
              <w:t xml:space="preserve">FFS: </w:t>
            </w:r>
            <w:r>
              <w:rPr>
                <w:strike/>
                <w:color w:val="FF0000"/>
                <w:sz w:val="18"/>
                <w:szCs w:val="18"/>
                <w:lang w:val="en-US"/>
              </w:rPr>
              <w:t>Whether/</w:t>
            </w:r>
            <w:r>
              <w:rPr>
                <w:sz w:val="18"/>
                <w:szCs w:val="18"/>
                <w:lang w:val="en-US"/>
              </w:rPr>
              <w:t>how to introduce time gap between the end of dynamic indication and MG/SMTC occasion that is going to be skipped.</w:t>
            </w:r>
          </w:p>
          <w:p w14:paraId="0C78E1C8" w14:textId="77777777" w:rsidR="003C6DEB" w:rsidRDefault="003C6DEB"/>
        </w:tc>
      </w:tr>
      <w:tr w:rsidR="003C6DEB" w14:paraId="0C78E1CE" w14:textId="77777777">
        <w:tc>
          <w:tcPr>
            <w:tcW w:w="2122" w:type="dxa"/>
          </w:tcPr>
          <w:p w14:paraId="0C78E1CA" w14:textId="77777777" w:rsidR="003C6DEB" w:rsidRDefault="00724CE4">
            <w:pPr>
              <w:rPr>
                <w:lang w:eastAsia="zh-CN"/>
              </w:rPr>
            </w:pPr>
            <w:r>
              <w:rPr>
                <w:lang w:eastAsia="zh-CN"/>
              </w:rPr>
              <w:t>Meta</w:t>
            </w:r>
          </w:p>
        </w:tc>
        <w:tc>
          <w:tcPr>
            <w:tcW w:w="7507" w:type="dxa"/>
          </w:tcPr>
          <w:p w14:paraId="0C78E1CB" w14:textId="77777777" w:rsidR="003C6DEB" w:rsidRDefault="00724CE4">
            <w:r>
              <w:t>Q1: Yes</w:t>
            </w:r>
          </w:p>
          <w:p w14:paraId="0C78E1CC" w14:textId="77777777" w:rsidR="003C6DEB" w:rsidRDefault="00724CE4">
            <w:r>
              <w:lastRenderedPageBreak/>
              <w:t xml:space="preserve">Q2: We think Proposal 1 needs further study. </w:t>
            </w:r>
          </w:p>
          <w:p w14:paraId="0C78E1CD" w14:textId="77777777" w:rsidR="003C6DEB" w:rsidRDefault="00724CE4">
            <w:r>
              <w:t>Q3: We prefer Proposal 2.1.1b-v</w:t>
            </w:r>
            <w:proofErr w:type="gramStart"/>
            <w:r>
              <w:t>1.Q</w:t>
            </w:r>
            <w:proofErr w:type="gramEnd"/>
            <w:r>
              <w:t xml:space="preserve">2: </w:t>
            </w:r>
          </w:p>
        </w:tc>
      </w:tr>
      <w:tr w:rsidR="003C6DEB" w14:paraId="0C78E1D3" w14:textId="77777777">
        <w:tc>
          <w:tcPr>
            <w:tcW w:w="2122" w:type="dxa"/>
          </w:tcPr>
          <w:p w14:paraId="0C78E1CF" w14:textId="77777777" w:rsidR="003C6DEB" w:rsidRDefault="00724CE4">
            <w:pPr>
              <w:rPr>
                <w:lang w:eastAsia="zh-CN"/>
              </w:rPr>
            </w:pPr>
            <w:proofErr w:type="spellStart"/>
            <w:r>
              <w:rPr>
                <w:rFonts w:hint="eastAsia"/>
                <w:lang w:eastAsia="zh-CN"/>
              </w:rPr>
              <w:lastRenderedPageBreak/>
              <w:t>S</w:t>
            </w:r>
            <w:r>
              <w:rPr>
                <w:lang w:eastAsia="zh-CN"/>
              </w:rPr>
              <w:t>preadtrum</w:t>
            </w:r>
            <w:proofErr w:type="spellEnd"/>
          </w:p>
        </w:tc>
        <w:tc>
          <w:tcPr>
            <w:tcW w:w="7507" w:type="dxa"/>
          </w:tcPr>
          <w:p w14:paraId="0C78E1D0" w14:textId="77777777" w:rsidR="003C6DEB" w:rsidRDefault="00724CE4">
            <w:pPr>
              <w:rPr>
                <w:lang w:eastAsia="zh-CN"/>
              </w:rPr>
            </w:pPr>
            <w:r>
              <w:rPr>
                <w:lang w:eastAsia="zh-CN"/>
              </w:rPr>
              <w:t>Q1: Yes</w:t>
            </w:r>
          </w:p>
          <w:p w14:paraId="0C78E1D1" w14:textId="77777777" w:rsidR="003C6DEB" w:rsidRDefault="00724CE4">
            <w:pPr>
              <w:rPr>
                <w:lang w:eastAsia="zh-CN"/>
              </w:rPr>
            </w:pPr>
            <w:r>
              <w:rPr>
                <w:lang w:eastAsia="zh-CN"/>
              </w:rPr>
              <w:t>Q2: Yes</w:t>
            </w:r>
          </w:p>
          <w:p w14:paraId="0C78E1D2" w14:textId="77777777" w:rsidR="003C6DEB" w:rsidRDefault="00724CE4">
            <w:r>
              <w:rPr>
                <w:lang w:eastAsia="zh-CN"/>
              </w:rPr>
              <w:t>Q3:</w:t>
            </w:r>
            <w:r>
              <w:t xml:space="preserve"> We prefer </w:t>
            </w:r>
            <w:r>
              <w:rPr>
                <w:highlight w:val="yellow"/>
              </w:rPr>
              <w:t>Proposal 2.1.1</w:t>
            </w:r>
            <w:r>
              <w:rPr>
                <w:rFonts w:hint="eastAsia"/>
                <w:highlight w:val="yellow"/>
                <w:lang w:eastAsia="zh-CN"/>
              </w:rPr>
              <w:t>a</w:t>
            </w:r>
            <w:r>
              <w:rPr>
                <w:highlight w:val="yellow"/>
              </w:rPr>
              <w:t>-v1</w:t>
            </w:r>
          </w:p>
        </w:tc>
      </w:tr>
      <w:tr w:rsidR="003C6DEB" w14:paraId="0C78E1D8" w14:textId="77777777">
        <w:tc>
          <w:tcPr>
            <w:tcW w:w="2122" w:type="dxa"/>
          </w:tcPr>
          <w:p w14:paraId="0C78E1D4" w14:textId="77777777" w:rsidR="003C6DEB" w:rsidRDefault="00724CE4">
            <w:pPr>
              <w:rPr>
                <w:lang w:eastAsia="zh-CN"/>
              </w:rPr>
            </w:pPr>
            <w:r>
              <w:rPr>
                <w:rFonts w:hint="eastAsia"/>
                <w:lang w:eastAsia="zh-CN"/>
              </w:rPr>
              <w:t>III</w:t>
            </w:r>
          </w:p>
        </w:tc>
        <w:tc>
          <w:tcPr>
            <w:tcW w:w="7507" w:type="dxa"/>
          </w:tcPr>
          <w:p w14:paraId="0C78E1D5" w14:textId="77777777" w:rsidR="003C6DEB" w:rsidRDefault="00724CE4">
            <w:pPr>
              <w:rPr>
                <w:lang w:eastAsia="zh-CN"/>
              </w:rPr>
            </w:pPr>
            <w:r>
              <w:rPr>
                <w:lang w:eastAsia="zh-CN"/>
              </w:rPr>
              <w:t>Q1: Yes</w:t>
            </w:r>
          </w:p>
          <w:p w14:paraId="0C78E1D6" w14:textId="77777777" w:rsidR="003C6DEB" w:rsidRDefault="00724CE4">
            <w:pPr>
              <w:rPr>
                <w:lang w:eastAsia="zh-CN"/>
              </w:rPr>
            </w:pPr>
            <w:r>
              <w:rPr>
                <w:lang w:eastAsia="zh-CN"/>
              </w:rPr>
              <w:t>Q2: Yes</w:t>
            </w:r>
          </w:p>
          <w:p w14:paraId="0C78E1D7" w14:textId="77777777" w:rsidR="003C6DEB" w:rsidRDefault="00724CE4">
            <w:pPr>
              <w:rPr>
                <w:lang w:eastAsia="zh-CN"/>
              </w:rPr>
            </w:pPr>
            <w:r>
              <w:rPr>
                <w:lang w:eastAsia="zh-CN"/>
              </w:rPr>
              <w:t>Q3:</w:t>
            </w:r>
            <w:r>
              <w:t xml:space="preserve"> We prefer Proposal 2.1.1b-v1.</w:t>
            </w:r>
          </w:p>
        </w:tc>
      </w:tr>
      <w:tr w:rsidR="003C6DEB" w14:paraId="0C78E1DE" w14:textId="77777777">
        <w:tc>
          <w:tcPr>
            <w:tcW w:w="2122" w:type="dxa"/>
          </w:tcPr>
          <w:p w14:paraId="0C78E1D9" w14:textId="77777777" w:rsidR="003C6DEB" w:rsidRDefault="00724CE4">
            <w:pPr>
              <w:rPr>
                <w:lang w:val="en-US" w:eastAsia="zh-CN"/>
              </w:rPr>
            </w:pPr>
            <w:r>
              <w:rPr>
                <w:lang w:val="en-US" w:eastAsia="zh-CN"/>
              </w:rPr>
              <w:t>SONY</w:t>
            </w:r>
          </w:p>
        </w:tc>
        <w:tc>
          <w:tcPr>
            <w:tcW w:w="7507" w:type="dxa"/>
          </w:tcPr>
          <w:p w14:paraId="0C78E1DA" w14:textId="77777777" w:rsidR="003C6DEB" w:rsidRDefault="00724CE4">
            <w:pPr>
              <w:rPr>
                <w:lang w:val="en-US" w:eastAsia="zh-CN"/>
              </w:rPr>
            </w:pPr>
            <w:r>
              <w:rPr>
                <w:lang w:val="en-US" w:eastAsia="zh-CN"/>
              </w:rPr>
              <w:t>Q1: For the sake of the progress, we are OK to down-prioritize.</w:t>
            </w:r>
          </w:p>
          <w:p w14:paraId="0C78E1DB" w14:textId="77777777" w:rsidR="003C6DEB" w:rsidRDefault="00724CE4">
            <w:pPr>
              <w:rPr>
                <w:lang w:val="en-US" w:eastAsia="zh-CN"/>
              </w:rPr>
            </w:pPr>
            <w:r>
              <w:rPr>
                <w:lang w:val="en-US" w:eastAsia="zh-CN"/>
              </w:rPr>
              <w:t>Q2: Yes</w:t>
            </w:r>
          </w:p>
          <w:p w14:paraId="0C78E1DC" w14:textId="77777777" w:rsidR="003C6DEB" w:rsidRDefault="00724CE4">
            <w:r>
              <w:rPr>
                <w:lang w:val="en-US" w:eastAsia="zh-CN"/>
              </w:rPr>
              <w:t xml:space="preserve">Q3: Our preference is proposal </w:t>
            </w:r>
            <w:r>
              <w:t>2.1.1b-v1</w:t>
            </w:r>
          </w:p>
          <w:p w14:paraId="0C78E1DD" w14:textId="77777777" w:rsidR="003C6DEB" w:rsidRDefault="003C6DEB">
            <w:pPr>
              <w:rPr>
                <w:lang w:val="en-US" w:eastAsia="zh-CN"/>
              </w:rPr>
            </w:pPr>
          </w:p>
        </w:tc>
      </w:tr>
      <w:tr w:rsidR="003C6DEB" w14:paraId="0C78E1E2" w14:textId="77777777">
        <w:tc>
          <w:tcPr>
            <w:tcW w:w="2122" w:type="dxa"/>
          </w:tcPr>
          <w:p w14:paraId="0C78E1DF" w14:textId="77777777" w:rsidR="003C6DEB" w:rsidRDefault="00724CE4">
            <w:pPr>
              <w:rPr>
                <w:lang w:eastAsia="zh-CN"/>
              </w:rPr>
            </w:pPr>
            <w:r>
              <w:rPr>
                <w:lang w:eastAsia="zh-CN"/>
              </w:rPr>
              <w:t>Xiaomi</w:t>
            </w:r>
          </w:p>
        </w:tc>
        <w:tc>
          <w:tcPr>
            <w:tcW w:w="7507" w:type="dxa"/>
          </w:tcPr>
          <w:p w14:paraId="0C78E1E0" w14:textId="77777777" w:rsidR="003C6DEB" w:rsidRDefault="00724CE4">
            <w:pPr>
              <w:rPr>
                <w:lang w:eastAsia="ko-KR"/>
              </w:rPr>
            </w:pPr>
            <w:r>
              <w:rPr>
                <w:rFonts w:hint="eastAsia"/>
                <w:lang w:val="en-US" w:eastAsia="zh-CN"/>
              </w:rPr>
              <w:t>Q</w:t>
            </w:r>
            <w:proofErr w:type="gramStart"/>
            <w:r>
              <w:rPr>
                <w:rFonts w:hint="eastAsia"/>
                <w:lang w:val="en-US" w:eastAsia="zh-CN"/>
              </w:rPr>
              <w:t>1:</w:t>
            </w:r>
            <w:r>
              <w:rPr>
                <w:rFonts w:hint="eastAsia"/>
                <w:lang w:eastAsia="ko-KR"/>
              </w:rPr>
              <w:t>Agree</w:t>
            </w:r>
            <w:proofErr w:type="gramEnd"/>
            <w:r>
              <w:rPr>
                <w:lang w:eastAsia="ko-KR"/>
              </w:rPr>
              <w:t>.</w:t>
            </w:r>
          </w:p>
          <w:p w14:paraId="0C78E1E1" w14:textId="77777777" w:rsidR="003C6DEB" w:rsidRDefault="00724CE4">
            <w:pPr>
              <w:rPr>
                <w:lang w:eastAsia="zh-CN"/>
              </w:rPr>
            </w:pPr>
            <w:r>
              <w:rPr>
                <w:rFonts w:hint="eastAsia"/>
                <w:lang w:val="en-US" w:eastAsia="zh-CN"/>
              </w:rPr>
              <w:t>Q2&amp;Q</w:t>
            </w:r>
            <w:proofErr w:type="gramStart"/>
            <w:r>
              <w:rPr>
                <w:rFonts w:hint="eastAsia"/>
                <w:lang w:val="en-US" w:eastAsia="zh-CN"/>
              </w:rPr>
              <w:t>3:It</w:t>
            </w:r>
            <w:proofErr w:type="gramEnd"/>
            <w:r>
              <w:rPr>
                <w:rFonts w:hint="eastAsia"/>
                <w:lang w:val="en-US" w:eastAsia="zh-CN"/>
              </w:rPr>
              <w:t xml:space="preserve"> is risky to make a decision without fully discussing the options. Alternatively, the solution selected below can be more extensive. Therefore, we are fine with </w:t>
            </w:r>
            <w:r>
              <w:rPr>
                <w:highlight w:val="yellow"/>
              </w:rPr>
              <w:t>Proposal 2.1.1b-v1</w:t>
            </w:r>
            <w:r>
              <w:rPr>
                <w:rFonts w:hint="eastAsia"/>
                <w:highlight w:val="yellow"/>
                <w:lang w:val="en-US" w:eastAsia="zh-CN"/>
              </w:rPr>
              <w:t>.</w:t>
            </w:r>
          </w:p>
        </w:tc>
      </w:tr>
      <w:tr w:rsidR="003C6DEB" w14:paraId="0C78E1E9" w14:textId="77777777">
        <w:tc>
          <w:tcPr>
            <w:tcW w:w="2122" w:type="dxa"/>
          </w:tcPr>
          <w:p w14:paraId="0C78E1E3" w14:textId="77777777" w:rsidR="003C6DEB" w:rsidRDefault="00724CE4">
            <w:pPr>
              <w:rPr>
                <w:lang w:eastAsia="zh-CN"/>
              </w:rPr>
            </w:pPr>
            <w:r>
              <w:rPr>
                <w:lang w:eastAsia="zh-CN"/>
              </w:rPr>
              <w:t>CATT</w:t>
            </w:r>
          </w:p>
        </w:tc>
        <w:tc>
          <w:tcPr>
            <w:tcW w:w="7507" w:type="dxa"/>
          </w:tcPr>
          <w:p w14:paraId="0C78E1E4" w14:textId="77777777" w:rsidR="003C6DEB" w:rsidRDefault="00724CE4">
            <w:pPr>
              <w:rPr>
                <w:lang w:eastAsia="zh-CN"/>
              </w:rPr>
            </w:pPr>
            <w:r>
              <w:rPr>
                <w:lang w:eastAsia="zh-CN"/>
              </w:rPr>
              <w:t>We like to clarify that CATT’s proposal is Alt3: Semi-static configured to enable/disable</w:t>
            </w:r>
          </w:p>
          <w:p w14:paraId="0C78E1E5" w14:textId="77777777" w:rsidR="003C6DEB" w:rsidRDefault="00724CE4">
            <w:pPr>
              <w:rPr>
                <w:lang w:eastAsia="zh-CN"/>
              </w:rPr>
            </w:pPr>
            <w:r>
              <w:rPr>
                <w:lang w:eastAsia="zh-CN"/>
              </w:rPr>
              <w:t>Q1: Yes</w:t>
            </w:r>
          </w:p>
          <w:p w14:paraId="0C78E1E6" w14:textId="77777777" w:rsidR="003C6DEB" w:rsidRDefault="00724CE4">
            <w:pPr>
              <w:rPr>
                <w:lang w:eastAsia="zh-CN"/>
              </w:rPr>
            </w:pPr>
            <w:r>
              <w:rPr>
                <w:lang w:eastAsia="zh-CN"/>
              </w:rPr>
              <w:t xml:space="preserve">Q2: No.  There is no justification on how to predict the XR traffic arrival to show the benefit of dynamic switching.  The dynamic </w:t>
            </w:r>
            <w:proofErr w:type="spellStart"/>
            <w:r>
              <w:rPr>
                <w:lang w:eastAsia="zh-CN"/>
              </w:rPr>
              <w:t>signaling</w:t>
            </w:r>
            <w:proofErr w:type="spellEnd"/>
            <w:r>
              <w:rPr>
                <w:lang w:eastAsia="zh-CN"/>
              </w:rPr>
              <w:t xml:space="preserve"> should be deprioritized.</w:t>
            </w:r>
          </w:p>
          <w:p w14:paraId="0C78E1E7" w14:textId="77777777" w:rsidR="003C6DEB" w:rsidRDefault="00724CE4">
            <w:pPr>
              <w:rPr>
                <w:lang w:eastAsia="zh-CN"/>
              </w:rPr>
            </w:pPr>
            <w:r>
              <w:rPr>
                <w:lang w:eastAsia="zh-CN"/>
              </w:rPr>
              <w:t>Q3:  Alt3 – semi-static solution should be sufficient to allow the dynamic scheduling when XR traffic collides with measurement gaps</w:t>
            </w:r>
          </w:p>
          <w:p w14:paraId="0C78E1E8" w14:textId="77777777" w:rsidR="003C6DEB" w:rsidRDefault="00724CE4">
            <w:pPr>
              <w:rPr>
                <w:lang w:val="en-US" w:eastAsia="zh-CN"/>
              </w:rPr>
            </w:pPr>
            <w:r>
              <w:rPr>
                <w:lang w:eastAsia="zh-CN"/>
              </w:rPr>
              <w:t>Q4: Alt 3:</w:t>
            </w:r>
          </w:p>
        </w:tc>
      </w:tr>
      <w:tr w:rsidR="003C6DEB" w14:paraId="0C78E207" w14:textId="77777777">
        <w:tc>
          <w:tcPr>
            <w:tcW w:w="2122" w:type="dxa"/>
          </w:tcPr>
          <w:p w14:paraId="0C78E1EA" w14:textId="77777777" w:rsidR="003C6DEB" w:rsidRDefault="00724CE4">
            <w:pPr>
              <w:rPr>
                <w:lang w:eastAsia="zh-CN"/>
              </w:rPr>
            </w:pPr>
            <w:r>
              <w:rPr>
                <w:lang w:eastAsia="zh-CN"/>
              </w:rPr>
              <w:t>Moderator</w:t>
            </w:r>
          </w:p>
        </w:tc>
        <w:tc>
          <w:tcPr>
            <w:tcW w:w="7507" w:type="dxa"/>
          </w:tcPr>
          <w:p w14:paraId="0C78E1EB" w14:textId="77777777" w:rsidR="003C6DEB" w:rsidRDefault="00724CE4">
            <w:pPr>
              <w:rPr>
                <w:lang w:val="en-US"/>
              </w:rPr>
            </w:pPr>
            <w:r>
              <w:rPr>
                <w:lang w:val="en-US"/>
              </w:rPr>
              <w:t xml:space="preserve">Q1: Do you agree to down-prioritize Alt 4 (dynamic adaptation to adapt/change gap/SMTC configuration)? </w:t>
            </w:r>
          </w:p>
          <w:p w14:paraId="0C78E1EC" w14:textId="77777777" w:rsidR="003C6DEB" w:rsidRDefault="00724CE4">
            <w:pPr>
              <w:rPr>
                <w:lang w:val="en-US"/>
              </w:rPr>
            </w:pPr>
            <w:r>
              <w:rPr>
                <w:b/>
                <w:bCs/>
                <w:lang w:val="en-US"/>
              </w:rPr>
              <w:t>Ok to de-prioritize Alt.4:</w:t>
            </w:r>
            <w:r>
              <w:rPr>
                <w:lang w:val="en-US"/>
              </w:rPr>
              <w:t xml:space="preserve"> </w:t>
            </w:r>
            <w:proofErr w:type="spellStart"/>
            <w:r>
              <w:rPr>
                <w:lang w:val="en-US"/>
              </w:rPr>
              <w:t>InterDigital</w:t>
            </w:r>
            <w:proofErr w:type="spellEnd"/>
            <w:r>
              <w:rPr>
                <w:lang w:val="en-US"/>
              </w:rPr>
              <w:t xml:space="preserve">, ZTE, OPPO, Samsung, TCL, Panasonic, Lenovo, LG, vivo, Huawei, Google, Fraunhofer, MediaTek, CMCC, Qualcomm, Meta, </w:t>
            </w:r>
            <w:proofErr w:type="spellStart"/>
            <w:r>
              <w:rPr>
                <w:lang w:val="en-US"/>
              </w:rPr>
              <w:t>Spreadtrum</w:t>
            </w:r>
            <w:proofErr w:type="spellEnd"/>
            <w:r>
              <w:rPr>
                <w:lang w:val="en-US"/>
              </w:rPr>
              <w:t>, III, Sony, Xiaomi, CATT</w:t>
            </w:r>
          </w:p>
          <w:p w14:paraId="0C78E1ED" w14:textId="77777777" w:rsidR="003C6DEB" w:rsidRDefault="00724CE4">
            <w:pPr>
              <w:rPr>
                <w:lang w:val="en-US"/>
              </w:rPr>
            </w:pPr>
            <w:r>
              <w:rPr>
                <w:highlight w:val="cyan"/>
                <w:lang w:val="en-US"/>
              </w:rPr>
              <w:t>Moderator’s comment:</w:t>
            </w:r>
            <w:r>
              <w:rPr>
                <w:lang w:val="en-US"/>
              </w:rPr>
              <w:t xml:space="preserve"> all companies that provided input agree to de-prioritize Alt. 4. Thereby, it is recommended that we de-prioritize Alt. 4.</w:t>
            </w:r>
          </w:p>
          <w:p w14:paraId="0C78E1EE" w14:textId="77777777" w:rsidR="003C6DEB" w:rsidRDefault="003C6DEB">
            <w:pPr>
              <w:rPr>
                <w:lang w:val="en-US"/>
              </w:rPr>
            </w:pPr>
          </w:p>
          <w:p w14:paraId="0C78E1EF" w14:textId="77777777" w:rsidR="003C6DEB" w:rsidRDefault="00724CE4">
            <w:pPr>
              <w:rPr>
                <w:lang w:val="en-US"/>
              </w:rPr>
            </w:pPr>
            <w:r>
              <w:rPr>
                <w:lang w:val="en-US"/>
              </w:rPr>
              <w:t xml:space="preserve">Q2: </w:t>
            </w:r>
          </w:p>
          <w:p w14:paraId="0C78E1F0" w14:textId="77777777" w:rsidR="003C6DEB" w:rsidRDefault="00724CE4">
            <w:pPr>
              <w:rPr>
                <w:lang w:val="en-US"/>
              </w:rPr>
            </w:pPr>
            <w:r>
              <w:rPr>
                <w:b/>
                <w:bCs/>
                <w:lang w:val="en-US"/>
              </w:rPr>
              <w:t>Ok to prioritize Alt. 1:</w:t>
            </w:r>
            <w:r>
              <w:rPr>
                <w:lang w:val="en-US"/>
              </w:rPr>
              <w:t xml:space="preserve"> ZTE, OPPO (implicit indication), Samsung, TCL (implicit indication), Panasonic (with PHY priority), Lenovo (implicit indication), Google (with rules), MediaTek, </w:t>
            </w:r>
            <w:proofErr w:type="spellStart"/>
            <w:r>
              <w:rPr>
                <w:lang w:val="en-US"/>
              </w:rPr>
              <w:t>Spreadtrum</w:t>
            </w:r>
            <w:proofErr w:type="spellEnd"/>
            <w:r>
              <w:rPr>
                <w:lang w:val="en-US"/>
              </w:rPr>
              <w:t>, III, Sony</w:t>
            </w:r>
          </w:p>
          <w:p w14:paraId="0C78E1F1" w14:textId="77777777" w:rsidR="003C6DEB" w:rsidRDefault="00724CE4">
            <w:pPr>
              <w:rPr>
                <w:lang w:val="en-US"/>
              </w:rPr>
            </w:pPr>
            <w:r>
              <w:rPr>
                <w:highlight w:val="cyan"/>
                <w:lang w:val="en-US"/>
              </w:rPr>
              <w:t>FL answer about implicit indication to TCL, Lenovo, all</w:t>
            </w:r>
            <w:r>
              <w:rPr>
                <w:lang w:val="en-US"/>
              </w:rPr>
              <w:t>: If companies think that implicit indication by DCI is a potential solution for Alt. 1, we can add it to the list of Alt.1</w:t>
            </w:r>
          </w:p>
          <w:p w14:paraId="0C78E1F2" w14:textId="77777777" w:rsidR="003C6DEB" w:rsidRDefault="003C6DEB">
            <w:pPr>
              <w:rPr>
                <w:lang w:val="en-US"/>
              </w:rPr>
            </w:pPr>
          </w:p>
          <w:p w14:paraId="0C78E1F3" w14:textId="77777777" w:rsidR="003C6DEB" w:rsidRDefault="003C6DEB">
            <w:pPr>
              <w:rPr>
                <w:lang w:val="en-US"/>
              </w:rPr>
            </w:pPr>
          </w:p>
          <w:p w14:paraId="0C78E1F4" w14:textId="77777777" w:rsidR="003C6DEB" w:rsidRDefault="00724CE4">
            <w:pPr>
              <w:rPr>
                <w:lang w:val="en-US"/>
              </w:rPr>
            </w:pPr>
            <w:r>
              <w:rPr>
                <w:lang w:val="en-US"/>
              </w:rPr>
              <w:lastRenderedPageBreak/>
              <w:t>Q3:</w:t>
            </w:r>
          </w:p>
          <w:p w14:paraId="0C78E1F5" w14:textId="77777777" w:rsidR="003C6DEB" w:rsidRDefault="00724CE4">
            <w:pPr>
              <w:rPr>
                <w:lang w:val="en-US"/>
              </w:rPr>
            </w:pPr>
            <w:r>
              <w:rPr>
                <w:b/>
                <w:bCs/>
                <w:lang w:val="en-US"/>
              </w:rPr>
              <w:t>Support Proposal 2.1.1a-v1</w:t>
            </w:r>
            <w:r>
              <w:rPr>
                <w:lang w:val="en-US"/>
              </w:rPr>
              <w:t xml:space="preserve">: </w:t>
            </w:r>
            <w:r>
              <w:rPr>
                <w:strike/>
                <w:lang w:val="en-US"/>
              </w:rPr>
              <w:t>ZTE</w:t>
            </w:r>
            <w:r>
              <w:rPr>
                <w:lang w:val="en-US"/>
              </w:rPr>
              <w:t xml:space="preserve">, OPPO (implicit indication), Samsung, TCL (implicit indication), Panasonic (with PHY priority), </w:t>
            </w:r>
            <w:proofErr w:type="spellStart"/>
            <w:r>
              <w:rPr>
                <w:lang w:val="en-US"/>
              </w:rPr>
              <w:t>Spreadtrum</w:t>
            </w:r>
            <w:proofErr w:type="spellEnd"/>
          </w:p>
          <w:p w14:paraId="0C78E1F6" w14:textId="77777777" w:rsidR="003C6DEB" w:rsidRDefault="00724CE4">
            <w:pPr>
              <w:rPr>
                <w:lang w:val="en-US"/>
              </w:rPr>
            </w:pPr>
            <w:r>
              <w:rPr>
                <w:b/>
                <w:bCs/>
                <w:lang w:val="en-US"/>
              </w:rPr>
              <w:t>Support Proposal 2.1.1b-v1</w:t>
            </w:r>
            <w:r>
              <w:rPr>
                <w:lang w:val="en-US"/>
              </w:rPr>
              <w:t xml:space="preserve">: </w:t>
            </w:r>
            <w:proofErr w:type="spellStart"/>
            <w:r>
              <w:rPr>
                <w:lang w:val="en-US"/>
              </w:rPr>
              <w:t>InterDigital</w:t>
            </w:r>
            <w:proofErr w:type="spellEnd"/>
            <w:r>
              <w:rPr>
                <w:lang w:val="en-US"/>
              </w:rPr>
              <w:t>, Apple (?), DOCOMO, ZTE, Lenovo, LG (Alt. 5 can be part of Alt. 1 and Alt.3), vivo, Huawei (Alt.1 and Alt. 3, merge Alt.5 to Alt.3), Google (keep Alt.5), Fraunhofer, MediaTek, CMCC, Qualcomm, Meta, III, Sony, Xiaomi</w:t>
            </w:r>
          </w:p>
          <w:p w14:paraId="0C78E1F7" w14:textId="77777777" w:rsidR="003C6DEB" w:rsidRDefault="003C6DEB">
            <w:pPr>
              <w:rPr>
                <w:lang w:val="en-US"/>
              </w:rPr>
            </w:pPr>
          </w:p>
          <w:p w14:paraId="0C78E1F8" w14:textId="77777777" w:rsidR="003C6DEB" w:rsidRDefault="00724CE4">
            <w:pPr>
              <w:rPr>
                <w:lang w:val="en-US"/>
              </w:rPr>
            </w:pPr>
            <w:r>
              <w:rPr>
                <w:highlight w:val="cyan"/>
                <w:lang w:val="en-US"/>
              </w:rPr>
              <w:t>Moderator’s comment:</w:t>
            </w:r>
          </w:p>
          <w:p w14:paraId="0C78E1F9" w14:textId="77777777" w:rsidR="003C6DEB" w:rsidRDefault="00724CE4">
            <w:pPr>
              <w:rPr>
                <w:lang w:val="en-US"/>
              </w:rPr>
            </w:pPr>
            <w:r>
              <w:rPr>
                <w:lang w:val="en-US"/>
              </w:rPr>
              <w:t>Based on the input so far, it is recommended that we focus on Alt. 1, 2, 3 (Proposal 2.1.1b) and continue discussing details for those alternatives. Some companies are suggesting to merge Alt.5 (rule-based solution) with other alternatives. It is recommended that we focus on solutions that can be stand-alone solutions and provide details for those to help companies make a fair comparison. Otherwise, the list for each alternative for further comparison will be too large. We can further discuss if additional rules can bring benefits on top of stand-alone solution(s).</w:t>
            </w:r>
          </w:p>
          <w:p w14:paraId="0C78E1FA" w14:textId="77777777" w:rsidR="003C6DEB" w:rsidRDefault="003C6DEB">
            <w:pPr>
              <w:rPr>
                <w:lang w:val="en-US"/>
              </w:rPr>
            </w:pPr>
          </w:p>
          <w:p w14:paraId="0C78E1FB" w14:textId="77777777" w:rsidR="003C6DEB" w:rsidRDefault="00724CE4">
            <w:pPr>
              <w:rPr>
                <w:lang w:val="en-US"/>
              </w:rPr>
            </w:pPr>
            <w:r>
              <w:rPr>
                <w:highlight w:val="yellow"/>
                <w:lang w:val="en-US"/>
              </w:rPr>
              <w:t>Q4:</w:t>
            </w:r>
          </w:p>
          <w:p w14:paraId="0C78E1FC" w14:textId="77777777" w:rsidR="003C6DEB" w:rsidRDefault="00724CE4">
            <w:pPr>
              <w:rPr>
                <w:lang w:val="en-US"/>
              </w:rPr>
            </w:pPr>
            <w:r>
              <w:rPr>
                <w:highlight w:val="cyan"/>
                <w:lang w:val="en-US"/>
              </w:rPr>
              <w:t>Proponents of Alt.2:</w:t>
            </w:r>
            <w:r>
              <w:rPr>
                <w:lang w:val="en-US"/>
              </w:rPr>
              <w:t xml:space="preserve"> Further clarification is needed (i.e., the difference between Alt. 2-1 and Alt. 2-2)</w:t>
            </w:r>
          </w:p>
          <w:p w14:paraId="0C78E1FD" w14:textId="77777777" w:rsidR="003C6DEB" w:rsidRDefault="003C6DEB">
            <w:pPr>
              <w:rPr>
                <w:lang w:val="en-US"/>
              </w:rPr>
            </w:pPr>
          </w:p>
          <w:p w14:paraId="0C78E1FE" w14:textId="77777777" w:rsidR="003C6DEB" w:rsidRDefault="00724CE4">
            <w:pPr>
              <w:rPr>
                <w:lang w:val="en-US"/>
              </w:rPr>
            </w:pPr>
            <w:r>
              <w:rPr>
                <w:highlight w:val="cyan"/>
                <w:lang w:val="en-US"/>
              </w:rPr>
              <w:t>Proposals for online session on Monday:</w:t>
            </w:r>
          </w:p>
          <w:p w14:paraId="0C78E1FF" w14:textId="77777777" w:rsidR="003C6DEB" w:rsidRDefault="00724CE4">
            <w:pPr>
              <w:rPr>
                <w:lang w:val="en-US"/>
              </w:rPr>
            </w:pPr>
            <w:r>
              <w:rPr>
                <w:highlight w:val="yellow"/>
                <w:lang w:val="en-US"/>
              </w:rPr>
              <w:t>Proposal 2.1.1b-v1</w:t>
            </w:r>
          </w:p>
          <w:p w14:paraId="0C78E200" w14:textId="77777777" w:rsidR="003C6DEB" w:rsidRDefault="00724CE4">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0C78E201"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202" w14:textId="77777777" w:rsidR="003C6DEB" w:rsidRDefault="00724CE4">
            <w:pPr>
              <w:pStyle w:val="ListParagraph"/>
              <w:numPr>
                <w:ilvl w:val="1"/>
                <w:numId w:val="28"/>
              </w:numPr>
              <w:rPr>
                <w:sz w:val="18"/>
                <w:szCs w:val="18"/>
                <w:lang w:val="en-US"/>
              </w:rPr>
            </w:pPr>
            <w:r>
              <w:rPr>
                <w:sz w:val="18"/>
                <w:szCs w:val="18"/>
                <w:lang w:val="en-US"/>
              </w:rPr>
              <w:t>FFS: details</w:t>
            </w:r>
          </w:p>
          <w:p w14:paraId="0C78E203" w14:textId="77777777" w:rsidR="003C6DEB" w:rsidRDefault="00724CE4">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C78E204" w14:textId="77777777" w:rsidR="003C6DEB" w:rsidRDefault="00724CE4">
            <w:pPr>
              <w:pStyle w:val="ListParagraph"/>
              <w:numPr>
                <w:ilvl w:val="1"/>
                <w:numId w:val="28"/>
              </w:numPr>
              <w:rPr>
                <w:sz w:val="18"/>
                <w:szCs w:val="18"/>
                <w:lang w:val="en-US"/>
              </w:rPr>
            </w:pPr>
            <w:r>
              <w:rPr>
                <w:sz w:val="18"/>
                <w:szCs w:val="18"/>
                <w:lang w:val="en-US"/>
              </w:rPr>
              <w:t>FFS: details</w:t>
            </w:r>
          </w:p>
          <w:p w14:paraId="0C78E205"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206" w14:textId="77777777" w:rsidR="003C6DEB" w:rsidRDefault="00724CE4">
            <w:pPr>
              <w:pStyle w:val="ListParagraph"/>
              <w:numPr>
                <w:ilvl w:val="1"/>
                <w:numId w:val="28"/>
              </w:numPr>
              <w:rPr>
                <w:sz w:val="18"/>
                <w:szCs w:val="18"/>
                <w:lang w:val="en-US"/>
              </w:rPr>
            </w:pPr>
            <w:r>
              <w:rPr>
                <w:sz w:val="18"/>
                <w:szCs w:val="18"/>
                <w:lang w:val="en-US"/>
              </w:rPr>
              <w:t>FFS: details</w:t>
            </w:r>
          </w:p>
        </w:tc>
      </w:tr>
      <w:tr w:rsidR="003C6DEB" w14:paraId="0C78E222" w14:textId="77777777">
        <w:tc>
          <w:tcPr>
            <w:tcW w:w="2122" w:type="dxa"/>
          </w:tcPr>
          <w:p w14:paraId="0C78E208" w14:textId="77777777" w:rsidR="003C6DEB" w:rsidRDefault="00724CE4">
            <w:pPr>
              <w:rPr>
                <w:lang w:eastAsia="zh-CN"/>
              </w:rPr>
            </w:pPr>
            <w:r>
              <w:rPr>
                <w:lang w:eastAsia="zh-CN"/>
              </w:rPr>
              <w:lastRenderedPageBreak/>
              <w:t>Moderator</w:t>
            </w:r>
          </w:p>
        </w:tc>
        <w:tc>
          <w:tcPr>
            <w:tcW w:w="7507" w:type="dxa"/>
          </w:tcPr>
          <w:p w14:paraId="0C78E209" w14:textId="77777777" w:rsidR="003C6DEB" w:rsidRDefault="00724CE4">
            <w:pPr>
              <w:rPr>
                <w:lang w:val="en-US"/>
              </w:rPr>
            </w:pPr>
            <w:r>
              <w:rPr>
                <w:lang w:val="en-US"/>
              </w:rPr>
              <w:t>Details of alternatives:</w:t>
            </w:r>
          </w:p>
          <w:p w14:paraId="0C78E20A" w14:textId="77777777" w:rsidR="003C6DEB" w:rsidRDefault="00724CE4">
            <w:pPr>
              <w:rPr>
                <w:lang w:val="en-US"/>
              </w:rPr>
            </w:pPr>
            <w:r>
              <w:rPr>
                <w:lang w:val="en-US"/>
              </w:rPr>
              <w:t xml:space="preserve">The following details are updated according to </w:t>
            </w:r>
            <w:proofErr w:type="gramStart"/>
            <w:r>
              <w:rPr>
                <w:lang w:val="en-US"/>
              </w:rPr>
              <w:t>companies</w:t>
            </w:r>
            <w:proofErr w:type="gramEnd"/>
            <w:r>
              <w:rPr>
                <w:lang w:val="en-US"/>
              </w:rPr>
              <w:t xml:space="preserve"> input, we continue discussion after Online session on Monday:</w:t>
            </w:r>
          </w:p>
          <w:p w14:paraId="0C78E20B" w14:textId="77777777" w:rsidR="003C6DEB" w:rsidRDefault="003C6DEB">
            <w:pPr>
              <w:rPr>
                <w:lang w:val="en-US"/>
              </w:rPr>
            </w:pPr>
          </w:p>
          <w:p w14:paraId="0C78E20C"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20D"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0C78E20E" w14:textId="77777777" w:rsidR="003C6DEB" w:rsidRDefault="00724CE4">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0C78E20F" w14:textId="77777777" w:rsidR="003C6DEB" w:rsidRDefault="00724CE4">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0C78E210"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211"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0C78E212" w14:textId="77777777" w:rsidR="003C6DEB" w:rsidRDefault="00724CE4">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0C78E213" w14:textId="77777777" w:rsidR="003C6DEB" w:rsidRDefault="00724CE4">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C78E214" w14:textId="77777777" w:rsidR="003C6DEB" w:rsidRDefault="00724CE4">
            <w:pPr>
              <w:pStyle w:val="ListParagraph"/>
              <w:numPr>
                <w:ilvl w:val="1"/>
                <w:numId w:val="28"/>
              </w:numPr>
              <w:rPr>
                <w:sz w:val="18"/>
                <w:szCs w:val="18"/>
                <w:lang w:val="en-US"/>
              </w:rPr>
            </w:pPr>
            <w:r>
              <w:rPr>
                <w:sz w:val="18"/>
                <w:szCs w:val="18"/>
                <w:lang w:val="en-US"/>
              </w:rPr>
              <w:lastRenderedPageBreak/>
              <w:t>FFS: Alt 2-1: gNB sends a skipping activation command, UE will skip MG/SMTC with restrictions until de-activation command is received.</w:t>
            </w:r>
          </w:p>
          <w:p w14:paraId="0C78E215" w14:textId="77777777" w:rsidR="003C6DEB" w:rsidRDefault="00724CE4">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0C78E216"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0C78E217" w14:textId="77777777" w:rsidR="003C6DEB" w:rsidRDefault="00724CE4">
            <w:pPr>
              <w:pStyle w:val="ListParagraph"/>
              <w:numPr>
                <w:ilvl w:val="1"/>
                <w:numId w:val="28"/>
              </w:numPr>
              <w:rPr>
                <w:lang w:val="en-US"/>
              </w:rPr>
            </w:pPr>
            <w:r>
              <w:rPr>
                <w:sz w:val="18"/>
                <w:szCs w:val="18"/>
                <w:lang w:val="en-US"/>
              </w:rPr>
              <w:t>FFS: Details of activation/deactivation command (i.e., DCI/MAC-CE command, etc.)</w:t>
            </w:r>
          </w:p>
          <w:p w14:paraId="0C78E218" w14:textId="77777777" w:rsidR="003C6DEB" w:rsidRDefault="00724CE4">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0C78E219"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21A" w14:textId="77777777" w:rsidR="003C6DEB" w:rsidRDefault="00724CE4">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0C78E21B"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RRM measurement adaptation is conducted in a time-window, </w:t>
            </w:r>
            <w:proofErr w:type="gramStart"/>
            <w:r>
              <w:rPr>
                <w:color w:val="5B9BD5" w:themeColor="accent1"/>
                <w:sz w:val="18"/>
                <w:szCs w:val="18"/>
                <w:lang w:val="en-US"/>
              </w:rPr>
              <w:t>and  time</w:t>
            </w:r>
            <w:proofErr w:type="gramEnd"/>
            <w:r>
              <w:rPr>
                <w:color w:val="5B9BD5" w:themeColor="accent1"/>
                <w:sz w:val="18"/>
                <w:szCs w:val="18"/>
                <w:lang w:val="en-US"/>
              </w:rPr>
              <w:t>-windows are derived from a semi-semi-static configuration for their periodicity, offset and duration.</w:t>
            </w:r>
          </w:p>
          <w:p w14:paraId="0C78E21C" w14:textId="77777777" w:rsidR="003C6DEB" w:rsidRDefault="00724CE4">
            <w:pPr>
              <w:pStyle w:val="ListParagraph"/>
              <w:numPr>
                <w:ilvl w:val="1"/>
                <w:numId w:val="28"/>
              </w:numPr>
              <w:rPr>
                <w:sz w:val="18"/>
                <w:szCs w:val="18"/>
                <w:lang w:val="en-US"/>
              </w:rPr>
            </w:pPr>
            <w:r>
              <w:rPr>
                <w:sz w:val="18"/>
                <w:szCs w:val="18"/>
                <w:lang w:val="en-US"/>
              </w:rPr>
              <w:t>FFS: Details of pattern</w:t>
            </w:r>
          </w:p>
          <w:p w14:paraId="0C78E21D" w14:textId="77777777" w:rsidR="003C6DEB" w:rsidRDefault="00724CE4">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14:paraId="0C78E21E" w14:textId="77777777" w:rsidR="003C6DEB" w:rsidRDefault="00724CE4">
            <w:pPr>
              <w:pStyle w:val="ListParagraph"/>
              <w:numPr>
                <w:ilvl w:val="1"/>
                <w:numId w:val="28"/>
              </w:numPr>
              <w:rPr>
                <w:sz w:val="18"/>
                <w:szCs w:val="18"/>
                <w:lang w:val="en-US"/>
              </w:rPr>
            </w:pPr>
            <w:r>
              <w:rPr>
                <w:sz w:val="18"/>
                <w:szCs w:val="18"/>
                <w:lang w:val="en-US"/>
              </w:rPr>
              <w:t>Alt 5-1: Priority-based rule: Priority of data and RRM measurements are RRC configured. If the priority of RRM measurements is lower than the priority of data, RRM measurements are cancelled/skipped</w:t>
            </w:r>
          </w:p>
          <w:p w14:paraId="0C78E21F" w14:textId="77777777" w:rsidR="003C6DEB" w:rsidRDefault="00724CE4">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5-2: If the overlapping ratio between XR frame available delivery time and the duration of RRM measurements is larger than an RRC configured threshold, the RRM measurements can be cancelled</w:t>
            </w:r>
          </w:p>
          <w:p w14:paraId="0C78E220" w14:textId="77777777" w:rsidR="003C6DEB" w:rsidRDefault="00724CE4">
            <w:pPr>
              <w:pStyle w:val="ListParagraph"/>
              <w:numPr>
                <w:ilvl w:val="1"/>
                <w:numId w:val="28"/>
              </w:numPr>
              <w:rPr>
                <w:color w:val="FF0000"/>
                <w:lang w:val="en-US"/>
              </w:rPr>
            </w:pPr>
            <w:r>
              <w:rPr>
                <w:color w:val="FF0000"/>
                <w:sz w:val="18"/>
                <w:szCs w:val="18"/>
                <w:lang w:val="en-US"/>
              </w:rPr>
              <w:t>FFS: Whether to re-use the PHY priority indication;</w:t>
            </w:r>
          </w:p>
          <w:p w14:paraId="0C78E221" w14:textId="77777777" w:rsidR="003C6DEB" w:rsidRDefault="003C6DEB">
            <w:pPr>
              <w:rPr>
                <w:lang w:val="en-US"/>
              </w:rPr>
            </w:pPr>
          </w:p>
        </w:tc>
      </w:tr>
    </w:tbl>
    <w:p w14:paraId="0C78E223" w14:textId="77777777" w:rsidR="003C6DEB" w:rsidRDefault="003C6DEB"/>
    <w:p w14:paraId="0C78E224" w14:textId="77777777" w:rsidR="003C6DEB" w:rsidRDefault="00724CE4">
      <w:pPr>
        <w:pStyle w:val="Heading3"/>
      </w:pPr>
      <w:r>
        <w:t>Discussion: Round #2</w:t>
      </w:r>
    </w:p>
    <w:p w14:paraId="0C78E225" w14:textId="77777777" w:rsidR="003C6DEB" w:rsidRDefault="00724CE4">
      <w:r>
        <w:t>During Online session on Monday the following agreement was made:</w:t>
      </w:r>
    </w:p>
    <w:tbl>
      <w:tblPr>
        <w:tblStyle w:val="TableGrid"/>
        <w:tblW w:w="0" w:type="auto"/>
        <w:tblLook w:val="04A0" w:firstRow="1" w:lastRow="0" w:firstColumn="1" w:lastColumn="0" w:noHBand="0" w:noVBand="1"/>
      </w:tblPr>
      <w:tblGrid>
        <w:gridCol w:w="9629"/>
      </w:tblGrid>
      <w:tr w:rsidR="003C6DEB" w14:paraId="0C78E22E" w14:textId="77777777">
        <w:tc>
          <w:tcPr>
            <w:tcW w:w="9629" w:type="dxa"/>
          </w:tcPr>
          <w:p w14:paraId="0C78E226" w14:textId="77777777" w:rsidR="003C6DEB" w:rsidRDefault="00724CE4">
            <w:pPr>
              <w:rPr>
                <w:highlight w:val="green"/>
                <w:lang w:val="en-US"/>
              </w:rPr>
            </w:pPr>
            <w:r>
              <w:rPr>
                <w:highlight w:val="green"/>
                <w:lang w:val="en-US"/>
              </w:rPr>
              <w:t>Proposal 2.1.1b-v1</w:t>
            </w:r>
          </w:p>
          <w:p w14:paraId="0C78E227" w14:textId="77777777" w:rsidR="003C6DEB" w:rsidRDefault="00724CE4">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0C78E228" w14:textId="77777777" w:rsidR="003C6DEB" w:rsidRDefault="00724CE4">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0C78E229" w14:textId="77777777" w:rsidR="003C6DEB" w:rsidRDefault="00724CE4">
            <w:pPr>
              <w:pStyle w:val="ListParagraph"/>
              <w:numPr>
                <w:ilvl w:val="1"/>
                <w:numId w:val="28"/>
              </w:numPr>
              <w:rPr>
                <w:szCs w:val="20"/>
                <w:lang w:val="en-US"/>
              </w:rPr>
            </w:pPr>
            <w:r>
              <w:rPr>
                <w:szCs w:val="20"/>
                <w:lang w:val="en-US"/>
              </w:rPr>
              <w:t>FFS: details</w:t>
            </w:r>
          </w:p>
          <w:p w14:paraId="0C78E22A" w14:textId="77777777" w:rsidR="003C6DEB" w:rsidRDefault="00724CE4">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0C78E22B" w14:textId="77777777" w:rsidR="003C6DEB" w:rsidRDefault="00724CE4">
            <w:pPr>
              <w:pStyle w:val="ListParagraph"/>
              <w:numPr>
                <w:ilvl w:val="1"/>
                <w:numId w:val="28"/>
              </w:numPr>
              <w:rPr>
                <w:szCs w:val="20"/>
                <w:lang w:val="en-US"/>
              </w:rPr>
            </w:pPr>
            <w:r>
              <w:rPr>
                <w:szCs w:val="20"/>
                <w:lang w:val="en-US"/>
              </w:rPr>
              <w:t>FFS: details</w:t>
            </w:r>
          </w:p>
          <w:p w14:paraId="0C78E22C" w14:textId="77777777" w:rsidR="003C6DEB" w:rsidRDefault="00724CE4">
            <w:pPr>
              <w:pStyle w:val="ListParagraph"/>
              <w:numPr>
                <w:ilvl w:val="0"/>
                <w:numId w:val="28"/>
              </w:numPr>
              <w:rPr>
                <w:szCs w:val="20"/>
                <w:lang w:val="en-US"/>
              </w:rPr>
            </w:pPr>
            <w:r>
              <w:rPr>
                <w:szCs w:val="20"/>
                <w:lang w:val="en-US"/>
              </w:rPr>
              <w:t>Alt. 3: Semi-static solution to enable TX/RX in gaps/restrictions that are caused by RRM measurements.</w:t>
            </w:r>
          </w:p>
          <w:p w14:paraId="0C78E22D" w14:textId="77777777" w:rsidR="003C6DEB" w:rsidRDefault="00724CE4">
            <w:pPr>
              <w:pStyle w:val="ListParagraph"/>
              <w:numPr>
                <w:ilvl w:val="1"/>
                <w:numId w:val="28"/>
              </w:numPr>
              <w:rPr>
                <w:szCs w:val="20"/>
                <w:lang w:val="en-US"/>
              </w:rPr>
            </w:pPr>
            <w:r>
              <w:rPr>
                <w:szCs w:val="20"/>
                <w:lang w:val="en-US"/>
              </w:rPr>
              <w:t>FFS: details</w:t>
            </w:r>
          </w:p>
        </w:tc>
      </w:tr>
    </w:tbl>
    <w:p w14:paraId="0C78E22F" w14:textId="77777777" w:rsidR="003C6DEB" w:rsidRDefault="003C6DEB"/>
    <w:p w14:paraId="0C78E230" w14:textId="77777777" w:rsidR="003C6DEB" w:rsidRDefault="00724CE4">
      <w:r>
        <w:rPr>
          <w:highlight w:val="cyan"/>
        </w:rPr>
        <w:t>Moderator’s comment:</w:t>
      </w:r>
      <w:r>
        <w:t xml:space="preserve"> </w:t>
      </w:r>
    </w:p>
    <w:p w14:paraId="0C78E231" w14:textId="77777777" w:rsidR="003C6DEB" w:rsidRDefault="00724CE4">
      <w:r>
        <w:t>We continue putting more details to each of the alternatives above to have a proper comparison and final selection afterwards. Based on companies input from the 1</w:t>
      </w:r>
      <w:r>
        <w:rPr>
          <w:vertAlign w:val="superscript"/>
        </w:rPr>
        <w:t>st</w:t>
      </w:r>
      <w:r>
        <w:t xml:space="preserve"> round the details were further modified.</w:t>
      </w:r>
    </w:p>
    <w:p w14:paraId="0C78E232" w14:textId="77777777" w:rsidR="003C6DEB" w:rsidRDefault="00724CE4">
      <w:r>
        <w:rPr>
          <w:b/>
          <w:bCs/>
        </w:rPr>
        <w:t>Please, provide your view (in the table below) regarding the following questions:</w:t>
      </w:r>
    </w:p>
    <w:p w14:paraId="0C78E233" w14:textId="77777777" w:rsidR="003C6DEB" w:rsidRDefault="00724CE4">
      <w:r>
        <w:t xml:space="preserve"> </w:t>
      </w:r>
    </w:p>
    <w:tbl>
      <w:tblPr>
        <w:tblStyle w:val="TableGrid"/>
        <w:tblW w:w="0" w:type="auto"/>
        <w:tblLook w:val="04A0" w:firstRow="1" w:lastRow="0" w:firstColumn="1" w:lastColumn="0" w:noHBand="0" w:noVBand="1"/>
      </w:tblPr>
      <w:tblGrid>
        <w:gridCol w:w="9629"/>
      </w:tblGrid>
      <w:tr w:rsidR="003C6DEB" w14:paraId="0C78E248" w14:textId="77777777">
        <w:tc>
          <w:tcPr>
            <w:tcW w:w="9629" w:type="dxa"/>
          </w:tcPr>
          <w:p w14:paraId="0C78E234" w14:textId="77777777" w:rsidR="003C6DEB" w:rsidRDefault="00724CE4">
            <w:r>
              <w:rPr>
                <w:b/>
                <w:bCs/>
              </w:rPr>
              <w:lastRenderedPageBreak/>
              <w:t>Q1:</w:t>
            </w:r>
            <w:r>
              <w:t xml:space="preserve"> For Alt. 1-3 considered for further down-selection, the following details (</w:t>
            </w:r>
            <w:r>
              <w:rPr>
                <w:color w:val="5B9BD5" w:themeColor="accent1"/>
              </w:rPr>
              <w:t>in blue</w:t>
            </w:r>
            <w:r>
              <w:t>) were provided based on companies input during the 1</w:t>
            </w:r>
            <w:r>
              <w:rPr>
                <w:vertAlign w:val="superscript"/>
              </w:rPr>
              <w:t>st</w:t>
            </w:r>
            <w:r>
              <w:t xml:space="preserve"> round. Please, add/modify the necessary details below:</w:t>
            </w:r>
          </w:p>
          <w:p w14:paraId="0C78E235"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236"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0C78E237" w14:textId="77777777" w:rsidR="003C6DEB" w:rsidRDefault="00724CE4">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0C78E238" w14:textId="77777777" w:rsidR="003C6DEB" w:rsidRDefault="00724CE4">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0C78E239"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23A"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0C78E23B" w14:textId="77777777" w:rsidR="003C6DEB" w:rsidRDefault="00724CE4">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0C78E23C" w14:textId="77777777" w:rsidR="003C6DEB" w:rsidRDefault="00724CE4">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C78E23D" w14:textId="77777777" w:rsidR="003C6DEB" w:rsidRDefault="00724CE4">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0C78E23E" w14:textId="77777777" w:rsidR="003C6DEB" w:rsidRDefault="00724CE4">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0C78E23F"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0C78E240" w14:textId="77777777" w:rsidR="003C6DEB" w:rsidRDefault="00724CE4">
            <w:pPr>
              <w:pStyle w:val="ListParagraph"/>
              <w:numPr>
                <w:ilvl w:val="1"/>
                <w:numId w:val="28"/>
              </w:numPr>
              <w:rPr>
                <w:lang w:val="en-US"/>
              </w:rPr>
            </w:pPr>
            <w:r>
              <w:rPr>
                <w:sz w:val="18"/>
                <w:szCs w:val="18"/>
                <w:lang w:val="en-US"/>
              </w:rPr>
              <w:t>FFS: Details of activation/deactivation command (i.e., DCI/MAC-CE command, etc.)</w:t>
            </w:r>
          </w:p>
          <w:p w14:paraId="0C78E241" w14:textId="77777777" w:rsidR="003C6DEB" w:rsidRDefault="00724CE4">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0C78E242"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243" w14:textId="77777777" w:rsidR="003C6DEB" w:rsidRDefault="00724CE4">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0C78E244"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0C78E245" w14:textId="77777777" w:rsidR="003C6DEB" w:rsidRDefault="00724CE4">
            <w:pPr>
              <w:pStyle w:val="ListParagraph"/>
              <w:numPr>
                <w:ilvl w:val="1"/>
                <w:numId w:val="28"/>
              </w:numPr>
              <w:rPr>
                <w:sz w:val="18"/>
                <w:szCs w:val="18"/>
                <w:lang w:val="en-US"/>
              </w:rPr>
            </w:pPr>
            <w:r>
              <w:rPr>
                <w:sz w:val="18"/>
                <w:szCs w:val="18"/>
                <w:lang w:val="en-US"/>
              </w:rPr>
              <w:t>FFS: Details of pattern</w:t>
            </w:r>
          </w:p>
          <w:p w14:paraId="0C78E246" w14:textId="77777777" w:rsidR="003C6DEB" w:rsidRDefault="003C6DEB"/>
          <w:p w14:paraId="0C78E247" w14:textId="77777777" w:rsidR="003C6DEB" w:rsidRDefault="00724CE4">
            <w:r>
              <w:rPr>
                <w:b/>
                <w:bCs/>
              </w:rPr>
              <w:t>Q2:</w:t>
            </w:r>
            <w:r>
              <w:t xml:space="preserve"> The down-selected alternatives do not include Alt. 5 (rule-based solutions). What is your view related to additional rules to be included in any of the Alternatives above? </w:t>
            </w:r>
          </w:p>
        </w:tc>
      </w:tr>
    </w:tbl>
    <w:p w14:paraId="0C78E249" w14:textId="77777777" w:rsidR="003C6DEB" w:rsidRDefault="003C6DEB"/>
    <w:p w14:paraId="0C78E24A"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24D" w14:textId="77777777">
        <w:tc>
          <w:tcPr>
            <w:tcW w:w="2122" w:type="dxa"/>
            <w:shd w:val="clear" w:color="auto" w:fill="DEEAF6" w:themeFill="accent1" w:themeFillTint="33"/>
            <w:vAlign w:val="center"/>
          </w:tcPr>
          <w:p w14:paraId="0C78E24B"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24C" w14:textId="77777777" w:rsidR="003C6DEB" w:rsidRDefault="00724CE4">
            <w:pPr>
              <w:jc w:val="center"/>
              <w:rPr>
                <w:b/>
                <w:bCs/>
              </w:rPr>
            </w:pPr>
            <w:r>
              <w:rPr>
                <w:b/>
                <w:bCs/>
              </w:rPr>
              <w:t>Answers/Comments</w:t>
            </w:r>
          </w:p>
        </w:tc>
      </w:tr>
      <w:tr w:rsidR="003C6DEB" w14:paraId="0C78E251" w14:textId="77777777">
        <w:tc>
          <w:tcPr>
            <w:tcW w:w="2122" w:type="dxa"/>
          </w:tcPr>
          <w:p w14:paraId="0C78E24E" w14:textId="77777777" w:rsidR="003C6DEB" w:rsidRDefault="00724CE4">
            <w:r>
              <w:t>Fraunhofer</w:t>
            </w:r>
          </w:p>
        </w:tc>
        <w:tc>
          <w:tcPr>
            <w:tcW w:w="7507" w:type="dxa"/>
          </w:tcPr>
          <w:p w14:paraId="0C78E24F" w14:textId="77777777" w:rsidR="003C6DEB" w:rsidRDefault="00724CE4">
            <w:r>
              <w:t>Q2: We think priority-based solutions should be considered. The priority can be indicated either dynamically or semi-statically.</w:t>
            </w:r>
          </w:p>
          <w:p w14:paraId="0C78E250" w14:textId="77777777" w:rsidR="003C6DEB" w:rsidRDefault="00724CE4">
            <w:r>
              <w:t>As noted earlier by Huawei, priority-based solutions have indeed been adopted, e.g., in Rel-17 positioning for the prioritization of DL PRS over DL signals and channels within the DL PRS processing window. There is no reason this solution couldn’t work here.</w:t>
            </w:r>
          </w:p>
        </w:tc>
      </w:tr>
      <w:tr w:rsidR="003C6DEB" w14:paraId="0C78E265" w14:textId="77777777">
        <w:tc>
          <w:tcPr>
            <w:tcW w:w="2122" w:type="dxa"/>
          </w:tcPr>
          <w:p w14:paraId="0C78E252" w14:textId="77777777" w:rsidR="003C6DEB" w:rsidRDefault="00724CE4">
            <w:pPr>
              <w:rPr>
                <w:rFonts w:eastAsia="Malgun Gothic"/>
                <w:lang w:eastAsia="ko-KR"/>
              </w:rPr>
            </w:pPr>
            <w:r>
              <w:rPr>
                <w:rFonts w:eastAsia="Malgun Gothic"/>
                <w:lang w:eastAsia="ko-KR"/>
              </w:rPr>
              <w:t>MediaTek</w:t>
            </w:r>
          </w:p>
        </w:tc>
        <w:tc>
          <w:tcPr>
            <w:tcW w:w="7507" w:type="dxa"/>
          </w:tcPr>
          <w:p w14:paraId="0C78E253" w14:textId="77777777" w:rsidR="003C6DEB" w:rsidRDefault="00724CE4">
            <w:pPr>
              <w:rPr>
                <w:rFonts w:eastAsia="Malgun Gothic"/>
                <w:lang w:eastAsia="ko-KR"/>
              </w:rPr>
            </w:pPr>
            <w:r>
              <w:rPr>
                <w:rFonts w:eastAsia="Malgun Gothic"/>
                <w:lang w:eastAsia="ko-KR"/>
              </w:rPr>
              <w:t xml:space="preserve">Q1: Two suggestions: 1) time “offset” may be better wording than “time gap” for the application time of the </w:t>
            </w:r>
            <w:proofErr w:type="spellStart"/>
            <w:r>
              <w:rPr>
                <w:rFonts w:eastAsia="Malgun Gothic"/>
                <w:lang w:eastAsia="ko-KR"/>
              </w:rPr>
              <w:t>indicatation</w:t>
            </w:r>
            <w:proofErr w:type="spellEnd"/>
            <w:r>
              <w:rPr>
                <w:rFonts w:eastAsia="Malgun Gothic"/>
                <w:lang w:eastAsia="ko-KR"/>
              </w:rPr>
              <w:t xml:space="preserve">/activation skipping command. 2) For Alt 3-1, we can add MAC-CE as possible </w:t>
            </w:r>
            <w:proofErr w:type="spellStart"/>
            <w:r>
              <w:rPr>
                <w:rFonts w:eastAsia="Malgun Gothic"/>
                <w:lang w:eastAsia="ko-KR"/>
              </w:rPr>
              <w:t>signaling</w:t>
            </w:r>
            <w:proofErr w:type="spellEnd"/>
            <w:r>
              <w:rPr>
                <w:rFonts w:eastAsia="Malgun Gothic"/>
                <w:lang w:eastAsia="ko-KR"/>
              </w:rPr>
              <w:t xml:space="preserve"> as well (e.g., “via RRC or MAC-CE”). This will probably be up to RAN2 to decide anyways. Our suggestions in </w:t>
            </w:r>
            <w:r>
              <w:rPr>
                <w:rFonts w:eastAsia="Malgun Gothic"/>
                <w:color w:val="00B050"/>
                <w:lang w:eastAsia="ko-KR"/>
              </w:rPr>
              <w:t>green</w:t>
            </w:r>
            <w:r>
              <w:rPr>
                <w:rFonts w:eastAsia="Malgun Gothic"/>
                <w:lang w:eastAsia="ko-KR"/>
              </w:rPr>
              <w:t xml:space="preserve"> as follows:</w:t>
            </w:r>
          </w:p>
          <w:p w14:paraId="0C78E254" w14:textId="77777777" w:rsidR="003C6DEB" w:rsidRDefault="00724CE4">
            <w:pPr>
              <w:pStyle w:val="ListParagraph"/>
              <w:numPr>
                <w:ilvl w:val="0"/>
                <w:numId w:val="28"/>
              </w:numPr>
              <w:spacing w:line="276" w:lineRule="auto"/>
              <w:rPr>
                <w:sz w:val="18"/>
                <w:szCs w:val="18"/>
                <w:lang w:val="en-US"/>
              </w:rPr>
            </w:pPr>
            <w:r>
              <w:rPr>
                <w:sz w:val="18"/>
                <w:szCs w:val="18"/>
                <w:lang w:val="en-US"/>
              </w:rPr>
              <w:t xml:space="preserve">Alt. 1: Dynamic indication to enable Tx/Rx in particular gap(s)/restriction(s) that are caused by RRM measurements. </w:t>
            </w:r>
          </w:p>
          <w:p w14:paraId="0C78E255" w14:textId="77777777" w:rsidR="003C6DEB" w:rsidRDefault="00724CE4">
            <w:pPr>
              <w:pStyle w:val="ListParagraph"/>
              <w:numPr>
                <w:ilvl w:val="1"/>
                <w:numId w:val="28"/>
              </w:numPr>
              <w:spacing w:line="276" w:lineRule="auto"/>
              <w:rPr>
                <w:sz w:val="18"/>
                <w:szCs w:val="18"/>
                <w:lang w:val="en-US"/>
              </w:rPr>
            </w:pPr>
            <w:r>
              <w:rPr>
                <w:sz w:val="18"/>
                <w:szCs w:val="18"/>
                <w:lang w:val="en-US"/>
              </w:rPr>
              <w:t xml:space="preserve">FFS: Alt 1-1: Explicit indication </w:t>
            </w:r>
            <w:r>
              <w:rPr>
                <w:color w:val="5B9BD5" w:themeColor="accent1"/>
                <w:sz w:val="18"/>
                <w:szCs w:val="18"/>
                <w:lang w:val="en-US"/>
              </w:rPr>
              <w:t>by DCI</w:t>
            </w:r>
            <w:r>
              <w:rPr>
                <w:sz w:val="18"/>
                <w:szCs w:val="18"/>
                <w:lang w:val="en-US"/>
              </w:rPr>
              <w:t xml:space="preserve"> to skip a particular MG/SMTC with restrictions by a bit-field in a DCI; </w:t>
            </w:r>
          </w:p>
          <w:p w14:paraId="0C78E256" w14:textId="77777777" w:rsidR="003C6DEB" w:rsidRDefault="00724CE4">
            <w:pPr>
              <w:pStyle w:val="ListParagraph"/>
              <w:numPr>
                <w:ilvl w:val="1"/>
                <w:numId w:val="28"/>
              </w:numPr>
              <w:spacing w:line="276" w:lineRule="auto"/>
              <w:rPr>
                <w:sz w:val="18"/>
                <w:szCs w:val="18"/>
                <w:lang w:val="en-US"/>
              </w:rPr>
            </w:pPr>
            <w:r>
              <w:rPr>
                <w:sz w:val="18"/>
                <w:szCs w:val="18"/>
                <w:lang w:val="en-US"/>
              </w:rPr>
              <w:t xml:space="preserve">FFS: Alt 1-2: </w:t>
            </w:r>
            <w:r>
              <w:rPr>
                <w:color w:val="5B9BD5" w:themeColor="accent1"/>
                <w:sz w:val="18"/>
                <w:szCs w:val="18"/>
                <w:lang w:val="en-US"/>
              </w:rPr>
              <w:t>Explicit indication by</w:t>
            </w:r>
            <w:r>
              <w:rPr>
                <w:color w:val="FF0000"/>
                <w:sz w:val="18"/>
                <w:szCs w:val="18"/>
                <w:lang w:val="en-US"/>
              </w:rPr>
              <w:t xml:space="preserve"> </w:t>
            </w:r>
            <w:r>
              <w:rPr>
                <w:sz w:val="18"/>
                <w:szCs w:val="18"/>
                <w:lang w:val="en-US"/>
              </w:rPr>
              <w:t>DCI to indicate a time window where RRM measurements are cancelled/skipped;</w:t>
            </w:r>
          </w:p>
          <w:p w14:paraId="0C78E257" w14:textId="77777777" w:rsidR="003C6DEB" w:rsidRDefault="00724CE4">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1-3: Implicit indication by DCI to skip particular MG/SMTC occasion(s) with restrictions;</w:t>
            </w:r>
          </w:p>
          <w:p w14:paraId="0C78E258" w14:textId="77777777" w:rsidR="003C6DEB" w:rsidRDefault="00724CE4">
            <w:pPr>
              <w:pStyle w:val="ListParagraph"/>
              <w:numPr>
                <w:ilvl w:val="1"/>
                <w:numId w:val="28"/>
              </w:numPr>
              <w:spacing w:line="276" w:lineRule="auto"/>
              <w:rPr>
                <w:sz w:val="18"/>
                <w:szCs w:val="18"/>
                <w:lang w:val="en-US"/>
              </w:rPr>
            </w:pPr>
            <w:r>
              <w:rPr>
                <w:sz w:val="18"/>
                <w:szCs w:val="18"/>
                <w:lang w:val="en-US"/>
              </w:rPr>
              <w:t>FFS: DCI format, DCI content, DCI bit-filed size;</w:t>
            </w:r>
          </w:p>
          <w:p w14:paraId="0C78E259" w14:textId="77777777" w:rsidR="003C6DEB" w:rsidRDefault="00724CE4">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Whether indication is for one or more occasions;</w:t>
            </w:r>
          </w:p>
          <w:p w14:paraId="0C78E25A" w14:textId="77777777" w:rsidR="003C6DEB" w:rsidRDefault="00724CE4">
            <w:pPr>
              <w:pStyle w:val="ListParagraph"/>
              <w:numPr>
                <w:ilvl w:val="1"/>
                <w:numId w:val="28"/>
              </w:numPr>
              <w:spacing w:line="276" w:lineRule="auto"/>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b/>
                <w:bCs/>
                <w:strike/>
                <w:color w:val="00B050"/>
                <w:sz w:val="18"/>
                <w:szCs w:val="18"/>
                <w:lang w:val="en-US"/>
              </w:rPr>
              <w:t>gap</w:t>
            </w:r>
            <w:r>
              <w:rPr>
                <w:b/>
                <w:bCs/>
                <w:color w:val="00B050"/>
                <w:sz w:val="18"/>
                <w:szCs w:val="18"/>
                <w:lang w:val="en-US"/>
              </w:rPr>
              <w:t xml:space="preserve"> offset</w:t>
            </w:r>
            <w:r>
              <w:rPr>
                <w:color w:val="00B050"/>
                <w:sz w:val="18"/>
                <w:szCs w:val="18"/>
                <w:lang w:val="en-US"/>
              </w:rPr>
              <w:t xml:space="preserve"> </w:t>
            </w:r>
            <w:r>
              <w:rPr>
                <w:sz w:val="18"/>
                <w:szCs w:val="18"/>
                <w:lang w:val="en-US"/>
              </w:rPr>
              <w:t>between the end of dynamic indication and MG/SMTC occasion that is going to be skipped.</w:t>
            </w:r>
          </w:p>
          <w:p w14:paraId="0C78E25B" w14:textId="77777777" w:rsidR="003C6DEB" w:rsidRDefault="00724CE4">
            <w:pPr>
              <w:pStyle w:val="ListParagraph"/>
              <w:numPr>
                <w:ilvl w:val="0"/>
                <w:numId w:val="28"/>
              </w:numPr>
              <w:spacing w:line="276" w:lineRule="auto"/>
              <w:rPr>
                <w:sz w:val="18"/>
                <w:szCs w:val="18"/>
                <w:lang w:val="en-US"/>
              </w:rPr>
            </w:pPr>
            <w:r>
              <w:rPr>
                <w:sz w:val="18"/>
                <w:szCs w:val="18"/>
                <w:lang w:val="en-US"/>
              </w:rPr>
              <w:lastRenderedPageBreak/>
              <w:t xml:space="preserve">Alt. 2: Semi-persistent solution to enable Tx/Rx in gaps/restrictions that are caused by RRM measurements. </w:t>
            </w:r>
          </w:p>
          <w:p w14:paraId="0C78E25C" w14:textId="77777777" w:rsidR="003C6DEB" w:rsidRDefault="00724CE4">
            <w:pPr>
              <w:pStyle w:val="ListParagraph"/>
              <w:numPr>
                <w:ilvl w:val="1"/>
                <w:numId w:val="28"/>
              </w:numPr>
              <w:spacing w:line="276" w:lineRule="auto"/>
              <w:rPr>
                <w:sz w:val="18"/>
                <w:szCs w:val="18"/>
                <w:lang w:val="en-US"/>
              </w:rPr>
            </w:pPr>
            <w:r>
              <w:rPr>
                <w:sz w:val="18"/>
                <w:szCs w:val="18"/>
                <w:lang w:val="en-US"/>
              </w:rPr>
              <w:t>FFS: Alt 2-1: gNB sends a skipping activation command, UE will skip MG/SMTC with restrictions until de-activation command is received.</w:t>
            </w:r>
          </w:p>
          <w:p w14:paraId="0C78E25D" w14:textId="77777777" w:rsidR="003C6DEB" w:rsidRDefault="00724CE4">
            <w:pPr>
              <w:pStyle w:val="ListParagraph"/>
              <w:numPr>
                <w:ilvl w:val="1"/>
                <w:numId w:val="28"/>
              </w:numPr>
              <w:spacing w:line="276" w:lineRule="auto"/>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0C78E25E" w14:textId="77777777" w:rsidR="003C6DEB" w:rsidRDefault="00724CE4">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0C78E25F" w14:textId="77777777" w:rsidR="003C6DEB" w:rsidRDefault="00724CE4">
            <w:pPr>
              <w:pStyle w:val="ListParagraph"/>
              <w:numPr>
                <w:ilvl w:val="1"/>
                <w:numId w:val="28"/>
              </w:numPr>
              <w:spacing w:line="276" w:lineRule="auto"/>
              <w:rPr>
                <w:lang w:val="en-US"/>
              </w:rPr>
            </w:pPr>
            <w:r>
              <w:rPr>
                <w:sz w:val="18"/>
                <w:szCs w:val="18"/>
                <w:lang w:val="en-US"/>
              </w:rPr>
              <w:t>FFS: Details of activation/deactivation command (i.e., DCI/MAC-CE command, etc.)</w:t>
            </w:r>
          </w:p>
          <w:p w14:paraId="0C78E260" w14:textId="77777777" w:rsidR="003C6DEB" w:rsidRDefault="00724CE4">
            <w:pPr>
              <w:pStyle w:val="ListParagraph"/>
              <w:numPr>
                <w:ilvl w:val="1"/>
                <w:numId w:val="28"/>
              </w:numPr>
              <w:spacing w:line="276" w:lineRule="auto"/>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b/>
                <w:bCs/>
                <w:strike/>
                <w:color w:val="00B050"/>
                <w:sz w:val="18"/>
                <w:szCs w:val="18"/>
                <w:lang w:val="en-US"/>
              </w:rPr>
              <w:t>gap</w:t>
            </w:r>
            <w:r>
              <w:rPr>
                <w:b/>
                <w:bCs/>
                <w:color w:val="00B050"/>
                <w:sz w:val="18"/>
                <w:szCs w:val="18"/>
                <w:lang w:val="en-US"/>
              </w:rPr>
              <w:t xml:space="preserve"> offset</w:t>
            </w:r>
            <w:r>
              <w:rPr>
                <w:color w:val="00B050"/>
                <w:sz w:val="18"/>
                <w:szCs w:val="18"/>
                <w:lang w:val="en-US"/>
              </w:rPr>
              <w:t xml:space="preserve"> </w:t>
            </w:r>
            <w:r>
              <w:rPr>
                <w:sz w:val="18"/>
                <w:szCs w:val="18"/>
                <w:lang w:val="en-US"/>
              </w:rPr>
              <w:t>between the end of activation/deactivation command and MG/SMTC occasion that is going to be skipped.</w:t>
            </w:r>
          </w:p>
          <w:p w14:paraId="0C78E261" w14:textId="77777777" w:rsidR="003C6DEB" w:rsidRDefault="00724CE4">
            <w:pPr>
              <w:pStyle w:val="ListParagraph"/>
              <w:numPr>
                <w:ilvl w:val="0"/>
                <w:numId w:val="28"/>
              </w:numPr>
              <w:spacing w:line="276" w:lineRule="auto"/>
              <w:rPr>
                <w:sz w:val="18"/>
                <w:szCs w:val="18"/>
                <w:lang w:val="en-US"/>
              </w:rPr>
            </w:pPr>
            <w:r>
              <w:rPr>
                <w:sz w:val="18"/>
                <w:szCs w:val="18"/>
                <w:lang w:val="en-US"/>
              </w:rPr>
              <w:t>Alt. 3: Semi-static solution to enable TX/RX in gaps/restrictions that are caused by RRM measurements.</w:t>
            </w:r>
          </w:p>
          <w:p w14:paraId="0C78E262" w14:textId="77777777" w:rsidR="003C6DEB" w:rsidRDefault="00724CE4">
            <w:pPr>
              <w:pStyle w:val="ListParagraph"/>
              <w:numPr>
                <w:ilvl w:val="1"/>
                <w:numId w:val="28"/>
              </w:numPr>
              <w:spacing w:line="276" w:lineRule="auto"/>
              <w:rPr>
                <w:sz w:val="18"/>
                <w:szCs w:val="18"/>
                <w:lang w:val="en-US"/>
              </w:rPr>
            </w:pPr>
            <w:r>
              <w:rPr>
                <w:sz w:val="18"/>
                <w:szCs w:val="18"/>
                <w:lang w:val="en-US"/>
              </w:rPr>
              <w:t xml:space="preserve">FFS: Alt 3-1: Configure a pattern via RRC </w:t>
            </w:r>
            <w:r>
              <w:rPr>
                <w:b/>
                <w:bCs/>
                <w:color w:val="00B050"/>
                <w:sz w:val="18"/>
                <w:szCs w:val="18"/>
                <w:lang w:val="en-US"/>
              </w:rPr>
              <w:t>or MAC-CE</w:t>
            </w:r>
            <w:r>
              <w:rPr>
                <w:sz w:val="18"/>
                <w:szCs w:val="18"/>
                <w:lang w:val="en-US"/>
              </w:rPr>
              <w:t xml:space="preserve">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0C78E263" w14:textId="77777777" w:rsidR="003C6DEB" w:rsidRDefault="00724CE4">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0C78E264" w14:textId="77777777" w:rsidR="003C6DEB" w:rsidRDefault="00724CE4">
            <w:pPr>
              <w:pStyle w:val="ListParagraph"/>
              <w:numPr>
                <w:ilvl w:val="1"/>
                <w:numId w:val="28"/>
              </w:numPr>
              <w:spacing w:line="276" w:lineRule="auto"/>
              <w:rPr>
                <w:sz w:val="18"/>
                <w:szCs w:val="18"/>
                <w:lang w:val="en-US"/>
              </w:rPr>
            </w:pPr>
            <w:r>
              <w:rPr>
                <w:sz w:val="18"/>
                <w:szCs w:val="18"/>
                <w:lang w:val="en-US"/>
              </w:rPr>
              <w:t>FFS: Details of pattern</w:t>
            </w:r>
          </w:p>
        </w:tc>
      </w:tr>
      <w:tr w:rsidR="003C6DEB" w14:paraId="0C78E27E" w14:textId="77777777">
        <w:tc>
          <w:tcPr>
            <w:tcW w:w="2122" w:type="dxa"/>
          </w:tcPr>
          <w:p w14:paraId="0C78E266" w14:textId="74AE9321" w:rsidR="003C6DEB" w:rsidRDefault="007A2474">
            <w:r>
              <w:rPr>
                <w:rFonts w:eastAsiaTheme="minorEastAsia"/>
                <w:lang w:eastAsia="zh-CN"/>
              </w:rPr>
              <w:lastRenderedPageBreak/>
              <w:t>V</w:t>
            </w:r>
            <w:r w:rsidR="00724CE4">
              <w:rPr>
                <w:rFonts w:eastAsiaTheme="minorEastAsia"/>
                <w:lang w:eastAsia="zh-CN"/>
              </w:rPr>
              <w:t>ivo</w:t>
            </w:r>
          </w:p>
        </w:tc>
        <w:tc>
          <w:tcPr>
            <w:tcW w:w="7507" w:type="dxa"/>
          </w:tcPr>
          <w:p w14:paraId="0C78E267" w14:textId="77777777" w:rsidR="003C6DEB" w:rsidRDefault="00724CE4">
            <w:pPr>
              <w:rPr>
                <w:lang w:val="en-US"/>
              </w:rPr>
            </w:pPr>
            <w:r>
              <w:rPr>
                <w:rFonts w:eastAsiaTheme="minorEastAsia"/>
                <w:lang w:eastAsia="zh-CN"/>
              </w:rPr>
              <w:t xml:space="preserve">For alt 1/3, if </w:t>
            </w:r>
            <w:r>
              <w:rPr>
                <w:lang w:val="en-US"/>
              </w:rPr>
              <w:t xml:space="preserve">UE assistance information related to measurement occasions is supported, it should note that if the configuration/indication from gNB side does not follow the reported assistance information, UE may not meet the corresponding RRM performance requirement. For alt 2, since the gaps are deactivated, there is no gaps to perform RRM measurement, the common understanding should be there is no RRM performance requirement during gaps/restrictions are deactivated. </w:t>
            </w:r>
            <w:proofErr w:type="gramStart"/>
            <w:r>
              <w:rPr>
                <w:lang w:val="en-US"/>
              </w:rPr>
              <w:t>So</w:t>
            </w:r>
            <w:proofErr w:type="gramEnd"/>
            <w:r>
              <w:rPr>
                <w:lang w:val="en-US"/>
              </w:rPr>
              <w:t xml:space="preserve"> we suggest the following update:</w:t>
            </w:r>
          </w:p>
          <w:p w14:paraId="0C78E268"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269"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0C78E26A" w14:textId="77777777" w:rsidR="003C6DEB" w:rsidRDefault="00724CE4">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0C78E26B" w14:textId="77777777" w:rsidR="003C6DEB" w:rsidRDefault="00724CE4">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0C78E26C"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26D"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0C78E26E" w14:textId="77777777" w:rsidR="003C6DEB" w:rsidRDefault="00724CE4">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0C78E26F" w14:textId="77777777" w:rsidR="003C6DEB" w:rsidRDefault="00724CE4">
            <w:pPr>
              <w:pStyle w:val="ListParagraph"/>
              <w:numPr>
                <w:ilvl w:val="1"/>
                <w:numId w:val="28"/>
              </w:numPr>
              <w:rPr>
                <w:color w:val="FF0000"/>
                <w:sz w:val="18"/>
                <w:szCs w:val="18"/>
                <w:lang w:val="en-US"/>
              </w:rPr>
            </w:pPr>
            <w:r>
              <w:rPr>
                <w:color w:val="FF0000"/>
                <w:sz w:val="18"/>
                <w:szCs w:val="18"/>
                <w:lang w:val="en-US"/>
              </w:rPr>
              <w:t>Note</w:t>
            </w:r>
            <w:r>
              <w:rPr>
                <w:rFonts w:hint="eastAsia"/>
                <w:color w:val="FF0000"/>
                <w:sz w:val="18"/>
                <w:szCs w:val="18"/>
                <w:lang w:val="en-US"/>
              </w:rPr>
              <w:t>:</w:t>
            </w:r>
            <w:r>
              <w:rPr>
                <w:color w:val="FF0000"/>
                <w:sz w:val="18"/>
                <w:szCs w:val="18"/>
                <w:lang w:val="en-US"/>
              </w:rPr>
              <w:t xml:space="preserve"> If the indication from gNB side does not follow the reported assistance information related to measurement occasions if supported, UE may not meet the corresponding RRM performance</w:t>
            </w:r>
          </w:p>
          <w:p w14:paraId="0C78E270" w14:textId="77777777" w:rsidR="003C6DEB" w:rsidRDefault="00724CE4">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C78E271" w14:textId="77777777" w:rsidR="003C6DEB" w:rsidRDefault="00724CE4">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0C78E272" w14:textId="77777777" w:rsidR="003C6DEB" w:rsidRDefault="00724CE4">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0C78E273"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0C78E274" w14:textId="77777777" w:rsidR="003C6DEB" w:rsidRDefault="00724CE4">
            <w:pPr>
              <w:pStyle w:val="ListParagraph"/>
              <w:numPr>
                <w:ilvl w:val="1"/>
                <w:numId w:val="28"/>
              </w:numPr>
              <w:rPr>
                <w:lang w:val="en-US"/>
              </w:rPr>
            </w:pPr>
            <w:r>
              <w:rPr>
                <w:sz w:val="18"/>
                <w:szCs w:val="18"/>
                <w:lang w:val="en-US"/>
              </w:rPr>
              <w:t>FFS: Details of activation/deactivation command (i.e., DCI/MAC-CE command, etc.)</w:t>
            </w:r>
          </w:p>
          <w:p w14:paraId="0C78E275" w14:textId="77777777" w:rsidR="003C6DEB" w:rsidRDefault="00724CE4">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0C78E276" w14:textId="77777777" w:rsidR="003C6DEB" w:rsidRDefault="00724CE4">
            <w:pPr>
              <w:pStyle w:val="ListParagraph"/>
              <w:numPr>
                <w:ilvl w:val="1"/>
                <w:numId w:val="28"/>
              </w:numPr>
              <w:rPr>
                <w:color w:val="FF0000"/>
                <w:sz w:val="18"/>
                <w:szCs w:val="18"/>
                <w:lang w:val="en-US"/>
              </w:rPr>
            </w:pPr>
            <w:r>
              <w:rPr>
                <w:rFonts w:hint="eastAsia"/>
                <w:color w:val="FF0000"/>
                <w:sz w:val="18"/>
                <w:szCs w:val="18"/>
                <w:lang w:val="en-US"/>
              </w:rPr>
              <w:lastRenderedPageBreak/>
              <w:t>F</w:t>
            </w:r>
            <w:r>
              <w:rPr>
                <w:color w:val="FF0000"/>
                <w:sz w:val="18"/>
                <w:szCs w:val="18"/>
                <w:lang w:val="en-US"/>
              </w:rPr>
              <w:t>FS: there is no RRM performance requirement during gaps/restrictions are deactivated.</w:t>
            </w:r>
          </w:p>
          <w:p w14:paraId="0C78E277"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278" w14:textId="77777777" w:rsidR="003C6DEB" w:rsidRDefault="00724CE4">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0C78E279"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0C78E27A" w14:textId="77777777" w:rsidR="003C6DEB" w:rsidRDefault="00724CE4">
            <w:pPr>
              <w:pStyle w:val="ListParagraph"/>
              <w:numPr>
                <w:ilvl w:val="1"/>
                <w:numId w:val="28"/>
              </w:numPr>
              <w:rPr>
                <w:sz w:val="18"/>
                <w:szCs w:val="18"/>
                <w:lang w:val="en-US"/>
              </w:rPr>
            </w:pPr>
            <w:r>
              <w:rPr>
                <w:sz w:val="18"/>
                <w:szCs w:val="18"/>
                <w:lang w:val="en-US"/>
              </w:rPr>
              <w:t>FFS: Details of pattern</w:t>
            </w:r>
          </w:p>
          <w:p w14:paraId="0C78E27B" w14:textId="77777777" w:rsidR="003C6DEB" w:rsidRDefault="00724CE4">
            <w:pPr>
              <w:pStyle w:val="ListParagraph"/>
              <w:numPr>
                <w:ilvl w:val="1"/>
                <w:numId w:val="28"/>
              </w:numPr>
              <w:rPr>
                <w:color w:val="FF0000"/>
                <w:sz w:val="18"/>
                <w:szCs w:val="18"/>
                <w:lang w:val="en-US"/>
              </w:rPr>
            </w:pPr>
            <w:r>
              <w:rPr>
                <w:color w:val="FF0000"/>
                <w:sz w:val="18"/>
                <w:szCs w:val="18"/>
                <w:lang w:val="en-US"/>
              </w:rPr>
              <w:t>Note</w:t>
            </w:r>
            <w:r>
              <w:rPr>
                <w:rFonts w:hint="eastAsia"/>
                <w:color w:val="FF0000"/>
                <w:sz w:val="18"/>
                <w:szCs w:val="18"/>
                <w:lang w:val="en-US"/>
              </w:rPr>
              <w:t>:</w:t>
            </w:r>
            <w:r>
              <w:rPr>
                <w:color w:val="FF0000"/>
                <w:sz w:val="18"/>
                <w:szCs w:val="18"/>
                <w:lang w:val="en-US"/>
              </w:rPr>
              <w:t xml:space="preserve"> If the configuration from gNB side does not follow the reported assistance information related to measurement occasions if supported, UE may not meet the corresponding RRM performance</w:t>
            </w:r>
          </w:p>
          <w:p w14:paraId="0C78E27C" w14:textId="77777777" w:rsidR="003C6DEB" w:rsidRDefault="003C6DEB">
            <w:pPr>
              <w:pStyle w:val="ListParagraph"/>
              <w:ind w:left="1440"/>
              <w:rPr>
                <w:sz w:val="18"/>
                <w:szCs w:val="18"/>
                <w:lang w:val="en-US"/>
              </w:rPr>
            </w:pPr>
          </w:p>
          <w:p w14:paraId="0C78E27D" w14:textId="77777777" w:rsidR="003C6DEB" w:rsidRDefault="00724CE4">
            <w:r>
              <w:rPr>
                <w:rFonts w:eastAsiaTheme="minorEastAsia" w:hint="eastAsia"/>
                <w:lang w:eastAsia="zh-CN"/>
              </w:rPr>
              <w:t>Q</w:t>
            </w:r>
            <w:r>
              <w:rPr>
                <w:rFonts w:eastAsiaTheme="minorEastAsia"/>
                <w:lang w:eastAsia="zh-CN"/>
              </w:rPr>
              <w:t>2: Our understanding is that rule-based solution can be a supplementary solution to each of above solutions. For example, for the above solution, gNB indicates/configurates some occasions where UE may skip RRM measurement, and when the condition(s) based on predefined rule satisfy, the corresponding occasion(s) are skipped.</w:t>
            </w:r>
          </w:p>
        </w:tc>
      </w:tr>
      <w:tr w:rsidR="003C6DEB" w14:paraId="0C78E285" w14:textId="77777777">
        <w:tc>
          <w:tcPr>
            <w:tcW w:w="2122" w:type="dxa"/>
          </w:tcPr>
          <w:p w14:paraId="0C78E27F" w14:textId="77777777" w:rsidR="003C6DEB" w:rsidRDefault="00724CE4">
            <w:pPr>
              <w:rPr>
                <w:lang w:eastAsia="zh-CN"/>
              </w:rPr>
            </w:pPr>
            <w:r>
              <w:rPr>
                <w:rFonts w:hint="eastAsia"/>
                <w:lang w:eastAsia="zh-CN"/>
              </w:rPr>
              <w:lastRenderedPageBreak/>
              <w:t>O</w:t>
            </w:r>
            <w:r>
              <w:rPr>
                <w:lang w:eastAsia="zh-CN"/>
              </w:rPr>
              <w:t>PPO</w:t>
            </w:r>
          </w:p>
        </w:tc>
        <w:tc>
          <w:tcPr>
            <w:tcW w:w="7507" w:type="dxa"/>
          </w:tcPr>
          <w:p w14:paraId="0C78E280" w14:textId="77777777" w:rsidR="003C6DEB" w:rsidRDefault="00724CE4">
            <w:pPr>
              <w:rPr>
                <w:rFonts w:eastAsiaTheme="minorEastAsia"/>
                <w:lang w:eastAsia="zh-CN"/>
              </w:rPr>
            </w:pPr>
            <w:r>
              <w:rPr>
                <w:rFonts w:eastAsiaTheme="minorEastAsia"/>
                <w:lang w:eastAsia="zh-CN"/>
              </w:rPr>
              <w:t>Q1</w:t>
            </w:r>
            <w:r>
              <w:rPr>
                <w:rFonts w:eastAsiaTheme="minorEastAsia" w:hint="eastAsia"/>
                <w:lang w:eastAsia="zh-CN"/>
              </w:rPr>
              <w:t>：</w:t>
            </w:r>
            <w:r>
              <w:rPr>
                <w:rFonts w:eastAsiaTheme="minorEastAsia"/>
                <w:lang w:eastAsia="zh-CN"/>
              </w:rPr>
              <w:t xml:space="preserve">For Alt. 3-1, it is to configure a pattern via RRC to indicate occasions where Tx/Rx may be prioritized over MG/SMTC with restrictions. We feel that the pattern can be both newly configured or reuse the existing CG/SPS configuration pattern to saving signalling overhead. This is because in Rel-18 XR discussion, we assume that XR traffic can be scheduled over dynamic scheduling as well as configured scheduling, so we suppose CG configuration pattern is </w:t>
            </w:r>
            <w:proofErr w:type="spellStart"/>
            <w:r>
              <w:rPr>
                <w:rFonts w:eastAsiaTheme="minorEastAsia"/>
                <w:lang w:eastAsia="zh-CN"/>
              </w:rPr>
              <w:t>suitbale</w:t>
            </w:r>
            <w:proofErr w:type="spellEnd"/>
            <w:r>
              <w:rPr>
                <w:rFonts w:eastAsiaTheme="minorEastAsia"/>
                <w:lang w:eastAsia="zh-CN"/>
              </w:rPr>
              <w:t xml:space="preserve"> for indicating occasions for Tx/Rx prioritization, so the following modifications are proposed:</w:t>
            </w:r>
          </w:p>
          <w:p w14:paraId="0C78E281"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282" w14:textId="77777777" w:rsidR="003C6DEB" w:rsidRDefault="00724CE4">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r>
              <w:rPr>
                <w:color w:val="FF0000"/>
                <w:sz w:val="18"/>
                <w:szCs w:val="18"/>
                <w:lang w:val="en-US"/>
              </w:rPr>
              <w:t xml:space="preserve">, the pattern can be newly configured or reuse </w:t>
            </w:r>
            <w:proofErr w:type="spellStart"/>
            <w:r>
              <w:rPr>
                <w:color w:val="FF0000"/>
                <w:sz w:val="18"/>
                <w:szCs w:val="18"/>
                <w:lang w:val="en-US"/>
              </w:rPr>
              <w:t>exsiting</w:t>
            </w:r>
            <w:proofErr w:type="spellEnd"/>
            <w:r>
              <w:rPr>
                <w:color w:val="FF0000"/>
                <w:sz w:val="18"/>
                <w:szCs w:val="18"/>
                <w:lang w:val="en-US"/>
              </w:rPr>
              <w:t xml:space="preserve"> CG/SPS configuration pattern</w:t>
            </w:r>
            <w:r>
              <w:rPr>
                <w:sz w:val="18"/>
                <w:szCs w:val="18"/>
                <w:lang w:val="en-US"/>
              </w:rPr>
              <w:t>;</w:t>
            </w:r>
          </w:p>
          <w:p w14:paraId="0C78E283" w14:textId="77777777" w:rsidR="003C6DEB" w:rsidRDefault="003C6DEB">
            <w:pPr>
              <w:rPr>
                <w:rFonts w:eastAsiaTheme="minorEastAsia"/>
                <w:lang w:val="en-US" w:eastAsia="zh-CN"/>
              </w:rPr>
            </w:pPr>
          </w:p>
          <w:p w14:paraId="0C78E284" w14:textId="77777777" w:rsidR="003C6DEB" w:rsidRDefault="00724CE4">
            <w:pPr>
              <w:rPr>
                <w:b/>
                <w:bCs/>
              </w:rPr>
            </w:pPr>
            <w:r>
              <w:rPr>
                <w:rFonts w:eastAsiaTheme="minorEastAsia"/>
                <w:lang w:eastAsia="zh-CN"/>
              </w:rPr>
              <w:t>Moreover, we would like to understand the difference between Alt 2-1 and 2-2, and Alt 2-3 and 3-2, can proponents clarify?</w:t>
            </w:r>
          </w:p>
        </w:tc>
      </w:tr>
      <w:tr w:rsidR="003C6DEB" w14:paraId="0C78E296" w14:textId="77777777">
        <w:tc>
          <w:tcPr>
            <w:tcW w:w="2122" w:type="dxa"/>
          </w:tcPr>
          <w:p w14:paraId="0C78E286" w14:textId="77777777" w:rsidR="003C6DEB" w:rsidRDefault="00724CE4">
            <w:r>
              <w:rPr>
                <w:rFonts w:eastAsia="Malgun Gothic" w:hint="eastAsia"/>
                <w:lang w:eastAsia="ko-KR"/>
              </w:rPr>
              <w:t>LG</w:t>
            </w:r>
          </w:p>
        </w:tc>
        <w:tc>
          <w:tcPr>
            <w:tcW w:w="7507" w:type="dxa"/>
          </w:tcPr>
          <w:p w14:paraId="0C78E287" w14:textId="77777777" w:rsidR="003C6DEB" w:rsidRDefault="00724CE4">
            <w:pPr>
              <w:rPr>
                <w:rFonts w:eastAsia="Malgun Gothic"/>
                <w:lang w:eastAsia="ko-KR"/>
              </w:rPr>
            </w:pPr>
            <w:r>
              <w:rPr>
                <w:rFonts w:eastAsia="Malgun Gothic" w:hint="eastAsia"/>
                <w:lang w:eastAsia="ko-KR"/>
              </w:rPr>
              <w:t xml:space="preserve">Q1/Q2: </w:t>
            </w:r>
            <w:r>
              <w:rPr>
                <w:rFonts w:eastAsia="Malgun Gothic"/>
                <w:lang w:eastAsia="ko-KR"/>
              </w:rPr>
              <w:br/>
            </w:r>
            <w:r>
              <w:rPr>
                <w:rFonts w:eastAsia="Malgun Gothic" w:hint="eastAsia"/>
                <w:lang w:eastAsia="ko-KR"/>
              </w:rPr>
              <w:t xml:space="preserve">For Alt. 1-2, </w:t>
            </w:r>
            <w:r>
              <w:rPr>
                <w:rFonts w:eastAsia="Malgun Gothic"/>
                <w:lang w:eastAsia="ko-KR"/>
              </w:rPr>
              <w:t>“</w:t>
            </w:r>
            <w:r>
              <w:rPr>
                <w:sz w:val="18"/>
                <w:szCs w:val="18"/>
                <w:lang w:val="en-US"/>
              </w:rPr>
              <w:t>by a bit-field</w:t>
            </w:r>
            <w:r>
              <w:rPr>
                <w:rFonts w:eastAsia="Malgun Gothic"/>
                <w:lang w:eastAsia="ko-KR"/>
              </w:rPr>
              <w:t>”</w:t>
            </w:r>
            <w:r>
              <w:rPr>
                <w:rFonts w:eastAsia="Malgun Gothic" w:hint="eastAsia"/>
                <w:lang w:eastAsia="ko-KR"/>
              </w:rPr>
              <w:t xml:space="preserve"> seems redundant:</w:t>
            </w:r>
          </w:p>
          <w:p w14:paraId="0C78E288"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w:t>
            </w:r>
            <w:r>
              <w:rPr>
                <w:strike/>
                <w:color w:val="FF0000"/>
                <w:sz w:val="18"/>
                <w:szCs w:val="18"/>
                <w:lang w:val="en-US"/>
              </w:rPr>
              <w:t>by a bit-field in a DCI</w:t>
            </w:r>
            <w:r>
              <w:rPr>
                <w:sz w:val="18"/>
                <w:szCs w:val="18"/>
                <w:lang w:val="en-US"/>
              </w:rPr>
              <w:t xml:space="preserve">; </w:t>
            </w:r>
          </w:p>
          <w:p w14:paraId="0C78E289" w14:textId="77777777" w:rsidR="003C6DEB" w:rsidRDefault="00724CE4">
            <w:pPr>
              <w:rPr>
                <w:rFonts w:eastAsia="Malgun Gothic"/>
                <w:lang w:eastAsia="ko-KR"/>
              </w:rPr>
            </w:pPr>
            <w:r>
              <w:rPr>
                <w:rFonts w:eastAsia="Malgun Gothic"/>
                <w:lang w:eastAsia="ko-KR"/>
              </w:rPr>
              <w:br/>
            </w:r>
            <w:r>
              <w:rPr>
                <w:rFonts w:eastAsia="Malgun Gothic" w:hint="eastAsia"/>
                <w:lang w:eastAsia="ko-KR"/>
              </w:rPr>
              <w:t xml:space="preserve">For Alt. 2-2, specifying MAC-CE seems contradict with other FFS point. In addition, </w:t>
            </w:r>
            <w:r>
              <w:rPr>
                <w:rFonts w:eastAsia="Malgun Gothic"/>
                <w:lang w:eastAsia="ko-KR"/>
              </w:rPr>
              <w:t>“</w:t>
            </w:r>
            <w:r>
              <w:rPr>
                <w:rFonts w:eastAsia="Malgun Gothic" w:hint="eastAsia"/>
                <w:lang w:eastAsia="ko-KR"/>
              </w:rPr>
              <w:t>a new deactivation pattern</w:t>
            </w:r>
            <w:r>
              <w:rPr>
                <w:rFonts w:eastAsia="Malgun Gothic"/>
                <w:lang w:eastAsia="ko-KR"/>
              </w:rPr>
              <w:t>”</w:t>
            </w:r>
            <w:r>
              <w:rPr>
                <w:rFonts w:eastAsia="Malgun Gothic" w:hint="eastAsia"/>
                <w:lang w:eastAsia="ko-KR"/>
              </w:rPr>
              <w:t xml:space="preserve"> is ambiguous. If it means the </w:t>
            </w:r>
            <w:r>
              <w:rPr>
                <w:rFonts w:eastAsia="Malgun Gothic"/>
                <w:lang w:eastAsia="ko-KR"/>
              </w:rPr>
              <w:t>deactivation</w:t>
            </w:r>
            <w:r>
              <w:rPr>
                <w:rFonts w:eastAsia="Malgun Gothic" w:hint="eastAsia"/>
                <w:lang w:eastAsia="ko-KR"/>
              </w:rPr>
              <w:t xml:space="preserve"> is based on pattern, the main sentence should specify that:</w:t>
            </w:r>
          </w:p>
          <w:p w14:paraId="0C78E28A" w14:textId="77777777" w:rsidR="003C6DEB" w:rsidRDefault="00724CE4">
            <w:pPr>
              <w:pStyle w:val="ListParagraph"/>
              <w:numPr>
                <w:ilvl w:val="1"/>
                <w:numId w:val="28"/>
              </w:numPr>
              <w:rPr>
                <w:sz w:val="18"/>
                <w:szCs w:val="18"/>
                <w:lang w:val="en-US"/>
              </w:rPr>
            </w:pPr>
            <w:r>
              <w:rPr>
                <w:sz w:val="18"/>
                <w:szCs w:val="18"/>
                <w:lang w:val="en-US"/>
              </w:rPr>
              <w:t xml:space="preserve">FFS: Alt 2-2: Semi-persistent deactivation </w:t>
            </w:r>
            <w:r>
              <w:rPr>
                <w:rFonts w:eastAsia="Malgun Gothic"/>
                <w:color w:val="FF0000"/>
                <w:sz w:val="18"/>
                <w:szCs w:val="18"/>
                <w:lang w:val="en-US" w:eastAsia="ko-KR"/>
              </w:rPr>
              <w:t>pattern</w:t>
            </w:r>
            <w:r>
              <w:rPr>
                <w:rFonts w:eastAsia="Malgun Gothic" w:hint="eastAsia"/>
                <w:color w:val="FF0000"/>
                <w:sz w:val="18"/>
                <w:szCs w:val="18"/>
                <w:lang w:val="en-US" w:eastAsia="ko-KR"/>
              </w:rPr>
              <w:t xml:space="preserve"> </w:t>
            </w:r>
            <w:r>
              <w:rPr>
                <w:sz w:val="18"/>
                <w:szCs w:val="18"/>
                <w:lang w:val="en-US"/>
              </w:rPr>
              <w:t xml:space="preserve">of measurement gap configuration/occasions </w:t>
            </w:r>
            <w:r>
              <w:rPr>
                <w:strike/>
                <w:color w:val="FF0000"/>
                <w:sz w:val="18"/>
                <w:szCs w:val="18"/>
                <w:lang w:val="en-US"/>
              </w:rPr>
              <w:t>using MAC-CE based indication</w:t>
            </w:r>
            <w:r>
              <w:rPr>
                <w:sz w:val="18"/>
                <w:szCs w:val="18"/>
                <w:lang w:val="en-US"/>
              </w:rPr>
              <w:t xml:space="preserve">. Deactivation is semi-persistent until an RRC reconfiguration or new </w:t>
            </w:r>
            <w:r>
              <w:rPr>
                <w:color w:val="FF0000"/>
                <w:sz w:val="18"/>
                <w:szCs w:val="18"/>
                <w:lang w:val="en-US"/>
              </w:rPr>
              <w:t>deactivation pattern</w:t>
            </w:r>
            <w:r>
              <w:rPr>
                <w:sz w:val="18"/>
                <w:szCs w:val="18"/>
                <w:lang w:val="en-US"/>
              </w:rPr>
              <w:t xml:space="preserve"> </w:t>
            </w:r>
            <w:r>
              <w:rPr>
                <w:strike/>
                <w:color w:val="FF0000"/>
                <w:sz w:val="18"/>
                <w:szCs w:val="18"/>
                <w:lang w:val="en-US"/>
              </w:rPr>
              <w:t>MAC-CE</w:t>
            </w:r>
            <w:r>
              <w:rPr>
                <w:sz w:val="18"/>
                <w:szCs w:val="18"/>
                <w:lang w:val="en-US"/>
              </w:rPr>
              <w:t xml:space="preserve"> is </w:t>
            </w:r>
            <w:r>
              <w:rPr>
                <w:strike/>
                <w:color w:val="FF0000"/>
                <w:sz w:val="18"/>
                <w:szCs w:val="18"/>
                <w:lang w:val="en-US"/>
              </w:rPr>
              <w:t>received with a new deactivation pattern</w:t>
            </w:r>
            <w:r>
              <w:rPr>
                <w:sz w:val="18"/>
                <w:szCs w:val="18"/>
                <w:lang w:val="en-US"/>
              </w:rPr>
              <w:t>.</w:t>
            </w:r>
          </w:p>
          <w:p w14:paraId="0C78E28B" w14:textId="77777777" w:rsidR="003C6DEB" w:rsidRDefault="003C6DEB">
            <w:pPr>
              <w:rPr>
                <w:rFonts w:eastAsia="Malgun Gothic"/>
                <w:lang w:val="en-US" w:eastAsia="ko-KR"/>
              </w:rPr>
            </w:pPr>
          </w:p>
          <w:p w14:paraId="0C78E28C" w14:textId="77777777" w:rsidR="003C6DEB" w:rsidRDefault="00724CE4">
            <w:pPr>
              <w:rPr>
                <w:rFonts w:eastAsia="Malgun Gothic"/>
                <w:lang w:eastAsia="ko-KR"/>
              </w:rPr>
            </w:pPr>
            <w:r>
              <w:rPr>
                <w:rFonts w:eastAsia="Malgun Gothic" w:hint="eastAsia"/>
                <w:lang w:eastAsia="ko-KR"/>
              </w:rPr>
              <w:t>For Alt. 3, we propose to add following alternatives:</w:t>
            </w:r>
          </w:p>
          <w:p w14:paraId="0C78E28D" w14:textId="77777777" w:rsidR="003C6DEB" w:rsidRDefault="00724CE4">
            <w:pPr>
              <w:rPr>
                <w:rFonts w:eastAsia="Malgun Gothic"/>
                <w:color w:val="FF0000"/>
                <w:sz w:val="18"/>
                <w:szCs w:val="18"/>
                <w:lang w:val="en-US" w:eastAsia="ko-KR"/>
              </w:rPr>
            </w:pPr>
            <w:r>
              <w:rPr>
                <w:color w:val="FF0000"/>
                <w:sz w:val="18"/>
                <w:szCs w:val="18"/>
                <w:lang w:val="en-US"/>
              </w:rPr>
              <w:t>FFS: Alt 3-</w:t>
            </w:r>
            <w:r>
              <w:rPr>
                <w:rFonts w:eastAsia="Malgun Gothic" w:hint="eastAsia"/>
                <w:color w:val="FF0000"/>
                <w:sz w:val="18"/>
                <w:szCs w:val="18"/>
                <w:lang w:val="en-US" w:eastAsia="ko-KR"/>
              </w:rPr>
              <w:t>3</w:t>
            </w:r>
            <w:r>
              <w:rPr>
                <w:color w:val="FF0000"/>
                <w:sz w:val="18"/>
                <w:szCs w:val="18"/>
                <w:lang w:val="en-US"/>
              </w:rPr>
              <w:t xml:space="preserve">: </w:t>
            </w:r>
            <w:r>
              <w:rPr>
                <w:rFonts w:eastAsia="Malgun Gothic" w:hint="eastAsia"/>
                <w:color w:val="FF0000"/>
                <w:sz w:val="18"/>
                <w:szCs w:val="18"/>
                <w:lang w:val="en-US" w:eastAsia="ko-KR"/>
              </w:rPr>
              <w:t>C</w:t>
            </w:r>
            <w:r>
              <w:rPr>
                <w:color w:val="FF0000"/>
                <w:sz w:val="18"/>
                <w:szCs w:val="18"/>
                <w:lang w:val="en-US"/>
              </w:rPr>
              <w:t>onfigure</w:t>
            </w:r>
            <w:r>
              <w:rPr>
                <w:rFonts w:eastAsia="Malgun Gothic" w:hint="eastAsia"/>
                <w:color w:val="FF0000"/>
                <w:sz w:val="18"/>
                <w:szCs w:val="18"/>
                <w:lang w:val="en-US" w:eastAsia="ko-KR"/>
              </w:rPr>
              <w:t xml:space="preserve"> a priority of RRM </w:t>
            </w:r>
            <w:r>
              <w:rPr>
                <w:rFonts w:eastAsia="Malgun Gothic"/>
                <w:color w:val="FF0000"/>
                <w:sz w:val="18"/>
                <w:szCs w:val="18"/>
                <w:lang w:val="en-US" w:eastAsia="ko-KR"/>
              </w:rPr>
              <w:t>measurement</w:t>
            </w:r>
            <w:r>
              <w:rPr>
                <w:rFonts w:eastAsia="Malgun Gothic" w:hint="eastAsia"/>
                <w:color w:val="FF0000"/>
                <w:sz w:val="18"/>
                <w:szCs w:val="18"/>
                <w:lang w:val="en-US" w:eastAsia="ko-KR"/>
              </w:rPr>
              <w:t>s via RRC</w:t>
            </w:r>
            <w:r>
              <w:rPr>
                <w:color w:val="FF0000"/>
                <w:sz w:val="18"/>
                <w:szCs w:val="18"/>
                <w:lang w:val="en-US"/>
              </w:rPr>
              <w:t xml:space="preserve">. If </w:t>
            </w:r>
            <w:r>
              <w:rPr>
                <w:rFonts w:eastAsia="Malgun Gothic" w:hint="eastAsia"/>
                <w:color w:val="FF0000"/>
                <w:sz w:val="18"/>
                <w:szCs w:val="18"/>
                <w:lang w:val="en-US" w:eastAsia="ko-KR"/>
              </w:rPr>
              <w:t xml:space="preserve">TX/RX are </w:t>
            </w:r>
            <w:r>
              <w:rPr>
                <w:rFonts w:eastAsia="Malgun Gothic"/>
                <w:color w:val="FF0000"/>
                <w:sz w:val="18"/>
                <w:szCs w:val="18"/>
                <w:lang w:val="en-US" w:eastAsia="ko-KR"/>
              </w:rPr>
              <w:t>scheduled</w:t>
            </w:r>
            <w:r>
              <w:rPr>
                <w:rFonts w:eastAsia="Malgun Gothic" w:hint="eastAsia"/>
                <w:color w:val="FF0000"/>
                <w:sz w:val="18"/>
                <w:szCs w:val="18"/>
                <w:lang w:val="en-US" w:eastAsia="ko-KR"/>
              </w:rPr>
              <w:t xml:space="preserve"> in gap/</w:t>
            </w:r>
            <w:r>
              <w:rPr>
                <w:rFonts w:eastAsia="Malgun Gothic"/>
                <w:color w:val="FF0000"/>
                <w:sz w:val="18"/>
                <w:szCs w:val="18"/>
                <w:lang w:val="en-US" w:eastAsia="ko-KR"/>
              </w:rPr>
              <w:t>restriction</w:t>
            </w:r>
            <w:r>
              <w:rPr>
                <w:rFonts w:eastAsia="Malgun Gothic" w:hint="eastAsia"/>
                <w:color w:val="FF0000"/>
                <w:sz w:val="18"/>
                <w:szCs w:val="18"/>
                <w:lang w:val="en-US" w:eastAsia="ko-KR"/>
              </w:rPr>
              <w:t xml:space="preserve"> of lower priority of a RRM measurement</w:t>
            </w:r>
            <w:r>
              <w:rPr>
                <w:color w:val="FF0000"/>
                <w:sz w:val="18"/>
                <w:szCs w:val="18"/>
                <w:lang w:val="en-US"/>
              </w:rPr>
              <w:t xml:space="preserve">, </w:t>
            </w:r>
            <w:r>
              <w:rPr>
                <w:rFonts w:eastAsia="Malgun Gothic" w:hint="eastAsia"/>
                <w:color w:val="FF0000"/>
                <w:sz w:val="18"/>
                <w:szCs w:val="18"/>
                <w:lang w:val="en-US" w:eastAsia="ko-KR"/>
              </w:rPr>
              <w:t xml:space="preserve">the </w:t>
            </w:r>
            <w:r>
              <w:rPr>
                <w:color w:val="FF0000"/>
                <w:sz w:val="18"/>
                <w:szCs w:val="18"/>
                <w:lang w:val="en-US"/>
              </w:rPr>
              <w:t>RRM measurements are cancelled/skipped</w:t>
            </w:r>
          </w:p>
          <w:p w14:paraId="0C78E28E" w14:textId="77777777" w:rsidR="003C6DEB" w:rsidRDefault="00724CE4">
            <w:pPr>
              <w:rPr>
                <w:rFonts w:eastAsia="Malgun Gothic"/>
                <w:sz w:val="18"/>
                <w:szCs w:val="18"/>
                <w:lang w:val="en-US" w:eastAsia="ko-KR"/>
              </w:rPr>
            </w:pPr>
            <w:r>
              <w:rPr>
                <w:rFonts w:eastAsia="Malgun Gothic" w:hint="eastAsia"/>
                <w:sz w:val="18"/>
                <w:szCs w:val="18"/>
                <w:lang w:val="en-US" w:eastAsia="ko-KR"/>
              </w:rPr>
              <w:t xml:space="preserve">In addition, we think it is better to add new Alt. </w:t>
            </w:r>
            <w:r>
              <w:rPr>
                <w:rFonts w:eastAsia="Malgun Gothic"/>
                <w:sz w:val="18"/>
                <w:szCs w:val="18"/>
                <w:lang w:val="en-US" w:eastAsia="ko-KR"/>
              </w:rPr>
              <w:t>unde</w:t>
            </w:r>
            <w:r>
              <w:rPr>
                <w:rFonts w:eastAsia="Malgun Gothic" w:hint="eastAsia"/>
                <w:sz w:val="18"/>
                <w:szCs w:val="18"/>
                <w:lang w:val="en-US" w:eastAsia="ko-KR"/>
              </w:rPr>
              <w:t xml:space="preserve">r Alt. 1 or Alt. 3 as the combination </w:t>
            </w:r>
            <w:r>
              <w:rPr>
                <w:rFonts w:eastAsia="Malgun Gothic"/>
                <w:sz w:val="18"/>
                <w:szCs w:val="18"/>
                <w:lang w:val="en-US" w:eastAsia="ko-KR"/>
              </w:rPr>
              <w:t>between</w:t>
            </w:r>
            <w:r>
              <w:rPr>
                <w:rFonts w:eastAsia="Malgun Gothic" w:hint="eastAsia"/>
                <w:sz w:val="18"/>
                <w:szCs w:val="18"/>
                <w:lang w:val="en-US" w:eastAsia="ko-KR"/>
              </w:rPr>
              <w:t xml:space="preserve"> Alt. 1 and Alt. 3</w:t>
            </w:r>
          </w:p>
          <w:p w14:paraId="0C78E28F" w14:textId="77777777" w:rsidR="003C6DEB" w:rsidRDefault="00724CE4">
            <w:pPr>
              <w:rPr>
                <w:rFonts w:eastAsia="Malgun Gothic"/>
                <w:color w:val="FF0000"/>
                <w:sz w:val="18"/>
                <w:szCs w:val="18"/>
                <w:lang w:val="en-US" w:eastAsia="ko-KR"/>
              </w:rPr>
            </w:pPr>
            <w:r>
              <w:rPr>
                <w:rFonts w:eastAsia="Malgun Gothic"/>
                <w:color w:val="FF0000"/>
                <w:sz w:val="18"/>
                <w:szCs w:val="18"/>
                <w:lang w:val="en-US" w:eastAsia="ko-KR"/>
              </w:rPr>
              <w:t>N</w:t>
            </w:r>
            <w:r>
              <w:rPr>
                <w:rFonts w:eastAsia="Malgun Gothic" w:hint="eastAsia"/>
                <w:color w:val="FF0000"/>
                <w:sz w:val="18"/>
                <w:szCs w:val="18"/>
                <w:lang w:val="en-US" w:eastAsia="ko-KR"/>
              </w:rPr>
              <w:t xml:space="preserve">ew </w:t>
            </w:r>
            <w:proofErr w:type="gramStart"/>
            <w:r>
              <w:rPr>
                <w:color w:val="FF0000"/>
                <w:sz w:val="18"/>
                <w:szCs w:val="18"/>
                <w:lang w:val="en-US"/>
              </w:rPr>
              <w:t>Alt. :</w:t>
            </w:r>
            <w:proofErr w:type="gramEnd"/>
            <w:r>
              <w:rPr>
                <w:color w:val="FF0000"/>
                <w:sz w:val="18"/>
                <w:szCs w:val="18"/>
                <w:lang w:val="en-US"/>
              </w:rPr>
              <w:t xml:space="preserve"> </w:t>
            </w:r>
            <w:r>
              <w:rPr>
                <w:rFonts w:eastAsia="Malgun Gothic" w:hint="eastAsia"/>
                <w:color w:val="FF0000"/>
                <w:sz w:val="18"/>
                <w:szCs w:val="18"/>
                <w:lang w:val="en-US" w:eastAsia="ko-KR"/>
              </w:rPr>
              <w:t>Combination of d</w:t>
            </w:r>
            <w:r>
              <w:rPr>
                <w:color w:val="FF0000"/>
                <w:sz w:val="18"/>
                <w:szCs w:val="18"/>
                <w:lang w:val="en-US"/>
              </w:rPr>
              <w:t>ynamic indication</w:t>
            </w:r>
            <w:r>
              <w:rPr>
                <w:rFonts w:eastAsia="Malgun Gothic" w:hint="eastAsia"/>
                <w:color w:val="FF0000"/>
                <w:sz w:val="18"/>
                <w:szCs w:val="18"/>
                <w:lang w:val="en-US" w:eastAsia="ko-KR"/>
              </w:rPr>
              <w:t xml:space="preserve"> and semi-static </w:t>
            </w:r>
            <w:r>
              <w:rPr>
                <w:rFonts w:eastAsia="Malgun Gothic"/>
                <w:color w:val="FF0000"/>
                <w:sz w:val="18"/>
                <w:szCs w:val="18"/>
                <w:lang w:val="en-US" w:eastAsia="ko-KR"/>
              </w:rPr>
              <w:t>configuration</w:t>
            </w:r>
            <w:r>
              <w:rPr>
                <w:color w:val="FF0000"/>
                <w:sz w:val="18"/>
                <w:szCs w:val="18"/>
                <w:lang w:val="en-US"/>
              </w:rPr>
              <w:t xml:space="preserve"> to enable Tx/Rx in particular gap(s)/restriction(s) that are caused by RRM measurements</w:t>
            </w:r>
          </w:p>
          <w:p w14:paraId="0C78E290" w14:textId="77777777" w:rsidR="003C6DEB" w:rsidRDefault="00724CE4">
            <w:pPr>
              <w:pStyle w:val="ListParagraph"/>
              <w:numPr>
                <w:ilvl w:val="1"/>
                <w:numId w:val="28"/>
              </w:numPr>
              <w:rPr>
                <w:color w:val="FF0000"/>
                <w:sz w:val="18"/>
                <w:szCs w:val="18"/>
                <w:lang w:val="en-US"/>
              </w:rPr>
            </w:pPr>
            <w:r>
              <w:rPr>
                <w:rFonts w:eastAsia="Malgun Gothic" w:hint="eastAsia"/>
                <w:color w:val="FF0000"/>
                <w:sz w:val="18"/>
                <w:szCs w:val="18"/>
                <w:lang w:val="en-US" w:eastAsia="ko-KR"/>
              </w:rPr>
              <w:t xml:space="preserve">Alt. c-1: Configure whether the </w:t>
            </w:r>
            <w:r>
              <w:rPr>
                <w:color w:val="FF0000"/>
                <w:sz w:val="18"/>
                <w:szCs w:val="18"/>
                <w:lang w:val="en-US"/>
              </w:rPr>
              <w:t>RRM measurements</w:t>
            </w:r>
            <w:r>
              <w:rPr>
                <w:rFonts w:eastAsia="Malgun Gothic" w:hint="eastAsia"/>
                <w:color w:val="FF0000"/>
                <w:sz w:val="18"/>
                <w:szCs w:val="18"/>
                <w:lang w:val="en-US" w:eastAsia="ko-KR"/>
              </w:rPr>
              <w:t xml:space="preserve"> is cancellable via RRC. Alt. 1 is only applied for the </w:t>
            </w:r>
            <w:r>
              <w:rPr>
                <w:color w:val="FF0000"/>
                <w:sz w:val="18"/>
                <w:szCs w:val="18"/>
                <w:lang w:val="en-US"/>
              </w:rPr>
              <w:t>RRM measurements</w:t>
            </w:r>
            <w:r>
              <w:rPr>
                <w:rFonts w:eastAsia="Malgun Gothic" w:hint="eastAsia"/>
                <w:color w:val="FF0000"/>
                <w:sz w:val="18"/>
                <w:szCs w:val="18"/>
                <w:lang w:val="en-US" w:eastAsia="ko-KR"/>
              </w:rPr>
              <w:t xml:space="preserve"> which is configured as cancellable.</w:t>
            </w:r>
          </w:p>
          <w:p w14:paraId="0C78E291" w14:textId="77777777" w:rsidR="003C6DEB" w:rsidRDefault="00724CE4">
            <w:pPr>
              <w:pStyle w:val="ListParagraph"/>
              <w:numPr>
                <w:ilvl w:val="1"/>
                <w:numId w:val="28"/>
              </w:numPr>
              <w:rPr>
                <w:color w:val="FF0000"/>
                <w:sz w:val="18"/>
                <w:szCs w:val="18"/>
                <w:lang w:val="en-US"/>
              </w:rPr>
            </w:pPr>
            <w:r>
              <w:rPr>
                <w:rFonts w:eastAsia="Malgun Gothic" w:hint="eastAsia"/>
                <w:color w:val="FF0000"/>
                <w:sz w:val="18"/>
                <w:szCs w:val="18"/>
                <w:lang w:val="en-US" w:eastAsia="ko-KR"/>
              </w:rPr>
              <w:lastRenderedPageBreak/>
              <w:t xml:space="preserve">Alt. c-2. </w:t>
            </w:r>
            <w:r>
              <w:rPr>
                <w:color w:val="FF0000"/>
                <w:sz w:val="18"/>
                <w:szCs w:val="18"/>
                <w:lang w:val="en-US"/>
              </w:rPr>
              <w:t>Priority of data and RRM measurements are RRC configured. If the priority of RRM measurements is lower than the priority of data, RRM measurements are cancelled/skipped</w:t>
            </w:r>
          </w:p>
          <w:p w14:paraId="0C78E292" w14:textId="77777777" w:rsidR="003C6DEB" w:rsidRDefault="00724CE4">
            <w:pPr>
              <w:pStyle w:val="ListParagraph"/>
              <w:numPr>
                <w:ilvl w:val="2"/>
                <w:numId w:val="28"/>
              </w:numPr>
              <w:rPr>
                <w:color w:val="FF0000"/>
                <w:sz w:val="18"/>
                <w:szCs w:val="18"/>
                <w:lang w:val="en-US"/>
              </w:rPr>
            </w:pPr>
            <w:r>
              <w:rPr>
                <w:color w:val="FF0000"/>
                <w:sz w:val="18"/>
                <w:szCs w:val="18"/>
                <w:lang w:val="en-US"/>
              </w:rPr>
              <w:t>FFS: Whether to re-use the PHY priority indication;</w:t>
            </w:r>
          </w:p>
          <w:p w14:paraId="0C78E293" w14:textId="77777777" w:rsidR="003C6DEB" w:rsidRDefault="003C6DEB">
            <w:pPr>
              <w:rPr>
                <w:rFonts w:eastAsia="Malgun Gothic"/>
                <w:sz w:val="18"/>
                <w:szCs w:val="18"/>
                <w:lang w:val="en-US" w:eastAsia="ko-KR"/>
              </w:rPr>
            </w:pPr>
          </w:p>
          <w:p w14:paraId="0C78E294" w14:textId="77777777" w:rsidR="003C6DEB" w:rsidRDefault="003C6DEB">
            <w:pPr>
              <w:rPr>
                <w:rFonts w:eastAsia="Malgun Gothic"/>
                <w:lang w:eastAsia="ko-KR"/>
              </w:rPr>
            </w:pPr>
          </w:p>
          <w:p w14:paraId="0C78E295" w14:textId="77777777" w:rsidR="003C6DEB" w:rsidRDefault="003C6DEB"/>
        </w:tc>
      </w:tr>
      <w:tr w:rsidR="003C6DEB" w14:paraId="0C78E29A" w14:textId="77777777">
        <w:tc>
          <w:tcPr>
            <w:tcW w:w="2122" w:type="dxa"/>
          </w:tcPr>
          <w:p w14:paraId="0C78E297" w14:textId="77777777" w:rsidR="003C6DEB" w:rsidRDefault="00724CE4">
            <w:r>
              <w:lastRenderedPageBreak/>
              <w:t>Lenovo</w:t>
            </w:r>
          </w:p>
        </w:tc>
        <w:tc>
          <w:tcPr>
            <w:tcW w:w="7507" w:type="dxa"/>
          </w:tcPr>
          <w:p w14:paraId="0C78E298" w14:textId="77777777" w:rsidR="003C6DEB" w:rsidRDefault="00724CE4">
            <w:pPr>
              <w:rPr>
                <w:sz w:val="22"/>
                <w:szCs w:val="22"/>
              </w:rPr>
            </w:pPr>
            <w:r>
              <w:rPr>
                <w:sz w:val="22"/>
                <w:szCs w:val="22"/>
              </w:rPr>
              <w:t>Alt 1-3 can be further elaborated or at least one sub-bullet of Alt 1-3 can be the following:</w:t>
            </w:r>
          </w:p>
          <w:p w14:paraId="0C78E299" w14:textId="77777777" w:rsidR="003C6DEB" w:rsidRPr="00B97C56" w:rsidRDefault="00724CE4">
            <w:pPr>
              <w:pStyle w:val="ListParagraph"/>
              <w:numPr>
                <w:ilvl w:val="0"/>
                <w:numId w:val="30"/>
              </w:numPr>
              <w:rPr>
                <w:lang w:val="en-US"/>
              </w:rPr>
            </w:pPr>
            <w:r w:rsidRPr="00B97C56">
              <w:rPr>
                <w:sz w:val="22"/>
                <w:szCs w:val="22"/>
                <w:lang w:val="en-US"/>
              </w:rPr>
              <w:t>DCI (without additional bit-field) scheduling a transmission/reception overlapping with an RRM measurement period can enable TX/RX in the RRM measurement period.</w:t>
            </w:r>
          </w:p>
        </w:tc>
      </w:tr>
      <w:tr w:rsidR="003C6DEB" w14:paraId="0C78E29F" w14:textId="77777777">
        <w:tc>
          <w:tcPr>
            <w:tcW w:w="2122" w:type="dxa"/>
          </w:tcPr>
          <w:p w14:paraId="0C78E29B" w14:textId="77777777" w:rsidR="003C6DEB" w:rsidRDefault="00724CE4">
            <w:r>
              <w:t>Panasonic</w:t>
            </w:r>
          </w:p>
        </w:tc>
        <w:tc>
          <w:tcPr>
            <w:tcW w:w="7507" w:type="dxa"/>
          </w:tcPr>
          <w:p w14:paraId="0C78E29C" w14:textId="77777777" w:rsidR="003C6DEB" w:rsidRDefault="00724CE4">
            <w:r>
              <w:t>We think the priority-based solution could be used dynamically (Alt.1) and semi-</w:t>
            </w:r>
            <w:proofErr w:type="spellStart"/>
            <w:r>
              <w:t>persistantly</w:t>
            </w:r>
            <w:proofErr w:type="spellEnd"/>
            <w:r>
              <w:t xml:space="preserve"> (Alt.2). So, we suggest the following options:</w:t>
            </w:r>
          </w:p>
          <w:p w14:paraId="0C78E29D" w14:textId="77777777" w:rsidR="003C6DEB" w:rsidRDefault="00724CE4">
            <w:pPr>
              <w:rPr>
                <w:color w:val="FF0000"/>
                <w:sz w:val="18"/>
                <w:szCs w:val="18"/>
                <w:lang w:val="en-US"/>
              </w:rPr>
            </w:pPr>
            <w:r>
              <w:rPr>
                <w:rFonts w:hint="eastAsia"/>
                <w:color w:val="FF0000"/>
                <w:sz w:val="18"/>
                <w:szCs w:val="18"/>
                <w:lang w:val="en-US"/>
              </w:rPr>
              <w:t>F</w:t>
            </w:r>
            <w:r>
              <w:rPr>
                <w:color w:val="FF0000"/>
                <w:sz w:val="18"/>
                <w:szCs w:val="18"/>
                <w:lang w:val="en-US"/>
              </w:rPr>
              <w:t>FS: Alt 1-4: Implicit indication by DCI reusing the PHY priority</w:t>
            </w:r>
          </w:p>
          <w:p w14:paraId="0C78E29E" w14:textId="77777777" w:rsidR="003C6DEB" w:rsidRDefault="00724CE4">
            <w:r>
              <w:rPr>
                <w:rFonts w:hint="eastAsia"/>
                <w:color w:val="FF0000"/>
                <w:sz w:val="18"/>
                <w:szCs w:val="18"/>
                <w:lang w:val="en-US"/>
              </w:rPr>
              <w:t>F</w:t>
            </w:r>
            <w:r>
              <w:rPr>
                <w:color w:val="FF0000"/>
                <w:sz w:val="18"/>
                <w:szCs w:val="18"/>
                <w:lang w:val="en-US"/>
              </w:rPr>
              <w:t>FS: Alt 2-4: Reusing the PHY priority set semi-</w:t>
            </w:r>
            <w:proofErr w:type="spellStart"/>
            <w:r>
              <w:rPr>
                <w:color w:val="FF0000"/>
                <w:sz w:val="18"/>
                <w:szCs w:val="18"/>
                <w:lang w:val="en-US"/>
              </w:rPr>
              <w:t>persistantly</w:t>
            </w:r>
            <w:proofErr w:type="spellEnd"/>
          </w:p>
        </w:tc>
      </w:tr>
      <w:tr w:rsidR="003C6DEB" w14:paraId="0C78E2AB" w14:textId="77777777">
        <w:tc>
          <w:tcPr>
            <w:tcW w:w="2122" w:type="dxa"/>
          </w:tcPr>
          <w:p w14:paraId="0C78E2A0" w14:textId="77777777" w:rsidR="003C6DEB" w:rsidRDefault="00724CE4">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0C78E2A1" w14:textId="77777777" w:rsidR="003C6DEB" w:rsidRDefault="00724CE4">
            <w:pPr>
              <w:rPr>
                <w:lang w:val="en-US" w:eastAsia="zh-CN"/>
              </w:rPr>
            </w:pPr>
            <w:r>
              <w:rPr>
                <w:rFonts w:hint="eastAsia"/>
                <w:sz w:val="18"/>
                <w:szCs w:val="18"/>
                <w:lang w:val="en-US" w:eastAsia="zh-CN"/>
              </w:rPr>
              <w:t>Q1: We think</w:t>
            </w:r>
            <w:r>
              <w:rPr>
                <w:rFonts w:hint="eastAsia"/>
                <w:lang w:val="en-US" w:eastAsia="zh-CN"/>
              </w:rPr>
              <w:t xml:space="preserve"> partial skipping of an SMTC with restrictions should be also considered in the dynamic solution (Alt.1) in order to balance the capacity performance and RRM measurement performance. To this end, we have following modifications:</w:t>
            </w:r>
          </w:p>
          <w:p w14:paraId="0C78E2A2" w14:textId="77777777" w:rsidR="003C6DEB" w:rsidRDefault="00724CE4">
            <w:pPr>
              <w:pStyle w:val="ListParagraph"/>
              <w:numPr>
                <w:ilvl w:val="0"/>
                <w:numId w:val="28"/>
              </w:numPr>
              <w:rPr>
                <w:sz w:val="18"/>
                <w:szCs w:val="18"/>
                <w:lang w:val="en-US"/>
              </w:rPr>
            </w:pPr>
            <w:r>
              <w:rPr>
                <w:rFonts w:hint="eastAsia"/>
                <w:sz w:val="18"/>
                <w:szCs w:val="18"/>
                <w:lang w:val="en-US"/>
              </w:rPr>
              <w:t xml:space="preserve"> </w:t>
            </w:r>
            <w:r>
              <w:rPr>
                <w:sz w:val="18"/>
                <w:szCs w:val="18"/>
                <w:lang w:val="en-US"/>
              </w:rPr>
              <w:t xml:space="preserve">Alt. 1: Dynamic indication to enable Tx/Rx in particular gap(s)/restriction(s) that are caused by RRM measurements. </w:t>
            </w:r>
          </w:p>
          <w:p w14:paraId="0C78E2A3" w14:textId="77777777" w:rsidR="003C6DEB" w:rsidRDefault="00724CE4">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0C78E2A4" w14:textId="77777777" w:rsidR="003C6DEB" w:rsidRDefault="00724CE4">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0C78E2A5" w14:textId="77777777" w:rsidR="003C6DEB" w:rsidRDefault="00724CE4">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0C78E2A6" w14:textId="77777777" w:rsidR="003C6DEB" w:rsidRDefault="00724CE4">
            <w:pPr>
              <w:pStyle w:val="ListParagraph"/>
              <w:numPr>
                <w:ilvl w:val="1"/>
                <w:numId w:val="28"/>
              </w:numPr>
              <w:rPr>
                <w:sz w:val="18"/>
                <w:szCs w:val="18"/>
                <w:lang w:val="en-US"/>
              </w:rPr>
            </w:pPr>
            <w:r>
              <w:rPr>
                <w:sz w:val="18"/>
                <w:szCs w:val="18"/>
                <w:lang w:val="en-US"/>
              </w:rPr>
              <w:t>FFS: DCI format, DCI content, DCI bit-filed size;</w:t>
            </w:r>
          </w:p>
          <w:p w14:paraId="0C78E2A7" w14:textId="77777777" w:rsidR="003C6DEB" w:rsidRDefault="00724CE4">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0C78E2A8" w14:textId="77777777" w:rsidR="003C6DEB" w:rsidRDefault="00724CE4">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0C78E2A9" w14:textId="77777777" w:rsidR="003C6DEB" w:rsidRDefault="00724CE4">
            <w:pPr>
              <w:pStyle w:val="ListParagraph"/>
              <w:numPr>
                <w:ilvl w:val="1"/>
                <w:numId w:val="28"/>
              </w:numPr>
              <w:rPr>
                <w:sz w:val="18"/>
                <w:szCs w:val="18"/>
                <w:lang w:val="en-US"/>
              </w:rPr>
            </w:pPr>
            <w:r>
              <w:rPr>
                <w:rFonts w:hint="eastAsia"/>
                <w:color w:val="C00000"/>
                <w:sz w:val="18"/>
                <w:szCs w:val="18"/>
                <w:u w:val="single"/>
                <w:lang w:val="en-US"/>
              </w:rPr>
              <w:t>FFS: Explicit indication by DCI to skip one or more SSB indexes within SMTC with restrictions by a DCI.</w:t>
            </w:r>
          </w:p>
          <w:p w14:paraId="0C78E2AA" w14:textId="77777777" w:rsidR="003C6DEB" w:rsidRDefault="003C6DEB">
            <w:pPr>
              <w:rPr>
                <w:sz w:val="18"/>
                <w:szCs w:val="18"/>
                <w:lang w:val="en-US" w:eastAsia="zh-CN"/>
              </w:rPr>
            </w:pPr>
          </w:p>
        </w:tc>
      </w:tr>
      <w:tr w:rsidR="007A2474" w14:paraId="4FFF9796" w14:textId="77777777">
        <w:tc>
          <w:tcPr>
            <w:tcW w:w="2122" w:type="dxa"/>
          </w:tcPr>
          <w:p w14:paraId="3488CFD5" w14:textId="36A2D5B1" w:rsidR="007A2474" w:rsidRDefault="007A2474" w:rsidP="007A2474">
            <w:pPr>
              <w:rPr>
                <w:lang w:val="en-US" w:eastAsia="zh-CN"/>
              </w:rPr>
            </w:pPr>
            <w:r>
              <w:t>Nokia1</w:t>
            </w:r>
          </w:p>
        </w:tc>
        <w:tc>
          <w:tcPr>
            <w:tcW w:w="7507" w:type="dxa"/>
          </w:tcPr>
          <w:p w14:paraId="1FECB29B" w14:textId="77777777" w:rsidR="007A2474" w:rsidRDefault="007A2474" w:rsidP="007A2474">
            <w:r>
              <w:t xml:space="preserve">On Alt3-1; I think the current text implies some rule based </w:t>
            </w:r>
            <w:proofErr w:type="spellStart"/>
            <w:r>
              <w:t>behavirou</w:t>
            </w:r>
            <w:proofErr w:type="spellEnd"/>
            <w:r>
              <w:t xml:space="preserve"> (“maybe prioritized</w:t>
            </w:r>
            <w:proofErr w:type="gramStart"/>
            <w:r>
              <w:t>” )</w:t>
            </w:r>
            <w:proofErr w:type="gramEnd"/>
            <w:r>
              <w:t xml:space="preserve"> thus it could be either change this to or separate it from pure network configured option e.g. </w:t>
            </w:r>
          </w:p>
          <w:p w14:paraId="568CACD7" w14:textId="77777777" w:rsidR="007A2474" w:rsidRPr="00520436" w:rsidRDefault="007A2474" w:rsidP="007A2474">
            <w:pPr>
              <w:pStyle w:val="ListParagraph"/>
              <w:numPr>
                <w:ilvl w:val="1"/>
                <w:numId w:val="28"/>
              </w:numPr>
              <w:rPr>
                <w:color w:val="FF0000"/>
                <w:sz w:val="18"/>
                <w:szCs w:val="18"/>
                <w:u w:val="single"/>
                <w:lang w:val="en-US"/>
              </w:rPr>
            </w:pPr>
            <w:r w:rsidRPr="00520436">
              <w:rPr>
                <w:color w:val="FF0000"/>
                <w:sz w:val="18"/>
                <w:szCs w:val="18"/>
                <w:u w:val="single"/>
                <w:lang w:val="en-US"/>
              </w:rPr>
              <w:t>FFS: Alt 3-1b: Configure a pattern via RRC to indicate occasions where Tx/Rx is prioritized over MG/SMTC with restrictions;</w:t>
            </w:r>
          </w:p>
          <w:p w14:paraId="6DCF8759" w14:textId="77777777" w:rsidR="007A2474" w:rsidRDefault="007A2474" w:rsidP="007A2474"/>
          <w:p w14:paraId="4D8859F7" w14:textId="77777777" w:rsidR="007A2474" w:rsidRDefault="007A2474" w:rsidP="007A2474">
            <w:proofErr w:type="gramStart"/>
            <w:r>
              <w:t>Furthermore</w:t>
            </w:r>
            <w:proofErr w:type="gramEnd"/>
            <w:r>
              <w:t xml:space="preserve"> if we want to consider MAC-CE, it might be better to separate that from the RRC based to differentiate on the need to consider the gap/offset, which I understand would need to be considered for the MAC-CE based.</w:t>
            </w:r>
          </w:p>
          <w:p w14:paraId="02F043A8" w14:textId="77777777" w:rsidR="007A2474" w:rsidRDefault="007A2474" w:rsidP="007A2474">
            <w:r>
              <w:t>For how the pattern is configured, not fully clear if the CG based approach could be used as the ‘collision’ with XR traffic (non-integer) and measurement occasions (</w:t>
            </w:r>
            <w:proofErr w:type="spellStart"/>
            <w:r>
              <w:t>interger</w:t>
            </w:r>
            <w:proofErr w:type="spellEnd"/>
            <w:r>
              <w:t xml:space="preserve">) will be aperiodic. Maybe this could be discussed bit </w:t>
            </w:r>
            <w:proofErr w:type="spellStart"/>
            <w:r>
              <w:t>futher</w:t>
            </w:r>
            <w:proofErr w:type="spellEnd"/>
            <w:r>
              <w:t xml:space="preserve"> or clarified?</w:t>
            </w:r>
          </w:p>
          <w:p w14:paraId="7F99F2AB" w14:textId="56603F39" w:rsidR="007A2474" w:rsidRDefault="007A2474" w:rsidP="007A2474">
            <w:pPr>
              <w:rPr>
                <w:sz w:val="18"/>
                <w:szCs w:val="18"/>
                <w:lang w:val="en-US" w:eastAsia="zh-CN"/>
              </w:rPr>
            </w:pPr>
            <w:r>
              <w:t xml:space="preserve">For the update proposed by vivo related to UE assistance, we have not yet agreed a </w:t>
            </w:r>
            <w:proofErr w:type="spellStart"/>
            <w:r>
              <w:t>particural</w:t>
            </w:r>
            <w:proofErr w:type="spellEnd"/>
            <w:r>
              <w:t xml:space="preserve"> UE assistance, nor what the implications of it could be, thus we think it is premature to set this type of note.</w:t>
            </w:r>
          </w:p>
        </w:tc>
      </w:tr>
      <w:tr w:rsidR="00B97C56" w14:paraId="0A261BB4" w14:textId="77777777">
        <w:tc>
          <w:tcPr>
            <w:tcW w:w="2122" w:type="dxa"/>
          </w:tcPr>
          <w:p w14:paraId="1096402D" w14:textId="767134E1" w:rsidR="00B97C56" w:rsidRDefault="00B97C56" w:rsidP="007A2474">
            <w:r>
              <w:t>Moderator</w:t>
            </w:r>
          </w:p>
        </w:tc>
        <w:tc>
          <w:tcPr>
            <w:tcW w:w="7507" w:type="dxa"/>
          </w:tcPr>
          <w:p w14:paraId="100378CD" w14:textId="77777777" w:rsidR="00B97C56" w:rsidRDefault="00B97C56" w:rsidP="007A2474">
            <w:r>
              <w:t>Thank you everyone for the input!</w:t>
            </w:r>
          </w:p>
          <w:p w14:paraId="2B512834" w14:textId="7C1D134A" w:rsidR="00B97C56" w:rsidRDefault="00B97C56" w:rsidP="007A2474">
            <w:r>
              <w:lastRenderedPageBreak/>
              <w:t>Please, find the moderator’s comments and updated proposal below:</w:t>
            </w:r>
          </w:p>
          <w:p w14:paraId="6E2ADC37" w14:textId="77777777" w:rsidR="00B97C56" w:rsidRDefault="00B97C56" w:rsidP="007A2474"/>
          <w:p w14:paraId="2D53F5F1" w14:textId="639D96A8" w:rsidR="00B97C56" w:rsidRDefault="00B97C56" w:rsidP="00B97C56">
            <w:pPr>
              <w:rPr>
                <w:lang w:val="en-US"/>
              </w:rPr>
            </w:pPr>
            <w:r>
              <w:rPr>
                <w:lang w:val="en-US"/>
              </w:rPr>
              <w:t xml:space="preserve">-Include priority-based rule (e.g., </w:t>
            </w:r>
            <w:r w:rsidRPr="00B97C56">
              <w:rPr>
                <w:lang w:val="en-US"/>
              </w:rPr>
              <w:t>if the priority of RRM measurements is lower than the priority of data, RRM measurements are cancelled/skipped</w:t>
            </w:r>
            <w:r>
              <w:rPr>
                <w:lang w:val="en-US"/>
              </w:rPr>
              <w:t>): Fraunhofer, LG, Panasonic</w:t>
            </w:r>
          </w:p>
          <w:p w14:paraId="090EEC54" w14:textId="2FA99E0C" w:rsidR="00B97C56" w:rsidRDefault="00B97C56" w:rsidP="00B97C56">
            <w:pPr>
              <w:rPr>
                <w:lang w:val="en-US"/>
              </w:rPr>
            </w:pPr>
            <w:r>
              <w:rPr>
                <w:lang w:val="en-US"/>
              </w:rPr>
              <w:t>-Rule-based as complementary solution: vivo</w:t>
            </w:r>
          </w:p>
          <w:p w14:paraId="1C8D1AD3" w14:textId="77777777" w:rsidR="00B97C56" w:rsidRDefault="00B97C56" w:rsidP="00B97C56">
            <w:pPr>
              <w:rPr>
                <w:lang w:val="en-US"/>
              </w:rPr>
            </w:pPr>
          </w:p>
          <w:p w14:paraId="6C4ACEFE" w14:textId="77777777" w:rsidR="00B97C56" w:rsidRDefault="00B97C56" w:rsidP="00B97C56">
            <w:pPr>
              <w:rPr>
                <w:lang w:val="en-US"/>
              </w:rPr>
            </w:pPr>
            <w:r>
              <w:rPr>
                <w:lang w:val="en-US"/>
              </w:rPr>
              <w:t>The following is proposed to be added to the Alt.3:</w:t>
            </w:r>
          </w:p>
          <w:p w14:paraId="0CF3C4E9" w14:textId="77777777" w:rsidR="00B97C56" w:rsidRPr="004B01F6" w:rsidRDefault="00B97C56" w:rsidP="00B97C56">
            <w:pPr>
              <w:rPr>
                <w:color w:val="FF0000"/>
                <w:lang w:val="en-US"/>
              </w:rPr>
            </w:pPr>
            <w:r w:rsidRPr="004B01F6">
              <w:rPr>
                <w:color w:val="FF0000"/>
                <w:lang w:val="en-US"/>
              </w:rPr>
              <w:t>Alt 5-1: Priority-based rule: Priority of data and RRM measurements are RRC configured. If the priority of RRM measurements is lower than the priority of data, RRM measurements are cancelled/skipped</w:t>
            </w:r>
          </w:p>
          <w:p w14:paraId="7ED5E200" w14:textId="77777777" w:rsidR="00B97C56" w:rsidRPr="004B01F6" w:rsidRDefault="00B97C56" w:rsidP="00B97C56">
            <w:pPr>
              <w:rPr>
                <w:color w:val="FF0000"/>
                <w:lang w:val="en-US"/>
              </w:rPr>
            </w:pPr>
            <w:r w:rsidRPr="004B01F6">
              <w:rPr>
                <w:color w:val="FF0000"/>
                <w:lang w:val="en-US"/>
              </w:rPr>
              <w:t>FFS to Alt 1 and 3: Whether to use the priority indication (e.g., PHY priority)</w:t>
            </w:r>
          </w:p>
          <w:p w14:paraId="6E4C2584" w14:textId="77777777" w:rsidR="00B97C56" w:rsidRDefault="00B97C56" w:rsidP="00B97C56">
            <w:pPr>
              <w:rPr>
                <w:lang w:val="en-US"/>
              </w:rPr>
            </w:pPr>
            <w:r>
              <w:rPr>
                <w:lang w:val="en-US"/>
              </w:rPr>
              <w:t>Add to Alt-1 related to partial skipping:</w:t>
            </w:r>
          </w:p>
          <w:p w14:paraId="7A481B2E" w14:textId="77777777" w:rsidR="00B97C56" w:rsidRDefault="00B97C56" w:rsidP="00B97C56">
            <w:pPr>
              <w:pStyle w:val="ListParagraph"/>
              <w:numPr>
                <w:ilvl w:val="1"/>
                <w:numId w:val="28"/>
              </w:numPr>
              <w:rPr>
                <w:sz w:val="18"/>
                <w:szCs w:val="18"/>
                <w:lang w:val="en-US"/>
              </w:rPr>
            </w:pPr>
            <w:r>
              <w:rPr>
                <w:rFonts w:hint="eastAsia"/>
                <w:color w:val="C00000"/>
                <w:sz w:val="18"/>
                <w:szCs w:val="18"/>
                <w:u w:val="single"/>
                <w:lang w:val="en-US"/>
              </w:rPr>
              <w:t>FFS: Explicit indication by DCI to skip one or more SSB indexes within SMTC with restrictions by a DCI.</w:t>
            </w:r>
          </w:p>
          <w:p w14:paraId="5DA56657" w14:textId="77777777" w:rsidR="00B97C56" w:rsidRDefault="00B97C56" w:rsidP="007A2474">
            <w:pPr>
              <w:rPr>
                <w:lang w:val="en-US"/>
              </w:rPr>
            </w:pPr>
          </w:p>
          <w:p w14:paraId="74A896E8" w14:textId="4F8CF2AB" w:rsidR="00B97C56" w:rsidRPr="00B97C56" w:rsidRDefault="00B97C56" w:rsidP="007A2474">
            <w:pPr>
              <w:rPr>
                <w:lang w:val="en-US"/>
              </w:rPr>
            </w:pPr>
            <w:r w:rsidRPr="00B97C56">
              <w:rPr>
                <w:b/>
                <w:bCs/>
                <w:lang w:val="en-US"/>
              </w:rPr>
              <w:t>@ALL:</w:t>
            </w:r>
            <w:r>
              <w:rPr>
                <w:lang w:val="en-US"/>
              </w:rPr>
              <w:t xml:space="preserve"> we need to further decide whether to include some of the rules above or not.</w:t>
            </w:r>
          </w:p>
          <w:p w14:paraId="48773868" w14:textId="77777777" w:rsidR="00B97C56" w:rsidRDefault="00B97C56" w:rsidP="00B97C56">
            <w:pPr>
              <w:rPr>
                <w:lang w:val="en-US"/>
              </w:rPr>
            </w:pPr>
            <w:r w:rsidRPr="00767711">
              <w:rPr>
                <w:b/>
                <w:bCs/>
                <w:lang w:val="en-US"/>
              </w:rPr>
              <w:t>@vivo</w:t>
            </w:r>
            <w:r>
              <w:rPr>
                <w:lang w:val="en-US"/>
              </w:rPr>
              <w:t>: we may further discuss the note you proposed. It seems that we are doing RAN4 related conclusion, before they started on the objective below:</w:t>
            </w:r>
          </w:p>
          <w:p w14:paraId="20BBBBA2" w14:textId="77777777" w:rsidR="00B97C56" w:rsidRDefault="00B97C56" w:rsidP="00B97C56">
            <w:pPr>
              <w:jc w:val="both"/>
            </w:pPr>
            <w:r w:rsidRPr="003F3E58">
              <w:rPr>
                <w:lang w:val="en-US"/>
              </w:rPr>
              <w:t xml:space="preserve">-Specify the corresponding measurement gap and scheduling restriction to enable the identified enhancements with RRM performance impact taken into consideration, work being triggered by LS. </w:t>
            </w:r>
            <w:r>
              <w:t>[RAN4]</w:t>
            </w:r>
          </w:p>
          <w:p w14:paraId="5D1A0520" w14:textId="77777777" w:rsidR="00B97C56" w:rsidRDefault="00B97C56" w:rsidP="00B97C56">
            <w:pPr>
              <w:jc w:val="both"/>
              <w:rPr>
                <w:lang w:val="en-US"/>
              </w:rPr>
            </w:pPr>
            <w:r w:rsidRPr="00767711">
              <w:rPr>
                <w:b/>
                <w:bCs/>
                <w:lang w:val="en-US"/>
              </w:rPr>
              <w:t>@OPPO</w:t>
            </w:r>
            <w:r w:rsidRPr="009B6E84">
              <w:rPr>
                <w:lang w:val="en-US"/>
              </w:rPr>
              <w:t xml:space="preserve">: the </w:t>
            </w:r>
            <w:proofErr w:type="gramStart"/>
            <w:r>
              <w:rPr>
                <w:lang w:val="en-US"/>
              </w:rPr>
              <w:t>details</w:t>
            </w:r>
            <w:proofErr w:type="gramEnd"/>
            <w:r>
              <w:rPr>
                <w:lang w:val="en-US"/>
              </w:rPr>
              <w:t xml:space="preserve"> of pattern is under FFS, so if it is ok, better to discuss it separately as part of detailed solutions at later stage if Alt. 3-1 is selected as possible solution. </w:t>
            </w:r>
          </w:p>
          <w:p w14:paraId="4A437D35" w14:textId="77777777" w:rsidR="00B97C56" w:rsidRPr="009B6E84" w:rsidRDefault="00B97C56" w:rsidP="00B97C56">
            <w:pPr>
              <w:jc w:val="both"/>
              <w:rPr>
                <w:lang w:val="en-US"/>
              </w:rPr>
            </w:pPr>
            <w:r w:rsidRPr="00767711">
              <w:rPr>
                <w:b/>
                <w:bCs/>
                <w:lang w:val="en-US"/>
              </w:rPr>
              <w:t>@LG</w:t>
            </w:r>
            <w:r>
              <w:rPr>
                <w:lang w:val="en-US"/>
              </w:rPr>
              <w:t xml:space="preserve">: Alt. 2-2 need more clarification from proponents to understand how to edit it further. The combination of different alternatives is better to discuss when we have more understanding of solutions. </w:t>
            </w:r>
          </w:p>
          <w:p w14:paraId="1A273944" w14:textId="77777777" w:rsidR="00B97C56" w:rsidRDefault="00B97C56" w:rsidP="00B97C56">
            <w:pPr>
              <w:rPr>
                <w:lang w:val="en-US"/>
              </w:rPr>
            </w:pPr>
            <w:r w:rsidRPr="001D3F8A">
              <w:rPr>
                <w:b/>
                <w:bCs/>
                <w:lang w:val="en-US"/>
              </w:rPr>
              <w:t>@Lenovo</w:t>
            </w:r>
            <w:r>
              <w:rPr>
                <w:lang w:val="en-US"/>
              </w:rPr>
              <w:t>: The details of implicit indication can be for further study if this alternative is selected, hope it is ok to everyone.</w:t>
            </w:r>
          </w:p>
          <w:p w14:paraId="400B4AD3" w14:textId="77777777" w:rsidR="00B97C56" w:rsidRDefault="00B97C56" w:rsidP="00B97C56">
            <w:pPr>
              <w:rPr>
                <w:lang w:val="en-US"/>
              </w:rPr>
            </w:pPr>
          </w:p>
          <w:p w14:paraId="6862A7C5" w14:textId="58BCB000" w:rsidR="00B97C56" w:rsidRDefault="00B97C56" w:rsidP="00B97C56">
            <w:pPr>
              <w:rPr>
                <w:lang w:val="en-US"/>
              </w:rPr>
            </w:pPr>
            <w:r>
              <w:rPr>
                <w:lang w:val="en-US"/>
              </w:rPr>
              <w:t>Updated proposal:</w:t>
            </w:r>
          </w:p>
          <w:p w14:paraId="4AC2319E" w14:textId="77777777" w:rsidR="00B97C56" w:rsidRDefault="00B97C56" w:rsidP="00B97C56">
            <w:pPr>
              <w:rPr>
                <w:lang w:val="en-US"/>
              </w:rPr>
            </w:pPr>
            <w:r w:rsidRPr="007D7BA2">
              <w:rPr>
                <w:highlight w:val="yellow"/>
                <w:lang w:val="en-US"/>
              </w:rPr>
              <w:t>Proposal 2.1.2-v</w:t>
            </w:r>
            <w:r>
              <w:rPr>
                <w:highlight w:val="yellow"/>
                <w:lang w:val="en-US"/>
              </w:rPr>
              <w:t>2</w:t>
            </w:r>
            <w:r w:rsidRPr="007D7BA2">
              <w:rPr>
                <w:highlight w:val="yellow"/>
                <w:lang w:val="en-US"/>
              </w:rPr>
              <w:t>:</w:t>
            </w:r>
          </w:p>
          <w:p w14:paraId="16F65357" w14:textId="77777777" w:rsidR="00B97C56" w:rsidRDefault="00B97C56" w:rsidP="00B97C56">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2E7FB63" w14:textId="77777777" w:rsidR="00B97C56" w:rsidRDefault="00B97C56" w:rsidP="00B97C56">
            <w:pPr>
              <w:pStyle w:val="ListParagraph"/>
              <w:numPr>
                <w:ilvl w:val="1"/>
                <w:numId w:val="28"/>
              </w:numPr>
              <w:rPr>
                <w:sz w:val="18"/>
                <w:szCs w:val="18"/>
                <w:lang w:val="en-US"/>
              </w:rPr>
            </w:pPr>
            <w:r>
              <w:rPr>
                <w:sz w:val="18"/>
                <w:szCs w:val="18"/>
                <w:lang w:val="en-US"/>
              </w:rPr>
              <w:t xml:space="preserve">FFS: Alt 1-1: Explicit indication </w:t>
            </w:r>
            <w:r w:rsidRPr="007D4252">
              <w:rPr>
                <w:rFonts w:hint="eastAsia"/>
                <w:color w:val="5B9BD5" w:themeColor="accent1"/>
                <w:sz w:val="18"/>
                <w:szCs w:val="18"/>
                <w:lang w:val="en-US"/>
              </w:rPr>
              <w:t>by DCI</w:t>
            </w:r>
            <w:r>
              <w:rPr>
                <w:sz w:val="18"/>
                <w:szCs w:val="18"/>
                <w:lang w:val="en-US"/>
              </w:rPr>
              <w:t xml:space="preserve"> to skip a particular MG/SMTC with restrictions </w:t>
            </w:r>
            <w:r w:rsidRPr="009B6E84">
              <w:rPr>
                <w:strike/>
                <w:color w:val="FF0000"/>
                <w:sz w:val="18"/>
                <w:szCs w:val="18"/>
                <w:lang w:val="en-US"/>
              </w:rPr>
              <w:t>by a bit-field in a DCI</w:t>
            </w:r>
            <w:r>
              <w:rPr>
                <w:sz w:val="18"/>
                <w:szCs w:val="18"/>
                <w:lang w:val="en-US"/>
              </w:rPr>
              <w:t xml:space="preserve">; </w:t>
            </w:r>
          </w:p>
          <w:p w14:paraId="18A3C315" w14:textId="77777777" w:rsidR="00B97C56" w:rsidRDefault="00B97C56" w:rsidP="00B97C56">
            <w:pPr>
              <w:pStyle w:val="ListParagraph"/>
              <w:numPr>
                <w:ilvl w:val="1"/>
                <w:numId w:val="28"/>
              </w:numPr>
              <w:rPr>
                <w:sz w:val="18"/>
                <w:szCs w:val="18"/>
                <w:lang w:val="en-US"/>
              </w:rPr>
            </w:pPr>
            <w:r>
              <w:rPr>
                <w:sz w:val="18"/>
                <w:szCs w:val="18"/>
                <w:lang w:val="en-US"/>
              </w:rPr>
              <w:t xml:space="preserve">FFS: Alt 1-2: </w:t>
            </w:r>
            <w:r w:rsidRPr="007D4252">
              <w:rPr>
                <w:color w:val="5B9BD5" w:themeColor="accent1"/>
                <w:sz w:val="18"/>
                <w:szCs w:val="18"/>
                <w:lang w:val="en-US"/>
              </w:rPr>
              <w:t xml:space="preserve">Explicit indication </w:t>
            </w:r>
            <w:r w:rsidRPr="007D4252">
              <w:rPr>
                <w:rFonts w:hint="eastAsia"/>
                <w:color w:val="5B9BD5" w:themeColor="accent1"/>
                <w:sz w:val="18"/>
                <w:szCs w:val="18"/>
                <w:lang w:val="en-US"/>
              </w:rPr>
              <w:t>by</w:t>
            </w:r>
            <w:r w:rsidRPr="00BD3B70">
              <w:rPr>
                <w:rFonts w:hint="eastAsia"/>
                <w:color w:val="FF0000"/>
                <w:sz w:val="18"/>
                <w:szCs w:val="18"/>
                <w:lang w:val="en-US"/>
              </w:rPr>
              <w:t xml:space="preserve"> </w:t>
            </w:r>
            <w:r>
              <w:rPr>
                <w:sz w:val="18"/>
                <w:szCs w:val="18"/>
                <w:lang w:val="en-US"/>
              </w:rPr>
              <w:t>DCI to indicate a time window where RRM measurements are cancelled/skipped;</w:t>
            </w:r>
          </w:p>
          <w:p w14:paraId="5D7FC65C" w14:textId="77777777" w:rsidR="00B97C56" w:rsidRPr="007D4252" w:rsidRDefault="00B97C56" w:rsidP="00B97C56">
            <w:pPr>
              <w:pStyle w:val="ListParagraph"/>
              <w:numPr>
                <w:ilvl w:val="1"/>
                <w:numId w:val="28"/>
              </w:numPr>
              <w:rPr>
                <w:color w:val="5B9BD5" w:themeColor="accent1"/>
                <w:sz w:val="18"/>
                <w:szCs w:val="18"/>
                <w:lang w:val="en-US"/>
              </w:rPr>
            </w:pPr>
            <w:r w:rsidRPr="007D4252">
              <w:rPr>
                <w:rFonts w:hint="eastAsia"/>
                <w:color w:val="5B9BD5" w:themeColor="accent1"/>
                <w:sz w:val="18"/>
                <w:szCs w:val="18"/>
                <w:lang w:val="en-US"/>
              </w:rPr>
              <w:t>F</w:t>
            </w:r>
            <w:r w:rsidRPr="007D4252">
              <w:rPr>
                <w:color w:val="5B9BD5" w:themeColor="accent1"/>
                <w:sz w:val="18"/>
                <w:szCs w:val="18"/>
                <w:lang w:val="en-US"/>
              </w:rPr>
              <w:t>FS: Alt 1-3: Implicit indication by DCI to skip particular MG/SMTC occasion(s) with restrictions</w:t>
            </w:r>
            <w:r>
              <w:rPr>
                <w:color w:val="5B9BD5" w:themeColor="accent1"/>
                <w:sz w:val="18"/>
                <w:szCs w:val="18"/>
                <w:lang w:val="en-US"/>
              </w:rPr>
              <w:t>;</w:t>
            </w:r>
          </w:p>
          <w:p w14:paraId="09E99E14" w14:textId="77777777" w:rsidR="00B97C56" w:rsidRDefault="00B97C56" w:rsidP="00B97C56">
            <w:pPr>
              <w:pStyle w:val="ListParagraph"/>
              <w:numPr>
                <w:ilvl w:val="1"/>
                <w:numId w:val="28"/>
              </w:numPr>
              <w:rPr>
                <w:sz w:val="18"/>
                <w:szCs w:val="18"/>
                <w:lang w:val="en-US"/>
              </w:rPr>
            </w:pPr>
            <w:r>
              <w:rPr>
                <w:sz w:val="18"/>
                <w:szCs w:val="18"/>
                <w:lang w:val="en-US"/>
              </w:rPr>
              <w:t>FFS: DCI format, DCI content, DCI bit-filed size;</w:t>
            </w:r>
          </w:p>
          <w:p w14:paraId="626212E5" w14:textId="77777777" w:rsidR="00B97C56" w:rsidRDefault="00B97C56" w:rsidP="00B97C56">
            <w:pPr>
              <w:pStyle w:val="ListParagraph"/>
              <w:numPr>
                <w:ilvl w:val="1"/>
                <w:numId w:val="28"/>
              </w:numPr>
              <w:rPr>
                <w:color w:val="5B9BD5" w:themeColor="accent1"/>
                <w:sz w:val="18"/>
                <w:szCs w:val="18"/>
                <w:lang w:val="en-US"/>
              </w:rPr>
            </w:pPr>
            <w:r w:rsidRPr="00E4590A">
              <w:rPr>
                <w:color w:val="5B9BD5" w:themeColor="accent1"/>
                <w:sz w:val="18"/>
                <w:szCs w:val="18"/>
                <w:lang w:val="en-US"/>
              </w:rPr>
              <w:t xml:space="preserve">FFS: </w:t>
            </w:r>
            <w:r>
              <w:rPr>
                <w:color w:val="5B9BD5" w:themeColor="accent1"/>
                <w:sz w:val="18"/>
                <w:szCs w:val="18"/>
                <w:lang w:val="en-US"/>
              </w:rPr>
              <w:t>Whether i</w:t>
            </w:r>
            <w:r w:rsidRPr="00E4590A">
              <w:rPr>
                <w:color w:val="5B9BD5" w:themeColor="accent1"/>
                <w:sz w:val="18"/>
                <w:szCs w:val="18"/>
                <w:lang w:val="en-US"/>
              </w:rPr>
              <w:t>ndication</w:t>
            </w:r>
            <w:r>
              <w:rPr>
                <w:color w:val="5B9BD5" w:themeColor="accent1"/>
                <w:sz w:val="18"/>
                <w:szCs w:val="18"/>
                <w:lang w:val="en-US"/>
              </w:rPr>
              <w:t xml:space="preserve"> is</w:t>
            </w:r>
            <w:r w:rsidRPr="00E4590A">
              <w:rPr>
                <w:color w:val="5B9BD5" w:themeColor="accent1"/>
                <w:sz w:val="18"/>
                <w:szCs w:val="18"/>
                <w:lang w:val="en-US"/>
              </w:rPr>
              <w:t xml:space="preserve"> for one or more occasions</w:t>
            </w:r>
            <w:r>
              <w:rPr>
                <w:color w:val="5B9BD5" w:themeColor="accent1"/>
                <w:sz w:val="18"/>
                <w:szCs w:val="18"/>
                <w:lang w:val="en-US"/>
              </w:rPr>
              <w:t>;</w:t>
            </w:r>
          </w:p>
          <w:p w14:paraId="677BCCC8" w14:textId="77777777" w:rsidR="00B97C56" w:rsidRDefault="00B97C56" w:rsidP="00B97C56">
            <w:pPr>
              <w:pStyle w:val="ListParagraph"/>
              <w:numPr>
                <w:ilvl w:val="1"/>
                <w:numId w:val="28"/>
              </w:numPr>
              <w:rPr>
                <w:sz w:val="18"/>
                <w:szCs w:val="18"/>
                <w:lang w:val="en-US"/>
              </w:rPr>
            </w:pPr>
            <w:r>
              <w:rPr>
                <w:sz w:val="18"/>
                <w:szCs w:val="18"/>
                <w:lang w:val="en-US"/>
              </w:rPr>
              <w:t xml:space="preserve">FFS: </w:t>
            </w:r>
            <w:r w:rsidRPr="008E629E">
              <w:rPr>
                <w:strike/>
                <w:color w:val="5B9BD5" w:themeColor="accent1"/>
                <w:sz w:val="18"/>
                <w:szCs w:val="18"/>
                <w:lang w:val="en-US"/>
              </w:rPr>
              <w:t>Whether/</w:t>
            </w:r>
            <w:r>
              <w:rPr>
                <w:sz w:val="18"/>
                <w:szCs w:val="18"/>
                <w:lang w:val="en-US"/>
              </w:rPr>
              <w:t xml:space="preserve">how to introduce 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dynamic indication and MG/SMTC occasion that is going to be skipped.</w:t>
            </w:r>
          </w:p>
          <w:p w14:paraId="136BFC96" w14:textId="77777777" w:rsidR="00B97C56" w:rsidRDefault="00B97C56" w:rsidP="00B97C56">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30C5B77F" w14:textId="77777777" w:rsidR="00B97C56" w:rsidRDefault="00B97C56" w:rsidP="00B97C56">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2C1D5509" w14:textId="77777777" w:rsidR="00B97C56" w:rsidRDefault="00B97C56" w:rsidP="00B97C56">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w:t>
            </w:r>
            <w:r>
              <w:rPr>
                <w:sz w:val="18"/>
                <w:szCs w:val="18"/>
                <w:lang w:val="en-US"/>
              </w:rPr>
              <w:lastRenderedPageBreak/>
              <w:t>persistent until an RRC reconfiguration or new MAC-CE is received with a new deactivation pattern.</w:t>
            </w:r>
          </w:p>
          <w:p w14:paraId="7C540233" w14:textId="77777777" w:rsidR="00B97C56" w:rsidRPr="007D4252" w:rsidRDefault="00B97C56" w:rsidP="00B97C56">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Alt 2-3: RRM measurement adaptation is conducted in a time-window, and time-windows are derived from a semi-persistent configuration for their periodicity, offset and duration.</w:t>
            </w:r>
          </w:p>
          <w:p w14:paraId="3DE546C1" w14:textId="77777777" w:rsidR="00B97C56" w:rsidRDefault="00B97C56" w:rsidP="00B97C56">
            <w:pPr>
              <w:pStyle w:val="ListParagraph"/>
              <w:numPr>
                <w:ilvl w:val="1"/>
                <w:numId w:val="28"/>
              </w:numPr>
              <w:rPr>
                <w:lang w:val="en-US"/>
              </w:rPr>
            </w:pPr>
            <w:r>
              <w:rPr>
                <w:sz w:val="18"/>
                <w:szCs w:val="18"/>
                <w:lang w:val="en-US"/>
              </w:rPr>
              <w:t>FFS: Details of activation/deactivation command (i.e., DCI/MAC-CE command, etc.)</w:t>
            </w:r>
          </w:p>
          <w:p w14:paraId="1FD82711" w14:textId="77777777" w:rsidR="00B97C56" w:rsidRDefault="00B97C56" w:rsidP="00B97C56">
            <w:pPr>
              <w:pStyle w:val="ListParagraph"/>
              <w:numPr>
                <w:ilvl w:val="1"/>
                <w:numId w:val="28"/>
              </w:numPr>
              <w:rPr>
                <w:lang w:val="en-US"/>
              </w:rPr>
            </w:pPr>
            <w:r>
              <w:rPr>
                <w:sz w:val="18"/>
                <w:szCs w:val="18"/>
                <w:lang w:val="en-US"/>
              </w:rPr>
              <w:t xml:space="preserve">FFS: </w:t>
            </w:r>
            <w:r w:rsidRPr="00A4492C">
              <w:rPr>
                <w:strike/>
                <w:color w:val="5B9BD5" w:themeColor="accent1"/>
                <w:sz w:val="18"/>
                <w:szCs w:val="18"/>
                <w:lang w:val="en-US"/>
              </w:rPr>
              <w:t>Whether/</w:t>
            </w:r>
            <w:r>
              <w:rPr>
                <w:sz w:val="18"/>
                <w:szCs w:val="18"/>
                <w:lang w:val="en-US"/>
              </w:rPr>
              <w:t xml:space="preserve">how to introduce 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activation/deactivation command and MG/SMTC occasion that is going to be skipped.</w:t>
            </w:r>
          </w:p>
          <w:p w14:paraId="425F7F8F" w14:textId="77777777" w:rsidR="00B97C56" w:rsidRDefault="00B97C56" w:rsidP="00B97C56">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64AD5642" w14:textId="77777777" w:rsidR="00B97C56" w:rsidRDefault="00B97C56" w:rsidP="00B97C56">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w:t>
            </w:r>
            <w:r w:rsidRPr="00CE6A1C">
              <w:rPr>
                <w:color w:val="FF0000"/>
                <w:sz w:val="18"/>
                <w:szCs w:val="18"/>
                <w:lang w:val="en-US"/>
              </w:rPr>
              <w:t>is</w:t>
            </w:r>
            <w:r>
              <w:rPr>
                <w:sz w:val="18"/>
                <w:szCs w:val="18"/>
                <w:lang w:val="en-US"/>
              </w:rPr>
              <w:t xml:space="preserve"> </w:t>
            </w:r>
            <w:r w:rsidRPr="00CE6A1C">
              <w:rPr>
                <w:strike/>
                <w:color w:val="FF0000"/>
                <w:sz w:val="18"/>
                <w:szCs w:val="18"/>
                <w:lang w:val="en-US"/>
              </w:rPr>
              <w:t>are scheduled and</w:t>
            </w:r>
            <w:r>
              <w:rPr>
                <w:sz w:val="18"/>
                <w:szCs w:val="18"/>
                <w:lang w:val="en-US"/>
              </w:rPr>
              <w:t xml:space="preserve"> </w:t>
            </w:r>
            <w:r w:rsidRPr="006638CD">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68D2FC7D" w14:textId="77777777" w:rsidR="00B97C56" w:rsidRDefault="00B97C56" w:rsidP="00B97C56">
            <w:pPr>
              <w:pStyle w:val="ListParagraph"/>
              <w:numPr>
                <w:ilvl w:val="1"/>
                <w:numId w:val="28"/>
              </w:numPr>
              <w:rPr>
                <w:color w:val="FF0000"/>
                <w:sz w:val="18"/>
                <w:szCs w:val="18"/>
                <w:lang w:val="en-US"/>
              </w:rPr>
            </w:pPr>
            <w:r w:rsidRPr="000F071A">
              <w:rPr>
                <w:color w:val="FF0000"/>
                <w:sz w:val="18"/>
                <w:szCs w:val="18"/>
                <w:lang w:val="en-US"/>
              </w:rPr>
              <w:t>FFS: Alt 3-1</w:t>
            </w:r>
            <w:r>
              <w:rPr>
                <w:color w:val="FF0000"/>
                <w:sz w:val="18"/>
                <w:szCs w:val="18"/>
                <w:lang w:val="en-US"/>
              </w:rPr>
              <w:t>a</w:t>
            </w:r>
            <w:r w:rsidRPr="000F071A">
              <w:rPr>
                <w:color w:val="FF0000"/>
                <w:sz w:val="18"/>
                <w:szCs w:val="18"/>
                <w:lang w:val="en-US"/>
              </w:rPr>
              <w:t xml:space="preserve">: Configure a pattern via MAC-CE to indicate occasions where Tx/Rx </w:t>
            </w:r>
            <w:r w:rsidRPr="00CE6A1C">
              <w:rPr>
                <w:color w:val="FF0000"/>
                <w:sz w:val="18"/>
                <w:szCs w:val="18"/>
                <w:lang w:val="en-US"/>
              </w:rPr>
              <w:t>is</w:t>
            </w:r>
            <w:r w:rsidRPr="000F071A">
              <w:rPr>
                <w:color w:val="FF0000"/>
                <w:sz w:val="18"/>
                <w:szCs w:val="18"/>
                <w:lang w:val="en-US"/>
              </w:rPr>
              <w:t xml:space="preserve"> prioritized over MG/SMTC with restrictions;</w:t>
            </w:r>
          </w:p>
          <w:p w14:paraId="012D3170" w14:textId="77777777" w:rsidR="00B97C56" w:rsidRPr="000F071A" w:rsidRDefault="00B97C56" w:rsidP="00B97C56">
            <w:pPr>
              <w:pStyle w:val="ListParagraph"/>
              <w:numPr>
                <w:ilvl w:val="2"/>
                <w:numId w:val="28"/>
              </w:numPr>
              <w:rPr>
                <w:color w:val="FF0000"/>
                <w:sz w:val="18"/>
                <w:szCs w:val="18"/>
                <w:lang w:val="en-US"/>
              </w:rPr>
            </w:pPr>
            <w:r>
              <w:rPr>
                <w:color w:val="FF0000"/>
                <w:sz w:val="18"/>
                <w:szCs w:val="18"/>
                <w:lang w:val="en-US"/>
              </w:rPr>
              <w:t xml:space="preserve">FFS: How to introduce time offset between the MAC-CE indication and </w:t>
            </w:r>
            <w:r w:rsidRPr="00695951">
              <w:rPr>
                <w:color w:val="FF0000"/>
                <w:sz w:val="18"/>
                <w:szCs w:val="18"/>
                <w:lang w:val="en-US"/>
              </w:rPr>
              <w:t>MG/SMTC occasion that is going to be skipped</w:t>
            </w:r>
          </w:p>
          <w:p w14:paraId="3DCE49FD" w14:textId="77777777" w:rsidR="00B97C56" w:rsidRDefault="00B97C56" w:rsidP="00B97C56">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Alt 3-2: RRM measurement adaptation is conducted in a time-window, and time-windows are derived from a semi-semi-static configuration for their periodicity, offset and duration.</w:t>
            </w:r>
          </w:p>
          <w:p w14:paraId="2DF94082" w14:textId="77777777" w:rsidR="00B97C56" w:rsidRDefault="00B97C56" w:rsidP="00B97C56">
            <w:pPr>
              <w:pStyle w:val="ListParagraph"/>
              <w:numPr>
                <w:ilvl w:val="1"/>
                <w:numId w:val="28"/>
              </w:numPr>
              <w:rPr>
                <w:sz w:val="18"/>
                <w:szCs w:val="18"/>
                <w:lang w:val="en-US"/>
              </w:rPr>
            </w:pPr>
            <w:r>
              <w:rPr>
                <w:sz w:val="18"/>
                <w:szCs w:val="18"/>
                <w:lang w:val="en-US"/>
              </w:rPr>
              <w:t>FFS: Details of pattern</w:t>
            </w:r>
          </w:p>
          <w:p w14:paraId="20B6D3B2" w14:textId="77777777" w:rsidR="00B97C56" w:rsidRDefault="00B97C56" w:rsidP="00B97C56">
            <w:pPr>
              <w:rPr>
                <w:lang w:val="en-US"/>
              </w:rPr>
            </w:pPr>
          </w:p>
          <w:p w14:paraId="6F28C54D" w14:textId="0A3B5AEE" w:rsidR="00B97C56" w:rsidRPr="00B97C56" w:rsidRDefault="00B97C56" w:rsidP="007A2474">
            <w:pPr>
              <w:rPr>
                <w:lang w:val="en-US"/>
              </w:rPr>
            </w:pPr>
          </w:p>
        </w:tc>
      </w:tr>
      <w:tr w:rsidR="00354D09" w14:paraId="4FD20B62" w14:textId="77777777">
        <w:tc>
          <w:tcPr>
            <w:tcW w:w="2122" w:type="dxa"/>
          </w:tcPr>
          <w:p w14:paraId="1F78B296" w14:textId="0A1C9DFD" w:rsidR="00354D09" w:rsidRDefault="00354D09" w:rsidP="00354D09">
            <w:r>
              <w:lastRenderedPageBreak/>
              <w:t>Moderator</w:t>
            </w:r>
          </w:p>
        </w:tc>
        <w:tc>
          <w:tcPr>
            <w:tcW w:w="7507" w:type="dxa"/>
          </w:tcPr>
          <w:p w14:paraId="12565785" w14:textId="77777777" w:rsidR="00354D09" w:rsidRPr="00C141F0" w:rsidRDefault="00354D09" w:rsidP="00354D09">
            <w:pPr>
              <w:rPr>
                <w:b/>
                <w:bCs/>
                <w:lang w:val="en-US"/>
              </w:rPr>
            </w:pPr>
            <w:r w:rsidRPr="00C141F0">
              <w:rPr>
                <w:b/>
                <w:bCs/>
                <w:lang w:val="en-US"/>
              </w:rPr>
              <w:t>Please, find further updates based on offline input from companies:</w:t>
            </w:r>
          </w:p>
          <w:p w14:paraId="156844AA" w14:textId="77777777" w:rsidR="00354D09" w:rsidRDefault="00354D09" w:rsidP="00354D09">
            <w:pPr>
              <w:rPr>
                <w:highlight w:val="yellow"/>
                <w:lang w:val="en-US"/>
              </w:rPr>
            </w:pPr>
          </w:p>
          <w:p w14:paraId="5C1EDBD6" w14:textId="77777777" w:rsidR="00354D09" w:rsidRDefault="00354D09" w:rsidP="00354D09">
            <w:pPr>
              <w:rPr>
                <w:lang w:val="en-US"/>
              </w:rPr>
            </w:pPr>
            <w:r w:rsidRPr="007D7BA2">
              <w:rPr>
                <w:highlight w:val="yellow"/>
                <w:lang w:val="en-US"/>
              </w:rPr>
              <w:t>Proposal 2.1.2-v</w:t>
            </w:r>
            <w:r>
              <w:rPr>
                <w:highlight w:val="yellow"/>
                <w:lang w:val="en-US"/>
              </w:rPr>
              <w:t>3</w:t>
            </w:r>
            <w:r w:rsidRPr="007D7BA2">
              <w:rPr>
                <w:highlight w:val="yellow"/>
                <w:lang w:val="en-US"/>
              </w:rPr>
              <w:t>:</w:t>
            </w:r>
          </w:p>
          <w:p w14:paraId="26E495C8" w14:textId="77777777" w:rsidR="00354D09" w:rsidRDefault="00354D09" w:rsidP="00354D09">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2A52E8DB" w14:textId="77777777" w:rsidR="00354D09" w:rsidRDefault="00354D09" w:rsidP="00354D09">
            <w:pPr>
              <w:pStyle w:val="ListParagraph"/>
              <w:numPr>
                <w:ilvl w:val="1"/>
                <w:numId w:val="28"/>
              </w:numPr>
              <w:rPr>
                <w:sz w:val="18"/>
                <w:szCs w:val="18"/>
                <w:lang w:val="en-US"/>
              </w:rPr>
            </w:pPr>
            <w:r>
              <w:rPr>
                <w:sz w:val="18"/>
                <w:szCs w:val="18"/>
                <w:lang w:val="en-US"/>
              </w:rPr>
              <w:t xml:space="preserve">FFS: Alt 1-1: Explicit indication </w:t>
            </w:r>
            <w:r w:rsidRPr="007D4252">
              <w:rPr>
                <w:rFonts w:hint="eastAsia"/>
                <w:color w:val="5B9BD5" w:themeColor="accent1"/>
                <w:sz w:val="18"/>
                <w:szCs w:val="18"/>
                <w:lang w:val="en-US"/>
              </w:rPr>
              <w:t>by DCI</w:t>
            </w:r>
            <w:r>
              <w:rPr>
                <w:sz w:val="18"/>
                <w:szCs w:val="18"/>
                <w:lang w:val="en-US"/>
              </w:rPr>
              <w:t xml:space="preserve"> to skip a particular MG/SMTC with restrictions </w:t>
            </w:r>
            <w:r w:rsidRPr="009B6E84">
              <w:rPr>
                <w:strike/>
                <w:color w:val="FF0000"/>
                <w:sz w:val="18"/>
                <w:szCs w:val="18"/>
                <w:lang w:val="en-US"/>
              </w:rPr>
              <w:t>by a bit-field in a DCI</w:t>
            </w:r>
            <w:r>
              <w:rPr>
                <w:sz w:val="18"/>
                <w:szCs w:val="18"/>
                <w:lang w:val="en-US"/>
              </w:rPr>
              <w:t xml:space="preserve">; </w:t>
            </w:r>
          </w:p>
          <w:p w14:paraId="49BBF32C" w14:textId="77777777" w:rsidR="00354D09" w:rsidRDefault="00354D09" w:rsidP="00354D09">
            <w:pPr>
              <w:pStyle w:val="ListParagraph"/>
              <w:numPr>
                <w:ilvl w:val="1"/>
                <w:numId w:val="28"/>
              </w:numPr>
              <w:rPr>
                <w:sz w:val="18"/>
                <w:szCs w:val="18"/>
                <w:lang w:val="en-US"/>
              </w:rPr>
            </w:pPr>
            <w:r>
              <w:rPr>
                <w:sz w:val="18"/>
                <w:szCs w:val="18"/>
                <w:lang w:val="en-US"/>
              </w:rPr>
              <w:t xml:space="preserve">FFS: Alt 1-2: </w:t>
            </w:r>
            <w:r w:rsidRPr="007D4252">
              <w:rPr>
                <w:color w:val="5B9BD5" w:themeColor="accent1"/>
                <w:sz w:val="18"/>
                <w:szCs w:val="18"/>
                <w:lang w:val="en-US"/>
              </w:rPr>
              <w:t xml:space="preserve">Explicit indication </w:t>
            </w:r>
            <w:r w:rsidRPr="007D4252">
              <w:rPr>
                <w:rFonts w:hint="eastAsia"/>
                <w:color w:val="5B9BD5" w:themeColor="accent1"/>
                <w:sz w:val="18"/>
                <w:szCs w:val="18"/>
                <w:lang w:val="en-US"/>
              </w:rPr>
              <w:t>by</w:t>
            </w:r>
            <w:r w:rsidRPr="00BD3B70">
              <w:rPr>
                <w:rFonts w:hint="eastAsia"/>
                <w:color w:val="FF0000"/>
                <w:sz w:val="18"/>
                <w:szCs w:val="18"/>
                <w:lang w:val="en-US"/>
              </w:rPr>
              <w:t xml:space="preserve"> </w:t>
            </w:r>
            <w:r>
              <w:rPr>
                <w:sz w:val="18"/>
                <w:szCs w:val="18"/>
                <w:lang w:val="en-US"/>
              </w:rPr>
              <w:t>DCI to indicate a time window where RRM measurements are cancelled/skipped;</w:t>
            </w:r>
          </w:p>
          <w:p w14:paraId="4A6CC21D" w14:textId="77777777" w:rsidR="00354D09" w:rsidRPr="007D4252" w:rsidRDefault="00354D09" w:rsidP="00354D09">
            <w:pPr>
              <w:pStyle w:val="ListParagraph"/>
              <w:numPr>
                <w:ilvl w:val="1"/>
                <w:numId w:val="28"/>
              </w:numPr>
              <w:rPr>
                <w:color w:val="5B9BD5" w:themeColor="accent1"/>
                <w:sz w:val="18"/>
                <w:szCs w:val="18"/>
                <w:lang w:val="en-US"/>
              </w:rPr>
            </w:pPr>
            <w:r w:rsidRPr="007D4252">
              <w:rPr>
                <w:rFonts w:hint="eastAsia"/>
                <w:color w:val="5B9BD5" w:themeColor="accent1"/>
                <w:sz w:val="18"/>
                <w:szCs w:val="18"/>
                <w:lang w:val="en-US"/>
              </w:rPr>
              <w:t>F</w:t>
            </w:r>
            <w:r w:rsidRPr="007D4252">
              <w:rPr>
                <w:color w:val="5B9BD5" w:themeColor="accent1"/>
                <w:sz w:val="18"/>
                <w:szCs w:val="18"/>
                <w:lang w:val="en-US"/>
              </w:rPr>
              <w:t>FS: Alt 1-3: Implicit indication by DCI</w:t>
            </w:r>
            <w:r>
              <w:rPr>
                <w:color w:val="5B9BD5" w:themeColor="accent1"/>
                <w:sz w:val="18"/>
                <w:szCs w:val="18"/>
                <w:lang w:val="en-US"/>
              </w:rPr>
              <w:t xml:space="preserve"> </w:t>
            </w:r>
            <w:r w:rsidRPr="00C141F0">
              <w:rPr>
                <w:color w:val="FF0000"/>
                <w:sz w:val="18"/>
                <w:szCs w:val="18"/>
                <w:highlight w:val="yellow"/>
                <w:lang w:val="en-US"/>
              </w:rPr>
              <w:t>scheduling a transmission/reception overlapping with an RRM measurement period can enable TX/RX in the RRM measurement period</w:t>
            </w:r>
            <w:r w:rsidRPr="004C46F2">
              <w:rPr>
                <w:color w:val="FF0000"/>
                <w:sz w:val="18"/>
                <w:szCs w:val="18"/>
                <w:lang w:val="en-US"/>
              </w:rPr>
              <w:t xml:space="preserve"> </w:t>
            </w:r>
            <w:r w:rsidRPr="00C141F0">
              <w:rPr>
                <w:strike/>
                <w:color w:val="FF0000"/>
                <w:sz w:val="18"/>
                <w:szCs w:val="18"/>
                <w:highlight w:val="yellow"/>
                <w:lang w:val="en-US"/>
              </w:rPr>
              <w:t>to skip particular MG/SMTC occasion(s) with restrictions</w:t>
            </w:r>
            <w:r>
              <w:rPr>
                <w:color w:val="5B9BD5" w:themeColor="accent1"/>
                <w:sz w:val="18"/>
                <w:szCs w:val="18"/>
                <w:lang w:val="en-US"/>
              </w:rPr>
              <w:t>;</w:t>
            </w:r>
          </w:p>
          <w:p w14:paraId="495FB84A" w14:textId="77777777" w:rsidR="00354D09" w:rsidRDefault="00354D09" w:rsidP="00354D09">
            <w:pPr>
              <w:pStyle w:val="ListParagraph"/>
              <w:numPr>
                <w:ilvl w:val="1"/>
                <w:numId w:val="28"/>
              </w:numPr>
              <w:rPr>
                <w:sz w:val="18"/>
                <w:szCs w:val="18"/>
                <w:lang w:val="en-US"/>
              </w:rPr>
            </w:pPr>
            <w:r>
              <w:rPr>
                <w:sz w:val="18"/>
                <w:szCs w:val="18"/>
                <w:lang w:val="en-US"/>
              </w:rPr>
              <w:t>FFS: DCI format, DCI content, DCI bit-filed size;</w:t>
            </w:r>
          </w:p>
          <w:p w14:paraId="782DBBFB" w14:textId="77777777" w:rsidR="00354D09" w:rsidRDefault="00354D09" w:rsidP="00354D09">
            <w:pPr>
              <w:pStyle w:val="ListParagraph"/>
              <w:numPr>
                <w:ilvl w:val="1"/>
                <w:numId w:val="28"/>
              </w:numPr>
              <w:rPr>
                <w:color w:val="5B9BD5" w:themeColor="accent1"/>
                <w:sz w:val="18"/>
                <w:szCs w:val="18"/>
                <w:lang w:val="en-US"/>
              </w:rPr>
            </w:pPr>
            <w:r w:rsidRPr="00E4590A">
              <w:rPr>
                <w:color w:val="5B9BD5" w:themeColor="accent1"/>
                <w:sz w:val="18"/>
                <w:szCs w:val="18"/>
                <w:lang w:val="en-US"/>
              </w:rPr>
              <w:t xml:space="preserve">FFS: </w:t>
            </w:r>
            <w:r>
              <w:rPr>
                <w:color w:val="5B9BD5" w:themeColor="accent1"/>
                <w:sz w:val="18"/>
                <w:szCs w:val="18"/>
                <w:lang w:val="en-US"/>
              </w:rPr>
              <w:t>Whether i</w:t>
            </w:r>
            <w:r w:rsidRPr="00E4590A">
              <w:rPr>
                <w:color w:val="5B9BD5" w:themeColor="accent1"/>
                <w:sz w:val="18"/>
                <w:szCs w:val="18"/>
                <w:lang w:val="en-US"/>
              </w:rPr>
              <w:t>ndication</w:t>
            </w:r>
            <w:r>
              <w:rPr>
                <w:color w:val="5B9BD5" w:themeColor="accent1"/>
                <w:sz w:val="18"/>
                <w:szCs w:val="18"/>
                <w:lang w:val="en-US"/>
              </w:rPr>
              <w:t xml:space="preserve"> is</w:t>
            </w:r>
            <w:r w:rsidRPr="00E4590A">
              <w:rPr>
                <w:color w:val="5B9BD5" w:themeColor="accent1"/>
                <w:sz w:val="18"/>
                <w:szCs w:val="18"/>
                <w:lang w:val="en-US"/>
              </w:rPr>
              <w:t xml:space="preserve"> for one or more occasions</w:t>
            </w:r>
            <w:r>
              <w:rPr>
                <w:color w:val="5B9BD5" w:themeColor="accent1"/>
                <w:sz w:val="18"/>
                <w:szCs w:val="18"/>
                <w:lang w:val="en-US"/>
              </w:rPr>
              <w:t>;</w:t>
            </w:r>
          </w:p>
          <w:p w14:paraId="0D9188DE" w14:textId="77777777" w:rsidR="00354D09" w:rsidRDefault="00354D09" w:rsidP="00354D09">
            <w:pPr>
              <w:pStyle w:val="ListParagraph"/>
              <w:numPr>
                <w:ilvl w:val="1"/>
                <w:numId w:val="28"/>
              </w:numPr>
              <w:rPr>
                <w:sz w:val="18"/>
                <w:szCs w:val="18"/>
                <w:lang w:val="en-US"/>
              </w:rPr>
            </w:pPr>
            <w:r>
              <w:rPr>
                <w:sz w:val="18"/>
                <w:szCs w:val="18"/>
                <w:lang w:val="en-US"/>
              </w:rPr>
              <w:t xml:space="preserve">FFS: </w:t>
            </w:r>
            <w:r w:rsidRPr="008E629E">
              <w:rPr>
                <w:strike/>
                <w:color w:val="5B9BD5" w:themeColor="accent1"/>
                <w:sz w:val="18"/>
                <w:szCs w:val="18"/>
                <w:lang w:val="en-US"/>
              </w:rPr>
              <w:t>Whether/</w:t>
            </w:r>
            <w:r>
              <w:rPr>
                <w:sz w:val="18"/>
                <w:szCs w:val="18"/>
                <w:lang w:val="en-US"/>
              </w:rPr>
              <w:t xml:space="preserve">how to introduce 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dynamic indication and MG/SMTC occasion that is going to be skipped.</w:t>
            </w:r>
          </w:p>
          <w:p w14:paraId="233C69B8" w14:textId="77777777" w:rsidR="00354D09" w:rsidRDefault="00354D09" w:rsidP="00354D09">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5FB06CBE" w14:textId="77777777" w:rsidR="00354D09" w:rsidRDefault="00354D09" w:rsidP="00354D09">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0E489802" w14:textId="77777777" w:rsidR="00354D09" w:rsidRDefault="00354D09" w:rsidP="00354D09">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11FC362F" w14:textId="77777777" w:rsidR="00354D09" w:rsidRDefault="00354D09" w:rsidP="00354D09">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 xml:space="preserve">Alt 2-3: </w:t>
            </w:r>
            <w:r w:rsidRPr="00B45C75">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w:t>
            </w:r>
            <w:r w:rsidRPr="007D4252">
              <w:rPr>
                <w:color w:val="5B9BD5" w:themeColor="accent1"/>
                <w:sz w:val="18"/>
                <w:szCs w:val="18"/>
                <w:lang w:val="en-US"/>
              </w:rPr>
              <w:t>is conducted in a time-window, and time-windows are derived from a semi-persistent configuration for their periodicity, offset and duration.</w:t>
            </w:r>
          </w:p>
          <w:p w14:paraId="13B7580F" w14:textId="77777777" w:rsidR="00354D09" w:rsidRPr="00834B96" w:rsidRDefault="00354D09" w:rsidP="00354D09">
            <w:pPr>
              <w:pStyle w:val="ListParagraph"/>
              <w:numPr>
                <w:ilvl w:val="1"/>
                <w:numId w:val="28"/>
              </w:numPr>
              <w:rPr>
                <w:color w:val="FF0000"/>
                <w:sz w:val="18"/>
                <w:szCs w:val="18"/>
                <w:lang w:val="en-US"/>
              </w:rPr>
            </w:pPr>
            <w:r w:rsidRPr="000F071A">
              <w:rPr>
                <w:color w:val="FF0000"/>
                <w:sz w:val="18"/>
                <w:szCs w:val="18"/>
                <w:lang w:val="en-US"/>
              </w:rPr>
              <w:t xml:space="preserve">FFS: </w:t>
            </w:r>
            <w:r w:rsidRPr="009052C7">
              <w:rPr>
                <w:color w:val="FF0000"/>
                <w:sz w:val="18"/>
                <w:szCs w:val="18"/>
                <w:highlight w:val="yellow"/>
                <w:lang w:val="en-US"/>
              </w:rPr>
              <w:t>Alt 2-4</w:t>
            </w:r>
            <w:r w:rsidRPr="000F071A">
              <w:rPr>
                <w:color w:val="FF0000"/>
                <w:sz w:val="18"/>
                <w:szCs w:val="18"/>
                <w:lang w:val="en-US"/>
              </w:rPr>
              <w:t>:</w:t>
            </w:r>
            <w:r>
              <w:rPr>
                <w:color w:val="FF0000"/>
                <w:sz w:val="18"/>
                <w:szCs w:val="18"/>
                <w:lang w:val="en-US"/>
              </w:rPr>
              <w:t xml:space="preserve"> </w:t>
            </w:r>
            <w:r w:rsidRPr="00C141F0">
              <w:rPr>
                <w:color w:val="FF0000"/>
                <w:sz w:val="18"/>
                <w:szCs w:val="18"/>
                <w:highlight w:val="yellow"/>
                <w:lang w:val="en-US"/>
              </w:rPr>
              <w:t xml:space="preserve">Activate/deactivate one of the pre-configured </w:t>
            </w:r>
            <w:proofErr w:type="gramStart"/>
            <w:r w:rsidRPr="00C141F0">
              <w:rPr>
                <w:color w:val="FF0000"/>
                <w:sz w:val="18"/>
                <w:szCs w:val="18"/>
                <w:highlight w:val="yellow"/>
                <w:lang w:val="en-US"/>
              </w:rPr>
              <w:t>pattern</w:t>
            </w:r>
            <w:proofErr w:type="gramEnd"/>
            <w:r w:rsidRPr="00C141F0">
              <w:rPr>
                <w:color w:val="FF0000"/>
                <w:sz w:val="18"/>
                <w:szCs w:val="18"/>
                <w:highlight w:val="yellow"/>
                <w:lang w:val="en-US"/>
              </w:rPr>
              <w:t>(s)</w:t>
            </w:r>
            <w:r w:rsidRPr="000F071A">
              <w:rPr>
                <w:color w:val="FF0000"/>
                <w:sz w:val="18"/>
                <w:szCs w:val="18"/>
                <w:lang w:val="en-US"/>
              </w:rPr>
              <w:t xml:space="preserve"> via MAC-CE to indicate occasions where Tx/Rx </w:t>
            </w:r>
            <w:r w:rsidRPr="00CE6A1C">
              <w:rPr>
                <w:color w:val="FF0000"/>
                <w:sz w:val="18"/>
                <w:szCs w:val="18"/>
                <w:lang w:val="en-US"/>
              </w:rPr>
              <w:t>is</w:t>
            </w:r>
            <w:r w:rsidRPr="000F071A">
              <w:rPr>
                <w:color w:val="FF0000"/>
                <w:sz w:val="18"/>
                <w:szCs w:val="18"/>
                <w:lang w:val="en-US"/>
              </w:rPr>
              <w:t xml:space="preserve"> prioritized over MG/SMTC with restrictions;</w:t>
            </w:r>
          </w:p>
          <w:p w14:paraId="7BB9E6A7" w14:textId="77777777" w:rsidR="00354D09" w:rsidRDefault="00354D09" w:rsidP="00354D09">
            <w:pPr>
              <w:pStyle w:val="ListParagraph"/>
              <w:numPr>
                <w:ilvl w:val="1"/>
                <w:numId w:val="28"/>
              </w:numPr>
              <w:rPr>
                <w:lang w:val="en-US"/>
              </w:rPr>
            </w:pPr>
            <w:r>
              <w:rPr>
                <w:sz w:val="18"/>
                <w:szCs w:val="18"/>
                <w:lang w:val="en-US"/>
              </w:rPr>
              <w:t>FFS: Details of activation/deactivation command (i.e., DCI/MAC-CE command, etc.)</w:t>
            </w:r>
          </w:p>
          <w:p w14:paraId="25D27F25" w14:textId="77777777" w:rsidR="00354D09" w:rsidRDefault="00354D09" w:rsidP="00354D09">
            <w:pPr>
              <w:pStyle w:val="ListParagraph"/>
              <w:numPr>
                <w:ilvl w:val="1"/>
                <w:numId w:val="28"/>
              </w:numPr>
              <w:rPr>
                <w:lang w:val="en-US"/>
              </w:rPr>
            </w:pPr>
            <w:r>
              <w:rPr>
                <w:sz w:val="18"/>
                <w:szCs w:val="18"/>
                <w:lang w:val="en-US"/>
              </w:rPr>
              <w:t xml:space="preserve">FFS: </w:t>
            </w:r>
            <w:r w:rsidRPr="00A4492C">
              <w:rPr>
                <w:strike/>
                <w:color w:val="5B9BD5" w:themeColor="accent1"/>
                <w:sz w:val="18"/>
                <w:szCs w:val="18"/>
                <w:lang w:val="en-US"/>
              </w:rPr>
              <w:t>Whether/</w:t>
            </w:r>
            <w:r>
              <w:rPr>
                <w:sz w:val="18"/>
                <w:szCs w:val="18"/>
                <w:lang w:val="en-US"/>
              </w:rPr>
              <w:t xml:space="preserve">how to introduce 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activation/deactivation command and MG/SMTC occasion that is going to be skipped.</w:t>
            </w:r>
          </w:p>
          <w:p w14:paraId="17646644" w14:textId="77777777" w:rsidR="00354D09" w:rsidRDefault="00354D09" w:rsidP="00354D09">
            <w:pPr>
              <w:pStyle w:val="ListParagraph"/>
              <w:numPr>
                <w:ilvl w:val="0"/>
                <w:numId w:val="28"/>
              </w:numPr>
              <w:rPr>
                <w:sz w:val="18"/>
                <w:szCs w:val="18"/>
                <w:lang w:val="en-US"/>
              </w:rPr>
            </w:pPr>
            <w:r>
              <w:rPr>
                <w:sz w:val="18"/>
                <w:szCs w:val="18"/>
                <w:lang w:val="en-US"/>
              </w:rPr>
              <w:lastRenderedPageBreak/>
              <w:t>Alt. 3: Semi-static solution to enable TX/RX in gaps/restrictions that are caused by RRM measurements.</w:t>
            </w:r>
          </w:p>
          <w:p w14:paraId="01B3FE8C" w14:textId="77777777" w:rsidR="00354D09" w:rsidRDefault="00354D09" w:rsidP="00354D09">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w:t>
            </w:r>
            <w:r w:rsidRPr="00CE6A1C">
              <w:rPr>
                <w:color w:val="FF0000"/>
                <w:sz w:val="18"/>
                <w:szCs w:val="18"/>
                <w:lang w:val="en-US"/>
              </w:rPr>
              <w:t>is</w:t>
            </w:r>
            <w:r>
              <w:rPr>
                <w:sz w:val="18"/>
                <w:szCs w:val="18"/>
                <w:lang w:val="en-US"/>
              </w:rPr>
              <w:t xml:space="preserve"> </w:t>
            </w:r>
            <w:r w:rsidRPr="00CE6A1C">
              <w:rPr>
                <w:strike/>
                <w:color w:val="FF0000"/>
                <w:sz w:val="18"/>
                <w:szCs w:val="18"/>
                <w:lang w:val="en-US"/>
              </w:rPr>
              <w:t>are scheduled and</w:t>
            </w:r>
            <w:r>
              <w:rPr>
                <w:sz w:val="18"/>
                <w:szCs w:val="18"/>
                <w:lang w:val="en-US"/>
              </w:rPr>
              <w:t xml:space="preserve"> </w:t>
            </w:r>
            <w:r w:rsidRPr="006638CD">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7138EB0B" w14:textId="77777777" w:rsidR="00354D09" w:rsidRDefault="00354D09" w:rsidP="00354D09">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 xml:space="preserve">Alt 3-2: </w:t>
            </w:r>
            <w:r w:rsidRPr="00B45C75">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w:t>
            </w:r>
            <w:r w:rsidRPr="007D4252">
              <w:rPr>
                <w:color w:val="5B9BD5" w:themeColor="accent1"/>
                <w:sz w:val="18"/>
                <w:szCs w:val="18"/>
                <w:lang w:val="en-US"/>
              </w:rPr>
              <w:t>is conducted in a time-window, and time-windows are derived from a semi-semi-static configuration for their periodicity, offset and duration.</w:t>
            </w:r>
          </w:p>
          <w:p w14:paraId="2F9DE8F4" w14:textId="77777777" w:rsidR="00354D09" w:rsidRDefault="00354D09" w:rsidP="00354D09">
            <w:pPr>
              <w:pStyle w:val="ListParagraph"/>
              <w:numPr>
                <w:ilvl w:val="1"/>
                <w:numId w:val="28"/>
              </w:numPr>
              <w:rPr>
                <w:sz w:val="18"/>
                <w:szCs w:val="18"/>
                <w:lang w:val="en-US"/>
              </w:rPr>
            </w:pPr>
            <w:r>
              <w:rPr>
                <w:sz w:val="18"/>
                <w:szCs w:val="18"/>
                <w:lang w:val="en-US"/>
              </w:rPr>
              <w:t>FFS: Details of pattern</w:t>
            </w:r>
          </w:p>
          <w:p w14:paraId="57FEAF08" w14:textId="77777777" w:rsidR="00354D09" w:rsidRDefault="00354D09" w:rsidP="00354D09">
            <w:pPr>
              <w:rPr>
                <w:lang w:val="en-US"/>
              </w:rPr>
            </w:pPr>
          </w:p>
          <w:p w14:paraId="7467DE8F" w14:textId="77777777" w:rsidR="00354D09" w:rsidRDefault="00354D09" w:rsidP="00354D09"/>
        </w:tc>
      </w:tr>
      <w:tr w:rsidR="007E6A31" w14:paraId="2106D77B" w14:textId="77777777">
        <w:tc>
          <w:tcPr>
            <w:tcW w:w="2122" w:type="dxa"/>
          </w:tcPr>
          <w:p w14:paraId="5E91C434" w14:textId="0BDD3C44" w:rsidR="007E6A31" w:rsidRDefault="007E6A31" w:rsidP="00354D09">
            <w:r>
              <w:lastRenderedPageBreak/>
              <w:t>Google</w:t>
            </w:r>
          </w:p>
        </w:tc>
        <w:tc>
          <w:tcPr>
            <w:tcW w:w="7507" w:type="dxa"/>
          </w:tcPr>
          <w:p w14:paraId="1E6DCFE3" w14:textId="1464AD28" w:rsidR="007E6A31" w:rsidRDefault="007E6A31" w:rsidP="00354D09">
            <w:pPr>
              <w:rPr>
                <w:sz w:val="18"/>
                <w:szCs w:val="18"/>
                <w:lang w:val="en-US" w:eastAsia="zh-CN"/>
              </w:rPr>
            </w:pPr>
            <w:r w:rsidRPr="007E6A31">
              <w:rPr>
                <w:sz w:val="18"/>
                <w:szCs w:val="18"/>
                <w:lang w:val="en-US" w:eastAsia="zh-CN"/>
              </w:rPr>
              <w:t>Can we</w:t>
            </w:r>
            <w:r>
              <w:rPr>
                <w:sz w:val="18"/>
                <w:szCs w:val="18"/>
                <w:lang w:val="en-US" w:eastAsia="zh-CN"/>
              </w:rPr>
              <w:t xml:space="preserve"> add the following alternative: </w:t>
            </w:r>
          </w:p>
          <w:p w14:paraId="53BC75EF" w14:textId="77777777" w:rsidR="007E6A31" w:rsidRDefault="007E6A31" w:rsidP="00354D09">
            <w:pPr>
              <w:rPr>
                <w:b/>
                <w:bCs/>
                <w:lang w:val="en-US"/>
              </w:rPr>
            </w:pPr>
          </w:p>
          <w:p w14:paraId="0005381B" w14:textId="085C3FF6" w:rsidR="007E6A31" w:rsidRDefault="007E6A31" w:rsidP="007E6A31">
            <w:pPr>
              <w:pStyle w:val="ListParagraph"/>
              <w:numPr>
                <w:ilvl w:val="1"/>
                <w:numId w:val="28"/>
              </w:numPr>
              <w:rPr>
                <w:sz w:val="18"/>
                <w:szCs w:val="18"/>
                <w:lang w:val="en-US"/>
              </w:rPr>
            </w:pPr>
            <w:r>
              <w:rPr>
                <w:sz w:val="18"/>
                <w:szCs w:val="18"/>
                <w:lang w:val="en-US"/>
              </w:rPr>
              <w:t>FFS: Alt 3-3: Configure the UE with a PSI priority threshold via RRC. PDU-Set</w:t>
            </w:r>
            <w:r w:rsidR="00035694">
              <w:rPr>
                <w:sz w:val="18"/>
                <w:szCs w:val="18"/>
                <w:lang w:val="en-US"/>
              </w:rPr>
              <w:t>(</w:t>
            </w:r>
            <w:r>
              <w:rPr>
                <w:sz w:val="18"/>
                <w:szCs w:val="18"/>
                <w:lang w:val="en-US"/>
              </w:rPr>
              <w:t>s</w:t>
            </w:r>
            <w:r w:rsidR="00035694">
              <w:rPr>
                <w:sz w:val="18"/>
                <w:szCs w:val="18"/>
                <w:lang w:val="en-US"/>
              </w:rPr>
              <w:t>)</w:t>
            </w:r>
            <w:r>
              <w:rPr>
                <w:sz w:val="18"/>
                <w:szCs w:val="18"/>
                <w:lang w:val="en-US"/>
              </w:rPr>
              <w:t xml:space="preserve"> with a priority level above the configured </w:t>
            </w:r>
            <w:r w:rsidR="00035694">
              <w:rPr>
                <w:sz w:val="18"/>
                <w:szCs w:val="18"/>
                <w:lang w:val="en-US"/>
              </w:rPr>
              <w:t xml:space="preserve">priority </w:t>
            </w:r>
            <w:r>
              <w:rPr>
                <w:sz w:val="18"/>
                <w:szCs w:val="18"/>
                <w:lang w:val="en-US"/>
              </w:rPr>
              <w:t>threshold are prioritized over MG/SMTC with restrictions;</w:t>
            </w:r>
          </w:p>
          <w:p w14:paraId="1920F940" w14:textId="54BEC2FC" w:rsidR="007E6A31" w:rsidRPr="00C141F0" w:rsidRDefault="007E6A31" w:rsidP="00354D09">
            <w:pPr>
              <w:rPr>
                <w:b/>
                <w:bCs/>
                <w:lang w:val="en-US"/>
              </w:rPr>
            </w:pPr>
          </w:p>
        </w:tc>
      </w:tr>
      <w:tr w:rsidR="00642D47" w14:paraId="5B4F29A4" w14:textId="77777777">
        <w:tc>
          <w:tcPr>
            <w:tcW w:w="2122" w:type="dxa"/>
          </w:tcPr>
          <w:p w14:paraId="7951A8CE" w14:textId="0E152D0E" w:rsidR="00642D47" w:rsidRDefault="00642D47" w:rsidP="00354D09">
            <w:r>
              <w:t>Moderator</w:t>
            </w:r>
          </w:p>
        </w:tc>
        <w:tc>
          <w:tcPr>
            <w:tcW w:w="7507" w:type="dxa"/>
          </w:tcPr>
          <w:p w14:paraId="4851F029" w14:textId="77777777" w:rsidR="00642D47" w:rsidRPr="00C141F0" w:rsidRDefault="00642D47" w:rsidP="00642D47">
            <w:pPr>
              <w:rPr>
                <w:b/>
                <w:bCs/>
                <w:lang w:val="en-US"/>
              </w:rPr>
            </w:pPr>
            <w:r>
              <w:rPr>
                <w:b/>
                <w:bCs/>
                <w:lang w:val="en-US"/>
              </w:rPr>
              <w:t>During offline session on Tuesday</w:t>
            </w:r>
            <w:r w:rsidRPr="00C141F0">
              <w:rPr>
                <w:b/>
                <w:bCs/>
                <w:lang w:val="en-US"/>
              </w:rPr>
              <w:t>:</w:t>
            </w:r>
          </w:p>
          <w:p w14:paraId="0A773F99" w14:textId="77777777" w:rsidR="00642D47" w:rsidRDefault="00642D47" w:rsidP="00642D47">
            <w:pPr>
              <w:rPr>
                <w:lang w:val="en-US"/>
              </w:rPr>
            </w:pPr>
            <w:r w:rsidRPr="007D7BA2">
              <w:rPr>
                <w:highlight w:val="yellow"/>
                <w:lang w:val="en-US"/>
              </w:rPr>
              <w:t>Proposal 2.1.2-v</w:t>
            </w:r>
            <w:r>
              <w:rPr>
                <w:highlight w:val="yellow"/>
                <w:lang w:val="en-US"/>
              </w:rPr>
              <w:t>4</w:t>
            </w:r>
            <w:r w:rsidRPr="007D7BA2">
              <w:rPr>
                <w:highlight w:val="yellow"/>
                <w:lang w:val="en-US"/>
              </w:rPr>
              <w:t>:</w:t>
            </w:r>
          </w:p>
          <w:p w14:paraId="1BCF76DF" w14:textId="77777777" w:rsidR="00642D47" w:rsidRDefault="00642D47" w:rsidP="00642D4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1101BE3" w14:textId="77777777" w:rsidR="00642D47" w:rsidRDefault="00642D47" w:rsidP="00642D47">
            <w:pPr>
              <w:pStyle w:val="ListParagraph"/>
              <w:numPr>
                <w:ilvl w:val="1"/>
                <w:numId w:val="28"/>
              </w:numPr>
              <w:rPr>
                <w:sz w:val="18"/>
                <w:szCs w:val="18"/>
                <w:lang w:val="en-US"/>
              </w:rPr>
            </w:pPr>
            <w:r>
              <w:rPr>
                <w:sz w:val="18"/>
                <w:szCs w:val="18"/>
                <w:lang w:val="en-US"/>
              </w:rPr>
              <w:t xml:space="preserve">FFS: Alt 1-1: Explicit indication </w:t>
            </w:r>
            <w:r w:rsidRPr="007D4252">
              <w:rPr>
                <w:rFonts w:hint="eastAsia"/>
                <w:color w:val="5B9BD5" w:themeColor="accent1"/>
                <w:sz w:val="18"/>
                <w:szCs w:val="18"/>
                <w:lang w:val="en-US"/>
              </w:rPr>
              <w:t>by DCI</w:t>
            </w:r>
            <w:r>
              <w:rPr>
                <w:sz w:val="18"/>
                <w:szCs w:val="18"/>
                <w:lang w:val="en-US"/>
              </w:rPr>
              <w:t xml:space="preserve"> </w:t>
            </w:r>
            <w:r w:rsidRPr="0032160F">
              <w:rPr>
                <w:sz w:val="18"/>
                <w:szCs w:val="18"/>
                <w:highlight w:val="yellow"/>
                <w:lang w:val="en-US"/>
              </w:rPr>
              <w:t xml:space="preserve">to skip a particular </w:t>
            </w:r>
            <w:r w:rsidRPr="0032160F">
              <w:rPr>
                <w:strike/>
                <w:sz w:val="18"/>
                <w:szCs w:val="18"/>
                <w:highlight w:val="yellow"/>
                <w:lang w:val="en-US"/>
              </w:rPr>
              <w:t>MG/SMTC with restrictions</w:t>
            </w:r>
            <w:r>
              <w:rPr>
                <w:strike/>
                <w:color w:val="FF0000"/>
                <w:sz w:val="18"/>
                <w:szCs w:val="18"/>
                <w:lang w:val="en-US"/>
              </w:rPr>
              <w:t xml:space="preserve"> </w:t>
            </w:r>
            <w:r w:rsidRPr="0032160F">
              <w:rPr>
                <w:color w:val="92D050"/>
                <w:sz w:val="18"/>
                <w:szCs w:val="18"/>
                <w:lang w:val="en-US"/>
              </w:rPr>
              <w:t>gap(s)/restriction(</w:t>
            </w:r>
            <w:proofErr w:type="gramStart"/>
            <w:r w:rsidRPr="0032160F">
              <w:rPr>
                <w:color w:val="92D050"/>
                <w:sz w:val="18"/>
                <w:szCs w:val="18"/>
                <w:lang w:val="en-US"/>
              </w:rPr>
              <w:t>s)</w:t>
            </w:r>
            <w:r>
              <w:rPr>
                <w:sz w:val="18"/>
                <w:szCs w:val="18"/>
                <w:lang w:val="en-US"/>
              </w:rPr>
              <w:t xml:space="preserve"> </w:t>
            </w:r>
            <w:r w:rsidRPr="0032160F">
              <w:rPr>
                <w:strike/>
                <w:color w:val="FF0000"/>
                <w:sz w:val="18"/>
                <w:szCs w:val="18"/>
                <w:lang w:val="en-US"/>
              </w:rPr>
              <w:t xml:space="preserve"> </w:t>
            </w:r>
            <w:r w:rsidRPr="009B6E84">
              <w:rPr>
                <w:strike/>
                <w:color w:val="FF0000"/>
                <w:sz w:val="18"/>
                <w:szCs w:val="18"/>
                <w:lang w:val="en-US"/>
              </w:rPr>
              <w:t>by</w:t>
            </w:r>
            <w:proofErr w:type="gramEnd"/>
            <w:r w:rsidRPr="009B6E84">
              <w:rPr>
                <w:strike/>
                <w:color w:val="FF0000"/>
                <w:sz w:val="18"/>
                <w:szCs w:val="18"/>
                <w:lang w:val="en-US"/>
              </w:rPr>
              <w:t xml:space="preserve"> a bit-field in a DCI</w:t>
            </w:r>
            <w:r>
              <w:rPr>
                <w:sz w:val="18"/>
                <w:szCs w:val="18"/>
                <w:lang w:val="en-US"/>
              </w:rPr>
              <w:t xml:space="preserve">; </w:t>
            </w:r>
          </w:p>
          <w:p w14:paraId="620A82E5" w14:textId="77777777" w:rsidR="00642D47" w:rsidRDefault="00642D47" w:rsidP="00642D47">
            <w:pPr>
              <w:pStyle w:val="ListParagraph"/>
              <w:numPr>
                <w:ilvl w:val="1"/>
                <w:numId w:val="28"/>
              </w:numPr>
              <w:rPr>
                <w:sz w:val="18"/>
                <w:szCs w:val="18"/>
                <w:lang w:val="en-US"/>
              </w:rPr>
            </w:pPr>
            <w:r>
              <w:rPr>
                <w:sz w:val="18"/>
                <w:szCs w:val="18"/>
                <w:lang w:val="en-US"/>
              </w:rPr>
              <w:t xml:space="preserve">FFS: Alt 1-2: </w:t>
            </w:r>
            <w:r w:rsidRPr="007D4252">
              <w:rPr>
                <w:color w:val="5B9BD5" w:themeColor="accent1"/>
                <w:sz w:val="18"/>
                <w:szCs w:val="18"/>
                <w:lang w:val="en-US"/>
              </w:rPr>
              <w:t xml:space="preserve">Explicit indication </w:t>
            </w:r>
            <w:r w:rsidRPr="007D4252">
              <w:rPr>
                <w:rFonts w:hint="eastAsia"/>
                <w:color w:val="5B9BD5" w:themeColor="accent1"/>
                <w:sz w:val="18"/>
                <w:szCs w:val="18"/>
                <w:lang w:val="en-US"/>
              </w:rPr>
              <w:t>by</w:t>
            </w:r>
            <w:r w:rsidRPr="00BD3B70">
              <w:rPr>
                <w:rFonts w:hint="eastAsia"/>
                <w:color w:val="FF0000"/>
                <w:sz w:val="18"/>
                <w:szCs w:val="18"/>
                <w:lang w:val="en-US"/>
              </w:rPr>
              <w:t xml:space="preserve"> </w:t>
            </w:r>
            <w:r>
              <w:rPr>
                <w:sz w:val="18"/>
                <w:szCs w:val="18"/>
                <w:lang w:val="en-US"/>
              </w:rPr>
              <w:t>DCI to indicate a time window where RRM measurements are cancelled/</w:t>
            </w:r>
            <w:proofErr w:type="gramStart"/>
            <w:r>
              <w:rPr>
                <w:sz w:val="18"/>
                <w:szCs w:val="18"/>
                <w:lang w:val="en-US"/>
              </w:rPr>
              <w:t>skipped;</w:t>
            </w:r>
            <w:proofErr w:type="gramEnd"/>
          </w:p>
          <w:p w14:paraId="484C6435" w14:textId="77777777" w:rsidR="00642D47" w:rsidRPr="007D4252" w:rsidRDefault="00642D47" w:rsidP="00642D47">
            <w:pPr>
              <w:pStyle w:val="ListParagraph"/>
              <w:numPr>
                <w:ilvl w:val="1"/>
                <w:numId w:val="28"/>
              </w:numPr>
              <w:rPr>
                <w:color w:val="5B9BD5" w:themeColor="accent1"/>
                <w:sz w:val="18"/>
                <w:szCs w:val="18"/>
                <w:lang w:val="en-US"/>
              </w:rPr>
            </w:pPr>
            <w:r w:rsidRPr="007D4252">
              <w:rPr>
                <w:rFonts w:hint="eastAsia"/>
                <w:color w:val="5B9BD5" w:themeColor="accent1"/>
                <w:sz w:val="18"/>
                <w:szCs w:val="18"/>
                <w:lang w:val="en-US"/>
              </w:rPr>
              <w:t>F</w:t>
            </w:r>
            <w:r w:rsidRPr="007D4252">
              <w:rPr>
                <w:color w:val="5B9BD5" w:themeColor="accent1"/>
                <w:sz w:val="18"/>
                <w:szCs w:val="18"/>
                <w:lang w:val="en-US"/>
              </w:rPr>
              <w:t>FS: Alt 1-3: Implicit indication by DCI</w:t>
            </w:r>
            <w:r>
              <w:rPr>
                <w:color w:val="5B9BD5" w:themeColor="accent1"/>
                <w:sz w:val="18"/>
                <w:szCs w:val="18"/>
                <w:lang w:val="en-US"/>
              </w:rPr>
              <w:t xml:space="preserve"> </w:t>
            </w:r>
            <w:r w:rsidRPr="00C141F0">
              <w:rPr>
                <w:color w:val="FF0000"/>
                <w:sz w:val="18"/>
                <w:szCs w:val="18"/>
                <w:highlight w:val="yellow"/>
                <w:lang w:val="en-US"/>
              </w:rPr>
              <w:t>scheduling a transmission/reception overlapping with an RRM measurement period can enable TX/RX in the RRM measurement period</w:t>
            </w:r>
            <w:r w:rsidRPr="004C46F2">
              <w:rPr>
                <w:color w:val="FF0000"/>
                <w:sz w:val="18"/>
                <w:szCs w:val="18"/>
                <w:lang w:val="en-US"/>
              </w:rPr>
              <w:t xml:space="preserve"> </w:t>
            </w:r>
            <w:r w:rsidRPr="00C141F0">
              <w:rPr>
                <w:strike/>
                <w:color w:val="FF0000"/>
                <w:sz w:val="18"/>
                <w:szCs w:val="18"/>
                <w:highlight w:val="yellow"/>
                <w:lang w:val="en-US"/>
              </w:rPr>
              <w:t xml:space="preserve">to skip particular MG/SMTC occasion(s) with </w:t>
            </w:r>
            <w:proofErr w:type="gramStart"/>
            <w:r w:rsidRPr="00C141F0">
              <w:rPr>
                <w:strike/>
                <w:color w:val="FF0000"/>
                <w:sz w:val="18"/>
                <w:szCs w:val="18"/>
                <w:highlight w:val="yellow"/>
                <w:lang w:val="en-US"/>
              </w:rPr>
              <w:t>restrictions</w:t>
            </w:r>
            <w:r>
              <w:rPr>
                <w:color w:val="5B9BD5" w:themeColor="accent1"/>
                <w:sz w:val="18"/>
                <w:szCs w:val="18"/>
                <w:lang w:val="en-US"/>
              </w:rPr>
              <w:t>;</w:t>
            </w:r>
            <w:proofErr w:type="gramEnd"/>
          </w:p>
          <w:p w14:paraId="35AD2277" w14:textId="77777777" w:rsidR="00642D47" w:rsidRDefault="00642D47" w:rsidP="00642D47">
            <w:pPr>
              <w:pStyle w:val="ListParagraph"/>
              <w:numPr>
                <w:ilvl w:val="1"/>
                <w:numId w:val="28"/>
              </w:numPr>
              <w:rPr>
                <w:sz w:val="18"/>
                <w:szCs w:val="18"/>
                <w:lang w:val="en-US"/>
              </w:rPr>
            </w:pPr>
            <w:r>
              <w:rPr>
                <w:sz w:val="18"/>
                <w:szCs w:val="18"/>
                <w:lang w:val="en-US"/>
              </w:rPr>
              <w:t xml:space="preserve">FFS: DCI format, DCI content, DCI bit-filed </w:t>
            </w:r>
            <w:proofErr w:type="gramStart"/>
            <w:r>
              <w:rPr>
                <w:sz w:val="18"/>
                <w:szCs w:val="18"/>
                <w:lang w:val="en-US"/>
              </w:rPr>
              <w:t>size;</w:t>
            </w:r>
            <w:proofErr w:type="gramEnd"/>
          </w:p>
          <w:p w14:paraId="4E100792" w14:textId="77777777" w:rsidR="00642D47" w:rsidRDefault="00642D47" w:rsidP="00642D47">
            <w:pPr>
              <w:pStyle w:val="ListParagraph"/>
              <w:numPr>
                <w:ilvl w:val="1"/>
                <w:numId w:val="28"/>
              </w:numPr>
              <w:rPr>
                <w:color w:val="5B9BD5" w:themeColor="accent1"/>
                <w:sz w:val="18"/>
                <w:szCs w:val="18"/>
                <w:lang w:val="en-US"/>
              </w:rPr>
            </w:pPr>
            <w:r w:rsidRPr="00E4590A">
              <w:rPr>
                <w:color w:val="5B9BD5" w:themeColor="accent1"/>
                <w:sz w:val="18"/>
                <w:szCs w:val="18"/>
                <w:lang w:val="en-US"/>
              </w:rPr>
              <w:t xml:space="preserve">FFS: </w:t>
            </w:r>
            <w:r>
              <w:rPr>
                <w:color w:val="5B9BD5" w:themeColor="accent1"/>
                <w:sz w:val="18"/>
                <w:szCs w:val="18"/>
                <w:lang w:val="en-US"/>
              </w:rPr>
              <w:t>Whether i</w:t>
            </w:r>
            <w:r w:rsidRPr="00E4590A">
              <w:rPr>
                <w:color w:val="5B9BD5" w:themeColor="accent1"/>
                <w:sz w:val="18"/>
                <w:szCs w:val="18"/>
                <w:lang w:val="en-US"/>
              </w:rPr>
              <w:t>ndication</w:t>
            </w:r>
            <w:r>
              <w:rPr>
                <w:color w:val="5B9BD5" w:themeColor="accent1"/>
                <w:sz w:val="18"/>
                <w:szCs w:val="18"/>
                <w:lang w:val="en-US"/>
              </w:rPr>
              <w:t xml:space="preserve"> is</w:t>
            </w:r>
            <w:r w:rsidRPr="00E4590A">
              <w:rPr>
                <w:color w:val="5B9BD5" w:themeColor="accent1"/>
                <w:sz w:val="18"/>
                <w:szCs w:val="18"/>
                <w:lang w:val="en-US"/>
              </w:rPr>
              <w:t xml:space="preserve"> for one or more </w:t>
            </w:r>
            <w:proofErr w:type="gramStart"/>
            <w:r w:rsidRPr="00E4590A">
              <w:rPr>
                <w:color w:val="5B9BD5" w:themeColor="accent1"/>
                <w:sz w:val="18"/>
                <w:szCs w:val="18"/>
                <w:lang w:val="en-US"/>
              </w:rPr>
              <w:t>occasions</w:t>
            </w:r>
            <w:r>
              <w:rPr>
                <w:color w:val="5B9BD5" w:themeColor="accent1"/>
                <w:sz w:val="18"/>
                <w:szCs w:val="18"/>
                <w:lang w:val="en-US"/>
              </w:rPr>
              <w:t>;</w:t>
            </w:r>
            <w:proofErr w:type="gramEnd"/>
          </w:p>
          <w:p w14:paraId="57FF4BCC" w14:textId="77777777" w:rsidR="00642D47" w:rsidRDefault="00642D47" w:rsidP="00642D47">
            <w:pPr>
              <w:pStyle w:val="ListParagraph"/>
              <w:numPr>
                <w:ilvl w:val="1"/>
                <w:numId w:val="28"/>
              </w:numPr>
              <w:rPr>
                <w:sz w:val="18"/>
                <w:szCs w:val="18"/>
                <w:lang w:val="en-US"/>
              </w:rPr>
            </w:pPr>
            <w:r>
              <w:rPr>
                <w:sz w:val="18"/>
                <w:szCs w:val="18"/>
                <w:lang w:val="en-US"/>
              </w:rPr>
              <w:t xml:space="preserve">FFS: </w:t>
            </w:r>
            <w:r w:rsidRPr="008E629E">
              <w:rPr>
                <w:strike/>
                <w:color w:val="5B9BD5" w:themeColor="accent1"/>
                <w:sz w:val="18"/>
                <w:szCs w:val="18"/>
                <w:lang w:val="en-US"/>
              </w:rPr>
              <w:t>Whether/</w:t>
            </w:r>
            <w:r>
              <w:rPr>
                <w:sz w:val="18"/>
                <w:szCs w:val="18"/>
                <w:lang w:val="en-US"/>
              </w:rPr>
              <w:t xml:space="preserve">how to </w:t>
            </w:r>
            <w:r w:rsidRPr="00750ACA">
              <w:rPr>
                <w:color w:val="92D050"/>
                <w:sz w:val="18"/>
                <w:szCs w:val="18"/>
                <w:lang w:val="en-US"/>
              </w:rPr>
              <w:t>consider</w:t>
            </w:r>
            <w:r>
              <w:rPr>
                <w:sz w:val="18"/>
                <w:szCs w:val="18"/>
                <w:lang w:val="en-US"/>
              </w:rPr>
              <w:t xml:space="preserve"> </w:t>
            </w:r>
            <w:r w:rsidRPr="00750ACA">
              <w:rPr>
                <w:strike/>
                <w:sz w:val="18"/>
                <w:szCs w:val="18"/>
                <w:lang w:val="en-US"/>
              </w:rPr>
              <w:t>introduce</w:t>
            </w:r>
            <w:r>
              <w:rPr>
                <w:sz w:val="18"/>
                <w:szCs w:val="18"/>
                <w:lang w:val="en-US"/>
              </w:rPr>
              <w:t xml:space="preserve"> 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dynamic indication and </w:t>
            </w:r>
            <w:r w:rsidRPr="0032160F">
              <w:rPr>
                <w:color w:val="92D050"/>
                <w:sz w:val="18"/>
                <w:szCs w:val="18"/>
                <w:lang w:val="en-US"/>
              </w:rPr>
              <w:t>start of</w:t>
            </w:r>
            <w:r>
              <w:rPr>
                <w:sz w:val="18"/>
                <w:szCs w:val="18"/>
                <w:lang w:val="en-US"/>
              </w:rPr>
              <w:t xml:space="preserve"> </w:t>
            </w:r>
            <w:r w:rsidRPr="00750ACA">
              <w:rPr>
                <w:strike/>
                <w:sz w:val="18"/>
                <w:szCs w:val="18"/>
                <w:lang w:val="en-US"/>
              </w:rPr>
              <w:t>MG/SMTC</w:t>
            </w:r>
            <w:r>
              <w:rPr>
                <w:sz w:val="18"/>
                <w:szCs w:val="18"/>
                <w:lang w:val="en-US"/>
              </w:rPr>
              <w:t xml:space="preserve"> </w:t>
            </w:r>
            <w:r w:rsidRPr="00750ACA">
              <w:rPr>
                <w:color w:val="92D050"/>
                <w:sz w:val="18"/>
                <w:szCs w:val="18"/>
                <w:lang w:val="en-US"/>
              </w:rPr>
              <w:t>gap(s)/restriction(s)</w:t>
            </w:r>
            <w:r>
              <w:rPr>
                <w:sz w:val="18"/>
                <w:szCs w:val="18"/>
                <w:lang w:val="en-US"/>
              </w:rPr>
              <w:t xml:space="preserve"> occasion that is going to be skipped.</w:t>
            </w:r>
          </w:p>
          <w:p w14:paraId="780BB031" w14:textId="77777777" w:rsidR="00642D47" w:rsidRDefault="00642D47" w:rsidP="00642D4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737334E5" w14:textId="77777777" w:rsidR="00642D47" w:rsidRDefault="00642D47" w:rsidP="00642D4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25C12104" w14:textId="77777777" w:rsidR="00642D47" w:rsidRPr="008C2A08" w:rsidRDefault="00642D47" w:rsidP="00642D47">
            <w:pPr>
              <w:pStyle w:val="ListParagraph"/>
              <w:numPr>
                <w:ilvl w:val="1"/>
                <w:numId w:val="28"/>
              </w:numPr>
              <w:rPr>
                <w:color w:val="92D050"/>
                <w:sz w:val="18"/>
                <w:szCs w:val="18"/>
                <w:lang w:val="en-US"/>
              </w:rPr>
            </w:pPr>
            <w:r w:rsidRPr="008C2A08">
              <w:rPr>
                <w:color w:val="92D050"/>
                <w:sz w:val="18"/>
                <w:szCs w:val="18"/>
                <w:lang w:val="en-US"/>
              </w:rPr>
              <w:t>FFS: Alt 2-1a: gNB sends a</w:t>
            </w:r>
            <w:r>
              <w:rPr>
                <w:color w:val="92D050"/>
                <w:sz w:val="18"/>
                <w:szCs w:val="18"/>
                <w:lang w:val="en-US"/>
              </w:rPr>
              <w:t>n</w:t>
            </w:r>
            <w:r w:rsidRPr="008C2A08">
              <w:rPr>
                <w:color w:val="92D050"/>
                <w:sz w:val="18"/>
                <w:szCs w:val="18"/>
                <w:lang w:val="en-US"/>
              </w:rPr>
              <w:t xml:space="preserve"> activation command</w:t>
            </w:r>
            <w:r>
              <w:rPr>
                <w:color w:val="92D050"/>
                <w:sz w:val="18"/>
                <w:szCs w:val="18"/>
                <w:lang w:val="en-US"/>
              </w:rPr>
              <w:t xml:space="preserve"> to enable pre-configured gap(s)/</w:t>
            </w:r>
            <w:r w:rsidRPr="008C2A08">
              <w:rPr>
                <w:color w:val="92D050"/>
                <w:sz w:val="18"/>
                <w:szCs w:val="18"/>
                <w:lang w:val="en-US"/>
              </w:rPr>
              <w:t xml:space="preserve"> </w:t>
            </w:r>
            <w:r w:rsidRPr="00750ACA">
              <w:rPr>
                <w:color w:val="92D050"/>
                <w:sz w:val="18"/>
                <w:szCs w:val="18"/>
                <w:lang w:val="en-US"/>
              </w:rPr>
              <w:t>restriction(s)</w:t>
            </w:r>
            <w:r w:rsidRPr="008C2A08">
              <w:rPr>
                <w:color w:val="92D050"/>
                <w:sz w:val="18"/>
                <w:szCs w:val="18"/>
                <w:lang w:val="en-US"/>
              </w:rPr>
              <w:t xml:space="preserve">, UE will skip </w:t>
            </w:r>
            <w:r>
              <w:rPr>
                <w:color w:val="92D050"/>
                <w:sz w:val="18"/>
                <w:szCs w:val="18"/>
                <w:lang w:val="en-US"/>
              </w:rPr>
              <w:t>gap(s)/</w:t>
            </w:r>
            <w:r w:rsidRPr="00750ACA">
              <w:rPr>
                <w:color w:val="92D050"/>
                <w:sz w:val="18"/>
                <w:szCs w:val="18"/>
                <w:lang w:val="en-US"/>
              </w:rPr>
              <w:t>restriction(s)</w:t>
            </w:r>
            <w:r w:rsidRPr="008C2A08">
              <w:rPr>
                <w:color w:val="92D050"/>
                <w:sz w:val="18"/>
                <w:szCs w:val="18"/>
                <w:lang w:val="en-US"/>
              </w:rPr>
              <w:t xml:space="preserve"> </w:t>
            </w:r>
            <w:r>
              <w:rPr>
                <w:color w:val="92D050"/>
                <w:sz w:val="18"/>
                <w:szCs w:val="18"/>
                <w:lang w:val="en-US"/>
              </w:rPr>
              <w:t>after</w:t>
            </w:r>
            <w:r w:rsidRPr="008C2A08">
              <w:rPr>
                <w:color w:val="92D050"/>
                <w:sz w:val="18"/>
                <w:szCs w:val="18"/>
                <w:lang w:val="en-US"/>
              </w:rPr>
              <w:t xml:space="preserve"> de-activation command is received.</w:t>
            </w:r>
          </w:p>
          <w:p w14:paraId="7D1C589D" w14:textId="77777777" w:rsidR="00642D47" w:rsidRPr="00DA1537" w:rsidRDefault="00642D47" w:rsidP="00642D47">
            <w:pPr>
              <w:pStyle w:val="ListParagraph"/>
              <w:numPr>
                <w:ilvl w:val="1"/>
                <w:numId w:val="28"/>
              </w:numPr>
              <w:rPr>
                <w:strike/>
                <w:sz w:val="18"/>
                <w:szCs w:val="18"/>
                <w:lang w:val="en-US"/>
              </w:rPr>
            </w:pPr>
            <w:r w:rsidRPr="00DA1537">
              <w:rPr>
                <w:strike/>
                <w:sz w:val="18"/>
                <w:szCs w:val="18"/>
                <w:lang w:val="en-US"/>
              </w:rPr>
              <w:t xml:space="preserve">FFS: Alt 2-2: Semi-persistent deactivation </w:t>
            </w:r>
            <w:r w:rsidRPr="00DA1537">
              <w:rPr>
                <w:strike/>
                <w:color w:val="92D050"/>
                <w:sz w:val="18"/>
                <w:szCs w:val="18"/>
                <w:lang w:val="en-US"/>
              </w:rPr>
              <w:t>per</w:t>
            </w:r>
            <w:r w:rsidRPr="00DA1537">
              <w:rPr>
                <w:strike/>
                <w:sz w:val="18"/>
                <w:szCs w:val="18"/>
                <w:lang w:val="en-US"/>
              </w:rPr>
              <w:t xml:space="preserve"> of </w:t>
            </w:r>
            <w:r w:rsidRPr="00DA1537">
              <w:rPr>
                <w:strike/>
                <w:color w:val="92D050"/>
                <w:sz w:val="18"/>
                <w:szCs w:val="18"/>
                <w:lang w:val="en-US"/>
              </w:rPr>
              <w:t>measurement gap gap(s)/restriction(s)</w:t>
            </w:r>
            <w:r w:rsidRPr="00DA1537">
              <w:rPr>
                <w:strike/>
                <w:sz w:val="18"/>
                <w:szCs w:val="18"/>
                <w:lang w:val="en-US"/>
              </w:rPr>
              <w:t xml:space="preserve"> configuration/occasions using MAC-CE based indication </w:t>
            </w:r>
            <w:r w:rsidRPr="00DA1537">
              <w:rPr>
                <w:strike/>
                <w:color w:val="92D050"/>
                <w:sz w:val="18"/>
                <w:szCs w:val="18"/>
                <w:lang w:val="en-US"/>
              </w:rPr>
              <w:t>of applied skipping pattern</w:t>
            </w:r>
            <w:r w:rsidRPr="00DA1537">
              <w:rPr>
                <w:strike/>
                <w:sz w:val="18"/>
                <w:szCs w:val="18"/>
                <w:lang w:val="en-US"/>
              </w:rPr>
              <w:t>. Deactivation is semi-persistent until an RRC reconfiguration or new MAC-CE is received with a new deactivation pattern.</w:t>
            </w:r>
          </w:p>
          <w:p w14:paraId="438067C9" w14:textId="77777777" w:rsidR="00642D47" w:rsidRDefault="00642D47" w:rsidP="00642D47">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 xml:space="preserve">Alt 2-3: </w:t>
            </w:r>
            <w:r w:rsidRPr="00B45C75">
              <w:rPr>
                <w:color w:val="5B9BD5" w:themeColor="accent1"/>
                <w:sz w:val="18"/>
                <w:szCs w:val="18"/>
                <w:highlight w:val="yellow"/>
                <w:lang w:val="en-US"/>
              </w:rPr>
              <w:t xml:space="preserve">RRM measurement adaptation is applied to all MG configurations/scheduling restrictions due to all SMTC </w:t>
            </w:r>
            <w:proofErr w:type="gramStart"/>
            <w:r w:rsidRPr="00B45C75">
              <w:rPr>
                <w:color w:val="5B9BD5" w:themeColor="accent1"/>
                <w:sz w:val="18"/>
                <w:szCs w:val="18"/>
                <w:highlight w:val="yellow"/>
                <w:lang w:val="en-US"/>
              </w:rPr>
              <w:t>configurations, or</w:t>
            </w:r>
            <w:proofErr w:type="gramEnd"/>
            <w:r w:rsidRPr="00B45C75">
              <w:rPr>
                <w:color w:val="5B9BD5" w:themeColor="accent1"/>
                <w:sz w:val="18"/>
                <w:szCs w:val="18"/>
                <w:highlight w:val="yellow"/>
                <w:lang w:val="en-US"/>
              </w:rPr>
              <w:t xml:space="preserve"> is applied to selected MG configuration(s) and/or scheduling restrictions due to selected SMTC configuration(s)</w:t>
            </w:r>
            <w:r>
              <w:rPr>
                <w:color w:val="5B9BD5" w:themeColor="accent1"/>
                <w:sz w:val="18"/>
                <w:szCs w:val="18"/>
                <w:lang w:val="en-US"/>
              </w:rPr>
              <w:t xml:space="preserve"> and </w:t>
            </w:r>
            <w:r w:rsidRPr="007D4252">
              <w:rPr>
                <w:color w:val="5B9BD5" w:themeColor="accent1"/>
                <w:sz w:val="18"/>
                <w:szCs w:val="18"/>
                <w:lang w:val="en-US"/>
              </w:rPr>
              <w:t xml:space="preserve">is conducted in a time-window, and time-windows are derived from a semi-persistent </w:t>
            </w:r>
            <w:r w:rsidRPr="00DA1537">
              <w:rPr>
                <w:strike/>
                <w:color w:val="5B9BD5" w:themeColor="accent1"/>
                <w:sz w:val="18"/>
                <w:szCs w:val="18"/>
                <w:highlight w:val="lightGray"/>
                <w:lang w:val="en-US"/>
              </w:rPr>
              <w:t>configuration</w:t>
            </w:r>
            <w:r w:rsidRPr="007D4252">
              <w:rPr>
                <w:color w:val="5B9BD5" w:themeColor="accent1"/>
                <w:sz w:val="18"/>
                <w:szCs w:val="18"/>
                <w:lang w:val="en-US"/>
              </w:rPr>
              <w:t xml:space="preserve"> </w:t>
            </w:r>
            <w:r w:rsidRPr="00DA1537">
              <w:rPr>
                <w:color w:val="92D050"/>
                <w:sz w:val="18"/>
                <w:szCs w:val="18"/>
                <w:lang w:val="en-US"/>
              </w:rPr>
              <w:t>activation</w:t>
            </w:r>
            <w:r>
              <w:rPr>
                <w:color w:val="5B9BD5" w:themeColor="accent1"/>
                <w:sz w:val="18"/>
                <w:szCs w:val="18"/>
                <w:lang w:val="en-US"/>
              </w:rPr>
              <w:t xml:space="preserve"> </w:t>
            </w:r>
            <w:r w:rsidRPr="007D4252">
              <w:rPr>
                <w:color w:val="5B9BD5" w:themeColor="accent1"/>
                <w:sz w:val="18"/>
                <w:szCs w:val="18"/>
                <w:lang w:val="en-US"/>
              </w:rPr>
              <w:t>for their periodicity, offset and duration.</w:t>
            </w:r>
          </w:p>
          <w:p w14:paraId="301A6176" w14:textId="77777777" w:rsidR="00642D47" w:rsidRPr="00834B96" w:rsidRDefault="00642D47" w:rsidP="00642D47">
            <w:pPr>
              <w:pStyle w:val="ListParagraph"/>
              <w:numPr>
                <w:ilvl w:val="1"/>
                <w:numId w:val="28"/>
              </w:numPr>
              <w:rPr>
                <w:color w:val="FF0000"/>
                <w:sz w:val="18"/>
                <w:szCs w:val="18"/>
                <w:lang w:val="en-US"/>
              </w:rPr>
            </w:pPr>
            <w:r w:rsidRPr="000F071A">
              <w:rPr>
                <w:color w:val="FF0000"/>
                <w:sz w:val="18"/>
                <w:szCs w:val="18"/>
                <w:lang w:val="en-US"/>
              </w:rPr>
              <w:t xml:space="preserve">FFS: </w:t>
            </w:r>
            <w:r w:rsidRPr="009052C7">
              <w:rPr>
                <w:color w:val="FF0000"/>
                <w:sz w:val="18"/>
                <w:szCs w:val="18"/>
                <w:highlight w:val="yellow"/>
                <w:lang w:val="en-US"/>
              </w:rPr>
              <w:t>Alt 2-4</w:t>
            </w:r>
            <w:r w:rsidRPr="000F071A">
              <w:rPr>
                <w:color w:val="FF0000"/>
                <w:sz w:val="18"/>
                <w:szCs w:val="18"/>
                <w:lang w:val="en-US"/>
              </w:rPr>
              <w:t>:</w:t>
            </w:r>
            <w:r>
              <w:rPr>
                <w:color w:val="FF0000"/>
                <w:sz w:val="18"/>
                <w:szCs w:val="18"/>
                <w:lang w:val="en-US"/>
              </w:rPr>
              <w:t xml:space="preserve"> </w:t>
            </w:r>
            <w:r w:rsidRPr="00C141F0">
              <w:rPr>
                <w:color w:val="FF0000"/>
                <w:sz w:val="18"/>
                <w:szCs w:val="18"/>
                <w:highlight w:val="yellow"/>
                <w:lang w:val="en-US"/>
              </w:rPr>
              <w:t>Activate/deactivate one</w:t>
            </w:r>
            <w:r>
              <w:rPr>
                <w:color w:val="FF0000"/>
                <w:sz w:val="18"/>
                <w:szCs w:val="18"/>
                <w:highlight w:val="yellow"/>
                <w:lang w:val="en-US"/>
              </w:rPr>
              <w:t xml:space="preserve"> </w:t>
            </w:r>
            <w:r w:rsidRPr="00DA1537">
              <w:rPr>
                <w:color w:val="92D050"/>
                <w:sz w:val="18"/>
                <w:szCs w:val="18"/>
                <w:highlight w:val="yellow"/>
                <w:lang w:val="en-US"/>
              </w:rPr>
              <w:t>or more</w:t>
            </w:r>
            <w:r w:rsidRPr="00C141F0">
              <w:rPr>
                <w:color w:val="FF0000"/>
                <w:sz w:val="18"/>
                <w:szCs w:val="18"/>
                <w:highlight w:val="yellow"/>
                <w:lang w:val="en-US"/>
              </w:rPr>
              <w:t xml:space="preserve"> of the pre-configured </w:t>
            </w:r>
            <w:proofErr w:type="gramStart"/>
            <w:r w:rsidRPr="00C141F0">
              <w:rPr>
                <w:color w:val="FF0000"/>
                <w:sz w:val="18"/>
                <w:szCs w:val="18"/>
                <w:highlight w:val="yellow"/>
                <w:lang w:val="en-US"/>
              </w:rPr>
              <w:t>pattern</w:t>
            </w:r>
            <w:proofErr w:type="gramEnd"/>
            <w:r w:rsidRPr="00C141F0">
              <w:rPr>
                <w:color w:val="FF0000"/>
                <w:sz w:val="18"/>
                <w:szCs w:val="18"/>
                <w:highlight w:val="yellow"/>
                <w:lang w:val="en-US"/>
              </w:rPr>
              <w:t>(s)</w:t>
            </w:r>
            <w:r w:rsidRPr="000F071A">
              <w:rPr>
                <w:color w:val="FF0000"/>
                <w:sz w:val="18"/>
                <w:szCs w:val="18"/>
                <w:lang w:val="en-US"/>
              </w:rPr>
              <w:t xml:space="preserve"> via MAC-CE to indicate occasions where Tx/Rx </w:t>
            </w:r>
            <w:r w:rsidRPr="00CE6A1C">
              <w:rPr>
                <w:color w:val="FF0000"/>
                <w:sz w:val="18"/>
                <w:szCs w:val="18"/>
                <w:lang w:val="en-US"/>
              </w:rPr>
              <w:t>is</w:t>
            </w:r>
            <w:r w:rsidRPr="000F071A">
              <w:rPr>
                <w:color w:val="FF0000"/>
                <w:sz w:val="18"/>
                <w:szCs w:val="18"/>
                <w:lang w:val="en-US"/>
              </w:rPr>
              <w:t xml:space="preserve"> prioritized over MG/SMTC with restrictions;</w:t>
            </w:r>
          </w:p>
          <w:p w14:paraId="7F19C4BB" w14:textId="77777777" w:rsidR="00642D47" w:rsidRDefault="00642D47" w:rsidP="00642D47">
            <w:pPr>
              <w:pStyle w:val="ListParagraph"/>
              <w:numPr>
                <w:ilvl w:val="1"/>
                <w:numId w:val="28"/>
              </w:numPr>
              <w:rPr>
                <w:lang w:val="en-US"/>
              </w:rPr>
            </w:pPr>
            <w:r>
              <w:rPr>
                <w:sz w:val="18"/>
                <w:szCs w:val="18"/>
                <w:lang w:val="en-US"/>
              </w:rPr>
              <w:t xml:space="preserve">FFS: Details of activation/deactivation command (i.e., </w:t>
            </w:r>
            <w:r w:rsidRPr="00DA1537">
              <w:rPr>
                <w:strike/>
                <w:color w:val="92D050"/>
                <w:sz w:val="18"/>
                <w:szCs w:val="18"/>
                <w:lang w:val="en-US"/>
              </w:rPr>
              <w:t>DCI/</w:t>
            </w:r>
            <w:r>
              <w:rPr>
                <w:sz w:val="18"/>
                <w:szCs w:val="18"/>
                <w:lang w:val="en-US"/>
              </w:rPr>
              <w:t>MAC-CE command, etc.)</w:t>
            </w:r>
          </w:p>
          <w:p w14:paraId="1A9D241C" w14:textId="77777777" w:rsidR="00642D47" w:rsidRPr="004A28E1" w:rsidRDefault="00642D47" w:rsidP="00642D47">
            <w:pPr>
              <w:pStyle w:val="ListParagraph"/>
              <w:numPr>
                <w:ilvl w:val="1"/>
                <w:numId w:val="28"/>
              </w:numPr>
              <w:rPr>
                <w:lang w:val="en-US"/>
              </w:rPr>
            </w:pPr>
            <w:r>
              <w:rPr>
                <w:sz w:val="18"/>
                <w:szCs w:val="18"/>
                <w:lang w:val="en-US"/>
              </w:rPr>
              <w:t xml:space="preserve">FFS: </w:t>
            </w:r>
            <w:r w:rsidRPr="00A4492C">
              <w:rPr>
                <w:strike/>
                <w:color w:val="5B9BD5" w:themeColor="accent1"/>
                <w:sz w:val="18"/>
                <w:szCs w:val="18"/>
                <w:lang w:val="en-US"/>
              </w:rPr>
              <w:t>Whether/</w:t>
            </w:r>
            <w:r>
              <w:rPr>
                <w:sz w:val="18"/>
                <w:szCs w:val="18"/>
                <w:lang w:val="en-US"/>
              </w:rPr>
              <w:t xml:space="preserve">how to </w:t>
            </w:r>
            <w:r w:rsidRPr="00266F49">
              <w:rPr>
                <w:strike/>
                <w:color w:val="92D050"/>
                <w:sz w:val="18"/>
                <w:szCs w:val="18"/>
                <w:lang w:val="en-US"/>
              </w:rPr>
              <w:t>introduce</w:t>
            </w:r>
            <w:r w:rsidRPr="00266F49">
              <w:rPr>
                <w:color w:val="92D050"/>
                <w:sz w:val="18"/>
                <w:szCs w:val="18"/>
                <w:lang w:val="en-US"/>
              </w:rPr>
              <w:t xml:space="preserve"> consider</w:t>
            </w:r>
            <w:r>
              <w:rPr>
                <w:sz w:val="18"/>
                <w:szCs w:val="18"/>
                <w:lang w:val="en-US"/>
              </w:rPr>
              <w:t xml:space="preserve"> 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activation/deactivation command and MG/SMTC occasion that is going to be skipped.</w:t>
            </w:r>
          </w:p>
          <w:p w14:paraId="197F087C" w14:textId="77777777" w:rsidR="00642D47" w:rsidRPr="008254F7" w:rsidRDefault="00642D47" w:rsidP="00642D47">
            <w:pPr>
              <w:pStyle w:val="ListParagraph"/>
              <w:numPr>
                <w:ilvl w:val="1"/>
                <w:numId w:val="28"/>
              </w:numPr>
              <w:rPr>
                <w:color w:val="92D050"/>
                <w:highlight w:val="lightGray"/>
                <w:lang w:val="en-US"/>
              </w:rPr>
            </w:pPr>
            <w:r w:rsidRPr="008254F7">
              <w:rPr>
                <w:color w:val="92D050"/>
                <w:sz w:val="18"/>
                <w:szCs w:val="18"/>
                <w:highlight w:val="lightGray"/>
                <w:lang w:val="en-US"/>
              </w:rPr>
              <w:lastRenderedPageBreak/>
              <w:t>FFS: whether to introduce new RRC parameter to indicate gap/restriction can be skipped.</w:t>
            </w:r>
          </w:p>
          <w:p w14:paraId="39754D5F" w14:textId="77777777" w:rsidR="00642D47" w:rsidRDefault="00642D47" w:rsidP="00642D4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6426048F" w14:textId="77777777" w:rsidR="00642D47" w:rsidRDefault="00642D47" w:rsidP="00642D47">
            <w:pPr>
              <w:pStyle w:val="ListParagraph"/>
              <w:numPr>
                <w:ilvl w:val="1"/>
                <w:numId w:val="28"/>
              </w:numPr>
              <w:rPr>
                <w:sz w:val="18"/>
                <w:szCs w:val="18"/>
                <w:lang w:val="en-US"/>
              </w:rPr>
            </w:pPr>
            <w:r>
              <w:rPr>
                <w:sz w:val="18"/>
                <w:szCs w:val="18"/>
                <w:lang w:val="en-US"/>
              </w:rPr>
              <w:t>FFS: Alt 3-1: Configure a pattern</w:t>
            </w:r>
            <w:r w:rsidRPr="00DA1537">
              <w:rPr>
                <w:color w:val="92D050"/>
                <w:sz w:val="18"/>
                <w:szCs w:val="18"/>
                <w:lang w:val="en-US"/>
              </w:rPr>
              <w:t>(s)</w:t>
            </w:r>
            <w:r>
              <w:rPr>
                <w:sz w:val="18"/>
                <w:szCs w:val="18"/>
                <w:lang w:val="en-US"/>
              </w:rPr>
              <w:t xml:space="preserve"> via RRC to indicate </w:t>
            </w:r>
            <w:r>
              <w:rPr>
                <w:color w:val="0070C0"/>
                <w:sz w:val="18"/>
                <w:szCs w:val="18"/>
                <w:lang w:val="en-US"/>
              </w:rPr>
              <w:t>occasions</w:t>
            </w:r>
            <w:r>
              <w:rPr>
                <w:sz w:val="18"/>
                <w:szCs w:val="18"/>
                <w:lang w:val="en-US"/>
              </w:rPr>
              <w:t xml:space="preserve"> where Tx/Rx </w:t>
            </w:r>
            <w:r w:rsidRPr="00CE6A1C">
              <w:rPr>
                <w:color w:val="FF0000"/>
                <w:sz w:val="18"/>
                <w:szCs w:val="18"/>
                <w:lang w:val="en-US"/>
              </w:rPr>
              <w:t>is</w:t>
            </w:r>
            <w:r>
              <w:rPr>
                <w:sz w:val="18"/>
                <w:szCs w:val="18"/>
                <w:lang w:val="en-US"/>
              </w:rPr>
              <w:t xml:space="preserve"> </w:t>
            </w:r>
            <w:r w:rsidRPr="00CE6A1C">
              <w:rPr>
                <w:strike/>
                <w:color w:val="FF0000"/>
                <w:sz w:val="18"/>
                <w:szCs w:val="18"/>
                <w:lang w:val="en-US"/>
              </w:rPr>
              <w:t>are scheduled and</w:t>
            </w:r>
            <w:r>
              <w:rPr>
                <w:sz w:val="18"/>
                <w:szCs w:val="18"/>
                <w:lang w:val="en-US"/>
              </w:rPr>
              <w:t xml:space="preserve"> </w:t>
            </w:r>
            <w:r w:rsidRPr="006638CD">
              <w:rPr>
                <w:strike/>
                <w:color w:val="FF0000"/>
                <w:sz w:val="18"/>
                <w:szCs w:val="18"/>
                <w:lang w:val="en-US"/>
              </w:rPr>
              <w:t>may be</w:t>
            </w:r>
            <w:r>
              <w:rPr>
                <w:color w:val="0070C0"/>
                <w:sz w:val="18"/>
                <w:szCs w:val="18"/>
                <w:lang w:val="en-US"/>
              </w:rPr>
              <w:t xml:space="preserve"> </w:t>
            </w:r>
            <w:r>
              <w:rPr>
                <w:sz w:val="18"/>
                <w:szCs w:val="18"/>
                <w:lang w:val="en-US"/>
              </w:rPr>
              <w:t xml:space="preserve">prioritized over MG/SMTC with </w:t>
            </w:r>
            <w:proofErr w:type="gramStart"/>
            <w:r>
              <w:rPr>
                <w:sz w:val="18"/>
                <w:szCs w:val="18"/>
                <w:lang w:val="en-US"/>
              </w:rPr>
              <w:t>restrictions;</w:t>
            </w:r>
            <w:proofErr w:type="gramEnd"/>
          </w:p>
          <w:p w14:paraId="2189D3FE" w14:textId="77777777" w:rsidR="00642D47" w:rsidRDefault="00642D47" w:rsidP="00642D47">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 xml:space="preserve">Alt 3-2: </w:t>
            </w:r>
            <w:r w:rsidRPr="00B45C75">
              <w:rPr>
                <w:color w:val="5B9BD5" w:themeColor="accent1"/>
                <w:sz w:val="18"/>
                <w:szCs w:val="18"/>
                <w:highlight w:val="yellow"/>
                <w:lang w:val="en-US"/>
              </w:rPr>
              <w:t xml:space="preserve">RRM measurement adaptation is applied to all MG configurations/scheduling restrictions due to all SMTC </w:t>
            </w:r>
            <w:proofErr w:type="gramStart"/>
            <w:r w:rsidRPr="00B45C75">
              <w:rPr>
                <w:color w:val="5B9BD5" w:themeColor="accent1"/>
                <w:sz w:val="18"/>
                <w:szCs w:val="18"/>
                <w:highlight w:val="yellow"/>
                <w:lang w:val="en-US"/>
              </w:rPr>
              <w:t>configurations, or</w:t>
            </w:r>
            <w:proofErr w:type="gramEnd"/>
            <w:r w:rsidRPr="00B45C75">
              <w:rPr>
                <w:color w:val="5B9BD5" w:themeColor="accent1"/>
                <w:sz w:val="18"/>
                <w:szCs w:val="18"/>
                <w:highlight w:val="yellow"/>
                <w:lang w:val="en-US"/>
              </w:rPr>
              <w:t xml:space="preserve"> is applied to selected MG configuration(s) and/or scheduling restrictions due to selected SMTC configuration(s)</w:t>
            </w:r>
            <w:r>
              <w:rPr>
                <w:color w:val="5B9BD5" w:themeColor="accent1"/>
                <w:sz w:val="18"/>
                <w:szCs w:val="18"/>
                <w:lang w:val="en-US"/>
              </w:rPr>
              <w:t xml:space="preserve"> and </w:t>
            </w:r>
            <w:r w:rsidRPr="007D4252">
              <w:rPr>
                <w:color w:val="5B9BD5" w:themeColor="accent1"/>
                <w:sz w:val="18"/>
                <w:szCs w:val="18"/>
                <w:lang w:val="en-US"/>
              </w:rPr>
              <w:t>is conducted in a time-window, and time-windows are derived from a semi-semi-static configuration for their periodicity, offset and duration.</w:t>
            </w:r>
          </w:p>
          <w:p w14:paraId="3F967C48" w14:textId="77777777" w:rsidR="00642D47" w:rsidRPr="00186FD4" w:rsidRDefault="00642D47" w:rsidP="00642D47">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Alt 3-</w:t>
            </w:r>
            <w:r>
              <w:rPr>
                <w:color w:val="5B9BD5" w:themeColor="accent1"/>
                <w:sz w:val="18"/>
                <w:szCs w:val="18"/>
                <w:lang w:val="en-US"/>
              </w:rPr>
              <w:t>3</w:t>
            </w:r>
            <w:r w:rsidRPr="007D4252">
              <w:rPr>
                <w:color w:val="5B9BD5" w:themeColor="accent1"/>
                <w:sz w:val="18"/>
                <w:szCs w:val="18"/>
                <w:lang w:val="en-US"/>
              </w:rPr>
              <w:t xml:space="preserve">: </w:t>
            </w:r>
            <w:r w:rsidRPr="00B45C75">
              <w:rPr>
                <w:color w:val="5B9BD5" w:themeColor="accent1"/>
                <w:sz w:val="18"/>
                <w:szCs w:val="18"/>
                <w:highlight w:val="yellow"/>
                <w:lang w:val="en-US"/>
              </w:rPr>
              <w:t xml:space="preserve">RRM measurement adaptation is applied to all MG configurations/scheduling restrictions due to all SMTC </w:t>
            </w:r>
            <w:proofErr w:type="gramStart"/>
            <w:r w:rsidRPr="00B45C75">
              <w:rPr>
                <w:color w:val="5B9BD5" w:themeColor="accent1"/>
                <w:sz w:val="18"/>
                <w:szCs w:val="18"/>
                <w:highlight w:val="yellow"/>
                <w:lang w:val="en-US"/>
              </w:rPr>
              <w:t xml:space="preserve">configurations, </w:t>
            </w:r>
            <w:r w:rsidRPr="00DA1537">
              <w:rPr>
                <w:strike/>
                <w:color w:val="5B9BD5" w:themeColor="accent1"/>
                <w:sz w:val="18"/>
                <w:szCs w:val="18"/>
                <w:highlight w:val="yellow"/>
                <w:lang w:val="en-US"/>
              </w:rPr>
              <w:t>or</w:t>
            </w:r>
            <w:proofErr w:type="gramEnd"/>
            <w:r w:rsidRPr="00B45C75">
              <w:rPr>
                <w:color w:val="5B9BD5" w:themeColor="accent1"/>
                <w:sz w:val="18"/>
                <w:szCs w:val="18"/>
                <w:highlight w:val="yellow"/>
                <w:lang w:val="en-US"/>
              </w:rPr>
              <w:t xml:space="preserve"> </w:t>
            </w:r>
            <w:r w:rsidRPr="00DA1537">
              <w:rPr>
                <w:strike/>
                <w:color w:val="92D050"/>
                <w:sz w:val="18"/>
                <w:szCs w:val="18"/>
                <w:highlight w:val="yellow"/>
                <w:lang w:val="en-US"/>
              </w:rPr>
              <w:t>is applied to selected MG configuration(s) and/or scheduling restrictions due to selected SMTC configuration(s)</w:t>
            </w:r>
            <w:r w:rsidRPr="007D4252">
              <w:rPr>
                <w:color w:val="5B9BD5" w:themeColor="accent1"/>
                <w:sz w:val="18"/>
                <w:szCs w:val="18"/>
                <w:lang w:val="en-US"/>
              </w:rPr>
              <w:t>.</w:t>
            </w:r>
          </w:p>
          <w:p w14:paraId="0B2ABB2A" w14:textId="77777777" w:rsidR="00642D47" w:rsidRDefault="00642D47" w:rsidP="00642D47">
            <w:pPr>
              <w:pStyle w:val="ListParagraph"/>
              <w:numPr>
                <w:ilvl w:val="1"/>
                <w:numId w:val="28"/>
              </w:numPr>
              <w:rPr>
                <w:sz w:val="18"/>
                <w:szCs w:val="18"/>
                <w:lang w:val="en-US"/>
              </w:rPr>
            </w:pPr>
            <w:r>
              <w:rPr>
                <w:sz w:val="18"/>
                <w:szCs w:val="18"/>
                <w:lang w:val="en-US"/>
              </w:rPr>
              <w:t>FFS: Details of pattern</w:t>
            </w:r>
          </w:p>
          <w:p w14:paraId="015AE80B" w14:textId="77777777" w:rsidR="00642D47" w:rsidRDefault="00642D47" w:rsidP="00642D47">
            <w:pPr>
              <w:rPr>
                <w:highlight w:val="yellow"/>
                <w:lang w:val="en-US"/>
              </w:rPr>
            </w:pPr>
          </w:p>
          <w:p w14:paraId="4CC5CCD0" w14:textId="77777777" w:rsidR="00642D47" w:rsidRPr="007E6A31" w:rsidRDefault="00642D47" w:rsidP="00354D09">
            <w:pPr>
              <w:rPr>
                <w:sz w:val="18"/>
                <w:szCs w:val="18"/>
                <w:lang w:val="en-US" w:eastAsia="zh-CN"/>
              </w:rPr>
            </w:pPr>
          </w:p>
        </w:tc>
      </w:tr>
      <w:tr w:rsidR="00642D47" w14:paraId="7B472A51" w14:textId="77777777">
        <w:tc>
          <w:tcPr>
            <w:tcW w:w="2122" w:type="dxa"/>
          </w:tcPr>
          <w:p w14:paraId="1681E7BD" w14:textId="073E9B45" w:rsidR="00642D47" w:rsidRDefault="00642D47" w:rsidP="00354D09">
            <w:r>
              <w:lastRenderedPageBreak/>
              <w:t>Moderator</w:t>
            </w:r>
          </w:p>
        </w:tc>
        <w:tc>
          <w:tcPr>
            <w:tcW w:w="7507" w:type="dxa"/>
          </w:tcPr>
          <w:p w14:paraId="07C85D3E" w14:textId="3B39AAD0" w:rsidR="00642D47" w:rsidRDefault="00642D47" w:rsidP="00642D47">
            <w:pPr>
              <w:rPr>
                <w:lang w:val="en-US"/>
              </w:rPr>
            </w:pPr>
            <w:r w:rsidRPr="006F3AA5">
              <w:rPr>
                <w:lang w:val="en-US"/>
              </w:rPr>
              <w:t xml:space="preserve">According to offline discussion, the wording is aligned in </w:t>
            </w:r>
            <w:r>
              <w:rPr>
                <w:lang w:val="en-US"/>
              </w:rPr>
              <w:t>most of the</w:t>
            </w:r>
            <w:r w:rsidRPr="006F3AA5">
              <w:rPr>
                <w:lang w:val="en-US"/>
              </w:rPr>
              <w:t xml:space="preserve"> alternatives. Based on companies further input some additional changes were made. Please, check the updated proposal below (clean version is</w:t>
            </w:r>
            <w:r>
              <w:rPr>
                <w:lang w:val="en-US"/>
              </w:rPr>
              <w:t xml:space="preserve"> also</w:t>
            </w:r>
            <w:r w:rsidRPr="006F3AA5">
              <w:rPr>
                <w:lang w:val="en-US"/>
              </w:rPr>
              <w:t xml:space="preserve"> added</w:t>
            </w:r>
            <w:r>
              <w:rPr>
                <w:lang w:val="en-US"/>
              </w:rPr>
              <w:t xml:space="preserve"> </w:t>
            </w:r>
            <w:r w:rsidRPr="006F3AA5">
              <w:rPr>
                <w:lang w:val="en-US"/>
              </w:rPr>
              <w:t xml:space="preserve">for </w:t>
            </w:r>
            <w:proofErr w:type="spellStart"/>
            <w:r w:rsidRPr="006F3AA5">
              <w:rPr>
                <w:lang w:val="en-US"/>
              </w:rPr>
              <w:t>convinience</w:t>
            </w:r>
            <w:proofErr w:type="spellEnd"/>
            <w:r w:rsidRPr="006F3AA5">
              <w:rPr>
                <w:lang w:val="en-US"/>
              </w:rPr>
              <w:t>):</w:t>
            </w:r>
          </w:p>
          <w:p w14:paraId="2CADB64B" w14:textId="77777777" w:rsidR="00642D47" w:rsidRDefault="00642D47" w:rsidP="00642D47">
            <w:pPr>
              <w:rPr>
                <w:lang w:val="en-US"/>
              </w:rPr>
            </w:pPr>
          </w:p>
          <w:p w14:paraId="1F371984" w14:textId="77777777" w:rsidR="00642D47" w:rsidRDefault="00642D47" w:rsidP="00642D47">
            <w:pPr>
              <w:rPr>
                <w:lang w:val="en-US"/>
              </w:rPr>
            </w:pPr>
            <w:r>
              <w:rPr>
                <w:lang w:val="en-US"/>
              </w:rPr>
              <w:t>@LG: The following FFS bullet was not clear to companies it is suggested to be removed.</w:t>
            </w:r>
          </w:p>
          <w:p w14:paraId="1FDA8E42" w14:textId="77777777" w:rsidR="00642D47" w:rsidRPr="00E67DAE" w:rsidRDefault="00642D47" w:rsidP="00642D47">
            <w:pPr>
              <w:rPr>
                <w:color w:val="00B050"/>
                <w:lang w:val="en-US"/>
              </w:rPr>
            </w:pPr>
            <w:r w:rsidRPr="00E67DAE">
              <w:rPr>
                <w:color w:val="00B050"/>
                <w:lang w:val="en-US"/>
              </w:rPr>
              <w:t>FFS: whether to introduce new RRC parameter to indicate gap/restriction can be skipped.</w:t>
            </w:r>
          </w:p>
          <w:p w14:paraId="1E904163" w14:textId="77777777" w:rsidR="00642D47" w:rsidRPr="006F3AA5" w:rsidRDefault="00642D47" w:rsidP="00642D47">
            <w:pPr>
              <w:rPr>
                <w:lang w:val="en-US"/>
              </w:rPr>
            </w:pPr>
            <w:r>
              <w:rPr>
                <w:lang w:val="en-US"/>
              </w:rPr>
              <w:t xml:space="preserve">@CATT: </w:t>
            </w:r>
            <w:r w:rsidRPr="006F3AA5">
              <w:rPr>
                <w:lang w:val="en-US"/>
              </w:rPr>
              <w:t xml:space="preserve">The </w:t>
            </w:r>
            <w:proofErr w:type="spellStart"/>
            <w:r w:rsidRPr="006F3AA5">
              <w:rPr>
                <w:lang w:val="en-US"/>
              </w:rPr>
              <w:t>propopent</w:t>
            </w:r>
            <w:proofErr w:type="spellEnd"/>
            <w:r w:rsidRPr="006F3AA5">
              <w:rPr>
                <w:lang w:val="en-US"/>
              </w:rPr>
              <w:t xml:space="preserve"> of Alt 3-3 are kindly asked to elaborate on </w:t>
            </w:r>
            <w:r>
              <w:rPr>
                <w:lang w:val="en-US"/>
              </w:rPr>
              <w:t>the intention of alternative</w:t>
            </w:r>
            <w:r w:rsidRPr="006F3AA5">
              <w:rPr>
                <w:lang w:val="en-US"/>
              </w:rPr>
              <w:t xml:space="preserve">, based on offline comments it seems that the </w:t>
            </w:r>
            <w:r>
              <w:rPr>
                <w:lang w:val="en-US"/>
              </w:rPr>
              <w:t xml:space="preserve">design </w:t>
            </w:r>
            <w:r w:rsidRPr="006F3AA5">
              <w:rPr>
                <w:lang w:val="en-US"/>
              </w:rPr>
              <w:t>is not clear to some companies (moderator removed the Alt.3-3 until further clarifications are received):</w:t>
            </w:r>
          </w:p>
          <w:p w14:paraId="1F292A6A" w14:textId="77777777" w:rsidR="00642D47" w:rsidRPr="006F3AA5" w:rsidRDefault="00642D47" w:rsidP="00642D47">
            <w:pPr>
              <w:rPr>
                <w:lang w:val="en-US"/>
              </w:rPr>
            </w:pPr>
            <w:r w:rsidRPr="006F3AA5">
              <w:rPr>
                <w:color w:val="00B050"/>
                <w:sz w:val="18"/>
                <w:szCs w:val="18"/>
                <w:lang w:val="en-US"/>
              </w:rPr>
              <w:t>FFS: Alt 3-3: RRM measurement adaptation is applied to all MG configurations/scheduling restrictions due to all SMTC configurations</w:t>
            </w:r>
            <w:r>
              <w:rPr>
                <w:color w:val="00B050"/>
                <w:sz w:val="18"/>
                <w:szCs w:val="18"/>
                <w:lang w:val="en-US"/>
              </w:rPr>
              <w:t>.</w:t>
            </w:r>
          </w:p>
          <w:p w14:paraId="094CE7DF" w14:textId="77777777" w:rsidR="00642D47" w:rsidRDefault="00642D47" w:rsidP="00642D47">
            <w:pPr>
              <w:rPr>
                <w:highlight w:val="yellow"/>
                <w:lang w:val="en-US"/>
              </w:rPr>
            </w:pPr>
          </w:p>
          <w:p w14:paraId="666814CD" w14:textId="77777777" w:rsidR="00642D47" w:rsidRDefault="00642D47" w:rsidP="00642D47">
            <w:pPr>
              <w:rPr>
                <w:lang w:val="en-US"/>
              </w:rPr>
            </w:pPr>
            <w:r w:rsidRPr="007D7BA2">
              <w:rPr>
                <w:highlight w:val="yellow"/>
                <w:lang w:val="en-US"/>
              </w:rPr>
              <w:t>Proposal 2.1.2-v</w:t>
            </w:r>
            <w:r>
              <w:rPr>
                <w:highlight w:val="yellow"/>
                <w:lang w:val="en-US"/>
              </w:rPr>
              <w:t>5</w:t>
            </w:r>
            <w:r w:rsidRPr="007D7BA2">
              <w:rPr>
                <w:highlight w:val="yellow"/>
                <w:lang w:val="en-US"/>
              </w:rPr>
              <w:t>:</w:t>
            </w:r>
          </w:p>
          <w:p w14:paraId="41F2DE8E" w14:textId="77777777" w:rsidR="00642D47" w:rsidRDefault="00642D47" w:rsidP="00642D4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1D50BE83" w14:textId="77777777" w:rsidR="00642D47" w:rsidRDefault="00642D47" w:rsidP="00642D47">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3DA961A9" w14:textId="77777777" w:rsidR="00642D47" w:rsidRDefault="00642D47" w:rsidP="00642D47">
            <w:pPr>
              <w:pStyle w:val="ListParagraph"/>
              <w:numPr>
                <w:ilvl w:val="1"/>
                <w:numId w:val="28"/>
              </w:numPr>
              <w:rPr>
                <w:sz w:val="18"/>
                <w:szCs w:val="18"/>
                <w:lang w:val="en-US"/>
              </w:rPr>
            </w:pPr>
            <w:r>
              <w:rPr>
                <w:sz w:val="18"/>
                <w:szCs w:val="18"/>
                <w:lang w:val="en-US"/>
              </w:rPr>
              <w:t xml:space="preserve">FFS: Alt 1-1: Explicit indication </w:t>
            </w:r>
            <w:r w:rsidRPr="007D4252">
              <w:rPr>
                <w:rFonts w:hint="eastAsia"/>
                <w:color w:val="5B9BD5" w:themeColor="accent1"/>
                <w:sz w:val="18"/>
                <w:szCs w:val="18"/>
                <w:lang w:val="en-US"/>
              </w:rPr>
              <w:t>by DCI</w:t>
            </w:r>
            <w:r>
              <w:rPr>
                <w:sz w:val="18"/>
                <w:szCs w:val="18"/>
                <w:lang w:val="en-US"/>
              </w:rPr>
              <w:t xml:space="preserve"> </w:t>
            </w:r>
            <w:r w:rsidRPr="0032160F">
              <w:rPr>
                <w:sz w:val="18"/>
                <w:szCs w:val="18"/>
                <w:highlight w:val="yellow"/>
                <w:lang w:val="en-US"/>
              </w:rPr>
              <w:t xml:space="preserve">to skip a particular </w:t>
            </w:r>
            <w:r w:rsidRPr="0032160F">
              <w:rPr>
                <w:strike/>
                <w:sz w:val="18"/>
                <w:szCs w:val="18"/>
                <w:highlight w:val="yellow"/>
                <w:lang w:val="en-US"/>
              </w:rPr>
              <w:t>MG/SMTC with restrictions</w:t>
            </w:r>
            <w:r>
              <w:rPr>
                <w:strike/>
                <w:color w:val="FF0000"/>
                <w:sz w:val="18"/>
                <w:szCs w:val="18"/>
                <w:lang w:val="en-US"/>
              </w:rPr>
              <w:t xml:space="preserve"> </w:t>
            </w:r>
            <w:r w:rsidRPr="00211C68">
              <w:rPr>
                <w:color w:val="00B050"/>
                <w:sz w:val="18"/>
                <w:szCs w:val="18"/>
                <w:lang w:val="en-US"/>
              </w:rPr>
              <w:t>gap(s)/restriction(</w:t>
            </w:r>
            <w:proofErr w:type="gramStart"/>
            <w:r w:rsidRPr="00211C68">
              <w:rPr>
                <w:color w:val="00B050"/>
                <w:sz w:val="18"/>
                <w:szCs w:val="18"/>
                <w:lang w:val="en-US"/>
              </w:rPr>
              <w:t xml:space="preserve">s) </w:t>
            </w:r>
            <w:r w:rsidRPr="00211C68">
              <w:rPr>
                <w:strike/>
                <w:color w:val="00B050"/>
                <w:sz w:val="18"/>
                <w:szCs w:val="18"/>
                <w:lang w:val="en-US"/>
              </w:rPr>
              <w:t xml:space="preserve"> </w:t>
            </w:r>
            <w:r w:rsidRPr="009B6E84">
              <w:rPr>
                <w:strike/>
                <w:color w:val="FF0000"/>
                <w:sz w:val="18"/>
                <w:szCs w:val="18"/>
                <w:lang w:val="en-US"/>
              </w:rPr>
              <w:t>by</w:t>
            </w:r>
            <w:proofErr w:type="gramEnd"/>
            <w:r w:rsidRPr="009B6E84">
              <w:rPr>
                <w:strike/>
                <w:color w:val="FF0000"/>
                <w:sz w:val="18"/>
                <w:szCs w:val="18"/>
                <w:lang w:val="en-US"/>
              </w:rPr>
              <w:t xml:space="preserve"> a bit-field in a DCI</w:t>
            </w:r>
            <w:r>
              <w:rPr>
                <w:sz w:val="18"/>
                <w:szCs w:val="18"/>
                <w:lang w:val="en-US"/>
              </w:rPr>
              <w:t xml:space="preserve">; </w:t>
            </w:r>
          </w:p>
          <w:p w14:paraId="26146178" w14:textId="77777777" w:rsidR="00642D47" w:rsidRDefault="00642D47" w:rsidP="00642D47">
            <w:pPr>
              <w:pStyle w:val="ListParagraph"/>
              <w:numPr>
                <w:ilvl w:val="1"/>
                <w:numId w:val="28"/>
              </w:numPr>
              <w:rPr>
                <w:sz w:val="18"/>
                <w:szCs w:val="18"/>
                <w:lang w:val="en-US"/>
              </w:rPr>
            </w:pPr>
            <w:r>
              <w:rPr>
                <w:sz w:val="18"/>
                <w:szCs w:val="18"/>
                <w:lang w:val="en-US"/>
              </w:rPr>
              <w:t xml:space="preserve">FFS: Alt 1-2: </w:t>
            </w:r>
            <w:r w:rsidRPr="007D4252">
              <w:rPr>
                <w:color w:val="5B9BD5" w:themeColor="accent1"/>
                <w:sz w:val="18"/>
                <w:szCs w:val="18"/>
                <w:lang w:val="en-US"/>
              </w:rPr>
              <w:t xml:space="preserve">Explicit indication </w:t>
            </w:r>
            <w:r w:rsidRPr="007D4252">
              <w:rPr>
                <w:rFonts w:hint="eastAsia"/>
                <w:color w:val="5B9BD5" w:themeColor="accent1"/>
                <w:sz w:val="18"/>
                <w:szCs w:val="18"/>
                <w:lang w:val="en-US"/>
              </w:rPr>
              <w:t>by</w:t>
            </w:r>
            <w:r w:rsidRPr="00BD3B70">
              <w:rPr>
                <w:rFonts w:hint="eastAsia"/>
                <w:color w:val="FF0000"/>
                <w:sz w:val="18"/>
                <w:szCs w:val="18"/>
                <w:lang w:val="en-US"/>
              </w:rPr>
              <w:t xml:space="preserve"> </w:t>
            </w:r>
            <w:r>
              <w:rPr>
                <w:sz w:val="18"/>
                <w:szCs w:val="18"/>
                <w:lang w:val="en-US"/>
              </w:rPr>
              <w:t xml:space="preserve">DCI to indicate a time window where </w:t>
            </w:r>
            <w:r w:rsidRPr="00211C68">
              <w:rPr>
                <w:strike/>
                <w:color w:val="00B050"/>
                <w:sz w:val="18"/>
                <w:szCs w:val="18"/>
                <w:lang w:val="en-US"/>
              </w:rPr>
              <w:t>RRM measurements are cancelled/skipped</w:t>
            </w:r>
            <w:r>
              <w:rPr>
                <w:sz w:val="18"/>
                <w:szCs w:val="18"/>
                <w:lang w:val="en-US"/>
              </w:rPr>
              <w:t xml:space="preserve"> </w:t>
            </w:r>
            <w:r w:rsidRPr="00211C68">
              <w:rPr>
                <w:color w:val="00B050"/>
                <w:sz w:val="18"/>
                <w:szCs w:val="18"/>
                <w:lang w:val="en-US"/>
              </w:rPr>
              <w:t xml:space="preserve">to skip </w:t>
            </w:r>
            <w:r>
              <w:rPr>
                <w:color w:val="00B050"/>
                <w:sz w:val="18"/>
                <w:szCs w:val="18"/>
                <w:lang w:val="en-US"/>
              </w:rPr>
              <w:t>the</w:t>
            </w:r>
            <w:r w:rsidRPr="00211C68">
              <w:rPr>
                <w:color w:val="00B050"/>
                <w:sz w:val="18"/>
                <w:szCs w:val="18"/>
                <w:lang w:val="en-US"/>
              </w:rPr>
              <w:t xml:space="preserve"> gap(s)/restriction(s</w:t>
            </w:r>
            <w:proofErr w:type="gramStart"/>
            <w:r w:rsidRPr="00211C68">
              <w:rPr>
                <w:color w:val="00B050"/>
                <w:sz w:val="18"/>
                <w:szCs w:val="18"/>
                <w:lang w:val="en-US"/>
              </w:rPr>
              <w:t>)</w:t>
            </w:r>
            <w:r>
              <w:rPr>
                <w:sz w:val="18"/>
                <w:szCs w:val="18"/>
                <w:lang w:val="en-US"/>
              </w:rPr>
              <w:t>;</w:t>
            </w:r>
            <w:proofErr w:type="gramEnd"/>
          </w:p>
          <w:p w14:paraId="76EC0099" w14:textId="77777777" w:rsidR="00642D47" w:rsidRPr="007D4252" w:rsidRDefault="00642D47" w:rsidP="00642D47">
            <w:pPr>
              <w:pStyle w:val="ListParagraph"/>
              <w:numPr>
                <w:ilvl w:val="1"/>
                <w:numId w:val="28"/>
              </w:numPr>
              <w:rPr>
                <w:color w:val="5B9BD5" w:themeColor="accent1"/>
                <w:sz w:val="18"/>
                <w:szCs w:val="18"/>
                <w:lang w:val="en-US"/>
              </w:rPr>
            </w:pPr>
            <w:r w:rsidRPr="007D4252">
              <w:rPr>
                <w:rFonts w:hint="eastAsia"/>
                <w:color w:val="5B9BD5" w:themeColor="accent1"/>
                <w:sz w:val="18"/>
                <w:szCs w:val="18"/>
                <w:lang w:val="en-US"/>
              </w:rPr>
              <w:t>F</w:t>
            </w:r>
            <w:r w:rsidRPr="007D4252">
              <w:rPr>
                <w:color w:val="5B9BD5" w:themeColor="accent1"/>
                <w:sz w:val="18"/>
                <w:szCs w:val="18"/>
                <w:lang w:val="en-US"/>
              </w:rPr>
              <w:t>FS: Alt 1-3: Implicit indication by DCI</w:t>
            </w:r>
            <w:r>
              <w:rPr>
                <w:color w:val="5B9BD5" w:themeColor="accent1"/>
                <w:sz w:val="18"/>
                <w:szCs w:val="18"/>
                <w:lang w:val="en-US"/>
              </w:rPr>
              <w:t xml:space="preserve"> </w:t>
            </w:r>
            <w:r w:rsidRPr="00C141F0">
              <w:rPr>
                <w:color w:val="FF0000"/>
                <w:sz w:val="18"/>
                <w:szCs w:val="18"/>
                <w:highlight w:val="yellow"/>
                <w:lang w:val="en-US"/>
              </w:rPr>
              <w:t>scheduling a transmission/reception overlapping with</w:t>
            </w:r>
            <w:r>
              <w:rPr>
                <w:color w:val="FF0000"/>
                <w:sz w:val="18"/>
                <w:szCs w:val="18"/>
                <w:highlight w:val="yellow"/>
                <w:lang w:val="en-US"/>
              </w:rPr>
              <w:t xml:space="preserve"> </w:t>
            </w:r>
            <w:r w:rsidRPr="00B22E05">
              <w:rPr>
                <w:color w:val="00B050"/>
                <w:sz w:val="18"/>
                <w:szCs w:val="18"/>
                <w:highlight w:val="yellow"/>
                <w:lang w:val="en-US"/>
              </w:rPr>
              <w:t>a</w:t>
            </w:r>
            <w:r w:rsidRPr="00C141F0">
              <w:rPr>
                <w:color w:val="FF0000"/>
                <w:sz w:val="18"/>
                <w:szCs w:val="18"/>
                <w:highlight w:val="yellow"/>
                <w:lang w:val="en-US"/>
              </w:rPr>
              <w:t xml:space="preserve"> </w:t>
            </w:r>
            <w:r w:rsidRPr="00DA3625">
              <w:rPr>
                <w:strike/>
                <w:color w:val="00B050"/>
                <w:sz w:val="18"/>
                <w:szCs w:val="18"/>
                <w:highlight w:val="yellow"/>
                <w:lang w:val="en-US"/>
              </w:rPr>
              <w:t>an RRM measurement period</w:t>
            </w:r>
            <w:r w:rsidRPr="00DA3625">
              <w:rPr>
                <w:color w:val="00B050"/>
                <w:sz w:val="18"/>
                <w:szCs w:val="18"/>
                <w:highlight w:val="yellow"/>
                <w:lang w:val="en-US"/>
              </w:rPr>
              <w:t xml:space="preserve"> </w:t>
            </w:r>
            <w:r w:rsidRPr="00211C68">
              <w:rPr>
                <w:color w:val="00B050"/>
                <w:sz w:val="18"/>
                <w:szCs w:val="18"/>
                <w:lang w:val="en-US"/>
              </w:rPr>
              <w:t>gap(s)/restriction(s)</w:t>
            </w:r>
            <w:r>
              <w:rPr>
                <w:color w:val="FF0000"/>
                <w:sz w:val="18"/>
                <w:szCs w:val="18"/>
                <w:highlight w:val="yellow"/>
                <w:lang w:val="en-US"/>
              </w:rPr>
              <w:t xml:space="preserve"> </w:t>
            </w:r>
            <w:r w:rsidRPr="00211C68">
              <w:rPr>
                <w:color w:val="00B050"/>
                <w:sz w:val="18"/>
                <w:szCs w:val="18"/>
                <w:lang w:val="en-US"/>
              </w:rPr>
              <w:t>to skip a particular gap(s)/restriction(s)</w:t>
            </w:r>
            <w:r w:rsidRPr="00C141F0">
              <w:rPr>
                <w:color w:val="FF0000"/>
                <w:sz w:val="18"/>
                <w:szCs w:val="18"/>
                <w:highlight w:val="yellow"/>
                <w:lang w:val="en-US"/>
              </w:rPr>
              <w:t xml:space="preserve"> </w:t>
            </w:r>
            <w:r w:rsidRPr="00DA3625">
              <w:rPr>
                <w:strike/>
                <w:color w:val="00B050"/>
                <w:sz w:val="18"/>
                <w:szCs w:val="18"/>
                <w:highlight w:val="yellow"/>
                <w:lang w:val="en-US"/>
              </w:rPr>
              <w:t>can enable TX/RX in</w:t>
            </w:r>
            <w:r w:rsidRPr="00DA3625">
              <w:rPr>
                <w:color w:val="00B050"/>
                <w:sz w:val="18"/>
                <w:szCs w:val="18"/>
                <w:highlight w:val="yellow"/>
                <w:lang w:val="en-US"/>
              </w:rPr>
              <w:t xml:space="preserve"> </w:t>
            </w:r>
            <w:r w:rsidRPr="00211C68">
              <w:rPr>
                <w:strike/>
                <w:color w:val="00B050"/>
                <w:sz w:val="18"/>
                <w:szCs w:val="18"/>
                <w:highlight w:val="yellow"/>
                <w:lang w:val="en-US"/>
              </w:rPr>
              <w:t>the RRM measurement period</w:t>
            </w:r>
            <w:r w:rsidRPr="00211C68">
              <w:rPr>
                <w:color w:val="00B050"/>
                <w:sz w:val="18"/>
                <w:szCs w:val="18"/>
                <w:lang w:val="en-US"/>
              </w:rPr>
              <w:t xml:space="preserve"> </w:t>
            </w:r>
            <w:r w:rsidRPr="00C141F0">
              <w:rPr>
                <w:strike/>
                <w:color w:val="FF0000"/>
                <w:sz w:val="18"/>
                <w:szCs w:val="18"/>
                <w:highlight w:val="yellow"/>
                <w:lang w:val="en-US"/>
              </w:rPr>
              <w:t xml:space="preserve">to skip particular MG/SMTC occasion(s) with </w:t>
            </w:r>
            <w:proofErr w:type="gramStart"/>
            <w:r w:rsidRPr="00C141F0">
              <w:rPr>
                <w:strike/>
                <w:color w:val="FF0000"/>
                <w:sz w:val="18"/>
                <w:szCs w:val="18"/>
                <w:highlight w:val="yellow"/>
                <w:lang w:val="en-US"/>
              </w:rPr>
              <w:t>restrictions</w:t>
            </w:r>
            <w:r>
              <w:rPr>
                <w:color w:val="5B9BD5" w:themeColor="accent1"/>
                <w:sz w:val="18"/>
                <w:szCs w:val="18"/>
                <w:lang w:val="en-US"/>
              </w:rPr>
              <w:t>;</w:t>
            </w:r>
            <w:proofErr w:type="gramEnd"/>
          </w:p>
          <w:p w14:paraId="56DFDCC6" w14:textId="77777777" w:rsidR="00642D47" w:rsidRDefault="00642D47" w:rsidP="00642D47">
            <w:pPr>
              <w:pStyle w:val="ListParagraph"/>
              <w:numPr>
                <w:ilvl w:val="1"/>
                <w:numId w:val="28"/>
              </w:numPr>
              <w:rPr>
                <w:sz w:val="18"/>
                <w:szCs w:val="18"/>
                <w:lang w:val="en-US"/>
              </w:rPr>
            </w:pPr>
            <w:r>
              <w:rPr>
                <w:sz w:val="18"/>
                <w:szCs w:val="18"/>
                <w:lang w:val="en-US"/>
              </w:rPr>
              <w:t>FFS: DCI format, DCI content, DCI bit-</w:t>
            </w:r>
            <w:r w:rsidRPr="00B22E05">
              <w:rPr>
                <w:color w:val="00B050"/>
                <w:sz w:val="18"/>
                <w:szCs w:val="18"/>
                <w:lang w:val="en-US"/>
              </w:rPr>
              <w:t xml:space="preserve">field </w:t>
            </w:r>
            <w:proofErr w:type="gramStart"/>
            <w:r>
              <w:rPr>
                <w:sz w:val="18"/>
                <w:szCs w:val="18"/>
                <w:lang w:val="en-US"/>
              </w:rPr>
              <w:t>size;</w:t>
            </w:r>
            <w:proofErr w:type="gramEnd"/>
          </w:p>
          <w:p w14:paraId="6525870C" w14:textId="77777777" w:rsidR="00642D47" w:rsidRDefault="00642D47" w:rsidP="00642D47">
            <w:pPr>
              <w:pStyle w:val="ListParagraph"/>
              <w:numPr>
                <w:ilvl w:val="1"/>
                <w:numId w:val="28"/>
              </w:numPr>
              <w:rPr>
                <w:color w:val="5B9BD5" w:themeColor="accent1"/>
                <w:sz w:val="18"/>
                <w:szCs w:val="18"/>
                <w:lang w:val="en-US"/>
              </w:rPr>
            </w:pPr>
            <w:r w:rsidRPr="00E4590A">
              <w:rPr>
                <w:color w:val="5B9BD5" w:themeColor="accent1"/>
                <w:sz w:val="18"/>
                <w:szCs w:val="18"/>
                <w:lang w:val="en-US"/>
              </w:rPr>
              <w:t xml:space="preserve">FFS: </w:t>
            </w:r>
            <w:r>
              <w:rPr>
                <w:color w:val="5B9BD5" w:themeColor="accent1"/>
                <w:sz w:val="18"/>
                <w:szCs w:val="18"/>
                <w:lang w:val="en-US"/>
              </w:rPr>
              <w:t>Whether i</w:t>
            </w:r>
            <w:r w:rsidRPr="00E4590A">
              <w:rPr>
                <w:color w:val="5B9BD5" w:themeColor="accent1"/>
                <w:sz w:val="18"/>
                <w:szCs w:val="18"/>
                <w:lang w:val="en-US"/>
              </w:rPr>
              <w:t>ndication</w:t>
            </w:r>
            <w:r>
              <w:rPr>
                <w:color w:val="5B9BD5" w:themeColor="accent1"/>
                <w:sz w:val="18"/>
                <w:szCs w:val="18"/>
                <w:lang w:val="en-US"/>
              </w:rPr>
              <w:t xml:space="preserve"> is</w:t>
            </w:r>
            <w:r w:rsidRPr="00E4590A">
              <w:rPr>
                <w:color w:val="5B9BD5" w:themeColor="accent1"/>
                <w:sz w:val="18"/>
                <w:szCs w:val="18"/>
                <w:lang w:val="en-US"/>
              </w:rPr>
              <w:t xml:space="preserve"> for one or more </w:t>
            </w:r>
            <w:proofErr w:type="gramStart"/>
            <w:r w:rsidRPr="00E4590A">
              <w:rPr>
                <w:color w:val="5B9BD5" w:themeColor="accent1"/>
                <w:sz w:val="18"/>
                <w:szCs w:val="18"/>
                <w:lang w:val="en-US"/>
              </w:rPr>
              <w:t>occasions</w:t>
            </w:r>
            <w:r>
              <w:rPr>
                <w:color w:val="5B9BD5" w:themeColor="accent1"/>
                <w:sz w:val="18"/>
                <w:szCs w:val="18"/>
                <w:lang w:val="en-US"/>
              </w:rPr>
              <w:t>;</w:t>
            </w:r>
            <w:proofErr w:type="gramEnd"/>
          </w:p>
          <w:p w14:paraId="6BBABF82" w14:textId="77777777" w:rsidR="00642D47" w:rsidRDefault="00642D47" w:rsidP="00642D47">
            <w:pPr>
              <w:pStyle w:val="ListParagraph"/>
              <w:numPr>
                <w:ilvl w:val="1"/>
                <w:numId w:val="28"/>
              </w:numPr>
              <w:rPr>
                <w:sz w:val="18"/>
                <w:szCs w:val="18"/>
                <w:lang w:val="en-US"/>
              </w:rPr>
            </w:pPr>
            <w:r>
              <w:rPr>
                <w:sz w:val="18"/>
                <w:szCs w:val="18"/>
                <w:lang w:val="en-US"/>
              </w:rPr>
              <w:t xml:space="preserve">FFS: </w:t>
            </w:r>
            <w:r w:rsidRPr="008E629E">
              <w:rPr>
                <w:strike/>
                <w:color w:val="5B9BD5" w:themeColor="accent1"/>
                <w:sz w:val="18"/>
                <w:szCs w:val="18"/>
                <w:lang w:val="en-US"/>
              </w:rPr>
              <w:t>Whether/</w:t>
            </w:r>
            <w:r>
              <w:rPr>
                <w:sz w:val="18"/>
                <w:szCs w:val="18"/>
                <w:lang w:val="en-US"/>
              </w:rPr>
              <w:t xml:space="preserve">how to </w:t>
            </w:r>
            <w:r w:rsidRPr="007772E6">
              <w:rPr>
                <w:color w:val="00B050"/>
                <w:sz w:val="18"/>
                <w:szCs w:val="18"/>
                <w:lang w:val="en-US"/>
              </w:rPr>
              <w:t xml:space="preserve">consider </w:t>
            </w:r>
            <w:r w:rsidRPr="00750ACA">
              <w:rPr>
                <w:strike/>
                <w:sz w:val="18"/>
                <w:szCs w:val="18"/>
                <w:lang w:val="en-US"/>
              </w:rPr>
              <w:t>introduce</w:t>
            </w:r>
            <w:r>
              <w:rPr>
                <w:sz w:val="18"/>
                <w:szCs w:val="18"/>
                <w:lang w:val="en-US"/>
              </w:rPr>
              <w:t xml:space="preserve"> 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dynamic indication and </w:t>
            </w:r>
            <w:r w:rsidRPr="007772E6">
              <w:rPr>
                <w:color w:val="00B050"/>
                <w:sz w:val="18"/>
                <w:szCs w:val="18"/>
                <w:lang w:val="en-US"/>
              </w:rPr>
              <w:t xml:space="preserve">start of </w:t>
            </w:r>
            <w:r w:rsidRPr="00750ACA">
              <w:rPr>
                <w:strike/>
                <w:sz w:val="18"/>
                <w:szCs w:val="18"/>
                <w:lang w:val="en-US"/>
              </w:rPr>
              <w:t>MG/SMTC</w:t>
            </w:r>
            <w:r>
              <w:rPr>
                <w:sz w:val="18"/>
                <w:szCs w:val="18"/>
                <w:lang w:val="en-US"/>
              </w:rPr>
              <w:t xml:space="preserve"> </w:t>
            </w:r>
            <w:r w:rsidRPr="007772E6">
              <w:rPr>
                <w:color w:val="00B050"/>
                <w:sz w:val="18"/>
                <w:szCs w:val="18"/>
                <w:lang w:val="en-US"/>
              </w:rPr>
              <w:t>gap(s)/restriction(s)</w:t>
            </w:r>
            <w:r>
              <w:rPr>
                <w:sz w:val="18"/>
                <w:szCs w:val="18"/>
                <w:lang w:val="en-US"/>
              </w:rPr>
              <w:t xml:space="preserve"> occasion that is going to be skipped.</w:t>
            </w:r>
          </w:p>
          <w:p w14:paraId="7651CA7F" w14:textId="77777777" w:rsidR="00642D47" w:rsidRDefault="00642D47" w:rsidP="00642D47">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3AD2561C" w14:textId="77777777" w:rsidR="00642D47" w:rsidRDefault="00642D47" w:rsidP="00642D47">
            <w:pPr>
              <w:pStyle w:val="ListParagraph"/>
              <w:numPr>
                <w:ilvl w:val="1"/>
                <w:numId w:val="28"/>
              </w:numPr>
              <w:rPr>
                <w:sz w:val="18"/>
                <w:szCs w:val="18"/>
                <w:lang w:val="en-US"/>
              </w:rPr>
            </w:pPr>
            <w:r>
              <w:rPr>
                <w:sz w:val="18"/>
                <w:szCs w:val="18"/>
                <w:lang w:val="en-US"/>
              </w:rPr>
              <w:t xml:space="preserve">FFS: Alt 2-1: gNB sends a skipping activation command, UE will skip </w:t>
            </w:r>
            <w:r w:rsidRPr="007772E6">
              <w:rPr>
                <w:strike/>
                <w:color w:val="00B050"/>
                <w:sz w:val="18"/>
                <w:szCs w:val="18"/>
                <w:lang w:val="en-US"/>
              </w:rPr>
              <w:t>MG/SMTC</w:t>
            </w:r>
            <w:r>
              <w:rPr>
                <w:sz w:val="18"/>
                <w:szCs w:val="18"/>
                <w:lang w:val="en-US"/>
              </w:rPr>
              <w:t xml:space="preserve"> </w:t>
            </w:r>
            <w:r w:rsidRPr="00DA3625">
              <w:rPr>
                <w:strike/>
                <w:color w:val="00B050"/>
                <w:sz w:val="18"/>
                <w:szCs w:val="18"/>
                <w:lang w:val="en-US"/>
              </w:rPr>
              <w:t>with restrictions</w:t>
            </w:r>
            <w:r w:rsidRPr="00DA3625">
              <w:rPr>
                <w:color w:val="00B050"/>
                <w:sz w:val="18"/>
                <w:szCs w:val="18"/>
                <w:lang w:val="en-US"/>
              </w:rPr>
              <w:t xml:space="preserve"> </w:t>
            </w:r>
            <w:r w:rsidRPr="007772E6">
              <w:rPr>
                <w:color w:val="00B050"/>
                <w:sz w:val="18"/>
                <w:szCs w:val="18"/>
                <w:lang w:val="en-US"/>
              </w:rPr>
              <w:t>gaps/restrictions</w:t>
            </w:r>
            <w:r>
              <w:rPr>
                <w:sz w:val="18"/>
                <w:szCs w:val="18"/>
                <w:lang w:val="en-US"/>
              </w:rPr>
              <w:t xml:space="preserve"> until de-activation command is received.</w:t>
            </w:r>
          </w:p>
          <w:p w14:paraId="323E4045" w14:textId="77777777" w:rsidR="00642D47" w:rsidRPr="007772E6" w:rsidRDefault="00642D47" w:rsidP="00642D47">
            <w:pPr>
              <w:pStyle w:val="ListParagraph"/>
              <w:numPr>
                <w:ilvl w:val="1"/>
                <w:numId w:val="28"/>
              </w:numPr>
              <w:rPr>
                <w:color w:val="00B050"/>
                <w:sz w:val="18"/>
                <w:szCs w:val="18"/>
                <w:lang w:val="en-US"/>
              </w:rPr>
            </w:pPr>
            <w:r w:rsidRPr="007772E6">
              <w:rPr>
                <w:color w:val="00B050"/>
                <w:sz w:val="18"/>
                <w:szCs w:val="18"/>
                <w:lang w:val="en-US"/>
              </w:rPr>
              <w:lastRenderedPageBreak/>
              <w:t>FFS: Alt 2-1a: gNB sends an activation command to enable pre-configured gap(s)/restriction(s), UE will skip gap(s)/restriction(s) after de-activation command is received.</w:t>
            </w:r>
          </w:p>
          <w:p w14:paraId="19347794" w14:textId="77777777" w:rsidR="00642D47" w:rsidRPr="00DA1537" w:rsidRDefault="00642D47" w:rsidP="00642D47">
            <w:pPr>
              <w:pStyle w:val="ListParagraph"/>
              <w:numPr>
                <w:ilvl w:val="1"/>
                <w:numId w:val="28"/>
              </w:numPr>
              <w:rPr>
                <w:strike/>
                <w:sz w:val="18"/>
                <w:szCs w:val="18"/>
                <w:lang w:val="en-US"/>
              </w:rPr>
            </w:pPr>
            <w:r w:rsidRPr="00DA1537">
              <w:rPr>
                <w:strike/>
                <w:sz w:val="18"/>
                <w:szCs w:val="18"/>
                <w:lang w:val="en-US"/>
              </w:rPr>
              <w:t xml:space="preserve">FFS: Alt 2-2: Semi-persistent deactivation </w:t>
            </w:r>
            <w:r w:rsidRPr="00DA1537">
              <w:rPr>
                <w:strike/>
                <w:color w:val="92D050"/>
                <w:sz w:val="18"/>
                <w:szCs w:val="18"/>
                <w:lang w:val="en-US"/>
              </w:rPr>
              <w:t>per</w:t>
            </w:r>
            <w:r w:rsidRPr="00DA1537">
              <w:rPr>
                <w:strike/>
                <w:sz w:val="18"/>
                <w:szCs w:val="18"/>
                <w:lang w:val="en-US"/>
              </w:rPr>
              <w:t xml:space="preserve"> of </w:t>
            </w:r>
            <w:r w:rsidRPr="00DA1537">
              <w:rPr>
                <w:strike/>
                <w:color w:val="92D050"/>
                <w:sz w:val="18"/>
                <w:szCs w:val="18"/>
                <w:lang w:val="en-US"/>
              </w:rPr>
              <w:t>measurement gap gap(s)/restriction(s)</w:t>
            </w:r>
            <w:r w:rsidRPr="00DA1537">
              <w:rPr>
                <w:strike/>
                <w:sz w:val="18"/>
                <w:szCs w:val="18"/>
                <w:lang w:val="en-US"/>
              </w:rPr>
              <w:t xml:space="preserve"> configuration/occasions using MAC-CE based indication </w:t>
            </w:r>
            <w:r w:rsidRPr="00DA1537">
              <w:rPr>
                <w:strike/>
                <w:color w:val="92D050"/>
                <w:sz w:val="18"/>
                <w:szCs w:val="18"/>
                <w:lang w:val="en-US"/>
              </w:rPr>
              <w:t>of applied skipping pattern</w:t>
            </w:r>
            <w:r w:rsidRPr="00DA1537">
              <w:rPr>
                <w:strike/>
                <w:sz w:val="18"/>
                <w:szCs w:val="18"/>
                <w:lang w:val="en-US"/>
              </w:rPr>
              <w:t>. Deactivation is semi-persistent until an RRC reconfiguration or new MAC-CE is received with a new deactivation pattern.</w:t>
            </w:r>
          </w:p>
          <w:p w14:paraId="0CDC1A72" w14:textId="77777777" w:rsidR="00642D47" w:rsidRDefault="00642D47" w:rsidP="00642D47">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 xml:space="preserve">Alt 2-3: </w:t>
            </w:r>
            <w:r w:rsidRPr="00B45C75">
              <w:rPr>
                <w:color w:val="5B9BD5" w:themeColor="accent1"/>
                <w:sz w:val="18"/>
                <w:szCs w:val="18"/>
                <w:highlight w:val="yellow"/>
                <w:lang w:val="en-US"/>
              </w:rPr>
              <w:t xml:space="preserve">RRM measurement adaptation is applied to all </w:t>
            </w:r>
            <w:r w:rsidRPr="00F03D2E">
              <w:rPr>
                <w:color w:val="5B9BD5" w:themeColor="accent1"/>
                <w:sz w:val="18"/>
                <w:szCs w:val="18"/>
                <w:highlight w:val="yellow"/>
                <w:lang w:val="en-US"/>
              </w:rPr>
              <w:t>MG</w:t>
            </w:r>
            <w:r w:rsidRPr="00B45C75">
              <w:rPr>
                <w:color w:val="5B9BD5" w:themeColor="accent1"/>
                <w:sz w:val="18"/>
                <w:szCs w:val="18"/>
                <w:highlight w:val="yellow"/>
                <w:lang w:val="en-US"/>
              </w:rPr>
              <w:t xml:space="preserve"> configurations/</w:t>
            </w:r>
            <w:r w:rsidRPr="00FF3E2C">
              <w:rPr>
                <w:color w:val="5B9BD5" w:themeColor="accent1"/>
                <w:sz w:val="18"/>
                <w:szCs w:val="18"/>
                <w:highlight w:val="yellow"/>
                <w:lang w:val="en-US"/>
              </w:rPr>
              <w:t xml:space="preserve">scheduling </w:t>
            </w:r>
            <w:r w:rsidRPr="00B45C75">
              <w:rPr>
                <w:color w:val="5B9BD5" w:themeColor="accent1"/>
                <w:sz w:val="18"/>
                <w:szCs w:val="18"/>
                <w:highlight w:val="yellow"/>
                <w:lang w:val="en-US"/>
              </w:rPr>
              <w:t xml:space="preserve">restrictions due to all SMTC </w:t>
            </w:r>
            <w:proofErr w:type="gramStart"/>
            <w:r w:rsidRPr="00B45C75">
              <w:rPr>
                <w:color w:val="5B9BD5" w:themeColor="accent1"/>
                <w:sz w:val="18"/>
                <w:szCs w:val="18"/>
                <w:highlight w:val="yellow"/>
                <w:lang w:val="en-US"/>
              </w:rPr>
              <w:t>configurations, or</w:t>
            </w:r>
            <w:proofErr w:type="gramEnd"/>
            <w:r w:rsidRPr="00B45C75">
              <w:rPr>
                <w:color w:val="5B9BD5" w:themeColor="accent1"/>
                <w:sz w:val="18"/>
                <w:szCs w:val="18"/>
                <w:highlight w:val="yellow"/>
                <w:lang w:val="en-US"/>
              </w:rPr>
              <w:t xml:space="preserve"> is applied to selected MG configuration(s) and/or scheduling restrictions due to selected SMTC configuration(s)</w:t>
            </w:r>
            <w:r>
              <w:rPr>
                <w:color w:val="5B9BD5" w:themeColor="accent1"/>
                <w:sz w:val="18"/>
                <w:szCs w:val="18"/>
                <w:lang w:val="en-US"/>
              </w:rPr>
              <w:t xml:space="preserve"> and </w:t>
            </w:r>
            <w:r w:rsidRPr="007D4252">
              <w:rPr>
                <w:color w:val="5B9BD5" w:themeColor="accent1"/>
                <w:sz w:val="18"/>
                <w:szCs w:val="18"/>
                <w:lang w:val="en-US"/>
              </w:rPr>
              <w:t xml:space="preserve">is conducted in a time-window, and time-windows are derived from a semi-persistent </w:t>
            </w:r>
            <w:r w:rsidRPr="00DA1537">
              <w:rPr>
                <w:strike/>
                <w:color w:val="5B9BD5" w:themeColor="accent1"/>
                <w:sz w:val="18"/>
                <w:szCs w:val="18"/>
                <w:highlight w:val="lightGray"/>
                <w:lang w:val="en-US"/>
              </w:rPr>
              <w:t>configuration</w:t>
            </w:r>
            <w:r w:rsidRPr="007D4252">
              <w:rPr>
                <w:color w:val="5B9BD5" w:themeColor="accent1"/>
                <w:sz w:val="18"/>
                <w:szCs w:val="18"/>
                <w:lang w:val="en-US"/>
              </w:rPr>
              <w:t xml:space="preserve"> </w:t>
            </w:r>
            <w:r w:rsidRPr="007772E6">
              <w:rPr>
                <w:color w:val="00B050"/>
                <w:sz w:val="18"/>
                <w:szCs w:val="18"/>
                <w:lang w:val="en-US"/>
              </w:rPr>
              <w:t xml:space="preserve">activation </w:t>
            </w:r>
            <w:r w:rsidRPr="007D4252">
              <w:rPr>
                <w:color w:val="5B9BD5" w:themeColor="accent1"/>
                <w:sz w:val="18"/>
                <w:szCs w:val="18"/>
                <w:lang w:val="en-US"/>
              </w:rPr>
              <w:t>for their periodicity, offset and duration.</w:t>
            </w:r>
          </w:p>
          <w:p w14:paraId="72EF4B4C" w14:textId="77777777" w:rsidR="00642D47" w:rsidRPr="00834B96" w:rsidRDefault="00642D47" w:rsidP="00642D47">
            <w:pPr>
              <w:pStyle w:val="ListParagraph"/>
              <w:numPr>
                <w:ilvl w:val="1"/>
                <w:numId w:val="28"/>
              </w:numPr>
              <w:rPr>
                <w:color w:val="FF0000"/>
                <w:sz w:val="18"/>
                <w:szCs w:val="18"/>
                <w:lang w:val="en-US"/>
              </w:rPr>
            </w:pPr>
            <w:r w:rsidRPr="000F071A">
              <w:rPr>
                <w:color w:val="FF0000"/>
                <w:sz w:val="18"/>
                <w:szCs w:val="18"/>
                <w:lang w:val="en-US"/>
              </w:rPr>
              <w:t xml:space="preserve">FFS: </w:t>
            </w:r>
            <w:r w:rsidRPr="009052C7">
              <w:rPr>
                <w:color w:val="FF0000"/>
                <w:sz w:val="18"/>
                <w:szCs w:val="18"/>
                <w:highlight w:val="yellow"/>
                <w:lang w:val="en-US"/>
              </w:rPr>
              <w:t>Alt 2-4</w:t>
            </w:r>
            <w:r w:rsidRPr="000F071A">
              <w:rPr>
                <w:color w:val="FF0000"/>
                <w:sz w:val="18"/>
                <w:szCs w:val="18"/>
                <w:lang w:val="en-US"/>
              </w:rPr>
              <w:t>:</w:t>
            </w:r>
            <w:r>
              <w:rPr>
                <w:color w:val="FF0000"/>
                <w:sz w:val="18"/>
                <w:szCs w:val="18"/>
                <w:lang w:val="en-US"/>
              </w:rPr>
              <w:t xml:space="preserve"> </w:t>
            </w:r>
            <w:r w:rsidRPr="00C141F0">
              <w:rPr>
                <w:color w:val="FF0000"/>
                <w:sz w:val="18"/>
                <w:szCs w:val="18"/>
                <w:highlight w:val="yellow"/>
                <w:lang w:val="en-US"/>
              </w:rPr>
              <w:t>Activate/de</w:t>
            </w:r>
            <w:r>
              <w:rPr>
                <w:color w:val="FF0000"/>
                <w:sz w:val="18"/>
                <w:szCs w:val="18"/>
                <w:highlight w:val="yellow"/>
                <w:lang w:val="en-US"/>
              </w:rPr>
              <w:t>-</w:t>
            </w:r>
            <w:r w:rsidRPr="00C141F0">
              <w:rPr>
                <w:color w:val="FF0000"/>
                <w:sz w:val="18"/>
                <w:szCs w:val="18"/>
                <w:highlight w:val="yellow"/>
                <w:lang w:val="en-US"/>
              </w:rPr>
              <w:t>activate one</w:t>
            </w:r>
            <w:r>
              <w:rPr>
                <w:color w:val="FF0000"/>
                <w:sz w:val="18"/>
                <w:szCs w:val="18"/>
                <w:highlight w:val="yellow"/>
                <w:lang w:val="en-US"/>
              </w:rPr>
              <w:t xml:space="preserve"> </w:t>
            </w:r>
            <w:r w:rsidRPr="00DA1537">
              <w:rPr>
                <w:color w:val="92D050"/>
                <w:sz w:val="18"/>
                <w:szCs w:val="18"/>
                <w:highlight w:val="yellow"/>
                <w:lang w:val="en-US"/>
              </w:rPr>
              <w:t>or more</w:t>
            </w:r>
            <w:r w:rsidRPr="00C141F0">
              <w:rPr>
                <w:color w:val="FF0000"/>
                <w:sz w:val="18"/>
                <w:szCs w:val="18"/>
                <w:highlight w:val="yellow"/>
                <w:lang w:val="en-US"/>
              </w:rPr>
              <w:t xml:space="preserve"> of </w:t>
            </w:r>
            <w:r w:rsidRPr="00B22E05">
              <w:rPr>
                <w:strike/>
                <w:color w:val="00B050"/>
                <w:sz w:val="18"/>
                <w:szCs w:val="18"/>
                <w:highlight w:val="yellow"/>
                <w:lang w:val="en-US"/>
              </w:rPr>
              <w:t>the</w:t>
            </w:r>
            <w:r w:rsidRPr="00B22E05">
              <w:rPr>
                <w:color w:val="00B050"/>
                <w:sz w:val="18"/>
                <w:szCs w:val="18"/>
                <w:highlight w:val="yellow"/>
                <w:lang w:val="en-US"/>
              </w:rPr>
              <w:t xml:space="preserve"> </w:t>
            </w:r>
            <w:r w:rsidRPr="00C141F0">
              <w:rPr>
                <w:color w:val="FF0000"/>
                <w:sz w:val="18"/>
                <w:szCs w:val="18"/>
                <w:highlight w:val="yellow"/>
                <w:lang w:val="en-US"/>
              </w:rPr>
              <w:t xml:space="preserve">pre-configured </w:t>
            </w:r>
            <w:proofErr w:type="gramStart"/>
            <w:r w:rsidRPr="00C141F0">
              <w:rPr>
                <w:color w:val="FF0000"/>
                <w:sz w:val="18"/>
                <w:szCs w:val="18"/>
                <w:highlight w:val="yellow"/>
                <w:lang w:val="en-US"/>
              </w:rPr>
              <w:t>pattern</w:t>
            </w:r>
            <w:proofErr w:type="gramEnd"/>
            <w:r w:rsidRPr="00C141F0">
              <w:rPr>
                <w:color w:val="FF0000"/>
                <w:sz w:val="18"/>
                <w:szCs w:val="18"/>
                <w:highlight w:val="yellow"/>
                <w:lang w:val="en-US"/>
              </w:rPr>
              <w:t>(s)</w:t>
            </w:r>
            <w:r w:rsidRPr="000F071A">
              <w:rPr>
                <w:color w:val="FF0000"/>
                <w:sz w:val="18"/>
                <w:szCs w:val="18"/>
                <w:lang w:val="en-US"/>
              </w:rPr>
              <w:t xml:space="preserve"> via MAC-CE to indicate occasions where Tx/Rx </w:t>
            </w:r>
            <w:r w:rsidRPr="00CE6A1C">
              <w:rPr>
                <w:color w:val="FF0000"/>
                <w:sz w:val="18"/>
                <w:szCs w:val="18"/>
                <w:lang w:val="en-US"/>
              </w:rPr>
              <w:t>is</w:t>
            </w:r>
            <w:r w:rsidRPr="000F071A">
              <w:rPr>
                <w:color w:val="FF0000"/>
                <w:sz w:val="18"/>
                <w:szCs w:val="18"/>
                <w:lang w:val="en-US"/>
              </w:rPr>
              <w:t xml:space="preserve"> prioritized over</w:t>
            </w:r>
            <w:r>
              <w:rPr>
                <w:color w:val="FF0000"/>
                <w:sz w:val="18"/>
                <w:szCs w:val="18"/>
                <w:lang w:val="en-US"/>
              </w:rPr>
              <w:t xml:space="preserve"> </w:t>
            </w:r>
            <w:r w:rsidRPr="00FF3E2C">
              <w:rPr>
                <w:color w:val="00B050"/>
                <w:sz w:val="18"/>
                <w:szCs w:val="18"/>
                <w:lang w:val="en-US"/>
              </w:rPr>
              <w:t>gap(s)/restriction(s)</w:t>
            </w:r>
            <w:r w:rsidRPr="000F071A">
              <w:rPr>
                <w:color w:val="FF0000"/>
                <w:sz w:val="18"/>
                <w:szCs w:val="18"/>
                <w:lang w:val="en-US"/>
              </w:rPr>
              <w:t xml:space="preserve"> </w:t>
            </w:r>
            <w:r w:rsidRPr="00FF3E2C">
              <w:rPr>
                <w:strike/>
                <w:color w:val="00B050"/>
                <w:sz w:val="18"/>
                <w:szCs w:val="18"/>
                <w:lang w:val="en-US"/>
              </w:rPr>
              <w:t>MG/SMTC with restrictions</w:t>
            </w:r>
            <w:r w:rsidRPr="000F071A">
              <w:rPr>
                <w:color w:val="FF0000"/>
                <w:sz w:val="18"/>
                <w:szCs w:val="18"/>
                <w:lang w:val="en-US"/>
              </w:rPr>
              <w:t>;</w:t>
            </w:r>
          </w:p>
          <w:p w14:paraId="6128922D" w14:textId="77777777" w:rsidR="00642D47" w:rsidRDefault="00642D47" w:rsidP="00642D47">
            <w:pPr>
              <w:pStyle w:val="ListParagraph"/>
              <w:numPr>
                <w:ilvl w:val="1"/>
                <w:numId w:val="28"/>
              </w:numPr>
              <w:rPr>
                <w:lang w:val="en-US"/>
              </w:rPr>
            </w:pPr>
            <w:r>
              <w:rPr>
                <w:sz w:val="18"/>
                <w:szCs w:val="18"/>
                <w:lang w:val="en-US"/>
              </w:rPr>
              <w:t xml:space="preserve">FFS: Details of activation/deactivation </w:t>
            </w:r>
            <w:r w:rsidRPr="00C1771A">
              <w:rPr>
                <w:color w:val="00B050"/>
                <w:sz w:val="18"/>
                <w:szCs w:val="18"/>
                <w:lang w:val="en-US"/>
              </w:rPr>
              <w:t xml:space="preserve">MAC-CE </w:t>
            </w:r>
            <w:r>
              <w:rPr>
                <w:sz w:val="18"/>
                <w:szCs w:val="18"/>
                <w:lang w:val="en-US"/>
              </w:rPr>
              <w:t xml:space="preserve">command </w:t>
            </w:r>
            <w:r w:rsidRPr="00C1771A">
              <w:rPr>
                <w:strike/>
                <w:color w:val="00B050"/>
                <w:sz w:val="18"/>
                <w:szCs w:val="18"/>
                <w:lang w:val="en-US"/>
              </w:rPr>
              <w:t>(i.e., DCI/MAC-CE command, etc.)</w:t>
            </w:r>
          </w:p>
          <w:p w14:paraId="6C7CB404" w14:textId="77777777" w:rsidR="00642D47" w:rsidRPr="004A28E1" w:rsidRDefault="00642D47" w:rsidP="00642D47">
            <w:pPr>
              <w:pStyle w:val="ListParagraph"/>
              <w:numPr>
                <w:ilvl w:val="1"/>
                <w:numId w:val="28"/>
              </w:numPr>
              <w:rPr>
                <w:lang w:val="en-US"/>
              </w:rPr>
            </w:pPr>
            <w:r>
              <w:rPr>
                <w:sz w:val="18"/>
                <w:szCs w:val="18"/>
                <w:lang w:val="en-US"/>
              </w:rPr>
              <w:t xml:space="preserve">FFS: </w:t>
            </w:r>
            <w:r w:rsidRPr="00A4492C">
              <w:rPr>
                <w:strike/>
                <w:color w:val="5B9BD5" w:themeColor="accent1"/>
                <w:sz w:val="18"/>
                <w:szCs w:val="18"/>
                <w:lang w:val="en-US"/>
              </w:rPr>
              <w:t>Whether/</w:t>
            </w:r>
            <w:r>
              <w:rPr>
                <w:sz w:val="18"/>
                <w:szCs w:val="18"/>
                <w:lang w:val="en-US"/>
              </w:rPr>
              <w:t xml:space="preserve">how to </w:t>
            </w:r>
            <w:r w:rsidRPr="00FF3E2C">
              <w:rPr>
                <w:strike/>
                <w:color w:val="00B050"/>
                <w:sz w:val="18"/>
                <w:szCs w:val="18"/>
                <w:lang w:val="en-US"/>
              </w:rPr>
              <w:t>introduce</w:t>
            </w:r>
            <w:r w:rsidRPr="00FF3E2C">
              <w:rPr>
                <w:color w:val="00B050"/>
                <w:sz w:val="18"/>
                <w:szCs w:val="18"/>
                <w:lang w:val="en-US"/>
              </w:rPr>
              <w:t xml:space="preserve"> consider </w:t>
            </w:r>
            <w:r>
              <w:rPr>
                <w:sz w:val="18"/>
                <w:szCs w:val="18"/>
                <w:lang w:val="en-US"/>
              </w:rPr>
              <w:t xml:space="preserve">time </w:t>
            </w:r>
            <w:r w:rsidRPr="004445D2">
              <w:rPr>
                <w:strike/>
                <w:color w:val="FF0000"/>
                <w:sz w:val="18"/>
                <w:szCs w:val="18"/>
                <w:lang w:val="en-US"/>
              </w:rPr>
              <w:t>gap</w:t>
            </w:r>
            <w:r>
              <w:rPr>
                <w:sz w:val="18"/>
                <w:szCs w:val="18"/>
                <w:lang w:val="en-US"/>
              </w:rPr>
              <w:t xml:space="preserve"> </w:t>
            </w:r>
            <w:r w:rsidRPr="004445D2">
              <w:rPr>
                <w:color w:val="FF0000"/>
                <w:sz w:val="18"/>
                <w:szCs w:val="18"/>
                <w:lang w:val="en-US"/>
              </w:rPr>
              <w:t>offset</w:t>
            </w:r>
            <w:r>
              <w:rPr>
                <w:sz w:val="18"/>
                <w:szCs w:val="18"/>
                <w:lang w:val="en-US"/>
              </w:rPr>
              <w:t xml:space="preserve"> between the end of activation/deactivation command and </w:t>
            </w:r>
            <w:r w:rsidRPr="007772E6">
              <w:rPr>
                <w:color w:val="00B050"/>
                <w:sz w:val="18"/>
                <w:szCs w:val="18"/>
                <w:lang w:val="en-US"/>
              </w:rPr>
              <w:t xml:space="preserve">start of </w:t>
            </w:r>
            <w:r w:rsidRPr="00750ACA">
              <w:rPr>
                <w:strike/>
                <w:sz w:val="18"/>
                <w:szCs w:val="18"/>
                <w:lang w:val="en-US"/>
              </w:rPr>
              <w:t>MG/SMTC</w:t>
            </w:r>
            <w:r>
              <w:rPr>
                <w:sz w:val="18"/>
                <w:szCs w:val="18"/>
                <w:lang w:val="en-US"/>
              </w:rPr>
              <w:t xml:space="preserve"> </w:t>
            </w:r>
            <w:r w:rsidRPr="007772E6">
              <w:rPr>
                <w:color w:val="00B050"/>
                <w:sz w:val="18"/>
                <w:szCs w:val="18"/>
                <w:lang w:val="en-US"/>
              </w:rPr>
              <w:t>gap(s)/restriction(s)</w:t>
            </w:r>
            <w:r>
              <w:rPr>
                <w:sz w:val="18"/>
                <w:szCs w:val="18"/>
                <w:lang w:val="en-US"/>
              </w:rPr>
              <w:t xml:space="preserve"> occasion that is going to be skipped.</w:t>
            </w:r>
          </w:p>
          <w:p w14:paraId="0712FE55" w14:textId="77777777" w:rsidR="00642D47" w:rsidRPr="00FF3E2C" w:rsidRDefault="00642D47" w:rsidP="00642D47">
            <w:pPr>
              <w:pStyle w:val="ListParagraph"/>
              <w:numPr>
                <w:ilvl w:val="1"/>
                <w:numId w:val="28"/>
              </w:numPr>
              <w:rPr>
                <w:strike/>
                <w:color w:val="00B050"/>
                <w:lang w:val="en-US"/>
              </w:rPr>
            </w:pPr>
            <w:r w:rsidRPr="00FF3E2C">
              <w:rPr>
                <w:strike/>
                <w:color w:val="00B050"/>
                <w:sz w:val="18"/>
                <w:szCs w:val="18"/>
                <w:lang w:val="en-US"/>
              </w:rPr>
              <w:t>FFS: whether to introduce new RRC parameter to indicate gap/restriction can be skipped.</w:t>
            </w:r>
          </w:p>
          <w:p w14:paraId="7EB3C689" w14:textId="77777777" w:rsidR="00642D47" w:rsidRDefault="00642D47" w:rsidP="00642D47">
            <w:pPr>
              <w:pStyle w:val="ListParagraph"/>
              <w:numPr>
                <w:ilvl w:val="0"/>
                <w:numId w:val="28"/>
              </w:numPr>
              <w:rPr>
                <w:szCs w:val="20"/>
                <w:lang w:val="en-US"/>
              </w:rPr>
            </w:pPr>
            <w:r>
              <w:rPr>
                <w:szCs w:val="20"/>
                <w:lang w:val="en-US"/>
              </w:rPr>
              <w:t>Alt. 3: Semi-static solution to enable TX/RX in gaps/restrictions that are caused by RRM measurements.</w:t>
            </w:r>
          </w:p>
          <w:p w14:paraId="51D476CC" w14:textId="77777777" w:rsidR="00642D47" w:rsidRDefault="00642D47" w:rsidP="00642D47">
            <w:pPr>
              <w:pStyle w:val="ListParagraph"/>
              <w:numPr>
                <w:ilvl w:val="1"/>
                <w:numId w:val="28"/>
              </w:numPr>
              <w:rPr>
                <w:sz w:val="18"/>
                <w:szCs w:val="18"/>
                <w:lang w:val="en-US"/>
              </w:rPr>
            </w:pPr>
            <w:r>
              <w:rPr>
                <w:sz w:val="18"/>
                <w:szCs w:val="18"/>
                <w:lang w:val="en-US"/>
              </w:rPr>
              <w:t>FFS: Alt 3-1: Configure a pattern</w:t>
            </w:r>
            <w:r w:rsidRPr="002560B9">
              <w:rPr>
                <w:color w:val="00B050"/>
                <w:sz w:val="18"/>
                <w:szCs w:val="18"/>
                <w:lang w:val="en-US"/>
              </w:rPr>
              <w:t xml:space="preserve">(s) </w:t>
            </w:r>
            <w:r>
              <w:rPr>
                <w:sz w:val="18"/>
                <w:szCs w:val="18"/>
                <w:lang w:val="en-US"/>
              </w:rPr>
              <w:t xml:space="preserve">via RRC to indicate </w:t>
            </w:r>
            <w:r>
              <w:rPr>
                <w:color w:val="0070C0"/>
                <w:sz w:val="18"/>
                <w:szCs w:val="18"/>
                <w:lang w:val="en-US"/>
              </w:rPr>
              <w:t>occasions</w:t>
            </w:r>
            <w:r>
              <w:rPr>
                <w:sz w:val="18"/>
                <w:szCs w:val="18"/>
                <w:lang w:val="en-US"/>
              </w:rPr>
              <w:t xml:space="preserve"> where Tx/Rx </w:t>
            </w:r>
            <w:r w:rsidRPr="00923425">
              <w:rPr>
                <w:strike/>
                <w:color w:val="FF0000"/>
                <w:sz w:val="18"/>
                <w:szCs w:val="18"/>
                <w:lang w:val="en-US"/>
              </w:rPr>
              <w:t>is</w:t>
            </w:r>
            <w:r>
              <w:rPr>
                <w:sz w:val="18"/>
                <w:szCs w:val="18"/>
                <w:lang w:val="en-US"/>
              </w:rPr>
              <w:t xml:space="preserve"> </w:t>
            </w:r>
            <w:r w:rsidRPr="00923425">
              <w:rPr>
                <w:color w:val="FF0000"/>
                <w:sz w:val="18"/>
                <w:szCs w:val="18"/>
                <w:lang w:val="en-US"/>
              </w:rPr>
              <w:t>are</w:t>
            </w:r>
            <w:r w:rsidRPr="00CE6A1C">
              <w:rPr>
                <w:strike/>
                <w:color w:val="FF0000"/>
                <w:sz w:val="18"/>
                <w:szCs w:val="18"/>
                <w:lang w:val="en-US"/>
              </w:rPr>
              <w:t xml:space="preserve"> scheduled and</w:t>
            </w:r>
            <w:r>
              <w:rPr>
                <w:sz w:val="18"/>
                <w:szCs w:val="18"/>
                <w:lang w:val="en-US"/>
              </w:rPr>
              <w:t xml:space="preserve"> </w:t>
            </w:r>
            <w:r w:rsidRPr="006638CD">
              <w:rPr>
                <w:strike/>
                <w:color w:val="FF0000"/>
                <w:sz w:val="18"/>
                <w:szCs w:val="18"/>
                <w:lang w:val="en-US"/>
              </w:rPr>
              <w:t>may be</w:t>
            </w:r>
            <w:r>
              <w:rPr>
                <w:color w:val="0070C0"/>
                <w:sz w:val="18"/>
                <w:szCs w:val="18"/>
                <w:lang w:val="en-US"/>
              </w:rPr>
              <w:t xml:space="preserve"> </w:t>
            </w:r>
            <w:r>
              <w:rPr>
                <w:sz w:val="18"/>
                <w:szCs w:val="18"/>
                <w:lang w:val="en-US"/>
              </w:rPr>
              <w:t xml:space="preserve">prioritized over </w:t>
            </w:r>
            <w:r w:rsidRPr="007772E6">
              <w:rPr>
                <w:color w:val="00B050"/>
                <w:sz w:val="18"/>
                <w:szCs w:val="18"/>
                <w:lang w:val="en-US"/>
              </w:rPr>
              <w:t>gap(s)/restriction(s)</w:t>
            </w:r>
            <w:r>
              <w:rPr>
                <w:sz w:val="18"/>
                <w:szCs w:val="18"/>
                <w:lang w:val="en-US"/>
              </w:rPr>
              <w:t xml:space="preserve"> </w:t>
            </w:r>
            <w:r w:rsidRPr="00BD31E3">
              <w:rPr>
                <w:strike/>
                <w:color w:val="00B050"/>
                <w:sz w:val="18"/>
                <w:szCs w:val="18"/>
                <w:lang w:val="en-US"/>
              </w:rPr>
              <w:t xml:space="preserve">MG/SMTC with </w:t>
            </w:r>
            <w:proofErr w:type="gramStart"/>
            <w:r w:rsidRPr="00BD31E3">
              <w:rPr>
                <w:strike/>
                <w:color w:val="00B050"/>
                <w:sz w:val="18"/>
                <w:szCs w:val="18"/>
                <w:lang w:val="en-US"/>
              </w:rPr>
              <w:t>restrictions</w:t>
            </w:r>
            <w:r>
              <w:rPr>
                <w:sz w:val="18"/>
                <w:szCs w:val="18"/>
                <w:lang w:val="en-US"/>
              </w:rPr>
              <w:t>;</w:t>
            </w:r>
            <w:proofErr w:type="gramEnd"/>
          </w:p>
          <w:p w14:paraId="5EDE41DB" w14:textId="77777777" w:rsidR="00642D47" w:rsidRPr="00B22E05" w:rsidRDefault="00642D47" w:rsidP="00642D47">
            <w:pPr>
              <w:pStyle w:val="ListParagraph"/>
              <w:numPr>
                <w:ilvl w:val="2"/>
                <w:numId w:val="28"/>
              </w:numPr>
              <w:rPr>
                <w:color w:val="00B050"/>
                <w:sz w:val="18"/>
                <w:szCs w:val="18"/>
                <w:lang w:val="en-US"/>
              </w:rPr>
            </w:pPr>
            <w:r w:rsidRPr="00B22E05">
              <w:rPr>
                <w:color w:val="00B050"/>
                <w:sz w:val="18"/>
                <w:szCs w:val="18"/>
                <w:lang w:val="en-US"/>
              </w:rPr>
              <w:t>FFS: Details of pattern</w:t>
            </w:r>
          </w:p>
          <w:p w14:paraId="0F914EEB" w14:textId="77777777" w:rsidR="00642D47" w:rsidRDefault="00642D47" w:rsidP="00642D47">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 xml:space="preserve">Alt 3-2: </w:t>
            </w:r>
            <w:r w:rsidRPr="00B45C75">
              <w:rPr>
                <w:color w:val="5B9BD5" w:themeColor="accent1"/>
                <w:sz w:val="18"/>
                <w:szCs w:val="18"/>
                <w:highlight w:val="yellow"/>
                <w:lang w:val="en-US"/>
              </w:rPr>
              <w:t xml:space="preserve">RRM measurement adaptation is applied to all MG configurations/scheduling restrictions due to all SMTC </w:t>
            </w:r>
            <w:proofErr w:type="gramStart"/>
            <w:r w:rsidRPr="00B45C75">
              <w:rPr>
                <w:color w:val="5B9BD5" w:themeColor="accent1"/>
                <w:sz w:val="18"/>
                <w:szCs w:val="18"/>
                <w:highlight w:val="yellow"/>
                <w:lang w:val="en-US"/>
              </w:rPr>
              <w:t>configurations, or</w:t>
            </w:r>
            <w:proofErr w:type="gramEnd"/>
            <w:r w:rsidRPr="00B45C75">
              <w:rPr>
                <w:color w:val="5B9BD5" w:themeColor="accent1"/>
                <w:sz w:val="18"/>
                <w:szCs w:val="18"/>
                <w:highlight w:val="yellow"/>
                <w:lang w:val="en-US"/>
              </w:rPr>
              <w:t xml:space="preserve"> is applied to selected MG configuration(s) and/or scheduling restrictions due to selected SMTC configuration(s)</w:t>
            </w:r>
            <w:r>
              <w:rPr>
                <w:color w:val="5B9BD5" w:themeColor="accent1"/>
                <w:sz w:val="18"/>
                <w:szCs w:val="18"/>
                <w:lang w:val="en-US"/>
              </w:rPr>
              <w:t xml:space="preserve"> and </w:t>
            </w:r>
            <w:r w:rsidRPr="007D4252">
              <w:rPr>
                <w:color w:val="5B9BD5" w:themeColor="accent1"/>
                <w:sz w:val="18"/>
                <w:szCs w:val="18"/>
                <w:lang w:val="en-US"/>
              </w:rPr>
              <w:t>is conducted in a time-window, and time-windows are derived from a semi-semi-static configuration for their periodicity, offset and duration.</w:t>
            </w:r>
          </w:p>
          <w:p w14:paraId="548D5779" w14:textId="77777777" w:rsidR="00642D47" w:rsidRPr="00186FD4" w:rsidRDefault="00642D47" w:rsidP="00642D47">
            <w:pPr>
              <w:pStyle w:val="ListParagraph"/>
              <w:numPr>
                <w:ilvl w:val="1"/>
                <w:numId w:val="28"/>
              </w:numPr>
              <w:rPr>
                <w:color w:val="5B9BD5" w:themeColor="accent1"/>
                <w:sz w:val="18"/>
                <w:szCs w:val="18"/>
                <w:lang w:val="en-US"/>
              </w:rPr>
            </w:pPr>
            <w:r w:rsidRPr="00124354">
              <w:rPr>
                <w:strike/>
                <w:color w:val="00B050"/>
                <w:sz w:val="18"/>
                <w:szCs w:val="18"/>
                <w:lang w:val="en-US"/>
              </w:rPr>
              <w:t xml:space="preserve">FFS: Alt 3-3: </w:t>
            </w:r>
            <w:r w:rsidRPr="00124354">
              <w:rPr>
                <w:strike/>
                <w:color w:val="00B050"/>
                <w:sz w:val="18"/>
                <w:szCs w:val="18"/>
                <w:highlight w:val="yellow"/>
                <w:lang w:val="en-US"/>
              </w:rPr>
              <w:t xml:space="preserve">RRM measurement adaptation is applied to all MG configurations/scheduling restrictions due to all SMTC </w:t>
            </w:r>
            <w:proofErr w:type="gramStart"/>
            <w:r w:rsidRPr="00124354">
              <w:rPr>
                <w:strike/>
                <w:color w:val="00B050"/>
                <w:sz w:val="18"/>
                <w:szCs w:val="18"/>
                <w:highlight w:val="yellow"/>
                <w:lang w:val="en-US"/>
              </w:rPr>
              <w:t>configurations, or</w:t>
            </w:r>
            <w:proofErr w:type="gramEnd"/>
            <w:r w:rsidRPr="00124354">
              <w:rPr>
                <w:color w:val="00B050"/>
                <w:sz w:val="18"/>
                <w:szCs w:val="18"/>
                <w:highlight w:val="yellow"/>
                <w:lang w:val="en-US"/>
              </w:rPr>
              <w:t xml:space="preserve"> </w:t>
            </w:r>
            <w:r w:rsidRPr="00DA1537">
              <w:rPr>
                <w:strike/>
                <w:color w:val="92D050"/>
                <w:sz w:val="18"/>
                <w:szCs w:val="18"/>
                <w:highlight w:val="yellow"/>
                <w:lang w:val="en-US"/>
              </w:rPr>
              <w:t>is applied to selected MG configuration(s) and/or scheduling restrictions due to selected SMTC configuration(s)</w:t>
            </w:r>
            <w:r w:rsidRPr="007D4252">
              <w:rPr>
                <w:color w:val="5B9BD5" w:themeColor="accent1"/>
                <w:sz w:val="18"/>
                <w:szCs w:val="18"/>
                <w:lang w:val="en-US"/>
              </w:rPr>
              <w:t>.</w:t>
            </w:r>
          </w:p>
          <w:p w14:paraId="4D61AF72" w14:textId="77777777" w:rsidR="00642D47" w:rsidRPr="00B22E05" w:rsidRDefault="00642D47" w:rsidP="00642D47">
            <w:pPr>
              <w:pStyle w:val="ListParagraph"/>
              <w:numPr>
                <w:ilvl w:val="1"/>
                <w:numId w:val="28"/>
              </w:numPr>
              <w:rPr>
                <w:strike/>
                <w:color w:val="00B050"/>
                <w:sz w:val="18"/>
                <w:szCs w:val="18"/>
                <w:lang w:val="en-US"/>
              </w:rPr>
            </w:pPr>
            <w:r w:rsidRPr="00B22E05">
              <w:rPr>
                <w:strike/>
                <w:color w:val="00B050"/>
                <w:sz w:val="18"/>
                <w:szCs w:val="18"/>
                <w:lang w:val="en-US"/>
              </w:rPr>
              <w:t>FFS: Details of pattern</w:t>
            </w:r>
          </w:p>
          <w:p w14:paraId="10A3E9A5" w14:textId="77777777" w:rsidR="00642D47" w:rsidRDefault="00642D47" w:rsidP="00642D47">
            <w:pPr>
              <w:rPr>
                <w:b/>
                <w:bCs/>
                <w:lang w:val="en-US"/>
              </w:rPr>
            </w:pPr>
          </w:p>
        </w:tc>
      </w:tr>
      <w:tr w:rsidR="00642D47" w14:paraId="52F2B4C2" w14:textId="77777777">
        <w:tc>
          <w:tcPr>
            <w:tcW w:w="2122" w:type="dxa"/>
          </w:tcPr>
          <w:p w14:paraId="0D5C6D2A" w14:textId="3D9A63AF" w:rsidR="00642D47" w:rsidRDefault="00642D47" w:rsidP="00354D09">
            <w:r>
              <w:lastRenderedPageBreak/>
              <w:t>Moderator</w:t>
            </w:r>
          </w:p>
        </w:tc>
        <w:tc>
          <w:tcPr>
            <w:tcW w:w="7507" w:type="dxa"/>
          </w:tcPr>
          <w:p w14:paraId="69A313FD" w14:textId="77777777" w:rsidR="00642D47" w:rsidRPr="00822308" w:rsidRDefault="00642D47" w:rsidP="00642D47">
            <w:pPr>
              <w:rPr>
                <w:lang w:val="en-US"/>
              </w:rPr>
            </w:pPr>
            <w:r>
              <w:rPr>
                <w:highlight w:val="yellow"/>
                <w:lang w:val="en-US"/>
              </w:rPr>
              <w:t xml:space="preserve">Clean version of </w:t>
            </w:r>
            <w:r w:rsidRPr="007D7BA2">
              <w:rPr>
                <w:highlight w:val="yellow"/>
                <w:lang w:val="en-US"/>
              </w:rPr>
              <w:t>Proposal 2.1.2-v</w:t>
            </w:r>
            <w:r>
              <w:rPr>
                <w:highlight w:val="yellow"/>
                <w:lang w:val="en-US"/>
              </w:rPr>
              <w:t>5</w:t>
            </w:r>
            <w:r w:rsidRPr="007D7BA2">
              <w:rPr>
                <w:highlight w:val="yellow"/>
                <w:lang w:val="en-US"/>
              </w:rPr>
              <w:t>:</w:t>
            </w:r>
          </w:p>
          <w:p w14:paraId="3042B0BF" w14:textId="77777777" w:rsidR="00642D47" w:rsidRPr="009B701C" w:rsidRDefault="00642D47" w:rsidP="00642D47">
            <w:pPr>
              <w:rPr>
                <w:lang w:val="en-US"/>
              </w:rPr>
            </w:pPr>
            <w:r w:rsidRPr="009B701C">
              <w:rPr>
                <w:lang w:val="en-US"/>
              </w:rPr>
              <w:t>For solutions based on triggering/enabling by network signaling to enable Tx/Rx in gaps/restrictions that are caused by RRM measurements consider the following alternatives or combinations for further down-selection:</w:t>
            </w:r>
          </w:p>
          <w:p w14:paraId="09834F14" w14:textId="77777777" w:rsidR="00642D47" w:rsidRPr="009B701C" w:rsidRDefault="00642D47" w:rsidP="00642D47">
            <w:pPr>
              <w:pStyle w:val="ListParagraph"/>
              <w:numPr>
                <w:ilvl w:val="0"/>
                <w:numId w:val="28"/>
              </w:numPr>
              <w:rPr>
                <w:sz w:val="20"/>
                <w:szCs w:val="20"/>
                <w:lang w:val="en-US"/>
              </w:rPr>
            </w:pPr>
            <w:r w:rsidRPr="009B701C">
              <w:rPr>
                <w:sz w:val="20"/>
                <w:szCs w:val="20"/>
                <w:lang w:val="en-US"/>
              </w:rPr>
              <w:t xml:space="preserve">Alt. 1: Dynamic indication to enable Tx/Rx in particular gap(s)/restriction(s) that are caused by RRM measurements. </w:t>
            </w:r>
          </w:p>
          <w:p w14:paraId="0D7D74E1"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1-1</w:t>
            </w:r>
            <w:r w:rsidRPr="009B701C">
              <w:rPr>
                <w:sz w:val="20"/>
                <w:szCs w:val="20"/>
                <w:lang w:val="en-US"/>
              </w:rPr>
              <w:t xml:space="preserve">: Explicit indication </w:t>
            </w:r>
            <w:r w:rsidRPr="009B701C">
              <w:rPr>
                <w:rFonts w:hint="eastAsia"/>
                <w:sz w:val="20"/>
                <w:szCs w:val="20"/>
                <w:lang w:val="en-US"/>
              </w:rPr>
              <w:t>by DCI</w:t>
            </w:r>
            <w:r w:rsidRPr="009B701C">
              <w:rPr>
                <w:sz w:val="20"/>
                <w:szCs w:val="20"/>
                <w:lang w:val="en-US"/>
              </w:rPr>
              <w:t xml:space="preserve"> to skip a particular gap(s)/restriction(s</w:t>
            </w:r>
            <w:proofErr w:type="gramStart"/>
            <w:r w:rsidRPr="009B701C">
              <w:rPr>
                <w:sz w:val="20"/>
                <w:szCs w:val="20"/>
                <w:lang w:val="en-US"/>
              </w:rPr>
              <w:t>);</w:t>
            </w:r>
            <w:proofErr w:type="gramEnd"/>
            <w:r w:rsidRPr="009B701C">
              <w:rPr>
                <w:sz w:val="20"/>
                <w:szCs w:val="20"/>
                <w:lang w:val="en-US"/>
              </w:rPr>
              <w:t xml:space="preserve"> </w:t>
            </w:r>
          </w:p>
          <w:p w14:paraId="20F9A193"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1-2</w:t>
            </w:r>
            <w:r w:rsidRPr="009B701C">
              <w:rPr>
                <w:sz w:val="20"/>
                <w:szCs w:val="20"/>
                <w:lang w:val="en-US"/>
              </w:rPr>
              <w:t xml:space="preserve">: Explicit indication </w:t>
            </w:r>
            <w:r w:rsidRPr="009B701C">
              <w:rPr>
                <w:rFonts w:hint="eastAsia"/>
                <w:sz w:val="20"/>
                <w:szCs w:val="20"/>
                <w:lang w:val="en-US"/>
              </w:rPr>
              <w:t xml:space="preserve">by </w:t>
            </w:r>
            <w:r w:rsidRPr="009B701C">
              <w:rPr>
                <w:sz w:val="20"/>
                <w:szCs w:val="20"/>
                <w:lang w:val="en-US"/>
              </w:rPr>
              <w:t>DCI to indicate a time window where to skip a particular gap(s)/restriction(s</w:t>
            </w:r>
            <w:proofErr w:type="gramStart"/>
            <w:r w:rsidRPr="009B701C">
              <w:rPr>
                <w:sz w:val="20"/>
                <w:szCs w:val="20"/>
                <w:lang w:val="en-US"/>
              </w:rPr>
              <w:t>);</w:t>
            </w:r>
            <w:proofErr w:type="gramEnd"/>
          </w:p>
          <w:p w14:paraId="23B842F8" w14:textId="77777777" w:rsidR="00642D47" w:rsidRPr="009B701C" w:rsidRDefault="00642D47" w:rsidP="00642D47">
            <w:pPr>
              <w:pStyle w:val="ListParagraph"/>
              <w:numPr>
                <w:ilvl w:val="1"/>
                <w:numId w:val="28"/>
              </w:numPr>
              <w:rPr>
                <w:sz w:val="20"/>
                <w:szCs w:val="20"/>
                <w:lang w:val="en-US"/>
              </w:rPr>
            </w:pPr>
            <w:r w:rsidRPr="009B701C">
              <w:rPr>
                <w:rFonts w:hint="eastAsia"/>
                <w:sz w:val="20"/>
                <w:szCs w:val="20"/>
                <w:lang w:val="en-US"/>
              </w:rPr>
              <w:t>F</w:t>
            </w:r>
            <w:r w:rsidRPr="009B701C">
              <w:rPr>
                <w:sz w:val="20"/>
                <w:szCs w:val="20"/>
                <w:lang w:val="en-US"/>
              </w:rPr>
              <w:t xml:space="preserve">FS: </w:t>
            </w:r>
            <w:r w:rsidRPr="0084371F">
              <w:rPr>
                <w:b/>
                <w:bCs/>
                <w:sz w:val="20"/>
                <w:szCs w:val="20"/>
                <w:lang w:val="en-US"/>
              </w:rPr>
              <w:t>Alt 1-3</w:t>
            </w:r>
            <w:r w:rsidRPr="009B701C">
              <w:rPr>
                <w:sz w:val="20"/>
                <w:szCs w:val="20"/>
                <w:lang w:val="en-US"/>
              </w:rPr>
              <w:t>: Implicit indication by DCI scheduling a transmission/reception overlapping with</w:t>
            </w:r>
            <w:r>
              <w:rPr>
                <w:sz w:val="20"/>
                <w:szCs w:val="20"/>
                <w:lang w:val="en-US"/>
              </w:rPr>
              <w:t xml:space="preserve"> a</w:t>
            </w:r>
            <w:r w:rsidRPr="009B701C">
              <w:rPr>
                <w:sz w:val="20"/>
                <w:szCs w:val="20"/>
                <w:lang w:val="en-US"/>
              </w:rPr>
              <w:t xml:space="preserve"> gap(s)/restriction(s) to skip </w:t>
            </w:r>
            <w:r>
              <w:rPr>
                <w:sz w:val="20"/>
                <w:szCs w:val="20"/>
                <w:lang w:val="en-US"/>
              </w:rPr>
              <w:t xml:space="preserve">the </w:t>
            </w:r>
            <w:r w:rsidRPr="009B701C">
              <w:rPr>
                <w:sz w:val="20"/>
                <w:szCs w:val="20"/>
                <w:lang w:val="en-US"/>
              </w:rPr>
              <w:t>gap(s)/restriction(s</w:t>
            </w:r>
            <w:proofErr w:type="gramStart"/>
            <w:r w:rsidRPr="009B701C">
              <w:rPr>
                <w:sz w:val="20"/>
                <w:szCs w:val="20"/>
                <w:lang w:val="en-US"/>
              </w:rPr>
              <w:t>);</w:t>
            </w:r>
            <w:proofErr w:type="gramEnd"/>
          </w:p>
          <w:p w14:paraId="6EEDF144"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FFS: DCI format, DCI content, DCI bit-fi</w:t>
            </w:r>
            <w:r>
              <w:rPr>
                <w:sz w:val="20"/>
                <w:szCs w:val="20"/>
                <w:lang w:val="en-US"/>
              </w:rPr>
              <w:t>e</w:t>
            </w:r>
            <w:r w:rsidRPr="009B701C">
              <w:rPr>
                <w:sz w:val="20"/>
                <w:szCs w:val="20"/>
                <w:lang w:val="en-US"/>
              </w:rPr>
              <w:t xml:space="preserve">ld </w:t>
            </w:r>
            <w:proofErr w:type="gramStart"/>
            <w:r w:rsidRPr="009B701C">
              <w:rPr>
                <w:sz w:val="20"/>
                <w:szCs w:val="20"/>
                <w:lang w:val="en-US"/>
              </w:rPr>
              <w:t>size;</w:t>
            </w:r>
            <w:proofErr w:type="gramEnd"/>
          </w:p>
          <w:p w14:paraId="394DC15A"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 xml:space="preserve">FFS: Whether indication is for one or more </w:t>
            </w:r>
            <w:proofErr w:type="gramStart"/>
            <w:r w:rsidRPr="009B701C">
              <w:rPr>
                <w:sz w:val="20"/>
                <w:szCs w:val="20"/>
                <w:lang w:val="en-US"/>
              </w:rPr>
              <w:t>occasions;</w:t>
            </w:r>
            <w:proofErr w:type="gramEnd"/>
          </w:p>
          <w:p w14:paraId="76FF7913"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FFS: How to consider time offset between the end of dynamic indication and start of gap(s)/restriction(s) occasion that is going to be skipped.</w:t>
            </w:r>
          </w:p>
          <w:p w14:paraId="41D4D6DF" w14:textId="77777777" w:rsidR="00642D47" w:rsidRPr="009B701C" w:rsidRDefault="00642D47" w:rsidP="00642D47">
            <w:pPr>
              <w:pStyle w:val="ListParagraph"/>
              <w:numPr>
                <w:ilvl w:val="0"/>
                <w:numId w:val="28"/>
              </w:numPr>
              <w:rPr>
                <w:sz w:val="20"/>
                <w:szCs w:val="20"/>
                <w:lang w:val="en-US"/>
              </w:rPr>
            </w:pPr>
            <w:r w:rsidRPr="009B701C">
              <w:rPr>
                <w:sz w:val="20"/>
                <w:szCs w:val="20"/>
                <w:lang w:val="en-US"/>
              </w:rPr>
              <w:t xml:space="preserve">Alt. 2: Semi-persistent solution to enable Tx/Rx in gaps/restrictions that are caused by RRM measurements. </w:t>
            </w:r>
          </w:p>
          <w:p w14:paraId="1D44045A"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2-1</w:t>
            </w:r>
            <w:r w:rsidRPr="009B701C">
              <w:rPr>
                <w:sz w:val="20"/>
                <w:szCs w:val="20"/>
                <w:lang w:val="en-US"/>
              </w:rPr>
              <w:t>: gNB sends a skipping activation command, UE will skip gaps/restrictions until de-activation command is received.</w:t>
            </w:r>
          </w:p>
          <w:p w14:paraId="5567B448"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lastRenderedPageBreak/>
              <w:t xml:space="preserve">FFS: </w:t>
            </w:r>
            <w:r w:rsidRPr="0084371F">
              <w:rPr>
                <w:b/>
                <w:bCs/>
                <w:sz w:val="20"/>
                <w:szCs w:val="20"/>
                <w:lang w:val="en-US"/>
              </w:rPr>
              <w:t>Alt 2-1a</w:t>
            </w:r>
            <w:r w:rsidRPr="009B701C">
              <w:rPr>
                <w:sz w:val="20"/>
                <w:szCs w:val="20"/>
                <w:lang w:val="en-US"/>
              </w:rPr>
              <w:t>: gNB sends an activation command to enable pre-configured gap(s)/restriction(s), UE will skip gap(s)/restriction(s) after de-activation command is received.</w:t>
            </w:r>
          </w:p>
          <w:p w14:paraId="067C01DB" w14:textId="77777777" w:rsidR="00642D47" w:rsidRPr="009B701C" w:rsidRDefault="00642D47" w:rsidP="00642D47">
            <w:pPr>
              <w:pStyle w:val="ListParagraph"/>
              <w:numPr>
                <w:ilvl w:val="1"/>
                <w:numId w:val="28"/>
              </w:numPr>
              <w:rPr>
                <w:color w:val="5B9BD5" w:themeColor="accent1"/>
                <w:sz w:val="20"/>
                <w:szCs w:val="20"/>
                <w:lang w:val="en-US"/>
              </w:rPr>
            </w:pPr>
            <w:r w:rsidRPr="009B701C">
              <w:rPr>
                <w:sz w:val="20"/>
                <w:szCs w:val="20"/>
                <w:lang w:val="en-US"/>
              </w:rPr>
              <w:t xml:space="preserve">FFS: </w:t>
            </w:r>
            <w:r w:rsidRPr="0084371F">
              <w:rPr>
                <w:b/>
                <w:bCs/>
                <w:sz w:val="20"/>
                <w:szCs w:val="20"/>
                <w:lang w:val="en-US"/>
              </w:rPr>
              <w:t>Alt 2-3</w:t>
            </w:r>
            <w:r w:rsidRPr="009B701C">
              <w:rPr>
                <w:sz w:val="20"/>
                <w:szCs w:val="20"/>
                <w:lang w:val="en-US"/>
              </w:rPr>
              <w:t xml:space="preserve">: RRM measurement adaptation is applied to all MG configurations/scheduling restrictions due to all SMTC </w:t>
            </w:r>
            <w:proofErr w:type="gramStart"/>
            <w:r w:rsidRPr="009B701C">
              <w:rPr>
                <w:sz w:val="20"/>
                <w:szCs w:val="20"/>
                <w:lang w:val="en-US"/>
              </w:rPr>
              <w:t>configurations, or</w:t>
            </w:r>
            <w:proofErr w:type="gramEnd"/>
            <w:r w:rsidRPr="009B701C">
              <w:rPr>
                <w:sz w:val="20"/>
                <w:szCs w:val="20"/>
                <w:lang w:val="en-US"/>
              </w:rPr>
              <w:t xml:space="preserve"> is applied to selected MG configuration(s) and/or scheduling restrictions due to selected SMTC configuration(s) and is conducted in a time-window, and time-windows are derived from a semi-persistent </w:t>
            </w:r>
            <w:r w:rsidRPr="009B701C">
              <w:rPr>
                <w:strike/>
                <w:color w:val="C00000"/>
                <w:sz w:val="20"/>
                <w:szCs w:val="20"/>
                <w:lang w:val="en-US"/>
              </w:rPr>
              <w:t>configuration</w:t>
            </w:r>
            <w:r w:rsidRPr="009B701C">
              <w:rPr>
                <w:color w:val="C00000"/>
                <w:sz w:val="20"/>
                <w:szCs w:val="20"/>
                <w:lang w:val="en-US"/>
              </w:rPr>
              <w:t xml:space="preserve"> activation </w:t>
            </w:r>
            <w:r w:rsidRPr="009B701C">
              <w:rPr>
                <w:sz w:val="20"/>
                <w:szCs w:val="20"/>
                <w:lang w:val="en-US"/>
              </w:rPr>
              <w:t>for their periodicity, offset and duration.</w:t>
            </w:r>
          </w:p>
          <w:p w14:paraId="5E5FDDE9"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2-4</w:t>
            </w:r>
            <w:r w:rsidRPr="009B701C">
              <w:rPr>
                <w:sz w:val="20"/>
                <w:szCs w:val="20"/>
                <w:lang w:val="en-US"/>
              </w:rPr>
              <w:t>: Activate/de-activate one or more of pre-configured pattern(s) via MAC-CE to indicate occasions where Tx/Rx is prioritized over gap(s)/restriction(s</w:t>
            </w:r>
            <w:proofErr w:type="gramStart"/>
            <w:r w:rsidRPr="009B701C">
              <w:rPr>
                <w:sz w:val="20"/>
                <w:szCs w:val="20"/>
                <w:lang w:val="en-US"/>
              </w:rPr>
              <w:t>);</w:t>
            </w:r>
            <w:proofErr w:type="gramEnd"/>
          </w:p>
          <w:p w14:paraId="1ED12C0F"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FFS: Details of activation/deactivation</w:t>
            </w:r>
            <w:r>
              <w:rPr>
                <w:sz w:val="20"/>
                <w:szCs w:val="20"/>
                <w:lang w:val="en-US"/>
              </w:rPr>
              <w:t xml:space="preserve"> MAC-CE</w:t>
            </w:r>
            <w:r w:rsidRPr="009B701C">
              <w:rPr>
                <w:sz w:val="20"/>
                <w:szCs w:val="20"/>
                <w:lang w:val="en-US"/>
              </w:rPr>
              <w:t xml:space="preserve"> command </w:t>
            </w:r>
          </w:p>
          <w:p w14:paraId="5993EAF4"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FFS: How to consider time offset between the end of activation/deactivation command and start of gap(s)/restriction(s) occasion that is going to be skipped.</w:t>
            </w:r>
          </w:p>
          <w:p w14:paraId="1AA972A0" w14:textId="77777777" w:rsidR="00642D47" w:rsidRPr="009B701C" w:rsidRDefault="00642D47" w:rsidP="00642D47">
            <w:pPr>
              <w:pStyle w:val="ListParagraph"/>
              <w:numPr>
                <w:ilvl w:val="1"/>
                <w:numId w:val="28"/>
              </w:numPr>
              <w:rPr>
                <w:strike/>
                <w:color w:val="C00000"/>
                <w:sz w:val="20"/>
                <w:szCs w:val="20"/>
                <w:lang w:val="en-US"/>
              </w:rPr>
            </w:pPr>
            <w:r w:rsidRPr="009B701C">
              <w:rPr>
                <w:strike/>
                <w:color w:val="C00000"/>
                <w:sz w:val="20"/>
                <w:szCs w:val="20"/>
                <w:lang w:val="en-US"/>
              </w:rPr>
              <w:t>FFS: whether to introduce new RRC parameter to indicate gap/restriction can be skipped.</w:t>
            </w:r>
          </w:p>
          <w:p w14:paraId="719F31BF" w14:textId="77777777" w:rsidR="00642D47" w:rsidRPr="009B701C" w:rsidRDefault="00642D47" w:rsidP="00642D47">
            <w:pPr>
              <w:pStyle w:val="ListParagraph"/>
              <w:numPr>
                <w:ilvl w:val="0"/>
                <w:numId w:val="28"/>
              </w:numPr>
              <w:rPr>
                <w:sz w:val="20"/>
                <w:szCs w:val="20"/>
                <w:lang w:val="en-US"/>
              </w:rPr>
            </w:pPr>
            <w:r w:rsidRPr="009B701C">
              <w:rPr>
                <w:sz w:val="20"/>
                <w:szCs w:val="20"/>
                <w:lang w:val="en-US"/>
              </w:rPr>
              <w:t>Alt. 3: Semi-static solution to enable TX/RX in gaps/restrictions that are caused by RRM measurements.</w:t>
            </w:r>
          </w:p>
          <w:p w14:paraId="0344737D" w14:textId="77777777" w:rsidR="00642D47" w:rsidRDefault="00642D47" w:rsidP="00642D47">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3-1</w:t>
            </w:r>
            <w:r w:rsidRPr="009B701C">
              <w:rPr>
                <w:sz w:val="20"/>
                <w:szCs w:val="20"/>
                <w:lang w:val="en-US"/>
              </w:rPr>
              <w:t>: Configure a pattern(s)</w:t>
            </w:r>
            <w:r w:rsidRPr="009B701C">
              <w:rPr>
                <w:color w:val="00B050"/>
                <w:sz w:val="20"/>
                <w:szCs w:val="20"/>
                <w:lang w:val="en-US"/>
              </w:rPr>
              <w:t xml:space="preserve"> </w:t>
            </w:r>
            <w:r w:rsidRPr="009B701C">
              <w:rPr>
                <w:sz w:val="20"/>
                <w:szCs w:val="20"/>
                <w:lang w:val="en-US"/>
              </w:rPr>
              <w:t>via RRC to indicate occasions where Tx/Rx are prioritized over gap(s)/restriction(s</w:t>
            </w:r>
            <w:proofErr w:type="gramStart"/>
            <w:r w:rsidRPr="009B701C">
              <w:rPr>
                <w:sz w:val="20"/>
                <w:szCs w:val="20"/>
                <w:lang w:val="en-US"/>
              </w:rPr>
              <w:t>);</w:t>
            </w:r>
            <w:proofErr w:type="gramEnd"/>
          </w:p>
          <w:p w14:paraId="740F22B4" w14:textId="77777777" w:rsidR="00642D47" w:rsidRPr="00B22E05" w:rsidRDefault="00642D47" w:rsidP="00642D47">
            <w:pPr>
              <w:pStyle w:val="ListParagraph"/>
              <w:numPr>
                <w:ilvl w:val="2"/>
                <w:numId w:val="28"/>
              </w:numPr>
              <w:rPr>
                <w:sz w:val="20"/>
                <w:szCs w:val="20"/>
                <w:lang w:val="en-US"/>
              </w:rPr>
            </w:pPr>
            <w:r w:rsidRPr="009B701C">
              <w:rPr>
                <w:sz w:val="20"/>
                <w:szCs w:val="20"/>
                <w:lang w:val="en-US"/>
              </w:rPr>
              <w:t>FFS: Details of pattern</w:t>
            </w:r>
          </w:p>
          <w:p w14:paraId="03B33840" w14:textId="77777777" w:rsidR="00642D47" w:rsidRPr="009B701C" w:rsidRDefault="00642D47" w:rsidP="00642D47">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3-2</w:t>
            </w:r>
            <w:r w:rsidRPr="009B701C">
              <w:rPr>
                <w:sz w:val="20"/>
                <w:szCs w:val="20"/>
                <w:lang w:val="en-US"/>
              </w:rPr>
              <w:t xml:space="preserve">: RRM measurement adaptation is applied to all MG configurations/scheduling restrictions due to all SMTC </w:t>
            </w:r>
            <w:proofErr w:type="gramStart"/>
            <w:r w:rsidRPr="009B701C">
              <w:rPr>
                <w:sz w:val="20"/>
                <w:szCs w:val="20"/>
                <w:lang w:val="en-US"/>
              </w:rPr>
              <w:t>configurations, or</w:t>
            </w:r>
            <w:proofErr w:type="gramEnd"/>
            <w:r w:rsidRPr="009B701C">
              <w:rPr>
                <w:sz w:val="20"/>
                <w:szCs w:val="20"/>
                <w:lang w:val="en-US"/>
              </w:rPr>
              <w:t xml:space="preserve"> is applied to selected MG configuration(s) and/or scheduling restrictions due to selected SMTC configuration(s) and is conducted in a time-window, and time-windows are derived from a semi-semi-static configuration for their periodicity, offset and duration.</w:t>
            </w:r>
          </w:p>
          <w:p w14:paraId="0D81A62D" w14:textId="77777777" w:rsidR="00642D47" w:rsidRPr="009B701C" w:rsidRDefault="00642D47" w:rsidP="00642D47">
            <w:pPr>
              <w:pStyle w:val="ListParagraph"/>
              <w:numPr>
                <w:ilvl w:val="1"/>
                <w:numId w:val="28"/>
              </w:numPr>
              <w:rPr>
                <w:color w:val="C00000"/>
                <w:sz w:val="20"/>
                <w:szCs w:val="20"/>
                <w:lang w:val="en-US"/>
              </w:rPr>
            </w:pPr>
            <w:r w:rsidRPr="009B701C">
              <w:rPr>
                <w:strike/>
                <w:color w:val="C00000"/>
                <w:sz w:val="20"/>
                <w:szCs w:val="20"/>
                <w:lang w:val="en-US"/>
              </w:rPr>
              <w:t>FFS: Alt 3-3: RRM measurement adaptation is applied to all MG configurations/scheduling restrictions due to all SMTC configurations</w:t>
            </w:r>
            <w:r w:rsidRPr="009B701C">
              <w:rPr>
                <w:color w:val="C00000"/>
                <w:sz w:val="20"/>
                <w:szCs w:val="20"/>
                <w:lang w:val="en-US"/>
              </w:rPr>
              <w:t>.</w:t>
            </w:r>
          </w:p>
          <w:p w14:paraId="2DD4ACB7" w14:textId="77777777" w:rsidR="00642D47" w:rsidRPr="006F3AA5" w:rsidRDefault="00642D47" w:rsidP="00642D47">
            <w:pPr>
              <w:rPr>
                <w:lang w:val="en-US"/>
              </w:rPr>
            </w:pPr>
          </w:p>
        </w:tc>
      </w:tr>
      <w:tr w:rsidR="004C7F0C" w14:paraId="226BC9CB" w14:textId="77777777">
        <w:tc>
          <w:tcPr>
            <w:tcW w:w="2122" w:type="dxa"/>
          </w:tcPr>
          <w:p w14:paraId="5C9134A1" w14:textId="594CBB32" w:rsidR="004C7F0C" w:rsidRDefault="004C7F0C" w:rsidP="004C7F0C">
            <w:r>
              <w:lastRenderedPageBreak/>
              <w:t>Moderator</w:t>
            </w:r>
          </w:p>
        </w:tc>
        <w:tc>
          <w:tcPr>
            <w:tcW w:w="7507" w:type="dxa"/>
          </w:tcPr>
          <w:p w14:paraId="4D0823E9" w14:textId="77777777" w:rsidR="004C7F0C" w:rsidRDefault="004C7F0C" w:rsidP="004C7F0C">
            <w:pPr>
              <w:rPr>
                <w:highlight w:val="yellow"/>
                <w:lang w:val="en-US"/>
              </w:rPr>
            </w:pPr>
            <w:r>
              <w:rPr>
                <w:highlight w:val="yellow"/>
                <w:lang w:val="en-US"/>
              </w:rPr>
              <w:t xml:space="preserve">For online session on Wednesday, the following proposal is </w:t>
            </w:r>
            <w:proofErr w:type="gramStart"/>
            <w:r>
              <w:rPr>
                <w:highlight w:val="yellow"/>
                <w:lang w:val="en-US"/>
              </w:rPr>
              <w:t>suggested</w:t>
            </w:r>
            <w:proofErr w:type="gramEnd"/>
            <w:r>
              <w:rPr>
                <w:highlight w:val="yellow"/>
                <w:lang w:val="en-US"/>
              </w:rPr>
              <w:t xml:space="preserve"> </w:t>
            </w:r>
          </w:p>
          <w:p w14:paraId="0B8D6BEA" w14:textId="3226EFF5" w:rsidR="004C7F0C" w:rsidRPr="00822308" w:rsidRDefault="004C7F0C" w:rsidP="004C7F0C">
            <w:pPr>
              <w:rPr>
                <w:lang w:val="en-US"/>
              </w:rPr>
            </w:pPr>
            <w:r w:rsidRPr="007D7BA2">
              <w:rPr>
                <w:highlight w:val="yellow"/>
                <w:lang w:val="en-US"/>
              </w:rPr>
              <w:t>Proposal 2.1.2-v</w:t>
            </w:r>
            <w:r w:rsidR="007A7D3B">
              <w:rPr>
                <w:highlight w:val="yellow"/>
                <w:lang w:val="en-US"/>
              </w:rPr>
              <w:t>6</w:t>
            </w:r>
            <w:r w:rsidRPr="007D7BA2">
              <w:rPr>
                <w:highlight w:val="yellow"/>
                <w:lang w:val="en-US"/>
              </w:rPr>
              <w:t>:</w:t>
            </w:r>
          </w:p>
          <w:p w14:paraId="4B7199AB" w14:textId="77777777" w:rsidR="004C7F0C" w:rsidRPr="009B701C" w:rsidRDefault="004C7F0C" w:rsidP="004C7F0C">
            <w:pPr>
              <w:rPr>
                <w:lang w:val="en-US"/>
              </w:rPr>
            </w:pPr>
            <w:r w:rsidRPr="009B701C">
              <w:rPr>
                <w:lang w:val="en-US"/>
              </w:rPr>
              <w:t>For solutions based on triggering/enabling by network signaling to enable Tx/Rx in gaps/restrictions that are caused by RRM measurements consider the following alternatives or combinations for further down-selection:</w:t>
            </w:r>
          </w:p>
          <w:p w14:paraId="60210EA9" w14:textId="77777777" w:rsidR="004C7F0C" w:rsidRPr="009B701C" w:rsidRDefault="004C7F0C" w:rsidP="004C7F0C">
            <w:pPr>
              <w:pStyle w:val="ListParagraph"/>
              <w:numPr>
                <w:ilvl w:val="0"/>
                <w:numId w:val="28"/>
              </w:numPr>
              <w:rPr>
                <w:sz w:val="20"/>
                <w:szCs w:val="20"/>
                <w:lang w:val="en-US"/>
              </w:rPr>
            </w:pPr>
            <w:r w:rsidRPr="009B701C">
              <w:rPr>
                <w:sz w:val="20"/>
                <w:szCs w:val="20"/>
                <w:lang w:val="en-US"/>
              </w:rPr>
              <w:t xml:space="preserve">Alt. 1: Dynamic indication to enable Tx/Rx in particular gap(s)/restriction(s) that are caused by RRM measurements. </w:t>
            </w:r>
          </w:p>
          <w:p w14:paraId="6F3C458E"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1-1</w:t>
            </w:r>
            <w:r w:rsidRPr="009B701C">
              <w:rPr>
                <w:sz w:val="20"/>
                <w:szCs w:val="20"/>
                <w:lang w:val="en-US"/>
              </w:rPr>
              <w:t xml:space="preserve">: Explicit indication </w:t>
            </w:r>
            <w:r w:rsidRPr="009B701C">
              <w:rPr>
                <w:rFonts w:hint="eastAsia"/>
                <w:sz w:val="20"/>
                <w:szCs w:val="20"/>
                <w:lang w:val="en-US"/>
              </w:rPr>
              <w:t>by DCI</w:t>
            </w:r>
            <w:r w:rsidRPr="009B701C">
              <w:rPr>
                <w:sz w:val="20"/>
                <w:szCs w:val="20"/>
                <w:lang w:val="en-US"/>
              </w:rPr>
              <w:t xml:space="preserve"> to skip a particular gap(s)/restriction(s</w:t>
            </w:r>
            <w:proofErr w:type="gramStart"/>
            <w:r w:rsidRPr="009B701C">
              <w:rPr>
                <w:sz w:val="20"/>
                <w:szCs w:val="20"/>
                <w:lang w:val="en-US"/>
              </w:rPr>
              <w:t>);</w:t>
            </w:r>
            <w:proofErr w:type="gramEnd"/>
            <w:r w:rsidRPr="009B701C">
              <w:rPr>
                <w:sz w:val="20"/>
                <w:szCs w:val="20"/>
                <w:lang w:val="en-US"/>
              </w:rPr>
              <w:t xml:space="preserve"> </w:t>
            </w:r>
          </w:p>
          <w:p w14:paraId="76454275"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1-2</w:t>
            </w:r>
            <w:r w:rsidRPr="009B701C">
              <w:rPr>
                <w:sz w:val="20"/>
                <w:szCs w:val="20"/>
                <w:lang w:val="en-US"/>
              </w:rPr>
              <w:t xml:space="preserve">: Explicit indication </w:t>
            </w:r>
            <w:r w:rsidRPr="009B701C">
              <w:rPr>
                <w:rFonts w:hint="eastAsia"/>
                <w:sz w:val="20"/>
                <w:szCs w:val="20"/>
                <w:lang w:val="en-US"/>
              </w:rPr>
              <w:t xml:space="preserve">by </w:t>
            </w:r>
            <w:r w:rsidRPr="009B701C">
              <w:rPr>
                <w:sz w:val="20"/>
                <w:szCs w:val="20"/>
                <w:lang w:val="en-US"/>
              </w:rPr>
              <w:t>DCI to indicate a time window where to skip a particular gap(s)/restriction(s</w:t>
            </w:r>
            <w:proofErr w:type="gramStart"/>
            <w:r w:rsidRPr="009B701C">
              <w:rPr>
                <w:sz w:val="20"/>
                <w:szCs w:val="20"/>
                <w:lang w:val="en-US"/>
              </w:rPr>
              <w:t>);</w:t>
            </w:r>
            <w:proofErr w:type="gramEnd"/>
          </w:p>
          <w:p w14:paraId="5A1375AB" w14:textId="77777777" w:rsidR="004C7F0C" w:rsidRPr="009B701C" w:rsidRDefault="004C7F0C" w:rsidP="004C7F0C">
            <w:pPr>
              <w:pStyle w:val="ListParagraph"/>
              <w:numPr>
                <w:ilvl w:val="1"/>
                <w:numId w:val="28"/>
              </w:numPr>
              <w:rPr>
                <w:sz w:val="20"/>
                <w:szCs w:val="20"/>
                <w:lang w:val="en-US"/>
              </w:rPr>
            </w:pPr>
            <w:r w:rsidRPr="009B701C">
              <w:rPr>
                <w:rFonts w:hint="eastAsia"/>
                <w:sz w:val="20"/>
                <w:szCs w:val="20"/>
                <w:lang w:val="en-US"/>
              </w:rPr>
              <w:t>F</w:t>
            </w:r>
            <w:r w:rsidRPr="009B701C">
              <w:rPr>
                <w:sz w:val="20"/>
                <w:szCs w:val="20"/>
                <w:lang w:val="en-US"/>
              </w:rPr>
              <w:t xml:space="preserve">FS: </w:t>
            </w:r>
            <w:r w:rsidRPr="0084371F">
              <w:rPr>
                <w:b/>
                <w:bCs/>
                <w:sz w:val="20"/>
                <w:szCs w:val="20"/>
                <w:lang w:val="en-US"/>
              </w:rPr>
              <w:t>Alt 1-3</w:t>
            </w:r>
            <w:r w:rsidRPr="009B701C">
              <w:rPr>
                <w:sz w:val="20"/>
                <w:szCs w:val="20"/>
                <w:lang w:val="en-US"/>
              </w:rPr>
              <w:t>: Implicit indication by DCI scheduling a transmission/reception overlapping with</w:t>
            </w:r>
            <w:r>
              <w:rPr>
                <w:sz w:val="20"/>
                <w:szCs w:val="20"/>
                <w:lang w:val="en-US"/>
              </w:rPr>
              <w:t xml:space="preserve"> a</w:t>
            </w:r>
            <w:r w:rsidRPr="009B701C">
              <w:rPr>
                <w:sz w:val="20"/>
                <w:szCs w:val="20"/>
                <w:lang w:val="en-US"/>
              </w:rPr>
              <w:t xml:space="preserve"> gap(s)/restriction(s) to skip </w:t>
            </w:r>
            <w:r>
              <w:rPr>
                <w:sz w:val="20"/>
                <w:szCs w:val="20"/>
                <w:lang w:val="en-US"/>
              </w:rPr>
              <w:t xml:space="preserve">the </w:t>
            </w:r>
            <w:r w:rsidRPr="009B701C">
              <w:rPr>
                <w:sz w:val="20"/>
                <w:szCs w:val="20"/>
                <w:lang w:val="en-US"/>
              </w:rPr>
              <w:t>gap(s)/restriction(s</w:t>
            </w:r>
            <w:proofErr w:type="gramStart"/>
            <w:r w:rsidRPr="009B701C">
              <w:rPr>
                <w:sz w:val="20"/>
                <w:szCs w:val="20"/>
                <w:lang w:val="en-US"/>
              </w:rPr>
              <w:t>);</w:t>
            </w:r>
            <w:proofErr w:type="gramEnd"/>
          </w:p>
          <w:p w14:paraId="37960201"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FFS: DCI format, DCI content, DCI bit-fi</w:t>
            </w:r>
            <w:r>
              <w:rPr>
                <w:sz w:val="20"/>
                <w:szCs w:val="20"/>
                <w:lang w:val="en-US"/>
              </w:rPr>
              <w:t>e</w:t>
            </w:r>
            <w:r w:rsidRPr="009B701C">
              <w:rPr>
                <w:sz w:val="20"/>
                <w:szCs w:val="20"/>
                <w:lang w:val="en-US"/>
              </w:rPr>
              <w:t xml:space="preserve">ld </w:t>
            </w:r>
            <w:proofErr w:type="gramStart"/>
            <w:r w:rsidRPr="009B701C">
              <w:rPr>
                <w:sz w:val="20"/>
                <w:szCs w:val="20"/>
                <w:lang w:val="en-US"/>
              </w:rPr>
              <w:t>size;</w:t>
            </w:r>
            <w:proofErr w:type="gramEnd"/>
          </w:p>
          <w:p w14:paraId="10D7B4E3"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Whether indication is for one or more </w:t>
            </w:r>
            <w:proofErr w:type="gramStart"/>
            <w:r w:rsidRPr="009B701C">
              <w:rPr>
                <w:sz w:val="20"/>
                <w:szCs w:val="20"/>
                <w:lang w:val="en-US"/>
              </w:rPr>
              <w:t>occasions;</w:t>
            </w:r>
            <w:proofErr w:type="gramEnd"/>
          </w:p>
          <w:p w14:paraId="3E4317BF"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FFS: How to consider time offset between the end of dynamic indication and start of gap(s)/restriction(s) occasion that is going to be skipped.</w:t>
            </w:r>
          </w:p>
          <w:p w14:paraId="2EF2C577" w14:textId="77777777" w:rsidR="004C7F0C" w:rsidRPr="009B701C" w:rsidRDefault="004C7F0C" w:rsidP="004C7F0C">
            <w:pPr>
              <w:pStyle w:val="ListParagraph"/>
              <w:numPr>
                <w:ilvl w:val="0"/>
                <w:numId w:val="28"/>
              </w:numPr>
              <w:rPr>
                <w:sz w:val="20"/>
                <w:szCs w:val="20"/>
                <w:lang w:val="en-US"/>
              </w:rPr>
            </w:pPr>
            <w:r w:rsidRPr="009B701C">
              <w:rPr>
                <w:sz w:val="20"/>
                <w:szCs w:val="20"/>
                <w:lang w:val="en-US"/>
              </w:rPr>
              <w:t xml:space="preserve">Alt. 2: Semi-persistent solution to enable Tx/Rx in gaps/restrictions that are caused by RRM measurements. </w:t>
            </w:r>
          </w:p>
          <w:p w14:paraId="328E4038"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2-1</w:t>
            </w:r>
            <w:r w:rsidRPr="009B701C">
              <w:rPr>
                <w:sz w:val="20"/>
                <w:szCs w:val="20"/>
                <w:lang w:val="en-US"/>
              </w:rPr>
              <w:t>: gNB sends a skipping activation command, UE will skip gaps/restrictions until de-activation command is received.</w:t>
            </w:r>
          </w:p>
          <w:p w14:paraId="164283F5"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2-1a</w:t>
            </w:r>
            <w:r w:rsidRPr="009B701C">
              <w:rPr>
                <w:sz w:val="20"/>
                <w:szCs w:val="20"/>
                <w:lang w:val="en-US"/>
              </w:rPr>
              <w:t>: gNB sends an activation command to enable pre-configured gap(s)/restriction(s), UE will skip gap(s)/restriction(s) after de-activation command is received.</w:t>
            </w:r>
          </w:p>
          <w:p w14:paraId="10CCF8CB" w14:textId="4AAC77D3" w:rsidR="004C7F0C" w:rsidRPr="009B701C" w:rsidRDefault="004C7F0C" w:rsidP="004C7F0C">
            <w:pPr>
              <w:pStyle w:val="ListParagraph"/>
              <w:numPr>
                <w:ilvl w:val="1"/>
                <w:numId w:val="28"/>
              </w:numPr>
              <w:rPr>
                <w:color w:val="5B9BD5" w:themeColor="accent1"/>
                <w:sz w:val="20"/>
                <w:szCs w:val="20"/>
                <w:lang w:val="en-US"/>
              </w:rPr>
            </w:pPr>
            <w:r w:rsidRPr="009B701C">
              <w:rPr>
                <w:sz w:val="20"/>
                <w:szCs w:val="20"/>
                <w:lang w:val="en-US"/>
              </w:rPr>
              <w:lastRenderedPageBreak/>
              <w:t xml:space="preserve">FFS: </w:t>
            </w:r>
            <w:r w:rsidRPr="0084371F">
              <w:rPr>
                <w:b/>
                <w:bCs/>
                <w:sz w:val="20"/>
                <w:szCs w:val="20"/>
                <w:lang w:val="en-US"/>
              </w:rPr>
              <w:t>Alt 2-</w:t>
            </w:r>
            <w:r w:rsidR="00A020E1" w:rsidRPr="00A020E1">
              <w:rPr>
                <w:b/>
                <w:bCs/>
                <w:color w:val="C00000"/>
                <w:sz w:val="20"/>
                <w:szCs w:val="20"/>
                <w:lang w:val="en-US"/>
              </w:rPr>
              <w:t>2</w:t>
            </w:r>
            <w:r w:rsidRPr="009B701C">
              <w:rPr>
                <w:sz w:val="20"/>
                <w:szCs w:val="20"/>
                <w:lang w:val="en-US"/>
              </w:rPr>
              <w:t xml:space="preserve">: RRM measurement adaptation is applied to all MG configurations/scheduling restrictions due to all SMTC </w:t>
            </w:r>
            <w:proofErr w:type="gramStart"/>
            <w:r w:rsidRPr="009B701C">
              <w:rPr>
                <w:sz w:val="20"/>
                <w:szCs w:val="20"/>
                <w:lang w:val="en-US"/>
              </w:rPr>
              <w:t>configurations, or</w:t>
            </w:r>
            <w:proofErr w:type="gramEnd"/>
            <w:r w:rsidRPr="009B701C">
              <w:rPr>
                <w:sz w:val="20"/>
                <w:szCs w:val="20"/>
                <w:lang w:val="en-US"/>
              </w:rPr>
              <w:t xml:space="preserve"> is applied to selected MG configuration(s) and/or scheduling restrictions due to selected SMTC configuration(s) and is conducted in a time-window, and time-windows are derived from a semi-persistent </w:t>
            </w:r>
            <w:r w:rsidRPr="009B701C">
              <w:rPr>
                <w:strike/>
                <w:color w:val="C00000"/>
                <w:sz w:val="20"/>
                <w:szCs w:val="20"/>
                <w:lang w:val="en-US"/>
              </w:rPr>
              <w:t>configuration</w:t>
            </w:r>
            <w:r w:rsidRPr="009B701C">
              <w:rPr>
                <w:color w:val="C00000"/>
                <w:sz w:val="20"/>
                <w:szCs w:val="20"/>
                <w:lang w:val="en-US"/>
              </w:rPr>
              <w:t xml:space="preserve"> activation </w:t>
            </w:r>
            <w:r w:rsidRPr="009B701C">
              <w:rPr>
                <w:sz w:val="20"/>
                <w:szCs w:val="20"/>
                <w:lang w:val="en-US"/>
              </w:rPr>
              <w:t>for their periodicity, offset and duration.</w:t>
            </w:r>
          </w:p>
          <w:p w14:paraId="22712C5C" w14:textId="32AA1C4E"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w:t>
            </w:r>
            <w:r w:rsidR="00A020E1" w:rsidRPr="00A020E1">
              <w:rPr>
                <w:b/>
                <w:bCs/>
                <w:color w:val="C00000"/>
                <w:sz w:val="20"/>
                <w:szCs w:val="20"/>
                <w:lang w:val="en-US"/>
              </w:rPr>
              <w:t>3</w:t>
            </w:r>
            <w:r w:rsidRPr="009B701C">
              <w:rPr>
                <w:sz w:val="20"/>
                <w:szCs w:val="20"/>
                <w:lang w:val="en-US"/>
              </w:rPr>
              <w:t>: Activate/de-activate one or more of pre-configured pattern(s) via MAC-CE to indicate occasions where Tx/Rx is prioritized over gap(s)/restriction(s</w:t>
            </w:r>
            <w:proofErr w:type="gramStart"/>
            <w:r w:rsidRPr="009B701C">
              <w:rPr>
                <w:sz w:val="20"/>
                <w:szCs w:val="20"/>
                <w:lang w:val="en-US"/>
              </w:rPr>
              <w:t>);</w:t>
            </w:r>
            <w:proofErr w:type="gramEnd"/>
          </w:p>
          <w:p w14:paraId="6ABF8A21"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FFS: Details of activation/deactivation</w:t>
            </w:r>
            <w:r>
              <w:rPr>
                <w:sz w:val="20"/>
                <w:szCs w:val="20"/>
                <w:lang w:val="en-US"/>
              </w:rPr>
              <w:t xml:space="preserve"> MAC-CE</w:t>
            </w:r>
            <w:r w:rsidRPr="009B701C">
              <w:rPr>
                <w:sz w:val="20"/>
                <w:szCs w:val="20"/>
                <w:lang w:val="en-US"/>
              </w:rPr>
              <w:t xml:space="preserve"> command </w:t>
            </w:r>
          </w:p>
          <w:p w14:paraId="5123037B"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How to consider time offset between </w:t>
            </w:r>
            <w:r w:rsidRPr="004C7F0C">
              <w:rPr>
                <w:sz w:val="20"/>
                <w:szCs w:val="20"/>
                <w:highlight w:val="yellow"/>
                <w:lang w:val="en-US"/>
              </w:rPr>
              <w:t>the end of</w:t>
            </w:r>
            <w:r w:rsidRPr="009B701C">
              <w:rPr>
                <w:sz w:val="20"/>
                <w:szCs w:val="20"/>
                <w:lang w:val="en-US"/>
              </w:rPr>
              <w:t xml:space="preserve"> activation/deactivation command and start of gap(s)/restriction(s) occasion that is going to be skipped.</w:t>
            </w:r>
          </w:p>
          <w:p w14:paraId="47496A50" w14:textId="77777777" w:rsidR="004C7F0C" w:rsidRPr="004C7F0C" w:rsidRDefault="004C7F0C" w:rsidP="004C7F0C">
            <w:pPr>
              <w:pStyle w:val="ListParagraph"/>
              <w:numPr>
                <w:ilvl w:val="1"/>
                <w:numId w:val="28"/>
              </w:numPr>
              <w:rPr>
                <w:strike/>
                <w:color w:val="C00000"/>
                <w:sz w:val="20"/>
                <w:szCs w:val="20"/>
                <w:highlight w:val="yellow"/>
                <w:lang w:val="en-US"/>
              </w:rPr>
            </w:pPr>
            <w:r w:rsidRPr="004C7F0C">
              <w:rPr>
                <w:strike/>
                <w:color w:val="C00000"/>
                <w:sz w:val="20"/>
                <w:szCs w:val="20"/>
                <w:highlight w:val="yellow"/>
                <w:lang w:val="en-US"/>
              </w:rPr>
              <w:t>FFS: whether to introduce new RRC parameter to indicate gap/restriction can be skipped.</w:t>
            </w:r>
          </w:p>
          <w:p w14:paraId="668056BA" w14:textId="77777777" w:rsidR="004C7F0C" w:rsidRPr="009B701C" w:rsidRDefault="004C7F0C" w:rsidP="004C7F0C">
            <w:pPr>
              <w:pStyle w:val="ListParagraph"/>
              <w:numPr>
                <w:ilvl w:val="0"/>
                <w:numId w:val="28"/>
              </w:numPr>
              <w:rPr>
                <w:sz w:val="20"/>
                <w:szCs w:val="20"/>
                <w:lang w:val="en-US"/>
              </w:rPr>
            </w:pPr>
            <w:r w:rsidRPr="009B701C">
              <w:rPr>
                <w:sz w:val="20"/>
                <w:szCs w:val="20"/>
                <w:lang w:val="en-US"/>
              </w:rPr>
              <w:t>Alt. 3: Semi-static solution to enable TX/RX in gaps/restrictions that are caused by RRM measurements.</w:t>
            </w:r>
          </w:p>
          <w:p w14:paraId="648C0B57" w14:textId="77777777" w:rsidR="004C7F0C" w:rsidRDefault="004C7F0C" w:rsidP="004C7F0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3-1</w:t>
            </w:r>
            <w:r w:rsidRPr="009B701C">
              <w:rPr>
                <w:sz w:val="20"/>
                <w:szCs w:val="20"/>
                <w:lang w:val="en-US"/>
              </w:rPr>
              <w:t>: Configure a pattern(s)</w:t>
            </w:r>
            <w:r w:rsidRPr="009B701C">
              <w:rPr>
                <w:color w:val="00B050"/>
                <w:sz w:val="20"/>
                <w:szCs w:val="20"/>
                <w:lang w:val="en-US"/>
              </w:rPr>
              <w:t xml:space="preserve"> </w:t>
            </w:r>
            <w:r w:rsidRPr="009B701C">
              <w:rPr>
                <w:sz w:val="20"/>
                <w:szCs w:val="20"/>
                <w:lang w:val="en-US"/>
              </w:rPr>
              <w:t>via RRC to indicate occasions where Tx/Rx are prioritized over gap(s)/restriction(s</w:t>
            </w:r>
            <w:proofErr w:type="gramStart"/>
            <w:r w:rsidRPr="009B701C">
              <w:rPr>
                <w:sz w:val="20"/>
                <w:szCs w:val="20"/>
                <w:lang w:val="en-US"/>
              </w:rPr>
              <w:t>);</w:t>
            </w:r>
            <w:proofErr w:type="gramEnd"/>
          </w:p>
          <w:p w14:paraId="6B9BE66A" w14:textId="77777777" w:rsidR="004C7F0C" w:rsidRPr="00B22E05" w:rsidRDefault="004C7F0C" w:rsidP="004C7F0C">
            <w:pPr>
              <w:pStyle w:val="ListParagraph"/>
              <w:numPr>
                <w:ilvl w:val="2"/>
                <w:numId w:val="28"/>
              </w:numPr>
              <w:rPr>
                <w:sz w:val="20"/>
                <w:szCs w:val="20"/>
                <w:lang w:val="en-US"/>
              </w:rPr>
            </w:pPr>
            <w:r w:rsidRPr="009B701C">
              <w:rPr>
                <w:sz w:val="20"/>
                <w:szCs w:val="20"/>
                <w:lang w:val="en-US"/>
              </w:rPr>
              <w:t>FFS: Details of pattern</w:t>
            </w:r>
          </w:p>
          <w:p w14:paraId="56E35A3B" w14:textId="77777777" w:rsidR="004C7F0C" w:rsidRPr="009B701C" w:rsidRDefault="004C7F0C" w:rsidP="004C7F0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3-2</w:t>
            </w:r>
            <w:r w:rsidRPr="009B701C">
              <w:rPr>
                <w:sz w:val="20"/>
                <w:szCs w:val="20"/>
                <w:lang w:val="en-US"/>
              </w:rPr>
              <w:t xml:space="preserve">: RRM measurement adaptation is applied to all MG configurations/scheduling restrictions due to all SMTC </w:t>
            </w:r>
            <w:proofErr w:type="gramStart"/>
            <w:r w:rsidRPr="009B701C">
              <w:rPr>
                <w:sz w:val="20"/>
                <w:szCs w:val="20"/>
                <w:lang w:val="en-US"/>
              </w:rPr>
              <w:t>configurations, or</w:t>
            </w:r>
            <w:proofErr w:type="gramEnd"/>
            <w:r w:rsidRPr="009B701C">
              <w:rPr>
                <w:sz w:val="20"/>
                <w:szCs w:val="20"/>
                <w:lang w:val="en-US"/>
              </w:rPr>
              <w:t xml:space="preserve"> is applied to selected MG configuration(s) and/or scheduling restrictions due to selected SMTC configuration(s) and is conducted in a time-window, and time-windows are derived from a semi-semi-static configuration for their periodicity, offset and duration.</w:t>
            </w:r>
          </w:p>
          <w:p w14:paraId="6B096EA9" w14:textId="77777777" w:rsidR="004C7F0C" w:rsidRPr="00D532C4" w:rsidRDefault="004C7F0C" w:rsidP="004C7F0C">
            <w:pPr>
              <w:pStyle w:val="ListParagraph"/>
              <w:numPr>
                <w:ilvl w:val="1"/>
                <w:numId w:val="28"/>
              </w:numPr>
              <w:rPr>
                <w:color w:val="C00000"/>
                <w:sz w:val="20"/>
                <w:szCs w:val="20"/>
                <w:highlight w:val="yellow"/>
                <w:lang w:val="en-US"/>
              </w:rPr>
            </w:pPr>
            <w:r w:rsidRPr="00D532C4">
              <w:rPr>
                <w:color w:val="C00000"/>
                <w:sz w:val="20"/>
                <w:szCs w:val="20"/>
                <w:highlight w:val="yellow"/>
                <w:lang w:val="en-US"/>
              </w:rPr>
              <w:t>FFS: Alt 3-3: RRM measurement adaptation is applied to all MG configurations/scheduling restrictions due to all SMTC configurations.</w:t>
            </w:r>
          </w:p>
          <w:p w14:paraId="499CE0E0" w14:textId="20835609" w:rsidR="004C7F0C" w:rsidRDefault="004C7F0C" w:rsidP="004C7F0C">
            <w:pPr>
              <w:rPr>
                <w:highlight w:val="yellow"/>
                <w:lang w:val="en-US"/>
              </w:rPr>
            </w:pPr>
          </w:p>
        </w:tc>
      </w:tr>
    </w:tbl>
    <w:p w14:paraId="0C78E2AC" w14:textId="77777777" w:rsidR="003C6DEB" w:rsidRDefault="003C6DEB"/>
    <w:p w14:paraId="0C78E2AD" w14:textId="77777777" w:rsidR="003C6DEB" w:rsidRDefault="003C6DEB"/>
    <w:p w14:paraId="0C78E2AE" w14:textId="77777777" w:rsidR="003C6DEB" w:rsidRDefault="00724CE4">
      <w:pPr>
        <w:pStyle w:val="Heading2"/>
      </w:pPr>
      <w:r>
        <w:t>Timeline discussion</w:t>
      </w:r>
    </w:p>
    <w:p w14:paraId="0C78E2AF" w14:textId="77777777" w:rsidR="003C6DEB" w:rsidRDefault="003C6DEB"/>
    <w:p w14:paraId="0C78E2B0" w14:textId="77777777" w:rsidR="003C6DEB" w:rsidRDefault="00724CE4">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2B3" w14:textId="77777777">
        <w:tc>
          <w:tcPr>
            <w:tcW w:w="2122" w:type="dxa"/>
            <w:shd w:val="clear" w:color="auto" w:fill="EDEDED" w:themeFill="accent3" w:themeFillTint="33"/>
            <w:vAlign w:val="center"/>
          </w:tcPr>
          <w:p w14:paraId="0C78E2B1"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2B2" w14:textId="77777777" w:rsidR="003C6DEB" w:rsidRDefault="00724CE4">
            <w:pPr>
              <w:jc w:val="center"/>
              <w:rPr>
                <w:b/>
                <w:bCs/>
              </w:rPr>
            </w:pPr>
            <w:r>
              <w:rPr>
                <w:b/>
                <w:bCs/>
              </w:rPr>
              <w:t>Proposals/Observations</w:t>
            </w:r>
          </w:p>
        </w:tc>
      </w:tr>
      <w:tr w:rsidR="003C6DEB" w14:paraId="0C78E2B7" w14:textId="77777777">
        <w:tc>
          <w:tcPr>
            <w:tcW w:w="2122" w:type="dxa"/>
          </w:tcPr>
          <w:p w14:paraId="0C78E2B4" w14:textId="77777777" w:rsidR="003C6DEB" w:rsidRDefault="00724CE4">
            <w:r>
              <w:t>Apple</w:t>
            </w:r>
          </w:p>
        </w:tc>
        <w:tc>
          <w:tcPr>
            <w:tcW w:w="7507" w:type="dxa"/>
          </w:tcPr>
          <w:p w14:paraId="0C78E2B5" w14:textId="77777777" w:rsidR="003C6DEB" w:rsidRDefault="00724CE4">
            <w:pPr>
              <w:spacing w:after="0"/>
              <w:jc w:val="both"/>
              <w:rPr>
                <w:sz w:val="16"/>
                <w:szCs w:val="16"/>
                <w:lang w:val="en-US" w:eastAsia="zh-CN"/>
              </w:rPr>
            </w:pPr>
            <w:r>
              <w:rPr>
                <w:sz w:val="16"/>
                <w:szCs w:val="16"/>
                <w:lang w:val="en-US" w:eastAsia="zh-CN"/>
              </w:rPr>
              <w:t>Proposal 8: the minimum time gap between the end of a PDCCH indicating time-window and the start of the time-window is non-zero; and its duration can be a UE capability.</w:t>
            </w:r>
          </w:p>
          <w:p w14:paraId="0C78E2B6" w14:textId="77777777" w:rsidR="003C6DEB" w:rsidRDefault="003C6DEB">
            <w:pPr>
              <w:pStyle w:val="paragraph"/>
              <w:spacing w:before="0" w:beforeAutospacing="0" w:after="0" w:afterAutospacing="0"/>
              <w:textAlignment w:val="baseline"/>
              <w:rPr>
                <w:rFonts w:ascii="Arial" w:hAnsi="Arial" w:cs="Arial"/>
                <w:sz w:val="20"/>
                <w:szCs w:val="20"/>
              </w:rPr>
            </w:pPr>
          </w:p>
        </w:tc>
      </w:tr>
      <w:tr w:rsidR="003C6DEB" w14:paraId="0C78E2BE" w14:textId="77777777">
        <w:tc>
          <w:tcPr>
            <w:tcW w:w="2122" w:type="dxa"/>
          </w:tcPr>
          <w:p w14:paraId="0C78E2B8" w14:textId="77777777" w:rsidR="003C6DEB" w:rsidRDefault="00724CE4">
            <w:r>
              <w:t>Ericsson</w:t>
            </w:r>
          </w:p>
        </w:tc>
        <w:tc>
          <w:tcPr>
            <w:tcW w:w="7507" w:type="dxa"/>
          </w:tcPr>
          <w:p w14:paraId="0C78E2B9" w14:textId="77777777" w:rsidR="003C6DEB" w:rsidRDefault="00724CE4">
            <w:pPr>
              <w:spacing w:after="0"/>
              <w:jc w:val="both"/>
              <w:rPr>
                <w:sz w:val="16"/>
                <w:szCs w:val="16"/>
                <w:lang w:val="en-US" w:eastAsia="zh-CN"/>
              </w:rPr>
            </w:pPr>
            <w:r>
              <w:rPr>
                <w:sz w:val="16"/>
                <w:szCs w:val="16"/>
                <w:lang w:val="en-US" w:eastAsia="zh-CN"/>
              </w:rPr>
              <w:t>Proposal 3 For dynamic indication for cancellation of a MG (i.e. Alt. 1), support at least the following with respect to the cancellation timeline:</w:t>
            </w:r>
          </w:p>
          <w:p w14:paraId="0C78E2BA" w14:textId="77777777" w:rsidR="003C6DEB" w:rsidRDefault="00724CE4">
            <w:pPr>
              <w:spacing w:after="0"/>
              <w:jc w:val="both"/>
              <w:rPr>
                <w:sz w:val="16"/>
                <w:szCs w:val="16"/>
                <w:lang w:val="en-US" w:eastAsia="zh-CN"/>
              </w:rPr>
            </w:pPr>
            <w:r>
              <w:rPr>
                <w:sz w:val="16"/>
                <w:szCs w:val="16"/>
                <w:lang w:val="en-US" w:eastAsia="zh-CN"/>
              </w:rPr>
              <w:t>• Tproc1, Tproc2 or exiting UL cancellation timeline can be reused for duration of the MG cancellation timeline.</w:t>
            </w:r>
          </w:p>
          <w:p w14:paraId="0C78E2BB" w14:textId="77777777" w:rsidR="003C6DEB" w:rsidRDefault="00724CE4">
            <w:pPr>
              <w:spacing w:after="0"/>
              <w:jc w:val="both"/>
              <w:rPr>
                <w:sz w:val="16"/>
                <w:szCs w:val="16"/>
                <w:lang w:val="en-US" w:eastAsia="zh-CN"/>
              </w:rPr>
            </w:pPr>
            <w:r>
              <w:rPr>
                <w:sz w:val="16"/>
                <w:szCs w:val="16"/>
                <w:lang w:val="en-US" w:eastAsia="zh-CN"/>
              </w:rPr>
              <w:t>• The reference for the cancellation timeline is the start of the cancelled MG as the baseline.</w:t>
            </w:r>
          </w:p>
          <w:p w14:paraId="0C78E2BC" w14:textId="77777777" w:rsidR="003C6DEB" w:rsidRDefault="00724CE4">
            <w:pPr>
              <w:spacing w:after="0"/>
              <w:jc w:val="both"/>
              <w:rPr>
                <w:sz w:val="16"/>
                <w:szCs w:val="16"/>
                <w:lang w:val="en-US" w:eastAsia="zh-CN"/>
              </w:rPr>
            </w:pPr>
            <w:r>
              <w:rPr>
                <w:sz w:val="16"/>
                <w:szCs w:val="16"/>
                <w:lang w:val="en-US" w:eastAsia="zh-CN"/>
              </w:rPr>
              <w:t>• The cancellation timeline should only be satisfied for the first indication of a cancelled MG.</w:t>
            </w:r>
          </w:p>
          <w:p w14:paraId="0C78E2BD" w14:textId="77777777" w:rsidR="003C6DEB" w:rsidRDefault="003C6DEB">
            <w:pPr>
              <w:rPr>
                <w:rFonts w:ascii="Arial" w:hAnsi="Arial" w:cs="Arial"/>
                <w:lang w:val="en-US"/>
              </w:rPr>
            </w:pPr>
          </w:p>
        </w:tc>
      </w:tr>
      <w:tr w:rsidR="003C6DEB" w14:paraId="0C78E2C3" w14:textId="77777777">
        <w:tc>
          <w:tcPr>
            <w:tcW w:w="2122" w:type="dxa"/>
          </w:tcPr>
          <w:p w14:paraId="0C78E2BF" w14:textId="77777777" w:rsidR="003C6DEB" w:rsidRDefault="00724CE4">
            <w:r>
              <w:t>Fraunhofer</w:t>
            </w:r>
          </w:p>
        </w:tc>
        <w:tc>
          <w:tcPr>
            <w:tcW w:w="7507" w:type="dxa"/>
          </w:tcPr>
          <w:p w14:paraId="0C78E2C0" w14:textId="77777777" w:rsidR="003C6DEB" w:rsidRDefault="00724CE4">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14:paraId="0C78E2C1" w14:textId="77777777" w:rsidR="003C6DEB" w:rsidRDefault="00724CE4">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14:paraId="0C78E2C2" w14:textId="77777777" w:rsidR="003C6DEB" w:rsidRDefault="003C6DEB">
            <w:pPr>
              <w:spacing w:after="0"/>
              <w:jc w:val="both"/>
              <w:rPr>
                <w:sz w:val="16"/>
                <w:szCs w:val="16"/>
                <w:lang w:val="en-US" w:eastAsia="zh-CN"/>
              </w:rPr>
            </w:pPr>
          </w:p>
        </w:tc>
      </w:tr>
      <w:tr w:rsidR="003C6DEB" w14:paraId="0C78E2C7" w14:textId="77777777">
        <w:tc>
          <w:tcPr>
            <w:tcW w:w="2122" w:type="dxa"/>
          </w:tcPr>
          <w:p w14:paraId="0C78E2C4" w14:textId="77777777" w:rsidR="003C6DEB" w:rsidRDefault="00724CE4">
            <w:r>
              <w:t>Lenovo</w:t>
            </w:r>
          </w:p>
        </w:tc>
        <w:tc>
          <w:tcPr>
            <w:tcW w:w="7507" w:type="dxa"/>
          </w:tcPr>
          <w:p w14:paraId="0C78E2C5" w14:textId="77777777" w:rsidR="003C6DEB" w:rsidRDefault="00724CE4">
            <w:pPr>
              <w:spacing w:after="0"/>
              <w:rPr>
                <w:sz w:val="16"/>
                <w:szCs w:val="16"/>
                <w:lang w:val="en-US"/>
              </w:rPr>
            </w:pPr>
            <w:r>
              <w:rPr>
                <w:sz w:val="16"/>
                <w:szCs w:val="16"/>
                <w:lang w:val="en-US"/>
              </w:rPr>
              <w:t xml:space="preserve">Proposal 3:  DCI enabling TX/RX within a RRM measurement period is sent ‘T’ </w:t>
            </w:r>
            <w:proofErr w:type="spellStart"/>
            <w:r>
              <w:rPr>
                <w:sz w:val="16"/>
                <w:szCs w:val="16"/>
                <w:lang w:val="en-US"/>
              </w:rPr>
              <w:t>ms</w:t>
            </w:r>
            <w:proofErr w:type="spellEnd"/>
            <w:r>
              <w:rPr>
                <w:sz w:val="16"/>
                <w:szCs w:val="16"/>
                <w:lang w:val="en-US"/>
              </w:rPr>
              <w:t xml:space="preserve"> prior to the measurement period.</w:t>
            </w:r>
          </w:p>
          <w:p w14:paraId="0C78E2C6" w14:textId="77777777" w:rsidR="003C6DEB" w:rsidRDefault="00724CE4">
            <w:pPr>
              <w:pStyle w:val="ListParagraph"/>
              <w:numPr>
                <w:ilvl w:val="0"/>
                <w:numId w:val="31"/>
              </w:numPr>
              <w:overflowPunct w:val="0"/>
              <w:spacing w:line="360" w:lineRule="auto"/>
              <w:contextualSpacing w:val="0"/>
              <w:rPr>
                <w:sz w:val="16"/>
                <w:szCs w:val="16"/>
                <w:lang w:val="en-US"/>
              </w:rPr>
            </w:pPr>
            <w:r>
              <w:rPr>
                <w:sz w:val="16"/>
                <w:szCs w:val="16"/>
                <w:lang w:val="en-US"/>
              </w:rPr>
              <w:t>Send an LS to RAN4 to seek recommendation for the value of ‘T’.</w:t>
            </w:r>
          </w:p>
        </w:tc>
      </w:tr>
      <w:tr w:rsidR="003C6DEB" w14:paraId="0C78E2CB" w14:textId="77777777">
        <w:tc>
          <w:tcPr>
            <w:tcW w:w="2122" w:type="dxa"/>
          </w:tcPr>
          <w:p w14:paraId="0C78E2C8" w14:textId="77777777" w:rsidR="003C6DEB" w:rsidRDefault="00724CE4">
            <w:r>
              <w:t>Nokia</w:t>
            </w:r>
          </w:p>
        </w:tc>
        <w:tc>
          <w:tcPr>
            <w:tcW w:w="7507" w:type="dxa"/>
          </w:tcPr>
          <w:p w14:paraId="0C78E2C9" w14:textId="77777777" w:rsidR="003C6DEB" w:rsidRDefault="00724CE4">
            <w:pPr>
              <w:spacing w:after="0"/>
              <w:jc w:val="both"/>
              <w:rPr>
                <w:sz w:val="16"/>
                <w:szCs w:val="16"/>
                <w:lang w:val="en-US"/>
              </w:rPr>
            </w:pPr>
            <w:r>
              <w:rPr>
                <w:sz w:val="16"/>
                <w:szCs w:val="16"/>
                <w:lang w:val="en-US"/>
              </w:rPr>
              <w:t xml:space="preserve">Proposal 2: The value of X, i.e. the time it takes the UE to react on the skipping command to continue its current operation without start a MG, shall be defined. RAN1 can consider setting X=0.5 </w:t>
            </w:r>
            <w:proofErr w:type="spellStart"/>
            <w:r>
              <w:rPr>
                <w:sz w:val="16"/>
                <w:szCs w:val="16"/>
                <w:lang w:val="en-US"/>
              </w:rPr>
              <w:t>ms</w:t>
            </w:r>
            <w:proofErr w:type="spellEnd"/>
            <w:r>
              <w:rPr>
                <w:sz w:val="16"/>
                <w:szCs w:val="16"/>
                <w:lang w:val="en-US"/>
              </w:rPr>
              <w:t xml:space="preserve"> (one slot @ 30 kHz SCS) as an assumption, given that skipping a MG gap essentially means that UE only continues its current operation to decode PDCCH/PDSCH receptions or potentially transmit PUSCH/PUCCH (i.e. no tunning of RF frontend etc. to perform RRM measurements on </w:t>
            </w:r>
            <w:proofErr w:type="spellStart"/>
            <w:r>
              <w:rPr>
                <w:sz w:val="16"/>
                <w:szCs w:val="16"/>
                <w:lang w:val="en-US"/>
              </w:rPr>
              <w:t>neighbouring</w:t>
            </w:r>
            <w:proofErr w:type="spellEnd"/>
            <w:r>
              <w:rPr>
                <w:sz w:val="16"/>
                <w:szCs w:val="16"/>
                <w:lang w:val="en-US"/>
              </w:rPr>
              <w:t xml:space="preserve"> cells). </w:t>
            </w:r>
          </w:p>
          <w:p w14:paraId="0C78E2CA" w14:textId="77777777" w:rsidR="003C6DEB" w:rsidRDefault="00724CE4">
            <w:pPr>
              <w:pStyle w:val="ListParagraph"/>
              <w:numPr>
                <w:ilvl w:val="0"/>
                <w:numId w:val="32"/>
              </w:numPr>
              <w:jc w:val="both"/>
              <w:rPr>
                <w:sz w:val="16"/>
                <w:szCs w:val="16"/>
                <w:lang w:val="en-US"/>
              </w:rPr>
            </w:pPr>
            <w:r>
              <w:rPr>
                <w:sz w:val="16"/>
                <w:szCs w:val="16"/>
                <w:lang w:val="en-US"/>
              </w:rPr>
              <w:lastRenderedPageBreak/>
              <w:t>RAN WG1 could further consider feedback from other WGs, e.g. from RAN2 for MAC-CE application delay.</w:t>
            </w:r>
          </w:p>
        </w:tc>
      </w:tr>
      <w:tr w:rsidR="003C6DEB" w14:paraId="0C78E2CF" w14:textId="77777777">
        <w:tc>
          <w:tcPr>
            <w:tcW w:w="2122" w:type="dxa"/>
          </w:tcPr>
          <w:p w14:paraId="0C78E2CC" w14:textId="77777777" w:rsidR="003C6DEB" w:rsidRDefault="00724CE4">
            <w:r>
              <w:lastRenderedPageBreak/>
              <w:t>Qualcomm</w:t>
            </w:r>
          </w:p>
        </w:tc>
        <w:tc>
          <w:tcPr>
            <w:tcW w:w="7507" w:type="dxa"/>
          </w:tcPr>
          <w:p w14:paraId="0C78E2CD" w14:textId="77777777" w:rsidR="003C6DEB" w:rsidRDefault="00724CE4">
            <w:pPr>
              <w:pStyle w:val="paragraph"/>
              <w:spacing w:before="0" w:beforeAutospacing="0" w:after="0" w:afterAutospacing="0"/>
              <w:ind w:left="1440" w:hanging="1440"/>
              <w:textAlignment w:val="baseline"/>
              <w:rPr>
                <w:color w:val="000000" w:themeColor="text1"/>
                <w:sz w:val="16"/>
                <w:szCs w:val="16"/>
                <w:lang w:val="en-GB"/>
              </w:rPr>
            </w:pPr>
            <w:r>
              <w:rPr>
                <w:color w:val="000000" w:themeColor="text1"/>
                <w:sz w:val="16"/>
                <w:szCs w:val="16"/>
                <w:lang w:val="en-GB"/>
              </w:rPr>
              <w:t xml:space="preserve">Proposal 1b.       The indication to deactivate a gap should satisfy a timeline requirement from the reference start of the first measurement gap occasion to be deactivated. The actual values of mg-offset are based on a UE capability. </w:t>
            </w:r>
          </w:p>
          <w:p w14:paraId="0C78E2CE" w14:textId="77777777" w:rsidR="003C6DEB" w:rsidRDefault="00724CE4">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6. </w:t>
            </w:r>
            <w:r>
              <w:rPr>
                <w:sz w:val="16"/>
                <w:szCs w:val="16"/>
                <w:lang w:val="en-GB"/>
              </w:rPr>
              <w:tab/>
              <w:t>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tc>
      </w:tr>
      <w:tr w:rsidR="003C6DEB" w14:paraId="0C78E2D2" w14:textId="77777777">
        <w:tc>
          <w:tcPr>
            <w:tcW w:w="2122" w:type="dxa"/>
          </w:tcPr>
          <w:p w14:paraId="0C78E2D0" w14:textId="77777777" w:rsidR="003C6DEB" w:rsidRDefault="00724CE4">
            <w:proofErr w:type="spellStart"/>
            <w:r>
              <w:t>Spreadtrum</w:t>
            </w:r>
            <w:proofErr w:type="spellEnd"/>
          </w:p>
        </w:tc>
        <w:tc>
          <w:tcPr>
            <w:tcW w:w="7507" w:type="dxa"/>
          </w:tcPr>
          <w:p w14:paraId="0C78E2D1" w14:textId="77777777" w:rsidR="003C6DEB" w:rsidRDefault="00724CE4">
            <w:pPr>
              <w:spacing w:after="0"/>
              <w:rPr>
                <w:sz w:val="16"/>
                <w:szCs w:val="16"/>
                <w:lang w:val="en-US" w:eastAsia="zh-CN"/>
              </w:rPr>
            </w:pPr>
            <w:r>
              <w:rPr>
                <w:rFonts w:eastAsia="Malgun Gothic"/>
                <w:sz w:val="16"/>
                <w:szCs w:val="16"/>
                <w:lang w:val="en-US" w:eastAsia="ko-KR"/>
              </w:rPr>
              <w:t xml:space="preserve">Proposal 3: </w:t>
            </w:r>
            <w:r>
              <w:rPr>
                <w:sz w:val="16"/>
                <w:szCs w:val="16"/>
                <w:lang w:val="en-US" w:eastAsia="zh-CN"/>
              </w:rPr>
              <w:t xml:space="preserve">The </w:t>
            </w:r>
            <w:r>
              <w:rPr>
                <w:sz w:val="16"/>
                <w:szCs w:val="16"/>
                <w:lang w:val="en-US"/>
              </w:rPr>
              <w:t>issue related to timeline requirements</w:t>
            </w:r>
            <w:r>
              <w:rPr>
                <w:rFonts w:eastAsia="DengXian"/>
                <w:sz w:val="16"/>
                <w:szCs w:val="16"/>
                <w:lang w:val="en-US" w:eastAsia="zh-CN"/>
              </w:rPr>
              <w:t xml:space="preserve"> should be discussed in parallel or delayed after deciding the solutions based on triggering/enabling by network signaling.</w:t>
            </w:r>
          </w:p>
        </w:tc>
      </w:tr>
    </w:tbl>
    <w:p w14:paraId="0C78E2D3" w14:textId="77777777" w:rsidR="003C6DEB" w:rsidRDefault="003C6DEB"/>
    <w:p w14:paraId="0C78E2D4" w14:textId="77777777" w:rsidR="003C6DEB" w:rsidRDefault="003C6DEB">
      <w:pPr>
        <w:rPr>
          <w:highlight w:val="cyan"/>
        </w:rPr>
      </w:pPr>
    </w:p>
    <w:p w14:paraId="0C78E2D5" w14:textId="77777777" w:rsidR="003C6DEB" w:rsidRDefault="00724CE4">
      <w:pPr>
        <w:pStyle w:val="Heading3"/>
      </w:pPr>
      <w:r>
        <w:t>Moderator's summary of contributions</w:t>
      </w:r>
    </w:p>
    <w:p w14:paraId="0C78E2D6" w14:textId="77777777" w:rsidR="003C6DEB" w:rsidRDefault="00724CE4">
      <w:pPr>
        <w:spacing w:after="0"/>
        <w:jc w:val="both"/>
        <w:rPr>
          <w:lang w:val="en-US"/>
        </w:rPr>
      </w:pPr>
      <w:r>
        <w:rPr>
          <w:lang w:val="en-US"/>
        </w:rPr>
        <w:t>The contributions submitted to RAN1#116bis discussed the aspect related to timeline between the skipping command and skipped measurement occasion it is referring to. The views are summarized below:</w:t>
      </w:r>
    </w:p>
    <w:p w14:paraId="0C78E2D7" w14:textId="77777777" w:rsidR="003C6DEB" w:rsidRDefault="003C6DEB">
      <w:pPr>
        <w:spacing w:after="0"/>
        <w:jc w:val="both"/>
        <w:rPr>
          <w:lang w:val="en-US"/>
        </w:rPr>
      </w:pPr>
    </w:p>
    <w:p w14:paraId="0C78E2D8" w14:textId="77777777" w:rsidR="003C6DEB" w:rsidRDefault="00724CE4">
      <w:pPr>
        <w:pStyle w:val="ListParagraph"/>
        <w:numPr>
          <w:ilvl w:val="0"/>
          <w:numId w:val="33"/>
        </w:numPr>
        <w:jc w:val="both"/>
        <w:rPr>
          <w:sz w:val="20"/>
          <w:szCs w:val="20"/>
          <w:lang w:val="en-US"/>
        </w:rPr>
      </w:pPr>
      <w:r>
        <w:rPr>
          <w:sz w:val="20"/>
          <w:szCs w:val="20"/>
          <w:lang w:val="en-US"/>
        </w:rPr>
        <w:t xml:space="preserve">Introduce a minimum time gap between the end of skipping command and the start of skipping of MG/SMTC with restrictions: </w:t>
      </w:r>
      <w:r>
        <w:rPr>
          <w:b/>
          <w:bCs/>
          <w:sz w:val="20"/>
          <w:szCs w:val="20"/>
          <w:lang w:val="en-US"/>
        </w:rPr>
        <w:t>Apple (value is UE capability), Lenovo (value is up to RAN4), Nokia, Qualcomm (value is UE capability, up to RAN4), Ericsson</w:t>
      </w:r>
    </w:p>
    <w:p w14:paraId="0C78E2D9" w14:textId="77777777" w:rsidR="003C6DEB" w:rsidRDefault="00724CE4">
      <w:pPr>
        <w:pStyle w:val="ListParagraph"/>
        <w:numPr>
          <w:ilvl w:val="1"/>
          <w:numId w:val="33"/>
        </w:numPr>
        <w:jc w:val="both"/>
        <w:rPr>
          <w:sz w:val="20"/>
          <w:szCs w:val="20"/>
          <w:lang w:val="en-US"/>
        </w:rPr>
      </w:pPr>
      <w:r>
        <w:rPr>
          <w:sz w:val="20"/>
          <w:szCs w:val="20"/>
          <w:lang w:val="en-US"/>
        </w:rPr>
        <w:t xml:space="preserve">Tproc1, Tproc2 or exiting UL cancellation timeline can be reused: </w:t>
      </w:r>
      <w:r>
        <w:rPr>
          <w:b/>
          <w:bCs/>
          <w:sz w:val="20"/>
          <w:szCs w:val="20"/>
          <w:lang w:val="en-US"/>
        </w:rPr>
        <w:t>Ericsson</w:t>
      </w:r>
    </w:p>
    <w:p w14:paraId="0C78E2DA" w14:textId="77777777" w:rsidR="003C6DEB" w:rsidRDefault="00724CE4">
      <w:pPr>
        <w:pStyle w:val="ListParagraph"/>
        <w:numPr>
          <w:ilvl w:val="0"/>
          <w:numId w:val="33"/>
        </w:numPr>
        <w:jc w:val="both"/>
        <w:rPr>
          <w:sz w:val="20"/>
          <w:szCs w:val="20"/>
          <w:lang w:val="en-US"/>
        </w:rPr>
      </w:pPr>
      <w:r>
        <w:rPr>
          <w:sz w:val="20"/>
          <w:szCs w:val="20"/>
          <w:lang w:val="en-US"/>
        </w:rPr>
        <w:t xml:space="preserve">The discussion is delayed until the decision on network signaling is clear: </w:t>
      </w:r>
      <w:proofErr w:type="spellStart"/>
      <w:r>
        <w:rPr>
          <w:b/>
          <w:bCs/>
          <w:sz w:val="20"/>
          <w:szCs w:val="20"/>
          <w:lang w:val="en-US"/>
        </w:rPr>
        <w:t>Spreadtrum</w:t>
      </w:r>
      <w:proofErr w:type="spellEnd"/>
    </w:p>
    <w:p w14:paraId="0C78E2DB" w14:textId="77777777" w:rsidR="003C6DEB" w:rsidRDefault="003C6DEB">
      <w:pPr>
        <w:rPr>
          <w:lang w:val="en-US"/>
        </w:rPr>
      </w:pPr>
    </w:p>
    <w:p w14:paraId="0C78E2DC" w14:textId="77777777" w:rsidR="003C6DEB" w:rsidRDefault="003C6DEB"/>
    <w:p w14:paraId="0C78E2DD" w14:textId="77777777" w:rsidR="003C6DEB" w:rsidRDefault="00724CE4">
      <w:pPr>
        <w:pStyle w:val="Heading3"/>
      </w:pPr>
      <w:r>
        <w:t>Discussion: Round #1</w:t>
      </w:r>
    </w:p>
    <w:p w14:paraId="0C78E2DE" w14:textId="77777777" w:rsidR="003C6DEB" w:rsidRDefault="003C6DEB">
      <w:pPr>
        <w:rPr>
          <w:lang w:val="en-US"/>
        </w:rPr>
      </w:pPr>
    </w:p>
    <w:p w14:paraId="0C78E2DF" w14:textId="77777777" w:rsidR="003C6DEB" w:rsidRDefault="00724CE4">
      <w:pPr>
        <w:rPr>
          <w:lang w:val="en-US"/>
        </w:rPr>
      </w:pPr>
      <w:r>
        <w:rPr>
          <w:highlight w:val="cyan"/>
          <w:lang w:val="en-US"/>
        </w:rPr>
        <w:t>Moderator’s comment:</w:t>
      </w:r>
    </w:p>
    <w:p w14:paraId="0C78E2E0" w14:textId="77777777" w:rsidR="003C6DEB" w:rsidRDefault="00724CE4">
      <w:pPr>
        <w:jc w:val="both"/>
      </w:pPr>
      <w:r>
        <w:t xml:space="preserve">If skipping command is supported, the decision whether time gap is introduced between the end of skipping command and the start of skipped measurement occasion is needed. </w:t>
      </w:r>
      <w:r>
        <w:rPr>
          <w:b/>
          <w:bCs/>
        </w:rPr>
        <w:t>To facilitate the discussion,</w:t>
      </w:r>
      <w:r>
        <w:t xml:space="preserve"> </w:t>
      </w:r>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3C6DEB" w14:paraId="0C78E2E8" w14:textId="77777777">
        <w:tc>
          <w:tcPr>
            <w:tcW w:w="9629" w:type="dxa"/>
          </w:tcPr>
          <w:p w14:paraId="0C78E2E1" w14:textId="77777777" w:rsidR="003C6DEB" w:rsidRDefault="00724CE4">
            <w:r>
              <w:rPr>
                <w:b/>
                <w:bCs/>
              </w:rPr>
              <w:t>Q1:</w:t>
            </w:r>
            <w:r>
              <w:t xml:space="preserve"> Please, choose one of the options below or propose an alternative option:</w:t>
            </w:r>
          </w:p>
          <w:p w14:paraId="0C78E2E2" w14:textId="77777777" w:rsidR="003C6DEB" w:rsidRDefault="00724CE4">
            <w:pPr>
              <w:pStyle w:val="ListParagraph"/>
              <w:numPr>
                <w:ilvl w:val="0"/>
                <w:numId w:val="34"/>
              </w:numPr>
              <w:rPr>
                <w:sz w:val="20"/>
                <w:szCs w:val="20"/>
                <w:lang w:val="en-US"/>
              </w:rPr>
            </w:pPr>
            <w:r>
              <w:rPr>
                <w:b/>
                <w:bCs/>
                <w:sz w:val="20"/>
                <w:szCs w:val="20"/>
                <w:lang w:val="en-US"/>
              </w:rPr>
              <w:t>Option 1:</w:t>
            </w:r>
            <w:r>
              <w:rPr>
                <w:sz w:val="20"/>
                <w:szCs w:val="20"/>
                <w:lang w:val="en-US"/>
              </w:rPr>
              <w:t xml:space="preserve"> The discussion on the timeline is delayed until the solution for network signaling is clear.</w:t>
            </w:r>
          </w:p>
          <w:p w14:paraId="0C78E2E3" w14:textId="77777777" w:rsidR="003C6DEB" w:rsidRDefault="00724CE4">
            <w:pPr>
              <w:pStyle w:val="ListParagraph"/>
              <w:numPr>
                <w:ilvl w:val="0"/>
                <w:numId w:val="34"/>
              </w:numPr>
              <w:rPr>
                <w:sz w:val="20"/>
                <w:szCs w:val="20"/>
                <w:lang w:val="en-US"/>
              </w:rPr>
            </w:pPr>
            <w:r>
              <w:rPr>
                <w:b/>
                <w:bCs/>
                <w:sz w:val="20"/>
                <w:szCs w:val="20"/>
                <w:lang w:val="en-US"/>
              </w:rPr>
              <w:t>Option 2:</w:t>
            </w:r>
            <w:r>
              <w:rPr>
                <w:sz w:val="20"/>
                <w:szCs w:val="20"/>
                <w:lang w:val="en-US"/>
              </w:rPr>
              <w:t xml:space="preserve"> Consider a minimum time gap between the end of skipping command and the start of skipped measurement occasion. The exact value for the minimum time gap is FFS:</w:t>
            </w:r>
          </w:p>
          <w:p w14:paraId="0C78E2E4" w14:textId="77777777" w:rsidR="003C6DEB" w:rsidRDefault="00724CE4">
            <w:pPr>
              <w:pStyle w:val="ListParagraph"/>
              <w:numPr>
                <w:ilvl w:val="2"/>
                <w:numId w:val="34"/>
              </w:numPr>
              <w:ind w:left="1871"/>
              <w:rPr>
                <w:sz w:val="20"/>
                <w:szCs w:val="20"/>
                <w:lang w:val="en-US"/>
              </w:rPr>
            </w:pPr>
            <w:r>
              <w:rPr>
                <w:sz w:val="20"/>
                <w:szCs w:val="20"/>
                <w:lang w:val="en-US"/>
              </w:rPr>
              <w:t>FFS: Re-use UE processing time for PDSCH or PUSCH;</w:t>
            </w:r>
          </w:p>
          <w:p w14:paraId="0C78E2E5" w14:textId="77777777" w:rsidR="003C6DEB" w:rsidRDefault="00724CE4">
            <w:pPr>
              <w:pStyle w:val="ListParagraph"/>
              <w:numPr>
                <w:ilvl w:val="2"/>
                <w:numId w:val="34"/>
              </w:numPr>
              <w:ind w:left="1871"/>
              <w:rPr>
                <w:sz w:val="20"/>
                <w:szCs w:val="20"/>
                <w:lang w:val="en-US"/>
              </w:rPr>
            </w:pPr>
            <w:r>
              <w:rPr>
                <w:sz w:val="20"/>
                <w:szCs w:val="20"/>
                <w:lang w:val="en-US"/>
              </w:rPr>
              <w:t>FFS: Re-use UL cancellation timeline;</w:t>
            </w:r>
          </w:p>
          <w:p w14:paraId="0C78E2E6" w14:textId="77777777" w:rsidR="003C6DEB" w:rsidRDefault="00724CE4">
            <w:pPr>
              <w:pStyle w:val="ListParagraph"/>
              <w:numPr>
                <w:ilvl w:val="2"/>
                <w:numId w:val="34"/>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0C78E2E7" w14:textId="77777777" w:rsidR="003C6DEB" w:rsidRDefault="003C6DEB"/>
        </w:tc>
      </w:tr>
    </w:tbl>
    <w:p w14:paraId="0C78E2E9" w14:textId="77777777" w:rsidR="003C6DEB" w:rsidRDefault="003C6DEB"/>
    <w:p w14:paraId="0C78E2EA"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2ED" w14:textId="77777777">
        <w:tc>
          <w:tcPr>
            <w:tcW w:w="2122" w:type="dxa"/>
            <w:shd w:val="clear" w:color="auto" w:fill="DEEAF6" w:themeFill="accent1" w:themeFillTint="33"/>
            <w:vAlign w:val="center"/>
          </w:tcPr>
          <w:p w14:paraId="0C78E2EB"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2EC" w14:textId="77777777" w:rsidR="003C6DEB" w:rsidRDefault="00724CE4">
            <w:pPr>
              <w:jc w:val="center"/>
              <w:rPr>
                <w:b/>
                <w:bCs/>
              </w:rPr>
            </w:pPr>
            <w:r>
              <w:rPr>
                <w:b/>
                <w:bCs/>
              </w:rPr>
              <w:t>Answers/Comments</w:t>
            </w:r>
          </w:p>
        </w:tc>
      </w:tr>
      <w:tr w:rsidR="003C6DEB" w14:paraId="0C78E2F0" w14:textId="77777777">
        <w:tc>
          <w:tcPr>
            <w:tcW w:w="2122" w:type="dxa"/>
          </w:tcPr>
          <w:p w14:paraId="0C78E2EE" w14:textId="77777777" w:rsidR="003C6DEB" w:rsidRDefault="00724CE4">
            <w:proofErr w:type="spellStart"/>
            <w:r>
              <w:t>InterDigital</w:t>
            </w:r>
            <w:proofErr w:type="spellEnd"/>
          </w:p>
        </w:tc>
        <w:tc>
          <w:tcPr>
            <w:tcW w:w="7507" w:type="dxa"/>
          </w:tcPr>
          <w:p w14:paraId="0C78E2EF" w14:textId="77777777" w:rsidR="003C6DEB" w:rsidRDefault="00724CE4">
            <w:r>
              <w:t xml:space="preserve">In our view, </w:t>
            </w:r>
            <w:proofErr w:type="spellStart"/>
            <w:r>
              <w:t>discusion</w:t>
            </w:r>
            <w:proofErr w:type="spellEnd"/>
            <w:r>
              <w:t xml:space="preserve"> on timeline is important and has to be addressed at some point. Since the solution alternatives and corresponding signalling details are yet to be discussed/decided, we prefer to revisit the timeline discussion later. As such, we prefer Option 1.   </w:t>
            </w:r>
          </w:p>
        </w:tc>
      </w:tr>
      <w:tr w:rsidR="003C6DEB" w14:paraId="0C78E2F4" w14:textId="77777777">
        <w:tc>
          <w:tcPr>
            <w:tcW w:w="2122" w:type="dxa"/>
          </w:tcPr>
          <w:p w14:paraId="0C78E2F1" w14:textId="77777777" w:rsidR="003C6DEB" w:rsidRDefault="00724CE4">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0C78E2F2" w14:textId="77777777" w:rsidR="003C6DEB" w:rsidRDefault="00724CE4">
            <w:pPr>
              <w:rPr>
                <w:lang w:val="en-US" w:eastAsia="zh-CN"/>
              </w:rPr>
            </w:pPr>
            <w:r>
              <w:rPr>
                <w:rFonts w:hint="eastAsia"/>
                <w:lang w:val="en-US" w:eastAsia="zh-CN"/>
              </w:rPr>
              <w:t xml:space="preserve">We prefer to Option 2. In our opinions, re-using UE processing time for PDSCH or PUSCH is more reasonable. </w:t>
            </w:r>
          </w:p>
          <w:p w14:paraId="0C78E2F3" w14:textId="77777777" w:rsidR="003C6DEB" w:rsidRDefault="003C6DEB">
            <w:pPr>
              <w:rPr>
                <w:lang w:val="en-US" w:eastAsia="zh-CN"/>
              </w:rPr>
            </w:pPr>
          </w:p>
        </w:tc>
      </w:tr>
      <w:tr w:rsidR="003C6DEB" w14:paraId="0C78E2F7" w14:textId="77777777">
        <w:tc>
          <w:tcPr>
            <w:tcW w:w="2122" w:type="dxa"/>
          </w:tcPr>
          <w:p w14:paraId="0C78E2F5" w14:textId="77777777" w:rsidR="003C6DEB" w:rsidRDefault="00724CE4">
            <w:pPr>
              <w:rPr>
                <w:lang w:val="en-US" w:eastAsia="zh-CN"/>
              </w:rPr>
            </w:pPr>
            <w:r>
              <w:rPr>
                <w:lang w:val="en-US" w:eastAsia="zh-CN"/>
              </w:rPr>
              <w:lastRenderedPageBreak/>
              <w:t>Apple</w:t>
            </w:r>
          </w:p>
        </w:tc>
        <w:tc>
          <w:tcPr>
            <w:tcW w:w="7507" w:type="dxa"/>
          </w:tcPr>
          <w:p w14:paraId="0C78E2F6" w14:textId="77777777" w:rsidR="003C6DEB" w:rsidRDefault="00724CE4">
            <w:pPr>
              <w:rPr>
                <w:lang w:val="en-US" w:eastAsia="zh-CN"/>
              </w:rPr>
            </w:pPr>
            <w:r>
              <w:rPr>
                <w:lang w:val="en-US" w:eastAsia="zh-CN"/>
              </w:rPr>
              <w:t xml:space="preserve">We don’t support Option 1. </w:t>
            </w:r>
          </w:p>
        </w:tc>
      </w:tr>
      <w:tr w:rsidR="003C6DEB" w14:paraId="0C78E2FA" w14:textId="77777777">
        <w:tc>
          <w:tcPr>
            <w:tcW w:w="2122" w:type="dxa"/>
          </w:tcPr>
          <w:p w14:paraId="0C78E2F8" w14:textId="77777777" w:rsidR="003C6DEB" w:rsidRDefault="00724CE4">
            <w:r>
              <w:rPr>
                <w:rFonts w:hint="eastAsia"/>
                <w:lang w:eastAsia="zh-CN"/>
              </w:rPr>
              <w:t>O</w:t>
            </w:r>
            <w:r>
              <w:rPr>
                <w:lang w:eastAsia="zh-CN"/>
              </w:rPr>
              <w:t>PPO</w:t>
            </w:r>
          </w:p>
        </w:tc>
        <w:tc>
          <w:tcPr>
            <w:tcW w:w="7507" w:type="dxa"/>
          </w:tcPr>
          <w:p w14:paraId="0C78E2F9" w14:textId="77777777" w:rsidR="003C6DEB" w:rsidRDefault="00724CE4">
            <w:r>
              <w:rPr>
                <w:rFonts w:hint="eastAsia"/>
                <w:lang w:eastAsia="zh-CN"/>
              </w:rPr>
              <w:t>W</w:t>
            </w:r>
            <w:r>
              <w:rPr>
                <w:lang w:eastAsia="zh-CN"/>
              </w:rPr>
              <w:t xml:space="preserve">e agree that the processing timeline issue is important for dynamic </w:t>
            </w:r>
            <w:proofErr w:type="gramStart"/>
            <w:r>
              <w:rPr>
                <w:lang w:eastAsia="zh-CN"/>
              </w:rPr>
              <w:t>indication based</w:t>
            </w:r>
            <w:proofErr w:type="gramEnd"/>
            <w:r>
              <w:rPr>
                <w:lang w:eastAsia="zh-CN"/>
              </w:rPr>
              <w:t xml:space="preserve"> solutions. However, we share similar view with </w:t>
            </w:r>
            <w:proofErr w:type="spellStart"/>
            <w:r>
              <w:rPr>
                <w:lang w:eastAsia="zh-CN"/>
              </w:rPr>
              <w:t>InterDigital</w:t>
            </w:r>
            <w:proofErr w:type="spellEnd"/>
            <w:r>
              <w:rPr>
                <w:lang w:eastAsia="zh-CN"/>
              </w:rPr>
              <w:t xml:space="preserve"> that the candidate solutions and details are not decided yet, so it would be more appropriate to go with Option 1.</w:t>
            </w:r>
          </w:p>
        </w:tc>
      </w:tr>
      <w:tr w:rsidR="003C6DEB" w14:paraId="0C78E2FD" w14:textId="77777777">
        <w:tc>
          <w:tcPr>
            <w:tcW w:w="2122" w:type="dxa"/>
          </w:tcPr>
          <w:p w14:paraId="0C78E2FB" w14:textId="77777777" w:rsidR="003C6DEB" w:rsidRDefault="00724CE4">
            <w:r>
              <w:rPr>
                <w:rFonts w:eastAsia="Malgun Gothic" w:hint="eastAsia"/>
                <w:lang w:eastAsia="ko-KR"/>
              </w:rPr>
              <w:t>Samsung</w:t>
            </w:r>
          </w:p>
        </w:tc>
        <w:tc>
          <w:tcPr>
            <w:tcW w:w="7507" w:type="dxa"/>
          </w:tcPr>
          <w:p w14:paraId="0C78E2FC" w14:textId="77777777" w:rsidR="003C6DEB" w:rsidRDefault="00724CE4">
            <w:r>
              <w:rPr>
                <w:rFonts w:eastAsia="Malgun Gothic"/>
                <w:lang w:eastAsia="ko-KR"/>
              </w:rPr>
              <w:t xml:space="preserve">Prefer option 1. Also, in our view, new timeline is not necessary. </w:t>
            </w:r>
          </w:p>
        </w:tc>
      </w:tr>
      <w:tr w:rsidR="003C6DEB" w14:paraId="0C78E300" w14:textId="77777777">
        <w:tc>
          <w:tcPr>
            <w:tcW w:w="2122" w:type="dxa"/>
          </w:tcPr>
          <w:p w14:paraId="0C78E2FE" w14:textId="77777777" w:rsidR="003C6DEB" w:rsidRDefault="00724CE4">
            <w:pPr>
              <w:rPr>
                <w:lang w:eastAsia="zh-CN"/>
              </w:rPr>
            </w:pPr>
            <w:r>
              <w:rPr>
                <w:rFonts w:hint="eastAsia"/>
                <w:lang w:eastAsia="zh-CN"/>
              </w:rPr>
              <w:t>T</w:t>
            </w:r>
            <w:r>
              <w:rPr>
                <w:lang w:eastAsia="zh-CN"/>
              </w:rPr>
              <w:t>CL</w:t>
            </w:r>
          </w:p>
        </w:tc>
        <w:tc>
          <w:tcPr>
            <w:tcW w:w="7507" w:type="dxa"/>
          </w:tcPr>
          <w:p w14:paraId="0C78E2FF" w14:textId="77777777" w:rsidR="003C6DEB" w:rsidRDefault="00724CE4">
            <w:pPr>
              <w:rPr>
                <w:lang w:eastAsia="zh-CN"/>
              </w:rPr>
            </w:pPr>
            <w:r>
              <w:rPr>
                <w:rFonts w:hint="eastAsia"/>
                <w:lang w:eastAsia="zh-CN"/>
              </w:rPr>
              <w:t>W</w:t>
            </w:r>
            <w:r>
              <w:rPr>
                <w:lang w:eastAsia="zh-CN"/>
              </w:rPr>
              <w:t xml:space="preserve">e prefer Option2, re-used current timeline is suitable. </w:t>
            </w:r>
          </w:p>
        </w:tc>
      </w:tr>
      <w:tr w:rsidR="003C6DEB" w14:paraId="0C78E303" w14:textId="77777777">
        <w:tc>
          <w:tcPr>
            <w:tcW w:w="2122" w:type="dxa"/>
          </w:tcPr>
          <w:p w14:paraId="0C78E301" w14:textId="77777777" w:rsidR="003C6DEB" w:rsidRDefault="00724CE4">
            <w:r>
              <w:rPr>
                <w:rFonts w:hint="eastAsia"/>
                <w:lang w:eastAsia="zh-CN"/>
              </w:rPr>
              <w:t>DOCOMO</w:t>
            </w:r>
          </w:p>
        </w:tc>
        <w:tc>
          <w:tcPr>
            <w:tcW w:w="7507" w:type="dxa"/>
          </w:tcPr>
          <w:p w14:paraId="0C78E302" w14:textId="77777777" w:rsidR="003C6DEB" w:rsidRDefault="00724CE4">
            <w:r>
              <w:rPr>
                <w:rFonts w:hint="eastAsia"/>
                <w:lang w:eastAsia="zh-CN"/>
              </w:rPr>
              <w:t>Prefer option 1.</w:t>
            </w:r>
          </w:p>
        </w:tc>
      </w:tr>
      <w:tr w:rsidR="003C6DEB" w14:paraId="0C78E306" w14:textId="77777777">
        <w:tc>
          <w:tcPr>
            <w:tcW w:w="2122" w:type="dxa"/>
          </w:tcPr>
          <w:p w14:paraId="0C78E304" w14:textId="77777777" w:rsidR="003C6DEB" w:rsidRDefault="00724CE4">
            <w:r>
              <w:t>Panasonic</w:t>
            </w:r>
          </w:p>
        </w:tc>
        <w:tc>
          <w:tcPr>
            <w:tcW w:w="7507" w:type="dxa"/>
          </w:tcPr>
          <w:p w14:paraId="0C78E305" w14:textId="77777777" w:rsidR="003C6DEB" w:rsidRDefault="00724CE4">
            <w:r>
              <w:t xml:space="preserve">We prefer Option </w:t>
            </w:r>
            <w:proofErr w:type="gramStart"/>
            <w:r>
              <w:t>1,</w:t>
            </w:r>
            <w:proofErr w:type="gramEnd"/>
            <w:r>
              <w:t xml:space="preserve"> the timeline restrictions should be discussed after the MG skipping solution is designed.</w:t>
            </w:r>
          </w:p>
        </w:tc>
      </w:tr>
      <w:tr w:rsidR="003C6DEB" w14:paraId="0C78E309" w14:textId="77777777">
        <w:tc>
          <w:tcPr>
            <w:tcW w:w="2122" w:type="dxa"/>
          </w:tcPr>
          <w:p w14:paraId="0C78E307" w14:textId="77777777" w:rsidR="003C6DEB" w:rsidRDefault="00724CE4">
            <w:r>
              <w:t>Lenovo</w:t>
            </w:r>
          </w:p>
        </w:tc>
        <w:tc>
          <w:tcPr>
            <w:tcW w:w="7507" w:type="dxa"/>
          </w:tcPr>
          <w:p w14:paraId="0C78E308" w14:textId="77777777" w:rsidR="003C6DEB" w:rsidRDefault="00724CE4">
            <w:r>
              <w:t xml:space="preserve">It would be helpful (even for deciding the </w:t>
            </w:r>
            <w:proofErr w:type="spellStart"/>
            <w:r>
              <w:t>alterntaives</w:t>
            </w:r>
            <w:proofErr w:type="spellEnd"/>
            <w:r>
              <w:t xml:space="preserve"> of skipping) to seek recommendation of RAN4 for a minimum required time gap for the dynamic indication.  </w:t>
            </w:r>
          </w:p>
        </w:tc>
      </w:tr>
      <w:tr w:rsidR="003C6DEB" w14:paraId="0C78E30C" w14:textId="77777777">
        <w:tc>
          <w:tcPr>
            <w:tcW w:w="2122" w:type="dxa"/>
          </w:tcPr>
          <w:p w14:paraId="0C78E30A" w14:textId="77777777" w:rsidR="003C6DEB" w:rsidRDefault="00724CE4">
            <w:pPr>
              <w:rPr>
                <w:lang w:eastAsia="zh-CN"/>
              </w:rPr>
            </w:pPr>
            <w:r>
              <w:rPr>
                <w:rFonts w:eastAsia="Malgun Gothic" w:hint="eastAsia"/>
                <w:lang w:eastAsia="ko-KR"/>
              </w:rPr>
              <w:t>LG</w:t>
            </w:r>
          </w:p>
        </w:tc>
        <w:tc>
          <w:tcPr>
            <w:tcW w:w="7507" w:type="dxa"/>
          </w:tcPr>
          <w:p w14:paraId="0C78E30B" w14:textId="77777777" w:rsidR="003C6DEB" w:rsidRDefault="00724CE4">
            <w:pPr>
              <w:rPr>
                <w:lang w:eastAsia="zh-CN"/>
              </w:rPr>
            </w:pPr>
            <w:r>
              <w:rPr>
                <w:rFonts w:eastAsia="Malgun Gothic" w:hint="eastAsia"/>
                <w:lang w:eastAsia="ko-KR"/>
              </w:rPr>
              <w:t xml:space="preserve">Prefer Option 1 </w:t>
            </w:r>
          </w:p>
        </w:tc>
      </w:tr>
      <w:tr w:rsidR="003C6DEB" w14:paraId="0C78E30F" w14:textId="77777777">
        <w:tc>
          <w:tcPr>
            <w:tcW w:w="2122" w:type="dxa"/>
          </w:tcPr>
          <w:p w14:paraId="0C78E30D" w14:textId="77777777" w:rsidR="003C6DEB" w:rsidRDefault="00724CE4">
            <w:pPr>
              <w:rPr>
                <w:lang w:eastAsia="zh-CN"/>
              </w:rPr>
            </w:pPr>
            <w:r>
              <w:rPr>
                <w:lang w:eastAsia="zh-CN"/>
              </w:rPr>
              <w:t>Vivo</w:t>
            </w:r>
          </w:p>
        </w:tc>
        <w:tc>
          <w:tcPr>
            <w:tcW w:w="7507" w:type="dxa"/>
          </w:tcPr>
          <w:p w14:paraId="0C78E30E" w14:textId="77777777" w:rsidR="003C6DEB" w:rsidRDefault="00724CE4">
            <w:r>
              <w:rPr>
                <w:lang w:eastAsia="zh-CN"/>
              </w:rPr>
              <w:t xml:space="preserve">We think timeline is important for the discussion. This determines whether dynamic indication solution is feasible/acceptable from UE side. We think 5ms as </w:t>
            </w:r>
            <w:proofErr w:type="spellStart"/>
            <w:r>
              <w:rPr>
                <w:lang w:eastAsia="zh-CN"/>
              </w:rPr>
              <w:t>leacy</w:t>
            </w:r>
            <w:proofErr w:type="spellEnd"/>
            <w:r>
              <w:rPr>
                <w:lang w:eastAsia="zh-CN"/>
              </w:rPr>
              <w:t xml:space="preserve"> timeline for MG state change based on predefined events should be the starting point, and it should be up to RAN4 to make the final decision. </w:t>
            </w:r>
          </w:p>
        </w:tc>
      </w:tr>
      <w:tr w:rsidR="003C6DEB" w14:paraId="0C78E313" w14:textId="77777777">
        <w:tc>
          <w:tcPr>
            <w:tcW w:w="2122" w:type="dxa"/>
          </w:tcPr>
          <w:p w14:paraId="0C78E310" w14:textId="77777777" w:rsidR="003C6DEB" w:rsidRDefault="00724CE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0C78E311" w14:textId="77777777" w:rsidR="003C6DEB" w:rsidRDefault="00724CE4">
            <w:pPr>
              <w:rPr>
                <w:lang w:eastAsia="zh-CN"/>
              </w:rPr>
            </w:pPr>
            <w:r>
              <w:rPr>
                <w:lang w:eastAsia="zh-CN"/>
              </w:rPr>
              <w:t xml:space="preserve">Support Option1. </w:t>
            </w:r>
          </w:p>
          <w:p w14:paraId="0C78E312" w14:textId="77777777" w:rsidR="003C6DEB" w:rsidRDefault="00724CE4">
            <w:r>
              <w:rPr>
                <w:lang w:eastAsia="zh-CN"/>
              </w:rPr>
              <w:t>Option 2 is jumping ahead.</w:t>
            </w:r>
          </w:p>
        </w:tc>
      </w:tr>
      <w:tr w:rsidR="003C6DEB" w14:paraId="0C78E316" w14:textId="77777777">
        <w:tc>
          <w:tcPr>
            <w:tcW w:w="2122" w:type="dxa"/>
          </w:tcPr>
          <w:p w14:paraId="0C78E314" w14:textId="77777777" w:rsidR="003C6DEB" w:rsidRDefault="00724CE4">
            <w:pPr>
              <w:rPr>
                <w:lang w:eastAsia="zh-CN"/>
              </w:rPr>
            </w:pPr>
            <w:r>
              <w:t>Google</w:t>
            </w:r>
          </w:p>
        </w:tc>
        <w:tc>
          <w:tcPr>
            <w:tcW w:w="7507" w:type="dxa"/>
          </w:tcPr>
          <w:p w14:paraId="0C78E315" w14:textId="77777777" w:rsidR="003C6DEB" w:rsidRDefault="00724CE4">
            <w:pPr>
              <w:rPr>
                <w:lang w:eastAsia="zh-CN"/>
              </w:rPr>
            </w:pPr>
            <w:r>
              <w:t>We prefer Option 1</w:t>
            </w:r>
          </w:p>
        </w:tc>
      </w:tr>
      <w:tr w:rsidR="003C6DEB" w14:paraId="0C78E319" w14:textId="77777777">
        <w:tc>
          <w:tcPr>
            <w:tcW w:w="2122" w:type="dxa"/>
          </w:tcPr>
          <w:p w14:paraId="0C78E317" w14:textId="77777777" w:rsidR="003C6DEB" w:rsidRDefault="00724CE4">
            <w:pPr>
              <w:rPr>
                <w:lang w:eastAsia="zh-CN"/>
              </w:rPr>
            </w:pPr>
            <w:r>
              <w:t>Fraunhofer</w:t>
            </w:r>
          </w:p>
        </w:tc>
        <w:tc>
          <w:tcPr>
            <w:tcW w:w="7507" w:type="dxa"/>
          </w:tcPr>
          <w:p w14:paraId="0C78E318" w14:textId="77777777" w:rsidR="003C6DEB" w:rsidRDefault="00724CE4">
            <w:pPr>
              <w:rPr>
                <w:lang w:eastAsia="zh-CN"/>
              </w:rPr>
            </w:pPr>
            <w:r>
              <w:t xml:space="preserve">Q1: Option 1. The timeline is indeed dependent on the solution for network </w:t>
            </w:r>
            <w:proofErr w:type="spellStart"/>
            <w:r>
              <w:t>signaling</w:t>
            </w:r>
            <w:proofErr w:type="spellEnd"/>
            <w:r>
              <w:t>. There is no need to discuss the timeline for all the solution alternatives, and we are ok with delaying the discussion until later.</w:t>
            </w:r>
          </w:p>
        </w:tc>
      </w:tr>
      <w:tr w:rsidR="003C6DEB" w14:paraId="0C78E31D" w14:textId="77777777">
        <w:tc>
          <w:tcPr>
            <w:tcW w:w="2122" w:type="dxa"/>
          </w:tcPr>
          <w:p w14:paraId="0C78E31A" w14:textId="77777777" w:rsidR="003C6DEB" w:rsidRDefault="00724CE4">
            <w:pPr>
              <w:rPr>
                <w:lang w:eastAsia="zh-CN"/>
              </w:rPr>
            </w:pPr>
            <w:r>
              <w:rPr>
                <w:lang w:eastAsia="zh-CN"/>
              </w:rPr>
              <w:t>MediaTek</w:t>
            </w:r>
          </w:p>
        </w:tc>
        <w:tc>
          <w:tcPr>
            <w:tcW w:w="7507" w:type="dxa"/>
          </w:tcPr>
          <w:p w14:paraId="0C78E31B" w14:textId="77777777" w:rsidR="003C6DEB" w:rsidRDefault="00724CE4">
            <w:pPr>
              <w:rPr>
                <w:lang w:val="en-US" w:eastAsia="zh-CN"/>
              </w:rPr>
            </w:pPr>
            <w:r>
              <w:t xml:space="preserve">Option-1 is preferred. We need to agree on a solution and clarify the network </w:t>
            </w:r>
            <w:proofErr w:type="spellStart"/>
            <w:r>
              <w:t>signaling</w:t>
            </w:r>
            <w:proofErr w:type="spellEnd"/>
            <w:r>
              <w:t xml:space="preserve"> before discussing the timeline. </w:t>
            </w:r>
          </w:p>
          <w:p w14:paraId="0C78E31C" w14:textId="77777777" w:rsidR="003C6DEB" w:rsidRDefault="00724CE4">
            <w:r>
              <w:t>If DCI-based dynamic indication is supported, the timeline discussions can be handled in RAN1 and our preference is up to UE capability.</w:t>
            </w:r>
          </w:p>
        </w:tc>
      </w:tr>
      <w:tr w:rsidR="003C6DEB" w14:paraId="0C78E326" w14:textId="77777777">
        <w:tc>
          <w:tcPr>
            <w:tcW w:w="2122" w:type="dxa"/>
          </w:tcPr>
          <w:p w14:paraId="0C78E31E" w14:textId="77777777" w:rsidR="003C6DEB" w:rsidRDefault="00724CE4">
            <w:pPr>
              <w:rPr>
                <w:lang w:eastAsia="zh-CN"/>
              </w:rPr>
            </w:pPr>
            <w:r>
              <w:t>Qualcomm</w:t>
            </w:r>
          </w:p>
        </w:tc>
        <w:tc>
          <w:tcPr>
            <w:tcW w:w="7507" w:type="dxa"/>
          </w:tcPr>
          <w:p w14:paraId="0C78E31F" w14:textId="77777777" w:rsidR="003C6DEB" w:rsidRDefault="00724CE4">
            <w:r>
              <w:t xml:space="preserve">As the timeline is critical for UE implementation, we prefer to discuss the timeline from the beginning. </w:t>
            </w:r>
            <w:proofErr w:type="gramStart"/>
            <w:r>
              <w:t>So</w:t>
            </w:r>
            <w:proofErr w:type="gramEnd"/>
            <w:r>
              <w:t xml:space="preserve"> we prefer </w:t>
            </w:r>
            <w:r>
              <w:rPr>
                <w:b/>
                <w:bCs/>
              </w:rPr>
              <w:t>Option 2</w:t>
            </w:r>
            <w:r>
              <w:t xml:space="preserve">. There is the Rel-17 deactivation of preconfigured measurement gap which we think is a more proper reference to use. Based on this, we added </w:t>
            </w:r>
            <w:r>
              <w:rPr>
                <w:color w:val="FF0000"/>
              </w:rPr>
              <w:t>another FFS</w:t>
            </w:r>
            <w:r>
              <w:t>.</w:t>
            </w:r>
          </w:p>
          <w:p w14:paraId="0C78E320" w14:textId="77777777" w:rsidR="003C6DEB" w:rsidRDefault="00724CE4">
            <w:pPr>
              <w:pStyle w:val="ListParagraph"/>
              <w:numPr>
                <w:ilvl w:val="0"/>
                <w:numId w:val="34"/>
              </w:numPr>
              <w:rPr>
                <w:sz w:val="20"/>
                <w:szCs w:val="20"/>
                <w:lang w:val="en-US"/>
              </w:rPr>
            </w:pPr>
            <w:r>
              <w:rPr>
                <w:b/>
                <w:bCs/>
                <w:sz w:val="20"/>
                <w:szCs w:val="20"/>
                <w:lang w:val="en-US"/>
              </w:rPr>
              <w:t>Option 2:</w:t>
            </w:r>
            <w:r>
              <w:rPr>
                <w:sz w:val="20"/>
                <w:szCs w:val="20"/>
                <w:lang w:val="en-US"/>
              </w:rPr>
              <w:t xml:space="preserve"> Consider a minimum time gap between the end of skipping command and the start of skipped measurement occasion. The exact value for the minimum time gap is FFS:</w:t>
            </w:r>
          </w:p>
          <w:p w14:paraId="0C78E321" w14:textId="77777777" w:rsidR="003C6DEB" w:rsidRDefault="00724CE4">
            <w:pPr>
              <w:pStyle w:val="ListParagraph"/>
              <w:numPr>
                <w:ilvl w:val="2"/>
                <w:numId w:val="34"/>
              </w:numPr>
              <w:ind w:left="1871"/>
              <w:rPr>
                <w:sz w:val="20"/>
                <w:szCs w:val="20"/>
                <w:lang w:val="en-US"/>
              </w:rPr>
            </w:pPr>
            <w:r>
              <w:rPr>
                <w:sz w:val="20"/>
                <w:szCs w:val="20"/>
                <w:lang w:val="en-US"/>
              </w:rPr>
              <w:t>FFS: Re-use UE processing time for PDSCH or PUSCH;</w:t>
            </w:r>
          </w:p>
          <w:p w14:paraId="0C78E322" w14:textId="77777777" w:rsidR="003C6DEB" w:rsidRDefault="00724CE4">
            <w:pPr>
              <w:pStyle w:val="ListParagraph"/>
              <w:numPr>
                <w:ilvl w:val="2"/>
                <w:numId w:val="34"/>
              </w:numPr>
              <w:ind w:left="1871"/>
              <w:rPr>
                <w:sz w:val="20"/>
                <w:szCs w:val="20"/>
                <w:lang w:val="en-US"/>
              </w:rPr>
            </w:pPr>
            <w:r>
              <w:rPr>
                <w:sz w:val="20"/>
                <w:szCs w:val="20"/>
                <w:lang w:val="en-US"/>
              </w:rPr>
              <w:t>FFS: Re-use UL cancellation timeline;</w:t>
            </w:r>
          </w:p>
          <w:p w14:paraId="0C78E323" w14:textId="77777777" w:rsidR="003C6DEB" w:rsidRDefault="00724CE4">
            <w:pPr>
              <w:pStyle w:val="ListParagraph"/>
              <w:numPr>
                <w:ilvl w:val="2"/>
                <w:numId w:val="34"/>
              </w:numPr>
              <w:ind w:left="1871"/>
              <w:rPr>
                <w:color w:val="FF0000"/>
                <w:sz w:val="20"/>
                <w:szCs w:val="20"/>
                <w:lang w:val="en-US"/>
              </w:rPr>
            </w:pPr>
            <w:r>
              <w:rPr>
                <w:color w:val="FF0000"/>
                <w:sz w:val="20"/>
                <w:szCs w:val="20"/>
                <w:lang w:val="en-US"/>
              </w:rPr>
              <w:t>FFS: Re-use the timeline for Rel-17 dynamic deactivation of preconfigured measurement gaps;</w:t>
            </w:r>
          </w:p>
          <w:p w14:paraId="0C78E324" w14:textId="77777777" w:rsidR="003C6DEB" w:rsidRDefault="00724CE4">
            <w:pPr>
              <w:pStyle w:val="ListParagraph"/>
              <w:numPr>
                <w:ilvl w:val="2"/>
                <w:numId w:val="34"/>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0C78E325" w14:textId="77777777" w:rsidR="003C6DEB" w:rsidRDefault="003C6DEB"/>
        </w:tc>
      </w:tr>
      <w:tr w:rsidR="003C6DEB" w14:paraId="0C78E329" w14:textId="77777777">
        <w:tc>
          <w:tcPr>
            <w:tcW w:w="2122" w:type="dxa"/>
          </w:tcPr>
          <w:p w14:paraId="0C78E327" w14:textId="77777777" w:rsidR="003C6DEB" w:rsidRDefault="00724CE4">
            <w:pPr>
              <w:rPr>
                <w:lang w:eastAsia="zh-CN"/>
              </w:rPr>
            </w:pPr>
            <w:r>
              <w:rPr>
                <w:lang w:eastAsia="zh-CN"/>
              </w:rPr>
              <w:t>Meta</w:t>
            </w:r>
          </w:p>
        </w:tc>
        <w:tc>
          <w:tcPr>
            <w:tcW w:w="7507" w:type="dxa"/>
          </w:tcPr>
          <w:p w14:paraId="0C78E328" w14:textId="77777777" w:rsidR="003C6DEB" w:rsidRDefault="00724CE4">
            <w:r>
              <w:t xml:space="preserve">We support Option 1. </w:t>
            </w:r>
          </w:p>
        </w:tc>
      </w:tr>
      <w:tr w:rsidR="003C6DEB" w14:paraId="0C78E32C" w14:textId="77777777">
        <w:tc>
          <w:tcPr>
            <w:tcW w:w="2122" w:type="dxa"/>
          </w:tcPr>
          <w:p w14:paraId="0C78E32A" w14:textId="77777777" w:rsidR="003C6DEB" w:rsidRDefault="00724CE4">
            <w:pPr>
              <w:rPr>
                <w:lang w:eastAsia="zh-CN"/>
              </w:rPr>
            </w:pPr>
            <w:proofErr w:type="spellStart"/>
            <w:r>
              <w:rPr>
                <w:rFonts w:hint="eastAsia"/>
                <w:lang w:eastAsia="zh-CN"/>
              </w:rPr>
              <w:t>Spreadtrum</w:t>
            </w:r>
            <w:proofErr w:type="spellEnd"/>
          </w:p>
        </w:tc>
        <w:tc>
          <w:tcPr>
            <w:tcW w:w="7507" w:type="dxa"/>
          </w:tcPr>
          <w:p w14:paraId="0C78E32B" w14:textId="77777777" w:rsidR="003C6DEB" w:rsidRDefault="00724CE4">
            <w:r>
              <w:t>We support Option 1.</w:t>
            </w:r>
          </w:p>
        </w:tc>
      </w:tr>
      <w:tr w:rsidR="003C6DEB" w14:paraId="0C78E32F" w14:textId="77777777">
        <w:tc>
          <w:tcPr>
            <w:tcW w:w="2122" w:type="dxa"/>
          </w:tcPr>
          <w:p w14:paraId="0C78E32D" w14:textId="77777777" w:rsidR="003C6DEB" w:rsidRDefault="00724CE4">
            <w:pPr>
              <w:rPr>
                <w:lang w:eastAsia="zh-CN"/>
              </w:rPr>
            </w:pPr>
            <w:r>
              <w:rPr>
                <w:rFonts w:hint="eastAsia"/>
                <w:lang w:eastAsia="zh-CN"/>
              </w:rPr>
              <w:t>III</w:t>
            </w:r>
          </w:p>
        </w:tc>
        <w:tc>
          <w:tcPr>
            <w:tcW w:w="7507" w:type="dxa"/>
          </w:tcPr>
          <w:p w14:paraId="0C78E32E" w14:textId="77777777" w:rsidR="003C6DEB" w:rsidRDefault="00724CE4">
            <w:pPr>
              <w:rPr>
                <w:lang w:eastAsia="zh-CN"/>
              </w:rPr>
            </w:pPr>
            <w:r>
              <w:t>We support Option 1.</w:t>
            </w:r>
          </w:p>
        </w:tc>
      </w:tr>
      <w:tr w:rsidR="003C6DEB" w14:paraId="0C78E332" w14:textId="77777777">
        <w:tc>
          <w:tcPr>
            <w:tcW w:w="2122" w:type="dxa"/>
          </w:tcPr>
          <w:p w14:paraId="0C78E330" w14:textId="77777777" w:rsidR="003C6DEB" w:rsidRDefault="00724CE4">
            <w:pPr>
              <w:rPr>
                <w:lang w:val="en-US" w:eastAsia="zh-CN"/>
              </w:rPr>
            </w:pPr>
            <w:r>
              <w:rPr>
                <w:lang w:val="en-US" w:eastAsia="zh-CN"/>
              </w:rPr>
              <w:t>SONY</w:t>
            </w:r>
          </w:p>
        </w:tc>
        <w:tc>
          <w:tcPr>
            <w:tcW w:w="7507" w:type="dxa"/>
          </w:tcPr>
          <w:p w14:paraId="0C78E331" w14:textId="77777777" w:rsidR="003C6DEB" w:rsidRDefault="00724CE4">
            <w:pPr>
              <w:rPr>
                <w:lang w:eastAsia="zh-CN"/>
              </w:rPr>
            </w:pPr>
            <w:r>
              <w:rPr>
                <w:lang w:eastAsia="zh-CN"/>
              </w:rPr>
              <w:t>We prefer Option 1.</w:t>
            </w:r>
          </w:p>
        </w:tc>
      </w:tr>
      <w:tr w:rsidR="003C6DEB" w14:paraId="0C78E335" w14:textId="77777777">
        <w:tc>
          <w:tcPr>
            <w:tcW w:w="2122" w:type="dxa"/>
          </w:tcPr>
          <w:p w14:paraId="0C78E333" w14:textId="77777777" w:rsidR="003C6DEB" w:rsidRDefault="00724CE4">
            <w:pPr>
              <w:rPr>
                <w:lang w:eastAsia="zh-CN"/>
              </w:rPr>
            </w:pPr>
            <w:r>
              <w:rPr>
                <w:lang w:eastAsia="zh-CN"/>
              </w:rPr>
              <w:t>Xiaomi</w:t>
            </w:r>
          </w:p>
        </w:tc>
        <w:tc>
          <w:tcPr>
            <w:tcW w:w="7507" w:type="dxa"/>
          </w:tcPr>
          <w:p w14:paraId="0C78E334" w14:textId="77777777" w:rsidR="003C6DEB" w:rsidRDefault="00724CE4">
            <w:r>
              <w:rPr>
                <w:rFonts w:hint="eastAsia"/>
                <w:lang w:eastAsia="zh-CN"/>
              </w:rPr>
              <w:t>Prefer option 1.</w:t>
            </w:r>
          </w:p>
        </w:tc>
      </w:tr>
      <w:tr w:rsidR="003C6DEB" w14:paraId="0C78E338" w14:textId="77777777">
        <w:tc>
          <w:tcPr>
            <w:tcW w:w="2122" w:type="dxa"/>
          </w:tcPr>
          <w:p w14:paraId="0C78E336" w14:textId="77777777" w:rsidR="003C6DEB" w:rsidRDefault="00724CE4">
            <w:pPr>
              <w:rPr>
                <w:lang w:eastAsia="zh-CN"/>
              </w:rPr>
            </w:pPr>
            <w:r>
              <w:rPr>
                <w:lang w:eastAsia="zh-CN"/>
              </w:rPr>
              <w:lastRenderedPageBreak/>
              <w:t>CATT</w:t>
            </w:r>
          </w:p>
        </w:tc>
        <w:tc>
          <w:tcPr>
            <w:tcW w:w="7507" w:type="dxa"/>
          </w:tcPr>
          <w:p w14:paraId="0C78E337" w14:textId="77777777" w:rsidR="003C6DEB" w:rsidRDefault="00724CE4">
            <w:pPr>
              <w:rPr>
                <w:lang w:eastAsia="zh-CN"/>
              </w:rPr>
            </w:pPr>
            <w:r>
              <w:t xml:space="preserve">Option 1.   We don’t support dynamic </w:t>
            </w:r>
            <w:proofErr w:type="spellStart"/>
            <w:r>
              <w:t>signaling</w:t>
            </w:r>
            <w:proofErr w:type="spellEnd"/>
            <w:r>
              <w:t xml:space="preserve"> and the need of gap</w:t>
            </w:r>
          </w:p>
        </w:tc>
      </w:tr>
      <w:tr w:rsidR="003C6DEB" w14:paraId="0C78E34E" w14:textId="77777777">
        <w:tc>
          <w:tcPr>
            <w:tcW w:w="2122" w:type="dxa"/>
          </w:tcPr>
          <w:p w14:paraId="0C78E339" w14:textId="77777777" w:rsidR="003C6DEB" w:rsidRDefault="00724CE4">
            <w:pPr>
              <w:rPr>
                <w:lang w:eastAsia="zh-CN"/>
              </w:rPr>
            </w:pPr>
            <w:r>
              <w:rPr>
                <w:lang w:eastAsia="zh-CN"/>
              </w:rPr>
              <w:t>Moderator</w:t>
            </w:r>
          </w:p>
        </w:tc>
        <w:tc>
          <w:tcPr>
            <w:tcW w:w="7507" w:type="dxa"/>
          </w:tcPr>
          <w:p w14:paraId="0C78E33A" w14:textId="77777777" w:rsidR="003C6DEB" w:rsidRDefault="00724CE4">
            <w:r>
              <w:rPr>
                <w:highlight w:val="cyan"/>
              </w:rPr>
              <w:t>Summary:</w:t>
            </w:r>
          </w:p>
          <w:p w14:paraId="0C78E33B" w14:textId="77777777" w:rsidR="003C6DEB" w:rsidRDefault="00724CE4">
            <w:pPr>
              <w:rPr>
                <w:lang w:val="en-US"/>
              </w:rPr>
            </w:pPr>
            <w:r>
              <w:rPr>
                <w:b/>
                <w:bCs/>
                <w:lang w:val="en-US"/>
              </w:rPr>
              <w:t>Option 1:</w:t>
            </w:r>
            <w:r>
              <w:rPr>
                <w:lang w:val="en-US"/>
              </w:rPr>
              <w:t xml:space="preserve"> The discussion on the timeline is delayed until the solution for network signaling is clear: </w:t>
            </w:r>
            <w:proofErr w:type="spellStart"/>
            <w:r>
              <w:rPr>
                <w:b/>
                <w:bCs/>
                <w:lang w:val="en-US"/>
              </w:rPr>
              <w:t>InterDigital</w:t>
            </w:r>
            <w:proofErr w:type="spellEnd"/>
            <w:r>
              <w:rPr>
                <w:b/>
                <w:bCs/>
                <w:lang w:val="en-US"/>
              </w:rPr>
              <w:t xml:space="preserve">, OPPO, DOCOMO, Panasonic, LG, Huawei, Google, Fraunhofer, MediaTek, Meta, </w:t>
            </w:r>
            <w:proofErr w:type="spellStart"/>
            <w:r>
              <w:rPr>
                <w:b/>
                <w:bCs/>
                <w:lang w:val="en-US"/>
              </w:rPr>
              <w:t>Spreadtrum</w:t>
            </w:r>
            <w:proofErr w:type="spellEnd"/>
            <w:r>
              <w:rPr>
                <w:b/>
                <w:bCs/>
                <w:lang w:val="en-US"/>
              </w:rPr>
              <w:t>, III, Sony, Xiaomi, CATT</w:t>
            </w:r>
          </w:p>
          <w:p w14:paraId="0C78E33C" w14:textId="77777777" w:rsidR="003C6DEB" w:rsidRDefault="00724CE4">
            <w:pPr>
              <w:rPr>
                <w:lang w:val="en-US"/>
              </w:rPr>
            </w:pPr>
            <w:r>
              <w:rPr>
                <w:b/>
                <w:bCs/>
                <w:lang w:val="en-US"/>
              </w:rPr>
              <w:t>Option 2:</w:t>
            </w:r>
            <w:r>
              <w:rPr>
                <w:lang w:val="en-US"/>
              </w:rPr>
              <w:t xml:space="preserve"> Consider a minimum time gap between the end of skipping command and the start of skipped measurement occasion. The exact value for the minimum time gap is FFS: </w:t>
            </w:r>
          </w:p>
          <w:p w14:paraId="0C78E33D" w14:textId="77777777" w:rsidR="003C6DEB" w:rsidRDefault="00724CE4">
            <w:pPr>
              <w:pStyle w:val="ListParagraph"/>
              <w:numPr>
                <w:ilvl w:val="2"/>
                <w:numId w:val="34"/>
              </w:numPr>
              <w:ind w:left="1871"/>
              <w:rPr>
                <w:sz w:val="20"/>
                <w:szCs w:val="20"/>
                <w:lang w:val="en-US"/>
              </w:rPr>
            </w:pPr>
            <w:r>
              <w:rPr>
                <w:sz w:val="20"/>
                <w:szCs w:val="20"/>
                <w:lang w:val="en-US"/>
              </w:rPr>
              <w:t>FFS: Re-use UE processing time for PDSCH or PUSCH;</w:t>
            </w:r>
          </w:p>
          <w:p w14:paraId="0C78E33E" w14:textId="77777777" w:rsidR="003C6DEB" w:rsidRDefault="00724CE4">
            <w:pPr>
              <w:pStyle w:val="ListParagraph"/>
              <w:numPr>
                <w:ilvl w:val="2"/>
                <w:numId w:val="34"/>
              </w:numPr>
              <w:ind w:left="1871"/>
              <w:rPr>
                <w:sz w:val="20"/>
                <w:szCs w:val="20"/>
                <w:lang w:val="en-US"/>
              </w:rPr>
            </w:pPr>
            <w:r>
              <w:rPr>
                <w:sz w:val="20"/>
                <w:szCs w:val="20"/>
                <w:lang w:val="en-US"/>
              </w:rPr>
              <w:t>FFS: Re-use UL cancellation timeline;</w:t>
            </w:r>
          </w:p>
          <w:p w14:paraId="0C78E33F" w14:textId="77777777" w:rsidR="003C6DEB" w:rsidRDefault="00724CE4">
            <w:pPr>
              <w:pStyle w:val="ListParagraph"/>
              <w:numPr>
                <w:ilvl w:val="2"/>
                <w:numId w:val="34"/>
              </w:numPr>
              <w:ind w:left="1871"/>
              <w:rPr>
                <w:color w:val="FF0000"/>
                <w:sz w:val="20"/>
                <w:szCs w:val="20"/>
                <w:lang w:val="en-US"/>
              </w:rPr>
            </w:pPr>
            <w:r>
              <w:rPr>
                <w:color w:val="FF0000"/>
                <w:sz w:val="20"/>
                <w:szCs w:val="20"/>
                <w:lang w:val="en-US"/>
              </w:rPr>
              <w:t>FFS: Re-use the timeline for Rel-17 dynamic deactivation of preconfigured measurement gaps;</w:t>
            </w:r>
          </w:p>
          <w:p w14:paraId="0C78E340" w14:textId="77777777" w:rsidR="003C6DEB" w:rsidRDefault="00724CE4">
            <w:pPr>
              <w:pStyle w:val="ListParagraph"/>
              <w:numPr>
                <w:ilvl w:val="2"/>
                <w:numId w:val="34"/>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0C78E341" w14:textId="77777777" w:rsidR="003C6DEB" w:rsidRDefault="003C6DEB">
            <w:pPr>
              <w:rPr>
                <w:lang w:val="en-US"/>
              </w:rPr>
            </w:pPr>
          </w:p>
          <w:p w14:paraId="0C78E342" w14:textId="77777777" w:rsidR="003C6DEB" w:rsidRDefault="00724CE4">
            <w:pPr>
              <w:rPr>
                <w:lang w:val="en-US"/>
              </w:rPr>
            </w:pPr>
            <w:r>
              <w:rPr>
                <w:b/>
                <w:bCs/>
                <w:lang w:val="en-US"/>
              </w:rPr>
              <w:t>Support Option 2</w:t>
            </w:r>
            <w:r>
              <w:rPr>
                <w:lang w:val="en-US"/>
              </w:rPr>
              <w:t>: ZTE, TCL, vivo (5ms), Qualcomm</w:t>
            </w:r>
          </w:p>
          <w:p w14:paraId="0C78E343" w14:textId="77777777" w:rsidR="003C6DEB" w:rsidRDefault="00724CE4">
            <w:pPr>
              <w:rPr>
                <w:rFonts w:eastAsia="Malgun Gothic"/>
                <w:lang w:val="en-US" w:eastAsia="ko-KR"/>
              </w:rPr>
            </w:pPr>
            <w:r>
              <w:rPr>
                <w:rFonts w:eastAsia="Malgun Gothic"/>
                <w:b/>
                <w:bCs/>
                <w:lang w:val="en-US" w:eastAsia="ko-KR"/>
              </w:rPr>
              <w:t>New timeline is not necessary</w:t>
            </w:r>
            <w:r>
              <w:rPr>
                <w:rFonts w:eastAsia="Malgun Gothic"/>
                <w:lang w:val="en-US" w:eastAsia="ko-KR"/>
              </w:rPr>
              <w:t>: Samsung</w:t>
            </w:r>
          </w:p>
          <w:p w14:paraId="0C78E344" w14:textId="77777777" w:rsidR="003C6DEB" w:rsidRDefault="00724CE4">
            <w:pPr>
              <w:rPr>
                <w:rFonts w:eastAsia="Malgun Gothic"/>
                <w:lang w:val="en-US" w:eastAsia="ko-KR"/>
              </w:rPr>
            </w:pPr>
            <w:r>
              <w:rPr>
                <w:rFonts w:eastAsia="Malgun Gothic"/>
                <w:b/>
                <w:bCs/>
                <w:lang w:val="en-US" w:eastAsia="ko-KR"/>
              </w:rPr>
              <w:t>Up to RAN4</w:t>
            </w:r>
            <w:r>
              <w:rPr>
                <w:rFonts w:eastAsia="Malgun Gothic"/>
                <w:lang w:val="en-US" w:eastAsia="ko-KR"/>
              </w:rPr>
              <w:t>: Lenovo, vivo</w:t>
            </w:r>
          </w:p>
          <w:p w14:paraId="0C78E345" w14:textId="77777777" w:rsidR="003C6DEB" w:rsidRDefault="00724CE4">
            <w:pPr>
              <w:rPr>
                <w:rFonts w:eastAsia="Malgun Gothic"/>
                <w:lang w:val="en-US" w:eastAsia="ko-KR"/>
              </w:rPr>
            </w:pPr>
            <w:r>
              <w:rPr>
                <w:rFonts w:eastAsia="Malgun Gothic"/>
                <w:b/>
                <w:bCs/>
                <w:lang w:val="en-US" w:eastAsia="ko-KR"/>
              </w:rPr>
              <w:t>Up to UE capability</w:t>
            </w:r>
            <w:r>
              <w:rPr>
                <w:rFonts w:eastAsia="Malgun Gothic"/>
                <w:lang w:val="en-US" w:eastAsia="ko-KR"/>
              </w:rPr>
              <w:t>: MediaTek</w:t>
            </w:r>
          </w:p>
          <w:p w14:paraId="0C78E346" w14:textId="77777777" w:rsidR="003C6DEB" w:rsidRDefault="003C6DEB">
            <w:pPr>
              <w:rPr>
                <w:rFonts w:eastAsia="Malgun Gothic"/>
                <w:lang w:eastAsia="ko-KR"/>
              </w:rPr>
            </w:pPr>
          </w:p>
          <w:p w14:paraId="0C78E347" w14:textId="77777777" w:rsidR="003C6DEB" w:rsidRDefault="00724CE4">
            <w:pPr>
              <w:rPr>
                <w:lang w:val="en-US"/>
              </w:rPr>
            </w:pPr>
            <w:r>
              <w:rPr>
                <w:highlight w:val="cyan"/>
                <w:lang w:val="en-US"/>
              </w:rPr>
              <w:t>Moderator’s comment:</w:t>
            </w:r>
            <w:r>
              <w:rPr>
                <w:lang w:val="en-US"/>
              </w:rPr>
              <w:t xml:space="preserve"> Timeline discussion can be part of FFS for the alternatives discussed above in Sec. 2.1 that might need such a timeline. More details can be discussed if selected solution requires such timeline. Please, refer to the details below as a starting point when/if discussing the timeline along with preferred alternatives:</w:t>
            </w:r>
          </w:p>
          <w:p w14:paraId="0C78E348" w14:textId="77777777" w:rsidR="003C6DEB" w:rsidRDefault="00724CE4">
            <w:pPr>
              <w:rPr>
                <w:lang w:val="en-US"/>
              </w:rPr>
            </w:pPr>
            <w:r>
              <w:rPr>
                <w:lang w:val="en-US"/>
              </w:rPr>
              <w:t xml:space="preserve">If a minimum time gap between the end of skipping command and the start of skipped measurement occasion is introduced, consider the following as a starting point for the discussion: </w:t>
            </w:r>
          </w:p>
          <w:p w14:paraId="0C78E349" w14:textId="77777777" w:rsidR="003C6DEB" w:rsidRDefault="00724CE4">
            <w:pPr>
              <w:pStyle w:val="ListParagraph"/>
              <w:numPr>
                <w:ilvl w:val="2"/>
                <w:numId w:val="34"/>
              </w:numPr>
              <w:ind w:left="1871"/>
              <w:rPr>
                <w:sz w:val="20"/>
                <w:szCs w:val="20"/>
                <w:lang w:val="en-US"/>
              </w:rPr>
            </w:pPr>
            <w:r>
              <w:rPr>
                <w:sz w:val="20"/>
                <w:szCs w:val="20"/>
                <w:lang w:val="en-US"/>
              </w:rPr>
              <w:t>FFS: Re-use UE processing time for PDSCH or PUSCH;</w:t>
            </w:r>
          </w:p>
          <w:p w14:paraId="0C78E34A" w14:textId="77777777" w:rsidR="003C6DEB" w:rsidRDefault="00724CE4">
            <w:pPr>
              <w:pStyle w:val="ListParagraph"/>
              <w:numPr>
                <w:ilvl w:val="2"/>
                <w:numId w:val="34"/>
              </w:numPr>
              <w:ind w:left="1871"/>
              <w:rPr>
                <w:sz w:val="20"/>
                <w:szCs w:val="20"/>
                <w:lang w:val="en-US"/>
              </w:rPr>
            </w:pPr>
            <w:r>
              <w:rPr>
                <w:sz w:val="20"/>
                <w:szCs w:val="20"/>
                <w:lang w:val="en-US"/>
              </w:rPr>
              <w:t>FFS: Re-use UL cancellation timeline;</w:t>
            </w:r>
          </w:p>
          <w:p w14:paraId="0C78E34B" w14:textId="77777777" w:rsidR="003C6DEB" w:rsidRDefault="00724CE4">
            <w:pPr>
              <w:pStyle w:val="ListParagraph"/>
              <w:numPr>
                <w:ilvl w:val="2"/>
                <w:numId w:val="34"/>
              </w:numPr>
              <w:ind w:left="1871"/>
              <w:rPr>
                <w:color w:val="FF0000"/>
                <w:sz w:val="20"/>
                <w:szCs w:val="20"/>
                <w:lang w:val="en-US"/>
              </w:rPr>
            </w:pPr>
            <w:r>
              <w:rPr>
                <w:color w:val="FF0000"/>
                <w:sz w:val="20"/>
                <w:szCs w:val="20"/>
                <w:lang w:val="en-US"/>
              </w:rPr>
              <w:t>FFS: Re-use the timeline for Rel-17 dynamic deactivation of preconfigured measurement gaps;</w:t>
            </w:r>
          </w:p>
          <w:p w14:paraId="0C78E34C" w14:textId="77777777" w:rsidR="003C6DEB" w:rsidRDefault="00724CE4">
            <w:pPr>
              <w:pStyle w:val="ListParagraph"/>
              <w:numPr>
                <w:ilvl w:val="2"/>
                <w:numId w:val="34"/>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0C78E34D" w14:textId="77777777" w:rsidR="003C6DEB" w:rsidRDefault="003C6DEB">
            <w:pPr>
              <w:rPr>
                <w:lang w:val="en-US"/>
              </w:rPr>
            </w:pPr>
          </w:p>
        </w:tc>
      </w:tr>
    </w:tbl>
    <w:p w14:paraId="0C78E34F" w14:textId="77777777" w:rsidR="003C6DEB" w:rsidRDefault="003C6DEB"/>
    <w:p w14:paraId="0C78E350" w14:textId="77777777" w:rsidR="003C6DEB" w:rsidRDefault="00724CE4">
      <w:pPr>
        <w:pStyle w:val="Heading2"/>
      </w:pPr>
      <w:r>
        <w:t>UE assistance information</w:t>
      </w:r>
    </w:p>
    <w:p w14:paraId="0C78E351" w14:textId="77777777" w:rsidR="003C6DEB" w:rsidRDefault="003C6DEB"/>
    <w:p w14:paraId="0C78E352" w14:textId="77777777" w:rsidR="003C6DEB" w:rsidRDefault="00724CE4">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355" w14:textId="77777777">
        <w:tc>
          <w:tcPr>
            <w:tcW w:w="2122" w:type="dxa"/>
            <w:shd w:val="clear" w:color="auto" w:fill="EDEDED" w:themeFill="accent3" w:themeFillTint="33"/>
            <w:vAlign w:val="center"/>
          </w:tcPr>
          <w:p w14:paraId="0C78E353"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354" w14:textId="77777777" w:rsidR="003C6DEB" w:rsidRDefault="00724CE4">
            <w:pPr>
              <w:jc w:val="center"/>
              <w:rPr>
                <w:b/>
                <w:bCs/>
              </w:rPr>
            </w:pPr>
            <w:r>
              <w:rPr>
                <w:b/>
                <w:bCs/>
              </w:rPr>
              <w:t>Proposals/Observations</w:t>
            </w:r>
          </w:p>
        </w:tc>
      </w:tr>
      <w:tr w:rsidR="003C6DEB" w14:paraId="0C78E359" w14:textId="77777777">
        <w:tc>
          <w:tcPr>
            <w:tcW w:w="2122" w:type="dxa"/>
          </w:tcPr>
          <w:p w14:paraId="0C78E356" w14:textId="77777777" w:rsidR="003C6DEB" w:rsidRDefault="00724CE4">
            <w:r>
              <w:t>Apple</w:t>
            </w:r>
          </w:p>
        </w:tc>
        <w:tc>
          <w:tcPr>
            <w:tcW w:w="7507" w:type="dxa"/>
          </w:tcPr>
          <w:p w14:paraId="0C78E357" w14:textId="77777777" w:rsidR="003C6DEB" w:rsidRDefault="00724CE4">
            <w:pPr>
              <w:spacing w:after="0"/>
              <w:rPr>
                <w:sz w:val="16"/>
                <w:szCs w:val="16"/>
                <w:lang w:val="en-US"/>
              </w:rPr>
            </w:pPr>
            <w:r>
              <w:rPr>
                <w:sz w:val="16"/>
                <w:szCs w:val="16"/>
                <w:lang w:val="en-US"/>
              </w:rPr>
              <w:t xml:space="preserve">Proposal 9: a UE may provide assistance information to NW to facilitate enabling Tx/Rx for XR. </w:t>
            </w:r>
          </w:p>
          <w:p w14:paraId="0C78E358" w14:textId="77777777" w:rsidR="003C6DEB" w:rsidRDefault="003C6DEB">
            <w:pPr>
              <w:pStyle w:val="paragraph"/>
              <w:spacing w:before="0" w:beforeAutospacing="0" w:after="0" w:afterAutospacing="0"/>
              <w:textAlignment w:val="baseline"/>
              <w:rPr>
                <w:rFonts w:ascii="Arial" w:hAnsi="Arial" w:cs="Arial"/>
                <w:sz w:val="20"/>
                <w:szCs w:val="20"/>
              </w:rPr>
            </w:pPr>
          </w:p>
        </w:tc>
      </w:tr>
      <w:tr w:rsidR="003C6DEB" w14:paraId="0C78E366" w14:textId="77777777">
        <w:tc>
          <w:tcPr>
            <w:tcW w:w="2122" w:type="dxa"/>
          </w:tcPr>
          <w:p w14:paraId="0C78E35A" w14:textId="77777777" w:rsidR="003C6DEB" w:rsidRDefault="00724CE4">
            <w:r>
              <w:t>CMCC</w:t>
            </w:r>
          </w:p>
        </w:tc>
        <w:tc>
          <w:tcPr>
            <w:tcW w:w="7507" w:type="dxa"/>
          </w:tcPr>
          <w:p w14:paraId="0C78E35B" w14:textId="77777777" w:rsidR="003C6DEB" w:rsidRDefault="00724CE4">
            <w:pPr>
              <w:spacing w:after="0" w:line="249" w:lineRule="auto"/>
              <w:jc w:val="both"/>
              <w:rPr>
                <w:rFonts w:eastAsiaTheme="minorEastAsia"/>
                <w:sz w:val="16"/>
                <w:szCs w:val="16"/>
                <w:lang w:val="en-US" w:eastAsia="zh-CN"/>
              </w:rPr>
            </w:pPr>
            <w:r>
              <w:rPr>
                <w:rFonts w:eastAsiaTheme="minorEastAsia"/>
                <w:sz w:val="16"/>
                <w:szCs w:val="16"/>
                <w:lang w:val="en-US" w:eastAsia="zh-CN"/>
              </w:rPr>
              <w:t>Proposal 5. Consider the following UE assistance information to be reported by the UE-to-gNB signaling:</w:t>
            </w:r>
          </w:p>
          <w:p w14:paraId="0C78E35C" w14:textId="77777777" w:rsidR="003C6DEB" w:rsidRDefault="00724CE4">
            <w:pPr>
              <w:numPr>
                <w:ilvl w:val="0"/>
                <w:numId w:val="35"/>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 measurement gap:</w:t>
            </w:r>
          </w:p>
          <w:p w14:paraId="0C78E35D" w14:textId="77777777" w:rsidR="003C6DEB" w:rsidRDefault="00724CE4">
            <w:pPr>
              <w:numPr>
                <w:ilvl w:val="1"/>
                <w:numId w:val="35"/>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measurement gaps within a time period</w:t>
            </w:r>
          </w:p>
          <w:p w14:paraId="0C78E35E" w14:textId="77777777" w:rsidR="003C6DEB" w:rsidRDefault="00724CE4">
            <w:pPr>
              <w:numPr>
                <w:ilvl w:val="1"/>
                <w:numId w:val="35"/>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maximum number of MGs that can be skipped within a time period</w:t>
            </w:r>
          </w:p>
          <w:p w14:paraId="0C78E35F" w14:textId="77777777" w:rsidR="003C6DEB" w:rsidRDefault="00724CE4">
            <w:pPr>
              <w:numPr>
                <w:ilvl w:val="0"/>
                <w:numId w:val="35"/>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without measurement gap:</w:t>
            </w:r>
          </w:p>
          <w:p w14:paraId="0C78E360" w14:textId="77777777" w:rsidR="003C6DEB" w:rsidRDefault="00724CE4">
            <w:pPr>
              <w:numPr>
                <w:ilvl w:val="1"/>
                <w:numId w:val="35"/>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SMTC windows within a time period</w:t>
            </w:r>
          </w:p>
          <w:p w14:paraId="0C78E361" w14:textId="77777777" w:rsidR="003C6DEB" w:rsidRDefault="00724CE4">
            <w:pPr>
              <w:numPr>
                <w:ilvl w:val="1"/>
                <w:numId w:val="35"/>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SSBs within a time period</w:t>
            </w:r>
          </w:p>
          <w:p w14:paraId="0C78E362" w14:textId="77777777" w:rsidR="003C6DEB" w:rsidRDefault="00724CE4">
            <w:pPr>
              <w:numPr>
                <w:ilvl w:val="1"/>
                <w:numId w:val="35"/>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maximum number of SMTC windows that can be skipped within a time period</w:t>
            </w:r>
          </w:p>
          <w:p w14:paraId="0C78E363" w14:textId="77777777" w:rsidR="003C6DEB" w:rsidRDefault="00724CE4">
            <w:pPr>
              <w:spacing w:after="0"/>
              <w:jc w:val="both"/>
              <w:rPr>
                <w:rFonts w:eastAsiaTheme="minorEastAsia"/>
                <w:sz w:val="16"/>
                <w:szCs w:val="16"/>
                <w:lang w:val="en-US" w:eastAsia="zh-CN"/>
              </w:rPr>
            </w:pPr>
            <w:r>
              <w:rPr>
                <w:rFonts w:eastAsiaTheme="minorEastAsia"/>
                <w:sz w:val="16"/>
                <w:szCs w:val="16"/>
                <w:lang w:val="en-US" w:eastAsia="zh-CN"/>
              </w:rPr>
              <w:t>Proposal 6. Regarding how/when UE reporting of measurement information, consider the following two options:</w:t>
            </w:r>
          </w:p>
          <w:p w14:paraId="0C78E364" w14:textId="77777777" w:rsidR="003C6DEB" w:rsidRDefault="00724CE4">
            <w:pPr>
              <w:pStyle w:val="ListParagraph"/>
              <w:numPr>
                <w:ilvl w:val="0"/>
                <w:numId w:val="36"/>
              </w:numPr>
              <w:contextualSpacing w:val="0"/>
              <w:jc w:val="both"/>
              <w:rPr>
                <w:rFonts w:eastAsiaTheme="minorEastAsia"/>
                <w:sz w:val="16"/>
                <w:szCs w:val="16"/>
                <w:lang w:val="en-US"/>
              </w:rPr>
            </w:pPr>
            <w:r>
              <w:rPr>
                <w:rFonts w:eastAsiaTheme="minorEastAsia"/>
                <w:sz w:val="16"/>
                <w:szCs w:val="16"/>
                <w:lang w:val="en-US"/>
              </w:rPr>
              <w:t>Option 1: Triggered by the network request.</w:t>
            </w:r>
          </w:p>
          <w:p w14:paraId="0C78E365" w14:textId="77777777" w:rsidR="003C6DEB" w:rsidRDefault="00724CE4">
            <w:pPr>
              <w:pStyle w:val="ListParagraph"/>
              <w:numPr>
                <w:ilvl w:val="0"/>
                <w:numId w:val="36"/>
              </w:numPr>
              <w:contextualSpacing w:val="0"/>
              <w:jc w:val="both"/>
              <w:rPr>
                <w:rFonts w:eastAsiaTheme="minorEastAsia"/>
                <w:sz w:val="16"/>
                <w:szCs w:val="16"/>
                <w:lang w:val="en-US"/>
              </w:rPr>
            </w:pPr>
            <w:r>
              <w:rPr>
                <w:rFonts w:eastAsiaTheme="minorEastAsia"/>
                <w:sz w:val="16"/>
                <w:szCs w:val="16"/>
                <w:lang w:val="en-US"/>
              </w:rPr>
              <w:lastRenderedPageBreak/>
              <w:t>Option 2: Based on pre-defined conditions.</w:t>
            </w:r>
          </w:p>
        </w:tc>
      </w:tr>
      <w:tr w:rsidR="003C6DEB" w14:paraId="0C78E36B" w14:textId="77777777">
        <w:tc>
          <w:tcPr>
            <w:tcW w:w="2122" w:type="dxa"/>
          </w:tcPr>
          <w:p w14:paraId="0C78E367" w14:textId="77777777" w:rsidR="003C6DEB" w:rsidRDefault="00724CE4">
            <w:r>
              <w:lastRenderedPageBreak/>
              <w:t>Ericsson</w:t>
            </w:r>
          </w:p>
        </w:tc>
        <w:tc>
          <w:tcPr>
            <w:tcW w:w="7507" w:type="dxa"/>
          </w:tcPr>
          <w:p w14:paraId="0C78E368" w14:textId="77777777" w:rsidR="003C6DEB" w:rsidRDefault="00724CE4">
            <w:pPr>
              <w:spacing w:after="0"/>
              <w:jc w:val="both"/>
              <w:rPr>
                <w:sz w:val="16"/>
                <w:szCs w:val="16"/>
                <w:lang w:val="en-US" w:eastAsia="zh-CN"/>
              </w:rPr>
            </w:pPr>
            <w:r>
              <w:rPr>
                <w:sz w:val="16"/>
                <w:szCs w:val="16"/>
                <w:lang w:val="en-US" w:eastAsia="zh-CN"/>
              </w:rPr>
              <w:t>Proposal 6 The availability of UE assistance information should not be essential for the operation based on the baseline design approach. Therefore, the discussion on UE assistance information should not affect the baseline design progress.</w:t>
            </w:r>
          </w:p>
          <w:p w14:paraId="0C78E369" w14:textId="77777777" w:rsidR="003C6DEB" w:rsidRDefault="003C6DEB">
            <w:pPr>
              <w:spacing w:after="0"/>
              <w:jc w:val="both"/>
              <w:rPr>
                <w:sz w:val="16"/>
                <w:szCs w:val="16"/>
                <w:lang w:val="en-US" w:eastAsia="zh-CN"/>
              </w:rPr>
            </w:pPr>
          </w:p>
          <w:p w14:paraId="0C78E36A" w14:textId="77777777" w:rsidR="003C6DEB" w:rsidRDefault="00724CE4">
            <w:pPr>
              <w:spacing w:after="0"/>
              <w:jc w:val="both"/>
              <w:rPr>
                <w:sz w:val="16"/>
                <w:szCs w:val="16"/>
                <w:lang w:val="en-US" w:eastAsia="zh-CN"/>
              </w:rPr>
            </w:pPr>
            <w:r>
              <w:rPr>
                <w:sz w:val="16"/>
                <w:szCs w:val="16"/>
                <w:lang w:val="en-US" w:eastAsia="zh-CN"/>
              </w:rPr>
              <w:t>Proposal 7 If the UE assistance information is supported, its availability should provide significant capacity improvement.</w:t>
            </w:r>
          </w:p>
        </w:tc>
      </w:tr>
      <w:tr w:rsidR="003C6DEB" w14:paraId="0C78E36E" w14:textId="77777777">
        <w:tc>
          <w:tcPr>
            <w:tcW w:w="2122" w:type="dxa"/>
          </w:tcPr>
          <w:p w14:paraId="0C78E36C" w14:textId="77777777" w:rsidR="003C6DEB" w:rsidRDefault="00724CE4">
            <w:r>
              <w:t>Fraunhofer</w:t>
            </w:r>
          </w:p>
        </w:tc>
        <w:tc>
          <w:tcPr>
            <w:tcW w:w="7507" w:type="dxa"/>
          </w:tcPr>
          <w:p w14:paraId="0C78E36D" w14:textId="77777777" w:rsidR="003C6DEB" w:rsidRDefault="00724CE4">
            <w:pPr>
              <w:spacing w:after="0"/>
              <w:jc w:val="both"/>
              <w:rPr>
                <w:sz w:val="16"/>
                <w:szCs w:val="16"/>
                <w:lang w:val="en-US" w:eastAsia="zh-CN"/>
              </w:rPr>
            </w:pPr>
            <w:r>
              <w:rPr>
                <w:sz w:val="16"/>
                <w:szCs w:val="16"/>
                <w:lang w:val="en-US" w:eastAsia="zh-CN"/>
              </w:rPr>
              <w:t>Proposal 6: The assistance information provided by the UE to the network can be related to channel conditions (e.g., RSRP, RSRQ, SINR) and/or traffic conditions (e.g., in the uplink BSR, DSR, SR, or UTO-UCI).</w:t>
            </w:r>
          </w:p>
        </w:tc>
      </w:tr>
      <w:tr w:rsidR="003C6DEB" w14:paraId="0C78E371" w14:textId="77777777">
        <w:tc>
          <w:tcPr>
            <w:tcW w:w="2122" w:type="dxa"/>
          </w:tcPr>
          <w:p w14:paraId="0C78E36F" w14:textId="77777777" w:rsidR="003C6DEB" w:rsidRDefault="00724CE4">
            <w:r>
              <w:t>Huawei</w:t>
            </w:r>
            <w:r>
              <w:rPr>
                <w:lang w:val="de-DE" w:eastAsia="ja-JP"/>
              </w:rPr>
              <w:t>/HiSi</w:t>
            </w:r>
          </w:p>
        </w:tc>
        <w:tc>
          <w:tcPr>
            <w:tcW w:w="7507" w:type="dxa"/>
          </w:tcPr>
          <w:p w14:paraId="0C78E370" w14:textId="77777777" w:rsidR="003C6DEB" w:rsidRDefault="00724CE4">
            <w:pPr>
              <w:spacing w:after="0"/>
              <w:rPr>
                <w:sz w:val="16"/>
                <w:szCs w:val="16"/>
                <w:lang w:val="en-US"/>
              </w:rPr>
            </w:pPr>
            <w:r>
              <w:rPr>
                <w:sz w:val="16"/>
                <w:szCs w:val="16"/>
                <w:lang w:val="en-US"/>
              </w:rPr>
              <w:t>Proposal 1: UE reports assistance information periodically to gNB, and the assistance information contains a bitmap to indicate which of the subsequent gap(s)/restriction(s) can be skipped or not, or contains a number of consecutive RRM measurements to skip.</w:t>
            </w:r>
          </w:p>
        </w:tc>
      </w:tr>
      <w:tr w:rsidR="003C6DEB" w14:paraId="0C78E374" w14:textId="77777777">
        <w:tc>
          <w:tcPr>
            <w:tcW w:w="2122" w:type="dxa"/>
          </w:tcPr>
          <w:p w14:paraId="0C78E372" w14:textId="77777777" w:rsidR="003C6DEB" w:rsidRDefault="00724CE4">
            <w:r>
              <w:t>MediaTek</w:t>
            </w:r>
          </w:p>
        </w:tc>
        <w:tc>
          <w:tcPr>
            <w:tcW w:w="7507" w:type="dxa"/>
          </w:tcPr>
          <w:p w14:paraId="0C78E373" w14:textId="77777777" w:rsidR="003C6DEB" w:rsidRDefault="00724CE4">
            <w:pPr>
              <w:spacing w:after="0"/>
              <w:jc w:val="both"/>
              <w:rPr>
                <w:sz w:val="16"/>
                <w:szCs w:val="16"/>
                <w:lang w:val="en-US"/>
              </w:rPr>
            </w:pPr>
            <w:r>
              <w:rPr>
                <w:color w:val="000000"/>
                <w:sz w:val="16"/>
                <w:szCs w:val="16"/>
                <w:lang w:val="en-US"/>
              </w:rPr>
              <w:t>Proposal 3:</w:t>
            </w:r>
            <w:r>
              <w:rPr>
                <w:sz w:val="16"/>
                <w:szCs w:val="16"/>
                <w:lang w:val="en-US"/>
              </w:rPr>
              <w:t xml:space="preserve"> Support UE indication to assist the network in determining the set of measurement occasions where skipping is feasible or acceptable.</w:t>
            </w:r>
          </w:p>
        </w:tc>
      </w:tr>
      <w:tr w:rsidR="003C6DEB" w14:paraId="0C78E378" w14:textId="77777777">
        <w:tc>
          <w:tcPr>
            <w:tcW w:w="2122" w:type="dxa"/>
          </w:tcPr>
          <w:p w14:paraId="0C78E375" w14:textId="77777777" w:rsidR="003C6DEB" w:rsidRDefault="00724CE4">
            <w:r>
              <w:t>Meta</w:t>
            </w:r>
          </w:p>
        </w:tc>
        <w:tc>
          <w:tcPr>
            <w:tcW w:w="7507" w:type="dxa"/>
          </w:tcPr>
          <w:p w14:paraId="0C78E376" w14:textId="77777777" w:rsidR="003C6DEB" w:rsidRDefault="00724CE4">
            <w:pPr>
              <w:tabs>
                <w:tab w:val="left" w:pos="1800"/>
                <w:tab w:val="center" w:pos="4536"/>
                <w:tab w:val="right" w:pos="9072"/>
              </w:tabs>
              <w:spacing w:after="0"/>
              <w:rPr>
                <w:sz w:val="16"/>
                <w:szCs w:val="16"/>
                <w:lang w:val="en-US"/>
              </w:rPr>
            </w:pPr>
            <w:r>
              <w:rPr>
                <w:sz w:val="16"/>
                <w:szCs w:val="16"/>
                <w:lang w:val="en-US"/>
              </w:rPr>
              <w:t xml:space="preserve">Proposal 3: Support UE assistance information/indication as part of the network signaling based approaches.  </w:t>
            </w:r>
          </w:p>
          <w:p w14:paraId="0C78E377" w14:textId="77777777" w:rsidR="003C6DEB" w:rsidRDefault="003C6DEB">
            <w:pPr>
              <w:spacing w:after="0"/>
              <w:jc w:val="both"/>
              <w:rPr>
                <w:color w:val="000000"/>
                <w:sz w:val="16"/>
                <w:szCs w:val="16"/>
                <w:lang w:val="en-US"/>
              </w:rPr>
            </w:pPr>
          </w:p>
        </w:tc>
      </w:tr>
      <w:tr w:rsidR="003C6DEB" w14:paraId="0C78E37F" w14:textId="77777777">
        <w:tc>
          <w:tcPr>
            <w:tcW w:w="2122" w:type="dxa"/>
          </w:tcPr>
          <w:p w14:paraId="0C78E379" w14:textId="77777777" w:rsidR="003C6DEB" w:rsidRDefault="00724CE4">
            <w:r>
              <w:t>Nokia</w:t>
            </w:r>
          </w:p>
        </w:tc>
        <w:tc>
          <w:tcPr>
            <w:tcW w:w="7507" w:type="dxa"/>
          </w:tcPr>
          <w:p w14:paraId="0C78E37A" w14:textId="77777777" w:rsidR="003C6DEB" w:rsidRDefault="00724CE4">
            <w:pPr>
              <w:spacing w:after="0"/>
              <w:jc w:val="both"/>
              <w:rPr>
                <w:sz w:val="16"/>
                <w:szCs w:val="16"/>
                <w:lang w:val="en-US"/>
              </w:rPr>
            </w:pPr>
            <w:r>
              <w:rPr>
                <w:sz w:val="16"/>
                <w:szCs w:val="16"/>
                <w:lang w:val="en-US"/>
              </w:rPr>
              <w:t>Proposal 10: For UEs configured with search threshold (s-</w:t>
            </w:r>
            <w:proofErr w:type="spellStart"/>
            <w:r>
              <w:rPr>
                <w:sz w:val="16"/>
                <w:szCs w:val="16"/>
                <w:lang w:val="en-US"/>
              </w:rPr>
              <w:t>MeasureConfig</w:t>
            </w:r>
            <w:proofErr w:type="spellEnd"/>
            <w:r>
              <w:rPr>
                <w:sz w:val="16"/>
                <w:szCs w:val="16"/>
                <w:lang w:val="en-US"/>
              </w:rPr>
              <w:t xml:space="preserve">), the UE shall inform the network when the condition is met (i.e. defined RSRP threshold is exceeded). </w:t>
            </w:r>
          </w:p>
          <w:p w14:paraId="0C78E37B" w14:textId="77777777" w:rsidR="003C6DEB" w:rsidRDefault="00724CE4">
            <w:pPr>
              <w:spacing w:after="0"/>
              <w:jc w:val="both"/>
              <w:rPr>
                <w:sz w:val="16"/>
                <w:szCs w:val="16"/>
                <w:lang w:val="en-US"/>
              </w:rPr>
            </w:pPr>
            <w:r>
              <w:rPr>
                <w:sz w:val="16"/>
                <w:szCs w:val="16"/>
                <w:lang w:val="en-US"/>
              </w:rPr>
              <w:t>Proposal 11: For UEs configured with search threshold (s-</w:t>
            </w:r>
            <w:proofErr w:type="spellStart"/>
            <w:r>
              <w:rPr>
                <w:sz w:val="16"/>
                <w:szCs w:val="16"/>
                <w:lang w:val="en-US"/>
              </w:rPr>
              <w:t>MeasureConfig</w:t>
            </w:r>
            <w:proofErr w:type="spellEnd"/>
            <w:r>
              <w:rPr>
                <w:sz w:val="16"/>
                <w:szCs w:val="16"/>
                <w:lang w:val="en-US"/>
              </w:rPr>
              <w:t>), that stops doing RRM measurements because the s-</w:t>
            </w:r>
            <w:proofErr w:type="spellStart"/>
            <w:r>
              <w:rPr>
                <w:sz w:val="16"/>
                <w:szCs w:val="16"/>
                <w:lang w:val="en-US"/>
              </w:rPr>
              <w:t>MeasureConfig</w:t>
            </w:r>
            <w:proofErr w:type="spellEnd"/>
            <w:r>
              <w:rPr>
                <w:sz w:val="16"/>
                <w:szCs w:val="16"/>
                <w:lang w:val="en-US"/>
              </w:rPr>
              <w:t xml:space="preserve"> condition is no longer fulfilled, the UE shall inform the network of that.</w:t>
            </w:r>
          </w:p>
          <w:p w14:paraId="0C78E37C" w14:textId="77777777" w:rsidR="003C6DEB" w:rsidRDefault="003C6DEB">
            <w:pPr>
              <w:spacing w:after="0"/>
              <w:jc w:val="both"/>
              <w:rPr>
                <w:sz w:val="16"/>
                <w:szCs w:val="16"/>
                <w:lang w:val="en-US"/>
              </w:rPr>
            </w:pPr>
          </w:p>
          <w:p w14:paraId="0C78E37D" w14:textId="77777777" w:rsidR="003C6DEB" w:rsidRDefault="00724CE4">
            <w:pPr>
              <w:spacing w:after="0"/>
              <w:jc w:val="both"/>
              <w:rPr>
                <w:sz w:val="16"/>
                <w:szCs w:val="16"/>
                <w:lang w:val="en-US"/>
              </w:rPr>
            </w:pPr>
            <w:r>
              <w:rPr>
                <w:sz w:val="16"/>
                <w:szCs w:val="16"/>
                <w:lang w:val="en-US"/>
              </w:rPr>
              <w:t xml:space="preserve">Proposal 12: The UE to network </w:t>
            </w:r>
            <w:proofErr w:type="spellStart"/>
            <w:r>
              <w:rPr>
                <w:sz w:val="16"/>
                <w:szCs w:val="16"/>
                <w:lang w:val="en-US"/>
              </w:rPr>
              <w:t>signalling</w:t>
            </w:r>
            <w:proofErr w:type="spellEnd"/>
            <w:r>
              <w:rPr>
                <w:sz w:val="16"/>
                <w:szCs w:val="16"/>
                <w:lang w:val="en-US"/>
              </w:rPr>
              <w:t xml:space="preserve"> related to search threshold (s-</w:t>
            </w:r>
            <w:proofErr w:type="spellStart"/>
            <w:r>
              <w:rPr>
                <w:sz w:val="16"/>
                <w:szCs w:val="16"/>
                <w:lang w:val="en-US"/>
              </w:rPr>
              <w:t>MeasureConfig</w:t>
            </w:r>
            <w:proofErr w:type="spellEnd"/>
            <w:r>
              <w:rPr>
                <w:sz w:val="16"/>
                <w:szCs w:val="16"/>
                <w:lang w:val="en-US"/>
              </w:rPr>
              <w:t xml:space="preserve">) conditions could be realized by RRC </w:t>
            </w:r>
            <w:proofErr w:type="spellStart"/>
            <w:r>
              <w:rPr>
                <w:sz w:val="16"/>
                <w:szCs w:val="16"/>
                <w:lang w:val="en-US"/>
              </w:rPr>
              <w:t>signalling</w:t>
            </w:r>
            <w:proofErr w:type="spellEnd"/>
            <w:r>
              <w:rPr>
                <w:sz w:val="16"/>
                <w:szCs w:val="16"/>
                <w:lang w:val="en-US"/>
              </w:rPr>
              <w:t xml:space="preserve"> (subject to consultation with RAN WG2).</w:t>
            </w:r>
          </w:p>
          <w:p w14:paraId="0C78E37E" w14:textId="77777777" w:rsidR="003C6DEB" w:rsidRDefault="003C6DEB">
            <w:pPr>
              <w:spacing w:after="0"/>
              <w:jc w:val="both"/>
              <w:rPr>
                <w:color w:val="000000"/>
                <w:sz w:val="16"/>
                <w:szCs w:val="16"/>
                <w:lang w:val="en-US"/>
              </w:rPr>
            </w:pPr>
          </w:p>
        </w:tc>
      </w:tr>
      <w:tr w:rsidR="003C6DEB" w14:paraId="0C78E383" w14:textId="77777777">
        <w:tc>
          <w:tcPr>
            <w:tcW w:w="2122" w:type="dxa"/>
          </w:tcPr>
          <w:p w14:paraId="0C78E380" w14:textId="77777777" w:rsidR="003C6DEB" w:rsidRDefault="00724CE4">
            <w:r>
              <w:t>OPPO</w:t>
            </w:r>
          </w:p>
        </w:tc>
        <w:tc>
          <w:tcPr>
            <w:tcW w:w="7507" w:type="dxa"/>
          </w:tcPr>
          <w:p w14:paraId="0C78E381" w14:textId="77777777" w:rsidR="003C6DEB" w:rsidRDefault="00724CE4">
            <w:pPr>
              <w:pStyle w:val="BodyText"/>
              <w:spacing w:after="0" w:line="264" w:lineRule="auto"/>
              <w:rPr>
                <w:sz w:val="16"/>
                <w:szCs w:val="16"/>
                <w:lang w:eastAsia="zh-CN"/>
              </w:rPr>
            </w:pPr>
            <w:r>
              <w:rPr>
                <w:rFonts w:eastAsiaTheme="minorEastAsia"/>
                <w:color w:val="000000"/>
                <w:sz w:val="16"/>
                <w:szCs w:val="16"/>
                <w:lang w:eastAsia="zh-CN"/>
              </w:rPr>
              <w:t>Proposal 6: L1 UE-to-gNB singling to indicate the availability of gaps/retractions is not supported.</w:t>
            </w:r>
          </w:p>
          <w:p w14:paraId="0C78E382" w14:textId="77777777" w:rsidR="003C6DEB" w:rsidRDefault="003C6DEB">
            <w:pPr>
              <w:spacing w:after="0"/>
              <w:jc w:val="both"/>
              <w:rPr>
                <w:color w:val="000000"/>
                <w:sz w:val="16"/>
                <w:szCs w:val="16"/>
              </w:rPr>
            </w:pPr>
          </w:p>
        </w:tc>
      </w:tr>
      <w:tr w:rsidR="003C6DEB" w14:paraId="0C78E387" w14:textId="77777777">
        <w:tc>
          <w:tcPr>
            <w:tcW w:w="2122" w:type="dxa"/>
          </w:tcPr>
          <w:p w14:paraId="0C78E384" w14:textId="77777777" w:rsidR="003C6DEB" w:rsidRDefault="00724CE4">
            <w:r>
              <w:t>Panasonic</w:t>
            </w:r>
          </w:p>
        </w:tc>
        <w:tc>
          <w:tcPr>
            <w:tcW w:w="7507" w:type="dxa"/>
          </w:tcPr>
          <w:p w14:paraId="0C78E385" w14:textId="77777777" w:rsidR="003C6DEB" w:rsidRDefault="00724CE4">
            <w:pPr>
              <w:spacing w:after="0"/>
              <w:rPr>
                <w:sz w:val="16"/>
                <w:szCs w:val="16"/>
                <w:lang w:val="en-US" w:eastAsia="ja-JP"/>
              </w:rPr>
            </w:pPr>
            <w:r>
              <w:rPr>
                <w:sz w:val="16"/>
                <w:szCs w:val="16"/>
                <w:lang w:val="en-US" w:eastAsia="ja-JP"/>
              </w:rPr>
              <w:t>Proposal 2: The traffic awareness, including the frame window alignment, should be provided for the gNB.</w:t>
            </w:r>
          </w:p>
          <w:p w14:paraId="0C78E386" w14:textId="77777777" w:rsidR="003C6DEB" w:rsidRDefault="003C6DEB">
            <w:pPr>
              <w:spacing w:after="0"/>
              <w:jc w:val="both"/>
              <w:rPr>
                <w:color w:val="000000"/>
                <w:sz w:val="16"/>
                <w:szCs w:val="16"/>
                <w:lang w:val="en-US"/>
              </w:rPr>
            </w:pPr>
          </w:p>
        </w:tc>
      </w:tr>
      <w:tr w:rsidR="003C6DEB" w14:paraId="0C78E38F" w14:textId="77777777">
        <w:tc>
          <w:tcPr>
            <w:tcW w:w="2122" w:type="dxa"/>
          </w:tcPr>
          <w:p w14:paraId="0C78E388" w14:textId="77777777" w:rsidR="003C6DEB" w:rsidRDefault="00724CE4">
            <w:r>
              <w:t>Qualcomm</w:t>
            </w:r>
          </w:p>
        </w:tc>
        <w:tc>
          <w:tcPr>
            <w:tcW w:w="7507" w:type="dxa"/>
          </w:tcPr>
          <w:p w14:paraId="0C78E389" w14:textId="77777777" w:rsidR="003C6DEB" w:rsidRDefault="00724CE4">
            <w:pPr>
              <w:spacing w:after="0"/>
              <w:ind w:left="1440" w:hanging="1440"/>
              <w:rPr>
                <w:sz w:val="16"/>
                <w:szCs w:val="16"/>
                <w:lang w:val="en-US"/>
              </w:rPr>
            </w:pPr>
            <w:r>
              <w:rPr>
                <w:sz w:val="16"/>
                <w:szCs w:val="16"/>
                <w:lang w:val="en-US"/>
              </w:rPr>
              <w:t>Observation 2.    A UE may provide assistance information to the network to facilitate enabling Tx/Rx for XR.</w:t>
            </w:r>
          </w:p>
          <w:p w14:paraId="0C78E38A" w14:textId="77777777" w:rsidR="003C6DEB" w:rsidRDefault="003C6DEB">
            <w:pPr>
              <w:spacing w:after="0"/>
              <w:ind w:left="1440" w:hanging="1440"/>
              <w:rPr>
                <w:sz w:val="16"/>
                <w:szCs w:val="16"/>
                <w:lang w:val="en-US"/>
              </w:rPr>
            </w:pPr>
          </w:p>
          <w:p w14:paraId="0C78E38B" w14:textId="77777777" w:rsidR="003C6DEB" w:rsidRDefault="00724CE4">
            <w:pPr>
              <w:spacing w:after="0"/>
              <w:ind w:left="1440" w:hanging="1440"/>
              <w:rPr>
                <w:sz w:val="16"/>
                <w:szCs w:val="16"/>
                <w:lang w:val="en-US"/>
              </w:rPr>
            </w:pPr>
            <w:r>
              <w:rPr>
                <w:sz w:val="16"/>
                <w:szCs w:val="16"/>
                <w:lang w:val="en-US"/>
              </w:rPr>
              <w:t xml:space="preserve">Proposal 3.  The UE can indicate to the network with uplink </w:t>
            </w:r>
            <w:proofErr w:type="spellStart"/>
            <w:r>
              <w:rPr>
                <w:sz w:val="16"/>
                <w:szCs w:val="16"/>
                <w:lang w:val="en-US"/>
              </w:rPr>
              <w:t>signalling</w:t>
            </w:r>
            <w:proofErr w:type="spellEnd"/>
            <w:r>
              <w:rPr>
                <w:sz w:val="16"/>
                <w:szCs w:val="16"/>
                <w:lang w:val="en-US"/>
              </w:rPr>
              <w:t xml:space="preserve"> such as UL MAC-CE of when it will take measurement gaps, how often it can take a gap, or it can indicate to deactivate a certain measurement gap configuration.</w:t>
            </w:r>
          </w:p>
          <w:p w14:paraId="0C78E38C" w14:textId="77777777" w:rsidR="003C6DEB" w:rsidRDefault="003C6DEB">
            <w:pPr>
              <w:spacing w:after="0"/>
              <w:ind w:left="1440" w:hanging="1440"/>
              <w:rPr>
                <w:sz w:val="16"/>
                <w:szCs w:val="16"/>
                <w:lang w:val="en-US"/>
              </w:rPr>
            </w:pPr>
          </w:p>
          <w:p w14:paraId="0C78E38D" w14:textId="77777777" w:rsidR="003C6DEB" w:rsidRDefault="00724CE4">
            <w:pPr>
              <w:pStyle w:val="paragraph"/>
              <w:spacing w:before="0" w:beforeAutospacing="0" w:after="0" w:afterAutospacing="0"/>
              <w:ind w:left="1440" w:hanging="1440"/>
              <w:textAlignment w:val="baseline"/>
              <w:rPr>
                <w:sz w:val="16"/>
                <w:szCs w:val="16"/>
              </w:rPr>
            </w:pPr>
            <w:r>
              <w:rPr>
                <w:sz w:val="16"/>
                <w:szCs w:val="16"/>
              </w:rPr>
              <w:t>Proposal 4.  The UE state needs to be considered before deactivation/relaxation. The UE state is related to the UE mobility state, serving cell quality, buffer status and delay status. RAN2/RAN4 can study whether further enhancements to conditional relaxation/deactivation of measurement gaps is needed.</w:t>
            </w:r>
          </w:p>
          <w:p w14:paraId="0C78E38E" w14:textId="77777777" w:rsidR="003C6DEB" w:rsidRDefault="003C6DEB">
            <w:pPr>
              <w:spacing w:after="0"/>
              <w:jc w:val="both"/>
              <w:rPr>
                <w:color w:val="000000"/>
                <w:sz w:val="16"/>
                <w:szCs w:val="16"/>
                <w:lang w:val="en-US"/>
              </w:rPr>
            </w:pPr>
          </w:p>
        </w:tc>
      </w:tr>
      <w:tr w:rsidR="003C6DEB" w14:paraId="0C78E397" w14:textId="77777777">
        <w:tc>
          <w:tcPr>
            <w:tcW w:w="2122" w:type="dxa"/>
          </w:tcPr>
          <w:p w14:paraId="0C78E390" w14:textId="77777777" w:rsidR="003C6DEB" w:rsidRDefault="00724CE4">
            <w:r>
              <w:t>Sony</w:t>
            </w:r>
          </w:p>
        </w:tc>
        <w:tc>
          <w:tcPr>
            <w:tcW w:w="7507" w:type="dxa"/>
          </w:tcPr>
          <w:p w14:paraId="0C78E391" w14:textId="77777777" w:rsidR="003C6DEB" w:rsidRDefault="00724CE4">
            <w:pPr>
              <w:spacing w:after="0"/>
              <w:rPr>
                <w:sz w:val="16"/>
                <w:szCs w:val="16"/>
                <w:lang w:val="en-US" w:eastAsia="ko-KR"/>
              </w:rPr>
            </w:pPr>
            <w:r>
              <w:rPr>
                <w:sz w:val="16"/>
                <w:szCs w:val="16"/>
                <w:lang w:val="en-US" w:eastAsia="ko-KR"/>
              </w:rPr>
              <w:t>Proposal 4: Support UE assistance information indicating temporary measurement gap modification in one or more measurement occasion during a configured RRM measurement.</w:t>
            </w:r>
          </w:p>
          <w:p w14:paraId="0C78E392" w14:textId="77777777" w:rsidR="003C6DEB" w:rsidRDefault="003C6DEB">
            <w:pPr>
              <w:spacing w:after="0"/>
              <w:rPr>
                <w:sz w:val="16"/>
                <w:szCs w:val="16"/>
                <w:lang w:val="en-US" w:eastAsia="ko-KR"/>
              </w:rPr>
            </w:pPr>
          </w:p>
          <w:p w14:paraId="0C78E393" w14:textId="77777777" w:rsidR="003C6DEB" w:rsidRDefault="00724CE4">
            <w:pPr>
              <w:spacing w:after="0"/>
              <w:rPr>
                <w:sz w:val="16"/>
                <w:szCs w:val="16"/>
                <w:lang w:val="en-US" w:eastAsia="ko-KR"/>
              </w:rPr>
            </w:pPr>
            <w:r>
              <w:rPr>
                <w:sz w:val="16"/>
                <w:szCs w:val="16"/>
                <w:lang w:val="en-US" w:eastAsia="ko-KR"/>
              </w:rPr>
              <w:t>Observation 1: UE has better knowledge, particularly for the UL traffic. Hence, UE assistance information could be beneficial in assisting gNB to allow XR traffic when there is a collision between XR traffic and RRM measurement.</w:t>
            </w:r>
          </w:p>
          <w:p w14:paraId="0C78E394" w14:textId="77777777" w:rsidR="003C6DEB" w:rsidRDefault="003C6DEB">
            <w:pPr>
              <w:spacing w:after="0"/>
              <w:rPr>
                <w:sz w:val="16"/>
                <w:szCs w:val="16"/>
                <w:lang w:val="en-US" w:eastAsia="ko-KR"/>
              </w:rPr>
            </w:pPr>
          </w:p>
          <w:p w14:paraId="0C78E395" w14:textId="77777777" w:rsidR="003C6DEB" w:rsidRDefault="00724CE4">
            <w:pPr>
              <w:spacing w:after="0"/>
              <w:rPr>
                <w:sz w:val="16"/>
                <w:szCs w:val="16"/>
                <w:lang w:eastAsia="ko-KR"/>
              </w:rPr>
            </w:pPr>
            <w:r>
              <w:rPr>
                <w:sz w:val="16"/>
                <w:szCs w:val="16"/>
                <w:lang w:eastAsia="ko-KR"/>
              </w:rPr>
              <w:t>Observation 2</w:t>
            </w:r>
            <w:proofErr w:type="gramStart"/>
            <w:r>
              <w:rPr>
                <w:sz w:val="16"/>
                <w:szCs w:val="16"/>
                <w:lang w:eastAsia="ko-KR"/>
              </w:rPr>
              <w:t>: :</w:t>
            </w:r>
            <w:proofErr w:type="gramEnd"/>
            <w:r>
              <w:rPr>
                <w:sz w:val="16"/>
                <w:szCs w:val="16"/>
                <w:lang w:eastAsia="ko-KR"/>
              </w:rPr>
              <w:t xml:space="preserve"> Skipping RRM measurement may affect the quality of the reported RRM measurement. It would be beneficial for gNB to know whether the RRM measurement has been compromised or not.</w:t>
            </w:r>
          </w:p>
          <w:p w14:paraId="0C78E396" w14:textId="77777777" w:rsidR="003C6DEB" w:rsidRDefault="003C6DEB">
            <w:pPr>
              <w:spacing w:after="0"/>
              <w:ind w:left="1440" w:hanging="1440"/>
              <w:rPr>
                <w:sz w:val="16"/>
                <w:szCs w:val="16"/>
                <w:lang w:val="en-US"/>
              </w:rPr>
            </w:pPr>
          </w:p>
        </w:tc>
      </w:tr>
      <w:tr w:rsidR="003C6DEB" w14:paraId="0C78E39B" w14:textId="77777777">
        <w:tc>
          <w:tcPr>
            <w:tcW w:w="2122" w:type="dxa"/>
          </w:tcPr>
          <w:p w14:paraId="0C78E398" w14:textId="77777777" w:rsidR="003C6DEB" w:rsidRDefault="00724CE4">
            <w:r>
              <w:t>TCL</w:t>
            </w:r>
          </w:p>
        </w:tc>
        <w:tc>
          <w:tcPr>
            <w:tcW w:w="7507" w:type="dxa"/>
          </w:tcPr>
          <w:p w14:paraId="0C78E399" w14:textId="77777777" w:rsidR="003C6DEB" w:rsidRDefault="00724CE4">
            <w:pPr>
              <w:spacing w:after="0" w:line="320" w:lineRule="exact"/>
              <w:jc w:val="both"/>
              <w:rPr>
                <w:sz w:val="16"/>
                <w:szCs w:val="16"/>
                <w:lang w:val="en-US"/>
              </w:rPr>
            </w:pPr>
            <w:r>
              <w:rPr>
                <w:sz w:val="16"/>
                <w:szCs w:val="16"/>
                <w:lang w:val="en-US"/>
              </w:rPr>
              <w:t>Proposal 5</w:t>
            </w:r>
            <w:r>
              <w:rPr>
                <w:rFonts w:eastAsia="MS Gothic"/>
                <w:sz w:val="16"/>
                <w:szCs w:val="16"/>
                <w:lang w:val="en-US"/>
              </w:rPr>
              <w:t>：</w:t>
            </w:r>
            <w:r>
              <w:rPr>
                <w:sz w:val="16"/>
                <w:szCs w:val="16"/>
                <w:lang w:val="en-US"/>
              </w:rPr>
              <w:t>UE assistance information/indication to notify gNB whether enabling Tx/Rx for XR during RRM measurements restriction can be considered.</w:t>
            </w:r>
          </w:p>
          <w:p w14:paraId="0C78E39A" w14:textId="77777777" w:rsidR="003C6DEB" w:rsidRDefault="003C6DEB">
            <w:pPr>
              <w:spacing w:after="0"/>
              <w:rPr>
                <w:sz w:val="16"/>
                <w:szCs w:val="16"/>
                <w:lang w:val="en-US" w:eastAsia="ko-KR"/>
              </w:rPr>
            </w:pPr>
          </w:p>
        </w:tc>
      </w:tr>
      <w:tr w:rsidR="003C6DEB" w14:paraId="0C78E3A8" w14:textId="77777777">
        <w:tc>
          <w:tcPr>
            <w:tcW w:w="2122" w:type="dxa"/>
          </w:tcPr>
          <w:p w14:paraId="0C78E39C" w14:textId="77777777" w:rsidR="003C6DEB" w:rsidRDefault="00724CE4">
            <w:r>
              <w:t>vivo</w:t>
            </w:r>
          </w:p>
        </w:tc>
        <w:tc>
          <w:tcPr>
            <w:tcW w:w="7507" w:type="dxa"/>
          </w:tcPr>
          <w:p w14:paraId="0C78E39D" w14:textId="77777777" w:rsidR="003C6DEB" w:rsidRDefault="00724CE4">
            <w:pPr>
              <w:spacing w:after="0"/>
              <w:rPr>
                <w:sz w:val="16"/>
                <w:szCs w:val="16"/>
                <w:lang w:val="en-US" w:eastAsia="ko-KR"/>
              </w:rPr>
            </w:pPr>
            <w:r>
              <w:rPr>
                <w:sz w:val="16"/>
                <w:szCs w:val="16"/>
                <w:lang w:val="en-US" w:eastAsia="ko-KR"/>
              </w:rPr>
              <w:t>Proposal 6: To facilitate gNB indication on enabling transmissions/receptions for XR traffic in gaps/restrictions that are caused by RRM measurements, the following RRM-related UE assistance information on demands for gap/restriction occasions for RRM measurements can be considered.</w:t>
            </w:r>
          </w:p>
          <w:p w14:paraId="0C78E39E" w14:textId="77777777" w:rsidR="003C6DEB" w:rsidRDefault="00724CE4">
            <w:pPr>
              <w:spacing w:after="0"/>
              <w:rPr>
                <w:sz w:val="16"/>
                <w:szCs w:val="16"/>
                <w:lang w:val="en-US" w:eastAsia="ko-KR"/>
              </w:rPr>
            </w:pPr>
            <w:r>
              <w:rPr>
                <w:sz w:val="16"/>
                <w:szCs w:val="16"/>
                <w:lang w:val="en-US" w:eastAsia="ko-KR"/>
              </w:rPr>
              <w:t>•Option 1: Pattern(s) of gap/restriction occasions that need to be reserved for RRM measurements.</w:t>
            </w:r>
          </w:p>
          <w:p w14:paraId="0C78E39F" w14:textId="77777777" w:rsidR="003C6DEB" w:rsidRDefault="00724CE4">
            <w:pPr>
              <w:spacing w:after="0"/>
              <w:rPr>
                <w:sz w:val="16"/>
                <w:szCs w:val="16"/>
                <w:lang w:val="en-US" w:eastAsia="ko-KR"/>
              </w:rPr>
            </w:pPr>
            <w:r>
              <w:rPr>
                <w:sz w:val="16"/>
                <w:szCs w:val="16"/>
                <w:lang w:val="en-US" w:eastAsia="ko-KR"/>
              </w:rPr>
              <w:t>•Option 2: The maximum number or ratio of gap/restriction occasions within a time period that can be skipped/relaxed.</w:t>
            </w:r>
          </w:p>
          <w:p w14:paraId="0C78E3A0" w14:textId="77777777" w:rsidR="003C6DEB" w:rsidRDefault="00724CE4">
            <w:pPr>
              <w:spacing w:after="0"/>
              <w:rPr>
                <w:sz w:val="16"/>
                <w:szCs w:val="16"/>
                <w:lang w:val="en-US" w:eastAsia="ko-KR"/>
              </w:rPr>
            </w:pPr>
            <w:r>
              <w:rPr>
                <w:sz w:val="16"/>
                <w:szCs w:val="16"/>
                <w:lang w:val="en-US" w:eastAsia="ko-KR"/>
              </w:rPr>
              <w:t>•Option 3: The maximum interval between two consecutively reserved gap/restriction occasions for RRM measurements.</w:t>
            </w:r>
          </w:p>
          <w:p w14:paraId="0C78E3A1" w14:textId="77777777" w:rsidR="003C6DEB" w:rsidRDefault="003C6DEB">
            <w:pPr>
              <w:spacing w:after="0"/>
              <w:rPr>
                <w:sz w:val="16"/>
                <w:szCs w:val="16"/>
                <w:lang w:val="en-US" w:eastAsia="ko-KR"/>
              </w:rPr>
            </w:pPr>
          </w:p>
          <w:p w14:paraId="0C78E3A2" w14:textId="77777777" w:rsidR="003C6DEB" w:rsidRDefault="00724CE4">
            <w:pPr>
              <w:spacing w:after="0"/>
              <w:rPr>
                <w:sz w:val="16"/>
                <w:szCs w:val="16"/>
                <w:lang w:val="en-US" w:eastAsia="ko-KR"/>
              </w:rPr>
            </w:pPr>
            <w:r>
              <w:rPr>
                <w:sz w:val="16"/>
                <w:szCs w:val="16"/>
                <w:lang w:val="en-US" w:eastAsia="ko-KR"/>
              </w:rPr>
              <w:t>Proposal 7: When the gNB configures/indicates the UE to perform Tx/Rx in gap/ restriction occasions, the UE reported demands for gap/restriction occasions for RRM measurements should be satisfied. Otherwise, the corresponding RRM performance requirements may not be met at UE side.</w:t>
            </w:r>
          </w:p>
          <w:p w14:paraId="0C78E3A3" w14:textId="77777777" w:rsidR="003C6DEB" w:rsidRDefault="003C6DEB">
            <w:pPr>
              <w:spacing w:after="0"/>
              <w:rPr>
                <w:sz w:val="16"/>
                <w:szCs w:val="16"/>
                <w:lang w:val="en-US" w:eastAsia="ko-KR"/>
              </w:rPr>
            </w:pPr>
          </w:p>
          <w:p w14:paraId="0C78E3A4" w14:textId="77777777" w:rsidR="003C6DEB" w:rsidRDefault="00724CE4">
            <w:pPr>
              <w:spacing w:after="0"/>
              <w:rPr>
                <w:sz w:val="16"/>
                <w:szCs w:val="16"/>
                <w:lang w:val="en-US" w:eastAsia="ko-KR"/>
              </w:rPr>
            </w:pPr>
            <w:r>
              <w:rPr>
                <w:sz w:val="16"/>
                <w:szCs w:val="16"/>
                <w:lang w:val="en-US" w:eastAsia="ko-KR"/>
              </w:rPr>
              <w:t xml:space="preserve">Proposal 8: RRM-related UE assistance information on demands for gap/restriction occasions for RRM measurements can be transmitted via RRC </w:t>
            </w:r>
            <w:proofErr w:type="spellStart"/>
            <w:r>
              <w:rPr>
                <w:sz w:val="16"/>
                <w:szCs w:val="16"/>
                <w:lang w:val="en-US" w:eastAsia="ko-KR"/>
              </w:rPr>
              <w:t>signalling</w:t>
            </w:r>
            <w:proofErr w:type="spellEnd"/>
            <w:r>
              <w:rPr>
                <w:sz w:val="16"/>
                <w:szCs w:val="16"/>
                <w:lang w:val="en-US" w:eastAsia="ko-KR"/>
              </w:rPr>
              <w:t xml:space="preserve">, or MAC CE or L1 </w:t>
            </w:r>
            <w:proofErr w:type="spellStart"/>
            <w:r>
              <w:rPr>
                <w:sz w:val="16"/>
                <w:szCs w:val="16"/>
                <w:lang w:val="en-US" w:eastAsia="ko-KR"/>
              </w:rPr>
              <w:t>signalling</w:t>
            </w:r>
            <w:proofErr w:type="spellEnd"/>
            <w:r>
              <w:rPr>
                <w:sz w:val="16"/>
                <w:szCs w:val="16"/>
                <w:lang w:val="en-US" w:eastAsia="ko-KR"/>
              </w:rPr>
              <w:t>.</w:t>
            </w:r>
          </w:p>
          <w:p w14:paraId="0C78E3A5" w14:textId="77777777" w:rsidR="003C6DEB" w:rsidRDefault="003C6DEB">
            <w:pPr>
              <w:spacing w:after="0"/>
              <w:rPr>
                <w:sz w:val="16"/>
                <w:szCs w:val="16"/>
                <w:lang w:val="en-US" w:eastAsia="ko-KR"/>
              </w:rPr>
            </w:pPr>
          </w:p>
          <w:p w14:paraId="0C78E3A6" w14:textId="77777777" w:rsidR="003C6DEB" w:rsidRDefault="00724CE4">
            <w:pPr>
              <w:spacing w:after="0"/>
              <w:rPr>
                <w:sz w:val="16"/>
                <w:szCs w:val="16"/>
                <w:lang w:val="en-US" w:eastAsia="ko-KR"/>
              </w:rPr>
            </w:pPr>
            <w:r>
              <w:rPr>
                <w:sz w:val="16"/>
                <w:szCs w:val="16"/>
                <w:lang w:val="en-US" w:eastAsia="ko-KR"/>
              </w:rPr>
              <w:t>Observation 1: RRM-related UE assistance information is crucial to facilitate gNB to make proper decision on enabling transmissions/receptions for XR traffic in gaps/restrictions that are caused by RRM measurements.</w:t>
            </w:r>
          </w:p>
          <w:p w14:paraId="0C78E3A7" w14:textId="77777777" w:rsidR="003C6DEB" w:rsidRDefault="003C6DEB">
            <w:pPr>
              <w:spacing w:after="0"/>
              <w:rPr>
                <w:sz w:val="16"/>
                <w:szCs w:val="16"/>
                <w:lang w:val="en-US" w:eastAsia="ko-KR"/>
              </w:rPr>
            </w:pPr>
          </w:p>
        </w:tc>
      </w:tr>
      <w:tr w:rsidR="003C6DEB" w14:paraId="0C78E3AC" w14:textId="77777777">
        <w:tc>
          <w:tcPr>
            <w:tcW w:w="2122" w:type="dxa"/>
          </w:tcPr>
          <w:p w14:paraId="0C78E3A9" w14:textId="77777777" w:rsidR="003C6DEB" w:rsidRDefault="00724CE4">
            <w:r>
              <w:t>ZTE</w:t>
            </w:r>
          </w:p>
        </w:tc>
        <w:tc>
          <w:tcPr>
            <w:tcW w:w="7507" w:type="dxa"/>
          </w:tcPr>
          <w:p w14:paraId="0C78E3AA" w14:textId="77777777" w:rsidR="003C6DEB" w:rsidRDefault="00724CE4">
            <w:pPr>
              <w:spacing w:after="0"/>
              <w:rPr>
                <w:sz w:val="16"/>
                <w:szCs w:val="16"/>
                <w:lang w:val="en-US" w:eastAsia="ko-KR"/>
              </w:rPr>
            </w:pPr>
            <w:r>
              <w:rPr>
                <w:sz w:val="16"/>
                <w:szCs w:val="16"/>
                <w:lang w:val="en-US" w:eastAsia="ko-KR"/>
              </w:rPr>
              <w:t xml:space="preserve">Proposal 6: Support to report UE assistance information, including e.g., movement information of UE, for </w:t>
            </w:r>
            <w:proofErr w:type="spellStart"/>
            <w:r>
              <w:rPr>
                <w:sz w:val="16"/>
                <w:szCs w:val="16"/>
                <w:lang w:val="en-US" w:eastAsia="ko-KR"/>
              </w:rPr>
              <w:t>gNB’s</w:t>
            </w:r>
            <w:proofErr w:type="spellEnd"/>
            <w:r>
              <w:rPr>
                <w:sz w:val="16"/>
                <w:szCs w:val="16"/>
                <w:lang w:val="en-US" w:eastAsia="ko-KR"/>
              </w:rPr>
              <w:t xml:space="preserve"> implementation of indication/triggering.</w:t>
            </w:r>
          </w:p>
          <w:p w14:paraId="0C78E3AB" w14:textId="77777777" w:rsidR="003C6DEB" w:rsidRDefault="003C6DEB">
            <w:pPr>
              <w:spacing w:after="0"/>
              <w:rPr>
                <w:sz w:val="16"/>
                <w:szCs w:val="16"/>
                <w:lang w:val="en-US" w:eastAsia="ko-KR"/>
              </w:rPr>
            </w:pPr>
          </w:p>
        </w:tc>
      </w:tr>
    </w:tbl>
    <w:p w14:paraId="0C78E3AD" w14:textId="77777777" w:rsidR="003C6DEB" w:rsidRDefault="003C6DEB"/>
    <w:p w14:paraId="0C78E3AE" w14:textId="77777777" w:rsidR="003C6DEB" w:rsidRDefault="003C6DEB">
      <w:pPr>
        <w:rPr>
          <w:highlight w:val="cyan"/>
        </w:rPr>
      </w:pPr>
    </w:p>
    <w:p w14:paraId="0C78E3AF" w14:textId="77777777" w:rsidR="003C6DEB" w:rsidRDefault="00724CE4">
      <w:pPr>
        <w:pStyle w:val="Heading3"/>
      </w:pPr>
      <w:r>
        <w:t>Moderator's summary of contributions</w:t>
      </w:r>
    </w:p>
    <w:p w14:paraId="0C78E3B0" w14:textId="77777777" w:rsidR="003C6DEB" w:rsidRDefault="00724CE4">
      <w:pPr>
        <w:jc w:val="both"/>
        <w:rPr>
          <w:lang w:val="en-US"/>
        </w:rPr>
      </w:pPr>
      <w:r>
        <w:rPr>
          <w:lang w:val="en-US"/>
        </w:rPr>
        <w:t>A number of companies expressed their view related to UE assistance information. The views are summarized below.</w:t>
      </w:r>
    </w:p>
    <w:p w14:paraId="0C78E3B1" w14:textId="77777777" w:rsidR="003C6DEB" w:rsidRDefault="00724CE4">
      <w:pPr>
        <w:pStyle w:val="ListParagraph"/>
        <w:numPr>
          <w:ilvl w:val="0"/>
          <w:numId w:val="37"/>
        </w:numPr>
        <w:jc w:val="both"/>
        <w:rPr>
          <w:sz w:val="20"/>
          <w:szCs w:val="20"/>
          <w:lang w:val="en-US"/>
        </w:rPr>
      </w:pPr>
      <w:r>
        <w:rPr>
          <w:b/>
          <w:bCs/>
          <w:sz w:val="20"/>
          <w:szCs w:val="20"/>
          <w:lang w:val="en-US"/>
        </w:rPr>
        <w:t>Support UE assistance information</w:t>
      </w:r>
      <w:r>
        <w:rPr>
          <w:sz w:val="20"/>
          <w:szCs w:val="20"/>
          <w:lang w:val="en-US"/>
        </w:rPr>
        <w:t>: Apple, Sony, TCL</w:t>
      </w:r>
    </w:p>
    <w:p w14:paraId="0C78E3B2" w14:textId="77777777" w:rsidR="003C6DEB" w:rsidRDefault="00724CE4">
      <w:pPr>
        <w:pStyle w:val="ListParagraph"/>
        <w:numPr>
          <w:ilvl w:val="0"/>
          <w:numId w:val="37"/>
        </w:numPr>
        <w:jc w:val="both"/>
        <w:rPr>
          <w:sz w:val="20"/>
          <w:szCs w:val="20"/>
          <w:lang w:val="en-US"/>
        </w:rPr>
      </w:pPr>
      <w:r>
        <w:rPr>
          <w:b/>
          <w:bCs/>
          <w:sz w:val="20"/>
          <w:szCs w:val="20"/>
          <w:lang w:val="en-US"/>
        </w:rPr>
        <w:t>Support UE assistance information</w:t>
      </w:r>
      <w:r>
        <w:rPr>
          <w:sz w:val="20"/>
          <w:szCs w:val="20"/>
          <w:lang w:val="en-US"/>
        </w:rPr>
        <w:t xml:space="preserve"> </w:t>
      </w:r>
      <w:r>
        <w:rPr>
          <w:b/>
          <w:bCs/>
          <w:sz w:val="20"/>
          <w:szCs w:val="20"/>
          <w:lang w:val="en-US"/>
        </w:rPr>
        <w:t>related to measurements</w:t>
      </w:r>
      <w:r>
        <w:rPr>
          <w:sz w:val="20"/>
          <w:szCs w:val="20"/>
          <w:lang w:val="en-US"/>
        </w:rPr>
        <w:t>: CMCC, Huawei, MediaTek, Qualcomm, vivo</w:t>
      </w:r>
    </w:p>
    <w:p w14:paraId="0C78E3B3" w14:textId="77777777" w:rsidR="003C6DEB" w:rsidRDefault="00724CE4">
      <w:pPr>
        <w:pStyle w:val="ListParagraph"/>
        <w:numPr>
          <w:ilvl w:val="0"/>
          <w:numId w:val="37"/>
        </w:numPr>
        <w:jc w:val="both"/>
        <w:rPr>
          <w:sz w:val="20"/>
          <w:szCs w:val="20"/>
          <w:lang w:val="en-US"/>
        </w:rPr>
      </w:pPr>
      <w:r>
        <w:rPr>
          <w:b/>
          <w:bCs/>
          <w:sz w:val="20"/>
          <w:szCs w:val="20"/>
          <w:lang w:val="en-US"/>
        </w:rPr>
        <w:t xml:space="preserve">Support UE assistance information related to channel conditions: </w:t>
      </w:r>
      <w:r>
        <w:rPr>
          <w:sz w:val="20"/>
          <w:szCs w:val="20"/>
          <w:lang w:val="en-US"/>
        </w:rPr>
        <w:t>Fraunhofer, Meta, Nokia, ZTE</w:t>
      </w:r>
    </w:p>
    <w:p w14:paraId="0C78E3B4" w14:textId="77777777" w:rsidR="003C6DEB" w:rsidRDefault="00724CE4">
      <w:pPr>
        <w:pStyle w:val="ListParagraph"/>
        <w:numPr>
          <w:ilvl w:val="0"/>
          <w:numId w:val="37"/>
        </w:numPr>
        <w:jc w:val="both"/>
        <w:rPr>
          <w:sz w:val="20"/>
          <w:szCs w:val="20"/>
          <w:lang w:val="en-US"/>
        </w:rPr>
      </w:pPr>
      <w:r>
        <w:rPr>
          <w:b/>
          <w:bCs/>
          <w:sz w:val="20"/>
          <w:szCs w:val="20"/>
          <w:lang w:val="en-US"/>
        </w:rPr>
        <w:t xml:space="preserve">Support UE assistance information related to traffic: </w:t>
      </w:r>
      <w:r>
        <w:rPr>
          <w:sz w:val="20"/>
          <w:szCs w:val="20"/>
          <w:lang w:val="en-US"/>
        </w:rPr>
        <w:t>Fraunhofer, Meta</w:t>
      </w:r>
    </w:p>
    <w:p w14:paraId="0C78E3B5" w14:textId="77777777" w:rsidR="003C6DEB" w:rsidRDefault="00724CE4">
      <w:pPr>
        <w:pStyle w:val="ListParagraph"/>
        <w:numPr>
          <w:ilvl w:val="0"/>
          <w:numId w:val="37"/>
        </w:numPr>
        <w:jc w:val="both"/>
        <w:rPr>
          <w:sz w:val="20"/>
          <w:szCs w:val="20"/>
          <w:lang w:val="en-US"/>
        </w:rPr>
      </w:pPr>
      <w:r>
        <w:rPr>
          <w:b/>
          <w:bCs/>
          <w:sz w:val="20"/>
          <w:szCs w:val="20"/>
          <w:lang w:val="en-US"/>
        </w:rPr>
        <w:t>Not mandatory</w:t>
      </w:r>
      <w:r>
        <w:rPr>
          <w:sz w:val="20"/>
          <w:szCs w:val="20"/>
          <w:lang w:val="en-US"/>
        </w:rPr>
        <w:t>: Ericsson</w:t>
      </w:r>
    </w:p>
    <w:p w14:paraId="0C78E3B6" w14:textId="77777777" w:rsidR="003C6DEB" w:rsidRDefault="003C6DEB">
      <w:pPr>
        <w:jc w:val="both"/>
        <w:rPr>
          <w:lang w:val="en-US"/>
        </w:rPr>
      </w:pPr>
    </w:p>
    <w:p w14:paraId="0C78E3B7" w14:textId="77777777" w:rsidR="003C6DEB" w:rsidRDefault="00724CE4">
      <w:pPr>
        <w:spacing w:after="0"/>
        <w:jc w:val="both"/>
        <w:rPr>
          <w:b/>
          <w:bCs/>
          <w:lang w:val="en-US"/>
        </w:rPr>
      </w:pPr>
      <w:r>
        <w:rPr>
          <w:b/>
          <w:bCs/>
          <w:lang w:val="en-US"/>
        </w:rPr>
        <w:t>Further details on UE assistance information:</w:t>
      </w:r>
    </w:p>
    <w:p w14:paraId="0C78E3B8" w14:textId="77777777" w:rsidR="003C6DEB" w:rsidRDefault="003C6DEB">
      <w:pPr>
        <w:spacing w:after="0"/>
        <w:jc w:val="both"/>
        <w:rPr>
          <w:lang w:val="en-US"/>
        </w:rPr>
      </w:pPr>
    </w:p>
    <w:p w14:paraId="0C78E3B9" w14:textId="77777777" w:rsidR="003C6DEB" w:rsidRDefault="00724CE4">
      <w:pPr>
        <w:spacing w:after="0"/>
        <w:jc w:val="both"/>
        <w:rPr>
          <w:lang w:val="en-US"/>
        </w:rPr>
      </w:pPr>
      <w:r>
        <w:rPr>
          <w:lang w:val="en-US"/>
        </w:rPr>
        <w:t>-Related to measurement occasions:</w:t>
      </w:r>
    </w:p>
    <w:p w14:paraId="0C78E3BA" w14:textId="77777777" w:rsidR="003C6DEB" w:rsidRDefault="00724CE4">
      <w:pPr>
        <w:pStyle w:val="ListParagraph"/>
        <w:numPr>
          <w:ilvl w:val="0"/>
          <w:numId w:val="38"/>
        </w:numPr>
        <w:jc w:val="both"/>
        <w:rPr>
          <w:sz w:val="20"/>
          <w:szCs w:val="20"/>
          <w:lang w:val="en-US"/>
        </w:rPr>
      </w:pPr>
      <w:r>
        <w:rPr>
          <w:sz w:val="20"/>
          <w:szCs w:val="20"/>
          <w:lang w:val="en-US"/>
        </w:rPr>
        <w:t xml:space="preserve">The number of needed measurement gaps/SMTC with restrictions within a time period: </w:t>
      </w:r>
      <w:r>
        <w:rPr>
          <w:b/>
          <w:bCs/>
          <w:sz w:val="20"/>
          <w:szCs w:val="20"/>
          <w:lang w:val="en-US"/>
        </w:rPr>
        <w:t>CMCC</w:t>
      </w:r>
    </w:p>
    <w:p w14:paraId="0C78E3BB" w14:textId="77777777" w:rsidR="003C6DEB" w:rsidRDefault="00724CE4">
      <w:pPr>
        <w:pStyle w:val="ListParagraph"/>
        <w:numPr>
          <w:ilvl w:val="0"/>
          <w:numId w:val="38"/>
        </w:numPr>
        <w:jc w:val="both"/>
        <w:rPr>
          <w:sz w:val="20"/>
          <w:szCs w:val="20"/>
          <w:lang w:val="en-US"/>
        </w:rPr>
      </w:pPr>
      <w:r>
        <w:rPr>
          <w:sz w:val="20"/>
          <w:szCs w:val="20"/>
          <w:lang w:val="en-US"/>
        </w:rPr>
        <w:t xml:space="preserve">The maximum number </w:t>
      </w:r>
      <w:r>
        <w:rPr>
          <w:sz w:val="20"/>
          <w:szCs w:val="20"/>
          <w:lang w:val="en-US" w:eastAsia="ko-KR"/>
        </w:rPr>
        <w:t>or ratio</w:t>
      </w:r>
      <w:r>
        <w:rPr>
          <w:sz w:val="20"/>
          <w:szCs w:val="20"/>
          <w:lang w:val="en-US"/>
        </w:rPr>
        <w:t xml:space="preserve"> of MGs/SMTC with restrictions that can be skipped within a time period: </w:t>
      </w:r>
      <w:r>
        <w:rPr>
          <w:b/>
          <w:bCs/>
          <w:sz w:val="20"/>
          <w:szCs w:val="20"/>
          <w:lang w:val="en-US"/>
        </w:rPr>
        <w:t>CMCC, vivo</w:t>
      </w:r>
    </w:p>
    <w:p w14:paraId="0C78E3BC" w14:textId="77777777" w:rsidR="003C6DEB" w:rsidRDefault="00724CE4">
      <w:pPr>
        <w:pStyle w:val="ListParagraph"/>
        <w:numPr>
          <w:ilvl w:val="0"/>
          <w:numId w:val="38"/>
        </w:numPr>
        <w:jc w:val="both"/>
        <w:rPr>
          <w:sz w:val="20"/>
          <w:szCs w:val="20"/>
          <w:lang w:val="en-US"/>
        </w:rPr>
      </w:pPr>
      <w:r>
        <w:rPr>
          <w:sz w:val="20"/>
          <w:szCs w:val="20"/>
          <w:lang w:val="en-US"/>
        </w:rPr>
        <w:t xml:space="preserve">The number of required SSBs within a time period: </w:t>
      </w:r>
      <w:r>
        <w:rPr>
          <w:b/>
          <w:bCs/>
          <w:sz w:val="20"/>
          <w:szCs w:val="20"/>
          <w:lang w:val="en-US"/>
        </w:rPr>
        <w:t>CMCC</w:t>
      </w:r>
    </w:p>
    <w:p w14:paraId="0C78E3BD" w14:textId="77777777" w:rsidR="003C6DEB" w:rsidRDefault="00724CE4">
      <w:pPr>
        <w:pStyle w:val="ListParagraph"/>
        <w:numPr>
          <w:ilvl w:val="0"/>
          <w:numId w:val="38"/>
        </w:numPr>
        <w:jc w:val="both"/>
        <w:rPr>
          <w:sz w:val="20"/>
          <w:szCs w:val="20"/>
          <w:lang w:val="en-US"/>
        </w:rPr>
      </w:pPr>
      <w:r>
        <w:rPr>
          <w:sz w:val="20"/>
          <w:szCs w:val="20"/>
          <w:lang w:val="en-US"/>
        </w:rPr>
        <w:t xml:space="preserve">The number of consecutive RRM measurements to skip: </w:t>
      </w:r>
      <w:r>
        <w:rPr>
          <w:b/>
          <w:bCs/>
          <w:sz w:val="20"/>
          <w:szCs w:val="20"/>
          <w:lang w:val="en-US"/>
        </w:rPr>
        <w:t>Huawei</w:t>
      </w:r>
    </w:p>
    <w:p w14:paraId="0C78E3BE" w14:textId="77777777" w:rsidR="003C6DEB" w:rsidRDefault="00724CE4">
      <w:pPr>
        <w:pStyle w:val="ListParagraph"/>
        <w:numPr>
          <w:ilvl w:val="0"/>
          <w:numId w:val="38"/>
        </w:numPr>
        <w:jc w:val="both"/>
        <w:rPr>
          <w:sz w:val="20"/>
          <w:szCs w:val="20"/>
          <w:lang w:val="en-US" w:eastAsia="ko-KR"/>
        </w:rPr>
      </w:pPr>
      <w:r>
        <w:rPr>
          <w:sz w:val="20"/>
          <w:szCs w:val="20"/>
          <w:lang w:val="en-US" w:eastAsia="ko-KR"/>
        </w:rPr>
        <w:t xml:space="preserve">The maximum interval between two consecutively reserved gap/restriction occasions for RRM measurements: </w:t>
      </w:r>
      <w:r>
        <w:rPr>
          <w:b/>
          <w:bCs/>
          <w:sz w:val="20"/>
          <w:szCs w:val="20"/>
          <w:lang w:val="en-US" w:eastAsia="ko-KR"/>
        </w:rPr>
        <w:t>vivo</w:t>
      </w:r>
    </w:p>
    <w:p w14:paraId="0C78E3BF" w14:textId="77777777" w:rsidR="003C6DEB" w:rsidRDefault="00724CE4">
      <w:pPr>
        <w:pStyle w:val="ListParagraph"/>
        <w:numPr>
          <w:ilvl w:val="0"/>
          <w:numId w:val="38"/>
        </w:numPr>
        <w:jc w:val="both"/>
        <w:rPr>
          <w:sz w:val="20"/>
          <w:szCs w:val="20"/>
          <w:lang w:val="en-US"/>
        </w:rPr>
      </w:pPr>
      <w:r>
        <w:rPr>
          <w:sz w:val="20"/>
          <w:szCs w:val="20"/>
          <w:lang w:val="en-US"/>
        </w:rPr>
        <w:t xml:space="preserve">The subsequent gap(s)/restriction(s) where skipping is feasible or acceptable: </w:t>
      </w:r>
      <w:r>
        <w:rPr>
          <w:b/>
          <w:bCs/>
          <w:sz w:val="20"/>
          <w:szCs w:val="20"/>
          <w:lang w:val="en-US"/>
        </w:rPr>
        <w:t>Huawei, MediaTek, Qualcomm, vivo</w:t>
      </w:r>
      <w:r>
        <w:rPr>
          <w:sz w:val="20"/>
          <w:szCs w:val="20"/>
          <w:lang w:val="en-US"/>
        </w:rPr>
        <w:t xml:space="preserve"> </w:t>
      </w:r>
    </w:p>
    <w:p w14:paraId="0C78E3C0" w14:textId="77777777" w:rsidR="003C6DEB" w:rsidRDefault="003C6DEB">
      <w:pPr>
        <w:jc w:val="both"/>
        <w:rPr>
          <w:lang w:val="en-US"/>
        </w:rPr>
      </w:pPr>
    </w:p>
    <w:p w14:paraId="0C78E3C1" w14:textId="77777777" w:rsidR="003C6DEB" w:rsidRDefault="00724CE4">
      <w:pPr>
        <w:jc w:val="both"/>
        <w:rPr>
          <w:lang w:val="en-US"/>
        </w:rPr>
      </w:pPr>
      <w:r>
        <w:rPr>
          <w:lang w:val="en-US"/>
        </w:rPr>
        <w:t xml:space="preserve">-Related to channel conditions: </w:t>
      </w:r>
      <w:r>
        <w:rPr>
          <w:b/>
          <w:bCs/>
          <w:lang w:val="en-US"/>
        </w:rPr>
        <w:t>Fraunhofer, Meta, Nokia, ZTE</w:t>
      </w:r>
    </w:p>
    <w:p w14:paraId="0C78E3C2" w14:textId="77777777" w:rsidR="003C6DEB" w:rsidRDefault="00724CE4">
      <w:pPr>
        <w:pStyle w:val="ListParagraph"/>
        <w:numPr>
          <w:ilvl w:val="0"/>
          <w:numId w:val="38"/>
        </w:numPr>
        <w:jc w:val="both"/>
        <w:rPr>
          <w:sz w:val="20"/>
          <w:szCs w:val="20"/>
          <w:lang w:val="en-US"/>
        </w:rPr>
      </w:pPr>
      <w:r>
        <w:rPr>
          <w:sz w:val="20"/>
          <w:szCs w:val="20"/>
          <w:lang w:val="en-US"/>
        </w:rPr>
        <w:t>Indicate that RSRP is below/above search threshold (s-</w:t>
      </w:r>
      <w:proofErr w:type="spellStart"/>
      <w:r>
        <w:rPr>
          <w:sz w:val="20"/>
          <w:szCs w:val="20"/>
          <w:lang w:val="en-US"/>
        </w:rPr>
        <w:t>MeasureConfig</w:t>
      </w:r>
      <w:proofErr w:type="spellEnd"/>
      <w:r>
        <w:rPr>
          <w:sz w:val="20"/>
          <w:szCs w:val="20"/>
          <w:lang w:val="en-US"/>
        </w:rPr>
        <w:t>)</w:t>
      </w:r>
    </w:p>
    <w:p w14:paraId="0C78E3C3" w14:textId="77777777" w:rsidR="003C6DEB" w:rsidRDefault="003C6DEB">
      <w:pPr>
        <w:jc w:val="both"/>
        <w:rPr>
          <w:lang w:val="en-US"/>
        </w:rPr>
      </w:pPr>
    </w:p>
    <w:p w14:paraId="0C78E3C4" w14:textId="77777777" w:rsidR="003C6DEB" w:rsidRDefault="00724CE4">
      <w:pPr>
        <w:jc w:val="both"/>
        <w:rPr>
          <w:lang w:val="en-US"/>
        </w:rPr>
      </w:pPr>
      <w:r>
        <w:rPr>
          <w:lang w:val="en-US"/>
        </w:rPr>
        <w:t xml:space="preserve">-Related to traffic: </w:t>
      </w:r>
      <w:r>
        <w:rPr>
          <w:b/>
          <w:bCs/>
          <w:lang w:val="en-US"/>
        </w:rPr>
        <w:t>Fraunhofer, Meta</w:t>
      </w:r>
    </w:p>
    <w:p w14:paraId="0C78E3C5" w14:textId="77777777" w:rsidR="003C6DEB" w:rsidRDefault="003C6DEB"/>
    <w:p w14:paraId="0C78E3C6" w14:textId="77777777" w:rsidR="003C6DEB" w:rsidRDefault="00724CE4">
      <w:pPr>
        <w:pStyle w:val="Heading3"/>
      </w:pPr>
      <w:r>
        <w:t>Discussion: Round #1</w:t>
      </w:r>
    </w:p>
    <w:p w14:paraId="0C78E3C7" w14:textId="77777777" w:rsidR="003C6DEB" w:rsidRDefault="003C6DEB">
      <w:pPr>
        <w:rPr>
          <w:lang w:val="en-US"/>
        </w:rPr>
      </w:pPr>
    </w:p>
    <w:p w14:paraId="0C78E3C8" w14:textId="77777777" w:rsidR="003C6DEB" w:rsidRDefault="00724CE4">
      <w:pPr>
        <w:rPr>
          <w:lang w:val="en-US"/>
        </w:rPr>
      </w:pPr>
      <w:r>
        <w:rPr>
          <w:highlight w:val="cyan"/>
          <w:lang w:val="en-US"/>
        </w:rPr>
        <w:t>Moderator’s comments:</w:t>
      </w:r>
    </w:p>
    <w:p w14:paraId="0C78E3C9" w14:textId="77777777" w:rsidR="003C6DEB" w:rsidRDefault="00724CE4">
      <w:pPr>
        <w:jc w:val="both"/>
      </w:pPr>
      <w:r>
        <w:t>During Rel18 a number of simulations were conducted to show the problem of XR capacity degradation in case XR data is collided with RRM measurements and cannot be transmitted, violating its PDB requirement. That was the main motivation to introduce the feature that further improves capacity. Please, find the WID justification text below:</w:t>
      </w:r>
    </w:p>
    <w:p w14:paraId="0C78E3CA" w14:textId="77777777" w:rsidR="003C6DEB" w:rsidRDefault="00724CE4">
      <w:pPr>
        <w:jc w:val="both"/>
      </w:pPr>
      <w:r>
        <w:t>“This WI aims to realize system capacity gains by enabling transmission/reception in gaps/restrictions that are caused by RRM measurements, while keeping impact to mobility performance limited. This was studied in TR 38.835 B.1.7.”</w:t>
      </w:r>
    </w:p>
    <w:p w14:paraId="0C78E3CB" w14:textId="77777777" w:rsidR="003C6DEB" w:rsidRDefault="00724CE4">
      <w:pPr>
        <w:jc w:val="both"/>
      </w:pPr>
      <w:r>
        <w:t>It also shall be noted that RAN4 is the group assigned to the following objective:</w:t>
      </w:r>
    </w:p>
    <w:p w14:paraId="0C78E3CC" w14:textId="77777777" w:rsidR="003C6DEB" w:rsidRDefault="00724CE4">
      <w:pPr>
        <w:jc w:val="both"/>
      </w:pPr>
      <w:r>
        <w:t>-Specify the corresponding measurement gap and scheduling restriction to enable the identified enhancements with RRM performance impact taken into consideration, work being triggered by LS. [RAN4]</w:t>
      </w:r>
    </w:p>
    <w:p w14:paraId="0C78E3CD" w14:textId="77777777" w:rsidR="003C6DEB" w:rsidRDefault="00724CE4">
      <w:pPr>
        <w:jc w:val="both"/>
        <w:rPr>
          <w:b/>
          <w:bCs/>
        </w:rPr>
      </w:pPr>
      <w:r>
        <w:rPr>
          <w:b/>
          <w:bCs/>
        </w:rPr>
        <w:t>There are different types of UE assistance information that was proposed in companies' contributions: (</w:t>
      </w:r>
      <w:proofErr w:type="spellStart"/>
      <w:r>
        <w:rPr>
          <w:b/>
          <w:bCs/>
        </w:rPr>
        <w:t>i</w:t>
      </w:r>
      <w:proofErr w:type="spellEnd"/>
      <w:r>
        <w:rPr>
          <w:b/>
          <w:bCs/>
        </w:rPr>
        <w:t xml:space="preserve">) related to measurement occasions; (ii) related to channel conditions; (iii) related to traffic. All three types shall be carefully assessed, and the benefits shall be discussed before moving forward with new UE assistance information. </w:t>
      </w:r>
    </w:p>
    <w:p w14:paraId="0C78E3CE" w14:textId="77777777" w:rsidR="003C6DEB" w:rsidRDefault="003C6DEB">
      <w:pPr>
        <w:rPr>
          <w:b/>
          <w:bCs/>
        </w:rPr>
      </w:pPr>
    </w:p>
    <w:p w14:paraId="0C78E3CF" w14:textId="77777777" w:rsidR="003C6DEB" w:rsidRDefault="00724CE4">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3C6DEB" w14:paraId="0C78E3D7" w14:textId="77777777">
        <w:tc>
          <w:tcPr>
            <w:tcW w:w="9629" w:type="dxa"/>
          </w:tcPr>
          <w:p w14:paraId="0C78E3D0" w14:textId="77777777" w:rsidR="003C6DEB" w:rsidRDefault="00724CE4">
            <w:r>
              <w:rPr>
                <w:b/>
                <w:bCs/>
              </w:rPr>
              <w:lastRenderedPageBreak/>
              <w:t>Q1:</w:t>
            </w:r>
            <w:r>
              <w:t xml:space="preserve"> Do you support introducing UE assistance information in RAN1? If yes, what information is considered beneficial to improve XR capacity while keeping impact to mobility performance limited? Please, elaborate your answer.</w:t>
            </w:r>
          </w:p>
          <w:p w14:paraId="0C78E3D1" w14:textId="77777777" w:rsidR="003C6DEB" w:rsidRDefault="003C6DEB"/>
          <w:p w14:paraId="0C78E3D2" w14:textId="77777777" w:rsidR="003C6DEB" w:rsidRDefault="00724CE4">
            <w:r>
              <w:rPr>
                <w:b/>
                <w:bCs/>
              </w:rPr>
              <w:t>Q2:</w:t>
            </w:r>
            <w:r>
              <w:t xml:space="preserve"> If you support introducing new UE assistance information, which of the options below do you prefer? Proponents are kindly asked to add concrete UE assistance information to facilitate the discussion.</w:t>
            </w:r>
          </w:p>
          <w:p w14:paraId="0C78E3D3" w14:textId="77777777" w:rsidR="003C6DEB" w:rsidRDefault="00724CE4">
            <w:pPr>
              <w:pStyle w:val="ListParagraph"/>
              <w:numPr>
                <w:ilvl w:val="0"/>
                <w:numId w:val="38"/>
              </w:numPr>
              <w:rPr>
                <w:sz w:val="20"/>
                <w:szCs w:val="20"/>
                <w:lang w:val="en-US"/>
              </w:rPr>
            </w:pPr>
            <w:r>
              <w:rPr>
                <w:b/>
                <w:bCs/>
                <w:sz w:val="20"/>
                <w:szCs w:val="20"/>
                <w:lang w:val="en-US"/>
              </w:rPr>
              <w:t>Option 1:</w:t>
            </w:r>
            <w:r>
              <w:rPr>
                <w:sz w:val="20"/>
                <w:szCs w:val="20"/>
                <w:lang w:val="en-US"/>
              </w:rPr>
              <w:t xml:space="preserve"> Consider UE assistance information related to measurements.</w:t>
            </w:r>
          </w:p>
          <w:p w14:paraId="0C78E3D4" w14:textId="77777777" w:rsidR="003C6DEB" w:rsidRDefault="00724CE4">
            <w:pPr>
              <w:pStyle w:val="ListParagraph"/>
              <w:numPr>
                <w:ilvl w:val="0"/>
                <w:numId w:val="38"/>
              </w:numPr>
              <w:rPr>
                <w:sz w:val="20"/>
                <w:szCs w:val="20"/>
                <w:lang w:val="en-US"/>
              </w:rPr>
            </w:pPr>
            <w:r>
              <w:rPr>
                <w:b/>
                <w:bCs/>
                <w:sz w:val="20"/>
                <w:szCs w:val="20"/>
                <w:lang w:val="en-US"/>
              </w:rPr>
              <w:t>Option 2:</w:t>
            </w:r>
            <w:r>
              <w:rPr>
                <w:sz w:val="20"/>
                <w:szCs w:val="20"/>
                <w:lang w:val="en-US"/>
              </w:rPr>
              <w:t xml:space="preserve"> Consider UE assistance information related to channel conditions.</w:t>
            </w:r>
          </w:p>
          <w:p w14:paraId="0C78E3D5" w14:textId="77777777" w:rsidR="003C6DEB" w:rsidRDefault="00724CE4">
            <w:pPr>
              <w:pStyle w:val="ListParagraph"/>
              <w:numPr>
                <w:ilvl w:val="0"/>
                <w:numId w:val="38"/>
              </w:numPr>
              <w:rPr>
                <w:sz w:val="20"/>
                <w:szCs w:val="20"/>
                <w:lang w:val="en-US"/>
              </w:rPr>
            </w:pPr>
            <w:r>
              <w:rPr>
                <w:b/>
                <w:bCs/>
                <w:sz w:val="20"/>
                <w:szCs w:val="20"/>
                <w:lang w:val="en-US"/>
              </w:rPr>
              <w:t>Option 3:</w:t>
            </w:r>
            <w:r>
              <w:rPr>
                <w:sz w:val="20"/>
                <w:szCs w:val="20"/>
                <w:lang w:val="en-US"/>
              </w:rPr>
              <w:t xml:space="preserve"> Consider UE assistance information related to traffic.</w:t>
            </w:r>
          </w:p>
          <w:p w14:paraId="0C78E3D6" w14:textId="77777777" w:rsidR="003C6DEB" w:rsidRDefault="003C6DEB"/>
        </w:tc>
      </w:tr>
    </w:tbl>
    <w:p w14:paraId="0C78E3D8" w14:textId="77777777" w:rsidR="003C6DEB" w:rsidRDefault="003C6DEB"/>
    <w:p w14:paraId="0C78E3D9"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3DC" w14:textId="77777777">
        <w:tc>
          <w:tcPr>
            <w:tcW w:w="2122" w:type="dxa"/>
            <w:shd w:val="clear" w:color="auto" w:fill="DEEAF6" w:themeFill="accent1" w:themeFillTint="33"/>
            <w:vAlign w:val="center"/>
          </w:tcPr>
          <w:p w14:paraId="0C78E3DA"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3DB" w14:textId="77777777" w:rsidR="003C6DEB" w:rsidRDefault="00724CE4">
            <w:pPr>
              <w:jc w:val="center"/>
              <w:rPr>
                <w:b/>
                <w:bCs/>
              </w:rPr>
            </w:pPr>
            <w:r>
              <w:rPr>
                <w:b/>
                <w:bCs/>
              </w:rPr>
              <w:t>Answers/Comments</w:t>
            </w:r>
          </w:p>
        </w:tc>
      </w:tr>
      <w:tr w:rsidR="003C6DEB" w14:paraId="0C78E3DF" w14:textId="77777777">
        <w:tc>
          <w:tcPr>
            <w:tcW w:w="2122" w:type="dxa"/>
          </w:tcPr>
          <w:p w14:paraId="0C78E3DD" w14:textId="77777777" w:rsidR="003C6DEB" w:rsidRDefault="00724CE4">
            <w:proofErr w:type="spellStart"/>
            <w:r>
              <w:t>InterDigital</w:t>
            </w:r>
            <w:proofErr w:type="spellEnd"/>
          </w:p>
        </w:tc>
        <w:tc>
          <w:tcPr>
            <w:tcW w:w="7507" w:type="dxa"/>
          </w:tcPr>
          <w:p w14:paraId="0C78E3DE" w14:textId="77777777" w:rsidR="003C6DEB" w:rsidRDefault="00724CE4">
            <w:r>
              <w:t>Q1: We do think it is important for the NW to have sufficient and timely awareness of the measurements and traffic info for deciding on whether/when data Tx/Rx can be enabled during gaps/restrictions. However, it is not clear to us whether/what new assistance info is needed in addition to what is already supported in legacy (e.g. SR, BSR, DSR, measurements reports).</w:t>
            </w:r>
          </w:p>
        </w:tc>
      </w:tr>
      <w:tr w:rsidR="003C6DEB" w14:paraId="0C78E3E4" w14:textId="77777777">
        <w:tc>
          <w:tcPr>
            <w:tcW w:w="2122" w:type="dxa"/>
          </w:tcPr>
          <w:p w14:paraId="0C78E3E0" w14:textId="77777777" w:rsidR="003C6DEB" w:rsidRDefault="00724CE4">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0C78E3E1" w14:textId="77777777" w:rsidR="003C6DEB" w:rsidRDefault="00724CE4">
            <w:pPr>
              <w:rPr>
                <w:lang w:val="en-US" w:eastAsia="zh-CN"/>
              </w:rPr>
            </w:pPr>
            <w:r>
              <w:rPr>
                <w:rFonts w:hint="eastAsia"/>
                <w:lang w:val="en-US" w:eastAsia="zh-CN"/>
              </w:rPr>
              <w:t xml:space="preserve">Q1: Support to introduce UE assistance information. </w:t>
            </w:r>
          </w:p>
          <w:p w14:paraId="0C78E3E2" w14:textId="77777777" w:rsidR="003C6DEB" w:rsidRDefault="00724CE4">
            <w:pPr>
              <w:rPr>
                <w:lang w:val="en-US" w:eastAsia="zh-CN"/>
              </w:rPr>
            </w:pPr>
            <w:r>
              <w:rPr>
                <w:rFonts w:hint="eastAsia"/>
                <w:lang w:val="en-US" w:eastAsia="zh-CN"/>
              </w:rPr>
              <w:t>Q2: Support both Option 1 and Option 2.</w:t>
            </w:r>
          </w:p>
          <w:p w14:paraId="0C78E3E3" w14:textId="77777777" w:rsidR="003C6DEB" w:rsidRDefault="00724CE4">
            <w:pPr>
              <w:rPr>
                <w:lang w:val="en-US" w:eastAsia="zh-CN"/>
              </w:rPr>
            </w:pPr>
            <w:r>
              <w:rPr>
                <w:rFonts w:hint="eastAsia"/>
                <w:lang w:val="en-US" w:eastAsia="zh-CN"/>
              </w:rPr>
              <w:t>Moreover, we have two more considerations on UE assistance information. For one thing, the baseline the network-controlled solution(s) for enabling Tx/Rx in gap(s)/restriction(s). The UE assistance information is only used to help gNB to enhance measurement performance when enabling Tx/Rx in gap(s)/restriction(s) is used. For another, we think UE assistance information is transmitted in L3 signaling, since it would not update so frequently.</w:t>
            </w:r>
          </w:p>
        </w:tc>
      </w:tr>
      <w:tr w:rsidR="003C6DEB" w14:paraId="0C78E3E7" w14:textId="77777777">
        <w:tc>
          <w:tcPr>
            <w:tcW w:w="2122" w:type="dxa"/>
          </w:tcPr>
          <w:p w14:paraId="0C78E3E5" w14:textId="77777777" w:rsidR="003C6DEB" w:rsidRDefault="00724CE4">
            <w:pPr>
              <w:rPr>
                <w:lang w:val="en-US" w:eastAsia="zh-CN"/>
              </w:rPr>
            </w:pPr>
            <w:r>
              <w:rPr>
                <w:rFonts w:hint="eastAsia"/>
                <w:lang w:eastAsia="zh-CN"/>
              </w:rPr>
              <w:t>O</w:t>
            </w:r>
            <w:r>
              <w:rPr>
                <w:lang w:eastAsia="zh-CN"/>
              </w:rPr>
              <w:t>PPO</w:t>
            </w:r>
          </w:p>
        </w:tc>
        <w:tc>
          <w:tcPr>
            <w:tcW w:w="7507" w:type="dxa"/>
          </w:tcPr>
          <w:p w14:paraId="0C78E3E6" w14:textId="77777777" w:rsidR="003C6DEB" w:rsidRDefault="00724CE4">
            <w:pPr>
              <w:rPr>
                <w:lang w:val="en-US" w:eastAsia="zh-CN"/>
              </w:rPr>
            </w:pPr>
            <w:r>
              <w:rPr>
                <w:rFonts w:hint="eastAsia"/>
                <w:lang w:eastAsia="zh-CN"/>
              </w:rPr>
              <w:t>W</w:t>
            </w:r>
            <w:r>
              <w:rPr>
                <w:lang w:eastAsia="zh-CN"/>
              </w:rPr>
              <w:t xml:space="preserve">e are not opposing for UE assistance information, but we wonder if RAN1 is the </w:t>
            </w:r>
            <w:proofErr w:type="spellStart"/>
            <w:r>
              <w:rPr>
                <w:lang w:eastAsia="zh-CN"/>
              </w:rPr>
              <w:t>propoer</w:t>
            </w:r>
            <w:proofErr w:type="spellEnd"/>
            <w:r>
              <w:rPr>
                <w:lang w:eastAsia="zh-CN"/>
              </w:rPr>
              <w:t xml:space="preserve"> working group to discuss this issue? As moderator </w:t>
            </w:r>
            <w:proofErr w:type="spellStart"/>
            <w:r>
              <w:rPr>
                <w:lang w:eastAsia="zh-CN"/>
              </w:rPr>
              <w:t>commets</w:t>
            </w:r>
            <w:proofErr w:type="spellEnd"/>
            <w:r>
              <w:rPr>
                <w:lang w:eastAsia="zh-CN"/>
              </w:rPr>
              <w:t>, RAN4 is the group assigned to the corresponding objective.</w:t>
            </w:r>
          </w:p>
        </w:tc>
      </w:tr>
      <w:tr w:rsidR="003C6DEB" w14:paraId="0C78E3EB" w14:textId="77777777">
        <w:tc>
          <w:tcPr>
            <w:tcW w:w="2122" w:type="dxa"/>
          </w:tcPr>
          <w:p w14:paraId="0C78E3E8" w14:textId="77777777" w:rsidR="003C6DEB" w:rsidRDefault="00724CE4">
            <w:r>
              <w:rPr>
                <w:rFonts w:eastAsia="Malgun Gothic" w:hint="eastAsia"/>
                <w:lang w:eastAsia="ko-KR"/>
              </w:rPr>
              <w:t>Samsung</w:t>
            </w:r>
          </w:p>
        </w:tc>
        <w:tc>
          <w:tcPr>
            <w:tcW w:w="7507" w:type="dxa"/>
          </w:tcPr>
          <w:p w14:paraId="0C78E3E9" w14:textId="77777777" w:rsidR="003C6DEB" w:rsidRDefault="00724CE4">
            <w:pPr>
              <w:jc w:val="both"/>
            </w:pPr>
            <w:r>
              <w:t xml:space="preserve">Not support. </w:t>
            </w:r>
          </w:p>
          <w:p w14:paraId="0C78E3EA" w14:textId="77777777" w:rsidR="003C6DEB" w:rsidRDefault="00724CE4">
            <w:r>
              <w:t xml:space="preserve">The UE already provides several parameters that can be considered as assistance </w:t>
            </w:r>
            <w:proofErr w:type="spellStart"/>
            <w:r>
              <w:t>informations</w:t>
            </w:r>
            <w:proofErr w:type="spellEnd"/>
            <w:r>
              <w:t>, such as RSRP/RSRQ and BSR. The gNB can determine other parameters such as mobility, location, and packet delay budget. Performance benefits from any additional information are unclear and seem to be ad-hoc. Also, for several approaches, specification or UE testing is unclear.</w:t>
            </w:r>
          </w:p>
        </w:tc>
      </w:tr>
      <w:tr w:rsidR="003C6DEB" w14:paraId="0C78E3EF" w14:textId="77777777">
        <w:tc>
          <w:tcPr>
            <w:tcW w:w="2122" w:type="dxa"/>
          </w:tcPr>
          <w:p w14:paraId="0C78E3EC" w14:textId="77777777" w:rsidR="003C6DEB" w:rsidRDefault="00724CE4">
            <w:pPr>
              <w:rPr>
                <w:lang w:eastAsia="zh-CN"/>
              </w:rPr>
            </w:pPr>
            <w:r>
              <w:rPr>
                <w:rFonts w:hint="eastAsia"/>
                <w:lang w:eastAsia="zh-CN"/>
              </w:rPr>
              <w:t>T</w:t>
            </w:r>
            <w:r>
              <w:rPr>
                <w:lang w:eastAsia="zh-CN"/>
              </w:rPr>
              <w:t>CL</w:t>
            </w:r>
          </w:p>
        </w:tc>
        <w:tc>
          <w:tcPr>
            <w:tcW w:w="7507" w:type="dxa"/>
          </w:tcPr>
          <w:p w14:paraId="0C78E3ED" w14:textId="77777777" w:rsidR="003C6DEB" w:rsidRDefault="00724CE4">
            <w:pPr>
              <w:rPr>
                <w:lang w:eastAsia="zh-CN"/>
              </w:rPr>
            </w:pPr>
            <w:r>
              <w:rPr>
                <w:rFonts w:hint="eastAsia"/>
                <w:lang w:eastAsia="zh-CN"/>
              </w:rPr>
              <w:t>Q</w:t>
            </w:r>
            <w:r>
              <w:rPr>
                <w:lang w:eastAsia="zh-CN"/>
              </w:rPr>
              <w:t>1: Support to introduce UE assistance information.</w:t>
            </w:r>
          </w:p>
          <w:p w14:paraId="0C78E3EE" w14:textId="77777777" w:rsidR="003C6DEB" w:rsidRDefault="00724CE4">
            <w:pPr>
              <w:rPr>
                <w:lang w:eastAsia="zh-CN"/>
              </w:rPr>
            </w:pPr>
            <w:r>
              <w:rPr>
                <w:lang w:eastAsia="zh-CN"/>
              </w:rPr>
              <w:t>Q2</w:t>
            </w:r>
            <w:r>
              <w:rPr>
                <w:rFonts w:hint="eastAsia"/>
                <w:lang w:eastAsia="zh-CN"/>
              </w:rPr>
              <w:t>：</w:t>
            </w:r>
            <w:r>
              <w:rPr>
                <w:rFonts w:hint="eastAsia"/>
                <w:lang w:eastAsia="zh-CN"/>
              </w:rPr>
              <w:t>Both</w:t>
            </w:r>
            <w:r>
              <w:rPr>
                <w:lang w:eastAsia="zh-CN"/>
              </w:rPr>
              <w:t xml:space="preserve"> Option 1 and Option 3 are ok for us. </w:t>
            </w:r>
          </w:p>
        </w:tc>
      </w:tr>
      <w:tr w:rsidR="003C6DEB" w14:paraId="0C78E3F2" w14:textId="77777777">
        <w:tc>
          <w:tcPr>
            <w:tcW w:w="2122" w:type="dxa"/>
          </w:tcPr>
          <w:p w14:paraId="0C78E3F0" w14:textId="77777777" w:rsidR="003C6DEB" w:rsidRDefault="00724CE4">
            <w:r>
              <w:rPr>
                <w:rFonts w:hint="eastAsia"/>
                <w:lang w:eastAsia="zh-CN"/>
              </w:rPr>
              <w:t>DOCOMO</w:t>
            </w:r>
          </w:p>
        </w:tc>
        <w:tc>
          <w:tcPr>
            <w:tcW w:w="7507" w:type="dxa"/>
          </w:tcPr>
          <w:p w14:paraId="0C78E3F1" w14:textId="77777777" w:rsidR="003C6DEB" w:rsidRDefault="00724CE4">
            <w:r>
              <w:rPr>
                <w:rFonts w:hint="eastAsia"/>
                <w:lang w:eastAsia="zh-CN"/>
              </w:rPr>
              <w:t xml:space="preserve">The necessity to support UE assistance information using L1 </w:t>
            </w:r>
            <w:proofErr w:type="spellStart"/>
            <w:r>
              <w:rPr>
                <w:rFonts w:hint="eastAsia"/>
                <w:lang w:eastAsia="zh-CN"/>
              </w:rPr>
              <w:t>isgnaling</w:t>
            </w:r>
            <w:proofErr w:type="spellEnd"/>
            <w:r>
              <w:rPr>
                <w:rFonts w:hint="eastAsia"/>
                <w:lang w:eastAsia="zh-CN"/>
              </w:rPr>
              <w:t xml:space="preserve"> is not justified for us. We prefer to de-prioritize the discussion in RAN1.</w:t>
            </w:r>
          </w:p>
        </w:tc>
      </w:tr>
      <w:tr w:rsidR="003C6DEB" w14:paraId="0C78E3F6" w14:textId="77777777">
        <w:tc>
          <w:tcPr>
            <w:tcW w:w="2122" w:type="dxa"/>
          </w:tcPr>
          <w:p w14:paraId="0C78E3F3" w14:textId="77777777" w:rsidR="003C6DEB" w:rsidRDefault="00724CE4">
            <w:r>
              <w:t>Panasonic</w:t>
            </w:r>
          </w:p>
        </w:tc>
        <w:tc>
          <w:tcPr>
            <w:tcW w:w="7507" w:type="dxa"/>
          </w:tcPr>
          <w:p w14:paraId="0C78E3F4" w14:textId="77777777" w:rsidR="003C6DEB" w:rsidRDefault="00724CE4">
            <w:r>
              <w:t xml:space="preserve">Q1: Support. The UE assistance </w:t>
            </w:r>
            <w:proofErr w:type="spellStart"/>
            <w:r>
              <w:t>informationis</w:t>
            </w:r>
            <w:proofErr w:type="spellEnd"/>
            <w:r>
              <w:t xml:space="preserve"> required for the UL traffic.</w:t>
            </w:r>
          </w:p>
          <w:p w14:paraId="0C78E3F5" w14:textId="77777777" w:rsidR="003C6DEB" w:rsidRDefault="00724CE4">
            <w:r>
              <w:t>Q2: Our preference is Option 3.</w:t>
            </w:r>
          </w:p>
        </w:tc>
      </w:tr>
      <w:tr w:rsidR="003C6DEB" w14:paraId="0C78E3F9" w14:textId="77777777">
        <w:tc>
          <w:tcPr>
            <w:tcW w:w="2122" w:type="dxa"/>
          </w:tcPr>
          <w:p w14:paraId="0C78E3F7" w14:textId="77777777" w:rsidR="003C6DEB" w:rsidRDefault="00724CE4">
            <w:r>
              <w:t>Lenovo</w:t>
            </w:r>
          </w:p>
        </w:tc>
        <w:tc>
          <w:tcPr>
            <w:tcW w:w="7507" w:type="dxa"/>
          </w:tcPr>
          <w:p w14:paraId="0C78E3F8" w14:textId="77777777" w:rsidR="003C6DEB" w:rsidRDefault="00724CE4">
            <w:r>
              <w:t>After deciding on the skipping solution, the benefit of UE assistance information, can be assessed. Regarding option 3, given the existing BSR/DSR framework, not clear if any additional UE assistance information is needed. It seems intention of option 3 is to provide some rules for skipping based on DSR/BSR.</w:t>
            </w:r>
          </w:p>
        </w:tc>
      </w:tr>
      <w:tr w:rsidR="003C6DEB" w14:paraId="0C78E3FC" w14:textId="77777777">
        <w:tc>
          <w:tcPr>
            <w:tcW w:w="2122" w:type="dxa"/>
          </w:tcPr>
          <w:p w14:paraId="0C78E3FA" w14:textId="77777777" w:rsidR="003C6DEB" w:rsidRDefault="00724CE4">
            <w:r>
              <w:rPr>
                <w:rFonts w:eastAsia="Malgun Gothic" w:hint="eastAsia"/>
                <w:lang w:eastAsia="ko-KR"/>
              </w:rPr>
              <w:lastRenderedPageBreak/>
              <w:t>LG</w:t>
            </w:r>
          </w:p>
        </w:tc>
        <w:tc>
          <w:tcPr>
            <w:tcW w:w="7507" w:type="dxa"/>
          </w:tcPr>
          <w:p w14:paraId="0C78E3FB" w14:textId="77777777" w:rsidR="003C6DEB" w:rsidRDefault="00724CE4">
            <w:r>
              <w:rPr>
                <w:rFonts w:eastAsia="Malgun Gothic" w:hint="eastAsia"/>
                <w:lang w:eastAsia="ko-KR"/>
              </w:rPr>
              <w:t xml:space="preserve">Not support. We think it is not suitable discussion for RAN1. </w:t>
            </w:r>
          </w:p>
        </w:tc>
      </w:tr>
      <w:tr w:rsidR="003C6DEB" w14:paraId="0C78E3FF" w14:textId="77777777">
        <w:tc>
          <w:tcPr>
            <w:tcW w:w="2122" w:type="dxa"/>
          </w:tcPr>
          <w:p w14:paraId="0C78E3FD" w14:textId="77777777" w:rsidR="003C6DEB" w:rsidRDefault="00724CE4">
            <w:pPr>
              <w:rPr>
                <w:lang w:eastAsia="zh-CN"/>
              </w:rPr>
            </w:pPr>
            <w:r>
              <w:rPr>
                <w:lang w:eastAsia="zh-CN"/>
              </w:rPr>
              <w:t>Vivo</w:t>
            </w:r>
          </w:p>
        </w:tc>
        <w:tc>
          <w:tcPr>
            <w:tcW w:w="7507" w:type="dxa"/>
          </w:tcPr>
          <w:p w14:paraId="0C78E3FE" w14:textId="77777777" w:rsidR="003C6DEB" w:rsidRDefault="00724CE4">
            <w:pPr>
              <w:rPr>
                <w:lang w:eastAsia="zh-CN"/>
              </w:rPr>
            </w:pPr>
            <w:r>
              <w:rPr>
                <w:rFonts w:hint="eastAsia"/>
                <w:lang w:eastAsia="zh-CN"/>
              </w:rPr>
              <w:t>Q</w:t>
            </w:r>
            <w:r>
              <w:rPr>
                <w:lang w:eastAsia="zh-CN"/>
              </w:rPr>
              <w:t>1: we do think UE assistance information is essential for this feature. T</w:t>
            </w:r>
            <w:r>
              <w:t>his WI aims to realize system capacity gains by enabling transmission/reception in gaps/restrictions that are caused by RRM measurements,</w:t>
            </w:r>
            <w:r>
              <w:rPr>
                <w:b/>
              </w:rPr>
              <w:t xml:space="preserve"> while keeping impact to mobility performance limited. </w:t>
            </w:r>
            <w:r>
              <w:t>Note that</w:t>
            </w:r>
            <w:r>
              <w:rPr>
                <w:b/>
              </w:rPr>
              <w:t xml:space="preserve"> </w:t>
            </w:r>
            <w:r>
              <w:rPr>
                <w:lang w:eastAsia="zh-CN"/>
              </w:rPr>
              <w:t>according the scope of the WID,</w:t>
            </w:r>
            <w:r>
              <w:t xml:space="preserve"> the impact to mobility performance should be limited. When UE is with mobility, UE needs some gap occasions to do RRM measurement to </w:t>
            </w:r>
            <w:proofErr w:type="spellStart"/>
            <w:r>
              <w:t>guranttee</w:t>
            </w:r>
            <w:proofErr w:type="spellEnd"/>
            <w:r>
              <w:t xml:space="preserve"> the measurement accuracy, gNB can’t </w:t>
            </w:r>
            <w:proofErr w:type="spellStart"/>
            <w:r>
              <w:t>ramdomly</w:t>
            </w:r>
            <w:proofErr w:type="spellEnd"/>
            <w:r>
              <w:t xml:space="preserve"> indicate UE to skip gap occasions. According to current </w:t>
            </w:r>
            <w:proofErr w:type="spellStart"/>
            <w:r>
              <w:t>specificaition</w:t>
            </w:r>
            <w:proofErr w:type="spellEnd"/>
            <w:r>
              <w:t xml:space="preserve">, how to do RRM measurement is up to UE, so gNB does not know how many occasions are actually used/which gap occasions are actually used by UE for RRM measurement. Currently only UE has such </w:t>
            </w:r>
            <w:proofErr w:type="spellStart"/>
            <w:r>
              <w:t>infoamtion</w:t>
            </w:r>
            <w:proofErr w:type="spellEnd"/>
            <w:r>
              <w:t xml:space="preserve">. In addition, different UEs have different algorithms on RRM measurement. Current information such as RSRP/RSRQ and BSR is not enough. Because, gNB may be able to predict whether UE needs to do RRM measurement based on RSRP/RSRQ, but gNB can’t know how many occasions/which occasions are needed for RRM when UE is with mobility. Thus, UE assistance information related to measurements is essential to facilitate gNB to make proper indication on enabling </w:t>
            </w:r>
            <w:proofErr w:type="spellStart"/>
            <w:r>
              <w:t>tx</w:t>
            </w:r>
            <w:proofErr w:type="spellEnd"/>
            <w:r>
              <w:t>/</w:t>
            </w:r>
            <w:proofErr w:type="spellStart"/>
            <w:r>
              <w:t>rx</w:t>
            </w:r>
            <w:proofErr w:type="spellEnd"/>
            <w:r>
              <w:t xml:space="preserve"> in gaps/restrictions. Otherwise, I am wondering how to </w:t>
            </w:r>
            <w:proofErr w:type="spellStart"/>
            <w:r>
              <w:t>gurantee</w:t>
            </w:r>
            <w:proofErr w:type="spellEnd"/>
            <w:r>
              <w:t xml:space="preserve"> limited impact on </w:t>
            </w:r>
            <w:proofErr w:type="spellStart"/>
            <w:r>
              <w:t>mobiliy</w:t>
            </w:r>
            <w:proofErr w:type="spellEnd"/>
            <w:r>
              <w:t xml:space="preserve"> performance.</w:t>
            </w:r>
          </w:p>
        </w:tc>
      </w:tr>
      <w:tr w:rsidR="003C6DEB" w14:paraId="0C78E407" w14:textId="77777777">
        <w:tc>
          <w:tcPr>
            <w:tcW w:w="2122" w:type="dxa"/>
          </w:tcPr>
          <w:p w14:paraId="0C78E400" w14:textId="77777777" w:rsidR="003C6DEB" w:rsidRDefault="00724CE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0C78E401" w14:textId="77777777" w:rsidR="003C6DEB" w:rsidRDefault="00724CE4">
            <w:pPr>
              <w:rPr>
                <w:lang w:val="zh-CN" w:eastAsia="zh-CN"/>
              </w:rPr>
            </w:pPr>
            <w:r>
              <w:rPr>
                <w:rFonts w:hint="eastAsia"/>
                <w:lang w:eastAsia="zh-CN"/>
              </w:rPr>
              <w:t>Q</w:t>
            </w:r>
            <w:r>
              <w:rPr>
                <w:lang w:eastAsia="zh-CN"/>
              </w:rPr>
              <w:t>1: support.</w:t>
            </w:r>
            <w:r>
              <w:rPr>
                <w:lang w:val="zh-CN" w:eastAsia="zh-CN"/>
              </w:rPr>
              <w:t xml:space="preserve"> gNB does not accurately know UE’s channel condition and traffic requirement (e.g., UL traffic load and the remaining packet delay). So it is beneficial for UE to report assistance information to gNB, which can help gNB to make more accurate decision.</w:t>
            </w:r>
          </w:p>
          <w:p w14:paraId="0C78E402" w14:textId="77777777" w:rsidR="003C6DEB" w:rsidRDefault="003C6DEB">
            <w:pPr>
              <w:rPr>
                <w:lang w:eastAsia="zh-CN"/>
              </w:rPr>
            </w:pPr>
          </w:p>
          <w:p w14:paraId="0C78E403" w14:textId="77777777" w:rsidR="003C6DEB" w:rsidRDefault="00724CE4">
            <w:pPr>
              <w:rPr>
                <w:lang w:eastAsia="zh-CN"/>
              </w:rPr>
            </w:pPr>
            <w:r>
              <w:rPr>
                <w:rFonts w:hint="eastAsia"/>
                <w:lang w:eastAsia="zh-CN"/>
              </w:rPr>
              <w:t>Q</w:t>
            </w:r>
            <w:r>
              <w:rPr>
                <w:lang w:eastAsia="zh-CN"/>
              </w:rPr>
              <w:t>2: support Option 1 with following red changes, i.e., it’s not only about RSRP measurement, it’s about UE indicating to gNB which of following measurement occasions can be skipped, since only UE has accurate information considering both RSRP measurement results and XR traffic requirements.</w:t>
            </w:r>
          </w:p>
          <w:p w14:paraId="0C78E404" w14:textId="77777777" w:rsidR="003C6DEB" w:rsidRDefault="003C6DEB">
            <w:pPr>
              <w:rPr>
                <w:lang w:eastAsia="zh-CN"/>
              </w:rPr>
            </w:pPr>
          </w:p>
          <w:p w14:paraId="0C78E405" w14:textId="77777777" w:rsidR="003C6DEB" w:rsidRDefault="00724CE4">
            <w:pPr>
              <w:pStyle w:val="ListParagraph"/>
              <w:numPr>
                <w:ilvl w:val="0"/>
                <w:numId w:val="38"/>
              </w:numPr>
              <w:rPr>
                <w:sz w:val="20"/>
                <w:szCs w:val="20"/>
                <w:lang w:val="en-US"/>
              </w:rPr>
            </w:pPr>
            <w:r>
              <w:rPr>
                <w:b/>
                <w:bCs/>
                <w:sz w:val="20"/>
                <w:szCs w:val="20"/>
                <w:lang w:val="en-US"/>
              </w:rPr>
              <w:t>Option 1:</w:t>
            </w:r>
            <w:r>
              <w:rPr>
                <w:sz w:val="20"/>
                <w:szCs w:val="20"/>
                <w:lang w:val="en-US"/>
              </w:rPr>
              <w:t xml:space="preserve"> Consider UE assistance information related to measurement</w:t>
            </w:r>
            <w:r>
              <w:rPr>
                <w:strike/>
                <w:color w:val="FF0000"/>
                <w:sz w:val="20"/>
                <w:szCs w:val="20"/>
                <w:lang w:val="en-US"/>
              </w:rPr>
              <w:t>s</w:t>
            </w:r>
            <w:r>
              <w:rPr>
                <w:sz w:val="20"/>
                <w:szCs w:val="20"/>
                <w:lang w:val="en-US"/>
              </w:rPr>
              <w:t xml:space="preserve"> </w:t>
            </w:r>
            <w:r>
              <w:rPr>
                <w:color w:val="FF0000"/>
                <w:sz w:val="20"/>
                <w:szCs w:val="20"/>
                <w:lang w:val="en-US"/>
              </w:rPr>
              <w:t>occasion(s)</w:t>
            </w:r>
            <w:r>
              <w:rPr>
                <w:sz w:val="20"/>
                <w:szCs w:val="20"/>
                <w:lang w:val="en-US"/>
              </w:rPr>
              <w:t>.</w:t>
            </w:r>
          </w:p>
          <w:p w14:paraId="0C78E406" w14:textId="77777777" w:rsidR="003C6DEB" w:rsidRDefault="003C6DEB"/>
        </w:tc>
      </w:tr>
      <w:tr w:rsidR="003C6DEB" w14:paraId="0C78E40C" w14:textId="77777777">
        <w:tc>
          <w:tcPr>
            <w:tcW w:w="2122" w:type="dxa"/>
          </w:tcPr>
          <w:p w14:paraId="0C78E408" w14:textId="77777777" w:rsidR="003C6DEB" w:rsidRDefault="00724CE4">
            <w:pPr>
              <w:rPr>
                <w:lang w:eastAsia="zh-CN"/>
              </w:rPr>
            </w:pPr>
            <w:r>
              <w:t>Google</w:t>
            </w:r>
          </w:p>
        </w:tc>
        <w:tc>
          <w:tcPr>
            <w:tcW w:w="7507" w:type="dxa"/>
          </w:tcPr>
          <w:p w14:paraId="0C78E409" w14:textId="77777777" w:rsidR="003C6DEB" w:rsidRDefault="00724CE4">
            <w:r>
              <w:t>The UE is already providing assistance information like the refined BSR indicating the arrival of UL XR traffic in the UE buffer, DSR indicating the remaining delay before PDCP timer expiry, periodicity of the XR traffic, jitter information, …</w:t>
            </w:r>
          </w:p>
          <w:p w14:paraId="0C78E40A" w14:textId="77777777" w:rsidR="003C6DEB" w:rsidRDefault="00724CE4">
            <w:r>
              <w:t xml:space="preserve">We need to discuss </w:t>
            </w:r>
            <w:proofErr w:type="spellStart"/>
            <w:r>
              <w:t>wether</w:t>
            </w:r>
            <w:proofErr w:type="spellEnd"/>
            <w:r>
              <w:t xml:space="preserve"> any additional UE assistance information can be beneficial and is not already supported in RAN1/RAN2 specs.</w:t>
            </w:r>
          </w:p>
          <w:p w14:paraId="0C78E40B" w14:textId="77777777" w:rsidR="003C6DEB" w:rsidRDefault="00724CE4">
            <w:r>
              <w:t>For the moment, UE doesn’t signal PSI (PDU-Set Importance) to network and this can be used to assist the network in deciding whether to skip or not a MG based on the importance of the PDU Set.</w:t>
            </w:r>
          </w:p>
        </w:tc>
      </w:tr>
      <w:tr w:rsidR="003C6DEB" w14:paraId="0C78E410" w14:textId="77777777">
        <w:tc>
          <w:tcPr>
            <w:tcW w:w="2122" w:type="dxa"/>
          </w:tcPr>
          <w:p w14:paraId="0C78E40D" w14:textId="77777777" w:rsidR="003C6DEB" w:rsidRDefault="00724CE4">
            <w:pPr>
              <w:rPr>
                <w:lang w:eastAsia="zh-CN"/>
              </w:rPr>
            </w:pPr>
            <w:r>
              <w:t>Fraunhofer</w:t>
            </w:r>
          </w:p>
        </w:tc>
        <w:tc>
          <w:tcPr>
            <w:tcW w:w="7507" w:type="dxa"/>
          </w:tcPr>
          <w:p w14:paraId="0C78E40E" w14:textId="77777777" w:rsidR="003C6DEB" w:rsidRDefault="00724CE4">
            <w:r>
              <w:t>Q1: We think the existing UE assistance information can be reused. There may be no need to introduce new one.</w:t>
            </w:r>
          </w:p>
          <w:p w14:paraId="0C78E40F" w14:textId="77777777" w:rsidR="003C6DEB" w:rsidRDefault="00724CE4">
            <w:pPr>
              <w:rPr>
                <w:lang w:eastAsia="zh-CN"/>
              </w:rPr>
            </w:pPr>
            <w:r>
              <w:t>Q2: For Option 1, we understand this is part of the discussion on the determination of which measurement occasions can be skipped and it is therefore up to RAN4 or RAN2.</w:t>
            </w:r>
          </w:p>
        </w:tc>
      </w:tr>
      <w:tr w:rsidR="003C6DEB" w14:paraId="0C78E414" w14:textId="77777777">
        <w:tc>
          <w:tcPr>
            <w:tcW w:w="2122" w:type="dxa"/>
          </w:tcPr>
          <w:p w14:paraId="0C78E411" w14:textId="77777777" w:rsidR="003C6DEB" w:rsidRDefault="00724CE4">
            <w:pPr>
              <w:rPr>
                <w:lang w:eastAsia="zh-CN"/>
              </w:rPr>
            </w:pPr>
            <w:r>
              <w:rPr>
                <w:lang w:eastAsia="zh-CN"/>
              </w:rPr>
              <w:t>MediaTek</w:t>
            </w:r>
          </w:p>
        </w:tc>
        <w:tc>
          <w:tcPr>
            <w:tcW w:w="7507" w:type="dxa"/>
          </w:tcPr>
          <w:p w14:paraId="0C78E412" w14:textId="77777777" w:rsidR="003C6DEB" w:rsidRDefault="00724CE4">
            <w:pPr>
              <w:rPr>
                <w:lang w:val="en-US" w:eastAsia="zh-CN"/>
              </w:rPr>
            </w:pPr>
            <w:r>
              <w:t>Q1: Yes</w:t>
            </w:r>
          </w:p>
          <w:p w14:paraId="0C78E413" w14:textId="77777777" w:rsidR="003C6DEB" w:rsidRDefault="00724CE4">
            <w:pPr>
              <w:rPr>
                <w:lang w:eastAsia="zh-CN"/>
              </w:rPr>
            </w:pPr>
            <w:r>
              <w:t>Q2: Option-1 and Option-2.</w:t>
            </w:r>
          </w:p>
        </w:tc>
      </w:tr>
      <w:tr w:rsidR="003C6DEB" w14:paraId="0C78E418" w14:textId="77777777">
        <w:tc>
          <w:tcPr>
            <w:tcW w:w="2122" w:type="dxa"/>
          </w:tcPr>
          <w:p w14:paraId="0C78E415" w14:textId="77777777" w:rsidR="003C6DEB" w:rsidRDefault="00724CE4">
            <w:pPr>
              <w:rPr>
                <w:lang w:eastAsia="zh-CN"/>
              </w:rPr>
            </w:pPr>
            <w:r>
              <w:rPr>
                <w:rFonts w:hint="eastAsia"/>
                <w:lang w:eastAsia="zh-CN"/>
              </w:rPr>
              <w:t>CMCC</w:t>
            </w:r>
          </w:p>
        </w:tc>
        <w:tc>
          <w:tcPr>
            <w:tcW w:w="7507" w:type="dxa"/>
          </w:tcPr>
          <w:p w14:paraId="0C78E416" w14:textId="77777777" w:rsidR="003C6DEB" w:rsidRDefault="00724CE4">
            <w:pPr>
              <w:rPr>
                <w:lang w:val="en-US" w:eastAsia="zh-CN"/>
              </w:rPr>
            </w:pPr>
            <w:r>
              <w:rPr>
                <w:rFonts w:hint="eastAsia"/>
                <w:lang w:val="en-US" w:eastAsia="zh-CN"/>
              </w:rPr>
              <w:t>Q1: We support to introduce UE assistance information and share similar views with vivo.</w:t>
            </w:r>
          </w:p>
          <w:p w14:paraId="0C78E417" w14:textId="77777777" w:rsidR="003C6DEB" w:rsidRDefault="00724CE4">
            <w:r>
              <w:rPr>
                <w:rFonts w:hint="eastAsia"/>
                <w:lang w:val="en-US" w:eastAsia="zh-CN"/>
              </w:rPr>
              <w:t>Q2: We support Option 1.</w:t>
            </w:r>
          </w:p>
        </w:tc>
      </w:tr>
      <w:tr w:rsidR="003C6DEB" w14:paraId="0C78E41C" w14:textId="77777777">
        <w:tc>
          <w:tcPr>
            <w:tcW w:w="2122" w:type="dxa"/>
          </w:tcPr>
          <w:p w14:paraId="0C78E419" w14:textId="77777777" w:rsidR="003C6DEB" w:rsidRDefault="00724CE4">
            <w:pPr>
              <w:rPr>
                <w:lang w:eastAsia="zh-CN"/>
              </w:rPr>
            </w:pPr>
            <w:r>
              <w:t>Qualcomm</w:t>
            </w:r>
          </w:p>
        </w:tc>
        <w:tc>
          <w:tcPr>
            <w:tcW w:w="7507" w:type="dxa"/>
          </w:tcPr>
          <w:p w14:paraId="0C78E41A" w14:textId="77777777" w:rsidR="003C6DEB" w:rsidRDefault="00724CE4">
            <w:r>
              <w:t>Q1: We support to introduce UE assistance</w:t>
            </w:r>
          </w:p>
          <w:p w14:paraId="0C78E41B" w14:textId="77777777" w:rsidR="003C6DEB" w:rsidRDefault="00724CE4">
            <w:r>
              <w:lastRenderedPageBreak/>
              <w:t>Q2: Support Option 1 and Option 3</w:t>
            </w:r>
          </w:p>
        </w:tc>
      </w:tr>
      <w:tr w:rsidR="003C6DEB" w14:paraId="0C78E420" w14:textId="77777777">
        <w:tc>
          <w:tcPr>
            <w:tcW w:w="2122" w:type="dxa"/>
          </w:tcPr>
          <w:p w14:paraId="0C78E41D" w14:textId="77777777" w:rsidR="003C6DEB" w:rsidRDefault="00724CE4">
            <w:pPr>
              <w:rPr>
                <w:lang w:eastAsia="zh-CN"/>
              </w:rPr>
            </w:pPr>
            <w:r>
              <w:rPr>
                <w:lang w:eastAsia="zh-CN"/>
              </w:rPr>
              <w:lastRenderedPageBreak/>
              <w:t>Meta</w:t>
            </w:r>
          </w:p>
        </w:tc>
        <w:tc>
          <w:tcPr>
            <w:tcW w:w="7507" w:type="dxa"/>
          </w:tcPr>
          <w:p w14:paraId="0C78E41E" w14:textId="77777777" w:rsidR="003C6DEB" w:rsidRDefault="00724CE4">
            <w:r>
              <w:t xml:space="preserve">Q1: We support UE assistance information and think it needs further study if additional UAI can be useful besides those already supported. </w:t>
            </w:r>
          </w:p>
          <w:p w14:paraId="0C78E41F" w14:textId="77777777" w:rsidR="003C6DEB" w:rsidRDefault="00724CE4">
            <w:r>
              <w:t xml:space="preserve">Q2: We prefer not to </w:t>
            </w:r>
            <w:proofErr w:type="spellStart"/>
            <w:r>
              <w:t>downselect</w:t>
            </w:r>
            <w:proofErr w:type="spellEnd"/>
            <w:r>
              <w:t xml:space="preserve"> among the three options. </w:t>
            </w:r>
          </w:p>
        </w:tc>
      </w:tr>
      <w:tr w:rsidR="003C6DEB" w14:paraId="0C78E424" w14:textId="77777777">
        <w:tc>
          <w:tcPr>
            <w:tcW w:w="2122" w:type="dxa"/>
          </w:tcPr>
          <w:p w14:paraId="0C78E421" w14:textId="77777777" w:rsidR="003C6DEB" w:rsidRDefault="00724CE4">
            <w:r>
              <w:rPr>
                <w:rFonts w:hint="eastAsia"/>
              </w:rPr>
              <w:t>III</w:t>
            </w:r>
          </w:p>
        </w:tc>
        <w:tc>
          <w:tcPr>
            <w:tcW w:w="7507" w:type="dxa"/>
          </w:tcPr>
          <w:p w14:paraId="0C78E422" w14:textId="77777777" w:rsidR="003C6DEB" w:rsidRDefault="00724CE4">
            <w:r>
              <w:t>Q1: We support to introduce UE assistance</w:t>
            </w:r>
          </w:p>
          <w:p w14:paraId="0C78E423" w14:textId="77777777" w:rsidR="003C6DEB" w:rsidRDefault="00724CE4">
            <w:r>
              <w:t>Q2: Support Option 1 and Option 3</w:t>
            </w:r>
          </w:p>
        </w:tc>
      </w:tr>
      <w:tr w:rsidR="003C6DEB" w14:paraId="0C78E428" w14:textId="77777777">
        <w:tc>
          <w:tcPr>
            <w:tcW w:w="2122" w:type="dxa"/>
          </w:tcPr>
          <w:p w14:paraId="0C78E425" w14:textId="77777777" w:rsidR="003C6DEB" w:rsidRDefault="00724CE4">
            <w:pPr>
              <w:rPr>
                <w:lang w:val="en-US" w:eastAsia="zh-CN"/>
              </w:rPr>
            </w:pPr>
            <w:r>
              <w:rPr>
                <w:lang w:val="en-US" w:eastAsia="zh-CN"/>
              </w:rPr>
              <w:t>SONY</w:t>
            </w:r>
          </w:p>
        </w:tc>
        <w:tc>
          <w:tcPr>
            <w:tcW w:w="7507" w:type="dxa"/>
          </w:tcPr>
          <w:p w14:paraId="0C78E426" w14:textId="77777777" w:rsidR="003C6DEB" w:rsidRDefault="00724CE4">
            <w:pPr>
              <w:rPr>
                <w:lang w:eastAsia="zh-CN"/>
              </w:rPr>
            </w:pPr>
            <w:r>
              <w:rPr>
                <w:lang w:eastAsia="zh-CN"/>
              </w:rPr>
              <w:t>Q1: Support. In some cases (e.g., UL) the gNB may not accurately know the UE traffic.</w:t>
            </w:r>
          </w:p>
          <w:p w14:paraId="0C78E427" w14:textId="77777777" w:rsidR="003C6DEB" w:rsidRDefault="00724CE4">
            <w:pPr>
              <w:rPr>
                <w:lang w:eastAsia="zh-CN"/>
              </w:rPr>
            </w:pPr>
            <w:r>
              <w:rPr>
                <w:lang w:eastAsia="zh-CN"/>
              </w:rPr>
              <w:t>Q2: Both option 1 and option 3 are OK with us.</w:t>
            </w:r>
          </w:p>
        </w:tc>
      </w:tr>
      <w:tr w:rsidR="003C6DEB" w14:paraId="0C78E42C" w14:textId="77777777">
        <w:tc>
          <w:tcPr>
            <w:tcW w:w="2122" w:type="dxa"/>
          </w:tcPr>
          <w:p w14:paraId="0C78E429" w14:textId="77777777" w:rsidR="003C6DEB" w:rsidRDefault="00724CE4">
            <w:r>
              <w:t>CATT</w:t>
            </w:r>
          </w:p>
        </w:tc>
        <w:tc>
          <w:tcPr>
            <w:tcW w:w="7507" w:type="dxa"/>
          </w:tcPr>
          <w:p w14:paraId="0C78E42A" w14:textId="77777777" w:rsidR="003C6DEB" w:rsidRDefault="00724CE4">
            <w:r>
              <w:t>Q1: We DON’T support UE assistance information since UE does not predict any XR traffic arrival information</w:t>
            </w:r>
          </w:p>
          <w:p w14:paraId="0C78E42B" w14:textId="77777777" w:rsidR="003C6DEB" w:rsidRDefault="00724CE4">
            <w:r>
              <w:t>Q2:  It should be excluded.</w:t>
            </w:r>
          </w:p>
        </w:tc>
      </w:tr>
      <w:tr w:rsidR="003C6DEB" w14:paraId="0C78E44E" w14:textId="77777777">
        <w:tc>
          <w:tcPr>
            <w:tcW w:w="2122" w:type="dxa"/>
          </w:tcPr>
          <w:p w14:paraId="0C78E42D" w14:textId="77777777" w:rsidR="003C6DEB" w:rsidRDefault="00724CE4">
            <w:r>
              <w:t>Moderator</w:t>
            </w:r>
          </w:p>
        </w:tc>
        <w:tc>
          <w:tcPr>
            <w:tcW w:w="7507" w:type="dxa"/>
          </w:tcPr>
          <w:p w14:paraId="0C78E42E" w14:textId="77777777" w:rsidR="003C6DEB" w:rsidRDefault="00724CE4">
            <w:r>
              <w:rPr>
                <w:highlight w:val="cyan"/>
              </w:rPr>
              <w:t>Summary:</w:t>
            </w:r>
          </w:p>
          <w:p w14:paraId="0C78E42F" w14:textId="77777777" w:rsidR="003C6DEB" w:rsidRDefault="00724CE4">
            <w:pPr>
              <w:rPr>
                <w:lang w:val="en-US"/>
              </w:rPr>
            </w:pPr>
            <w:r>
              <w:rPr>
                <w:lang w:val="en-US"/>
              </w:rPr>
              <w:t>Q1:</w:t>
            </w:r>
          </w:p>
          <w:p w14:paraId="0C78E430" w14:textId="77777777" w:rsidR="003C6DEB" w:rsidRDefault="00724CE4">
            <w:pPr>
              <w:rPr>
                <w:lang w:val="en-US"/>
              </w:rPr>
            </w:pPr>
            <w:r>
              <w:rPr>
                <w:b/>
                <w:bCs/>
                <w:lang w:val="en-US"/>
              </w:rPr>
              <w:t>No new UE assistance information is needed</w:t>
            </w:r>
            <w:r>
              <w:rPr>
                <w:lang w:val="en-US"/>
              </w:rPr>
              <w:t xml:space="preserve">: </w:t>
            </w:r>
            <w:proofErr w:type="spellStart"/>
            <w:r>
              <w:rPr>
                <w:lang w:val="en-US"/>
              </w:rPr>
              <w:t>InterDigital</w:t>
            </w:r>
            <w:proofErr w:type="spellEnd"/>
            <w:r>
              <w:rPr>
                <w:lang w:val="en-US"/>
              </w:rPr>
              <w:t>, Samsung, Fraunhofer, CATT</w:t>
            </w:r>
          </w:p>
          <w:p w14:paraId="0C78E431" w14:textId="77777777" w:rsidR="003C6DEB" w:rsidRDefault="00724CE4">
            <w:pPr>
              <w:pStyle w:val="ListParagraph"/>
              <w:numPr>
                <w:ilvl w:val="0"/>
                <w:numId w:val="39"/>
              </w:numPr>
              <w:rPr>
                <w:lang w:val="en-US"/>
              </w:rPr>
            </w:pPr>
            <w:r>
              <w:rPr>
                <w:lang w:val="en-US"/>
              </w:rPr>
              <w:t>It is not clear whether/what new assistance info is needed in addition to what is already supported in legacy:</w:t>
            </w:r>
            <w:r>
              <w:rPr>
                <w:b/>
                <w:bCs/>
                <w:lang w:val="en-US"/>
              </w:rPr>
              <w:t xml:space="preserve"> </w:t>
            </w:r>
            <w:proofErr w:type="spellStart"/>
            <w:r>
              <w:rPr>
                <w:b/>
                <w:bCs/>
                <w:lang w:val="en-US"/>
              </w:rPr>
              <w:t>InterDigital</w:t>
            </w:r>
            <w:proofErr w:type="spellEnd"/>
          </w:p>
          <w:p w14:paraId="0C78E432" w14:textId="77777777" w:rsidR="003C6DEB" w:rsidRDefault="00724CE4">
            <w:pPr>
              <w:pStyle w:val="ListParagraph"/>
              <w:numPr>
                <w:ilvl w:val="0"/>
                <w:numId w:val="39"/>
              </w:numPr>
              <w:rPr>
                <w:lang w:val="en-US"/>
              </w:rPr>
            </w:pPr>
            <w:r>
              <w:rPr>
                <w:lang w:val="en-US"/>
              </w:rPr>
              <w:t xml:space="preserve">The UE already provides several parameters that can be considered as assistance information, such as RSRP/RSRQ and BSR: </w:t>
            </w:r>
            <w:r>
              <w:rPr>
                <w:b/>
                <w:bCs/>
                <w:lang w:val="en-US"/>
              </w:rPr>
              <w:t>Samsung</w:t>
            </w:r>
          </w:p>
          <w:p w14:paraId="0C78E433" w14:textId="77777777" w:rsidR="003C6DEB" w:rsidRDefault="00724CE4">
            <w:pPr>
              <w:pStyle w:val="ListParagraph"/>
              <w:numPr>
                <w:ilvl w:val="0"/>
                <w:numId w:val="39"/>
              </w:numPr>
              <w:rPr>
                <w:lang w:val="en-US"/>
              </w:rPr>
            </w:pPr>
            <w:r>
              <w:rPr>
                <w:lang w:val="en-US"/>
              </w:rPr>
              <w:t xml:space="preserve">The gNB can determine other parameters such as mobility, location, and packet delay budget: </w:t>
            </w:r>
            <w:r>
              <w:rPr>
                <w:b/>
                <w:bCs/>
                <w:lang w:val="en-US"/>
              </w:rPr>
              <w:t>Samsung</w:t>
            </w:r>
          </w:p>
          <w:p w14:paraId="0C78E434" w14:textId="77777777" w:rsidR="003C6DEB" w:rsidRDefault="003C6DEB">
            <w:pPr>
              <w:rPr>
                <w:lang w:val="en-US"/>
              </w:rPr>
            </w:pPr>
          </w:p>
          <w:p w14:paraId="0C78E435" w14:textId="77777777" w:rsidR="003C6DEB" w:rsidRDefault="00724CE4">
            <w:pPr>
              <w:rPr>
                <w:lang w:val="en-US"/>
              </w:rPr>
            </w:pPr>
            <w:r>
              <w:rPr>
                <w:b/>
                <w:bCs/>
                <w:lang w:val="en-US"/>
              </w:rPr>
              <w:t>New UE assistance information is needed:</w:t>
            </w:r>
            <w:r>
              <w:rPr>
                <w:lang w:val="en-US"/>
              </w:rPr>
              <w:t xml:space="preserve"> ZTE, TCL, Panasonic, vivo, Huawei, MediaTek, CMCC, Qualcomm, Meta, III, Sony</w:t>
            </w:r>
          </w:p>
          <w:p w14:paraId="0C78E436" w14:textId="77777777" w:rsidR="003C6DEB" w:rsidRDefault="00724CE4">
            <w:pPr>
              <w:rPr>
                <w:lang w:val="en-US"/>
              </w:rPr>
            </w:pPr>
            <w:r>
              <w:rPr>
                <w:b/>
                <w:bCs/>
                <w:lang w:val="en-US"/>
              </w:rPr>
              <w:t>RAN1 is not the proper group to discuss:</w:t>
            </w:r>
            <w:r>
              <w:rPr>
                <w:lang w:val="en-US"/>
              </w:rPr>
              <w:t xml:space="preserve"> OPPO, LG</w:t>
            </w:r>
          </w:p>
          <w:p w14:paraId="0C78E437" w14:textId="77777777" w:rsidR="003C6DEB" w:rsidRDefault="00724CE4">
            <w:pPr>
              <w:rPr>
                <w:lang w:val="en-US"/>
              </w:rPr>
            </w:pPr>
            <w:r>
              <w:rPr>
                <w:b/>
                <w:bCs/>
                <w:lang w:val="en-US"/>
              </w:rPr>
              <w:t>De-prioritize in RAN1:</w:t>
            </w:r>
            <w:r>
              <w:rPr>
                <w:lang w:val="en-US"/>
              </w:rPr>
              <w:t xml:space="preserve"> DOCOMO</w:t>
            </w:r>
          </w:p>
          <w:p w14:paraId="0C78E438" w14:textId="77777777" w:rsidR="003C6DEB" w:rsidRDefault="00724CE4">
            <w:pPr>
              <w:pStyle w:val="ListParagraph"/>
              <w:numPr>
                <w:ilvl w:val="0"/>
                <w:numId w:val="40"/>
              </w:numPr>
              <w:rPr>
                <w:lang w:val="en-US"/>
              </w:rPr>
            </w:pPr>
            <w:r>
              <w:rPr>
                <w:rFonts w:hint="eastAsia"/>
                <w:lang w:val="en-US"/>
              </w:rPr>
              <w:t xml:space="preserve">UE assistance information using L1 </w:t>
            </w:r>
            <w:r>
              <w:rPr>
                <w:lang w:val="en-US"/>
              </w:rPr>
              <w:t>signaling</w:t>
            </w:r>
            <w:r>
              <w:rPr>
                <w:rFonts w:hint="eastAsia"/>
                <w:lang w:val="en-US"/>
              </w:rPr>
              <w:t xml:space="preserve"> is not justified</w:t>
            </w:r>
          </w:p>
          <w:p w14:paraId="0C78E439" w14:textId="77777777" w:rsidR="003C6DEB" w:rsidRDefault="003C6DEB">
            <w:pPr>
              <w:rPr>
                <w:lang w:val="en-US"/>
              </w:rPr>
            </w:pPr>
          </w:p>
          <w:p w14:paraId="0C78E43A" w14:textId="77777777" w:rsidR="003C6DEB" w:rsidRDefault="00724CE4">
            <w:pPr>
              <w:rPr>
                <w:lang w:val="en-US"/>
              </w:rPr>
            </w:pPr>
            <w:r>
              <w:rPr>
                <w:lang w:val="en-US"/>
              </w:rPr>
              <w:t>Q2:</w:t>
            </w:r>
          </w:p>
          <w:p w14:paraId="0C78E43B" w14:textId="77777777" w:rsidR="003C6DEB" w:rsidRDefault="00724CE4">
            <w:pPr>
              <w:rPr>
                <w:lang w:val="en-US"/>
              </w:rPr>
            </w:pPr>
            <w:r>
              <w:rPr>
                <w:b/>
                <w:bCs/>
                <w:lang w:val="en-US"/>
              </w:rPr>
              <w:t>Option 1 (related to measurements occasions)</w:t>
            </w:r>
            <w:r>
              <w:rPr>
                <w:lang w:val="en-US"/>
              </w:rPr>
              <w:t xml:space="preserve">: ZTE (via L3 </w:t>
            </w:r>
            <w:proofErr w:type="spellStart"/>
            <w:r>
              <w:rPr>
                <w:lang w:val="en-US"/>
              </w:rPr>
              <w:t>signalling</w:t>
            </w:r>
            <w:proofErr w:type="spellEnd"/>
            <w:r>
              <w:rPr>
                <w:lang w:val="en-US"/>
              </w:rPr>
              <w:t xml:space="preserve">), TCL, Huawei, MediaTek, CMCC, Qualcomm, Meta, III, Sony </w:t>
            </w:r>
          </w:p>
          <w:p w14:paraId="0C78E43C" w14:textId="77777777" w:rsidR="003C6DEB" w:rsidRDefault="00724CE4">
            <w:pPr>
              <w:pStyle w:val="ListParagraph"/>
              <w:numPr>
                <w:ilvl w:val="0"/>
                <w:numId w:val="40"/>
              </w:numPr>
              <w:rPr>
                <w:lang w:val="en-US"/>
              </w:rPr>
            </w:pPr>
            <w:r>
              <w:rPr>
                <w:lang w:val="en-US"/>
              </w:rPr>
              <w:t>up to RAN4 or RAN2: Fraunhofer</w:t>
            </w:r>
          </w:p>
          <w:p w14:paraId="0C78E43D" w14:textId="77777777" w:rsidR="003C6DEB" w:rsidRDefault="00724CE4">
            <w:pPr>
              <w:rPr>
                <w:lang w:val="en-US"/>
              </w:rPr>
            </w:pPr>
            <w:r>
              <w:rPr>
                <w:b/>
                <w:bCs/>
                <w:lang w:val="en-US"/>
              </w:rPr>
              <w:t>Option 2 (related to channel conditions)</w:t>
            </w:r>
            <w:r>
              <w:rPr>
                <w:lang w:val="en-US"/>
              </w:rPr>
              <w:t xml:space="preserve">: ZTE (via L3 </w:t>
            </w:r>
            <w:proofErr w:type="spellStart"/>
            <w:r>
              <w:rPr>
                <w:lang w:val="en-US"/>
              </w:rPr>
              <w:t>siganlling</w:t>
            </w:r>
            <w:proofErr w:type="spellEnd"/>
            <w:r>
              <w:rPr>
                <w:lang w:val="en-US"/>
              </w:rPr>
              <w:t>), MediaTek, Meta</w:t>
            </w:r>
          </w:p>
          <w:p w14:paraId="0C78E43E" w14:textId="77777777" w:rsidR="003C6DEB" w:rsidRDefault="00724CE4">
            <w:pPr>
              <w:rPr>
                <w:lang w:val="en-US"/>
              </w:rPr>
            </w:pPr>
            <w:r>
              <w:rPr>
                <w:b/>
                <w:bCs/>
                <w:lang w:val="en-US"/>
              </w:rPr>
              <w:t>Option 3 (related to traffic)</w:t>
            </w:r>
            <w:r>
              <w:rPr>
                <w:lang w:val="en-US"/>
              </w:rPr>
              <w:t>: TCL, Panasonic, Qualcomm, Meta, III, Sony</w:t>
            </w:r>
          </w:p>
          <w:p w14:paraId="0C78E43F" w14:textId="77777777" w:rsidR="003C6DEB" w:rsidRDefault="00724CE4">
            <w:pPr>
              <w:pStyle w:val="ListParagraph"/>
              <w:numPr>
                <w:ilvl w:val="0"/>
                <w:numId w:val="40"/>
              </w:numPr>
              <w:rPr>
                <w:lang w:val="en-US"/>
              </w:rPr>
            </w:pPr>
            <w:r>
              <w:rPr>
                <w:lang w:val="en-US"/>
              </w:rPr>
              <w:t>No need for Option 3, Existing information is sufficient: Lenovo</w:t>
            </w:r>
          </w:p>
          <w:p w14:paraId="0C78E440" w14:textId="77777777" w:rsidR="003C6DEB" w:rsidRDefault="003C6DEB">
            <w:pPr>
              <w:rPr>
                <w:lang w:val="en-US"/>
              </w:rPr>
            </w:pPr>
          </w:p>
          <w:p w14:paraId="0C78E441" w14:textId="77777777" w:rsidR="003C6DEB" w:rsidRDefault="003C6DEB">
            <w:pPr>
              <w:rPr>
                <w:lang w:val="en-US"/>
              </w:rPr>
            </w:pPr>
          </w:p>
          <w:p w14:paraId="0C78E442" w14:textId="77777777" w:rsidR="003C6DEB" w:rsidRDefault="00724CE4">
            <w:pPr>
              <w:rPr>
                <w:lang w:val="en-US"/>
              </w:rPr>
            </w:pPr>
            <w:r>
              <w:rPr>
                <w:highlight w:val="cyan"/>
                <w:lang w:val="en-US"/>
              </w:rPr>
              <w:t>Moderator’s comment:</w:t>
            </w:r>
          </w:p>
          <w:p w14:paraId="0C78E443" w14:textId="77777777" w:rsidR="003C6DEB" w:rsidRDefault="00724CE4">
            <w:pPr>
              <w:rPr>
                <w:lang w:val="en-US"/>
              </w:rPr>
            </w:pPr>
            <w:r>
              <w:rPr>
                <w:lang w:val="en-US"/>
              </w:rPr>
              <w:t xml:space="preserve">Based on the input above, moderator suggests that we first agree whether RAN1 is an appropriate group to discuss and decide on new UE assistance information. If we agree that RAN1 is a group to discuss and decide whether new UE assistance information is </w:t>
            </w:r>
            <w:r>
              <w:rPr>
                <w:lang w:val="en-US"/>
              </w:rPr>
              <w:lastRenderedPageBreak/>
              <w:t>needed, it is suggested that concrete UE assistance information is provided for companies to start discussing the need of those for the solution to enable Tx/Rx in gaps/restrictions that are caused by RRM measurements. During the online session, one of two proposals below shall be selected.</w:t>
            </w:r>
          </w:p>
          <w:p w14:paraId="0C78E444" w14:textId="77777777" w:rsidR="003C6DEB" w:rsidRDefault="003C6DEB">
            <w:pPr>
              <w:rPr>
                <w:lang w:val="en-US"/>
              </w:rPr>
            </w:pPr>
          </w:p>
          <w:p w14:paraId="0C78E445" w14:textId="77777777" w:rsidR="003C6DEB" w:rsidRDefault="00724CE4">
            <w:pPr>
              <w:rPr>
                <w:lang w:val="en-US"/>
              </w:rPr>
            </w:pPr>
            <w:r>
              <w:rPr>
                <w:highlight w:val="yellow"/>
                <w:lang w:val="en-US"/>
              </w:rPr>
              <w:t>Proposed conclusion 2.3.1a-v1:</w:t>
            </w:r>
          </w:p>
          <w:p w14:paraId="0C78E446" w14:textId="77777777" w:rsidR="003C6DEB" w:rsidRDefault="00724CE4">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0C78E447" w14:textId="77777777" w:rsidR="003C6DEB" w:rsidRDefault="00724CE4">
            <w:pPr>
              <w:pStyle w:val="ListParagraph"/>
              <w:numPr>
                <w:ilvl w:val="0"/>
                <w:numId w:val="40"/>
              </w:numPr>
              <w:rPr>
                <w:lang w:val="en-US"/>
              </w:rPr>
            </w:pPr>
            <w:r>
              <w:rPr>
                <w:lang w:val="en-US"/>
              </w:rPr>
              <w:t xml:space="preserve">FFS: UE assistance information related to measurement occasions; </w:t>
            </w:r>
          </w:p>
          <w:p w14:paraId="0C78E448" w14:textId="77777777" w:rsidR="003C6DEB" w:rsidRDefault="00724CE4">
            <w:pPr>
              <w:pStyle w:val="ListParagraph"/>
              <w:numPr>
                <w:ilvl w:val="0"/>
                <w:numId w:val="40"/>
              </w:numPr>
              <w:rPr>
                <w:lang w:val="en-US"/>
              </w:rPr>
            </w:pPr>
            <w:r>
              <w:rPr>
                <w:lang w:val="en-US"/>
              </w:rPr>
              <w:t xml:space="preserve">FFS: UE assistance information related to channel conditions; </w:t>
            </w:r>
          </w:p>
          <w:p w14:paraId="0C78E449" w14:textId="77777777" w:rsidR="003C6DEB" w:rsidRDefault="00724CE4">
            <w:pPr>
              <w:pStyle w:val="ListParagraph"/>
              <w:numPr>
                <w:ilvl w:val="0"/>
                <w:numId w:val="40"/>
              </w:numPr>
              <w:rPr>
                <w:lang w:val="en-US"/>
              </w:rPr>
            </w:pPr>
            <w:r>
              <w:rPr>
                <w:lang w:val="en-US"/>
              </w:rPr>
              <w:t>FFS: UE assistance information related to traffic.</w:t>
            </w:r>
          </w:p>
          <w:p w14:paraId="0C78E44A" w14:textId="77777777" w:rsidR="003C6DEB" w:rsidRDefault="003C6DEB">
            <w:pPr>
              <w:rPr>
                <w:lang w:val="en-US"/>
              </w:rPr>
            </w:pPr>
          </w:p>
          <w:p w14:paraId="0C78E44B" w14:textId="77777777" w:rsidR="003C6DEB" w:rsidRDefault="00724CE4">
            <w:pPr>
              <w:rPr>
                <w:lang w:val="en-US"/>
              </w:rPr>
            </w:pPr>
            <w:r>
              <w:rPr>
                <w:highlight w:val="yellow"/>
                <w:lang w:val="en-US"/>
              </w:rPr>
              <w:t>Proposed conclusion 2.3.1b-v1:</w:t>
            </w:r>
          </w:p>
          <w:p w14:paraId="0C78E44C" w14:textId="77777777" w:rsidR="003C6DEB" w:rsidRDefault="00724CE4">
            <w:pPr>
              <w:rPr>
                <w:lang w:val="en-US"/>
              </w:rPr>
            </w:pPr>
            <w:r>
              <w:rPr>
                <w:lang w:val="en-US"/>
              </w:rPr>
              <w:t>Discussion on UE assistance information is de-prioritized in RAN1.</w:t>
            </w:r>
          </w:p>
          <w:p w14:paraId="0C78E44D" w14:textId="77777777" w:rsidR="003C6DEB" w:rsidRDefault="003C6DEB">
            <w:pPr>
              <w:rPr>
                <w:lang w:val="en-US"/>
              </w:rPr>
            </w:pPr>
          </w:p>
        </w:tc>
      </w:tr>
    </w:tbl>
    <w:p w14:paraId="0C78E44F" w14:textId="77777777" w:rsidR="003C6DEB" w:rsidRDefault="003C6DEB"/>
    <w:p w14:paraId="0C78E450" w14:textId="77777777" w:rsidR="003C6DEB" w:rsidRDefault="00724CE4">
      <w:pPr>
        <w:pStyle w:val="Heading3"/>
      </w:pPr>
      <w:r>
        <w:t>Discussion: Round #2</w:t>
      </w:r>
    </w:p>
    <w:p w14:paraId="0C78E451" w14:textId="77777777" w:rsidR="003C6DEB" w:rsidRDefault="00724CE4">
      <w:r>
        <w:t>During Online session on Monday the following agreement was made:</w:t>
      </w:r>
    </w:p>
    <w:tbl>
      <w:tblPr>
        <w:tblStyle w:val="TableGrid"/>
        <w:tblW w:w="0" w:type="auto"/>
        <w:tblLook w:val="04A0" w:firstRow="1" w:lastRow="0" w:firstColumn="1" w:lastColumn="0" w:noHBand="0" w:noVBand="1"/>
      </w:tblPr>
      <w:tblGrid>
        <w:gridCol w:w="9629"/>
      </w:tblGrid>
      <w:tr w:rsidR="003C6DEB" w14:paraId="0C78E45A" w14:textId="77777777">
        <w:tc>
          <w:tcPr>
            <w:tcW w:w="9629" w:type="dxa"/>
          </w:tcPr>
          <w:p w14:paraId="0C78E452" w14:textId="77777777" w:rsidR="003C6DEB" w:rsidRDefault="00724CE4">
            <w:pPr>
              <w:rPr>
                <w:b/>
                <w:bCs/>
                <w:highlight w:val="green"/>
                <w:lang w:val="en-US"/>
              </w:rPr>
            </w:pPr>
            <w:r>
              <w:rPr>
                <w:b/>
                <w:bCs/>
                <w:highlight w:val="green"/>
                <w:lang w:val="en-US"/>
              </w:rPr>
              <w:t>Agreement</w:t>
            </w:r>
          </w:p>
          <w:p w14:paraId="0C78E453" w14:textId="77777777" w:rsidR="003C6DEB" w:rsidRDefault="00724CE4">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0C78E454" w14:textId="77777777" w:rsidR="003C6DEB" w:rsidRDefault="00724CE4">
            <w:pPr>
              <w:pStyle w:val="ListParagraph"/>
              <w:numPr>
                <w:ilvl w:val="0"/>
                <w:numId w:val="40"/>
              </w:numPr>
              <w:rPr>
                <w:sz w:val="20"/>
                <w:szCs w:val="20"/>
                <w:lang w:val="en-US"/>
              </w:rPr>
            </w:pPr>
            <w:r>
              <w:rPr>
                <w:sz w:val="20"/>
                <w:szCs w:val="20"/>
                <w:lang w:val="en-US"/>
              </w:rPr>
              <w:t xml:space="preserve">FFS: UE assistance information related to measurement occasions; </w:t>
            </w:r>
          </w:p>
          <w:p w14:paraId="0C78E455" w14:textId="77777777" w:rsidR="003C6DEB" w:rsidRDefault="00724CE4">
            <w:pPr>
              <w:pStyle w:val="ListParagraph"/>
              <w:numPr>
                <w:ilvl w:val="0"/>
                <w:numId w:val="40"/>
              </w:numPr>
              <w:rPr>
                <w:sz w:val="20"/>
                <w:szCs w:val="20"/>
                <w:lang w:val="en-US"/>
              </w:rPr>
            </w:pPr>
            <w:r>
              <w:rPr>
                <w:sz w:val="20"/>
                <w:szCs w:val="20"/>
                <w:lang w:val="en-US"/>
              </w:rPr>
              <w:t xml:space="preserve">FFS: UE assistance information related to channel conditions; </w:t>
            </w:r>
          </w:p>
          <w:p w14:paraId="0C78E456" w14:textId="77777777" w:rsidR="003C6DEB" w:rsidRDefault="00724CE4">
            <w:pPr>
              <w:pStyle w:val="ListParagraph"/>
              <w:numPr>
                <w:ilvl w:val="0"/>
                <w:numId w:val="40"/>
              </w:numPr>
              <w:rPr>
                <w:sz w:val="20"/>
                <w:szCs w:val="20"/>
                <w:lang w:val="en-US"/>
              </w:rPr>
            </w:pPr>
            <w:r>
              <w:rPr>
                <w:sz w:val="20"/>
                <w:szCs w:val="20"/>
                <w:lang w:val="en-US"/>
              </w:rPr>
              <w:t>FFS: UE assistance information related to traffic.</w:t>
            </w:r>
          </w:p>
          <w:p w14:paraId="0C78E457" w14:textId="77777777" w:rsidR="003C6DEB" w:rsidRDefault="00724CE4">
            <w:pPr>
              <w:pStyle w:val="ListParagraph"/>
              <w:numPr>
                <w:ilvl w:val="0"/>
                <w:numId w:val="40"/>
              </w:numPr>
              <w:rPr>
                <w:sz w:val="20"/>
                <w:szCs w:val="20"/>
                <w:lang w:val="en-US"/>
              </w:rPr>
            </w:pPr>
            <w:r>
              <w:rPr>
                <w:sz w:val="20"/>
                <w:szCs w:val="20"/>
                <w:lang w:val="en-US"/>
              </w:rPr>
              <w:t>FFS: UE assistance information related to UE mobility.</w:t>
            </w:r>
          </w:p>
          <w:p w14:paraId="0C78E458" w14:textId="77777777" w:rsidR="003C6DEB" w:rsidRDefault="00724CE4">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0C78E459" w14:textId="77777777" w:rsidR="003C6DEB" w:rsidRDefault="00724CE4">
            <w:pPr>
              <w:pStyle w:val="ListParagraph"/>
              <w:ind w:left="0"/>
              <w:rPr>
                <w:szCs w:val="20"/>
                <w:lang w:val="en-US"/>
              </w:rPr>
            </w:pPr>
            <w:r>
              <w:rPr>
                <w:sz w:val="20"/>
                <w:szCs w:val="20"/>
                <w:lang w:val="en-US"/>
              </w:rPr>
              <w:t>RAN1 to make decision in RAN1#117 on the support of UE assistance information.</w:t>
            </w:r>
          </w:p>
        </w:tc>
      </w:tr>
    </w:tbl>
    <w:p w14:paraId="0C78E45B" w14:textId="77777777" w:rsidR="003C6DEB" w:rsidRDefault="003C6DEB"/>
    <w:p w14:paraId="0C78E45C" w14:textId="77777777" w:rsidR="003C6DEB" w:rsidRDefault="00724CE4">
      <w:r>
        <w:rPr>
          <w:highlight w:val="cyan"/>
        </w:rPr>
        <w:t>Moderator’s comment:</w:t>
      </w:r>
    </w:p>
    <w:p w14:paraId="0C78E45D" w14:textId="77777777" w:rsidR="003C6DEB" w:rsidRDefault="00724CE4">
      <w:r>
        <w:t xml:space="preserve">To help companies have a better understanding of each type of UE assistance information, it is recommended that proponents put more detailed information to each of the UE assistance information. Proponents of each type of UE assistance information are kindly asked to fill more details below (Information from </w:t>
      </w:r>
      <w:proofErr w:type="spellStart"/>
      <w:r>
        <w:t>Tdocs</w:t>
      </w:r>
      <w:proofErr w:type="spellEnd"/>
      <w:r>
        <w:t xml:space="preserve"> are used as initial point for discussions) if any at this point. Please, note that this is for information only to have a better discussion during RAN1#117 meeting.</w:t>
      </w:r>
    </w:p>
    <w:p w14:paraId="0C78E45E" w14:textId="77777777" w:rsidR="003C6DEB" w:rsidRDefault="00724CE4">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3C6DEB" w14:paraId="0C78E46D" w14:textId="77777777">
        <w:tc>
          <w:tcPr>
            <w:tcW w:w="9629" w:type="dxa"/>
          </w:tcPr>
          <w:p w14:paraId="0C78E45F" w14:textId="77777777" w:rsidR="003C6DEB" w:rsidRDefault="00724CE4">
            <w:pPr>
              <w:rPr>
                <w:lang w:val="en-US"/>
              </w:rPr>
            </w:pPr>
            <w:r>
              <w:rPr>
                <w:b/>
                <w:bCs/>
                <w:lang w:val="en-US"/>
              </w:rPr>
              <w:t>Q1:</w:t>
            </w:r>
            <w:r>
              <w:rPr>
                <w:lang w:val="en-US"/>
              </w:rPr>
              <w:t xml:space="preserve"> Proponents of each type of UE assistance information are kindly asked to put details to each </w:t>
            </w:r>
            <w:proofErr w:type="gramStart"/>
            <w:r>
              <w:rPr>
                <w:lang w:val="en-US"/>
              </w:rPr>
              <w:t>types</w:t>
            </w:r>
            <w:proofErr w:type="gramEnd"/>
            <w:r>
              <w:rPr>
                <w:lang w:val="en-US"/>
              </w:rPr>
              <w:t xml:space="preserve"> of UE assistance information if any at this point (e.g., what information related to traffic is considered beyond what already supported, etc.). The list consists of information provided in </w:t>
            </w:r>
            <w:proofErr w:type="spellStart"/>
            <w:r>
              <w:rPr>
                <w:lang w:val="en-US"/>
              </w:rPr>
              <w:t>Tdocs</w:t>
            </w:r>
            <w:proofErr w:type="spellEnd"/>
            <w:r>
              <w:rPr>
                <w:lang w:val="en-US"/>
              </w:rPr>
              <w:t xml:space="preserve"> for this meeting.</w:t>
            </w:r>
          </w:p>
          <w:p w14:paraId="0C78E460" w14:textId="77777777" w:rsidR="003C6DEB" w:rsidRDefault="00724CE4">
            <w:pPr>
              <w:rPr>
                <w:lang w:val="en-US"/>
              </w:rPr>
            </w:pPr>
            <w:r>
              <w:rPr>
                <w:lang w:val="en-US"/>
              </w:rPr>
              <w:t>The following UE assistance information is considered for further study:</w:t>
            </w:r>
          </w:p>
          <w:p w14:paraId="0C78E461" w14:textId="77777777" w:rsidR="003C6DEB" w:rsidRDefault="00724CE4">
            <w:pPr>
              <w:pStyle w:val="ListParagraph"/>
              <w:numPr>
                <w:ilvl w:val="0"/>
                <w:numId w:val="40"/>
              </w:numPr>
              <w:rPr>
                <w:sz w:val="20"/>
                <w:szCs w:val="20"/>
                <w:lang w:val="en-US"/>
              </w:rPr>
            </w:pPr>
            <w:r>
              <w:rPr>
                <w:sz w:val="20"/>
                <w:szCs w:val="20"/>
                <w:lang w:val="en-US"/>
              </w:rPr>
              <w:t>FFS: UE assistance information related to measurement occasions:</w:t>
            </w:r>
          </w:p>
          <w:p w14:paraId="0C78E462" w14:textId="77777777" w:rsidR="003C6DEB" w:rsidRDefault="00724CE4">
            <w:pPr>
              <w:pStyle w:val="ListParagraph"/>
              <w:numPr>
                <w:ilvl w:val="1"/>
                <w:numId w:val="40"/>
              </w:numPr>
              <w:jc w:val="both"/>
              <w:rPr>
                <w:sz w:val="20"/>
                <w:szCs w:val="20"/>
                <w:lang w:val="en-US"/>
              </w:rPr>
            </w:pPr>
            <w:r>
              <w:rPr>
                <w:sz w:val="20"/>
                <w:szCs w:val="20"/>
                <w:lang w:val="en-US"/>
              </w:rPr>
              <w:t xml:space="preserve">FFS: The number of needed measurement gaps/SMTC with restrictions within a time period; </w:t>
            </w:r>
          </w:p>
          <w:p w14:paraId="0C78E463" w14:textId="77777777" w:rsidR="003C6DEB" w:rsidRDefault="00724CE4">
            <w:pPr>
              <w:pStyle w:val="ListParagraph"/>
              <w:numPr>
                <w:ilvl w:val="1"/>
                <w:numId w:val="40"/>
              </w:numPr>
              <w:jc w:val="both"/>
              <w:rPr>
                <w:sz w:val="20"/>
                <w:szCs w:val="20"/>
                <w:lang w:val="en-US"/>
              </w:rPr>
            </w:pPr>
            <w:r>
              <w:rPr>
                <w:sz w:val="20"/>
                <w:szCs w:val="20"/>
                <w:lang w:val="en-US"/>
              </w:rPr>
              <w:lastRenderedPageBreak/>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0C78E464" w14:textId="77777777" w:rsidR="003C6DEB" w:rsidRDefault="00724CE4">
            <w:pPr>
              <w:pStyle w:val="ListParagraph"/>
              <w:numPr>
                <w:ilvl w:val="1"/>
                <w:numId w:val="40"/>
              </w:numPr>
              <w:jc w:val="both"/>
              <w:rPr>
                <w:sz w:val="20"/>
                <w:szCs w:val="20"/>
                <w:lang w:val="en-US"/>
              </w:rPr>
            </w:pPr>
            <w:r>
              <w:rPr>
                <w:sz w:val="20"/>
                <w:szCs w:val="20"/>
                <w:lang w:val="en-US"/>
              </w:rPr>
              <w:t>FFS: The number of required SSBs within a time period;</w:t>
            </w:r>
          </w:p>
          <w:p w14:paraId="0C78E465" w14:textId="77777777" w:rsidR="003C6DEB" w:rsidRDefault="00724CE4">
            <w:pPr>
              <w:pStyle w:val="ListParagraph"/>
              <w:numPr>
                <w:ilvl w:val="1"/>
                <w:numId w:val="40"/>
              </w:numPr>
              <w:jc w:val="both"/>
              <w:rPr>
                <w:sz w:val="20"/>
                <w:szCs w:val="20"/>
                <w:lang w:val="en-US"/>
              </w:rPr>
            </w:pPr>
            <w:r>
              <w:rPr>
                <w:sz w:val="20"/>
                <w:szCs w:val="20"/>
                <w:lang w:val="en-US"/>
              </w:rPr>
              <w:t>FFS: The number of consecutive RRM measurements to skip;</w:t>
            </w:r>
          </w:p>
          <w:p w14:paraId="0C78E466" w14:textId="77777777" w:rsidR="003C6DEB" w:rsidRDefault="00724CE4">
            <w:pPr>
              <w:pStyle w:val="ListParagraph"/>
              <w:numPr>
                <w:ilvl w:val="1"/>
                <w:numId w:val="40"/>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0C78E467" w14:textId="77777777" w:rsidR="003C6DEB" w:rsidRDefault="00724CE4">
            <w:pPr>
              <w:pStyle w:val="ListParagraph"/>
              <w:numPr>
                <w:ilvl w:val="1"/>
                <w:numId w:val="40"/>
              </w:numPr>
              <w:rPr>
                <w:sz w:val="20"/>
                <w:szCs w:val="20"/>
                <w:lang w:val="en-US"/>
              </w:rPr>
            </w:pPr>
            <w:r>
              <w:rPr>
                <w:sz w:val="20"/>
                <w:szCs w:val="20"/>
                <w:lang w:val="en-US"/>
              </w:rPr>
              <w:t xml:space="preserve">FFS: The subsequent gap(s)/restriction(s) where skipping is feasible or acceptable;  </w:t>
            </w:r>
          </w:p>
          <w:p w14:paraId="0C78E468" w14:textId="77777777" w:rsidR="003C6DEB" w:rsidRDefault="00724CE4">
            <w:pPr>
              <w:pStyle w:val="ListParagraph"/>
              <w:numPr>
                <w:ilvl w:val="0"/>
                <w:numId w:val="40"/>
              </w:numPr>
              <w:rPr>
                <w:sz w:val="20"/>
                <w:szCs w:val="20"/>
                <w:lang w:val="en-US"/>
              </w:rPr>
            </w:pPr>
            <w:r>
              <w:rPr>
                <w:sz w:val="20"/>
                <w:szCs w:val="20"/>
                <w:lang w:val="en-US"/>
              </w:rPr>
              <w:t xml:space="preserve">FFS: UE assistance information related to channel conditions: </w:t>
            </w:r>
          </w:p>
          <w:p w14:paraId="0C78E469" w14:textId="77777777" w:rsidR="003C6DEB" w:rsidRDefault="00724CE4">
            <w:pPr>
              <w:pStyle w:val="ListParagraph"/>
              <w:numPr>
                <w:ilvl w:val="1"/>
                <w:numId w:val="40"/>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0C78E46A" w14:textId="77777777" w:rsidR="003C6DEB" w:rsidRDefault="00724CE4">
            <w:pPr>
              <w:pStyle w:val="ListParagraph"/>
              <w:numPr>
                <w:ilvl w:val="0"/>
                <w:numId w:val="40"/>
              </w:numPr>
              <w:rPr>
                <w:sz w:val="20"/>
                <w:szCs w:val="20"/>
                <w:lang w:val="en-US"/>
              </w:rPr>
            </w:pPr>
            <w:r>
              <w:rPr>
                <w:sz w:val="20"/>
                <w:szCs w:val="20"/>
                <w:lang w:val="en-US"/>
              </w:rPr>
              <w:t>FFS: UE assistance information related to traffic.</w:t>
            </w:r>
          </w:p>
          <w:p w14:paraId="0C78E46B" w14:textId="77777777" w:rsidR="003C6DEB" w:rsidRDefault="00724CE4">
            <w:pPr>
              <w:pStyle w:val="ListParagraph"/>
              <w:numPr>
                <w:ilvl w:val="0"/>
                <w:numId w:val="40"/>
              </w:numPr>
              <w:rPr>
                <w:sz w:val="20"/>
                <w:szCs w:val="20"/>
                <w:lang w:val="en-US"/>
              </w:rPr>
            </w:pPr>
            <w:r>
              <w:rPr>
                <w:sz w:val="20"/>
                <w:szCs w:val="20"/>
                <w:lang w:val="en-US"/>
              </w:rPr>
              <w:t>FFS: UE assistance information related to UE mobility.</w:t>
            </w:r>
          </w:p>
          <w:p w14:paraId="0C78E46C" w14:textId="77777777" w:rsidR="003C6DEB" w:rsidRDefault="003C6DEB">
            <w:pPr>
              <w:rPr>
                <w:lang w:val="en-US"/>
              </w:rPr>
            </w:pPr>
          </w:p>
        </w:tc>
      </w:tr>
    </w:tbl>
    <w:p w14:paraId="0C78E46E"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471" w14:textId="77777777">
        <w:tc>
          <w:tcPr>
            <w:tcW w:w="2122" w:type="dxa"/>
            <w:shd w:val="clear" w:color="auto" w:fill="DEEAF6" w:themeFill="accent1" w:themeFillTint="33"/>
            <w:vAlign w:val="center"/>
          </w:tcPr>
          <w:p w14:paraId="0C78E46F"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470" w14:textId="77777777" w:rsidR="003C6DEB" w:rsidRDefault="00724CE4">
            <w:pPr>
              <w:jc w:val="center"/>
              <w:rPr>
                <w:b/>
                <w:bCs/>
              </w:rPr>
            </w:pPr>
            <w:r>
              <w:rPr>
                <w:b/>
                <w:bCs/>
              </w:rPr>
              <w:t>Answers/Comments</w:t>
            </w:r>
          </w:p>
        </w:tc>
      </w:tr>
      <w:tr w:rsidR="003C6DEB" w14:paraId="0C78E475" w14:textId="77777777">
        <w:tc>
          <w:tcPr>
            <w:tcW w:w="2122" w:type="dxa"/>
          </w:tcPr>
          <w:p w14:paraId="0C78E472" w14:textId="77777777" w:rsidR="003C6DEB" w:rsidRDefault="00724CE4">
            <w:r>
              <w:t>Fraunhofer</w:t>
            </w:r>
          </w:p>
        </w:tc>
        <w:tc>
          <w:tcPr>
            <w:tcW w:w="7507" w:type="dxa"/>
          </w:tcPr>
          <w:p w14:paraId="0C78E473" w14:textId="77777777" w:rsidR="003C6DEB" w:rsidRDefault="00724CE4">
            <w:r>
              <w:t>As discussed during the Online session, it is not clear whether/how much we need new assistance information related to channel conditions, traffic and UE mobility.</w:t>
            </w:r>
          </w:p>
          <w:p w14:paraId="0C78E474" w14:textId="77777777" w:rsidR="003C6DEB" w:rsidRDefault="00724CE4">
            <w:r>
              <w:rPr>
                <w:lang w:val="en-US"/>
              </w:rPr>
              <w:t xml:space="preserve">The </w:t>
            </w:r>
            <w:r>
              <w:t>UE assistance information related to measurement occasions should be part of that discussion: which occasions can be skipped, and based on which information. If, according to the moderator’s recommendation, “</w:t>
            </w:r>
            <w:r>
              <w:rPr>
                <w:lang w:val="en-US"/>
              </w:rPr>
              <w:t xml:space="preserve">it is up to RAN2 or RAN4 to discuss the determination of which measurement occasions can be skipped taking into account RRM impact, mobility impact, etc.”, then this should include the </w:t>
            </w:r>
            <w:r>
              <w:t>UE assistance information related to measurement occasions.</w:t>
            </w:r>
          </w:p>
        </w:tc>
      </w:tr>
      <w:tr w:rsidR="003C6DEB" w14:paraId="0C78E481" w14:textId="77777777">
        <w:tc>
          <w:tcPr>
            <w:tcW w:w="2122" w:type="dxa"/>
          </w:tcPr>
          <w:p w14:paraId="0C78E476" w14:textId="77777777" w:rsidR="003C6DEB" w:rsidRDefault="00724CE4">
            <w:pPr>
              <w:rPr>
                <w:rFonts w:eastAsia="Malgun Gothic"/>
                <w:lang w:eastAsia="ko-KR"/>
              </w:rPr>
            </w:pPr>
            <w:r>
              <w:rPr>
                <w:rFonts w:eastAsiaTheme="minorEastAsia" w:hint="eastAsia"/>
                <w:lang w:eastAsia="zh-CN"/>
              </w:rPr>
              <w:t>v</w:t>
            </w:r>
            <w:r>
              <w:rPr>
                <w:rFonts w:eastAsiaTheme="minorEastAsia"/>
                <w:lang w:eastAsia="zh-CN"/>
              </w:rPr>
              <w:t>ivo</w:t>
            </w:r>
          </w:p>
        </w:tc>
        <w:tc>
          <w:tcPr>
            <w:tcW w:w="7507" w:type="dxa"/>
          </w:tcPr>
          <w:p w14:paraId="0C78E477" w14:textId="77777777" w:rsidR="003C6DEB" w:rsidRDefault="00724CE4">
            <w:pPr>
              <w:rPr>
                <w:lang w:val="en-US"/>
              </w:rPr>
            </w:pPr>
            <w:r>
              <w:rPr>
                <w:lang w:val="en-US"/>
              </w:rPr>
              <w:t xml:space="preserve">As explained before, the </w:t>
            </w:r>
            <w:r>
              <w:t xml:space="preserve">UE assistance information related to measurement occasions is essential to </w:t>
            </w:r>
            <w:proofErr w:type="spellStart"/>
            <w:r>
              <w:t>gurantee</w:t>
            </w:r>
            <w:proofErr w:type="spellEnd"/>
            <w:r>
              <w:t xml:space="preserve"> RRM and mobility performance and is very helpful for gNB to make proper decision. Even in the same channel or mobility state, different UEs may need different number of occasions to meet a certain requirement, this is related with UE implementation. Considering how to sample mainly depends on UE RRM measurement algorithm, the </w:t>
            </w:r>
            <w:proofErr w:type="spellStart"/>
            <w:r>
              <w:t>parttern</w:t>
            </w:r>
            <w:proofErr w:type="spellEnd"/>
            <w:r>
              <w:t xml:space="preserve"> of gaps/restrictions used for RRM measurement may not change for a UE in a certain state, if UE reports t</w:t>
            </w:r>
            <w:r>
              <w:rPr>
                <w:lang w:val="en-US"/>
              </w:rPr>
              <w:t>he gap(s)/restriction(s) within a time period where skipping is feasible or acceptable, this information may be applicable periodically. Thus, we have the following suggestion on the</w:t>
            </w:r>
            <w:r>
              <w:t xml:space="preserve"> </w:t>
            </w:r>
            <w:r>
              <w:rPr>
                <w:lang w:val="en-US"/>
              </w:rPr>
              <w:t>UE assistance information related to measurement occasions:</w:t>
            </w:r>
          </w:p>
          <w:p w14:paraId="0C78E478" w14:textId="77777777" w:rsidR="003C6DEB" w:rsidRDefault="00724CE4">
            <w:pPr>
              <w:pStyle w:val="ListParagraph"/>
              <w:numPr>
                <w:ilvl w:val="0"/>
                <w:numId w:val="40"/>
              </w:numPr>
              <w:rPr>
                <w:sz w:val="20"/>
                <w:szCs w:val="20"/>
                <w:lang w:val="en-US"/>
              </w:rPr>
            </w:pPr>
            <w:r>
              <w:rPr>
                <w:sz w:val="20"/>
                <w:szCs w:val="20"/>
                <w:lang w:val="en-US"/>
              </w:rPr>
              <w:t>FFS: UE assistance information related to measurement occasions:</w:t>
            </w:r>
          </w:p>
          <w:p w14:paraId="0C78E479" w14:textId="77777777" w:rsidR="003C6DEB" w:rsidRDefault="00724CE4">
            <w:pPr>
              <w:pStyle w:val="ListParagraph"/>
              <w:numPr>
                <w:ilvl w:val="1"/>
                <w:numId w:val="40"/>
              </w:numPr>
              <w:jc w:val="both"/>
              <w:rPr>
                <w:sz w:val="20"/>
                <w:szCs w:val="20"/>
                <w:lang w:val="en-US"/>
              </w:rPr>
            </w:pPr>
            <w:r>
              <w:rPr>
                <w:sz w:val="20"/>
                <w:szCs w:val="20"/>
                <w:lang w:val="en-US"/>
              </w:rPr>
              <w:t xml:space="preserve">FFS: The number of needed measurement gaps/SMTC with restrictions within a time period; </w:t>
            </w:r>
          </w:p>
          <w:p w14:paraId="0C78E47A" w14:textId="77777777" w:rsidR="003C6DEB" w:rsidRDefault="00724CE4">
            <w:pPr>
              <w:pStyle w:val="ListParagraph"/>
              <w:numPr>
                <w:ilvl w:val="1"/>
                <w:numId w:val="40"/>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0C78E47B" w14:textId="77777777" w:rsidR="003C6DEB" w:rsidRDefault="00724CE4">
            <w:pPr>
              <w:pStyle w:val="ListParagraph"/>
              <w:numPr>
                <w:ilvl w:val="1"/>
                <w:numId w:val="40"/>
              </w:numPr>
              <w:jc w:val="both"/>
              <w:rPr>
                <w:sz w:val="20"/>
                <w:szCs w:val="20"/>
                <w:lang w:val="en-US"/>
              </w:rPr>
            </w:pPr>
            <w:r>
              <w:rPr>
                <w:sz w:val="20"/>
                <w:szCs w:val="20"/>
                <w:lang w:val="en-US"/>
              </w:rPr>
              <w:t>FFS: The number of required SSBs within a time period;</w:t>
            </w:r>
          </w:p>
          <w:p w14:paraId="0C78E47C" w14:textId="77777777" w:rsidR="003C6DEB" w:rsidRDefault="00724CE4">
            <w:pPr>
              <w:pStyle w:val="ListParagraph"/>
              <w:numPr>
                <w:ilvl w:val="1"/>
                <w:numId w:val="40"/>
              </w:numPr>
              <w:jc w:val="both"/>
              <w:rPr>
                <w:sz w:val="20"/>
                <w:szCs w:val="20"/>
                <w:lang w:val="en-US"/>
              </w:rPr>
            </w:pPr>
            <w:r>
              <w:rPr>
                <w:sz w:val="20"/>
                <w:szCs w:val="20"/>
                <w:lang w:val="en-US"/>
              </w:rPr>
              <w:t>FFS: The number of consecutive RRM measurements to skip;</w:t>
            </w:r>
          </w:p>
          <w:p w14:paraId="0C78E47D" w14:textId="77777777" w:rsidR="003C6DEB" w:rsidRDefault="00724CE4">
            <w:pPr>
              <w:pStyle w:val="ListParagraph"/>
              <w:numPr>
                <w:ilvl w:val="1"/>
                <w:numId w:val="40"/>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0C78E47E" w14:textId="77777777" w:rsidR="003C6DEB" w:rsidRDefault="00724CE4">
            <w:pPr>
              <w:pStyle w:val="ListParagraph"/>
              <w:numPr>
                <w:ilvl w:val="1"/>
                <w:numId w:val="40"/>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0C78E47F" w14:textId="77777777" w:rsidR="003C6DEB" w:rsidRDefault="00724CE4">
            <w:pPr>
              <w:rPr>
                <w:lang w:val="en-US"/>
              </w:rPr>
            </w:pPr>
            <w:r>
              <w:rPr>
                <w:lang w:val="en-US"/>
              </w:rPr>
              <w:t xml:space="preserve"> </w:t>
            </w:r>
          </w:p>
          <w:p w14:paraId="0C78E480" w14:textId="77777777" w:rsidR="003C6DEB" w:rsidRDefault="00724CE4">
            <w:pPr>
              <w:rPr>
                <w:rFonts w:eastAsia="Malgun Gothic"/>
                <w:lang w:eastAsia="ko-KR"/>
              </w:rPr>
            </w:pPr>
            <w:r>
              <w:rPr>
                <w:rFonts w:eastAsiaTheme="minorEastAsia"/>
                <w:lang w:eastAsia="zh-CN"/>
              </w:rPr>
              <w:t>For the last two kinds of UE assistance information, we think more clarification is needed on what kind of new information is needed.</w:t>
            </w:r>
          </w:p>
        </w:tc>
      </w:tr>
      <w:tr w:rsidR="003C6DEB" w14:paraId="0C78E484" w14:textId="77777777">
        <w:tc>
          <w:tcPr>
            <w:tcW w:w="2122" w:type="dxa"/>
          </w:tcPr>
          <w:p w14:paraId="0C78E482" w14:textId="77777777" w:rsidR="003C6DEB" w:rsidRDefault="00724CE4">
            <w:pPr>
              <w:rPr>
                <w:lang w:eastAsia="zh-CN"/>
              </w:rPr>
            </w:pPr>
            <w:r>
              <w:rPr>
                <w:rFonts w:hint="eastAsia"/>
                <w:lang w:eastAsia="zh-CN"/>
              </w:rPr>
              <w:t>O</w:t>
            </w:r>
            <w:r>
              <w:rPr>
                <w:lang w:eastAsia="zh-CN"/>
              </w:rPr>
              <w:t>PPO</w:t>
            </w:r>
          </w:p>
        </w:tc>
        <w:tc>
          <w:tcPr>
            <w:tcW w:w="7507" w:type="dxa"/>
          </w:tcPr>
          <w:p w14:paraId="0C78E483" w14:textId="77777777" w:rsidR="003C6DEB" w:rsidRDefault="00724CE4">
            <w:r>
              <w:rPr>
                <w:rFonts w:eastAsiaTheme="minorEastAsia"/>
                <w:lang w:eastAsia="zh-CN"/>
              </w:rPr>
              <w:t xml:space="preserve">It would be better to clarify </w:t>
            </w:r>
            <w:proofErr w:type="spellStart"/>
            <w:r>
              <w:rPr>
                <w:rFonts w:eastAsiaTheme="minorEastAsia"/>
                <w:lang w:eastAsia="zh-CN"/>
              </w:rPr>
              <w:t>thay</w:t>
            </w:r>
            <w:proofErr w:type="spellEnd"/>
            <w:r>
              <w:rPr>
                <w:rFonts w:eastAsiaTheme="minorEastAsia"/>
                <w:lang w:eastAsia="zh-CN"/>
              </w:rPr>
              <w:t xml:space="preserve"> </w:t>
            </w:r>
            <w:r>
              <w:rPr>
                <w:rFonts w:eastAsiaTheme="minorEastAsia" w:hint="eastAsia"/>
                <w:lang w:eastAsia="zh-CN"/>
              </w:rPr>
              <w:t>if</w:t>
            </w:r>
            <w:r>
              <w:rPr>
                <w:rFonts w:eastAsiaTheme="minorEastAsia"/>
                <w:lang w:eastAsia="zh-CN"/>
              </w:rPr>
              <w:t xml:space="preserve"> UE assistance information is supported, which group is responsible for the final decision/choice and design for the assistance information format? Since the whole </w:t>
            </w:r>
            <w:proofErr w:type="spellStart"/>
            <w:r>
              <w:rPr>
                <w:rFonts w:eastAsiaTheme="minorEastAsia"/>
                <w:lang w:eastAsia="zh-CN"/>
              </w:rPr>
              <w:t>meachnism</w:t>
            </w:r>
            <w:proofErr w:type="spellEnd"/>
            <w:r>
              <w:rPr>
                <w:rFonts w:eastAsiaTheme="minorEastAsia"/>
                <w:lang w:eastAsia="zh-CN"/>
              </w:rPr>
              <w:t xml:space="preserve"> for RRM is developed in RAN4, we wonder if RAN1 can make the best choice for UE assistance information that are more suitable and matched with the existing RRM procedure and requirement.</w:t>
            </w:r>
          </w:p>
        </w:tc>
      </w:tr>
      <w:tr w:rsidR="003C6DEB" w14:paraId="0C78E487" w14:textId="77777777">
        <w:tc>
          <w:tcPr>
            <w:tcW w:w="2122" w:type="dxa"/>
          </w:tcPr>
          <w:p w14:paraId="0C78E485" w14:textId="77777777" w:rsidR="003C6DEB" w:rsidRDefault="00724CE4">
            <w:r>
              <w:lastRenderedPageBreak/>
              <w:t>Panasonic</w:t>
            </w:r>
          </w:p>
        </w:tc>
        <w:tc>
          <w:tcPr>
            <w:tcW w:w="7507" w:type="dxa"/>
          </w:tcPr>
          <w:p w14:paraId="0C78E486" w14:textId="77777777" w:rsidR="003C6DEB" w:rsidRDefault="00724CE4">
            <w:r>
              <w:t xml:space="preserve">In case a gNB intend to indicated/configure the MG skipping occasions, it needs to know the boundary of data arrival windows. Hence, the UE needs to provide such assistant information, e.g., the arrival window length and periodicity. </w:t>
            </w:r>
          </w:p>
        </w:tc>
      </w:tr>
      <w:tr w:rsidR="00724CE4" w14:paraId="0C78E48A" w14:textId="77777777">
        <w:tc>
          <w:tcPr>
            <w:tcW w:w="2122" w:type="dxa"/>
          </w:tcPr>
          <w:p w14:paraId="0C78E488" w14:textId="134A82F0" w:rsidR="00724CE4" w:rsidRDefault="00724CE4" w:rsidP="00724CE4">
            <w:pPr>
              <w:rPr>
                <w:lang w:val="en-US" w:eastAsia="zh-CN"/>
              </w:rPr>
            </w:pPr>
            <w:r>
              <w:t>Nokia1</w:t>
            </w:r>
          </w:p>
        </w:tc>
        <w:tc>
          <w:tcPr>
            <w:tcW w:w="7507" w:type="dxa"/>
          </w:tcPr>
          <w:p w14:paraId="2C8DEF4E" w14:textId="77777777" w:rsidR="00724CE4" w:rsidRDefault="00724CE4" w:rsidP="00724CE4">
            <w:r w:rsidRPr="005D56E5">
              <w:t>For the</w:t>
            </w:r>
            <w:r>
              <w:t xml:space="preserve"> </w:t>
            </w:r>
            <w:proofErr w:type="spellStart"/>
            <w:r>
              <w:t>the</w:t>
            </w:r>
            <w:proofErr w:type="spellEnd"/>
            <w:r>
              <w:t xml:space="preserve"> UE assistance information, especially related to the measurement occasions, it would be good to discuss, clarify that how this e.g. number or ratio, is determined to enable evaluation </w:t>
            </w:r>
            <w:proofErr w:type="gramStart"/>
            <w:r>
              <w:t>and also</w:t>
            </w:r>
            <w:proofErr w:type="gramEnd"/>
            <w:r>
              <w:t xml:space="preserve"> how we can ensure consistent UE behaviour. </w:t>
            </w:r>
          </w:p>
          <w:p w14:paraId="5C224D10" w14:textId="77777777" w:rsidR="00724CE4" w:rsidRDefault="00724CE4" w:rsidP="00724CE4">
            <w:r>
              <w:t xml:space="preserve">Hence it would </w:t>
            </w:r>
            <w:proofErr w:type="gramStart"/>
            <w:r>
              <w:t>welcomed</w:t>
            </w:r>
            <w:proofErr w:type="gramEnd"/>
            <w:r>
              <w:t xml:space="preserve"> if proponents would provide some information how UE settles the amount of measurement occasions needed. E.g. based on observed radio conditions, such as RSRP, in serving/</w:t>
            </w:r>
            <w:proofErr w:type="spellStart"/>
            <w:r>
              <w:t>neigbouring</w:t>
            </w:r>
            <w:proofErr w:type="spellEnd"/>
            <w:r>
              <w:t xml:space="preserve"> cell or through some other mechanism.</w:t>
            </w:r>
          </w:p>
          <w:p w14:paraId="0C78E489" w14:textId="2AF354D3" w:rsidR="00724CE4" w:rsidRDefault="00724CE4" w:rsidP="00724CE4">
            <w:r>
              <w:t xml:space="preserve">As commented by Fraunhofer, it would also be good consider the information we already have based on legacy methods, and identify the delta. </w:t>
            </w:r>
          </w:p>
        </w:tc>
      </w:tr>
      <w:tr w:rsidR="00724CE4" w14:paraId="0C78E48D" w14:textId="77777777">
        <w:tc>
          <w:tcPr>
            <w:tcW w:w="2122" w:type="dxa"/>
          </w:tcPr>
          <w:p w14:paraId="0C78E48B" w14:textId="54ED249C" w:rsidR="00724CE4" w:rsidRDefault="005F5633" w:rsidP="00724CE4">
            <w:r>
              <w:t>Moderator</w:t>
            </w:r>
          </w:p>
        </w:tc>
        <w:tc>
          <w:tcPr>
            <w:tcW w:w="7507" w:type="dxa"/>
          </w:tcPr>
          <w:p w14:paraId="34E0A56D" w14:textId="77777777" w:rsidR="005F5633" w:rsidRDefault="005F5633" w:rsidP="005F5633">
            <w:pPr>
              <w:rPr>
                <w:lang w:val="en-US"/>
              </w:rPr>
            </w:pPr>
            <w:r>
              <w:rPr>
                <w:lang w:val="en-US"/>
              </w:rPr>
              <w:t xml:space="preserve">@Panasonic: Regarding your comment: </w:t>
            </w:r>
            <w:r w:rsidRPr="00E56DE7">
              <w:rPr>
                <w:lang w:val="en-US"/>
              </w:rPr>
              <w:t>the arrival window length and periodicity</w:t>
            </w:r>
            <w:r>
              <w:rPr>
                <w:lang w:val="en-US"/>
              </w:rPr>
              <w:t xml:space="preserve"> needs to be provided. Isn’t it so, that RAN2 and SA2 agreed to provide such information during Rel18? Please clarify what new information is needed on top of what was agreed in Rel18.</w:t>
            </w:r>
          </w:p>
          <w:p w14:paraId="29371ECA" w14:textId="26390ED7" w:rsidR="005F5633" w:rsidRPr="005F5633" w:rsidRDefault="005F5633" w:rsidP="005F5633">
            <w:pPr>
              <w:rPr>
                <w:b/>
                <w:bCs/>
                <w:lang w:val="en-US"/>
              </w:rPr>
            </w:pPr>
            <w:r w:rsidRPr="005F5633">
              <w:rPr>
                <w:b/>
                <w:bCs/>
                <w:lang w:val="en-US"/>
              </w:rPr>
              <w:t xml:space="preserve">So </w:t>
            </w:r>
            <w:proofErr w:type="gramStart"/>
            <w:r w:rsidRPr="005F5633">
              <w:rPr>
                <w:b/>
                <w:bCs/>
                <w:lang w:val="en-US"/>
              </w:rPr>
              <w:t>far</w:t>
            </w:r>
            <w:proofErr w:type="gramEnd"/>
            <w:r w:rsidRPr="005F5633">
              <w:rPr>
                <w:b/>
                <w:bCs/>
                <w:lang w:val="en-US"/>
              </w:rPr>
              <w:t xml:space="preserve"> we have the same list, please add the information related to traffic and mobility that you are considering:</w:t>
            </w:r>
          </w:p>
          <w:p w14:paraId="42A4FD34" w14:textId="77777777" w:rsidR="005F5633" w:rsidRPr="00EC03F3" w:rsidRDefault="005F5633" w:rsidP="005F5633">
            <w:pPr>
              <w:rPr>
                <w:lang w:val="en-US"/>
              </w:rPr>
            </w:pPr>
            <w:r w:rsidRPr="00EC03F3">
              <w:rPr>
                <w:lang w:val="en-US"/>
              </w:rPr>
              <w:t>The following UE assistance information is considered for further study:</w:t>
            </w:r>
          </w:p>
          <w:p w14:paraId="4E929B37" w14:textId="77777777" w:rsidR="005F5633" w:rsidRDefault="005F5633" w:rsidP="005F5633">
            <w:pPr>
              <w:pStyle w:val="ListParagraph"/>
              <w:numPr>
                <w:ilvl w:val="0"/>
                <w:numId w:val="40"/>
              </w:numPr>
              <w:rPr>
                <w:sz w:val="20"/>
                <w:szCs w:val="20"/>
                <w:lang w:val="en-US"/>
              </w:rPr>
            </w:pPr>
            <w:r w:rsidRPr="003B5CCD">
              <w:rPr>
                <w:sz w:val="20"/>
                <w:szCs w:val="20"/>
                <w:lang w:val="en-US"/>
              </w:rPr>
              <w:t>FFS: UE assistance information related to measurement occasions</w:t>
            </w:r>
            <w:r>
              <w:rPr>
                <w:sz w:val="20"/>
                <w:szCs w:val="20"/>
                <w:lang w:val="en-US"/>
              </w:rPr>
              <w:t>:</w:t>
            </w:r>
          </w:p>
          <w:p w14:paraId="69597953" w14:textId="77777777" w:rsidR="005F5633" w:rsidRDefault="005F5633" w:rsidP="005F5633">
            <w:pPr>
              <w:pStyle w:val="ListParagraph"/>
              <w:numPr>
                <w:ilvl w:val="1"/>
                <w:numId w:val="40"/>
              </w:numPr>
              <w:jc w:val="both"/>
              <w:rPr>
                <w:sz w:val="20"/>
                <w:szCs w:val="20"/>
                <w:lang w:val="en-US"/>
              </w:rPr>
            </w:pPr>
            <w:r>
              <w:rPr>
                <w:sz w:val="20"/>
                <w:szCs w:val="20"/>
                <w:lang w:val="en-US"/>
              </w:rPr>
              <w:t xml:space="preserve">FFS: The number of needed measurement gaps/SMTC with restrictions within a time period; </w:t>
            </w:r>
          </w:p>
          <w:p w14:paraId="28905805" w14:textId="77777777" w:rsidR="005F5633" w:rsidRDefault="005F5633" w:rsidP="005F5633">
            <w:pPr>
              <w:pStyle w:val="ListParagraph"/>
              <w:numPr>
                <w:ilvl w:val="1"/>
                <w:numId w:val="40"/>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48D7CC0" w14:textId="77777777" w:rsidR="005F5633" w:rsidRDefault="005F5633" w:rsidP="005F5633">
            <w:pPr>
              <w:pStyle w:val="ListParagraph"/>
              <w:numPr>
                <w:ilvl w:val="1"/>
                <w:numId w:val="40"/>
              </w:numPr>
              <w:jc w:val="both"/>
              <w:rPr>
                <w:sz w:val="20"/>
                <w:szCs w:val="20"/>
                <w:lang w:val="en-US"/>
              </w:rPr>
            </w:pPr>
            <w:r>
              <w:rPr>
                <w:sz w:val="20"/>
                <w:szCs w:val="20"/>
                <w:lang w:val="en-US"/>
              </w:rPr>
              <w:t>FFS: The number of required SSBs within a time period;</w:t>
            </w:r>
          </w:p>
          <w:p w14:paraId="02F7AFCA" w14:textId="77777777" w:rsidR="005F5633" w:rsidRPr="006E4DF8" w:rsidRDefault="005F5633" w:rsidP="005F5633">
            <w:pPr>
              <w:pStyle w:val="ListParagraph"/>
              <w:numPr>
                <w:ilvl w:val="1"/>
                <w:numId w:val="40"/>
              </w:numPr>
              <w:jc w:val="both"/>
              <w:rPr>
                <w:sz w:val="20"/>
                <w:szCs w:val="20"/>
                <w:lang w:val="en-US"/>
              </w:rPr>
            </w:pPr>
            <w:r>
              <w:rPr>
                <w:sz w:val="20"/>
                <w:szCs w:val="20"/>
                <w:lang w:val="en-US"/>
              </w:rPr>
              <w:t>FFS: The</w:t>
            </w:r>
            <w:r w:rsidRPr="006E4DF8">
              <w:rPr>
                <w:sz w:val="20"/>
                <w:szCs w:val="20"/>
                <w:lang w:val="en-US"/>
              </w:rPr>
              <w:t xml:space="preserve"> number of consecutive RRM measurements to skip</w:t>
            </w:r>
            <w:r>
              <w:rPr>
                <w:sz w:val="20"/>
                <w:szCs w:val="20"/>
                <w:lang w:val="en-US"/>
              </w:rPr>
              <w:t>;</w:t>
            </w:r>
          </w:p>
          <w:p w14:paraId="731F8A48" w14:textId="77777777" w:rsidR="005F5633" w:rsidRDefault="005F5633" w:rsidP="005F5633">
            <w:pPr>
              <w:pStyle w:val="ListParagraph"/>
              <w:numPr>
                <w:ilvl w:val="1"/>
                <w:numId w:val="40"/>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1C08EB50" w14:textId="77777777" w:rsidR="005F5633" w:rsidRPr="003B5CCD" w:rsidRDefault="005F5633" w:rsidP="005F5633">
            <w:pPr>
              <w:pStyle w:val="ListParagraph"/>
              <w:numPr>
                <w:ilvl w:val="1"/>
                <w:numId w:val="40"/>
              </w:numPr>
              <w:rPr>
                <w:sz w:val="20"/>
                <w:szCs w:val="20"/>
                <w:lang w:val="en-US"/>
              </w:rPr>
            </w:pPr>
            <w:r>
              <w:rPr>
                <w:sz w:val="20"/>
                <w:szCs w:val="20"/>
                <w:lang w:val="en-US"/>
              </w:rPr>
              <w:t>FFS: The</w:t>
            </w:r>
            <w:r w:rsidRPr="006E4DF8">
              <w:rPr>
                <w:sz w:val="20"/>
                <w:szCs w:val="20"/>
                <w:lang w:val="en-US"/>
              </w:rPr>
              <w:t xml:space="preserve"> </w:t>
            </w:r>
            <w:r w:rsidRPr="00D60FA1">
              <w:rPr>
                <w:strike/>
                <w:color w:val="FF0000"/>
                <w:sz w:val="20"/>
                <w:szCs w:val="20"/>
                <w:lang w:val="en-US"/>
              </w:rPr>
              <w:t>subsequent</w:t>
            </w:r>
            <w:r w:rsidRPr="006E4DF8">
              <w:rPr>
                <w:sz w:val="20"/>
                <w:szCs w:val="20"/>
                <w:lang w:val="en-US"/>
              </w:rPr>
              <w:t xml:space="preserve"> gap(s)/restriction(s)</w:t>
            </w:r>
            <w:r>
              <w:rPr>
                <w:sz w:val="20"/>
                <w:szCs w:val="20"/>
                <w:lang w:val="en-US"/>
              </w:rPr>
              <w:t xml:space="preserve"> where skipping is feasible or acceptable; </w:t>
            </w:r>
            <w:r w:rsidRPr="003B5CCD">
              <w:rPr>
                <w:sz w:val="20"/>
                <w:szCs w:val="20"/>
                <w:lang w:val="en-US"/>
              </w:rPr>
              <w:t xml:space="preserve"> </w:t>
            </w:r>
          </w:p>
          <w:p w14:paraId="1D382FE9" w14:textId="77777777" w:rsidR="005F5633" w:rsidRDefault="005F5633" w:rsidP="005F5633">
            <w:pPr>
              <w:pStyle w:val="ListParagraph"/>
              <w:numPr>
                <w:ilvl w:val="0"/>
                <w:numId w:val="40"/>
              </w:numPr>
              <w:rPr>
                <w:sz w:val="20"/>
                <w:szCs w:val="20"/>
                <w:lang w:val="en-US"/>
              </w:rPr>
            </w:pPr>
            <w:r w:rsidRPr="003B5CCD">
              <w:rPr>
                <w:sz w:val="20"/>
                <w:szCs w:val="20"/>
                <w:lang w:val="en-US"/>
              </w:rPr>
              <w:t>FFS: UE assistance information related to channel conditions</w:t>
            </w:r>
            <w:r>
              <w:rPr>
                <w:sz w:val="20"/>
                <w:szCs w:val="20"/>
                <w:lang w:val="en-US"/>
              </w:rPr>
              <w:t>:</w:t>
            </w:r>
            <w:r w:rsidRPr="003B5CCD">
              <w:rPr>
                <w:sz w:val="20"/>
                <w:szCs w:val="20"/>
                <w:lang w:val="en-US"/>
              </w:rPr>
              <w:t xml:space="preserve"> </w:t>
            </w:r>
          </w:p>
          <w:p w14:paraId="0F92BAF0" w14:textId="77777777" w:rsidR="005F5633" w:rsidRPr="003B5CCD" w:rsidRDefault="005F5633" w:rsidP="005F5633">
            <w:pPr>
              <w:pStyle w:val="ListParagraph"/>
              <w:numPr>
                <w:ilvl w:val="1"/>
                <w:numId w:val="40"/>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0B1A52FF" w14:textId="77777777" w:rsidR="005F5633" w:rsidRPr="003B5CCD" w:rsidRDefault="005F5633" w:rsidP="005F5633">
            <w:pPr>
              <w:pStyle w:val="ListParagraph"/>
              <w:numPr>
                <w:ilvl w:val="0"/>
                <w:numId w:val="40"/>
              </w:numPr>
              <w:rPr>
                <w:sz w:val="20"/>
                <w:szCs w:val="20"/>
                <w:lang w:val="en-US"/>
              </w:rPr>
            </w:pPr>
            <w:r w:rsidRPr="003B5CCD">
              <w:rPr>
                <w:sz w:val="20"/>
                <w:szCs w:val="20"/>
                <w:lang w:val="en-US"/>
              </w:rPr>
              <w:t>FFS: UE assistance information related to traffic.</w:t>
            </w:r>
          </w:p>
          <w:p w14:paraId="0BEEB0E5" w14:textId="77777777" w:rsidR="005F5633" w:rsidRPr="003B5CCD" w:rsidRDefault="005F5633" w:rsidP="005F5633">
            <w:pPr>
              <w:pStyle w:val="ListParagraph"/>
              <w:numPr>
                <w:ilvl w:val="0"/>
                <w:numId w:val="40"/>
              </w:numPr>
              <w:rPr>
                <w:sz w:val="20"/>
                <w:szCs w:val="20"/>
                <w:lang w:val="en-US"/>
              </w:rPr>
            </w:pPr>
            <w:r w:rsidRPr="003B5CCD">
              <w:rPr>
                <w:sz w:val="20"/>
                <w:szCs w:val="20"/>
                <w:lang w:val="en-US"/>
              </w:rPr>
              <w:t>FFS: UE assistance information related to UE mobility.</w:t>
            </w:r>
          </w:p>
          <w:p w14:paraId="0C78E48C" w14:textId="77777777" w:rsidR="00724CE4" w:rsidRPr="005F5633" w:rsidRDefault="00724CE4" w:rsidP="00724CE4">
            <w:pPr>
              <w:rPr>
                <w:lang w:val="en-US"/>
              </w:rPr>
            </w:pPr>
          </w:p>
        </w:tc>
      </w:tr>
      <w:tr w:rsidR="00724CE4" w14:paraId="0C78E490" w14:textId="77777777">
        <w:tc>
          <w:tcPr>
            <w:tcW w:w="2122" w:type="dxa"/>
          </w:tcPr>
          <w:p w14:paraId="0C78E48E" w14:textId="58E09717" w:rsidR="00724CE4" w:rsidRDefault="00B70A73" w:rsidP="00724CE4">
            <w:r>
              <w:t>Meta</w:t>
            </w:r>
          </w:p>
        </w:tc>
        <w:tc>
          <w:tcPr>
            <w:tcW w:w="7507" w:type="dxa"/>
          </w:tcPr>
          <w:p w14:paraId="2989A36B" w14:textId="77777777" w:rsidR="00724CE4" w:rsidRDefault="00B70A73" w:rsidP="00724CE4">
            <w:r>
              <w:t xml:space="preserve">For channel related information, we think the channel and cell information on the likelihood of UE </w:t>
            </w:r>
            <w:proofErr w:type="spellStart"/>
            <w:r>
              <w:t>performn</w:t>
            </w:r>
            <w:proofErr w:type="spellEnd"/>
            <w:r>
              <w:t xml:space="preserve"> mobility procedure is useful. This will help decide if UE needs </w:t>
            </w:r>
            <w:proofErr w:type="spellStart"/>
            <w:r>
              <w:t>meausurements</w:t>
            </w:r>
            <w:proofErr w:type="spellEnd"/>
            <w:r>
              <w:t xml:space="preserve"> with good quality. </w:t>
            </w:r>
          </w:p>
          <w:p w14:paraId="0C78E48F" w14:textId="70CB9D68" w:rsidR="00B70A73" w:rsidRDefault="00B70A73" w:rsidP="00724CE4">
            <w:r>
              <w:t xml:space="preserve">For traffic related information, PSI (PDU set importance) is one of the examples that would help prioritizing transmission over measurements. </w:t>
            </w:r>
          </w:p>
        </w:tc>
      </w:tr>
      <w:tr w:rsidR="00035694" w14:paraId="72EDD0D9" w14:textId="77777777">
        <w:tc>
          <w:tcPr>
            <w:tcW w:w="2122" w:type="dxa"/>
          </w:tcPr>
          <w:p w14:paraId="7E19A80D" w14:textId="1329532D" w:rsidR="00035694" w:rsidRDefault="00035694" w:rsidP="00724CE4">
            <w:r>
              <w:t>Google</w:t>
            </w:r>
          </w:p>
        </w:tc>
        <w:tc>
          <w:tcPr>
            <w:tcW w:w="7507" w:type="dxa"/>
          </w:tcPr>
          <w:p w14:paraId="3950FC5A" w14:textId="4CF0B8B6" w:rsidR="00035694" w:rsidRDefault="00035694" w:rsidP="00724CE4">
            <w:r>
              <w:t xml:space="preserve">We agree with Meta, PSI (PDU set importance) can be added under the </w:t>
            </w:r>
            <w:r w:rsidRPr="003B5CCD">
              <w:rPr>
                <w:lang w:val="en-US"/>
              </w:rPr>
              <w:t>UE assistance information related to traffic.</w:t>
            </w:r>
            <w:r>
              <w:rPr>
                <w:lang w:val="en-US"/>
              </w:rPr>
              <w:t xml:space="preserve"> RAN2 specified the use of PSI for discard when there is congestion. For the moment it is measured and available at the UE side but it is not reported to the network.</w:t>
            </w:r>
          </w:p>
        </w:tc>
      </w:tr>
    </w:tbl>
    <w:p w14:paraId="0C78E491" w14:textId="77777777" w:rsidR="003C6DEB" w:rsidRDefault="003C6DEB"/>
    <w:p w14:paraId="0C78E492" w14:textId="77777777" w:rsidR="003C6DEB" w:rsidRDefault="00724CE4">
      <w:pPr>
        <w:pStyle w:val="Heading2"/>
      </w:pPr>
      <w:r>
        <w:t>Other types of solutions</w:t>
      </w:r>
    </w:p>
    <w:p w14:paraId="0C78E493" w14:textId="77777777" w:rsidR="003C6DEB" w:rsidRDefault="003C6DEB"/>
    <w:p w14:paraId="0C78E494" w14:textId="77777777" w:rsidR="003C6DEB" w:rsidRDefault="00724CE4">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497" w14:textId="77777777">
        <w:tc>
          <w:tcPr>
            <w:tcW w:w="2122" w:type="dxa"/>
            <w:shd w:val="clear" w:color="auto" w:fill="EDEDED" w:themeFill="accent3" w:themeFillTint="33"/>
            <w:vAlign w:val="center"/>
          </w:tcPr>
          <w:p w14:paraId="0C78E495"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496" w14:textId="77777777" w:rsidR="003C6DEB" w:rsidRDefault="00724CE4">
            <w:pPr>
              <w:jc w:val="center"/>
              <w:rPr>
                <w:b/>
                <w:bCs/>
              </w:rPr>
            </w:pPr>
            <w:r>
              <w:rPr>
                <w:b/>
                <w:bCs/>
              </w:rPr>
              <w:t>Proposals/Observations</w:t>
            </w:r>
          </w:p>
        </w:tc>
      </w:tr>
      <w:tr w:rsidR="003C6DEB" w14:paraId="0C78E49D" w14:textId="77777777">
        <w:tc>
          <w:tcPr>
            <w:tcW w:w="2122" w:type="dxa"/>
          </w:tcPr>
          <w:p w14:paraId="0C78E498" w14:textId="77777777" w:rsidR="003C6DEB" w:rsidRDefault="00724CE4">
            <w:r>
              <w:lastRenderedPageBreak/>
              <w:t>CMCC</w:t>
            </w:r>
          </w:p>
        </w:tc>
        <w:tc>
          <w:tcPr>
            <w:tcW w:w="7507" w:type="dxa"/>
          </w:tcPr>
          <w:p w14:paraId="0C78E499" w14:textId="77777777" w:rsidR="003C6DEB" w:rsidRDefault="00724CE4">
            <w:pPr>
              <w:spacing w:after="0"/>
              <w:jc w:val="both"/>
              <w:rPr>
                <w:rFonts w:eastAsiaTheme="minorEastAsia"/>
                <w:sz w:val="16"/>
                <w:szCs w:val="16"/>
                <w:lang w:val="en-US" w:eastAsia="zh-CN"/>
              </w:rPr>
            </w:pPr>
            <w:r>
              <w:rPr>
                <w:rFonts w:eastAsiaTheme="minorEastAsia"/>
                <w:sz w:val="16"/>
                <w:szCs w:val="16"/>
                <w:lang w:val="en-US" w:eastAsia="zh-CN"/>
              </w:rPr>
              <w:t xml:space="preserve">Proposal 7. Whether to conduct UL transmission or RRM measurement in the MGs/SMTC windows overlapping with CG PUSCH TO(s) can be indicated by UTO-UCI. </w:t>
            </w:r>
          </w:p>
          <w:p w14:paraId="0C78E49A" w14:textId="77777777" w:rsidR="003C6DEB" w:rsidRDefault="00724CE4">
            <w:pPr>
              <w:pStyle w:val="ListParagraph"/>
              <w:numPr>
                <w:ilvl w:val="0"/>
                <w:numId w:val="41"/>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“NOT unused” by UTO-UCI, UE is expected to conduct UL transmission in these MGs/SMTC windows.</w:t>
            </w:r>
          </w:p>
          <w:p w14:paraId="0C78E49B" w14:textId="77777777" w:rsidR="003C6DEB" w:rsidRDefault="00724CE4">
            <w:pPr>
              <w:pStyle w:val="ListParagraph"/>
              <w:numPr>
                <w:ilvl w:val="0"/>
                <w:numId w:val="41"/>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“unused” by UTO-UCI, UE is expected to conduct RRM measurement in these MGs/SMTC windows.</w:t>
            </w:r>
          </w:p>
          <w:p w14:paraId="0C78E49C" w14:textId="77777777" w:rsidR="003C6DEB" w:rsidRDefault="003C6DEB">
            <w:pPr>
              <w:pStyle w:val="paragraph"/>
              <w:spacing w:before="0" w:beforeAutospacing="0" w:after="0" w:afterAutospacing="0"/>
              <w:textAlignment w:val="baseline"/>
              <w:rPr>
                <w:rFonts w:ascii="Arial" w:hAnsi="Arial" w:cs="Arial"/>
                <w:sz w:val="20"/>
                <w:szCs w:val="20"/>
              </w:rPr>
            </w:pPr>
          </w:p>
        </w:tc>
      </w:tr>
      <w:tr w:rsidR="003C6DEB" w14:paraId="0C78E4A1" w14:textId="77777777">
        <w:tc>
          <w:tcPr>
            <w:tcW w:w="2122" w:type="dxa"/>
          </w:tcPr>
          <w:p w14:paraId="0C78E49E" w14:textId="77777777" w:rsidR="003C6DEB" w:rsidRDefault="00724CE4">
            <w:r>
              <w:t>MediaTek</w:t>
            </w:r>
          </w:p>
        </w:tc>
        <w:tc>
          <w:tcPr>
            <w:tcW w:w="7507" w:type="dxa"/>
          </w:tcPr>
          <w:p w14:paraId="0C78E49F" w14:textId="77777777" w:rsidR="003C6DEB" w:rsidRDefault="00724CE4">
            <w:pPr>
              <w:spacing w:after="0"/>
              <w:jc w:val="both"/>
              <w:rPr>
                <w:sz w:val="16"/>
                <w:szCs w:val="16"/>
                <w:lang w:val="en-US"/>
              </w:rPr>
            </w:pPr>
            <w:r>
              <w:rPr>
                <w:color w:val="000000"/>
                <w:sz w:val="16"/>
                <w:szCs w:val="16"/>
                <w:lang w:val="en-US"/>
              </w:rPr>
              <w:t>Proposal 2:</w:t>
            </w:r>
            <w:r>
              <w:rPr>
                <w:sz w:val="16"/>
                <w:szCs w:val="16"/>
                <w:lang w:val="en-U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14:paraId="0C78E4A0" w14:textId="77777777" w:rsidR="003C6DEB" w:rsidRDefault="003C6DEB">
            <w:pPr>
              <w:rPr>
                <w:rFonts w:ascii="Arial" w:hAnsi="Arial" w:cs="Arial"/>
                <w:lang w:val="en-US"/>
              </w:rPr>
            </w:pPr>
          </w:p>
        </w:tc>
      </w:tr>
      <w:tr w:rsidR="003C6DEB" w14:paraId="0C78E4A5" w14:textId="77777777">
        <w:tc>
          <w:tcPr>
            <w:tcW w:w="2122" w:type="dxa"/>
          </w:tcPr>
          <w:p w14:paraId="0C78E4A2" w14:textId="77777777" w:rsidR="003C6DEB" w:rsidRDefault="00724CE4">
            <w:r>
              <w:t>Samsung</w:t>
            </w:r>
          </w:p>
        </w:tc>
        <w:tc>
          <w:tcPr>
            <w:tcW w:w="7507" w:type="dxa"/>
          </w:tcPr>
          <w:p w14:paraId="0C78E4A3" w14:textId="77777777" w:rsidR="003C6DEB" w:rsidRDefault="00724CE4">
            <w:pPr>
              <w:spacing w:after="0"/>
              <w:rPr>
                <w:sz w:val="16"/>
                <w:szCs w:val="16"/>
                <w:lang w:val="en-US" w:eastAsia="ko-KR"/>
              </w:rPr>
            </w:pPr>
            <w:r>
              <w:rPr>
                <w:sz w:val="16"/>
                <w:szCs w:val="16"/>
                <w:lang w:val="en-US" w:eastAsia="ko-KR"/>
              </w:rPr>
              <w:t>Proposal 2: Do not consider other types of solution including UE-initiated indication for MG skipping.</w:t>
            </w:r>
          </w:p>
          <w:p w14:paraId="0C78E4A4" w14:textId="77777777" w:rsidR="003C6DEB" w:rsidRDefault="003C6DEB">
            <w:pPr>
              <w:pStyle w:val="Caption"/>
              <w:jc w:val="both"/>
              <w:rPr>
                <w:rFonts w:ascii="Arial" w:hAnsi="Arial" w:cs="Arial"/>
                <w:lang w:val="en-US"/>
              </w:rPr>
            </w:pPr>
          </w:p>
        </w:tc>
      </w:tr>
      <w:tr w:rsidR="003C6DEB" w14:paraId="0C78E4A9" w14:textId="77777777">
        <w:tc>
          <w:tcPr>
            <w:tcW w:w="2122" w:type="dxa"/>
          </w:tcPr>
          <w:p w14:paraId="0C78E4A6" w14:textId="77777777" w:rsidR="003C6DEB" w:rsidRDefault="00724CE4">
            <w:r>
              <w:t>Xiaomi</w:t>
            </w:r>
          </w:p>
        </w:tc>
        <w:tc>
          <w:tcPr>
            <w:tcW w:w="7507" w:type="dxa"/>
          </w:tcPr>
          <w:p w14:paraId="0C78E4A7" w14:textId="77777777" w:rsidR="003C6DEB" w:rsidRDefault="00724CE4">
            <w:pPr>
              <w:spacing w:after="0"/>
              <w:rPr>
                <w:sz w:val="16"/>
                <w:szCs w:val="16"/>
                <w:lang w:val="en-US" w:bidi="ar"/>
              </w:rPr>
            </w:pPr>
            <w:r>
              <w:rPr>
                <w:sz w:val="16"/>
                <w:szCs w:val="16"/>
                <w:lang w:val="en-US"/>
              </w:rPr>
              <w:t xml:space="preserve">Proposal </w:t>
            </w:r>
            <w:r>
              <w:rPr>
                <w:sz w:val="16"/>
                <w:szCs w:val="16"/>
                <w:lang w:val="en-US" w:eastAsia="zh-CN"/>
              </w:rPr>
              <w:t>6</w:t>
            </w:r>
            <w:r>
              <w:rPr>
                <w:rFonts w:eastAsia="MS Gothic"/>
                <w:sz w:val="16"/>
                <w:szCs w:val="16"/>
                <w:lang w:val="en-US"/>
              </w:rPr>
              <w:t>：</w:t>
            </w:r>
            <w:r>
              <w:rPr>
                <w:sz w:val="16"/>
                <w:szCs w:val="16"/>
                <w:lang w:val="en-US" w:eastAsia="zh-CN"/>
              </w:rPr>
              <w:t>Su</w:t>
            </w:r>
            <w:r>
              <w:rPr>
                <w:rFonts w:eastAsiaTheme="minorEastAsia"/>
                <w:sz w:val="16"/>
                <w:szCs w:val="16"/>
                <w:lang w:val="en-US" w:bidi="ar"/>
              </w:rPr>
              <w:t xml:space="preserve">pport </w:t>
            </w:r>
            <w:r>
              <w:rPr>
                <w:sz w:val="16"/>
                <w:szCs w:val="16"/>
                <w:lang w:val="en-US" w:eastAsia="zh-CN" w:bidi="ar"/>
              </w:rPr>
              <w:t xml:space="preserve">to further discuss the </w:t>
            </w:r>
            <w:r>
              <w:rPr>
                <w:rFonts w:eastAsiaTheme="minorEastAsia"/>
                <w:sz w:val="16"/>
                <w:szCs w:val="16"/>
                <w:lang w:val="en-US" w:bidi="ar"/>
              </w:rPr>
              <w:t>UE reporting based solutions for</w:t>
            </w:r>
            <w:r>
              <w:rPr>
                <w:rFonts w:eastAsiaTheme="minorEastAsia"/>
                <w:sz w:val="16"/>
                <w:szCs w:val="16"/>
                <w:lang w:val="en-US" w:eastAsia="zh-CN" w:bidi="ar"/>
              </w:rPr>
              <w:t xml:space="preserve"> </w:t>
            </w:r>
            <w:r>
              <w:rPr>
                <w:rFonts w:eastAsiaTheme="minorEastAsia"/>
                <w:sz w:val="16"/>
                <w:szCs w:val="16"/>
                <w:lang w:val="en-US" w:eastAsia="zh-CN"/>
              </w:rPr>
              <w:t>enabling TX/RX for XR during RRM measurements</w:t>
            </w:r>
          </w:p>
          <w:p w14:paraId="0C78E4A8" w14:textId="77777777" w:rsidR="003C6DEB" w:rsidRDefault="003C6DEB">
            <w:pPr>
              <w:pStyle w:val="BodyText"/>
              <w:rPr>
                <w:rFonts w:ascii="Arial" w:eastAsiaTheme="minorEastAsia" w:hAnsi="Arial" w:cs="Arial"/>
                <w:lang w:val="en-US" w:eastAsia="zh-CN"/>
              </w:rPr>
            </w:pPr>
          </w:p>
        </w:tc>
      </w:tr>
    </w:tbl>
    <w:p w14:paraId="0C78E4AA" w14:textId="77777777" w:rsidR="003C6DEB" w:rsidRDefault="003C6DEB"/>
    <w:p w14:paraId="0C78E4AB" w14:textId="77777777" w:rsidR="003C6DEB" w:rsidRDefault="00724CE4">
      <w:pPr>
        <w:pStyle w:val="Heading3"/>
      </w:pPr>
      <w:r>
        <w:t>Moderator's summary of contributions</w:t>
      </w:r>
    </w:p>
    <w:p w14:paraId="0C78E4AC" w14:textId="77777777" w:rsidR="003C6DEB" w:rsidRDefault="00724CE4">
      <w:pPr>
        <w:jc w:val="both"/>
        <w:rPr>
          <w:lang w:val="en-US"/>
        </w:rPr>
      </w:pPr>
      <w:r>
        <w:rPr>
          <w:lang w:val="en-US"/>
        </w:rPr>
        <w:t>In addition to network-to-UE signaling solutions, few companies proposed UE-to-network signaling solutions to indicate a skipped measurement occasion(s). The views are summarized below:</w:t>
      </w:r>
    </w:p>
    <w:p w14:paraId="0C78E4AD" w14:textId="77777777" w:rsidR="003C6DEB" w:rsidRDefault="00724CE4">
      <w:pPr>
        <w:jc w:val="both"/>
        <w:rPr>
          <w:lang w:val="en-US"/>
        </w:rPr>
      </w:pPr>
      <w:r>
        <w:rPr>
          <w:b/>
          <w:bCs/>
          <w:lang w:val="en-US"/>
        </w:rPr>
        <w:t>Support UE-to-gNB signaling:</w:t>
      </w:r>
      <w:r>
        <w:rPr>
          <w:lang w:val="en-US"/>
        </w:rPr>
        <w:t xml:space="preserve"> CMCC, MediaTek, Xiaomi</w:t>
      </w:r>
    </w:p>
    <w:p w14:paraId="0C78E4AE" w14:textId="77777777" w:rsidR="003C6DEB" w:rsidRDefault="00724CE4">
      <w:pPr>
        <w:jc w:val="both"/>
        <w:rPr>
          <w:lang w:val="en-US"/>
        </w:rPr>
      </w:pPr>
      <w:r>
        <w:rPr>
          <w:b/>
          <w:bCs/>
          <w:lang w:val="en-US"/>
        </w:rPr>
        <w:t>Do not support other types of solutions including UE-to-gNB signaling:</w:t>
      </w:r>
      <w:r>
        <w:rPr>
          <w:lang w:val="en-US"/>
        </w:rPr>
        <w:t xml:space="preserve"> Samsung</w:t>
      </w:r>
    </w:p>
    <w:p w14:paraId="0C78E4AF" w14:textId="77777777" w:rsidR="003C6DEB" w:rsidRDefault="003C6DEB">
      <w:pPr>
        <w:jc w:val="both"/>
        <w:rPr>
          <w:lang w:val="en-US"/>
        </w:rPr>
      </w:pPr>
    </w:p>
    <w:p w14:paraId="0C78E4B0" w14:textId="77777777" w:rsidR="003C6DEB" w:rsidRDefault="00724CE4">
      <w:pPr>
        <w:jc w:val="both"/>
        <w:rPr>
          <w:b/>
          <w:bCs/>
          <w:lang w:val="en-US"/>
        </w:rPr>
      </w:pPr>
      <w:r>
        <w:rPr>
          <w:b/>
          <w:bCs/>
          <w:lang w:val="en-US"/>
        </w:rPr>
        <w:t>Further details:</w:t>
      </w:r>
    </w:p>
    <w:p w14:paraId="0C78E4B1" w14:textId="77777777" w:rsidR="003C6DEB" w:rsidRDefault="00724CE4">
      <w:pPr>
        <w:jc w:val="both"/>
        <w:rPr>
          <w:lang w:val="en-US"/>
        </w:rPr>
      </w:pPr>
      <w:r>
        <w:rPr>
          <w:rFonts w:eastAsiaTheme="minorEastAsia"/>
          <w:lang w:val="en-US" w:eastAsia="zh-CN"/>
        </w:rPr>
        <w:t xml:space="preserve">-For the CG PUSCH TOs overlapping with MG/SMTC window(s), if they are indicated as “NOT unused” by UTO-UCI, UE is expected to conduct the UL transmission in these CG PUSCH TOs, otherwise, UE is expected to perform RRM measurement, just as the legacy procedure: </w:t>
      </w:r>
      <w:r>
        <w:rPr>
          <w:rFonts w:eastAsiaTheme="minorEastAsia"/>
          <w:b/>
          <w:bCs/>
          <w:lang w:val="en-US" w:eastAsia="zh-CN"/>
        </w:rPr>
        <w:t>CMCC</w:t>
      </w:r>
    </w:p>
    <w:p w14:paraId="0C78E4B2" w14:textId="77777777" w:rsidR="003C6DEB" w:rsidRDefault="00724CE4">
      <w:pPr>
        <w:jc w:val="both"/>
        <w:rPr>
          <w:lang w:eastAsia="zh-TW"/>
        </w:rPr>
      </w:pPr>
      <w:r>
        <w:rPr>
          <w:lang w:val="en-US" w:eastAsia="zh-TW"/>
        </w:rPr>
        <w:t>-</w:t>
      </w:r>
      <w:r>
        <w:rPr>
          <w:lang w:eastAsia="zh-TW"/>
        </w:rPr>
        <w:t xml:space="preserve">UE indicates to the network that it does not need to take neighbour cell measurements and therefore the following measurement occasion(s) shall be skipped: </w:t>
      </w:r>
      <w:r>
        <w:rPr>
          <w:b/>
          <w:bCs/>
          <w:lang w:eastAsia="zh-TW"/>
        </w:rPr>
        <w:t>MediaTek</w:t>
      </w:r>
    </w:p>
    <w:p w14:paraId="0C78E4B3" w14:textId="77777777" w:rsidR="003C6DEB" w:rsidRDefault="00724CE4">
      <w:pPr>
        <w:jc w:val="both"/>
        <w:rPr>
          <w:bCs/>
          <w:kern w:val="28"/>
          <w:lang w:eastAsia="zh-CN"/>
        </w:rPr>
      </w:pPr>
      <w:r>
        <w:rPr>
          <w:bCs/>
          <w:kern w:val="28"/>
          <w:lang w:eastAsia="zh-CN"/>
        </w:rPr>
        <w:t xml:space="preserve">-Proposals related to enhancing mechanisms that RAN2 developed for measurement enhancements should not be discussed in RAN1: </w:t>
      </w:r>
      <w:r>
        <w:rPr>
          <w:b/>
          <w:kern w:val="28"/>
          <w:lang w:eastAsia="zh-CN"/>
        </w:rPr>
        <w:t>Samsung</w:t>
      </w:r>
    </w:p>
    <w:p w14:paraId="0C78E4B4" w14:textId="77777777" w:rsidR="003C6DEB" w:rsidRDefault="003C6DEB">
      <w:pPr>
        <w:jc w:val="both"/>
        <w:rPr>
          <w:bCs/>
          <w:kern w:val="28"/>
          <w:lang w:eastAsia="zh-CN"/>
        </w:rPr>
      </w:pPr>
    </w:p>
    <w:p w14:paraId="0C78E4B5" w14:textId="77777777" w:rsidR="003C6DEB" w:rsidRDefault="00724CE4">
      <w:pPr>
        <w:jc w:val="both"/>
        <w:rPr>
          <w:b/>
          <w:kern w:val="28"/>
          <w:lang w:eastAsia="zh-CN"/>
        </w:rPr>
      </w:pPr>
      <w:r>
        <w:rPr>
          <w:b/>
          <w:kern w:val="28"/>
          <w:lang w:eastAsia="zh-CN"/>
        </w:rPr>
        <w:t>Drawbacks:</w:t>
      </w:r>
    </w:p>
    <w:p w14:paraId="0C78E4B6" w14:textId="77777777" w:rsidR="003C6DEB" w:rsidRDefault="00724CE4">
      <w:pPr>
        <w:jc w:val="both"/>
        <w:rPr>
          <w:lang w:eastAsia="zh-TW"/>
        </w:rPr>
      </w:pPr>
      <w:r>
        <w:rPr>
          <w:bCs/>
          <w:kern w:val="28"/>
          <w:lang w:eastAsia="zh-CN"/>
        </w:rPr>
        <w:t xml:space="preserve">Leaving to the UE the decision to skip an MG may have adverse effects to the NW operation, as the UE is not aware of the NW layout, traffic congestion, or possibility for handover, and it is unclear how such functionality can be tested and not lead to unpredictable UE </w:t>
      </w:r>
      <w:proofErr w:type="spellStart"/>
      <w:r>
        <w:rPr>
          <w:bCs/>
          <w:kern w:val="28"/>
          <w:lang w:eastAsia="zh-CN"/>
        </w:rPr>
        <w:t>behavior</w:t>
      </w:r>
      <w:proofErr w:type="spellEnd"/>
      <w:r>
        <w:rPr>
          <w:bCs/>
          <w:kern w:val="28"/>
          <w:lang w:eastAsia="zh-CN"/>
        </w:rPr>
        <w:t xml:space="preserve">: </w:t>
      </w:r>
      <w:r>
        <w:rPr>
          <w:b/>
          <w:kern w:val="28"/>
          <w:lang w:eastAsia="zh-CN"/>
        </w:rPr>
        <w:t>Samsung</w:t>
      </w:r>
    </w:p>
    <w:p w14:paraId="0C78E4B7" w14:textId="77777777" w:rsidR="003C6DEB" w:rsidRDefault="003C6DEB"/>
    <w:p w14:paraId="0C78E4B8" w14:textId="77777777" w:rsidR="003C6DEB" w:rsidRDefault="00724CE4">
      <w:pPr>
        <w:pStyle w:val="Heading3"/>
      </w:pPr>
      <w:r>
        <w:t>Discussion: Round #1</w:t>
      </w:r>
    </w:p>
    <w:p w14:paraId="0C78E4B9" w14:textId="77777777" w:rsidR="003C6DEB" w:rsidRDefault="003C6DEB">
      <w:pPr>
        <w:rPr>
          <w:lang w:val="en-US"/>
        </w:rPr>
      </w:pPr>
    </w:p>
    <w:p w14:paraId="0C78E4BA" w14:textId="77777777" w:rsidR="003C6DEB" w:rsidRDefault="00724CE4">
      <w:pPr>
        <w:rPr>
          <w:lang w:val="en-US"/>
        </w:rPr>
      </w:pPr>
      <w:r>
        <w:rPr>
          <w:highlight w:val="cyan"/>
          <w:lang w:val="en-US"/>
        </w:rPr>
        <w:t>Moderator’s comment:</w:t>
      </w:r>
    </w:p>
    <w:p w14:paraId="0C78E4BB" w14:textId="77777777" w:rsidR="003C6DEB" w:rsidRDefault="00724CE4">
      <w:pPr>
        <w:jc w:val="both"/>
        <w:rPr>
          <w:lang w:val="en-US"/>
        </w:rPr>
      </w:pPr>
      <w:r>
        <w:rPr>
          <w:lang w:val="en-US"/>
        </w:rPr>
        <w:t xml:space="preserve">There were few contributions supporting other types of solutions beyond solutions based on network signaling to indicate skipped measurement occasion. According to moderator’s view, some of the alternatives from network signaling solutions may be able to solve the issue with e.g., CG PUSCH and thus the decision on the solution based on network signaling is needed to decide whether something extra is required. </w:t>
      </w:r>
    </w:p>
    <w:p w14:paraId="0C78E4BC" w14:textId="77777777" w:rsidR="003C6DEB" w:rsidRDefault="003C6DEB"/>
    <w:p w14:paraId="0C78E4BD" w14:textId="77777777" w:rsidR="003C6DEB" w:rsidRDefault="00724CE4">
      <w:pPr>
        <w:rPr>
          <w:lang w:val="en-US"/>
        </w:rPr>
      </w:pPr>
      <w:r>
        <w:rPr>
          <w:highlight w:val="cyan"/>
          <w:lang w:val="en-US"/>
        </w:rPr>
        <w:t>Moderator’s recommendation:</w:t>
      </w:r>
      <w:r>
        <w:rPr>
          <w:lang w:val="en-US"/>
        </w:rPr>
        <w:t xml:space="preserve"> </w:t>
      </w:r>
    </w:p>
    <w:p w14:paraId="0C78E4BE" w14:textId="77777777" w:rsidR="003C6DEB" w:rsidRDefault="00724CE4">
      <w:pPr>
        <w:jc w:val="both"/>
        <w:rPr>
          <w:lang w:val="en-US"/>
        </w:rPr>
      </w:pPr>
      <w:r>
        <w:rPr>
          <w:lang w:val="en-US"/>
        </w:rPr>
        <w:lastRenderedPageBreak/>
        <w:t xml:space="preserve">It is recommended that RAN1 focuses on solutions based on network signaling and </w:t>
      </w:r>
      <w:proofErr w:type="spellStart"/>
      <w:r>
        <w:rPr>
          <w:lang w:val="en-US"/>
        </w:rPr>
        <w:t>downselect</w:t>
      </w:r>
      <w:proofErr w:type="spellEnd"/>
      <w:r>
        <w:rPr>
          <w:lang w:val="en-US"/>
        </w:rPr>
        <w:t xml:space="preserve"> the preferred scheme(s) before assessing whether additional solutions are needed.</w:t>
      </w:r>
    </w:p>
    <w:p w14:paraId="0C78E4BF" w14:textId="77777777" w:rsidR="003C6DEB" w:rsidRDefault="003C6DEB">
      <w:pPr>
        <w:rPr>
          <w:lang w:val="en-US"/>
        </w:rPr>
      </w:pPr>
    </w:p>
    <w:p w14:paraId="0C78E4C0" w14:textId="77777777" w:rsidR="003C6DEB" w:rsidRDefault="00724CE4">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3C6DEB" w14:paraId="0C78E4C3" w14:textId="77777777">
        <w:tc>
          <w:tcPr>
            <w:tcW w:w="9629" w:type="dxa"/>
          </w:tcPr>
          <w:p w14:paraId="0C78E4C1" w14:textId="77777777" w:rsidR="003C6DEB" w:rsidRDefault="00724CE4">
            <w:r>
              <w:rPr>
                <w:b/>
                <w:bCs/>
              </w:rPr>
              <w:t>Q1:</w:t>
            </w:r>
            <w:r>
              <w:t xml:space="preserve"> </w:t>
            </w:r>
            <w:r>
              <w:rPr>
                <w:lang w:val="en-US"/>
              </w:rPr>
              <w:t>Do you agree with moderator’s recommendation above? If you do not agree, please elaborate on an alternative way forward.</w:t>
            </w:r>
          </w:p>
          <w:p w14:paraId="0C78E4C2" w14:textId="77777777" w:rsidR="003C6DEB" w:rsidRDefault="003C6DEB"/>
        </w:tc>
      </w:tr>
    </w:tbl>
    <w:p w14:paraId="0C78E4C4" w14:textId="77777777" w:rsidR="003C6DEB" w:rsidRDefault="003C6DEB"/>
    <w:p w14:paraId="0C78E4C5"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4C8" w14:textId="77777777">
        <w:tc>
          <w:tcPr>
            <w:tcW w:w="2122" w:type="dxa"/>
            <w:shd w:val="clear" w:color="auto" w:fill="DEEAF6" w:themeFill="accent1" w:themeFillTint="33"/>
            <w:vAlign w:val="center"/>
          </w:tcPr>
          <w:p w14:paraId="0C78E4C6"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4C7" w14:textId="77777777" w:rsidR="003C6DEB" w:rsidRDefault="00724CE4">
            <w:pPr>
              <w:jc w:val="center"/>
              <w:rPr>
                <w:b/>
                <w:bCs/>
              </w:rPr>
            </w:pPr>
            <w:r>
              <w:rPr>
                <w:b/>
                <w:bCs/>
              </w:rPr>
              <w:t>Answers/Comments</w:t>
            </w:r>
          </w:p>
        </w:tc>
      </w:tr>
      <w:tr w:rsidR="003C6DEB" w14:paraId="0C78E4CB" w14:textId="77777777">
        <w:tc>
          <w:tcPr>
            <w:tcW w:w="2122" w:type="dxa"/>
          </w:tcPr>
          <w:p w14:paraId="0C78E4C9" w14:textId="77777777" w:rsidR="003C6DEB" w:rsidRDefault="00724CE4">
            <w:proofErr w:type="spellStart"/>
            <w:r>
              <w:t>InterDigital</w:t>
            </w:r>
            <w:proofErr w:type="spellEnd"/>
          </w:p>
        </w:tc>
        <w:tc>
          <w:tcPr>
            <w:tcW w:w="7507" w:type="dxa"/>
          </w:tcPr>
          <w:p w14:paraId="0C78E4CA" w14:textId="77777777" w:rsidR="003C6DEB" w:rsidRDefault="00724CE4">
            <w:r>
              <w:t>Agree</w:t>
            </w:r>
          </w:p>
        </w:tc>
      </w:tr>
      <w:tr w:rsidR="003C6DEB" w14:paraId="0C78E4CE" w14:textId="77777777">
        <w:tc>
          <w:tcPr>
            <w:tcW w:w="2122" w:type="dxa"/>
          </w:tcPr>
          <w:p w14:paraId="0C78E4CC" w14:textId="77777777" w:rsidR="003C6DEB" w:rsidRDefault="00724CE4">
            <w:r>
              <w:rPr>
                <w:rFonts w:eastAsia="Malgun Gothic" w:hint="eastAsia"/>
                <w:lang w:eastAsia="ko-KR"/>
              </w:rPr>
              <w:t>Samsung</w:t>
            </w:r>
          </w:p>
        </w:tc>
        <w:tc>
          <w:tcPr>
            <w:tcW w:w="7507" w:type="dxa"/>
          </w:tcPr>
          <w:p w14:paraId="0C78E4CD" w14:textId="77777777" w:rsidR="003C6DEB" w:rsidRDefault="00724CE4">
            <w:r>
              <w:rPr>
                <w:rFonts w:eastAsia="Malgun Gothic" w:hint="eastAsia"/>
                <w:lang w:eastAsia="ko-KR"/>
              </w:rPr>
              <w:t>Agree</w:t>
            </w:r>
          </w:p>
        </w:tc>
      </w:tr>
      <w:tr w:rsidR="003C6DEB" w14:paraId="0C78E4D1" w14:textId="77777777">
        <w:tc>
          <w:tcPr>
            <w:tcW w:w="2122" w:type="dxa"/>
          </w:tcPr>
          <w:p w14:paraId="0C78E4CF" w14:textId="77777777" w:rsidR="003C6DEB" w:rsidRDefault="00724CE4">
            <w:pPr>
              <w:rPr>
                <w:lang w:val="en-US" w:eastAsia="zh-CN"/>
              </w:rPr>
            </w:pPr>
            <w:r>
              <w:rPr>
                <w:rFonts w:hint="eastAsia"/>
                <w:lang w:val="en-US" w:eastAsia="zh-CN"/>
              </w:rPr>
              <w:t>DOCOMO</w:t>
            </w:r>
          </w:p>
        </w:tc>
        <w:tc>
          <w:tcPr>
            <w:tcW w:w="7507" w:type="dxa"/>
          </w:tcPr>
          <w:p w14:paraId="0C78E4D0" w14:textId="77777777" w:rsidR="003C6DEB" w:rsidRDefault="00724CE4">
            <w:pPr>
              <w:rPr>
                <w:lang w:val="en-US" w:eastAsia="zh-CN"/>
              </w:rPr>
            </w:pPr>
            <w:r>
              <w:rPr>
                <w:rFonts w:hint="eastAsia"/>
                <w:lang w:val="en-US" w:eastAsia="zh-CN"/>
              </w:rPr>
              <w:t xml:space="preserve">Fine with </w:t>
            </w:r>
            <w:r>
              <w:rPr>
                <w:lang w:val="en-US"/>
              </w:rPr>
              <w:t>moderator’s recommendation</w:t>
            </w:r>
            <w:r>
              <w:rPr>
                <w:rFonts w:hint="eastAsia"/>
                <w:lang w:val="en-US" w:eastAsia="zh-CN"/>
              </w:rPr>
              <w:t>.</w:t>
            </w:r>
          </w:p>
        </w:tc>
      </w:tr>
      <w:tr w:rsidR="003C6DEB" w14:paraId="0C78E4D4" w14:textId="77777777">
        <w:tc>
          <w:tcPr>
            <w:tcW w:w="2122" w:type="dxa"/>
          </w:tcPr>
          <w:p w14:paraId="0C78E4D2" w14:textId="77777777" w:rsidR="003C6DEB" w:rsidRDefault="00724CE4">
            <w:r>
              <w:rPr>
                <w:lang w:val="en-US" w:eastAsia="zh-CN"/>
              </w:rPr>
              <w:t>Panasonic</w:t>
            </w:r>
          </w:p>
        </w:tc>
        <w:tc>
          <w:tcPr>
            <w:tcW w:w="7507" w:type="dxa"/>
          </w:tcPr>
          <w:p w14:paraId="0C78E4D3" w14:textId="77777777" w:rsidR="003C6DEB" w:rsidRDefault="00724CE4">
            <w:r>
              <w:rPr>
                <w:lang w:val="en-US" w:eastAsia="zh-CN"/>
              </w:rPr>
              <w:t>Agree</w:t>
            </w:r>
          </w:p>
        </w:tc>
      </w:tr>
      <w:tr w:rsidR="003C6DEB" w14:paraId="0C78E4D7" w14:textId="77777777">
        <w:tc>
          <w:tcPr>
            <w:tcW w:w="2122" w:type="dxa"/>
          </w:tcPr>
          <w:p w14:paraId="0C78E4D5" w14:textId="77777777" w:rsidR="003C6DEB" w:rsidRDefault="00724CE4">
            <w:r>
              <w:t>Lenovo</w:t>
            </w:r>
          </w:p>
        </w:tc>
        <w:tc>
          <w:tcPr>
            <w:tcW w:w="7507" w:type="dxa"/>
          </w:tcPr>
          <w:p w14:paraId="0C78E4D6" w14:textId="77777777" w:rsidR="003C6DEB" w:rsidRDefault="00724CE4">
            <w:r>
              <w:t>Focus can be on the proposals of section 2.1.</w:t>
            </w:r>
          </w:p>
        </w:tc>
      </w:tr>
      <w:tr w:rsidR="003C6DEB" w14:paraId="0C78E4DA" w14:textId="77777777">
        <w:tc>
          <w:tcPr>
            <w:tcW w:w="2122" w:type="dxa"/>
          </w:tcPr>
          <w:p w14:paraId="0C78E4D8" w14:textId="77777777" w:rsidR="003C6DEB" w:rsidRDefault="00724CE4">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0C78E4D9" w14:textId="77777777" w:rsidR="003C6DEB" w:rsidRDefault="00724CE4">
            <w:r>
              <w:rPr>
                <w:lang w:eastAsia="zh-CN"/>
              </w:rPr>
              <w:t>Agree</w:t>
            </w:r>
          </w:p>
        </w:tc>
      </w:tr>
      <w:tr w:rsidR="003C6DEB" w14:paraId="0C78E4DD" w14:textId="77777777">
        <w:tc>
          <w:tcPr>
            <w:tcW w:w="2122" w:type="dxa"/>
          </w:tcPr>
          <w:p w14:paraId="0C78E4DB" w14:textId="77777777" w:rsidR="003C6DEB" w:rsidRDefault="00724CE4">
            <w:r>
              <w:t>Google</w:t>
            </w:r>
          </w:p>
        </w:tc>
        <w:tc>
          <w:tcPr>
            <w:tcW w:w="7507" w:type="dxa"/>
          </w:tcPr>
          <w:p w14:paraId="0C78E4DC" w14:textId="77777777" w:rsidR="003C6DEB" w:rsidRDefault="00724CE4">
            <w:r>
              <w:t>OK</w:t>
            </w:r>
          </w:p>
        </w:tc>
      </w:tr>
      <w:tr w:rsidR="003C6DEB" w14:paraId="0C78E4E0" w14:textId="77777777">
        <w:tc>
          <w:tcPr>
            <w:tcW w:w="2122" w:type="dxa"/>
          </w:tcPr>
          <w:p w14:paraId="0C78E4DE" w14:textId="77777777" w:rsidR="003C6DEB" w:rsidRDefault="00724CE4">
            <w:r>
              <w:t>Fraunhofer</w:t>
            </w:r>
          </w:p>
        </w:tc>
        <w:tc>
          <w:tcPr>
            <w:tcW w:w="7507" w:type="dxa"/>
          </w:tcPr>
          <w:p w14:paraId="0C78E4DF" w14:textId="77777777" w:rsidR="003C6DEB" w:rsidRDefault="00724CE4">
            <w:r>
              <w:t>Agree</w:t>
            </w:r>
          </w:p>
        </w:tc>
      </w:tr>
      <w:tr w:rsidR="003C6DEB" w14:paraId="0C78E4E3" w14:textId="77777777">
        <w:tc>
          <w:tcPr>
            <w:tcW w:w="2122" w:type="dxa"/>
          </w:tcPr>
          <w:p w14:paraId="0C78E4E1" w14:textId="77777777" w:rsidR="003C6DEB" w:rsidRDefault="00724CE4">
            <w:r>
              <w:t>MediaTek</w:t>
            </w:r>
          </w:p>
        </w:tc>
        <w:tc>
          <w:tcPr>
            <w:tcW w:w="7507" w:type="dxa"/>
          </w:tcPr>
          <w:p w14:paraId="0C78E4E2" w14:textId="77777777" w:rsidR="003C6DEB" w:rsidRDefault="00724CE4">
            <w:r>
              <w:t>Agree with the recommendation. It’s more reasonable to continue discussions on network-based solution and discuss additional solutions later.</w:t>
            </w:r>
          </w:p>
        </w:tc>
      </w:tr>
      <w:tr w:rsidR="003C6DEB" w14:paraId="0C78E4E6" w14:textId="77777777">
        <w:tc>
          <w:tcPr>
            <w:tcW w:w="2122" w:type="dxa"/>
          </w:tcPr>
          <w:p w14:paraId="0C78E4E4" w14:textId="77777777" w:rsidR="003C6DEB" w:rsidRDefault="00724CE4">
            <w:pPr>
              <w:rPr>
                <w:lang w:eastAsia="zh-CN"/>
              </w:rPr>
            </w:pPr>
            <w:r>
              <w:t>Qualcomm</w:t>
            </w:r>
          </w:p>
        </w:tc>
        <w:tc>
          <w:tcPr>
            <w:tcW w:w="7507" w:type="dxa"/>
          </w:tcPr>
          <w:p w14:paraId="0C78E4E5" w14:textId="77777777" w:rsidR="003C6DEB" w:rsidRDefault="00724CE4">
            <w:pPr>
              <w:rPr>
                <w:lang w:eastAsia="zh-CN"/>
              </w:rPr>
            </w:pPr>
            <w:r>
              <w:t>Agree</w:t>
            </w:r>
          </w:p>
        </w:tc>
      </w:tr>
      <w:tr w:rsidR="003C6DEB" w14:paraId="0C78E4E9" w14:textId="77777777">
        <w:tc>
          <w:tcPr>
            <w:tcW w:w="2122" w:type="dxa"/>
          </w:tcPr>
          <w:p w14:paraId="0C78E4E7" w14:textId="77777777" w:rsidR="003C6DEB" w:rsidRDefault="00724CE4">
            <w:pPr>
              <w:rPr>
                <w:lang w:eastAsia="zh-CN"/>
              </w:rPr>
            </w:pPr>
            <w:r>
              <w:rPr>
                <w:lang w:eastAsia="zh-CN"/>
              </w:rPr>
              <w:t>Meta</w:t>
            </w:r>
          </w:p>
        </w:tc>
        <w:tc>
          <w:tcPr>
            <w:tcW w:w="7507" w:type="dxa"/>
          </w:tcPr>
          <w:p w14:paraId="0C78E4E8" w14:textId="77777777" w:rsidR="003C6DEB" w:rsidRDefault="00724CE4">
            <w:r>
              <w:t>Agree.</w:t>
            </w:r>
          </w:p>
        </w:tc>
      </w:tr>
      <w:tr w:rsidR="003C6DEB" w14:paraId="0C78E4EC" w14:textId="77777777">
        <w:tc>
          <w:tcPr>
            <w:tcW w:w="2122" w:type="dxa"/>
          </w:tcPr>
          <w:p w14:paraId="0C78E4EA" w14:textId="77777777" w:rsidR="003C6DEB" w:rsidRDefault="00724CE4">
            <w:pPr>
              <w:rPr>
                <w:lang w:eastAsia="zh-CN"/>
              </w:rPr>
            </w:pPr>
            <w:proofErr w:type="spellStart"/>
            <w:r>
              <w:rPr>
                <w:rFonts w:hint="eastAsia"/>
                <w:lang w:eastAsia="zh-CN"/>
              </w:rPr>
              <w:t>S</w:t>
            </w:r>
            <w:r>
              <w:rPr>
                <w:lang w:eastAsia="zh-CN"/>
              </w:rPr>
              <w:t>preadtrum</w:t>
            </w:r>
            <w:proofErr w:type="spellEnd"/>
          </w:p>
        </w:tc>
        <w:tc>
          <w:tcPr>
            <w:tcW w:w="7507" w:type="dxa"/>
          </w:tcPr>
          <w:p w14:paraId="0C78E4EB" w14:textId="77777777" w:rsidR="003C6DEB" w:rsidRDefault="00724CE4">
            <w:pPr>
              <w:rPr>
                <w:lang w:eastAsia="zh-CN"/>
              </w:rPr>
            </w:pPr>
            <w:r>
              <w:rPr>
                <w:rFonts w:hint="eastAsia"/>
                <w:lang w:eastAsia="zh-CN"/>
              </w:rPr>
              <w:t>a</w:t>
            </w:r>
            <w:r>
              <w:rPr>
                <w:lang w:eastAsia="zh-CN"/>
              </w:rPr>
              <w:t>gree</w:t>
            </w:r>
          </w:p>
        </w:tc>
      </w:tr>
      <w:tr w:rsidR="003C6DEB" w14:paraId="0C78E4EF" w14:textId="77777777">
        <w:tc>
          <w:tcPr>
            <w:tcW w:w="2122" w:type="dxa"/>
          </w:tcPr>
          <w:p w14:paraId="0C78E4ED" w14:textId="77777777" w:rsidR="003C6DEB" w:rsidRDefault="00724CE4">
            <w:pPr>
              <w:rPr>
                <w:lang w:eastAsia="zh-CN"/>
              </w:rPr>
            </w:pPr>
            <w:r>
              <w:rPr>
                <w:rFonts w:hint="eastAsia"/>
                <w:lang w:eastAsia="zh-CN"/>
              </w:rPr>
              <w:t>III</w:t>
            </w:r>
          </w:p>
        </w:tc>
        <w:tc>
          <w:tcPr>
            <w:tcW w:w="7507" w:type="dxa"/>
          </w:tcPr>
          <w:p w14:paraId="0C78E4EE" w14:textId="77777777" w:rsidR="003C6DEB" w:rsidRDefault="00724CE4">
            <w:pPr>
              <w:rPr>
                <w:lang w:eastAsia="zh-CN"/>
              </w:rPr>
            </w:pPr>
            <w:r>
              <w:rPr>
                <w:lang w:eastAsia="zh-CN"/>
              </w:rPr>
              <w:t>Agree</w:t>
            </w:r>
          </w:p>
        </w:tc>
      </w:tr>
      <w:tr w:rsidR="003C6DEB" w14:paraId="0C78E4F2" w14:textId="77777777">
        <w:tc>
          <w:tcPr>
            <w:tcW w:w="2122" w:type="dxa"/>
          </w:tcPr>
          <w:p w14:paraId="0C78E4F0" w14:textId="77777777" w:rsidR="003C6DEB" w:rsidRDefault="00724CE4">
            <w:pPr>
              <w:rPr>
                <w:lang w:eastAsia="zh-CN"/>
              </w:rPr>
            </w:pPr>
            <w:r>
              <w:rPr>
                <w:lang w:eastAsia="zh-CN"/>
              </w:rPr>
              <w:t>SONY</w:t>
            </w:r>
          </w:p>
        </w:tc>
        <w:tc>
          <w:tcPr>
            <w:tcW w:w="7507" w:type="dxa"/>
          </w:tcPr>
          <w:p w14:paraId="0C78E4F1" w14:textId="77777777" w:rsidR="003C6DEB" w:rsidRDefault="00724CE4">
            <w:r>
              <w:t>Agree</w:t>
            </w:r>
          </w:p>
        </w:tc>
      </w:tr>
      <w:tr w:rsidR="003C6DEB" w14:paraId="0C78E4F5" w14:textId="77777777">
        <w:tc>
          <w:tcPr>
            <w:tcW w:w="2122" w:type="dxa"/>
          </w:tcPr>
          <w:p w14:paraId="0C78E4F3" w14:textId="77777777" w:rsidR="003C6DEB" w:rsidRDefault="00724CE4">
            <w:pPr>
              <w:rPr>
                <w:lang w:eastAsia="zh-CN"/>
              </w:rPr>
            </w:pPr>
            <w:r>
              <w:rPr>
                <w:lang w:eastAsia="zh-CN"/>
              </w:rPr>
              <w:t>CATT</w:t>
            </w:r>
          </w:p>
        </w:tc>
        <w:tc>
          <w:tcPr>
            <w:tcW w:w="7507" w:type="dxa"/>
          </w:tcPr>
          <w:p w14:paraId="0C78E4F4" w14:textId="77777777" w:rsidR="003C6DEB" w:rsidRDefault="00724CE4">
            <w:pPr>
              <w:rPr>
                <w:lang w:eastAsia="zh-CN"/>
              </w:rPr>
            </w:pPr>
            <w:r>
              <w:rPr>
                <w:lang w:eastAsia="zh-CN"/>
              </w:rPr>
              <w:t>OK</w:t>
            </w:r>
          </w:p>
        </w:tc>
      </w:tr>
      <w:tr w:rsidR="003C6DEB" w14:paraId="0C78E4FC" w14:textId="77777777">
        <w:tc>
          <w:tcPr>
            <w:tcW w:w="2122" w:type="dxa"/>
          </w:tcPr>
          <w:p w14:paraId="0C78E4F6" w14:textId="77777777" w:rsidR="003C6DEB" w:rsidRDefault="00724CE4">
            <w:pPr>
              <w:rPr>
                <w:lang w:eastAsia="zh-CN"/>
              </w:rPr>
            </w:pPr>
            <w:r>
              <w:rPr>
                <w:lang w:eastAsia="zh-CN"/>
              </w:rPr>
              <w:t>Moderator</w:t>
            </w:r>
          </w:p>
        </w:tc>
        <w:tc>
          <w:tcPr>
            <w:tcW w:w="7507" w:type="dxa"/>
          </w:tcPr>
          <w:p w14:paraId="0C78E4F7" w14:textId="77777777" w:rsidR="003C6DEB" w:rsidRDefault="00724CE4">
            <w:r>
              <w:t>Summary:</w:t>
            </w:r>
          </w:p>
          <w:p w14:paraId="0C78E4F8" w14:textId="77777777" w:rsidR="003C6DEB" w:rsidRDefault="00724CE4">
            <w:pPr>
              <w:rPr>
                <w:lang w:val="en-US"/>
              </w:rPr>
            </w:pPr>
            <w:r>
              <w:rPr>
                <w:lang w:val="en-US"/>
              </w:rPr>
              <w:t>It is recommended that RAN1 focuses on solutions based on network signaling and down-selects the preferred scheme(s) before assessing whether additional solutions are needed</w:t>
            </w:r>
          </w:p>
          <w:p w14:paraId="0C78E4F9" w14:textId="77777777" w:rsidR="003C6DEB" w:rsidRDefault="00724CE4">
            <w:pPr>
              <w:rPr>
                <w:lang w:val="en-US"/>
              </w:rPr>
            </w:pPr>
            <w:r>
              <w:rPr>
                <w:b/>
                <w:bCs/>
                <w:lang w:val="en-US"/>
              </w:rPr>
              <w:t>Agree</w:t>
            </w:r>
            <w:r>
              <w:rPr>
                <w:lang w:val="en-US"/>
              </w:rPr>
              <w:t xml:space="preserve">: </w:t>
            </w:r>
            <w:proofErr w:type="spellStart"/>
            <w:r>
              <w:rPr>
                <w:lang w:val="en-US"/>
              </w:rPr>
              <w:t>InterDigital</w:t>
            </w:r>
            <w:proofErr w:type="spellEnd"/>
            <w:r>
              <w:rPr>
                <w:lang w:val="en-US"/>
              </w:rPr>
              <w:t xml:space="preserve">, Samsung, DOCOMO, Panasonic, Lenovo, Huawei, Google, Fraunhofer, MediaTek, Qualcomm, Meta, </w:t>
            </w:r>
            <w:proofErr w:type="spellStart"/>
            <w:r>
              <w:rPr>
                <w:lang w:val="en-US"/>
              </w:rPr>
              <w:t>Spreadtrum</w:t>
            </w:r>
            <w:proofErr w:type="spellEnd"/>
            <w:r>
              <w:rPr>
                <w:lang w:val="en-US"/>
              </w:rPr>
              <w:t>, III, Sony, CATT</w:t>
            </w:r>
          </w:p>
          <w:p w14:paraId="0C78E4FA" w14:textId="77777777" w:rsidR="003C6DEB" w:rsidRDefault="003C6DEB">
            <w:pPr>
              <w:rPr>
                <w:lang w:val="en-US"/>
              </w:rPr>
            </w:pPr>
          </w:p>
          <w:p w14:paraId="0C78E4FB" w14:textId="77777777" w:rsidR="003C6DEB" w:rsidRDefault="00724CE4">
            <w:r>
              <w:rPr>
                <w:highlight w:val="cyan"/>
                <w:lang w:val="en-US"/>
              </w:rPr>
              <w:t>Moderator’s comment:</w:t>
            </w:r>
            <w:r>
              <w:rPr>
                <w:lang w:val="en-US"/>
              </w:rPr>
              <w:t xml:space="preserve"> Based on the input above, companies prefer to first select the network-based solution before assessing whether additional solutions are needed.</w:t>
            </w:r>
          </w:p>
        </w:tc>
      </w:tr>
      <w:tr w:rsidR="003C6DEB" w14:paraId="0C78E4FF" w14:textId="77777777">
        <w:tc>
          <w:tcPr>
            <w:tcW w:w="2122" w:type="dxa"/>
            <w:shd w:val="clear" w:color="auto" w:fill="DEEAF6" w:themeFill="accent1" w:themeFillTint="33"/>
          </w:tcPr>
          <w:p w14:paraId="0C78E4FD" w14:textId="77777777" w:rsidR="003C6DEB" w:rsidRDefault="00724CE4">
            <w:pPr>
              <w:rPr>
                <w:lang w:eastAsia="zh-CN"/>
              </w:rPr>
            </w:pPr>
            <w:r>
              <w:rPr>
                <w:lang w:eastAsia="zh-CN"/>
              </w:rPr>
              <w:t>Moderator</w:t>
            </w:r>
          </w:p>
        </w:tc>
        <w:tc>
          <w:tcPr>
            <w:tcW w:w="7507" w:type="dxa"/>
            <w:shd w:val="clear" w:color="auto" w:fill="DEEAF6" w:themeFill="accent1" w:themeFillTint="33"/>
          </w:tcPr>
          <w:p w14:paraId="0C78E4FE" w14:textId="77777777" w:rsidR="003C6DEB" w:rsidRDefault="00724CE4">
            <w:r>
              <w:t>The discussion is closed for this meeting, please see the recommendation above.</w:t>
            </w:r>
          </w:p>
        </w:tc>
      </w:tr>
      <w:tr w:rsidR="003C6DEB" w14:paraId="0C78E502" w14:textId="77777777">
        <w:tc>
          <w:tcPr>
            <w:tcW w:w="2122" w:type="dxa"/>
          </w:tcPr>
          <w:p w14:paraId="0C78E500" w14:textId="77777777" w:rsidR="003C6DEB" w:rsidRDefault="003C6DEB">
            <w:pPr>
              <w:rPr>
                <w:lang w:eastAsia="zh-CN"/>
              </w:rPr>
            </w:pPr>
          </w:p>
        </w:tc>
        <w:tc>
          <w:tcPr>
            <w:tcW w:w="7507" w:type="dxa"/>
          </w:tcPr>
          <w:p w14:paraId="0C78E501" w14:textId="77777777" w:rsidR="003C6DEB" w:rsidRDefault="003C6DEB"/>
        </w:tc>
      </w:tr>
    </w:tbl>
    <w:p w14:paraId="0C78E503" w14:textId="77777777" w:rsidR="003C6DEB" w:rsidRDefault="003C6DEB"/>
    <w:p w14:paraId="0C78E504" w14:textId="77777777" w:rsidR="003C6DEB" w:rsidRDefault="00724CE4">
      <w:pPr>
        <w:pStyle w:val="Heading2"/>
      </w:pPr>
      <w:r>
        <w:lastRenderedPageBreak/>
        <w:t>Partial skipping</w:t>
      </w:r>
    </w:p>
    <w:p w14:paraId="0C78E505" w14:textId="77777777" w:rsidR="003C6DEB" w:rsidRDefault="003C6DEB"/>
    <w:p w14:paraId="0C78E506" w14:textId="77777777" w:rsidR="003C6DEB" w:rsidRDefault="00724CE4">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509" w14:textId="77777777">
        <w:tc>
          <w:tcPr>
            <w:tcW w:w="2122" w:type="dxa"/>
            <w:shd w:val="clear" w:color="auto" w:fill="EDEDED" w:themeFill="accent3" w:themeFillTint="33"/>
            <w:vAlign w:val="center"/>
          </w:tcPr>
          <w:p w14:paraId="0C78E507"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508" w14:textId="77777777" w:rsidR="003C6DEB" w:rsidRDefault="00724CE4">
            <w:pPr>
              <w:jc w:val="center"/>
              <w:rPr>
                <w:b/>
                <w:bCs/>
              </w:rPr>
            </w:pPr>
            <w:r>
              <w:rPr>
                <w:b/>
                <w:bCs/>
              </w:rPr>
              <w:t>Proposals/Observations</w:t>
            </w:r>
          </w:p>
        </w:tc>
      </w:tr>
      <w:tr w:rsidR="003C6DEB" w14:paraId="0C78E50D" w14:textId="77777777">
        <w:tc>
          <w:tcPr>
            <w:tcW w:w="2122" w:type="dxa"/>
          </w:tcPr>
          <w:p w14:paraId="0C78E50A" w14:textId="77777777" w:rsidR="003C6DEB" w:rsidRDefault="00724CE4">
            <w:r>
              <w:t>CATT</w:t>
            </w:r>
          </w:p>
        </w:tc>
        <w:tc>
          <w:tcPr>
            <w:tcW w:w="7507" w:type="dxa"/>
          </w:tcPr>
          <w:p w14:paraId="0C78E50B" w14:textId="77777777" w:rsidR="003C6DEB" w:rsidRDefault="00724CE4">
            <w:pPr>
              <w:spacing w:after="0"/>
              <w:jc w:val="both"/>
              <w:rPr>
                <w:sz w:val="16"/>
                <w:szCs w:val="16"/>
                <w:lang w:val="en-US" w:eastAsia="zh-CN"/>
              </w:rPr>
            </w:pPr>
            <w:r>
              <w:rPr>
                <w:sz w:val="16"/>
                <w:szCs w:val="16"/>
                <w:lang w:val="en-US" w:eastAsia="zh-CN"/>
              </w:rPr>
              <w:t>Proposal 3: The partial cancellation/skipping the RRM measurement occasions should not be supported in Rel-19 RRM measurement enhancement.</w:t>
            </w:r>
          </w:p>
          <w:p w14:paraId="0C78E50C" w14:textId="77777777" w:rsidR="003C6DEB" w:rsidRDefault="003C6DEB">
            <w:pPr>
              <w:pStyle w:val="paragraph"/>
              <w:spacing w:before="0" w:beforeAutospacing="0" w:after="0" w:afterAutospacing="0"/>
              <w:textAlignment w:val="baseline"/>
              <w:rPr>
                <w:rFonts w:ascii="Arial" w:hAnsi="Arial" w:cs="Arial"/>
                <w:sz w:val="20"/>
                <w:szCs w:val="20"/>
              </w:rPr>
            </w:pPr>
          </w:p>
        </w:tc>
      </w:tr>
      <w:tr w:rsidR="003C6DEB" w14:paraId="0C78E511" w14:textId="77777777">
        <w:tc>
          <w:tcPr>
            <w:tcW w:w="2122" w:type="dxa"/>
          </w:tcPr>
          <w:p w14:paraId="0C78E50E" w14:textId="77777777" w:rsidR="003C6DEB" w:rsidRDefault="00724CE4">
            <w:r>
              <w:t>NTT DOCOMO</w:t>
            </w:r>
          </w:p>
        </w:tc>
        <w:tc>
          <w:tcPr>
            <w:tcW w:w="7507" w:type="dxa"/>
          </w:tcPr>
          <w:p w14:paraId="0C78E50F" w14:textId="77777777" w:rsidR="003C6DEB" w:rsidRDefault="00724CE4">
            <w:pPr>
              <w:spacing w:after="0"/>
              <w:jc w:val="both"/>
              <w:rPr>
                <w:sz w:val="16"/>
                <w:szCs w:val="16"/>
                <w:lang w:val="en-US" w:eastAsia="zh-CN"/>
              </w:rPr>
            </w:pPr>
            <w:r>
              <w:rPr>
                <w:sz w:val="16"/>
                <w:szCs w:val="16"/>
                <w:lang w:val="en-US" w:eastAsia="zh-CN"/>
              </w:rPr>
              <w:t>Proposal 5: Not support the case where an occasion of gap/restrictions caused by RRM measurements are can-celled/skipped partially.</w:t>
            </w:r>
          </w:p>
          <w:p w14:paraId="0C78E510" w14:textId="77777777" w:rsidR="003C6DEB" w:rsidRDefault="003C6DEB">
            <w:pPr>
              <w:rPr>
                <w:rFonts w:ascii="Arial" w:hAnsi="Arial" w:cs="Arial"/>
                <w:lang w:val="en-US"/>
              </w:rPr>
            </w:pPr>
          </w:p>
        </w:tc>
      </w:tr>
      <w:tr w:rsidR="003C6DEB" w14:paraId="0C78E515" w14:textId="77777777">
        <w:tc>
          <w:tcPr>
            <w:tcW w:w="2122" w:type="dxa"/>
          </w:tcPr>
          <w:p w14:paraId="0C78E512" w14:textId="77777777" w:rsidR="003C6DEB" w:rsidRDefault="00724CE4">
            <w:r>
              <w:t>Ericsson</w:t>
            </w:r>
          </w:p>
        </w:tc>
        <w:tc>
          <w:tcPr>
            <w:tcW w:w="7507" w:type="dxa"/>
          </w:tcPr>
          <w:p w14:paraId="0C78E513" w14:textId="77777777" w:rsidR="003C6DEB" w:rsidRDefault="00724CE4">
            <w:pPr>
              <w:spacing w:after="0"/>
              <w:jc w:val="both"/>
              <w:rPr>
                <w:sz w:val="16"/>
                <w:szCs w:val="16"/>
                <w:lang w:val="en-US" w:eastAsia="zh-CN"/>
              </w:rPr>
            </w:pPr>
            <w:r>
              <w:rPr>
                <w:sz w:val="16"/>
                <w:szCs w:val="16"/>
                <w:lang w:val="en-US" w:eastAsia="zh-CN"/>
              </w:rPr>
              <w:t xml:space="preserve">Proposal 5 Postpone (but not de-prioritize) discussion on partial cancellation until the baseline design has achieved a good progress. Consider the support of partial cancellation if it can be accommodated as </w:t>
            </w:r>
            <w:proofErr w:type="spellStart"/>
            <w:r>
              <w:rPr>
                <w:sz w:val="16"/>
                <w:szCs w:val="16"/>
                <w:lang w:val="en-US" w:eastAsia="zh-CN"/>
              </w:rPr>
              <w:t>asimple</w:t>
            </w:r>
            <w:proofErr w:type="spellEnd"/>
            <w:r>
              <w:rPr>
                <w:sz w:val="16"/>
                <w:szCs w:val="16"/>
                <w:lang w:val="en-US" w:eastAsia="zh-CN"/>
              </w:rPr>
              <w:t xml:space="preserve"> extension of the baseline design.</w:t>
            </w:r>
          </w:p>
          <w:p w14:paraId="0C78E514" w14:textId="77777777" w:rsidR="003C6DEB" w:rsidRDefault="003C6DEB">
            <w:pPr>
              <w:pStyle w:val="Caption"/>
              <w:jc w:val="both"/>
              <w:rPr>
                <w:rFonts w:ascii="Arial" w:hAnsi="Arial" w:cs="Arial"/>
                <w:lang w:val="en-US"/>
              </w:rPr>
            </w:pPr>
          </w:p>
        </w:tc>
      </w:tr>
      <w:tr w:rsidR="003C6DEB" w14:paraId="0C78E51B" w14:textId="77777777">
        <w:tc>
          <w:tcPr>
            <w:tcW w:w="2122" w:type="dxa"/>
          </w:tcPr>
          <w:p w14:paraId="0C78E516" w14:textId="77777777" w:rsidR="003C6DEB" w:rsidRDefault="00724CE4">
            <w:r>
              <w:t>Fraunhofer</w:t>
            </w:r>
          </w:p>
        </w:tc>
        <w:tc>
          <w:tcPr>
            <w:tcW w:w="7507" w:type="dxa"/>
          </w:tcPr>
          <w:p w14:paraId="0C78E517" w14:textId="77777777" w:rsidR="003C6DEB" w:rsidRDefault="00724CE4">
            <w:pPr>
              <w:spacing w:after="0"/>
              <w:jc w:val="both"/>
              <w:rPr>
                <w:sz w:val="16"/>
                <w:szCs w:val="16"/>
                <w:lang w:val="en-US" w:eastAsia="zh-CN"/>
              </w:rPr>
            </w:pPr>
            <w:r>
              <w:rPr>
                <w:sz w:val="16"/>
                <w:szCs w:val="16"/>
                <w:lang w:val="en-US" w:eastAsia="zh-CN"/>
              </w:rPr>
              <w:t xml:space="preserve">Observation 1: Partially cancelling MGs may be performed more easily by prioritizing XR traffic via potential MGs than by </w:t>
            </w:r>
            <w:proofErr w:type="spellStart"/>
            <w:r>
              <w:rPr>
                <w:sz w:val="16"/>
                <w:szCs w:val="16"/>
                <w:lang w:val="en-US" w:eastAsia="zh-CN"/>
              </w:rPr>
              <w:t>signalling</w:t>
            </w:r>
            <w:proofErr w:type="spellEnd"/>
            <w:r>
              <w:rPr>
                <w:sz w:val="16"/>
                <w:szCs w:val="16"/>
                <w:lang w:val="en-US" w:eastAsia="zh-CN"/>
              </w:rPr>
              <w:t>.</w:t>
            </w:r>
          </w:p>
          <w:p w14:paraId="0C78E518" w14:textId="77777777" w:rsidR="003C6DEB" w:rsidRDefault="003C6DEB">
            <w:pPr>
              <w:spacing w:after="0"/>
              <w:jc w:val="both"/>
              <w:rPr>
                <w:sz w:val="16"/>
                <w:szCs w:val="16"/>
                <w:lang w:val="en-US" w:eastAsia="zh-CN"/>
              </w:rPr>
            </w:pPr>
          </w:p>
          <w:p w14:paraId="0C78E519" w14:textId="77777777" w:rsidR="003C6DEB" w:rsidRDefault="00724CE4">
            <w:pPr>
              <w:spacing w:after="0"/>
              <w:jc w:val="both"/>
              <w:rPr>
                <w:sz w:val="16"/>
                <w:szCs w:val="16"/>
                <w:lang w:val="en-US" w:eastAsia="zh-CN"/>
              </w:rPr>
            </w:pPr>
            <w:r>
              <w:rPr>
                <w:sz w:val="16"/>
                <w:szCs w:val="16"/>
                <w:lang w:val="en-US" w:eastAsia="zh-CN"/>
              </w:rPr>
              <w:t xml:space="preserve">Proposal 5: Performing RRM measurements during the remaining part of a partially cancelled MG is possible only if the remaining duration is larger than the smallest configurable MG duration (i.e., 5 </w:t>
            </w:r>
            <w:proofErr w:type="spellStart"/>
            <w:r>
              <w:rPr>
                <w:sz w:val="16"/>
                <w:szCs w:val="16"/>
                <w:lang w:val="en-US" w:eastAsia="zh-CN"/>
              </w:rPr>
              <w:t>ms</w:t>
            </w:r>
            <w:proofErr w:type="spellEnd"/>
            <w:r>
              <w:rPr>
                <w:sz w:val="16"/>
                <w:szCs w:val="16"/>
                <w:lang w:val="en-US" w:eastAsia="zh-CN"/>
              </w:rPr>
              <w:t>).</w:t>
            </w:r>
          </w:p>
          <w:p w14:paraId="0C78E51A" w14:textId="77777777" w:rsidR="003C6DEB" w:rsidRDefault="003C6DEB">
            <w:pPr>
              <w:pStyle w:val="BodyText"/>
              <w:rPr>
                <w:rFonts w:ascii="Arial" w:eastAsiaTheme="minorEastAsia" w:hAnsi="Arial" w:cs="Arial"/>
                <w:lang w:val="en-US" w:eastAsia="zh-CN"/>
              </w:rPr>
            </w:pPr>
          </w:p>
        </w:tc>
      </w:tr>
      <w:tr w:rsidR="003C6DEB" w14:paraId="0C78E51E" w14:textId="77777777">
        <w:tc>
          <w:tcPr>
            <w:tcW w:w="2122" w:type="dxa"/>
          </w:tcPr>
          <w:p w14:paraId="0C78E51C" w14:textId="77777777" w:rsidR="003C6DEB" w:rsidRDefault="00724CE4">
            <w:r>
              <w:t>Huawei</w:t>
            </w:r>
            <w:r>
              <w:rPr>
                <w:lang w:val="de-DE" w:eastAsia="ja-JP"/>
              </w:rPr>
              <w:t>/HiSi</w:t>
            </w:r>
          </w:p>
        </w:tc>
        <w:tc>
          <w:tcPr>
            <w:tcW w:w="7507" w:type="dxa"/>
          </w:tcPr>
          <w:p w14:paraId="0C78E51D" w14:textId="77777777" w:rsidR="003C6DEB" w:rsidRDefault="00724CE4">
            <w:pPr>
              <w:spacing w:after="0"/>
              <w:rPr>
                <w:sz w:val="16"/>
                <w:szCs w:val="16"/>
                <w:lang w:val="en-US"/>
              </w:rPr>
            </w:pPr>
            <w:r>
              <w:rPr>
                <w:sz w:val="16"/>
                <w:szCs w:val="16"/>
                <w:lang w:val="en-US"/>
              </w:rPr>
              <w:t xml:space="preserve">Proposal 2: Do not support the case where an occasion(s) of gap/restrictions that are caused by RRM measurements are cancelled/skipped </w:t>
            </w:r>
            <w:proofErr w:type="gramStart"/>
            <w:r>
              <w:rPr>
                <w:sz w:val="16"/>
                <w:szCs w:val="16"/>
                <w:lang w:val="en-US"/>
              </w:rPr>
              <w:t>partially .</w:t>
            </w:r>
            <w:proofErr w:type="gramEnd"/>
          </w:p>
        </w:tc>
      </w:tr>
      <w:tr w:rsidR="003C6DEB" w14:paraId="0C78E521" w14:textId="77777777">
        <w:tc>
          <w:tcPr>
            <w:tcW w:w="2122" w:type="dxa"/>
          </w:tcPr>
          <w:p w14:paraId="0C78E51F" w14:textId="77777777" w:rsidR="003C6DEB" w:rsidRDefault="00724CE4">
            <w:proofErr w:type="spellStart"/>
            <w:r>
              <w:t>InterDigital</w:t>
            </w:r>
            <w:proofErr w:type="spellEnd"/>
          </w:p>
        </w:tc>
        <w:tc>
          <w:tcPr>
            <w:tcW w:w="7507" w:type="dxa"/>
          </w:tcPr>
          <w:p w14:paraId="0C78E520" w14:textId="77777777" w:rsidR="003C6DEB" w:rsidRDefault="00724CE4">
            <w:pPr>
              <w:spacing w:after="0"/>
              <w:rPr>
                <w:sz w:val="16"/>
                <w:szCs w:val="16"/>
                <w:lang w:eastAsia="zh-CN"/>
              </w:rPr>
            </w:pPr>
            <w:r>
              <w:rPr>
                <w:sz w:val="16"/>
                <w:szCs w:val="16"/>
                <w:lang w:eastAsia="zh-CN"/>
              </w:rPr>
              <w:t xml:space="preserve">Proposal 5: Support partial skipping of occasions of gaps/restrictions  </w:t>
            </w:r>
          </w:p>
        </w:tc>
      </w:tr>
      <w:tr w:rsidR="003C6DEB" w14:paraId="0C78E525" w14:textId="77777777">
        <w:tc>
          <w:tcPr>
            <w:tcW w:w="2122" w:type="dxa"/>
          </w:tcPr>
          <w:p w14:paraId="0C78E522" w14:textId="77777777" w:rsidR="003C6DEB" w:rsidRDefault="00724CE4">
            <w:r>
              <w:t>LGE</w:t>
            </w:r>
          </w:p>
        </w:tc>
        <w:tc>
          <w:tcPr>
            <w:tcW w:w="7507" w:type="dxa"/>
          </w:tcPr>
          <w:p w14:paraId="0C78E523" w14:textId="77777777" w:rsidR="003C6DEB" w:rsidRDefault="00724CE4">
            <w:pPr>
              <w:pStyle w:val="rProposal"/>
              <w:spacing w:before="0" w:after="0"/>
              <w:ind w:left="816" w:hanging="816"/>
              <w:rPr>
                <w:b w:val="0"/>
                <w:sz w:val="16"/>
                <w:szCs w:val="16"/>
              </w:rPr>
            </w:pPr>
            <w:r>
              <w:rPr>
                <w:b w:val="0"/>
                <w:sz w:val="16"/>
                <w:szCs w:val="16"/>
              </w:rPr>
              <w:t>Proposal 8: Support slot-level cancelling/skipping gaps/restrictions that are caused by RRM measurements to enable Tx/Rx</w:t>
            </w:r>
          </w:p>
          <w:p w14:paraId="0C78E524" w14:textId="77777777" w:rsidR="003C6DEB" w:rsidRDefault="003C6DEB">
            <w:pPr>
              <w:spacing w:after="0"/>
              <w:rPr>
                <w:sz w:val="16"/>
                <w:szCs w:val="16"/>
                <w:lang w:eastAsia="zh-CN"/>
              </w:rPr>
            </w:pPr>
          </w:p>
        </w:tc>
      </w:tr>
      <w:tr w:rsidR="003C6DEB" w14:paraId="0C78E529" w14:textId="77777777">
        <w:tc>
          <w:tcPr>
            <w:tcW w:w="2122" w:type="dxa"/>
          </w:tcPr>
          <w:p w14:paraId="0C78E526" w14:textId="77777777" w:rsidR="003C6DEB" w:rsidRDefault="00724CE4">
            <w:r>
              <w:t>MediaTek</w:t>
            </w:r>
          </w:p>
        </w:tc>
        <w:tc>
          <w:tcPr>
            <w:tcW w:w="7507" w:type="dxa"/>
          </w:tcPr>
          <w:p w14:paraId="0C78E527" w14:textId="77777777" w:rsidR="003C6DEB" w:rsidRDefault="00724CE4">
            <w:pPr>
              <w:spacing w:after="0"/>
              <w:rPr>
                <w:sz w:val="16"/>
                <w:szCs w:val="16"/>
                <w:lang w:val="en-US"/>
              </w:rPr>
            </w:pPr>
            <w:r>
              <w:rPr>
                <w:color w:val="000000"/>
                <w:sz w:val="16"/>
                <w:szCs w:val="16"/>
                <w:lang w:val="en-US"/>
              </w:rPr>
              <w:t xml:space="preserve">Proposal 4: </w:t>
            </w:r>
            <w:r>
              <w:rPr>
                <w:sz w:val="16"/>
                <w:szCs w:val="16"/>
              </w:rPr>
              <w:t>Whether partial skipping is supported or not should be discussed at a later stage after some progress is achieved on full skipping as the baseline solution.</w:t>
            </w:r>
          </w:p>
          <w:p w14:paraId="0C78E528" w14:textId="77777777" w:rsidR="003C6DEB" w:rsidRDefault="003C6DEB">
            <w:pPr>
              <w:spacing w:after="0"/>
              <w:rPr>
                <w:sz w:val="16"/>
                <w:szCs w:val="16"/>
                <w:lang w:val="en-US" w:eastAsia="zh-CN"/>
              </w:rPr>
            </w:pPr>
          </w:p>
        </w:tc>
      </w:tr>
      <w:tr w:rsidR="003C6DEB" w14:paraId="0C78E52D" w14:textId="77777777">
        <w:tc>
          <w:tcPr>
            <w:tcW w:w="2122" w:type="dxa"/>
          </w:tcPr>
          <w:p w14:paraId="0C78E52A" w14:textId="77777777" w:rsidR="003C6DEB" w:rsidRDefault="00724CE4">
            <w:r>
              <w:t>Meta</w:t>
            </w:r>
          </w:p>
        </w:tc>
        <w:tc>
          <w:tcPr>
            <w:tcW w:w="7507" w:type="dxa"/>
          </w:tcPr>
          <w:p w14:paraId="0C78E52B" w14:textId="77777777" w:rsidR="003C6DEB" w:rsidRDefault="00724CE4">
            <w:pPr>
              <w:tabs>
                <w:tab w:val="left" w:pos="1800"/>
                <w:tab w:val="center" w:pos="4536"/>
                <w:tab w:val="right" w:pos="9072"/>
              </w:tabs>
              <w:spacing w:after="0"/>
              <w:rPr>
                <w:sz w:val="16"/>
                <w:szCs w:val="16"/>
                <w:lang w:val="en-US"/>
              </w:rPr>
            </w:pPr>
            <w:r>
              <w:rPr>
                <w:sz w:val="16"/>
                <w:szCs w:val="16"/>
                <w:lang w:val="en-US"/>
              </w:rPr>
              <w:t xml:space="preserve">Proposal 4: For the support of partial cancellation/skipping, evaluate the performance and specification impact. </w:t>
            </w:r>
          </w:p>
          <w:p w14:paraId="0C78E52C" w14:textId="77777777" w:rsidR="003C6DEB" w:rsidRDefault="003C6DEB">
            <w:pPr>
              <w:spacing w:after="0"/>
              <w:rPr>
                <w:color w:val="000000"/>
                <w:sz w:val="16"/>
                <w:szCs w:val="16"/>
                <w:lang w:val="en-US"/>
              </w:rPr>
            </w:pPr>
          </w:p>
        </w:tc>
      </w:tr>
      <w:tr w:rsidR="003C6DEB" w14:paraId="0C78E535" w14:textId="77777777">
        <w:tc>
          <w:tcPr>
            <w:tcW w:w="2122" w:type="dxa"/>
          </w:tcPr>
          <w:p w14:paraId="0C78E52E" w14:textId="77777777" w:rsidR="003C6DEB" w:rsidRDefault="00724CE4">
            <w:r>
              <w:t>Nokia</w:t>
            </w:r>
          </w:p>
        </w:tc>
        <w:tc>
          <w:tcPr>
            <w:tcW w:w="7507" w:type="dxa"/>
          </w:tcPr>
          <w:p w14:paraId="0C78E52F" w14:textId="77777777" w:rsidR="003C6DEB" w:rsidRDefault="00724CE4">
            <w:pPr>
              <w:spacing w:after="0"/>
              <w:jc w:val="both"/>
              <w:rPr>
                <w:sz w:val="16"/>
                <w:szCs w:val="16"/>
                <w:lang w:val="en-US"/>
              </w:rPr>
            </w:pPr>
            <w:r>
              <w:rPr>
                <w:sz w:val="16"/>
                <w:szCs w:val="16"/>
                <w:lang w:val="en-US"/>
              </w:rPr>
              <w:t xml:space="preserve">Observation 6: For the partial measurement cancellation/skipping to provide benefit the available measurement duration should be long enough and the available fraction of e.g. SMTC should be varying. </w:t>
            </w:r>
          </w:p>
          <w:p w14:paraId="0C78E530" w14:textId="77777777" w:rsidR="003C6DEB" w:rsidRDefault="003C6DEB">
            <w:pPr>
              <w:spacing w:after="0"/>
              <w:jc w:val="both"/>
              <w:rPr>
                <w:sz w:val="16"/>
                <w:szCs w:val="16"/>
                <w:lang w:val="en-US"/>
              </w:rPr>
            </w:pPr>
          </w:p>
          <w:p w14:paraId="0C78E531" w14:textId="77777777" w:rsidR="003C6DEB" w:rsidRDefault="00724CE4">
            <w:pPr>
              <w:spacing w:after="0"/>
              <w:jc w:val="both"/>
              <w:rPr>
                <w:sz w:val="16"/>
                <w:szCs w:val="16"/>
                <w:lang w:val="en-US"/>
              </w:rPr>
            </w:pPr>
            <w:r>
              <w:rPr>
                <w:sz w:val="16"/>
                <w:szCs w:val="16"/>
                <w:lang w:val="en-US"/>
              </w:rPr>
              <w:t xml:space="preserve">Observation 7: Introducing the concept of fractional gaps has the potential to allow skipping only parts of SMTC windows, thereby offering more scheduling opportunities while still allowing the UE to prioritize some RRM measurements. </w:t>
            </w:r>
          </w:p>
          <w:p w14:paraId="0C78E532" w14:textId="77777777" w:rsidR="003C6DEB" w:rsidRDefault="003C6DEB">
            <w:pPr>
              <w:spacing w:after="0"/>
              <w:jc w:val="both"/>
              <w:rPr>
                <w:sz w:val="16"/>
                <w:szCs w:val="16"/>
                <w:lang w:val="en-US"/>
              </w:rPr>
            </w:pPr>
          </w:p>
          <w:p w14:paraId="0C78E533" w14:textId="77777777" w:rsidR="003C6DEB" w:rsidRDefault="00724CE4">
            <w:pPr>
              <w:spacing w:after="0"/>
              <w:jc w:val="both"/>
              <w:rPr>
                <w:sz w:val="16"/>
                <w:szCs w:val="16"/>
                <w:lang w:val="en-US"/>
              </w:rPr>
            </w:pPr>
            <w:r>
              <w:rPr>
                <w:sz w:val="16"/>
                <w:szCs w:val="16"/>
                <w:lang w:val="en-US"/>
              </w:rPr>
              <w:t>Proposal 9: RAN1 to further evaluate the concept of introducing fractional measurement gaps/restrictions to allow partial skipping of measurement gaps/restrictions to allow more scheduling opportunities.</w:t>
            </w:r>
          </w:p>
          <w:p w14:paraId="0C78E534" w14:textId="77777777" w:rsidR="003C6DEB" w:rsidRDefault="003C6DEB">
            <w:pPr>
              <w:spacing w:after="0"/>
              <w:rPr>
                <w:color w:val="000000"/>
                <w:sz w:val="16"/>
                <w:szCs w:val="16"/>
                <w:lang w:val="en-US"/>
              </w:rPr>
            </w:pPr>
          </w:p>
        </w:tc>
      </w:tr>
      <w:tr w:rsidR="003C6DEB" w14:paraId="0C78E539" w14:textId="77777777">
        <w:tc>
          <w:tcPr>
            <w:tcW w:w="2122" w:type="dxa"/>
          </w:tcPr>
          <w:p w14:paraId="0C78E536" w14:textId="77777777" w:rsidR="003C6DEB" w:rsidRDefault="00724CE4">
            <w:r>
              <w:t>OPPO</w:t>
            </w:r>
          </w:p>
        </w:tc>
        <w:tc>
          <w:tcPr>
            <w:tcW w:w="7507" w:type="dxa"/>
          </w:tcPr>
          <w:p w14:paraId="0C78E537" w14:textId="77777777" w:rsidR="003C6DEB" w:rsidRDefault="00724CE4">
            <w:pPr>
              <w:pStyle w:val="BodyText"/>
              <w:spacing w:after="0"/>
              <w:rPr>
                <w:rFonts w:eastAsiaTheme="minorEastAsia"/>
                <w:sz w:val="16"/>
                <w:szCs w:val="16"/>
                <w:lang w:eastAsia="zh-CN"/>
              </w:rPr>
            </w:pPr>
            <w:r>
              <w:rPr>
                <w:rFonts w:eastAsiaTheme="minorEastAsia"/>
                <w:sz w:val="16"/>
                <w:szCs w:val="16"/>
                <w:lang w:eastAsia="zh-CN"/>
              </w:rPr>
              <w:t xml:space="preserve">Proposal 2: </w:t>
            </w:r>
            <w:r>
              <w:rPr>
                <w:rFonts w:eastAsiaTheme="minorEastAsia"/>
                <w:sz w:val="16"/>
                <w:szCs w:val="16"/>
                <w:lang w:val="en-US" w:eastAsia="zh-CN"/>
              </w:rPr>
              <w:t>It is not supported in R19 XR to p</w:t>
            </w:r>
            <w:proofErr w:type="spellStart"/>
            <w:r>
              <w:rPr>
                <w:rFonts w:eastAsiaTheme="minorEastAsia"/>
                <w:sz w:val="16"/>
                <w:szCs w:val="16"/>
                <w:lang w:eastAsia="zh-CN"/>
              </w:rPr>
              <w:t>artial</w:t>
            </w:r>
            <w:r>
              <w:rPr>
                <w:rFonts w:eastAsiaTheme="minorEastAsia"/>
                <w:sz w:val="16"/>
                <w:szCs w:val="16"/>
                <w:lang w:val="en-US" w:eastAsia="zh-CN"/>
              </w:rPr>
              <w:t>ly</w:t>
            </w:r>
            <w:proofErr w:type="spellEnd"/>
            <w:r>
              <w:rPr>
                <w:rFonts w:eastAsiaTheme="minorEastAsia"/>
                <w:sz w:val="16"/>
                <w:szCs w:val="16"/>
                <w:lang w:eastAsia="zh-CN"/>
              </w:rPr>
              <w:t xml:space="preserve"> cancel/skip an occasion of gaps/restrictions caused by RRM measurements.  </w:t>
            </w:r>
          </w:p>
          <w:p w14:paraId="0C78E538" w14:textId="77777777" w:rsidR="003C6DEB" w:rsidRDefault="003C6DEB">
            <w:pPr>
              <w:spacing w:after="0"/>
              <w:jc w:val="both"/>
              <w:rPr>
                <w:sz w:val="16"/>
                <w:szCs w:val="16"/>
              </w:rPr>
            </w:pPr>
          </w:p>
        </w:tc>
      </w:tr>
      <w:tr w:rsidR="003C6DEB" w14:paraId="0C78E541" w14:textId="77777777">
        <w:tc>
          <w:tcPr>
            <w:tcW w:w="2122" w:type="dxa"/>
          </w:tcPr>
          <w:p w14:paraId="0C78E53A" w14:textId="77777777" w:rsidR="003C6DEB" w:rsidRDefault="00724CE4">
            <w:r>
              <w:t>Qualcomm</w:t>
            </w:r>
          </w:p>
        </w:tc>
        <w:tc>
          <w:tcPr>
            <w:tcW w:w="7507" w:type="dxa"/>
          </w:tcPr>
          <w:p w14:paraId="0C78E53B" w14:textId="77777777" w:rsidR="003C6DEB" w:rsidRDefault="00724CE4">
            <w:pPr>
              <w:spacing w:after="0"/>
              <w:ind w:left="1440" w:hanging="1440"/>
              <w:rPr>
                <w:sz w:val="16"/>
                <w:szCs w:val="16"/>
                <w:lang w:val="en-US"/>
              </w:rPr>
            </w:pPr>
            <w:r>
              <w:rPr>
                <w:sz w:val="16"/>
                <w:szCs w:val="16"/>
                <w:lang w:val="en-US"/>
              </w:rPr>
              <w:t xml:space="preserve">Observation 3.  There is no strong motivation to support partial cancellation of a measurement gap with XR predictable traffic and small jitter. </w:t>
            </w:r>
          </w:p>
          <w:p w14:paraId="0C78E53C" w14:textId="77777777" w:rsidR="003C6DEB" w:rsidRDefault="003C6DEB">
            <w:pPr>
              <w:spacing w:after="0"/>
              <w:ind w:left="1440" w:hanging="1440"/>
              <w:rPr>
                <w:sz w:val="16"/>
                <w:szCs w:val="16"/>
                <w:lang w:val="en-US"/>
              </w:rPr>
            </w:pPr>
          </w:p>
          <w:p w14:paraId="0C78E53D" w14:textId="77777777" w:rsidR="003C6DEB" w:rsidRDefault="00724CE4">
            <w:pPr>
              <w:spacing w:after="0"/>
              <w:ind w:left="1440" w:hanging="1440"/>
              <w:rPr>
                <w:sz w:val="16"/>
                <w:szCs w:val="16"/>
                <w:lang w:val="en-US"/>
              </w:rPr>
            </w:pPr>
            <w:r>
              <w:rPr>
                <w:sz w:val="16"/>
                <w:szCs w:val="16"/>
                <w:lang w:val="en-US"/>
              </w:rPr>
              <w:t xml:space="preserve">Observation 4.  Partial cancellation of a gap adds complexities including multiple timeline requirements, earlier RF tuning within MGL and complexities to SSB index identification. </w:t>
            </w:r>
          </w:p>
          <w:p w14:paraId="0C78E53E" w14:textId="77777777" w:rsidR="003C6DEB" w:rsidRDefault="003C6DEB">
            <w:pPr>
              <w:spacing w:after="0"/>
              <w:ind w:left="1440" w:hanging="1440"/>
              <w:rPr>
                <w:sz w:val="16"/>
                <w:szCs w:val="16"/>
                <w:lang w:val="en-US"/>
              </w:rPr>
            </w:pPr>
          </w:p>
          <w:p w14:paraId="0C78E53F" w14:textId="77777777" w:rsidR="003C6DEB" w:rsidRDefault="00724CE4">
            <w:pPr>
              <w:spacing w:after="0"/>
              <w:ind w:left="1440" w:hanging="1440"/>
              <w:rPr>
                <w:sz w:val="16"/>
                <w:szCs w:val="16"/>
                <w:lang w:val="en-US"/>
              </w:rPr>
            </w:pPr>
            <w:r>
              <w:rPr>
                <w:sz w:val="16"/>
                <w:szCs w:val="16"/>
                <w:lang w:val="en-US"/>
              </w:rPr>
              <w:t xml:space="preserve">Proposal 5.  When the network indicates a deactivation of a gap, the deactivation fully cancels a gap. Partial cancellation of a gap is not supported. </w:t>
            </w:r>
          </w:p>
          <w:p w14:paraId="0C78E540" w14:textId="77777777" w:rsidR="003C6DEB" w:rsidRDefault="003C6DEB">
            <w:pPr>
              <w:spacing w:after="0"/>
              <w:jc w:val="both"/>
              <w:rPr>
                <w:sz w:val="16"/>
                <w:szCs w:val="16"/>
                <w:lang w:val="en-US"/>
              </w:rPr>
            </w:pPr>
          </w:p>
        </w:tc>
      </w:tr>
      <w:tr w:rsidR="003C6DEB" w14:paraId="0C78E545" w14:textId="77777777">
        <w:tc>
          <w:tcPr>
            <w:tcW w:w="2122" w:type="dxa"/>
          </w:tcPr>
          <w:p w14:paraId="0C78E542" w14:textId="77777777" w:rsidR="003C6DEB" w:rsidRDefault="00724CE4">
            <w:proofErr w:type="spellStart"/>
            <w:r>
              <w:t>Spreadtrum</w:t>
            </w:r>
            <w:proofErr w:type="spellEnd"/>
          </w:p>
        </w:tc>
        <w:tc>
          <w:tcPr>
            <w:tcW w:w="7507" w:type="dxa"/>
          </w:tcPr>
          <w:p w14:paraId="0C78E543" w14:textId="77777777" w:rsidR="003C6DEB" w:rsidRDefault="00724CE4">
            <w:pPr>
              <w:spacing w:after="0"/>
              <w:rPr>
                <w:sz w:val="16"/>
                <w:szCs w:val="16"/>
                <w:lang w:val="en-US" w:eastAsia="zh-CN"/>
              </w:rPr>
            </w:pPr>
            <w:r>
              <w:rPr>
                <w:sz w:val="16"/>
                <w:szCs w:val="16"/>
                <w:lang w:val="en-US" w:eastAsia="zh-CN"/>
              </w:rPr>
              <w:t xml:space="preserve">Proposal 4: For </w:t>
            </w:r>
            <w:r>
              <w:rPr>
                <w:sz w:val="16"/>
                <w:szCs w:val="16"/>
                <w:lang w:val="en-US"/>
              </w:rPr>
              <w:t>whether or not</w:t>
            </w:r>
            <w:r>
              <w:rPr>
                <w:sz w:val="16"/>
                <w:szCs w:val="16"/>
                <w:lang w:val="en-US" w:eastAsia="zh-CN"/>
              </w:rPr>
              <w:t xml:space="preserve"> </w:t>
            </w:r>
            <w:r>
              <w:rPr>
                <w:sz w:val="16"/>
                <w:szCs w:val="16"/>
                <w:lang w:val="en-US"/>
              </w:rPr>
              <w:t xml:space="preserve">/ how </w:t>
            </w:r>
            <w:r>
              <w:rPr>
                <w:sz w:val="16"/>
                <w:szCs w:val="16"/>
                <w:lang w:val="en-US" w:eastAsia="zh-CN"/>
              </w:rPr>
              <w:t>to support of the case where an occasion(s) of gap/restrictions that are caused by RRM measurements are cancelled/skipped partially</w:t>
            </w:r>
            <w:r>
              <w:rPr>
                <w:sz w:val="16"/>
                <w:szCs w:val="16"/>
                <w:lang w:val="en-US"/>
              </w:rPr>
              <w:t>, it is up to RAN4 to make the final decision.</w:t>
            </w:r>
          </w:p>
          <w:p w14:paraId="0C78E544" w14:textId="77777777" w:rsidR="003C6DEB" w:rsidRDefault="003C6DEB">
            <w:pPr>
              <w:spacing w:after="0"/>
              <w:ind w:left="1440" w:hanging="1440"/>
              <w:rPr>
                <w:sz w:val="16"/>
                <w:szCs w:val="16"/>
                <w:lang w:val="en-US"/>
              </w:rPr>
            </w:pPr>
          </w:p>
        </w:tc>
      </w:tr>
      <w:tr w:rsidR="003C6DEB" w14:paraId="0C78E549" w14:textId="77777777">
        <w:tc>
          <w:tcPr>
            <w:tcW w:w="2122" w:type="dxa"/>
          </w:tcPr>
          <w:p w14:paraId="0C78E546" w14:textId="77777777" w:rsidR="003C6DEB" w:rsidRDefault="00724CE4">
            <w:r>
              <w:t>TCL</w:t>
            </w:r>
          </w:p>
        </w:tc>
        <w:tc>
          <w:tcPr>
            <w:tcW w:w="7507" w:type="dxa"/>
          </w:tcPr>
          <w:p w14:paraId="0C78E547" w14:textId="77777777" w:rsidR="003C6DEB" w:rsidRDefault="00724CE4">
            <w:pPr>
              <w:spacing w:after="0"/>
              <w:jc w:val="both"/>
              <w:rPr>
                <w:sz w:val="16"/>
                <w:szCs w:val="16"/>
                <w:lang w:val="en-US" w:eastAsia="zh-CN"/>
              </w:rPr>
            </w:pPr>
            <w:r>
              <w:rPr>
                <w:sz w:val="16"/>
                <w:szCs w:val="16"/>
                <w:lang w:val="en-US" w:eastAsia="zh-CN"/>
              </w:rPr>
              <w:t>Proposal 3. Partial slots/symbols within measurement restrictions for data transmission/reception can be considered.</w:t>
            </w:r>
          </w:p>
          <w:p w14:paraId="0C78E548" w14:textId="77777777" w:rsidR="003C6DEB" w:rsidRDefault="003C6DEB">
            <w:pPr>
              <w:spacing w:after="0"/>
              <w:ind w:left="1440" w:hanging="1440"/>
              <w:rPr>
                <w:sz w:val="16"/>
                <w:szCs w:val="16"/>
                <w:lang w:val="en-US"/>
              </w:rPr>
            </w:pPr>
          </w:p>
        </w:tc>
      </w:tr>
      <w:tr w:rsidR="003C6DEB" w14:paraId="0C78E54D" w14:textId="77777777">
        <w:tc>
          <w:tcPr>
            <w:tcW w:w="2122" w:type="dxa"/>
          </w:tcPr>
          <w:p w14:paraId="0C78E54A" w14:textId="77777777" w:rsidR="003C6DEB" w:rsidRDefault="00724CE4">
            <w:r>
              <w:t>vivo</w:t>
            </w:r>
          </w:p>
        </w:tc>
        <w:tc>
          <w:tcPr>
            <w:tcW w:w="7507" w:type="dxa"/>
          </w:tcPr>
          <w:p w14:paraId="0C78E54B" w14:textId="77777777" w:rsidR="003C6DEB" w:rsidRDefault="00724CE4">
            <w:pPr>
              <w:spacing w:after="0"/>
              <w:rPr>
                <w:sz w:val="16"/>
                <w:szCs w:val="16"/>
                <w:lang w:val="en-US" w:eastAsia="ko-KR"/>
              </w:rPr>
            </w:pPr>
            <w:r>
              <w:rPr>
                <w:sz w:val="16"/>
                <w:szCs w:val="16"/>
                <w:lang w:val="en-US" w:eastAsia="ko-KR"/>
              </w:rPr>
              <w:t>Proposal 5: Discussion on partial skipping/cancellation of a gap/restriction occasion that is caused by RRM measurements is not pursued.</w:t>
            </w:r>
          </w:p>
          <w:p w14:paraId="0C78E54C" w14:textId="77777777" w:rsidR="003C6DEB" w:rsidRDefault="003C6DEB">
            <w:pPr>
              <w:spacing w:after="0"/>
              <w:jc w:val="both"/>
              <w:rPr>
                <w:sz w:val="16"/>
                <w:szCs w:val="16"/>
                <w:lang w:val="en-US" w:eastAsia="zh-CN"/>
              </w:rPr>
            </w:pPr>
          </w:p>
        </w:tc>
      </w:tr>
      <w:tr w:rsidR="003C6DEB" w14:paraId="0C78E557" w14:textId="77777777">
        <w:tc>
          <w:tcPr>
            <w:tcW w:w="2122" w:type="dxa"/>
          </w:tcPr>
          <w:p w14:paraId="0C78E54E" w14:textId="77777777" w:rsidR="003C6DEB" w:rsidRDefault="00724CE4">
            <w:r>
              <w:lastRenderedPageBreak/>
              <w:t>Xiaomi</w:t>
            </w:r>
          </w:p>
        </w:tc>
        <w:tc>
          <w:tcPr>
            <w:tcW w:w="7507" w:type="dxa"/>
          </w:tcPr>
          <w:p w14:paraId="0C78E54F" w14:textId="77777777" w:rsidR="003C6DEB" w:rsidRDefault="00724CE4">
            <w:pPr>
              <w:spacing w:after="0"/>
              <w:rPr>
                <w:sz w:val="16"/>
                <w:szCs w:val="16"/>
                <w:lang w:val="en-US"/>
              </w:rPr>
            </w:pPr>
            <w:r>
              <w:rPr>
                <w:sz w:val="16"/>
                <w:szCs w:val="16"/>
                <w:lang w:val="en-US"/>
              </w:rPr>
              <w:t>Observation</w:t>
            </w:r>
            <w:r>
              <w:rPr>
                <w:sz w:val="16"/>
                <w:szCs w:val="16"/>
                <w:lang w:val="en-US" w:eastAsia="zh-CN"/>
              </w:rPr>
              <w:t>4</w:t>
            </w:r>
            <w:r>
              <w:rPr>
                <w:rFonts w:eastAsia="MS Gothic"/>
                <w:sz w:val="16"/>
                <w:szCs w:val="16"/>
                <w:lang w:val="en-US"/>
              </w:rPr>
              <w:t>：</w:t>
            </w:r>
            <w:r>
              <w:rPr>
                <w:sz w:val="16"/>
                <w:szCs w:val="16"/>
                <w:lang w:val="en-US"/>
              </w:rPr>
              <w:t>The scheduling of UEs with higher capabilities can be expedited as they are able to complete their RRM measurements earlier.</w:t>
            </w:r>
          </w:p>
          <w:p w14:paraId="0C78E550" w14:textId="77777777" w:rsidR="003C6DEB" w:rsidRDefault="003C6DEB">
            <w:pPr>
              <w:spacing w:after="0"/>
              <w:rPr>
                <w:sz w:val="16"/>
                <w:szCs w:val="16"/>
                <w:lang w:val="en-US"/>
              </w:rPr>
            </w:pPr>
          </w:p>
          <w:p w14:paraId="0C78E551" w14:textId="77777777" w:rsidR="003C6DEB" w:rsidRDefault="00724CE4">
            <w:pPr>
              <w:spacing w:after="0"/>
              <w:rPr>
                <w:sz w:val="16"/>
                <w:szCs w:val="16"/>
                <w:lang w:val="en-US"/>
              </w:rPr>
            </w:pPr>
            <w:r>
              <w:rPr>
                <w:sz w:val="16"/>
                <w:szCs w:val="16"/>
                <w:lang w:val="en-US"/>
              </w:rPr>
              <w:t>Observation</w:t>
            </w:r>
            <w:r>
              <w:rPr>
                <w:sz w:val="16"/>
                <w:szCs w:val="16"/>
                <w:lang w:val="en-US" w:eastAsia="zh-CN"/>
              </w:rPr>
              <w:t>5</w:t>
            </w:r>
            <w:r>
              <w:rPr>
                <w:rFonts w:eastAsia="MS Gothic"/>
                <w:sz w:val="16"/>
                <w:szCs w:val="16"/>
                <w:lang w:val="en-US"/>
              </w:rPr>
              <w:t>：</w:t>
            </w:r>
            <w:r>
              <w:rPr>
                <w:sz w:val="16"/>
                <w:szCs w:val="16"/>
                <w:lang w:val="en-US"/>
              </w:rPr>
              <w:t>The enhancement of system scheduling efficiency can be achieved by effectively reducing the idle time of UEs caused by RRM measurement, particularly in scenarios with low system resource occupancy rate.</w:t>
            </w:r>
          </w:p>
          <w:p w14:paraId="0C78E552" w14:textId="77777777" w:rsidR="003C6DEB" w:rsidRDefault="003C6DEB">
            <w:pPr>
              <w:spacing w:after="0"/>
              <w:rPr>
                <w:sz w:val="16"/>
                <w:szCs w:val="16"/>
                <w:lang w:val="en-US"/>
              </w:rPr>
            </w:pPr>
          </w:p>
          <w:p w14:paraId="0C78E553" w14:textId="77777777" w:rsidR="003C6DEB" w:rsidRDefault="00724CE4">
            <w:pPr>
              <w:spacing w:after="0"/>
              <w:rPr>
                <w:sz w:val="16"/>
                <w:szCs w:val="16"/>
                <w:lang w:val="en-US"/>
              </w:rPr>
            </w:pPr>
            <w:r>
              <w:rPr>
                <w:sz w:val="16"/>
                <w:szCs w:val="16"/>
                <w:lang w:val="en-US"/>
              </w:rPr>
              <w:t xml:space="preserve">Proposal </w:t>
            </w:r>
            <w:r>
              <w:rPr>
                <w:sz w:val="16"/>
                <w:szCs w:val="16"/>
                <w:lang w:val="en-US" w:eastAsia="zh-CN"/>
              </w:rPr>
              <w:t>2</w:t>
            </w:r>
            <w:r>
              <w:rPr>
                <w:rFonts w:eastAsia="MS Gothic"/>
                <w:sz w:val="16"/>
                <w:szCs w:val="16"/>
                <w:lang w:val="en-US"/>
              </w:rPr>
              <w:t>：</w:t>
            </w:r>
            <w:r>
              <w:rPr>
                <w:sz w:val="16"/>
                <w:szCs w:val="16"/>
                <w:lang w:val="en-US"/>
              </w:rPr>
              <w:t>Relevant reporting and processing mechanisms for mitigating UEs idle time caused by RRM measurements could be deliberated in RAN1, if deemed necessary.</w:t>
            </w:r>
          </w:p>
          <w:p w14:paraId="0C78E554" w14:textId="77777777" w:rsidR="003C6DEB" w:rsidRDefault="003C6DEB">
            <w:pPr>
              <w:spacing w:after="0"/>
              <w:rPr>
                <w:sz w:val="16"/>
                <w:szCs w:val="16"/>
                <w:lang w:val="en-US"/>
              </w:rPr>
            </w:pPr>
          </w:p>
          <w:p w14:paraId="0C78E555" w14:textId="77777777" w:rsidR="003C6DEB" w:rsidRDefault="00724CE4">
            <w:pPr>
              <w:spacing w:after="0"/>
              <w:rPr>
                <w:sz w:val="16"/>
                <w:szCs w:val="16"/>
                <w:lang w:val="en-US"/>
              </w:rPr>
            </w:pPr>
            <w:r>
              <w:rPr>
                <w:sz w:val="16"/>
                <w:szCs w:val="16"/>
                <w:lang w:val="en-US"/>
              </w:rPr>
              <w:t xml:space="preserve">Proposal </w:t>
            </w:r>
            <w:r>
              <w:rPr>
                <w:sz w:val="16"/>
                <w:szCs w:val="16"/>
                <w:lang w:val="en-US" w:eastAsia="zh-CN"/>
              </w:rPr>
              <w:t>3</w:t>
            </w:r>
            <w:r>
              <w:rPr>
                <w:rFonts w:eastAsia="MS Gothic"/>
                <w:sz w:val="16"/>
                <w:szCs w:val="16"/>
                <w:lang w:val="en-US"/>
              </w:rPr>
              <w:t>：</w:t>
            </w:r>
            <w:r>
              <w:rPr>
                <w:sz w:val="16"/>
                <w:szCs w:val="16"/>
                <w:lang w:val="en-US"/>
              </w:rPr>
              <w:t xml:space="preserve">The support for partial cancellation or </w:t>
            </w:r>
            <w:r>
              <w:rPr>
                <w:sz w:val="16"/>
                <w:szCs w:val="16"/>
                <w:lang w:val="en-US" w:eastAsia="zh-CN"/>
              </w:rPr>
              <w:t xml:space="preserve">skipping </w:t>
            </w:r>
            <w:r>
              <w:rPr>
                <w:sz w:val="16"/>
                <w:szCs w:val="16"/>
                <w:lang w:val="en-US"/>
              </w:rPr>
              <w:t>of gaps or restrictions caused by RRM measurements is essential</w:t>
            </w:r>
            <w:r>
              <w:rPr>
                <w:sz w:val="16"/>
                <w:szCs w:val="16"/>
                <w:lang w:val="en-US" w:eastAsia="zh-CN"/>
              </w:rPr>
              <w:t>.</w:t>
            </w:r>
          </w:p>
          <w:p w14:paraId="0C78E556" w14:textId="77777777" w:rsidR="003C6DEB" w:rsidRDefault="003C6DEB">
            <w:pPr>
              <w:spacing w:after="0"/>
              <w:jc w:val="both"/>
              <w:rPr>
                <w:sz w:val="16"/>
                <w:szCs w:val="16"/>
                <w:lang w:val="en-US" w:eastAsia="zh-CN"/>
              </w:rPr>
            </w:pPr>
          </w:p>
        </w:tc>
      </w:tr>
      <w:tr w:rsidR="003C6DEB" w14:paraId="0C78E55D" w14:textId="77777777">
        <w:tc>
          <w:tcPr>
            <w:tcW w:w="2122" w:type="dxa"/>
          </w:tcPr>
          <w:p w14:paraId="0C78E558" w14:textId="77777777" w:rsidR="003C6DEB" w:rsidRDefault="00724CE4">
            <w:r>
              <w:t>ZTE</w:t>
            </w:r>
          </w:p>
        </w:tc>
        <w:tc>
          <w:tcPr>
            <w:tcW w:w="7507" w:type="dxa"/>
          </w:tcPr>
          <w:p w14:paraId="0C78E559" w14:textId="77777777" w:rsidR="003C6DEB" w:rsidRDefault="00724CE4">
            <w:pPr>
              <w:spacing w:after="0"/>
              <w:rPr>
                <w:sz w:val="16"/>
                <w:szCs w:val="16"/>
                <w:lang w:val="en-US" w:eastAsia="ko-KR"/>
              </w:rPr>
            </w:pPr>
            <w:r>
              <w:rPr>
                <w:sz w:val="16"/>
                <w:szCs w:val="16"/>
                <w:lang w:val="en-US" w:eastAsia="ko-KR"/>
              </w:rPr>
              <w:t>Proposal 4: The case where an occasion(s) of gap/restrictions that are caused by RRM measurements are canceled/skipped partially should not be excluded.</w:t>
            </w:r>
          </w:p>
          <w:p w14:paraId="0C78E55A" w14:textId="77777777" w:rsidR="003C6DEB" w:rsidRDefault="003C6DEB">
            <w:pPr>
              <w:spacing w:after="0"/>
              <w:rPr>
                <w:sz w:val="16"/>
                <w:szCs w:val="16"/>
                <w:lang w:val="en-US" w:eastAsia="ko-KR"/>
              </w:rPr>
            </w:pPr>
          </w:p>
          <w:p w14:paraId="0C78E55B" w14:textId="77777777" w:rsidR="003C6DEB" w:rsidRDefault="00724CE4">
            <w:pPr>
              <w:spacing w:after="0"/>
              <w:rPr>
                <w:sz w:val="16"/>
                <w:szCs w:val="16"/>
                <w:lang w:val="en-US" w:eastAsia="ko-KR"/>
              </w:rPr>
            </w:pPr>
            <w:r>
              <w:rPr>
                <w:sz w:val="16"/>
                <w:szCs w:val="16"/>
                <w:lang w:val="en-US" w:eastAsia="ko-KR"/>
              </w:rPr>
              <w:t>Proposal 5: Study how to support the case where an occasion(s) of SMTC/restrictions that are caused by RRM measurements are canceled/skipped partially.</w:t>
            </w:r>
          </w:p>
          <w:p w14:paraId="0C78E55C" w14:textId="77777777" w:rsidR="003C6DEB" w:rsidRDefault="003C6DEB">
            <w:pPr>
              <w:spacing w:after="0"/>
              <w:jc w:val="both"/>
              <w:rPr>
                <w:sz w:val="16"/>
                <w:szCs w:val="16"/>
                <w:lang w:val="en-US" w:eastAsia="zh-CN"/>
              </w:rPr>
            </w:pPr>
          </w:p>
        </w:tc>
      </w:tr>
    </w:tbl>
    <w:p w14:paraId="0C78E55E" w14:textId="77777777" w:rsidR="003C6DEB" w:rsidRDefault="003C6DEB"/>
    <w:p w14:paraId="0C78E55F" w14:textId="77777777" w:rsidR="003C6DEB" w:rsidRDefault="00724CE4">
      <w:pPr>
        <w:pStyle w:val="Heading3"/>
      </w:pPr>
      <w:r>
        <w:t>Moderator's summary of contributions</w:t>
      </w:r>
    </w:p>
    <w:p w14:paraId="0C78E560" w14:textId="77777777" w:rsidR="003C6DEB" w:rsidRDefault="00724CE4">
      <w:pPr>
        <w:jc w:val="both"/>
        <w:rPr>
          <w:lang w:val="en-US"/>
        </w:rPr>
      </w:pPr>
      <w:r>
        <w:rPr>
          <w:lang w:val="en-US"/>
        </w:rPr>
        <w:t>During RAN1#116 the possibility to partially skip a MG or SMTC with restrictions was discussed. The following views are collected based on companies' contributions:</w:t>
      </w:r>
    </w:p>
    <w:p w14:paraId="0C78E561" w14:textId="77777777" w:rsidR="003C6DEB" w:rsidRDefault="00724CE4">
      <w:pPr>
        <w:pStyle w:val="ListParagraph"/>
        <w:numPr>
          <w:ilvl w:val="0"/>
          <w:numId w:val="42"/>
        </w:numPr>
        <w:jc w:val="both"/>
        <w:rPr>
          <w:sz w:val="20"/>
          <w:szCs w:val="20"/>
          <w:lang w:val="en-US"/>
        </w:rPr>
      </w:pPr>
      <w:r>
        <w:rPr>
          <w:b/>
          <w:bCs/>
          <w:sz w:val="20"/>
          <w:szCs w:val="20"/>
          <w:lang w:val="en-US"/>
        </w:rPr>
        <w:t>Support partial skipping:</w:t>
      </w:r>
      <w:r>
        <w:rPr>
          <w:sz w:val="20"/>
          <w:szCs w:val="20"/>
          <w:lang w:val="en-US"/>
        </w:rPr>
        <w:t xml:space="preserve"> Fraunhofer, </w:t>
      </w:r>
      <w:proofErr w:type="spellStart"/>
      <w:r>
        <w:rPr>
          <w:sz w:val="20"/>
          <w:szCs w:val="20"/>
          <w:lang w:val="en-US"/>
        </w:rPr>
        <w:t>InterDigital</w:t>
      </w:r>
      <w:proofErr w:type="spellEnd"/>
      <w:r>
        <w:rPr>
          <w:sz w:val="20"/>
          <w:szCs w:val="20"/>
          <w:lang w:val="en-US"/>
        </w:rPr>
        <w:t>, LGE, TCL, Xiaomi, ZTE</w:t>
      </w:r>
    </w:p>
    <w:p w14:paraId="0C78E562" w14:textId="77777777" w:rsidR="003C6DEB" w:rsidRDefault="00724CE4">
      <w:pPr>
        <w:pStyle w:val="ListParagraph"/>
        <w:numPr>
          <w:ilvl w:val="0"/>
          <w:numId w:val="42"/>
        </w:numPr>
        <w:jc w:val="both"/>
        <w:rPr>
          <w:sz w:val="20"/>
          <w:szCs w:val="20"/>
          <w:lang w:val="en-US"/>
        </w:rPr>
      </w:pPr>
      <w:r>
        <w:rPr>
          <w:b/>
          <w:bCs/>
          <w:sz w:val="20"/>
          <w:szCs w:val="20"/>
          <w:lang w:val="en-US"/>
        </w:rPr>
        <w:t>Do not support partial skipping:</w:t>
      </w:r>
      <w:r>
        <w:rPr>
          <w:sz w:val="20"/>
          <w:szCs w:val="20"/>
          <w:lang w:val="en-US"/>
        </w:rPr>
        <w:t xml:space="preserve"> CATT, Docomo, Huawei, OPPO, Qualcomm, vivo</w:t>
      </w:r>
    </w:p>
    <w:p w14:paraId="0C78E563" w14:textId="77777777" w:rsidR="003C6DEB" w:rsidRDefault="00724CE4">
      <w:pPr>
        <w:pStyle w:val="ListParagraph"/>
        <w:numPr>
          <w:ilvl w:val="0"/>
          <w:numId w:val="42"/>
        </w:numPr>
        <w:jc w:val="both"/>
        <w:rPr>
          <w:sz w:val="20"/>
          <w:szCs w:val="20"/>
          <w:lang w:val="en-US"/>
        </w:rPr>
      </w:pPr>
      <w:r>
        <w:rPr>
          <w:b/>
          <w:bCs/>
          <w:sz w:val="20"/>
          <w:szCs w:val="20"/>
          <w:lang w:val="en-US"/>
        </w:rPr>
        <w:t>Continue to further study:</w:t>
      </w:r>
      <w:r>
        <w:rPr>
          <w:sz w:val="20"/>
          <w:szCs w:val="20"/>
          <w:lang w:val="en-US"/>
        </w:rPr>
        <w:t xml:space="preserve"> Meta, Nokia</w:t>
      </w:r>
    </w:p>
    <w:p w14:paraId="0C78E564" w14:textId="77777777" w:rsidR="003C6DEB" w:rsidRDefault="00724CE4">
      <w:pPr>
        <w:pStyle w:val="ListParagraph"/>
        <w:numPr>
          <w:ilvl w:val="0"/>
          <w:numId w:val="42"/>
        </w:numPr>
        <w:jc w:val="both"/>
        <w:rPr>
          <w:sz w:val="20"/>
          <w:szCs w:val="20"/>
          <w:lang w:val="en-US"/>
        </w:rPr>
      </w:pPr>
      <w:r>
        <w:rPr>
          <w:b/>
          <w:bCs/>
          <w:sz w:val="20"/>
          <w:szCs w:val="20"/>
          <w:lang w:val="en-US"/>
        </w:rPr>
        <w:t>Postpone the discussion until the solution for skipping is clear:</w:t>
      </w:r>
      <w:r>
        <w:rPr>
          <w:sz w:val="20"/>
          <w:szCs w:val="20"/>
          <w:lang w:val="en-US"/>
        </w:rPr>
        <w:t xml:space="preserve"> Ericsson, MediaTek</w:t>
      </w:r>
    </w:p>
    <w:p w14:paraId="0C78E565" w14:textId="77777777" w:rsidR="003C6DEB" w:rsidRDefault="00724CE4">
      <w:pPr>
        <w:pStyle w:val="ListParagraph"/>
        <w:numPr>
          <w:ilvl w:val="0"/>
          <w:numId w:val="42"/>
        </w:numPr>
        <w:jc w:val="both"/>
        <w:rPr>
          <w:sz w:val="20"/>
          <w:szCs w:val="20"/>
          <w:lang w:val="en-US"/>
        </w:rPr>
      </w:pPr>
      <w:r>
        <w:rPr>
          <w:b/>
          <w:bCs/>
          <w:sz w:val="20"/>
          <w:szCs w:val="20"/>
          <w:lang w:val="en-US"/>
        </w:rPr>
        <w:t>Up to RAN4 to decide:</w:t>
      </w:r>
      <w:r>
        <w:rPr>
          <w:sz w:val="20"/>
          <w:szCs w:val="20"/>
          <w:lang w:val="en-US"/>
        </w:rPr>
        <w:t xml:space="preserve"> </w:t>
      </w:r>
      <w:proofErr w:type="spellStart"/>
      <w:r>
        <w:rPr>
          <w:sz w:val="20"/>
          <w:szCs w:val="20"/>
          <w:lang w:val="en-US"/>
        </w:rPr>
        <w:t>Spreadtrum</w:t>
      </w:r>
      <w:proofErr w:type="spellEnd"/>
    </w:p>
    <w:p w14:paraId="0C78E566" w14:textId="77777777" w:rsidR="003C6DEB" w:rsidRDefault="003C6DEB">
      <w:pPr>
        <w:jc w:val="both"/>
        <w:rPr>
          <w:lang w:val="en-US"/>
        </w:rPr>
      </w:pPr>
    </w:p>
    <w:p w14:paraId="0C78E567" w14:textId="77777777" w:rsidR="003C6DEB" w:rsidRDefault="00724CE4">
      <w:pPr>
        <w:jc w:val="both"/>
        <w:rPr>
          <w:b/>
          <w:bCs/>
          <w:lang w:val="en-US"/>
        </w:rPr>
      </w:pPr>
      <w:r>
        <w:rPr>
          <w:b/>
          <w:bCs/>
          <w:lang w:val="en-US"/>
        </w:rPr>
        <w:t>Benefits:</w:t>
      </w:r>
    </w:p>
    <w:p w14:paraId="0C78E568" w14:textId="77777777" w:rsidR="003C6DEB" w:rsidRDefault="00724CE4">
      <w:pPr>
        <w:jc w:val="both"/>
        <w:rPr>
          <w:lang w:eastAsia="zh-CN"/>
        </w:rPr>
      </w:pPr>
      <w:r>
        <w:rPr>
          <w:lang w:eastAsia="zh-CN"/>
        </w:rPr>
        <w:t xml:space="preserve">-When there is an ongoing data Tx/Rx that may partially use certain slots within a gap occasion, only those slots can be skipped to enable Tx/Rx rather than the entire gap occasion: </w:t>
      </w:r>
      <w:proofErr w:type="spellStart"/>
      <w:r>
        <w:rPr>
          <w:b/>
          <w:bCs/>
          <w:lang w:eastAsia="zh-CN"/>
        </w:rPr>
        <w:t>InterDigital</w:t>
      </w:r>
      <w:proofErr w:type="spellEnd"/>
      <w:r>
        <w:rPr>
          <w:b/>
          <w:bCs/>
          <w:lang w:eastAsia="zh-CN"/>
        </w:rPr>
        <w:t>, LGE</w:t>
      </w:r>
    </w:p>
    <w:p w14:paraId="0C78E569" w14:textId="77777777" w:rsidR="003C6DEB" w:rsidRDefault="00724CE4">
      <w:pPr>
        <w:jc w:val="both"/>
        <w:rPr>
          <w:lang w:val="en-US"/>
        </w:rPr>
      </w:pPr>
      <w:r>
        <w:rPr>
          <w:lang w:eastAsia="zh-CN"/>
        </w:rPr>
        <w:t xml:space="preserve">-Not whole of the measurement restriction in time domain need to occupy by data transmission/reception and not all of the measurement restriction </w:t>
      </w:r>
      <w:proofErr w:type="gramStart"/>
      <w:r>
        <w:rPr>
          <w:lang w:eastAsia="zh-CN"/>
        </w:rPr>
        <w:t>need</w:t>
      </w:r>
      <w:proofErr w:type="gramEnd"/>
      <w:r>
        <w:rPr>
          <w:lang w:eastAsia="zh-CN"/>
        </w:rPr>
        <w:t xml:space="preserve"> to RF chain switching, thus, portion of slots/symbols within a measurement restrictions can be used for data transmission/reception, with this way, trade-off between measurement and data transmission/reception can be achieved: </w:t>
      </w:r>
      <w:r>
        <w:rPr>
          <w:b/>
          <w:bCs/>
          <w:lang w:eastAsia="zh-CN"/>
        </w:rPr>
        <w:t>TCL</w:t>
      </w:r>
    </w:p>
    <w:p w14:paraId="0C78E56A" w14:textId="77777777" w:rsidR="003C6DEB" w:rsidRDefault="00724CE4">
      <w:pPr>
        <w:jc w:val="both"/>
        <w:rPr>
          <w:b/>
          <w:bCs/>
          <w:lang w:val="en-US"/>
        </w:rPr>
      </w:pPr>
      <w:r>
        <w:rPr>
          <w:b/>
          <w:bCs/>
          <w:lang w:val="en-US"/>
        </w:rPr>
        <w:t>Drawbacks:</w:t>
      </w:r>
    </w:p>
    <w:p w14:paraId="0C78E56B" w14:textId="77777777" w:rsidR="003C6DEB" w:rsidRDefault="00724CE4">
      <w:pPr>
        <w:jc w:val="both"/>
        <w:rPr>
          <w:lang w:val="en-US"/>
        </w:rPr>
      </w:pPr>
      <w:r>
        <w:rPr>
          <w:lang w:val="en-US" w:eastAsia="zh-CN"/>
        </w:rPr>
        <w:t>-P</w:t>
      </w:r>
      <w:r>
        <w:rPr>
          <w:rFonts w:hint="eastAsia"/>
          <w:lang w:val="en-US" w:eastAsia="zh-CN"/>
        </w:rPr>
        <w:t xml:space="preserve">artial skipping of gap/restriction would </w:t>
      </w:r>
      <w:r>
        <w:rPr>
          <w:lang w:val="en-US" w:eastAsia="zh-CN"/>
        </w:rPr>
        <w:t>cause</w:t>
      </w:r>
      <w:r>
        <w:rPr>
          <w:rFonts w:hint="eastAsia"/>
          <w:lang w:val="en-US" w:eastAsia="zh-CN"/>
        </w:rPr>
        <w:t xml:space="preserve"> large RAN4 impact</w:t>
      </w:r>
      <w:r>
        <w:rPr>
          <w:lang w:val="en-US" w:eastAsia="zh-CN"/>
        </w:rPr>
        <w:t xml:space="preserve">: </w:t>
      </w:r>
      <w:r>
        <w:rPr>
          <w:b/>
          <w:bCs/>
          <w:lang w:val="en-US" w:eastAsia="zh-CN"/>
        </w:rPr>
        <w:t>Docomo</w:t>
      </w:r>
    </w:p>
    <w:p w14:paraId="0C78E56C" w14:textId="77777777" w:rsidR="003C6DEB" w:rsidRDefault="00724CE4">
      <w:pPr>
        <w:jc w:val="both"/>
        <w:rPr>
          <w:lang w:val="en-US" w:eastAsia="zh-CN"/>
        </w:rPr>
      </w:pPr>
      <w:r>
        <w:rPr>
          <w:lang w:val="en-US" w:eastAsia="zh-CN"/>
        </w:rPr>
        <w:t>-If the RRM measurements are cancelled/skipped partially, maybe no SSB symbols are sen</w:t>
      </w:r>
      <w:r>
        <w:rPr>
          <w:rFonts w:hint="eastAsia"/>
          <w:lang w:val="en-US" w:eastAsia="zh-CN"/>
        </w:rPr>
        <w:t>t</w:t>
      </w:r>
      <w:r>
        <w:rPr>
          <w:lang w:val="en-US" w:eastAsia="zh-CN"/>
        </w:rPr>
        <w:t xml:space="preserve"> at UE’s direction and UE cannot measure SSB symbols in the remaining time of measurement gaps: </w:t>
      </w:r>
      <w:r>
        <w:rPr>
          <w:b/>
          <w:bCs/>
          <w:lang w:val="en-US" w:eastAsia="zh-CN"/>
        </w:rPr>
        <w:t>Huawei</w:t>
      </w:r>
    </w:p>
    <w:p w14:paraId="0C78E56D" w14:textId="77777777" w:rsidR="003C6DEB" w:rsidRDefault="00724CE4">
      <w:pPr>
        <w:jc w:val="both"/>
        <w:rPr>
          <w:lang w:val="en-US" w:eastAsia="zh-CN"/>
        </w:rPr>
      </w:pPr>
      <w:r>
        <w:rPr>
          <w:lang w:val="en-US" w:eastAsia="zh-CN"/>
        </w:rPr>
        <w:t xml:space="preserve">-Additional RF tuning: </w:t>
      </w:r>
      <w:r>
        <w:rPr>
          <w:b/>
          <w:bCs/>
          <w:lang w:val="en-US" w:eastAsia="zh-CN"/>
        </w:rPr>
        <w:t>Huawei</w:t>
      </w:r>
    </w:p>
    <w:p w14:paraId="0C78E56E" w14:textId="77777777" w:rsidR="003C6DEB" w:rsidRDefault="00724CE4">
      <w:pPr>
        <w:jc w:val="both"/>
        <w:rPr>
          <w:rFonts w:eastAsiaTheme="minorEastAsia"/>
          <w:lang w:eastAsia="zh-CN"/>
        </w:rPr>
      </w:pPr>
      <w:r>
        <w:rPr>
          <w:rFonts w:eastAsiaTheme="minorEastAsia"/>
          <w:lang w:eastAsia="zh-CN"/>
        </w:rPr>
        <w:t xml:space="preserve">-Can lead to big impacts to both specification and UE implementation: </w:t>
      </w:r>
      <w:r>
        <w:rPr>
          <w:rFonts w:eastAsiaTheme="minorEastAsia"/>
          <w:b/>
          <w:bCs/>
          <w:lang w:eastAsia="zh-CN"/>
        </w:rPr>
        <w:t>OPPO</w:t>
      </w:r>
    </w:p>
    <w:p w14:paraId="0C78E56F" w14:textId="77777777" w:rsidR="003C6DEB" w:rsidRDefault="00724CE4">
      <w:pPr>
        <w:jc w:val="both"/>
        <w:rPr>
          <w:lang w:val="en-US"/>
        </w:rPr>
      </w:pPr>
      <w:r>
        <w:rPr>
          <w:lang w:val="en-US"/>
        </w:rPr>
        <w:t xml:space="preserve">-If part of a gap/restriction occasion is skipped/cancelled for Tx/Rx, the remaining time in the gap/restriction occasion may not be sufficient for the UE to perform RRM measurements: </w:t>
      </w:r>
      <w:r>
        <w:rPr>
          <w:b/>
          <w:bCs/>
          <w:lang w:val="en-US"/>
        </w:rPr>
        <w:t>vivo</w:t>
      </w:r>
    </w:p>
    <w:p w14:paraId="0C78E570" w14:textId="77777777" w:rsidR="003C6DEB" w:rsidRDefault="003C6DEB">
      <w:pPr>
        <w:rPr>
          <w:lang w:val="en-US"/>
        </w:rPr>
      </w:pPr>
    </w:p>
    <w:p w14:paraId="0C78E571" w14:textId="77777777" w:rsidR="003C6DEB" w:rsidRDefault="00724CE4">
      <w:pPr>
        <w:pStyle w:val="Heading3"/>
      </w:pPr>
      <w:r>
        <w:t>Discussion: Round #1</w:t>
      </w:r>
    </w:p>
    <w:p w14:paraId="0C78E572" w14:textId="77777777" w:rsidR="003C6DEB" w:rsidRDefault="003C6DEB">
      <w:pPr>
        <w:rPr>
          <w:lang w:val="en-US"/>
        </w:rPr>
      </w:pPr>
    </w:p>
    <w:p w14:paraId="0C78E573" w14:textId="77777777" w:rsidR="003C6DEB" w:rsidRDefault="00724CE4">
      <w:pPr>
        <w:rPr>
          <w:lang w:val="en-US"/>
        </w:rPr>
      </w:pPr>
      <w:r>
        <w:rPr>
          <w:highlight w:val="cyan"/>
          <w:lang w:val="en-US"/>
        </w:rPr>
        <w:t>Moderator’s comment:</w:t>
      </w:r>
    </w:p>
    <w:p w14:paraId="0C78E574" w14:textId="77777777" w:rsidR="003C6DEB" w:rsidRDefault="00724CE4">
      <w:pPr>
        <w:jc w:val="both"/>
        <w:rPr>
          <w:lang w:val="en-US"/>
        </w:rPr>
      </w:pPr>
      <w:r>
        <w:rPr>
          <w:lang w:val="en-US"/>
        </w:rPr>
        <w:t xml:space="preserve">According to contributions, some companies prefer to have partial skipping to allow RRM measurements in part of a MG/SMTC that is not occupied by Tx/Rx. Other companies provide a number of drawbacks of partial skipping and do </w:t>
      </w:r>
      <w:r>
        <w:rPr>
          <w:lang w:val="en-US"/>
        </w:rPr>
        <w:lastRenderedPageBreak/>
        <w:t xml:space="preserve">not support it. Please, refer to the above subsection for benefits and drawbacks according to companies' views. </w:t>
      </w:r>
      <w:r>
        <w:rPr>
          <w:b/>
          <w:bCs/>
          <w:lang w:val="en-US"/>
        </w:rPr>
        <w:t>To facilitate the discussion, please provide your views related to the questions below:</w:t>
      </w:r>
    </w:p>
    <w:tbl>
      <w:tblPr>
        <w:tblStyle w:val="TableGrid"/>
        <w:tblW w:w="0" w:type="auto"/>
        <w:tblLook w:val="04A0" w:firstRow="1" w:lastRow="0" w:firstColumn="1" w:lastColumn="0" w:noHBand="0" w:noVBand="1"/>
      </w:tblPr>
      <w:tblGrid>
        <w:gridCol w:w="9629"/>
      </w:tblGrid>
      <w:tr w:rsidR="003C6DEB" w14:paraId="0C78E580" w14:textId="77777777">
        <w:tc>
          <w:tcPr>
            <w:tcW w:w="9629" w:type="dxa"/>
          </w:tcPr>
          <w:p w14:paraId="0C78E575" w14:textId="77777777" w:rsidR="003C6DEB" w:rsidRDefault="00724CE4">
            <w:r>
              <w:rPr>
                <w:b/>
                <w:bCs/>
              </w:rPr>
              <w:t>Q1:</w:t>
            </w:r>
            <w:r>
              <w:t xml:space="preserve"> Please, choose of one the options below or suggest an alternative option:</w:t>
            </w:r>
          </w:p>
          <w:p w14:paraId="0C78E576" w14:textId="77777777" w:rsidR="003C6DEB" w:rsidRDefault="00724CE4">
            <w:pPr>
              <w:pStyle w:val="ListParagraph"/>
              <w:numPr>
                <w:ilvl w:val="0"/>
                <w:numId w:val="43"/>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w:t>
            </w:r>
          </w:p>
          <w:p w14:paraId="0C78E577" w14:textId="77777777" w:rsidR="003C6DEB" w:rsidRDefault="00724CE4">
            <w:pPr>
              <w:pStyle w:val="ListParagraph"/>
              <w:numPr>
                <w:ilvl w:val="0"/>
                <w:numId w:val="43"/>
              </w:numPr>
              <w:rPr>
                <w:sz w:val="20"/>
                <w:szCs w:val="20"/>
                <w:lang w:val="en-GB"/>
              </w:rPr>
            </w:pPr>
            <w:r>
              <w:rPr>
                <w:b/>
                <w:bCs/>
                <w:sz w:val="20"/>
                <w:szCs w:val="20"/>
                <w:lang w:val="en-GB"/>
              </w:rPr>
              <w:t>Option 2:</w:t>
            </w:r>
            <w:r>
              <w:rPr>
                <w:sz w:val="20"/>
                <w:szCs w:val="20"/>
                <w:lang w:val="en-GB"/>
              </w:rPr>
              <w:t xml:space="preserve"> Postpone the discussion until solution for full skipping is clear.</w:t>
            </w:r>
          </w:p>
          <w:p w14:paraId="0C78E578" w14:textId="77777777" w:rsidR="003C6DEB" w:rsidRDefault="00724CE4">
            <w:pPr>
              <w:pStyle w:val="ListParagraph"/>
              <w:numPr>
                <w:ilvl w:val="0"/>
                <w:numId w:val="43"/>
              </w:numPr>
              <w:rPr>
                <w:sz w:val="20"/>
                <w:szCs w:val="20"/>
                <w:lang w:val="en-GB"/>
              </w:rPr>
            </w:pPr>
            <w:r>
              <w:rPr>
                <w:b/>
                <w:bCs/>
                <w:sz w:val="20"/>
                <w:szCs w:val="20"/>
                <w:lang w:val="en-GB"/>
              </w:rPr>
              <w:t>Option 3:</w:t>
            </w:r>
            <w:r>
              <w:rPr>
                <w:sz w:val="20"/>
                <w:szCs w:val="20"/>
                <w:lang w:val="en-GB"/>
              </w:rPr>
              <w:t xml:space="preserve"> The discussion is up to RAN4 and shall be down-prioritized in RAN1.</w:t>
            </w:r>
          </w:p>
          <w:p w14:paraId="0C78E579" w14:textId="77777777" w:rsidR="003C6DEB" w:rsidRDefault="003C6DEB"/>
          <w:p w14:paraId="0C78E57A" w14:textId="77777777" w:rsidR="003C6DEB" w:rsidRDefault="00724CE4">
            <w:pPr>
              <w:spacing w:after="0"/>
            </w:pPr>
            <w:r>
              <w:rPr>
                <w:b/>
                <w:bCs/>
              </w:rPr>
              <w:t>Q2:</w:t>
            </w:r>
            <w:r>
              <w:t xml:space="preserve"> If you support Option 1 above, please share your view related to Partial skipping: </w:t>
            </w:r>
          </w:p>
          <w:p w14:paraId="0C78E57B" w14:textId="77777777" w:rsidR="003C6DEB" w:rsidRDefault="00724CE4">
            <w:pPr>
              <w:pStyle w:val="ListParagraph"/>
              <w:numPr>
                <w:ilvl w:val="0"/>
                <w:numId w:val="44"/>
              </w:numPr>
              <w:rPr>
                <w:sz w:val="20"/>
                <w:szCs w:val="20"/>
                <w:lang w:val="en-US"/>
              </w:rPr>
            </w:pPr>
            <w:r>
              <w:rPr>
                <w:sz w:val="20"/>
                <w:szCs w:val="20"/>
                <w:lang w:val="en-US"/>
              </w:rPr>
              <w:t xml:space="preserve">support partial skipping of a measurement gap; </w:t>
            </w:r>
          </w:p>
          <w:p w14:paraId="0C78E57C" w14:textId="77777777" w:rsidR="003C6DEB" w:rsidRDefault="00724CE4">
            <w:pPr>
              <w:pStyle w:val="ListParagraph"/>
              <w:numPr>
                <w:ilvl w:val="0"/>
                <w:numId w:val="44"/>
              </w:numPr>
              <w:rPr>
                <w:sz w:val="20"/>
                <w:szCs w:val="20"/>
                <w:lang w:val="en-US"/>
              </w:rPr>
            </w:pPr>
            <w:r>
              <w:rPr>
                <w:sz w:val="20"/>
                <w:szCs w:val="20"/>
                <w:lang w:val="en-US"/>
              </w:rPr>
              <w:t xml:space="preserve">support partial skipping of an SMTC with restrictions; </w:t>
            </w:r>
          </w:p>
          <w:p w14:paraId="0C78E57D" w14:textId="77777777" w:rsidR="003C6DEB" w:rsidRDefault="00724CE4">
            <w:pPr>
              <w:pStyle w:val="ListParagraph"/>
              <w:numPr>
                <w:ilvl w:val="0"/>
                <w:numId w:val="44"/>
              </w:numPr>
              <w:rPr>
                <w:sz w:val="20"/>
                <w:szCs w:val="20"/>
                <w:lang w:val="en-US"/>
              </w:rPr>
            </w:pPr>
            <w:r>
              <w:rPr>
                <w:sz w:val="20"/>
                <w:szCs w:val="20"/>
                <w:lang w:val="en-US"/>
              </w:rPr>
              <w:t>do not support partial skipping of both measurement gap and SMTC with restrictions.</w:t>
            </w:r>
          </w:p>
          <w:p w14:paraId="0C78E57E" w14:textId="77777777" w:rsidR="003C6DEB" w:rsidRDefault="00724CE4">
            <w:pPr>
              <w:pStyle w:val="ListParagraph"/>
              <w:ind w:left="312"/>
              <w:rPr>
                <w:sz w:val="20"/>
                <w:szCs w:val="20"/>
                <w:lang w:val="en-US"/>
              </w:rPr>
            </w:pPr>
            <w:r>
              <w:rPr>
                <w:sz w:val="20"/>
                <w:szCs w:val="20"/>
                <w:lang w:val="en-US"/>
              </w:rPr>
              <w:t xml:space="preserve">Please, elaborate your answer (“feasibility”, benefits, drawbacks, </w:t>
            </w:r>
            <w:r>
              <w:rPr>
                <w:sz w:val="20"/>
                <w:szCs w:val="20"/>
                <w:lang w:val="en-GB"/>
              </w:rPr>
              <w:t>potential solution, specification impact</w:t>
            </w:r>
            <w:r>
              <w:rPr>
                <w:sz w:val="20"/>
                <w:szCs w:val="20"/>
                <w:lang w:val="en-US"/>
              </w:rPr>
              <w:t xml:space="preserve"> etc.).</w:t>
            </w:r>
          </w:p>
          <w:p w14:paraId="0C78E57F" w14:textId="77777777" w:rsidR="003C6DEB" w:rsidRDefault="003C6DEB"/>
        </w:tc>
      </w:tr>
    </w:tbl>
    <w:p w14:paraId="0C78E581" w14:textId="77777777" w:rsidR="003C6DEB" w:rsidRDefault="003C6DEB"/>
    <w:p w14:paraId="0C78E582"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585" w14:textId="77777777">
        <w:tc>
          <w:tcPr>
            <w:tcW w:w="2122" w:type="dxa"/>
            <w:shd w:val="clear" w:color="auto" w:fill="DEEAF6" w:themeFill="accent1" w:themeFillTint="33"/>
            <w:vAlign w:val="center"/>
          </w:tcPr>
          <w:p w14:paraId="0C78E583"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584" w14:textId="77777777" w:rsidR="003C6DEB" w:rsidRDefault="00724CE4">
            <w:pPr>
              <w:jc w:val="center"/>
              <w:rPr>
                <w:b/>
                <w:bCs/>
              </w:rPr>
            </w:pPr>
            <w:r>
              <w:rPr>
                <w:b/>
                <w:bCs/>
              </w:rPr>
              <w:t>Answers/Comments</w:t>
            </w:r>
          </w:p>
        </w:tc>
      </w:tr>
      <w:tr w:rsidR="003C6DEB" w14:paraId="0C78E589" w14:textId="77777777">
        <w:tc>
          <w:tcPr>
            <w:tcW w:w="2122" w:type="dxa"/>
          </w:tcPr>
          <w:p w14:paraId="0C78E586" w14:textId="77777777" w:rsidR="003C6DEB" w:rsidRDefault="00724CE4">
            <w:proofErr w:type="spellStart"/>
            <w:r>
              <w:t>InterDigital</w:t>
            </w:r>
            <w:proofErr w:type="spellEnd"/>
          </w:p>
        </w:tc>
        <w:tc>
          <w:tcPr>
            <w:tcW w:w="7507" w:type="dxa"/>
          </w:tcPr>
          <w:p w14:paraId="0C78E587" w14:textId="77777777" w:rsidR="003C6DEB" w:rsidRDefault="00724CE4">
            <w:r>
              <w:t>Q1: Option 1</w:t>
            </w:r>
          </w:p>
          <w:p w14:paraId="0C78E588" w14:textId="77777777" w:rsidR="003C6DEB" w:rsidRDefault="00724CE4">
            <w:r>
              <w:t xml:space="preserve">Q2: In our view, partial skipping can be beneficial in the following scenarios: </w:t>
            </w:r>
            <w:proofErr w:type="spellStart"/>
            <w:r>
              <w:t>i</w:t>
            </w:r>
            <w:proofErr w:type="spellEnd"/>
            <w:r>
              <w:t xml:space="preserve">) before the start of gap/restriction and ii) when completing measurements before the end of gap/restrictions. In such scenarios, instead of skipping a gap fully and not having any measurements, it can be useful to </w:t>
            </w:r>
            <w:proofErr w:type="spellStart"/>
            <w:r>
              <w:t>enble</w:t>
            </w:r>
            <w:proofErr w:type="spellEnd"/>
            <w:r>
              <w:t xml:space="preserve"> certain data Tx/Rx (e.g. before RF tuning) and perform some measurements.</w:t>
            </w:r>
          </w:p>
        </w:tc>
      </w:tr>
      <w:tr w:rsidR="003C6DEB" w14:paraId="0C78E590" w14:textId="77777777">
        <w:tc>
          <w:tcPr>
            <w:tcW w:w="2122" w:type="dxa"/>
          </w:tcPr>
          <w:p w14:paraId="0C78E58A" w14:textId="77777777" w:rsidR="003C6DEB" w:rsidRDefault="00724CE4">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0C78E58B" w14:textId="77777777" w:rsidR="003C6DEB" w:rsidRDefault="00724CE4">
            <w:pPr>
              <w:rPr>
                <w:lang w:val="en-US" w:eastAsia="zh-CN"/>
              </w:rPr>
            </w:pPr>
            <w:r>
              <w:rPr>
                <w:rFonts w:hint="eastAsia"/>
                <w:lang w:val="en-US" w:eastAsia="zh-CN"/>
              </w:rPr>
              <w:t xml:space="preserve">Q1: We support Option 1. </w:t>
            </w:r>
          </w:p>
          <w:p w14:paraId="0C78E58C" w14:textId="77777777" w:rsidR="003C6DEB" w:rsidRDefault="00724CE4">
            <w:pPr>
              <w:rPr>
                <w:lang w:val="en-US" w:eastAsia="zh-CN"/>
              </w:rPr>
            </w:pPr>
            <w:r>
              <w:rPr>
                <w:rFonts w:hint="eastAsia"/>
                <w:lang w:val="en-US" w:eastAsia="zh-CN"/>
              </w:rPr>
              <w:t xml:space="preserve">Q2: We prefer to discuss partial skipping of an SMTC with restrictions (i.e., (ii)). </w:t>
            </w:r>
          </w:p>
          <w:p w14:paraId="0C78E58D" w14:textId="77777777" w:rsidR="003C6DEB" w:rsidRDefault="00724CE4">
            <w:pPr>
              <w:rPr>
                <w:lang w:val="en-US" w:eastAsia="zh-CN"/>
              </w:rPr>
            </w:pPr>
            <w:r>
              <w:rPr>
                <w:rFonts w:hint="eastAsia"/>
                <w:lang w:val="en-US" w:eastAsia="zh-CN"/>
              </w:rPr>
              <w:t xml:space="preserve">For the feasibility of partial skipping of an SMTC with restrictions, we think current specification already supports to indicate which SSB indexes UE should be measured by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our intention is to enhance the mechanism in a dynamic way to make it more flexible for each SMTC window. </w:t>
            </w:r>
          </w:p>
          <w:p w14:paraId="0C78E58E" w14:textId="77777777" w:rsidR="003C6DEB" w:rsidRDefault="00724CE4">
            <w:pPr>
              <w:rPr>
                <w:lang w:val="en-US" w:eastAsia="zh-CN"/>
              </w:rPr>
            </w:pPr>
            <w:r>
              <w:rPr>
                <w:rFonts w:hint="eastAsia"/>
                <w:lang w:val="en-US" w:eastAsia="zh-CN"/>
              </w:rPr>
              <w:t>For the benefits of partial skipping of an SMTC with restrictions, the benefit of partially skipping/cancellation is on balance the capacity performance and RRM measurement performance.</w:t>
            </w:r>
          </w:p>
          <w:p w14:paraId="0C78E58F" w14:textId="77777777" w:rsidR="003C6DEB" w:rsidRDefault="00724CE4">
            <w:pPr>
              <w:rPr>
                <w:lang w:val="en-US" w:eastAsia="zh-CN"/>
              </w:rPr>
            </w:pPr>
            <w:r>
              <w:rPr>
                <w:rFonts w:hint="eastAsia"/>
                <w:lang w:val="en-US" w:eastAsia="zh-CN"/>
              </w:rPr>
              <w:t xml:space="preserve">For potential solution, a bit field of SSB indexes can be considered in dynamic signaling, which is similar with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The transmission/reception can perform in the symbols of SSB indexes which are indicated within a SMTC window.</w:t>
            </w:r>
          </w:p>
        </w:tc>
      </w:tr>
      <w:tr w:rsidR="003C6DEB" w14:paraId="0C78E593" w14:textId="77777777">
        <w:tc>
          <w:tcPr>
            <w:tcW w:w="2122" w:type="dxa"/>
          </w:tcPr>
          <w:p w14:paraId="0C78E591" w14:textId="77777777" w:rsidR="003C6DEB" w:rsidRDefault="00724CE4">
            <w:pPr>
              <w:rPr>
                <w:lang w:val="en-US" w:eastAsia="zh-CN"/>
              </w:rPr>
            </w:pPr>
            <w:r>
              <w:rPr>
                <w:rFonts w:hint="eastAsia"/>
                <w:lang w:val="en-US" w:eastAsia="zh-CN"/>
              </w:rPr>
              <w:t>O</w:t>
            </w:r>
            <w:r>
              <w:rPr>
                <w:lang w:val="en-US" w:eastAsia="zh-CN"/>
              </w:rPr>
              <w:t>PPO</w:t>
            </w:r>
          </w:p>
        </w:tc>
        <w:tc>
          <w:tcPr>
            <w:tcW w:w="7507" w:type="dxa"/>
          </w:tcPr>
          <w:p w14:paraId="0C78E592" w14:textId="77777777" w:rsidR="003C6DEB" w:rsidRDefault="00724CE4">
            <w:pPr>
              <w:rPr>
                <w:lang w:val="en-US" w:eastAsia="zh-CN"/>
              </w:rPr>
            </w:pPr>
            <w:r>
              <w:rPr>
                <w:rFonts w:hint="eastAsia"/>
                <w:lang w:val="en-US" w:eastAsia="zh-CN"/>
              </w:rPr>
              <w:t>Q1:</w:t>
            </w:r>
            <w:r>
              <w:rPr>
                <w:lang w:val="en-US" w:eastAsia="zh-CN"/>
              </w:rPr>
              <w:t xml:space="preserve"> Option 2 or option 3.</w:t>
            </w:r>
          </w:p>
        </w:tc>
      </w:tr>
      <w:tr w:rsidR="003C6DEB" w14:paraId="0C78E596" w14:textId="77777777">
        <w:tc>
          <w:tcPr>
            <w:tcW w:w="2122" w:type="dxa"/>
          </w:tcPr>
          <w:p w14:paraId="0C78E594" w14:textId="77777777" w:rsidR="003C6DEB" w:rsidRDefault="00724CE4">
            <w:r>
              <w:rPr>
                <w:rFonts w:eastAsia="Malgun Gothic" w:hint="eastAsia"/>
                <w:lang w:eastAsia="ko-KR"/>
              </w:rPr>
              <w:t>Samsung</w:t>
            </w:r>
          </w:p>
        </w:tc>
        <w:tc>
          <w:tcPr>
            <w:tcW w:w="7507" w:type="dxa"/>
          </w:tcPr>
          <w:p w14:paraId="0C78E595" w14:textId="77777777" w:rsidR="003C6DEB" w:rsidRDefault="00724CE4">
            <w:r>
              <w:rPr>
                <w:rFonts w:eastAsia="Malgun Gothic" w:hint="eastAsia"/>
                <w:lang w:eastAsia="ko-KR"/>
              </w:rPr>
              <w:t xml:space="preserve">Q1: </w:t>
            </w:r>
            <w:r>
              <w:rPr>
                <w:rFonts w:eastAsia="Malgun Gothic"/>
                <w:lang w:eastAsia="ko-KR"/>
              </w:rPr>
              <w:t>Option 2.</w:t>
            </w:r>
          </w:p>
        </w:tc>
      </w:tr>
      <w:tr w:rsidR="003C6DEB" w14:paraId="0C78E59A" w14:textId="77777777">
        <w:tc>
          <w:tcPr>
            <w:tcW w:w="2122" w:type="dxa"/>
          </w:tcPr>
          <w:p w14:paraId="0C78E597" w14:textId="77777777" w:rsidR="003C6DEB" w:rsidRDefault="00724CE4">
            <w:pPr>
              <w:rPr>
                <w:lang w:eastAsia="zh-CN"/>
              </w:rPr>
            </w:pPr>
            <w:r>
              <w:rPr>
                <w:rFonts w:hint="eastAsia"/>
                <w:lang w:eastAsia="zh-CN"/>
              </w:rPr>
              <w:t>T</w:t>
            </w:r>
            <w:r>
              <w:rPr>
                <w:lang w:eastAsia="zh-CN"/>
              </w:rPr>
              <w:t>CL</w:t>
            </w:r>
          </w:p>
        </w:tc>
        <w:tc>
          <w:tcPr>
            <w:tcW w:w="7507" w:type="dxa"/>
          </w:tcPr>
          <w:p w14:paraId="0C78E598" w14:textId="77777777" w:rsidR="003C6DEB" w:rsidRDefault="00724CE4">
            <w:pPr>
              <w:jc w:val="both"/>
              <w:rPr>
                <w:lang w:eastAsia="zh-CN"/>
              </w:rPr>
            </w:pPr>
            <w:r>
              <w:rPr>
                <w:rFonts w:hint="eastAsia"/>
                <w:lang w:eastAsia="zh-CN"/>
              </w:rPr>
              <w:t>Q</w:t>
            </w:r>
            <w:r>
              <w:rPr>
                <w:lang w:eastAsia="zh-CN"/>
              </w:rPr>
              <w:t>1: Option1.</w:t>
            </w:r>
          </w:p>
          <w:p w14:paraId="0C78E599" w14:textId="77777777" w:rsidR="003C6DEB" w:rsidRDefault="00724CE4">
            <w:pPr>
              <w:jc w:val="both"/>
              <w:rPr>
                <w:lang w:eastAsia="zh-CN"/>
              </w:rPr>
            </w:pPr>
            <w:r>
              <w:rPr>
                <w:lang w:eastAsia="zh-CN"/>
              </w:rPr>
              <w:t>Q2: We prefer to discuss partial skipping both of</w:t>
            </w:r>
            <w:r>
              <w:rPr>
                <w:lang w:val="en-US"/>
              </w:rPr>
              <w:t xml:space="preserve"> a measurement gap and an SMTC. </w:t>
            </w:r>
            <w:r>
              <w:rPr>
                <w:lang w:val="en-US" w:eastAsia="zh-CN"/>
              </w:rPr>
              <w:t>T</w:t>
            </w:r>
            <w:proofErr w:type="spellStart"/>
            <w:r>
              <w:rPr>
                <w:lang w:eastAsia="zh-CN"/>
              </w:rPr>
              <w:t>rade</w:t>
            </w:r>
            <w:proofErr w:type="spellEnd"/>
            <w:r>
              <w:rPr>
                <w:lang w:eastAsia="zh-CN"/>
              </w:rPr>
              <w:t>-off between measurement and data transmission/reception can be achieved</w:t>
            </w:r>
          </w:p>
        </w:tc>
      </w:tr>
      <w:tr w:rsidR="003C6DEB" w14:paraId="0C78E59D" w14:textId="77777777">
        <w:tc>
          <w:tcPr>
            <w:tcW w:w="2122" w:type="dxa"/>
          </w:tcPr>
          <w:p w14:paraId="0C78E59B" w14:textId="77777777" w:rsidR="003C6DEB" w:rsidRDefault="00724CE4">
            <w:r>
              <w:rPr>
                <w:rFonts w:hint="eastAsia"/>
                <w:lang w:eastAsia="zh-CN"/>
              </w:rPr>
              <w:t>DOCOMO</w:t>
            </w:r>
          </w:p>
        </w:tc>
        <w:tc>
          <w:tcPr>
            <w:tcW w:w="7507" w:type="dxa"/>
          </w:tcPr>
          <w:p w14:paraId="0C78E59C" w14:textId="77777777" w:rsidR="003C6DEB" w:rsidRDefault="00724CE4">
            <w:r>
              <w:rPr>
                <w:rFonts w:hint="eastAsia"/>
                <w:lang w:eastAsia="zh-CN"/>
              </w:rPr>
              <w:t>Q1: We prefer option 2 or option 3.</w:t>
            </w:r>
          </w:p>
        </w:tc>
      </w:tr>
      <w:tr w:rsidR="003C6DEB" w14:paraId="0C78E5A0" w14:textId="77777777">
        <w:tc>
          <w:tcPr>
            <w:tcW w:w="2122" w:type="dxa"/>
          </w:tcPr>
          <w:p w14:paraId="0C78E59E" w14:textId="77777777" w:rsidR="003C6DEB" w:rsidRDefault="00724CE4">
            <w:r>
              <w:t>Panasonic</w:t>
            </w:r>
          </w:p>
        </w:tc>
        <w:tc>
          <w:tcPr>
            <w:tcW w:w="7507" w:type="dxa"/>
          </w:tcPr>
          <w:p w14:paraId="0C78E59F" w14:textId="77777777" w:rsidR="003C6DEB" w:rsidRDefault="00724CE4">
            <w:r>
              <w:t>Q1: We support Option 2.</w:t>
            </w:r>
          </w:p>
        </w:tc>
      </w:tr>
      <w:tr w:rsidR="003C6DEB" w14:paraId="0C78E5A3" w14:textId="77777777">
        <w:tc>
          <w:tcPr>
            <w:tcW w:w="2122" w:type="dxa"/>
          </w:tcPr>
          <w:p w14:paraId="0C78E5A1" w14:textId="77777777" w:rsidR="003C6DEB" w:rsidRDefault="00724CE4">
            <w:r>
              <w:t>Lenovo</w:t>
            </w:r>
          </w:p>
        </w:tc>
        <w:tc>
          <w:tcPr>
            <w:tcW w:w="7507" w:type="dxa"/>
          </w:tcPr>
          <w:p w14:paraId="0C78E5A2" w14:textId="77777777" w:rsidR="003C6DEB" w:rsidRDefault="00724CE4">
            <w:r>
              <w:t>Option 2</w:t>
            </w:r>
          </w:p>
        </w:tc>
      </w:tr>
      <w:tr w:rsidR="003C6DEB" w14:paraId="0C78E5A6" w14:textId="77777777">
        <w:tc>
          <w:tcPr>
            <w:tcW w:w="2122" w:type="dxa"/>
          </w:tcPr>
          <w:p w14:paraId="0C78E5A4" w14:textId="77777777" w:rsidR="003C6DEB" w:rsidRDefault="00724CE4">
            <w:r>
              <w:rPr>
                <w:rFonts w:eastAsia="Malgun Gothic" w:hint="eastAsia"/>
                <w:lang w:eastAsia="ko-KR"/>
              </w:rPr>
              <w:t>LG</w:t>
            </w:r>
          </w:p>
        </w:tc>
        <w:tc>
          <w:tcPr>
            <w:tcW w:w="7507" w:type="dxa"/>
          </w:tcPr>
          <w:p w14:paraId="0C78E5A5" w14:textId="77777777" w:rsidR="003C6DEB" w:rsidRDefault="00724CE4">
            <w:r>
              <w:rPr>
                <w:rFonts w:eastAsia="Malgun Gothic" w:hint="eastAsia"/>
                <w:lang w:eastAsia="ko-KR"/>
              </w:rPr>
              <w:t xml:space="preserve">Q1: Option 1, we can discuss what would be desired UE </w:t>
            </w:r>
            <w:proofErr w:type="spellStart"/>
            <w:r>
              <w:rPr>
                <w:rFonts w:eastAsia="Malgun Gothic" w:hint="eastAsia"/>
                <w:lang w:eastAsia="ko-KR"/>
              </w:rPr>
              <w:t>behavior</w:t>
            </w:r>
            <w:proofErr w:type="spellEnd"/>
            <w:r>
              <w:rPr>
                <w:rFonts w:eastAsia="Malgun Gothic" w:hint="eastAsia"/>
                <w:lang w:eastAsia="ko-KR"/>
              </w:rPr>
              <w:t xml:space="preserve"> at least. </w:t>
            </w:r>
          </w:p>
        </w:tc>
      </w:tr>
      <w:tr w:rsidR="003C6DEB" w14:paraId="0C78E5AA" w14:textId="77777777">
        <w:tc>
          <w:tcPr>
            <w:tcW w:w="2122" w:type="dxa"/>
          </w:tcPr>
          <w:p w14:paraId="0C78E5A7" w14:textId="77777777" w:rsidR="003C6DEB" w:rsidRDefault="00724CE4">
            <w:pPr>
              <w:rPr>
                <w:lang w:eastAsia="zh-CN"/>
              </w:rPr>
            </w:pPr>
            <w:r>
              <w:rPr>
                <w:lang w:eastAsia="zh-CN"/>
              </w:rPr>
              <w:lastRenderedPageBreak/>
              <w:t>Vivo</w:t>
            </w:r>
          </w:p>
        </w:tc>
        <w:tc>
          <w:tcPr>
            <w:tcW w:w="7507" w:type="dxa"/>
          </w:tcPr>
          <w:p w14:paraId="0C78E5A8" w14:textId="77777777" w:rsidR="003C6DEB" w:rsidRDefault="00724CE4">
            <w:pPr>
              <w:rPr>
                <w:lang w:eastAsia="zh-CN"/>
              </w:rPr>
            </w:pPr>
            <w:r>
              <w:rPr>
                <w:rFonts w:hint="eastAsia"/>
                <w:lang w:eastAsia="zh-CN"/>
              </w:rPr>
              <w:t>Q</w:t>
            </w:r>
            <w:r>
              <w:rPr>
                <w:lang w:eastAsia="zh-CN"/>
              </w:rPr>
              <w:t xml:space="preserve">1: we think partial skipping should be </w:t>
            </w:r>
            <w:proofErr w:type="spellStart"/>
            <w:r>
              <w:rPr>
                <w:lang w:eastAsia="zh-CN"/>
              </w:rPr>
              <w:t>depriortized</w:t>
            </w:r>
            <w:proofErr w:type="spellEnd"/>
            <w:r>
              <w:rPr>
                <w:lang w:eastAsia="zh-CN"/>
              </w:rPr>
              <w:t>. It should note that MGL length is configured to cover enough time for UE to measurement on synchronizing signal and do RF tuning. For partial skipping, the remaining time may be not sufficient for UE to perform RRM measurement. In that case, the benefit for partial skipping is not clear. In addition, it is more complicated from both spec and implementation perspectives.</w:t>
            </w:r>
          </w:p>
          <w:p w14:paraId="0C78E5A9" w14:textId="77777777" w:rsidR="003C6DEB" w:rsidRDefault="00724CE4">
            <w:pPr>
              <w:rPr>
                <w:lang w:eastAsia="zh-CN"/>
              </w:rPr>
            </w:pPr>
            <w:r>
              <w:rPr>
                <w:rFonts w:hint="eastAsia"/>
                <w:lang w:eastAsia="zh-CN"/>
              </w:rPr>
              <w:t>Q</w:t>
            </w:r>
            <w:r>
              <w:rPr>
                <w:lang w:eastAsia="zh-CN"/>
              </w:rPr>
              <w:t>2: (iii)</w:t>
            </w:r>
          </w:p>
        </w:tc>
      </w:tr>
      <w:tr w:rsidR="003C6DEB" w14:paraId="0C78E5AD" w14:textId="77777777">
        <w:tc>
          <w:tcPr>
            <w:tcW w:w="2122" w:type="dxa"/>
          </w:tcPr>
          <w:p w14:paraId="0C78E5AB" w14:textId="77777777" w:rsidR="003C6DEB" w:rsidRDefault="00724CE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0C78E5AC" w14:textId="77777777" w:rsidR="003C6DEB" w:rsidRDefault="00724CE4">
            <w:r>
              <w:rPr>
                <w:rFonts w:hint="eastAsia"/>
                <w:lang w:eastAsia="zh-CN"/>
              </w:rPr>
              <w:t>Q</w:t>
            </w:r>
            <w:r>
              <w:rPr>
                <w:lang w:eastAsia="zh-CN"/>
              </w:rPr>
              <w:t>1: Option 2 or Option 3.</w:t>
            </w:r>
          </w:p>
        </w:tc>
      </w:tr>
      <w:tr w:rsidR="003C6DEB" w14:paraId="0C78E5B0" w14:textId="77777777">
        <w:tc>
          <w:tcPr>
            <w:tcW w:w="2122" w:type="dxa"/>
          </w:tcPr>
          <w:p w14:paraId="0C78E5AE" w14:textId="77777777" w:rsidR="003C6DEB" w:rsidRDefault="00724CE4">
            <w:pPr>
              <w:rPr>
                <w:lang w:eastAsia="zh-CN"/>
              </w:rPr>
            </w:pPr>
            <w:r>
              <w:t>Google</w:t>
            </w:r>
          </w:p>
        </w:tc>
        <w:tc>
          <w:tcPr>
            <w:tcW w:w="7507" w:type="dxa"/>
          </w:tcPr>
          <w:p w14:paraId="0C78E5AF" w14:textId="77777777" w:rsidR="003C6DEB" w:rsidRDefault="00724CE4">
            <w:r>
              <w:t xml:space="preserve">Q1: Option 2. It is OK to complete the discussion on the full skipping before addressing the partial skipping. </w:t>
            </w:r>
          </w:p>
        </w:tc>
      </w:tr>
      <w:tr w:rsidR="003C6DEB" w14:paraId="0C78E5B4" w14:textId="77777777">
        <w:tc>
          <w:tcPr>
            <w:tcW w:w="2122" w:type="dxa"/>
          </w:tcPr>
          <w:p w14:paraId="0C78E5B1" w14:textId="77777777" w:rsidR="003C6DEB" w:rsidRDefault="00724CE4">
            <w:pPr>
              <w:rPr>
                <w:lang w:eastAsia="zh-CN"/>
              </w:rPr>
            </w:pPr>
            <w:r>
              <w:t>Fraunhofer</w:t>
            </w:r>
          </w:p>
        </w:tc>
        <w:tc>
          <w:tcPr>
            <w:tcW w:w="7507" w:type="dxa"/>
          </w:tcPr>
          <w:p w14:paraId="0C78E5B2" w14:textId="77777777" w:rsidR="003C6DEB" w:rsidRDefault="00724CE4">
            <w:r>
              <w:t>Q1: Option 1</w:t>
            </w:r>
          </w:p>
          <w:p w14:paraId="0C78E5B3" w14:textId="77777777" w:rsidR="003C6DEB" w:rsidRDefault="00724CE4">
            <w:pPr>
              <w:rPr>
                <w:lang w:eastAsia="zh-CN"/>
              </w:rPr>
            </w:pPr>
            <w:r>
              <w:t xml:space="preserve">Q2: We also think that partial skipping can be beneficial to transmit some data before performing measurements. However, because measurement operations require a minimum amount of time (i.e., for RF tuning), we propose that measurements can be had in a partially skipped gap only if the remaining time is sufficient, e.g., larger than the smallest configurable gap duration (i.e., 5 </w:t>
            </w:r>
            <w:proofErr w:type="spellStart"/>
            <w:r>
              <w:t>ms</w:t>
            </w:r>
            <w:proofErr w:type="spellEnd"/>
            <w:r>
              <w:t>).</w:t>
            </w:r>
          </w:p>
        </w:tc>
      </w:tr>
      <w:tr w:rsidR="003C6DEB" w14:paraId="0C78E5B8" w14:textId="77777777">
        <w:tc>
          <w:tcPr>
            <w:tcW w:w="2122" w:type="dxa"/>
          </w:tcPr>
          <w:p w14:paraId="0C78E5B5" w14:textId="77777777" w:rsidR="003C6DEB" w:rsidRDefault="00724CE4">
            <w:pPr>
              <w:rPr>
                <w:lang w:eastAsia="zh-CN"/>
              </w:rPr>
            </w:pPr>
            <w:r>
              <w:rPr>
                <w:lang w:eastAsia="zh-CN"/>
              </w:rPr>
              <w:t>MediaTek</w:t>
            </w:r>
          </w:p>
        </w:tc>
        <w:tc>
          <w:tcPr>
            <w:tcW w:w="7507" w:type="dxa"/>
          </w:tcPr>
          <w:p w14:paraId="0C78E5B6" w14:textId="77777777" w:rsidR="003C6DEB" w:rsidRDefault="00724CE4">
            <w:pPr>
              <w:rPr>
                <w:lang w:val="en-US" w:eastAsia="zh-CN"/>
              </w:rPr>
            </w:pPr>
            <w:r>
              <w:t xml:space="preserve">Q1: Our preference is Option-2. We would like to see some progress on full skipping before discussing partial skipping. </w:t>
            </w:r>
          </w:p>
          <w:p w14:paraId="0C78E5B7" w14:textId="77777777" w:rsidR="003C6DEB" w:rsidRDefault="00724CE4">
            <w:pPr>
              <w:rPr>
                <w:lang w:eastAsia="zh-CN"/>
              </w:rPr>
            </w:pPr>
            <w:r>
              <w:t xml:space="preserve">We don’t agree with Option-3. Feasibility of taking RRM measurements on partially skipped occasions is only one side of the discussion, which would be the only focus from RAN4 perspective. The decision whether to support partial skipping requires RAN1 expertise with regards to scheduling and skipping </w:t>
            </w:r>
            <w:proofErr w:type="spellStart"/>
            <w:r>
              <w:t>signaling</w:t>
            </w:r>
            <w:proofErr w:type="spellEnd"/>
            <w:r>
              <w:t xml:space="preserve"> due to L1 processing aspects.</w:t>
            </w:r>
          </w:p>
        </w:tc>
      </w:tr>
      <w:tr w:rsidR="003C6DEB" w14:paraId="0C78E5BB" w14:textId="77777777">
        <w:tc>
          <w:tcPr>
            <w:tcW w:w="2122" w:type="dxa"/>
          </w:tcPr>
          <w:p w14:paraId="0C78E5B9" w14:textId="77777777" w:rsidR="003C6DEB" w:rsidRDefault="00724CE4">
            <w:pPr>
              <w:rPr>
                <w:lang w:eastAsia="zh-CN"/>
              </w:rPr>
            </w:pPr>
            <w:r>
              <w:t>Qualcomm</w:t>
            </w:r>
          </w:p>
        </w:tc>
        <w:tc>
          <w:tcPr>
            <w:tcW w:w="7507" w:type="dxa"/>
          </w:tcPr>
          <w:p w14:paraId="0C78E5BA" w14:textId="77777777" w:rsidR="003C6DEB" w:rsidRDefault="00724CE4">
            <w:r>
              <w:t>Q1: Option 2 or Option 3, we think partial skipping can be deprioritized in Rel-19 now.</w:t>
            </w:r>
          </w:p>
        </w:tc>
      </w:tr>
      <w:tr w:rsidR="003C6DEB" w14:paraId="0C78E5BE" w14:textId="77777777">
        <w:tc>
          <w:tcPr>
            <w:tcW w:w="2122" w:type="dxa"/>
          </w:tcPr>
          <w:p w14:paraId="0C78E5BC" w14:textId="77777777" w:rsidR="003C6DEB" w:rsidRDefault="00724CE4">
            <w:pPr>
              <w:rPr>
                <w:lang w:eastAsia="zh-CN"/>
              </w:rPr>
            </w:pPr>
            <w:r>
              <w:rPr>
                <w:lang w:eastAsia="zh-CN"/>
              </w:rPr>
              <w:t>Meta</w:t>
            </w:r>
          </w:p>
        </w:tc>
        <w:tc>
          <w:tcPr>
            <w:tcW w:w="7507" w:type="dxa"/>
          </w:tcPr>
          <w:p w14:paraId="0C78E5BD" w14:textId="77777777" w:rsidR="003C6DEB" w:rsidRDefault="00724CE4">
            <w:r>
              <w:t xml:space="preserve">We support Option 1. </w:t>
            </w:r>
          </w:p>
        </w:tc>
      </w:tr>
      <w:tr w:rsidR="003C6DEB" w14:paraId="0C78E5C1" w14:textId="77777777">
        <w:tc>
          <w:tcPr>
            <w:tcW w:w="2122" w:type="dxa"/>
          </w:tcPr>
          <w:p w14:paraId="0C78E5BF" w14:textId="77777777" w:rsidR="003C6DEB" w:rsidRDefault="00724CE4">
            <w:pPr>
              <w:rPr>
                <w:lang w:eastAsia="zh-CN"/>
              </w:rPr>
            </w:pPr>
            <w:proofErr w:type="spellStart"/>
            <w:r>
              <w:rPr>
                <w:rFonts w:hint="eastAsia"/>
                <w:lang w:eastAsia="zh-CN"/>
              </w:rPr>
              <w:t>S</w:t>
            </w:r>
            <w:r>
              <w:rPr>
                <w:lang w:eastAsia="zh-CN"/>
              </w:rPr>
              <w:t>preadtrum</w:t>
            </w:r>
            <w:proofErr w:type="spellEnd"/>
          </w:p>
        </w:tc>
        <w:tc>
          <w:tcPr>
            <w:tcW w:w="7507" w:type="dxa"/>
          </w:tcPr>
          <w:p w14:paraId="0C78E5C0" w14:textId="77777777" w:rsidR="003C6DEB" w:rsidRDefault="00724CE4">
            <w:r>
              <w:t xml:space="preserve">We support Option 2 or Option </w:t>
            </w:r>
            <w:proofErr w:type="gramStart"/>
            <w:r>
              <w:t>3,</w:t>
            </w:r>
            <w:proofErr w:type="gramEnd"/>
            <w:r>
              <w:t xml:space="preserve"> it can be deprioritized in Rel-19.</w:t>
            </w:r>
          </w:p>
        </w:tc>
      </w:tr>
      <w:tr w:rsidR="003C6DEB" w14:paraId="0C78E5C4" w14:textId="77777777">
        <w:tc>
          <w:tcPr>
            <w:tcW w:w="2122" w:type="dxa"/>
          </w:tcPr>
          <w:p w14:paraId="0C78E5C2" w14:textId="77777777" w:rsidR="003C6DEB" w:rsidRDefault="00724CE4">
            <w:pPr>
              <w:rPr>
                <w:rFonts w:eastAsia="PMingLiU"/>
                <w:lang w:eastAsia="zh-TW"/>
              </w:rPr>
            </w:pPr>
            <w:r>
              <w:rPr>
                <w:rFonts w:eastAsia="PMingLiU" w:hint="eastAsia"/>
                <w:lang w:eastAsia="zh-TW"/>
              </w:rPr>
              <w:t>I</w:t>
            </w:r>
            <w:r>
              <w:rPr>
                <w:rFonts w:eastAsia="PMingLiU"/>
                <w:lang w:eastAsia="zh-TW"/>
              </w:rPr>
              <w:t>II</w:t>
            </w:r>
          </w:p>
        </w:tc>
        <w:tc>
          <w:tcPr>
            <w:tcW w:w="7507" w:type="dxa"/>
          </w:tcPr>
          <w:p w14:paraId="0C78E5C3" w14:textId="77777777" w:rsidR="003C6DEB" w:rsidRDefault="00724CE4">
            <w:r>
              <w:t>We support Option 1.</w:t>
            </w:r>
          </w:p>
        </w:tc>
      </w:tr>
      <w:tr w:rsidR="003C6DEB" w14:paraId="0C78E5C7" w14:textId="77777777">
        <w:tc>
          <w:tcPr>
            <w:tcW w:w="2122" w:type="dxa"/>
          </w:tcPr>
          <w:p w14:paraId="0C78E5C5" w14:textId="77777777" w:rsidR="003C6DEB" w:rsidRDefault="00724CE4">
            <w:pPr>
              <w:rPr>
                <w:lang w:val="en-US" w:eastAsia="zh-CN"/>
              </w:rPr>
            </w:pPr>
            <w:r>
              <w:rPr>
                <w:lang w:val="en-US" w:eastAsia="zh-CN"/>
              </w:rPr>
              <w:t>SONY</w:t>
            </w:r>
          </w:p>
        </w:tc>
        <w:tc>
          <w:tcPr>
            <w:tcW w:w="7507" w:type="dxa"/>
          </w:tcPr>
          <w:p w14:paraId="0C78E5C6" w14:textId="77777777" w:rsidR="003C6DEB" w:rsidRDefault="00724CE4">
            <w:pPr>
              <w:rPr>
                <w:lang w:eastAsia="zh-CN"/>
              </w:rPr>
            </w:pPr>
            <w:r>
              <w:rPr>
                <w:lang w:eastAsia="zh-CN"/>
              </w:rPr>
              <w:t>Option 2</w:t>
            </w:r>
          </w:p>
        </w:tc>
      </w:tr>
      <w:tr w:rsidR="003C6DEB" w14:paraId="0C78E5CA" w14:textId="77777777">
        <w:tc>
          <w:tcPr>
            <w:tcW w:w="2122" w:type="dxa"/>
          </w:tcPr>
          <w:p w14:paraId="0C78E5C8" w14:textId="77777777" w:rsidR="003C6DEB" w:rsidRDefault="00724CE4">
            <w:pPr>
              <w:rPr>
                <w:rFonts w:eastAsia="PMingLiU"/>
                <w:lang w:eastAsia="zh-TW"/>
              </w:rPr>
            </w:pPr>
            <w:r>
              <w:rPr>
                <w:rFonts w:eastAsia="PMingLiU"/>
                <w:lang w:eastAsia="zh-TW"/>
              </w:rPr>
              <w:t>Xiaomi</w:t>
            </w:r>
          </w:p>
        </w:tc>
        <w:tc>
          <w:tcPr>
            <w:tcW w:w="7507" w:type="dxa"/>
          </w:tcPr>
          <w:p w14:paraId="0C78E5C9" w14:textId="77777777" w:rsidR="003C6DEB" w:rsidRDefault="00724CE4">
            <w:r>
              <w:rPr>
                <w:lang w:eastAsia="zh-CN"/>
              </w:rPr>
              <w:t>Prefer</w:t>
            </w:r>
            <w:r>
              <w:rPr>
                <w:rFonts w:hint="eastAsia"/>
                <w:lang w:val="en-US" w:eastAsia="zh-CN"/>
              </w:rPr>
              <w:t xml:space="preserve"> </w:t>
            </w:r>
            <w:r>
              <w:t>Option 1.</w:t>
            </w:r>
          </w:p>
        </w:tc>
      </w:tr>
      <w:tr w:rsidR="003C6DEB" w14:paraId="0C78E5CD" w14:textId="77777777">
        <w:tc>
          <w:tcPr>
            <w:tcW w:w="2122" w:type="dxa"/>
          </w:tcPr>
          <w:p w14:paraId="0C78E5CB" w14:textId="77777777" w:rsidR="003C6DEB" w:rsidRDefault="00724CE4">
            <w:pPr>
              <w:rPr>
                <w:rFonts w:eastAsia="PMingLiU"/>
                <w:lang w:eastAsia="zh-TW"/>
              </w:rPr>
            </w:pPr>
            <w:r>
              <w:rPr>
                <w:rFonts w:eastAsia="PMingLiU"/>
                <w:lang w:eastAsia="zh-TW"/>
              </w:rPr>
              <w:t>CATT</w:t>
            </w:r>
          </w:p>
        </w:tc>
        <w:tc>
          <w:tcPr>
            <w:tcW w:w="7507" w:type="dxa"/>
          </w:tcPr>
          <w:p w14:paraId="0C78E5CC" w14:textId="77777777" w:rsidR="003C6DEB" w:rsidRDefault="00724CE4">
            <w:pPr>
              <w:rPr>
                <w:lang w:eastAsia="zh-CN"/>
              </w:rPr>
            </w:pPr>
            <w:r>
              <w:t>Option 2 or 3 that the partial gap would not be useful for RRM measurements any way.</w:t>
            </w:r>
          </w:p>
        </w:tc>
      </w:tr>
      <w:tr w:rsidR="003C6DEB" w14:paraId="0C78E5E5" w14:textId="77777777">
        <w:tc>
          <w:tcPr>
            <w:tcW w:w="2122" w:type="dxa"/>
          </w:tcPr>
          <w:p w14:paraId="0C78E5CE" w14:textId="77777777" w:rsidR="003C6DEB" w:rsidRDefault="00724CE4">
            <w:pPr>
              <w:rPr>
                <w:rFonts w:eastAsia="PMingLiU"/>
                <w:lang w:eastAsia="zh-TW"/>
              </w:rPr>
            </w:pPr>
            <w:r>
              <w:rPr>
                <w:rFonts w:eastAsia="PMingLiU"/>
                <w:lang w:eastAsia="zh-TW"/>
              </w:rPr>
              <w:t>Moderator</w:t>
            </w:r>
          </w:p>
        </w:tc>
        <w:tc>
          <w:tcPr>
            <w:tcW w:w="7507" w:type="dxa"/>
          </w:tcPr>
          <w:p w14:paraId="0C78E5CF" w14:textId="77777777" w:rsidR="003C6DEB" w:rsidRDefault="00724CE4">
            <w:pPr>
              <w:rPr>
                <w:lang w:val="en-US"/>
              </w:rPr>
            </w:pPr>
            <w:r>
              <w:rPr>
                <w:highlight w:val="cyan"/>
                <w:lang w:val="en-US"/>
              </w:rPr>
              <w:t>Summary</w:t>
            </w:r>
          </w:p>
          <w:p w14:paraId="0C78E5D0" w14:textId="77777777" w:rsidR="003C6DEB" w:rsidRDefault="00724CE4">
            <w:pPr>
              <w:rPr>
                <w:lang w:val="en-US"/>
              </w:rPr>
            </w:pPr>
            <w:r>
              <w:rPr>
                <w:lang w:val="en-US"/>
              </w:rPr>
              <w:t>Q1:</w:t>
            </w:r>
          </w:p>
          <w:p w14:paraId="0C78E5D1" w14:textId="77777777" w:rsidR="003C6DEB" w:rsidRDefault="00724CE4">
            <w:pPr>
              <w:pStyle w:val="ListParagraph"/>
              <w:numPr>
                <w:ilvl w:val="0"/>
                <w:numId w:val="43"/>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 </w:t>
            </w:r>
            <w:proofErr w:type="spellStart"/>
            <w:r>
              <w:rPr>
                <w:sz w:val="20"/>
                <w:szCs w:val="20"/>
                <w:lang w:val="en-GB"/>
              </w:rPr>
              <w:t>InterDigital</w:t>
            </w:r>
            <w:proofErr w:type="spellEnd"/>
            <w:r>
              <w:rPr>
                <w:sz w:val="20"/>
                <w:szCs w:val="20"/>
                <w:lang w:val="en-GB"/>
              </w:rPr>
              <w:t>, ZTE, TCL, LG, Fraunhofer, Meta, III, Xiaomi</w:t>
            </w:r>
          </w:p>
          <w:p w14:paraId="0C78E5D2" w14:textId="77777777" w:rsidR="003C6DEB" w:rsidRDefault="00724CE4">
            <w:pPr>
              <w:pStyle w:val="ListParagraph"/>
              <w:numPr>
                <w:ilvl w:val="0"/>
                <w:numId w:val="43"/>
              </w:numPr>
              <w:rPr>
                <w:sz w:val="20"/>
                <w:szCs w:val="20"/>
                <w:lang w:val="en-GB"/>
              </w:rPr>
            </w:pPr>
            <w:r>
              <w:rPr>
                <w:b/>
                <w:bCs/>
                <w:sz w:val="20"/>
                <w:szCs w:val="20"/>
                <w:lang w:val="en-GB"/>
              </w:rPr>
              <w:t>Option 2:</w:t>
            </w:r>
            <w:r>
              <w:rPr>
                <w:sz w:val="20"/>
                <w:szCs w:val="20"/>
                <w:lang w:val="en-GB"/>
              </w:rPr>
              <w:t xml:space="preserve"> Postpone the discussion until solution for full skipping is clear: OPPO, Samsung, DOCOMO, Panasonic, Lenovo, Huawei, Google, MediaTek, Qualcomm, </w:t>
            </w:r>
            <w:proofErr w:type="spellStart"/>
            <w:r>
              <w:rPr>
                <w:sz w:val="20"/>
                <w:szCs w:val="20"/>
                <w:lang w:val="en-GB"/>
              </w:rPr>
              <w:t>Spreadtrum</w:t>
            </w:r>
            <w:proofErr w:type="spellEnd"/>
            <w:r>
              <w:rPr>
                <w:sz w:val="20"/>
                <w:szCs w:val="20"/>
                <w:lang w:val="en-GB"/>
              </w:rPr>
              <w:t xml:space="preserve">, Sony, CATT </w:t>
            </w:r>
          </w:p>
          <w:p w14:paraId="0C78E5D3" w14:textId="77777777" w:rsidR="003C6DEB" w:rsidRDefault="00724CE4">
            <w:pPr>
              <w:pStyle w:val="ListParagraph"/>
              <w:numPr>
                <w:ilvl w:val="0"/>
                <w:numId w:val="43"/>
              </w:numPr>
              <w:rPr>
                <w:sz w:val="20"/>
                <w:szCs w:val="20"/>
                <w:lang w:val="en-GB"/>
              </w:rPr>
            </w:pPr>
            <w:r>
              <w:rPr>
                <w:b/>
                <w:bCs/>
                <w:sz w:val="20"/>
                <w:szCs w:val="20"/>
                <w:lang w:val="en-GB"/>
              </w:rPr>
              <w:t>Option 3:</w:t>
            </w:r>
            <w:r>
              <w:rPr>
                <w:sz w:val="20"/>
                <w:szCs w:val="20"/>
                <w:lang w:val="en-GB"/>
              </w:rPr>
              <w:t xml:space="preserve"> The discussion is up to RAN4 and shall be down-prioritized in RAN1: OPPO, DOCOMO, Huawei, Qualcomm, </w:t>
            </w:r>
            <w:proofErr w:type="spellStart"/>
            <w:r>
              <w:rPr>
                <w:sz w:val="20"/>
                <w:szCs w:val="20"/>
                <w:lang w:val="en-GB"/>
              </w:rPr>
              <w:t>Spreadtrum</w:t>
            </w:r>
            <w:proofErr w:type="spellEnd"/>
            <w:r>
              <w:rPr>
                <w:sz w:val="20"/>
                <w:szCs w:val="20"/>
                <w:lang w:val="en-GB"/>
              </w:rPr>
              <w:t>, CATT</w:t>
            </w:r>
          </w:p>
          <w:p w14:paraId="0C78E5D4" w14:textId="77777777" w:rsidR="003C6DEB" w:rsidRDefault="003C6DEB">
            <w:pPr>
              <w:spacing w:after="0"/>
              <w:rPr>
                <w:b/>
                <w:bCs/>
                <w:lang w:val="en-US"/>
              </w:rPr>
            </w:pPr>
          </w:p>
          <w:p w14:paraId="0C78E5D5" w14:textId="77777777" w:rsidR="003C6DEB" w:rsidRDefault="00724CE4">
            <w:pPr>
              <w:spacing w:after="0"/>
              <w:rPr>
                <w:lang w:val="en-US"/>
              </w:rPr>
            </w:pPr>
            <w:r>
              <w:rPr>
                <w:b/>
                <w:bCs/>
                <w:lang w:val="en-US"/>
              </w:rPr>
              <w:t>Q2:</w:t>
            </w:r>
            <w:r>
              <w:rPr>
                <w:lang w:val="en-US"/>
              </w:rPr>
              <w:t xml:space="preserve"> If you support Option 1 above, please share your view related to Partial skipping: </w:t>
            </w:r>
          </w:p>
          <w:p w14:paraId="0C78E5D6" w14:textId="77777777" w:rsidR="003C6DEB" w:rsidRDefault="00724CE4">
            <w:pPr>
              <w:pStyle w:val="ListParagraph"/>
              <w:numPr>
                <w:ilvl w:val="0"/>
                <w:numId w:val="44"/>
              </w:numPr>
              <w:rPr>
                <w:sz w:val="20"/>
                <w:szCs w:val="20"/>
                <w:lang w:val="en-US"/>
              </w:rPr>
            </w:pPr>
            <w:r>
              <w:rPr>
                <w:sz w:val="20"/>
                <w:szCs w:val="20"/>
                <w:lang w:val="en-US"/>
              </w:rPr>
              <w:t xml:space="preserve">support partial skipping of a measurement gap: </w:t>
            </w:r>
            <w:proofErr w:type="spellStart"/>
            <w:r>
              <w:rPr>
                <w:sz w:val="20"/>
                <w:szCs w:val="20"/>
                <w:lang w:val="en-US"/>
              </w:rPr>
              <w:t>InterDigital</w:t>
            </w:r>
            <w:proofErr w:type="spellEnd"/>
            <w:r>
              <w:rPr>
                <w:sz w:val="20"/>
                <w:szCs w:val="20"/>
                <w:lang w:val="en-US"/>
              </w:rPr>
              <w:t>, TCL</w:t>
            </w:r>
          </w:p>
          <w:p w14:paraId="0C78E5D7" w14:textId="77777777" w:rsidR="003C6DEB" w:rsidRDefault="00724CE4">
            <w:pPr>
              <w:pStyle w:val="ListParagraph"/>
              <w:numPr>
                <w:ilvl w:val="0"/>
                <w:numId w:val="44"/>
              </w:numPr>
              <w:rPr>
                <w:sz w:val="20"/>
                <w:szCs w:val="20"/>
                <w:lang w:val="en-US"/>
              </w:rPr>
            </w:pPr>
            <w:r>
              <w:rPr>
                <w:sz w:val="20"/>
                <w:szCs w:val="20"/>
                <w:lang w:val="en-US"/>
              </w:rPr>
              <w:t xml:space="preserve">support </w:t>
            </w:r>
            <w:bookmarkStart w:id="3" w:name="_Hlk164075026"/>
            <w:r>
              <w:rPr>
                <w:sz w:val="20"/>
                <w:szCs w:val="20"/>
                <w:lang w:val="en-US"/>
              </w:rPr>
              <w:t>partial skipping of an SMTC with restrictions</w:t>
            </w:r>
            <w:bookmarkEnd w:id="3"/>
            <w:r>
              <w:rPr>
                <w:sz w:val="20"/>
                <w:szCs w:val="20"/>
                <w:lang w:val="en-US"/>
              </w:rPr>
              <w:t xml:space="preserve">: </w:t>
            </w:r>
            <w:proofErr w:type="spellStart"/>
            <w:r>
              <w:rPr>
                <w:sz w:val="20"/>
                <w:szCs w:val="20"/>
                <w:lang w:val="en-US"/>
              </w:rPr>
              <w:t>InterDigital</w:t>
            </w:r>
            <w:proofErr w:type="spellEnd"/>
            <w:r>
              <w:rPr>
                <w:sz w:val="20"/>
                <w:szCs w:val="20"/>
                <w:lang w:val="en-US"/>
              </w:rPr>
              <w:t xml:space="preserve">, ZTE, TCL </w:t>
            </w:r>
          </w:p>
          <w:p w14:paraId="0C78E5D8" w14:textId="77777777" w:rsidR="003C6DEB" w:rsidRDefault="00724CE4">
            <w:pPr>
              <w:pStyle w:val="ListParagraph"/>
              <w:numPr>
                <w:ilvl w:val="0"/>
                <w:numId w:val="44"/>
              </w:numPr>
              <w:rPr>
                <w:sz w:val="20"/>
                <w:szCs w:val="20"/>
                <w:lang w:val="en-US"/>
              </w:rPr>
            </w:pPr>
            <w:r>
              <w:rPr>
                <w:sz w:val="20"/>
                <w:szCs w:val="20"/>
                <w:lang w:val="en-US"/>
              </w:rPr>
              <w:t>do not support partial skipping of both measurement gap and SMTC with restrictions: vivo</w:t>
            </w:r>
          </w:p>
          <w:p w14:paraId="0C78E5D9" w14:textId="77777777" w:rsidR="003C6DEB" w:rsidRDefault="003C6DEB">
            <w:pPr>
              <w:rPr>
                <w:lang w:val="en-US"/>
              </w:rPr>
            </w:pPr>
          </w:p>
          <w:p w14:paraId="0C78E5DA" w14:textId="77777777" w:rsidR="003C6DEB" w:rsidRDefault="00724CE4">
            <w:pPr>
              <w:rPr>
                <w:lang w:val="en-US"/>
              </w:rPr>
            </w:pPr>
            <w:r>
              <w:rPr>
                <w:highlight w:val="cyan"/>
                <w:lang w:val="en-US"/>
              </w:rPr>
              <w:lastRenderedPageBreak/>
              <w:t>Moderator’s comment:</w:t>
            </w:r>
            <w:r>
              <w:rPr>
                <w:lang w:val="en-US"/>
              </w:rPr>
              <w:t xml:space="preserve"> Based on the comments, some companies think that the discussion on partial skipping is up to RAN4 and shall be de-prioritized in RAN1. It is therefore recommended that we first agree whether RAN1 continues with the decision on partial skipping or we de-prioritize this discussion in RAN1 and leave it up to RAN4 to continue the discussion. During the online session, one of two proposals below shall be selected.</w:t>
            </w:r>
          </w:p>
          <w:p w14:paraId="0C78E5DB" w14:textId="77777777" w:rsidR="003C6DEB" w:rsidRDefault="003C6DEB">
            <w:pPr>
              <w:rPr>
                <w:lang w:val="en-US"/>
              </w:rPr>
            </w:pPr>
          </w:p>
          <w:p w14:paraId="0C78E5DC" w14:textId="77777777" w:rsidR="003C6DEB" w:rsidRDefault="00724CE4">
            <w:pPr>
              <w:rPr>
                <w:lang w:val="en-US"/>
              </w:rPr>
            </w:pPr>
            <w:r>
              <w:rPr>
                <w:highlight w:val="yellow"/>
                <w:lang w:val="en-US"/>
              </w:rPr>
              <w:t>Proposed conclusion 2.5.1a-v1:</w:t>
            </w:r>
          </w:p>
          <w:p w14:paraId="0C78E5DD" w14:textId="77777777" w:rsidR="003C6DEB" w:rsidRDefault="00724CE4">
            <w:pPr>
              <w:rPr>
                <w:lang w:val="en-US"/>
              </w:rPr>
            </w:pPr>
            <w:r>
              <w:rPr>
                <w:lang w:val="en-US"/>
              </w:rPr>
              <w:t>RAN1 continues to discuss and decide whether or not to support the case where an occasion(s) of gap/restrictions that are caused by RRM measurements are cancelled/skipped partially. The following is considered for further study:</w:t>
            </w:r>
          </w:p>
          <w:p w14:paraId="0C78E5DE" w14:textId="77777777" w:rsidR="003C6DEB" w:rsidRDefault="00724CE4">
            <w:pPr>
              <w:pStyle w:val="ListParagraph"/>
              <w:numPr>
                <w:ilvl w:val="0"/>
                <w:numId w:val="40"/>
              </w:numPr>
              <w:rPr>
                <w:lang w:val="en-US"/>
              </w:rPr>
            </w:pPr>
            <w:r>
              <w:rPr>
                <w:lang w:val="en-US"/>
              </w:rPr>
              <w:t xml:space="preserve">FFS: Partial skipping of a measurement gap; </w:t>
            </w:r>
          </w:p>
          <w:p w14:paraId="0C78E5DF" w14:textId="77777777" w:rsidR="003C6DEB" w:rsidRDefault="00724CE4">
            <w:pPr>
              <w:pStyle w:val="ListParagraph"/>
              <w:numPr>
                <w:ilvl w:val="0"/>
                <w:numId w:val="40"/>
              </w:numPr>
              <w:rPr>
                <w:lang w:val="en-US"/>
              </w:rPr>
            </w:pPr>
            <w:r>
              <w:rPr>
                <w:lang w:val="en-US"/>
              </w:rPr>
              <w:t xml:space="preserve">FFS: Partial skipping of an SMTC with restrictions. </w:t>
            </w:r>
          </w:p>
          <w:p w14:paraId="0C78E5E0" w14:textId="77777777" w:rsidR="003C6DEB" w:rsidRDefault="003C6DEB">
            <w:pPr>
              <w:pStyle w:val="ListParagraph"/>
              <w:rPr>
                <w:lang w:val="en-US"/>
              </w:rPr>
            </w:pPr>
          </w:p>
          <w:p w14:paraId="0C78E5E1" w14:textId="77777777" w:rsidR="003C6DEB" w:rsidRDefault="003C6DEB">
            <w:pPr>
              <w:rPr>
                <w:lang w:val="en-US"/>
              </w:rPr>
            </w:pPr>
          </w:p>
          <w:p w14:paraId="0C78E5E2" w14:textId="77777777" w:rsidR="003C6DEB" w:rsidRDefault="00724CE4">
            <w:pPr>
              <w:rPr>
                <w:lang w:val="en-US"/>
              </w:rPr>
            </w:pPr>
            <w:r>
              <w:rPr>
                <w:highlight w:val="yellow"/>
                <w:lang w:val="en-US"/>
              </w:rPr>
              <w:t>Proposed conclusion 2.5.1b-v1:</w:t>
            </w:r>
          </w:p>
          <w:p w14:paraId="0C78E5E3" w14:textId="77777777" w:rsidR="003C6DEB" w:rsidRDefault="00724CE4">
            <w:pPr>
              <w:rPr>
                <w:lang w:val="en-US"/>
              </w:rPr>
            </w:pPr>
            <w:r>
              <w:rPr>
                <w:lang w:val="en-US"/>
              </w:rPr>
              <w:t>Discussion on the case where an occasion(s) of gap/restrictions that are caused by RRM measurements are cancelled/skipped partially is de-prioritized in RAN1.</w:t>
            </w:r>
          </w:p>
          <w:p w14:paraId="0C78E5E4" w14:textId="77777777" w:rsidR="003C6DEB" w:rsidRDefault="003C6DEB">
            <w:pPr>
              <w:rPr>
                <w:lang w:val="en-US"/>
              </w:rPr>
            </w:pPr>
          </w:p>
        </w:tc>
      </w:tr>
      <w:tr w:rsidR="003C6DEB" w14:paraId="0C78E5EA" w14:textId="77777777">
        <w:tc>
          <w:tcPr>
            <w:tcW w:w="2122" w:type="dxa"/>
            <w:shd w:val="clear" w:color="auto" w:fill="DEEAF6" w:themeFill="accent1" w:themeFillTint="33"/>
          </w:tcPr>
          <w:p w14:paraId="0C78E5E6" w14:textId="77777777" w:rsidR="003C6DEB" w:rsidRDefault="00724CE4">
            <w:pPr>
              <w:rPr>
                <w:rFonts w:eastAsia="PMingLiU"/>
                <w:lang w:eastAsia="zh-TW"/>
              </w:rPr>
            </w:pPr>
            <w:r>
              <w:rPr>
                <w:rFonts w:eastAsia="PMingLiU"/>
                <w:lang w:eastAsia="zh-TW"/>
              </w:rPr>
              <w:lastRenderedPageBreak/>
              <w:t>Moderator</w:t>
            </w:r>
          </w:p>
        </w:tc>
        <w:tc>
          <w:tcPr>
            <w:tcW w:w="7507" w:type="dxa"/>
            <w:shd w:val="clear" w:color="auto" w:fill="DEEAF6" w:themeFill="accent1" w:themeFillTint="33"/>
          </w:tcPr>
          <w:p w14:paraId="0C78E5E7" w14:textId="77777777" w:rsidR="003C6DEB" w:rsidRDefault="00724CE4">
            <w:pPr>
              <w:rPr>
                <w:lang w:val="en-US"/>
              </w:rPr>
            </w:pPr>
            <w:r>
              <w:rPr>
                <w:lang w:val="en-US"/>
              </w:rPr>
              <w:t>After online session on Monday:</w:t>
            </w:r>
          </w:p>
          <w:p w14:paraId="0C78E5E8" w14:textId="77777777" w:rsidR="003C6DEB" w:rsidRDefault="00724CE4">
            <w:pPr>
              <w:rPr>
                <w:lang w:val="en-US"/>
              </w:rPr>
            </w:pPr>
            <w:r>
              <w:rPr>
                <w:lang w:val="en-US"/>
              </w:rPr>
              <w:t xml:space="preserve">During the online session on </w:t>
            </w:r>
            <w:proofErr w:type="gramStart"/>
            <w:r>
              <w:rPr>
                <w:lang w:val="en-US"/>
              </w:rPr>
              <w:t>Monday</w:t>
            </w:r>
            <w:proofErr w:type="gramEnd"/>
            <w:r>
              <w:rPr>
                <w:lang w:val="en-US"/>
              </w:rPr>
              <w:t xml:space="preserve"> it was discussed that RAN1 continues with the solution for full skip and when the solution is mature enough, we come back to partial skipping discussions.</w:t>
            </w:r>
          </w:p>
          <w:p w14:paraId="0C78E5E9" w14:textId="77777777" w:rsidR="003C6DEB" w:rsidRDefault="00724CE4">
            <w:pPr>
              <w:rPr>
                <w:highlight w:val="cyan"/>
                <w:lang w:val="en-US"/>
              </w:rPr>
            </w:pPr>
            <w:r>
              <w:rPr>
                <w:lang w:val="en-US"/>
              </w:rPr>
              <w:t>This discussion is closed for this meeting</w:t>
            </w:r>
          </w:p>
        </w:tc>
      </w:tr>
    </w:tbl>
    <w:p w14:paraId="0C78E5EB" w14:textId="77777777" w:rsidR="003C6DEB" w:rsidRDefault="003C6DEB"/>
    <w:p w14:paraId="0C78E5EC" w14:textId="77777777" w:rsidR="003C6DEB" w:rsidRDefault="00724CE4">
      <w:pPr>
        <w:pStyle w:val="Heading2"/>
      </w:pPr>
      <w:r>
        <w:t>Types of gaps/restrictions</w:t>
      </w:r>
    </w:p>
    <w:p w14:paraId="0C78E5ED" w14:textId="77777777" w:rsidR="003C6DEB" w:rsidRDefault="003C6DEB"/>
    <w:p w14:paraId="0C78E5EE" w14:textId="77777777" w:rsidR="003C6DEB" w:rsidRDefault="00724CE4">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5F1" w14:textId="77777777">
        <w:tc>
          <w:tcPr>
            <w:tcW w:w="2122" w:type="dxa"/>
            <w:shd w:val="clear" w:color="auto" w:fill="EDEDED" w:themeFill="accent3" w:themeFillTint="33"/>
            <w:vAlign w:val="center"/>
          </w:tcPr>
          <w:p w14:paraId="0C78E5EF"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5F0" w14:textId="77777777" w:rsidR="003C6DEB" w:rsidRDefault="00724CE4">
            <w:pPr>
              <w:jc w:val="center"/>
              <w:rPr>
                <w:b/>
                <w:bCs/>
              </w:rPr>
            </w:pPr>
            <w:r>
              <w:rPr>
                <w:b/>
                <w:bCs/>
              </w:rPr>
              <w:t>Proposals/Observations</w:t>
            </w:r>
          </w:p>
        </w:tc>
      </w:tr>
      <w:tr w:rsidR="003C6DEB" w14:paraId="0C78E5F7" w14:textId="77777777">
        <w:tc>
          <w:tcPr>
            <w:tcW w:w="2122" w:type="dxa"/>
          </w:tcPr>
          <w:p w14:paraId="0C78E5F2" w14:textId="77777777" w:rsidR="003C6DEB" w:rsidRDefault="00724CE4">
            <w:r>
              <w:t>CMCC</w:t>
            </w:r>
          </w:p>
        </w:tc>
        <w:tc>
          <w:tcPr>
            <w:tcW w:w="7507" w:type="dxa"/>
          </w:tcPr>
          <w:p w14:paraId="0C78E5F3" w14:textId="77777777" w:rsidR="003C6DEB" w:rsidRDefault="00724CE4">
            <w:pPr>
              <w:spacing w:after="0"/>
              <w:rPr>
                <w:rFonts w:eastAsiaTheme="minorEastAsia"/>
                <w:sz w:val="16"/>
                <w:szCs w:val="16"/>
                <w:lang w:val="en-US" w:eastAsia="zh-CN"/>
              </w:rPr>
            </w:pPr>
            <w:r>
              <w:rPr>
                <w:rFonts w:eastAsiaTheme="minorEastAsia"/>
                <w:sz w:val="16"/>
                <w:szCs w:val="16"/>
                <w:lang w:val="en-US" w:eastAsia="zh-CN"/>
              </w:rPr>
              <w:t xml:space="preserve">Proposal 1. When </w:t>
            </w:r>
            <w:r>
              <w:rPr>
                <w:rFonts w:eastAsia="Batang"/>
                <w:sz w:val="16"/>
                <w:szCs w:val="16"/>
                <w:lang w:val="en-US"/>
              </w:rPr>
              <w:t>RAN1 develop</w:t>
            </w:r>
            <w:r>
              <w:rPr>
                <w:rFonts w:eastAsiaTheme="minorEastAsia"/>
                <w:sz w:val="16"/>
                <w:szCs w:val="16"/>
                <w:lang w:val="en-US" w:eastAsia="zh-CN"/>
              </w:rPr>
              <w:t>s</w:t>
            </w:r>
            <w:r>
              <w:rPr>
                <w:rFonts w:eastAsia="Batang"/>
                <w:sz w:val="16"/>
                <w:szCs w:val="16"/>
                <w:lang w:val="en-US"/>
              </w:rPr>
              <w:t>/identif</w:t>
            </w:r>
            <w:r>
              <w:rPr>
                <w:rFonts w:eastAsiaTheme="minorEastAsia"/>
                <w:sz w:val="16"/>
                <w:szCs w:val="16"/>
                <w:lang w:val="en-US" w:eastAsia="zh-CN"/>
              </w:rPr>
              <w:t>ies</w:t>
            </w:r>
            <w:r>
              <w:rPr>
                <w:rFonts w:eastAsia="Batang"/>
                <w:sz w:val="16"/>
                <w:szCs w:val="16"/>
                <w:lang w:val="en-US"/>
              </w:rPr>
              <w:t xml:space="preserve"> solution(s) to enable Tx/Rx in gaps/restrictions that are caused by RRM measurements, </w:t>
            </w:r>
            <w:r>
              <w:rPr>
                <w:rFonts w:eastAsiaTheme="minorEastAsia"/>
                <w:sz w:val="16"/>
                <w:szCs w:val="16"/>
                <w:lang w:val="en-US" w:eastAsia="zh-CN"/>
              </w:rPr>
              <w:t>at least the following cases of gaps/restrictions should be considered</w:t>
            </w:r>
            <w:r>
              <w:rPr>
                <w:rFonts w:eastAsia="Malgun Gothic"/>
                <w:sz w:val="16"/>
                <w:szCs w:val="16"/>
                <w:lang w:val="en-US" w:eastAsia="ko-KR"/>
              </w:rPr>
              <w:t>:</w:t>
            </w:r>
          </w:p>
          <w:p w14:paraId="0C78E5F4" w14:textId="77777777" w:rsidR="003C6DEB" w:rsidRDefault="00724CE4">
            <w:pPr>
              <w:pStyle w:val="ListParagraph"/>
              <w:numPr>
                <w:ilvl w:val="0"/>
                <w:numId w:val="45"/>
              </w:numPr>
              <w:contextualSpacing w:val="0"/>
              <w:jc w:val="both"/>
              <w:rPr>
                <w:sz w:val="16"/>
                <w:szCs w:val="16"/>
                <w:lang w:val="en-US"/>
              </w:rPr>
            </w:pPr>
            <w:r>
              <w:rPr>
                <w:rFonts w:eastAsiaTheme="minorEastAsia"/>
                <w:sz w:val="16"/>
                <w:szCs w:val="16"/>
                <w:lang w:val="en-US"/>
              </w:rPr>
              <w:t>Measurement gaps in NR inter/intra-frequency RRM measurement;</w:t>
            </w:r>
          </w:p>
          <w:p w14:paraId="0C78E5F5" w14:textId="77777777" w:rsidR="003C6DEB" w:rsidRDefault="00724CE4">
            <w:pPr>
              <w:pStyle w:val="ListParagraph"/>
              <w:numPr>
                <w:ilvl w:val="0"/>
                <w:numId w:val="45"/>
              </w:numPr>
              <w:contextualSpacing w:val="0"/>
              <w:jc w:val="both"/>
              <w:rPr>
                <w:sz w:val="16"/>
                <w:szCs w:val="16"/>
                <w:lang w:val="en-US"/>
              </w:rPr>
            </w:pPr>
            <w:r>
              <w:rPr>
                <w:rFonts w:eastAsiaTheme="minorEastAsia"/>
                <w:sz w:val="16"/>
                <w:szCs w:val="16"/>
                <w:lang w:val="en-US"/>
              </w:rPr>
              <w:t>Scheduling restrictions in NR inter/intra-frequency RRM measurement without measurement gap.</w:t>
            </w:r>
          </w:p>
          <w:p w14:paraId="0C78E5F6" w14:textId="77777777" w:rsidR="003C6DEB" w:rsidRDefault="003C6DEB">
            <w:pPr>
              <w:rPr>
                <w:rFonts w:ascii="Arial" w:hAnsi="Arial" w:cs="Arial"/>
                <w:lang w:val="en-US"/>
              </w:rPr>
            </w:pPr>
          </w:p>
        </w:tc>
      </w:tr>
      <w:tr w:rsidR="003C6DEB" w14:paraId="0C78E5FB" w14:textId="77777777">
        <w:tc>
          <w:tcPr>
            <w:tcW w:w="2122" w:type="dxa"/>
          </w:tcPr>
          <w:p w14:paraId="0C78E5F8" w14:textId="77777777" w:rsidR="003C6DEB" w:rsidRDefault="00724CE4">
            <w:r>
              <w:t>LGE</w:t>
            </w:r>
          </w:p>
        </w:tc>
        <w:tc>
          <w:tcPr>
            <w:tcW w:w="7507" w:type="dxa"/>
          </w:tcPr>
          <w:p w14:paraId="0C78E5F9" w14:textId="77777777" w:rsidR="003C6DEB" w:rsidRDefault="00724CE4">
            <w:pPr>
              <w:spacing w:after="0"/>
              <w:rPr>
                <w:sz w:val="16"/>
                <w:szCs w:val="16"/>
                <w:lang w:val="en-US"/>
              </w:rPr>
            </w:pPr>
            <w:r>
              <w:rPr>
                <w:sz w:val="16"/>
                <w:szCs w:val="16"/>
                <w:lang w:val="en-US"/>
              </w:rPr>
              <w:t>Proposal 2: Consider unified solutions for both periodic and aperiodic gaps/restrictions</w:t>
            </w:r>
          </w:p>
          <w:p w14:paraId="0C78E5FA" w14:textId="77777777" w:rsidR="003C6DEB" w:rsidRDefault="003C6DEB">
            <w:pPr>
              <w:pStyle w:val="Caption"/>
              <w:jc w:val="both"/>
              <w:rPr>
                <w:rFonts w:ascii="Arial" w:hAnsi="Arial" w:cs="Arial"/>
                <w:lang w:val="en-US"/>
              </w:rPr>
            </w:pPr>
          </w:p>
        </w:tc>
      </w:tr>
      <w:tr w:rsidR="003C6DEB" w14:paraId="0C78E5FF" w14:textId="77777777">
        <w:tc>
          <w:tcPr>
            <w:tcW w:w="2122" w:type="dxa"/>
          </w:tcPr>
          <w:p w14:paraId="0C78E5FC" w14:textId="77777777" w:rsidR="003C6DEB" w:rsidRDefault="00724CE4">
            <w:proofErr w:type="spellStart"/>
            <w:r>
              <w:t>InterDigital</w:t>
            </w:r>
            <w:proofErr w:type="spellEnd"/>
          </w:p>
        </w:tc>
        <w:tc>
          <w:tcPr>
            <w:tcW w:w="7507" w:type="dxa"/>
          </w:tcPr>
          <w:p w14:paraId="0C78E5FD" w14:textId="77777777" w:rsidR="003C6DEB" w:rsidRDefault="00724CE4">
            <w:pPr>
              <w:spacing w:after="0"/>
              <w:rPr>
                <w:sz w:val="16"/>
                <w:szCs w:val="16"/>
                <w:lang w:val="en-US"/>
              </w:rPr>
            </w:pPr>
            <w:r>
              <w:rPr>
                <w:sz w:val="16"/>
                <w:szCs w:val="16"/>
                <w:lang w:val="en-US"/>
              </w:rPr>
              <w:t xml:space="preserve">Proposal 1: Confirm the WA that RAN1 aims to develop/identify solution(s) to enable Tx/Rx in gaps/restrictions that are caused by RRM measurements agnostic in RAN1 normative work to types of gaps/restrictions that are caused by RRM measurements. </w:t>
            </w:r>
          </w:p>
          <w:p w14:paraId="0C78E5FE" w14:textId="77777777" w:rsidR="003C6DEB" w:rsidRDefault="003C6DEB">
            <w:pPr>
              <w:pStyle w:val="BodyText"/>
              <w:rPr>
                <w:rFonts w:ascii="Arial" w:eastAsiaTheme="minorEastAsia" w:hAnsi="Arial" w:cs="Arial"/>
                <w:lang w:val="en-US" w:eastAsia="zh-CN"/>
              </w:rPr>
            </w:pPr>
          </w:p>
        </w:tc>
      </w:tr>
      <w:tr w:rsidR="003C6DEB" w14:paraId="0C78E602" w14:textId="77777777">
        <w:tc>
          <w:tcPr>
            <w:tcW w:w="2122" w:type="dxa"/>
          </w:tcPr>
          <w:p w14:paraId="0C78E600" w14:textId="77777777" w:rsidR="003C6DEB" w:rsidRDefault="00724CE4">
            <w:r>
              <w:t>Meta</w:t>
            </w:r>
          </w:p>
        </w:tc>
        <w:tc>
          <w:tcPr>
            <w:tcW w:w="7507" w:type="dxa"/>
          </w:tcPr>
          <w:p w14:paraId="0C78E601" w14:textId="77777777" w:rsidR="003C6DEB" w:rsidRDefault="00724CE4">
            <w:pPr>
              <w:tabs>
                <w:tab w:val="left" w:pos="1800"/>
                <w:tab w:val="center" w:pos="4536"/>
                <w:tab w:val="right" w:pos="9072"/>
              </w:tabs>
              <w:spacing w:after="0"/>
              <w:rPr>
                <w:sz w:val="16"/>
                <w:szCs w:val="16"/>
                <w:lang w:val="en-US"/>
              </w:rPr>
            </w:pPr>
            <w:r>
              <w:rPr>
                <w:sz w:val="16"/>
                <w:szCs w:val="16"/>
                <w:lang w:val="en-US"/>
              </w:rPr>
              <w:t>Proposal 1: Confirm the following working assumption: RAN1 aims to develop/identify solution(s) to enable Tx/Rx in gaps/restrictions that are caused by RRM measurements agnostic in RAN1 normative work to types of gaps/restrictions that are caused by RRM measurements.</w:t>
            </w:r>
          </w:p>
        </w:tc>
      </w:tr>
      <w:tr w:rsidR="003C6DEB" w14:paraId="0C78E608" w14:textId="77777777">
        <w:tc>
          <w:tcPr>
            <w:tcW w:w="2122" w:type="dxa"/>
          </w:tcPr>
          <w:p w14:paraId="0C78E603" w14:textId="77777777" w:rsidR="003C6DEB" w:rsidRDefault="00724CE4">
            <w:r>
              <w:t>OPPO</w:t>
            </w:r>
          </w:p>
        </w:tc>
        <w:tc>
          <w:tcPr>
            <w:tcW w:w="7507" w:type="dxa"/>
          </w:tcPr>
          <w:p w14:paraId="0C78E604" w14:textId="77777777" w:rsidR="003C6DEB" w:rsidRDefault="00724CE4">
            <w:pPr>
              <w:pStyle w:val="BodyText"/>
              <w:spacing w:after="0"/>
              <w:rPr>
                <w:rFonts w:eastAsiaTheme="minorEastAsia"/>
                <w:sz w:val="16"/>
                <w:szCs w:val="16"/>
                <w:lang w:eastAsia="zh-CN"/>
              </w:rPr>
            </w:pPr>
            <w:r>
              <w:rPr>
                <w:rFonts w:eastAsiaTheme="minorEastAsia"/>
                <w:sz w:val="16"/>
                <w:szCs w:val="16"/>
                <w:lang w:eastAsia="zh-CN"/>
              </w:rPr>
              <w:t>Proposal 1: Confirm the working assumption from RAN1 #116 with updates:</w:t>
            </w:r>
          </w:p>
          <w:p w14:paraId="0C78E605" w14:textId="77777777" w:rsidR="003C6DEB" w:rsidRDefault="00724CE4">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0C78E606" w14:textId="77777777" w:rsidR="003C6DEB" w:rsidRDefault="00724CE4">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It is up to RAN4 to decide which gaps/restrictions caused by RRM measurements can be cancelled/skipped</w:t>
            </w:r>
          </w:p>
          <w:p w14:paraId="0C78E607" w14:textId="77777777" w:rsidR="003C6DEB" w:rsidRDefault="00724CE4">
            <w:pPr>
              <w:pStyle w:val="ListParagraph"/>
              <w:ind w:left="420"/>
              <w:jc w:val="both"/>
              <w:rPr>
                <w:rFonts w:eastAsiaTheme="minorEastAsia"/>
                <w:sz w:val="16"/>
                <w:szCs w:val="16"/>
                <w:lang w:val="en-US"/>
              </w:rPr>
            </w:pPr>
            <w:r>
              <w:rPr>
                <w:sz w:val="16"/>
                <w:szCs w:val="16"/>
                <w:lang w:val="en-US"/>
              </w:rPr>
              <w:lastRenderedPageBreak/>
              <w:t>Note: UE features related to the developed solution(s) is a separate discussion</w:t>
            </w:r>
          </w:p>
        </w:tc>
      </w:tr>
      <w:tr w:rsidR="003C6DEB" w14:paraId="0C78E60C" w14:textId="77777777">
        <w:tc>
          <w:tcPr>
            <w:tcW w:w="2122" w:type="dxa"/>
          </w:tcPr>
          <w:p w14:paraId="0C78E609" w14:textId="77777777" w:rsidR="003C6DEB" w:rsidRDefault="00724CE4">
            <w:r>
              <w:lastRenderedPageBreak/>
              <w:t>Qualcomm</w:t>
            </w:r>
          </w:p>
        </w:tc>
        <w:tc>
          <w:tcPr>
            <w:tcW w:w="7507" w:type="dxa"/>
          </w:tcPr>
          <w:p w14:paraId="0C78E60A" w14:textId="77777777" w:rsidR="003C6DEB" w:rsidRDefault="00724CE4">
            <w:pPr>
              <w:spacing w:after="0"/>
              <w:ind w:left="1440" w:hanging="1440"/>
              <w:rPr>
                <w:sz w:val="16"/>
                <w:szCs w:val="16"/>
                <w:lang w:val="en-US"/>
              </w:rPr>
            </w:pPr>
            <w:r>
              <w:rPr>
                <w:sz w:val="16"/>
                <w:szCs w:val="16"/>
                <w:lang w:val="en-US"/>
              </w:rPr>
              <w:t>Proposal 2.  For FR2 intra-frequency L1-RSRP scheduling restrictions induced by SMTC windows, similar enhancements to those proposed for inter-frequency, intra-frequency, inter RAT measurement gap induced restrictions can be considered to prioritize data/signals transmission/reception over SMTC windows (SSB measurements).</w:t>
            </w:r>
          </w:p>
          <w:p w14:paraId="0C78E60B" w14:textId="77777777" w:rsidR="003C6DEB" w:rsidRDefault="003C6DEB">
            <w:pPr>
              <w:pStyle w:val="BodyText"/>
              <w:spacing w:after="0"/>
              <w:rPr>
                <w:rFonts w:eastAsiaTheme="minorEastAsia"/>
                <w:sz w:val="16"/>
                <w:szCs w:val="16"/>
                <w:lang w:val="en-US" w:eastAsia="zh-CN"/>
              </w:rPr>
            </w:pPr>
          </w:p>
        </w:tc>
      </w:tr>
      <w:tr w:rsidR="003C6DEB" w14:paraId="0C78E610" w14:textId="77777777">
        <w:tc>
          <w:tcPr>
            <w:tcW w:w="2122" w:type="dxa"/>
          </w:tcPr>
          <w:p w14:paraId="0C78E60D" w14:textId="77777777" w:rsidR="003C6DEB" w:rsidRDefault="00724CE4">
            <w:proofErr w:type="spellStart"/>
            <w:r>
              <w:t>Spreadtrum</w:t>
            </w:r>
            <w:proofErr w:type="spellEnd"/>
          </w:p>
        </w:tc>
        <w:tc>
          <w:tcPr>
            <w:tcW w:w="7507" w:type="dxa"/>
          </w:tcPr>
          <w:p w14:paraId="0C78E60E" w14:textId="77777777" w:rsidR="003C6DEB" w:rsidRDefault="00724CE4">
            <w:pPr>
              <w:spacing w:after="0"/>
              <w:rPr>
                <w:sz w:val="16"/>
                <w:szCs w:val="16"/>
                <w:lang w:val="en-US" w:eastAsia="zh-CN"/>
              </w:rPr>
            </w:pPr>
            <w:r>
              <w:rPr>
                <w:sz w:val="16"/>
                <w:szCs w:val="16"/>
                <w:lang w:val="en-US" w:eastAsia="zh-CN"/>
              </w:rPr>
              <w:t xml:space="preserve">Proposal 1: </w:t>
            </w:r>
            <w:r>
              <w:rPr>
                <w:sz w:val="16"/>
                <w:szCs w:val="16"/>
                <w:lang w:val="en-US"/>
              </w:rPr>
              <w:t>Confirm the working assumption above.</w:t>
            </w:r>
          </w:p>
          <w:p w14:paraId="0C78E60F" w14:textId="77777777" w:rsidR="003C6DEB" w:rsidRDefault="003C6DEB">
            <w:pPr>
              <w:pStyle w:val="BodyText"/>
              <w:spacing w:after="0"/>
              <w:rPr>
                <w:rFonts w:eastAsiaTheme="minorEastAsia"/>
                <w:sz w:val="16"/>
                <w:szCs w:val="16"/>
                <w:lang w:val="en-US" w:eastAsia="zh-CN"/>
              </w:rPr>
            </w:pPr>
          </w:p>
        </w:tc>
      </w:tr>
      <w:tr w:rsidR="003C6DEB" w14:paraId="0C78E614" w14:textId="77777777">
        <w:tc>
          <w:tcPr>
            <w:tcW w:w="2122" w:type="dxa"/>
          </w:tcPr>
          <w:p w14:paraId="0C78E611" w14:textId="77777777" w:rsidR="003C6DEB" w:rsidRDefault="00724CE4">
            <w:r>
              <w:t>TCL</w:t>
            </w:r>
          </w:p>
        </w:tc>
        <w:tc>
          <w:tcPr>
            <w:tcW w:w="7507" w:type="dxa"/>
          </w:tcPr>
          <w:p w14:paraId="0C78E612" w14:textId="77777777" w:rsidR="003C6DEB" w:rsidRDefault="00724CE4">
            <w:pPr>
              <w:spacing w:after="0" w:line="320" w:lineRule="exact"/>
              <w:jc w:val="both"/>
              <w:rPr>
                <w:sz w:val="16"/>
                <w:szCs w:val="16"/>
                <w:lang w:val="en-US"/>
              </w:rPr>
            </w:pPr>
            <w:r>
              <w:rPr>
                <w:sz w:val="16"/>
                <w:szCs w:val="16"/>
                <w:lang w:val="en-US"/>
              </w:rPr>
              <w:t>Proposal 1. Confirming the working assumption, RAN1 aims to develop/identify solution(s) to enable Tx/Rx in gaps/restrictions that are caused by RRM measurements agnostic in RAN1 normative work to types of gaps/restrictions that are caused by RRM measurements.</w:t>
            </w:r>
          </w:p>
          <w:p w14:paraId="0C78E613" w14:textId="77777777" w:rsidR="003C6DEB" w:rsidRDefault="003C6DEB">
            <w:pPr>
              <w:spacing w:after="0"/>
              <w:rPr>
                <w:sz w:val="16"/>
                <w:szCs w:val="16"/>
                <w:lang w:val="en-US" w:eastAsia="zh-CN"/>
              </w:rPr>
            </w:pPr>
          </w:p>
        </w:tc>
      </w:tr>
      <w:tr w:rsidR="003C6DEB" w14:paraId="0C78E61A" w14:textId="77777777">
        <w:tc>
          <w:tcPr>
            <w:tcW w:w="2122" w:type="dxa"/>
          </w:tcPr>
          <w:p w14:paraId="0C78E615" w14:textId="77777777" w:rsidR="003C6DEB" w:rsidRDefault="00724CE4">
            <w:r>
              <w:t>vivo</w:t>
            </w:r>
          </w:p>
        </w:tc>
        <w:tc>
          <w:tcPr>
            <w:tcW w:w="7507" w:type="dxa"/>
          </w:tcPr>
          <w:p w14:paraId="0C78E616" w14:textId="77777777" w:rsidR="003C6DEB" w:rsidRDefault="00724CE4">
            <w:pPr>
              <w:spacing w:after="0"/>
              <w:rPr>
                <w:sz w:val="16"/>
                <w:szCs w:val="16"/>
                <w:lang w:val="en-US" w:eastAsia="ko-KR"/>
              </w:rPr>
            </w:pPr>
            <w:r>
              <w:rPr>
                <w:sz w:val="16"/>
                <w:szCs w:val="16"/>
                <w:lang w:val="en-US" w:eastAsia="ko-KR"/>
              </w:rPr>
              <w:t>Proposal 1:  RAN1 follows the working assumption to develop/identify solution(s) to enable Tx/Rx in gaps/restrictions that are caused by RRM measurements agnostic in RAN1 normative work to types of gaps/restrictions that are caused by RRM measurements, unless essential issues are identified.</w:t>
            </w:r>
          </w:p>
          <w:p w14:paraId="0C78E617" w14:textId="77777777" w:rsidR="003C6DEB" w:rsidRDefault="003C6DEB">
            <w:pPr>
              <w:spacing w:after="0"/>
              <w:rPr>
                <w:sz w:val="16"/>
                <w:szCs w:val="16"/>
                <w:lang w:val="en-US" w:eastAsia="ko-KR"/>
              </w:rPr>
            </w:pPr>
          </w:p>
          <w:p w14:paraId="0C78E618" w14:textId="77777777" w:rsidR="003C6DEB" w:rsidRDefault="00724CE4">
            <w:pPr>
              <w:spacing w:after="0"/>
              <w:rPr>
                <w:sz w:val="16"/>
                <w:szCs w:val="16"/>
                <w:lang w:val="en-US" w:eastAsia="ko-KR"/>
              </w:rPr>
            </w:pPr>
            <w:r>
              <w:rPr>
                <w:sz w:val="16"/>
                <w:szCs w:val="16"/>
                <w:lang w:val="en-US" w:eastAsia="ko-KR"/>
              </w:rPr>
              <w:t>Proposal 2: It is up to RAN4 to study and identify for each type of gaps/restrictions that are caused by RRM measurements, whether/to what extent the corresponding gaps or scheduling restrictions can be skipped or relaxed, and whether/how the corresponding RRM requirements shall be adjusted accordingly.</w:t>
            </w:r>
          </w:p>
          <w:p w14:paraId="0C78E619" w14:textId="77777777" w:rsidR="003C6DEB" w:rsidRDefault="003C6DEB">
            <w:pPr>
              <w:spacing w:after="0"/>
              <w:rPr>
                <w:sz w:val="16"/>
                <w:szCs w:val="16"/>
                <w:lang w:val="en-US" w:eastAsia="zh-CN"/>
              </w:rPr>
            </w:pPr>
          </w:p>
        </w:tc>
      </w:tr>
    </w:tbl>
    <w:p w14:paraId="0C78E61B" w14:textId="77777777" w:rsidR="003C6DEB" w:rsidRDefault="003C6DEB"/>
    <w:p w14:paraId="0C78E61C" w14:textId="77777777" w:rsidR="003C6DEB" w:rsidRDefault="00724CE4">
      <w:pPr>
        <w:pStyle w:val="Heading3"/>
      </w:pPr>
      <w:r>
        <w:t>Moderator's summary of contributions</w:t>
      </w:r>
    </w:p>
    <w:p w14:paraId="0C78E61D" w14:textId="77777777" w:rsidR="003C6DEB" w:rsidRDefault="00724CE4">
      <w:pPr>
        <w:rPr>
          <w:b/>
          <w:bCs/>
          <w:lang w:val="en-US"/>
        </w:rPr>
      </w:pPr>
      <w:r>
        <w:rPr>
          <w:b/>
          <w:bCs/>
          <w:lang w:val="en-US"/>
        </w:rPr>
        <w:t>During RAN1#116 the following working assumption was agreed:</w:t>
      </w:r>
    </w:p>
    <w:p w14:paraId="0C78E61E" w14:textId="77777777" w:rsidR="003C6DEB" w:rsidRDefault="00724CE4">
      <w:pPr>
        <w:spacing w:after="0"/>
        <w:rPr>
          <w:sz w:val="18"/>
          <w:szCs w:val="18"/>
          <w:highlight w:val="darkYellow"/>
        </w:rPr>
      </w:pPr>
      <w:r>
        <w:rPr>
          <w:sz w:val="18"/>
          <w:szCs w:val="18"/>
          <w:highlight w:val="darkYellow"/>
        </w:rPr>
        <w:t>Working Assumption</w:t>
      </w:r>
    </w:p>
    <w:p w14:paraId="0C78E61F" w14:textId="77777777" w:rsidR="003C6DEB" w:rsidRDefault="00724CE4">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0C78E620" w14:textId="77777777" w:rsidR="003C6DEB" w:rsidRDefault="00724CE4">
      <w:pPr>
        <w:spacing w:after="0"/>
        <w:rPr>
          <w:sz w:val="18"/>
          <w:szCs w:val="18"/>
          <w:lang w:val="en-US"/>
        </w:rPr>
      </w:pPr>
      <w:r>
        <w:rPr>
          <w:sz w:val="18"/>
          <w:szCs w:val="18"/>
          <w:lang w:val="en-US"/>
        </w:rPr>
        <w:t>Note: UE features related to the developed solution(s) is a separate discussion.</w:t>
      </w:r>
    </w:p>
    <w:p w14:paraId="0C78E621" w14:textId="77777777" w:rsidR="003C6DEB" w:rsidRDefault="003C6DEB">
      <w:pPr>
        <w:rPr>
          <w:b/>
          <w:bCs/>
          <w:lang w:val="en-US"/>
        </w:rPr>
      </w:pPr>
    </w:p>
    <w:p w14:paraId="0C78E622" w14:textId="77777777" w:rsidR="003C6DEB" w:rsidRDefault="00724CE4">
      <w:pPr>
        <w:rPr>
          <w:b/>
          <w:bCs/>
          <w:lang w:val="en-US"/>
        </w:rPr>
      </w:pPr>
      <w:r>
        <w:rPr>
          <w:b/>
          <w:bCs/>
          <w:lang w:val="en-US"/>
        </w:rPr>
        <w:t>The views related to working assumption above are summarized below:</w:t>
      </w:r>
    </w:p>
    <w:p w14:paraId="0C78E623" w14:textId="77777777" w:rsidR="003C6DEB" w:rsidRDefault="00724CE4">
      <w:pPr>
        <w:pStyle w:val="ListParagraph"/>
        <w:numPr>
          <w:ilvl w:val="0"/>
          <w:numId w:val="31"/>
        </w:numPr>
        <w:rPr>
          <w:sz w:val="20"/>
          <w:szCs w:val="20"/>
          <w:lang w:val="en-US"/>
        </w:rPr>
      </w:pPr>
      <w:r>
        <w:rPr>
          <w:b/>
          <w:bCs/>
          <w:sz w:val="20"/>
          <w:szCs w:val="20"/>
          <w:lang w:val="en-US"/>
        </w:rPr>
        <w:t>Confirm the working assumption:</w:t>
      </w:r>
      <w:r>
        <w:rPr>
          <w:sz w:val="20"/>
          <w:szCs w:val="20"/>
          <w:lang w:val="en-US"/>
        </w:rPr>
        <w:t xml:space="preserve"> </w:t>
      </w:r>
      <w:proofErr w:type="spellStart"/>
      <w:r>
        <w:rPr>
          <w:sz w:val="20"/>
          <w:szCs w:val="20"/>
          <w:lang w:val="en-US"/>
        </w:rPr>
        <w:t>InterDigital</w:t>
      </w:r>
      <w:proofErr w:type="spellEnd"/>
      <w:r>
        <w:rPr>
          <w:sz w:val="20"/>
          <w:szCs w:val="20"/>
          <w:lang w:val="en-US"/>
        </w:rPr>
        <w:t xml:space="preserve">, Meta, OPPO (with updates), </w:t>
      </w:r>
      <w:proofErr w:type="spellStart"/>
      <w:r>
        <w:rPr>
          <w:sz w:val="20"/>
          <w:szCs w:val="20"/>
          <w:lang w:val="en-US"/>
        </w:rPr>
        <w:t>Spreadtrum</w:t>
      </w:r>
      <w:proofErr w:type="spellEnd"/>
      <w:r>
        <w:rPr>
          <w:sz w:val="20"/>
          <w:szCs w:val="20"/>
          <w:lang w:val="en-US"/>
        </w:rPr>
        <w:t>, TCL</w:t>
      </w:r>
    </w:p>
    <w:p w14:paraId="0C78E624" w14:textId="77777777" w:rsidR="003C6DEB" w:rsidRDefault="003C6DEB">
      <w:pPr>
        <w:rPr>
          <w:lang w:val="en-US"/>
        </w:rPr>
      </w:pPr>
    </w:p>
    <w:p w14:paraId="0C78E625" w14:textId="77777777" w:rsidR="003C6DEB" w:rsidRDefault="003C6DEB"/>
    <w:p w14:paraId="0C78E626" w14:textId="77777777" w:rsidR="003C6DEB" w:rsidRDefault="00724CE4">
      <w:pPr>
        <w:pStyle w:val="Heading3"/>
      </w:pPr>
      <w:r>
        <w:t>Discussion: Round #1</w:t>
      </w:r>
    </w:p>
    <w:p w14:paraId="0C78E627" w14:textId="77777777" w:rsidR="003C6DEB" w:rsidRDefault="003C6DEB">
      <w:pPr>
        <w:rPr>
          <w:lang w:val="en-US"/>
        </w:rPr>
      </w:pPr>
    </w:p>
    <w:p w14:paraId="0C78E628" w14:textId="77777777" w:rsidR="003C6DEB" w:rsidRDefault="00724CE4">
      <w:pPr>
        <w:rPr>
          <w:lang w:val="en-US"/>
        </w:rPr>
      </w:pPr>
      <w:r>
        <w:rPr>
          <w:highlight w:val="cyan"/>
          <w:lang w:val="en-US"/>
        </w:rPr>
        <w:t>Moderator’s comment:</w:t>
      </w:r>
    </w:p>
    <w:p w14:paraId="0C78E629" w14:textId="77777777" w:rsidR="003C6DEB" w:rsidRDefault="00724CE4">
      <w:pPr>
        <w:jc w:val="both"/>
        <w:rPr>
          <w:lang w:val="en-US"/>
        </w:rPr>
      </w:pPr>
      <w:r>
        <w:rPr>
          <w:lang w:val="en-US"/>
        </w:rPr>
        <w:t>Based on contributions review, companies proposed to confirm the working assumption related to types of gaps/restrictions. One company (OPPO) proposed an update that it is up to RAN4 to decide which gaps/restrictions can be cancelled/skipped.</w:t>
      </w:r>
    </w:p>
    <w:p w14:paraId="0C78E62A" w14:textId="77777777" w:rsidR="003C6DEB" w:rsidRDefault="003C6DEB">
      <w:pPr>
        <w:rPr>
          <w:lang w:val="en-US"/>
        </w:rPr>
      </w:pPr>
    </w:p>
    <w:p w14:paraId="0C78E62B" w14:textId="77777777" w:rsidR="003C6DEB" w:rsidRDefault="00724CE4">
      <w:pPr>
        <w:rPr>
          <w:lang w:val="en-US"/>
        </w:rPr>
      </w:pPr>
      <w:r>
        <w:rPr>
          <w:highlight w:val="cyan"/>
          <w:lang w:val="en-US"/>
        </w:rPr>
        <w:t>Moderator’s recommendation:</w:t>
      </w:r>
      <w:r>
        <w:rPr>
          <w:lang w:val="en-US"/>
        </w:rPr>
        <w:t xml:space="preserve"> </w:t>
      </w:r>
    </w:p>
    <w:p w14:paraId="0C78E62C" w14:textId="77777777" w:rsidR="003C6DEB" w:rsidRDefault="00724CE4">
      <w:pPr>
        <w:jc w:val="both"/>
        <w:rPr>
          <w:lang w:val="en-US"/>
        </w:rPr>
      </w:pPr>
      <w:r>
        <w:rPr>
          <w:lang w:val="en-US"/>
        </w:rPr>
        <w:t xml:space="preserve">If other companies are fine with the proposed updates from OPPO with additional minor modification (to avoid agreeing on what RAN 4 shall decide), it is recommended that we confirm working assumption with the update. </w:t>
      </w:r>
    </w:p>
    <w:p w14:paraId="0C78E62D" w14:textId="77777777" w:rsidR="003C6DEB" w:rsidRDefault="003C6DEB">
      <w:pPr>
        <w:rPr>
          <w:b/>
          <w:bCs/>
        </w:rPr>
      </w:pPr>
    </w:p>
    <w:p w14:paraId="0C78E62E" w14:textId="77777777" w:rsidR="003C6DEB" w:rsidRDefault="00724CE4">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3C6DEB" w14:paraId="0C78E636" w14:textId="77777777">
        <w:tc>
          <w:tcPr>
            <w:tcW w:w="9629" w:type="dxa"/>
          </w:tcPr>
          <w:p w14:paraId="0C78E62F" w14:textId="77777777" w:rsidR="003C6DEB" w:rsidRDefault="00724CE4">
            <w:r>
              <w:rPr>
                <w:b/>
                <w:bCs/>
              </w:rPr>
              <w:t>Q1:</w:t>
            </w:r>
            <w:r>
              <w:t xml:space="preserve"> Please, share your view regarding </w:t>
            </w:r>
            <w:r>
              <w:rPr>
                <w:highlight w:val="yellow"/>
              </w:rPr>
              <w:t>Proposal 2.6.1-v1</w:t>
            </w:r>
            <w:r>
              <w:t xml:space="preserve"> below:</w:t>
            </w:r>
          </w:p>
          <w:p w14:paraId="0C78E630" w14:textId="77777777" w:rsidR="003C6DEB" w:rsidRDefault="00724CE4">
            <w:r>
              <w:rPr>
                <w:highlight w:val="yellow"/>
              </w:rPr>
              <w:t>Proposal 2.6.1-v1</w:t>
            </w:r>
          </w:p>
          <w:p w14:paraId="0C78E631" w14:textId="77777777" w:rsidR="003C6DEB" w:rsidRDefault="00724CE4">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14:paraId="0C78E632" w14:textId="77777777" w:rsidR="003C6DEB" w:rsidRDefault="00724CE4">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0C78E633" w14:textId="77777777" w:rsidR="003C6DEB" w:rsidRDefault="00724CE4">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 xml:space="preserve">It is up to RAN4 to </w:t>
            </w:r>
            <w:r>
              <w:rPr>
                <w:rFonts w:eastAsiaTheme="minorEastAsia"/>
                <w:strike/>
                <w:color w:val="FF0000"/>
                <w:sz w:val="16"/>
                <w:szCs w:val="16"/>
                <w:u w:val="single"/>
                <w:lang w:val="en-US"/>
              </w:rPr>
              <w:t>decide</w:t>
            </w:r>
            <w:r>
              <w:rPr>
                <w:rFonts w:eastAsiaTheme="minorEastAsia"/>
                <w:color w:val="FF0000"/>
                <w:sz w:val="16"/>
                <w:szCs w:val="16"/>
                <w:u w:val="single"/>
                <w:lang w:val="en-US"/>
              </w:rPr>
              <w:t xml:space="preserve"> discuss which gaps/restrictions caused by RRM measurements can be cancelled/skipped</w:t>
            </w:r>
          </w:p>
          <w:p w14:paraId="0C78E634" w14:textId="77777777" w:rsidR="003C6DEB" w:rsidRDefault="00724CE4">
            <w:pPr>
              <w:pStyle w:val="ListParagraph"/>
              <w:ind w:left="420"/>
              <w:jc w:val="both"/>
              <w:rPr>
                <w:rFonts w:eastAsiaTheme="minorEastAsia"/>
                <w:sz w:val="16"/>
                <w:szCs w:val="16"/>
                <w:lang w:val="en-US"/>
              </w:rPr>
            </w:pPr>
            <w:r>
              <w:rPr>
                <w:sz w:val="16"/>
                <w:szCs w:val="16"/>
                <w:lang w:val="en-US"/>
              </w:rPr>
              <w:lastRenderedPageBreak/>
              <w:t>Note: UE features related to the developed solution(s) is a separate discussion</w:t>
            </w:r>
          </w:p>
          <w:p w14:paraId="0C78E635" w14:textId="77777777" w:rsidR="003C6DEB" w:rsidRDefault="003C6DEB">
            <w:pPr>
              <w:rPr>
                <w:lang w:val="en-US"/>
              </w:rPr>
            </w:pPr>
          </w:p>
        </w:tc>
      </w:tr>
    </w:tbl>
    <w:p w14:paraId="0C78E637" w14:textId="77777777" w:rsidR="003C6DEB" w:rsidRDefault="003C6DEB"/>
    <w:p w14:paraId="0C78E638"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63B" w14:textId="77777777">
        <w:tc>
          <w:tcPr>
            <w:tcW w:w="2122" w:type="dxa"/>
            <w:shd w:val="clear" w:color="auto" w:fill="DEEAF6" w:themeFill="accent1" w:themeFillTint="33"/>
            <w:vAlign w:val="center"/>
          </w:tcPr>
          <w:p w14:paraId="0C78E639"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63A" w14:textId="77777777" w:rsidR="003C6DEB" w:rsidRDefault="00724CE4">
            <w:pPr>
              <w:jc w:val="center"/>
              <w:rPr>
                <w:b/>
                <w:bCs/>
              </w:rPr>
            </w:pPr>
            <w:r>
              <w:rPr>
                <w:b/>
                <w:bCs/>
              </w:rPr>
              <w:t>Answers/Comments</w:t>
            </w:r>
          </w:p>
        </w:tc>
      </w:tr>
      <w:tr w:rsidR="003C6DEB" w14:paraId="0C78E63E" w14:textId="77777777">
        <w:tc>
          <w:tcPr>
            <w:tcW w:w="2122" w:type="dxa"/>
          </w:tcPr>
          <w:p w14:paraId="0C78E63C" w14:textId="77777777" w:rsidR="003C6DEB" w:rsidRDefault="00724CE4">
            <w:proofErr w:type="spellStart"/>
            <w:r>
              <w:t>InterDigital</w:t>
            </w:r>
            <w:proofErr w:type="spellEnd"/>
          </w:p>
        </w:tc>
        <w:tc>
          <w:tcPr>
            <w:tcW w:w="7507" w:type="dxa"/>
          </w:tcPr>
          <w:p w14:paraId="0C78E63D" w14:textId="77777777" w:rsidR="003C6DEB" w:rsidRDefault="00724CE4">
            <w:r>
              <w:t>Ok with recommendation</w:t>
            </w:r>
          </w:p>
        </w:tc>
      </w:tr>
      <w:tr w:rsidR="003C6DEB" w14:paraId="0C78E641" w14:textId="77777777">
        <w:tc>
          <w:tcPr>
            <w:tcW w:w="2122" w:type="dxa"/>
          </w:tcPr>
          <w:p w14:paraId="0C78E63F" w14:textId="77777777" w:rsidR="003C6DEB" w:rsidRDefault="00724CE4">
            <w:pPr>
              <w:rPr>
                <w:lang w:eastAsia="zh-CN"/>
              </w:rPr>
            </w:pPr>
            <w:r>
              <w:rPr>
                <w:rFonts w:hint="eastAsia"/>
                <w:lang w:eastAsia="zh-CN"/>
              </w:rPr>
              <w:t>O</w:t>
            </w:r>
            <w:r>
              <w:rPr>
                <w:lang w:eastAsia="zh-CN"/>
              </w:rPr>
              <w:t>PPO</w:t>
            </w:r>
          </w:p>
        </w:tc>
        <w:tc>
          <w:tcPr>
            <w:tcW w:w="7507" w:type="dxa"/>
          </w:tcPr>
          <w:p w14:paraId="0C78E640" w14:textId="77777777" w:rsidR="003C6DEB" w:rsidRDefault="00724CE4">
            <w:pPr>
              <w:rPr>
                <w:lang w:eastAsia="zh-CN"/>
              </w:rPr>
            </w:pPr>
            <w:r>
              <w:rPr>
                <w:rFonts w:hint="eastAsia"/>
                <w:lang w:eastAsia="zh-CN"/>
              </w:rPr>
              <w:t>A</w:t>
            </w:r>
            <w:r>
              <w:rPr>
                <w:lang w:eastAsia="zh-CN"/>
              </w:rPr>
              <w:t>gree</w:t>
            </w:r>
          </w:p>
        </w:tc>
      </w:tr>
      <w:tr w:rsidR="003C6DEB" w14:paraId="0C78E644" w14:textId="77777777">
        <w:tc>
          <w:tcPr>
            <w:tcW w:w="2122" w:type="dxa"/>
          </w:tcPr>
          <w:p w14:paraId="0C78E642" w14:textId="77777777" w:rsidR="003C6DEB" w:rsidRDefault="00724CE4">
            <w:pPr>
              <w:rPr>
                <w:lang w:val="en-US" w:eastAsia="zh-CN"/>
              </w:rPr>
            </w:pPr>
            <w:r>
              <w:rPr>
                <w:rFonts w:eastAsia="Malgun Gothic"/>
                <w:lang w:eastAsia="ko-KR"/>
              </w:rPr>
              <w:t>S</w:t>
            </w:r>
            <w:r>
              <w:rPr>
                <w:rFonts w:eastAsia="Malgun Gothic" w:hint="eastAsia"/>
                <w:lang w:eastAsia="ko-KR"/>
              </w:rPr>
              <w:t>amsung</w:t>
            </w:r>
          </w:p>
        </w:tc>
        <w:tc>
          <w:tcPr>
            <w:tcW w:w="7507" w:type="dxa"/>
          </w:tcPr>
          <w:p w14:paraId="0C78E643" w14:textId="77777777" w:rsidR="003C6DEB" w:rsidRDefault="00724CE4">
            <w:pPr>
              <w:rPr>
                <w:lang w:val="en-US" w:eastAsia="zh-CN"/>
              </w:rPr>
            </w:pPr>
            <w:r>
              <w:rPr>
                <w:rFonts w:eastAsia="Malgun Gothic" w:hint="eastAsia"/>
                <w:lang w:eastAsia="ko-KR"/>
              </w:rPr>
              <w:t>Fine</w:t>
            </w:r>
            <w:r>
              <w:rPr>
                <w:rFonts w:eastAsia="Malgun Gothic"/>
                <w:lang w:eastAsia="ko-KR"/>
              </w:rPr>
              <w:t>.</w:t>
            </w:r>
          </w:p>
        </w:tc>
      </w:tr>
      <w:tr w:rsidR="003C6DEB" w14:paraId="0C78E647" w14:textId="77777777">
        <w:tc>
          <w:tcPr>
            <w:tcW w:w="2122" w:type="dxa"/>
          </w:tcPr>
          <w:p w14:paraId="0C78E645" w14:textId="77777777" w:rsidR="003C6DEB" w:rsidRDefault="00724CE4">
            <w:pPr>
              <w:rPr>
                <w:lang w:eastAsia="zh-CN"/>
              </w:rPr>
            </w:pPr>
            <w:r>
              <w:rPr>
                <w:rFonts w:hint="eastAsia"/>
                <w:lang w:eastAsia="zh-CN"/>
              </w:rPr>
              <w:t>T</w:t>
            </w:r>
            <w:r>
              <w:rPr>
                <w:lang w:eastAsia="zh-CN"/>
              </w:rPr>
              <w:t>CL</w:t>
            </w:r>
          </w:p>
        </w:tc>
        <w:tc>
          <w:tcPr>
            <w:tcW w:w="7507" w:type="dxa"/>
          </w:tcPr>
          <w:p w14:paraId="0C78E646" w14:textId="77777777" w:rsidR="003C6DEB" w:rsidRDefault="00724CE4">
            <w:pPr>
              <w:rPr>
                <w:lang w:eastAsia="zh-CN"/>
              </w:rPr>
            </w:pPr>
            <w:r>
              <w:rPr>
                <w:rFonts w:hint="eastAsia"/>
                <w:lang w:eastAsia="zh-CN"/>
              </w:rPr>
              <w:t>A</w:t>
            </w:r>
            <w:r>
              <w:rPr>
                <w:lang w:eastAsia="zh-CN"/>
              </w:rPr>
              <w:t>gree</w:t>
            </w:r>
          </w:p>
        </w:tc>
      </w:tr>
      <w:tr w:rsidR="003C6DEB" w14:paraId="0C78E64A" w14:textId="77777777">
        <w:tc>
          <w:tcPr>
            <w:tcW w:w="2122" w:type="dxa"/>
          </w:tcPr>
          <w:p w14:paraId="0C78E648" w14:textId="77777777" w:rsidR="003C6DEB" w:rsidRDefault="00724CE4">
            <w:r>
              <w:rPr>
                <w:rFonts w:hint="eastAsia"/>
                <w:lang w:eastAsia="zh-CN"/>
              </w:rPr>
              <w:t>DOCOMO</w:t>
            </w:r>
          </w:p>
        </w:tc>
        <w:tc>
          <w:tcPr>
            <w:tcW w:w="7507" w:type="dxa"/>
          </w:tcPr>
          <w:p w14:paraId="0C78E649" w14:textId="77777777" w:rsidR="003C6DEB" w:rsidRDefault="00724CE4">
            <w:r>
              <w:rPr>
                <w:rFonts w:hint="eastAsia"/>
                <w:lang w:eastAsia="zh-CN"/>
              </w:rPr>
              <w:t>Fine.</w:t>
            </w:r>
          </w:p>
        </w:tc>
      </w:tr>
      <w:tr w:rsidR="003C6DEB" w14:paraId="0C78E64D" w14:textId="77777777">
        <w:tc>
          <w:tcPr>
            <w:tcW w:w="2122" w:type="dxa"/>
          </w:tcPr>
          <w:p w14:paraId="0C78E64B" w14:textId="77777777" w:rsidR="003C6DEB" w:rsidRDefault="00724CE4">
            <w:r>
              <w:t>Panasonic</w:t>
            </w:r>
          </w:p>
        </w:tc>
        <w:tc>
          <w:tcPr>
            <w:tcW w:w="7507" w:type="dxa"/>
          </w:tcPr>
          <w:p w14:paraId="0C78E64C" w14:textId="77777777" w:rsidR="003C6DEB" w:rsidRDefault="00724CE4">
            <w:r>
              <w:t>Agree.</w:t>
            </w:r>
          </w:p>
        </w:tc>
      </w:tr>
      <w:tr w:rsidR="003C6DEB" w14:paraId="0C78E650" w14:textId="77777777">
        <w:tc>
          <w:tcPr>
            <w:tcW w:w="2122" w:type="dxa"/>
          </w:tcPr>
          <w:p w14:paraId="0C78E64E" w14:textId="77777777" w:rsidR="003C6DEB" w:rsidRDefault="00724CE4">
            <w:r>
              <w:t>Lenovo</w:t>
            </w:r>
          </w:p>
        </w:tc>
        <w:tc>
          <w:tcPr>
            <w:tcW w:w="7507" w:type="dxa"/>
          </w:tcPr>
          <w:p w14:paraId="0C78E64F" w14:textId="77777777" w:rsidR="003C6DEB" w:rsidRDefault="00724CE4">
            <w:r>
              <w:t>OK</w:t>
            </w:r>
          </w:p>
        </w:tc>
      </w:tr>
      <w:tr w:rsidR="003C6DEB" w14:paraId="0C78E653" w14:textId="77777777">
        <w:tc>
          <w:tcPr>
            <w:tcW w:w="2122" w:type="dxa"/>
          </w:tcPr>
          <w:p w14:paraId="0C78E651" w14:textId="77777777" w:rsidR="003C6DEB" w:rsidRDefault="00724CE4">
            <w:r>
              <w:rPr>
                <w:rFonts w:eastAsia="Malgun Gothic" w:hint="eastAsia"/>
                <w:lang w:eastAsia="ko-KR"/>
              </w:rPr>
              <w:t>LG</w:t>
            </w:r>
          </w:p>
        </w:tc>
        <w:tc>
          <w:tcPr>
            <w:tcW w:w="7507" w:type="dxa"/>
          </w:tcPr>
          <w:p w14:paraId="0C78E652" w14:textId="77777777" w:rsidR="003C6DEB" w:rsidRDefault="00724CE4">
            <w:r>
              <w:rPr>
                <w:rFonts w:eastAsia="Malgun Gothic" w:hint="eastAsia"/>
                <w:lang w:eastAsia="ko-KR"/>
              </w:rPr>
              <w:t>Agree</w:t>
            </w:r>
          </w:p>
        </w:tc>
      </w:tr>
      <w:tr w:rsidR="003C6DEB" w14:paraId="0C78E656" w14:textId="77777777">
        <w:tc>
          <w:tcPr>
            <w:tcW w:w="2122" w:type="dxa"/>
          </w:tcPr>
          <w:p w14:paraId="0C78E654" w14:textId="77777777" w:rsidR="003C6DEB" w:rsidRDefault="00724CE4">
            <w:r>
              <w:rPr>
                <w:lang w:eastAsia="zh-CN"/>
              </w:rPr>
              <w:t>Vivo</w:t>
            </w:r>
          </w:p>
        </w:tc>
        <w:tc>
          <w:tcPr>
            <w:tcW w:w="7507" w:type="dxa"/>
          </w:tcPr>
          <w:p w14:paraId="0C78E655" w14:textId="77777777" w:rsidR="003C6DEB" w:rsidRDefault="00724CE4">
            <w:r>
              <w:rPr>
                <w:lang w:eastAsia="zh-CN"/>
              </w:rPr>
              <w:t>We think for RAN4, besides RAN4 can say Yes/No for each type of gap/</w:t>
            </w:r>
            <w:proofErr w:type="spellStart"/>
            <w:r>
              <w:rPr>
                <w:lang w:eastAsia="zh-CN"/>
              </w:rPr>
              <w:t>resctiction</w:t>
            </w:r>
            <w:proofErr w:type="spellEnd"/>
            <w:r>
              <w:rPr>
                <w:lang w:eastAsia="zh-CN"/>
              </w:rPr>
              <w:t>, RAN4 can also discuss on more details on the impact on RRM and mobility, for example, regarding how many gap/restriction occasions can be skipped, it may be different for different gaps/restrictions, then, RAN4 can make decision on this aspect.</w:t>
            </w:r>
          </w:p>
        </w:tc>
      </w:tr>
      <w:tr w:rsidR="003C6DEB" w14:paraId="0C78E659" w14:textId="77777777">
        <w:tc>
          <w:tcPr>
            <w:tcW w:w="2122" w:type="dxa"/>
          </w:tcPr>
          <w:p w14:paraId="0C78E657" w14:textId="77777777" w:rsidR="003C6DEB" w:rsidRDefault="00724CE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0C78E658" w14:textId="77777777" w:rsidR="003C6DEB" w:rsidRDefault="00724CE4">
            <w:pPr>
              <w:rPr>
                <w:lang w:eastAsia="zh-CN"/>
              </w:rPr>
            </w:pPr>
            <w:r>
              <w:rPr>
                <w:rFonts w:hint="eastAsia"/>
                <w:lang w:eastAsia="zh-CN"/>
              </w:rPr>
              <w:t>o</w:t>
            </w:r>
            <w:r>
              <w:rPr>
                <w:lang w:eastAsia="zh-CN"/>
              </w:rPr>
              <w:t>k</w:t>
            </w:r>
          </w:p>
        </w:tc>
      </w:tr>
      <w:tr w:rsidR="003C6DEB" w14:paraId="0C78E65C" w14:textId="77777777">
        <w:tc>
          <w:tcPr>
            <w:tcW w:w="2122" w:type="dxa"/>
          </w:tcPr>
          <w:p w14:paraId="0C78E65A" w14:textId="77777777" w:rsidR="003C6DEB" w:rsidRDefault="00724CE4">
            <w:pPr>
              <w:rPr>
                <w:lang w:eastAsia="zh-CN"/>
              </w:rPr>
            </w:pPr>
            <w:r>
              <w:t>Google</w:t>
            </w:r>
          </w:p>
        </w:tc>
        <w:tc>
          <w:tcPr>
            <w:tcW w:w="7507" w:type="dxa"/>
          </w:tcPr>
          <w:p w14:paraId="0C78E65B" w14:textId="77777777" w:rsidR="003C6DEB" w:rsidRDefault="00724CE4">
            <w:r>
              <w:t>Agree</w:t>
            </w:r>
          </w:p>
        </w:tc>
      </w:tr>
      <w:tr w:rsidR="003C6DEB" w14:paraId="0C78E65F" w14:textId="77777777">
        <w:tc>
          <w:tcPr>
            <w:tcW w:w="2122" w:type="dxa"/>
          </w:tcPr>
          <w:p w14:paraId="0C78E65D" w14:textId="77777777" w:rsidR="003C6DEB" w:rsidRDefault="00724CE4">
            <w:pPr>
              <w:rPr>
                <w:lang w:eastAsia="zh-CN"/>
              </w:rPr>
            </w:pPr>
            <w:r>
              <w:t>Fraunhofer</w:t>
            </w:r>
          </w:p>
        </w:tc>
        <w:tc>
          <w:tcPr>
            <w:tcW w:w="7507" w:type="dxa"/>
          </w:tcPr>
          <w:p w14:paraId="0C78E65E" w14:textId="77777777" w:rsidR="003C6DEB" w:rsidRDefault="00724CE4">
            <w:r>
              <w:t>Ok</w:t>
            </w:r>
          </w:p>
        </w:tc>
      </w:tr>
      <w:tr w:rsidR="003C6DEB" w14:paraId="0C78E662" w14:textId="77777777">
        <w:tc>
          <w:tcPr>
            <w:tcW w:w="2122" w:type="dxa"/>
          </w:tcPr>
          <w:p w14:paraId="0C78E660" w14:textId="77777777" w:rsidR="003C6DEB" w:rsidRDefault="00724CE4">
            <w:pPr>
              <w:rPr>
                <w:lang w:eastAsia="zh-CN"/>
              </w:rPr>
            </w:pPr>
            <w:r>
              <w:t>Qualcomm</w:t>
            </w:r>
          </w:p>
        </w:tc>
        <w:tc>
          <w:tcPr>
            <w:tcW w:w="7507" w:type="dxa"/>
          </w:tcPr>
          <w:p w14:paraId="0C78E661" w14:textId="77777777" w:rsidR="003C6DEB" w:rsidRDefault="00724CE4">
            <w:pPr>
              <w:rPr>
                <w:lang w:eastAsia="zh-CN"/>
              </w:rPr>
            </w:pPr>
            <w:r>
              <w:t>We agree with the FL proposal.</w:t>
            </w:r>
          </w:p>
        </w:tc>
      </w:tr>
      <w:tr w:rsidR="003C6DEB" w14:paraId="0C78E665" w14:textId="77777777">
        <w:tc>
          <w:tcPr>
            <w:tcW w:w="2122" w:type="dxa"/>
          </w:tcPr>
          <w:p w14:paraId="0C78E663" w14:textId="77777777" w:rsidR="003C6DEB" w:rsidRDefault="00724CE4">
            <w:pPr>
              <w:rPr>
                <w:lang w:eastAsia="zh-CN"/>
              </w:rPr>
            </w:pPr>
            <w:r>
              <w:rPr>
                <w:lang w:eastAsia="zh-CN"/>
              </w:rPr>
              <w:t>Meta</w:t>
            </w:r>
          </w:p>
        </w:tc>
        <w:tc>
          <w:tcPr>
            <w:tcW w:w="7507" w:type="dxa"/>
          </w:tcPr>
          <w:p w14:paraId="0C78E664" w14:textId="77777777" w:rsidR="003C6DEB" w:rsidRDefault="00724CE4">
            <w:pPr>
              <w:rPr>
                <w:lang w:eastAsia="zh-CN"/>
              </w:rPr>
            </w:pPr>
            <w:r>
              <w:rPr>
                <w:lang w:eastAsia="zh-CN"/>
              </w:rPr>
              <w:t>Agree</w:t>
            </w:r>
          </w:p>
        </w:tc>
      </w:tr>
      <w:tr w:rsidR="003C6DEB" w14:paraId="0C78E668" w14:textId="77777777">
        <w:tc>
          <w:tcPr>
            <w:tcW w:w="2122" w:type="dxa"/>
          </w:tcPr>
          <w:p w14:paraId="0C78E666" w14:textId="77777777" w:rsidR="003C6DEB" w:rsidRDefault="00724CE4">
            <w:pPr>
              <w:rPr>
                <w:lang w:eastAsia="zh-CN"/>
              </w:rPr>
            </w:pPr>
            <w:proofErr w:type="spellStart"/>
            <w:r>
              <w:rPr>
                <w:rFonts w:hint="eastAsia"/>
                <w:lang w:eastAsia="zh-CN"/>
              </w:rPr>
              <w:t>S</w:t>
            </w:r>
            <w:r>
              <w:rPr>
                <w:lang w:eastAsia="zh-CN"/>
              </w:rPr>
              <w:t>preadtrum</w:t>
            </w:r>
            <w:proofErr w:type="spellEnd"/>
          </w:p>
        </w:tc>
        <w:tc>
          <w:tcPr>
            <w:tcW w:w="7507" w:type="dxa"/>
          </w:tcPr>
          <w:p w14:paraId="0C78E667" w14:textId="77777777" w:rsidR="003C6DEB" w:rsidRDefault="00724CE4">
            <w:pPr>
              <w:rPr>
                <w:lang w:eastAsia="zh-CN"/>
              </w:rPr>
            </w:pPr>
            <w:r>
              <w:rPr>
                <w:lang w:eastAsia="zh-CN"/>
              </w:rPr>
              <w:t>Agree.</w:t>
            </w:r>
          </w:p>
        </w:tc>
      </w:tr>
      <w:tr w:rsidR="003C6DEB" w14:paraId="0C78E66B" w14:textId="77777777">
        <w:tc>
          <w:tcPr>
            <w:tcW w:w="2122" w:type="dxa"/>
          </w:tcPr>
          <w:p w14:paraId="0C78E669" w14:textId="77777777" w:rsidR="003C6DEB" w:rsidRDefault="00724CE4">
            <w:pPr>
              <w:rPr>
                <w:rFonts w:eastAsia="PMingLiU"/>
                <w:lang w:eastAsia="zh-TW"/>
              </w:rPr>
            </w:pPr>
            <w:r>
              <w:rPr>
                <w:rFonts w:eastAsia="PMingLiU" w:hint="eastAsia"/>
                <w:lang w:eastAsia="zh-TW"/>
              </w:rPr>
              <w:t>I</w:t>
            </w:r>
            <w:r>
              <w:rPr>
                <w:rFonts w:eastAsia="PMingLiU"/>
                <w:lang w:eastAsia="zh-TW"/>
              </w:rPr>
              <w:t>II</w:t>
            </w:r>
          </w:p>
        </w:tc>
        <w:tc>
          <w:tcPr>
            <w:tcW w:w="7507" w:type="dxa"/>
          </w:tcPr>
          <w:p w14:paraId="0C78E66A" w14:textId="77777777" w:rsidR="003C6DEB" w:rsidRDefault="00724CE4">
            <w:pPr>
              <w:rPr>
                <w:rFonts w:eastAsia="PMingLiU"/>
                <w:lang w:eastAsia="zh-TW"/>
              </w:rPr>
            </w:pPr>
            <w:r>
              <w:rPr>
                <w:rFonts w:eastAsia="PMingLiU" w:hint="eastAsia"/>
                <w:lang w:eastAsia="zh-TW"/>
              </w:rPr>
              <w:t>A</w:t>
            </w:r>
            <w:r>
              <w:rPr>
                <w:rFonts w:eastAsia="PMingLiU"/>
                <w:lang w:eastAsia="zh-TW"/>
              </w:rPr>
              <w:t>gree.</w:t>
            </w:r>
          </w:p>
        </w:tc>
      </w:tr>
      <w:tr w:rsidR="003C6DEB" w14:paraId="0C78E66E" w14:textId="77777777">
        <w:tc>
          <w:tcPr>
            <w:tcW w:w="2122" w:type="dxa"/>
          </w:tcPr>
          <w:p w14:paraId="0C78E66C" w14:textId="77777777" w:rsidR="003C6DEB" w:rsidRDefault="00724CE4">
            <w:pPr>
              <w:rPr>
                <w:lang w:eastAsia="zh-CN"/>
              </w:rPr>
            </w:pPr>
            <w:r>
              <w:rPr>
                <w:lang w:eastAsia="zh-CN"/>
              </w:rPr>
              <w:t>SONY</w:t>
            </w:r>
          </w:p>
        </w:tc>
        <w:tc>
          <w:tcPr>
            <w:tcW w:w="7507" w:type="dxa"/>
          </w:tcPr>
          <w:p w14:paraId="0C78E66D" w14:textId="77777777" w:rsidR="003C6DEB" w:rsidRDefault="00724CE4">
            <w:r>
              <w:t>Support</w:t>
            </w:r>
          </w:p>
        </w:tc>
      </w:tr>
      <w:tr w:rsidR="003C6DEB" w14:paraId="0C78E671" w14:textId="77777777">
        <w:tc>
          <w:tcPr>
            <w:tcW w:w="2122" w:type="dxa"/>
          </w:tcPr>
          <w:p w14:paraId="0C78E66F" w14:textId="77777777" w:rsidR="003C6DEB" w:rsidRDefault="00724CE4">
            <w:pPr>
              <w:rPr>
                <w:lang w:eastAsia="zh-CN"/>
              </w:rPr>
            </w:pPr>
            <w:r>
              <w:rPr>
                <w:lang w:eastAsia="zh-CN"/>
              </w:rPr>
              <w:t>Xiaomi</w:t>
            </w:r>
          </w:p>
        </w:tc>
        <w:tc>
          <w:tcPr>
            <w:tcW w:w="7507" w:type="dxa"/>
          </w:tcPr>
          <w:p w14:paraId="0C78E670" w14:textId="77777777" w:rsidR="003C6DEB" w:rsidRDefault="00724CE4">
            <w:r>
              <w:rPr>
                <w:rFonts w:hint="eastAsia"/>
                <w:lang w:val="en-US" w:eastAsia="zh-CN"/>
              </w:rPr>
              <w:t>Fine</w:t>
            </w:r>
          </w:p>
        </w:tc>
      </w:tr>
      <w:tr w:rsidR="003C6DEB" w14:paraId="0C78E674" w14:textId="77777777">
        <w:tc>
          <w:tcPr>
            <w:tcW w:w="2122" w:type="dxa"/>
          </w:tcPr>
          <w:p w14:paraId="0C78E672" w14:textId="77777777" w:rsidR="003C6DEB" w:rsidRDefault="00724CE4">
            <w:pPr>
              <w:rPr>
                <w:lang w:eastAsia="zh-CN"/>
              </w:rPr>
            </w:pPr>
            <w:r>
              <w:rPr>
                <w:lang w:eastAsia="zh-CN"/>
              </w:rPr>
              <w:t>CATT</w:t>
            </w:r>
          </w:p>
        </w:tc>
        <w:tc>
          <w:tcPr>
            <w:tcW w:w="7507" w:type="dxa"/>
          </w:tcPr>
          <w:p w14:paraId="0C78E673" w14:textId="77777777" w:rsidR="003C6DEB" w:rsidRDefault="00724CE4">
            <w:pPr>
              <w:rPr>
                <w:lang w:val="en-US" w:eastAsia="zh-CN"/>
              </w:rPr>
            </w:pPr>
            <w:r>
              <w:t>Ok</w:t>
            </w:r>
          </w:p>
        </w:tc>
      </w:tr>
      <w:tr w:rsidR="003C6DEB" w14:paraId="0C78E680" w14:textId="77777777">
        <w:tc>
          <w:tcPr>
            <w:tcW w:w="2122" w:type="dxa"/>
          </w:tcPr>
          <w:p w14:paraId="0C78E675" w14:textId="77777777" w:rsidR="003C6DEB" w:rsidRDefault="00724CE4">
            <w:pPr>
              <w:rPr>
                <w:lang w:eastAsia="zh-CN"/>
              </w:rPr>
            </w:pPr>
            <w:r>
              <w:rPr>
                <w:lang w:eastAsia="zh-CN"/>
              </w:rPr>
              <w:t>Moderator</w:t>
            </w:r>
          </w:p>
        </w:tc>
        <w:tc>
          <w:tcPr>
            <w:tcW w:w="7507" w:type="dxa"/>
          </w:tcPr>
          <w:p w14:paraId="0C78E676" w14:textId="77777777" w:rsidR="003C6DEB" w:rsidRDefault="00724CE4">
            <w:pPr>
              <w:rPr>
                <w:lang w:val="en-US"/>
              </w:rPr>
            </w:pPr>
            <w:r>
              <w:rPr>
                <w:highlight w:val="cyan"/>
                <w:lang w:val="en-US"/>
              </w:rPr>
              <w:t>Summary</w:t>
            </w:r>
          </w:p>
          <w:p w14:paraId="0C78E677" w14:textId="77777777" w:rsidR="003C6DEB" w:rsidRDefault="00724CE4">
            <w:pPr>
              <w:rPr>
                <w:lang w:val="en-US"/>
              </w:rPr>
            </w:pPr>
            <w:r>
              <w:rPr>
                <w:lang w:val="en-US"/>
              </w:rPr>
              <w:t xml:space="preserve">Confirm WA with update: </w:t>
            </w:r>
            <w:proofErr w:type="spellStart"/>
            <w:r>
              <w:rPr>
                <w:lang w:val="en-US"/>
              </w:rPr>
              <w:t>InterDigital</w:t>
            </w:r>
            <w:proofErr w:type="spellEnd"/>
            <w:r>
              <w:rPr>
                <w:lang w:val="en-US"/>
              </w:rPr>
              <w:t xml:space="preserve">, OPPO, Samsung, TCL, DOCOMO, Panasonic, Lenovo, LG, Huawei, Google, Fraunhofer, Qualcomm, Meta, </w:t>
            </w:r>
            <w:proofErr w:type="spellStart"/>
            <w:r>
              <w:rPr>
                <w:lang w:val="en-US"/>
              </w:rPr>
              <w:t>Spreadtrum</w:t>
            </w:r>
            <w:proofErr w:type="spellEnd"/>
            <w:r>
              <w:rPr>
                <w:lang w:val="en-US"/>
              </w:rPr>
              <w:t>, III, Sony, CATT, Xiaomi</w:t>
            </w:r>
          </w:p>
          <w:p w14:paraId="0C78E678" w14:textId="77777777" w:rsidR="003C6DEB" w:rsidRDefault="003C6DEB">
            <w:pPr>
              <w:rPr>
                <w:lang w:val="en-US"/>
              </w:rPr>
            </w:pPr>
          </w:p>
          <w:p w14:paraId="0C78E679" w14:textId="77777777" w:rsidR="003C6DEB" w:rsidRDefault="00724CE4">
            <w:pPr>
              <w:rPr>
                <w:lang w:val="en-US"/>
              </w:rPr>
            </w:pPr>
            <w:r>
              <w:rPr>
                <w:highlight w:val="cyan"/>
                <w:lang w:val="en-US"/>
              </w:rPr>
              <w:t>Moderator’s comment:</w:t>
            </w:r>
            <w:r>
              <w:rPr>
                <w:lang w:val="en-US"/>
              </w:rPr>
              <w:t xml:space="preserve"> Based on the input from companies, the working assumption with updates is proposed to be agreed:</w:t>
            </w:r>
          </w:p>
          <w:p w14:paraId="0C78E67A" w14:textId="77777777" w:rsidR="003C6DEB" w:rsidRDefault="00724CE4">
            <w:pPr>
              <w:rPr>
                <w:lang w:val="en-US"/>
              </w:rPr>
            </w:pPr>
            <w:r>
              <w:rPr>
                <w:highlight w:val="yellow"/>
                <w:lang w:val="en-US"/>
              </w:rPr>
              <w:t>Proposal 2.6.1-v1</w:t>
            </w:r>
          </w:p>
          <w:p w14:paraId="0C78E67B" w14:textId="77777777" w:rsidR="003C6DEB" w:rsidRDefault="00724CE4">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14:paraId="0C78E67C" w14:textId="77777777" w:rsidR="003C6DEB" w:rsidRDefault="00724CE4">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0C78E67D" w14:textId="77777777" w:rsidR="003C6DEB" w:rsidRDefault="00724CE4">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lastRenderedPageBreak/>
              <w:t>It is up to RAN4 to discuss which gaps/restrictions caused by RRM measurements can be cancelled/skipped</w:t>
            </w:r>
          </w:p>
          <w:p w14:paraId="0C78E67E" w14:textId="77777777" w:rsidR="003C6DEB" w:rsidRDefault="00724CE4">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p w14:paraId="0C78E67F" w14:textId="77777777" w:rsidR="003C6DEB" w:rsidRDefault="003C6DEB">
            <w:pPr>
              <w:rPr>
                <w:lang w:val="en-US"/>
              </w:rPr>
            </w:pPr>
          </w:p>
        </w:tc>
      </w:tr>
      <w:tr w:rsidR="003C6DEB" w14:paraId="0C78E68B" w14:textId="77777777">
        <w:tc>
          <w:tcPr>
            <w:tcW w:w="2122" w:type="dxa"/>
            <w:shd w:val="clear" w:color="auto" w:fill="DEEAF6" w:themeFill="accent1" w:themeFillTint="33"/>
          </w:tcPr>
          <w:p w14:paraId="0C78E681" w14:textId="77777777" w:rsidR="003C6DEB" w:rsidRDefault="00724CE4">
            <w:pPr>
              <w:rPr>
                <w:lang w:eastAsia="zh-CN"/>
              </w:rPr>
            </w:pPr>
            <w:r>
              <w:rPr>
                <w:lang w:eastAsia="zh-CN"/>
              </w:rPr>
              <w:lastRenderedPageBreak/>
              <w:t>Moderator</w:t>
            </w:r>
          </w:p>
        </w:tc>
        <w:tc>
          <w:tcPr>
            <w:tcW w:w="7507" w:type="dxa"/>
            <w:shd w:val="clear" w:color="auto" w:fill="DEEAF6" w:themeFill="accent1" w:themeFillTint="33"/>
          </w:tcPr>
          <w:p w14:paraId="0C78E682" w14:textId="77777777" w:rsidR="003C6DEB" w:rsidRDefault="00724CE4">
            <w:pPr>
              <w:rPr>
                <w:lang w:val="en-US"/>
              </w:rPr>
            </w:pPr>
            <w:r>
              <w:rPr>
                <w:lang w:val="en-US"/>
              </w:rPr>
              <w:t>After Online session on Monday:</w:t>
            </w:r>
          </w:p>
          <w:p w14:paraId="0C78E683" w14:textId="77777777" w:rsidR="003C6DEB" w:rsidRDefault="00724CE4">
            <w:pPr>
              <w:rPr>
                <w:lang w:val="en-US"/>
              </w:rPr>
            </w:pPr>
            <w:r>
              <w:rPr>
                <w:lang w:val="en-US"/>
              </w:rPr>
              <w:t>The following agreement were made:</w:t>
            </w:r>
          </w:p>
          <w:p w14:paraId="0C78E684" w14:textId="77777777" w:rsidR="003C6DEB" w:rsidRDefault="00724CE4">
            <w:pPr>
              <w:rPr>
                <w:highlight w:val="green"/>
              </w:rPr>
            </w:pPr>
            <w:r>
              <w:rPr>
                <w:highlight w:val="green"/>
              </w:rPr>
              <w:t>Proposal 2.6.1-v1</w:t>
            </w:r>
          </w:p>
          <w:p w14:paraId="0C78E685" w14:textId="77777777" w:rsidR="003C6DEB" w:rsidRDefault="00724CE4">
            <w:pPr>
              <w:pStyle w:val="BodyText"/>
              <w:spacing w:after="0"/>
              <w:rPr>
                <w:rFonts w:eastAsia="Malgun Gothic"/>
                <w:lang w:eastAsia="zh-CN"/>
              </w:rPr>
            </w:pPr>
            <w:r>
              <w:rPr>
                <w:rFonts w:eastAsia="Malgun Gothic"/>
                <w:lang w:eastAsia="zh-CN"/>
              </w:rPr>
              <w:t>Confirm the working assumption from RAN1 #116 with updates:</w:t>
            </w:r>
          </w:p>
          <w:p w14:paraId="0C78E686" w14:textId="77777777" w:rsidR="003C6DEB" w:rsidRDefault="00724CE4">
            <w:pPr>
              <w:pStyle w:val="ListParagraph"/>
              <w:numPr>
                <w:ilvl w:val="0"/>
                <w:numId w:val="16"/>
              </w:numPr>
              <w:contextualSpacing w:val="0"/>
              <w:jc w:val="both"/>
              <w:rPr>
                <w:rFonts w:eastAsia="Malgun Gothic"/>
                <w:szCs w:val="20"/>
                <w:lang w:val="en-US"/>
              </w:rPr>
            </w:pPr>
            <w:r>
              <w:rPr>
                <w:rFonts w:eastAsia="Malgun Gothic"/>
                <w:szCs w:val="20"/>
                <w:lang w:val="en-US"/>
              </w:rPr>
              <w:t>RAN1 aims to develop/identify solution(s) to enable Tx/Rx in gaps/restrictions that are caused by RRM measurements</w:t>
            </w:r>
            <w:r>
              <w:rPr>
                <w:szCs w:val="20"/>
                <w:lang w:val="en-US"/>
              </w:rPr>
              <w:t xml:space="preserve"> </w:t>
            </w:r>
            <w:r>
              <w:rPr>
                <w:rFonts w:eastAsia="Malgun Gothic"/>
                <w:szCs w:val="20"/>
                <w:lang w:val="en-US"/>
              </w:rPr>
              <w:t>agnostic in RAN1 normative work to types of gaps/restrictions that are caused by RRM measurements.</w:t>
            </w:r>
          </w:p>
          <w:p w14:paraId="0C78E687" w14:textId="77777777" w:rsidR="003C6DEB" w:rsidRDefault="00724CE4">
            <w:pPr>
              <w:pStyle w:val="ListParagraph"/>
              <w:numPr>
                <w:ilvl w:val="1"/>
                <w:numId w:val="16"/>
              </w:numPr>
              <w:contextualSpacing w:val="0"/>
              <w:jc w:val="both"/>
              <w:rPr>
                <w:rFonts w:eastAsia="Malgun Gothic"/>
                <w:color w:val="FF0000"/>
                <w:szCs w:val="20"/>
                <w:u w:val="single"/>
                <w:lang w:val="en-US"/>
              </w:rPr>
            </w:pPr>
            <w:r>
              <w:rPr>
                <w:rFonts w:eastAsia="Malgun Gothic"/>
                <w:color w:val="FF0000"/>
                <w:szCs w:val="20"/>
                <w:u w:val="single"/>
                <w:lang w:val="en-US"/>
              </w:rPr>
              <w:t>It is up to RAN4 to discuss which type of gaps/restrictions caused by RRM measurements can be cancelled/skipped</w:t>
            </w:r>
          </w:p>
          <w:p w14:paraId="0C78E688" w14:textId="77777777" w:rsidR="003C6DEB" w:rsidRDefault="00724CE4">
            <w:pPr>
              <w:pStyle w:val="ListParagraph"/>
              <w:numPr>
                <w:ilvl w:val="1"/>
                <w:numId w:val="16"/>
              </w:numPr>
              <w:contextualSpacing w:val="0"/>
              <w:jc w:val="both"/>
              <w:rPr>
                <w:rFonts w:eastAsia="Malgun Gothic"/>
                <w:color w:val="FF0000"/>
                <w:szCs w:val="20"/>
                <w:u w:val="single"/>
                <w:lang w:val="en-US"/>
              </w:rPr>
            </w:pPr>
            <w:r>
              <w:rPr>
                <w:szCs w:val="20"/>
                <w:lang w:val="en-US"/>
              </w:rPr>
              <w:t>Note: UE features related to the developed solution(s) is a separate discussion</w:t>
            </w:r>
          </w:p>
          <w:p w14:paraId="0C78E689" w14:textId="77777777" w:rsidR="003C6DEB" w:rsidRDefault="003C6DEB">
            <w:pPr>
              <w:rPr>
                <w:highlight w:val="cyan"/>
                <w:lang w:val="en-US"/>
              </w:rPr>
            </w:pPr>
          </w:p>
          <w:p w14:paraId="0C78E68A" w14:textId="77777777" w:rsidR="003C6DEB" w:rsidRDefault="00724CE4">
            <w:pPr>
              <w:rPr>
                <w:highlight w:val="cyan"/>
                <w:lang w:val="en-US"/>
              </w:rPr>
            </w:pPr>
            <w:r>
              <w:rPr>
                <w:lang w:val="en-US"/>
              </w:rPr>
              <w:t>Thus, this discussion is closed.</w:t>
            </w:r>
          </w:p>
        </w:tc>
      </w:tr>
    </w:tbl>
    <w:p w14:paraId="0C78E68C" w14:textId="77777777" w:rsidR="003C6DEB" w:rsidRDefault="003C6DEB"/>
    <w:p w14:paraId="0C78E68D" w14:textId="77777777" w:rsidR="003C6DEB" w:rsidRDefault="00724CE4">
      <w:pPr>
        <w:pStyle w:val="Heading2"/>
      </w:pPr>
      <w:r>
        <w:t>Determination to skip a measurement occasion</w:t>
      </w:r>
    </w:p>
    <w:p w14:paraId="0C78E68E" w14:textId="77777777" w:rsidR="003C6DEB" w:rsidRDefault="003C6DEB"/>
    <w:p w14:paraId="0C78E68F" w14:textId="77777777" w:rsidR="003C6DEB" w:rsidRDefault="00724CE4">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692" w14:textId="77777777">
        <w:tc>
          <w:tcPr>
            <w:tcW w:w="2122" w:type="dxa"/>
            <w:shd w:val="clear" w:color="auto" w:fill="EDEDED" w:themeFill="accent3" w:themeFillTint="33"/>
            <w:vAlign w:val="center"/>
          </w:tcPr>
          <w:p w14:paraId="0C78E690"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691" w14:textId="77777777" w:rsidR="003C6DEB" w:rsidRDefault="00724CE4">
            <w:pPr>
              <w:jc w:val="center"/>
              <w:rPr>
                <w:b/>
                <w:bCs/>
              </w:rPr>
            </w:pPr>
            <w:r>
              <w:rPr>
                <w:b/>
                <w:bCs/>
              </w:rPr>
              <w:t>Proposals/Observations</w:t>
            </w:r>
          </w:p>
        </w:tc>
      </w:tr>
      <w:tr w:rsidR="003C6DEB" w14:paraId="0C78E696" w14:textId="77777777">
        <w:tc>
          <w:tcPr>
            <w:tcW w:w="2122" w:type="dxa"/>
          </w:tcPr>
          <w:p w14:paraId="0C78E693" w14:textId="77777777" w:rsidR="003C6DEB" w:rsidRDefault="00724CE4">
            <w:r>
              <w:t>III</w:t>
            </w:r>
          </w:p>
        </w:tc>
        <w:tc>
          <w:tcPr>
            <w:tcW w:w="7507" w:type="dxa"/>
          </w:tcPr>
          <w:p w14:paraId="0C78E694" w14:textId="77777777" w:rsidR="003C6DEB" w:rsidRDefault="00724CE4">
            <w:pPr>
              <w:rPr>
                <w:sz w:val="16"/>
                <w:szCs w:val="16"/>
              </w:rPr>
            </w:pPr>
            <w:r>
              <w:rPr>
                <w:sz w:val="16"/>
                <w:szCs w:val="16"/>
              </w:rPr>
              <w:t>Proposal 3: A mechanism should be used to prevent the measurement gap from being occupied for too long.</w:t>
            </w:r>
          </w:p>
          <w:p w14:paraId="0C78E695" w14:textId="77777777" w:rsidR="003C6DEB" w:rsidRDefault="003C6DEB">
            <w:pPr>
              <w:pStyle w:val="paragraph"/>
              <w:spacing w:before="0" w:beforeAutospacing="0" w:after="0" w:afterAutospacing="0"/>
              <w:textAlignment w:val="baseline"/>
              <w:rPr>
                <w:rFonts w:ascii="Arial" w:hAnsi="Arial" w:cs="Arial"/>
                <w:sz w:val="20"/>
                <w:szCs w:val="20"/>
                <w:lang w:val="en-GB"/>
              </w:rPr>
            </w:pPr>
          </w:p>
        </w:tc>
      </w:tr>
      <w:tr w:rsidR="003C6DEB" w14:paraId="0C78E699" w14:textId="77777777">
        <w:tc>
          <w:tcPr>
            <w:tcW w:w="2122" w:type="dxa"/>
          </w:tcPr>
          <w:p w14:paraId="0C78E697" w14:textId="77777777" w:rsidR="003C6DEB" w:rsidRDefault="00724CE4">
            <w:proofErr w:type="spellStart"/>
            <w:r>
              <w:t>InterDigital</w:t>
            </w:r>
            <w:proofErr w:type="spellEnd"/>
          </w:p>
        </w:tc>
        <w:tc>
          <w:tcPr>
            <w:tcW w:w="7507" w:type="dxa"/>
          </w:tcPr>
          <w:p w14:paraId="0C78E698" w14:textId="77777777" w:rsidR="003C6DEB" w:rsidRDefault="00724CE4">
            <w:pPr>
              <w:rPr>
                <w:sz w:val="16"/>
                <w:szCs w:val="16"/>
                <w:lang w:val="en-US"/>
              </w:rPr>
            </w:pPr>
            <w:r>
              <w:rPr>
                <w:sz w:val="16"/>
                <w:szCs w:val="16"/>
                <w:lang w:val="en-US"/>
              </w:rPr>
              <w:t xml:space="preserve">Observation 1: Scheduling restrictions can have major impact on transmission/reception of XR PDUs and PDU sets with tight delay budgets. Delaying the transmissions to after MG results in not meeting QoS and discarding. </w:t>
            </w:r>
          </w:p>
        </w:tc>
      </w:tr>
      <w:tr w:rsidR="003C6DEB" w14:paraId="0C78E69C" w14:textId="77777777">
        <w:tc>
          <w:tcPr>
            <w:tcW w:w="2122" w:type="dxa"/>
          </w:tcPr>
          <w:p w14:paraId="0C78E69A" w14:textId="77777777" w:rsidR="003C6DEB" w:rsidRDefault="00724CE4">
            <w:r>
              <w:t>LGE</w:t>
            </w:r>
          </w:p>
        </w:tc>
        <w:tc>
          <w:tcPr>
            <w:tcW w:w="7507" w:type="dxa"/>
          </w:tcPr>
          <w:p w14:paraId="0C78E69B" w14:textId="77777777" w:rsidR="003C6DEB" w:rsidRDefault="00724CE4">
            <w:pPr>
              <w:rPr>
                <w:sz w:val="16"/>
                <w:szCs w:val="16"/>
                <w:lang w:val="en-US"/>
              </w:rPr>
            </w:pPr>
            <w:r>
              <w:rPr>
                <w:sz w:val="16"/>
                <w:szCs w:val="16"/>
                <w:lang w:val="en-US"/>
              </w:rPr>
              <w:t>Proposal 1: It is necessary to investigate the cases where scheduling restrictions due to RRM measurement become problematic and its impacts.</w:t>
            </w:r>
          </w:p>
        </w:tc>
      </w:tr>
      <w:tr w:rsidR="003C6DEB" w14:paraId="0C78E6A0" w14:textId="77777777">
        <w:tc>
          <w:tcPr>
            <w:tcW w:w="2122" w:type="dxa"/>
          </w:tcPr>
          <w:p w14:paraId="0C78E69D" w14:textId="77777777" w:rsidR="003C6DEB" w:rsidRDefault="00724CE4">
            <w:r>
              <w:t>MediaTek</w:t>
            </w:r>
          </w:p>
        </w:tc>
        <w:tc>
          <w:tcPr>
            <w:tcW w:w="7507" w:type="dxa"/>
          </w:tcPr>
          <w:p w14:paraId="0C78E69E" w14:textId="77777777" w:rsidR="003C6DEB" w:rsidRDefault="00724CE4">
            <w:pPr>
              <w:spacing w:after="0"/>
              <w:rPr>
                <w:sz w:val="16"/>
                <w:szCs w:val="16"/>
              </w:rPr>
            </w:pPr>
            <w:r>
              <w:rPr>
                <w:color w:val="000000"/>
                <w:sz w:val="16"/>
                <w:szCs w:val="16"/>
                <w:lang w:val="en-US"/>
              </w:rPr>
              <w:t xml:space="preserve">Proposal 1: </w:t>
            </w:r>
            <w:r>
              <w:rPr>
                <w:sz w:val="16"/>
                <w:szCs w:val="16"/>
              </w:rPr>
              <w:t>Enhancements to relax scheduling restrictions shall be used/activated only when the scheduling restriction is imposed on the XR high-priority packet transmission/reception.</w:t>
            </w:r>
          </w:p>
          <w:p w14:paraId="0C78E69F" w14:textId="77777777" w:rsidR="003C6DEB" w:rsidRDefault="00724CE4">
            <w:pPr>
              <w:spacing w:after="0"/>
              <w:jc w:val="both"/>
              <w:rPr>
                <w:color w:val="000000"/>
                <w:sz w:val="16"/>
                <w:szCs w:val="16"/>
              </w:rPr>
            </w:pPr>
            <w:r>
              <w:rPr>
                <w:color w:val="000000"/>
                <w:sz w:val="16"/>
                <w:szCs w:val="16"/>
                <w:lang w:val="en-US"/>
              </w:rPr>
              <w:t xml:space="preserve">Proposal 8: </w:t>
            </w:r>
            <w:r>
              <w:rPr>
                <w:sz w:val="16"/>
                <w:szCs w:val="16"/>
              </w:rPr>
              <w:t xml:space="preserve">Consider mechanisms to minimize the impact on mobility performance caused by reduced RRM measurements without negating the XR performance. </w:t>
            </w:r>
          </w:p>
        </w:tc>
      </w:tr>
      <w:tr w:rsidR="003C6DEB" w14:paraId="0C78E6A3" w14:textId="77777777">
        <w:tc>
          <w:tcPr>
            <w:tcW w:w="2122" w:type="dxa"/>
          </w:tcPr>
          <w:p w14:paraId="0C78E6A1" w14:textId="77777777" w:rsidR="003C6DEB" w:rsidRDefault="00724CE4">
            <w:r>
              <w:t>NEC</w:t>
            </w:r>
          </w:p>
        </w:tc>
        <w:tc>
          <w:tcPr>
            <w:tcW w:w="7507" w:type="dxa"/>
          </w:tcPr>
          <w:p w14:paraId="0C78E6A2" w14:textId="77777777" w:rsidR="003C6DEB" w:rsidRDefault="00724CE4">
            <w:pPr>
              <w:spacing w:after="0"/>
              <w:rPr>
                <w:sz w:val="16"/>
                <w:szCs w:val="16"/>
                <w:lang w:val="en-US" w:eastAsia="ko-KR"/>
              </w:rPr>
            </w:pPr>
            <w:r>
              <w:rPr>
                <w:sz w:val="16"/>
                <w:szCs w:val="16"/>
                <w:lang w:val="en-US" w:eastAsia="ko-KR"/>
              </w:rPr>
              <w:t>Proposal 3: Study the conditions that gaps/restrictions can/cannot be skipped, e.g., the condition can be determined based on the MG repetition period, the recent RRM measurement, or the number of consecutively skipped MGs of a MG configuration.</w:t>
            </w:r>
          </w:p>
        </w:tc>
      </w:tr>
      <w:tr w:rsidR="003C6DEB" w14:paraId="0C78E6A6" w14:textId="77777777">
        <w:tc>
          <w:tcPr>
            <w:tcW w:w="2122" w:type="dxa"/>
          </w:tcPr>
          <w:p w14:paraId="0C78E6A4" w14:textId="77777777" w:rsidR="003C6DEB" w:rsidRDefault="00724CE4">
            <w:r>
              <w:t>Samsung</w:t>
            </w:r>
          </w:p>
        </w:tc>
        <w:tc>
          <w:tcPr>
            <w:tcW w:w="7507" w:type="dxa"/>
          </w:tcPr>
          <w:p w14:paraId="0C78E6A5" w14:textId="77777777" w:rsidR="003C6DEB" w:rsidRDefault="00724CE4">
            <w:pPr>
              <w:tabs>
                <w:tab w:val="left" w:pos="720"/>
              </w:tabs>
              <w:spacing w:after="0"/>
              <w:jc w:val="both"/>
              <w:rPr>
                <w:sz w:val="16"/>
                <w:szCs w:val="16"/>
                <w:lang w:val="en-US"/>
              </w:rPr>
            </w:pPr>
            <w:r>
              <w:rPr>
                <w:sz w:val="16"/>
                <w:szCs w:val="16"/>
                <w:lang w:val="en-US"/>
              </w:rPr>
              <w:t xml:space="preserve">Observation 1: Unless RAN1 is requested by RAN2/RAN4 to provide support for enhancements to measurement-related features introduced by RAN2/RAN4, RAN1 need not discuss such enhancements.  </w:t>
            </w:r>
          </w:p>
        </w:tc>
      </w:tr>
      <w:tr w:rsidR="003C6DEB" w14:paraId="0C78E6AC" w14:textId="77777777">
        <w:tc>
          <w:tcPr>
            <w:tcW w:w="2122" w:type="dxa"/>
          </w:tcPr>
          <w:p w14:paraId="0C78E6A7" w14:textId="77777777" w:rsidR="003C6DEB" w:rsidRDefault="00724CE4">
            <w:r>
              <w:t>vivo</w:t>
            </w:r>
          </w:p>
        </w:tc>
        <w:tc>
          <w:tcPr>
            <w:tcW w:w="7507" w:type="dxa"/>
          </w:tcPr>
          <w:p w14:paraId="0C78E6A8" w14:textId="77777777" w:rsidR="003C6DEB" w:rsidRDefault="00724CE4">
            <w:pPr>
              <w:spacing w:after="0"/>
              <w:rPr>
                <w:sz w:val="16"/>
                <w:szCs w:val="16"/>
                <w:lang w:val="en-US" w:eastAsia="ko-KR"/>
              </w:rPr>
            </w:pPr>
            <w:r>
              <w:rPr>
                <w:sz w:val="16"/>
                <w:szCs w:val="16"/>
                <w:lang w:val="en-US" w:eastAsia="ko-KR"/>
              </w:rPr>
              <w:t>Proposal 3: At least data channels and related control channels, including PDCCH/PDSCH in downlink and PUCCH/PUSCH in uplink, can be considered to trigger enabling transmissions/receptions in gaps/restrictions that are caused by RRM measurements.</w:t>
            </w:r>
          </w:p>
          <w:p w14:paraId="0C78E6A9" w14:textId="77777777" w:rsidR="003C6DEB" w:rsidRDefault="003C6DEB">
            <w:pPr>
              <w:spacing w:after="0"/>
              <w:rPr>
                <w:sz w:val="16"/>
                <w:szCs w:val="16"/>
                <w:lang w:val="en-US" w:eastAsia="ko-KR"/>
              </w:rPr>
            </w:pPr>
          </w:p>
          <w:p w14:paraId="0C78E6AA" w14:textId="77777777" w:rsidR="003C6DEB" w:rsidRDefault="00724CE4">
            <w:pPr>
              <w:spacing w:after="0"/>
              <w:rPr>
                <w:sz w:val="16"/>
                <w:szCs w:val="16"/>
                <w:lang w:val="en-US" w:eastAsia="ko-KR"/>
              </w:rPr>
            </w:pPr>
            <w:r>
              <w:rPr>
                <w:sz w:val="16"/>
                <w:szCs w:val="16"/>
                <w:lang w:val="en-US" w:eastAsia="ko-KR"/>
              </w:rPr>
              <w:t>Proposal 4: Characteristic(s) of service data can be considered to trigger enabling transmissions/receptions in gaps/restrictions that are caused by RRM measurements.</w:t>
            </w:r>
          </w:p>
          <w:p w14:paraId="0C78E6AB" w14:textId="77777777" w:rsidR="003C6DEB" w:rsidRDefault="003C6DEB">
            <w:pPr>
              <w:tabs>
                <w:tab w:val="left" w:pos="720"/>
              </w:tabs>
              <w:spacing w:after="0"/>
              <w:jc w:val="both"/>
              <w:rPr>
                <w:sz w:val="16"/>
                <w:szCs w:val="16"/>
                <w:lang w:val="en-US"/>
              </w:rPr>
            </w:pPr>
          </w:p>
        </w:tc>
      </w:tr>
    </w:tbl>
    <w:p w14:paraId="0C78E6AD" w14:textId="77777777" w:rsidR="003C6DEB" w:rsidRDefault="003C6DEB"/>
    <w:p w14:paraId="0C78E6AE" w14:textId="77777777" w:rsidR="003C6DEB" w:rsidRDefault="00724CE4">
      <w:pPr>
        <w:pStyle w:val="Heading3"/>
      </w:pPr>
      <w:r>
        <w:t>Moderator's summary of contributions</w:t>
      </w:r>
    </w:p>
    <w:p w14:paraId="0C78E6AF" w14:textId="77777777" w:rsidR="003C6DEB" w:rsidRDefault="00724CE4">
      <w:pPr>
        <w:jc w:val="both"/>
      </w:pPr>
      <w:r>
        <w:t>Several contributions commented on the issue related to the determination of skipped measurement occasion. Particularly the following were proposed:</w:t>
      </w:r>
    </w:p>
    <w:p w14:paraId="0C78E6B0" w14:textId="77777777" w:rsidR="003C6DEB" w:rsidRDefault="00724CE4">
      <w:pPr>
        <w:pStyle w:val="ListParagraph"/>
        <w:numPr>
          <w:ilvl w:val="0"/>
          <w:numId w:val="31"/>
        </w:numPr>
        <w:jc w:val="both"/>
        <w:rPr>
          <w:sz w:val="20"/>
          <w:szCs w:val="20"/>
          <w:lang w:val="en-US"/>
        </w:rPr>
      </w:pPr>
      <w:r>
        <w:rPr>
          <w:sz w:val="20"/>
          <w:szCs w:val="20"/>
          <w:lang w:val="en-US"/>
        </w:rPr>
        <w:lastRenderedPageBreak/>
        <w:t xml:space="preserve">Enhancements to relax scheduling restrictions shall be used/activated only when the scheduling restriction is imposed on the XR high-priority packet transmission/reception: </w:t>
      </w:r>
      <w:r>
        <w:rPr>
          <w:b/>
          <w:bCs/>
          <w:sz w:val="20"/>
          <w:szCs w:val="20"/>
          <w:lang w:val="en-US"/>
        </w:rPr>
        <w:t>MediaTek</w:t>
      </w:r>
    </w:p>
    <w:p w14:paraId="0C78E6B1" w14:textId="77777777" w:rsidR="003C6DEB" w:rsidRDefault="00724CE4">
      <w:pPr>
        <w:pStyle w:val="ListParagraph"/>
        <w:numPr>
          <w:ilvl w:val="0"/>
          <w:numId w:val="31"/>
        </w:numPr>
        <w:jc w:val="both"/>
        <w:rPr>
          <w:sz w:val="20"/>
          <w:szCs w:val="20"/>
          <w:lang w:val="en-US"/>
        </w:rPr>
      </w:pPr>
      <w:r>
        <w:rPr>
          <w:sz w:val="20"/>
          <w:szCs w:val="20"/>
          <w:lang w:val="en-US"/>
        </w:rPr>
        <w:t xml:space="preserve">Study the conditions that gaps/restrictions can/cannot be skipped: </w:t>
      </w:r>
      <w:r>
        <w:rPr>
          <w:b/>
          <w:bCs/>
          <w:sz w:val="20"/>
          <w:szCs w:val="20"/>
          <w:lang w:val="en-US"/>
        </w:rPr>
        <w:t>NEC</w:t>
      </w:r>
    </w:p>
    <w:p w14:paraId="0C78E6B2" w14:textId="77777777" w:rsidR="003C6DEB" w:rsidRDefault="00724CE4">
      <w:pPr>
        <w:pStyle w:val="ListParagraph"/>
        <w:numPr>
          <w:ilvl w:val="0"/>
          <w:numId w:val="31"/>
        </w:numPr>
        <w:jc w:val="both"/>
        <w:rPr>
          <w:sz w:val="20"/>
          <w:szCs w:val="20"/>
          <w:lang w:val="en-US"/>
        </w:rPr>
      </w:pPr>
      <w:r>
        <w:rPr>
          <w:sz w:val="20"/>
          <w:szCs w:val="20"/>
          <w:lang w:val="en-US"/>
        </w:rPr>
        <w:t xml:space="preserve">At least data channels and related control channels, including PDCCH/PDSCH in downlink and PUCCH/PUSCH in uplink, can be considered to trigger enabling transmissions/receptions in gaps/restrictions that are caused by RRM measurements: </w:t>
      </w:r>
      <w:r>
        <w:rPr>
          <w:b/>
          <w:bCs/>
          <w:sz w:val="20"/>
          <w:szCs w:val="20"/>
          <w:lang w:val="en-US"/>
        </w:rPr>
        <w:t>vivo</w:t>
      </w:r>
    </w:p>
    <w:p w14:paraId="0C78E6B3" w14:textId="77777777" w:rsidR="003C6DEB" w:rsidRDefault="00724CE4">
      <w:pPr>
        <w:pStyle w:val="ListParagraph"/>
        <w:numPr>
          <w:ilvl w:val="0"/>
          <w:numId w:val="31"/>
        </w:numPr>
        <w:jc w:val="both"/>
        <w:rPr>
          <w:sz w:val="20"/>
          <w:szCs w:val="20"/>
          <w:lang w:val="en-US"/>
        </w:rPr>
      </w:pPr>
      <w:r>
        <w:rPr>
          <w:sz w:val="20"/>
          <w:szCs w:val="20"/>
          <w:lang w:val="en-US"/>
        </w:rPr>
        <w:t xml:space="preserve">Investigate the cases where scheduling restrictions due to RRM measurement become problematic and its impacts: </w:t>
      </w:r>
      <w:r>
        <w:rPr>
          <w:b/>
          <w:bCs/>
          <w:sz w:val="20"/>
          <w:szCs w:val="20"/>
          <w:lang w:val="en-US"/>
        </w:rPr>
        <w:t>LGE</w:t>
      </w:r>
    </w:p>
    <w:p w14:paraId="0C78E6B4" w14:textId="77777777" w:rsidR="003C6DEB" w:rsidRDefault="00724CE4">
      <w:pPr>
        <w:pStyle w:val="ListParagraph"/>
        <w:numPr>
          <w:ilvl w:val="0"/>
          <w:numId w:val="31"/>
        </w:numPr>
        <w:jc w:val="both"/>
        <w:rPr>
          <w:sz w:val="20"/>
          <w:szCs w:val="20"/>
          <w:lang w:val="en-US"/>
        </w:rPr>
      </w:pPr>
      <w:r>
        <w:rPr>
          <w:sz w:val="20"/>
          <w:szCs w:val="20"/>
          <w:lang w:val="en-US"/>
        </w:rPr>
        <w:t xml:space="preserve">A mechanism should be used to prevent the measurement gap from being occupied for too long: </w:t>
      </w:r>
      <w:r>
        <w:rPr>
          <w:b/>
          <w:bCs/>
          <w:sz w:val="20"/>
          <w:szCs w:val="20"/>
          <w:lang w:val="en-US"/>
        </w:rPr>
        <w:t>III</w:t>
      </w:r>
    </w:p>
    <w:p w14:paraId="0C78E6B5" w14:textId="77777777" w:rsidR="003C6DEB" w:rsidRDefault="003C6DEB"/>
    <w:p w14:paraId="0C78E6B6" w14:textId="77777777" w:rsidR="003C6DEB" w:rsidRDefault="00724CE4">
      <w:pPr>
        <w:pStyle w:val="Heading3"/>
      </w:pPr>
      <w:r>
        <w:t>Discussion: Round #1</w:t>
      </w:r>
    </w:p>
    <w:p w14:paraId="0C78E6B7" w14:textId="77777777" w:rsidR="003C6DEB" w:rsidRDefault="00724CE4">
      <w:r>
        <w:rPr>
          <w:highlight w:val="cyan"/>
        </w:rPr>
        <w:t>Moderator's comments and recommendation:</w:t>
      </w:r>
    </w:p>
    <w:p w14:paraId="0C78E6B8" w14:textId="77777777" w:rsidR="003C6DEB" w:rsidRDefault="00724CE4">
      <w:pPr>
        <w:jc w:val="both"/>
      </w:pPr>
      <w:r>
        <w:t>Discussion related to determination of which measurement occasions can be skipped is more related to RAN 4 or RAN2. Similar approach was considered for development of UTO-UCI design, where RAN1 only developed a signalling solution. It is recommended that RAN1 continue with the developing signalling solutions while it is up to RAN2 or RAN4 to discuss on the determination of which measurement occasions can be skipped taking into account RRM impact, mobility impact, etc.</w:t>
      </w:r>
    </w:p>
    <w:p w14:paraId="0C78E6B9" w14:textId="77777777" w:rsidR="003C6DEB" w:rsidRDefault="003C6DEB"/>
    <w:p w14:paraId="0C78E6BA" w14:textId="77777777" w:rsidR="003C6DEB" w:rsidRDefault="00724CE4">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3C6DEB" w14:paraId="0C78E6BD" w14:textId="77777777">
        <w:tc>
          <w:tcPr>
            <w:tcW w:w="9629" w:type="dxa"/>
          </w:tcPr>
          <w:p w14:paraId="0C78E6BB" w14:textId="77777777" w:rsidR="003C6DEB" w:rsidRDefault="00724CE4">
            <w:r>
              <w:rPr>
                <w:b/>
                <w:bCs/>
              </w:rPr>
              <w:t>Q1:</w:t>
            </w:r>
            <w:r>
              <w:t xml:space="preserve"> Do you agree with the recommendation related to determination of skipped measurement occasion proposed above? If you do not agree, please share your alternative view. </w:t>
            </w:r>
          </w:p>
          <w:p w14:paraId="0C78E6BC" w14:textId="77777777" w:rsidR="003C6DEB" w:rsidRDefault="003C6DEB"/>
        </w:tc>
      </w:tr>
    </w:tbl>
    <w:p w14:paraId="0C78E6BE" w14:textId="77777777" w:rsidR="003C6DEB" w:rsidRDefault="003C6DEB"/>
    <w:p w14:paraId="0C78E6BF" w14:textId="77777777" w:rsidR="003C6DEB" w:rsidRDefault="003C6DEB"/>
    <w:tbl>
      <w:tblPr>
        <w:tblStyle w:val="TableGrid"/>
        <w:tblW w:w="0" w:type="auto"/>
        <w:tblLook w:val="04A0" w:firstRow="1" w:lastRow="0" w:firstColumn="1" w:lastColumn="0" w:noHBand="0" w:noVBand="1"/>
      </w:tblPr>
      <w:tblGrid>
        <w:gridCol w:w="2122"/>
        <w:gridCol w:w="7507"/>
      </w:tblGrid>
      <w:tr w:rsidR="003C6DEB" w14:paraId="0C78E6C2" w14:textId="77777777">
        <w:tc>
          <w:tcPr>
            <w:tcW w:w="2122" w:type="dxa"/>
            <w:shd w:val="clear" w:color="auto" w:fill="DEEAF6" w:themeFill="accent1" w:themeFillTint="33"/>
            <w:vAlign w:val="center"/>
          </w:tcPr>
          <w:p w14:paraId="0C78E6C0"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6C1" w14:textId="77777777" w:rsidR="003C6DEB" w:rsidRDefault="00724CE4">
            <w:pPr>
              <w:jc w:val="center"/>
              <w:rPr>
                <w:b/>
                <w:bCs/>
              </w:rPr>
            </w:pPr>
            <w:r>
              <w:rPr>
                <w:b/>
                <w:bCs/>
              </w:rPr>
              <w:t>Answers/Comments</w:t>
            </w:r>
          </w:p>
        </w:tc>
      </w:tr>
      <w:tr w:rsidR="003C6DEB" w14:paraId="0C78E6C5" w14:textId="77777777">
        <w:tc>
          <w:tcPr>
            <w:tcW w:w="2122" w:type="dxa"/>
          </w:tcPr>
          <w:p w14:paraId="0C78E6C3" w14:textId="77777777" w:rsidR="003C6DEB" w:rsidRDefault="00724CE4">
            <w:r>
              <w:t>Lenovo</w:t>
            </w:r>
          </w:p>
        </w:tc>
        <w:tc>
          <w:tcPr>
            <w:tcW w:w="7507" w:type="dxa"/>
          </w:tcPr>
          <w:p w14:paraId="0C78E6C4" w14:textId="77777777" w:rsidR="003C6DEB" w:rsidRDefault="00724CE4">
            <w:r>
              <w:t>Agree with the moderator’s suggestion of leaving the aspect to RAN2/RAN4.</w:t>
            </w:r>
          </w:p>
        </w:tc>
      </w:tr>
      <w:tr w:rsidR="003C6DEB" w14:paraId="0C78E6C8" w14:textId="77777777">
        <w:tc>
          <w:tcPr>
            <w:tcW w:w="2122" w:type="dxa"/>
          </w:tcPr>
          <w:p w14:paraId="0C78E6C6" w14:textId="77777777" w:rsidR="003C6DEB" w:rsidRDefault="00724CE4">
            <w:r>
              <w:rPr>
                <w:rFonts w:hint="eastAsia"/>
                <w:lang w:eastAsia="zh-CN"/>
              </w:rPr>
              <w:t>v</w:t>
            </w:r>
            <w:r>
              <w:rPr>
                <w:lang w:eastAsia="zh-CN"/>
              </w:rPr>
              <w:t>ivo</w:t>
            </w:r>
          </w:p>
        </w:tc>
        <w:tc>
          <w:tcPr>
            <w:tcW w:w="7507" w:type="dxa"/>
          </w:tcPr>
          <w:p w14:paraId="0C78E6C7" w14:textId="77777777" w:rsidR="003C6DEB" w:rsidRDefault="00724CE4">
            <w:r>
              <w:rPr>
                <w:lang w:eastAsia="zh-CN"/>
              </w:rPr>
              <w:t xml:space="preserve">We agree that </w:t>
            </w:r>
            <w:r>
              <w:t xml:space="preserve">which kind of measurement occasions can be skipped is more related to RAN 4 or RAN2. But for RAN1, we </w:t>
            </w:r>
            <w:proofErr w:type="spellStart"/>
            <w:r>
              <w:t>cann’t</w:t>
            </w:r>
            <w:proofErr w:type="spellEnd"/>
            <w:r>
              <w:t xml:space="preserve"> simply develop a signalling solution without consideration on RRM impact, mobility impact. If RAN1 has some solutions to reduce these impacts, and the solutions are related with PHY channels or </w:t>
            </w:r>
            <w:proofErr w:type="spellStart"/>
            <w:r>
              <w:t>signallings</w:t>
            </w:r>
            <w:proofErr w:type="spellEnd"/>
            <w:r>
              <w:t>, it should be discussed in RAN1.</w:t>
            </w:r>
          </w:p>
        </w:tc>
      </w:tr>
      <w:tr w:rsidR="003C6DEB" w14:paraId="0C78E6CC" w14:textId="77777777">
        <w:tc>
          <w:tcPr>
            <w:tcW w:w="2122" w:type="dxa"/>
          </w:tcPr>
          <w:p w14:paraId="0C78E6C9" w14:textId="77777777" w:rsidR="003C6DEB" w:rsidRDefault="00724CE4">
            <w:pPr>
              <w:rPr>
                <w:lang w:val="en-US" w:eastAsia="zh-CN"/>
              </w:rPr>
            </w:pPr>
            <w:r>
              <w:rPr>
                <w:lang w:val="en-US" w:eastAsia="zh-CN"/>
              </w:rPr>
              <w:t>MediaTek</w:t>
            </w:r>
          </w:p>
        </w:tc>
        <w:tc>
          <w:tcPr>
            <w:tcW w:w="7507" w:type="dxa"/>
          </w:tcPr>
          <w:p w14:paraId="0C78E6CA" w14:textId="77777777" w:rsidR="003C6DEB" w:rsidRDefault="00724CE4">
            <w:pPr>
              <w:rPr>
                <w:lang w:val="en-US" w:eastAsia="zh-CN"/>
              </w:rPr>
            </w:pPr>
            <w:r>
              <w:t xml:space="preserve">We agree that RAN1 should focus on developing signalling solutions, although the aspects of determining which measurement occasions are skipped may also have impact on </w:t>
            </w:r>
            <w:proofErr w:type="spellStart"/>
            <w:r>
              <w:t>signaling</w:t>
            </w:r>
            <w:proofErr w:type="spellEnd"/>
            <w:r>
              <w:t xml:space="preserve"> design. </w:t>
            </w:r>
          </w:p>
          <w:p w14:paraId="0C78E6CB" w14:textId="77777777" w:rsidR="003C6DEB" w:rsidRDefault="00724CE4">
            <w:pPr>
              <w:rPr>
                <w:lang w:val="en-US" w:eastAsia="zh-CN"/>
              </w:rPr>
            </w:pPr>
            <w:r>
              <w:t xml:space="preserve">We suggest that we do not discuss issue 2.7 any further. RAN1 should focus on the </w:t>
            </w:r>
            <w:proofErr w:type="spellStart"/>
            <w:r>
              <w:t>signaling</w:t>
            </w:r>
            <w:proofErr w:type="spellEnd"/>
            <w:r>
              <w:t xml:space="preserve"> design discussion, and if companies deem it necessary, they are free to consider such measurement occasion aspects when designing the </w:t>
            </w:r>
            <w:proofErr w:type="spellStart"/>
            <w:r>
              <w:t>signaling</w:t>
            </w:r>
            <w:proofErr w:type="spellEnd"/>
            <w:r>
              <w:t xml:space="preserve"> details.</w:t>
            </w:r>
          </w:p>
        </w:tc>
      </w:tr>
      <w:tr w:rsidR="003C6DEB" w14:paraId="0C78E6CF" w14:textId="77777777">
        <w:tc>
          <w:tcPr>
            <w:tcW w:w="2122" w:type="dxa"/>
          </w:tcPr>
          <w:p w14:paraId="0C78E6CD" w14:textId="77777777" w:rsidR="003C6DEB" w:rsidRDefault="00724CE4">
            <w:r>
              <w:t>Qualcomm</w:t>
            </w:r>
          </w:p>
        </w:tc>
        <w:tc>
          <w:tcPr>
            <w:tcW w:w="7507" w:type="dxa"/>
          </w:tcPr>
          <w:p w14:paraId="0C78E6CE" w14:textId="77777777" w:rsidR="003C6DEB" w:rsidRDefault="00724CE4">
            <w:r>
              <w:t>Agree</w:t>
            </w:r>
          </w:p>
        </w:tc>
      </w:tr>
      <w:tr w:rsidR="003C6DEB" w14:paraId="0C78E6D2" w14:textId="77777777">
        <w:tc>
          <w:tcPr>
            <w:tcW w:w="2122" w:type="dxa"/>
          </w:tcPr>
          <w:p w14:paraId="0C78E6D0" w14:textId="77777777" w:rsidR="003C6DEB" w:rsidRDefault="00724CE4">
            <w:pPr>
              <w:rPr>
                <w:rFonts w:eastAsia="PMingLiU"/>
                <w:lang w:eastAsia="zh-TW"/>
              </w:rPr>
            </w:pPr>
            <w:r>
              <w:rPr>
                <w:rFonts w:eastAsia="PMingLiU" w:hint="eastAsia"/>
                <w:lang w:eastAsia="zh-TW"/>
              </w:rPr>
              <w:t>I</w:t>
            </w:r>
            <w:r>
              <w:rPr>
                <w:rFonts w:eastAsia="PMingLiU"/>
                <w:lang w:eastAsia="zh-TW"/>
              </w:rPr>
              <w:t>II</w:t>
            </w:r>
          </w:p>
        </w:tc>
        <w:tc>
          <w:tcPr>
            <w:tcW w:w="7507" w:type="dxa"/>
          </w:tcPr>
          <w:p w14:paraId="0C78E6D1" w14:textId="77777777" w:rsidR="003C6DEB" w:rsidRDefault="00724CE4">
            <w:pPr>
              <w:rPr>
                <w:rFonts w:eastAsia="PMingLiU"/>
                <w:lang w:eastAsia="zh-TW"/>
              </w:rPr>
            </w:pPr>
            <w:r>
              <w:rPr>
                <w:rFonts w:eastAsia="PMingLiU" w:hint="eastAsia"/>
                <w:lang w:eastAsia="zh-TW"/>
              </w:rPr>
              <w:t>A</w:t>
            </w:r>
            <w:r>
              <w:rPr>
                <w:rFonts w:eastAsia="PMingLiU"/>
                <w:lang w:eastAsia="zh-TW"/>
              </w:rPr>
              <w:t>gree</w:t>
            </w:r>
          </w:p>
        </w:tc>
      </w:tr>
      <w:tr w:rsidR="003C6DEB" w14:paraId="0C78E6D5" w14:textId="77777777">
        <w:tc>
          <w:tcPr>
            <w:tcW w:w="2122" w:type="dxa"/>
          </w:tcPr>
          <w:p w14:paraId="0C78E6D3" w14:textId="77777777" w:rsidR="003C6DEB" w:rsidRDefault="00724CE4">
            <w:r>
              <w:t>Xiaomi</w:t>
            </w:r>
          </w:p>
        </w:tc>
        <w:tc>
          <w:tcPr>
            <w:tcW w:w="7507" w:type="dxa"/>
          </w:tcPr>
          <w:p w14:paraId="0C78E6D4" w14:textId="77777777" w:rsidR="003C6DEB" w:rsidRDefault="00724CE4">
            <w:r>
              <w:t>Agree with the moderator’s suggestion</w:t>
            </w:r>
          </w:p>
        </w:tc>
      </w:tr>
      <w:tr w:rsidR="003C6DEB" w14:paraId="0C78E6D8" w14:textId="77777777">
        <w:tc>
          <w:tcPr>
            <w:tcW w:w="2122" w:type="dxa"/>
          </w:tcPr>
          <w:p w14:paraId="0C78E6D6" w14:textId="77777777" w:rsidR="003C6DEB" w:rsidRDefault="00724CE4">
            <w:r>
              <w:t>CATT</w:t>
            </w:r>
          </w:p>
        </w:tc>
        <w:tc>
          <w:tcPr>
            <w:tcW w:w="7507" w:type="dxa"/>
          </w:tcPr>
          <w:p w14:paraId="0C78E6D7" w14:textId="77777777" w:rsidR="003C6DEB" w:rsidRDefault="00724CE4">
            <w:r>
              <w:t xml:space="preserve">RAN1 should determine whether any </w:t>
            </w:r>
            <w:proofErr w:type="spellStart"/>
            <w:r>
              <w:t>measurments</w:t>
            </w:r>
            <w:proofErr w:type="spellEnd"/>
            <w:r>
              <w:t xml:space="preserve"> gaps should be skipped.</w:t>
            </w:r>
          </w:p>
        </w:tc>
      </w:tr>
      <w:tr w:rsidR="003C6DEB" w14:paraId="0C78E6E1" w14:textId="77777777">
        <w:tc>
          <w:tcPr>
            <w:tcW w:w="2122" w:type="dxa"/>
          </w:tcPr>
          <w:p w14:paraId="0C78E6D9" w14:textId="77777777" w:rsidR="003C6DEB" w:rsidRDefault="00724CE4">
            <w:r>
              <w:t>Moderator</w:t>
            </w:r>
          </w:p>
        </w:tc>
        <w:tc>
          <w:tcPr>
            <w:tcW w:w="7507" w:type="dxa"/>
          </w:tcPr>
          <w:p w14:paraId="0C78E6DA" w14:textId="77777777" w:rsidR="003C6DEB" w:rsidRDefault="00724CE4">
            <w:r>
              <w:rPr>
                <w:highlight w:val="cyan"/>
              </w:rPr>
              <w:t>Summary</w:t>
            </w:r>
            <w:r>
              <w:t>:</w:t>
            </w:r>
          </w:p>
          <w:p w14:paraId="0C78E6DB" w14:textId="77777777" w:rsidR="003C6DEB" w:rsidRDefault="00724CE4">
            <w:pPr>
              <w:rPr>
                <w:lang w:val="en-US"/>
              </w:rPr>
            </w:pPr>
            <w:r>
              <w:rPr>
                <w:lang w:val="en-US"/>
              </w:rPr>
              <w:lastRenderedPageBreak/>
              <w:t xml:space="preserve">It is recommended that RAN1 continue with the developing </w:t>
            </w:r>
            <w:proofErr w:type="spellStart"/>
            <w:r>
              <w:rPr>
                <w:lang w:val="en-US"/>
              </w:rPr>
              <w:t>signalling</w:t>
            </w:r>
            <w:proofErr w:type="spellEnd"/>
            <w:r>
              <w:rPr>
                <w:lang w:val="en-US"/>
              </w:rPr>
              <w:t xml:space="preserve"> solutions while it is up to RAN2 or RAN4 to discuss the determination of which measurement occasions can be skipped taking into account RRM impact, mobility impact, etc.</w:t>
            </w:r>
          </w:p>
          <w:p w14:paraId="0C78E6DC" w14:textId="77777777" w:rsidR="003C6DEB" w:rsidRDefault="003C6DEB">
            <w:pPr>
              <w:rPr>
                <w:lang w:val="en-US"/>
              </w:rPr>
            </w:pPr>
          </w:p>
          <w:p w14:paraId="0C78E6DD" w14:textId="77777777" w:rsidR="003C6DEB" w:rsidRDefault="00724CE4">
            <w:pPr>
              <w:rPr>
                <w:lang w:val="en-US"/>
              </w:rPr>
            </w:pPr>
            <w:r>
              <w:rPr>
                <w:b/>
                <w:bCs/>
                <w:lang w:val="en-US"/>
              </w:rPr>
              <w:t>Agree with recommendation:</w:t>
            </w:r>
            <w:r>
              <w:rPr>
                <w:lang w:val="en-US"/>
              </w:rPr>
              <w:t xml:space="preserve"> Lenovo, MediaTek, Qualcomm, III, Xiaomi</w:t>
            </w:r>
          </w:p>
          <w:p w14:paraId="0C78E6DE" w14:textId="77777777" w:rsidR="003C6DEB" w:rsidRDefault="00724CE4">
            <w:pPr>
              <w:rPr>
                <w:lang w:val="en-US"/>
              </w:rPr>
            </w:pPr>
            <w:r>
              <w:rPr>
                <w:b/>
                <w:bCs/>
                <w:lang w:val="en-US"/>
              </w:rPr>
              <w:t>RAN1 should determine whether any measurements gaps should be skipped</w:t>
            </w:r>
            <w:r>
              <w:rPr>
                <w:lang w:val="en-US"/>
              </w:rPr>
              <w:t>: CATT</w:t>
            </w:r>
          </w:p>
          <w:p w14:paraId="0C78E6DF" w14:textId="77777777" w:rsidR="003C6DEB" w:rsidRDefault="00724CE4">
            <w:pPr>
              <w:rPr>
                <w:lang w:val="en-US"/>
              </w:rPr>
            </w:pPr>
            <w:r>
              <w:rPr>
                <w:highlight w:val="cyan"/>
                <w:lang w:val="en-US"/>
              </w:rPr>
              <w:t>Moderator’s comment:</w:t>
            </w:r>
            <w:r>
              <w:rPr>
                <w:lang w:val="en-US"/>
              </w:rPr>
              <w:t xml:space="preserve"> Based on companies input, it is suggested that RAN1 focuses on the signaling solutions, while the determination to skip certain occasion is left to other groups.</w:t>
            </w:r>
          </w:p>
          <w:p w14:paraId="0C78E6E0" w14:textId="77777777" w:rsidR="003C6DEB" w:rsidRDefault="003C6DEB">
            <w:pPr>
              <w:rPr>
                <w:lang w:val="en-US"/>
              </w:rPr>
            </w:pPr>
          </w:p>
        </w:tc>
      </w:tr>
      <w:tr w:rsidR="003C6DEB" w14:paraId="0C78E6E4" w14:textId="77777777">
        <w:tc>
          <w:tcPr>
            <w:tcW w:w="2122" w:type="dxa"/>
          </w:tcPr>
          <w:p w14:paraId="0C78E6E2" w14:textId="77777777" w:rsidR="003C6DEB" w:rsidRDefault="003C6DEB"/>
        </w:tc>
        <w:tc>
          <w:tcPr>
            <w:tcW w:w="7507" w:type="dxa"/>
          </w:tcPr>
          <w:p w14:paraId="0C78E6E3" w14:textId="77777777" w:rsidR="003C6DEB" w:rsidRDefault="003C6DEB"/>
        </w:tc>
      </w:tr>
      <w:tr w:rsidR="003C6DEB" w14:paraId="0C78E6E7" w14:textId="77777777">
        <w:tc>
          <w:tcPr>
            <w:tcW w:w="2122" w:type="dxa"/>
          </w:tcPr>
          <w:p w14:paraId="0C78E6E5" w14:textId="77777777" w:rsidR="003C6DEB" w:rsidRDefault="003C6DEB">
            <w:pPr>
              <w:rPr>
                <w:lang w:eastAsia="zh-CN"/>
              </w:rPr>
            </w:pPr>
          </w:p>
        </w:tc>
        <w:tc>
          <w:tcPr>
            <w:tcW w:w="7507" w:type="dxa"/>
          </w:tcPr>
          <w:p w14:paraId="0C78E6E6" w14:textId="77777777" w:rsidR="003C6DEB" w:rsidRDefault="003C6DEB">
            <w:pPr>
              <w:rPr>
                <w:lang w:eastAsia="zh-CN"/>
              </w:rPr>
            </w:pPr>
          </w:p>
        </w:tc>
      </w:tr>
      <w:tr w:rsidR="003C6DEB" w14:paraId="0C78E6EA" w14:textId="77777777">
        <w:tc>
          <w:tcPr>
            <w:tcW w:w="2122" w:type="dxa"/>
          </w:tcPr>
          <w:p w14:paraId="0C78E6E8" w14:textId="77777777" w:rsidR="003C6DEB" w:rsidRDefault="003C6DEB">
            <w:pPr>
              <w:rPr>
                <w:lang w:eastAsia="zh-CN"/>
              </w:rPr>
            </w:pPr>
          </w:p>
        </w:tc>
        <w:tc>
          <w:tcPr>
            <w:tcW w:w="7507" w:type="dxa"/>
          </w:tcPr>
          <w:p w14:paraId="0C78E6E9" w14:textId="77777777" w:rsidR="003C6DEB" w:rsidRDefault="003C6DEB"/>
        </w:tc>
      </w:tr>
      <w:tr w:rsidR="003C6DEB" w14:paraId="0C78E6ED" w14:textId="77777777">
        <w:tc>
          <w:tcPr>
            <w:tcW w:w="2122" w:type="dxa"/>
          </w:tcPr>
          <w:p w14:paraId="0C78E6EB" w14:textId="77777777" w:rsidR="003C6DEB" w:rsidRDefault="003C6DEB">
            <w:pPr>
              <w:rPr>
                <w:lang w:eastAsia="zh-CN"/>
              </w:rPr>
            </w:pPr>
          </w:p>
        </w:tc>
        <w:tc>
          <w:tcPr>
            <w:tcW w:w="7507" w:type="dxa"/>
          </w:tcPr>
          <w:p w14:paraId="0C78E6EC" w14:textId="77777777" w:rsidR="003C6DEB" w:rsidRDefault="003C6DEB"/>
        </w:tc>
      </w:tr>
      <w:tr w:rsidR="003C6DEB" w14:paraId="0C78E6F0" w14:textId="77777777">
        <w:tc>
          <w:tcPr>
            <w:tcW w:w="2122" w:type="dxa"/>
          </w:tcPr>
          <w:p w14:paraId="0C78E6EE" w14:textId="77777777" w:rsidR="003C6DEB" w:rsidRDefault="003C6DEB">
            <w:pPr>
              <w:rPr>
                <w:lang w:eastAsia="zh-CN"/>
              </w:rPr>
            </w:pPr>
          </w:p>
        </w:tc>
        <w:tc>
          <w:tcPr>
            <w:tcW w:w="7507" w:type="dxa"/>
          </w:tcPr>
          <w:p w14:paraId="0C78E6EF" w14:textId="77777777" w:rsidR="003C6DEB" w:rsidRDefault="003C6DEB">
            <w:pPr>
              <w:rPr>
                <w:lang w:eastAsia="zh-CN"/>
              </w:rPr>
            </w:pPr>
          </w:p>
        </w:tc>
      </w:tr>
      <w:tr w:rsidR="003C6DEB" w14:paraId="0C78E6F3" w14:textId="77777777">
        <w:tc>
          <w:tcPr>
            <w:tcW w:w="2122" w:type="dxa"/>
          </w:tcPr>
          <w:p w14:paraId="0C78E6F1" w14:textId="77777777" w:rsidR="003C6DEB" w:rsidRDefault="003C6DEB">
            <w:pPr>
              <w:rPr>
                <w:lang w:eastAsia="zh-CN"/>
              </w:rPr>
            </w:pPr>
          </w:p>
        </w:tc>
        <w:tc>
          <w:tcPr>
            <w:tcW w:w="7507" w:type="dxa"/>
          </w:tcPr>
          <w:p w14:paraId="0C78E6F2" w14:textId="77777777" w:rsidR="003C6DEB" w:rsidRDefault="003C6DEB">
            <w:pPr>
              <w:rPr>
                <w:lang w:eastAsia="zh-CN"/>
              </w:rPr>
            </w:pPr>
          </w:p>
        </w:tc>
      </w:tr>
      <w:tr w:rsidR="003C6DEB" w14:paraId="0C78E6F6" w14:textId="77777777">
        <w:tc>
          <w:tcPr>
            <w:tcW w:w="2122" w:type="dxa"/>
          </w:tcPr>
          <w:p w14:paraId="0C78E6F4" w14:textId="77777777" w:rsidR="003C6DEB" w:rsidRDefault="003C6DEB">
            <w:pPr>
              <w:rPr>
                <w:lang w:eastAsia="zh-CN"/>
              </w:rPr>
            </w:pPr>
          </w:p>
        </w:tc>
        <w:tc>
          <w:tcPr>
            <w:tcW w:w="7507" w:type="dxa"/>
          </w:tcPr>
          <w:p w14:paraId="0C78E6F5" w14:textId="77777777" w:rsidR="003C6DEB" w:rsidRDefault="003C6DEB"/>
        </w:tc>
      </w:tr>
      <w:tr w:rsidR="003C6DEB" w14:paraId="0C78E6F9" w14:textId="77777777">
        <w:tc>
          <w:tcPr>
            <w:tcW w:w="2122" w:type="dxa"/>
          </w:tcPr>
          <w:p w14:paraId="0C78E6F7" w14:textId="77777777" w:rsidR="003C6DEB" w:rsidRDefault="003C6DEB">
            <w:pPr>
              <w:rPr>
                <w:lang w:eastAsia="zh-CN"/>
              </w:rPr>
            </w:pPr>
          </w:p>
        </w:tc>
        <w:tc>
          <w:tcPr>
            <w:tcW w:w="7507" w:type="dxa"/>
          </w:tcPr>
          <w:p w14:paraId="0C78E6F8" w14:textId="77777777" w:rsidR="003C6DEB" w:rsidRDefault="003C6DEB"/>
        </w:tc>
      </w:tr>
      <w:tr w:rsidR="003C6DEB" w14:paraId="0C78E6FC" w14:textId="77777777">
        <w:tc>
          <w:tcPr>
            <w:tcW w:w="2122" w:type="dxa"/>
          </w:tcPr>
          <w:p w14:paraId="0C78E6FA" w14:textId="77777777" w:rsidR="003C6DEB" w:rsidRDefault="003C6DEB">
            <w:pPr>
              <w:rPr>
                <w:lang w:eastAsia="zh-CN"/>
              </w:rPr>
            </w:pPr>
          </w:p>
        </w:tc>
        <w:tc>
          <w:tcPr>
            <w:tcW w:w="7507" w:type="dxa"/>
          </w:tcPr>
          <w:p w14:paraId="0C78E6FB" w14:textId="77777777" w:rsidR="003C6DEB" w:rsidRDefault="003C6DEB"/>
        </w:tc>
      </w:tr>
    </w:tbl>
    <w:p w14:paraId="0C78E6FD" w14:textId="77777777" w:rsidR="003C6DEB" w:rsidRDefault="003C6DEB"/>
    <w:p w14:paraId="0C78E6FE" w14:textId="77777777" w:rsidR="003C6DEB" w:rsidRDefault="00724CE4">
      <w:pPr>
        <w:pStyle w:val="Heading2"/>
      </w:pPr>
      <w:r>
        <w:t>Other issues</w:t>
      </w:r>
    </w:p>
    <w:p w14:paraId="0C78E6FF" w14:textId="77777777" w:rsidR="003C6DEB" w:rsidRDefault="003C6DEB"/>
    <w:p w14:paraId="0C78E700" w14:textId="77777777" w:rsidR="003C6DEB" w:rsidRDefault="00724CE4">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3C6DEB" w14:paraId="0C78E703" w14:textId="77777777">
        <w:tc>
          <w:tcPr>
            <w:tcW w:w="2122" w:type="dxa"/>
            <w:shd w:val="clear" w:color="auto" w:fill="EDEDED" w:themeFill="accent3" w:themeFillTint="33"/>
            <w:vAlign w:val="center"/>
          </w:tcPr>
          <w:p w14:paraId="0C78E701" w14:textId="77777777" w:rsidR="003C6DEB" w:rsidRDefault="00724CE4">
            <w:pPr>
              <w:jc w:val="center"/>
              <w:rPr>
                <w:b/>
                <w:bCs/>
              </w:rPr>
            </w:pPr>
            <w:r>
              <w:rPr>
                <w:b/>
                <w:bCs/>
              </w:rPr>
              <w:t>Company</w:t>
            </w:r>
          </w:p>
        </w:tc>
        <w:tc>
          <w:tcPr>
            <w:tcW w:w="7507" w:type="dxa"/>
            <w:shd w:val="clear" w:color="auto" w:fill="EDEDED" w:themeFill="accent3" w:themeFillTint="33"/>
            <w:vAlign w:val="center"/>
          </w:tcPr>
          <w:p w14:paraId="0C78E702" w14:textId="77777777" w:rsidR="003C6DEB" w:rsidRDefault="00724CE4">
            <w:pPr>
              <w:jc w:val="center"/>
              <w:rPr>
                <w:b/>
                <w:bCs/>
              </w:rPr>
            </w:pPr>
            <w:r>
              <w:rPr>
                <w:b/>
                <w:bCs/>
              </w:rPr>
              <w:t>Proposals/Observations</w:t>
            </w:r>
          </w:p>
        </w:tc>
      </w:tr>
      <w:tr w:rsidR="003C6DEB" w14:paraId="0C78E708" w14:textId="77777777">
        <w:tc>
          <w:tcPr>
            <w:tcW w:w="2122" w:type="dxa"/>
          </w:tcPr>
          <w:p w14:paraId="0C78E704" w14:textId="77777777" w:rsidR="003C6DEB" w:rsidRDefault="00724CE4">
            <w:r>
              <w:t>Apple</w:t>
            </w:r>
          </w:p>
        </w:tc>
        <w:tc>
          <w:tcPr>
            <w:tcW w:w="7507" w:type="dxa"/>
          </w:tcPr>
          <w:p w14:paraId="0C78E705" w14:textId="77777777" w:rsidR="003C6DEB" w:rsidRDefault="00724CE4">
            <w:pPr>
              <w:spacing w:after="0"/>
              <w:rPr>
                <w:sz w:val="16"/>
                <w:szCs w:val="16"/>
                <w:lang w:val="en-US" w:eastAsia="zh-CN"/>
              </w:rPr>
            </w:pPr>
            <w:r>
              <w:rPr>
                <w:sz w:val="16"/>
                <w:szCs w:val="16"/>
                <w:lang w:val="en-US" w:eastAsia="zh-CN"/>
              </w:rPr>
              <w:t xml:space="preserve">Observation: there is no RAN1 agreement on RRM measurement adaptation evaluation methodology. </w:t>
            </w:r>
          </w:p>
          <w:p w14:paraId="0C78E706" w14:textId="77777777" w:rsidR="003C6DEB" w:rsidRDefault="00724CE4">
            <w:pPr>
              <w:spacing w:after="0"/>
              <w:rPr>
                <w:sz w:val="16"/>
                <w:szCs w:val="16"/>
                <w:lang w:val="en-US" w:eastAsia="zh-CN"/>
              </w:rPr>
            </w:pPr>
            <w:r>
              <w:rPr>
                <w:sz w:val="16"/>
                <w:szCs w:val="16"/>
                <w:lang w:val="en-US" w:eastAsia="zh-CN"/>
              </w:rPr>
              <w:t xml:space="preserve">Proposal 10: 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UE capability. </w:t>
            </w:r>
          </w:p>
          <w:p w14:paraId="0C78E707" w14:textId="77777777" w:rsidR="003C6DEB" w:rsidRDefault="003C6DEB">
            <w:pPr>
              <w:rPr>
                <w:rFonts w:ascii="Arial" w:hAnsi="Arial" w:cs="Arial"/>
                <w:iCs/>
                <w:position w:val="-6"/>
                <w:lang w:val="en-US"/>
              </w:rPr>
            </w:pPr>
          </w:p>
        </w:tc>
      </w:tr>
      <w:tr w:rsidR="003C6DEB" w14:paraId="0C78E70C" w14:textId="77777777">
        <w:tc>
          <w:tcPr>
            <w:tcW w:w="2122" w:type="dxa"/>
          </w:tcPr>
          <w:p w14:paraId="0C78E709" w14:textId="77777777" w:rsidR="003C6DEB" w:rsidRDefault="00724CE4">
            <w:r>
              <w:t>Fraunhofer</w:t>
            </w:r>
          </w:p>
        </w:tc>
        <w:tc>
          <w:tcPr>
            <w:tcW w:w="7507" w:type="dxa"/>
          </w:tcPr>
          <w:p w14:paraId="0C78E70A" w14:textId="77777777" w:rsidR="003C6DEB" w:rsidRDefault="00724CE4">
            <w:pPr>
              <w:spacing w:after="0"/>
              <w:jc w:val="both"/>
              <w:rPr>
                <w:sz w:val="16"/>
                <w:szCs w:val="16"/>
                <w:lang w:val="en-US" w:eastAsia="zh-CN"/>
              </w:rPr>
            </w:pPr>
            <w:r>
              <w:rPr>
                <w:sz w:val="16"/>
                <w:szCs w:val="16"/>
                <w:lang w:val="en-US" w:eastAsia="zh-CN"/>
              </w:rPr>
              <w:t xml:space="preserve">Proposal 9: The UE’s C-DRX parameters contained in the UE assistance information is used at the network side to avoid any dynamic </w:t>
            </w:r>
            <w:proofErr w:type="spellStart"/>
            <w:r>
              <w:rPr>
                <w:sz w:val="16"/>
                <w:szCs w:val="16"/>
                <w:lang w:val="en-US" w:eastAsia="zh-CN"/>
              </w:rPr>
              <w:t>signalling</w:t>
            </w:r>
            <w:proofErr w:type="spellEnd"/>
            <w:r>
              <w:rPr>
                <w:sz w:val="16"/>
                <w:szCs w:val="16"/>
                <w:lang w:val="en-US" w:eastAsia="zh-CN"/>
              </w:rPr>
              <w:t xml:space="preserve"> of MG (de)activation when the UE may be in a C-DRX non-active period</w:t>
            </w:r>
          </w:p>
          <w:p w14:paraId="0C78E70B" w14:textId="77777777" w:rsidR="003C6DEB" w:rsidRDefault="003C6DEB">
            <w:pPr>
              <w:rPr>
                <w:lang w:val="en-US"/>
              </w:rPr>
            </w:pPr>
          </w:p>
        </w:tc>
      </w:tr>
      <w:tr w:rsidR="003C6DEB" w14:paraId="0C78E710" w14:textId="77777777">
        <w:tc>
          <w:tcPr>
            <w:tcW w:w="2122" w:type="dxa"/>
          </w:tcPr>
          <w:p w14:paraId="0C78E70D" w14:textId="77777777" w:rsidR="003C6DEB" w:rsidRDefault="00724CE4">
            <w:proofErr w:type="spellStart"/>
            <w:r>
              <w:t>InterDigital</w:t>
            </w:r>
            <w:proofErr w:type="spellEnd"/>
          </w:p>
        </w:tc>
        <w:tc>
          <w:tcPr>
            <w:tcW w:w="7507" w:type="dxa"/>
          </w:tcPr>
          <w:p w14:paraId="0C78E70E" w14:textId="77777777" w:rsidR="003C6DEB" w:rsidRDefault="00724CE4">
            <w:pPr>
              <w:spacing w:after="0"/>
              <w:rPr>
                <w:sz w:val="16"/>
                <w:szCs w:val="16"/>
                <w:lang w:val="en-US"/>
              </w:rPr>
            </w:pPr>
            <w:r>
              <w:rPr>
                <w:sz w:val="16"/>
                <w:szCs w:val="16"/>
                <w:lang w:val="en-US"/>
              </w:rPr>
              <w:t>Proposal 7: Discuss adaptation of gaps/restrictions to enable data transmissions during CDRX non-active periods</w:t>
            </w:r>
          </w:p>
          <w:p w14:paraId="0C78E70F" w14:textId="77777777" w:rsidR="003C6DEB" w:rsidRDefault="003C6DEB">
            <w:pPr>
              <w:rPr>
                <w:lang w:val="en-US"/>
              </w:rPr>
            </w:pPr>
          </w:p>
        </w:tc>
      </w:tr>
      <w:tr w:rsidR="003C6DEB" w14:paraId="0C78E715" w14:textId="77777777">
        <w:tc>
          <w:tcPr>
            <w:tcW w:w="2122" w:type="dxa"/>
          </w:tcPr>
          <w:p w14:paraId="0C78E711" w14:textId="77777777" w:rsidR="003C6DEB" w:rsidRDefault="00724CE4">
            <w:r>
              <w:t>Nokia</w:t>
            </w:r>
          </w:p>
        </w:tc>
        <w:tc>
          <w:tcPr>
            <w:tcW w:w="7507" w:type="dxa"/>
          </w:tcPr>
          <w:p w14:paraId="0C78E712" w14:textId="77777777" w:rsidR="003C6DEB" w:rsidRDefault="00724CE4">
            <w:pPr>
              <w:spacing w:after="0"/>
              <w:jc w:val="both"/>
              <w:rPr>
                <w:sz w:val="16"/>
                <w:szCs w:val="16"/>
                <w:lang w:val="en-US"/>
              </w:rPr>
            </w:pPr>
            <w:r>
              <w:rPr>
                <w:sz w:val="16"/>
                <w:szCs w:val="16"/>
                <w:lang w:val="en-US"/>
              </w:rPr>
              <w:t xml:space="preserve">Observation 5: Interaction of scheduling restrictions due to RRM measurements and DRX could be considered to trigger skipping scheduling restrictions, e.g., if the beginning of a window of scheduling restrictions starts within the (beginning of) the </w:t>
            </w:r>
            <w:proofErr w:type="spellStart"/>
            <w:r>
              <w:rPr>
                <w:sz w:val="16"/>
                <w:szCs w:val="16"/>
                <w:lang w:val="en-US"/>
              </w:rPr>
              <w:t>OnDuration</w:t>
            </w:r>
            <w:proofErr w:type="spellEnd"/>
            <w:r>
              <w:rPr>
                <w:sz w:val="16"/>
                <w:szCs w:val="16"/>
                <w:lang w:val="en-US"/>
              </w:rPr>
              <w:t xml:space="preserve"> defined by the DRX Cycle, then the UE shall prioritize decoding PDCCH/PDSCH, or PUSCH/PUCCH transmission, i.e. the UE will effectively skip the scheduling restriction window. </w:t>
            </w:r>
          </w:p>
          <w:p w14:paraId="0C78E713" w14:textId="77777777" w:rsidR="003C6DEB" w:rsidRDefault="00724CE4">
            <w:pPr>
              <w:spacing w:after="0"/>
              <w:rPr>
                <w:sz w:val="16"/>
                <w:szCs w:val="16"/>
                <w:lang w:val="en-US"/>
              </w:rPr>
            </w:pPr>
            <w:r>
              <w:rPr>
                <w:sz w:val="16"/>
                <w:szCs w:val="16"/>
                <w:lang w:val="en-US"/>
              </w:rPr>
              <w:t xml:space="preserve">Proposal 8: </w:t>
            </w:r>
            <w:proofErr w:type="gramStart"/>
            <w:r>
              <w:rPr>
                <w:sz w:val="16"/>
                <w:szCs w:val="16"/>
                <w:lang w:val="en-US"/>
              </w:rPr>
              <w:t>Assuming that</w:t>
            </w:r>
            <w:proofErr w:type="gramEnd"/>
            <w:r>
              <w:rPr>
                <w:sz w:val="16"/>
                <w:szCs w:val="16"/>
                <w:lang w:val="en-US"/>
              </w:rPr>
              <w:t xml:space="preserve"> other solutions (e.g. Alt3) can alleviate the impact of scheduling restrictions with DRX and are adopted, DRX-based approaches could be down-prioritized for time being.</w:t>
            </w:r>
          </w:p>
          <w:p w14:paraId="0C78E714" w14:textId="77777777" w:rsidR="003C6DEB" w:rsidRDefault="003C6DEB">
            <w:pPr>
              <w:spacing w:after="0"/>
              <w:rPr>
                <w:sz w:val="16"/>
                <w:szCs w:val="16"/>
                <w:lang w:val="en-US"/>
              </w:rPr>
            </w:pPr>
          </w:p>
        </w:tc>
      </w:tr>
      <w:tr w:rsidR="003C6DEB" w14:paraId="0C78E719" w14:textId="77777777">
        <w:tc>
          <w:tcPr>
            <w:tcW w:w="2122" w:type="dxa"/>
          </w:tcPr>
          <w:p w14:paraId="0C78E716" w14:textId="77777777" w:rsidR="003C6DEB" w:rsidRDefault="00724CE4">
            <w:r>
              <w:lastRenderedPageBreak/>
              <w:t>Qualcomm</w:t>
            </w:r>
          </w:p>
        </w:tc>
        <w:tc>
          <w:tcPr>
            <w:tcW w:w="7507" w:type="dxa"/>
          </w:tcPr>
          <w:p w14:paraId="0C78E717" w14:textId="77777777" w:rsidR="003C6DEB" w:rsidRDefault="00724CE4">
            <w:pPr>
              <w:pStyle w:val="paragraph"/>
              <w:spacing w:before="0" w:beforeAutospacing="0" w:after="0" w:afterAutospacing="0"/>
              <w:ind w:left="1440" w:hanging="1440"/>
              <w:textAlignment w:val="baseline"/>
              <w:rPr>
                <w:sz w:val="16"/>
                <w:szCs w:val="16"/>
                <w:lang w:val="en-GB"/>
              </w:rPr>
            </w:pPr>
            <w:r>
              <w:rPr>
                <w:sz w:val="16"/>
                <w:szCs w:val="16"/>
                <w:lang w:val="en-GB"/>
              </w:rPr>
              <w:t>Proposal 6.  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p w14:paraId="0C78E718" w14:textId="77777777" w:rsidR="003C6DEB" w:rsidRDefault="003C6DEB">
            <w:pPr>
              <w:spacing w:after="0"/>
              <w:rPr>
                <w:sz w:val="16"/>
                <w:szCs w:val="16"/>
              </w:rPr>
            </w:pPr>
          </w:p>
        </w:tc>
      </w:tr>
      <w:tr w:rsidR="003C6DEB" w14:paraId="0C78E71E" w14:textId="77777777">
        <w:tc>
          <w:tcPr>
            <w:tcW w:w="2122" w:type="dxa"/>
          </w:tcPr>
          <w:p w14:paraId="0C78E71A" w14:textId="77777777" w:rsidR="003C6DEB" w:rsidRDefault="00724CE4">
            <w:r>
              <w:t>TCL</w:t>
            </w:r>
          </w:p>
        </w:tc>
        <w:tc>
          <w:tcPr>
            <w:tcW w:w="7507" w:type="dxa"/>
          </w:tcPr>
          <w:p w14:paraId="0C78E71B" w14:textId="77777777" w:rsidR="003C6DEB" w:rsidRDefault="00724CE4">
            <w:pPr>
              <w:spacing w:after="0"/>
              <w:jc w:val="both"/>
              <w:rPr>
                <w:sz w:val="16"/>
                <w:szCs w:val="16"/>
                <w:lang w:val="en-US"/>
              </w:rPr>
            </w:pPr>
            <w:r>
              <w:rPr>
                <w:sz w:val="16"/>
                <w:szCs w:val="16"/>
                <w:lang w:val="en-US"/>
              </w:rPr>
              <w:t>Proposal 6: Interaction between DRX and solutions to enable Tx/Rx during measurement restrictions can be studied.</w:t>
            </w:r>
          </w:p>
          <w:p w14:paraId="0C78E71C" w14:textId="77777777" w:rsidR="003C6DEB" w:rsidRDefault="00724CE4">
            <w:pPr>
              <w:spacing w:after="0"/>
              <w:jc w:val="both"/>
              <w:rPr>
                <w:sz w:val="16"/>
                <w:szCs w:val="16"/>
                <w:lang w:val="en-US"/>
              </w:rPr>
            </w:pPr>
            <w:r>
              <w:rPr>
                <w:sz w:val="16"/>
                <w:szCs w:val="16"/>
                <w:lang w:val="en-US"/>
              </w:rPr>
              <w:t>Proposal 7: When more than one CG configurations activation simultaneously, a UTO-UCI use to indicate un-used TOs within more than one CG configurations can be considered.</w:t>
            </w:r>
          </w:p>
          <w:p w14:paraId="0C78E71D" w14:textId="77777777" w:rsidR="003C6DEB" w:rsidRDefault="003C6DEB">
            <w:pPr>
              <w:pStyle w:val="paragraph"/>
              <w:spacing w:before="0" w:beforeAutospacing="0" w:after="0" w:afterAutospacing="0"/>
              <w:ind w:left="1440" w:hanging="1440"/>
              <w:textAlignment w:val="baseline"/>
              <w:rPr>
                <w:sz w:val="16"/>
                <w:szCs w:val="16"/>
              </w:rPr>
            </w:pPr>
          </w:p>
        </w:tc>
      </w:tr>
      <w:tr w:rsidR="003C6DEB" w14:paraId="0C78E725" w14:textId="77777777">
        <w:tc>
          <w:tcPr>
            <w:tcW w:w="2122" w:type="dxa"/>
          </w:tcPr>
          <w:p w14:paraId="0C78E71F" w14:textId="77777777" w:rsidR="003C6DEB" w:rsidRDefault="00724CE4">
            <w:r>
              <w:t>Xiaomi</w:t>
            </w:r>
          </w:p>
        </w:tc>
        <w:tc>
          <w:tcPr>
            <w:tcW w:w="7507" w:type="dxa"/>
          </w:tcPr>
          <w:p w14:paraId="0C78E720" w14:textId="77777777" w:rsidR="003C6DEB" w:rsidRDefault="00724CE4">
            <w:pPr>
              <w:spacing w:after="0"/>
              <w:rPr>
                <w:sz w:val="16"/>
                <w:szCs w:val="16"/>
                <w:lang w:val="en-US"/>
              </w:rPr>
            </w:pPr>
            <w:r>
              <w:rPr>
                <w:sz w:val="16"/>
                <w:szCs w:val="16"/>
                <w:lang w:val="en-US"/>
              </w:rPr>
              <w:t>Observation1</w:t>
            </w:r>
            <w:r>
              <w:rPr>
                <w:rFonts w:eastAsia="MS Gothic"/>
                <w:sz w:val="16"/>
                <w:szCs w:val="16"/>
                <w:lang w:val="en-US"/>
              </w:rPr>
              <w:t>：</w:t>
            </w:r>
            <w:r>
              <w:rPr>
                <w:sz w:val="16"/>
                <w:szCs w:val="16"/>
                <w:lang w:val="en-US"/>
              </w:rPr>
              <w:t>The down selection of numerous solutions can be effectively supported through rigorous theoretical analysis.</w:t>
            </w:r>
          </w:p>
          <w:p w14:paraId="0C78E721" w14:textId="77777777" w:rsidR="003C6DEB" w:rsidRDefault="00724CE4">
            <w:pPr>
              <w:spacing w:after="0"/>
              <w:rPr>
                <w:sz w:val="16"/>
                <w:szCs w:val="16"/>
                <w:lang w:val="en-US"/>
              </w:rPr>
            </w:pPr>
            <w:r>
              <w:rPr>
                <w:sz w:val="16"/>
                <w:szCs w:val="16"/>
                <w:lang w:val="en-US"/>
              </w:rPr>
              <w:t>Observation</w:t>
            </w:r>
            <w:r>
              <w:rPr>
                <w:sz w:val="16"/>
                <w:szCs w:val="16"/>
                <w:lang w:val="en-US" w:eastAsia="zh-CN"/>
              </w:rPr>
              <w:t>2</w:t>
            </w:r>
            <w:r>
              <w:rPr>
                <w:rFonts w:eastAsia="MS Gothic"/>
                <w:sz w:val="16"/>
                <w:szCs w:val="16"/>
                <w:lang w:val="en-US"/>
              </w:rPr>
              <w:t>：</w:t>
            </w:r>
            <w:r>
              <w:rPr>
                <w:sz w:val="16"/>
                <w:szCs w:val="16"/>
                <w:lang w:val="en-US"/>
              </w:rPr>
              <w:t>The current allocation of time units for this topic poses a significant challenge in the simulation discussion.</w:t>
            </w:r>
          </w:p>
          <w:p w14:paraId="0C78E722" w14:textId="77777777" w:rsidR="003C6DEB" w:rsidRDefault="00724CE4">
            <w:pPr>
              <w:spacing w:after="0"/>
              <w:rPr>
                <w:sz w:val="16"/>
                <w:szCs w:val="16"/>
                <w:lang w:val="en-US"/>
              </w:rPr>
            </w:pPr>
            <w:r>
              <w:rPr>
                <w:sz w:val="16"/>
                <w:szCs w:val="16"/>
                <w:lang w:val="en-US"/>
              </w:rPr>
              <w:t>Observation</w:t>
            </w:r>
            <w:r>
              <w:rPr>
                <w:sz w:val="16"/>
                <w:szCs w:val="16"/>
                <w:lang w:val="en-US" w:eastAsia="zh-CN"/>
              </w:rPr>
              <w:t>3</w:t>
            </w:r>
            <w:r>
              <w:rPr>
                <w:rFonts w:eastAsia="MS Gothic"/>
                <w:sz w:val="16"/>
                <w:szCs w:val="16"/>
                <w:lang w:val="en-US"/>
              </w:rPr>
              <w:t>：</w:t>
            </w:r>
            <w:r>
              <w:rPr>
                <w:sz w:val="16"/>
                <w:szCs w:val="16"/>
                <w:lang w:val="en-US"/>
              </w:rPr>
              <w:t>Failure to conduct down selection on potential solutions prior to commencing simulation work can result in an escalated workload for the simulations.</w:t>
            </w:r>
          </w:p>
          <w:p w14:paraId="0C78E723" w14:textId="77777777" w:rsidR="003C6DEB" w:rsidRDefault="00724CE4">
            <w:pPr>
              <w:spacing w:after="0"/>
              <w:rPr>
                <w:b/>
                <w:bCs/>
                <w:i/>
                <w:sz w:val="22"/>
                <w:lang w:val="en-US"/>
              </w:rPr>
            </w:pPr>
            <w:r>
              <w:rPr>
                <w:sz w:val="16"/>
                <w:szCs w:val="16"/>
                <w:lang w:val="en-US"/>
              </w:rPr>
              <w:t>Proposal 1</w:t>
            </w:r>
            <w:r>
              <w:rPr>
                <w:rFonts w:eastAsia="MS Gothic"/>
                <w:sz w:val="16"/>
                <w:szCs w:val="16"/>
                <w:lang w:val="en-US"/>
              </w:rPr>
              <w:t>：</w:t>
            </w:r>
            <w:r>
              <w:rPr>
                <w:sz w:val="16"/>
                <w:szCs w:val="16"/>
                <w:lang w:val="en-US"/>
              </w:rPr>
              <w:t>Simulation is unnecessary for evaluating different solutions. Even if simulation becomes necessary, it should be conducted subsequent to narrowing down the range of potential candidate solutions.</w:t>
            </w:r>
          </w:p>
          <w:p w14:paraId="0C78E724" w14:textId="77777777" w:rsidR="003C6DEB" w:rsidRDefault="003C6DEB">
            <w:pPr>
              <w:pStyle w:val="paragraph"/>
              <w:spacing w:before="0" w:beforeAutospacing="0" w:after="0" w:afterAutospacing="0"/>
              <w:ind w:left="1440" w:hanging="1440"/>
              <w:textAlignment w:val="baseline"/>
              <w:rPr>
                <w:sz w:val="16"/>
                <w:szCs w:val="16"/>
              </w:rPr>
            </w:pPr>
          </w:p>
        </w:tc>
      </w:tr>
    </w:tbl>
    <w:p w14:paraId="0C78E726" w14:textId="77777777" w:rsidR="003C6DEB" w:rsidRDefault="003C6DEB"/>
    <w:p w14:paraId="0C78E727" w14:textId="77777777" w:rsidR="003C6DEB" w:rsidRDefault="00724CE4">
      <w:pPr>
        <w:pStyle w:val="Heading3"/>
      </w:pPr>
      <w:r>
        <w:t>Moderator's summary of contributions</w:t>
      </w:r>
    </w:p>
    <w:p w14:paraId="0C78E728" w14:textId="77777777" w:rsidR="003C6DEB" w:rsidRDefault="00724CE4">
      <w:pPr>
        <w:jc w:val="both"/>
        <w:rPr>
          <w:lang w:val="en-US"/>
        </w:rPr>
      </w:pPr>
      <w:r>
        <w:rPr>
          <w:lang w:val="en-US"/>
        </w:rPr>
        <w:t xml:space="preserve">There were few other issues raised in companies </w:t>
      </w:r>
      <w:proofErr w:type="spellStart"/>
      <w:r>
        <w:rPr>
          <w:lang w:val="en-US"/>
        </w:rPr>
        <w:t>Tdocs</w:t>
      </w:r>
      <w:proofErr w:type="spellEnd"/>
      <w:r>
        <w:rPr>
          <w:lang w:val="en-US"/>
        </w:rPr>
        <w:t>. The issues are summarized below:</w:t>
      </w:r>
    </w:p>
    <w:p w14:paraId="0C78E729" w14:textId="77777777" w:rsidR="003C6DEB" w:rsidRDefault="00724CE4">
      <w:pPr>
        <w:jc w:val="both"/>
        <w:rPr>
          <w:lang w:val="en-US"/>
        </w:rPr>
      </w:pPr>
      <w:r>
        <w:rPr>
          <w:b/>
          <w:bCs/>
          <w:lang w:val="en-US"/>
        </w:rPr>
        <w:t>Issue 1</w:t>
      </w:r>
      <w:r>
        <w:rPr>
          <w:lang w:val="en-US"/>
        </w:rPr>
        <w:t xml:space="preserve"> - Valid downlink slot:</w:t>
      </w:r>
    </w:p>
    <w:p w14:paraId="0C78E72A" w14:textId="77777777" w:rsidR="003C6DEB" w:rsidRDefault="00724CE4">
      <w:pPr>
        <w:pStyle w:val="ListParagraph"/>
        <w:numPr>
          <w:ilvl w:val="0"/>
          <w:numId w:val="46"/>
        </w:numPr>
        <w:jc w:val="both"/>
        <w:rPr>
          <w:sz w:val="20"/>
          <w:szCs w:val="20"/>
          <w:lang w:val="en-US"/>
        </w:rPr>
      </w:pPr>
      <w:r>
        <w:rPr>
          <w:sz w:val="20"/>
          <w:szCs w:val="20"/>
          <w:lang w:val="en-US"/>
        </w:rPr>
        <w:t xml:space="preserve">In TS 38.214, regarding CSI reference resource determination, a so-called “valid downlink slot” is defined. A valid downlink slot cannot be inside a measurement gap. With the skipping/adaptation of measurement gap, whether a slot which is not a “valid downlink slot” previously due to its overlap with a measurement gap is changed into a “valid downlink slot” or not shall be discussed: </w:t>
      </w:r>
      <w:r>
        <w:rPr>
          <w:b/>
          <w:bCs/>
          <w:sz w:val="20"/>
          <w:szCs w:val="20"/>
          <w:lang w:val="en-US"/>
        </w:rPr>
        <w:t>Apple</w:t>
      </w:r>
    </w:p>
    <w:p w14:paraId="0C78E72B" w14:textId="77777777" w:rsidR="003C6DEB" w:rsidRDefault="003C6DEB">
      <w:pPr>
        <w:jc w:val="both"/>
        <w:rPr>
          <w:lang w:val="en-US" w:eastAsia="zh-CN"/>
        </w:rPr>
      </w:pPr>
    </w:p>
    <w:p w14:paraId="0C78E72C" w14:textId="77777777" w:rsidR="003C6DEB" w:rsidRDefault="00724CE4">
      <w:pPr>
        <w:jc w:val="both"/>
        <w:rPr>
          <w:lang w:val="en-US"/>
        </w:rPr>
      </w:pPr>
      <w:r>
        <w:rPr>
          <w:b/>
          <w:bCs/>
          <w:lang w:val="en-US"/>
        </w:rPr>
        <w:t>Issue 2</w:t>
      </w:r>
      <w:r>
        <w:rPr>
          <w:lang w:val="en-US"/>
        </w:rPr>
        <w:t xml:space="preserve"> - Interaction with C-DRX:</w:t>
      </w:r>
    </w:p>
    <w:p w14:paraId="0C78E72D" w14:textId="77777777" w:rsidR="003C6DEB" w:rsidRDefault="00724CE4">
      <w:pPr>
        <w:pStyle w:val="ListParagraph"/>
        <w:numPr>
          <w:ilvl w:val="0"/>
          <w:numId w:val="46"/>
        </w:numPr>
        <w:jc w:val="both"/>
        <w:rPr>
          <w:sz w:val="20"/>
          <w:szCs w:val="20"/>
          <w:lang w:val="en-US"/>
        </w:rPr>
      </w:pPr>
      <w:r>
        <w:rPr>
          <w:sz w:val="20"/>
          <w:szCs w:val="20"/>
          <w:lang w:val="en-US"/>
        </w:rPr>
        <w:t xml:space="preserve">Further discuss: </w:t>
      </w:r>
      <w:r>
        <w:rPr>
          <w:b/>
          <w:bCs/>
          <w:sz w:val="20"/>
          <w:szCs w:val="20"/>
          <w:lang w:val="en-US"/>
        </w:rPr>
        <w:t xml:space="preserve">Fraunhofer, </w:t>
      </w:r>
      <w:proofErr w:type="spellStart"/>
      <w:r>
        <w:rPr>
          <w:b/>
          <w:bCs/>
          <w:sz w:val="20"/>
          <w:szCs w:val="20"/>
          <w:lang w:val="en-US"/>
        </w:rPr>
        <w:t>InterDigital</w:t>
      </w:r>
      <w:proofErr w:type="spellEnd"/>
      <w:r>
        <w:rPr>
          <w:b/>
          <w:bCs/>
          <w:sz w:val="20"/>
          <w:szCs w:val="20"/>
          <w:lang w:val="en-US"/>
        </w:rPr>
        <w:t>, TCL</w:t>
      </w:r>
    </w:p>
    <w:p w14:paraId="0C78E72E" w14:textId="77777777" w:rsidR="003C6DEB" w:rsidRDefault="00724CE4">
      <w:pPr>
        <w:pStyle w:val="ListParagraph"/>
        <w:numPr>
          <w:ilvl w:val="0"/>
          <w:numId w:val="46"/>
        </w:numPr>
        <w:jc w:val="both"/>
        <w:rPr>
          <w:sz w:val="20"/>
          <w:szCs w:val="20"/>
          <w:lang w:val="en-US"/>
        </w:rPr>
      </w:pPr>
      <w:r>
        <w:rPr>
          <w:sz w:val="20"/>
          <w:szCs w:val="20"/>
          <w:lang w:val="en-US"/>
        </w:rPr>
        <w:t xml:space="preserve">Postpone and down-prioritize if other solutions solve the problem: </w:t>
      </w:r>
      <w:r>
        <w:rPr>
          <w:b/>
          <w:bCs/>
          <w:sz w:val="20"/>
          <w:szCs w:val="20"/>
          <w:lang w:val="en-US"/>
        </w:rPr>
        <w:t>Nokia</w:t>
      </w:r>
    </w:p>
    <w:p w14:paraId="0C78E72F" w14:textId="77777777" w:rsidR="003C6DEB" w:rsidRDefault="003C6DEB">
      <w:pPr>
        <w:jc w:val="both"/>
        <w:rPr>
          <w:lang w:val="en-US"/>
        </w:rPr>
      </w:pPr>
    </w:p>
    <w:p w14:paraId="0C78E730" w14:textId="77777777" w:rsidR="003C6DEB" w:rsidRDefault="00724CE4">
      <w:pPr>
        <w:jc w:val="both"/>
        <w:rPr>
          <w:lang w:val="en-US"/>
        </w:rPr>
      </w:pPr>
      <w:r>
        <w:rPr>
          <w:b/>
          <w:bCs/>
          <w:lang w:val="en-US"/>
        </w:rPr>
        <w:t>Issue 3</w:t>
      </w:r>
      <w:r>
        <w:rPr>
          <w:lang w:val="en-US"/>
        </w:rPr>
        <w:t xml:space="preserve"> - RRM impact from measurement gap deactivation:</w:t>
      </w:r>
    </w:p>
    <w:p w14:paraId="0C78E731" w14:textId="77777777" w:rsidR="003C6DEB" w:rsidRDefault="00724CE4">
      <w:pPr>
        <w:pStyle w:val="ListParagraph"/>
        <w:numPr>
          <w:ilvl w:val="0"/>
          <w:numId w:val="47"/>
        </w:numPr>
        <w:jc w:val="both"/>
        <w:rPr>
          <w:sz w:val="20"/>
          <w:szCs w:val="20"/>
          <w:lang w:val="en-US"/>
        </w:rPr>
      </w:pPr>
      <w:r>
        <w:rPr>
          <w:sz w:val="20"/>
          <w:szCs w:val="20"/>
          <w:lang w:val="en-US"/>
        </w:rPr>
        <w:t xml:space="preserve">RAN4 to consider the RRM impact from measurement gap deactivation: </w:t>
      </w:r>
      <w:r>
        <w:rPr>
          <w:b/>
          <w:bCs/>
          <w:sz w:val="20"/>
          <w:szCs w:val="20"/>
          <w:lang w:val="en-US"/>
        </w:rPr>
        <w:t>Qualcomm</w:t>
      </w:r>
    </w:p>
    <w:p w14:paraId="0C78E732" w14:textId="77777777" w:rsidR="003C6DEB" w:rsidRDefault="003C6DEB">
      <w:pPr>
        <w:jc w:val="both"/>
        <w:rPr>
          <w:lang w:val="en-US"/>
        </w:rPr>
      </w:pPr>
    </w:p>
    <w:p w14:paraId="0C78E733" w14:textId="77777777" w:rsidR="003C6DEB" w:rsidRDefault="00724CE4">
      <w:pPr>
        <w:jc w:val="both"/>
        <w:rPr>
          <w:lang w:val="en-US"/>
        </w:rPr>
      </w:pPr>
      <w:r>
        <w:rPr>
          <w:b/>
          <w:bCs/>
          <w:lang w:val="en-US"/>
        </w:rPr>
        <w:t>Issue 4</w:t>
      </w:r>
      <w:r>
        <w:rPr>
          <w:lang w:val="en-US"/>
        </w:rPr>
        <w:t xml:space="preserve"> - UTO-UCI for multiple CG configuration: </w:t>
      </w:r>
    </w:p>
    <w:p w14:paraId="0C78E734" w14:textId="77777777" w:rsidR="003C6DEB" w:rsidRDefault="00724CE4">
      <w:pPr>
        <w:pStyle w:val="ListParagraph"/>
        <w:numPr>
          <w:ilvl w:val="0"/>
          <w:numId w:val="47"/>
        </w:numPr>
        <w:jc w:val="both"/>
        <w:rPr>
          <w:sz w:val="20"/>
          <w:szCs w:val="20"/>
          <w:lang w:val="en-US"/>
        </w:rPr>
      </w:pPr>
      <w:r>
        <w:rPr>
          <w:sz w:val="20"/>
          <w:szCs w:val="20"/>
          <w:lang w:val="en-US"/>
        </w:rPr>
        <w:t xml:space="preserve">Support extension of UTO-UCI to multiple CG configurations: </w:t>
      </w:r>
      <w:r>
        <w:rPr>
          <w:b/>
          <w:bCs/>
          <w:sz w:val="20"/>
          <w:szCs w:val="20"/>
          <w:lang w:val="en-US"/>
        </w:rPr>
        <w:t>TCL</w:t>
      </w:r>
    </w:p>
    <w:p w14:paraId="0C78E735" w14:textId="77777777" w:rsidR="003C6DEB" w:rsidRDefault="003C6DEB">
      <w:pPr>
        <w:rPr>
          <w:lang w:val="en-US"/>
        </w:rPr>
      </w:pPr>
    </w:p>
    <w:p w14:paraId="0C78E736" w14:textId="77777777" w:rsidR="003C6DEB" w:rsidRDefault="00724CE4">
      <w:pPr>
        <w:pStyle w:val="Heading3"/>
      </w:pPr>
      <w:r>
        <w:t>Discussion: Round #1</w:t>
      </w:r>
    </w:p>
    <w:p w14:paraId="0C78E737" w14:textId="77777777" w:rsidR="003C6DEB" w:rsidRDefault="003C6DEB">
      <w:pPr>
        <w:rPr>
          <w:lang w:val="en-US"/>
        </w:rPr>
      </w:pPr>
    </w:p>
    <w:p w14:paraId="0C78E738" w14:textId="77777777" w:rsidR="003C6DEB" w:rsidRDefault="00724CE4">
      <w:pPr>
        <w:rPr>
          <w:lang w:val="en-US"/>
        </w:rPr>
      </w:pPr>
      <w:r>
        <w:rPr>
          <w:highlight w:val="cyan"/>
          <w:lang w:val="en-US"/>
        </w:rPr>
        <w:t>Moderator’s comments and recommendation:</w:t>
      </w:r>
      <w:r>
        <w:rPr>
          <w:lang w:val="en-US"/>
        </w:rPr>
        <w:t xml:space="preserve"> </w:t>
      </w:r>
    </w:p>
    <w:p w14:paraId="0C78E739" w14:textId="77777777" w:rsidR="003C6DEB" w:rsidRDefault="00724CE4">
      <w:pPr>
        <w:rPr>
          <w:lang w:val="en-US"/>
        </w:rPr>
      </w:pPr>
      <w:r>
        <w:rPr>
          <w:b/>
          <w:bCs/>
          <w:lang w:val="en-US"/>
        </w:rPr>
        <w:t>Issue 1:</w:t>
      </w:r>
      <w:r>
        <w:rPr>
          <w:lang w:val="en-US"/>
        </w:rPr>
        <w:t xml:space="preserve"> During RAN1#116 we made an agreement, saying: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 </w:t>
      </w:r>
      <w:r>
        <w:rPr>
          <w:b/>
          <w:bCs/>
          <w:lang w:val="en-US"/>
        </w:rPr>
        <w:t>From moderator’s point of view, the issue 1 (please see above the exact description) is related to that agreement and shall be discussed.</w:t>
      </w:r>
    </w:p>
    <w:p w14:paraId="0C78E73A" w14:textId="77777777" w:rsidR="003C6DEB" w:rsidRDefault="00724CE4">
      <w:pPr>
        <w:rPr>
          <w:lang w:val="en-US"/>
        </w:rPr>
      </w:pPr>
      <w:r>
        <w:rPr>
          <w:b/>
          <w:bCs/>
          <w:lang w:val="en-US"/>
        </w:rPr>
        <w:t>Issue 2:</w:t>
      </w:r>
      <w:r>
        <w:rPr>
          <w:lang w:val="en-US"/>
        </w:rPr>
        <w:t xml:space="preserve"> The issue related to C-DRX and non-active time might be solved by some of the solutions currently discussed. </w:t>
      </w:r>
      <w:r>
        <w:rPr>
          <w:b/>
          <w:bCs/>
          <w:lang w:val="en-US"/>
        </w:rPr>
        <w:t>It is recommended that we postpone the discussion on C-DRX until a baseline solution has more details to see if any additional improvements are necessary.</w:t>
      </w:r>
    </w:p>
    <w:p w14:paraId="0C78E73B" w14:textId="77777777" w:rsidR="003C6DEB" w:rsidRDefault="00724CE4">
      <w:pPr>
        <w:rPr>
          <w:lang w:val="en-US"/>
        </w:rPr>
      </w:pPr>
      <w:r>
        <w:rPr>
          <w:b/>
          <w:bCs/>
          <w:lang w:val="en-US"/>
        </w:rPr>
        <w:t>Issue 3:</w:t>
      </w:r>
      <w:r>
        <w:rPr>
          <w:lang w:val="en-US"/>
        </w:rPr>
        <w:t xml:space="preserve"> RRM impact from measurement gap deactivation is under RAN4 and thus </w:t>
      </w:r>
      <w:r>
        <w:rPr>
          <w:b/>
          <w:bCs/>
          <w:lang w:val="en-US"/>
        </w:rPr>
        <w:t>it is recommended we leave this discussion up to RAN4</w:t>
      </w:r>
      <w:r>
        <w:rPr>
          <w:lang w:val="en-US"/>
        </w:rPr>
        <w:t>.</w:t>
      </w:r>
    </w:p>
    <w:p w14:paraId="0C78E73C" w14:textId="77777777" w:rsidR="003C6DEB" w:rsidRDefault="00724CE4">
      <w:pPr>
        <w:rPr>
          <w:lang w:val="en-US"/>
        </w:rPr>
      </w:pPr>
      <w:r>
        <w:rPr>
          <w:b/>
          <w:bCs/>
          <w:lang w:val="en-US"/>
        </w:rPr>
        <w:lastRenderedPageBreak/>
        <w:t>Issue 4:</w:t>
      </w:r>
      <w:r>
        <w:rPr>
          <w:lang w:val="en-US"/>
        </w:rPr>
        <w:t xml:space="preserve"> Extension of UTO-UCI to multiple CG configurations was not agreed to be part of Rel19 objectives, </w:t>
      </w:r>
      <w:r>
        <w:rPr>
          <w:b/>
          <w:bCs/>
          <w:lang w:val="en-US"/>
        </w:rPr>
        <w:t>thus it is recommended that we do not continue the discussion</w:t>
      </w:r>
      <w:r>
        <w:rPr>
          <w:lang w:val="en-US"/>
        </w:rPr>
        <w:t>.</w:t>
      </w:r>
    </w:p>
    <w:p w14:paraId="0C78E73D" w14:textId="77777777" w:rsidR="003C6DEB" w:rsidRDefault="003C6DEB">
      <w:pPr>
        <w:rPr>
          <w:lang w:val="en-US"/>
        </w:rPr>
      </w:pPr>
    </w:p>
    <w:p w14:paraId="0C78E73E" w14:textId="77777777" w:rsidR="003C6DEB" w:rsidRDefault="00724CE4">
      <w:pPr>
        <w:rPr>
          <w:lang w:val="en-US"/>
        </w:rPr>
      </w:pPr>
      <w:r>
        <w:rPr>
          <w:b/>
          <w:bCs/>
          <w:lang w:val="en-US"/>
        </w:rPr>
        <w:t xml:space="preserve">Please, share your view </w:t>
      </w:r>
      <w:r>
        <w:rPr>
          <w:b/>
          <w:bCs/>
        </w:rPr>
        <w:t>(in the table below)</w:t>
      </w:r>
      <w:r>
        <w:rPr>
          <w:b/>
          <w:bCs/>
          <w:lang w:val="en-US"/>
        </w:rPr>
        <w:t xml:space="preserve"> related to the following questions:</w:t>
      </w:r>
    </w:p>
    <w:tbl>
      <w:tblPr>
        <w:tblStyle w:val="TableGrid"/>
        <w:tblW w:w="0" w:type="auto"/>
        <w:tblLook w:val="04A0" w:firstRow="1" w:lastRow="0" w:firstColumn="1" w:lastColumn="0" w:noHBand="0" w:noVBand="1"/>
      </w:tblPr>
      <w:tblGrid>
        <w:gridCol w:w="9629"/>
      </w:tblGrid>
      <w:tr w:rsidR="003C6DEB" w14:paraId="0C78E744" w14:textId="77777777">
        <w:tc>
          <w:tcPr>
            <w:tcW w:w="9629" w:type="dxa"/>
          </w:tcPr>
          <w:p w14:paraId="0C78E73F" w14:textId="77777777" w:rsidR="003C6DEB" w:rsidRDefault="00724CE4">
            <w:pPr>
              <w:rPr>
                <w:lang w:val="en-US"/>
              </w:rPr>
            </w:pPr>
            <w:r>
              <w:rPr>
                <w:b/>
                <w:bCs/>
                <w:lang w:val="en-US"/>
              </w:rPr>
              <w:t>Q1:</w:t>
            </w:r>
            <w:r>
              <w:rPr>
                <w:lang w:val="en-US"/>
              </w:rPr>
              <w:t xml:space="preserve"> Do you agree with moderator’s recommendation to further discuss Issue 1? </w:t>
            </w:r>
          </w:p>
          <w:p w14:paraId="0C78E740" w14:textId="77777777" w:rsidR="003C6DEB" w:rsidRDefault="00724CE4">
            <w:pPr>
              <w:pStyle w:val="ListParagraph"/>
              <w:numPr>
                <w:ilvl w:val="0"/>
                <w:numId w:val="47"/>
              </w:numPr>
              <w:rPr>
                <w:sz w:val="20"/>
                <w:szCs w:val="20"/>
                <w:lang w:val="en-US"/>
              </w:rPr>
            </w:pPr>
            <w:r>
              <w:rPr>
                <w:sz w:val="20"/>
                <w:szCs w:val="20"/>
                <w:lang w:val="en-US"/>
              </w:rPr>
              <w:t xml:space="preserve">If yes, please share your view on the possible solution for the problem mentioned in Issue 1 (i.e., whether downlink slot that was inside MG can be considered as “valid downlink slot” or not). </w:t>
            </w:r>
          </w:p>
          <w:p w14:paraId="0C78E741" w14:textId="77777777" w:rsidR="003C6DEB" w:rsidRDefault="00724CE4">
            <w:pPr>
              <w:pStyle w:val="ListParagraph"/>
              <w:numPr>
                <w:ilvl w:val="0"/>
                <w:numId w:val="47"/>
              </w:numPr>
              <w:rPr>
                <w:sz w:val="20"/>
                <w:szCs w:val="20"/>
                <w:lang w:val="en-US"/>
              </w:rPr>
            </w:pPr>
            <w:r>
              <w:rPr>
                <w:sz w:val="20"/>
                <w:szCs w:val="20"/>
                <w:lang w:val="en-US"/>
              </w:rPr>
              <w:t>If you do not agree to further discuss the Issue 1, please elaborate your answer.</w:t>
            </w:r>
          </w:p>
          <w:p w14:paraId="0C78E742" w14:textId="77777777" w:rsidR="003C6DEB" w:rsidRDefault="003C6DEB">
            <w:pPr>
              <w:rPr>
                <w:lang w:val="en-US"/>
              </w:rPr>
            </w:pPr>
          </w:p>
          <w:p w14:paraId="0C78E743" w14:textId="77777777" w:rsidR="003C6DEB" w:rsidRDefault="00724CE4">
            <w:pPr>
              <w:rPr>
                <w:lang w:val="en-US"/>
              </w:rPr>
            </w:pPr>
            <w:r>
              <w:rPr>
                <w:b/>
                <w:bCs/>
                <w:lang w:val="en-US"/>
              </w:rPr>
              <w:t>Q2:</w:t>
            </w:r>
            <w:r>
              <w:rPr>
                <w:lang w:val="en-US"/>
              </w:rPr>
              <w:t xml:space="preserve"> Do you agree with moderator’s recommendations for Issues 2-4? If you do not agree, please share your view on the possible alternative way forward.</w:t>
            </w:r>
          </w:p>
        </w:tc>
      </w:tr>
    </w:tbl>
    <w:p w14:paraId="0C78E745" w14:textId="77777777" w:rsidR="003C6DEB" w:rsidRDefault="003C6DEB">
      <w:pPr>
        <w:rPr>
          <w:lang w:val="en-US"/>
        </w:rPr>
      </w:pPr>
    </w:p>
    <w:p w14:paraId="0C78E746" w14:textId="77777777" w:rsidR="003C6DEB" w:rsidRDefault="003C6DEB">
      <w:pPr>
        <w:rPr>
          <w:lang w:val="en-US"/>
        </w:rPr>
      </w:pPr>
    </w:p>
    <w:p w14:paraId="0C78E747" w14:textId="77777777" w:rsidR="003C6DEB" w:rsidRDefault="003C6DEB">
      <w:pPr>
        <w:rPr>
          <w:lang w:val="en-US"/>
        </w:rPr>
      </w:pPr>
    </w:p>
    <w:tbl>
      <w:tblPr>
        <w:tblStyle w:val="TableGrid"/>
        <w:tblW w:w="0" w:type="auto"/>
        <w:tblLook w:val="04A0" w:firstRow="1" w:lastRow="0" w:firstColumn="1" w:lastColumn="0" w:noHBand="0" w:noVBand="1"/>
      </w:tblPr>
      <w:tblGrid>
        <w:gridCol w:w="2122"/>
        <w:gridCol w:w="7507"/>
      </w:tblGrid>
      <w:tr w:rsidR="003C6DEB" w14:paraId="0C78E74A" w14:textId="77777777">
        <w:tc>
          <w:tcPr>
            <w:tcW w:w="2122" w:type="dxa"/>
            <w:shd w:val="clear" w:color="auto" w:fill="DEEAF6" w:themeFill="accent1" w:themeFillTint="33"/>
            <w:vAlign w:val="center"/>
          </w:tcPr>
          <w:p w14:paraId="0C78E748" w14:textId="77777777" w:rsidR="003C6DEB" w:rsidRDefault="00724CE4">
            <w:pPr>
              <w:jc w:val="center"/>
              <w:rPr>
                <w:b/>
                <w:bCs/>
              </w:rPr>
            </w:pPr>
            <w:r>
              <w:rPr>
                <w:b/>
                <w:bCs/>
              </w:rPr>
              <w:t>Company</w:t>
            </w:r>
          </w:p>
        </w:tc>
        <w:tc>
          <w:tcPr>
            <w:tcW w:w="7507" w:type="dxa"/>
            <w:shd w:val="clear" w:color="auto" w:fill="DEEAF6" w:themeFill="accent1" w:themeFillTint="33"/>
            <w:vAlign w:val="center"/>
          </w:tcPr>
          <w:p w14:paraId="0C78E749" w14:textId="77777777" w:rsidR="003C6DEB" w:rsidRDefault="00724CE4">
            <w:pPr>
              <w:jc w:val="center"/>
              <w:rPr>
                <w:b/>
                <w:bCs/>
              </w:rPr>
            </w:pPr>
            <w:r>
              <w:rPr>
                <w:b/>
                <w:bCs/>
              </w:rPr>
              <w:t>Answers/Comments</w:t>
            </w:r>
          </w:p>
        </w:tc>
      </w:tr>
      <w:tr w:rsidR="003C6DEB" w14:paraId="0C78E74D" w14:textId="77777777">
        <w:tc>
          <w:tcPr>
            <w:tcW w:w="2122" w:type="dxa"/>
          </w:tcPr>
          <w:p w14:paraId="0C78E74B" w14:textId="77777777" w:rsidR="003C6DEB" w:rsidRDefault="00724CE4">
            <w:r>
              <w:t>Apple</w:t>
            </w:r>
          </w:p>
        </w:tc>
        <w:tc>
          <w:tcPr>
            <w:tcW w:w="7507" w:type="dxa"/>
          </w:tcPr>
          <w:p w14:paraId="0C78E74C" w14:textId="77777777" w:rsidR="003C6DEB" w:rsidRDefault="00724CE4">
            <w:r>
              <w:t xml:space="preserve">We have raised the CSI reference resource issue (“valid downlink slot” </w:t>
            </w:r>
            <w:proofErr w:type="spellStart"/>
            <w:r>
              <w:t>w.r.t.</w:t>
            </w:r>
            <w:proofErr w:type="spellEnd"/>
            <w:r>
              <w:t xml:space="preserve"> measurement gap), if any issue listed here is discussed, we want the raised issue from us is discussed as well to ensure consistent treatment.</w:t>
            </w:r>
          </w:p>
        </w:tc>
      </w:tr>
      <w:tr w:rsidR="003C6DEB" w14:paraId="0C78E751" w14:textId="77777777">
        <w:tc>
          <w:tcPr>
            <w:tcW w:w="2122" w:type="dxa"/>
          </w:tcPr>
          <w:p w14:paraId="0C78E74E" w14:textId="77777777" w:rsidR="003C6DEB" w:rsidRDefault="00724CE4">
            <w:pPr>
              <w:rPr>
                <w:rFonts w:eastAsia="Malgun Gothic"/>
                <w:lang w:eastAsia="ko-KR"/>
              </w:rPr>
            </w:pPr>
            <w:r>
              <w:rPr>
                <w:rFonts w:eastAsia="Malgun Gothic"/>
                <w:lang w:eastAsia="ko-KR"/>
              </w:rPr>
              <w:t>Lenovo</w:t>
            </w:r>
          </w:p>
        </w:tc>
        <w:tc>
          <w:tcPr>
            <w:tcW w:w="7507" w:type="dxa"/>
          </w:tcPr>
          <w:p w14:paraId="0C78E74F" w14:textId="77777777" w:rsidR="003C6DEB" w:rsidRDefault="00724CE4">
            <w:r>
              <w:t xml:space="preserve">Q1: can be discussed later once the skipping mechanism is more mature (e.g., timeline). </w:t>
            </w:r>
          </w:p>
          <w:p w14:paraId="0C78E750" w14:textId="77777777" w:rsidR="003C6DEB" w:rsidRDefault="00724CE4">
            <w:pPr>
              <w:rPr>
                <w:rFonts w:eastAsia="Malgun Gothic"/>
                <w:lang w:eastAsia="ko-KR"/>
              </w:rPr>
            </w:pPr>
            <w:r>
              <w:t>Q2: yes</w:t>
            </w:r>
          </w:p>
        </w:tc>
      </w:tr>
      <w:tr w:rsidR="003C6DEB" w14:paraId="0C78E755" w14:textId="77777777">
        <w:tc>
          <w:tcPr>
            <w:tcW w:w="2122" w:type="dxa"/>
          </w:tcPr>
          <w:p w14:paraId="0C78E752" w14:textId="77777777" w:rsidR="003C6DEB" w:rsidRDefault="00724CE4">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0C78E753" w14:textId="77777777" w:rsidR="003C6DEB" w:rsidRDefault="00724CE4">
            <w:pPr>
              <w:rPr>
                <w:lang w:eastAsia="zh-CN"/>
              </w:rPr>
            </w:pPr>
            <w:r>
              <w:rPr>
                <w:lang w:eastAsia="zh-CN"/>
              </w:rPr>
              <w:t xml:space="preserve">Q1: seems not urgent, suggest to postpone it. </w:t>
            </w:r>
          </w:p>
          <w:p w14:paraId="0C78E754" w14:textId="77777777" w:rsidR="003C6DEB" w:rsidRDefault="00724CE4">
            <w:r>
              <w:rPr>
                <w:rFonts w:hint="eastAsia"/>
                <w:lang w:eastAsia="zh-CN"/>
              </w:rPr>
              <w:t>Q</w:t>
            </w:r>
            <w:r>
              <w:rPr>
                <w:lang w:eastAsia="zh-CN"/>
              </w:rPr>
              <w:t>2: ok with moderator’s view.</w:t>
            </w:r>
          </w:p>
        </w:tc>
      </w:tr>
      <w:tr w:rsidR="003C6DEB" w14:paraId="0C78E759" w14:textId="77777777">
        <w:tc>
          <w:tcPr>
            <w:tcW w:w="2122" w:type="dxa"/>
          </w:tcPr>
          <w:p w14:paraId="0C78E756" w14:textId="77777777" w:rsidR="003C6DEB" w:rsidRDefault="00724CE4">
            <w:r>
              <w:t>MediaTek</w:t>
            </w:r>
          </w:p>
        </w:tc>
        <w:tc>
          <w:tcPr>
            <w:tcW w:w="7507" w:type="dxa"/>
          </w:tcPr>
          <w:p w14:paraId="0C78E757" w14:textId="77777777" w:rsidR="003C6DEB" w:rsidRDefault="00724CE4">
            <w:pPr>
              <w:rPr>
                <w:lang w:val="en-US" w:eastAsia="zh-CN"/>
              </w:rPr>
            </w:pPr>
            <w:r>
              <w:t xml:space="preserve">Q1: It’s OK to discuss CRI issue later at some point to clarify UE </w:t>
            </w:r>
            <w:proofErr w:type="spellStart"/>
            <w:r>
              <w:t>behavior</w:t>
            </w:r>
            <w:proofErr w:type="spellEnd"/>
            <w:r>
              <w:t xml:space="preserve"> in case of any ambiguity.</w:t>
            </w:r>
          </w:p>
          <w:p w14:paraId="0C78E758" w14:textId="77777777" w:rsidR="003C6DEB" w:rsidRDefault="00724CE4">
            <w:pPr>
              <w:rPr>
                <w:b/>
                <w:bCs/>
              </w:rPr>
            </w:pPr>
            <w:r>
              <w:t>Q2; Agree with the recommendations.</w:t>
            </w:r>
          </w:p>
        </w:tc>
      </w:tr>
      <w:tr w:rsidR="003C6DEB" w14:paraId="0C78E75D" w14:textId="77777777">
        <w:tc>
          <w:tcPr>
            <w:tcW w:w="2122" w:type="dxa"/>
          </w:tcPr>
          <w:p w14:paraId="0C78E75A" w14:textId="77777777" w:rsidR="003C6DEB" w:rsidRDefault="00724CE4">
            <w:r>
              <w:t>Qualcomm</w:t>
            </w:r>
          </w:p>
        </w:tc>
        <w:tc>
          <w:tcPr>
            <w:tcW w:w="7507" w:type="dxa"/>
          </w:tcPr>
          <w:p w14:paraId="0C78E75B" w14:textId="77777777" w:rsidR="003C6DEB" w:rsidRDefault="00724CE4">
            <w:r>
              <w:t>Q1: Agree</w:t>
            </w:r>
          </w:p>
          <w:p w14:paraId="0C78E75C" w14:textId="77777777" w:rsidR="003C6DEB" w:rsidRDefault="00724CE4">
            <w:r>
              <w:t>Q2: Agree</w:t>
            </w:r>
          </w:p>
        </w:tc>
      </w:tr>
      <w:tr w:rsidR="003C6DEB" w14:paraId="0C78E765" w14:textId="77777777">
        <w:tc>
          <w:tcPr>
            <w:tcW w:w="2122" w:type="dxa"/>
          </w:tcPr>
          <w:p w14:paraId="0C78E75E" w14:textId="77777777" w:rsidR="003C6DEB" w:rsidRDefault="00724CE4">
            <w:r>
              <w:t>Moderator</w:t>
            </w:r>
          </w:p>
        </w:tc>
        <w:tc>
          <w:tcPr>
            <w:tcW w:w="7507" w:type="dxa"/>
          </w:tcPr>
          <w:p w14:paraId="0C78E75F" w14:textId="77777777" w:rsidR="003C6DEB" w:rsidRDefault="00724CE4">
            <w:r>
              <w:rPr>
                <w:highlight w:val="cyan"/>
              </w:rPr>
              <w:t>Summary</w:t>
            </w:r>
            <w:r>
              <w:t>:</w:t>
            </w:r>
          </w:p>
          <w:p w14:paraId="0C78E760" w14:textId="77777777" w:rsidR="003C6DEB" w:rsidRDefault="00724CE4">
            <w:pPr>
              <w:rPr>
                <w:lang w:val="en-US"/>
              </w:rPr>
            </w:pPr>
            <w:r>
              <w:rPr>
                <w:lang w:val="en-US"/>
              </w:rPr>
              <w:t>Agree to discuss Issue 1: Lenovo (when solution is more mature), Huawei (postpone the discussion), MediaTek (at later stage), Qualcomm</w:t>
            </w:r>
          </w:p>
          <w:p w14:paraId="0C78E761" w14:textId="77777777" w:rsidR="003C6DEB" w:rsidRDefault="00724CE4">
            <w:pPr>
              <w:rPr>
                <w:lang w:val="en-US"/>
              </w:rPr>
            </w:pPr>
            <w:r>
              <w:rPr>
                <w:lang w:val="en-US"/>
              </w:rPr>
              <w:t>Agree with recommendation for Issues 2-4: Lenovo, Huawei, MediaTek, Qualcomm</w:t>
            </w:r>
          </w:p>
          <w:p w14:paraId="0C78E762" w14:textId="77777777" w:rsidR="003C6DEB" w:rsidRDefault="003C6DEB">
            <w:pPr>
              <w:rPr>
                <w:lang w:val="en-US"/>
              </w:rPr>
            </w:pPr>
          </w:p>
          <w:p w14:paraId="0C78E763" w14:textId="77777777" w:rsidR="003C6DEB" w:rsidRDefault="00724CE4">
            <w:pPr>
              <w:rPr>
                <w:lang w:val="en-US"/>
              </w:rPr>
            </w:pPr>
            <w:r>
              <w:rPr>
                <w:highlight w:val="cyan"/>
                <w:lang w:val="en-US"/>
              </w:rPr>
              <w:t>Moderator’s comment</w:t>
            </w:r>
            <w:r>
              <w:rPr>
                <w:lang w:val="en-US"/>
              </w:rPr>
              <w:t>: Based on the companies input, it is recommended that we discuss Issue 1 when solution to enable Tx/Rx in gaps/restrictions that are caused by RRM measurements is clear. For other issues 2-4, please refer to recommendations above.</w:t>
            </w:r>
          </w:p>
          <w:p w14:paraId="0C78E764" w14:textId="77777777" w:rsidR="003C6DEB" w:rsidRDefault="00724CE4">
            <w:r>
              <w:rPr>
                <w:highlight w:val="cyan"/>
              </w:rPr>
              <w:t>Answer to Apple</w:t>
            </w:r>
            <w:r>
              <w:t>: Issue 1 is the issue raised by Apple, please have a look whether it covers your concern related to CSI reference resource issue.</w:t>
            </w:r>
          </w:p>
        </w:tc>
      </w:tr>
      <w:tr w:rsidR="003C6DEB" w14:paraId="0C78E768" w14:textId="77777777">
        <w:tc>
          <w:tcPr>
            <w:tcW w:w="2122" w:type="dxa"/>
          </w:tcPr>
          <w:p w14:paraId="0C78E766" w14:textId="77777777" w:rsidR="003C6DEB" w:rsidRDefault="003C6DEB"/>
        </w:tc>
        <w:tc>
          <w:tcPr>
            <w:tcW w:w="7507" w:type="dxa"/>
          </w:tcPr>
          <w:p w14:paraId="0C78E767" w14:textId="77777777" w:rsidR="003C6DEB" w:rsidRDefault="003C6DEB"/>
        </w:tc>
      </w:tr>
    </w:tbl>
    <w:p w14:paraId="0C78E769" w14:textId="77777777" w:rsidR="003C6DEB" w:rsidRDefault="003C6DEB"/>
    <w:p w14:paraId="0C78E76A" w14:textId="77777777" w:rsidR="003C6DEB" w:rsidRDefault="003C6DEB"/>
    <w:p w14:paraId="0C78E76B" w14:textId="77777777" w:rsidR="003C6DEB" w:rsidRDefault="003C6DEB"/>
    <w:p w14:paraId="0C78E76C" w14:textId="77777777" w:rsidR="003C6DEB" w:rsidRDefault="003C6DEB"/>
    <w:p w14:paraId="0C78E76D" w14:textId="77777777" w:rsidR="003C6DEB" w:rsidRDefault="00724CE4">
      <w:pPr>
        <w:pStyle w:val="Heading1"/>
      </w:pPr>
      <w:r>
        <w:t>Proposals for online sessions</w:t>
      </w:r>
    </w:p>
    <w:p w14:paraId="0C78E76E" w14:textId="77777777" w:rsidR="003C6DEB" w:rsidRDefault="003C6DEB"/>
    <w:p w14:paraId="0C78E76F" w14:textId="77777777" w:rsidR="003C6DEB" w:rsidRDefault="00724CE4">
      <w:pPr>
        <w:pStyle w:val="Heading2"/>
      </w:pPr>
      <w:r>
        <w:t xml:space="preserve">Online session on Monday </w:t>
      </w:r>
    </w:p>
    <w:p w14:paraId="0C78E770" w14:textId="77777777" w:rsidR="003C6DEB" w:rsidRDefault="00724CE4">
      <w:pPr>
        <w:rPr>
          <w:lang w:val="en-US"/>
        </w:rPr>
      </w:pPr>
      <w:r>
        <w:rPr>
          <w:lang w:val="en-US"/>
        </w:rPr>
        <w:t>The following list of proposals are recommended for discussion during Online session and possible agreement.</w:t>
      </w:r>
    </w:p>
    <w:p w14:paraId="0C78E771" w14:textId="77777777" w:rsidR="003C6DEB" w:rsidRDefault="003C6DEB">
      <w:pPr>
        <w:rPr>
          <w:lang w:val="en-US"/>
        </w:rPr>
      </w:pPr>
    </w:p>
    <w:p w14:paraId="0C78E772" w14:textId="77777777" w:rsidR="003C6DEB" w:rsidRDefault="00724CE4">
      <w:pPr>
        <w:rPr>
          <w:lang w:val="en-US"/>
        </w:rPr>
      </w:pPr>
      <w:r>
        <w:rPr>
          <w:highlight w:val="yellow"/>
          <w:lang w:val="en-US"/>
        </w:rPr>
        <w:t>Proposal 2.1.1b-v1</w:t>
      </w:r>
    </w:p>
    <w:p w14:paraId="0C78E773" w14:textId="77777777" w:rsidR="003C6DEB" w:rsidRDefault="00724CE4">
      <w:pPr>
        <w:spacing w:after="0"/>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0C78E774" w14:textId="77777777" w:rsidR="003C6DEB" w:rsidRDefault="00724CE4">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0C78E775" w14:textId="77777777" w:rsidR="003C6DEB" w:rsidRDefault="00724CE4">
      <w:pPr>
        <w:pStyle w:val="ListParagraph"/>
        <w:numPr>
          <w:ilvl w:val="1"/>
          <w:numId w:val="28"/>
        </w:numPr>
        <w:rPr>
          <w:sz w:val="20"/>
          <w:szCs w:val="20"/>
          <w:lang w:val="en-US"/>
        </w:rPr>
      </w:pPr>
      <w:r>
        <w:rPr>
          <w:sz w:val="20"/>
          <w:szCs w:val="20"/>
          <w:lang w:val="en-US"/>
        </w:rPr>
        <w:t>FFS: details</w:t>
      </w:r>
    </w:p>
    <w:p w14:paraId="0C78E776" w14:textId="77777777" w:rsidR="003C6DEB" w:rsidRDefault="00724CE4">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0C78E777" w14:textId="77777777" w:rsidR="003C6DEB" w:rsidRDefault="00724CE4">
      <w:pPr>
        <w:pStyle w:val="ListParagraph"/>
        <w:numPr>
          <w:ilvl w:val="1"/>
          <w:numId w:val="28"/>
        </w:numPr>
        <w:rPr>
          <w:sz w:val="20"/>
          <w:szCs w:val="20"/>
          <w:lang w:val="en-US"/>
        </w:rPr>
      </w:pPr>
      <w:r>
        <w:rPr>
          <w:sz w:val="20"/>
          <w:szCs w:val="20"/>
          <w:lang w:val="en-US"/>
        </w:rPr>
        <w:t>FFS: details</w:t>
      </w:r>
    </w:p>
    <w:p w14:paraId="0C78E778" w14:textId="77777777" w:rsidR="003C6DEB" w:rsidRDefault="00724CE4">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0C78E779" w14:textId="77777777" w:rsidR="003C6DEB" w:rsidRDefault="00724CE4">
      <w:pPr>
        <w:pStyle w:val="ListParagraph"/>
        <w:numPr>
          <w:ilvl w:val="1"/>
          <w:numId w:val="28"/>
        </w:numPr>
        <w:rPr>
          <w:sz w:val="20"/>
          <w:szCs w:val="20"/>
          <w:lang w:val="en-US"/>
        </w:rPr>
      </w:pPr>
      <w:r>
        <w:rPr>
          <w:sz w:val="20"/>
          <w:szCs w:val="20"/>
          <w:lang w:val="en-US"/>
        </w:rPr>
        <w:t>FFS: details</w:t>
      </w:r>
    </w:p>
    <w:p w14:paraId="0C78E77A" w14:textId="77777777" w:rsidR="003C6DEB" w:rsidRDefault="003C6DEB">
      <w:pPr>
        <w:rPr>
          <w:lang w:val="en-US"/>
        </w:rPr>
      </w:pPr>
    </w:p>
    <w:p w14:paraId="0C78E77B" w14:textId="77777777" w:rsidR="003C6DEB" w:rsidRDefault="00724CE4">
      <w:r>
        <w:rPr>
          <w:highlight w:val="yellow"/>
        </w:rPr>
        <w:t>Proposal 2.6.1-v1</w:t>
      </w:r>
    </w:p>
    <w:p w14:paraId="0C78E77C" w14:textId="77777777" w:rsidR="003C6DEB" w:rsidRDefault="00724CE4">
      <w:pPr>
        <w:pStyle w:val="BodyText"/>
        <w:spacing w:after="0"/>
        <w:rPr>
          <w:rFonts w:eastAsiaTheme="minorEastAsia"/>
          <w:lang w:eastAsia="zh-CN"/>
        </w:rPr>
      </w:pPr>
      <w:r>
        <w:rPr>
          <w:rFonts w:eastAsiaTheme="minorEastAsia"/>
          <w:lang w:eastAsia="zh-CN"/>
        </w:rPr>
        <w:t>Confirm the working assumption from RAN1 #116 with updates:</w:t>
      </w:r>
    </w:p>
    <w:p w14:paraId="0C78E77D" w14:textId="77777777" w:rsidR="003C6DEB" w:rsidRDefault="00724CE4">
      <w:pPr>
        <w:pStyle w:val="ListParagraph"/>
        <w:numPr>
          <w:ilvl w:val="0"/>
          <w:numId w:val="16"/>
        </w:numPr>
        <w:contextualSpacing w:val="0"/>
        <w:jc w:val="both"/>
        <w:rPr>
          <w:rFonts w:eastAsiaTheme="minorEastAsia"/>
          <w:sz w:val="20"/>
          <w:szCs w:val="20"/>
          <w:lang w:val="en-US"/>
        </w:rPr>
      </w:pPr>
      <w:r>
        <w:rPr>
          <w:rFonts w:eastAsiaTheme="minorEastAsia"/>
          <w:sz w:val="20"/>
          <w:szCs w:val="20"/>
          <w:lang w:val="en-US"/>
        </w:rPr>
        <w:t>RAN1 aims to develop/identify solution(s) to enable Tx/Rx in gaps/restrictions that are caused by RRM measurements</w:t>
      </w:r>
      <w:r>
        <w:rPr>
          <w:sz w:val="20"/>
          <w:szCs w:val="20"/>
          <w:lang w:val="en-US"/>
        </w:rPr>
        <w:t xml:space="preserve"> </w:t>
      </w:r>
      <w:r>
        <w:rPr>
          <w:rFonts w:eastAsiaTheme="minorEastAsia"/>
          <w:sz w:val="20"/>
          <w:szCs w:val="20"/>
          <w:lang w:val="en-US"/>
        </w:rPr>
        <w:t>agnostic in RAN1 normative work to types of gaps/restrictions that are caused by RRM measurements.</w:t>
      </w:r>
    </w:p>
    <w:p w14:paraId="0C78E77E" w14:textId="77777777" w:rsidR="003C6DEB" w:rsidRDefault="00724CE4">
      <w:pPr>
        <w:pStyle w:val="ListParagraph"/>
        <w:numPr>
          <w:ilvl w:val="1"/>
          <w:numId w:val="16"/>
        </w:numPr>
        <w:contextualSpacing w:val="0"/>
        <w:jc w:val="both"/>
        <w:rPr>
          <w:rFonts w:eastAsiaTheme="minorEastAsia"/>
          <w:color w:val="FF0000"/>
          <w:sz w:val="20"/>
          <w:szCs w:val="20"/>
          <w:u w:val="single"/>
          <w:lang w:val="en-US"/>
        </w:rPr>
      </w:pPr>
      <w:r>
        <w:rPr>
          <w:rFonts w:eastAsiaTheme="minorEastAsia"/>
          <w:color w:val="FF0000"/>
          <w:sz w:val="20"/>
          <w:szCs w:val="20"/>
          <w:u w:val="single"/>
          <w:lang w:val="en-US"/>
        </w:rPr>
        <w:t>It is up to RAN4 to discuss which gaps/restrictions caused by RRM measurements can be cancelled/skipped</w:t>
      </w:r>
    </w:p>
    <w:p w14:paraId="0C78E77F" w14:textId="77777777" w:rsidR="003C6DEB" w:rsidRDefault="00724CE4">
      <w:pPr>
        <w:pStyle w:val="ListParagraph"/>
        <w:ind w:left="420"/>
        <w:jc w:val="both"/>
        <w:rPr>
          <w:rFonts w:eastAsiaTheme="minorEastAsia"/>
          <w:sz w:val="20"/>
          <w:szCs w:val="20"/>
          <w:lang w:val="en-US"/>
        </w:rPr>
      </w:pPr>
      <w:r>
        <w:rPr>
          <w:sz w:val="20"/>
          <w:szCs w:val="20"/>
          <w:lang w:val="en-US"/>
        </w:rPr>
        <w:t>Note: UE features related to the developed solution(s) is a separate discussion</w:t>
      </w:r>
    </w:p>
    <w:p w14:paraId="0C78E780" w14:textId="77777777" w:rsidR="003C6DEB" w:rsidRDefault="003C6DEB">
      <w:pPr>
        <w:rPr>
          <w:lang w:val="en-US"/>
        </w:rPr>
      </w:pPr>
    </w:p>
    <w:p w14:paraId="0C78E781" w14:textId="77777777" w:rsidR="003C6DEB" w:rsidRDefault="00724CE4">
      <w:pPr>
        <w:rPr>
          <w:lang w:val="en-US"/>
        </w:rPr>
      </w:pPr>
      <w:r>
        <w:rPr>
          <w:lang w:val="en-US"/>
        </w:rPr>
        <w:t>Select one of the following proposed conclusions to progress with UE assistance information:</w:t>
      </w:r>
    </w:p>
    <w:p w14:paraId="0C78E782" w14:textId="77777777" w:rsidR="003C6DEB" w:rsidRDefault="00724CE4">
      <w:pPr>
        <w:rPr>
          <w:lang w:val="en-US"/>
        </w:rPr>
      </w:pPr>
      <w:r>
        <w:rPr>
          <w:highlight w:val="yellow"/>
          <w:lang w:val="en-US"/>
        </w:rPr>
        <w:t>Proposed conclusion 2.3.1a-v1:</w:t>
      </w:r>
    </w:p>
    <w:p w14:paraId="0C78E783" w14:textId="77777777" w:rsidR="003C6DEB" w:rsidRDefault="00724CE4">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0C78E784" w14:textId="77777777" w:rsidR="003C6DEB" w:rsidRDefault="00724CE4">
      <w:pPr>
        <w:pStyle w:val="ListParagraph"/>
        <w:numPr>
          <w:ilvl w:val="0"/>
          <w:numId w:val="40"/>
        </w:numPr>
        <w:rPr>
          <w:sz w:val="20"/>
          <w:szCs w:val="20"/>
          <w:lang w:val="en-US"/>
        </w:rPr>
      </w:pPr>
      <w:r>
        <w:rPr>
          <w:sz w:val="20"/>
          <w:szCs w:val="20"/>
          <w:lang w:val="en-US"/>
        </w:rPr>
        <w:t xml:space="preserve">FFS: UE assistance information related to measurement occasions; </w:t>
      </w:r>
    </w:p>
    <w:p w14:paraId="0C78E785" w14:textId="77777777" w:rsidR="003C6DEB" w:rsidRDefault="00724CE4">
      <w:pPr>
        <w:pStyle w:val="ListParagraph"/>
        <w:numPr>
          <w:ilvl w:val="0"/>
          <w:numId w:val="40"/>
        </w:numPr>
        <w:rPr>
          <w:sz w:val="20"/>
          <w:szCs w:val="20"/>
          <w:lang w:val="en-US"/>
        </w:rPr>
      </w:pPr>
      <w:r>
        <w:rPr>
          <w:sz w:val="20"/>
          <w:szCs w:val="20"/>
          <w:lang w:val="en-US"/>
        </w:rPr>
        <w:t xml:space="preserve">FFS: UE assistance information related to channel conditions; </w:t>
      </w:r>
    </w:p>
    <w:p w14:paraId="0C78E786" w14:textId="77777777" w:rsidR="003C6DEB" w:rsidRDefault="00724CE4">
      <w:pPr>
        <w:pStyle w:val="ListParagraph"/>
        <w:numPr>
          <w:ilvl w:val="0"/>
          <w:numId w:val="40"/>
        </w:numPr>
        <w:rPr>
          <w:sz w:val="20"/>
          <w:szCs w:val="20"/>
          <w:lang w:val="en-US"/>
        </w:rPr>
      </w:pPr>
      <w:r>
        <w:rPr>
          <w:sz w:val="20"/>
          <w:szCs w:val="20"/>
          <w:lang w:val="en-US"/>
        </w:rPr>
        <w:t>FFS: UE assistance information related to traffic.</w:t>
      </w:r>
    </w:p>
    <w:p w14:paraId="0C78E787" w14:textId="77777777" w:rsidR="003C6DEB" w:rsidRDefault="003C6DEB">
      <w:pPr>
        <w:rPr>
          <w:lang w:val="en-US"/>
        </w:rPr>
      </w:pPr>
    </w:p>
    <w:p w14:paraId="0C78E788" w14:textId="77777777" w:rsidR="003C6DEB" w:rsidRDefault="00724CE4">
      <w:pPr>
        <w:rPr>
          <w:lang w:val="en-US"/>
        </w:rPr>
      </w:pPr>
      <w:r>
        <w:rPr>
          <w:highlight w:val="yellow"/>
          <w:lang w:val="en-US"/>
        </w:rPr>
        <w:t>Proposed conclusion 2.3.1b-v1:</w:t>
      </w:r>
    </w:p>
    <w:p w14:paraId="0C78E789" w14:textId="77777777" w:rsidR="003C6DEB" w:rsidRDefault="00724CE4">
      <w:pPr>
        <w:rPr>
          <w:lang w:val="en-US"/>
        </w:rPr>
      </w:pPr>
      <w:r>
        <w:rPr>
          <w:lang w:val="en-US"/>
        </w:rPr>
        <w:t>Discussion on UE assistance information is de-prioritized in RAN1.</w:t>
      </w:r>
    </w:p>
    <w:p w14:paraId="0C78E78A" w14:textId="77777777" w:rsidR="003C6DEB" w:rsidRDefault="003C6DEB">
      <w:pPr>
        <w:rPr>
          <w:lang w:val="en-US"/>
        </w:rPr>
      </w:pPr>
    </w:p>
    <w:p w14:paraId="0C78E78B" w14:textId="77777777" w:rsidR="003C6DEB" w:rsidRDefault="003C6DEB">
      <w:pPr>
        <w:rPr>
          <w:lang w:val="en-US"/>
        </w:rPr>
      </w:pPr>
    </w:p>
    <w:p w14:paraId="0C78E78C" w14:textId="77777777" w:rsidR="003C6DEB" w:rsidRDefault="003C6DEB">
      <w:pPr>
        <w:rPr>
          <w:lang w:val="en-US"/>
        </w:rPr>
      </w:pPr>
    </w:p>
    <w:p w14:paraId="0C78E78D" w14:textId="77777777" w:rsidR="003C6DEB" w:rsidRDefault="00724CE4">
      <w:pPr>
        <w:rPr>
          <w:lang w:val="en-US"/>
        </w:rPr>
      </w:pPr>
      <w:r>
        <w:rPr>
          <w:lang w:val="en-US"/>
        </w:rPr>
        <w:t>Select one of the following proposed conclusions to progress with partial skipping:</w:t>
      </w:r>
    </w:p>
    <w:p w14:paraId="0C78E78E" w14:textId="77777777" w:rsidR="003C6DEB" w:rsidRDefault="00724CE4">
      <w:pPr>
        <w:rPr>
          <w:lang w:val="en-US"/>
        </w:rPr>
      </w:pPr>
      <w:r>
        <w:rPr>
          <w:highlight w:val="yellow"/>
          <w:lang w:val="en-US"/>
        </w:rPr>
        <w:t>Proposed conclusion 2.5.1a-v1:</w:t>
      </w:r>
    </w:p>
    <w:p w14:paraId="0C78E78F" w14:textId="77777777" w:rsidR="003C6DEB" w:rsidRDefault="00724CE4">
      <w:pPr>
        <w:rPr>
          <w:lang w:val="en-US"/>
        </w:rPr>
      </w:pPr>
      <w:r>
        <w:rPr>
          <w:lang w:val="en-US"/>
        </w:rPr>
        <w:lastRenderedPageBreak/>
        <w:t>RAN1 continues to discuss and decide whether or not to support the case where an occasion(s) of gap/restrictions that are caused by RRM measurements are cancelled/skipped partially. The following is considered for further study:</w:t>
      </w:r>
    </w:p>
    <w:p w14:paraId="0C78E790" w14:textId="77777777" w:rsidR="003C6DEB" w:rsidRDefault="00724CE4">
      <w:pPr>
        <w:pStyle w:val="ListParagraph"/>
        <w:numPr>
          <w:ilvl w:val="0"/>
          <w:numId w:val="40"/>
        </w:numPr>
        <w:rPr>
          <w:sz w:val="20"/>
          <w:szCs w:val="20"/>
          <w:lang w:val="en-US"/>
        </w:rPr>
      </w:pPr>
      <w:r>
        <w:rPr>
          <w:sz w:val="20"/>
          <w:szCs w:val="20"/>
          <w:lang w:val="en-US"/>
        </w:rPr>
        <w:t xml:space="preserve">FFS: Partial skipping of a measurement gap; </w:t>
      </w:r>
    </w:p>
    <w:p w14:paraId="0C78E791" w14:textId="77777777" w:rsidR="003C6DEB" w:rsidRDefault="00724CE4">
      <w:pPr>
        <w:pStyle w:val="ListParagraph"/>
        <w:numPr>
          <w:ilvl w:val="0"/>
          <w:numId w:val="40"/>
        </w:numPr>
        <w:rPr>
          <w:sz w:val="20"/>
          <w:szCs w:val="20"/>
          <w:lang w:val="en-US"/>
        </w:rPr>
      </w:pPr>
      <w:r>
        <w:rPr>
          <w:sz w:val="20"/>
          <w:szCs w:val="20"/>
          <w:lang w:val="en-US"/>
        </w:rPr>
        <w:t xml:space="preserve">FFS: Partial skipping of an SMTC with restrictions. </w:t>
      </w:r>
    </w:p>
    <w:p w14:paraId="0C78E792" w14:textId="77777777" w:rsidR="003C6DEB" w:rsidRDefault="003C6DEB">
      <w:pPr>
        <w:pStyle w:val="ListParagraph"/>
        <w:rPr>
          <w:sz w:val="20"/>
          <w:szCs w:val="20"/>
          <w:lang w:val="en-US"/>
        </w:rPr>
      </w:pPr>
    </w:p>
    <w:p w14:paraId="0C78E793" w14:textId="77777777" w:rsidR="003C6DEB" w:rsidRDefault="003C6DEB">
      <w:pPr>
        <w:rPr>
          <w:lang w:val="en-US"/>
        </w:rPr>
      </w:pPr>
    </w:p>
    <w:p w14:paraId="0C78E794" w14:textId="77777777" w:rsidR="003C6DEB" w:rsidRDefault="00724CE4">
      <w:pPr>
        <w:rPr>
          <w:lang w:val="en-US"/>
        </w:rPr>
      </w:pPr>
      <w:r>
        <w:rPr>
          <w:highlight w:val="yellow"/>
          <w:lang w:val="en-US"/>
        </w:rPr>
        <w:t>Proposed conclusion 2.5.1b-v1:</w:t>
      </w:r>
    </w:p>
    <w:p w14:paraId="0C78E795" w14:textId="77777777" w:rsidR="003C6DEB" w:rsidRDefault="00724CE4">
      <w:pPr>
        <w:rPr>
          <w:lang w:val="en-US"/>
        </w:rPr>
      </w:pPr>
      <w:r>
        <w:rPr>
          <w:lang w:val="en-US"/>
        </w:rPr>
        <w:t>Discussion on the case where an occasion(s) of gap/restrictions that are caused by RRM measurements are cancelled/skipped partially is de-prioritized in RAN1.</w:t>
      </w:r>
    </w:p>
    <w:p w14:paraId="0C78E796" w14:textId="77777777" w:rsidR="003C6DEB" w:rsidRDefault="003C6DEB">
      <w:pPr>
        <w:rPr>
          <w:sz w:val="18"/>
          <w:szCs w:val="18"/>
          <w:lang w:val="en-US"/>
        </w:rPr>
      </w:pPr>
    </w:p>
    <w:p w14:paraId="424B496B" w14:textId="1179BE43" w:rsidR="00044854" w:rsidRDefault="00044854" w:rsidP="00044854">
      <w:pPr>
        <w:pStyle w:val="Heading2"/>
      </w:pPr>
      <w:r>
        <w:t xml:space="preserve">Online session on Wednesday </w:t>
      </w:r>
    </w:p>
    <w:p w14:paraId="5D4C66CF" w14:textId="7F51AF91" w:rsidR="00044854" w:rsidRDefault="00044854" w:rsidP="00044854">
      <w:pPr>
        <w:rPr>
          <w:lang w:val="en-US"/>
        </w:rPr>
      </w:pPr>
      <w:r>
        <w:rPr>
          <w:lang w:val="en-US"/>
        </w:rPr>
        <w:t>The following proposal is recommended for discussion during Online session and possible agreement.</w:t>
      </w:r>
    </w:p>
    <w:p w14:paraId="550BD731" w14:textId="77777777" w:rsidR="00044854" w:rsidRDefault="00044854">
      <w:pPr>
        <w:rPr>
          <w:sz w:val="18"/>
          <w:szCs w:val="18"/>
          <w:lang w:val="en-US"/>
        </w:rPr>
      </w:pPr>
    </w:p>
    <w:p w14:paraId="50E5CEC8" w14:textId="77777777" w:rsidR="00F037BC" w:rsidRPr="00822308" w:rsidRDefault="00F037BC" w:rsidP="00F037BC">
      <w:pPr>
        <w:rPr>
          <w:lang w:val="en-US"/>
        </w:rPr>
      </w:pPr>
      <w:r w:rsidRPr="007D7BA2">
        <w:rPr>
          <w:highlight w:val="yellow"/>
          <w:lang w:val="en-US"/>
        </w:rPr>
        <w:t>Proposal 2.1.2-v</w:t>
      </w:r>
      <w:r>
        <w:rPr>
          <w:highlight w:val="yellow"/>
          <w:lang w:val="en-US"/>
        </w:rPr>
        <w:t>6</w:t>
      </w:r>
      <w:r w:rsidRPr="007D7BA2">
        <w:rPr>
          <w:highlight w:val="yellow"/>
          <w:lang w:val="en-US"/>
        </w:rPr>
        <w:t>:</w:t>
      </w:r>
    </w:p>
    <w:p w14:paraId="1B3AA49A" w14:textId="77777777" w:rsidR="00F037BC" w:rsidRPr="009B701C" w:rsidRDefault="00F037BC" w:rsidP="00F037BC">
      <w:pPr>
        <w:rPr>
          <w:lang w:val="en-US"/>
        </w:rPr>
      </w:pPr>
      <w:r w:rsidRPr="009B701C">
        <w:rPr>
          <w:lang w:val="en-US"/>
        </w:rPr>
        <w:t>For solutions based on triggering/enabling by network signaling to enable Tx/Rx in gaps/restrictions that are caused by RRM measurements consider the following alternatives or combinations for further down-selection:</w:t>
      </w:r>
    </w:p>
    <w:p w14:paraId="33C96889" w14:textId="77777777" w:rsidR="00F037BC" w:rsidRPr="009B701C" w:rsidRDefault="00F037BC" w:rsidP="00F037BC">
      <w:pPr>
        <w:pStyle w:val="ListParagraph"/>
        <w:numPr>
          <w:ilvl w:val="0"/>
          <w:numId w:val="28"/>
        </w:numPr>
        <w:rPr>
          <w:sz w:val="20"/>
          <w:szCs w:val="20"/>
          <w:lang w:val="en-US"/>
        </w:rPr>
      </w:pPr>
      <w:r w:rsidRPr="009B701C">
        <w:rPr>
          <w:sz w:val="20"/>
          <w:szCs w:val="20"/>
          <w:lang w:val="en-US"/>
        </w:rPr>
        <w:t xml:space="preserve">Alt. 1: Dynamic indication to enable Tx/Rx in particular gap(s)/restriction(s) that are caused by RRM measurements. </w:t>
      </w:r>
    </w:p>
    <w:p w14:paraId="50BC1946"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1-1</w:t>
      </w:r>
      <w:r w:rsidRPr="009B701C">
        <w:rPr>
          <w:sz w:val="20"/>
          <w:szCs w:val="20"/>
          <w:lang w:val="en-US"/>
        </w:rPr>
        <w:t xml:space="preserve">: Explicit indication </w:t>
      </w:r>
      <w:r w:rsidRPr="009B701C">
        <w:rPr>
          <w:rFonts w:hint="eastAsia"/>
          <w:sz w:val="20"/>
          <w:szCs w:val="20"/>
          <w:lang w:val="en-US"/>
        </w:rPr>
        <w:t>by DCI</w:t>
      </w:r>
      <w:r w:rsidRPr="009B701C">
        <w:rPr>
          <w:sz w:val="20"/>
          <w:szCs w:val="20"/>
          <w:lang w:val="en-US"/>
        </w:rPr>
        <w:t xml:space="preserve"> to skip a particular gap(s)/restriction(s</w:t>
      </w:r>
      <w:proofErr w:type="gramStart"/>
      <w:r w:rsidRPr="009B701C">
        <w:rPr>
          <w:sz w:val="20"/>
          <w:szCs w:val="20"/>
          <w:lang w:val="en-US"/>
        </w:rPr>
        <w:t>);</w:t>
      </w:r>
      <w:proofErr w:type="gramEnd"/>
      <w:r w:rsidRPr="009B701C">
        <w:rPr>
          <w:sz w:val="20"/>
          <w:szCs w:val="20"/>
          <w:lang w:val="en-US"/>
        </w:rPr>
        <w:t xml:space="preserve"> </w:t>
      </w:r>
    </w:p>
    <w:p w14:paraId="5B227389"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1-2</w:t>
      </w:r>
      <w:r w:rsidRPr="009B701C">
        <w:rPr>
          <w:sz w:val="20"/>
          <w:szCs w:val="20"/>
          <w:lang w:val="en-US"/>
        </w:rPr>
        <w:t xml:space="preserve">: Explicit indication </w:t>
      </w:r>
      <w:r w:rsidRPr="009B701C">
        <w:rPr>
          <w:rFonts w:hint="eastAsia"/>
          <w:sz w:val="20"/>
          <w:szCs w:val="20"/>
          <w:lang w:val="en-US"/>
        </w:rPr>
        <w:t xml:space="preserve">by </w:t>
      </w:r>
      <w:r w:rsidRPr="009B701C">
        <w:rPr>
          <w:sz w:val="20"/>
          <w:szCs w:val="20"/>
          <w:lang w:val="en-US"/>
        </w:rPr>
        <w:t>DCI to indicate a time window where to skip a particular gap(s)/restriction(s</w:t>
      </w:r>
      <w:proofErr w:type="gramStart"/>
      <w:r w:rsidRPr="009B701C">
        <w:rPr>
          <w:sz w:val="20"/>
          <w:szCs w:val="20"/>
          <w:lang w:val="en-US"/>
        </w:rPr>
        <w:t>);</w:t>
      </w:r>
      <w:proofErr w:type="gramEnd"/>
    </w:p>
    <w:p w14:paraId="53B73831" w14:textId="77777777" w:rsidR="00F037BC" w:rsidRPr="009B701C" w:rsidRDefault="00F037BC" w:rsidP="00F037BC">
      <w:pPr>
        <w:pStyle w:val="ListParagraph"/>
        <w:numPr>
          <w:ilvl w:val="1"/>
          <w:numId w:val="28"/>
        </w:numPr>
        <w:rPr>
          <w:sz w:val="20"/>
          <w:szCs w:val="20"/>
          <w:lang w:val="en-US"/>
        </w:rPr>
      </w:pPr>
      <w:r w:rsidRPr="009B701C">
        <w:rPr>
          <w:rFonts w:hint="eastAsia"/>
          <w:sz w:val="20"/>
          <w:szCs w:val="20"/>
          <w:lang w:val="en-US"/>
        </w:rPr>
        <w:t>F</w:t>
      </w:r>
      <w:r w:rsidRPr="009B701C">
        <w:rPr>
          <w:sz w:val="20"/>
          <w:szCs w:val="20"/>
          <w:lang w:val="en-US"/>
        </w:rPr>
        <w:t xml:space="preserve">FS: </w:t>
      </w:r>
      <w:r w:rsidRPr="0084371F">
        <w:rPr>
          <w:b/>
          <w:bCs/>
          <w:sz w:val="20"/>
          <w:szCs w:val="20"/>
          <w:lang w:val="en-US"/>
        </w:rPr>
        <w:t>Alt 1-3</w:t>
      </w:r>
      <w:r w:rsidRPr="009B701C">
        <w:rPr>
          <w:sz w:val="20"/>
          <w:szCs w:val="20"/>
          <w:lang w:val="en-US"/>
        </w:rPr>
        <w:t>: Implicit indication by DCI scheduling a transmission/reception overlapping with</w:t>
      </w:r>
      <w:r>
        <w:rPr>
          <w:sz w:val="20"/>
          <w:szCs w:val="20"/>
          <w:lang w:val="en-US"/>
        </w:rPr>
        <w:t xml:space="preserve"> a</w:t>
      </w:r>
      <w:r w:rsidRPr="009B701C">
        <w:rPr>
          <w:sz w:val="20"/>
          <w:szCs w:val="20"/>
          <w:lang w:val="en-US"/>
        </w:rPr>
        <w:t xml:space="preserve"> gap(s)/restriction(s) to skip </w:t>
      </w:r>
      <w:r>
        <w:rPr>
          <w:sz w:val="20"/>
          <w:szCs w:val="20"/>
          <w:lang w:val="en-US"/>
        </w:rPr>
        <w:t xml:space="preserve">the </w:t>
      </w:r>
      <w:r w:rsidRPr="009B701C">
        <w:rPr>
          <w:sz w:val="20"/>
          <w:szCs w:val="20"/>
          <w:lang w:val="en-US"/>
        </w:rPr>
        <w:t>gap(s)/restriction(s</w:t>
      </w:r>
      <w:proofErr w:type="gramStart"/>
      <w:r w:rsidRPr="009B701C">
        <w:rPr>
          <w:sz w:val="20"/>
          <w:szCs w:val="20"/>
          <w:lang w:val="en-US"/>
        </w:rPr>
        <w:t>);</w:t>
      </w:r>
      <w:proofErr w:type="gramEnd"/>
    </w:p>
    <w:p w14:paraId="36F39F72"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FFS: DCI format, DCI content, DCI bit-fi</w:t>
      </w:r>
      <w:r>
        <w:rPr>
          <w:sz w:val="20"/>
          <w:szCs w:val="20"/>
          <w:lang w:val="en-US"/>
        </w:rPr>
        <w:t>e</w:t>
      </w:r>
      <w:r w:rsidRPr="009B701C">
        <w:rPr>
          <w:sz w:val="20"/>
          <w:szCs w:val="20"/>
          <w:lang w:val="en-US"/>
        </w:rPr>
        <w:t xml:space="preserve">ld </w:t>
      </w:r>
      <w:proofErr w:type="gramStart"/>
      <w:r w:rsidRPr="009B701C">
        <w:rPr>
          <w:sz w:val="20"/>
          <w:szCs w:val="20"/>
          <w:lang w:val="en-US"/>
        </w:rPr>
        <w:t>size;</w:t>
      </w:r>
      <w:proofErr w:type="gramEnd"/>
    </w:p>
    <w:p w14:paraId="3B38A49E"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Whether indication is for one or more </w:t>
      </w:r>
      <w:proofErr w:type="gramStart"/>
      <w:r w:rsidRPr="009B701C">
        <w:rPr>
          <w:sz w:val="20"/>
          <w:szCs w:val="20"/>
          <w:lang w:val="en-US"/>
        </w:rPr>
        <w:t>occasions;</w:t>
      </w:r>
      <w:proofErr w:type="gramEnd"/>
    </w:p>
    <w:p w14:paraId="071010D4"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FFS: How to consider time offset between the end of dynamic indication and start of gap(s)/restriction(s) occasion that is going to be skipped.</w:t>
      </w:r>
    </w:p>
    <w:p w14:paraId="0E6236D0" w14:textId="77777777" w:rsidR="00F037BC" w:rsidRPr="009B701C" w:rsidRDefault="00F037BC" w:rsidP="00F037BC">
      <w:pPr>
        <w:pStyle w:val="ListParagraph"/>
        <w:numPr>
          <w:ilvl w:val="0"/>
          <w:numId w:val="28"/>
        </w:numPr>
        <w:rPr>
          <w:sz w:val="20"/>
          <w:szCs w:val="20"/>
          <w:lang w:val="en-US"/>
        </w:rPr>
      </w:pPr>
      <w:r w:rsidRPr="009B701C">
        <w:rPr>
          <w:sz w:val="20"/>
          <w:szCs w:val="20"/>
          <w:lang w:val="en-US"/>
        </w:rPr>
        <w:t xml:space="preserve">Alt. 2: Semi-persistent solution to enable Tx/Rx in gaps/restrictions that are caused by RRM measurements. </w:t>
      </w:r>
    </w:p>
    <w:p w14:paraId="68DD79F7"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2-1</w:t>
      </w:r>
      <w:r w:rsidRPr="009B701C">
        <w:rPr>
          <w:sz w:val="20"/>
          <w:szCs w:val="20"/>
          <w:lang w:val="en-US"/>
        </w:rPr>
        <w:t>: gNB sends a skipping activation command, UE will skip gaps/restrictions until de-activation command is received.</w:t>
      </w:r>
    </w:p>
    <w:p w14:paraId="139CDF9C"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2-1a</w:t>
      </w:r>
      <w:r w:rsidRPr="009B701C">
        <w:rPr>
          <w:sz w:val="20"/>
          <w:szCs w:val="20"/>
          <w:lang w:val="en-US"/>
        </w:rPr>
        <w:t>: gNB sends an activation command to enable pre-configured gap(s)/restriction(s), UE will skip gap(s)/restriction(s) after de-activation command is received.</w:t>
      </w:r>
    </w:p>
    <w:p w14:paraId="043B2636" w14:textId="789AB714" w:rsidR="00F037BC" w:rsidRPr="009B701C" w:rsidRDefault="00F037BC" w:rsidP="00F037BC">
      <w:pPr>
        <w:pStyle w:val="ListParagraph"/>
        <w:numPr>
          <w:ilvl w:val="1"/>
          <w:numId w:val="28"/>
        </w:numPr>
        <w:rPr>
          <w:color w:val="5B9BD5" w:themeColor="accent1"/>
          <w:sz w:val="20"/>
          <w:szCs w:val="20"/>
          <w:lang w:val="en-US"/>
        </w:rPr>
      </w:pPr>
      <w:r w:rsidRPr="009B701C">
        <w:rPr>
          <w:sz w:val="20"/>
          <w:szCs w:val="20"/>
          <w:lang w:val="en-US"/>
        </w:rPr>
        <w:t xml:space="preserve">FFS: </w:t>
      </w:r>
      <w:r w:rsidRPr="0084371F">
        <w:rPr>
          <w:b/>
          <w:bCs/>
          <w:sz w:val="20"/>
          <w:szCs w:val="20"/>
          <w:lang w:val="en-US"/>
        </w:rPr>
        <w:t>Alt 2-</w:t>
      </w:r>
      <w:r w:rsidR="00C641F3" w:rsidRPr="00C641F3">
        <w:rPr>
          <w:b/>
          <w:bCs/>
          <w:color w:val="C00000"/>
          <w:sz w:val="20"/>
          <w:szCs w:val="20"/>
          <w:lang w:val="en-US"/>
        </w:rPr>
        <w:t>2</w:t>
      </w:r>
      <w:r w:rsidRPr="009B701C">
        <w:rPr>
          <w:sz w:val="20"/>
          <w:szCs w:val="20"/>
          <w:lang w:val="en-US"/>
        </w:rPr>
        <w:t xml:space="preserve">: RRM measurement adaptation is applied to all MG configurations/scheduling restrictions due to all SMTC </w:t>
      </w:r>
      <w:proofErr w:type="gramStart"/>
      <w:r w:rsidRPr="009B701C">
        <w:rPr>
          <w:sz w:val="20"/>
          <w:szCs w:val="20"/>
          <w:lang w:val="en-US"/>
        </w:rPr>
        <w:t>configurations, or</w:t>
      </w:r>
      <w:proofErr w:type="gramEnd"/>
      <w:r w:rsidRPr="009B701C">
        <w:rPr>
          <w:sz w:val="20"/>
          <w:szCs w:val="20"/>
          <w:lang w:val="en-US"/>
        </w:rPr>
        <w:t xml:space="preserve"> is applied to selected MG configuration(s) and/or scheduling restrictions due to selected SMTC configuration(s) and is conducted in a time-window, and time-windows are derived from a semi-persistent </w:t>
      </w:r>
      <w:r w:rsidRPr="009B701C">
        <w:rPr>
          <w:strike/>
          <w:color w:val="C00000"/>
          <w:sz w:val="20"/>
          <w:szCs w:val="20"/>
          <w:lang w:val="en-US"/>
        </w:rPr>
        <w:t>configuration</w:t>
      </w:r>
      <w:r w:rsidRPr="009B701C">
        <w:rPr>
          <w:color w:val="C00000"/>
          <w:sz w:val="20"/>
          <w:szCs w:val="20"/>
          <w:lang w:val="en-US"/>
        </w:rPr>
        <w:t xml:space="preserve"> activation </w:t>
      </w:r>
      <w:r w:rsidRPr="009B701C">
        <w:rPr>
          <w:sz w:val="20"/>
          <w:szCs w:val="20"/>
          <w:lang w:val="en-US"/>
        </w:rPr>
        <w:t>for their periodicity, offset and duration.</w:t>
      </w:r>
    </w:p>
    <w:p w14:paraId="6C35A47B" w14:textId="450F2BE3"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2-</w:t>
      </w:r>
      <w:r w:rsidR="00C641F3" w:rsidRPr="00C641F3">
        <w:rPr>
          <w:b/>
          <w:bCs/>
          <w:color w:val="C00000"/>
          <w:sz w:val="20"/>
          <w:szCs w:val="20"/>
          <w:lang w:val="en-US"/>
        </w:rPr>
        <w:t>3</w:t>
      </w:r>
      <w:r w:rsidRPr="009B701C">
        <w:rPr>
          <w:sz w:val="20"/>
          <w:szCs w:val="20"/>
          <w:lang w:val="en-US"/>
        </w:rPr>
        <w:t>: Activate/de-activate one or more of pre-configured pattern(s) via MAC-CE to indicate occasions where Tx/Rx is prioritized over gap(s)/restriction(s</w:t>
      </w:r>
      <w:proofErr w:type="gramStart"/>
      <w:r w:rsidRPr="009B701C">
        <w:rPr>
          <w:sz w:val="20"/>
          <w:szCs w:val="20"/>
          <w:lang w:val="en-US"/>
        </w:rPr>
        <w:t>);</w:t>
      </w:r>
      <w:proofErr w:type="gramEnd"/>
    </w:p>
    <w:p w14:paraId="60F3EBBB"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FFS: Details of activation/deactivation</w:t>
      </w:r>
      <w:r>
        <w:rPr>
          <w:sz w:val="20"/>
          <w:szCs w:val="20"/>
          <w:lang w:val="en-US"/>
        </w:rPr>
        <w:t xml:space="preserve"> MAC-CE</w:t>
      </w:r>
      <w:r w:rsidRPr="009B701C">
        <w:rPr>
          <w:sz w:val="20"/>
          <w:szCs w:val="20"/>
          <w:lang w:val="en-US"/>
        </w:rPr>
        <w:t xml:space="preserve"> command </w:t>
      </w:r>
    </w:p>
    <w:p w14:paraId="08A75840"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How to consider time offset between </w:t>
      </w:r>
      <w:r w:rsidRPr="004C7F0C">
        <w:rPr>
          <w:sz w:val="20"/>
          <w:szCs w:val="20"/>
          <w:highlight w:val="yellow"/>
          <w:lang w:val="en-US"/>
        </w:rPr>
        <w:t>the end of</w:t>
      </w:r>
      <w:r w:rsidRPr="009B701C">
        <w:rPr>
          <w:sz w:val="20"/>
          <w:szCs w:val="20"/>
          <w:lang w:val="en-US"/>
        </w:rPr>
        <w:t xml:space="preserve"> activation/deactivation command and start of gap(s)/restriction(s) occasion that is going to be skipped.</w:t>
      </w:r>
    </w:p>
    <w:p w14:paraId="16F157A2" w14:textId="77777777" w:rsidR="00F037BC" w:rsidRPr="004C7F0C" w:rsidRDefault="00F037BC" w:rsidP="00F037BC">
      <w:pPr>
        <w:pStyle w:val="ListParagraph"/>
        <w:numPr>
          <w:ilvl w:val="1"/>
          <w:numId w:val="28"/>
        </w:numPr>
        <w:rPr>
          <w:strike/>
          <w:color w:val="C00000"/>
          <w:sz w:val="20"/>
          <w:szCs w:val="20"/>
          <w:highlight w:val="yellow"/>
          <w:lang w:val="en-US"/>
        </w:rPr>
      </w:pPr>
      <w:r w:rsidRPr="004C7F0C">
        <w:rPr>
          <w:strike/>
          <w:color w:val="C00000"/>
          <w:sz w:val="20"/>
          <w:szCs w:val="20"/>
          <w:highlight w:val="yellow"/>
          <w:lang w:val="en-US"/>
        </w:rPr>
        <w:t>FFS: whether to introduce new RRC parameter to indicate gap/restriction can be skipped.</w:t>
      </w:r>
    </w:p>
    <w:p w14:paraId="43BBA729" w14:textId="77777777" w:rsidR="00F037BC" w:rsidRPr="009B701C" w:rsidRDefault="00F037BC" w:rsidP="00F037BC">
      <w:pPr>
        <w:pStyle w:val="ListParagraph"/>
        <w:numPr>
          <w:ilvl w:val="0"/>
          <w:numId w:val="28"/>
        </w:numPr>
        <w:rPr>
          <w:sz w:val="20"/>
          <w:szCs w:val="20"/>
          <w:lang w:val="en-US"/>
        </w:rPr>
      </w:pPr>
      <w:r w:rsidRPr="009B701C">
        <w:rPr>
          <w:sz w:val="20"/>
          <w:szCs w:val="20"/>
          <w:lang w:val="en-US"/>
        </w:rPr>
        <w:t>Alt. 3: Semi-static solution to enable TX/RX in gaps/restrictions that are caused by RRM measurements.</w:t>
      </w:r>
    </w:p>
    <w:p w14:paraId="1108AA69" w14:textId="77777777" w:rsidR="00F037BC" w:rsidRDefault="00F037BC" w:rsidP="00F037B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3-1</w:t>
      </w:r>
      <w:r w:rsidRPr="009B701C">
        <w:rPr>
          <w:sz w:val="20"/>
          <w:szCs w:val="20"/>
          <w:lang w:val="en-US"/>
        </w:rPr>
        <w:t>: Configure a pattern(s)</w:t>
      </w:r>
      <w:r w:rsidRPr="009B701C">
        <w:rPr>
          <w:color w:val="00B050"/>
          <w:sz w:val="20"/>
          <w:szCs w:val="20"/>
          <w:lang w:val="en-US"/>
        </w:rPr>
        <w:t xml:space="preserve"> </w:t>
      </w:r>
      <w:r w:rsidRPr="009B701C">
        <w:rPr>
          <w:sz w:val="20"/>
          <w:szCs w:val="20"/>
          <w:lang w:val="en-US"/>
        </w:rPr>
        <w:t>via RRC to indicate occasions where Tx/Rx are prioritized over gap(s)/restriction(s</w:t>
      </w:r>
      <w:proofErr w:type="gramStart"/>
      <w:r w:rsidRPr="009B701C">
        <w:rPr>
          <w:sz w:val="20"/>
          <w:szCs w:val="20"/>
          <w:lang w:val="en-US"/>
        </w:rPr>
        <w:t>);</w:t>
      </w:r>
      <w:proofErr w:type="gramEnd"/>
    </w:p>
    <w:p w14:paraId="147E41CF" w14:textId="77777777" w:rsidR="00F037BC" w:rsidRPr="00B22E05" w:rsidRDefault="00F037BC" w:rsidP="00F037BC">
      <w:pPr>
        <w:pStyle w:val="ListParagraph"/>
        <w:numPr>
          <w:ilvl w:val="2"/>
          <w:numId w:val="28"/>
        </w:numPr>
        <w:rPr>
          <w:sz w:val="20"/>
          <w:szCs w:val="20"/>
          <w:lang w:val="en-US"/>
        </w:rPr>
      </w:pPr>
      <w:r w:rsidRPr="009B701C">
        <w:rPr>
          <w:sz w:val="20"/>
          <w:szCs w:val="20"/>
          <w:lang w:val="en-US"/>
        </w:rPr>
        <w:t>FFS: Details of pattern</w:t>
      </w:r>
    </w:p>
    <w:p w14:paraId="4AAF5680" w14:textId="77777777" w:rsidR="00F037BC" w:rsidRPr="009B701C" w:rsidRDefault="00F037BC" w:rsidP="00F037BC">
      <w:pPr>
        <w:pStyle w:val="ListParagraph"/>
        <w:numPr>
          <w:ilvl w:val="1"/>
          <w:numId w:val="28"/>
        </w:numPr>
        <w:rPr>
          <w:sz w:val="20"/>
          <w:szCs w:val="20"/>
          <w:lang w:val="en-US"/>
        </w:rPr>
      </w:pPr>
      <w:r w:rsidRPr="009B701C">
        <w:rPr>
          <w:sz w:val="20"/>
          <w:szCs w:val="20"/>
          <w:lang w:val="en-US"/>
        </w:rPr>
        <w:t xml:space="preserve">FFS: </w:t>
      </w:r>
      <w:r w:rsidRPr="0084371F">
        <w:rPr>
          <w:b/>
          <w:bCs/>
          <w:sz w:val="20"/>
          <w:szCs w:val="20"/>
          <w:lang w:val="en-US"/>
        </w:rPr>
        <w:t>Alt 3-2</w:t>
      </w:r>
      <w:r w:rsidRPr="009B701C">
        <w:rPr>
          <w:sz w:val="20"/>
          <w:szCs w:val="20"/>
          <w:lang w:val="en-US"/>
        </w:rPr>
        <w:t xml:space="preserve">: RRM measurement adaptation is applied to all MG configurations/scheduling restrictions due to all SMTC </w:t>
      </w:r>
      <w:proofErr w:type="gramStart"/>
      <w:r w:rsidRPr="009B701C">
        <w:rPr>
          <w:sz w:val="20"/>
          <w:szCs w:val="20"/>
          <w:lang w:val="en-US"/>
        </w:rPr>
        <w:t>configurations, or</w:t>
      </w:r>
      <w:proofErr w:type="gramEnd"/>
      <w:r w:rsidRPr="009B701C">
        <w:rPr>
          <w:sz w:val="20"/>
          <w:szCs w:val="20"/>
          <w:lang w:val="en-US"/>
        </w:rPr>
        <w:t xml:space="preserve"> is applied to selected MG configuration(s) and/or scheduling restrictions due to selected SMTC configuration(s) and is conducted in a time-window, and time-windows are derived from a semi-semi-static configuration for their periodicity, offset and duration.</w:t>
      </w:r>
    </w:p>
    <w:p w14:paraId="43963E19" w14:textId="77777777" w:rsidR="00F037BC" w:rsidRPr="00D532C4" w:rsidRDefault="00F037BC" w:rsidP="00F037BC">
      <w:pPr>
        <w:pStyle w:val="ListParagraph"/>
        <w:numPr>
          <w:ilvl w:val="1"/>
          <w:numId w:val="28"/>
        </w:numPr>
        <w:rPr>
          <w:color w:val="C00000"/>
          <w:sz w:val="20"/>
          <w:szCs w:val="20"/>
          <w:highlight w:val="yellow"/>
          <w:lang w:val="en-US"/>
        </w:rPr>
      </w:pPr>
      <w:r w:rsidRPr="00D532C4">
        <w:rPr>
          <w:color w:val="C00000"/>
          <w:sz w:val="20"/>
          <w:szCs w:val="20"/>
          <w:highlight w:val="yellow"/>
          <w:lang w:val="en-US"/>
        </w:rPr>
        <w:lastRenderedPageBreak/>
        <w:t>FFS: Alt 3-3: RRM measurement adaptation is applied to all MG configurations/scheduling restrictions due to all SMTC configurations.</w:t>
      </w:r>
    </w:p>
    <w:p w14:paraId="70142BEB" w14:textId="77777777" w:rsidR="00F037BC" w:rsidRDefault="00F037BC">
      <w:pPr>
        <w:rPr>
          <w:sz w:val="18"/>
          <w:szCs w:val="18"/>
          <w:lang w:val="en-US"/>
        </w:rPr>
      </w:pPr>
    </w:p>
    <w:p w14:paraId="24678236" w14:textId="77777777" w:rsidR="00F037BC" w:rsidRDefault="00F037BC">
      <w:pPr>
        <w:rPr>
          <w:sz w:val="18"/>
          <w:szCs w:val="18"/>
          <w:lang w:val="en-US"/>
        </w:rPr>
      </w:pPr>
    </w:p>
    <w:p w14:paraId="0C78E797" w14:textId="77777777" w:rsidR="003C6DEB" w:rsidRDefault="00724CE4">
      <w:pPr>
        <w:pStyle w:val="Heading1"/>
      </w:pPr>
      <w:r>
        <w:t>Agreements</w:t>
      </w:r>
    </w:p>
    <w:p w14:paraId="0C78E798" w14:textId="77777777" w:rsidR="003C6DEB" w:rsidRDefault="003C6DEB"/>
    <w:p w14:paraId="0C78E799" w14:textId="77777777" w:rsidR="003C6DEB" w:rsidRDefault="00724CE4">
      <w:pPr>
        <w:pStyle w:val="Heading2"/>
      </w:pPr>
      <w:r>
        <w:t xml:space="preserve">RAN1#116 </w:t>
      </w:r>
    </w:p>
    <w:p w14:paraId="0C78E79A" w14:textId="77777777" w:rsidR="003C6DEB" w:rsidRDefault="00724CE4">
      <w:pPr>
        <w:spacing w:after="0"/>
        <w:rPr>
          <w:b/>
          <w:bCs/>
          <w:sz w:val="18"/>
          <w:szCs w:val="18"/>
          <w:highlight w:val="green"/>
          <w:lang w:eastAsia="zh-CN"/>
        </w:rPr>
      </w:pPr>
      <w:r>
        <w:rPr>
          <w:b/>
          <w:bCs/>
          <w:sz w:val="18"/>
          <w:szCs w:val="18"/>
          <w:highlight w:val="green"/>
          <w:lang w:eastAsia="zh-CN"/>
        </w:rPr>
        <w:t>Agreement</w:t>
      </w:r>
    </w:p>
    <w:p w14:paraId="0C78E79B" w14:textId="77777777" w:rsidR="003C6DEB" w:rsidRDefault="00724CE4">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0C78E79C" w14:textId="77777777" w:rsidR="003C6DEB" w:rsidRDefault="00724CE4">
      <w:pPr>
        <w:pStyle w:val="ListParagraph"/>
        <w:numPr>
          <w:ilvl w:val="0"/>
          <w:numId w:val="48"/>
        </w:numPr>
        <w:rPr>
          <w:sz w:val="18"/>
          <w:szCs w:val="18"/>
          <w:lang w:val="en-US"/>
        </w:rPr>
      </w:pPr>
      <w:r>
        <w:rPr>
          <w:sz w:val="18"/>
          <w:szCs w:val="18"/>
          <w:lang w:val="en-US"/>
        </w:rPr>
        <w:t>FFS: Other types of solutions.</w:t>
      </w:r>
    </w:p>
    <w:p w14:paraId="0C78E79D" w14:textId="77777777" w:rsidR="003C6DEB" w:rsidRDefault="00724CE4">
      <w:pPr>
        <w:pStyle w:val="ListParagraph"/>
        <w:numPr>
          <w:ilvl w:val="0"/>
          <w:numId w:val="48"/>
        </w:numPr>
        <w:rPr>
          <w:sz w:val="18"/>
          <w:szCs w:val="18"/>
          <w:lang w:val="en-US"/>
        </w:rPr>
      </w:pPr>
      <w:r>
        <w:rPr>
          <w:sz w:val="18"/>
          <w:szCs w:val="18"/>
          <w:lang w:val="en-US"/>
        </w:rPr>
        <w:t>Whether or not/how to account for any UE assistance information/indication in addition to other information available at the network</w:t>
      </w:r>
    </w:p>
    <w:p w14:paraId="0C78E79E" w14:textId="77777777" w:rsidR="003C6DEB" w:rsidRDefault="003C6DEB">
      <w:pPr>
        <w:spacing w:after="0"/>
        <w:rPr>
          <w:sz w:val="18"/>
          <w:szCs w:val="18"/>
          <w:lang w:eastAsia="zh-CN"/>
        </w:rPr>
      </w:pPr>
    </w:p>
    <w:p w14:paraId="0C78E79F" w14:textId="77777777" w:rsidR="003C6DEB" w:rsidRDefault="00724CE4">
      <w:pPr>
        <w:spacing w:after="0"/>
        <w:rPr>
          <w:b/>
          <w:bCs/>
          <w:sz w:val="18"/>
          <w:szCs w:val="18"/>
          <w:highlight w:val="green"/>
          <w:lang w:eastAsia="zh-CN"/>
        </w:rPr>
      </w:pPr>
      <w:r>
        <w:rPr>
          <w:b/>
          <w:bCs/>
          <w:sz w:val="18"/>
          <w:szCs w:val="18"/>
          <w:highlight w:val="green"/>
          <w:lang w:eastAsia="zh-CN"/>
        </w:rPr>
        <w:t>Agreement</w:t>
      </w:r>
    </w:p>
    <w:p w14:paraId="0C78E7A0" w14:textId="77777777" w:rsidR="003C6DEB" w:rsidRDefault="00724CE4">
      <w:pPr>
        <w:spacing w:after="0"/>
        <w:rPr>
          <w:sz w:val="18"/>
          <w:szCs w:val="18"/>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0C78E7A1" w14:textId="77777777" w:rsidR="003C6DEB" w:rsidRDefault="00724CE4">
      <w:pPr>
        <w:numPr>
          <w:ilvl w:val="0"/>
          <w:numId w:val="48"/>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0C78E7A2" w14:textId="77777777" w:rsidR="003C6DEB" w:rsidRDefault="003C6DEB">
      <w:pPr>
        <w:spacing w:after="0"/>
        <w:rPr>
          <w:sz w:val="18"/>
          <w:szCs w:val="18"/>
          <w:lang w:val="en-US"/>
        </w:rPr>
      </w:pPr>
    </w:p>
    <w:p w14:paraId="0C78E7A3" w14:textId="77777777" w:rsidR="003C6DEB" w:rsidRDefault="003C6DEB">
      <w:pPr>
        <w:spacing w:after="0"/>
        <w:rPr>
          <w:sz w:val="18"/>
          <w:szCs w:val="18"/>
          <w:lang w:val="en-US"/>
        </w:rPr>
      </w:pPr>
    </w:p>
    <w:p w14:paraId="0C78E7A4" w14:textId="77777777" w:rsidR="003C6DEB" w:rsidRDefault="003C6DEB">
      <w:pPr>
        <w:spacing w:after="0"/>
        <w:rPr>
          <w:sz w:val="18"/>
          <w:szCs w:val="18"/>
          <w:lang w:val="en-US"/>
        </w:rPr>
      </w:pPr>
    </w:p>
    <w:p w14:paraId="0C78E7A5" w14:textId="77777777" w:rsidR="003C6DEB" w:rsidRDefault="00724CE4">
      <w:pPr>
        <w:spacing w:after="0"/>
        <w:rPr>
          <w:b/>
          <w:bCs/>
          <w:sz w:val="18"/>
          <w:szCs w:val="18"/>
          <w:highlight w:val="green"/>
          <w:lang w:eastAsia="zh-CN"/>
        </w:rPr>
      </w:pPr>
      <w:r>
        <w:rPr>
          <w:b/>
          <w:bCs/>
          <w:sz w:val="18"/>
          <w:szCs w:val="18"/>
          <w:highlight w:val="green"/>
          <w:lang w:eastAsia="zh-CN"/>
        </w:rPr>
        <w:t>Agreement</w:t>
      </w:r>
    </w:p>
    <w:p w14:paraId="0C78E7A6" w14:textId="77777777" w:rsidR="003C6DEB" w:rsidRDefault="00724CE4">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0C78E7A7" w14:textId="77777777" w:rsidR="003C6DEB" w:rsidRDefault="00724CE4">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0C78E7A8" w14:textId="77777777" w:rsidR="003C6DEB" w:rsidRDefault="00724CE4">
      <w:pPr>
        <w:pStyle w:val="ListParagraph"/>
        <w:numPr>
          <w:ilvl w:val="1"/>
          <w:numId w:val="28"/>
        </w:numPr>
        <w:rPr>
          <w:sz w:val="18"/>
          <w:szCs w:val="18"/>
          <w:lang w:val="en-US"/>
        </w:rPr>
      </w:pPr>
      <w:r>
        <w:rPr>
          <w:sz w:val="18"/>
          <w:szCs w:val="18"/>
          <w:lang w:val="en-US"/>
        </w:rPr>
        <w:t>FFS: details</w:t>
      </w:r>
    </w:p>
    <w:p w14:paraId="0C78E7A9" w14:textId="77777777" w:rsidR="003C6DEB" w:rsidRDefault="00724CE4">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0C78E7AA" w14:textId="77777777" w:rsidR="003C6DEB" w:rsidRDefault="00724CE4">
      <w:pPr>
        <w:pStyle w:val="ListParagraph"/>
        <w:numPr>
          <w:ilvl w:val="1"/>
          <w:numId w:val="28"/>
        </w:numPr>
        <w:rPr>
          <w:sz w:val="18"/>
          <w:szCs w:val="18"/>
          <w:lang w:val="en-US"/>
        </w:rPr>
      </w:pPr>
      <w:r>
        <w:rPr>
          <w:sz w:val="18"/>
          <w:szCs w:val="18"/>
          <w:lang w:val="en-US"/>
        </w:rPr>
        <w:t>FFS: details</w:t>
      </w:r>
    </w:p>
    <w:p w14:paraId="0C78E7AB" w14:textId="77777777" w:rsidR="003C6DEB" w:rsidRDefault="00724CE4">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0C78E7AC" w14:textId="77777777" w:rsidR="003C6DEB" w:rsidRDefault="00724CE4">
      <w:pPr>
        <w:pStyle w:val="ListParagraph"/>
        <w:numPr>
          <w:ilvl w:val="1"/>
          <w:numId w:val="28"/>
        </w:numPr>
        <w:rPr>
          <w:sz w:val="18"/>
          <w:szCs w:val="18"/>
          <w:lang w:val="en-US"/>
        </w:rPr>
      </w:pPr>
      <w:r>
        <w:rPr>
          <w:sz w:val="18"/>
          <w:szCs w:val="18"/>
          <w:lang w:val="en-US"/>
        </w:rPr>
        <w:t>FFS: details</w:t>
      </w:r>
    </w:p>
    <w:p w14:paraId="0C78E7AD" w14:textId="77777777" w:rsidR="003C6DEB" w:rsidRDefault="00724CE4">
      <w:pPr>
        <w:pStyle w:val="ListParagraph"/>
        <w:numPr>
          <w:ilvl w:val="0"/>
          <w:numId w:val="28"/>
        </w:numPr>
        <w:rPr>
          <w:sz w:val="18"/>
          <w:szCs w:val="18"/>
          <w:lang w:val="en-US"/>
        </w:rPr>
      </w:pPr>
      <w:r>
        <w:rPr>
          <w:sz w:val="18"/>
          <w:szCs w:val="18"/>
          <w:lang w:val="en-US"/>
        </w:rPr>
        <w:t xml:space="preserve">Alt. 4: Dynamic solution to adapt/change gap/SMTC configuration to enable TX/RX in gaps/restrictions that are caused by RRM measurements. </w:t>
      </w:r>
    </w:p>
    <w:p w14:paraId="0C78E7AE" w14:textId="77777777" w:rsidR="003C6DEB" w:rsidRDefault="00724CE4">
      <w:pPr>
        <w:pStyle w:val="ListParagraph"/>
        <w:numPr>
          <w:ilvl w:val="1"/>
          <w:numId w:val="28"/>
        </w:numPr>
        <w:rPr>
          <w:sz w:val="18"/>
          <w:szCs w:val="18"/>
        </w:rPr>
      </w:pPr>
      <w:r>
        <w:rPr>
          <w:sz w:val="18"/>
          <w:szCs w:val="18"/>
          <w:lang w:val="en-US"/>
        </w:rPr>
        <w:t>FFS: details</w:t>
      </w:r>
    </w:p>
    <w:p w14:paraId="0C78E7AF" w14:textId="77777777" w:rsidR="003C6DEB" w:rsidRDefault="00724CE4">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14:paraId="0C78E7B0" w14:textId="77777777" w:rsidR="003C6DEB" w:rsidRDefault="00724CE4">
      <w:pPr>
        <w:pStyle w:val="ListParagraph"/>
        <w:numPr>
          <w:ilvl w:val="1"/>
          <w:numId w:val="28"/>
        </w:numPr>
        <w:rPr>
          <w:sz w:val="18"/>
          <w:szCs w:val="18"/>
        </w:rPr>
      </w:pPr>
      <w:r>
        <w:rPr>
          <w:sz w:val="18"/>
          <w:szCs w:val="18"/>
          <w:lang w:val="en-US"/>
        </w:rPr>
        <w:t>FFS: details</w:t>
      </w:r>
    </w:p>
    <w:p w14:paraId="0C78E7B1" w14:textId="77777777" w:rsidR="003C6DEB" w:rsidRDefault="00724CE4">
      <w:pPr>
        <w:spacing w:after="0"/>
        <w:rPr>
          <w:sz w:val="18"/>
          <w:szCs w:val="18"/>
        </w:rPr>
      </w:pPr>
      <w:r>
        <w:rPr>
          <w:sz w:val="18"/>
          <w:szCs w:val="18"/>
        </w:rPr>
        <w:t>Companies are encouraged to use the EVM in TR38.835 if they are submitting simulation results.</w:t>
      </w:r>
    </w:p>
    <w:p w14:paraId="0C78E7B2" w14:textId="77777777" w:rsidR="003C6DEB" w:rsidRDefault="003C6DEB">
      <w:pPr>
        <w:spacing w:after="0"/>
        <w:rPr>
          <w:sz w:val="18"/>
          <w:szCs w:val="18"/>
        </w:rPr>
      </w:pPr>
    </w:p>
    <w:p w14:paraId="0C78E7B3" w14:textId="77777777" w:rsidR="003C6DEB" w:rsidRDefault="003C6DEB">
      <w:pPr>
        <w:spacing w:after="0"/>
        <w:rPr>
          <w:sz w:val="18"/>
          <w:szCs w:val="18"/>
        </w:rPr>
      </w:pPr>
    </w:p>
    <w:p w14:paraId="0C78E7B4" w14:textId="77777777" w:rsidR="003C6DEB" w:rsidRDefault="003C6DEB">
      <w:pPr>
        <w:spacing w:after="0"/>
        <w:rPr>
          <w:sz w:val="18"/>
          <w:szCs w:val="18"/>
        </w:rPr>
      </w:pPr>
    </w:p>
    <w:p w14:paraId="0C78E7B5" w14:textId="77777777" w:rsidR="003C6DEB" w:rsidRDefault="00724CE4">
      <w:pPr>
        <w:spacing w:after="0"/>
        <w:rPr>
          <w:sz w:val="18"/>
          <w:szCs w:val="18"/>
          <w:highlight w:val="darkYellow"/>
        </w:rPr>
      </w:pPr>
      <w:r>
        <w:rPr>
          <w:sz w:val="18"/>
          <w:szCs w:val="18"/>
          <w:highlight w:val="darkYellow"/>
        </w:rPr>
        <w:t>Working Assumption</w:t>
      </w:r>
    </w:p>
    <w:p w14:paraId="0C78E7B6" w14:textId="77777777" w:rsidR="003C6DEB" w:rsidRDefault="00724CE4">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0C78E7B7" w14:textId="77777777" w:rsidR="003C6DEB" w:rsidRDefault="00724CE4">
      <w:pPr>
        <w:spacing w:after="0"/>
        <w:rPr>
          <w:sz w:val="18"/>
          <w:szCs w:val="18"/>
          <w:lang w:val="en-US"/>
        </w:rPr>
      </w:pPr>
      <w:r>
        <w:rPr>
          <w:sz w:val="18"/>
          <w:szCs w:val="18"/>
          <w:lang w:val="en-US"/>
        </w:rPr>
        <w:t>Note: UE features related to the developed solution(s) is a separate discussion.</w:t>
      </w:r>
    </w:p>
    <w:p w14:paraId="0C78E7B8" w14:textId="77777777" w:rsidR="003C6DEB" w:rsidRDefault="003C6DEB">
      <w:pPr>
        <w:rPr>
          <w:lang w:val="en-US"/>
        </w:rPr>
      </w:pPr>
    </w:p>
    <w:p w14:paraId="0C78E7B9" w14:textId="77777777" w:rsidR="003C6DEB" w:rsidRDefault="00724CE4">
      <w:pPr>
        <w:pStyle w:val="Heading1"/>
        <w:numPr>
          <w:ilvl w:val="0"/>
          <w:numId w:val="0"/>
        </w:numPr>
      </w:pPr>
      <w:r>
        <w:t>References</w:t>
      </w:r>
    </w:p>
    <w:p w14:paraId="0C78E7BA" w14:textId="77777777" w:rsidR="003C6DEB" w:rsidRDefault="003C6DEB">
      <w:pPr>
        <w:overflowPunct/>
        <w:autoSpaceDE/>
        <w:autoSpaceDN/>
        <w:adjustRightInd/>
        <w:spacing w:after="0"/>
        <w:textAlignment w:val="auto"/>
        <w:rPr>
          <w:lang w:val="en-US"/>
        </w:rPr>
      </w:pPr>
    </w:p>
    <w:p w14:paraId="0C78E7BB" w14:textId="77777777" w:rsidR="003C6DEB" w:rsidRDefault="003C6DEB">
      <w:pPr>
        <w:overflowPunct/>
        <w:autoSpaceDE/>
        <w:autoSpaceDN/>
        <w:adjustRightInd/>
        <w:spacing w:after="0"/>
        <w:textAlignment w:val="auto"/>
        <w:rPr>
          <w:lang w:val="en-US"/>
        </w:rPr>
      </w:pPr>
    </w:p>
    <w:tbl>
      <w:tblPr>
        <w:tblStyle w:val="PlainTable11"/>
        <w:tblW w:w="8642" w:type="dxa"/>
        <w:tblLook w:val="04A0" w:firstRow="1" w:lastRow="0" w:firstColumn="1" w:lastColumn="0" w:noHBand="0" w:noVBand="1"/>
      </w:tblPr>
      <w:tblGrid>
        <w:gridCol w:w="1696"/>
        <w:gridCol w:w="4820"/>
        <w:gridCol w:w="2126"/>
      </w:tblGrid>
      <w:tr w:rsidR="003C6DEB" w14:paraId="0C78E7BF" w14:textId="77777777" w:rsidTr="003C6DEB">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14:paraId="0C78E7BC" w14:textId="77777777" w:rsidR="003C6DEB" w:rsidRDefault="00724CE4">
            <w:pPr>
              <w:pStyle w:val="ListParagraph"/>
              <w:numPr>
                <w:ilvl w:val="0"/>
                <w:numId w:val="49"/>
              </w:numPr>
              <w:ind w:left="0" w:right="267" w:firstLine="0"/>
              <w:jc w:val="center"/>
              <w:rPr>
                <w:sz w:val="18"/>
                <w:szCs w:val="18"/>
              </w:rPr>
            </w:pPr>
            <w:r>
              <w:rPr>
                <w:sz w:val="18"/>
                <w:szCs w:val="18"/>
              </w:rPr>
              <w:t>RP-240791</w:t>
            </w:r>
          </w:p>
        </w:tc>
        <w:tc>
          <w:tcPr>
            <w:tcW w:w="4820" w:type="dxa"/>
          </w:tcPr>
          <w:p w14:paraId="0C78E7BD" w14:textId="77777777" w:rsidR="003C6DEB" w:rsidRDefault="00724CE4">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sz w:val="18"/>
                <w:szCs w:val="18"/>
                <w:lang w:val="en-US"/>
              </w:rPr>
            </w:pPr>
            <w:r>
              <w:rPr>
                <w:rFonts w:eastAsia="Times New Roman"/>
                <w:b w:val="0"/>
                <w:bCs w:val="0"/>
                <w:sz w:val="18"/>
                <w:szCs w:val="18"/>
                <w:lang w:val="en-US"/>
              </w:rPr>
              <w:t>Revised WID on XR (eXtended Reality) for NR Phase 3</w:t>
            </w:r>
          </w:p>
        </w:tc>
        <w:tc>
          <w:tcPr>
            <w:tcW w:w="2126" w:type="dxa"/>
          </w:tcPr>
          <w:p w14:paraId="0C78E7BE" w14:textId="77777777" w:rsidR="003C6DEB" w:rsidRDefault="00724CE4">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sz w:val="18"/>
                <w:szCs w:val="18"/>
                <w:lang w:val="en-US"/>
              </w:rPr>
            </w:pPr>
            <w:r>
              <w:rPr>
                <w:rFonts w:eastAsia="Times New Roman"/>
                <w:b w:val="0"/>
                <w:bCs w:val="0"/>
                <w:sz w:val="18"/>
                <w:szCs w:val="18"/>
                <w:lang w:val="en-US"/>
              </w:rPr>
              <w:t>Nokia, (Rapporteur)</w:t>
            </w:r>
          </w:p>
        </w:tc>
      </w:tr>
      <w:tr w:rsidR="003C6DEB" w14:paraId="0C78E7C3"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bottom"/>
          </w:tcPr>
          <w:p w14:paraId="0C78E7C0"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13" w:history="1">
              <w:r w:rsidR="00724CE4">
                <w:rPr>
                  <w:rStyle w:val="Hyperlink"/>
                  <w:color w:val="auto"/>
                  <w:kern w:val="24"/>
                  <w:sz w:val="18"/>
                  <w:szCs w:val="18"/>
                </w:rPr>
                <w:t>R1-2403287</w:t>
              </w:r>
            </w:hyperlink>
          </w:p>
        </w:tc>
        <w:tc>
          <w:tcPr>
            <w:tcW w:w="4820" w:type="dxa"/>
            <w:shd w:val="clear" w:color="auto" w:fill="F2F2F2" w:themeFill="background1" w:themeFillShade="F2"/>
            <w:vAlign w:val="center"/>
          </w:tcPr>
          <w:p w14:paraId="0C78E7C1"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b/>
                <w:bCs/>
                <w:sz w:val="18"/>
                <w:szCs w:val="18"/>
                <w:lang w:val="en-US"/>
              </w:rPr>
            </w:pPr>
            <w:r>
              <w:rPr>
                <w:kern w:val="24"/>
                <w:sz w:val="18"/>
                <w:szCs w:val="18"/>
              </w:rPr>
              <w:t>Work Plan for Rel-19 on XR (eXtended Reality) for NR Phase 3</w:t>
            </w:r>
          </w:p>
        </w:tc>
        <w:tc>
          <w:tcPr>
            <w:tcW w:w="2126" w:type="dxa"/>
            <w:shd w:val="clear" w:color="auto" w:fill="F2F2F2" w:themeFill="background1" w:themeFillShade="F2"/>
            <w:vAlign w:val="center"/>
          </w:tcPr>
          <w:p w14:paraId="0C78E7C2"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 Qualcomm (Rapporteurs)</w:t>
            </w:r>
          </w:p>
        </w:tc>
      </w:tr>
      <w:tr w:rsidR="003C6DEB" w14:paraId="0C78E7C7"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C4"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14" w:history="1">
              <w:r w:rsidR="00724CE4">
                <w:rPr>
                  <w:rStyle w:val="Hyperlink"/>
                  <w:color w:val="auto"/>
                  <w:kern w:val="24"/>
                  <w:sz w:val="18"/>
                  <w:szCs w:val="18"/>
                </w:rPr>
                <w:t>R1-2403286</w:t>
              </w:r>
            </w:hyperlink>
          </w:p>
        </w:tc>
        <w:tc>
          <w:tcPr>
            <w:tcW w:w="4820" w:type="dxa"/>
            <w:vAlign w:val="center"/>
          </w:tcPr>
          <w:p w14:paraId="0C78E7C5"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0C78E7C6"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w:t>
            </w:r>
          </w:p>
        </w:tc>
      </w:tr>
      <w:tr w:rsidR="003C6DEB" w14:paraId="0C78E7CB"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7C8"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15" w:history="1">
              <w:r w:rsidR="00724CE4">
                <w:rPr>
                  <w:rStyle w:val="Hyperlink"/>
                  <w:color w:val="auto"/>
                  <w:kern w:val="24"/>
                  <w:sz w:val="18"/>
                  <w:szCs w:val="18"/>
                </w:rPr>
                <w:t>R1-2403149</w:t>
              </w:r>
            </w:hyperlink>
          </w:p>
        </w:tc>
        <w:tc>
          <w:tcPr>
            <w:tcW w:w="4820" w:type="dxa"/>
            <w:shd w:val="clear" w:color="auto" w:fill="F2F2F2" w:themeFill="background1" w:themeFillShade="F2"/>
            <w:vAlign w:val="center"/>
          </w:tcPr>
          <w:p w14:paraId="0C78E7C9"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for enabling TX/RX for XR during RRM measurements</w:t>
            </w:r>
          </w:p>
        </w:tc>
        <w:tc>
          <w:tcPr>
            <w:tcW w:w="2126" w:type="dxa"/>
            <w:shd w:val="clear" w:color="auto" w:fill="F2F2F2" w:themeFill="background1" w:themeFillShade="F2"/>
            <w:vAlign w:val="center"/>
          </w:tcPr>
          <w:p w14:paraId="0C78E7CA"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III</w:t>
            </w:r>
          </w:p>
        </w:tc>
      </w:tr>
      <w:tr w:rsidR="003C6DEB" w14:paraId="0C78E7CF"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CC"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16" w:history="1">
              <w:r w:rsidR="00724CE4">
                <w:rPr>
                  <w:rStyle w:val="Hyperlink"/>
                  <w:color w:val="auto"/>
                  <w:kern w:val="24"/>
                  <w:sz w:val="18"/>
                  <w:szCs w:val="18"/>
                </w:rPr>
                <w:t>R1-2403329</w:t>
              </w:r>
            </w:hyperlink>
          </w:p>
        </w:tc>
        <w:tc>
          <w:tcPr>
            <w:tcW w:w="4820" w:type="dxa"/>
            <w:vAlign w:val="center"/>
          </w:tcPr>
          <w:p w14:paraId="0C78E7CD"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On enabling Tx Rx for XR during RRM measurements</w:t>
            </w:r>
          </w:p>
        </w:tc>
        <w:tc>
          <w:tcPr>
            <w:tcW w:w="2126" w:type="dxa"/>
            <w:vAlign w:val="center"/>
          </w:tcPr>
          <w:p w14:paraId="0C78E7CE"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Google Inc.</w:t>
            </w:r>
          </w:p>
        </w:tc>
      </w:tr>
      <w:tr w:rsidR="003C6DEB" w14:paraId="0C78E7D3"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7D0"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17" w:history="1">
              <w:r w:rsidR="00724CE4">
                <w:rPr>
                  <w:rStyle w:val="Hyperlink"/>
                  <w:color w:val="auto"/>
                  <w:kern w:val="24"/>
                  <w:sz w:val="18"/>
                  <w:szCs w:val="18"/>
                </w:rPr>
                <w:t>R1-2402119</w:t>
              </w:r>
            </w:hyperlink>
          </w:p>
        </w:tc>
        <w:tc>
          <w:tcPr>
            <w:tcW w:w="4820" w:type="dxa"/>
            <w:shd w:val="clear" w:color="auto" w:fill="F2F2F2" w:themeFill="background1" w:themeFillShade="F2"/>
            <w:vAlign w:val="center"/>
          </w:tcPr>
          <w:p w14:paraId="0C78E7D1"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0C78E7D2"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Spreadtrum</w:t>
            </w:r>
            <w:proofErr w:type="spellEnd"/>
            <w:r>
              <w:rPr>
                <w:kern w:val="24"/>
                <w:sz w:val="18"/>
                <w:szCs w:val="18"/>
              </w:rPr>
              <w:t xml:space="preserve"> Communications</w:t>
            </w:r>
          </w:p>
        </w:tc>
      </w:tr>
      <w:tr w:rsidR="003C6DEB" w14:paraId="0C78E7D7"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D4"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18" w:history="1">
              <w:r w:rsidR="00724CE4">
                <w:rPr>
                  <w:rStyle w:val="Hyperlink"/>
                  <w:color w:val="auto"/>
                  <w:kern w:val="24"/>
                  <w:sz w:val="18"/>
                  <w:szCs w:val="18"/>
                </w:rPr>
                <w:t>R1-2402258</w:t>
              </w:r>
            </w:hyperlink>
          </w:p>
        </w:tc>
        <w:tc>
          <w:tcPr>
            <w:tcW w:w="4820" w:type="dxa"/>
            <w:vAlign w:val="center"/>
          </w:tcPr>
          <w:p w14:paraId="0C78E7D5"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0C78E7D6"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vivo</w:t>
            </w:r>
          </w:p>
        </w:tc>
      </w:tr>
      <w:tr w:rsidR="003C6DEB" w14:paraId="0C78E7DB"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14:paraId="0C78E7D8" w14:textId="77777777" w:rsidR="003C6DEB" w:rsidRDefault="00C641F3">
            <w:pPr>
              <w:pStyle w:val="ListParagraph"/>
              <w:numPr>
                <w:ilvl w:val="0"/>
                <w:numId w:val="49"/>
              </w:numPr>
              <w:ind w:left="0" w:right="267" w:hanging="48"/>
              <w:rPr>
                <w:rFonts w:eastAsia="Times New Roman"/>
                <w:sz w:val="18"/>
                <w:szCs w:val="18"/>
                <w:u w:val="single"/>
                <w:lang w:val="en-US"/>
              </w:rPr>
            </w:pPr>
            <w:hyperlink r:id="rId19" w:history="1">
              <w:r w:rsidR="00724CE4">
                <w:rPr>
                  <w:rStyle w:val="Hyperlink"/>
                  <w:color w:val="auto"/>
                  <w:kern w:val="24"/>
                  <w:sz w:val="18"/>
                  <w:szCs w:val="18"/>
                </w:rPr>
                <w:t>R1-2402028</w:t>
              </w:r>
            </w:hyperlink>
          </w:p>
        </w:tc>
        <w:tc>
          <w:tcPr>
            <w:tcW w:w="4820" w:type="dxa"/>
            <w:shd w:val="clear" w:color="auto" w:fill="F2F2F2" w:themeFill="background1" w:themeFillShade="F2"/>
            <w:vAlign w:val="center"/>
          </w:tcPr>
          <w:p w14:paraId="0C78E7D9"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Discussions on scheduling enhancements considering RRM measurements for XR</w:t>
            </w:r>
          </w:p>
        </w:tc>
        <w:tc>
          <w:tcPr>
            <w:tcW w:w="2126" w:type="dxa"/>
            <w:shd w:val="clear" w:color="auto" w:fill="F2F2F2" w:themeFill="background1" w:themeFillShade="F2"/>
            <w:vAlign w:val="center"/>
          </w:tcPr>
          <w:p w14:paraId="0C78E7DA"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Huawei, </w:t>
            </w:r>
            <w:proofErr w:type="spellStart"/>
            <w:r>
              <w:rPr>
                <w:kern w:val="24"/>
                <w:sz w:val="18"/>
                <w:szCs w:val="18"/>
              </w:rPr>
              <w:t>HiSilicon</w:t>
            </w:r>
            <w:proofErr w:type="spellEnd"/>
          </w:p>
        </w:tc>
      </w:tr>
      <w:tr w:rsidR="003C6DEB" w14:paraId="0C78E7DF"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DC"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0" w:history="1">
              <w:r w:rsidR="00724CE4">
                <w:rPr>
                  <w:rStyle w:val="Hyperlink"/>
                  <w:color w:val="auto"/>
                  <w:kern w:val="24"/>
                  <w:sz w:val="18"/>
                  <w:szCs w:val="18"/>
                </w:rPr>
                <w:t>R1-2402579</w:t>
              </w:r>
            </w:hyperlink>
          </w:p>
        </w:tc>
        <w:tc>
          <w:tcPr>
            <w:tcW w:w="4820" w:type="dxa"/>
            <w:vAlign w:val="center"/>
          </w:tcPr>
          <w:p w14:paraId="0C78E7DD"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0C78E7DE"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CMCC</w:t>
            </w:r>
          </w:p>
        </w:tc>
      </w:tr>
      <w:tr w:rsidR="003C6DEB" w14:paraId="0C78E7E3"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7E0"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1" w:history="1">
              <w:r w:rsidR="00724CE4">
                <w:rPr>
                  <w:rStyle w:val="Hyperlink"/>
                  <w:color w:val="auto"/>
                  <w:kern w:val="24"/>
                  <w:sz w:val="18"/>
                  <w:szCs w:val="18"/>
                </w:rPr>
                <w:t>R1-2402371</w:t>
              </w:r>
            </w:hyperlink>
          </w:p>
        </w:tc>
        <w:tc>
          <w:tcPr>
            <w:tcW w:w="4820" w:type="dxa"/>
            <w:shd w:val="clear" w:color="auto" w:fill="F2F2F2" w:themeFill="background1" w:themeFillShade="F2"/>
            <w:vAlign w:val="center"/>
          </w:tcPr>
          <w:p w14:paraId="0C78E7E1"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Signaling</w:t>
            </w:r>
            <w:proofErr w:type="spellEnd"/>
            <w:r>
              <w:rPr>
                <w:kern w:val="24"/>
                <w:sz w:val="18"/>
                <w:szCs w:val="18"/>
              </w:rPr>
              <w:t xml:space="preserve"> control of scheduling restriction during measurement gap in support of XR services</w:t>
            </w:r>
          </w:p>
        </w:tc>
        <w:tc>
          <w:tcPr>
            <w:tcW w:w="2126" w:type="dxa"/>
            <w:shd w:val="clear" w:color="auto" w:fill="F2F2F2" w:themeFill="background1" w:themeFillShade="F2"/>
            <w:vAlign w:val="center"/>
          </w:tcPr>
          <w:p w14:paraId="0C78E7E2"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CATT</w:t>
            </w:r>
          </w:p>
        </w:tc>
      </w:tr>
      <w:tr w:rsidR="003C6DEB" w14:paraId="0C78E7E7"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E4"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2" w:history="1">
              <w:r w:rsidR="00724CE4">
                <w:rPr>
                  <w:rStyle w:val="Hyperlink"/>
                  <w:color w:val="auto"/>
                  <w:kern w:val="24"/>
                  <w:sz w:val="18"/>
                  <w:szCs w:val="18"/>
                </w:rPr>
                <w:t>R1-2402482</w:t>
              </w:r>
            </w:hyperlink>
          </w:p>
        </w:tc>
        <w:tc>
          <w:tcPr>
            <w:tcW w:w="4820" w:type="dxa"/>
            <w:vAlign w:val="center"/>
          </w:tcPr>
          <w:p w14:paraId="0C78E7E5"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0C78E7E6"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Samsung</w:t>
            </w:r>
          </w:p>
        </w:tc>
      </w:tr>
      <w:tr w:rsidR="003C6DEB" w14:paraId="0C78E7EB"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7E8"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3" w:history="1">
              <w:r w:rsidR="00724CE4">
                <w:rPr>
                  <w:rStyle w:val="Hyperlink"/>
                  <w:color w:val="auto"/>
                  <w:kern w:val="24"/>
                  <w:sz w:val="18"/>
                  <w:szCs w:val="18"/>
                </w:rPr>
                <w:t>R1-2402342</w:t>
              </w:r>
            </w:hyperlink>
          </w:p>
        </w:tc>
        <w:tc>
          <w:tcPr>
            <w:tcW w:w="4820" w:type="dxa"/>
            <w:shd w:val="clear" w:color="auto" w:fill="F2F2F2" w:themeFill="background1" w:themeFillShade="F2"/>
            <w:vAlign w:val="center"/>
          </w:tcPr>
          <w:p w14:paraId="0C78E7E9"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shd w:val="clear" w:color="auto" w:fill="F2F2F2" w:themeFill="background1" w:themeFillShade="F2"/>
            <w:vAlign w:val="center"/>
          </w:tcPr>
          <w:p w14:paraId="0C78E7EA"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OPPO</w:t>
            </w:r>
          </w:p>
        </w:tc>
      </w:tr>
      <w:tr w:rsidR="003C6DEB" w14:paraId="0C78E7EF"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EC"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4" w:history="1">
              <w:r w:rsidR="00724CE4">
                <w:rPr>
                  <w:rStyle w:val="Hyperlink"/>
                  <w:color w:val="auto"/>
                  <w:kern w:val="24"/>
                  <w:sz w:val="18"/>
                  <w:szCs w:val="18"/>
                </w:rPr>
                <w:t>R1-2402268</w:t>
              </w:r>
            </w:hyperlink>
          </w:p>
        </w:tc>
        <w:tc>
          <w:tcPr>
            <w:tcW w:w="4820" w:type="dxa"/>
            <w:vAlign w:val="center"/>
          </w:tcPr>
          <w:p w14:paraId="0C78E7ED"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0C78E7EE"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TCL</w:t>
            </w:r>
          </w:p>
        </w:tc>
      </w:tr>
      <w:tr w:rsidR="003C6DEB" w14:paraId="0C78E7F3"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14:paraId="0C78E7F0" w14:textId="77777777" w:rsidR="003C6DEB" w:rsidRDefault="00C641F3">
            <w:pPr>
              <w:pStyle w:val="ListParagraph"/>
              <w:numPr>
                <w:ilvl w:val="0"/>
                <w:numId w:val="49"/>
              </w:numPr>
              <w:ind w:left="0" w:right="267" w:hanging="48"/>
              <w:rPr>
                <w:rFonts w:eastAsia="Times New Roman"/>
                <w:sz w:val="18"/>
                <w:szCs w:val="18"/>
                <w:u w:val="single"/>
                <w:lang w:val="en-US"/>
              </w:rPr>
            </w:pPr>
            <w:hyperlink r:id="rId25" w:history="1">
              <w:r w:rsidR="00724CE4">
                <w:rPr>
                  <w:rStyle w:val="Hyperlink"/>
                  <w:color w:val="auto"/>
                  <w:kern w:val="24"/>
                  <w:sz w:val="18"/>
                  <w:szCs w:val="18"/>
                </w:rPr>
                <w:t>R1-2402196</w:t>
              </w:r>
            </w:hyperlink>
          </w:p>
        </w:tc>
        <w:tc>
          <w:tcPr>
            <w:tcW w:w="4820" w:type="dxa"/>
            <w:shd w:val="clear" w:color="auto" w:fill="F2F2F2" w:themeFill="background1" w:themeFillShade="F2"/>
            <w:vAlign w:val="center"/>
          </w:tcPr>
          <w:p w14:paraId="0C78E7F1"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measurement gap for XR</w:t>
            </w:r>
          </w:p>
        </w:tc>
        <w:tc>
          <w:tcPr>
            <w:tcW w:w="2126" w:type="dxa"/>
            <w:shd w:val="clear" w:color="auto" w:fill="F2F2F2" w:themeFill="background1" w:themeFillShade="F2"/>
            <w:vAlign w:val="center"/>
          </w:tcPr>
          <w:p w14:paraId="0C78E7F2"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ZTE, </w:t>
            </w:r>
            <w:proofErr w:type="spellStart"/>
            <w:r>
              <w:rPr>
                <w:kern w:val="24"/>
                <w:sz w:val="18"/>
                <w:szCs w:val="18"/>
              </w:rPr>
              <w:t>Sanechips</w:t>
            </w:r>
            <w:proofErr w:type="spellEnd"/>
          </w:p>
        </w:tc>
      </w:tr>
      <w:tr w:rsidR="003C6DEB" w14:paraId="0C78E7F7"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F4"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6" w:history="1">
              <w:r w:rsidR="00724CE4">
                <w:rPr>
                  <w:rStyle w:val="Hyperlink"/>
                  <w:color w:val="auto"/>
                  <w:kern w:val="24"/>
                  <w:sz w:val="18"/>
                  <w:szCs w:val="18"/>
                </w:rPr>
                <w:t>R1-2402654</w:t>
              </w:r>
            </w:hyperlink>
          </w:p>
        </w:tc>
        <w:tc>
          <w:tcPr>
            <w:tcW w:w="4820" w:type="dxa"/>
            <w:vAlign w:val="center"/>
          </w:tcPr>
          <w:p w14:paraId="0C78E7F5"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0C78E7F6"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Xiaomi</w:t>
            </w:r>
          </w:p>
        </w:tc>
      </w:tr>
      <w:tr w:rsidR="003C6DEB" w14:paraId="0C78E7FB"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7F8"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7" w:history="1">
              <w:r w:rsidR="00724CE4">
                <w:rPr>
                  <w:rStyle w:val="Hyperlink"/>
                  <w:color w:val="auto"/>
                  <w:kern w:val="24"/>
                  <w:sz w:val="18"/>
                  <w:szCs w:val="18"/>
                </w:rPr>
                <w:t>R1-2402593</w:t>
              </w:r>
            </w:hyperlink>
          </w:p>
        </w:tc>
        <w:tc>
          <w:tcPr>
            <w:tcW w:w="4820" w:type="dxa"/>
            <w:shd w:val="clear" w:color="auto" w:fill="F2F2F2" w:themeFill="background1" w:themeFillShade="F2"/>
            <w:vAlign w:val="center"/>
          </w:tcPr>
          <w:p w14:paraId="0C78E7F9"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RRM measurement gap and scheduling </w:t>
            </w:r>
            <w:proofErr w:type="spellStart"/>
            <w:r>
              <w:rPr>
                <w:kern w:val="24"/>
                <w:sz w:val="18"/>
                <w:szCs w:val="18"/>
              </w:rPr>
              <w:t>restrciiton</w:t>
            </w:r>
            <w:proofErr w:type="spellEnd"/>
            <w:r>
              <w:rPr>
                <w:kern w:val="24"/>
                <w:sz w:val="18"/>
                <w:szCs w:val="18"/>
              </w:rPr>
              <w:t xml:space="preserve"> enhancements to TX/RX XR traffic</w:t>
            </w:r>
          </w:p>
        </w:tc>
        <w:tc>
          <w:tcPr>
            <w:tcW w:w="2126" w:type="dxa"/>
            <w:shd w:val="clear" w:color="auto" w:fill="F2F2F2" w:themeFill="background1" w:themeFillShade="F2"/>
            <w:vAlign w:val="center"/>
          </w:tcPr>
          <w:p w14:paraId="0C78E7FA"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Ericsson</w:t>
            </w:r>
          </w:p>
        </w:tc>
      </w:tr>
      <w:tr w:rsidR="003C6DEB" w14:paraId="0C78E7FF"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7FC"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8" w:history="1">
              <w:r w:rsidR="00724CE4">
                <w:rPr>
                  <w:rStyle w:val="Hyperlink"/>
                  <w:color w:val="auto"/>
                  <w:kern w:val="24"/>
                  <w:sz w:val="18"/>
                  <w:szCs w:val="18"/>
                </w:rPr>
                <w:t>R1-2402694</w:t>
              </w:r>
            </w:hyperlink>
          </w:p>
        </w:tc>
        <w:tc>
          <w:tcPr>
            <w:tcW w:w="4820" w:type="dxa"/>
            <w:vAlign w:val="center"/>
          </w:tcPr>
          <w:p w14:paraId="0C78E7FD"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0C78E7FE"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InterDigital</w:t>
            </w:r>
            <w:proofErr w:type="spellEnd"/>
            <w:r>
              <w:rPr>
                <w:kern w:val="24"/>
                <w:sz w:val="18"/>
                <w:szCs w:val="18"/>
              </w:rPr>
              <w:t>, Inc.</w:t>
            </w:r>
          </w:p>
        </w:tc>
      </w:tr>
      <w:tr w:rsidR="003C6DEB" w14:paraId="0C78E803"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800"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29" w:history="1">
              <w:r w:rsidR="00724CE4">
                <w:rPr>
                  <w:rStyle w:val="Hyperlink"/>
                  <w:color w:val="auto"/>
                  <w:kern w:val="24"/>
                  <w:sz w:val="18"/>
                  <w:szCs w:val="18"/>
                </w:rPr>
                <w:t>R1-2402855</w:t>
              </w:r>
            </w:hyperlink>
          </w:p>
        </w:tc>
        <w:tc>
          <w:tcPr>
            <w:tcW w:w="4820" w:type="dxa"/>
            <w:shd w:val="clear" w:color="auto" w:fill="F2F2F2" w:themeFill="background1" w:themeFillShade="F2"/>
            <w:vAlign w:val="center"/>
          </w:tcPr>
          <w:p w14:paraId="0C78E801"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0C78E802"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Panasonic</w:t>
            </w:r>
          </w:p>
        </w:tc>
      </w:tr>
      <w:tr w:rsidR="003C6DEB" w14:paraId="0C78E807"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804"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0" w:history="1">
              <w:r w:rsidR="00724CE4">
                <w:rPr>
                  <w:rStyle w:val="Hyperlink"/>
                  <w:color w:val="auto"/>
                  <w:kern w:val="24"/>
                  <w:sz w:val="18"/>
                  <w:szCs w:val="18"/>
                </w:rPr>
                <w:t>R1-2402836</w:t>
              </w:r>
            </w:hyperlink>
          </w:p>
        </w:tc>
        <w:tc>
          <w:tcPr>
            <w:tcW w:w="4820" w:type="dxa"/>
            <w:vAlign w:val="center"/>
          </w:tcPr>
          <w:p w14:paraId="0C78E805"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vAlign w:val="center"/>
          </w:tcPr>
          <w:p w14:paraId="0C78E806"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Fraunhofer IIS, Fraunhofer HHI</w:t>
            </w:r>
          </w:p>
        </w:tc>
      </w:tr>
      <w:tr w:rsidR="003C6DEB" w14:paraId="0C78E80B"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808"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1" w:history="1">
              <w:r w:rsidR="00724CE4">
                <w:rPr>
                  <w:rStyle w:val="Hyperlink"/>
                  <w:color w:val="auto"/>
                  <w:kern w:val="24"/>
                  <w:sz w:val="18"/>
                  <w:szCs w:val="18"/>
                </w:rPr>
                <w:t>R1-2402763</w:t>
              </w:r>
            </w:hyperlink>
          </w:p>
        </w:tc>
        <w:tc>
          <w:tcPr>
            <w:tcW w:w="4820" w:type="dxa"/>
            <w:shd w:val="clear" w:color="auto" w:fill="F2F2F2" w:themeFill="background1" w:themeFillShade="F2"/>
            <w:vAlign w:val="center"/>
          </w:tcPr>
          <w:p w14:paraId="0C78E809"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0C78E80A"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NEC</w:t>
            </w:r>
          </w:p>
        </w:tc>
      </w:tr>
      <w:tr w:rsidR="003C6DEB" w14:paraId="0C78E80F"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80C"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2" w:history="1">
              <w:r w:rsidR="00724CE4">
                <w:rPr>
                  <w:rStyle w:val="Hyperlink"/>
                  <w:color w:val="auto"/>
                  <w:kern w:val="24"/>
                  <w:sz w:val="18"/>
                  <w:szCs w:val="18"/>
                </w:rPr>
                <w:t>R1-2403129</w:t>
              </w:r>
            </w:hyperlink>
          </w:p>
        </w:tc>
        <w:tc>
          <w:tcPr>
            <w:tcW w:w="4820" w:type="dxa"/>
            <w:vAlign w:val="center"/>
          </w:tcPr>
          <w:p w14:paraId="0C78E80D"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XR during RRM measurements</w:t>
            </w:r>
          </w:p>
        </w:tc>
        <w:tc>
          <w:tcPr>
            <w:tcW w:w="2126" w:type="dxa"/>
            <w:vAlign w:val="center"/>
          </w:tcPr>
          <w:p w14:paraId="0C78E80E"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LG Electronics</w:t>
            </w:r>
          </w:p>
        </w:tc>
      </w:tr>
      <w:tr w:rsidR="003C6DEB" w14:paraId="0C78E813"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810"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3" w:history="1">
              <w:r w:rsidR="00724CE4">
                <w:rPr>
                  <w:rStyle w:val="Hyperlink"/>
                  <w:color w:val="auto"/>
                  <w:kern w:val="24"/>
                  <w:sz w:val="18"/>
                  <w:szCs w:val="18"/>
                </w:rPr>
                <w:t>R1-2403210</w:t>
              </w:r>
            </w:hyperlink>
          </w:p>
        </w:tc>
        <w:tc>
          <w:tcPr>
            <w:tcW w:w="4820" w:type="dxa"/>
            <w:shd w:val="clear" w:color="auto" w:fill="F2F2F2" w:themeFill="background1" w:themeFillShade="F2"/>
            <w:vAlign w:val="center"/>
          </w:tcPr>
          <w:p w14:paraId="0C78E811"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shd w:val="clear" w:color="auto" w:fill="F2F2F2" w:themeFill="background1" w:themeFillShade="F2"/>
            <w:vAlign w:val="center"/>
          </w:tcPr>
          <w:p w14:paraId="0C78E812"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Qualcomm Incorporated</w:t>
            </w:r>
          </w:p>
        </w:tc>
      </w:tr>
      <w:tr w:rsidR="003C6DEB" w14:paraId="0C78E817"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814"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4" w:history="1">
              <w:r w:rsidR="00724CE4">
                <w:rPr>
                  <w:rStyle w:val="Hyperlink"/>
                  <w:color w:val="auto"/>
                  <w:kern w:val="24"/>
                  <w:sz w:val="18"/>
                  <w:szCs w:val="18"/>
                </w:rPr>
                <w:t>R1-2403257</w:t>
              </w:r>
            </w:hyperlink>
          </w:p>
        </w:tc>
        <w:tc>
          <w:tcPr>
            <w:tcW w:w="4820" w:type="dxa"/>
            <w:vAlign w:val="center"/>
          </w:tcPr>
          <w:p w14:paraId="0C78E815"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Discussion on </w:t>
            </w:r>
            <w:proofErr w:type="spellStart"/>
            <w:r>
              <w:rPr>
                <w:kern w:val="24"/>
                <w:sz w:val="18"/>
                <w:szCs w:val="18"/>
              </w:rPr>
              <w:t>Enaling</w:t>
            </w:r>
            <w:proofErr w:type="spellEnd"/>
            <w:r>
              <w:rPr>
                <w:kern w:val="24"/>
                <w:sz w:val="18"/>
                <w:szCs w:val="18"/>
              </w:rPr>
              <w:t xml:space="preserve"> TX/RX for XR during RRM</w:t>
            </w:r>
          </w:p>
        </w:tc>
        <w:tc>
          <w:tcPr>
            <w:tcW w:w="2126" w:type="dxa"/>
            <w:vAlign w:val="center"/>
          </w:tcPr>
          <w:p w14:paraId="0C78E816"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NTT DOCOMO, INC.</w:t>
            </w:r>
          </w:p>
        </w:tc>
      </w:tr>
      <w:tr w:rsidR="003C6DEB" w14:paraId="0C78E81B"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818"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5" w:history="1">
              <w:r w:rsidR="00724CE4">
                <w:rPr>
                  <w:rStyle w:val="Hyperlink"/>
                  <w:color w:val="auto"/>
                  <w:kern w:val="24"/>
                  <w:sz w:val="18"/>
                  <w:szCs w:val="18"/>
                </w:rPr>
                <w:t>R1-2402956</w:t>
              </w:r>
            </w:hyperlink>
          </w:p>
        </w:tc>
        <w:tc>
          <w:tcPr>
            <w:tcW w:w="4820" w:type="dxa"/>
            <w:shd w:val="clear" w:color="auto" w:fill="F2F2F2" w:themeFill="background1" w:themeFillShade="F2"/>
            <w:vAlign w:val="center"/>
          </w:tcPr>
          <w:p w14:paraId="0C78E819"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 RX for XR during RRM measurements</w:t>
            </w:r>
          </w:p>
        </w:tc>
        <w:tc>
          <w:tcPr>
            <w:tcW w:w="2126" w:type="dxa"/>
            <w:shd w:val="clear" w:color="auto" w:fill="F2F2F2" w:themeFill="background1" w:themeFillShade="F2"/>
            <w:vAlign w:val="center"/>
          </w:tcPr>
          <w:p w14:paraId="0C78E81A"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MediaTek</w:t>
            </w:r>
          </w:p>
        </w:tc>
      </w:tr>
      <w:tr w:rsidR="003C6DEB" w14:paraId="0C78E81F" w14:textId="77777777" w:rsidTr="003C6DEB">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81C"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6" w:history="1">
              <w:r w:rsidR="00724CE4">
                <w:rPr>
                  <w:rStyle w:val="Hyperlink"/>
                  <w:color w:val="auto"/>
                  <w:kern w:val="24"/>
                  <w:sz w:val="18"/>
                  <w:szCs w:val="18"/>
                </w:rPr>
                <w:t>R1-2402992</w:t>
              </w:r>
            </w:hyperlink>
          </w:p>
        </w:tc>
        <w:tc>
          <w:tcPr>
            <w:tcW w:w="4820" w:type="dxa"/>
            <w:vAlign w:val="center"/>
          </w:tcPr>
          <w:p w14:paraId="0C78E81D"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0C78E81E"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Meta</w:t>
            </w:r>
          </w:p>
        </w:tc>
      </w:tr>
      <w:tr w:rsidR="003C6DEB" w14:paraId="0C78E823"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0C78E820"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7" w:history="1">
              <w:r w:rsidR="00724CE4">
                <w:rPr>
                  <w:rStyle w:val="Hyperlink"/>
                  <w:color w:val="auto"/>
                  <w:kern w:val="24"/>
                  <w:sz w:val="18"/>
                  <w:szCs w:val="18"/>
                </w:rPr>
                <w:t>R1-2402901</w:t>
              </w:r>
            </w:hyperlink>
          </w:p>
        </w:tc>
        <w:tc>
          <w:tcPr>
            <w:tcW w:w="4820" w:type="dxa"/>
            <w:shd w:val="clear" w:color="auto" w:fill="F2F2F2" w:themeFill="background1" w:themeFillShade="F2"/>
            <w:vAlign w:val="center"/>
          </w:tcPr>
          <w:p w14:paraId="0C78E821"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Views on enabling TX/RX for XR during RRM measurements</w:t>
            </w:r>
          </w:p>
        </w:tc>
        <w:tc>
          <w:tcPr>
            <w:tcW w:w="2126" w:type="dxa"/>
            <w:shd w:val="clear" w:color="auto" w:fill="F2F2F2" w:themeFill="background1" w:themeFillShade="F2"/>
            <w:vAlign w:val="center"/>
          </w:tcPr>
          <w:p w14:paraId="0C78E822"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Apple</w:t>
            </w:r>
          </w:p>
        </w:tc>
      </w:tr>
      <w:tr w:rsidR="003C6DEB" w14:paraId="0C78E827"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824" w14:textId="77777777" w:rsidR="003C6DEB" w:rsidRDefault="00C641F3">
            <w:pPr>
              <w:pStyle w:val="ListParagraph"/>
              <w:numPr>
                <w:ilvl w:val="0"/>
                <w:numId w:val="49"/>
              </w:numPr>
              <w:ind w:left="0" w:right="267" w:hanging="48"/>
              <w:jc w:val="center"/>
              <w:rPr>
                <w:rFonts w:eastAsia="Times New Roman"/>
                <w:sz w:val="18"/>
                <w:szCs w:val="18"/>
                <w:u w:val="single"/>
                <w:lang w:val="en-US"/>
              </w:rPr>
            </w:pPr>
            <w:hyperlink r:id="rId38" w:history="1">
              <w:r w:rsidR="00724CE4">
                <w:rPr>
                  <w:rStyle w:val="Hyperlink"/>
                  <w:color w:val="auto"/>
                  <w:kern w:val="24"/>
                  <w:sz w:val="18"/>
                  <w:szCs w:val="18"/>
                </w:rPr>
                <w:t>R1-2402924</w:t>
              </w:r>
            </w:hyperlink>
          </w:p>
        </w:tc>
        <w:tc>
          <w:tcPr>
            <w:tcW w:w="4820" w:type="dxa"/>
            <w:vAlign w:val="center"/>
          </w:tcPr>
          <w:p w14:paraId="0C78E825"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0C78E826"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Lenovo</w:t>
            </w:r>
          </w:p>
        </w:tc>
      </w:tr>
      <w:tr w:rsidR="003C6DEB" w14:paraId="0C78E82B" w14:textId="77777777" w:rsidTr="003C6DEB">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0C78E828" w14:textId="77777777" w:rsidR="003C6DEB" w:rsidRDefault="00C641F3">
            <w:pPr>
              <w:pStyle w:val="ListParagraph"/>
              <w:numPr>
                <w:ilvl w:val="0"/>
                <w:numId w:val="49"/>
              </w:numPr>
              <w:ind w:left="0" w:right="267" w:hanging="48"/>
              <w:jc w:val="center"/>
              <w:rPr>
                <w:kern w:val="24"/>
                <w:sz w:val="18"/>
                <w:szCs w:val="18"/>
                <w:u w:val="single"/>
              </w:rPr>
            </w:pPr>
            <w:hyperlink r:id="rId39" w:history="1">
              <w:r w:rsidR="00724CE4">
                <w:rPr>
                  <w:rStyle w:val="Hyperlink"/>
                  <w:color w:val="auto"/>
                  <w:kern w:val="24"/>
                  <w:sz w:val="18"/>
                  <w:szCs w:val="18"/>
                </w:rPr>
                <w:t>R1-2402981</w:t>
              </w:r>
            </w:hyperlink>
          </w:p>
        </w:tc>
        <w:tc>
          <w:tcPr>
            <w:tcW w:w="4820" w:type="dxa"/>
            <w:vAlign w:val="center"/>
          </w:tcPr>
          <w:p w14:paraId="0C78E829" w14:textId="77777777" w:rsidR="003C6DEB" w:rsidRDefault="00724CE4">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On Enabling Tx/Rx for XR during RRM measurements</w:t>
            </w:r>
          </w:p>
        </w:tc>
        <w:tc>
          <w:tcPr>
            <w:tcW w:w="2126" w:type="dxa"/>
            <w:vAlign w:val="center"/>
          </w:tcPr>
          <w:p w14:paraId="0C78E82A" w14:textId="77777777" w:rsidR="003C6DEB" w:rsidRDefault="00724CE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Sony</w:t>
            </w:r>
          </w:p>
        </w:tc>
      </w:tr>
    </w:tbl>
    <w:p w14:paraId="0C78E82C" w14:textId="77777777" w:rsidR="003C6DEB" w:rsidRDefault="003C6DEB">
      <w:pPr>
        <w:overflowPunct/>
        <w:autoSpaceDE/>
        <w:autoSpaceDN/>
        <w:adjustRightInd/>
        <w:spacing w:after="0"/>
        <w:textAlignment w:val="auto"/>
        <w:rPr>
          <w:lang w:val="en-US"/>
        </w:rPr>
      </w:pPr>
    </w:p>
    <w:p w14:paraId="0C78E82D" w14:textId="77777777" w:rsidR="003C6DEB" w:rsidRDefault="003C6DEB">
      <w:pPr>
        <w:overflowPunct/>
        <w:autoSpaceDE/>
        <w:autoSpaceDN/>
        <w:adjustRightInd/>
        <w:spacing w:after="0"/>
        <w:textAlignment w:val="auto"/>
        <w:rPr>
          <w:lang w:val="en-US"/>
        </w:rPr>
      </w:pPr>
    </w:p>
    <w:p w14:paraId="0C78E82E" w14:textId="77777777" w:rsidR="003C6DEB" w:rsidRDefault="00724CE4">
      <w:pPr>
        <w:pStyle w:val="Heading1"/>
        <w:numPr>
          <w:ilvl w:val="0"/>
          <w:numId w:val="0"/>
        </w:numPr>
      </w:pPr>
      <w:r>
        <w:t>Management: company name and delegates</w:t>
      </w:r>
    </w:p>
    <w:p w14:paraId="0C78E82F" w14:textId="77777777" w:rsidR="003C6DEB" w:rsidRDefault="003C6DEB"/>
    <w:tbl>
      <w:tblPr>
        <w:tblStyle w:val="TableGrid"/>
        <w:tblW w:w="0" w:type="auto"/>
        <w:tblLook w:val="04A0" w:firstRow="1" w:lastRow="0" w:firstColumn="1" w:lastColumn="0" w:noHBand="0" w:noVBand="1"/>
      </w:tblPr>
      <w:tblGrid>
        <w:gridCol w:w="2894"/>
        <w:gridCol w:w="2930"/>
        <w:gridCol w:w="3805"/>
      </w:tblGrid>
      <w:tr w:rsidR="003C6DEB" w14:paraId="0C78E833" w14:textId="77777777">
        <w:tc>
          <w:tcPr>
            <w:tcW w:w="2894" w:type="dxa"/>
          </w:tcPr>
          <w:p w14:paraId="0C78E830" w14:textId="77777777" w:rsidR="003C6DEB" w:rsidRDefault="00724CE4">
            <w:pPr>
              <w:jc w:val="center"/>
              <w:rPr>
                <w:b/>
                <w:bCs/>
              </w:rPr>
            </w:pPr>
            <w:r>
              <w:rPr>
                <w:b/>
                <w:bCs/>
              </w:rPr>
              <w:t>Company name</w:t>
            </w:r>
          </w:p>
        </w:tc>
        <w:tc>
          <w:tcPr>
            <w:tcW w:w="2930" w:type="dxa"/>
          </w:tcPr>
          <w:p w14:paraId="0C78E831" w14:textId="77777777" w:rsidR="003C6DEB" w:rsidRDefault="00724CE4">
            <w:pPr>
              <w:jc w:val="center"/>
              <w:rPr>
                <w:b/>
                <w:bCs/>
              </w:rPr>
            </w:pPr>
            <w:r>
              <w:rPr>
                <w:b/>
                <w:bCs/>
              </w:rPr>
              <w:t>Delegate(s)</w:t>
            </w:r>
          </w:p>
        </w:tc>
        <w:tc>
          <w:tcPr>
            <w:tcW w:w="3805" w:type="dxa"/>
          </w:tcPr>
          <w:p w14:paraId="0C78E832" w14:textId="77777777" w:rsidR="003C6DEB" w:rsidRDefault="00724CE4">
            <w:pPr>
              <w:jc w:val="center"/>
              <w:rPr>
                <w:b/>
                <w:bCs/>
              </w:rPr>
            </w:pPr>
            <w:r>
              <w:rPr>
                <w:b/>
                <w:bCs/>
              </w:rPr>
              <w:t>Email</w:t>
            </w:r>
          </w:p>
        </w:tc>
      </w:tr>
      <w:tr w:rsidR="003C6DEB" w14:paraId="0C78E837" w14:textId="77777777">
        <w:tc>
          <w:tcPr>
            <w:tcW w:w="2894" w:type="dxa"/>
          </w:tcPr>
          <w:p w14:paraId="0C78E834" w14:textId="77777777" w:rsidR="003C6DEB" w:rsidRDefault="00724CE4">
            <w:r>
              <w:t>Qualcomm</w:t>
            </w:r>
          </w:p>
        </w:tc>
        <w:tc>
          <w:tcPr>
            <w:tcW w:w="2930" w:type="dxa"/>
          </w:tcPr>
          <w:p w14:paraId="0C78E835" w14:textId="77777777" w:rsidR="003C6DEB" w:rsidRDefault="00724CE4">
            <w:pPr>
              <w:rPr>
                <w:lang w:val="es-ES"/>
              </w:rPr>
            </w:pPr>
            <w:r>
              <w:rPr>
                <w:lang w:val="es-ES"/>
              </w:rPr>
              <w:t xml:space="preserve">Alberto Rico, </w:t>
            </w:r>
            <w:proofErr w:type="spellStart"/>
            <w:r>
              <w:rPr>
                <w:lang w:val="es-ES"/>
              </w:rPr>
              <w:t>Huilin</w:t>
            </w:r>
            <w:proofErr w:type="spellEnd"/>
            <w:r>
              <w:rPr>
                <w:lang w:val="es-ES"/>
              </w:rPr>
              <w:t xml:space="preserve"> </w:t>
            </w:r>
            <w:proofErr w:type="spellStart"/>
            <w:r>
              <w:rPr>
                <w:lang w:val="es-ES"/>
              </w:rPr>
              <w:t>Xu</w:t>
            </w:r>
            <w:proofErr w:type="spellEnd"/>
            <w:r>
              <w:rPr>
                <w:lang w:val="es-ES"/>
              </w:rPr>
              <w:t xml:space="preserve">, Diana </w:t>
            </w:r>
            <w:proofErr w:type="spellStart"/>
            <w:r>
              <w:rPr>
                <w:lang w:val="es-ES"/>
              </w:rPr>
              <w:t>Maamari</w:t>
            </w:r>
            <w:proofErr w:type="spellEnd"/>
          </w:p>
        </w:tc>
        <w:tc>
          <w:tcPr>
            <w:tcW w:w="3805" w:type="dxa"/>
          </w:tcPr>
          <w:p w14:paraId="0C78E836" w14:textId="77777777" w:rsidR="003C6DEB" w:rsidRDefault="00724CE4">
            <w:pPr>
              <w:rPr>
                <w:lang w:val="es-ES"/>
              </w:rPr>
            </w:pPr>
            <w:r>
              <w:rPr>
                <w:lang w:val="es-ES"/>
              </w:rPr>
              <w:t>{</w:t>
            </w:r>
            <w:proofErr w:type="spellStart"/>
            <w:r>
              <w:rPr>
                <w:lang w:val="es-ES"/>
              </w:rPr>
              <w:t>albertor</w:t>
            </w:r>
            <w:proofErr w:type="spellEnd"/>
            <w:r>
              <w:rPr>
                <w:lang w:val="es-ES"/>
              </w:rPr>
              <w:t xml:space="preserve">, </w:t>
            </w:r>
            <w:proofErr w:type="spellStart"/>
            <w:r>
              <w:rPr>
                <w:lang w:val="es-ES"/>
              </w:rPr>
              <w:t>huilinxu</w:t>
            </w:r>
            <w:proofErr w:type="spellEnd"/>
            <w:r>
              <w:rPr>
                <w:lang w:val="es-ES"/>
              </w:rPr>
              <w:t xml:space="preserve">, </w:t>
            </w:r>
            <w:proofErr w:type="spellStart"/>
            <w:r>
              <w:rPr>
                <w:lang w:val="es-ES"/>
              </w:rPr>
              <w:t>dmaamari</w:t>
            </w:r>
            <w:proofErr w:type="spellEnd"/>
            <w:r>
              <w:rPr>
                <w:lang w:val="es-ES"/>
              </w:rPr>
              <w:t>}@qti.qualcomm.com</w:t>
            </w:r>
          </w:p>
        </w:tc>
      </w:tr>
      <w:tr w:rsidR="003C6DEB" w:rsidRPr="00D532C4" w14:paraId="0C78E83B" w14:textId="77777777">
        <w:tc>
          <w:tcPr>
            <w:tcW w:w="2894" w:type="dxa"/>
          </w:tcPr>
          <w:p w14:paraId="0C78E838" w14:textId="77777777" w:rsidR="003C6DEB" w:rsidRDefault="00724CE4">
            <w:pPr>
              <w:rPr>
                <w:lang w:val="es-ES"/>
              </w:rPr>
            </w:pPr>
            <w:r>
              <w:rPr>
                <w:lang w:val="es-ES"/>
              </w:rPr>
              <w:t>Fraunhofer</w:t>
            </w:r>
          </w:p>
        </w:tc>
        <w:tc>
          <w:tcPr>
            <w:tcW w:w="2930" w:type="dxa"/>
          </w:tcPr>
          <w:p w14:paraId="0C78E839" w14:textId="77777777" w:rsidR="003C6DEB" w:rsidRDefault="00724CE4">
            <w:pPr>
              <w:rPr>
                <w:lang w:val="es-ES"/>
              </w:rPr>
            </w:pPr>
            <w:r>
              <w:rPr>
                <w:lang w:val="es-ES"/>
              </w:rPr>
              <w:t xml:space="preserve">Olivier </w:t>
            </w:r>
            <w:proofErr w:type="spellStart"/>
            <w:r>
              <w:rPr>
                <w:lang w:val="es-ES"/>
              </w:rPr>
              <w:t>Renaudin</w:t>
            </w:r>
            <w:proofErr w:type="spellEnd"/>
          </w:p>
        </w:tc>
        <w:tc>
          <w:tcPr>
            <w:tcW w:w="3805" w:type="dxa"/>
          </w:tcPr>
          <w:p w14:paraId="0C78E83A" w14:textId="77777777" w:rsidR="003C6DEB" w:rsidRDefault="00724CE4">
            <w:pPr>
              <w:rPr>
                <w:lang w:val="es-ES"/>
              </w:rPr>
            </w:pPr>
            <w:r>
              <w:rPr>
                <w:lang w:val="es-ES"/>
              </w:rPr>
              <w:t>olivier.renaudin@iis.fraunhofer.de</w:t>
            </w:r>
          </w:p>
        </w:tc>
      </w:tr>
      <w:tr w:rsidR="003C6DEB" w:rsidRPr="00D532C4" w14:paraId="0C78E841" w14:textId="77777777">
        <w:tc>
          <w:tcPr>
            <w:tcW w:w="2894" w:type="dxa"/>
          </w:tcPr>
          <w:p w14:paraId="0C78E83C" w14:textId="77777777" w:rsidR="003C6DEB" w:rsidRDefault="00724CE4">
            <w:pPr>
              <w:rPr>
                <w:lang w:val="es-ES"/>
              </w:rPr>
            </w:pPr>
            <w:r>
              <w:t>Panasonic</w:t>
            </w:r>
          </w:p>
        </w:tc>
        <w:tc>
          <w:tcPr>
            <w:tcW w:w="2930" w:type="dxa"/>
          </w:tcPr>
          <w:p w14:paraId="0C78E83D" w14:textId="77777777" w:rsidR="003C6DEB" w:rsidRDefault="00724CE4">
            <w:r>
              <w:t xml:space="preserve">Hamidreza </w:t>
            </w:r>
            <w:proofErr w:type="spellStart"/>
            <w:r>
              <w:t>Shariatmadari</w:t>
            </w:r>
            <w:proofErr w:type="spellEnd"/>
          </w:p>
          <w:p w14:paraId="0C78E83E" w14:textId="77777777" w:rsidR="003C6DEB" w:rsidRDefault="00724CE4">
            <w:pPr>
              <w:rPr>
                <w:lang w:val="es-ES"/>
              </w:rPr>
            </w:pPr>
            <w:r>
              <w:rPr>
                <w:rFonts w:eastAsia="Yu Mincho" w:hint="eastAsia"/>
                <w:lang w:eastAsia="ja-JP"/>
              </w:rPr>
              <w:t>H</w:t>
            </w:r>
            <w:r>
              <w:rPr>
                <w:rFonts w:eastAsia="Yu Mincho"/>
                <w:lang w:eastAsia="ja-JP"/>
              </w:rPr>
              <w:t>idetoshi Suzuki</w:t>
            </w:r>
          </w:p>
        </w:tc>
        <w:tc>
          <w:tcPr>
            <w:tcW w:w="3805" w:type="dxa"/>
          </w:tcPr>
          <w:p w14:paraId="0C78E83F" w14:textId="77777777" w:rsidR="003C6DEB" w:rsidRDefault="00724CE4">
            <w:pPr>
              <w:rPr>
                <w:rFonts w:eastAsia="Yu Mincho"/>
                <w:lang w:val="es-ES" w:eastAsia="ja-JP"/>
              </w:rPr>
            </w:pPr>
            <w:r>
              <w:rPr>
                <w:lang w:val="es-ES"/>
              </w:rPr>
              <w:t>hamidreza.shariatmadari@eu.panasonic.com</w:t>
            </w:r>
          </w:p>
          <w:p w14:paraId="0C78E840" w14:textId="77777777" w:rsidR="003C6DEB" w:rsidRDefault="00724CE4">
            <w:pPr>
              <w:rPr>
                <w:lang w:val="es-ES"/>
              </w:rPr>
            </w:pPr>
            <w:r>
              <w:rPr>
                <w:lang w:val="es-ES"/>
              </w:rPr>
              <w:t>suzuki.hidetoshi@jp.panasonic.com</w:t>
            </w:r>
            <w:r>
              <w:rPr>
                <w:lang w:val="es-ES"/>
              </w:rPr>
              <w:tab/>
            </w:r>
          </w:p>
        </w:tc>
      </w:tr>
      <w:tr w:rsidR="003C6DEB" w14:paraId="0C78E845" w14:textId="77777777">
        <w:tc>
          <w:tcPr>
            <w:tcW w:w="2894" w:type="dxa"/>
          </w:tcPr>
          <w:p w14:paraId="0C78E842" w14:textId="77777777" w:rsidR="003C6DEB" w:rsidRDefault="00724CE4">
            <w:pPr>
              <w:rPr>
                <w:lang w:val="es-ES"/>
              </w:rPr>
            </w:pPr>
            <w:proofErr w:type="spellStart"/>
            <w:r>
              <w:t>InterDigital</w:t>
            </w:r>
            <w:proofErr w:type="spellEnd"/>
          </w:p>
        </w:tc>
        <w:tc>
          <w:tcPr>
            <w:tcW w:w="2930" w:type="dxa"/>
          </w:tcPr>
          <w:p w14:paraId="0C78E843" w14:textId="77777777" w:rsidR="003C6DEB" w:rsidRDefault="00724CE4">
            <w:pPr>
              <w:rPr>
                <w:lang w:val="es-ES"/>
              </w:rPr>
            </w:pPr>
            <w:r>
              <w:t>Jaya Rao</w:t>
            </w:r>
          </w:p>
        </w:tc>
        <w:tc>
          <w:tcPr>
            <w:tcW w:w="3805" w:type="dxa"/>
          </w:tcPr>
          <w:p w14:paraId="0C78E844" w14:textId="77777777" w:rsidR="003C6DEB" w:rsidRDefault="00724CE4">
            <w:pPr>
              <w:rPr>
                <w:lang w:val="es-ES"/>
              </w:rPr>
            </w:pPr>
            <w:r>
              <w:rPr>
                <w:lang w:val="es-ES"/>
              </w:rPr>
              <w:t>jaya.rao@interdigital.com</w:t>
            </w:r>
          </w:p>
        </w:tc>
      </w:tr>
      <w:tr w:rsidR="003C6DEB" w:rsidRPr="00D532C4" w14:paraId="0C78E849" w14:textId="77777777">
        <w:tc>
          <w:tcPr>
            <w:tcW w:w="2894" w:type="dxa"/>
          </w:tcPr>
          <w:p w14:paraId="0C78E846" w14:textId="77777777" w:rsidR="003C6DEB" w:rsidRDefault="00724CE4">
            <w:pPr>
              <w:rPr>
                <w:lang w:val="es-ES"/>
              </w:rPr>
            </w:pPr>
            <w:r>
              <w:rPr>
                <w:lang w:val="es-ES"/>
              </w:rPr>
              <w:t>Nokia, NSB</w:t>
            </w:r>
          </w:p>
        </w:tc>
        <w:tc>
          <w:tcPr>
            <w:tcW w:w="2930" w:type="dxa"/>
          </w:tcPr>
          <w:p w14:paraId="0C78E847" w14:textId="77777777" w:rsidR="003C6DEB" w:rsidRDefault="00724CE4">
            <w:pPr>
              <w:rPr>
                <w:lang w:val="es-ES"/>
              </w:rPr>
            </w:pPr>
            <w:r>
              <w:rPr>
                <w:lang w:val="es-ES"/>
              </w:rPr>
              <w:t>Jorma Kaikkonen, Margarita Gapeyenko</w:t>
            </w:r>
          </w:p>
        </w:tc>
        <w:tc>
          <w:tcPr>
            <w:tcW w:w="3805" w:type="dxa"/>
          </w:tcPr>
          <w:p w14:paraId="0C78E848" w14:textId="77777777" w:rsidR="003C6DEB" w:rsidRDefault="00724CE4">
            <w:pPr>
              <w:rPr>
                <w:lang w:val="es-ES"/>
              </w:rPr>
            </w:pPr>
            <w:r>
              <w:rPr>
                <w:lang w:val="es-ES"/>
              </w:rPr>
              <w:t>jorma.kaikkonen@nokia.com, margarita.gapeyenko@nokia.com</w:t>
            </w:r>
          </w:p>
        </w:tc>
      </w:tr>
      <w:tr w:rsidR="003C6DEB" w14:paraId="0C78E84D" w14:textId="77777777">
        <w:tc>
          <w:tcPr>
            <w:tcW w:w="2894" w:type="dxa"/>
          </w:tcPr>
          <w:p w14:paraId="0C78E84A" w14:textId="77777777" w:rsidR="003C6DEB" w:rsidRDefault="00724CE4">
            <w:pPr>
              <w:rPr>
                <w:lang w:val="es-ES"/>
              </w:rPr>
            </w:pPr>
            <w:r>
              <w:rPr>
                <w:lang w:val="es-ES"/>
              </w:rPr>
              <w:lastRenderedPageBreak/>
              <w:t>Meta</w:t>
            </w:r>
          </w:p>
        </w:tc>
        <w:tc>
          <w:tcPr>
            <w:tcW w:w="2930" w:type="dxa"/>
          </w:tcPr>
          <w:p w14:paraId="0C78E84B" w14:textId="77777777" w:rsidR="003C6DEB" w:rsidRDefault="00724CE4">
            <w:pPr>
              <w:rPr>
                <w:lang w:val="es-ES"/>
              </w:rPr>
            </w:pPr>
            <w:r>
              <w:rPr>
                <w:lang w:val="es-ES"/>
              </w:rPr>
              <w:t xml:space="preserve">Grace </w:t>
            </w:r>
            <w:proofErr w:type="spellStart"/>
            <w:r>
              <w:rPr>
                <w:lang w:val="es-ES"/>
              </w:rPr>
              <w:t>Yu</w:t>
            </w:r>
            <w:proofErr w:type="spellEnd"/>
          </w:p>
        </w:tc>
        <w:tc>
          <w:tcPr>
            <w:tcW w:w="3805" w:type="dxa"/>
          </w:tcPr>
          <w:p w14:paraId="0C78E84C" w14:textId="77777777" w:rsidR="003C6DEB" w:rsidRDefault="00724CE4">
            <w:pPr>
              <w:rPr>
                <w:lang w:val="es-ES"/>
              </w:rPr>
            </w:pPr>
            <w:r>
              <w:rPr>
                <w:lang w:val="es-ES"/>
              </w:rPr>
              <w:t>liwenyu@meta.com</w:t>
            </w:r>
          </w:p>
        </w:tc>
      </w:tr>
      <w:tr w:rsidR="003C6DEB" w14:paraId="0C78E851" w14:textId="77777777">
        <w:tc>
          <w:tcPr>
            <w:tcW w:w="2894" w:type="dxa"/>
          </w:tcPr>
          <w:p w14:paraId="0C78E84E" w14:textId="77777777" w:rsidR="003C6DEB" w:rsidRDefault="00724CE4">
            <w:pPr>
              <w:rPr>
                <w:lang w:val="es-ES"/>
              </w:rPr>
            </w:pPr>
            <w:r>
              <w:rPr>
                <w:lang w:val="es-ES" w:eastAsia="zh-CN"/>
              </w:rPr>
              <w:t>X</w:t>
            </w:r>
            <w:r>
              <w:rPr>
                <w:rFonts w:hint="eastAsia"/>
                <w:lang w:val="es-ES" w:eastAsia="zh-CN"/>
              </w:rPr>
              <w:t>iaomi</w:t>
            </w:r>
          </w:p>
        </w:tc>
        <w:tc>
          <w:tcPr>
            <w:tcW w:w="2930" w:type="dxa"/>
          </w:tcPr>
          <w:p w14:paraId="0C78E84F" w14:textId="77777777" w:rsidR="003C6DEB" w:rsidRDefault="00724CE4">
            <w:pPr>
              <w:rPr>
                <w:lang w:val="es-ES" w:eastAsia="zh-CN"/>
              </w:rPr>
            </w:pPr>
            <w:r>
              <w:rPr>
                <w:rFonts w:hint="eastAsia"/>
                <w:lang w:val="es-ES" w:eastAsia="zh-CN"/>
              </w:rPr>
              <w:t>Kai</w:t>
            </w:r>
            <w:r>
              <w:rPr>
                <w:lang w:val="es-ES" w:eastAsia="zh-CN"/>
              </w:rPr>
              <w:t xml:space="preserve"> Xiao</w:t>
            </w:r>
          </w:p>
        </w:tc>
        <w:tc>
          <w:tcPr>
            <w:tcW w:w="3805" w:type="dxa"/>
          </w:tcPr>
          <w:p w14:paraId="0C78E850" w14:textId="77777777" w:rsidR="003C6DEB" w:rsidRDefault="00724CE4">
            <w:pPr>
              <w:rPr>
                <w:lang w:val="es-ES"/>
              </w:rPr>
            </w:pPr>
            <w:r>
              <w:rPr>
                <w:lang w:val="es-ES"/>
              </w:rPr>
              <w:t>xiaokai5@xiaomi.com</w:t>
            </w:r>
          </w:p>
        </w:tc>
      </w:tr>
      <w:tr w:rsidR="003C6DEB" w14:paraId="0C78E855" w14:textId="77777777">
        <w:tc>
          <w:tcPr>
            <w:tcW w:w="2894" w:type="dxa"/>
          </w:tcPr>
          <w:p w14:paraId="0C78E852" w14:textId="77777777" w:rsidR="003C6DEB" w:rsidRDefault="00724CE4">
            <w:pPr>
              <w:rPr>
                <w:lang w:val="es-ES" w:eastAsia="zh-CN"/>
              </w:rPr>
            </w:pPr>
            <w:r>
              <w:rPr>
                <w:rFonts w:hint="eastAsia"/>
                <w:lang w:val="es-ES" w:eastAsia="zh-CN"/>
              </w:rPr>
              <w:t>C</w:t>
            </w:r>
            <w:r>
              <w:rPr>
                <w:lang w:val="es-ES" w:eastAsia="zh-CN"/>
              </w:rPr>
              <w:t>MCC</w:t>
            </w:r>
          </w:p>
        </w:tc>
        <w:tc>
          <w:tcPr>
            <w:tcW w:w="2930" w:type="dxa"/>
          </w:tcPr>
          <w:p w14:paraId="0C78E853" w14:textId="77777777" w:rsidR="003C6DEB" w:rsidRDefault="00724CE4">
            <w:pPr>
              <w:rPr>
                <w:lang w:val="es-ES" w:eastAsia="zh-CN"/>
              </w:rPr>
            </w:pPr>
            <w:proofErr w:type="spellStart"/>
            <w:r>
              <w:rPr>
                <w:rFonts w:hint="eastAsia"/>
                <w:lang w:val="es-ES" w:eastAsia="zh-CN"/>
              </w:rPr>
              <w:t>T</w:t>
            </w:r>
            <w:r>
              <w:rPr>
                <w:lang w:val="es-ES" w:eastAsia="zh-CN"/>
              </w:rPr>
              <w:t>uo</w:t>
            </w:r>
            <w:proofErr w:type="spellEnd"/>
            <w:r>
              <w:rPr>
                <w:lang w:val="es-ES" w:eastAsia="zh-CN"/>
              </w:rPr>
              <w:t xml:space="preserve"> Yang</w:t>
            </w:r>
          </w:p>
        </w:tc>
        <w:tc>
          <w:tcPr>
            <w:tcW w:w="3805" w:type="dxa"/>
          </w:tcPr>
          <w:p w14:paraId="0C78E854" w14:textId="77777777" w:rsidR="003C6DEB" w:rsidRDefault="00724CE4">
            <w:pPr>
              <w:rPr>
                <w:lang w:val="es-ES" w:eastAsia="zh-CN"/>
              </w:rPr>
            </w:pPr>
            <w:r>
              <w:rPr>
                <w:rFonts w:hint="eastAsia"/>
                <w:lang w:val="es-ES" w:eastAsia="zh-CN"/>
              </w:rPr>
              <w:t>y</w:t>
            </w:r>
            <w:r>
              <w:rPr>
                <w:lang w:val="es-ES" w:eastAsia="zh-CN"/>
              </w:rPr>
              <w:t>angtuo@chinamobile.com</w:t>
            </w:r>
          </w:p>
        </w:tc>
      </w:tr>
      <w:tr w:rsidR="003C6DEB" w14:paraId="0C78E859" w14:textId="77777777">
        <w:tc>
          <w:tcPr>
            <w:tcW w:w="2894" w:type="dxa"/>
          </w:tcPr>
          <w:p w14:paraId="0C78E856" w14:textId="77777777" w:rsidR="003C6DEB" w:rsidRDefault="00724CE4">
            <w:pPr>
              <w:rPr>
                <w:lang w:val="es-ES" w:eastAsia="zh-CN"/>
              </w:rPr>
            </w:pPr>
            <w:proofErr w:type="spellStart"/>
            <w:r>
              <w:rPr>
                <w:lang w:val="es-ES" w:eastAsia="zh-CN"/>
              </w:rPr>
              <w:t>Spreadtrum</w:t>
            </w:r>
            <w:proofErr w:type="spellEnd"/>
          </w:p>
        </w:tc>
        <w:tc>
          <w:tcPr>
            <w:tcW w:w="2930" w:type="dxa"/>
          </w:tcPr>
          <w:p w14:paraId="0C78E857" w14:textId="77777777" w:rsidR="003C6DEB" w:rsidRDefault="00724CE4">
            <w:pPr>
              <w:rPr>
                <w:lang w:val="es-ES" w:eastAsia="zh-CN"/>
              </w:rPr>
            </w:pPr>
            <w:proofErr w:type="spellStart"/>
            <w:r>
              <w:rPr>
                <w:rFonts w:hint="eastAsia"/>
                <w:lang w:val="es-ES" w:eastAsia="zh-CN"/>
              </w:rPr>
              <w:t>H</w:t>
            </w:r>
            <w:r>
              <w:rPr>
                <w:lang w:val="es-ES" w:eastAsia="zh-CN"/>
              </w:rPr>
              <w:t>uan</w:t>
            </w:r>
            <w:proofErr w:type="spellEnd"/>
            <w:r>
              <w:rPr>
                <w:lang w:val="es-ES" w:eastAsia="zh-CN"/>
              </w:rPr>
              <w:t xml:space="preserve"> Zhou</w:t>
            </w:r>
          </w:p>
        </w:tc>
        <w:tc>
          <w:tcPr>
            <w:tcW w:w="3805" w:type="dxa"/>
          </w:tcPr>
          <w:p w14:paraId="0C78E858" w14:textId="77777777" w:rsidR="003C6DEB" w:rsidRDefault="00724CE4">
            <w:pPr>
              <w:rPr>
                <w:lang w:val="es-ES" w:eastAsia="zh-CN"/>
              </w:rPr>
            </w:pPr>
            <w:r>
              <w:rPr>
                <w:rFonts w:hint="eastAsia"/>
                <w:lang w:val="es-ES" w:eastAsia="zh-CN"/>
              </w:rPr>
              <w:t>H</w:t>
            </w:r>
            <w:r>
              <w:rPr>
                <w:lang w:val="es-ES" w:eastAsia="zh-CN"/>
              </w:rPr>
              <w:t>uan.Zhou@unisoc.com</w:t>
            </w:r>
          </w:p>
        </w:tc>
      </w:tr>
      <w:tr w:rsidR="003C6DEB" w:rsidRPr="00D532C4" w14:paraId="0C78E85D" w14:textId="77777777">
        <w:tc>
          <w:tcPr>
            <w:tcW w:w="2894" w:type="dxa"/>
          </w:tcPr>
          <w:p w14:paraId="0C78E85A" w14:textId="77777777" w:rsidR="003C6DEB" w:rsidRDefault="00724CE4">
            <w:pPr>
              <w:rPr>
                <w:lang w:val="es-ES" w:eastAsia="zh-CN"/>
              </w:rPr>
            </w:pPr>
            <w:r>
              <w:rPr>
                <w:lang w:val="es-ES" w:eastAsia="zh-CN"/>
              </w:rPr>
              <w:t>Sony</w:t>
            </w:r>
          </w:p>
        </w:tc>
        <w:tc>
          <w:tcPr>
            <w:tcW w:w="2930" w:type="dxa"/>
          </w:tcPr>
          <w:p w14:paraId="0C78E85B" w14:textId="77777777" w:rsidR="003C6DEB" w:rsidRDefault="00724CE4">
            <w:pPr>
              <w:rPr>
                <w:lang w:val="es-ES" w:eastAsia="zh-CN"/>
              </w:rPr>
            </w:pPr>
            <w:proofErr w:type="spellStart"/>
            <w:r>
              <w:rPr>
                <w:lang w:val="es-ES" w:eastAsia="zh-CN"/>
              </w:rPr>
              <w:t>Basuki</w:t>
            </w:r>
            <w:proofErr w:type="spellEnd"/>
            <w:r>
              <w:rPr>
                <w:lang w:val="es-ES" w:eastAsia="zh-CN"/>
              </w:rPr>
              <w:t xml:space="preserve"> </w:t>
            </w:r>
            <w:proofErr w:type="spellStart"/>
            <w:r>
              <w:rPr>
                <w:lang w:val="es-ES" w:eastAsia="zh-CN"/>
              </w:rPr>
              <w:t>Priyanto</w:t>
            </w:r>
            <w:proofErr w:type="spellEnd"/>
          </w:p>
        </w:tc>
        <w:tc>
          <w:tcPr>
            <w:tcW w:w="3805" w:type="dxa"/>
          </w:tcPr>
          <w:p w14:paraId="0C78E85C" w14:textId="77777777" w:rsidR="003C6DEB" w:rsidRDefault="00724CE4">
            <w:pPr>
              <w:rPr>
                <w:lang w:val="es-ES" w:eastAsia="zh-CN"/>
              </w:rPr>
            </w:pPr>
            <w:r>
              <w:rPr>
                <w:lang w:val="es-ES"/>
              </w:rPr>
              <w:t>basuki.priyanto@so</w:t>
            </w:r>
            <w:hyperlink r:id="rId40" w:history="1">
              <w:r>
                <w:rPr>
                  <w:rStyle w:val="Hyperlink"/>
                  <w:lang w:val="es-ES"/>
                </w:rPr>
                <w:t>mailto:</w:t>
              </w:r>
            </w:hyperlink>
            <w:r>
              <w:rPr>
                <w:lang w:val="es-ES" w:eastAsia="zh-CN"/>
              </w:rPr>
              <w:t>ny.com</w:t>
            </w:r>
          </w:p>
        </w:tc>
      </w:tr>
      <w:tr w:rsidR="003C6DEB" w14:paraId="0C78E861" w14:textId="77777777">
        <w:tc>
          <w:tcPr>
            <w:tcW w:w="2894" w:type="dxa"/>
          </w:tcPr>
          <w:p w14:paraId="0C78E85E" w14:textId="77777777" w:rsidR="003C6DEB" w:rsidRDefault="00724CE4">
            <w:pPr>
              <w:rPr>
                <w:lang w:val="es-ES" w:eastAsia="zh-CN"/>
              </w:rPr>
            </w:pPr>
            <w:r>
              <w:rPr>
                <w:lang w:val="es-ES"/>
              </w:rPr>
              <w:t>Lenovo</w:t>
            </w:r>
          </w:p>
        </w:tc>
        <w:tc>
          <w:tcPr>
            <w:tcW w:w="2930" w:type="dxa"/>
          </w:tcPr>
          <w:p w14:paraId="0C78E85F" w14:textId="77777777" w:rsidR="003C6DEB" w:rsidRDefault="00724CE4">
            <w:pPr>
              <w:rPr>
                <w:lang w:val="es-ES" w:eastAsia="zh-CN"/>
              </w:rPr>
            </w:pPr>
            <w:proofErr w:type="spellStart"/>
            <w:r>
              <w:rPr>
                <w:lang w:val="es-ES"/>
              </w:rPr>
              <w:t>Hossein</w:t>
            </w:r>
            <w:proofErr w:type="spellEnd"/>
            <w:r>
              <w:rPr>
                <w:lang w:val="es-ES"/>
              </w:rPr>
              <w:t xml:space="preserve"> </w:t>
            </w:r>
            <w:proofErr w:type="spellStart"/>
            <w:r>
              <w:rPr>
                <w:lang w:val="es-ES"/>
              </w:rPr>
              <w:t>Bagheri</w:t>
            </w:r>
            <w:proofErr w:type="spellEnd"/>
          </w:p>
        </w:tc>
        <w:tc>
          <w:tcPr>
            <w:tcW w:w="3805" w:type="dxa"/>
          </w:tcPr>
          <w:p w14:paraId="0C78E860" w14:textId="77777777" w:rsidR="003C6DEB" w:rsidRDefault="00724CE4">
            <w:pPr>
              <w:rPr>
                <w:lang w:val="es-ES"/>
              </w:rPr>
            </w:pPr>
            <w:r>
              <w:rPr>
                <w:lang w:val="es-ES"/>
              </w:rPr>
              <w:t>hbagheri@motorola.com</w:t>
            </w:r>
          </w:p>
        </w:tc>
      </w:tr>
      <w:tr w:rsidR="003C6DEB" w14:paraId="0C78E865" w14:textId="77777777">
        <w:tc>
          <w:tcPr>
            <w:tcW w:w="2894" w:type="dxa"/>
          </w:tcPr>
          <w:p w14:paraId="0C78E862" w14:textId="77777777" w:rsidR="003C6DEB" w:rsidRDefault="00724CE4">
            <w:pPr>
              <w:rPr>
                <w:lang w:val="es-ES"/>
              </w:rPr>
            </w:pPr>
            <w:r>
              <w:rPr>
                <w:lang w:val="es-ES"/>
              </w:rPr>
              <w:t>Apple</w:t>
            </w:r>
          </w:p>
        </w:tc>
        <w:tc>
          <w:tcPr>
            <w:tcW w:w="2930" w:type="dxa"/>
          </w:tcPr>
          <w:p w14:paraId="0C78E863" w14:textId="77777777" w:rsidR="003C6DEB" w:rsidRDefault="00724CE4">
            <w:pPr>
              <w:rPr>
                <w:lang w:val="es-ES"/>
              </w:rPr>
            </w:pPr>
            <w:proofErr w:type="spellStart"/>
            <w:r>
              <w:rPr>
                <w:lang w:val="es-ES"/>
              </w:rPr>
              <w:t>Weidong</w:t>
            </w:r>
            <w:proofErr w:type="spellEnd"/>
            <w:r>
              <w:rPr>
                <w:lang w:val="es-ES"/>
              </w:rPr>
              <w:t xml:space="preserve"> Yang</w:t>
            </w:r>
          </w:p>
        </w:tc>
        <w:tc>
          <w:tcPr>
            <w:tcW w:w="3805" w:type="dxa"/>
          </w:tcPr>
          <w:p w14:paraId="0C78E864" w14:textId="77777777" w:rsidR="003C6DEB" w:rsidRDefault="00C641F3">
            <w:pPr>
              <w:rPr>
                <w:lang w:val="es-ES"/>
              </w:rPr>
            </w:pPr>
            <w:hyperlink r:id="rId41" w:history="1">
              <w:r w:rsidR="00724CE4">
                <w:rPr>
                  <w:rStyle w:val="Hyperlink"/>
                  <w:color w:val="auto"/>
                  <w:u w:val="none"/>
                  <w:lang w:val="es-ES"/>
                </w:rPr>
                <w:t>wyang23@apple.com</w:t>
              </w:r>
            </w:hyperlink>
          </w:p>
        </w:tc>
      </w:tr>
      <w:tr w:rsidR="003C6DEB" w14:paraId="0C78E869" w14:textId="77777777">
        <w:tc>
          <w:tcPr>
            <w:tcW w:w="2894" w:type="dxa"/>
          </w:tcPr>
          <w:p w14:paraId="0C78E866" w14:textId="77777777" w:rsidR="003C6DEB" w:rsidRDefault="00724CE4">
            <w:pPr>
              <w:rPr>
                <w:lang w:val="es-ES"/>
              </w:rPr>
            </w:pPr>
            <w:r>
              <w:rPr>
                <w:lang w:val="es-ES"/>
              </w:rPr>
              <w:t>vivo</w:t>
            </w:r>
          </w:p>
        </w:tc>
        <w:tc>
          <w:tcPr>
            <w:tcW w:w="2930" w:type="dxa"/>
          </w:tcPr>
          <w:p w14:paraId="0C78E867" w14:textId="77777777" w:rsidR="003C6DEB" w:rsidRDefault="00724CE4">
            <w:pPr>
              <w:rPr>
                <w:lang w:val="es-ES"/>
              </w:rPr>
            </w:pPr>
            <w:proofErr w:type="spellStart"/>
            <w:r>
              <w:rPr>
                <w:lang w:val="es-ES"/>
              </w:rPr>
              <w:t>Na</w:t>
            </w:r>
            <w:proofErr w:type="spellEnd"/>
            <w:r>
              <w:rPr>
                <w:lang w:val="es-ES"/>
              </w:rPr>
              <w:t xml:space="preserve"> Li </w:t>
            </w:r>
          </w:p>
        </w:tc>
        <w:tc>
          <w:tcPr>
            <w:tcW w:w="3805" w:type="dxa"/>
          </w:tcPr>
          <w:p w14:paraId="0C78E868" w14:textId="77777777" w:rsidR="003C6DEB" w:rsidRDefault="00C641F3">
            <w:pPr>
              <w:rPr>
                <w:lang w:val="es-ES"/>
              </w:rPr>
            </w:pPr>
            <w:hyperlink r:id="rId42" w:history="1">
              <w:r w:rsidR="00724CE4">
                <w:rPr>
                  <w:rStyle w:val="Hyperlink"/>
                  <w:color w:val="auto"/>
                  <w:u w:val="none"/>
                  <w:lang w:val="es-ES"/>
                </w:rPr>
                <w:t>lina5g@vivo.com</w:t>
              </w:r>
            </w:hyperlink>
          </w:p>
        </w:tc>
      </w:tr>
      <w:tr w:rsidR="003C6DEB" w14:paraId="0C78E86D" w14:textId="77777777">
        <w:tc>
          <w:tcPr>
            <w:tcW w:w="2894" w:type="dxa"/>
          </w:tcPr>
          <w:p w14:paraId="0C78E86A" w14:textId="77777777" w:rsidR="003C6DEB" w:rsidRDefault="00724CE4">
            <w:pPr>
              <w:rPr>
                <w:lang w:val="es-ES"/>
              </w:rPr>
            </w:pPr>
            <w:r>
              <w:rPr>
                <w:lang w:val="es-ES"/>
              </w:rPr>
              <w:t>Google</w:t>
            </w:r>
          </w:p>
        </w:tc>
        <w:tc>
          <w:tcPr>
            <w:tcW w:w="2930" w:type="dxa"/>
          </w:tcPr>
          <w:p w14:paraId="0C78E86B" w14:textId="77777777" w:rsidR="003C6DEB" w:rsidRDefault="00724CE4">
            <w:pPr>
              <w:rPr>
                <w:lang w:val="es-ES"/>
              </w:rPr>
            </w:pPr>
            <w:r>
              <w:rPr>
                <w:lang w:val="es-ES"/>
              </w:rPr>
              <w:t xml:space="preserve">Abdellatif </w:t>
            </w:r>
            <w:proofErr w:type="spellStart"/>
            <w:r>
              <w:rPr>
                <w:lang w:val="es-ES"/>
              </w:rPr>
              <w:t>Salah</w:t>
            </w:r>
            <w:proofErr w:type="spellEnd"/>
          </w:p>
        </w:tc>
        <w:tc>
          <w:tcPr>
            <w:tcW w:w="3805" w:type="dxa"/>
          </w:tcPr>
          <w:p w14:paraId="0C78E86C" w14:textId="77777777" w:rsidR="003C6DEB" w:rsidRDefault="00724CE4">
            <w:pPr>
              <w:rPr>
                <w:lang w:val="es-ES"/>
              </w:rPr>
            </w:pPr>
            <w:r>
              <w:rPr>
                <w:lang w:val="es-ES"/>
              </w:rPr>
              <w:t>asalah@google.com</w:t>
            </w:r>
          </w:p>
        </w:tc>
      </w:tr>
      <w:tr w:rsidR="003C6DEB" w14:paraId="0C78E871" w14:textId="77777777">
        <w:tc>
          <w:tcPr>
            <w:tcW w:w="2894" w:type="dxa"/>
          </w:tcPr>
          <w:p w14:paraId="0C78E86E" w14:textId="77777777" w:rsidR="003C6DEB" w:rsidRDefault="00724CE4">
            <w:pPr>
              <w:rPr>
                <w:lang w:val="es-ES"/>
              </w:rPr>
            </w:pPr>
            <w:proofErr w:type="spellStart"/>
            <w:r>
              <w:rPr>
                <w:lang w:val="es-ES"/>
              </w:rPr>
              <w:t>MediaTek</w:t>
            </w:r>
            <w:proofErr w:type="spellEnd"/>
          </w:p>
        </w:tc>
        <w:tc>
          <w:tcPr>
            <w:tcW w:w="2930" w:type="dxa"/>
          </w:tcPr>
          <w:p w14:paraId="0C78E86F" w14:textId="77777777" w:rsidR="003C6DEB" w:rsidRDefault="00724CE4">
            <w:pPr>
              <w:rPr>
                <w:lang w:val="es-ES"/>
              </w:rPr>
            </w:pPr>
            <w:proofErr w:type="spellStart"/>
            <w:r>
              <w:rPr>
                <w:lang w:val="es-ES"/>
              </w:rPr>
              <w:t>Umut</w:t>
            </w:r>
            <w:proofErr w:type="spellEnd"/>
            <w:r>
              <w:rPr>
                <w:lang w:val="es-ES"/>
              </w:rPr>
              <w:t xml:space="preserve"> </w:t>
            </w:r>
            <w:proofErr w:type="spellStart"/>
            <w:r>
              <w:rPr>
                <w:lang w:val="es-ES"/>
              </w:rPr>
              <w:t>Ugurlu</w:t>
            </w:r>
            <w:proofErr w:type="spellEnd"/>
          </w:p>
        </w:tc>
        <w:tc>
          <w:tcPr>
            <w:tcW w:w="3805" w:type="dxa"/>
          </w:tcPr>
          <w:p w14:paraId="0C78E870" w14:textId="77777777" w:rsidR="003C6DEB" w:rsidRDefault="00724CE4">
            <w:pPr>
              <w:rPr>
                <w:lang w:val="en-US"/>
              </w:rPr>
            </w:pPr>
            <w:proofErr w:type="spellStart"/>
            <w:proofErr w:type="gramStart"/>
            <w:r>
              <w:rPr>
                <w:lang w:val="en-US"/>
              </w:rPr>
              <w:t>umut.ugurlu</w:t>
            </w:r>
            <w:proofErr w:type="spellEnd"/>
            <w:proofErr w:type="gramEnd"/>
            <w:r>
              <w:rPr>
                <w:lang w:val="en-US"/>
              </w:rPr>
              <w:t xml:space="preserve"> AT mediatek.com</w:t>
            </w:r>
          </w:p>
        </w:tc>
      </w:tr>
    </w:tbl>
    <w:p w14:paraId="0C78E872" w14:textId="77777777" w:rsidR="003C6DEB" w:rsidRDefault="003C6DEB">
      <w:pPr>
        <w:overflowPunct/>
        <w:autoSpaceDE/>
        <w:autoSpaceDN/>
        <w:adjustRightInd/>
        <w:spacing w:after="0"/>
        <w:textAlignment w:val="auto"/>
      </w:pPr>
    </w:p>
    <w:sectPr w:rsidR="003C6DE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C3EF" w14:textId="77777777" w:rsidR="005363FC" w:rsidRDefault="005363FC">
      <w:pPr>
        <w:spacing w:after="0"/>
      </w:pPr>
      <w:r>
        <w:separator/>
      </w:r>
    </w:p>
  </w:endnote>
  <w:endnote w:type="continuationSeparator" w:id="0">
    <w:p w14:paraId="46C1EC41" w14:textId="77777777" w:rsidR="005363FC" w:rsidRDefault="005363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panose1 w:val="020B0304040602060303"/>
    <w:charset w:val="00"/>
    <w:family w:val="swiss"/>
    <w:pitch w:val="variable"/>
    <w:sig w:usb0="A00006EF" w:usb1="5000205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D3E6" w14:textId="77777777" w:rsidR="005363FC" w:rsidRDefault="005363FC">
      <w:pPr>
        <w:spacing w:after="0"/>
      </w:pPr>
      <w:r>
        <w:separator/>
      </w:r>
    </w:p>
  </w:footnote>
  <w:footnote w:type="continuationSeparator" w:id="0">
    <w:p w14:paraId="539A6FBE" w14:textId="77777777" w:rsidR="005363FC" w:rsidRDefault="005363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65E"/>
    <w:multiLevelType w:val="multilevel"/>
    <w:tmpl w:val="036A36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90382D"/>
    <w:multiLevelType w:val="multilevel"/>
    <w:tmpl w:val="04903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16472"/>
    <w:multiLevelType w:val="multilevel"/>
    <w:tmpl w:val="052164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4C31F5"/>
    <w:multiLevelType w:val="multilevel"/>
    <w:tmpl w:val="064C31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36357F"/>
    <w:multiLevelType w:val="multilevel"/>
    <w:tmpl w:val="083635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7707B"/>
    <w:multiLevelType w:val="multilevel"/>
    <w:tmpl w:val="0917707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847BEC"/>
    <w:multiLevelType w:val="multilevel"/>
    <w:tmpl w:val="0B847B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346FC"/>
    <w:multiLevelType w:val="multilevel"/>
    <w:tmpl w:val="0DA346FC"/>
    <w:lvl w:ilvl="0">
      <w:numFmt w:val="bullet"/>
      <w:lvlText w:val="-"/>
      <w:lvlJc w:val="left"/>
      <w:pPr>
        <w:ind w:left="644" w:hanging="360"/>
      </w:pPr>
      <w:rPr>
        <w:rFonts w:ascii="Nokia Pure Headline Light" w:eastAsia="Nokia Pure Headline Light" w:hAnsi="Nokia Pure Headline Light" w:cs="Nokia Pure Headline Ligh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F1F4EDE"/>
    <w:multiLevelType w:val="multilevel"/>
    <w:tmpl w:val="0F1F4E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12386"/>
    <w:multiLevelType w:val="multilevel"/>
    <w:tmpl w:val="10A123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275C81"/>
    <w:multiLevelType w:val="multilevel"/>
    <w:tmpl w:val="14275C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42824"/>
    <w:multiLevelType w:val="multilevel"/>
    <w:tmpl w:val="18842824"/>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1D50FF67"/>
    <w:multiLevelType w:val="singleLevel"/>
    <w:tmpl w:val="1D50FF67"/>
    <w:lvl w:ilvl="0">
      <w:start w:val="1"/>
      <w:numFmt w:val="bullet"/>
      <w:lvlText w:val=""/>
      <w:lvlJc w:val="left"/>
      <w:pPr>
        <w:ind w:left="420" w:hanging="420"/>
      </w:pPr>
      <w:rPr>
        <w:rFonts w:ascii="Wingdings" w:hAnsi="Wingdings" w:hint="default"/>
      </w:rPr>
    </w:lvl>
  </w:abstractNum>
  <w:abstractNum w:abstractNumId="15" w15:restartNumberingAfterBreak="0">
    <w:nsid w:val="1FD277FA"/>
    <w:multiLevelType w:val="multilevel"/>
    <w:tmpl w:val="1FD277FA"/>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6" w15:restartNumberingAfterBreak="0">
    <w:nsid w:val="1FE41847"/>
    <w:multiLevelType w:val="multilevel"/>
    <w:tmpl w:val="1FE4184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0CD05CA"/>
    <w:multiLevelType w:val="multilevel"/>
    <w:tmpl w:val="20CD05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321A93"/>
    <w:multiLevelType w:val="multilevel"/>
    <w:tmpl w:val="22321A9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2BDB383B"/>
    <w:multiLevelType w:val="multilevel"/>
    <w:tmpl w:val="2BDB383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6214CD1"/>
    <w:multiLevelType w:val="multilevel"/>
    <w:tmpl w:val="36214CD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BA1A3F"/>
    <w:multiLevelType w:val="multilevel"/>
    <w:tmpl w:val="37BA1A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B376D80"/>
    <w:multiLevelType w:val="multilevel"/>
    <w:tmpl w:val="3B376D8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EA3445E"/>
    <w:multiLevelType w:val="multilevel"/>
    <w:tmpl w:val="3EA344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23E05ED"/>
    <w:multiLevelType w:val="multilevel"/>
    <w:tmpl w:val="423E05ED"/>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373455C"/>
    <w:multiLevelType w:val="multilevel"/>
    <w:tmpl w:val="437345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8D39C0"/>
    <w:multiLevelType w:val="multilevel"/>
    <w:tmpl w:val="4A8D3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3210B1"/>
    <w:multiLevelType w:val="multilevel"/>
    <w:tmpl w:val="4E321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204882"/>
    <w:multiLevelType w:val="multilevel"/>
    <w:tmpl w:val="562048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B1E4B9D"/>
    <w:multiLevelType w:val="multilevel"/>
    <w:tmpl w:val="5B1E4B9D"/>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376C8C"/>
    <w:multiLevelType w:val="multilevel"/>
    <w:tmpl w:val="5C376C8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DEE3EF3"/>
    <w:multiLevelType w:val="multilevel"/>
    <w:tmpl w:val="5DEE3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F7402D"/>
    <w:multiLevelType w:val="multilevel"/>
    <w:tmpl w:val="5FF74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587C26"/>
    <w:multiLevelType w:val="multilevel"/>
    <w:tmpl w:val="6E587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4F75EC"/>
    <w:multiLevelType w:val="multilevel"/>
    <w:tmpl w:val="734F75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C0340C8"/>
    <w:multiLevelType w:val="multilevel"/>
    <w:tmpl w:val="7C0340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581FF9"/>
    <w:multiLevelType w:val="multilevel"/>
    <w:tmpl w:val="7C581FF9"/>
    <w:lvl w:ilvl="0">
      <w:numFmt w:val="bullet"/>
      <w:lvlText w:val="-"/>
      <w:lvlJc w:val="left"/>
      <w:pPr>
        <w:ind w:left="644" w:hanging="360"/>
      </w:pPr>
      <w:rPr>
        <w:rFonts w:ascii="Nokia Pure Headline Light" w:eastAsia="Nokia Pure Headline Light" w:hAnsi="Nokia Pure Headline Light" w:cs="Nokia Pure Headline Light" w:hint="default"/>
      </w:rPr>
    </w:lvl>
    <w:lvl w:ilvl="1">
      <w:numFmt w:val="bullet"/>
      <w:lvlText w:val="-"/>
      <w:lvlJc w:val="left"/>
      <w:pPr>
        <w:ind w:left="1364" w:hanging="360"/>
      </w:pPr>
      <w:rPr>
        <w:rFonts w:ascii="Nokia Pure Headline Light" w:eastAsia="Nokia Pure Headline Light" w:hAnsi="Nokia Pure Headline Light" w:cs="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7FAE0CBF"/>
    <w:multiLevelType w:val="multilevel"/>
    <w:tmpl w:val="7FAE0CB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2255003">
    <w:abstractNumId w:val="20"/>
  </w:num>
  <w:num w:numId="2" w16cid:durableId="936138039">
    <w:abstractNumId w:val="25"/>
  </w:num>
  <w:num w:numId="3" w16cid:durableId="1654606363">
    <w:abstractNumId w:val="3"/>
  </w:num>
  <w:num w:numId="4" w16cid:durableId="123280408">
    <w:abstractNumId w:val="41"/>
  </w:num>
  <w:num w:numId="5" w16cid:durableId="379598516">
    <w:abstractNumId w:val="8"/>
  </w:num>
  <w:num w:numId="6" w16cid:durableId="1828285057">
    <w:abstractNumId w:val="47"/>
  </w:num>
  <w:num w:numId="7" w16cid:durableId="1174221525">
    <w:abstractNumId w:val="11"/>
  </w:num>
  <w:num w:numId="8" w16cid:durableId="1297758798">
    <w:abstractNumId w:val="16"/>
  </w:num>
  <w:num w:numId="9" w16cid:durableId="2043826175">
    <w:abstractNumId w:val="31"/>
  </w:num>
  <w:num w:numId="10" w16cid:durableId="1028142822">
    <w:abstractNumId w:val="44"/>
  </w:num>
  <w:num w:numId="11" w16cid:durableId="988905188">
    <w:abstractNumId w:val="19"/>
  </w:num>
  <w:num w:numId="12" w16cid:durableId="952176522">
    <w:abstractNumId w:val="7"/>
  </w:num>
  <w:num w:numId="13" w16cid:durableId="1341544857">
    <w:abstractNumId w:val="4"/>
  </w:num>
  <w:num w:numId="14" w16cid:durableId="288902710">
    <w:abstractNumId w:val="38"/>
  </w:num>
  <w:num w:numId="15" w16cid:durableId="918439935">
    <w:abstractNumId w:val="18"/>
  </w:num>
  <w:num w:numId="16" w16cid:durableId="1917932772">
    <w:abstractNumId w:val="28"/>
  </w:num>
  <w:num w:numId="17" w16cid:durableId="895121421">
    <w:abstractNumId w:val="42"/>
  </w:num>
  <w:num w:numId="18" w16cid:durableId="13457570">
    <w:abstractNumId w:val="0"/>
  </w:num>
  <w:num w:numId="19" w16cid:durableId="1488133269">
    <w:abstractNumId w:val="5"/>
  </w:num>
  <w:num w:numId="20" w16cid:durableId="1491599738">
    <w:abstractNumId w:val="14"/>
  </w:num>
  <w:num w:numId="21" w16cid:durableId="668412308">
    <w:abstractNumId w:val="17"/>
  </w:num>
  <w:num w:numId="22" w16cid:durableId="1334841151">
    <w:abstractNumId w:val="48"/>
  </w:num>
  <w:num w:numId="23" w16cid:durableId="203568302">
    <w:abstractNumId w:val="24"/>
  </w:num>
  <w:num w:numId="24" w16cid:durableId="1241256254">
    <w:abstractNumId w:val="32"/>
  </w:num>
  <w:num w:numId="25" w16cid:durableId="230165580">
    <w:abstractNumId w:val="29"/>
  </w:num>
  <w:num w:numId="26" w16cid:durableId="204031003">
    <w:abstractNumId w:val="2"/>
  </w:num>
  <w:num w:numId="27" w16cid:durableId="1965303838">
    <w:abstractNumId w:val="34"/>
  </w:num>
  <w:num w:numId="28" w16cid:durableId="2033258394">
    <w:abstractNumId w:val="33"/>
  </w:num>
  <w:num w:numId="29" w16cid:durableId="847256014">
    <w:abstractNumId w:val="43"/>
  </w:num>
  <w:num w:numId="30" w16cid:durableId="115753987">
    <w:abstractNumId w:val="40"/>
  </w:num>
  <w:num w:numId="31" w16cid:durableId="2017535270">
    <w:abstractNumId w:val="1"/>
  </w:num>
  <w:num w:numId="32" w16cid:durableId="591546098">
    <w:abstractNumId w:val="15"/>
  </w:num>
  <w:num w:numId="33" w16cid:durableId="337385687">
    <w:abstractNumId w:val="23"/>
  </w:num>
  <w:num w:numId="34" w16cid:durableId="1900894457">
    <w:abstractNumId w:val="13"/>
  </w:num>
  <w:num w:numId="35" w16cid:durableId="339770924">
    <w:abstractNumId w:val="27"/>
  </w:num>
  <w:num w:numId="36" w16cid:durableId="1644457853">
    <w:abstractNumId w:val="37"/>
  </w:num>
  <w:num w:numId="37" w16cid:durableId="1570843874">
    <w:abstractNumId w:val="12"/>
  </w:num>
  <w:num w:numId="38" w16cid:durableId="401567331">
    <w:abstractNumId w:val="36"/>
  </w:num>
  <w:num w:numId="39" w16cid:durableId="154733479">
    <w:abstractNumId w:val="35"/>
  </w:num>
  <w:num w:numId="40" w16cid:durableId="1266115910">
    <w:abstractNumId w:val="46"/>
  </w:num>
  <w:num w:numId="41" w16cid:durableId="705981697">
    <w:abstractNumId w:val="30"/>
  </w:num>
  <w:num w:numId="42" w16cid:durableId="1419017627">
    <w:abstractNumId w:val="26"/>
  </w:num>
  <w:num w:numId="43" w16cid:durableId="1222446418">
    <w:abstractNumId w:val="9"/>
  </w:num>
  <w:num w:numId="44" w16cid:durableId="31200563">
    <w:abstractNumId w:val="39"/>
  </w:num>
  <w:num w:numId="45" w16cid:durableId="32921641">
    <w:abstractNumId w:val="22"/>
  </w:num>
  <w:num w:numId="46" w16cid:durableId="391733280">
    <w:abstractNumId w:val="10"/>
  </w:num>
  <w:num w:numId="47" w16cid:durableId="1283803599">
    <w:abstractNumId w:val="6"/>
  </w:num>
  <w:num w:numId="48" w16cid:durableId="1143304690">
    <w:abstractNumId w:val="21"/>
  </w:num>
  <w:num w:numId="49" w16cid:durableId="96836421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B2813"/>
    <w:rsid w:val="000000BD"/>
    <w:rsid w:val="000001C4"/>
    <w:rsid w:val="000003EF"/>
    <w:rsid w:val="0000159F"/>
    <w:rsid w:val="00001E99"/>
    <w:rsid w:val="00002789"/>
    <w:rsid w:val="00003E20"/>
    <w:rsid w:val="00003EC7"/>
    <w:rsid w:val="00004AC8"/>
    <w:rsid w:val="000053BA"/>
    <w:rsid w:val="00006055"/>
    <w:rsid w:val="000061EE"/>
    <w:rsid w:val="00006AD4"/>
    <w:rsid w:val="00006CB9"/>
    <w:rsid w:val="000074C4"/>
    <w:rsid w:val="000079A6"/>
    <w:rsid w:val="0001077A"/>
    <w:rsid w:val="00010E2C"/>
    <w:rsid w:val="00011BB2"/>
    <w:rsid w:val="00011F3E"/>
    <w:rsid w:val="00012505"/>
    <w:rsid w:val="00012685"/>
    <w:rsid w:val="0001299D"/>
    <w:rsid w:val="00012C4F"/>
    <w:rsid w:val="000131D1"/>
    <w:rsid w:val="0001344E"/>
    <w:rsid w:val="00013455"/>
    <w:rsid w:val="000134E3"/>
    <w:rsid w:val="00013632"/>
    <w:rsid w:val="00013637"/>
    <w:rsid w:val="00013F5E"/>
    <w:rsid w:val="0001403F"/>
    <w:rsid w:val="0001487F"/>
    <w:rsid w:val="00014F35"/>
    <w:rsid w:val="00015B63"/>
    <w:rsid w:val="00015F98"/>
    <w:rsid w:val="000166AC"/>
    <w:rsid w:val="00016E45"/>
    <w:rsid w:val="0001777B"/>
    <w:rsid w:val="00017B7F"/>
    <w:rsid w:val="00017EDA"/>
    <w:rsid w:val="00020BC6"/>
    <w:rsid w:val="000212A5"/>
    <w:rsid w:val="0002189D"/>
    <w:rsid w:val="00022B8C"/>
    <w:rsid w:val="00023742"/>
    <w:rsid w:val="00023846"/>
    <w:rsid w:val="0002499C"/>
    <w:rsid w:val="00024AEF"/>
    <w:rsid w:val="00026C65"/>
    <w:rsid w:val="00027755"/>
    <w:rsid w:val="00027864"/>
    <w:rsid w:val="0002789E"/>
    <w:rsid w:val="00030048"/>
    <w:rsid w:val="0003072D"/>
    <w:rsid w:val="000314CD"/>
    <w:rsid w:val="00031D5B"/>
    <w:rsid w:val="000323E2"/>
    <w:rsid w:val="0003332B"/>
    <w:rsid w:val="00033544"/>
    <w:rsid w:val="0003411A"/>
    <w:rsid w:val="0003479E"/>
    <w:rsid w:val="0003485E"/>
    <w:rsid w:val="00034A9B"/>
    <w:rsid w:val="00035691"/>
    <w:rsid w:val="00035694"/>
    <w:rsid w:val="0003597D"/>
    <w:rsid w:val="00036E15"/>
    <w:rsid w:val="0003767C"/>
    <w:rsid w:val="00037D47"/>
    <w:rsid w:val="00040F4F"/>
    <w:rsid w:val="0004132D"/>
    <w:rsid w:val="00041C9D"/>
    <w:rsid w:val="00044854"/>
    <w:rsid w:val="00044CFA"/>
    <w:rsid w:val="000457D3"/>
    <w:rsid w:val="000459C7"/>
    <w:rsid w:val="00046630"/>
    <w:rsid w:val="00046C80"/>
    <w:rsid w:val="00046E75"/>
    <w:rsid w:val="00050112"/>
    <w:rsid w:val="00050276"/>
    <w:rsid w:val="00050466"/>
    <w:rsid w:val="000505CC"/>
    <w:rsid w:val="000511F9"/>
    <w:rsid w:val="00051B32"/>
    <w:rsid w:val="0005230E"/>
    <w:rsid w:val="0005239B"/>
    <w:rsid w:val="00052850"/>
    <w:rsid w:val="000528A2"/>
    <w:rsid w:val="00052BBA"/>
    <w:rsid w:val="00053588"/>
    <w:rsid w:val="00053851"/>
    <w:rsid w:val="00054B05"/>
    <w:rsid w:val="00054D9D"/>
    <w:rsid w:val="00055676"/>
    <w:rsid w:val="00056544"/>
    <w:rsid w:val="00056BDE"/>
    <w:rsid w:val="000572F7"/>
    <w:rsid w:val="00060A0E"/>
    <w:rsid w:val="00060D8E"/>
    <w:rsid w:val="0006194F"/>
    <w:rsid w:val="00062159"/>
    <w:rsid w:val="000623CE"/>
    <w:rsid w:val="00063444"/>
    <w:rsid w:val="000639D5"/>
    <w:rsid w:val="00063C77"/>
    <w:rsid w:val="00063D9E"/>
    <w:rsid w:val="00064AD3"/>
    <w:rsid w:val="00065088"/>
    <w:rsid w:val="000652D3"/>
    <w:rsid w:val="000654A0"/>
    <w:rsid w:val="00065E94"/>
    <w:rsid w:val="00066719"/>
    <w:rsid w:val="00066C5E"/>
    <w:rsid w:val="000701AD"/>
    <w:rsid w:val="000707CA"/>
    <w:rsid w:val="00070D21"/>
    <w:rsid w:val="000715B3"/>
    <w:rsid w:val="000717FB"/>
    <w:rsid w:val="000719BF"/>
    <w:rsid w:val="0007208A"/>
    <w:rsid w:val="0007213C"/>
    <w:rsid w:val="00072BBA"/>
    <w:rsid w:val="00072FF5"/>
    <w:rsid w:val="000730DC"/>
    <w:rsid w:val="00073A29"/>
    <w:rsid w:val="00075702"/>
    <w:rsid w:val="00075965"/>
    <w:rsid w:val="00075FDA"/>
    <w:rsid w:val="00076386"/>
    <w:rsid w:val="00076D82"/>
    <w:rsid w:val="0007714D"/>
    <w:rsid w:val="000773F0"/>
    <w:rsid w:val="00081EC2"/>
    <w:rsid w:val="00082154"/>
    <w:rsid w:val="00083740"/>
    <w:rsid w:val="00083800"/>
    <w:rsid w:val="00084A65"/>
    <w:rsid w:val="0008559A"/>
    <w:rsid w:val="00085969"/>
    <w:rsid w:val="00086753"/>
    <w:rsid w:val="00086994"/>
    <w:rsid w:val="00086BE9"/>
    <w:rsid w:val="00090126"/>
    <w:rsid w:val="00090251"/>
    <w:rsid w:val="000902C2"/>
    <w:rsid w:val="0009047B"/>
    <w:rsid w:val="00091A92"/>
    <w:rsid w:val="00093C49"/>
    <w:rsid w:val="0009412E"/>
    <w:rsid w:val="0009501C"/>
    <w:rsid w:val="00095A80"/>
    <w:rsid w:val="000973E1"/>
    <w:rsid w:val="000A1402"/>
    <w:rsid w:val="000A1591"/>
    <w:rsid w:val="000A20BA"/>
    <w:rsid w:val="000A262C"/>
    <w:rsid w:val="000A3C8D"/>
    <w:rsid w:val="000A3DFE"/>
    <w:rsid w:val="000A40EC"/>
    <w:rsid w:val="000A54EE"/>
    <w:rsid w:val="000A692C"/>
    <w:rsid w:val="000A6A23"/>
    <w:rsid w:val="000A7BC5"/>
    <w:rsid w:val="000B0C45"/>
    <w:rsid w:val="000B0FB8"/>
    <w:rsid w:val="000B13E1"/>
    <w:rsid w:val="000B16DB"/>
    <w:rsid w:val="000B1C5E"/>
    <w:rsid w:val="000B2282"/>
    <w:rsid w:val="000B2300"/>
    <w:rsid w:val="000B27E9"/>
    <w:rsid w:val="000B2A11"/>
    <w:rsid w:val="000B2A5B"/>
    <w:rsid w:val="000B2E16"/>
    <w:rsid w:val="000B3B91"/>
    <w:rsid w:val="000B4207"/>
    <w:rsid w:val="000B4B1B"/>
    <w:rsid w:val="000B50C3"/>
    <w:rsid w:val="000B5AC9"/>
    <w:rsid w:val="000B5F0A"/>
    <w:rsid w:val="000B5F76"/>
    <w:rsid w:val="000B6D65"/>
    <w:rsid w:val="000B743C"/>
    <w:rsid w:val="000B7633"/>
    <w:rsid w:val="000B7A0C"/>
    <w:rsid w:val="000C06F3"/>
    <w:rsid w:val="000C090A"/>
    <w:rsid w:val="000C1D59"/>
    <w:rsid w:val="000C2B09"/>
    <w:rsid w:val="000C2ED0"/>
    <w:rsid w:val="000C30CF"/>
    <w:rsid w:val="000C501D"/>
    <w:rsid w:val="000C5B5B"/>
    <w:rsid w:val="000C5CBA"/>
    <w:rsid w:val="000C74BA"/>
    <w:rsid w:val="000C7531"/>
    <w:rsid w:val="000C7BA7"/>
    <w:rsid w:val="000C7C3F"/>
    <w:rsid w:val="000D0BD6"/>
    <w:rsid w:val="000D0C61"/>
    <w:rsid w:val="000D132D"/>
    <w:rsid w:val="000D1440"/>
    <w:rsid w:val="000D27AD"/>
    <w:rsid w:val="000D29D1"/>
    <w:rsid w:val="000D2B0A"/>
    <w:rsid w:val="000D3286"/>
    <w:rsid w:val="000D344D"/>
    <w:rsid w:val="000D34D9"/>
    <w:rsid w:val="000D3933"/>
    <w:rsid w:val="000D40E7"/>
    <w:rsid w:val="000D4423"/>
    <w:rsid w:val="000D584F"/>
    <w:rsid w:val="000D5EF2"/>
    <w:rsid w:val="000D76BC"/>
    <w:rsid w:val="000D7750"/>
    <w:rsid w:val="000E071E"/>
    <w:rsid w:val="000E095B"/>
    <w:rsid w:val="000E0DEE"/>
    <w:rsid w:val="000E0EE7"/>
    <w:rsid w:val="000E1250"/>
    <w:rsid w:val="000E181D"/>
    <w:rsid w:val="000E27AA"/>
    <w:rsid w:val="000E337A"/>
    <w:rsid w:val="000E34FD"/>
    <w:rsid w:val="000E4350"/>
    <w:rsid w:val="000E4376"/>
    <w:rsid w:val="000E4408"/>
    <w:rsid w:val="000E53AB"/>
    <w:rsid w:val="000E5716"/>
    <w:rsid w:val="000E6096"/>
    <w:rsid w:val="000E6337"/>
    <w:rsid w:val="000E705E"/>
    <w:rsid w:val="000E7A79"/>
    <w:rsid w:val="000E7BF4"/>
    <w:rsid w:val="000F0533"/>
    <w:rsid w:val="000F1044"/>
    <w:rsid w:val="000F15B2"/>
    <w:rsid w:val="000F19DE"/>
    <w:rsid w:val="000F2CE8"/>
    <w:rsid w:val="000F2E1F"/>
    <w:rsid w:val="000F37B0"/>
    <w:rsid w:val="000F4595"/>
    <w:rsid w:val="000F47E5"/>
    <w:rsid w:val="000F4CB2"/>
    <w:rsid w:val="000F4E44"/>
    <w:rsid w:val="000F4E90"/>
    <w:rsid w:val="000F548C"/>
    <w:rsid w:val="000F568D"/>
    <w:rsid w:val="000F68D0"/>
    <w:rsid w:val="000F6B15"/>
    <w:rsid w:val="001000A6"/>
    <w:rsid w:val="0010057B"/>
    <w:rsid w:val="0010170B"/>
    <w:rsid w:val="00101C4F"/>
    <w:rsid w:val="00102C9F"/>
    <w:rsid w:val="00103FC9"/>
    <w:rsid w:val="001045CA"/>
    <w:rsid w:val="0010469A"/>
    <w:rsid w:val="001068D2"/>
    <w:rsid w:val="001069F2"/>
    <w:rsid w:val="001103BD"/>
    <w:rsid w:val="00110BC6"/>
    <w:rsid w:val="00111208"/>
    <w:rsid w:val="001115E4"/>
    <w:rsid w:val="00111808"/>
    <w:rsid w:val="001121E2"/>
    <w:rsid w:val="00112220"/>
    <w:rsid w:val="0011339F"/>
    <w:rsid w:val="00113B8F"/>
    <w:rsid w:val="00113BC1"/>
    <w:rsid w:val="00113EC8"/>
    <w:rsid w:val="00114E96"/>
    <w:rsid w:val="001152C7"/>
    <w:rsid w:val="00115381"/>
    <w:rsid w:val="00115C88"/>
    <w:rsid w:val="0011644A"/>
    <w:rsid w:val="001167B6"/>
    <w:rsid w:val="00117332"/>
    <w:rsid w:val="0011784B"/>
    <w:rsid w:val="001204DD"/>
    <w:rsid w:val="00122839"/>
    <w:rsid w:val="001237AC"/>
    <w:rsid w:val="00124DAB"/>
    <w:rsid w:val="00124E12"/>
    <w:rsid w:val="00124E75"/>
    <w:rsid w:val="00125FCC"/>
    <w:rsid w:val="0012673D"/>
    <w:rsid w:val="001269B8"/>
    <w:rsid w:val="00127099"/>
    <w:rsid w:val="001302BE"/>
    <w:rsid w:val="00130816"/>
    <w:rsid w:val="00130CF0"/>
    <w:rsid w:val="00132830"/>
    <w:rsid w:val="00132AB3"/>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0DB"/>
    <w:rsid w:val="001443E0"/>
    <w:rsid w:val="00144C87"/>
    <w:rsid w:val="00145421"/>
    <w:rsid w:val="001467B1"/>
    <w:rsid w:val="001468CC"/>
    <w:rsid w:val="00150175"/>
    <w:rsid w:val="001502C8"/>
    <w:rsid w:val="001508A6"/>
    <w:rsid w:val="00151011"/>
    <w:rsid w:val="00151224"/>
    <w:rsid w:val="0015130F"/>
    <w:rsid w:val="00152010"/>
    <w:rsid w:val="001532BA"/>
    <w:rsid w:val="00153FED"/>
    <w:rsid w:val="00155BFD"/>
    <w:rsid w:val="00156ABA"/>
    <w:rsid w:val="00156B42"/>
    <w:rsid w:val="00157390"/>
    <w:rsid w:val="001575B0"/>
    <w:rsid w:val="001604AF"/>
    <w:rsid w:val="00160998"/>
    <w:rsid w:val="00160CD6"/>
    <w:rsid w:val="00160F5F"/>
    <w:rsid w:val="00162308"/>
    <w:rsid w:val="0016316A"/>
    <w:rsid w:val="001634AE"/>
    <w:rsid w:val="00163539"/>
    <w:rsid w:val="0016381F"/>
    <w:rsid w:val="00163BFB"/>
    <w:rsid w:val="00163D1D"/>
    <w:rsid w:val="00164171"/>
    <w:rsid w:val="001643BF"/>
    <w:rsid w:val="00164E58"/>
    <w:rsid w:val="00165033"/>
    <w:rsid w:val="00165926"/>
    <w:rsid w:val="001665EB"/>
    <w:rsid w:val="001670EA"/>
    <w:rsid w:val="001674A0"/>
    <w:rsid w:val="00167607"/>
    <w:rsid w:val="00170A50"/>
    <w:rsid w:val="001727FF"/>
    <w:rsid w:val="00174CC4"/>
    <w:rsid w:val="00174FFD"/>
    <w:rsid w:val="001759CA"/>
    <w:rsid w:val="00175CB1"/>
    <w:rsid w:val="001760DE"/>
    <w:rsid w:val="00176621"/>
    <w:rsid w:val="0017726A"/>
    <w:rsid w:val="001775A8"/>
    <w:rsid w:val="00177DD3"/>
    <w:rsid w:val="00180278"/>
    <w:rsid w:val="001807F2"/>
    <w:rsid w:val="001818A7"/>
    <w:rsid w:val="00181FF6"/>
    <w:rsid w:val="00182725"/>
    <w:rsid w:val="001829C8"/>
    <w:rsid w:val="00186904"/>
    <w:rsid w:val="00186B0A"/>
    <w:rsid w:val="001872B5"/>
    <w:rsid w:val="001905BD"/>
    <w:rsid w:val="001913EF"/>
    <w:rsid w:val="00191E79"/>
    <w:rsid w:val="00192FE6"/>
    <w:rsid w:val="0019360B"/>
    <w:rsid w:val="00193986"/>
    <w:rsid w:val="00193B08"/>
    <w:rsid w:val="00194570"/>
    <w:rsid w:val="001965C7"/>
    <w:rsid w:val="00196BF4"/>
    <w:rsid w:val="001972DA"/>
    <w:rsid w:val="001976AA"/>
    <w:rsid w:val="001A02F6"/>
    <w:rsid w:val="001A1489"/>
    <w:rsid w:val="001A15C6"/>
    <w:rsid w:val="001A318B"/>
    <w:rsid w:val="001A347A"/>
    <w:rsid w:val="001A5510"/>
    <w:rsid w:val="001A5C7B"/>
    <w:rsid w:val="001A5E19"/>
    <w:rsid w:val="001A63D8"/>
    <w:rsid w:val="001B000C"/>
    <w:rsid w:val="001B01FA"/>
    <w:rsid w:val="001B0832"/>
    <w:rsid w:val="001B08EF"/>
    <w:rsid w:val="001B0DA6"/>
    <w:rsid w:val="001B18A7"/>
    <w:rsid w:val="001B2762"/>
    <w:rsid w:val="001B36FC"/>
    <w:rsid w:val="001B38EE"/>
    <w:rsid w:val="001B41ED"/>
    <w:rsid w:val="001B4607"/>
    <w:rsid w:val="001B53E1"/>
    <w:rsid w:val="001B6D31"/>
    <w:rsid w:val="001B7E0C"/>
    <w:rsid w:val="001C0674"/>
    <w:rsid w:val="001C1405"/>
    <w:rsid w:val="001C1B93"/>
    <w:rsid w:val="001C226F"/>
    <w:rsid w:val="001C5296"/>
    <w:rsid w:val="001C5AC4"/>
    <w:rsid w:val="001C66AC"/>
    <w:rsid w:val="001C6754"/>
    <w:rsid w:val="001C6F25"/>
    <w:rsid w:val="001C6F85"/>
    <w:rsid w:val="001C77F0"/>
    <w:rsid w:val="001D1FCC"/>
    <w:rsid w:val="001D30C9"/>
    <w:rsid w:val="001D445B"/>
    <w:rsid w:val="001D46A0"/>
    <w:rsid w:val="001D47D8"/>
    <w:rsid w:val="001D50C2"/>
    <w:rsid w:val="001D6826"/>
    <w:rsid w:val="001D753C"/>
    <w:rsid w:val="001D75E1"/>
    <w:rsid w:val="001D7CA4"/>
    <w:rsid w:val="001D7E58"/>
    <w:rsid w:val="001E0425"/>
    <w:rsid w:val="001E060A"/>
    <w:rsid w:val="001E13B3"/>
    <w:rsid w:val="001E30A0"/>
    <w:rsid w:val="001E3C65"/>
    <w:rsid w:val="001E3DE1"/>
    <w:rsid w:val="001E4D4F"/>
    <w:rsid w:val="001E54F9"/>
    <w:rsid w:val="001E57CF"/>
    <w:rsid w:val="001E5981"/>
    <w:rsid w:val="001E6826"/>
    <w:rsid w:val="001E6E8E"/>
    <w:rsid w:val="001E74BA"/>
    <w:rsid w:val="001E7B9F"/>
    <w:rsid w:val="001F01FB"/>
    <w:rsid w:val="001F0658"/>
    <w:rsid w:val="001F0C29"/>
    <w:rsid w:val="001F0E92"/>
    <w:rsid w:val="001F10F8"/>
    <w:rsid w:val="001F1987"/>
    <w:rsid w:val="001F201D"/>
    <w:rsid w:val="001F21BC"/>
    <w:rsid w:val="001F22D5"/>
    <w:rsid w:val="001F23BD"/>
    <w:rsid w:val="001F34DA"/>
    <w:rsid w:val="001F4DAC"/>
    <w:rsid w:val="001F5019"/>
    <w:rsid w:val="001F51C5"/>
    <w:rsid w:val="001F5265"/>
    <w:rsid w:val="001F5F1C"/>
    <w:rsid w:val="001F5F7C"/>
    <w:rsid w:val="001F64E3"/>
    <w:rsid w:val="001F65B0"/>
    <w:rsid w:val="001F67AA"/>
    <w:rsid w:val="001F6AFD"/>
    <w:rsid w:val="001F738D"/>
    <w:rsid w:val="001F7599"/>
    <w:rsid w:val="00201BDB"/>
    <w:rsid w:val="00204A2A"/>
    <w:rsid w:val="00204B22"/>
    <w:rsid w:val="00204B3A"/>
    <w:rsid w:val="0020535A"/>
    <w:rsid w:val="002055CB"/>
    <w:rsid w:val="002059EF"/>
    <w:rsid w:val="00205A4B"/>
    <w:rsid w:val="00205BDB"/>
    <w:rsid w:val="002065C8"/>
    <w:rsid w:val="00206955"/>
    <w:rsid w:val="00206A79"/>
    <w:rsid w:val="00210309"/>
    <w:rsid w:val="00211519"/>
    <w:rsid w:val="0021224B"/>
    <w:rsid w:val="00212950"/>
    <w:rsid w:val="00212FB8"/>
    <w:rsid w:val="00213065"/>
    <w:rsid w:val="00213334"/>
    <w:rsid w:val="00213709"/>
    <w:rsid w:val="0021439E"/>
    <w:rsid w:val="002149AF"/>
    <w:rsid w:val="00214A86"/>
    <w:rsid w:val="00215822"/>
    <w:rsid w:val="00215AAA"/>
    <w:rsid w:val="0021683C"/>
    <w:rsid w:val="00216F5F"/>
    <w:rsid w:val="00216FA4"/>
    <w:rsid w:val="0021722A"/>
    <w:rsid w:val="002176C6"/>
    <w:rsid w:val="002178DB"/>
    <w:rsid w:val="00220615"/>
    <w:rsid w:val="002206A0"/>
    <w:rsid w:val="00221985"/>
    <w:rsid w:val="00221EC5"/>
    <w:rsid w:val="00222A78"/>
    <w:rsid w:val="00222A7A"/>
    <w:rsid w:val="00224A2C"/>
    <w:rsid w:val="00225217"/>
    <w:rsid w:val="002256D9"/>
    <w:rsid w:val="002259B2"/>
    <w:rsid w:val="00225A18"/>
    <w:rsid w:val="00226577"/>
    <w:rsid w:val="0022687C"/>
    <w:rsid w:val="00226FEC"/>
    <w:rsid w:val="002306F8"/>
    <w:rsid w:val="002312F4"/>
    <w:rsid w:val="002313A2"/>
    <w:rsid w:val="00231FC7"/>
    <w:rsid w:val="00232930"/>
    <w:rsid w:val="00232A95"/>
    <w:rsid w:val="00232C3F"/>
    <w:rsid w:val="00232DD9"/>
    <w:rsid w:val="0023308F"/>
    <w:rsid w:val="00233403"/>
    <w:rsid w:val="00233440"/>
    <w:rsid w:val="002334D7"/>
    <w:rsid w:val="00233D0E"/>
    <w:rsid w:val="00234E13"/>
    <w:rsid w:val="00236450"/>
    <w:rsid w:val="0023765A"/>
    <w:rsid w:val="00237921"/>
    <w:rsid w:val="00240342"/>
    <w:rsid w:val="00240C32"/>
    <w:rsid w:val="00241311"/>
    <w:rsid w:val="002418E8"/>
    <w:rsid w:val="00242501"/>
    <w:rsid w:val="002425C5"/>
    <w:rsid w:val="00242E22"/>
    <w:rsid w:val="0024336B"/>
    <w:rsid w:val="00244194"/>
    <w:rsid w:val="0024424F"/>
    <w:rsid w:val="00244D28"/>
    <w:rsid w:val="00245689"/>
    <w:rsid w:val="00245720"/>
    <w:rsid w:val="00245A6F"/>
    <w:rsid w:val="00245FBC"/>
    <w:rsid w:val="00245FD5"/>
    <w:rsid w:val="002467C1"/>
    <w:rsid w:val="002477DF"/>
    <w:rsid w:val="00250681"/>
    <w:rsid w:val="00251ABC"/>
    <w:rsid w:val="00251AD6"/>
    <w:rsid w:val="00251FDF"/>
    <w:rsid w:val="00252C17"/>
    <w:rsid w:val="0025307F"/>
    <w:rsid w:val="002551BD"/>
    <w:rsid w:val="002552DC"/>
    <w:rsid w:val="0025533B"/>
    <w:rsid w:val="002568D0"/>
    <w:rsid w:val="00256935"/>
    <w:rsid w:val="00256FBB"/>
    <w:rsid w:val="00260AEE"/>
    <w:rsid w:val="00260B8F"/>
    <w:rsid w:val="002610F6"/>
    <w:rsid w:val="002621A6"/>
    <w:rsid w:val="00262661"/>
    <w:rsid w:val="00262D9D"/>
    <w:rsid w:val="00263152"/>
    <w:rsid w:val="002632DF"/>
    <w:rsid w:val="00263946"/>
    <w:rsid w:val="002640BA"/>
    <w:rsid w:val="00264CF2"/>
    <w:rsid w:val="00265274"/>
    <w:rsid w:val="00265474"/>
    <w:rsid w:val="002663F3"/>
    <w:rsid w:val="002667A8"/>
    <w:rsid w:val="00267587"/>
    <w:rsid w:val="002675C8"/>
    <w:rsid w:val="00267760"/>
    <w:rsid w:val="00271589"/>
    <w:rsid w:val="00273177"/>
    <w:rsid w:val="00273181"/>
    <w:rsid w:val="0027455B"/>
    <w:rsid w:val="00275074"/>
    <w:rsid w:val="002763E9"/>
    <w:rsid w:val="00276736"/>
    <w:rsid w:val="00276F4E"/>
    <w:rsid w:val="0027752E"/>
    <w:rsid w:val="0027773D"/>
    <w:rsid w:val="002778BD"/>
    <w:rsid w:val="00280C3B"/>
    <w:rsid w:val="002815FA"/>
    <w:rsid w:val="002824C2"/>
    <w:rsid w:val="002838CA"/>
    <w:rsid w:val="00284E32"/>
    <w:rsid w:val="00284E84"/>
    <w:rsid w:val="002851EB"/>
    <w:rsid w:val="00285510"/>
    <w:rsid w:val="00285BD1"/>
    <w:rsid w:val="00285C04"/>
    <w:rsid w:val="00285DE2"/>
    <w:rsid w:val="0028616D"/>
    <w:rsid w:val="00286965"/>
    <w:rsid w:val="00287362"/>
    <w:rsid w:val="0029136E"/>
    <w:rsid w:val="00292399"/>
    <w:rsid w:val="00294445"/>
    <w:rsid w:val="00294B4D"/>
    <w:rsid w:val="00295134"/>
    <w:rsid w:val="0029537E"/>
    <w:rsid w:val="002960D5"/>
    <w:rsid w:val="00297926"/>
    <w:rsid w:val="002A0218"/>
    <w:rsid w:val="002A02C9"/>
    <w:rsid w:val="002A1062"/>
    <w:rsid w:val="002A2012"/>
    <w:rsid w:val="002A2413"/>
    <w:rsid w:val="002A2F5E"/>
    <w:rsid w:val="002A352A"/>
    <w:rsid w:val="002A3B21"/>
    <w:rsid w:val="002A5217"/>
    <w:rsid w:val="002A607D"/>
    <w:rsid w:val="002A6AF4"/>
    <w:rsid w:val="002A728C"/>
    <w:rsid w:val="002B132E"/>
    <w:rsid w:val="002B1499"/>
    <w:rsid w:val="002B1E4F"/>
    <w:rsid w:val="002B1FA4"/>
    <w:rsid w:val="002B2813"/>
    <w:rsid w:val="002B2D29"/>
    <w:rsid w:val="002B3AEC"/>
    <w:rsid w:val="002B3B31"/>
    <w:rsid w:val="002B3BBD"/>
    <w:rsid w:val="002B5805"/>
    <w:rsid w:val="002C0C4B"/>
    <w:rsid w:val="002C167E"/>
    <w:rsid w:val="002C1EEA"/>
    <w:rsid w:val="002C47AD"/>
    <w:rsid w:val="002C5510"/>
    <w:rsid w:val="002C6034"/>
    <w:rsid w:val="002C635B"/>
    <w:rsid w:val="002C6A91"/>
    <w:rsid w:val="002C7276"/>
    <w:rsid w:val="002C7587"/>
    <w:rsid w:val="002C770F"/>
    <w:rsid w:val="002C7CFF"/>
    <w:rsid w:val="002D0BC6"/>
    <w:rsid w:val="002D12DB"/>
    <w:rsid w:val="002D17C5"/>
    <w:rsid w:val="002D365F"/>
    <w:rsid w:val="002D3CFF"/>
    <w:rsid w:val="002D4CCA"/>
    <w:rsid w:val="002D51DF"/>
    <w:rsid w:val="002D56AF"/>
    <w:rsid w:val="002D63AD"/>
    <w:rsid w:val="002D6892"/>
    <w:rsid w:val="002D68C2"/>
    <w:rsid w:val="002D6F3F"/>
    <w:rsid w:val="002D7C86"/>
    <w:rsid w:val="002E0692"/>
    <w:rsid w:val="002E152D"/>
    <w:rsid w:val="002E1D74"/>
    <w:rsid w:val="002E2943"/>
    <w:rsid w:val="002E2CF1"/>
    <w:rsid w:val="002E34AF"/>
    <w:rsid w:val="002E4AAC"/>
    <w:rsid w:val="002E4BFA"/>
    <w:rsid w:val="002E4EAF"/>
    <w:rsid w:val="002E53DE"/>
    <w:rsid w:val="002E563B"/>
    <w:rsid w:val="002E62D2"/>
    <w:rsid w:val="002E734F"/>
    <w:rsid w:val="002E74AF"/>
    <w:rsid w:val="002E758C"/>
    <w:rsid w:val="002E773F"/>
    <w:rsid w:val="002E7EB0"/>
    <w:rsid w:val="002F1038"/>
    <w:rsid w:val="002F1160"/>
    <w:rsid w:val="002F1E24"/>
    <w:rsid w:val="002F22FF"/>
    <w:rsid w:val="002F27F1"/>
    <w:rsid w:val="002F2D8F"/>
    <w:rsid w:val="002F4F9D"/>
    <w:rsid w:val="002F5BE4"/>
    <w:rsid w:val="002F695B"/>
    <w:rsid w:val="002F7056"/>
    <w:rsid w:val="002F72DA"/>
    <w:rsid w:val="002F7441"/>
    <w:rsid w:val="002F76B1"/>
    <w:rsid w:val="002F7D66"/>
    <w:rsid w:val="002F7DBE"/>
    <w:rsid w:val="0030090B"/>
    <w:rsid w:val="00301605"/>
    <w:rsid w:val="00301D9C"/>
    <w:rsid w:val="00302AE8"/>
    <w:rsid w:val="00302BB1"/>
    <w:rsid w:val="003030F0"/>
    <w:rsid w:val="003037CC"/>
    <w:rsid w:val="00303ABA"/>
    <w:rsid w:val="0030404B"/>
    <w:rsid w:val="00304210"/>
    <w:rsid w:val="003048D7"/>
    <w:rsid w:val="00304A1B"/>
    <w:rsid w:val="00304AD2"/>
    <w:rsid w:val="00304EAA"/>
    <w:rsid w:val="00305297"/>
    <w:rsid w:val="003062E6"/>
    <w:rsid w:val="00306300"/>
    <w:rsid w:val="003068B6"/>
    <w:rsid w:val="00306A58"/>
    <w:rsid w:val="00306D28"/>
    <w:rsid w:val="003071F6"/>
    <w:rsid w:val="00307FE0"/>
    <w:rsid w:val="003107EB"/>
    <w:rsid w:val="00310E66"/>
    <w:rsid w:val="00311C08"/>
    <w:rsid w:val="003125E0"/>
    <w:rsid w:val="0031276F"/>
    <w:rsid w:val="00312ECE"/>
    <w:rsid w:val="003130C3"/>
    <w:rsid w:val="0031393C"/>
    <w:rsid w:val="00313CB0"/>
    <w:rsid w:val="00313F96"/>
    <w:rsid w:val="00314B0A"/>
    <w:rsid w:val="003150CE"/>
    <w:rsid w:val="00315AAB"/>
    <w:rsid w:val="003175E1"/>
    <w:rsid w:val="00320299"/>
    <w:rsid w:val="00321154"/>
    <w:rsid w:val="003211B0"/>
    <w:rsid w:val="0032139B"/>
    <w:rsid w:val="00321EDA"/>
    <w:rsid w:val="003224AA"/>
    <w:rsid w:val="003224E7"/>
    <w:rsid w:val="003239A7"/>
    <w:rsid w:val="00323B8D"/>
    <w:rsid w:val="00323C6F"/>
    <w:rsid w:val="0032484B"/>
    <w:rsid w:val="00324FB4"/>
    <w:rsid w:val="0032509F"/>
    <w:rsid w:val="003258E7"/>
    <w:rsid w:val="00325D7A"/>
    <w:rsid w:val="00326145"/>
    <w:rsid w:val="00327163"/>
    <w:rsid w:val="00327305"/>
    <w:rsid w:val="00327531"/>
    <w:rsid w:val="00330187"/>
    <w:rsid w:val="0033018A"/>
    <w:rsid w:val="00331C77"/>
    <w:rsid w:val="00331DB6"/>
    <w:rsid w:val="00331F96"/>
    <w:rsid w:val="00332B55"/>
    <w:rsid w:val="00332CA4"/>
    <w:rsid w:val="003336B9"/>
    <w:rsid w:val="0033476C"/>
    <w:rsid w:val="00335EA8"/>
    <w:rsid w:val="003363DD"/>
    <w:rsid w:val="003366F2"/>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AE8"/>
    <w:rsid w:val="00352D21"/>
    <w:rsid w:val="0035443D"/>
    <w:rsid w:val="00354AA2"/>
    <w:rsid w:val="00354C3C"/>
    <w:rsid w:val="00354D09"/>
    <w:rsid w:val="00354F20"/>
    <w:rsid w:val="00354FEE"/>
    <w:rsid w:val="00356204"/>
    <w:rsid w:val="00356275"/>
    <w:rsid w:val="00356C0B"/>
    <w:rsid w:val="00356F04"/>
    <w:rsid w:val="003574A1"/>
    <w:rsid w:val="00357B9C"/>
    <w:rsid w:val="00360661"/>
    <w:rsid w:val="00361412"/>
    <w:rsid w:val="003615CA"/>
    <w:rsid w:val="00363B2C"/>
    <w:rsid w:val="003642A6"/>
    <w:rsid w:val="00364763"/>
    <w:rsid w:val="00365C3D"/>
    <w:rsid w:val="00366C1B"/>
    <w:rsid w:val="00366DF7"/>
    <w:rsid w:val="00367337"/>
    <w:rsid w:val="00367367"/>
    <w:rsid w:val="00367FD8"/>
    <w:rsid w:val="0037004E"/>
    <w:rsid w:val="00370AEA"/>
    <w:rsid w:val="00370B63"/>
    <w:rsid w:val="00370FCC"/>
    <w:rsid w:val="003711AF"/>
    <w:rsid w:val="00371F07"/>
    <w:rsid w:val="003735C6"/>
    <w:rsid w:val="0037436A"/>
    <w:rsid w:val="00374848"/>
    <w:rsid w:val="003757A1"/>
    <w:rsid w:val="003757CD"/>
    <w:rsid w:val="00375D09"/>
    <w:rsid w:val="00376071"/>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12E"/>
    <w:rsid w:val="00391381"/>
    <w:rsid w:val="0039241F"/>
    <w:rsid w:val="00392491"/>
    <w:rsid w:val="003935B0"/>
    <w:rsid w:val="00393E44"/>
    <w:rsid w:val="00394301"/>
    <w:rsid w:val="00396025"/>
    <w:rsid w:val="0039747B"/>
    <w:rsid w:val="00397AB6"/>
    <w:rsid w:val="00397ACA"/>
    <w:rsid w:val="003A0948"/>
    <w:rsid w:val="003A10C3"/>
    <w:rsid w:val="003A17CB"/>
    <w:rsid w:val="003A255D"/>
    <w:rsid w:val="003A2C3E"/>
    <w:rsid w:val="003A2FDA"/>
    <w:rsid w:val="003A35A4"/>
    <w:rsid w:val="003A495D"/>
    <w:rsid w:val="003A4A12"/>
    <w:rsid w:val="003A4A40"/>
    <w:rsid w:val="003A4C7C"/>
    <w:rsid w:val="003A5611"/>
    <w:rsid w:val="003A5844"/>
    <w:rsid w:val="003A597F"/>
    <w:rsid w:val="003A5E0B"/>
    <w:rsid w:val="003A69F7"/>
    <w:rsid w:val="003A71A8"/>
    <w:rsid w:val="003A71D2"/>
    <w:rsid w:val="003A78E6"/>
    <w:rsid w:val="003B00CA"/>
    <w:rsid w:val="003B030B"/>
    <w:rsid w:val="003B0432"/>
    <w:rsid w:val="003B0821"/>
    <w:rsid w:val="003B0BE9"/>
    <w:rsid w:val="003B0F4B"/>
    <w:rsid w:val="003B136D"/>
    <w:rsid w:val="003B13DB"/>
    <w:rsid w:val="003B1B6F"/>
    <w:rsid w:val="003B2E9B"/>
    <w:rsid w:val="003B2F8D"/>
    <w:rsid w:val="003B3C64"/>
    <w:rsid w:val="003B40DB"/>
    <w:rsid w:val="003B43CA"/>
    <w:rsid w:val="003B4FAA"/>
    <w:rsid w:val="003B547A"/>
    <w:rsid w:val="003B5579"/>
    <w:rsid w:val="003B5CCD"/>
    <w:rsid w:val="003B6EC0"/>
    <w:rsid w:val="003B75B9"/>
    <w:rsid w:val="003B7954"/>
    <w:rsid w:val="003B7F33"/>
    <w:rsid w:val="003C087B"/>
    <w:rsid w:val="003C0DA2"/>
    <w:rsid w:val="003C1A18"/>
    <w:rsid w:val="003C5C41"/>
    <w:rsid w:val="003C6158"/>
    <w:rsid w:val="003C669D"/>
    <w:rsid w:val="003C6877"/>
    <w:rsid w:val="003C6B75"/>
    <w:rsid w:val="003C6DEB"/>
    <w:rsid w:val="003C7062"/>
    <w:rsid w:val="003C7461"/>
    <w:rsid w:val="003D057A"/>
    <w:rsid w:val="003D0788"/>
    <w:rsid w:val="003D132A"/>
    <w:rsid w:val="003D1517"/>
    <w:rsid w:val="003D1D50"/>
    <w:rsid w:val="003D2259"/>
    <w:rsid w:val="003D232D"/>
    <w:rsid w:val="003D286B"/>
    <w:rsid w:val="003D2938"/>
    <w:rsid w:val="003D3FBA"/>
    <w:rsid w:val="003D402B"/>
    <w:rsid w:val="003D41E5"/>
    <w:rsid w:val="003D54B0"/>
    <w:rsid w:val="003D764F"/>
    <w:rsid w:val="003D76EF"/>
    <w:rsid w:val="003D7FA0"/>
    <w:rsid w:val="003E0042"/>
    <w:rsid w:val="003E0667"/>
    <w:rsid w:val="003E0BCE"/>
    <w:rsid w:val="003E0DF3"/>
    <w:rsid w:val="003E13E0"/>
    <w:rsid w:val="003E1660"/>
    <w:rsid w:val="003E1825"/>
    <w:rsid w:val="003E1CD1"/>
    <w:rsid w:val="003E2A2D"/>
    <w:rsid w:val="003E3CA0"/>
    <w:rsid w:val="003E3CFF"/>
    <w:rsid w:val="003E47D4"/>
    <w:rsid w:val="003E50B9"/>
    <w:rsid w:val="003E51E9"/>
    <w:rsid w:val="003E64A9"/>
    <w:rsid w:val="003E7905"/>
    <w:rsid w:val="003F0336"/>
    <w:rsid w:val="003F0401"/>
    <w:rsid w:val="003F0A4C"/>
    <w:rsid w:val="003F298F"/>
    <w:rsid w:val="003F3FCC"/>
    <w:rsid w:val="003F5547"/>
    <w:rsid w:val="003F5C40"/>
    <w:rsid w:val="003F5CD9"/>
    <w:rsid w:val="003F6118"/>
    <w:rsid w:val="003F61F8"/>
    <w:rsid w:val="003F6E12"/>
    <w:rsid w:val="003F6F8B"/>
    <w:rsid w:val="003F75ED"/>
    <w:rsid w:val="004002B7"/>
    <w:rsid w:val="00400CF4"/>
    <w:rsid w:val="00400F31"/>
    <w:rsid w:val="004023BA"/>
    <w:rsid w:val="004039B3"/>
    <w:rsid w:val="004042DD"/>
    <w:rsid w:val="004044AA"/>
    <w:rsid w:val="00406B4D"/>
    <w:rsid w:val="00413F9F"/>
    <w:rsid w:val="0041443C"/>
    <w:rsid w:val="0041488F"/>
    <w:rsid w:val="004154F7"/>
    <w:rsid w:val="00415C0D"/>
    <w:rsid w:val="00416D44"/>
    <w:rsid w:val="00416FC6"/>
    <w:rsid w:val="004176FF"/>
    <w:rsid w:val="00417A1E"/>
    <w:rsid w:val="0042041B"/>
    <w:rsid w:val="00421A27"/>
    <w:rsid w:val="00421D0A"/>
    <w:rsid w:val="004226C3"/>
    <w:rsid w:val="004228BA"/>
    <w:rsid w:val="004234EF"/>
    <w:rsid w:val="004241C5"/>
    <w:rsid w:val="00424FA7"/>
    <w:rsid w:val="00425B1F"/>
    <w:rsid w:val="00425CCC"/>
    <w:rsid w:val="00425D2C"/>
    <w:rsid w:val="00426A87"/>
    <w:rsid w:val="00427007"/>
    <w:rsid w:val="00430989"/>
    <w:rsid w:val="004309D8"/>
    <w:rsid w:val="004313D1"/>
    <w:rsid w:val="0043207B"/>
    <w:rsid w:val="00432110"/>
    <w:rsid w:val="004328EE"/>
    <w:rsid w:val="004334FF"/>
    <w:rsid w:val="00433EBE"/>
    <w:rsid w:val="00433EDF"/>
    <w:rsid w:val="00434406"/>
    <w:rsid w:val="00437F50"/>
    <w:rsid w:val="0044045D"/>
    <w:rsid w:val="00440F44"/>
    <w:rsid w:val="00440FED"/>
    <w:rsid w:val="00441B92"/>
    <w:rsid w:val="00442E63"/>
    <w:rsid w:val="00443A9F"/>
    <w:rsid w:val="0044474B"/>
    <w:rsid w:val="00445646"/>
    <w:rsid w:val="00445FF7"/>
    <w:rsid w:val="00446910"/>
    <w:rsid w:val="004508A8"/>
    <w:rsid w:val="00451B7D"/>
    <w:rsid w:val="00451BAE"/>
    <w:rsid w:val="00451BC8"/>
    <w:rsid w:val="00452CA7"/>
    <w:rsid w:val="00453341"/>
    <w:rsid w:val="00453E5D"/>
    <w:rsid w:val="004545C6"/>
    <w:rsid w:val="00454DCA"/>
    <w:rsid w:val="00454E26"/>
    <w:rsid w:val="00456544"/>
    <w:rsid w:val="00456649"/>
    <w:rsid w:val="004567B7"/>
    <w:rsid w:val="004567DC"/>
    <w:rsid w:val="00456856"/>
    <w:rsid w:val="004571EF"/>
    <w:rsid w:val="00457401"/>
    <w:rsid w:val="0046047A"/>
    <w:rsid w:val="004607DC"/>
    <w:rsid w:val="0046101D"/>
    <w:rsid w:val="00461210"/>
    <w:rsid w:val="00461700"/>
    <w:rsid w:val="00461AAC"/>
    <w:rsid w:val="00462490"/>
    <w:rsid w:val="00462AC9"/>
    <w:rsid w:val="00463DC3"/>
    <w:rsid w:val="0046454B"/>
    <w:rsid w:val="00465047"/>
    <w:rsid w:val="00465299"/>
    <w:rsid w:val="00466A0F"/>
    <w:rsid w:val="00466A4F"/>
    <w:rsid w:val="0046795B"/>
    <w:rsid w:val="00467A76"/>
    <w:rsid w:val="004703F2"/>
    <w:rsid w:val="004708C0"/>
    <w:rsid w:val="0047115F"/>
    <w:rsid w:val="004715CB"/>
    <w:rsid w:val="00471863"/>
    <w:rsid w:val="00471A43"/>
    <w:rsid w:val="00471A96"/>
    <w:rsid w:val="00472517"/>
    <w:rsid w:val="00473777"/>
    <w:rsid w:val="00473A14"/>
    <w:rsid w:val="004745A9"/>
    <w:rsid w:val="00474871"/>
    <w:rsid w:val="00474CA8"/>
    <w:rsid w:val="00474E43"/>
    <w:rsid w:val="00475A21"/>
    <w:rsid w:val="00475EA8"/>
    <w:rsid w:val="004766DA"/>
    <w:rsid w:val="00476A55"/>
    <w:rsid w:val="004800FD"/>
    <w:rsid w:val="0048027A"/>
    <w:rsid w:val="0048076D"/>
    <w:rsid w:val="0048134D"/>
    <w:rsid w:val="00481624"/>
    <w:rsid w:val="00481765"/>
    <w:rsid w:val="00481D90"/>
    <w:rsid w:val="00481F97"/>
    <w:rsid w:val="00482700"/>
    <w:rsid w:val="00482944"/>
    <w:rsid w:val="00482CD4"/>
    <w:rsid w:val="00482E23"/>
    <w:rsid w:val="00483261"/>
    <w:rsid w:val="0048328A"/>
    <w:rsid w:val="00484377"/>
    <w:rsid w:val="00484D97"/>
    <w:rsid w:val="004850CD"/>
    <w:rsid w:val="00485B23"/>
    <w:rsid w:val="00485B50"/>
    <w:rsid w:val="004874E4"/>
    <w:rsid w:val="00487535"/>
    <w:rsid w:val="0049070D"/>
    <w:rsid w:val="00490A39"/>
    <w:rsid w:val="00490E82"/>
    <w:rsid w:val="00491BE4"/>
    <w:rsid w:val="00491DB2"/>
    <w:rsid w:val="00492877"/>
    <w:rsid w:val="0049317C"/>
    <w:rsid w:val="00493360"/>
    <w:rsid w:val="00495BA6"/>
    <w:rsid w:val="00496606"/>
    <w:rsid w:val="004966C8"/>
    <w:rsid w:val="00496DC2"/>
    <w:rsid w:val="00496E75"/>
    <w:rsid w:val="004A014C"/>
    <w:rsid w:val="004A0A2E"/>
    <w:rsid w:val="004A0AA8"/>
    <w:rsid w:val="004A1593"/>
    <w:rsid w:val="004A1FE4"/>
    <w:rsid w:val="004A2103"/>
    <w:rsid w:val="004A2CA9"/>
    <w:rsid w:val="004A33EF"/>
    <w:rsid w:val="004A34C9"/>
    <w:rsid w:val="004A3C99"/>
    <w:rsid w:val="004A3CB5"/>
    <w:rsid w:val="004A537D"/>
    <w:rsid w:val="004A5EC1"/>
    <w:rsid w:val="004A67F0"/>
    <w:rsid w:val="004A71C3"/>
    <w:rsid w:val="004A7769"/>
    <w:rsid w:val="004A77B1"/>
    <w:rsid w:val="004B0561"/>
    <w:rsid w:val="004B0E09"/>
    <w:rsid w:val="004B23AD"/>
    <w:rsid w:val="004B2965"/>
    <w:rsid w:val="004B3265"/>
    <w:rsid w:val="004B3545"/>
    <w:rsid w:val="004B4224"/>
    <w:rsid w:val="004B4297"/>
    <w:rsid w:val="004B4647"/>
    <w:rsid w:val="004B481D"/>
    <w:rsid w:val="004B5B9B"/>
    <w:rsid w:val="004B6B25"/>
    <w:rsid w:val="004B6F84"/>
    <w:rsid w:val="004B7455"/>
    <w:rsid w:val="004B74FF"/>
    <w:rsid w:val="004B7CE4"/>
    <w:rsid w:val="004C0401"/>
    <w:rsid w:val="004C04C8"/>
    <w:rsid w:val="004C0C49"/>
    <w:rsid w:val="004C1096"/>
    <w:rsid w:val="004C183D"/>
    <w:rsid w:val="004C394F"/>
    <w:rsid w:val="004C3EC7"/>
    <w:rsid w:val="004C3EEE"/>
    <w:rsid w:val="004C452F"/>
    <w:rsid w:val="004C483D"/>
    <w:rsid w:val="004C49EA"/>
    <w:rsid w:val="004C4D15"/>
    <w:rsid w:val="004C6DA5"/>
    <w:rsid w:val="004C6FBA"/>
    <w:rsid w:val="004C7849"/>
    <w:rsid w:val="004C795A"/>
    <w:rsid w:val="004C7F0C"/>
    <w:rsid w:val="004C7F93"/>
    <w:rsid w:val="004D1391"/>
    <w:rsid w:val="004D160B"/>
    <w:rsid w:val="004D2629"/>
    <w:rsid w:val="004D26B8"/>
    <w:rsid w:val="004D2C2C"/>
    <w:rsid w:val="004D326A"/>
    <w:rsid w:val="004D3788"/>
    <w:rsid w:val="004D38C2"/>
    <w:rsid w:val="004D41DC"/>
    <w:rsid w:val="004D4FBD"/>
    <w:rsid w:val="004D4FC0"/>
    <w:rsid w:val="004D5607"/>
    <w:rsid w:val="004D5CE7"/>
    <w:rsid w:val="004D6381"/>
    <w:rsid w:val="004D7DA8"/>
    <w:rsid w:val="004E10CD"/>
    <w:rsid w:val="004E1401"/>
    <w:rsid w:val="004E2892"/>
    <w:rsid w:val="004E362B"/>
    <w:rsid w:val="004E3681"/>
    <w:rsid w:val="004E3D74"/>
    <w:rsid w:val="004E5DE1"/>
    <w:rsid w:val="004E623A"/>
    <w:rsid w:val="004E784B"/>
    <w:rsid w:val="004F0037"/>
    <w:rsid w:val="004F01A6"/>
    <w:rsid w:val="004F0224"/>
    <w:rsid w:val="004F0DB4"/>
    <w:rsid w:val="004F0E04"/>
    <w:rsid w:val="004F1CD3"/>
    <w:rsid w:val="004F1EBC"/>
    <w:rsid w:val="004F20E8"/>
    <w:rsid w:val="004F3172"/>
    <w:rsid w:val="004F3362"/>
    <w:rsid w:val="004F3B71"/>
    <w:rsid w:val="004F3FE5"/>
    <w:rsid w:val="004F5154"/>
    <w:rsid w:val="004F5239"/>
    <w:rsid w:val="004F53C1"/>
    <w:rsid w:val="004F5835"/>
    <w:rsid w:val="004F661C"/>
    <w:rsid w:val="004F6D99"/>
    <w:rsid w:val="004F74E4"/>
    <w:rsid w:val="004F78D9"/>
    <w:rsid w:val="004F7C75"/>
    <w:rsid w:val="0050035F"/>
    <w:rsid w:val="00500572"/>
    <w:rsid w:val="00500573"/>
    <w:rsid w:val="00500701"/>
    <w:rsid w:val="00501304"/>
    <w:rsid w:val="00501425"/>
    <w:rsid w:val="0050318B"/>
    <w:rsid w:val="00503580"/>
    <w:rsid w:val="00503CF2"/>
    <w:rsid w:val="00504311"/>
    <w:rsid w:val="0050485C"/>
    <w:rsid w:val="00504AC6"/>
    <w:rsid w:val="00504D75"/>
    <w:rsid w:val="0050561F"/>
    <w:rsid w:val="00505D51"/>
    <w:rsid w:val="00506B33"/>
    <w:rsid w:val="00506C7F"/>
    <w:rsid w:val="005103FF"/>
    <w:rsid w:val="00510ABC"/>
    <w:rsid w:val="00511079"/>
    <w:rsid w:val="00511411"/>
    <w:rsid w:val="00511AB4"/>
    <w:rsid w:val="00511BE3"/>
    <w:rsid w:val="00511CDF"/>
    <w:rsid w:val="005122E7"/>
    <w:rsid w:val="00512829"/>
    <w:rsid w:val="005130D3"/>
    <w:rsid w:val="00513839"/>
    <w:rsid w:val="00513DEF"/>
    <w:rsid w:val="0051423C"/>
    <w:rsid w:val="005148D4"/>
    <w:rsid w:val="0051493E"/>
    <w:rsid w:val="00514C91"/>
    <w:rsid w:val="005153CE"/>
    <w:rsid w:val="00516241"/>
    <w:rsid w:val="00516CE2"/>
    <w:rsid w:val="00516FD9"/>
    <w:rsid w:val="0051701F"/>
    <w:rsid w:val="0051791D"/>
    <w:rsid w:val="00520D6D"/>
    <w:rsid w:val="00520FD7"/>
    <w:rsid w:val="005212FD"/>
    <w:rsid w:val="00521425"/>
    <w:rsid w:val="00522177"/>
    <w:rsid w:val="005233C6"/>
    <w:rsid w:val="00523E75"/>
    <w:rsid w:val="00523F50"/>
    <w:rsid w:val="005243E0"/>
    <w:rsid w:val="0052549D"/>
    <w:rsid w:val="005256F3"/>
    <w:rsid w:val="005265A3"/>
    <w:rsid w:val="00526783"/>
    <w:rsid w:val="00526E65"/>
    <w:rsid w:val="0052773A"/>
    <w:rsid w:val="00527A79"/>
    <w:rsid w:val="00527FB1"/>
    <w:rsid w:val="00530423"/>
    <w:rsid w:val="0053107E"/>
    <w:rsid w:val="005312CB"/>
    <w:rsid w:val="0053162F"/>
    <w:rsid w:val="00531777"/>
    <w:rsid w:val="0053281C"/>
    <w:rsid w:val="00532AD0"/>
    <w:rsid w:val="0053311D"/>
    <w:rsid w:val="00533B93"/>
    <w:rsid w:val="005340C9"/>
    <w:rsid w:val="00534105"/>
    <w:rsid w:val="0053539C"/>
    <w:rsid w:val="0053590B"/>
    <w:rsid w:val="005363FC"/>
    <w:rsid w:val="00536698"/>
    <w:rsid w:val="00536A13"/>
    <w:rsid w:val="005374E8"/>
    <w:rsid w:val="005375FE"/>
    <w:rsid w:val="005376F0"/>
    <w:rsid w:val="00537A14"/>
    <w:rsid w:val="00537C28"/>
    <w:rsid w:val="00540732"/>
    <w:rsid w:val="005409C5"/>
    <w:rsid w:val="00540BFC"/>
    <w:rsid w:val="00540FF2"/>
    <w:rsid w:val="0054195A"/>
    <w:rsid w:val="005420DE"/>
    <w:rsid w:val="00542249"/>
    <w:rsid w:val="00542258"/>
    <w:rsid w:val="00542D63"/>
    <w:rsid w:val="00542DFA"/>
    <w:rsid w:val="00542FAA"/>
    <w:rsid w:val="00543197"/>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2C8"/>
    <w:rsid w:val="005554C1"/>
    <w:rsid w:val="00555F67"/>
    <w:rsid w:val="0055667C"/>
    <w:rsid w:val="00556E32"/>
    <w:rsid w:val="005604F1"/>
    <w:rsid w:val="005606A4"/>
    <w:rsid w:val="005607B8"/>
    <w:rsid w:val="00560CF5"/>
    <w:rsid w:val="005611F0"/>
    <w:rsid w:val="0056272D"/>
    <w:rsid w:val="00562BAB"/>
    <w:rsid w:val="00563047"/>
    <w:rsid w:val="0056308E"/>
    <w:rsid w:val="005638C1"/>
    <w:rsid w:val="00563988"/>
    <w:rsid w:val="00563F16"/>
    <w:rsid w:val="0056415C"/>
    <w:rsid w:val="005649BF"/>
    <w:rsid w:val="005650ED"/>
    <w:rsid w:val="00565869"/>
    <w:rsid w:val="00567415"/>
    <w:rsid w:val="00567610"/>
    <w:rsid w:val="00570D9F"/>
    <w:rsid w:val="0057185C"/>
    <w:rsid w:val="00571CA8"/>
    <w:rsid w:val="00571F18"/>
    <w:rsid w:val="00572947"/>
    <w:rsid w:val="0057298D"/>
    <w:rsid w:val="00573138"/>
    <w:rsid w:val="005734A7"/>
    <w:rsid w:val="005746C4"/>
    <w:rsid w:val="00574B50"/>
    <w:rsid w:val="00576124"/>
    <w:rsid w:val="00576DB9"/>
    <w:rsid w:val="00577835"/>
    <w:rsid w:val="00580793"/>
    <w:rsid w:val="00581470"/>
    <w:rsid w:val="00581B62"/>
    <w:rsid w:val="00581BAD"/>
    <w:rsid w:val="00581D62"/>
    <w:rsid w:val="00582087"/>
    <w:rsid w:val="00582F21"/>
    <w:rsid w:val="005831DD"/>
    <w:rsid w:val="00584320"/>
    <w:rsid w:val="0058442D"/>
    <w:rsid w:val="00584CD4"/>
    <w:rsid w:val="00585484"/>
    <w:rsid w:val="00585E77"/>
    <w:rsid w:val="00587229"/>
    <w:rsid w:val="00587503"/>
    <w:rsid w:val="005877A7"/>
    <w:rsid w:val="00587B21"/>
    <w:rsid w:val="00587F7F"/>
    <w:rsid w:val="00590B00"/>
    <w:rsid w:val="00590E8D"/>
    <w:rsid w:val="00591511"/>
    <w:rsid w:val="00591E50"/>
    <w:rsid w:val="0059224F"/>
    <w:rsid w:val="00592CDA"/>
    <w:rsid w:val="005932DB"/>
    <w:rsid w:val="0059331A"/>
    <w:rsid w:val="00593A72"/>
    <w:rsid w:val="00595A8C"/>
    <w:rsid w:val="00595C2C"/>
    <w:rsid w:val="005963F9"/>
    <w:rsid w:val="00596BBA"/>
    <w:rsid w:val="00597386"/>
    <w:rsid w:val="005975C4"/>
    <w:rsid w:val="00597ED8"/>
    <w:rsid w:val="005A17AE"/>
    <w:rsid w:val="005A1C4E"/>
    <w:rsid w:val="005A26D4"/>
    <w:rsid w:val="005A2B20"/>
    <w:rsid w:val="005A34D5"/>
    <w:rsid w:val="005A3943"/>
    <w:rsid w:val="005A4904"/>
    <w:rsid w:val="005A515A"/>
    <w:rsid w:val="005A57F3"/>
    <w:rsid w:val="005A6702"/>
    <w:rsid w:val="005A704D"/>
    <w:rsid w:val="005B01C6"/>
    <w:rsid w:val="005B0209"/>
    <w:rsid w:val="005B3C6D"/>
    <w:rsid w:val="005B4045"/>
    <w:rsid w:val="005B538D"/>
    <w:rsid w:val="005B609E"/>
    <w:rsid w:val="005B6DF6"/>
    <w:rsid w:val="005B7B7D"/>
    <w:rsid w:val="005C1948"/>
    <w:rsid w:val="005C22F9"/>
    <w:rsid w:val="005C246F"/>
    <w:rsid w:val="005C263C"/>
    <w:rsid w:val="005C2679"/>
    <w:rsid w:val="005C298C"/>
    <w:rsid w:val="005C49FD"/>
    <w:rsid w:val="005C4BFB"/>
    <w:rsid w:val="005C5870"/>
    <w:rsid w:val="005C5B13"/>
    <w:rsid w:val="005C743A"/>
    <w:rsid w:val="005D059A"/>
    <w:rsid w:val="005D07C5"/>
    <w:rsid w:val="005D21B7"/>
    <w:rsid w:val="005D2DAD"/>
    <w:rsid w:val="005D2FC8"/>
    <w:rsid w:val="005D3D6C"/>
    <w:rsid w:val="005D4302"/>
    <w:rsid w:val="005D5A20"/>
    <w:rsid w:val="005D76FB"/>
    <w:rsid w:val="005D786C"/>
    <w:rsid w:val="005E00E5"/>
    <w:rsid w:val="005E0148"/>
    <w:rsid w:val="005E049F"/>
    <w:rsid w:val="005E0BB6"/>
    <w:rsid w:val="005E0E64"/>
    <w:rsid w:val="005E3073"/>
    <w:rsid w:val="005E316A"/>
    <w:rsid w:val="005E701C"/>
    <w:rsid w:val="005E7088"/>
    <w:rsid w:val="005E7E1B"/>
    <w:rsid w:val="005F0108"/>
    <w:rsid w:val="005F0291"/>
    <w:rsid w:val="005F04C7"/>
    <w:rsid w:val="005F0ECC"/>
    <w:rsid w:val="005F1BB5"/>
    <w:rsid w:val="005F21A5"/>
    <w:rsid w:val="005F2470"/>
    <w:rsid w:val="005F27A7"/>
    <w:rsid w:val="005F28C6"/>
    <w:rsid w:val="005F3F16"/>
    <w:rsid w:val="005F52CC"/>
    <w:rsid w:val="005F5633"/>
    <w:rsid w:val="005F56FF"/>
    <w:rsid w:val="005F5E6F"/>
    <w:rsid w:val="005F6510"/>
    <w:rsid w:val="005F681C"/>
    <w:rsid w:val="005F6BD4"/>
    <w:rsid w:val="005F7188"/>
    <w:rsid w:val="005F7985"/>
    <w:rsid w:val="00600559"/>
    <w:rsid w:val="00600801"/>
    <w:rsid w:val="00600CEB"/>
    <w:rsid w:val="00602A78"/>
    <w:rsid w:val="00602A84"/>
    <w:rsid w:val="00602AA1"/>
    <w:rsid w:val="00603123"/>
    <w:rsid w:val="006032AA"/>
    <w:rsid w:val="006036F4"/>
    <w:rsid w:val="00604151"/>
    <w:rsid w:val="00604367"/>
    <w:rsid w:val="006044BE"/>
    <w:rsid w:val="0060475F"/>
    <w:rsid w:val="006047DF"/>
    <w:rsid w:val="00604804"/>
    <w:rsid w:val="00604DE1"/>
    <w:rsid w:val="006060C2"/>
    <w:rsid w:val="00606A26"/>
    <w:rsid w:val="00606E9D"/>
    <w:rsid w:val="00607D81"/>
    <w:rsid w:val="00610747"/>
    <w:rsid w:val="00610AD8"/>
    <w:rsid w:val="00610E03"/>
    <w:rsid w:val="0061176E"/>
    <w:rsid w:val="00611820"/>
    <w:rsid w:val="00613988"/>
    <w:rsid w:val="00613EA5"/>
    <w:rsid w:val="00614CD1"/>
    <w:rsid w:val="006151F2"/>
    <w:rsid w:val="0061567B"/>
    <w:rsid w:val="00615AC8"/>
    <w:rsid w:val="00616DEE"/>
    <w:rsid w:val="00617238"/>
    <w:rsid w:val="00620953"/>
    <w:rsid w:val="006210A6"/>
    <w:rsid w:val="0062152A"/>
    <w:rsid w:val="00621753"/>
    <w:rsid w:val="006228E7"/>
    <w:rsid w:val="00623583"/>
    <w:rsid w:val="0062462F"/>
    <w:rsid w:val="00624BA1"/>
    <w:rsid w:val="00625876"/>
    <w:rsid w:val="0062661B"/>
    <w:rsid w:val="00627832"/>
    <w:rsid w:val="00630118"/>
    <w:rsid w:val="00630514"/>
    <w:rsid w:val="0063072C"/>
    <w:rsid w:val="006310AE"/>
    <w:rsid w:val="00631762"/>
    <w:rsid w:val="00631A83"/>
    <w:rsid w:val="00632196"/>
    <w:rsid w:val="006325DA"/>
    <w:rsid w:val="00632BA2"/>
    <w:rsid w:val="00633BF2"/>
    <w:rsid w:val="00633F67"/>
    <w:rsid w:val="006342E3"/>
    <w:rsid w:val="006345C3"/>
    <w:rsid w:val="0063530F"/>
    <w:rsid w:val="0063558C"/>
    <w:rsid w:val="00635D41"/>
    <w:rsid w:val="006362F9"/>
    <w:rsid w:val="006369A9"/>
    <w:rsid w:val="006373CD"/>
    <w:rsid w:val="00641283"/>
    <w:rsid w:val="006413CF"/>
    <w:rsid w:val="00641413"/>
    <w:rsid w:val="00641465"/>
    <w:rsid w:val="0064165D"/>
    <w:rsid w:val="00642D47"/>
    <w:rsid w:val="00642E8C"/>
    <w:rsid w:val="00643200"/>
    <w:rsid w:val="006433BD"/>
    <w:rsid w:val="00643562"/>
    <w:rsid w:val="00643784"/>
    <w:rsid w:val="00644186"/>
    <w:rsid w:val="00644A21"/>
    <w:rsid w:val="00645C9F"/>
    <w:rsid w:val="00646305"/>
    <w:rsid w:val="00646864"/>
    <w:rsid w:val="00646A6C"/>
    <w:rsid w:val="006475E6"/>
    <w:rsid w:val="006508B9"/>
    <w:rsid w:val="006508BE"/>
    <w:rsid w:val="00650CA1"/>
    <w:rsid w:val="0065143C"/>
    <w:rsid w:val="00651854"/>
    <w:rsid w:val="00652350"/>
    <w:rsid w:val="00652578"/>
    <w:rsid w:val="006539E8"/>
    <w:rsid w:val="00654F7B"/>
    <w:rsid w:val="00656243"/>
    <w:rsid w:val="00656307"/>
    <w:rsid w:val="006565D8"/>
    <w:rsid w:val="00656B96"/>
    <w:rsid w:val="00656F79"/>
    <w:rsid w:val="0065736B"/>
    <w:rsid w:val="006578E4"/>
    <w:rsid w:val="00657AE5"/>
    <w:rsid w:val="00657BA5"/>
    <w:rsid w:val="00657FC5"/>
    <w:rsid w:val="006608D2"/>
    <w:rsid w:val="0066090A"/>
    <w:rsid w:val="006616A9"/>
    <w:rsid w:val="006619B0"/>
    <w:rsid w:val="00662012"/>
    <w:rsid w:val="00662543"/>
    <w:rsid w:val="006626D0"/>
    <w:rsid w:val="006628E9"/>
    <w:rsid w:val="006631BD"/>
    <w:rsid w:val="006641F4"/>
    <w:rsid w:val="00664E8C"/>
    <w:rsid w:val="0066583C"/>
    <w:rsid w:val="00665F7C"/>
    <w:rsid w:val="0066699A"/>
    <w:rsid w:val="00666DFC"/>
    <w:rsid w:val="00666EBB"/>
    <w:rsid w:val="0066779E"/>
    <w:rsid w:val="00667CF4"/>
    <w:rsid w:val="00667FAF"/>
    <w:rsid w:val="00670328"/>
    <w:rsid w:val="0067096D"/>
    <w:rsid w:val="00670AF4"/>
    <w:rsid w:val="00670B46"/>
    <w:rsid w:val="006719E0"/>
    <w:rsid w:val="0067269D"/>
    <w:rsid w:val="00672988"/>
    <w:rsid w:val="00672C64"/>
    <w:rsid w:val="00673492"/>
    <w:rsid w:val="00674E6A"/>
    <w:rsid w:val="0067585E"/>
    <w:rsid w:val="00675CF4"/>
    <w:rsid w:val="006761B2"/>
    <w:rsid w:val="00676855"/>
    <w:rsid w:val="00676A64"/>
    <w:rsid w:val="00677500"/>
    <w:rsid w:val="00677925"/>
    <w:rsid w:val="006779BF"/>
    <w:rsid w:val="00677D3E"/>
    <w:rsid w:val="00680F46"/>
    <w:rsid w:val="0068167F"/>
    <w:rsid w:val="00681FDC"/>
    <w:rsid w:val="00682927"/>
    <w:rsid w:val="00682B53"/>
    <w:rsid w:val="00682F27"/>
    <w:rsid w:val="00684B86"/>
    <w:rsid w:val="0068533A"/>
    <w:rsid w:val="006859DB"/>
    <w:rsid w:val="006864B7"/>
    <w:rsid w:val="0068678D"/>
    <w:rsid w:val="00686AEA"/>
    <w:rsid w:val="00687488"/>
    <w:rsid w:val="006904ED"/>
    <w:rsid w:val="00690E2E"/>
    <w:rsid w:val="006915D7"/>
    <w:rsid w:val="00692814"/>
    <w:rsid w:val="006932E7"/>
    <w:rsid w:val="00693347"/>
    <w:rsid w:val="0069334C"/>
    <w:rsid w:val="00693F2A"/>
    <w:rsid w:val="006948EF"/>
    <w:rsid w:val="00696D63"/>
    <w:rsid w:val="006A032F"/>
    <w:rsid w:val="006A0DD3"/>
    <w:rsid w:val="006A0EE9"/>
    <w:rsid w:val="006A0FD0"/>
    <w:rsid w:val="006A146E"/>
    <w:rsid w:val="006A1BEB"/>
    <w:rsid w:val="006A3022"/>
    <w:rsid w:val="006A41AE"/>
    <w:rsid w:val="006A4783"/>
    <w:rsid w:val="006A4856"/>
    <w:rsid w:val="006A5474"/>
    <w:rsid w:val="006A564B"/>
    <w:rsid w:val="006B039B"/>
    <w:rsid w:val="006B05B5"/>
    <w:rsid w:val="006B1545"/>
    <w:rsid w:val="006B2178"/>
    <w:rsid w:val="006B227A"/>
    <w:rsid w:val="006B23B9"/>
    <w:rsid w:val="006B2DA7"/>
    <w:rsid w:val="006B2EF4"/>
    <w:rsid w:val="006B2F4D"/>
    <w:rsid w:val="006B2FE8"/>
    <w:rsid w:val="006B306B"/>
    <w:rsid w:val="006B3682"/>
    <w:rsid w:val="006B3974"/>
    <w:rsid w:val="006B437C"/>
    <w:rsid w:val="006B48CB"/>
    <w:rsid w:val="006B564D"/>
    <w:rsid w:val="006B609A"/>
    <w:rsid w:val="006B79B5"/>
    <w:rsid w:val="006C1445"/>
    <w:rsid w:val="006C16B4"/>
    <w:rsid w:val="006C24BA"/>
    <w:rsid w:val="006C3AB0"/>
    <w:rsid w:val="006C4FC1"/>
    <w:rsid w:val="006C51A5"/>
    <w:rsid w:val="006C529D"/>
    <w:rsid w:val="006C646C"/>
    <w:rsid w:val="006C6798"/>
    <w:rsid w:val="006C679F"/>
    <w:rsid w:val="006C6DF7"/>
    <w:rsid w:val="006C73A0"/>
    <w:rsid w:val="006D0826"/>
    <w:rsid w:val="006D0C12"/>
    <w:rsid w:val="006D0E6B"/>
    <w:rsid w:val="006D1724"/>
    <w:rsid w:val="006D2146"/>
    <w:rsid w:val="006D3715"/>
    <w:rsid w:val="006D49D4"/>
    <w:rsid w:val="006D632E"/>
    <w:rsid w:val="006D6573"/>
    <w:rsid w:val="006D6C9C"/>
    <w:rsid w:val="006D6F37"/>
    <w:rsid w:val="006D7B2C"/>
    <w:rsid w:val="006E094A"/>
    <w:rsid w:val="006E12B1"/>
    <w:rsid w:val="006E13D1"/>
    <w:rsid w:val="006E31B3"/>
    <w:rsid w:val="006E42A1"/>
    <w:rsid w:val="006E4D0C"/>
    <w:rsid w:val="006E4D1B"/>
    <w:rsid w:val="006E4DF8"/>
    <w:rsid w:val="006E5B78"/>
    <w:rsid w:val="006E6719"/>
    <w:rsid w:val="006E67BA"/>
    <w:rsid w:val="006E699D"/>
    <w:rsid w:val="006E6BA3"/>
    <w:rsid w:val="006E6CBF"/>
    <w:rsid w:val="006F1116"/>
    <w:rsid w:val="006F1792"/>
    <w:rsid w:val="006F2654"/>
    <w:rsid w:val="006F2C27"/>
    <w:rsid w:val="006F302F"/>
    <w:rsid w:val="006F3196"/>
    <w:rsid w:val="006F326C"/>
    <w:rsid w:val="006F36C7"/>
    <w:rsid w:val="006F37E6"/>
    <w:rsid w:val="006F3C54"/>
    <w:rsid w:val="006F418C"/>
    <w:rsid w:val="006F5911"/>
    <w:rsid w:val="006F5E64"/>
    <w:rsid w:val="006F60DE"/>
    <w:rsid w:val="006F65FB"/>
    <w:rsid w:val="006F7914"/>
    <w:rsid w:val="006F7C0B"/>
    <w:rsid w:val="006F7E46"/>
    <w:rsid w:val="00700A16"/>
    <w:rsid w:val="00700AB4"/>
    <w:rsid w:val="00700EBF"/>
    <w:rsid w:val="00700FCA"/>
    <w:rsid w:val="007015C6"/>
    <w:rsid w:val="00701645"/>
    <w:rsid w:val="00701BBC"/>
    <w:rsid w:val="00702BAF"/>
    <w:rsid w:val="00702D5A"/>
    <w:rsid w:val="00702EF7"/>
    <w:rsid w:val="00703571"/>
    <w:rsid w:val="00703989"/>
    <w:rsid w:val="007042E9"/>
    <w:rsid w:val="00704495"/>
    <w:rsid w:val="007047A1"/>
    <w:rsid w:val="00705752"/>
    <w:rsid w:val="007071EF"/>
    <w:rsid w:val="007106FC"/>
    <w:rsid w:val="0071076A"/>
    <w:rsid w:val="00710843"/>
    <w:rsid w:val="007108D3"/>
    <w:rsid w:val="0071118B"/>
    <w:rsid w:val="007119E5"/>
    <w:rsid w:val="00711C66"/>
    <w:rsid w:val="00711D20"/>
    <w:rsid w:val="00711E13"/>
    <w:rsid w:val="00712EDA"/>
    <w:rsid w:val="007136D0"/>
    <w:rsid w:val="007155A9"/>
    <w:rsid w:val="007158E1"/>
    <w:rsid w:val="00716AA6"/>
    <w:rsid w:val="00716E8E"/>
    <w:rsid w:val="00716EE0"/>
    <w:rsid w:val="0071705B"/>
    <w:rsid w:val="00717500"/>
    <w:rsid w:val="00720505"/>
    <w:rsid w:val="007209AB"/>
    <w:rsid w:val="00720D38"/>
    <w:rsid w:val="007236A3"/>
    <w:rsid w:val="007239B6"/>
    <w:rsid w:val="00724888"/>
    <w:rsid w:val="0072490A"/>
    <w:rsid w:val="00724B64"/>
    <w:rsid w:val="00724CE4"/>
    <w:rsid w:val="0072517D"/>
    <w:rsid w:val="00725266"/>
    <w:rsid w:val="0072680E"/>
    <w:rsid w:val="00726878"/>
    <w:rsid w:val="00727251"/>
    <w:rsid w:val="007300BB"/>
    <w:rsid w:val="0073124A"/>
    <w:rsid w:val="00731B79"/>
    <w:rsid w:val="00731DE7"/>
    <w:rsid w:val="007320A2"/>
    <w:rsid w:val="007322C4"/>
    <w:rsid w:val="007327CE"/>
    <w:rsid w:val="007327DE"/>
    <w:rsid w:val="00733893"/>
    <w:rsid w:val="00734A05"/>
    <w:rsid w:val="00734ECC"/>
    <w:rsid w:val="00735C6F"/>
    <w:rsid w:val="00735F63"/>
    <w:rsid w:val="0073652C"/>
    <w:rsid w:val="00737A31"/>
    <w:rsid w:val="007403CD"/>
    <w:rsid w:val="007405CE"/>
    <w:rsid w:val="00740864"/>
    <w:rsid w:val="00742A6A"/>
    <w:rsid w:val="00742B44"/>
    <w:rsid w:val="00745087"/>
    <w:rsid w:val="0074656E"/>
    <w:rsid w:val="00746F14"/>
    <w:rsid w:val="007472D5"/>
    <w:rsid w:val="00747DB5"/>
    <w:rsid w:val="00750D42"/>
    <w:rsid w:val="0075115F"/>
    <w:rsid w:val="00752B03"/>
    <w:rsid w:val="00753454"/>
    <w:rsid w:val="00753AF3"/>
    <w:rsid w:val="00753BB5"/>
    <w:rsid w:val="007544F1"/>
    <w:rsid w:val="00755C63"/>
    <w:rsid w:val="00755E4A"/>
    <w:rsid w:val="00756773"/>
    <w:rsid w:val="00756832"/>
    <w:rsid w:val="007570C1"/>
    <w:rsid w:val="0075789E"/>
    <w:rsid w:val="00757F0B"/>
    <w:rsid w:val="00761972"/>
    <w:rsid w:val="007624BD"/>
    <w:rsid w:val="007626D0"/>
    <w:rsid w:val="007651CA"/>
    <w:rsid w:val="00766120"/>
    <w:rsid w:val="00766DA6"/>
    <w:rsid w:val="00767519"/>
    <w:rsid w:val="007700CF"/>
    <w:rsid w:val="007704E1"/>
    <w:rsid w:val="00770E5C"/>
    <w:rsid w:val="00772569"/>
    <w:rsid w:val="00772E8C"/>
    <w:rsid w:val="00772FDB"/>
    <w:rsid w:val="0077316B"/>
    <w:rsid w:val="007736D3"/>
    <w:rsid w:val="0077500F"/>
    <w:rsid w:val="0077548E"/>
    <w:rsid w:val="0077650C"/>
    <w:rsid w:val="0077690E"/>
    <w:rsid w:val="00776FF1"/>
    <w:rsid w:val="00777315"/>
    <w:rsid w:val="007802E4"/>
    <w:rsid w:val="007806D2"/>
    <w:rsid w:val="00780919"/>
    <w:rsid w:val="00781589"/>
    <w:rsid w:val="007820D0"/>
    <w:rsid w:val="007826C8"/>
    <w:rsid w:val="00783307"/>
    <w:rsid w:val="007838AD"/>
    <w:rsid w:val="00784190"/>
    <w:rsid w:val="0078457B"/>
    <w:rsid w:val="00784756"/>
    <w:rsid w:val="0078488D"/>
    <w:rsid w:val="0078539D"/>
    <w:rsid w:val="007856C1"/>
    <w:rsid w:val="00785B0F"/>
    <w:rsid w:val="00787051"/>
    <w:rsid w:val="007874D8"/>
    <w:rsid w:val="0079018D"/>
    <w:rsid w:val="007901DC"/>
    <w:rsid w:val="00791A00"/>
    <w:rsid w:val="00791DDB"/>
    <w:rsid w:val="00792CEE"/>
    <w:rsid w:val="0079360B"/>
    <w:rsid w:val="007936A8"/>
    <w:rsid w:val="007962B4"/>
    <w:rsid w:val="00796BC3"/>
    <w:rsid w:val="00796F15"/>
    <w:rsid w:val="00797E22"/>
    <w:rsid w:val="007A138F"/>
    <w:rsid w:val="007A1640"/>
    <w:rsid w:val="007A1AE4"/>
    <w:rsid w:val="007A2474"/>
    <w:rsid w:val="007A39DF"/>
    <w:rsid w:val="007A43ED"/>
    <w:rsid w:val="007A4BDD"/>
    <w:rsid w:val="007A6CFD"/>
    <w:rsid w:val="007A72EE"/>
    <w:rsid w:val="007A7D3B"/>
    <w:rsid w:val="007B0397"/>
    <w:rsid w:val="007B0AB2"/>
    <w:rsid w:val="007B0ADB"/>
    <w:rsid w:val="007B13FC"/>
    <w:rsid w:val="007B26EE"/>
    <w:rsid w:val="007B29FD"/>
    <w:rsid w:val="007B3502"/>
    <w:rsid w:val="007B3E6D"/>
    <w:rsid w:val="007B3E8F"/>
    <w:rsid w:val="007B44ED"/>
    <w:rsid w:val="007B4714"/>
    <w:rsid w:val="007B491A"/>
    <w:rsid w:val="007B5370"/>
    <w:rsid w:val="007B61F5"/>
    <w:rsid w:val="007B63FA"/>
    <w:rsid w:val="007B6DC9"/>
    <w:rsid w:val="007B7496"/>
    <w:rsid w:val="007C0802"/>
    <w:rsid w:val="007C12BE"/>
    <w:rsid w:val="007C1F43"/>
    <w:rsid w:val="007C2739"/>
    <w:rsid w:val="007C3808"/>
    <w:rsid w:val="007C4B0F"/>
    <w:rsid w:val="007C4DAD"/>
    <w:rsid w:val="007C5830"/>
    <w:rsid w:val="007C58F1"/>
    <w:rsid w:val="007C5933"/>
    <w:rsid w:val="007C599E"/>
    <w:rsid w:val="007C5DB8"/>
    <w:rsid w:val="007C5DCE"/>
    <w:rsid w:val="007C6CA2"/>
    <w:rsid w:val="007D05B2"/>
    <w:rsid w:val="007D05FA"/>
    <w:rsid w:val="007D0C44"/>
    <w:rsid w:val="007D1972"/>
    <w:rsid w:val="007D1F33"/>
    <w:rsid w:val="007D23C8"/>
    <w:rsid w:val="007D2F91"/>
    <w:rsid w:val="007D2FED"/>
    <w:rsid w:val="007D3307"/>
    <w:rsid w:val="007D4140"/>
    <w:rsid w:val="007D44CE"/>
    <w:rsid w:val="007D4FAA"/>
    <w:rsid w:val="007D54F8"/>
    <w:rsid w:val="007D5E27"/>
    <w:rsid w:val="007D6F64"/>
    <w:rsid w:val="007D7441"/>
    <w:rsid w:val="007E06AA"/>
    <w:rsid w:val="007E0D5B"/>
    <w:rsid w:val="007E1782"/>
    <w:rsid w:val="007E25AB"/>
    <w:rsid w:val="007E2F41"/>
    <w:rsid w:val="007E376B"/>
    <w:rsid w:val="007E3DA4"/>
    <w:rsid w:val="007E44FC"/>
    <w:rsid w:val="007E5AC2"/>
    <w:rsid w:val="007E5CF9"/>
    <w:rsid w:val="007E6A31"/>
    <w:rsid w:val="007E79C5"/>
    <w:rsid w:val="007E7C0E"/>
    <w:rsid w:val="007F0798"/>
    <w:rsid w:val="007F16D4"/>
    <w:rsid w:val="007F2845"/>
    <w:rsid w:val="007F2A69"/>
    <w:rsid w:val="007F2DBB"/>
    <w:rsid w:val="007F3105"/>
    <w:rsid w:val="007F33E7"/>
    <w:rsid w:val="007F38A2"/>
    <w:rsid w:val="007F3C83"/>
    <w:rsid w:val="007F3C8B"/>
    <w:rsid w:val="007F43BC"/>
    <w:rsid w:val="007F4740"/>
    <w:rsid w:val="007F49CA"/>
    <w:rsid w:val="007F5F06"/>
    <w:rsid w:val="007F6DCE"/>
    <w:rsid w:val="007F6FC6"/>
    <w:rsid w:val="007F76FB"/>
    <w:rsid w:val="008006C6"/>
    <w:rsid w:val="00800C52"/>
    <w:rsid w:val="0080153E"/>
    <w:rsid w:val="0080163E"/>
    <w:rsid w:val="00801864"/>
    <w:rsid w:val="008018C8"/>
    <w:rsid w:val="0080263A"/>
    <w:rsid w:val="0080329D"/>
    <w:rsid w:val="008040BD"/>
    <w:rsid w:val="008055A9"/>
    <w:rsid w:val="0080742D"/>
    <w:rsid w:val="008100AC"/>
    <w:rsid w:val="00810C05"/>
    <w:rsid w:val="0081151E"/>
    <w:rsid w:val="00811A5F"/>
    <w:rsid w:val="00811C56"/>
    <w:rsid w:val="0081200B"/>
    <w:rsid w:val="00812391"/>
    <w:rsid w:val="00812498"/>
    <w:rsid w:val="008127E6"/>
    <w:rsid w:val="00812F84"/>
    <w:rsid w:val="0081301E"/>
    <w:rsid w:val="0081336E"/>
    <w:rsid w:val="00813928"/>
    <w:rsid w:val="008143E1"/>
    <w:rsid w:val="008154EC"/>
    <w:rsid w:val="00816DCC"/>
    <w:rsid w:val="00820DC7"/>
    <w:rsid w:val="00820FFB"/>
    <w:rsid w:val="00821698"/>
    <w:rsid w:val="008221FE"/>
    <w:rsid w:val="008226CD"/>
    <w:rsid w:val="00822846"/>
    <w:rsid w:val="00822BF5"/>
    <w:rsid w:val="00823A86"/>
    <w:rsid w:val="00824894"/>
    <w:rsid w:val="00824B4D"/>
    <w:rsid w:val="00824FFF"/>
    <w:rsid w:val="00825366"/>
    <w:rsid w:val="00825E84"/>
    <w:rsid w:val="00826C7B"/>
    <w:rsid w:val="00826DD9"/>
    <w:rsid w:val="00826E01"/>
    <w:rsid w:val="008277A8"/>
    <w:rsid w:val="008278B6"/>
    <w:rsid w:val="008307ED"/>
    <w:rsid w:val="00830B3B"/>
    <w:rsid w:val="00830EF2"/>
    <w:rsid w:val="00831790"/>
    <w:rsid w:val="0083350F"/>
    <w:rsid w:val="00834358"/>
    <w:rsid w:val="008346BD"/>
    <w:rsid w:val="00834923"/>
    <w:rsid w:val="008350C6"/>
    <w:rsid w:val="00835861"/>
    <w:rsid w:val="00835972"/>
    <w:rsid w:val="008359EB"/>
    <w:rsid w:val="00836B7A"/>
    <w:rsid w:val="00837B90"/>
    <w:rsid w:val="008409AA"/>
    <w:rsid w:val="00840FB8"/>
    <w:rsid w:val="008419C1"/>
    <w:rsid w:val="00841DFF"/>
    <w:rsid w:val="00842360"/>
    <w:rsid w:val="00842E0C"/>
    <w:rsid w:val="00843A7A"/>
    <w:rsid w:val="00843B6D"/>
    <w:rsid w:val="008447F5"/>
    <w:rsid w:val="00846292"/>
    <w:rsid w:val="008506E1"/>
    <w:rsid w:val="00850D96"/>
    <w:rsid w:val="008515EE"/>
    <w:rsid w:val="00851A8E"/>
    <w:rsid w:val="00851EC7"/>
    <w:rsid w:val="00852260"/>
    <w:rsid w:val="008528D3"/>
    <w:rsid w:val="00852949"/>
    <w:rsid w:val="00854553"/>
    <w:rsid w:val="00854A73"/>
    <w:rsid w:val="00855721"/>
    <w:rsid w:val="00855B86"/>
    <w:rsid w:val="00856D47"/>
    <w:rsid w:val="00860874"/>
    <w:rsid w:val="008609A3"/>
    <w:rsid w:val="00862008"/>
    <w:rsid w:val="00862720"/>
    <w:rsid w:val="008628C8"/>
    <w:rsid w:val="00862AF8"/>
    <w:rsid w:val="00862B2A"/>
    <w:rsid w:val="008630B9"/>
    <w:rsid w:val="008630C2"/>
    <w:rsid w:val="00863F37"/>
    <w:rsid w:val="0086406B"/>
    <w:rsid w:val="00864C8C"/>
    <w:rsid w:val="00864DDB"/>
    <w:rsid w:val="008659FB"/>
    <w:rsid w:val="00865FF7"/>
    <w:rsid w:val="0086709D"/>
    <w:rsid w:val="008673D7"/>
    <w:rsid w:val="00867651"/>
    <w:rsid w:val="00867B5A"/>
    <w:rsid w:val="00871A3C"/>
    <w:rsid w:val="00874009"/>
    <w:rsid w:val="00874158"/>
    <w:rsid w:val="008743F3"/>
    <w:rsid w:val="0087444A"/>
    <w:rsid w:val="00875139"/>
    <w:rsid w:val="00875410"/>
    <w:rsid w:val="00876D92"/>
    <w:rsid w:val="008772E3"/>
    <w:rsid w:val="00880061"/>
    <w:rsid w:val="008800C4"/>
    <w:rsid w:val="00880EDF"/>
    <w:rsid w:val="008811FD"/>
    <w:rsid w:val="008815D2"/>
    <w:rsid w:val="0088177E"/>
    <w:rsid w:val="00881C38"/>
    <w:rsid w:val="0088208D"/>
    <w:rsid w:val="00882DE6"/>
    <w:rsid w:val="0088365B"/>
    <w:rsid w:val="00883A20"/>
    <w:rsid w:val="00883D4D"/>
    <w:rsid w:val="00884007"/>
    <w:rsid w:val="00884143"/>
    <w:rsid w:val="00884B59"/>
    <w:rsid w:val="008850BA"/>
    <w:rsid w:val="008851E2"/>
    <w:rsid w:val="00885580"/>
    <w:rsid w:val="0088565A"/>
    <w:rsid w:val="00885876"/>
    <w:rsid w:val="00886185"/>
    <w:rsid w:val="008861D9"/>
    <w:rsid w:val="0088638C"/>
    <w:rsid w:val="00886437"/>
    <w:rsid w:val="00886EDF"/>
    <w:rsid w:val="00890028"/>
    <w:rsid w:val="00890269"/>
    <w:rsid w:val="008908E5"/>
    <w:rsid w:val="00891216"/>
    <w:rsid w:val="0089149F"/>
    <w:rsid w:val="00894B58"/>
    <w:rsid w:val="00894FDC"/>
    <w:rsid w:val="008957D3"/>
    <w:rsid w:val="00896414"/>
    <w:rsid w:val="0089716F"/>
    <w:rsid w:val="00897410"/>
    <w:rsid w:val="00897C71"/>
    <w:rsid w:val="008A0F54"/>
    <w:rsid w:val="008A16F9"/>
    <w:rsid w:val="008A1D3E"/>
    <w:rsid w:val="008A2575"/>
    <w:rsid w:val="008A3038"/>
    <w:rsid w:val="008A4B16"/>
    <w:rsid w:val="008A4D63"/>
    <w:rsid w:val="008A4E11"/>
    <w:rsid w:val="008A6D62"/>
    <w:rsid w:val="008B0A1E"/>
    <w:rsid w:val="008B13E9"/>
    <w:rsid w:val="008B2257"/>
    <w:rsid w:val="008B2436"/>
    <w:rsid w:val="008B3B51"/>
    <w:rsid w:val="008B4057"/>
    <w:rsid w:val="008B4145"/>
    <w:rsid w:val="008B5071"/>
    <w:rsid w:val="008B5290"/>
    <w:rsid w:val="008B6A40"/>
    <w:rsid w:val="008B72EC"/>
    <w:rsid w:val="008C00D3"/>
    <w:rsid w:val="008C282E"/>
    <w:rsid w:val="008C2CFD"/>
    <w:rsid w:val="008C3FDC"/>
    <w:rsid w:val="008C47AD"/>
    <w:rsid w:val="008C5109"/>
    <w:rsid w:val="008C603A"/>
    <w:rsid w:val="008C6531"/>
    <w:rsid w:val="008C71C8"/>
    <w:rsid w:val="008D05A4"/>
    <w:rsid w:val="008D167D"/>
    <w:rsid w:val="008D2972"/>
    <w:rsid w:val="008D3116"/>
    <w:rsid w:val="008D492A"/>
    <w:rsid w:val="008D4B58"/>
    <w:rsid w:val="008D4B7F"/>
    <w:rsid w:val="008D4B8A"/>
    <w:rsid w:val="008D571B"/>
    <w:rsid w:val="008D5B07"/>
    <w:rsid w:val="008D5CD8"/>
    <w:rsid w:val="008D6541"/>
    <w:rsid w:val="008D719F"/>
    <w:rsid w:val="008D7B88"/>
    <w:rsid w:val="008D7D7B"/>
    <w:rsid w:val="008E0F52"/>
    <w:rsid w:val="008E216C"/>
    <w:rsid w:val="008E2316"/>
    <w:rsid w:val="008E3063"/>
    <w:rsid w:val="008E34BE"/>
    <w:rsid w:val="008E3AA8"/>
    <w:rsid w:val="008E3E57"/>
    <w:rsid w:val="008E42CE"/>
    <w:rsid w:val="008E42F4"/>
    <w:rsid w:val="008E4333"/>
    <w:rsid w:val="008E49D5"/>
    <w:rsid w:val="008E4A31"/>
    <w:rsid w:val="008E5657"/>
    <w:rsid w:val="008E5E51"/>
    <w:rsid w:val="008E62AF"/>
    <w:rsid w:val="008E7B6E"/>
    <w:rsid w:val="008F00DB"/>
    <w:rsid w:val="008F05E9"/>
    <w:rsid w:val="008F062C"/>
    <w:rsid w:val="008F1264"/>
    <w:rsid w:val="008F2908"/>
    <w:rsid w:val="008F3F9E"/>
    <w:rsid w:val="008F47C6"/>
    <w:rsid w:val="008F4BC9"/>
    <w:rsid w:val="008F4C42"/>
    <w:rsid w:val="008F5F6E"/>
    <w:rsid w:val="008F6323"/>
    <w:rsid w:val="008F6647"/>
    <w:rsid w:val="008F6EA5"/>
    <w:rsid w:val="008F700E"/>
    <w:rsid w:val="008F793B"/>
    <w:rsid w:val="00900343"/>
    <w:rsid w:val="0090034B"/>
    <w:rsid w:val="009006A2"/>
    <w:rsid w:val="0090102B"/>
    <w:rsid w:val="00901448"/>
    <w:rsid w:val="009036BC"/>
    <w:rsid w:val="00903D30"/>
    <w:rsid w:val="00904414"/>
    <w:rsid w:val="00905197"/>
    <w:rsid w:val="00905C47"/>
    <w:rsid w:val="00905F6A"/>
    <w:rsid w:val="00906379"/>
    <w:rsid w:val="009067EC"/>
    <w:rsid w:val="00906A8C"/>
    <w:rsid w:val="009101EA"/>
    <w:rsid w:val="009106EA"/>
    <w:rsid w:val="009106FC"/>
    <w:rsid w:val="009108E5"/>
    <w:rsid w:val="009118BB"/>
    <w:rsid w:val="0091191F"/>
    <w:rsid w:val="00911E7D"/>
    <w:rsid w:val="009120A9"/>
    <w:rsid w:val="009134C3"/>
    <w:rsid w:val="00913981"/>
    <w:rsid w:val="00914332"/>
    <w:rsid w:val="00915B81"/>
    <w:rsid w:val="00915CB6"/>
    <w:rsid w:val="00915D6B"/>
    <w:rsid w:val="00915F1B"/>
    <w:rsid w:val="0091601C"/>
    <w:rsid w:val="009160DF"/>
    <w:rsid w:val="009162C7"/>
    <w:rsid w:val="00916EC2"/>
    <w:rsid w:val="00917C05"/>
    <w:rsid w:val="009213BD"/>
    <w:rsid w:val="009219CF"/>
    <w:rsid w:val="00921B4B"/>
    <w:rsid w:val="009230A6"/>
    <w:rsid w:val="00924627"/>
    <w:rsid w:val="0092480E"/>
    <w:rsid w:val="009250A8"/>
    <w:rsid w:val="0092530D"/>
    <w:rsid w:val="00925BE6"/>
    <w:rsid w:val="00926697"/>
    <w:rsid w:val="00926A09"/>
    <w:rsid w:val="00926F61"/>
    <w:rsid w:val="00926FA9"/>
    <w:rsid w:val="0093123D"/>
    <w:rsid w:val="00933040"/>
    <w:rsid w:val="009330E9"/>
    <w:rsid w:val="00934304"/>
    <w:rsid w:val="00934D97"/>
    <w:rsid w:val="00934F5A"/>
    <w:rsid w:val="00935435"/>
    <w:rsid w:val="00935D15"/>
    <w:rsid w:val="009411FB"/>
    <w:rsid w:val="009414A9"/>
    <w:rsid w:val="00941B71"/>
    <w:rsid w:val="00941D00"/>
    <w:rsid w:val="00941DF9"/>
    <w:rsid w:val="009421AD"/>
    <w:rsid w:val="0094221C"/>
    <w:rsid w:val="009423AD"/>
    <w:rsid w:val="00942474"/>
    <w:rsid w:val="0094249D"/>
    <w:rsid w:val="00943683"/>
    <w:rsid w:val="0094409C"/>
    <w:rsid w:val="00944159"/>
    <w:rsid w:val="009449B2"/>
    <w:rsid w:val="009449D4"/>
    <w:rsid w:val="00944A82"/>
    <w:rsid w:val="00944BA5"/>
    <w:rsid w:val="00944C81"/>
    <w:rsid w:val="00946500"/>
    <w:rsid w:val="00946C4D"/>
    <w:rsid w:val="0095019A"/>
    <w:rsid w:val="0095285B"/>
    <w:rsid w:val="00953FE9"/>
    <w:rsid w:val="00954417"/>
    <w:rsid w:val="009545B5"/>
    <w:rsid w:val="0095481C"/>
    <w:rsid w:val="00954C0D"/>
    <w:rsid w:val="0095526F"/>
    <w:rsid w:val="00955470"/>
    <w:rsid w:val="009567E6"/>
    <w:rsid w:val="00956DE1"/>
    <w:rsid w:val="00957076"/>
    <w:rsid w:val="00957132"/>
    <w:rsid w:val="009576FD"/>
    <w:rsid w:val="009578EB"/>
    <w:rsid w:val="009578FF"/>
    <w:rsid w:val="00960446"/>
    <w:rsid w:val="009610ED"/>
    <w:rsid w:val="009612F0"/>
    <w:rsid w:val="00961EE9"/>
    <w:rsid w:val="00962EF3"/>
    <w:rsid w:val="009633BB"/>
    <w:rsid w:val="00963A36"/>
    <w:rsid w:val="009643DA"/>
    <w:rsid w:val="0096485F"/>
    <w:rsid w:val="00965C40"/>
    <w:rsid w:val="00966E30"/>
    <w:rsid w:val="00967354"/>
    <w:rsid w:val="00971464"/>
    <w:rsid w:val="00971592"/>
    <w:rsid w:val="00971617"/>
    <w:rsid w:val="009717F8"/>
    <w:rsid w:val="00971DDF"/>
    <w:rsid w:val="00971EAF"/>
    <w:rsid w:val="0097225C"/>
    <w:rsid w:val="009731D6"/>
    <w:rsid w:val="009732D8"/>
    <w:rsid w:val="00973FC6"/>
    <w:rsid w:val="00974746"/>
    <w:rsid w:val="00975119"/>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5E0"/>
    <w:rsid w:val="00983C5F"/>
    <w:rsid w:val="00983D46"/>
    <w:rsid w:val="00983DCA"/>
    <w:rsid w:val="00983F2E"/>
    <w:rsid w:val="009849A1"/>
    <w:rsid w:val="009855F4"/>
    <w:rsid w:val="009859A8"/>
    <w:rsid w:val="00985EF7"/>
    <w:rsid w:val="00986093"/>
    <w:rsid w:val="00986146"/>
    <w:rsid w:val="00986CF9"/>
    <w:rsid w:val="0098727B"/>
    <w:rsid w:val="00987416"/>
    <w:rsid w:val="00990C0E"/>
    <w:rsid w:val="00990D75"/>
    <w:rsid w:val="00991093"/>
    <w:rsid w:val="00991570"/>
    <w:rsid w:val="0099163B"/>
    <w:rsid w:val="00992343"/>
    <w:rsid w:val="0099383D"/>
    <w:rsid w:val="009938B1"/>
    <w:rsid w:val="00996258"/>
    <w:rsid w:val="00996306"/>
    <w:rsid w:val="00996744"/>
    <w:rsid w:val="0099696C"/>
    <w:rsid w:val="00996E21"/>
    <w:rsid w:val="0099766A"/>
    <w:rsid w:val="00997CF4"/>
    <w:rsid w:val="009A000B"/>
    <w:rsid w:val="009A1169"/>
    <w:rsid w:val="009A164C"/>
    <w:rsid w:val="009A1AAC"/>
    <w:rsid w:val="009A2BB6"/>
    <w:rsid w:val="009A2CB8"/>
    <w:rsid w:val="009A3789"/>
    <w:rsid w:val="009A45A2"/>
    <w:rsid w:val="009A595A"/>
    <w:rsid w:val="009A5F3B"/>
    <w:rsid w:val="009A60F7"/>
    <w:rsid w:val="009A6919"/>
    <w:rsid w:val="009A6AC7"/>
    <w:rsid w:val="009B0408"/>
    <w:rsid w:val="009B0843"/>
    <w:rsid w:val="009B0DEE"/>
    <w:rsid w:val="009B1335"/>
    <w:rsid w:val="009B176D"/>
    <w:rsid w:val="009B1CFF"/>
    <w:rsid w:val="009B1E47"/>
    <w:rsid w:val="009B2104"/>
    <w:rsid w:val="009B2CED"/>
    <w:rsid w:val="009B3054"/>
    <w:rsid w:val="009B335D"/>
    <w:rsid w:val="009B3C90"/>
    <w:rsid w:val="009B55AC"/>
    <w:rsid w:val="009B76E3"/>
    <w:rsid w:val="009B76F9"/>
    <w:rsid w:val="009B7A72"/>
    <w:rsid w:val="009B7BB8"/>
    <w:rsid w:val="009C05FB"/>
    <w:rsid w:val="009C0E9B"/>
    <w:rsid w:val="009C126A"/>
    <w:rsid w:val="009C1D4C"/>
    <w:rsid w:val="009C2DD2"/>
    <w:rsid w:val="009C3982"/>
    <w:rsid w:val="009C441F"/>
    <w:rsid w:val="009C4A07"/>
    <w:rsid w:val="009C4B8E"/>
    <w:rsid w:val="009C51D5"/>
    <w:rsid w:val="009C52F5"/>
    <w:rsid w:val="009C543C"/>
    <w:rsid w:val="009C599A"/>
    <w:rsid w:val="009C5EFF"/>
    <w:rsid w:val="009C650E"/>
    <w:rsid w:val="009C6BB6"/>
    <w:rsid w:val="009C70DB"/>
    <w:rsid w:val="009C774A"/>
    <w:rsid w:val="009C7FDE"/>
    <w:rsid w:val="009D19BC"/>
    <w:rsid w:val="009D2348"/>
    <w:rsid w:val="009D2EA8"/>
    <w:rsid w:val="009D2EF8"/>
    <w:rsid w:val="009D2F0C"/>
    <w:rsid w:val="009D3306"/>
    <w:rsid w:val="009D3578"/>
    <w:rsid w:val="009D365B"/>
    <w:rsid w:val="009D3A5F"/>
    <w:rsid w:val="009D4F88"/>
    <w:rsid w:val="009D5193"/>
    <w:rsid w:val="009D5C32"/>
    <w:rsid w:val="009D5C56"/>
    <w:rsid w:val="009D6472"/>
    <w:rsid w:val="009D7533"/>
    <w:rsid w:val="009D79F4"/>
    <w:rsid w:val="009D7D19"/>
    <w:rsid w:val="009E06C1"/>
    <w:rsid w:val="009E126D"/>
    <w:rsid w:val="009E18B3"/>
    <w:rsid w:val="009E33D7"/>
    <w:rsid w:val="009E3CD1"/>
    <w:rsid w:val="009E4F45"/>
    <w:rsid w:val="009E5520"/>
    <w:rsid w:val="009E5AF5"/>
    <w:rsid w:val="009E5EB5"/>
    <w:rsid w:val="009E613F"/>
    <w:rsid w:val="009E74A2"/>
    <w:rsid w:val="009E74F0"/>
    <w:rsid w:val="009E7F23"/>
    <w:rsid w:val="009F0768"/>
    <w:rsid w:val="009F102A"/>
    <w:rsid w:val="009F151C"/>
    <w:rsid w:val="009F2A19"/>
    <w:rsid w:val="009F2D14"/>
    <w:rsid w:val="009F514E"/>
    <w:rsid w:val="009F7867"/>
    <w:rsid w:val="009F7D43"/>
    <w:rsid w:val="009F7D66"/>
    <w:rsid w:val="00A0052C"/>
    <w:rsid w:val="00A00BD2"/>
    <w:rsid w:val="00A00E56"/>
    <w:rsid w:val="00A01F0C"/>
    <w:rsid w:val="00A020E1"/>
    <w:rsid w:val="00A027F3"/>
    <w:rsid w:val="00A03978"/>
    <w:rsid w:val="00A03AB1"/>
    <w:rsid w:val="00A04D7E"/>
    <w:rsid w:val="00A051D9"/>
    <w:rsid w:val="00A05DF3"/>
    <w:rsid w:val="00A07201"/>
    <w:rsid w:val="00A07BAC"/>
    <w:rsid w:val="00A07BC8"/>
    <w:rsid w:val="00A07E08"/>
    <w:rsid w:val="00A10D79"/>
    <w:rsid w:val="00A11535"/>
    <w:rsid w:val="00A11E56"/>
    <w:rsid w:val="00A11FFC"/>
    <w:rsid w:val="00A12307"/>
    <w:rsid w:val="00A12798"/>
    <w:rsid w:val="00A13A09"/>
    <w:rsid w:val="00A153BE"/>
    <w:rsid w:val="00A15DEE"/>
    <w:rsid w:val="00A16462"/>
    <w:rsid w:val="00A167B5"/>
    <w:rsid w:val="00A16DBE"/>
    <w:rsid w:val="00A170AF"/>
    <w:rsid w:val="00A17793"/>
    <w:rsid w:val="00A179E0"/>
    <w:rsid w:val="00A17C4F"/>
    <w:rsid w:val="00A20653"/>
    <w:rsid w:val="00A20A39"/>
    <w:rsid w:val="00A2184E"/>
    <w:rsid w:val="00A238BD"/>
    <w:rsid w:val="00A23C1F"/>
    <w:rsid w:val="00A23DCA"/>
    <w:rsid w:val="00A240D8"/>
    <w:rsid w:val="00A243E4"/>
    <w:rsid w:val="00A2459D"/>
    <w:rsid w:val="00A24E23"/>
    <w:rsid w:val="00A2564B"/>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308"/>
    <w:rsid w:val="00A3645B"/>
    <w:rsid w:val="00A365AD"/>
    <w:rsid w:val="00A409BB"/>
    <w:rsid w:val="00A41937"/>
    <w:rsid w:val="00A42A85"/>
    <w:rsid w:val="00A42D07"/>
    <w:rsid w:val="00A43A15"/>
    <w:rsid w:val="00A449F2"/>
    <w:rsid w:val="00A44B43"/>
    <w:rsid w:val="00A4503E"/>
    <w:rsid w:val="00A450C0"/>
    <w:rsid w:val="00A45468"/>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9A5"/>
    <w:rsid w:val="00A53DA0"/>
    <w:rsid w:val="00A5404D"/>
    <w:rsid w:val="00A555A7"/>
    <w:rsid w:val="00A5746A"/>
    <w:rsid w:val="00A5765D"/>
    <w:rsid w:val="00A579BD"/>
    <w:rsid w:val="00A57D64"/>
    <w:rsid w:val="00A57E21"/>
    <w:rsid w:val="00A60460"/>
    <w:rsid w:val="00A607CB"/>
    <w:rsid w:val="00A6351F"/>
    <w:rsid w:val="00A63809"/>
    <w:rsid w:val="00A63817"/>
    <w:rsid w:val="00A64278"/>
    <w:rsid w:val="00A64A6E"/>
    <w:rsid w:val="00A6519F"/>
    <w:rsid w:val="00A65931"/>
    <w:rsid w:val="00A65A70"/>
    <w:rsid w:val="00A65E0B"/>
    <w:rsid w:val="00A6665F"/>
    <w:rsid w:val="00A66F36"/>
    <w:rsid w:val="00A67569"/>
    <w:rsid w:val="00A676D9"/>
    <w:rsid w:val="00A67ADB"/>
    <w:rsid w:val="00A67EFC"/>
    <w:rsid w:val="00A7031E"/>
    <w:rsid w:val="00A71140"/>
    <w:rsid w:val="00A7205E"/>
    <w:rsid w:val="00A73A90"/>
    <w:rsid w:val="00A74692"/>
    <w:rsid w:val="00A74762"/>
    <w:rsid w:val="00A75A52"/>
    <w:rsid w:val="00A7618B"/>
    <w:rsid w:val="00A7640B"/>
    <w:rsid w:val="00A773A8"/>
    <w:rsid w:val="00A7778B"/>
    <w:rsid w:val="00A802C4"/>
    <w:rsid w:val="00A803BC"/>
    <w:rsid w:val="00A807A4"/>
    <w:rsid w:val="00A80969"/>
    <w:rsid w:val="00A80DA0"/>
    <w:rsid w:val="00A8441F"/>
    <w:rsid w:val="00A8485F"/>
    <w:rsid w:val="00A85798"/>
    <w:rsid w:val="00A85FAD"/>
    <w:rsid w:val="00A8609D"/>
    <w:rsid w:val="00A864D1"/>
    <w:rsid w:val="00A86EA7"/>
    <w:rsid w:val="00A87619"/>
    <w:rsid w:val="00A90281"/>
    <w:rsid w:val="00A91244"/>
    <w:rsid w:val="00A91774"/>
    <w:rsid w:val="00A91C7F"/>
    <w:rsid w:val="00A91ED4"/>
    <w:rsid w:val="00A92066"/>
    <w:rsid w:val="00A92776"/>
    <w:rsid w:val="00A93181"/>
    <w:rsid w:val="00A938E6"/>
    <w:rsid w:val="00A93CCF"/>
    <w:rsid w:val="00A94E4E"/>
    <w:rsid w:val="00A95514"/>
    <w:rsid w:val="00A95BD5"/>
    <w:rsid w:val="00A95C53"/>
    <w:rsid w:val="00A96F78"/>
    <w:rsid w:val="00A9762C"/>
    <w:rsid w:val="00A979E1"/>
    <w:rsid w:val="00AA0B09"/>
    <w:rsid w:val="00AA0B9E"/>
    <w:rsid w:val="00AA1087"/>
    <w:rsid w:val="00AA1590"/>
    <w:rsid w:val="00AA161A"/>
    <w:rsid w:val="00AA22E4"/>
    <w:rsid w:val="00AA247C"/>
    <w:rsid w:val="00AA25A9"/>
    <w:rsid w:val="00AA26D9"/>
    <w:rsid w:val="00AA278A"/>
    <w:rsid w:val="00AA3183"/>
    <w:rsid w:val="00AA4605"/>
    <w:rsid w:val="00AA51AD"/>
    <w:rsid w:val="00AA591E"/>
    <w:rsid w:val="00AA5DF4"/>
    <w:rsid w:val="00AA65C9"/>
    <w:rsid w:val="00AA66CB"/>
    <w:rsid w:val="00AA6A41"/>
    <w:rsid w:val="00AA7CB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36"/>
    <w:rsid w:val="00AB709E"/>
    <w:rsid w:val="00AB7806"/>
    <w:rsid w:val="00AC02C1"/>
    <w:rsid w:val="00AC0AB6"/>
    <w:rsid w:val="00AC10AD"/>
    <w:rsid w:val="00AC18D4"/>
    <w:rsid w:val="00AC1DEC"/>
    <w:rsid w:val="00AC1E55"/>
    <w:rsid w:val="00AC2971"/>
    <w:rsid w:val="00AC38FF"/>
    <w:rsid w:val="00AC3D06"/>
    <w:rsid w:val="00AC429F"/>
    <w:rsid w:val="00AC5240"/>
    <w:rsid w:val="00AC60B4"/>
    <w:rsid w:val="00AC67B6"/>
    <w:rsid w:val="00AC7D98"/>
    <w:rsid w:val="00AC7E37"/>
    <w:rsid w:val="00AD00C5"/>
    <w:rsid w:val="00AD165F"/>
    <w:rsid w:val="00AD2213"/>
    <w:rsid w:val="00AD2794"/>
    <w:rsid w:val="00AD2DC5"/>
    <w:rsid w:val="00AD3455"/>
    <w:rsid w:val="00AD3CAD"/>
    <w:rsid w:val="00AD43C8"/>
    <w:rsid w:val="00AD4CAB"/>
    <w:rsid w:val="00AD5A99"/>
    <w:rsid w:val="00AD69FF"/>
    <w:rsid w:val="00AD702B"/>
    <w:rsid w:val="00AD72E6"/>
    <w:rsid w:val="00AD7C95"/>
    <w:rsid w:val="00AD7FCD"/>
    <w:rsid w:val="00AE2BED"/>
    <w:rsid w:val="00AE3DE1"/>
    <w:rsid w:val="00AE43F4"/>
    <w:rsid w:val="00AE48D9"/>
    <w:rsid w:val="00AE52FD"/>
    <w:rsid w:val="00AE5439"/>
    <w:rsid w:val="00AE5885"/>
    <w:rsid w:val="00AE5ECF"/>
    <w:rsid w:val="00AE61B2"/>
    <w:rsid w:val="00AE78D1"/>
    <w:rsid w:val="00AE7F89"/>
    <w:rsid w:val="00AF2D54"/>
    <w:rsid w:val="00AF3458"/>
    <w:rsid w:val="00AF38B5"/>
    <w:rsid w:val="00AF3F7B"/>
    <w:rsid w:val="00AF42B4"/>
    <w:rsid w:val="00AF4B8A"/>
    <w:rsid w:val="00AF4F1B"/>
    <w:rsid w:val="00AF508E"/>
    <w:rsid w:val="00AF5EC6"/>
    <w:rsid w:val="00AF6C38"/>
    <w:rsid w:val="00AF6E8A"/>
    <w:rsid w:val="00AF7213"/>
    <w:rsid w:val="00AF7771"/>
    <w:rsid w:val="00AF7D92"/>
    <w:rsid w:val="00B011CC"/>
    <w:rsid w:val="00B04048"/>
    <w:rsid w:val="00B0435F"/>
    <w:rsid w:val="00B04990"/>
    <w:rsid w:val="00B04F3D"/>
    <w:rsid w:val="00B05702"/>
    <w:rsid w:val="00B06DD9"/>
    <w:rsid w:val="00B073CC"/>
    <w:rsid w:val="00B07CD6"/>
    <w:rsid w:val="00B07DA8"/>
    <w:rsid w:val="00B07E52"/>
    <w:rsid w:val="00B10010"/>
    <w:rsid w:val="00B11775"/>
    <w:rsid w:val="00B12F75"/>
    <w:rsid w:val="00B1302D"/>
    <w:rsid w:val="00B134F5"/>
    <w:rsid w:val="00B1513F"/>
    <w:rsid w:val="00B15B89"/>
    <w:rsid w:val="00B15DD9"/>
    <w:rsid w:val="00B1746F"/>
    <w:rsid w:val="00B17F8F"/>
    <w:rsid w:val="00B20725"/>
    <w:rsid w:val="00B2087E"/>
    <w:rsid w:val="00B20B11"/>
    <w:rsid w:val="00B20B94"/>
    <w:rsid w:val="00B21459"/>
    <w:rsid w:val="00B236DE"/>
    <w:rsid w:val="00B248D0"/>
    <w:rsid w:val="00B25A3A"/>
    <w:rsid w:val="00B2628E"/>
    <w:rsid w:val="00B265CC"/>
    <w:rsid w:val="00B266B0"/>
    <w:rsid w:val="00B26B52"/>
    <w:rsid w:val="00B27921"/>
    <w:rsid w:val="00B27C15"/>
    <w:rsid w:val="00B3000E"/>
    <w:rsid w:val="00B326A8"/>
    <w:rsid w:val="00B327E8"/>
    <w:rsid w:val="00B3291A"/>
    <w:rsid w:val="00B329EB"/>
    <w:rsid w:val="00B32F34"/>
    <w:rsid w:val="00B32FCD"/>
    <w:rsid w:val="00B33508"/>
    <w:rsid w:val="00B3377E"/>
    <w:rsid w:val="00B34ADC"/>
    <w:rsid w:val="00B34E63"/>
    <w:rsid w:val="00B35DA4"/>
    <w:rsid w:val="00B3781C"/>
    <w:rsid w:val="00B40A96"/>
    <w:rsid w:val="00B40D13"/>
    <w:rsid w:val="00B4184B"/>
    <w:rsid w:val="00B422A7"/>
    <w:rsid w:val="00B42630"/>
    <w:rsid w:val="00B42A32"/>
    <w:rsid w:val="00B42FA6"/>
    <w:rsid w:val="00B430AB"/>
    <w:rsid w:val="00B4399E"/>
    <w:rsid w:val="00B43A16"/>
    <w:rsid w:val="00B442EF"/>
    <w:rsid w:val="00B446D5"/>
    <w:rsid w:val="00B45CE1"/>
    <w:rsid w:val="00B46A75"/>
    <w:rsid w:val="00B470A7"/>
    <w:rsid w:val="00B500CD"/>
    <w:rsid w:val="00B5109D"/>
    <w:rsid w:val="00B516B6"/>
    <w:rsid w:val="00B51D01"/>
    <w:rsid w:val="00B5239C"/>
    <w:rsid w:val="00B52931"/>
    <w:rsid w:val="00B5313F"/>
    <w:rsid w:val="00B53259"/>
    <w:rsid w:val="00B532EA"/>
    <w:rsid w:val="00B53750"/>
    <w:rsid w:val="00B53893"/>
    <w:rsid w:val="00B53C89"/>
    <w:rsid w:val="00B548C2"/>
    <w:rsid w:val="00B54B6A"/>
    <w:rsid w:val="00B55414"/>
    <w:rsid w:val="00B55428"/>
    <w:rsid w:val="00B5596B"/>
    <w:rsid w:val="00B55DBD"/>
    <w:rsid w:val="00B570BF"/>
    <w:rsid w:val="00B60471"/>
    <w:rsid w:val="00B60B8F"/>
    <w:rsid w:val="00B61477"/>
    <w:rsid w:val="00B625CC"/>
    <w:rsid w:val="00B62634"/>
    <w:rsid w:val="00B63337"/>
    <w:rsid w:val="00B6369F"/>
    <w:rsid w:val="00B639D7"/>
    <w:rsid w:val="00B64AA7"/>
    <w:rsid w:val="00B65452"/>
    <w:rsid w:val="00B66594"/>
    <w:rsid w:val="00B6724E"/>
    <w:rsid w:val="00B67805"/>
    <w:rsid w:val="00B67893"/>
    <w:rsid w:val="00B701FE"/>
    <w:rsid w:val="00B708C6"/>
    <w:rsid w:val="00B70A73"/>
    <w:rsid w:val="00B71386"/>
    <w:rsid w:val="00B71781"/>
    <w:rsid w:val="00B721CD"/>
    <w:rsid w:val="00B7267A"/>
    <w:rsid w:val="00B726FF"/>
    <w:rsid w:val="00B72A5B"/>
    <w:rsid w:val="00B72AA4"/>
    <w:rsid w:val="00B73507"/>
    <w:rsid w:val="00B746AB"/>
    <w:rsid w:val="00B751CA"/>
    <w:rsid w:val="00B75454"/>
    <w:rsid w:val="00B75691"/>
    <w:rsid w:val="00B75FD3"/>
    <w:rsid w:val="00B76BCD"/>
    <w:rsid w:val="00B76EE9"/>
    <w:rsid w:val="00B77231"/>
    <w:rsid w:val="00B77880"/>
    <w:rsid w:val="00B77B84"/>
    <w:rsid w:val="00B8006E"/>
    <w:rsid w:val="00B80D90"/>
    <w:rsid w:val="00B82613"/>
    <w:rsid w:val="00B828B5"/>
    <w:rsid w:val="00B82ED8"/>
    <w:rsid w:val="00B83E1B"/>
    <w:rsid w:val="00B845D0"/>
    <w:rsid w:val="00B84A80"/>
    <w:rsid w:val="00B84E9C"/>
    <w:rsid w:val="00B85522"/>
    <w:rsid w:val="00B9012E"/>
    <w:rsid w:val="00B90E2A"/>
    <w:rsid w:val="00B90F2A"/>
    <w:rsid w:val="00B9198D"/>
    <w:rsid w:val="00B91C9B"/>
    <w:rsid w:val="00B91FE1"/>
    <w:rsid w:val="00B92D25"/>
    <w:rsid w:val="00B93008"/>
    <w:rsid w:val="00B9367D"/>
    <w:rsid w:val="00B9406D"/>
    <w:rsid w:val="00B94B1D"/>
    <w:rsid w:val="00B94BA7"/>
    <w:rsid w:val="00B94E0E"/>
    <w:rsid w:val="00B96413"/>
    <w:rsid w:val="00B97C56"/>
    <w:rsid w:val="00B97CA3"/>
    <w:rsid w:val="00BA0D57"/>
    <w:rsid w:val="00BA1104"/>
    <w:rsid w:val="00BA1872"/>
    <w:rsid w:val="00BA1913"/>
    <w:rsid w:val="00BA2BC9"/>
    <w:rsid w:val="00BA3DFC"/>
    <w:rsid w:val="00BA445A"/>
    <w:rsid w:val="00BA4641"/>
    <w:rsid w:val="00BA4A54"/>
    <w:rsid w:val="00BA6ACA"/>
    <w:rsid w:val="00BA7205"/>
    <w:rsid w:val="00BA76A9"/>
    <w:rsid w:val="00BB0595"/>
    <w:rsid w:val="00BB0D18"/>
    <w:rsid w:val="00BB190A"/>
    <w:rsid w:val="00BB2282"/>
    <w:rsid w:val="00BB2F36"/>
    <w:rsid w:val="00BB3688"/>
    <w:rsid w:val="00BB3E2B"/>
    <w:rsid w:val="00BB428A"/>
    <w:rsid w:val="00BB4590"/>
    <w:rsid w:val="00BB5D1C"/>
    <w:rsid w:val="00BB6552"/>
    <w:rsid w:val="00BB65E0"/>
    <w:rsid w:val="00BB6B9B"/>
    <w:rsid w:val="00BB754F"/>
    <w:rsid w:val="00BC0012"/>
    <w:rsid w:val="00BC0058"/>
    <w:rsid w:val="00BC07D4"/>
    <w:rsid w:val="00BC0A5D"/>
    <w:rsid w:val="00BC0BE3"/>
    <w:rsid w:val="00BC0CE0"/>
    <w:rsid w:val="00BC1AD9"/>
    <w:rsid w:val="00BC224F"/>
    <w:rsid w:val="00BC3257"/>
    <w:rsid w:val="00BC32E7"/>
    <w:rsid w:val="00BC3C4A"/>
    <w:rsid w:val="00BC47A8"/>
    <w:rsid w:val="00BC4F81"/>
    <w:rsid w:val="00BC52FA"/>
    <w:rsid w:val="00BC5670"/>
    <w:rsid w:val="00BC58B9"/>
    <w:rsid w:val="00BC5A7D"/>
    <w:rsid w:val="00BC5B5F"/>
    <w:rsid w:val="00BC5F7E"/>
    <w:rsid w:val="00BC7A49"/>
    <w:rsid w:val="00BD0605"/>
    <w:rsid w:val="00BD2605"/>
    <w:rsid w:val="00BD2966"/>
    <w:rsid w:val="00BD2F13"/>
    <w:rsid w:val="00BD2FEF"/>
    <w:rsid w:val="00BD3056"/>
    <w:rsid w:val="00BD3846"/>
    <w:rsid w:val="00BD3E68"/>
    <w:rsid w:val="00BD4988"/>
    <w:rsid w:val="00BD4E05"/>
    <w:rsid w:val="00BD539E"/>
    <w:rsid w:val="00BD598A"/>
    <w:rsid w:val="00BD5C7A"/>
    <w:rsid w:val="00BD5CE0"/>
    <w:rsid w:val="00BD6AF6"/>
    <w:rsid w:val="00BD723F"/>
    <w:rsid w:val="00BD75B4"/>
    <w:rsid w:val="00BD7D14"/>
    <w:rsid w:val="00BE02B4"/>
    <w:rsid w:val="00BE2841"/>
    <w:rsid w:val="00BE28C1"/>
    <w:rsid w:val="00BE3492"/>
    <w:rsid w:val="00BE39DE"/>
    <w:rsid w:val="00BE3B62"/>
    <w:rsid w:val="00BE4EC9"/>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C0D"/>
    <w:rsid w:val="00BF4545"/>
    <w:rsid w:val="00BF4BC7"/>
    <w:rsid w:val="00BF5F2E"/>
    <w:rsid w:val="00BF6252"/>
    <w:rsid w:val="00BF711C"/>
    <w:rsid w:val="00BF748E"/>
    <w:rsid w:val="00BF789B"/>
    <w:rsid w:val="00C00936"/>
    <w:rsid w:val="00C00DB8"/>
    <w:rsid w:val="00C02A4F"/>
    <w:rsid w:val="00C03309"/>
    <w:rsid w:val="00C037E0"/>
    <w:rsid w:val="00C040CB"/>
    <w:rsid w:val="00C04699"/>
    <w:rsid w:val="00C070B7"/>
    <w:rsid w:val="00C072FE"/>
    <w:rsid w:val="00C11ADE"/>
    <w:rsid w:val="00C11DB4"/>
    <w:rsid w:val="00C11FCD"/>
    <w:rsid w:val="00C12475"/>
    <w:rsid w:val="00C126E0"/>
    <w:rsid w:val="00C128BC"/>
    <w:rsid w:val="00C12E39"/>
    <w:rsid w:val="00C13306"/>
    <w:rsid w:val="00C13BCA"/>
    <w:rsid w:val="00C13C21"/>
    <w:rsid w:val="00C13D47"/>
    <w:rsid w:val="00C14164"/>
    <w:rsid w:val="00C14C53"/>
    <w:rsid w:val="00C15D8E"/>
    <w:rsid w:val="00C16759"/>
    <w:rsid w:val="00C16AC9"/>
    <w:rsid w:val="00C17012"/>
    <w:rsid w:val="00C178FB"/>
    <w:rsid w:val="00C1790E"/>
    <w:rsid w:val="00C17DF9"/>
    <w:rsid w:val="00C201EB"/>
    <w:rsid w:val="00C20ACC"/>
    <w:rsid w:val="00C2138B"/>
    <w:rsid w:val="00C22B28"/>
    <w:rsid w:val="00C24EC1"/>
    <w:rsid w:val="00C25697"/>
    <w:rsid w:val="00C257B7"/>
    <w:rsid w:val="00C2634D"/>
    <w:rsid w:val="00C265EF"/>
    <w:rsid w:val="00C26F39"/>
    <w:rsid w:val="00C272E8"/>
    <w:rsid w:val="00C27A53"/>
    <w:rsid w:val="00C301A9"/>
    <w:rsid w:val="00C30ABC"/>
    <w:rsid w:val="00C30B60"/>
    <w:rsid w:val="00C31FAA"/>
    <w:rsid w:val="00C33359"/>
    <w:rsid w:val="00C33881"/>
    <w:rsid w:val="00C34219"/>
    <w:rsid w:val="00C347EF"/>
    <w:rsid w:val="00C348D6"/>
    <w:rsid w:val="00C3504C"/>
    <w:rsid w:val="00C365E7"/>
    <w:rsid w:val="00C36E34"/>
    <w:rsid w:val="00C40388"/>
    <w:rsid w:val="00C404D7"/>
    <w:rsid w:val="00C404EE"/>
    <w:rsid w:val="00C4171B"/>
    <w:rsid w:val="00C42689"/>
    <w:rsid w:val="00C42988"/>
    <w:rsid w:val="00C42BD4"/>
    <w:rsid w:val="00C42EB7"/>
    <w:rsid w:val="00C43FF0"/>
    <w:rsid w:val="00C44124"/>
    <w:rsid w:val="00C44641"/>
    <w:rsid w:val="00C45EF5"/>
    <w:rsid w:val="00C46ABD"/>
    <w:rsid w:val="00C46B7E"/>
    <w:rsid w:val="00C474D6"/>
    <w:rsid w:val="00C47538"/>
    <w:rsid w:val="00C47CC1"/>
    <w:rsid w:val="00C5099B"/>
    <w:rsid w:val="00C50A4E"/>
    <w:rsid w:val="00C5132C"/>
    <w:rsid w:val="00C51C37"/>
    <w:rsid w:val="00C520B1"/>
    <w:rsid w:val="00C521B4"/>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B07"/>
    <w:rsid w:val="00C61D4B"/>
    <w:rsid w:val="00C62654"/>
    <w:rsid w:val="00C62B0A"/>
    <w:rsid w:val="00C63AA7"/>
    <w:rsid w:val="00C63C52"/>
    <w:rsid w:val="00C63F08"/>
    <w:rsid w:val="00C641F3"/>
    <w:rsid w:val="00C6449F"/>
    <w:rsid w:val="00C6528C"/>
    <w:rsid w:val="00C661E8"/>
    <w:rsid w:val="00C67547"/>
    <w:rsid w:val="00C67B70"/>
    <w:rsid w:val="00C70084"/>
    <w:rsid w:val="00C7090B"/>
    <w:rsid w:val="00C714D0"/>
    <w:rsid w:val="00C7235B"/>
    <w:rsid w:val="00C72E18"/>
    <w:rsid w:val="00C72EC9"/>
    <w:rsid w:val="00C731AD"/>
    <w:rsid w:val="00C7380B"/>
    <w:rsid w:val="00C73980"/>
    <w:rsid w:val="00C73CFA"/>
    <w:rsid w:val="00C74421"/>
    <w:rsid w:val="00C75F21"/>
    <w:rsid w:val="00C75F2F"/>
    <w:rsid w:val="00C75F5D"/>
    <w:rsid w:val="00C75FEE"/>
    <w:rsid w:val="00C76351"/>
    <w:rsid w:val="00C768E8"/>
    <w:rsid w:val="00C76CCE"/>
    <w:rsid w:val="00C76F1D"/>
    <w:rsid w:val="00C77937"/>
    <w:rsid w:val="00C77CA4"/>
    <w:rsid w:val="00C77D26"/>
    <w:rsid w:val="00C80BDF"/>
    <w:rsid w:val="00C80E7C"/>
    <w:rsid w:val="00C815DF"/>
    <w:rsid w:val="00C81819"/>
    <w:rsid w:val="00C82783"/>
    <w:rsid w:val="00C82FEE"/>
    <w:rsid w:val="00C846FD"/>
    <w:rsid w:val="00C84BC4"/>
    <w:rsid w:val="00C84D39"/>
    <w:rsid w:val="00C84E84"/>
    <w:rsid w:val="00C85277"/>
    <w:rsid w:val="00C85721"/>
    <w:rsid w:val="00C85806"/>
    <w:rsid w:val="00C85816"/>
    <w:rsid w:val="00C85D76"/>
    <w:rsid w:val="00C873AC"/>
    <w:rsid w:val="00C87DA6"/>
    <w:rsid w:val="00C91857"/>
    <w:rsid w:val="00C91CA4"/>
    <w:rsid w:val="00C9213B"/>
    <w:rsid w:val="00C92466"/>
    <w:rsid w:val="00C93462"/>
    <w:rsid w:val="00C94384"/>
    <w:rsid w:val="00C94A34"/>
    <w:rsid w:val="00C94C2B"/>
    <w:rsid w:val="00C94F73"/>
    <w:rsid w:val="00C95609"/>
    <w:rsid w:val="00C95DC9"/>
    <w:rsid w:val="00C96F79"/>
    <w:rsid w:val="00C97CF9"/>
    <w:rsid w:val="00CA17DD"/>
    <w:rsid w:val="00CA1863"/>
    <w:rsid w:val="00CA1941"/>
    <w:rsid w:val="00CA26CE"/>
    <w:rsid w:val="00CA391D"/>
    <w:rsid w:val="00CA3ACD"/>
    <w:rsid w:val="00CA4F8B"/>
    <w:rsid w:val="00CA5435"/>
    <w:rsid w:val="00CA5445"/>
    <w:rsid w:val="00CB0007"/>
    <w:rsid w:val="00CB09DA"/>
    <w:rsid w:val="00CB0BD9"/>
    <w:rsid w:val="00CB1CAC"/>
    <w:rsid w:val="00CB1DE8"/>
    <w:rsid w:val="00CB1E3B"/>
    <w:rsid w:val="00CB1E3F"/>
    <w:rsid w:val="00CB1F1D"/>
    <w:rsid w:val="00CB3E41"/>
    <w:rsid w:val="00CB4374"/>
    <w:rsid w:val="00CB4702"/>
    <w:rsid w:val="00CB4848"/>
    <w:rsid w:val="00CB6795"/>
    <w:rsid w:val="00CB6C9E"/>
    <w:rsid w:val="00CB71F8"/>
    <w:rsid w:val="00CC07F1"/>
    <w:rsid w:val="00CC180A"/>
    <w:rsid w:val="00CC26DB"/>
    <w:rsid w:val="00CC300C"/>
    <w:rsid w:val="00CC35AE"/>
    <w:rsid w:val="00CC3DAA"/>
    <w:rsid w:val="00CC413C"/>
    <w:rsid w:val="00CC4C2C"/>
    <w:rsid w:val="00CC5057"/>
    <w:rsid w:val="00CC5383"/>
    <w:rsid w:val="00CD078F"/>
    <w:rsid w:val="00CD121E"/>
    <w:rsid w:val="00CD185D"/>
    <w:rsid w:val="00CD25B7"/>
    <w:rsid w:val="00CD28F0"/>
    <w:rsid w:val="00CD2FF2"/>
    <w:rsid w:val="00CD3ED8"/>
    <w:rsid w:val="00CD497A"/>
    <w:rsid w:val="00CD6533"/>
    <w:rsid w:val="00CD656A"/>
    <w:rsid w:val="00CD761D"/>
    <w:rsid w:val="00CD76B5"/>
    <w:rsid w:val="00CD78B9"/>
    <w:rsid w:val="00CE19FB"/>
    <w:rsid w:val="00CE1D01"/>
    <w:rsid w:val="00CE1E07"/>
    <w:rsid w:val="00CE2323"/>
    <w:rsid w:val="00CE2346"/>
    <w:rsid w:val="00CE45C5"/>
    <w:rsid w:val="00CE6F0F"/>
    <w:rsid w:val="00CF002F"/>
    <w:rsid w:val="00CF0246"/>
    <w:rsid w:val="00CF2483"/>
    <w:rsid w:val="00CF24E2"/>
    <w:rsid w:val="00CF2B39"/>
    <w:rsid w:val="00CF393D"/>
    <w:rsid w:val="00CF4ABD"/>
    <w:rsid w:val="00CF4CF2"/>
    <w:rsid w:val="00CF5454"/>
    <w:rsid w:val="00CF5A53"/>
    <w:rsid w:val="00CF5D28"/>
    <w:rsid w:val="00CF68B8"/>
    <w:rsid w:val="00CF6EAD"/>
    <w:rsid w:val="00CF6F1E"/>
    <w:rsid w:val="00D001F9"/>
    <w:rsid w:val="00D00209"/>
    <w:rsid w:val="00D0036E"/>
    <w:rsid w:val="00D00BB7"/>
    <w:rsid w:val="00D01D0F"/>
    <w:rsid w:val="00D01EAD"/>
    <w:rsid w:val="00D01F92"/>
    <w:rsid w:val="00D023BC"/>
    <w:rsid w:val="00D03499"/>
    <w:rsid w:val="00D035B9"/>
    <w:rsid w:val="00D03B59"/>
    <w:rsid w:val="00D040B7"/>
    <w:rsid w:val="00D060FF"/>
    <w:rsid w:val="00D064E8"/>
    <w:rsid w:val="00D06546"/>
    <w:rsid w:val="00D06572"/>
    <w:rsid w:val="00D065CD"/>
    <w:rsid w:val="00D0724B"/>
    <w:rsid w:val="00D078E1"/>
    <w:rsid w:val="00D11480"/>
    <w:rsid w:val="00D12325"/>
    <w:rsid w:val="00D12761"/>
    <w:rsid w:val="00D14487"/>
    <w:rsid w:val="00D15562"/>
    <w:rsid w:val="00D15E7E"/>
    <w:rsid w:val="00D16058"/>
    <w:rsid w:val="00D16198"/>
    <w:rsid w:val="00D16FDD"/>
    <w:rsid w:val="00D17B0B"/>
    <w:rsid w:val="00D17B31"/>
    <w:rsid w:val="00D20016"/>
    <w:rsid w:val="00D207A7"/>
    <w:rsid w:val="00D2279F"/>
    <w:rsid w:val="00D22AF1"/>
    <w:rsid w:val="00D22E93"/>
    <w:rsid w:val="00D23052"/>
    <w:rsid w:val="00D2391C"/>
    <w:rsid w:val="00D23A4E"/>
    <w:rsid w:val="00D242DA"/>
    <w:rsid w:val="00D247EC"/>
    <w:rsid w:val="00D26448"/>
    <w:rsid w:val="00D264CE"/>
    <w:rsid w:val="00D26670"/>
    <w:rsid w:val="00D2670E"/>
    <w:rsid w:val="00D26910"/>
    <w:rsid w:val="00D27B73"/>
    <w:rsid w:val="00D27B8B"/>
    <w:rsid w:val="00D30CF0"/>
    <w:rsid w:val="00D31681"/>
    <w:rsid w:val="00D3191C"/>
    <w:rsid w:val="00D31B6E"/>
    <w:rsid w:val="00D3232B"/>
    <w:rsid w:val="00D3239F"/>
    <w:rsid w:val="00D324A4"/>
    <w:rsid w:val="00D3250C"/>
    <w:rsid w:val="00D327E1"/>
    <w:rsid w:val="00D328F6"/>
    <w:rsid w:val="00D333B2"/>
    <w:rsid w:val="00D345D4"/>
    <w:rsid w:val="00D3462C"/>
    <w:rsid w:val="00D34DEB"/>
    <w:rsid w:val="00D34F1D"/>
    <w:rsid w:val="00D35198"/>
    <w:rsid w:val="00D3584B"/>
    <w:rsid w:val="00D35A85"/>
    <w:rsid w:val="00D35D6E"/>
    <w:rsid w:val="00D35F97"/>
    <w:rsid w:val="00D36964"/>
    <w:rsid w:val="00D37A1A"/>
    <w:rsid w:val="00D403BB"/>
    <w:rsid w:val="00D4081B"/>
    <w:rsid w:val="00D40E1A"/>
    <w:rsid w:val="00D413C3"/>
    <w:rsid w:val="00D41565"/>
    <w:rsid w:val="00D42240"/>
    <w:rsid w:val="00D4260C"/>
    <w:rsid w:val="00D427C3"/>
    <w:rsid w:val="00D42DE9"/>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9F6"/>
    <w:rsid w:val="00D50C12"/>
    <w:rsid w:val="00D51034"/>
    <w:rsid w:val="00D514A9"/>
    <w:rsid w:val="00D51A77"/>
    <w:rsid w:val="00D52196"/>
    <w:rsid w:val="00D5267B"/>
    <w:rsid w:val="00D532C4"/>
    <w:rsid w:val="00D53649"/>
    <w:rsid w:val="00D53830"/>
    <w:rsid w:val="00D54FB3"/>
    <w:rsid w:val="00D55889"/>
    <w:rsid w:val="00D56B5F"/>
    <w:rsid w:val="00D57A3F"/>
    <w:rsid w:val="00D57AF0"/>
    <w:rsid w:val="00D61815"/>
    <w:rsid w:val="00D627E3"/>
    <w:rsid w:val="00D62ECD"/>
    <w:rsid w:val="00D64139"/>
    <w:rsid w:val="00D64426"/>
    <w:rsid w:val="00D64475"/>
    <w:rsid w:val="00D64A2A"/>
    <w:rsid w:val="00D65D78"/>
    <w:rsid w:val="00D66332"/>
    <w:rsid w:val="00D66AAA"/>
    <w:rsid w:val="00D66B04"/>
    <w:rsid w:val="00D66C3E"/>
    <w:rsid w:val="00D67BC5"/>
    <w:rsid w:val="00D67FEF"/>
    <w:rsid w:val="00D7021B"/>
    <w:rsid w:val="00D70D33"/>
    <w:rsid w:val="00D715D0"/>
    <w:rsid w:val="00D71862"/>
    <w:rsid w:val="00D71E7F"/>
    <w:rsid w:val="00D71FBA"/>
    <w:rsid w:val="00D7239B"/>
    <w:rsid w:val="00D72AB6"/>
    <w:rsid w:val="00D73077"/>
    <w:rsid w:val="00D7337D"/>
    <w:rsid w:val="00D736A2"/>
    <w:rsid w:val="00D73C00"/>
    <w:rsid w:val="00D73C57"/>
    <w:rsid w:val="00D742FF"/>
    <w:rsid w:val="00D758B3"/>
    <w:rsid w:val="00D76362"/>
    <w:rsid w:val="00D765E6"/>
    <w:rsid w:val="00D76ADC"/>
    <w:rsid w:val="00D77413"/>
    <w:rsid w:val="00D77C1C"/>
    <w:rsid w:val="00D80B04"/>
    <w:rsid w:val="00D81F10"/>
    <w:rsid w:val="00D82798"/>
    <w:rsid w:val="00D82BF2"/>
    <w:rsid w:val="00D84A57"/>
    <w:rsid w:val="00D850EA"/>
    <w:rsid w:val="00D85787"/>
    <w:rsid w:val="00D87307"/>
    <w:rsid w:val="00D87466"/>
    <w:rsid w:val="00D874DF"/>
    <w:rsid w:val="00D87A12"/>
    <w:rsid w:val="00D930E1"/>
    <w:rsid w:val="00D9354D"/>
    <w:rsid w:val="00D9415C"/>
    <w:rsid w:val="00D942CC"/>
    <w:rsid w:val="00D944E4"/>
    <w:rsid w:val="00D94D87"/>
    <w:rsid w:val="00D94FBF"/>
    <w:rsid w:val="00D95B31"/>
    <w:rsid w:val="00D95DCC"/>
    <w:rsid w:val="00D962DC"/>
    <w:rsid w:val="00D96802"/>
    <w:rsid w:val="00D96AEE"/>
    <w:rsid w:val="00D96B17"/>
    <w:rsid w:val="00D97000"/>
    <w:rsid w:val="00D9775A"/>
    <w:rsid w:val="00DA008B"/>
    <w:rsid w:val="00DA180C"/>
    <w:rsid w:val="00DA18A2"/>
    <w:rsid w:val="00DA36A1"/>
    <w:rsid w:val="00DA3E7B"/>
    <w:rsid w:val="00DA3F17"/>
    <w:rsid w:val="00DA418E"/>
    <w:rsid w:val="00DA4419"/>
    <w:rsid w:val="00DA451D"/>
    <w:rsid w:val="00DA470D"/>
    <w:rsid w:val="00DA4A78"/>
    <w:rsid w:val="00DA4CC5"/>
    <w:rsid w:val="00DA56DB"/>
    <w:rsid w:val="00DA6452"/>
    <w:rsid w:val="00DA6CB5"/>
    <w:rsid w:val="00DA6FE9"/>
    <w:rsid w:val="00DA7925"/>
    <w:rsid w:val="00DB031E"/>
    <w:rsid w:val="00DB03E2"/>
    <w:rsid w:val="00DB040B"/>
    <w:rsid w:val="00DB0AB8"/>
    <w:rsid w:val="00DB0D2A"/>
    <w:rsid w:val="00DB11CD"/>
    <w:rsid w:val="00DB1DAB"/>
    <w:rsid w:val="00DB297E"/>
    <w:rsid w:val="00DB39D4"/>
    <w:rsid w:val="00DB3A47"/>
    <w:rsid w:val="00DB4456"/>
    <w:rsid w:val="00DB46D0"/>
    <w:rsid w:val="00DB46DF"/>
    <w:rsid w:val="00DB49B6"/>
    <w:rsid w:val="00DB4CCB"/>
    <w:rsid w:val="00DB4E06"/>
    <w:rsid w:val="00DB685A"/>
    <w:rsid w:val="00DB6A80"/>
    <w:rsid w:val="00DB6C06"/>
    <w:rsid w:val="00DB7B06"/>
    <w:rsid w:val="00DC043D"/>
    <w:rsid w:val="00DC0907"/>
    <w:rsid w:val="00DC1568"/>
    <w:rsid w:val="00DC26EE"/>
    <w:rsid w:val="00DC318A"/>
    <w:rsid w:val="00DC3A9D"/>
    <w:rsid w:val="00DC4004"/>
    <w:rsid w:val="00DC4243"/>
    <w:rsid w:val="00DC555B"/>
    <w:rsid w:val="00DC5584"/>
    <w:rsid w:val="00DC6C1E"/>
    <w:rsid w:val="00DC71A0"/>
    <w:rsid w:val="00DC7255"/>
    <w:rsid w:val="00DC72CE"/>
    <w:rsid w:val="00DC7951"/>
    <w:rsid w:val="00DD010C"/>
    <w:rsid w:val="00DD1C4B"/>
    <w:rsid w:val="00DD1F7B"/>
    <w:rsid w:val="00DD229E"/>
    <w:rsid w:val="00DD3029"/>
    <w:rsid w:val="00DD31CB"/>
    <w:rsid w:val="00DD55E0"/>
    <w:rsid w:val="00DE18A3"/>
    <w:rsid w:val="00DE1904"/>
    <w:rsid w:val="00DE1DAA"/>
    <w:rsid w:val="00DE1E7F"/>
    <w:rsid w:val="00DE3DBB"/>
    <w:rsid w:val="00DE43A2"/>
    <w:rsid w:val="00DE4A74"/>
    <w:rsid w:val="00DE4B05"/>
    <w:rsid w:val="00DE4C36"/>
    <w:rsid w:val="00DE4EE9"/>
    <w:rsid w:val="00DE541C"/>
    <w:rsid w:val="00DE737B"/>
    <w:rsid w:val="00DE7FF3"/>
    <w:rsid w:val="00DF100B"/>
    <w:rsid w:val="00DF11B7"/>
    <w:rsid w:val="00DF29F1"/>
    <w:rsid w:val="00DF4359"/>
    <w:rsid w:val="00DF6FC1"/>
    <w:rsid w:val="00DF702F"/>
    <w:rsid w:val="00DF73C1"/>
    <w:rsid w:val="00DF7511"/>
    <w:rsid w:val="00DF7751"/>
    <w:rsid w:val="00DF7F26"/>
    <w:rsid w:val="00E009B1"/>
    <w:rsid w:val="00E00BC3"/>
    <w:rsid w:val="00E011D7"/>
    <w:rsid w:val="00E031BB"/>
    <w:rsid w:val="00E0417B"/>
    <w:rsid w:val="00E04D38"/>
    <w:rsid w:val="00E0576C"/>
    <w:rsid w:val="00E05C3E"/>
    <w:rsid w:val="00E05D4B"/>
    <w:rsid w:val="00E068BC"/>
    <w:rsid w:val="00E073F0"/>
    <w:rsid w:val="00E10761"/>
    <w:rsid w:val="00E11A30"/>
    <w:rsid w:val="00E11D78"/>
    <w:rsid w:val="00E11D7A"/>
    <w:rsid w:val="00E11EEB"/>
    <w:rsid w:val="00E12347"/>
    <w:rsid w:val="00E128F2"/>
    <w:rsid w:val="00E1297E"/>
    <w:rsid w:val="00E12A5C"/>
    <w:rsid w:val="00E13E5A"/>
    <w:rsid w:val="00E13EE4"/>
    <w:rsid w:val="00E14A0C"/>
    <w:rsid w:val="00E16463"/>
    <w:rsid w:val="00E16F82"/>
    <w:rsid w:val="00E17B89"/>
    <w:rsid w:val="00E17F6F"/>
    <w:rsid w:val="00E20B20"/>
    <w:rsid w:val="00E21058"/>
    <w:rsid w:val="00E21425"/>
    <w:rsid w:val="00E239D1"/>
    <w:rsid w:val="00E246B9"/>
    <w:rsid w:val="00E250C5"/>
    <w:rsid w:val="00E26727"/>
    <w:rsid w:val="00E26970"/>
    <w:rsid w:val="00E2724E"/>
    <w:rsid w:val="00E2728F"/>
    <w:rsid w:val="00E27791"/>
    <w:rsid w:val="00E27BD1"/>
    <w:rsid w:val="00E30F2D"/>
    <w:rsid w:val="00E319DB"/>
    <w:rsid w:val="00E31AFC"/>
    <w:rsid w:val="00E3250F"/>
    <w:rsid w:val="00E33994"/>
    <w:rsid w:val="00E33EFD"/>
    <w:rsid w:val="00E3409E"/>
    <w:rsid w:val="00E34F76"/>
    <w:rsid w:val="00E37BE5"/>
    <w:rsid w:val="00E40B7D"/>
    <w:rsid w:val="00E41A27"/>
    <w:rsid w:val="00E41AB4"/>
    <w:rsid w:val="00E41E31"/>
    <w:rsid w:val="00E424A5"/>
    <w:rsid w:val="00E42737"/>
    <w:rsid w:val="00E44906"/>
    <w:rsid w:val="00E45C77"/>
    <w:rsid w:val="00E4608B"/>
    <w:rsid w:val="00E46D7F"/>
    <w:rsid w:val="00E501D3"/>
    <w:rsid w:val="00E52C75"/>
    <w:rsid w:val="00E53A01"/>
    <w:rsid w:val="00E53AAA"/>
    <w:rsid w:val="00E53F9E"/>
    <w:rsid w:val="00E54862"/>
    <w:rsid w:val="00E564C4"/>
    <w:rsid w:val="00E567C9"/>
    <w:rsid w:val="00E56C08"/>
    <w:rsid w:val="00E57909"/>
    <w:rsid w:val="00E57E1A"/>
    <w:rsid w:val="00E604C4"/>
    <w:rsid w:val="00E60809"/>
    <w:rsid w:val="00E61300"/>
    <w:rsid w:val="00E61611"/>
    <w:rsid w:val="00E61A2E"/>
    <w:rsid w:val="00E61A79"/>
    <w:rsid w:val="00E635B9"/>
    <w:rsid w:val="00E64667"/>
    <w:rsid w:val="00E64726"/>
    <w:rsid w:val="00E65D15"/>
    <w:rsid w:val="00E66CD8"/>
    <w:rsid w:val="00E67802"/>
    <w:rsid w:val="00E67EE5"/>
    <w:rsid w:val="00E7013A"/>
    <w:rsid w:val="00E709FC"/>
    <w:rsid w:val="00E72C6B"/>
    <w:rsid w:val="00E730EB"/>
    <w:rsid w:val="00E73AB7"/>
    <w:rsid w:val="00E74F5D"/>
    <w:rsid w:val="00E75A05"/>
    <w:rsid w:val="00E76034"/>
    <w:rsid w:val="00E80440"/>
    <w:rsid w:val="00E81641"/>
    <w:rsid w:val="00E817E0"/>
    <w:rsid w:val="00E8195E"/>
    <w:rsid w:val="00E82EE4"/>
    <w:rsid w:val="00E8312E"/>
    <w:rsid w:val="00E831E7"/>
    <w:rsid w:val="00E8321F"/>
    <w:rsid w:val="00E843B5"/>
    <w:rsid w:val="00E84A3B"/>
    <w:rsid w:val="00E85307"/>
    <w:rsid w:val="00E85B0A"/>
    <w:rsid w:val="00E85CED"/>
    <w:rsid w:val="00E87742"/>
    <w:rsid w:val="00E907E4"/>
    <w:rsid w:val="00E90A24"/>
    <w:rsid w:val="00E90C34"/>
    <w:rsid w:val="00E919AC"/>
    <w:rsid w:val="00E9321C"/>
    <w:rsid w:val="00E93499"/>
    <w:rsid w:val="00E939D9"/>
    <w:rsid w:val="00E93CB3"/>
    <w:rsid w:val="00E946A6"/>
    <w:rsid w:val="00E947E4"/>
    <w:rsid w:val="00E9480A"/>
    <w:rsid w:val="00E94B70"/>
    <w:rsid w:val="00E94F5B"/>
    <w:rsid w:val="00E95BFC"/>
    <w:rsid w:val="00E9616B"/>
    <w:rsid w:val="00E96A29"/>
    <w:rsid w:val="00E96B28"/>
    <w:rsid w:val="00E96D78"/>
    <w:rsid w:val="00E96FE6"/>
    <w:rsid w:val="00E972D7"/>
    <w:rsid w:val="00E973A1"/>
    <w:rsid w:val="00EA0F54"/>
    <w:rsid w:val="00EA1059"/>
    <w:rsid w:val="00EA1D43"/>
    <w:rsid w:val="00EA4C04"/>
    <w:rsid w:val="00EA4EC9"/>
    <w:rsid w:val="00EA5067"/>
    <w:rsid w:val="00EA530F"/>
    <w:rsid w:val="00EA568E"/>
    <w:rsid w:val="00EA5E0F"/>
    <w:rsid w:val="00EA653C"/>
    <w:rsid w:val="00EA6FE4"/>
    <w:rsid w:val="00EA798D"/>
    <w:rsid w:val="00EA7F4C"/>
    <w:rsid w:val="00EB0A0A"/>
    <w:rsid w:val="00EB0B0B"/>
    <w:rsid w:val="00EB1D47"/>
    <w:rsid w:val="00EB2146"/>
    <w:rsid w:val="00EB2317"/>
    <w:rsid w:val="00EB26C6"/>
    <w:rsid w:val="00EB279B"/>
    <w:rsid w:val="00EB2ABB"/>
    <w:rsid w:val="00EB2B18"/>
    <w:rsid w:val="00EB2E43"/>
    <w:rsid w:val="00EB4627"/>
    <w:rsid w:val="00EB4F83"/>
    <w:rsid w:val="00EB584C"/>
    <w:rsid w:val="00EB5863"/>
    <w:rsid w:val="00EB5D88"/>
    <w:rsid w:val="00EB6D14"/>
    <w:rsid w:val="00EB7307"/>
    <w:rsid w:val="00EB772D"/>
    <w:rsid w:val="00EB7B4D"/>
    <w:rsid w:val="00EC0E0A"/>
    <w:rsid w:val="00EC1029"/>
    <w:rsid w:val="00EC14B0"/>
    <w:rsid w:val="00EC204E"/>
    <w:rsid w:val="00EC249E"/>
    <w:rsid w:val="00EC2CFF"/>
    <w:rsid w:val="00EC2DFB"/>
    <w:rsid w:val="00EC37EE"/>
    <w:rsid w:val="00EC4904"/>
    <w:rsid w:val="00EC4DF6"/>
    <w:rsid w:val="00EC5F2F"/>
    <w:rsid w:val="00EC651E"/>
    <w:rsid w:val="00EC65E5"/>
    <w:rsid w:val="00EC692E"/>
    <w:rsid w:val="00EC6F24"/>
    <w:rsid w:val="00EC745E"/>
    <w:rsid w:val="00EC775C"/>
    <w:rsid w:val="00EC79EC"/>
    <w:rsid w:val="00EC7D12"/>
    <w:rsid w:val="00EC7EAF"/>
    <w:rsid w:val="00ED0958"/>
    <w:rsid w:val="00ED1327"/>
    <w:rsid w:val="00ED27C3"/>
    <w:rsid w:val="00ED2AE2"/>
    <w:rsid w:val="00ED2C5A"/>
    <w:rsid w:val="00ED33AE"/>
    <w:rsid w:val="00ED3775"/>
    <w:rsid w:val="00ED4A6D"/>
    <w:rsid w:val="00ED5815"/>
    <w:rsid w:val="00ED6D4A"/>
    <w:rsid w:val="00ED721A"/>
    <w:rsid w:val="00ED738C"/>
    <w:rsid w:val="00ED7918"/>
    <w:rsid w:val="00ED7FD3"/>
    <w:rsid w:val="00EE0E5D"/>
    <w:rsid w:val="00EE11C2"/>
    <w:rsid w:val="00EE280F"/>
    <w:rsid w:val="00EE2A61"/>
    <w:rsid w:val="00EE3663"/>
    <w:rsid w:val="00EE41C4"/>
    <w:rsid w:val="00EE514C"/>
    <w:rsid w:val="00EE5A27"/>
    <w:rsid w:val="00EE611C"/>
    <w:rsid w:val="00EE6E77"/>
    <w:rsid w:val="00EE7414"/>
    <w:rsid w:val="00EE76A9"/>
    <w:rsid w:val="00EE799E"/>
    <w:rsid w:val="00EE7CA8"/>
    <w:rsid w:val="00EE7FA7"/>
    <w:rsid w:val="00EF0322"/>
    <w:rsid w:val="00EF0C0E"/>
    <w:rsid w:val="00EF1062"/>
    <w:rsid w:val="00EF1093"/>
    <w:rsid w:val="00EF1FCB"/>
    <w:rsid w:val="00EF21C3"/>
    <w:rsid w:val="00EF2B15"/>
    <w:rsid w:val="00EF2C14"/>
    <w:rsid w:val="00EF2E6B"/>
    <w:rsid w:val="00EF54D1"/>
    <w:rsid w:val="00EF67BB"/>
    <w:rsid w:val="00EF700A"/>
    <w:rsid w:val="00EF72F9"/>
    <w:rsid w:val="00F0021E"/>
    <w:rsid w:val="00F0030E"/>
    <w:rsid w:val="00F00CD1"/>
    <w:rsid w:val="00F01E6B"/>
    <w:rsid w:val="00F0241C"/>
    <w:rsid w:val="00F031EE"/>
    <w:rsid w:val="00F037BC"/>
    <w:rsid w:val="00F04B62"/>
    <w:rsid w:val="00F04DED"/>
    <w:rsid w:val="00F0557B"/>
    <w:rsid w:val="00F05672"/>
    <w:rsid w:val="00F05759"/>
    <w:rsid w:val="00F058D4"/>
    <w:rsid w:val="00F064EC"/>
    <w:rsid w:val="00F06E7B"/>
    <w:rsid w:val="00F07F39"/>
    <w:rsid w:val="00F10CB9"/>
    <w:rsid w:val="00F110CD"/>
    <w:rsid w:val="00F110D5"/>
    <w:rsid w:val="00F12351"/>
    <w:rsid w:val="00F12C4B"/>
    <w:rsid w:val="00F1412B"/>
    <w:rsid w:val="00F15193"/>
    <w:rsid w:val="00F1661D"/>
    <w:rsid w:val="00F16739"/>
    <w:rsid w:val="00F16C70"/>
    <w:rsid w:val="00F16D90"/>
    <w:rsid w:val="00F16DE2"/>
    <w:rsid w:val="00F2052B"/>
    <w:rsid w:val="00F22183"/>
    <w:rsid w:val="00F2260F"/>
    <w:rsid w:val="00F2361A"/>
    <w:rsid w:val="00F242AD"/>
    <w:rsid w:val="00F247F2"/>
    <w:rsid w:val="00F2518F"/>
    <w:rsid w:val="00F252A8"/>
    <w:rsid w:val="00F25333"/>
    <w:rsid w:val="00F255D9"/>
    <w:rsid w:val="00F25AE5"/>
    <w:rsid w:val="00F265F7"/>
    <w:rsid w:val="00F27FA6"/>
    <w:rsid w:val="00F3070C"/>
    <w:rsid w:val="00F33DC8"/>
    <w:rsid w:val="00F34444"/>
    <w:rsid w:val="00F3626E"/>
    <w:rsid w:val="00F378F1"/>
    <w:rsid w:val="00F37971"/>
    <w:rsid w:val="00F403A1"/>
    <w:rsid w:val="00F403DB"/>
    <w:rsid w:val="00F4051A"/>
    <w:rsid w:val="00F4065A"/>
    <w:rsid w:val="00F4275C"/>
    <w:rsid w:val="00F434B2"/>
    <w:rsid w:val="00F43CEF"/>
    <w:rsid w:val="00F451A1"/>
    <w:rsid w:val="00F455D3"/>
    <w:rsid w:val="00F45693"/>
    <w:rsid w:val="00F472CD"/>
    <w:rsid w:val="00F4735C"/>
    <w:rsid w:val="00F47818"/>
    <w:rsid w:val="00F51DCF"/>
    <w:rsid w:val="00F5208E"/>
    <w:rsid w:val="00F52339"/>
    <w:rsid w:val="00F5277A"/>
    <w:rsid w:val="00F53160"/>
    <w:rsid w:val="00F532E8"/>
    <w:rsid w:val="00F537FF"/>
    <w:rsid w:val="00F54510"/>
    <w:rsid w:val="00F54E36"/>
    <w:rsid w:val="00F55635"/>
    <w:rsid w:val="00F560FE"/>
    <w:rsid w:val="00F5709D"/>
    <w:rsid w:val="00F60CD6"/>
    <w:rsid w:val="00F61097"/>
    <w:rsid w:val="00F6111C"/>
    <w:rsid w:val="00F614C0"/>
    <w:rsid w:val="00F61647"/>
    <w:rsid w:val="00F64279"/>
    <w:rsid w:val="00F657CF"/>
    <w:rsid w:val="00F65808"/>
    <w:rsid w:val="00F6587D"/>
    <w:rsid w:val="00F66A00"/>
    <w:rsid w:val="00F66CFB"/>
    <w:rsid w:val="00F67AB2"/>
    <w:rsid w:val="00F67E32"/>
    <w:rsid w:val="00F67F04"/>
    <w:rsid w:val="00F70C73"/>
    <w:rsid w:val="00F713A3"/>
    <w:rsid w:val="00F71A8F"/>
    <w:rsid w:val="00F72D36"/>
    <w:rsid w:val="00F7304D"/>
    <w:rsid w:val="00F74439"/>
    <w:rsid w:val="00F75330"/>
    <w:rsid w:val="00F75B66"/>
    <w:rsid w:val="00F76BD9"/>
    <w:rsid w:val="00F77A80"/>
    <w:rsid w:val="00F80318"/>
    <w:rsid w:val="00F803D0"/>
    <w:rsid w:val="00F80703"/>
    <w:rsid w:val="00F80948"/>
    <w:rsid w:val="00F81387"/>
    <w:rsid w:val="00F82134"/>
    <w:rsid w:val="00F822E3"/>
    <w:rsid w:val="00F82361"/>
    <w:rsid w:val="00F82866"/>
    <w:rsid w:val="00F829E2"/>
    <w:rsid w:val="00F841FB"/>
    <w:rsid w:val="00F84421"/>
    <w:rsid w:val="00F8449B"/>
    <w:rsid w:val="00F84B44"/>
    <w:rsid w:val="00F84D1D"/>
    <w:rsid w:val="00F85691"/>
    <w:rsid w:val="00F87032"/>
    <w:rsid w:val="00F87094"/>
    <w:rsid w:val="00F87AB3"/>
    <w:rsid w:val="00F913DC"/>
    <w:rsid w:val="00F91DDA"/>
    <w:rsid w:val="00F9397A"/>
    <w:rsid w:val="00F93A37"/>
    <w:rsid w:val="00F94182"/>
    <w:rsid w:val="00F9431F"/>
    <w:rsid w:val="00F944D9"/>
    <w:rsid w:val="00F94DB3"/>
    <w:rsid w:val="00F96500"/>
    <w:rsid w:val="00F97E2B"/>
    <w:rsid w:val="00FA1807"/>
    <w:rsid w:val="00FA2550"/>
    <w:rsid w:val="00FA2C35"/>
    <w:rsid w:val="00FA31E7"/>
    <w:rsid w:val="00FA413A"/>
    <w:rsid w:val="00FA4144"/>
    <w:rsid w:val="00FA4DDF"/>
    <w:rsid w:val="00FA5C71"/>
    <w:rsid w:val="00FA645E"/>
    <w:rsid w:val="00FA6A01"/>
    <w:rsid w:val="00FA6E7F"/>
    <w:rsid w:val="00FA7114"/>
    <w:rsid w:val="00FA799D"/>
    <w:rsid w:val="00FB052D"/>
    <w:rsid w:val="00FB22D7"/>
    <w:rsid w:val="00FB2379"/>
    <w:rsid w:val="00FB3CB7"/>
    <w:rsid w:val="00FB3FB3"/>
    <w:rsid w:val="00FB441D"/>
    <w:rsid w:val="00FB4B8A"/>
    <w:rsid w:val="00FB5152"/>
    <w:rsid w:val="00FB52E2"/>
    <w:rsid w:val="00FB5F8F"/>
    <w:rsid w:val="00FB6199"/>
    <w:rsid w:val="00FB6270"/>
    <w:rsid w:val="00FB680E"/>
    <w:rsid w:val="00FB6B73"/>
    <w:rsid w:val="00FB7A0B"/>
    <w:rsid w:val="00FB7CD3"/>
    <w:rsid w:val="00FC0065"/>
    <w:rsid w:val="00FC01E5"/>
    <w:rsid w:val="00FC062F"/>
    <w:rsid w:val="00FC0754"/>
    <w:rsid w:val="00FC1091"/>
    <w:rsid w:val="00FC3300"/>
    <w:rsid w:val="00FC3AEE"/>
    <w:rsid w:val="00FC3FF6"/>
    <w:rsid w:val="00FC5C94"/>
    <w:rsid w:val="00FC6238"/>
    <w:rsid w:val="00FC7951"/>
    <w:rsid w:val="00FC7EAE"/>
    <w:rsid w:val="00FD236B"/>
    <w:rsid w:val="00FD2412"/>
    <w:rsid w:val="00FD2785"/>
    <w:rsid w:val="00FD30DD"/>
    <w:rsid w:val="00FD33FC"/>
    <w:rsid w:val="00FD3730"/>
    <w:rsid w:val="00FD3ADE"/>
    <w:rsid w:val="00FD3B08"/>
    <w:rsid w:val="00FD45C8"/>
    <w:rsid w:val="00FD4806"/>
    <w:rsid w:val="00FD4BA4"/>
    <w:rsid w:val="00FD534E"/>
    <w:rsid w:val="00FD56BE"/>
    <w:rsid w:val="00FD56C7"/>
    <w:rsid w:val="00FD5CBB"/>
    <w:rsid w:val="00FD6564"/>
    <w:rsid w:val="00FD6B74"/>
    <w:rsid w:val="00FD70AE"/>
    <w:rsid w:val="00FE002E"/>
    <w:rsid w:val="00FE0574"/>
    <w:rsid w:val="00FE2398"/>
    <w:rsid w:val="00FE2CD4"/>
    <w:rsid w:val="00FE3F80"/>
    <w:rsid w:val="00FE515A"/>
    <w:rsid w:val="00FE5207"/>
    <w:rsid w:val="00FE5421"/>
    <w:rsid w:val="00FE5624"/>
    <w:rsid w:val="00FE5D2C"/>
    <w:rsid w:val="00FE5D8C"/>
    <w:rsid w:val="00FE5EEF"/>
    <w:rsid w:val="00FE5FBF"/>
    <w:rsid w:val="00FE6C25"/>
    <w:rsid w:val="00FE7F21"/>
    <w:rsid w:val="00FF033A"/>
    <w:rsid w:val="00FF0964"/>
    <w:rsid w:val="00FF0EED"/>
    <w:rsid w:val="00FF0F67"/>
    <w:rsid w:val="00FF1499"/>
    <w:rsid w:val="00FF16F2"/>
    <w:rsid w:val="00FF1816"/>
    <w:rsid w:val="00FF1BAB"/>
    <w:rsid w:val="00FF1F9B"/>
    <w:rsid w:val="00FF2B42"/>
    <w:rsid w:val="00FF2D5B"/>
    <w:rsid w:val="00FF363C"/>
    <w:rsid w:val="00FF3B7F"/>
    <w:rsid w:val="00FF4F92"/>
    <w:rsid w:val="00FF54EB"/>
    <w:rsid w:val="00FF5BA6"/>
    <w:rsid w:val="00FF5BF1"/>
    <w:rsid w:val="00FF6822"/>
    <w:rsid w:val="00FF6C50"/>
    <w:rsid w:val="00FF73D0"/>
    <w:rsid w:val="014C5A58"/>
    <w:rsid w:val="04324F63"/>
    <w:rsid w:val="05C0A79A"/>
    <w:rsid w:val="05F6AC12"/>
    <w:rsid w:val="067028CB"/>
    <w:rsid w:val="09D2DC0F"/>
    <w:rsid w:val="09FF95D4"/>
    <w:rsid w:val="0AA190E7"/>
    <w:rsid w:val="0C7E070F"/>
    <w:rsid w:val="0D8D1349"/>
    <w:rsid w:val="0DC8D13B"/>
    <w:rsid w:val="0EE47273"/>
    <w:rsid w:val="0F8D5160"/>
    <w:rsid w:val="0FE48B45"/>
    <w:rsid w:val="10516A57"/>
    <w:rsid w:val="10E807B4"/>
    <w:rsid w:val="12E25ED1"/>
    <w:rsid w:val="141204DA"/>
    <w:rsid w:val="16512788"/>
    <w:rsid w:val="19E1F735"/>
    <w:rsid w:val="1A219784"/>
    <w:rsid w:val="22123EE3"/>
    <w:rsid w:val="221F3927"/>
    <w:rsid w:val="227A8FF3"/>
    <w:rsid w:val="24C92D44"/>
    <w:rsid w:val="259B3F42"/>
    <w:rsid w:val="293DA4E0"/>
    <w:rsid w:val="29E14CBF"/>
    <w:rsid w:val="306B5D00"/>
    <w:rsid w:val="3091FC25"/>
    <w:rsid w:val="3195816C"/>
    <w:rsid w:val="3268EC8C"/>
    <w:rsid w:val="32975CEE"/>
    <w:rsid w:val="32C6DE74"/>
    <w:rsid w:val="33642BF7"/>
    <w:rsid w:val="33FD2E5E"/>
    <w:rsid w:val="39675403"/>
    <w:rsid w:val="3AA9CA13"/>
    <w:rsid w:val="3B61E1DE"/>
    <w:rsid w:val="3C2CFFAA"/>
    <w:rsid w:val="3D155A65"/>
    <w:rsid w:val="3E5600D2"/>
    <w:rsid w:val="3E61DC49"/>
    <w:rsid w:val="3FD0D233"/>
    <w:rsid w:val="4117C4D7"/>
    <w:rsid w:val="42CCC68E"/>
    <w:rsid w:val="433C0039"/>
    <w:rsid w:val="4443F37C"/>
    <w:rsid w:val="4637262C"/>
    <w:rsid w:val="46D6E64E"/>
    <w:rsid w:val="470FE523"/>
    <w:rsid w:val="4765C9EF"/>
    <w:rsid w:val="49EDBBDA"/>
    <w:rsid w:val="4A2054DA"/>
    <w:rsid w:val="4A68420A"/>
    <w:rsid w:val="4C8370C1"/>
    <w:rsid w:val="4CA71BC5"/>
    <w:rsid w:val="4DE8EC60"/>
    <w:rsid w:val="4FFE4E17"/>
    <w:rsid w:val="50E3DCD7"/>
    <w:rsid w:val="511B68FB"/>
    <w:rsid w:val="51AA4BD9"/>
    <w:rsid w:val="565E2507"/>
    <w:rsid w:val="56F051FE"/>
    <w:rsid w:val="59BED05F"/>
    <w:rsid w:val="5AA6F5C0"/>
    <w:rsid w:val="5E500E8F"/>
    <w:rsid w:val="5F5ADB68"/>
    <w:rsid w:val="60A403B7"/>
    <w:rsid w:val="6307006A"/>
    <w:rsid w:val="648FEFC8"/>
    <w:rsid w:val="6AA96BAF"/>
    <w:rsid w:val="6B8D4F0D"/>
    <w:rsid w:val="6BCFAF03"/>
    <w:rsid w:val="6CD24F7E"/>
    <w:rsid w:val="6D0D18FE"/>
    <w:rsid w:val="6E6E1FDF"/>
    <w:rsid w:val="6FC34E9B"/>
    <w:rsid w:val="703947A3"/>
    <w:rsid w:val="7373AF62"/>
    <w:rsid w:val="73859526"/>
    <w:rsid w:val="74143E12"/>
    <w:rsid w:val="74D8D875"/>
    <w:rsid w:val="758E8648"/>
    <w:rsid w:val="76800F55"/>
    <w:rsid w:val="76B347EA"/>
    <w:rsid w:val="7B0C5D34"/>
    <w:rsid w:val="7B62BAD8"/>
    <w:rsid w:val="7B65D5FC"/>
    <w:rsid w:val="7C1745F7"/>
    <w:rsid w:val="7CFAF14E"/>
    <w:rsid w:val="7D5F45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8DE98"/>
  <w15:docId w15:val="{D42DF55D-DAF1-4F03-9779-F1A105D84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eastAsia="zh-CN"/>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Docs/R1-2403287.zip" TargetMode="External"/><Relationship Id="rId18" Type="http://schemas.openxmlformats.org/officeDocument/2006/relationships/hyperlink" Target="https://www.3gpp.org/ftp/TSG_RAN/WG1_RL1/TSGR1_116b/Docs/R1-2402258.zip" TargetMode="External"/><Relationship Id="rId26" Type="http://schemas.openxmlformats.org/officeDocument/2006/relationships/hyperlink" Target="https://www.3gpp.org/ftp/TSG_RAN/WG1_RL1/TSGR1_116b/Docs/R1-2402654.zip" TargetMode="External"/><Relationship Id="rId39" Type="http://schemas.openxmlformats.org/officeDocument/2006/relationships/hyperlink" Target="https://www.3gpp.org/ftp/TSG_RAN/WG1_RL1/TSGR1_116b/Docs/R1-2402981.zip" TargetMode="External"/><Relationship Id="rId3" Type="http://schemas.openxmlformats.org/officeDocument/2006/relationships/customXml" Target="../customXml/item3.xml"/><Relationship Id="rId21" Type="http://schemas.openxmlformats.org/officeDocument/2006/relationships/hyperlink" Target="https://www.3gpp.org/ftp/TSG_RAN/WG1_RL1/TSGR1_116b/Docs/R1-2402371.zip" TargetMode="External"/><Relationship Id="rId34" Type="http://schemas.openxmlformats.org/officeDocument/2006/relationships/hyperlink" Target="https://www.3gpp.org/ftp/TSG_RAN/WG1_RL1/TSGR1_116b/Docs/R1-2403257.zip" TargetMode="External"/><Relationship Id="rId42" Type="http://schemas.openxmlformats.org/officeDocument/2006/relationships/hyperlink" Target="mailto:lina5g@viv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b/Docs/R1-2402119.zip" TargetMode="External"/><Relationship Id="rId25" Type="http://schemas.openxmlformats.org/officeDocument/2006/relationships/hyperlink" Target="https://www.3gpp.org/ftp/TSG_RAN/WG1_RL1/TSGR1_116b/Docs/R1-2402196.zip" TargetMode="External"/><Relationship Id="rId33" Type="http://schemas.openxmlformats.org/officeDocument/2006/relationships/hyperlink" Target="https://www.3gpp.org/ftp/TSG_RAN/WG1_RL1/TSGR1_116b/Docs/R1-2403210.zip" TargetMode="External"/><Relationship Id="rId38" Type="http://schemas.openxmlformats.org/officeDocument/2006/relationships/hyperlink" Target="https://www.3gpp.org/ftp/TSG_RAN/WG1_RL1/TSGR1_116b/Docs/R1-2402924.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3329.zip" TargetMode="External"/><Relationship Id="rId20" Type="http://schemas.openxmlformats.org/officeDocument/2006/relationships/hyperlink" Target="https://www.3gpp.org/ftp/TSG_RAN/WG1_RL1/TSGR1_116b/Docs/R1-2402579.zip" TargetMode="External"/><Relationship Id="rId29" Type="http://schemas.openxmlformats.org/officeDocument/2006/relationships/hyperlink" Target="https://www.3gpp.org/ftp/TSG_RAN/WG1_RL1/TSGR1_116b/Docs/R1-2402855.zip" TargetMode="External"/><Relationship Id="rId41" Type="http://schemas.openxmlformats.org/officeDocument/2006/relationships/hyperlink" Target="mailto:wyang23@appl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b/Docs/R1-2402268.zip" TargetMode="External"/><Relationship Id="rId32" Type="http://schemas.openxmlformats.org/officeDocument/2006/relationships/hyperlink" Target="https://www.3gpp.org/ftp/TSG_RAN/WG1_RL1/TSGR1_116b/Docs/R1-2403129.zip" TargetMode="External"/><Relationship Id="rId37" Type="http://schemas.openxmlformats.org/officeDocument/2006/relationships/hyperlink" Target="https://www.3gpp.org/ftp/TSG_RAN/WG1_RL1/TSGR1_116b/Docs/R1-2402901.zip" TargetMode="External"/><Relationship Id="rId40" Type="http://schemas.openxmlformats.org/officeDocument/2006/relationships/hyperlink" Target="mailto:" TargetMode="External"/><Relationship Id="rId5" Type="http://schemas.openxmlformats.org/officeDocument/2006/relationships/customXml" Target="../customXml/item5.xml"/><Relationship Id="rId15" Type="http://schemas.openxmlformats.org/officeDocument/2006/relationships/hyperlink" Target="https://www.3gpp.org/ftp/TSG_RAN/WG1_RL1/TSGR1_116b/Docs/R1-2403149.zip" TargetMode="External"/><Relationship Id="rId23" Type="http://schemas.openxmlformats.org/officeDocument/2006/relationships/hyperlink" Target="https://www.3gpp.org/ftp/TSG_RAN/WG1_RL1/TSGR1_116b/Docs/R1-2402342.zip" TargetMode="External"/><Relationship Id="rId28" Type="http://schemas.openxmlformats.org/officeDocument/2006/relationships/hyperlink" Target="https://www.3gpp.org/ftp/TSG_RAN/WG1_RL1/TSGR1_116b/Docs/R1-2402694.zip" TargetMode="External"/><Relationship Id="rId36" Type="http://schemas.openxmlformats.org/officeDocument/2006/relationships/hyperlink" Target="https://www.3gpp.org/ftp/TSG_RAN/WG1_RL1/TSGR1_116b/Docs/R1-2402992.zip" TargetMode="External"/><Relationship Id="rId10" Type="http://schemas.openxmlformats.org/officeDocument/2006/relationships/webSettings" Target="webSettings.xml"/><Relationship Id="rId19" Type="http://schemas.openxmlformats.org/officeDocument/2006/relationships/hyperlink" Target="https://www.3gpp.org/ftp/TSG_RAN/WG1_RL1/TSGR1_116b/Docs/R1-2402028.zip" TargetMode="External"/><Relationship Id="rId31" Type="http://schemas.openxmlformats.org/officeDocument/2006/relationships/hyperlink" Target="https://www.3gpp.org/ftp/TSG_RAN/WG1_RL1/TSGR1_116b/Docs/R1-2402763.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6b/Docs/R1-2403286.zip" TargetMode="External"/><Relationship Id="rId22" Type="http://schemas.openxmlformats.org/officeDocument/2006/relationships/hyperlink" Target="https://www.3gpp.org/ftp/TSG_RAN/WG1_RL1/TSGR1_116b/Docs/R1-2402482.zip" TargetMode="External"/><Relationship Id="rId27" Type="http://schemas.openxmlformats.org/officeDocument/2006/relationships/hyperlink" Target="https://www.3gpp.org/ftp/TSG_RAN/WG1_RL1/TSGR1_116b/Docs/R1-2402593.zip" TargetMode="External"/><Relationship Id="rId30" Type="http://schemas.openxmlformats.org/officeDocument/2006/relationships/hyperlink" Target="https://www.3gpp.org/ftp/TSG_RAN/WG1_RL1/TSGR1_116b/Docs/R1-2402836.zip" TargetMode="External"/><Relationship Id="rId35" Type="http://schemas.openxmlformats.org/officeDocument/2006/relationships/hyperlink" Target="https://www.3gpp.org/ftp/TSG_RAN/WG1_RL1/TSGR1_116b/Docs/R1-2402956.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RBI5PAMIO524-1616901215-19878</_dlc_DocId>
    <_dlc_DocIdUrl xmlns="71c5aaf6-e6ce-465b-b873-5148d2a4c105">
      <Url>https://nokia.sharepoint.com/sites/gxp/_layouts/15/DocIdRedir.aspx?ID=RBI5PAMIO524-1616901215-19878</Url>
      <Description>RBI5PAMIO524-1616901215-19878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4BD8A5-4C66-4BFD-8422-40D24DC91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0479F0EF-7CA9-45BC-A62E-4D73AD92FCF8}">
  <ds:schemaRefs>
    <ds:schemaRef ds:uri="http://schemas.openxmlformats.org/officeDocument/2006/bibliography"/>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28</TotalTime>
  <Pages>62</Pages>
  <Words>28307</Words>
  <Characters>162169</Characters>
  <Application>Microsoft Office Word</Application>
  <DocSecurity>0</DocSecurity>
  <Lines>1351</Lines>
  <Paragraphs>380</Paragraphs>
  <ScaleCrop>false</ScaleCrop>
  <Company>Nokia &amp; NSN</Company>
  <LinksUpToDate>false</LinksUpToDate>
  <CharactersWithSpaces>190096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Margarita (Nokia)</cp:lastModifiedBy>
  <cp:revision>19</cp:revision>
  <cp:lastPrinted>2016-06-20T11:35:00Z</cp:lastPrinted>
  <dcterms:created xsi:type="dcterms:W3CDTF">2024-04-16T09:50:00Z</dcterms:created>
  <dcterms:modified xsi:type="dcterms:W3CDTF">2024-04-17T03:11:00Z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b309668f-907e-402d-90d9-1acf90180d1e</vt:lpwstr>
  </property>
  <property fmtid="{D5CDD505-2E9C-101B-9397-08002B2CF9AE}" pid="9" name="KSOProductBuildVer">
    <vt:lpwstr>2052-11.8.2.12085</vt:lpwstr>
  </property>
  <property fmtid="{D5CDD505-2E9C-101B-9397-08002B2CF9AE}" pid="10" name="ICV">
    <vt:lpwstr>127F31F7C9974F308683204FB1C610C8</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ies>
</file>