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6583"/>
    <w:bookmarkStart w:id="1" w:name="_Toc104497312"/>
    <w:p w:rsidR="008F4594" w:rsidRDefault="00BE45DB">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rsidR="008F4594" w:rsidRDefault="00BE45DB">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rsidR="008F4594" w:rsidRDefault="00BE45DB">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rsidR="008F4594" w:rsidRDefault="00BE45DB">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rsidR="008F4594" w:rsidRDefault="00BE45DB">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rsidR="008F4594" w:rsidRDefault="00BE45DB">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rsidR="008F4594" w:rsidRDefault="00BE45DB">
      <w:pPr>
        <w:pStyle w:val="1"/>
        <w:numPr>
          <w:ilvl w:val="0"/>
          <w:numId w:val="59"/>
        </w:numPr>
        <w:rPr>
          <w:color w:val="000000" w:themeColor="text1"/>
        </w:rPr>
      </w:pPr>
      <w:r>
        <w:rPr>
          <w:color w:val="000000" w:themeColor="text1"/>
        </w:rPr>
        <w:t>Introduction</w:t>
      </w:r>
    </w:p>
    <w:p w:rsidR="008F4594" w:rsidRDefault="00BE45DB">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rsidR="008F4594" w:rsidRDefault="00BE45DB">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rsidR="008F4594" w:rsidRDefault="00BE45DB">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rsidR="008F4594" w:rsidRDefault="00BE45DB">
      <w:pPr>
        <w:pStyle w:val="1"/>
        <w:numPr>
          <w:ilvl w:val="0"/>
          <w:numId w:val="59"/>
        </w:numPr>
      </w:pPr>
      <w:r>
        <w:t>Discussion</w:t>
      </w:r>
    </w:p>
    <w:p w:rsidR="008F4594" w:rsidRDefault="00BE45DB">
      <w:pPr>
        <w:pStyle w:val="affffe"/>
        <w:numPr>
          <w:ilvl w:val="0"/>
          <w:numId w:val="60"/>
        </w:numPr>
        <w:ind w:left="0" w:firstLine="0"/>
        <w:outlineLvl w:val="1"/>
        <w:rPr>
          <w:b/>
          <w:sz w:val="22"/>
          <w:lang w:eastAsia="en-US"/>
        </w:rPr>
      </w:pPr>
      <w:r>
        <w:rPr>
          <w:b/>
          <w:sz w:val="22"/>
          <w:lang w:eastAsia="en-US"/>
        </w:rPr>
        <w:t>Part 2 CSI omission</w:t>
      </w:r>
    </w:p>
    <w:p w:rsidR="008F4594" w:rsidRDefault="00BE45DB">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rsidR="008F4594" w:rsidRDefault="008F4594">
      <w:pPr>
        <w:spacing w:after="0" w:line="240" w:lineRule="auto"/>
        <w:jc w:val="left"/>
        <w:rPr>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TS 38.214:</w:t>
      </w:r>
    </w:p>
    <w:tbl>
      <w:tblPr>
        <w:tblStyle w:val="affff5"/>
        <w:tblW w:w="0" w:type="auto"/>
        <w:tblLook w:val="04A0" w:firstRow="1" w:lastRow="0" w:firstColumn="1" w:lastColumn="0" w:noHBand="0" w:noVBand="1"/>
      </w:tblPr>
      <w:tblGrid>
        <w:gridCol w:w="9236"/>
      </w:tblGrid>
      <w:tr w:rsidR="008F4594">
        <w:tc>
          <w:tcPr>
            <w:tcW w:w="9236" w:type="dxa"/>
          </w:tcPr>
          <w:p w:rsidR="008F4594" w:rsidRDefault="00BE45DB">
            <w:r>
              <w:rPr>
                <w:rFonts w:ascii="Times New Roman Bold" w:hAnsi="Times New Roman Bold" w:cs="Times New Roman Bold"/>
                <w:b/>
                <w:bCs/>
                <w:lang w:val="en-US"/>
              </w:rPr>
              <w:t>TP#1 for TS38.214</w:t>
            </w:r>
          </w:p>
          <w:p w:rsidR="008F4594" w:rsidRDefault="008F4594">
            <w:pPr>
              <w:spacing w:before="120" w:line="288" w:lineRule="auto"/>
              <w:rPr>
                <w:b/>
                <w:bCs/>
              </w:rPr>
            </w:pPr>
          </w:p>
          <w:p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Omission of Part 2 wideband CSI when needed, is done as legacy in report level. Only Part </w:t>
            </w:r>
            <w:proofErr w:type="spellStart"/>
            <w:r>
              <w:rPr>
                <w:lang w:val="en-US"/>
              </w:rPr>
              <w:t>subband</w:t>
            </w:r>
            <w:proofErr w:type="spellEnd"/>
            <w:r>
              <w:rPr>
                <w:lang w:val="en-US"/>
              </w:rPr>
              <w:t xml:space="preserve"> CSI is dropped in sub-configuration level.</w:t>
            </w:r>
          </w:p>
        </w:tc>
      </w:tr>
      <w:tr w:rsidR="008F4594">
        <w:tc>
          <w:tcPr>
            <w:tcW w:w="9236" w:type="dxa"/>
          </w:tcPr>
          <w:p w:rsidR="008F4594" w:rsidRDefault="00BE45DB">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8F4594">
        <w:tc>
          <w:tcPr>
            <w:tcW w:w="9236" w:type="dxa"/>
          </w:tcPr>
          <w:p w:rsidR="008F4594" w:rsidRDefault="00BE45DB">
            <w:r>
              <w:rPr>
                <w:lang w:val="en-US"/>
              </w:rPr>
              <w:t>-----------------------------------------------------------Text proposal -----------------------------------------------------------</w:t>
            </w:r>
          </w:p>
          <w:p w:rsidR="008F4594" w:rsidRDefault="00BE45DB">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rsidR="008F4594" w:rsidRDefault="00BE45DB">
            <w:pPr>
              <w:jc w:val="center"/>
              <w:rPr>
                <w:color w:val="FF0000"/>
              </w:rPr>
            </w:pPr>
            <w:r>
              <w:rPr>
                <w:color w:val="FF0000"/>
                <w:lang w:val="en-US"/>
              </w:rPr>
              <w:t>&lt;Unchanged parts omitted&gt;</w:t>
            </w:r>
          </w:p>
          <w:p w:rsidR="008F4594" w:rsidRDefault="00BE45DB">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3"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4pt" o:ole="">
                  <v:imagedata r:id="rId8" o:title=""/>
                </v:shape>
                <o:OLEObject Type="Embed" ProgID="Equation.DSMT4" ShapeID="_x0000_i1025" DrawAspect="Content" ObjectID="_1770471210" r:id="rId9"/>
              </w:object>
            </w:r>
            <w:r>
              <w:rPr>
                <w:color w:val="000000"/>
              </w:rPr>
              <w:t xml:space="preserve"> is the number of CSI reports configured to be carried on the PUSCH. Priority 0 is the highest priority and priority </w:t>
            </w:r>
            <w:r>
              <w:rPr>
                <w:color w:val="000000"/>
                <w:position w:val="-14"/>
              </w:rPr>
              <w:object w:dxaOrig="582" w:dyaOrig="286">
                <v:shape id="_x0000_i1026" type="#_x0000_t75" style="width:28.8pt;height:14.4pt" o:ole="">
                  <v:imagedata r:id="rId10" o:title=""/>
                </v:shape>
                <o:OLEObject Type="Embed" ProgID="Equation.DSMT4" ShapeID="_x0000_i1026" DrawAspect="Content" ObjectID="_1770471211"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color w:val="000000"/>
                <w:position w:val="-14"/>
              </w:rPr>
              <w:object w:dxaOrig="443" w:dyaOrig="286">
                <v:shape id="_x0000_i1027" type="#_x0000_t75" style="width:21.9pt;height:14.4pt" o:ole="">
                  <v:imagedata r:id="rId8" o:title=""/>
                </v:shape>
                <o:OLEObject Type="Embed" ProgID="Equation.DSMT4" ShapeID="_x0000_i1027" DrawAspect="Content" ObjectID="_1770471212" r:id="rId12"/>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w:t>
            </w:r>
            <w:proofErr w:type="spellStart"/>
            <w:r>
              <w:rPr>
                <w:color w:val="FF0000"/>
                <w:lang w:val="en-US"/>
              </w:rPr>
              <w:t>subband</w:t>
            </w:r>
            <w:proofErr w:type="spellEnd"/>
            <w:r>
              <w:rPr>
                <w:color w:val="FF0000"/>
                <w:lang w:val="en-US"/>
              </w:rPr>
              <w:t xml:space="preserve">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w:t>
            </w:r>
            <w:proofErr w:type="spellStart"/>
            <w:r>
              <w:rPr>
                <w:i/>
                <w:iCs/>
                <w:color w:val="000000"/>
                <w:lang w:val="en-US"/>
              </w:rPr>
              <w:t>ReportConfig</w:t>
            </w:r>
            <w:proofErr w:type="spellEnd"/>
            <w:r>
              <w:rPr>
                <w:color w:val="000000"/>
                <w:lang w:val="en-US"/>
              </w:rPr>
              <w:t xml:space="preserve"> as described in Clause 5.2.1.1</w:t>
            </w:r>
            <w:r>
              <w:rPr>
                <w:color w:val="000000"/>
              </w:rPr>
              <w:t xml:space="preserve">. </w:t>
            </w:r>
          </w:p>
          <w:p w:rsidR="008F4594" w:rsidRDefault="008F4594">
            <w:pPr>
              <w:rPr>
                <w:color w:val="000000"/>
              </w:rPr>
            </w:pPr>
          </w:p>
          <w:p w:rsidR="008F4594" w:rsidRDefault="00BE45DB">
            <w:pPr>
              <w:ind w:firstLineChars="150" w:firstLine="300"/>
              <w:rPr>
                <w:color w:val="000000"/>
              </w:rPr>
            </w:pPr>
            <w:r>
              <w:rPr>
                <w:color w:val="000000"/>
                <w:lang w:val="en-US"/>
              </w:rPr>
              <w:t>......</w:t>
            </w:r>
          </w:p>
          <w:p w:rsidR="008F4594" w:rsidRDefault="00BE45DB">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rsidR="008F4594" w:rsidRDefault="00BE45DB">
            <w:pPr>
              <w:jc w:val="center"/>
              <w:rPr>
                <w:sz w:val="18"/>
                <w:szCs w:val="22"/>
              </w:rPr>
            </w:pPr>
            <w:r>
              <w:rPr>
                <w:color w:val="FF0000"/>
                <w:lang w:val="en-US"/>
              </w:rPr>
              <w:t>&lt;Unchanged parts omitted&gt;</w:t>
            </w:r>
          </w:p>
          <w:p w:rsidR="008F4594" w:rsidRDefault="00BE45DB">
            <w:r>
              <w:rPr>
                <w:lang w:val="en-US"/>
              </w:rPr>
              <w:t>-------------------------------------------------------End of Text proposal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tabs>
                <w:tab w:val="left" w:pos="548"/>
              </w:tabs>
              <w:rPr>
                <w:rFonts w:eastAsia="Malgun Gothic"/>
                <w:lang w:val="en-US" w:eastAsia="ko-KR"/>
              </w:rPr>
            </w:pPr>
            <w:r>
              <w:rPr>
                <w:rFonts w:eastAsia="Malgun Gothic"/>
                <w:lang w:val="en-US" w:eastAsia="ko-KR"/>
              </w:rPr>
              <w:t>Okay with FL’s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b/>
                <w:bCs/>
                <w:lang w:val="en-US" w:eastAsia="zh-CN"/>
              </w:rPr>
              <w:t>Spreadtrum</w:t>
            </w:r>
          </w:p>
        </w:tc>
        <w:tc>
          <w:tcPr>
            <w:tcW w:w="8152" w:type="dxa"/>
          </w:tcPr>
          <w:p w:rsidR="008F4594" w:rsidRDefault="00BE45DB">
            <w:pPr>
              <w:rPr>
                <w:lang w:val="en-US" w:eastAsia="zh-CN"/>
              </w:rPr>
            </w:pPr>
            <w:r>
              <w:rPr>
                <w:rFonts w:hint="eastAsia"/>
                <w:lang w:val="en-US" w:eastAsia="zh-CN"/>
              </w:rPr>
              <w:t>O</w:t>
            </w:r>
            <w:r>
              <w:rPr>
                <w:lang w:val="en-US" w:eastAsia="zh-CN"/>
              </w:rPr>
              <w:t>K</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OK with the proposal.</w:t>
            </w:r>
          </w:p>
        </w:tc>
      </w:tr>
      <w:tr w:rsidR="008F4594">
        <w:trPr>
          <w:trHeight w:val="261"/>
        </w:trPr>
        <w:tc>
          <w:tcPr>
            <w:tcW w:w="1479" w:type="dxa"/>
          </w:tcPr>
          <w:p w:rsidR="008F4594" w:rsidRDefault="00BE45DB">
            <w:pPr>
              <w:rPr>
                <w:rFonts w:eastAsia="Yu Mincho"/>
                <w:b/>
                <w:bCs/>
                <w:lang w:val="en-US" w:eastAsia="ja-JP"/>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rFonts w:eastAsia="Yu Mincho"/>
                <w:lang w:val="en-US" w:eastAsia="ja-JP"/>
              </w:rPr>
            </w:pPr>
            <w:r>
              <w:rPr>
                <w:rFonts w:eastAsia="Yu Mincho" w:hint="eastAsia"/>
                <w:lang w:val="en-US" w:eastAsia="ja-JP"/>
              </w:rPr>
              <w:t>S</w:t>
            </w:r>
            <w:r>
              <w:rPr>
                <w:rFonts w:eastAsia="Yu Mincho"/>
                <w:lang w:val="en-US" w:eastAsia="ja-JP"/>
              </w:rPr>
              <w:t>upport the proposal.</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OK</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Support</w:t>
            </w:r>
          </w:p>
        </w:tc>
      </w:tr>
      <w:tr w:rsidR="00BE45DB">
        <w:trPr>
          <w:trHeight w:val="261"/>
        </w:trPr>
        <w:tc>
          <w:tcPr>
            <w:tcW w:w="1479" w:type="dxa"/>
          </w:tcPr>
          <w:p w:rsidR="00BE45DB" w:rsidRPr="00BE45DB" w:rsidRDefault="00BE45DB">
            <w:pPr>
              <w:rPr>
                <w:rFonts w:hint="eastAsia"/>
                <w:b/>
                <w:bCs/>
                <w:lang w:val="en-US" w:eastAsia="zh-CN"/>
              </w:rPr>
            </w:pPr>
            <w:r>
              <w:rPr>
                <w:rFonts w:hint="eastAsia"/>
                <w:b/>
                <w:bCs/>
                <w:lang w:val="en-US" w:eastAsia="zh-CN"/>
              </w:rPr>
              <w:t>X</w:t>
            </w:r>
            <w:r>
              <w:rPr>
                <w:b/>
                <w:bCs/>
                <w:lang w:val="en-US" w:eastAsia="zh-CN"/>
              </w:rPr>
              <w:t>iaomi</w:t>
            </w:r>
          </w:p>
        </w:tc>
        <w:tc>
          <w:tcPr>
            <w:tcW w:w="8152" w:type="dxa"/>
          </w:tcPr>
          <w:p w:rsidR="00BE45DB" w:rsidRPr="00BE45DB" w:rsidRDefault="00BE45DB">
            <w:pPr>
              <w:rPr>
                <w:rFonts w:hint="eastAsia"/>
                <w:lang w:val="en-US" w:eastAsia="zh-CN"/>
              </w:rPr>
            </w:pPr>
            <w:r>
              <w:rPr>
                <w:rFonts w:hint="eastAsia"/>
                <w:lang w:val="en-US" w:eastAsia="zh-CN"/>
              </w:rPr>
              <w:t>S</w:t>
            </w:r>
            <w:r>
              <w:rPr>
                <w:lang w:val="en-US" w:eastAsia="zh-CN"/>
              </w:rPr>
              <w:t>upport</w:t>
            </w:r>
          </w:p>
        </w:tc>
      </w:tr>
    </w:tbl>
    <w:p w:rsidR="008F4594" w:rsidRDefault="008F4594">
      <w:pPr>
        <w:spacing w:after="0" w:line="240" w:lineRule="auto"/>
        <w:jc w:val="left"/>
        <w:rPr>
          <w:lang w:eastAsia="zh-CN"/>
        </w:rPr>
      </w:pP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TS 38.213:</w:t>
      </w:r>
    </w:p>
    <w:tbl>
      <w:tblPr>
        <w:tblStyle w:val="affff5"/>
        <w:tblpPr w:leftFromText="180" w:rightFromText="180" w:vertAnchor="text" w:tblpX="-5" w:tblpY="1"/>
        <w:tblOverlap w:val="never"/>
        <w:tblW w:w="0" w:type="auto"/>
        <w:tblLook w:val="04A0" w:firstRow="1" w:lastRow="0" w:firstColumn="1" w:lastColumn="0" w:noHBand="0" w:noVBand="1"/>
      </w:tblPr>
      <w:tblGrid>
        <w:gridCol w:w="9628"/>
      </w:tblGrid>
      <w:tr w:rsidR="008F4594">
        <w:tc>
          <w:tcPr>
            <w:tcW w:w="9628" w:type="dxa"/>
          </w:tcPr>
          <w:p w:rsidR="008F4594" w:rsidRDefault="00BE45DB">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rsidR="008F4594" w:rsidRDefault="00BE45DB">
            <w:pPr>
              <w:spacing w:after="0" w:line="240" w:lineRule="auto"/>
              <w:rPr>
                <w:b/>
                <w:sz w:val="18"/>
                <w:szCs w:val="22"/>
                <w:lang w:eastAsia="ko-KR"/>
              </w:rPr>
            </w:pPr>
            <w:r>
              <w:rPr>
                <w:b/>
                <w:sz w:val="18"/>
                <w:szCs w:val="22"/>
                <w:lang w:eastAsia="ko-KR"/>
              </w:rPr>
              <w:t>Reason for Change:</w:t>
            </w:r>
          </w:p>
          <w:p w:rsidR="008F4594" w:rsidRDefault="00BE45DB">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rsidR="008F4594" w:rsidRDefault="00BE45DB">
            <w:pPr>
              <w:spacing w:after="0" w:line="240" w:lineRule="auto"/>
              <w:rPr>
                <w:b/>
                <w:sz w:val="18"/>
                <w:szCs w:val="22"/>
                <w:lang w:eastAsia="ko-KR"/>
              </w:rPr>
            </w:pPr>
            <w:r>
              <w:rPr>
                <w:b/>
                <w:sz w:val="18"/>
                <w:szCs w:val="22"/>
                <w:lang w:eastAsia="ko-KR"/>
              </w:rPr>
              <w:t>Summary of Change:</w:t>
            </w:r>
          </w:p>
          <w:p w:rsidR="008F4594" w:rsidRDefault="00BE45DB">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rsidR="008F4594" w:rsidRDefault="00BE45DB">
            <w:pPr>
              <w:spacing w:after="0" w:line="240" w:lineRule="auto"/>
              <w:rPr>
                <w:b/>
                <w:sz w:val="18"/>
                <w:szCs w:val="22"/>
                <w:lang w:eastAsia="ko-KR"/>
              </w:rPr>
            </w:pPr>
            <w:r>
              <w:rPr>
                <w:b/>
                <w:sz w:val="18"/>
                <w:szCs w:val="22"/>
                <w:lang w:eastAsia="ko-KR"/>
              </w:rPr>
              <w:t>Consequences if not approved:</w:t>
            </w:r>
          </w:p>
          <w:p w:rsidR="008F4594" w:rsidRDefault="00BE45DB">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rsidR="008F4594" w:rsidRDefault="008F4594">
            <w:pPr>
              <w:overflowPunct w:val="0"/>
              <w:autoSpaceDE w:val="0"/>
              <w:autoSpaceDN w:val="0"/>
              <w:adjustRightInd w:val="0"/>
              <w:spacing w:after="120" w:line="240" w:lineRule="auto"/>
              <w:contextualSpacing/>
              <w:jc w:val="left"/>
              <w:textAlignment w:val="baseline"/>
              <w:rPr>
                <w:rFonts w:eastAsiaTheme="minorHAnsi"/>
                <w:lang w:eastAsia="ko-KR"/>
              </w:rPr>
            </w:pPr>
          </w:p>
          <w:p w:rsidR="008F4594" w:rsidRDefault="00BE45DB">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rsidR="008F4594" w:rsidRDefault="00BE45DB">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rsidR="008F4594" w:rsidRDefault="00BE45DB">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rsidR="008F4594" w:rsidRDefault="00BE45DB">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rsidR="008F4594" w:rsidRDefault="00BE45DB">
            <w:pPr>
              <w:spacing w:line="240" w:lineRule="auto"/>
              <w:jc w:val="left"/>
              <w:rPr>
                <w:rFonts w:eastAsia="宋体"/>
                <w:lang w:eastAsia="zh-CN"/>
              </w:rPr>
            </w:pPr>
            <w:r>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rsidR="008F4594" w:rsidRDefault="00BE45DB">
            <w:pPr>
              <w:spacing w:line="240" w:lineRule="auto"/>
              <w:jc w:val="left"/>
              <w:rPr>
                <w:rFonts w:eastAsia="宋体"/>
                <w:lang w:eastAsia="zh-CN"/>
              </w:rPr>
            </w:pPr>
            <w:r>
              <w:rPr>
                <w:rFonts w:eastAsia="宋体"/>
                <w:color w:val="FF0000"/>
                <w:lang w:eastAsia="zh-CN"/>
              </w:rPr>
              <w:t>For the purposes of this clause, Part 2 CSI sub-reports [6, TS 38,214], if any, are considered as Part 2 CSI reports.</w:t>
            </w:r>
          </w:p>
        </w:tc>
      </w:tr>
    </w:tbl>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rsidR="008F4594" w:rsidRDefault="00BE45DB">
            <w:r>
              <w:rPr>
                <w:lang w:val="en-US" w:eastAsia="zh-CN"/>
              </w:rPr>
              <w:t>We are open to discuss this issue. However, the proposed CR is unclear and cannot reflect sub-configuration level CSI omission on PUCCH.</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 xml:space="preserve">We are general fine with this proposal. We agree that sub-configuration level omission should be captured by 38.213. </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 necessary correction</w:t>
            </w:r>
          </w:p>
        </w:tc>
      </w:tr>
    </w:tbl>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rsidR="008F4594" w:rsidRDefault="00BE45DB">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rsidR="008F4594" w:rsidRDefault="008F4594">
      <w:pPr>
        <w:spacing w:after="0" w:line="240" w:lineRule="auto"/>
        <w:jc w:val="left"/>
        <w:rPr>
          <w:lang w:eastAsia="zh-CN"/>
        </w:rPr>
      </w:pPr>
    </w:p>
    <w:p w:rsidR="008F4594" w:rsidRDefault="00BE45DB">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rsidR="008F4594" w:rsidRDefault="00BE45DB">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rsidR="008F4594" w:rsidRDefault="00BE45DB">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rsidR="008F4594" w:rsidRDefault="00BE45DB">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rsidR="008F4594" w:rsidRDefault="008F4594">
      <w:pPr>
        <w:spacing w:after="0" w:line="240" w:lineRule="auto"/>
        <w:jc w:val="left"/>
        <w:rPr>
          <w:lang w:eastAsia="zh-CN"/>
        </w:rPr>
      </w:pPr>
    </w:p>
    <w:p w:rsidR="008F4594" w:rsidRDefault="00BE45DB">
      <w:pPr>
        <w:spacing w:after="0" w:line="240" w:lineRule="auto"/>
        <w:jc w:val="left"/>
        <w:rPr>
          <w:lang w:eastAsia="zh-CN"/>
        </w:rPr>
      </w:pPr>
      <w:r>
        <w:rPr>
          <w:lang w:eastAsia="zh-CN"/>
        </w:rPr>
        <w:t>Considering all the provided TPs, following is generated for discussion.</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Discuss the following TP for adoption for TS38.214.</w:t>
      </w:r>
    </w:p>
    <w:tbl>
      <w:tblPr>
        <w:tblStyle w:val="affff5"/>
        <w:tblW w:w="0" w:type="auto"/>
        <w:tblLook w:val="04A0" w:firstRow="1" w:lastRow="0" w:firstColumn="1" w:lastColumn="0" w:noHBand="0" w:noVBand="1"/>
      </w:tblPr>
      <w:tblGrid>
        <w:gridCol w:w="9010"/>
      </w:tblGrid>
      <w:tr w:rsidR="008F4594">
        <w:tc>
          <w:tcPr>
            <w:tcW w:w="9010" w:type="dxa"/>
          </w:tcPr>
          <w:p w:rsidR="008F4594" w:rsidRDefault="00BE45DB">
            <w:pPr>
              <w:pStyle w:val="41"/>
              <w:ind w:left="864" w:hanging="864"/>
            </w:pPr>
            <w:bookmarkStart w:id="2" w:name="_Toc29673190"/>
            <w:bookmarkStart w:id="3" w:name="_Toc29674324"/>
            <w:bookmarkStart w:id="4" w:name="_Toc20318021"/>
            <w:bookmarkStart w:id="5" w:name="_Toc2967333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rsidR="008F4594" w:rsidRDefault="00BE45DB">
            <w:pPr>
              <w:rPr>
                <w:color w:val="000000"/>
              </w:rPr>
            </w:pPr>
            <w:r>
              <w:rPr>
                <w:color w:val="000000"/>
              </w:rPr>
              <w:t>The CSI reference resource for a serving cell is defined as follows:</w:t>
            </w:r>
          </w:p>
          <w:p w:rsidR="008F4594" w:rsidRDefault="00BE45DB">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rsidR="008F4594" w:rsidRDefault="00BE45DB">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rsidR="008F4594" w:rsidRDefault="00BE45DB">
            <w:pPr>
              <w:pStyle w:val="B2"/>
            </w:pPr>
            <w:r>
              <w:t>-</w:t>
            </w:r>
            <w:r>
              <w:tab/>
              <w:t xml:space="preserve">where </w:t>
            </w:r>
            <w:r>
              <w:rPr>
                <w:position w:val="-28"/>
              </w:rPr>
              <w:object w:dxaOrig="1154" w:dyaOrig="748">
                <v:shape id="_x0000_i1028" type="#_x0000_t75" style="width:57.6pt;height:37.55pt" o:ole="">
                  <v:imagedata r:id="rId13" o:title=""/>
                </v:shape>
                <o:OLEObject Type="Embed" ProgID="Equation.DSMT4" ShapeID="_x0000_i1028" DrawAspect="Content" ObjectID="_1770471213"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86" w:dyaOrig="314">
                <v:shape id="_x0000_i1029" type="#_x0000_t75" style="width:14.4pt;height:15.65pt" o:ole="">
                  <v:imagedata r:id="rId15" o:title=""/>
                </v:shape>
                <o:OLEObject Type="Embed" ProgID="Equation.DSMT4" ShapeID="_x0000_i1029" DrawAspect="Content" ObjectID="_1770471214" r:id="rId16"/>
              </w:object>
            </w:r>
            <w:proofErr w:type="spellStart"/>
            <w:r>
              <w:t>and</w:t>
            </w:r>
            <w:proofErr w:type="spellEnd"/>
            <w:r>
              <w:t xml:space="preserve"> </w:t>
            </w:r>
            <w:r>
              <w:rPr>
                <w:position w:val="-10"/>
              </w:rPr>
              <w:object w:dxaOrig="286" w:dyaOrig="314">
                <v:shape id="_x0000_i1030" type="#_x0000_t75" style="width:14.4pt;height:15.65pt" o:ole="">
                  <v:imagedata r:id="rId17" o:title=""/>
                </v:shape>
                <o:OLEObject Type="Embed" ProgID="Equation.DSMT4" ShapeID="_x0000_i1030" DrawAspect="Content" ObjectID="_1770471215"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89" w:dyaOrig="314">
                <v:shape id="_x0000_i1031" type="#_x0000_t75" style="width:24.4pt;height:15.65pt" o:ole="">
                  <v:imagedata r:id="rId19" o:title=""/>
                </v:shape>
                <o:OLEObject Type="Embed" ProgID="Equation.DSMT4" ShapeID="_x0000_i1031" DrawAspect="Content" ObjectID="_1770471216" r:id="rId20"/>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rsidR="008F4594" w:rsidRDefault="00BE45DB">
            <w:pPr>
              <w:pStyle w:val="B2"/>
              <w:rPr>
                <w:lang w:val="en-US"/>
              </w:rPr>
            </w:pPr>
            <w:r>
              <w:rPr>
                <w:lang w:val="en-US"/>
              </w:rPr>
              <w:t>-</w:t>
            </w:r>
            <w:r>
              <w:rPr>
                <w:lang w:val="en-US"/>
              </w:rPr>
              <w:tab/>
              <w:t>where for periodic and semi-persistent CSI reporting</w:t>
            </w:r>
          </w:p>
          <w:p w:rsidR="008F4594" w:rsidRDefault="00BE45DB">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rsidR="008F4594" w:rsidRDefault="00BE45DB">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4" w:dyaOrig="286">
                <v:shape id="_x0000_i1032" type="#_x0000_t75" style="width:27.55pt;height:14.4pt" o:ole="">
                  <v:imagedata r:id="rId21" o:title=""/>
                </v:shape>
                <o:OLEObject Type="Embed" ProgID="Equation.DSMT4" ShapeID="_x0000_i1032" DrawAspect="Content" ObjectID="_1770471217" r:id="rId22"/>
              </w:object>
            </w:r>
            <w:r>
              <w:rPr>
                <w:color w:val="000000" w:themeColor="text1"/>
              </w:rPr>
              <w:t xml:space="preserve">, </w:t>
            </w:r>
            <w:r>
              <w:t>such that it corresponds to a valid downlink slot</w:t>
            </w:r>
          </w:p>
          <w:p w:rsidR="008F4594" w:rsidRDefault="00BE45DB">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rsidR="008F4594" w:rsidRDefault="00BE45DB">
            <w:pPr>
              <w:rPr>
                <w:color w:val="FF0000"/>
                <w:lang w:val="en-US"/>
              </w:rPr>
            </w:pPr>
            <w:r>
              <w:rPr>
                <w:color w:val="FF0000"/>
                <w:highlight w:val="yellow"/>
                <w:lang w:val="en-US"/>
              </w:rPr>
              <w:t>--omitted—</w:t>
            </w:r>
          </w:p>
          <w:p w:rsidR="008F4594" w:rsidRDefault="00BE45DB">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rsidR="008F4594" w:rsidRDefault="00BE45DB">
            <w:pPr>
              <w:rPr>
                <w:color w:val="FF0000"/>
                <w:lang w:val="en-US"/>
              </w:rPr>
            </w:pPr>
            <w:r>
              <w:rPr>
                <w:color w:val="FF0000"/>
                <w:highlight w:val="yellow"/>
                <w:lang w:val="en-US"/>
              </w:rPr>
              <w:t>--omitted—</w:t>
            </w:r>
          </w:p>
          <w:p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w:t>
            </w:r>
            <w:r>
              <w:rPr>
                <w:color w:val="000000" w:themeColor="text1"/>
              </w:rPr>
              <w:lastRenderedPageBreak/>
              <w:t xml:space="preserve">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
                <w:color w:val="000000" w:themeColor="text1"/>
              </w:rPr>
              <w:t>reportQuantity</w:t>
            </w:r>
            <w:r>
              <w:rPr>
                <w:color w:val="000000" w:themeColor="text1"/>
              </w:rPr>
              <w:t xml:space="preserve"> set to '</w:t>
            </w:r>
            <w:r>
              <w:rPr>
                <w:rStyle w:val="aff"/>
                <w:color w:val="000000" w:themeColor="text1"/>
              </w:rPr>
              <w:t xml:space="preserve">cri-RSRP' </w:t>
            </w:r>
            <w:r>
              <w:rPr>
                <w:rStyle w:val="aff"/>
                <w:rFonts w:eastAsia="MS Mincho"/>
                <w:color w:val="000000" w:themeColor="text1"/>
              </w:rPr>
              <w:t xml:space="preserve">or </w:t>
            </w:r>
            <w:r>
              <w:rPr>
                <w:i/>
                <w:iCs/>
                <w:color w:val="000000" w:themeColor="text1"/>
              </w:rPr>
              <w:t>'</w:t>
            </w:r>
            <w:r>
              <w:rPr>
                <w:rStyle w:val="aff"/>
                <w:rFonts w:eastAsia="MS Mincho"/>
                <w:color w:val="000000" w:themeColor="text1"/>
              </w:rPr>
              <w:t>cri-RSRP</w:t>
            </w:r>
            <w:r>
              <w:t xml:space="preserve">- </w:t>
            </w:r>
            <w:r>
              <w:rPr>
                <w:i/>
                <w:iCs/>
              </w:rPr>
              <w:t>Index</w:t>
            </w:r>
            <w:r>
              <w:rPr>
                <w:rStyle w:val="aff"/>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rsidR="008F4594" w:rsidRDefault="00BE45DB">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pStyle w:val="affffe"/>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rsidR="008F4594" w:rsidRDefault="00BE45DB">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rsidR="008F4594" w:rsidRDefault="00BE45DB">
            <w:pPr>
              <w:rPr>
                <w:lang w:val="en-US" w:eastAsia="zh-CN"/>
              </w:rPr>
            </w:pPr>
            <w:r>
              <w:rPr>
                <w:lang w:val="en-US" w:eastAsia="zh-CN"/>
              </w:rPr>
              <w:t>Hence, we propose the following:</w:t>
            </w:r>
          </w:p>
          <w:p w:rsidR="008F4594" w:rsidRDefault="00BE45DB">
            <w:pPr>
              <w:pStyle w:val="affffe"/>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rsidR="008F4594" w:rsidRDefault="00BE45DB">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rsidR="008F4594" w:rsidRDefault="00BE45DB">
            <w:pPr>
              <w:pStyle w:val="affffe"/>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w:t>
            </w:r>
            <w:r>
              <w:rPr>
                <w:lang w:val="en-US" w:eastAsia="zh-CN"/>
              </w:rPr>
              <w:lastRenderedPageBreak/>
              <w:t xml:space="preserve">same serving cell for </w:t>
            </w:r>
            <w:r>
              <w:t>CSI-</w:t>
            </w:r>
            <w:r>
              <w:rPr>
                <w:i/>
                <w:iCs/>
              </w:rPr>
              <w:t>ReportConfig</w:t>
            </w:r>
            <w:r>
              <w:rPr>
                <w:lang w:val="en-US" w:eastAsia="zh-CN"/>
              </w:rPr>
              <w:t>. Suggest to defer the discussion of this part until there is more progress on the discussion of cell DTX.</w:t>
            </w:r>
          </w:p>
        </w:tc>
      </w:tr>
      <w:tr w:rsidR="008F4594">
        <w:trPr>
          <w:trHeight w:val="261"/>
        </w:trPr>
        <w:tc>
          <w:tcPr>
            <w:tcW w:w="1479" w:type="dxa"/>
          </w:tcPr>
          <w:p w:rsidR="008F4594" w:rsidRDefault="00BE45DB">
            <w:pPr>
              <w:rPr>
                <w:b/>
                <w:bCs/>
                <w:lang w:val="en-US" w:eastAsia="zh-CN"/>
              </w:rPr>
            </w:pPr>
            <w:r>
              <w:rPr>
                <w:b/>
                <w:bCs/>
                <w:lang w:val="en-US" w:eastAsia="zh-CN"/>
              </w:rPr>
              <w:lastRenderedPageBreak/>
              <w:t>LG Electronics</w:t>
            </w:r>
          </w:p>
        </w:tc>
        <w:tc>
          <w:tcPr>
            <w:tcW w:w="8152" w:type="dxa"/>
          </w:tcPr>
          <w:p w:rsidR="008F4594" w:rsidRDefault="00BE45DB">
            <w:pPr>
              <w:pStyle w:val="affffe"/>
              <w:numPr>
                <w:ilvl w:val="0"/>
                <w:numId w:val="64"/>
              </w:numPr>
              <w:rPr>
                <w:lang w:val="en-US" w:eastAsia="zh-CN"/>
              </w:rPr>
            </w:pPr>
            <w:r>
              <w:rPr>
                <w:lang w:val="en-US" w:eastAsia="zh-CN"/>
              </w:rPr>
              <w:t>For the definition of CSI reference resource</w:t>
            </w:r>
          </w:p>
          <w:p w:rsidR="008F4594" w:rsidRDefault="00BE45DB">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rsidR="008F4594" w:rsidRDefault="00BE45DB">
            <w:pPr>
              <w:pStyle w:val="affffe"/>
              <w:numPr>
                <w:ilvl w:val="0"/>
                <w:numId w:val="64"/>
              </w:numPr>
              <w:rPr>
                <w:lang w:val="en-US" w:eastAsia="zh-CN"/>
              </w:rPr>
            </w:pPr>
            <w:r>
              <w:rPr>
                <w:lang w:val="en-US" w:eastAsia="zh-CN"/>
              </w:rPr>
              <w:t>For UE C-DRX related changes,</w:t>
            </w:r>
          </w:p>
          <w:p w:rsidR="008F4594" w:rsidRDefault="00BE45DB">
            <w:pPr>
              <w:pStyle w:val="affffe"/>
              <w:numPr>
                <w:ilvl w:val="1"/>
                <w:numId w:val="64"/>
              </w:numPr>
              <w:rPr>
                <w:lang w:val="en-US" w:eastAsia="zh-CN"/>
              </w:rPr>
            </w:pPr>
            <w:r>
              <w:rPr>
                <w:lang w:val="en-US" w:eastAsia="zh-CN"/>
              </w:rPr>
              <w:t>The first paragraph is OK</w:t>
            </w:r>
          </w:p>
          <w:p w:rsidR="008F4594" w:rsidRDefault="00BE45DB">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rsidR="008F4594" w:rsidRDefault="008F4594">
            <w:pPr>
              <w:rPr>
                <w:lang w:val="en-US" w:eastAsia="zh-CN"/>
              </w:rPr>
            </w:pPr>
          </w:p>
          <w:p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w:t>
            </w:r>
            <w:r>
              <w:rPr>
                <w:color w:val="000000" w:themeColor="text1"/>
              </w:rPr>
              <w:lastRenderedPageBreak/>
              <w:t xml:space="preserve">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
                <w:color w:val="000000" w:themeColor="text1"/>
              </w:rPr>
              <w:t>reportQuantity</w:t>
            </w:r>
            <w:r>
              <w:rPr>
                <w:color w:val="000000" w:themeColor="text1"/>
              </w:rPr>
              <w:t xml:space="preserve"> set to '</w:t>
            </w:r>
            <w:r>
              <w:rPr>
                <w:rStyle w:val="aff"/>
                <w:color w:val="000000" w:themeColor="text1"/>
              </w:rPr>
              <w:t xml:space="preserve">cri-RSRP' </w:t>
            </w:r>
            <w:r>
              <w:rPr>
                <w:rStyle w:val="aff"/>
                <w:rFonts w:eastAsia="MS Mincho"/>
                <w:color w:val="000000" w:themeColor="text1"/>
              </w:rPr>
              <w:t xml:space="preserve">or </w:t>
            </w:r>
            <w:r>
              <w:rPr>
                <w:i/>
                <w:iCs/>
                <w:color w:val="000000" w:themeColor="text1"/>
              </w:rPr>
              <w:t>'</w:t>
            </w:r>
            <w:r>
              <w:rPr>
                <w:rStyle w:val="aff"/>
                <w:rFonts w:eastAsia="MS Mincho"/>
                <w:color w:val="000000" w:themeColor="text1"/>
              </w:rPr>
              <w:t>cri-RSRP</w:t>
            </w:r>
            <w:r>
              <w:t xml:space="preserve">- </w:t>
            </w:r>
            <w:r>
              <w:rPr>
                <w:i/>
                <w:iCs/>
              </w:rPr>
              <w:t>Index</w:t>
            </w:r>
            <w:r>
              <w:rPr>
                <w:rStyle w:val="aff"/>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rsidR="008F4594" w:rsidRDefault="008F4594">
            <w:pPr>
              <w:rPr>
                <w:lang w:eastAsia="zh-CN"/>
              </w:rPr>
            </w:pPr>
          </w:p>
          <w:p w:rsidR="008F4594" w:rsidRDefault="00BE45DB">
            <w:pPr>
              <w:pStyle w:val="affffe"/>
              <w:numPr>
                <w:ilvl w:val="0"/>
                <w:numId w:val="64"/>
              </w:numPr>
              <w:rPr>
                <w:lang w:val="en-US" w:eastAsia="zh-CN"/>
              </w:rPr>
            </w:pPr>
            <w:r>
              <w:rPr>
                <w:lang w:val="en-US" w:eastAsia="zh-CN"/>
              </w:rPr>
              <w:t>For cell DTX related change,</w:t>
            </w:r>
          </w:p>
          <w:p w:rsidR="008F4594" w:rsidRDefault="00BE45DB">
            <w:pPr>
              <w:rPr>
                <w:lang w:val="en-US" w:eastAsia="zh-CN"/>
              </w:rPr>
            </w:pPr>
            <w:r>
              <w:rPr>
                <w:lang w:val="en-US" w:eastAsia="zh-CN"/>
              </w:rPr>
              <w:t>We are fine with it.</w:t>
            </w:r>
          </w:p>
        </w:tc>
      </w:tr>
      <w:tr w:rsidR="008F4594">
        <w:trPr>
          <w:trHeight w:val="261"/>
        </w:trPr>
        <w:tc>
          <w:tcPr>
            <w:tcW w:w="1479" w:type="dxa"/>
          </w:tcPr>
          <w:p w:rsidR="008F4594" w:rsidRDefault="00BE45DB">
            <w:pPr>
              <w:rPr>
                <w:b/>
                <w:bCs/>
                <w:lang w:val="en-US" w:eastAsia="zh-CN"/>
              </w:rPr>
            </w:pPr>
            <w:r>
              <w:rPr>
                <w:rFonts w:hint="eastAsia"/>
                <w:b/>
                <w:bCs/>
                <w:lang w:val="en-US" w:eastAsia="zh-CN"/>
              </w:rPr>
              <w:lastRenderedPageBreak/>
              <w:t>ZTE, Sanechips</w:t>
            </w:r>
          </w:p>
        </w:tc>
        <w:tc>
          <w:tcPr>
            <w:tcW w:w="8152" w:type="dxa"/>
          </w:tcPr>
          <w:p w:rsidR="008F4594" w:rsidRDefault="00BE45DB">
            <w:pPr>
              <w:pStyle w:val="affffe"/>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rsidR="008F4594" w:rsidRDefault="00BE45DB">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5"/>
              <w:tblW w:w="5000" w:type="pct"/>
              <w:tblLayout w:type="fixed"/>
              <w:tblLook w:val="04A0" w:firstRow="1" w:lastRow="0" w:firstColumn="1" w:lastColumn="0" w:noHBand="0" w:noVBand="1"/>
            </w:tblPr>
            <w:tblGrid>
              <w:gridCol w:w="7926"/>
            </w:tblGrid>
            <w:tr w:rsidR="008F4594">
              <w:tc>
                <w:tcPr>
                  <w:tcW w:w="5000" w:type="pct"/>
                </w:tcPr>
                <w:p w:rsidR="008F4594" w:rsidRDefault="00BE45DB">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rsidR="008F4594" w:rsidRDefault="00BE45DB">
                  <w:pPr>
                    <w:widowControl w:val="0"/>
                    <w:adjustRightInd w:val="0"/>
                    <w:snapToGrid w:val="0"/>
                    <w:rPr>
                      <w:bCs/>
                      <w:lang w:eastAsia="zh-CN"/>
                    </w:rPr>
                  </w:pPr>
                  <w:r>
                    <w:rPr>
                      <w:bCs/>
                      <w:lang w:eastAsia="zh-CN"/>
                    </w:rPr>
                    <w:t>There is no consensus on the following proposal:</w:t>
                  </w:r>
                </w:p>
                <w:p w:rsidR="008F4594" w:rsidRDefault="00BE45DB">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rsidR="008F4594" w:rsidRDefault="00BE45DB">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rsidR="008F4594" w:rsidRDefault="00BE45DB">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rsidR="008F4594" w:rsidRDefault="00BE45DB">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rsidR="008F4594" w:rsidRDefault="00BE45DB">
            <w:pPr>
              <w:rPr>
                <w:lang w:val="en-US" w:eastAsia="zh-CN"/>
              </w:rPr>
            </w:pPr>
            <w:r>
              <w:rPr>
                <w:rFonts w:hint="eastAsia"/>
                <w:lang w:val="en-US" w:eastAsia="zh-CN"/>
              </w:rPr>
              <w:lastRenderedPageBreak/>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rsidR="008F4594" w:rsidRDefault="00BE45DB">
            <w:pPr>
              <w:rPr>
                <w:lang w:val="en-US" w:eastAsia="zh-CN"/>
              </w:rPr>
            </w:pPr>
            <w:r>
              <w:rPr>
                <w:rFonts w:hint="eastAsia"/>
                <w:lang w:val="en-US" w:eastAsia="zh-CN"/>
              </w:rPr>
              <w:t>OK with the proposed TP.</w:t>
            </w:r>
          </w:p>
        </w:tc>
      </w:tr>
      <w:tr w:rsidR="008F4594">
        <w:trPr>
          <w:trHeight w:val="261"/>
        </w:trPr>
        <w:tc>
          <w:tcPr>
            <w:tcW w:w="1479" w:type="dxa"/>
          </w:tcPr>
          <w:p w:rsidR="008F4594" w:rsidRDefault="00BE45DB">
            <w:pPr>
              <w:rPr>
                <w:rFonts w:eastAsia="Yu Mincho"/>
                <w:b/>
                <w:bCs/>
                <w:lang w:val="en-US" w:eastAsia="ja-JP"/>
              </w:rPr>
            </w:pPr>
            <w:r>
              <w:rPr>
                <w:rFonts w:eastAsia="Yu Mincho" w:hint="eastAsia"/>
                <w:b/>
                <w:bCs/>
                <w:lang w:val="en-US" w:eastAsia="ja-JP"/>
              </w:rPr>
              <w:lastRenderedPageBreak/>
              <w:t>F</w:t>
            </w:r>
            <w:r>
              <w:rPr>
                <w:rFonts w:eastAsia="Yu Mincho"/>
                <w:b/>
                <w:bCs/>
                <w:lang w:val="en-US" w:eastAsia="ja-JP"/>
              </w:rPr>
              <w:t>ujitsu</w:t>
            </w:r>
          </w:p>
        </w:tc>
        <w:tc>
          <w:tcPr>
            <w:tcW w:w="8152" w:type="dxa"/>
          </w:tcPr>
          <w:p w:rsidR="008F4594" w:rsidRDefault="00BE45DB">
            <w:pPr>
              <w:pStyle w:val="affffe"/>
              <w:ind w:left="0"/>
              <w:rPr>
                <w:iCs/>
                <w:lang w:val="en-US"/>
              </w:rPr>
            </w:pPr>
            <w:r>
              <w:rPr>
                <w:lang w:val="en-US" w:eastAsia="zh-CN"/>
              </w:rPr>
              <w:t xml:space="preserve">For the determination of </w:t>
            </w:r>
            <w:r>
              <w:rPr>
                <w:i/>
                <w:lang w:val="en-US"/>
              </w:rPr>
              <w:t>n</w:t>
            </w:r>
            <w:r>
              <w:rPr>
                <w:i/>
                <w:vertAlign w:val="subscript"/>
                <w:lang w:val="en-US"/>
              </w:rPr>
              <w:t>CSI_ref</w:t>
            </w:r>
            <w:r>
              <w:rPr>
                <w:iCs/>
                <w:lang w:val="en-US"/>
              </w:rPr>
              <w:t xml:space="preserve"> for periodic/semi-persistent CSI reporting, we share the same view as LGE and ZTE that the TP is not needed.</w:t>
            </w:r>
          </w:p>
          <w:p w:rsidR="008F4594" w:rsidRDefault="00BE45DB">
            <w:pPr>
              <w:pStyle w:val="affffe"/>
              <w:ind w:left="0"/>
              <w:rPr>
                <w:rFonts w:eastAsia="Yu Mincho"/>
                <w:iCs/>
                <w:lang w:val="en-US" w:eastAsia="ja-JP"/>
              </w:rPr>
            </w:pPr>
            <w:r>
              <w:rPr>
                <w:rFonts w:eastAsia="Yu Mincho" w:hint="eastAsia"/>
                <w:iCs/>
                <w:lang w:val="en-US" w:eastAsia="ja-JP"/>
              </w:rPr>
              <w:t>F</w:t>
            </w:r>
            <w:r>
              <w:rPr>
                <w:rFonts w:eastAsia="Yu Mincho"/>
                <w:iCs/>
                <w:lang w:val="en-US" w:eastAsia="ja-JP"/>
              </w:rPr>
              <w:t>or the C-DRX related CR, we support ZTE’s proposed version.</w:t>
            </w:r>
          </w:p>
          <w:p w:rsidR="008F4594" w:rsidRDefault="00BE45DB">
            <w:pPr>
              <w:pStyle w:val="affffe"/>
              <w:ind w:left="0"/>
              <w:rPr>
                <w:rFonts w:eastAsia="Yu Mincho"/>
                <w:iCs/>
                <w:lang w:val="en-US" w:eastAsia="ja-JP"/>
              </w:rPr>
            </w:pPr>
            <w:r>
              <w:rPr>
                <w:rFonts w:eastAsia="Yu Mincho" w:hint="eastAsia"/>
                <w:iCs/>
                <w:lang w:val="en-US" w:eastAsia="ja-JP"/>
              </w:rPr>
              <w:t>F</w:t>
            </w:r>
            <w:r>
              <w:rPr>
                <w:rFonts w:eastAsia="Yu Mincho"/>
                <w:iCs/>
                <w:lang w:val="en-US" w:eastAsia="ja-JP"/>
              </w:rPr>
              <w:t>or the cell DRX related CR, we are fine with it.</w:t>
            </w:r>
          </w:p>
          <w:p w:rsidR="008F4594" w:rsidRDefault="008F4594">
            <w:pPr>
              <w:pStyle w:val="affffe"/>
              <w:ind w:left="0"/>
              <w:rPr>
                <w:iCs/>
                <w:lang w:val="en-US" w:eastAsia="zh-CN"/>
              </w:rPr>
            </w:pP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pStyle w:val="affffe"/>
              <w:ind w:left="0"/>
              <w:rPr>
                <w:lang w:val="en-US" w:eastAsia="zh-CN"/>
              </w:rPr>
            </w:pPr>
            <w:r>
              <w:rPr>
                <w:lang w:val="en-US" w:eastAsia="zh-CN"/>
              </w:rPr>
              <w:t xml:space="preserve">We don’t see any necessary correction from the all text proposals.  </w:t>
            </w:r>
          </w:p>
        </w:tc>
      </w:tr>
      <w:tr w:rsidR="008F4594">
        <w:trPr>
          <w:trHeight w:val="261"/>
        </w:trPr>
        <w:tc>
          <w:tcPr>
            <w:tcW w:w="1479" w:type="dxa"/>
          </w:tcPr>
          <w:p w:rsidR="008F4594" w:rsidRDefault="00BE45DB">
            <w:pPr>
              <w:rPr>
                <w:rFonts w:eastAsia="Yu Mincho"/>
                <w:b/>
                <w:bCs/>
                <w:lang w:val="en-US" w:eastAsia="ja-JP"/>
              </w:rPr>
            </w:pPr>
            <w:r>
              <w:rPr>
                <w:b/>
                <w:bCs/>
                <w:lang w:val="en-US" w:eastAsia="zh-CN"/>
              </w:rPr>
              <w:t xml:space="preserve">Apple </w:t>
            </w:r>
          </w:p>
        </w:tc>
        <w:tc>
          <w:tcPr>
            <w:tcW w:w="8152" w:type="dxa"/>
          </w:tcPr>
          <w:p w:rsidR="008F4594" w:rsidRDefault="00BE45DB">
            <w:pPr>
              <w:numPr>
                <w:ilvl w:val="0"/>
                <w:numId w:val="65"/>
              </w:numPr>
              <w:rPr>
                <w:lang w:val="en-US" w:eastAsia="zh-CN"/>
              </w:rPr>
            </w:pPr>
            <w:r>
              <w:rPr>
                <w:lang w:val="en-US" w:eastAsia="zh-CN"/>
              </w:rPr>
              <w:t xml:space="preserve">Agree with LGE and ZTE, for the </w:t>
            </w:r>
            <w:r>
              <w:rPr>
                <w:lang w:eastAsia="zh-CN"/>
              </w:rPr>
              <w:t>definition of CSI reference resource</w:t>
            </w:r>
            <w:r>
              <w:rPr>
                <w:lang w:val="en-US" w:eastAsia="zh-CN"/>
              </w:rPr>
              <w:t xml:space="preserve">, we had the discussion for SP-CSI report in RAN1 #114bis, but no consensus was reached. Our understanding is that no change to the current spec will be made. </w:t>
            </w:r>
          </w:p>
          <w:tbl>
            <w:tblPr>
              <w:tblStyle w:val="affff5"/>
              <w:tblW w:w="0" w:type="auto"/>
              <w:tblLayout w:type="fixed"/>
              <w:tblLook w:val="04A0" w:firstRow="1" w:lastRow="0" w:firstColumn="1" w:lastColumn="0" w:noHBand="0" w:noVBand="1"/>
            </w:tblPr>
            <w:tblGrid>
              <w:gridCol w:w="7936"/>
            </w:tblGrid>
            <w:tr w:rsidR="008F4594">
              <w:tc>
                <w:tcPr>
                  <w:tcW w:w="7936" w:type="dxa"/>
                </w:tcPr>
                <w:p w:rsidR="008F4594" w:rsidRDefault="00BE45DB">
                  <w:pPr>
                    <w:widowControl w:val="0"/>
                    <w:tabs>
                      <w:tab w:val="left" w:pos="1440"/>
                    </w:tabs>
                    <w:adjustRightInd w:val="0"/>
                    <w:snapToGrid w:val="0"/>
                    <w:rPr>
                      <w:b/>
                      <w:bCs/>
                      <w:lang w:eastAsia="zh-CN"/>
                    </w:rPr>
                  </w:pPr>
                  <w:r>
                    <w:rPr>
                      <w:b/>
                      <w:bCs/>
                      <w:lang w:val="en-US" w:eastAsia="zh-CN"/>
                    </w:rPr>
                    <w:t>RAN1 #114bis Conclusion</w:t>
                  </w:r>
                </w:p>
                <w:p w:rsidR="008F4594" w:rsidRDefault="00BE45DB">
                  <w:pPr>
                    <w:widowControl w:val="0"/>
                    <w:tabs>
                      <w:tab w:val="left" w:pos="1440"/>
                    </w:tabs>
                    <w:adjustRightInd w:val="0"/>
                    <w:snapToGrid w:val="0"/>
                    <w:rPr>
                      <w:bCs/>
                      <w:lang w:eastAsia="zh-CN"/>
                    </w:rPr>
                  </w:pPr>
                  <w:r>
                    <w:rPr>
                      <w:bCs/>
                      <w:lang w:eastAsia="zh-CN"/>
                    </w:rPr>
                    <w:t>There is no consensus on the following proposal:</w:t>
                  </w:r>
                </w:p>
                <w:p w:rsidR="008F4594" w:rsidRDefault="00BE45DB">
                  <w:pPr>
                    <w:widowControl w:val="0"/>
                    <w:tabs>
                      <w:tab w:val="left" w:pos="1440"/>
                    </w:tabs>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rsidR="008F4594" w:rsidRDefault="008F4594">
            <w:pPr>
              <w:rPr>
                <w:lang w:val="en-US" w:eastAsia="zh-CN"/>
              </w:rPr>
            </w:pPr>
          </w:p>
          <w:p w:rsidR="008F4594" w:rsidRDefault="00BE45DB">
            <w:pPr>
              <w:numPr>
                <w:ilvl w:val="0"/>
                <w:numId w:val="65"/>
              </w:numPr>
              <w:rPr>
                <w:lang w:val="en-US" w:eastAsia="zh-CN"/>
              </w:rPr>
            </w:pPr>
            <w:r>
              <w:rPr>
                <w:lang w:val="en-US" w:eastAsia="zh-CN"/>
              </w:rPr>
              <w:t>For the C-DRX related TP, we support LGE’s version</w:t>
            </w:r>
          </w:p>
          <w:p w:rsidR="008F4594" w:rsidRDefault="00BE45DB">
            <w:pPr>
              <w:numPr>
                <w:ilvl w:val="0"/>
                <w:numId w:val="65"/>
              </w:numPr>
              <w:rPr>
                <w:lang w:val="en-US" w:eastAsia="zh-CN"/>
              </w:rPr>
            </w:pPr>
            <w:r>
              <w:rPr>
                <w:lang w:val="en-US" w:eastAsia="zh-CN"/>
              </w:rPr>
              <w:t xml:space="preserve">For the cell DRX related CR, we are generally fine. </w:t>
            </w:r>
          </w:p>
          <w:p w:rsidR="008F4594" w:rsidRDefault="008F4594">
            <w:pPr>
              <w:rPr>
                <w:lang w:val="en-US" w:eastAsia="zh-CN"/>
              </w:rPr>
            </w:pP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 xml:space="preserve"> RRC for CSI-ReportSubConfig</w:t>
      </w:r>
    </w:p>
    <w:p w:rsidR="008F4594" w:rsidRDefault="00BE45DB">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8F4594">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rsidR="008F4594" w:rsidRDefault="00BE45DB">
            <w:pPr>
              <w:jc w:val="left"/>
              <w:rPr>
                <w:rFonts w:ascii="Arial" w:eastAsia="等线" w:hAnsi="Arial" w:cs="Arial"/>
                <w:sz w:val="18"/>
                <w:szCs w:val="18"/>
              </w:rPr>
            </w:pPr>
            <w:r>
              <w:rPr>
                <w:rFonts w:ascii="Arial" w:eastAsia="等线" w:hAnsi="Arial" w:cs="Arial"/>
                <w:sz w:val="18"/>
                <w:szCs w:val="18"/>
              </w:rPr>
              <w:lastRenderedPageBreak/>
              <w:t>Netw_Energy_NR-Core</w:t>
            </w:r>
          </w:p>
        </w:tc>
        <w:tc>
          <w:tcPr>
            <w:tcW w:w="354" w:type="pct"/>
            <w:tcBorders>
              <w:top w:val="single" w:sz="4" w:space="0" w:color="auto"/>
              <w:left w:val="nil"/>
              <w:bottom w:val="nil"/>
              <w:right w:val="single" w:sz="4" w:space="0" w:color="auto"/>
            </w:tcBorders>
            <w:shd w:val="clear" w:color="auto" w:fill="auto"/>
            <w:vAlign w:val="center"/>
          </w:tcPr>
          <w:p w:rsidR="008F4594" w:rsidRDefault="00BE45DB">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rsidR="008F4594" w:rsidRDefault="00BE45DB">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r>
              <w:rPr>
                <w:rFonts w:ascii="Arial" w:eastAsia="等线" w:hAnsi="Arial" w:cs="Arial"/>
                <w:i/>
                <w:iCs/>
                <w:strike/>
                <w:color w:val="FF0000"/>
                <w:sz w:val="18"/>
                <w:szCs w:val="18"/>
              </w:rPr>
              <w:t>twoTX-CodebookSubsetRestriction,</w:t>
            </w:r>
          </w:p>
          <w:p w:rsidR="008F4594" w:rsidRDefault="00BE45DB">
            <w:pPr>
              <w:jc w:val="left"/>
              <w:rPr>
                <w:rFonts w:ascii="Arial" w:eastAsia="等线" w:hAnsi="Arial" w:cs="Arial"/>
                <w:sz w:val="18"/>
                <w:szCs w:val="18"/>
              </w:rPr>
            </w:pPr>
            <w:r>
              <w:rPr>
                <w:rFonts w:ascii="Arial" w:eastAsia="等线" w:hAnsi="Arial" w:cs="Arial"/>
                <w:color w:val="FF0000"/>
                <w:sz w:val="18"/>
                <w:szCs w:val="18"/>
              </w:rPr>
              <w:t>- codebookType in CodebookConfig, only Type1 is supported</w:t>
            </w:r>
            <w:r>
              <w:rPr>
                <w:rFonts w:ascii="Arial" w:eastAsia="等线" w:hAnsi="Arial" w:cs="Arial"/>
                <w:sz w:val="18"/>
                <w:szCs w:val="18"/>
              </w:rPr>
              <w:br/>
              <w:t>- CSI-RS antenna port subset indication by bitmap (port-subsetIndicator);</w:t>
            </w:r>
          </w:p>
          <w:p w:rsidR="008F4594" w:rsidRDefault="00BE45DB">
            <w:pPr>
              <w:jc w:val="left"/>
              <w:rPr>
                <w:rFonts w:ascii="Arial" w:eastAsia="等线" w:hAnsi="Arial" w:cs="Arial"/>
                <w:sz w:val="18"/>
                <w:szCs w:val="18"/>
              </w:rPr>
            </w:pPr>
            <w:r>
              <w:rPr>
                <w:rFonts w:ascii="Arial" w:eastAsia="等线" w:hAnsi="Arial" w:cs="Arial"/>
                <w:color w:val="FF0000"/>
                <w:sz w:val="18"/>
                <w:szCs w:val="18"/>
              </w:rPr>
              <w:t>- non-PMI-PortIndication</w:t>
            </w: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 the assocaited resources in the CSI resource set (nzp-</w:t>
            </w:r>
            <w:r>
              <w:rPr>
                <w:rFonts w:ascii="Arial" w:eastAsia="等线" w:hAnsi="Arial" w:cs="Arial"/>
                <w:sz w:val="18"/>
                <w:szCs w:val="18"/>
              </w:rPr>
              <w:br/>
              <w:t xml:space="preserve">CSI-RS-resourceList) ; </w:t>
            </w:r>
            <w:r>
              <w:rPr>
                <w:rFonts w:ascii="Arial" w:eastAsia="等线" w:hAnsi="Arial" w:cs="Arial"/>
                <w:sz w:val="18"/>
                <w:szCs w:val="18"/>
              </w:rPr>
              <w:br/>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w:t>
            </w:r>
            <w:r>
              <w:rPr>
                <w:rFonts w:ascii="Arial" w:eastAsia="等线" w:hAnsi="Arial" w:cs="Arial"/>
                <w:color w:val="0000FF"/>
                <w:sz w:val="18"/>
                <w:szCs w:val="18"/>
              </w:rPr>
              <w:lastRenderedPageBreak/>
              <w:t>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eastAsia="等线"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r>
            <w:r>
              <w:rPr>
                <w:rFonts w:ascii="Arial" w:eastAsia="等线" w:hAnsi="Arial" w:cs="Arial"/>
                <w:strike/>
                <w:color w:val="0000FF"/>
                <w:sz w:val="18"/>
                <w:szCs w:val="18"/>
              </w:rPr>
              <w:lastRenderedPageBreak/>
              <w:t>codebookConfig configured within the CSIReportConfig.</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rsidR="008F4594" w:rsidRDefault="00BE45DB">
            <w:pPr>
              <w:rPr>
                <w:lang w:val="en-US" w:eastAsia="zh-CN"/>
              </w:rPr>
            </w:pPr>
            <w:r>
              <w:rPr>
                <w:rFonts w:hint="eastAsia"/>
                <w:lang w:val="en-US" w:eastAsia="zh-CN"/>
              </w:rPr>
              <w:t>S</w:t>
            </w:r>
            <w:r>
              <w:rPr>
                <w:lang w:val="en-US" w:eastAsia="zh-CN"/>
              </w:rPr>
              <w:t>upport the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We are OK in principle, but this issue can be brought up by RAN2 on their own without creating an LS.</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OK</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We are OK with the clarification.   However, it is up to RAN2 to change the schematic description.</w:t>
            </w:r>
          </w:p>
        </w:tc>
      </w:tr>
      <w:tr w:rsidR="008F4594">
        <w:trPr>
          <w:trHeight w:val="261"/>
        </w:trPr>
        <w:tc>
          <w:tcPr>
            <w:tcW w:w="1479" w:type="dxa"/>
          </w:tcPr>
          <w:p w:rsidR="008F4594" w:rsidRDefault="00BE45DB">
            <w:pPr>
              <w:rPr>
                <w:rFonts w:eastAsia="Yu Mincho"/>
                <w:b/>
                <w:bCs/>
                <w:lang w:val="en-US" w:eastAsia="ja-JP"/>
              </w:rPr>
            </w:pPr>
            <w:r>
              <w:rPr>
                <w:b/>
                <w:bCs/>
                <w:lang w:val="en-US" w:eastAsia="zh-CN"/>
              </w:rPr>
              <w:t>Apple</w:t>
            </w:r>
          </w:p>
        </w:tc>
        <w:tc>
          <w:tcPr>
            <w:tcW w:w="8152" w:type="dxa"/>
          </w:tcPr>
          <w:p w:rsidR="008F4594" w:rsidRDefault="00BE45DB">
            <w:pPr>
              <w:rPr>
                <w:rFonts w:eastAsia="Yu Mincho"/>
                <w:lang w:val="en-US" w:eastAsia="ja-JP"/>
              </w:rPr>
            </w:pPr>
            <w:r>
              <w:rPr>
                <w:rFonts w:eastAsia="Yu Mincho"/>
                <w:lang w:val="en-US" w:eastAsia="ja-JP"/>
              </w:rPr>
              <w:t>Agree in general, but similar comment as LGE as RAN2 is already raising this issue, seems no LS is needed.</w:t>
            </w:r>
          </w:p>
        </w:tc>
      </w:tr>
      <w:tr w:rsidR="008636FA">
        <w:trPr>
          <w:trHeight w:val="261"/>
        </w:trPr>
        <w:tc>
          <w:tcPr>
            <w:tcW w:w="1479" w:type="dxa"/>
          </w:tcPr>
          <w:p w:rsid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rFonts w:hint="eastAsia"/>
                <w:lang w:val="en-US" w:eastAsia="zh-CN"/>
              </w:rPr>
            </w:pPr>
            <w:r>
              <w:rPr>
                <w:rFonts w:hint="eastAsia"/>
                <w:lang w:val="en-US" w:eastAsia="zh-CN"/>
              </w:rPr>
              <w:t>S</w:t>
            </w:r>
            <w:r>
              <w:rPr>
                <w:lang w:val="en-US" w:eastAsia="zh-CN"/>
              </w:rPr>
              <w:t>upport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 xml:space="preserve"> Port number determination for non-PMI feedback</w:t>
      </w:r>
    </w:p>
    <w:p w:rsidR="008F4594" w:rsidRDefault="00BE45DB">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Adopt the following TP for clause 5.2.1.4.2 of TS 38.214.</w:t>
      </w:r>
    </w:p>
    <w:tbl>
      <w:tblPr>
        <w:tblStyle w:val="affff5"/>
        <w:tblW w:w="0" w:type="auto"/>
        <w:tblLook w:val="04A0" w:firstRow="1" w:lastRow="0" w:firstColumn="1" w:lastColumn="0" w:noHBand="0" w:noVBand="1"/>
      </w:tblPr>
      <w:tblGrid>
        <w:gridCol w:w="9629"/>
      </w:tblGrid>
      <w:tr w:rsidR="008F4594">
        <w:tc>
          <w:tcPr>
            <w:tcW w:w="9629" w:type="dxa"/>
          </w:tcPr>
          <w:p w:rsidR="008F4594" w:rsidRDefault="00BE45DB">
            <w:pPr>
              <w:pStyle w:val="B1"/>
              <w:ind w:left="0" w:firstLine="0"/>
              <w:rPr>
                <w:b/>
                <w:bCs/>
              </w:rPr>
            </w:pPr>
            <w:r>
              <w:rPr>
                <w:b/>
                <w:bCs/>
              </w:rPr>
              <w:t>TP#4</w:t>
            </w:r>
          </w:p>
          <w:p w:rsidR="008F4594" w:rsidRDefault="008F4594">
            <w:pPr>
              <w:pStyle w:val="B1"/>
              <w:ind w:left="0" w:firstLine="0"/>
              <w:rPr>
                <w:b/>
                <w:u w:val="single"/>
                <w:lang w:val="en-US" w:eastAsia="zh-CN"/>
              </w:rPr>
            </w:pPr>
          </w:p>
          <w:p w:rsidR="008F4594" w:rsidRDefault="00BE45DB">
            <w:pPr>
              <w:pStyle w:val="B1"/>
              <w:ind w:left="0" w:firstLine="0"/>
              <w:rPr>
                <w:b/>
                <w:u w:val="single"/>
                <w:lang w:val="en-US"/>
              </w:rPr>
            </w:pPr>
            <w:r>
              <w:rPr>
                <w:b/>
                <w:u w:val="single"/>
                <w:lang w:val="en-US" w:eastAsia="zh-CN"/>
              </w:rPr>
              <w:t>Reason for change:</w:t>
            </w:r>
          </w:p>
          <w:p w:rsidR="008F4594" w:rsidRDefault="00BE45DB">
            <w:pPr>
              <w:spacing w:after="120"/>
              <w:rPr>
                <w:rFonts w:eastAsia="宋体"/>
              </w:rPr>
            </w:pPr>
            <w:r>
              <w:rPr>
                <w:rFonts w:eastAsia="宋体"/>
              </w:rPr>
              <w:t>For non-PMI feedback in type-1 SD, the value of P is not defined.</w:t>
            </w:r>
          </w:p>
          <w:p w:rsidR="008F4594" w:rsidRDefault="00BE45DB">
            <w:pPr>
              <w:pStyle w:val="B1"/>
              <w:ind w:left="0" w:firstLine="0"/>
              <w:rPr>
                <w:b/>
                <w:u w:val="single"/>
                <w:lang w:val="en-US" w:eastAsia="zh-CN"/>
              </w:rPr>
            </w:pPr>
            <w:r>
              <w:rPr>
                <w:b/>
                <w:u w:val="single"/>
                <w:lang w:val="en-US" w:eastAsia="zh-CN"/>
              </w:rPr>
              <w:t>Summary of change:</w:t>
            </w:r>
          </w:p>
          <w:p w:rsidR="008F4594" w:rsidRDefault="00BE45DB">
            <w:pPr>
              <w:spacing w:after="120"/>
              <w:rPr>
                <w:rFonts w:eastAsia="宋体"/>
              </w:rPr>
            </w:pPr>
            <w:r>
              <w:rPr>
                <w:rFonts w:eastAsia="宋体"/>
              </w:rPr>
              <w:lastRenderedPageBreak/>
              <w:t>For non-PMI feedback in type-1 SD, the value of P is same as the legacy, i.e. {1, 2, 4, 8}.</w:t>
            </w:r>
          </w:p>
          <w:p w:rsidR="008F4594" w:rsidRDefault="00BE45DB">
            <w:pPr>
              <w:pStyle w:val="B1"/>
              <w:ind w:left="0" w:firstLine="0"/>
              <w:rPr>
                <w:b/>
                <w:u w:val="single"/>
                <w:lang w:val="en-US" w:eastAsia="zh-CN"/>
              </w:rPr>
            </w:pPr>
            <w:r>
              <w:rPr>
                <w:b/>
                <w:u w:val="single"/>
                <w:lang w:val="en-US" w:eastAsia="zh-CN"/>
              </w:rPr>
              <w:t>Consequence if not approved:</w:t>
            </w:r>
          </w:p>
          <w:p w:rsidR="008F4594" w:rsidRDefault="00BE45DB">
            <w:pPr>
              <w:spacing w:after="120"/>
              <w:rPr>
                <w:rFonts w:eastAsia="宋体"/>
              </w:rPr>
            </w:pPr>
            <w:r>
              <w:rPr>
                <w:rFonts w:eastAsia="宋体"/>
              </w:rPr>
              <w:t>The value of P in non-PMI feedback in type-1 SD is not clear.</w:t>
            </w:r>
          </w:p>
          <w:p w:rsidR="008F4594" w:rsidRDefault="00BE45DB">
            <w:pPr>
              <w:autoSpaceDE w:val="0"/>
              <w:autoSpaceDN w:val="0"/>
              <w:adjustRightInd w:val="0"/>
              <w:snapToGrid w:val="0"/>
              <w:jc w:val="center"/>
              <w:rPr>
                <w:rFonts w:eastAsia="宋体"/>
                <w:color w:val="FF0000"/>
              </w:rPr>
            </w:pPr>
            <w:r>
              <w:rPr>
                <w:rFonts w:eastAsia="宋体"/>
                <w:color w:val="FF0000"/>
              </w:rPr>
              <w:t>---------------------------- Start of Text Proposal for TS 38.214 -----------------------------</w:t>
            </w:r>
          </w:p>
          <w:p w:rsidR="008F4594" w:rsidRDefault="00BE45DB">
            <w:pPr>
              <w:jc w:val="center"/>
              <w:rPr>
                <w:color w:val="FF0000"/>
                <w:lang w:val="en-US"/>
              </w:rPr>
            </w:pPr>
            <w:r>
              <w:rPr>
                <w:rFonts w:eastAsia="MS Mincho"/>
                <w:color w:val="FF0000"/>
                <w:lang w:val="en-US"/>
              </w:rPr>
              <w:t>&lt; Unchanged parts are omitted &gt;</w:t>
            </w:r>
          </w:p>
          <w:p w:rsidR="008F4594" w:rsidRDefault="00BE45DB">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rsidR="008F4594" w:rsidRDefault="00BE45DB">
            <w:pPr>
              <w:jc w:val="center"/>
              <w:rPr>
                <w:rFonts w:eastAsia="MS Mincho"/>
                <w:color w:val="000000"/>
                <w:lang w:eastAsia="en-US"/>
              </w:rPr>
            </w:pPr>
            <w:r>
              <w:rPr>
                <w:rFonts w:eastAsia="MS Mincho"/>
                <w:color w:val="FF0000"/>
                <w:lang w:val="en-US"/>
              </w:rPr>
              <w:t>&lt; Unchanged parts are omitted &gt;</w:t>
            </w:r>
          </w:p>
          <w:p w:rsidR="008F4594" w:rsidRDefault="00BE45DB">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rsidR="008F4594" w:rsidRDefault="00BE45DB">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eastAsia="en-US"/>
              </w:rPr>
              <w:t xml:space="preserve">if </w:t>
            </w:r>
            <w:r>
              <w:rPr>
                <w:rFonts w:eastAsia="宋体"/>
                <w:lang w:val="en-US" w:eastAsia="en-US"/>
              </w:rPr>
              <w:t xml:space="preserve">the UE is configured with higher layer parameter </w:t>
            </w:r>
            <w:r>
              <w:rPr>
                <w:rFonts w:eastAsia="宋体"/>
                <w:i/>
                <w:lang w:eastAsia="en-US"/>
              </w:rPr>
              <w:t>n</w:t>
            </w:r>
            <w:r>
              <w:rPr>
                <w:rFonts w:eastAsia="宋体"/>
                <w:i/>
                <w:lang w:val="en-US" w:eastAsia="en-US"/>
              </w:rPr>
              <w:t>on-PMI-PortIndication</w:t>
            </w:r>
            <w:r>
              <w:rPr>
                <w:rFonts w:eastAsia="宋体"/>
                <w:lang w:val="en-US" w:eastAsia="en-US"/>
              </w:rPr>
              <w:t xml:space="preserve"> contained in a </w:t>
            </w:r>
            <w:r>
              <w:rPr>
                <w:rFonts w:eastAsia="宋体"/>
                <w:i/>
                <w:color w:val="000000"/>
                <w:lang w:eastAsia="en-US"/>
              </w:rPr>
              <w:t>CSI-</w:t>
            </w:r>
            <w:r>
              <w:rPr>
                <w:rFonts w:eastAsia="宋体"/>
                <w:i/>
                <w:lang w:val="en-US" w:eastAsia="en-US"/>
              </w:rPr>
              <w:t>ReportConfig,</w:t>
            </w:r>
            <w:r>
              <w:rPr>
                <w:rFonts w:eastAsia="宋体"/>
                <w:lang w:val="en-US" w:eastAsia="en-US"/>
              </w:rPr>
              <w:t xml:space="preserve"> </w:t>
            </w:r>
            <w:r>
              <w:rPr>
                <w:rFonts w:eastAsia="宋体"/>
                <w:i/>
                <w:lang w:val="en-US" w:eastAsia="en-US"/>
              </w:rPr>
              <w:t>r</w:t>
            </w:r>
            <w:r>
              <w:rPr>
                <w:rFonts w:eastAsia="宋体"/>
                <w:lang w:val="en-US" w:eastAsia="en-US"/>
              </w:rPr>
              <w:t xml:space="preserve"> ports are indicated in the order of layer ordering for rank </w:t>
            </w:r>
            <w:r>
              <w:rPr>
                <w:rFonts w:eastAsia="宋体"/>
                <w:i/>
                <w:lang w:val="en-US" w:eastAsia="en-US"/>
              </w:rPr>
              <w:t>r</w:t>
            </w:r>
            <w:r>
              <w:rPr>
                <w:rFonts w:eastAsia="宋体"/>
                <w:lang w:val="en-US" w:eastAsia="en-US"/>
              </w:rPr>
              <w:t xml:space="preserve"> and each CSI-RS resource in the CSI resource setting is linked to the </w:t>
            </w:r>
            <w:r>
              <w:rPr>
                <w:rFonts w:eastAsia="宋体"/>
                <w:i/>
                <w:color w:val="000000"/>
                <w:lang w:eastAsia="en-US"/>
              </w:rPr>
              <w:t>CSI-</w:t>
            </w:r>
            <w:r>
              <w:rPr>
                <w:rFonts w:eastAsia="宋体"/>
                <w:i/>
                <w:lang w:val="en-US" w:eastAsia="en-US"/>
              </w:rPr>
              <w:t>ReportConfig</w:t>
            </w:r>
            <w:r>
              <w:rPr>
                <w:rFonts w:eastAsia="宋体"/>
                <w:lang w:val="en-US" w:eastAsia="en-US"/>
              </w:rPr>
              <w:t xml:space="preserve"> based on the order of the associated </w:t>
            </w:r>
            <w:r>
              <w:rPr>
                <w:rFonts w:eastAsia="宋体"/>
                <w:i/>
                <w:lang w:val="en-US" w:eastAsia="en-US"/>
              </w:rPr>
              <w:t>NZP-CSI-RS-ResourceId</w:t>
            </w:r>
            <w:r>
              <w:rPr>
                <w:rFonts w:eastAsia="宋体"/>
                <w:lang w:val="en-US" w:eastAsia="en-US"/>
              </w:rPr>
              <w:t xml:space="preserve"> in the linked CSI resource setting for channel measurement given by higher layer parameter </w:t>
            </w:r>
            <w:r>
              <w:rPr>
                <w:rFonts w:eastAsia="宋体"/>
                <w:i/>
                <w:lang w:val="en-US" w:eastAsia="en-US"/>
              </w:rPr>
              <w:t>resourcesForChannelMeasurement</w:t>
            </w:r>
            <w:r>
              <w:rPr>
                <w:rFonts w:eastAsia="宋体"/>
                <w:lang w:val="en-US" w:eastAsia="en-US"/>
              </w:rPr>
              <w:t xml:space="preserve">. The configured higher layer parameter </w:t>
            </w:r>
            <w:r>
              <w:rPr>
                <w:rFonts w:eastAsia="宋体"/>
                <w:i/>
                <w:lang w:eastAsia="en-US"/>
              </w:rPr>
              <w:t>n</w:t>
            </w:r>
            <w:r>
              <w:rPr>
                <w:rFonts w:eastAsia="宋体"/>
                <w:i/>
                <w:lang w:val="en-US" w:eastAsia="en-US"/>
              </w:rPr>
              <w:t>on-PMI-PortIndication</w:t>
            </w:r>
            <w:r>
              <w:rPr>
                <w:rFonts w:eastAsia="宋体"/>
                <w:lang w:val="en-US" w:eastAsia="en-US"/>
              </w:rPr>
              <w:t xml:space="preserve"> contains a sequence </w:t>
            </w:r>
            <w:r>
              <w:rPr>
                <w:rFonts w:eastAsia="宋体"/>
                <w:position w:val="-12"/>
                <w:lang w:val="zh-CN" w:eastAsia="en-US"/>
              </w:rPr>
              <w:object w:dxaOrig="4320" w:dyaOrig="434">
                <v:shape id="_x0000_i1033" type="#_x0000_t75" style="width:3in;height:21.9pt" o:ole="">
                  <v:imagedata r:id="rId23" o:title=""/>
                </v:shape>
                <o:OLEObject Type="Embed" ProgID="Equation.3" ShapeID="_x0000_i1033" DrawAspect="Content" ObjectID="_1770471218" r:id="rId24"/>
              </w:object>
            </w:r>
            <w:r>
              <w:rPr>
                <w:rFonts w:eastAsia="宋体"/>
                <w:lang w:val="en-US" w:eastAsia="en-US"/>
              </w:rPr>
              <w:t xml:space="preserve"> of port indices, where </w:t>
            </w:r>
            <w:r>
              <w:rPr>
                <w:rFonts w:eastAsia="宋体"/>
                <w:position w:val="-10"/>
                <w:lang w:val="zh-CN" w:eastAsia="en-US"/>
              </w:rPr>
              <w:object w:dxaOrig="1006" w:dyaOrig="286">
                <v:shape id="_x0000_i1034" type="#_x0000_t75" style="width:50.1pt;height:14.4pt" o:ole="">
                  <v:imagedata r:id="rId25" o:title=""/>
                </v:shape>
                <o:OLEObject Type="Embed" ProgID="Equation.3" ShapeID="_x0000_i1034" DrawAspect="Content" ObjectID="_1770471219" r:id="rId26"/>
              </w:object>
            </w:r>
            <w:r>
              <w:rPr>
                <w:rFonts w:eastAsia="宋体"/>
                <w:lang w:val="en-US" w:eastAsia="en-US"/>
              </w:rPr>
              <w:t xml:space="preserve"> are the CSI-RS port indices associated with rank </w:t>
            </w:r>
            <w:r>
              <w:rPr>
                <w:rFonts w:eastAsia="宋体"/>
                <w:lang w:val="zh-CN" w:eastAsia="en-US"/>
              </w:rPr>
              <w:t>ν</w:t>
            </w:r>
            <w:r>
              <w:rPr>
                <w:rFonts w:eastAsia="宋体"/>
                <w:lang w:val="en-US" w:eastAsia="en-US"/>
              </w:rPr>
              <w:t xml:space="preserve"> and </w:t>
            </w:r>
            <w:r>
              <w:rPr>
                <w:rFonts w:eastAsia="宋体"/>
                <w:position w:val="-12"/>
                <w:lang w:val="zh-CN" w:eastAsia="en-US"/>
              </w:rPr>
              <w:object w:dxaOrig="1154" w:dyaOrig="286">
                <v:shape id="_x0000_i1035" type="#_x0000_t75" style="width:57.6pt;height:14.4pt" o:ole="">
                  <v:imagedata r:id="rId27" o:title=""/>
                </v:shape>
                <o:OLEObject Type="Embed" ProgID="Equation.DSMT4" ShapeID="_x0000_i1035" DrawAspect="Content" ObjectID="_1770471220" r:id="rId28"/>
              </w:object>
            </w:r>
            <w:r>
              <w:rPr>
                <w:rFonts w:eastAsia="宋体"/>
                <w:lang w:val="en-US" w:eastAsia="en-US"/>
              </w:rPr>
              <w:t xml:space="preserve"> where</w:t>
            </w:r>
            <w:r>
              <w:rPr>
                <w:rFonts w:eastAsia="宋体"/>
                <w:position w:val="-10"/>
                <w:lang w:val="zh-CN" w:eastAsia="en-US"/>
              </w:rPr>
              <w:object w:dxaOrig="1006" w:dyaOrig="305">
                <v:shape id="_x0000_i1036" type="#_x0000_t75" style="width:50.1pt;height:15.05pt" o:ole="">
                  <v:imagedata r:id="rId29" o:title=""/>
                </v:shape>
                <o:OLEObject Type="Embed" ProgID="Equation.3" ShapeID="_x0000_i1036" DrawAspect="Content" ObjectID="_1770471221" r:id="rId30"/>
              </w:object>
            </w:r>
            <w:r>
              <w:rPr>
                <w:rFonts w:eastAsia="宋体"/>
                <w:lang w:val="en-US" w:eastAsia="en-US"/>
              </w:rPr>
              <w:t xml:space="preserve"> is the number of ports in the CSI-RS resource. The UE shall only report RI corresponding to the configured fields of </w:t>
            </w:r>
            <w:r>
              <w:rPr>
                <w:rFonts w:eastAsia="宋体"/>
                <w:i/>
                <w:lang w:val="en-US" w:eastAsia="en-US"/>
              </w:rPr>
              <w:t>PortIndexFor8Ranks</w:t>
            </w:r>
            <w:r>
              <w:rPr>
                <w:rFonts w:eastAsia="宋体"/>
                <w:lang w:val="en-US" w:eastAsia="en-US"/>
              </w:rPr>
              <w:t>.</w:t>
            </w:r>
            <w:r>
              <w:rPr>
                <w:rFonts w:eastAsia="宋体"/>
                <w:lang w:eastAsia="en-US"/>
              </w:rPr>
              <w:t xml:space="preserve"> </w:t>
            </w:r>
            <w:r>
              <w:rPr>
                <w:rFonts w:eastAsia="宋体"/>
                <w:lang w:val="en-US" w:eastAsia="en-US"/>
              </w:rPr>
              <w:t xml:space="preserve">If the UE is configured with a </w:t>
            </w:r>
            <w:r>
              <w:rPr>
                <w:rFonts w:eastAsia="宋体"/>
                <w:i/>
                <w:lang w:val="en-US" w:eastAsia="en-US"/>
              </w:rPr>
              <w:t>CSI-ReportConfig</w:t>
            </w:r>
            <w:r>
              <w:rPr>
                <w:rFonts w:eastAsia="宋体"/>
                <w:lang w:val="en-US" w:eastAsia="en-US"/>
              </w:rPr>
              <w:t xml:space="preserve"> that contains a list of sub-configurations with [</w:t>
            </w:r>
            <w:r>
              <w:rPr>
                <w:rFonts w:eastAsia="宋体"/>
                <w:i/>
                <w:lang w:val="en-US" w:eastAsia="en-US"/>
              </w:rPr>
              <w:t>port-subsetIndicator</w:t>
            </w:r>
            <w:r>
              <w:rPr>
                <w:rFonts w:eastAsia="宋体"/>
                <w:lang w:val="en-US" w:eastAsia="en-US"/>
              </w:rPr>
              <w:t xml:space="preserve">] configured in each sub-configuration, and the higher layer parameter </w:t>
            </w:r>
            <w:r>
              <w:rPr>
                <w:rFonts w:eastAsia="宋体"/>
                <w:i/>
                <w:lang w:val="en-US" w:eastAsia="en-US"/>
              </w:rPr>
              <w:t>non-PMI-PortIndication</w:t>
            </w:r>
            <w:r>
              <w:rPr>
                <w:rFonts w:eastAsia="宋体"/>
                <w:lang w:val="en-US" w:eastAsia="en-US"/>
              </w:rPr>
              <w:t xml:space="preserve"> is separately provided for a sub-configuration, then </w:t>
            </w:r>
            <w:r>
              <w:rPr>
                <w:rFonts w:eastAsia="宋体"/>
                <w:i/>
                <w:strike/>
                <w:color w:val="FF0000"/>
                <w:lang w:val="en-US" w:eastAsia="en-US"/>
              </w:rPr>
              <w:t>P</w:t>
            </w:r>
            <w:r>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Pr>
                <w:rFonts w:eastAsia="宋体" w:hint="eastAsia"/>
                <w:color w:val="FF0000"/>
                <w:lang w:val="en-US"/>
              </w:rPr>
              <w:t xml:space="preserve"> </w:t>
            </w:r>
            <w:r>
              <w:rPr>
                <w:rFonts w:eastAsia="宋体"/>
                <w:lang w:val="en-US" w:eastAsia="en-US"/>
              </w:rPr>
              <w:t>corresponds to the number of bits with value 1 in the bitmap [</w:t>
            </w:r>
            <w:r>
              <w:rPr>
                <w:rFonts w:eastAsia="宋体"/>
                <w:i/>
                <w:lang w:val="en-US" w:eastAsia="en-US"/>
              </w:rPr>
              <w:t>port-subsetIndicator</w:t>
            </w:r>
            <w:r>
              <w:rPr>
                <w:rFonts w:eastAsia="宋体"/>
                <w:lang w:val="en-US" w:eastAsia="en-US"/>
              </w:rPr>
              <w:t>] for the sub-configuration and the CSI-RS port indices are derived by mapping antenna ports corresponding to all bits with value of 1 in [</w:t>
            </w:r>
            <w:r>
              <w:rPr>
                <w:rFonts w:eastAsia="宋体"/>
                <w:i/>
                <w:iCs/>
                <w:lang w:val="en-US" w:eastAsia="en-US"/>
              </w:rPr>
              <w:t>port-subsetIndicator</w:t>
            </w:r>
            <w:r>
              <w:rPr>
                <w:rFonts w:eastAsia="宋体"/>
                <w:lang w:val="en-US" w:eastAsia="en-US"/>
              </w:rPr>
              <w:t>] as consecutive antenna ports starting at CSI-RS port index 0 in increasing order of the bit position in [</w:t>
            </w:r>
            <w:r>
              <w:rPr>
                <w:rFonts w:eastAsia="宋体"/>
                <w:i/>
                <w:iCs/>
                <w:lang w:val="en-US" w:eastAsia="en-US"/>
              </w:rPr>
              <w:t>port-subsetIndicator</w:t>
            </w:r>
            <w:r>
              <w:rPr>
                <w:rFonts w:eastAsia="宋体"/>
                <w:lang w:val="en-US" w:eastAsia="en-US"/>
              </w:rPr>
              <w:t>].</w:t>
            </w:r>
          </w:p>
          <w:p w:rsidR="008F4594" w:rsidRDefault="00BE45DB">
            <w:pPr>
              <w:ind w:left="568" w:hanging="284"/>
              <w:jc w:val="left"/>
              <w:rPr>
                <w:rFonts w:eastAsia="宋体"/>
                <w:lang w:eastAsia="en-US"/>
              </w:rPr>
            </w:pPr>
            <w:r>
              <w:rPr>
                <w:rFonts w:eastAsia="宋体"/>
                <w:lang w:val="en-US" w:eastAsia="en-US"/>
              </w:rPr>
              <w:t>-</w:t>
            </w:r>
            <w:r>
              <w:rPr>
                <w:rFonts w:eastAsia="宋体"/>
                <w:lang w:val="en-US" w:eastAsia="en-US"/>
              </w:rPr>
              <w:tab/>
              <w:t xml:space="preserve">if the UE is not configured with higher layer parameter </w:t>
            </w:r>
            <w:r>
              <w:rPr>
                <w:rFonts w:eastAsia="宋体"/>
                <w:i/>
                <w:lang w:eastAsia="en-US"/>
              </w:rPr>
              <w:t>n</w:t>
            </w:r>
            <w:r>
              <w:rPr>
                <w:rFonts w:eastAsia="宋体"/>
                <w:i/>
                <w:lang w:val="en-US" w:eastAsia="en-US"/>
              </w:rPr>
              <w:t>on-PMI-PortIndication,</w:t>
            </w:r>
            <w:r>
              <w:rPr>
                <w:rFonts w:eastAsia="宋体"/>
                <w:lang w:val="en-US" w:eastAsia="en-US"/>
              </w:rPr>
              <w:t xml:space="preserve"> the UE assumes, for each CSI-RS resource in the CSI resource setting linked to the </w:t>
            </w:r>
            <w:r>
              <w:rPr>
                <w:rFonts w:eastAsia="宋体"/>
                <w:i/>
                <w:lang w:val="en-US" w:eastAsia="en-US"/>
              </w:rPr>
              <w:t>CSI-ReportConfig</w:t>
            </w:r>
            <w:r>
              <w:rPr>
                <w:rFonts w:eastAsia="宋体"/>
                <w:lang w:val="en-US" w:eastAsia="en-US"/>
              </w:rPr>
              <w:t xml:space="preserve">, that the CSI-RS port indices </w:t>
            </w:r>
            <w:r>
              <w:rPr>
                <w:rFonts w:eastAsia="宋体"/>
                <w:position w:val="-12"/>
                <w:lang w:val="zh-CN" w:eastAsia="en-US"/>
              </w:rPr>
              <w:object w:dxaOrig="2169" w:dyaOrig="286">
                <v:shape id="_x0000_i1037" type="#_x0000_t75" style="width:108.3pt;height:14.4pt" o:ole="">
                  <v:imagedata r:id="rId31" o:title=""/>
                </v:shape>
                <o:OLEObject Type="Embed" ProgID="Equation.DSMT4" ShapeID="_x0000_i1037" DrawAspect="Content" ObjectID="_1770471222" r:id="rId32"/>
              </w:object>
            </w:r>
            <w:r>
              <w:rPr>
                <w:rFonts w:eastAsia="宋体"/>
                <w:lang w:val="en-US" w:eastAsia="en-US"/>
              </w:rPr>
              <w:t xml:space="preserve"> are associated with ranks </w:t>
            </w:r>
            <w:r>
              <w:rPr>
                <w:rFonts w:eastAsia="宋体"/>
                <w:position w:val="-8"/>
                <w:lang w:val="zh-CN" w:eastAsia="en-US"/>
              </w:rPr>
              <w:object w:dxaOrig="996" w:dyaOrig="286">
                <v:shape id="_x0000_i1038" type="#_x0000_t75" style="width:50.1pt;height:14.4pt" o:ole="">
                  <v:imagedata r:id="rId33" o:title=""/>
                </v:shape>
                <o:OLEObject Type="Embed" ProgID="Equation.DSMT4" ShapeID="_x0000_i1038" DrawAspect="Content" ObjectID="_1770471223" r:id="rId34"/>
              </w:object>
            </w:r>
            <w:r>
              <w:rPr>
                <w:rFonts w:eastAsia="宋体"/>
                <w:lang w:val="en-US" w:eastAsia="en-US"/>
              </w:rPr>
              <w:t xml:space="preserve"> where </w:t>
            </w:r>
            <w:r>
              <w:rPr>
                <w:rFonts w:eastAsia="宋体"/>
                <w:position w:val="-10"/>
                <w:lang w:val="zh-CN" w:eastAsia="en-US"/>
              </w:rPr>
              <w:object w:dxaOrig="1006" w:dyaOrig="286">
                <v:shape id="_x0000_i1039" type="#_x0000_t75" style="width:50.1pt;height:14.4pt" o:ole="">
                  <v:imagedata r:id="rId29" o:title=""/>
                </v:shape>
                <o:OLEObject Type="Embed" ProgID="Equation.3" ShapeID="_x0000_i1039" DrawAspect="Content" ObjectID="_1770471224" r:id="rId35"/>
              </w:object>
            </w:r>
            <w:r>
              <w:rPr>
                <w:rFonts w:eastAsia="宋体"/>
                <w:lang w:val="en-US" w:eastAsia="en-US"/>
              </w:rPr>
              <w:t xml:space="preserve"> is the number of ports in the CSI-RS resource.</w:t>
            </w:r>
            <w:r>
              <w:rPr>
                <w:rFonts w:eastAsia="宋体"/>
                <w:lang w:eastAsia="en-US"/>
              </w:rPr>
              <w:t xml:space="preserve"> </w:t>
            </w:r>
            <w:r>
              <w:rPr>
                <w:rFonts w:eastAsia="宋体"/>
                <w:lang w:val="en-US" w:eastAsia="en-US"/>
              </w:rPr>
              <w:t xml:space="preserve">If the UE is configured with a </w:t>
            </w:r>
            <w:r>
              <w:rPr>
                <w:rFonts w:eastAsia="宋体"/>
                <w:i/>
                <w:lang w:val="en-US" w:eastAsia="en-US"/>
              </w:rPr>
              <w:t>CSI-ReportConfig</w:t>
            </w:r>
            <w:r>
              <w:rPr>
                <w:rFonts w:eastAsia="宋体"/>
                <w:lang w:val="en-US" w:eastAsia="en-US"/>
              </w:rPr>
              <w:t xml:space="preserve"> that contains a list of sub-configurations with [</w:t>
            </w:r>
            <w:r>
              <w:rPr>
                <w:rFonts w:eastAsia="宋体"/>
                <w:i/>
                <w:lang w:val="en-US" w:eastAsia="en-US"/>
              </w:rPr>
              <w:t>port-subsetIndicator</w:t>
            </w:r>
            <w:r>
              <w:rPr>
                <w:rFonts w:eastAsia="宋体"/>
                <w:lang w:val="en-US" w:eastAsia="en-US"/>
              </w:rPr>
              <w:t xml:space="preserve">] configured in each sub-configuration and the higher layer parameter </w:t>
            </w:r>
            <w:r>
              <w:rPr>
                <w:rFonts w:eastAsia="宋体"/>
                <w:i/>
                <w:lang w:val="en-US" w:eastAsia="en-US"/>
              </w:rPr>
              <w:t>non-PMI-PortIndication</w:t>
            </w:r>
            <w:r>
              <w:rPr>
                <w:rFonts w:eastAsia="宋体"/>
                <w:lang w:val="en-US" w:eastAsia="en-US"/>
              </w:rPr>
              <w:t xml:space="preserve"> is not provided for a sub-configuration, then </w:t>
            </w:r>
            <w:r>
              <w:rPr>
                <w:rFonts w:eastAsia="宋体"/>
                <w:i/>
                <w:strike/>
                <w:color w:val="FF0000"/>
                <w:lang w:val="en-US" w:eastAsia="en-US"/>
              </w:rPr>
              <w:t>P</w:t>
            </w:r>
            <w:r>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Pr>
                <w:rFonts w:eastAsia="宋体" w:hint="eastAsia"/>
                <w:color w:val="FF0000"/>
                <w:lang w:val="en-US"/>
              </w:rPr>
              <w:t xml:space="preserve"> </w:t>
            </w:r>
            <w:r>
              <w:rPr>
                <w:rFonts w:eastAsia="宋体"/>
                <w:lang w:val="en-US" w:eastAsia="en-US"/>
              </w:rPr>
              <w:t>corresponds to the number of bits with value 1 in the bitmap [</w:t>
            </w:r>
            <w:r>
              <w:rPr>
                <w:rFonts w:eastAsia="宋体"/>
                <w:i/>
                <w:lang w:val="en-US" w:eastAsia="en-US"/>
              </w:rPr>
              <w:t>port-subsetIndicator</w:t>
            </w:r>
            <w:r>
              <w:rPr>
                <w:rFonts w:eastAsia="宋体"/>
                <w:lang w:val="en-US" w:eastAsia="en-US"/>
              </w:rPr>
              <w:t>] for the sub-configuration and the CSI-RS port indices are derived by mapping antenna ports corresponding to all bits with value of 1 in [</w:t>
            </w:r>
            <w:r>
              <w:rPr>
                <w:rFonts w:eastAsia="宋体"/>
                <w:i/>
                <w:iCs/>
                <w:lang w:val="en-US" w:eastAsia="en-US"/>
              </w:rPr>
              <w:t>port-subsetIndicator</w:t>
            </w:r>
            <w:r>
              <w:rPr>
                <w:rFonts w:eastAsia="宋体"/>
                <w:lang w:val="en-US" w:eastAsia="en-US"/>
              </w:rPr>
              <w:t>] as consecutive antenna ports starting at CSI-RS port index 0 in increasing order of the bit position in [</w:t>
            </w:r>
            <w:r>
              <w:rPr>
                <w:rFonts w:eastAsia="宋体"/>
                <w:i/>
                <w:iCs/>
                <w:lang w:val="en-US" w:eastAsia="en-US"/>
              </w:rPr>
              <w:t>port-subsetIndicator</w:t>
            </w:r>
            <w:r>
              <w:rPr>
                <w:rFonts w:eastAsia="宋体"/>
                <w:lang w:val="en-US" w:eastAsia="en-US"/>
              </w:rPr>
              <w:t>].</w:t>
            </w:r>
          </w:p>
          <w:p w:rsidR="008F4594" w:rsidRDefault="00BE45DB">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86" w:dyaOrig="545">
                <v:shape id="_x0000_i1040" type="#_x0000_t75" style="width:14.4pt;height:27.55pt" o:ole="">
                  <v:imagedata r:id="rId36" o:title=""/>
                </v:shape>
                <o:OLEObject Type="Embed" ProgID="Equation.DSMT4" ShapeID="_x0000_i1040" DrawAspect="Content" ObjectID="_1770471225" r:id="rId37"/>
              </w:object>
            </w:r>
            <w:r>
              <w:rPr>
                <w:rFonts w:eastAsia="宋体"/>
                <w:lang w:eastAsia="en-US"/>
              </w:rPr>
              <w:t>.</w:t>
            </w:r>
          </w:p>
          <w:p w:rsidR="008F4594" w:rsidRDefault="00BE45DB">
            <w:pPr>
              <w:autoSpaceDE w:val="0"/>
              <w:autoSpaceDN w:val="0"/>
              <w:adjustRightInd w:val="0"/>
              <w:snapToGrid w:val="0"/>
              <w:spacing w:after="120"/>
              <w:jc w:val="center"/>
              <w:rPr>
                <w:rFonts w:eastAsia="宋体"/>
                <w:color w:val="FF0000"/>
              </w:rPr>
            </w:pPr>
            <w:r>
              <w:rPr>
                <w:rFonts w:eastAsia="宋体"/>
                <w:color w:val="FF0000"/>
              </w:rPr>
              <w:t>&lt; Unchanged parts are omitted &gt;</w:t>
            </w:r>
          </w:p>
          <w:p w:rsidR="008F4594" w:rsidRDefault="00BE45DB">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 the proposal.</w:t>
            </w:r>
          </w:p>
        </w:tc>
      </w:tr>
      <w:tr w:rsidR="008F4594">
        <w:trPr>
          <w:trHeight w:val="261"/>
        </w:trPr>
        <w:tc>
          <w:tcPr>
            <w:tcW w:w="1479" w:type="dxa"/>
          </w:tcPr>
          <w:p w:rsidR="008F4594" w:rsidRDefault="00BE45DB">
            <w:pPr>
              <w:rPr>
                <w:rFonts w:eastAsia="Malgun Gothic"/>
                <w:b/>
                <w:bCs/>
                <w:lang w:val="en-US" w:eastAsia="ko-KR"/>
              </w:rPr>
            </w:pPr>
            <w:r>
              <w:rPr>
                <w:rFonts w:eastAsia="Malgun Gothic"/>
                <w:b/>
                <w:bCs/>
                <w:lang w:val="en-US" w:eastAsia="ko-KR"/>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lastRenderedPageBreak/>
              <w:t>S</w:t>
            </w:r>
            <w:r>
              <w:rPr>
                <w:b/>
                <w:bCs/>
                <w:lang w:val="en-US" w:eastAsia="zh-CN"/>
              </w:rPr>
              <w:t>preadtrum</w:t>
            </w:r>
          </w:p>
        </w:tc>
        <w:tc>
          <w:tcPr>
            <w:tcW w:w="8152" w:type="dxa"/>
          </w:tcPr>
          <w:p w:rsidR="008F4594" w:rsidRDefault="00BE45DB">
            <w:pPr>
              <w:rPr>
                <w:lang w:val="en-US" w:eastAsia="zh-CN"/>
              </w:rPr>
            </w:pPr>
            <w:r>
              <w:rPr>
                <w:rFonts w:hint="eastAsia"/>
                <w:lang w:val="en-US" w:eastAsia="zh-CN"/>
              </w:rPr>
              <w:t>O</w:t>
            </w:r>
            <w:r>
              <w:rPr>
                <w:lang w:val="en-US" w:eastAsia="zh-CN"/>
              </w:rPr>
              <w:t>K</w:t>
            </w:r>
          </w:p>
        </w:tc>
      </w:tr>
      <w:tr w:rsidR="008F4594">
        <w:trPr>
          <w:trHeight w:val="261"/>
        </w:trPr>
        <w:tc>
          <w:tcPr>
            <w:tcW w:w="1479" w:type="dxa"/>
          </w:tcPr>
          <w:p w:rsidR="008F4594" w:rsidRDefault="00BE45DB">
            <w:pPr>
              <w:rPr>
                <w:rFonts w:eastAsia="宋体"/>
                <w:b/>
                <w:bCs/>
                <w:lang w:val="en-US" w:eastAsia="zh-CN"/>
              </w:rPr>
            </w:pPr>
            <w:r>
              <w:rPr>
                <w:rFonts w:eastAsia="宋体" w:hint="eastAsia"/>
                <w:b/>
                <w:bCs/>
                <w:lang w:val="en-US" w:eastAsia="zh-CN"/>
              </w:rPr>
              <w:t>ZTE, Sanechips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rFonts w:eastAsia="宋体"/>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rFonts w:eastAsia="Yu Mincho"/>
                <w:lang w:val="en-US" w:eastAsia="ja-JP"/>
              </w:rPr>
            </w:pPr>
            <w:r>
              <w:rPr>
                <w:rFonts w:eastAsia="Yu Mincho" w:hint="eastAsia"/>
                <w:lang w:eastAsia="ja-JP"/>
              </w:rPr>
              <w:t>W</w:t>
            </w:r>
            <w:r>
              <w:rPr>
                <w:rFonts w:eastAsia="Yu Mincho"/>
                <w:lang w:eastAsia="ja-JP"/>
              </w:rPr>
              <w:t>e are fine with the proposal.</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 xml:space="preserve">CATT </w:t>
            </w:r>
          </w:p>
        </w:tc>
        <w:tc>
          <w:tcPr>
            <w:tcW w:w="8152" w:type="dxa"/>
          </w:tcPr>
          <w:p w:rsidR="008F4594" w:rsidRDefault="00BE45DB">
            <w:pPr>
              <w:rPr>
                <w:rFonts w:eastAsia="Yu Mincho"/>
                <w:lang w:eastAsia="ja-JP"/>
              </w:rPr>
            </w:pPr>
            <w:r>
              <w:rPr>
                <w:rFonts w:eastAsia="Yu Mincho"/>
                <w:lang w:eastAsia="ja-JP"/>
              </w:rPr>
              <w:t xml:space="preserve">This is the Rel-15 text and not an essential correction.  </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 xml:space="preserve">Apple </w:t>
            </w:r>
          </w:p>
        </w:tc>
        <w:tc>
          <w:tcPr>
            <w:tcW w:w="8152" w:type="dxa"/>
          </w:tcPr>
          <w:p w:rsidR="008F4594" w:rsidRDefault="00BE45DB">
            <w:pPr>
              <w:rPr>
                <w:rFonts w:eastAsia="Yu Mincho"/>
                <w:lang w:val="en-US" w:eastAsia="ja-JP"/>
              </w:rPr>
            </w:pPr>
            <w:r>
              <w:rPr>
                <w:rFonts w:eastAsia="Yu Mincho"/>
                <w:lang w:val="en-US" w:eastAsia="ja-JP"/>
              </w:rPr>
              <w:t xml:space="preserve">Support. </w:t>
            </w:r>
          </w:p>
        </w:tc>
      </w:tr>
      <w:tr w:rsidR="008636FA">
        <w:trPr>
          <w:trHeight w:val="261"/>
        </w:trPr>
        <w:tc>
          <w:tcPr>
            <w:tcW w:w="1479" w:type="dxa"/>
          </w:tcPr>
          <w:p w:rsidR="008636FA" w:rsidRPr="008636FA" w:rsidRDefault="008636FA">
            <w:pPr>
              <w:rPr>
                <w:rFonts w:hint="eastAsia"/>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rFonts w:hint="eastAsia"/>
                <w:lang w:val="en-US" w:eastAsia="zh-CN"/>
              </w:rPr>
            </w:pPr>
            <w:r>
              <w:rPr>
                <w:rFonts w:hint="eastAsia"/>
                <w:lang w:val="en-US" w:eastAsia="zh-CN"/>
              </w:rPr>
              <w:t>S</w:t>
            </w:r>
            <w:r>
              <w:rPr>
                <w:lang w:val="en-US" w:eastAsia="zh-CN"/>
              </w:rPr>
              <w:t>upport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 xml:space="preserve"> UE procedure for reporting multi-UCI types</w:t>
      </w:r>
    </w:p>
    <w:p w:rsidR="008F4594" w:rsidRDefault="00BE45DB">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rsidR="008F4594" w:rsidRDefault="008F4594">
      <w:pPr>
        <w:spacing w:after="0" w:line="240" w:lineRule="auto"/>
        <w:jc w:val="left"/>
      </w:pPr>
    </w:p>
    <w:p w:rsidR="008F4594" w:rsidRDefault="00BE45DB">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The following TP can be considered based on vivo’s version, with update on coversheet and correction to typo in spec.</w:t>
      </w:r>
    </w:p>
    <w:p w:rsidR="008F4594" w:rsidRDefault="008F4594">
      <w:pPr>
        <w:spacing w:after="0" w:line="240" w:lineRule="auto"/>
        <w:jc w:val="left"/>
        <w:rPr>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rFonts w:ascii="Times" w:hAnsi="Times"/>
          <w:sz w:val="28"/>
          <w:lang w:eastAsia="zh-CN"/>
        </w:rPr>
      </w:pPr>
      <w:r>
        <w:rPr>
          <w:b/>
          <w:bCs/>
        </w:rPr>
        <w:t>Adopt the following TP for TS 38.213.</w:t>
      </w:r>
    </w:p>
    <w:tbl>
      <w:tblPr>
        <w:tblStyle w:val="affff5"/>
        <w:tblW w:w="0" w:type="auto"/>
        <w:tblLook w:val="04A0" w:firstRow="1" w:lastRow="0" w:firstColumn="1" w:lastColumn="0" w:noHBand="0" w:noVBand="1"/>
      </w:tblPr>
      <w:tblGrid>
        <w:gridCol w:w="9060"/>
      </w:tblGrid>
      <w:tr w:rsidR="008F4594">
        <w:tc>
          <w:tcPr>
            <w:tcW w:w="9060" w:type="dxa"/>
          </w:tcPr>
          <w:p w:rsidR="008F4594" w:rsidRDefault="00BE45DB">
            <w:pPr>
              <w:pStyle w:val="B1"/>
              <w:ind w:left="0" w:firstLine="0"/>
              <w:rPr>
                <w:b/>
                <w:bCs/>
              </w:rPr>
            </w:pPr>
            <w:r>
              <w:rPr>
                <w:b/>
                <w:bCs/>
              </w:rPr>
              <w:t xml:space="preserve">TP#5 for </w:t>
            </w:r>
            <w:r>
              <w:rPr>
                <w:rFonts w:hint="eastAsia"/>
                <w:b/>
                <w:bCs/>
              </w:rPr>
              <w:t>T</w:t>
            </w:r>
            <w:r>
              <w:rPr>
                <w:b/>
                <w:bCs/>
              </w:rPr>
              <w:t>S 38.213</w:t>
            </w:r>
          </w:p>
          <w:p w:rsidR="008F4594" w:rsidRDefault="00BE45DB">
            <w:pPr>
              <w:pStyle w:val="ab"/>
              <w:widowControl w:val="0"/>
              <w:numPr>
                <w:ilvl w:val="0"/>
                <w:numId w:val="66"/>
              </w:numPr>
              <w:spacing w:after="0" w:line="240" w:lineRule="auto"/>
            </w:pPr>
            <w:r>
              <w:t>Reason for changes</w:t>
            </w:r>
          </w:p>
          <w:p w:rsidR="008F4594" w:rsidRDefault="00BE45DB">
            <w:pPr>
              <w:pStyle w:val="ab"/>
              <w:widowControl w:val="0"/>
              <w:numPr>
                <w:ilvl w:val="1"/>
                <w:numId w:val="66"/>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rsidR="008F4594" w:rsidRDefault="00BE45DB">
            <w:pPr>
              <w:pStyle w:val="ab"/>
              <w:widowControl w:val="0"/>
              <w:numPr>
                <w:ilvl w:val="0"/>
                <w:numId w:val="66"/>
              </w:numPr>
              <w:spacing w:after="0" w:line="240" w:lineRule="auto"/>
            </w:pPr>
            <w:r>
              <w:t>Summary of changes</w:t>
            </w:r>
          </w:p>
          <w:p w:rsidR="008F4594" w:rsidRDefault="00BE45DB">
            <w:pPr>
              <w:pStyle w:val="affffe"/>
              <w:widowControl w:val="0"/>
              <w:numPr>
                <w:ilvl w:val="1"/>
                <w:numId w:val="66"/>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rsidR="008F4594" w:rsidRDefault="00BE45DB">
            <w:pPr>
              <w:pStyle w:val="ab"/>
              <w:widowControl w:val="0"/>
              <w:numPr>
                <w:ilvl w:val="0"/>
                <w:numId w:val="66"/>
              </w:numPr>
              <w:spacing w:after="0" w:line="240" w:lineRule="auto"/>
            </w:pPr>
            <w:r>
              <w:t>Consequences if not approved</w:t>
            </w:r>
          </w:p>
          <w:p w:rsidR="008F4594" w:rsidRDefault="00BE45DB">
            <w:pPr>
              <w:pStyle w:val="ab"/>
              <w:widowControl w:val="0"/>
              <w:numPr>
                <w:ilvl w:val="1"/>
                <w:numId w:val="66"/>
              </w:numPr>
              <w:spacing w:after="0" w:line="240" w:lineRule="auto"/>
            </w:pPr>
            <w:r>
              <w:t>Unclear UE behaviors about UE procedure for reporting multiple UCI types if CSI-ReportConfig contains multiple sub-configurations.</w:t>
            </w:r>
          </w:p>
          <w:p w:rsidR="008F4594" w:rsidRDefault="008F4594">
            <w:pPr>
              <w:spacing w:after="120"/>
              <w:rPr>
                <w:b/>
                <w:sz w:val="21"/>
                <w:szCs w:val="21"/>
                <w:u w:val="single"/>
              </w:rPr>
            </w:pPr>
          </w:p>
          <w:p w:rsidR="008F4594" w:rsidRDefault="00BE45DB">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rsidR="008F4594" w:rsidRDefault="00BE45DB">
            <w:pPr>
              <w:spacing w:after="120"/>
              <w:jc w:val="center"/>
              <w:rPr>
                <w:i/>
                <w:szCs w:val="18"/>
                <w:lang w:eastAsia="zh-CN"/>
              </w:rPr>
            </w:pPr>
            <w:r>
              <w:rPr>
                <w:i/>
                <w:szCs w:val="18"/>
                <w:lang w:eastAsia="zh-CN"/>
              </w:rPr>
              <w:t>*** Unchanged text is omitted ***</w:t>
            </w:r>
          </w:p>
          <w:p w:rsidR="008F4594" w:rsidRDefault="00BE45DB">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rsidR="008F4594" w:rsidRDefault="00BE45DB">
            <w:pPr>
              <w:pStyle w:val="B1"/>
            </w:pPr>
            <w:r>
              <w:t>-</w:t>
            </w:r>
            <w:r>
              <w:tab/>
              <w:t>the last symbol of aperiodic CSI-RS resource for channel measurements</w:t>
            </w:r>
            <w:r>
              <w:rPr>
                <w:lang w:val="en-US"/>
              </w:rPr>
              <w:t>, and</w:t>
            </w:r>
            <w:r>
              <w:t xml:space="preserve"> </w:t>
            </w:r>
          </w:p>
          <w:p w:rsidR="008F4594" w:rsidRDefault="00BE45DB">
            <w:pPr>
              <w:pStyle w:val="B1"/>
            </w:pPr>
            <w:r>
              <w:t>-</w:t>
            </w:r>
            <w:r>
              <w:tab/>
              <w:t xml:space="preserve">the last symbol of aperiodic CSI-IM used for interference measurements, and </w:t>
            </w:r>
          </w:p>
          <w:p w:rsidR="008F4594" w:rsidRDefault="00BE45DB">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rsidR="008F4594" w:rsidRDefault="00BE45DB">
            <w:pPr>
              <w:pStyle w:val="B1"/>
              <w:ind w:left="0" w:firstLine="14"/>
            </w:pPr>
            <w:r>
              <w:lastRenderedPageBreak/>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rsidR="008F4594" w:rsidRDefault="00BE45DB">
            <w:pPr>
              <w:spacing w:after="120"/>
              <w:jc w:val="center"/>
              <w:rPr>
                <w:i/>
                <w:szCs w:val="18"/>
                <w:lang w:eastAsia="zh-CN"/>
              </w:rPr>
            </w:pPr>
            <w:r>
              <w:rPr>
                <w:i/>
                <w:szCs w:val="18"/>
                <w:lang w:eastAsia="zh-CN"/>
              </w:rPr>
              <w:t>*** Unchanged text is omitted ***</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Support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 xml:space="preserve">This is not an essential correction.  </w:t>
            </w:r>
          </w:p>
        </w:tc>
      </w:tr>
    </w:tbl>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Restriction on the number of ports/active resources</w:t>
      </w:r>
    </w:p>
    <w:p w:rsidR="008F4594" w:rsidRDefault="00BE45DB">
      <w:pPr>
        <w:spacing w:afterLines="50" w:after="120"/>
        <w:jc w:val="left"/>
        <w:rPr>
          <w:i/>
          <w:u w:val="single"/>
          <w:lang w:eastAsia="zh-CN"/>
        </w:rPr>
      </w:pPr>
      <w:r>
        <w:rPr>
          <w:lang w:eastAsia="zh-CN"/>
        </w:rPr>
        <w:t xml:space="preserve">From </w:t>
      </w:r>
      <w:r>
        <w:rPr>
          <w:i/>
          <w:u w:val="single"/>
          <w:lang w:eastAsia="zh-CN"/>
        </w:rPr>
        <w:t>RAN1#115:</w:t>
      </w:r>
    </w:p>
    <w:p w:rsidR="008F4594" w:rsidRDefault="00BE45DB">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rsidR="008F4594" w:rsidRDefault="00BE45DB">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rsidR="008F4594" w:rsidRDefault="00BE45DB">
      <w:pPr>
        <w:spacing w:afterLines="50" w:after="120"/>
        <w:jc w:val="left"/>
        <w:rPr>
          <w:i/>
        </w:rPr>
      </w:pPr>
      <w:r>
        <w:rPr>
          <w:i/>
        </w:rPr>
        <w:t>Alt 2: Extend the current total number of antenna ports to [64] ports for the CSI-RS resources within a resource set, similar to M-TRP. This is subject to a separate UE capability.</w:t>
      </w:r>
    </w:p>
    <w:p w:rsidR="008F4594" w:rsidRDefault="00BE45DB">
      <w:pPr>
        <w:spacing w:after="0" w:line="240" w:lineRule="auto"/>
        <w:jc w:val="left"/>
        <w:rPr>
          <w:rFonts w:ascii="Times" w:hAnsi="Times"/>
          <w:i/>
          <w:sz w:val="28"/>
          <w:lang w:eastAsia="zh-CN"/>
        </w:rPr>
      </w:pPr>
      <w:r>
        <w:rPr>
          <w:i/>
        </w:rPr>
        <w:t>Alt 3: No consensus to make changes to current RAN1 spec</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counting</w:t>
      </w:r>
    </w:p>
    <w:p w:rsidR="008F4594" w:rsidRDefault="00BE45DB">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rsidR="008F4594" w:rsidRDefault="00BE45DB">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lastRenderedPageBreak/>
        <w:t xml:space="preserve">Adopt the following TP </w:t>
      </w:r>
      <w:r>
        <w:rPr>
          <w:rFonts w:eastAsia="宋体"/>
          <w:b/>
          <w:bCs/>
          <w:color w:val="000000"/>
          <w:lang w:eastAsia="zh-CN"/>
        </w:rPr>
        <w:t>for Subclause 5.2.1.6 in TS 38.214</w:t>
      </w:r>
      <w:r>
        <w:rPr>
          <w:b/>
          <w:bCs/>
        </w:rPr>
        <w:t>.</w:t>
      </w:r>
    </w:p>
    <w:tbl>
      <w:tblPr>
        <w:tblStyle w:val="affff5"/>
        <w:tblW w:w="0" w:type="auto"/>
        <w:tblLook w:val="04A0" w:firstRow="1" w:lastRow="0" w:firstColumn="1" w:lastColumn="0" w:noHBand="0" w:noVBand="1"/>
      </w:tblPr>
      <w:tblGrid>
        <w:gridCol w:w="9629"/>
      </w:tblGrid>
      <w:tr w:rsidR="008F4594">
        <w:tc>
          <w:tcPr>
            <w:tcW w:w="9876" w:type="dxa"/>
          </w:tcPr>
          <w:p w:rsidR="008F4594" w:rsidRDefault="00BE45DB">
            <w:pPr>
              <w:spacing w:before="120" w:after="120"/>
              <w:rPr>
                <w:b/>
              </w:rPr>
            </w:pPr>
            <w:r>
              <w:rPr>
                <w:b/>
              </w:rPr>
              <w:t>TP#7</w:t>
            </w:r>
          </w:p>
          <w:p w:rsidR="008F4594" w:rsidRDefault="00BE45DB">
            <w:pPr>
              <w:spacing w:before="120" w:after="120"/>
            </w:pPr>
            <w:r>
              <w:rPr>
                <w:rFonts w:hint="eastAsia"/>
              </w:rPr>
              <w:t>Reason for changes:</w:t>
            </w:r>
          </w:p>
          <w:p w:rsidR="008F4594" w:rsidRDefault="00BE45DB">
            <w:pPr>
              <w:numPr>
                <w:ilvl w:val="0"/>
                <w:numId w:val="67"/>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8F4594">
        <w:tc>
          <w:tcPr>
            <w:tcW w:w="9876" w:type="dxa"/>
          </w:tcPr>
          <w:p w:rsidR="008F4594" w:rsidRDefault="00BE45DB">
            <w:pPr>
              <w:spacing w:before="120" w:after="120"/>
            </w:pPr>
            <w:r>
              <w:rPr>
                <w:rFonts w:hint="eastAsia"/>
              </w:rPr>
              <w:t>Summary of changes:</w:t>
            </w:r>
          </w:p>
          <w:p w:rsidR="008F4594" w:rsidRDefault="00BE45DB">
            <w:pPr>
              <w:numPr>
                <w:ilvl w:val="0"/>
                <w:numId w:val="67"/>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8F4594">
        <w:tc>
          <w:tcPr>
            <w:tcW w:w="9876" w:type="dxa"/>
          </w:tcPr>
          <w:p w:rsidR="008F4594" w:rsidRDefault="00BE45DB">
            <w:pPr>
              <w:spacing w:before="120" w:after="120"/>
            </w:pPr>
            <w:r>
              <w:t>Consequences if not approved</w:t>
            </w:r>
          </w:p>
          <w:p w:rsidR="008F4594" w:rsidRDefault="00BE45DB">
            <w:pPr>
              <w:numPr>
                <w:ilvl w:val="0"/>
                <w:numId w:val="67"/>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8F4594">
        <w:tc>
          <w:tcPr>
            <w:tcW w:w="9876" w:type="dxa"/>
          </w:tcPr>
          <w:p w:rsidR="008F4594" w:rsidRDefault="00BE45DB">
            <w:pPr>
              <w:pStyle w:val="41"/>
              <w:numPr>
                <w:ilvl w:val="2"/>
                <w:numId w:val="0"/>
              </w:numPr>
              <w:spacing w:after="120"/>
              <w:ind w:right="210"/>
              <w:rPr>
                <w:color w:val="000000"/>
              </w:rPr>
            </w:pPr>
            <w:r>
              <w:rPr>
                <w:color w:val="000000"/>
              </w:rPr>
              <w:t>5.2.1.6</w:t>
            </w:r>
            <w:r>
              <w:rPr>
                <w:color w:val="000000"/>
              </w:rPr>
              <w:tab/>
              <w:t>CSI processing criteria</w:t>
            </w:r>
          </w:p>
          <w:p w:rsidR="008F4594" w:rsidRDefault="00BE45DB">
            <w:pPr>
              <w:spacing w:before="120" w:after="120" w:line="254" w:lineRule="auto"/>
              <w:jc w:val="center"/>
            </w:pPr>
            <w:r>
              <w:t>&lt;omitted text&gt;</w:t>
            </w:r>
          </w:p>
          <w:p w:rsidR="008F4594" w:rsidRDefault="00BE45DB">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rsidR="008F4594" w:rsidRDefault="00BE45DB">
            <w:pPr>
              <w:spacing w:before="120" w:after="120"/>
              <w:jc w:val="center"/>
            </w:pPr>
            <w:r>
              <w:t>&lt;omitted text&gt;</w:t>
            </w:r>
          </w:p>
        </w:tc>
      </w:tr>
    </w:tbl>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S</w:t>
            </w:r>
            <w:r>
              <w:rPr>
                <w:b/>
                <w:bCs/>
                <w:lang w:val="en-US" w:eastAsia="zh-CN"/>
              </w:rPr>
              <w:t>preadtrum</w:t>
            </w:r>
          </w:p>
        </w:tc>
        <w:tc>
          <w:tcPr>
            <w:tcW w:w="8152" w:type="dxa"/>
          </w:tcPr>
          <w:p w:rsidR="008F4594" w:rsidRDefault="00BE45DB">
            <w:pPr>
              <w:rPr>
                <w:lang w:val="en-US" w:eastAsia="zh-CN"/>
              </w:rPr>
            </w:pPr>
            <w:r>
              <w:rPr>
                <w:lang w:val="en-US" w:eastAsia="zh-CN"/>
              </w:rPr>
              <w:t>Not necessary</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Fine but we think that the original text and modified one have the same meaning.</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an essential correction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 xml:space="preserve">Fine with proposal to make the spec more clear. </w:t>
            </w:r>
          </w:p>
        </w:tc>
      </w:tr>
      <w:tr w:rsidR="008636FA">
        <w:trPr>
          <w:trHeight w:val="261"/>
        </w:trPr>
        <w:tc>
          <w:tcPr>
            <w:tcW w:w="1479" w:type="dxa"/>
          </w:tcPr>
          <w:p w:rsidR="008636FA" w:rsidRPr="008636FA" w:rsidRDefault="008636FA">
            <w:pPr>
              <w:rPr>
                <w:rFonts w:hint="eastAsia"/>
                <w:b/>
                <w:bCs/>
                <w:lang w:val="en-US" w:eastAsia="zh-CN"/>
              </w:rPr>
            </w:pPr>
            <w:r>
              <w:rPr>
                <w:rFonts w:hint="eastAsia"/>
                <w:b/>
                <w:bCs/>
                <w:lang w:val="en-US" w:eastAsia="zh-CN"/>
              </w:rPr>
              <w:t>X</w:t>
            </w:r>
            <w:r>
              <w:rPr>
                <w:b/>
                <w:bCs/>
                <w:lang w:val="en-US" w:eastAsia="zh-CN"/>
              </w:rPr>
              <w:t>iaomi</w:t>
            </w:r>
          </w:p>
        </w:tc>
        <w:tc>
          <w:tcPr>
            <w:tcW w:w="8152" w:type="dxa"/>
          </w:tcPr>
          <w:p w:rsidR="008636FA" w:rsidRPr="008636FA" w:rsidRDefault="008636FA">
            <w:pPr>
              <w:rPr>
                <w:rFonts w:hint="eastAsia"/>
                <w:lang w:val="en-US" w:eastAsia="zh-CN"/>
              </w:rPr>
            </w:pPr>
            <w:r>
              <w:rPr>
                <w:rFonts w:hint="eastAsia"/>
                <w:lang w:val="en-US" w:eastAsia="zh-CN"/>
              </w:rPr>
              <w:t>S</w:t>
            </w:r>
            <w:r>
              <w:rPr>
                <w:lang w:val="en-US" w:eastAsia="zh-CN"/>
              </w:rPr>
              <w:t xml:space="preserve">imilar </w:t>
            </w:r>
            <w:proofErr w:type="spellStart"/>
            <w:r>
              <w:rPr>
                <w:lang w:val="en-US" w:eastAsia="zh-CN"/>
              </w:rPr>
              <w:t>virw</w:t>
            </w:r>
            <w:proofErr w:type="spellEnd"/>
            <w:r>
              <w:rPr>
                <w:lang w:val="en-US" w:eastAsia="zh-CN"/>
              </w:rPr>
              <w:t xml:space="preserve"> with Samsung. It is not an essential modification.</w:t>
            </w:r>
          </w:p>
        </w:tc>
      </w:tr>
    </w:tbl>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 xml:space="preserve">Bitwidth determination for </w:t>
      </w:r>
      <w:r>
        <w:rPr>
          <w:rFonts w:eastAsia="宋体"/>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宋体"/>
          <w:b/>
          <w:bCs/>
          <w:lang w:eastAsia="zh-CN"/>
        </w:rPr>
        <w:t xml:space="preserve"> field</w:t>
      </w:r>
    </w:p>
    <w:p w:rsidR="008F4594" w:rsidRDefault="00BE45DB">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rsidR="008F4594" w:rsidRDefault="00BE45DB">
      <w:pPr>
        <w:spacing w:after="0" w:line="240" w:lineRule="auto"/>
        <w:jc w:val="left"/>
        <w:rPr>
          <w:rFonts w:ascii="Times" w:hAnsi="Times"/>
          <w:sz w:val="28"/>
          <w:lang w:eastAsia="zh-CN"/>
        </w:rPr>
      </w:pPr>
      <w:r>
        <w:rPr>
          <w:rFonts w:ascii="Times" w:hAnsi="Times"/>
          <w:sz w:val="28"/>
          <w:lang w:eastAsia="zh-CN"/>
        </w:rPr>
        <w:t xml:space="preserve"> </w:t>
      </w: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5"/>
        <w:tblW w:w="0" w:type="auto"/>
        <w:tblLook w:val="04A0" w:firstRow="1" w:lastRow="0" w:firstColumn="1" w:lastColumn="0" w:noHBand="0" w:noVBand="1"/>
      </w:tblPr>
      <w:tblGrid>
        <w:gridCol w:w="9628"/>
      </w:tblGrid>
      <w:tr w:rsidR="008F4594">
        <w:tc>
          <w:tcPr>
            <w:tcW w:w="9628" w:type="dxa"/>
          </w:tcPr>
          <w:p w:rsidR="008F4594" w:rsidRDefault="00BE45DB">
            <w:pPr>
              <w:spacing w:before="120"/>
              <w:rPr>
                <w:rFonts w:eastAsia="宋体"/>
                <w:b/>
                <w:bCs/>
                <w:color w:val="000000"/>
                <w:lang w:eastAsia="zh-CN"/>
              </w:rPr>
            </w:pPr>
            <w:r>
              <w:rPr>
                <w:rFonts w:eastAsia="宋体"/>
                <w:b/>
                <w:bCs/>
                <w:color w:val="000000"/>
                <w:lang w:eastAsia="zh-CN"/>
              </w:rPr>
              <w:lastRenderedPageBreak/>
              <w:t xml:space="preserve">TP#8 </w:t>
            </w:r>
          </w:p>
          <w:p w:rsidR="008F4594" w:rsidRDefault="00BE45DB">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rsidR="008F4594" w:rsidRDefault="00BE45DB">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rsidR="008F4594" w:rsidRDefault="00BE45DB">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rsidR="008F4594" w:rsidRDefault="00BE45DB">
            <w:pPr>
              <w:spacing w:line="288" w:lineRule="auto"/>
              <w:rPr>
                <w:rFonts w:ascii="Times" w:hAnsi="Times" w:cs="Times"/>
                <w:lang w:eastAsia="zh-CN"/>
              </w:rPr>
            </w:pPr>
            <w:r>
              <w:rPr>
                <w:rFonts w:ascii="Times" w:hAnsi="Times" w:cs="Times"/>
                <w:lang w:eastAsia="zh-CN"/>
              </w:rPr>
              <w:t>--------------------start of TP--------------------------</w:t>
            </w:r>
          </w:p>
          <w:p w:rsidR="008F4594" w:rsidRDefault="00BE45DB">
            <w:pPr>
              <w:spacing w:line="288" w:lineRule="auto"/>
              <w:rPr>
                <w:rFonts w:eastAsia="宋体"/>
                <w:b/>
                <w:bCs/>
                <w:color w:val="000000"/>
                <w:lang w:eastAsia="zh-CN"/>
              </w:rPr>
            </w:pPr>
            <w:r>
              <w:rPr>
                <w:rFonts w:eastAsia="宋体"/>
                <w:b/>
                <w:bCs/>
                <w:color w:val="000000"/>
                <w:lang w:eastAsia="zh-CN"/>
              </w:rPr>
              <w:t>6.3.1.1.2 CSI only</w:t>
            </w:r>
          </w:p>
          <w:p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rsidR="008F4594" w:rsidRDefault="00BE45DB">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rsidR="008F4594" w:rsidRDefault="00BE45DB">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rsidR="008F4594" w:rsidRDefault="00BE45DB">
            <w:pPr>
              <w:spacing w:before="120"/>
              <w:rPr>
                <w:rFonts w:eastAsia="宋体"/>
                <w:b/>
                <w:bCs/>
                <w:color w:val="000000"/>
                <w:lang w:eastAsia="zh-CN"/>
              </w:rPr>
            </w:pPr>
            <w:r>
              <w:rPr>
                <w:rFonts w:eastAsia="宋体"/>
                <w:b/>
                <w:bCs/>
                <w:color w:val="000000"/>
                <w:lang w:eastAsia="zh-CN"/>
              </w:rPr>
              <w:t>6.3.2.1.2 CSI</w:t>
            </w:r>
          </w:p>
          <w:p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rsidR="008F4594" w:rsidRDefault="00BE45DB">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rsidR="008F4594" w:rsidRDefault="00BE45DB">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rsidR="008F4594" w:rsidRDefault="00BE45DB">
            <w:pPr>
              <w:spacing w:line="288" w:lineRule="auto"/>
              <w:rPr>
                <w:rFonts w:ascii="Times" w:hAnsi="Times" w:cs="Times"/>
                <w:lang w:eastAsia="zh-CN"/>
              </w:rPr>
            </w:pPr>
            <w:r>
              <w:rPr>
                <w:rFonts w:ascii="Times" w:hAnsi="Times" w:cs="Times"/>
                <w:lang w:eastAsia="zh-CN"/>
              </w:rPr>
              <w:t>--------------------end of TP--------------------------</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rsidR="008F4594" w:rsidRDefault="00BE45DB">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lastRenderedPageBreak/>
              <w:t>ZTE, Sanechips</w:t>
            </w:r>
          </w:p>
        </w:tc>
        <w:tc>
          <w:tcPr>
            <w:tcW w:w="8152" w:type="dxa"/>
          </w:tcPr>
          <w:p w:rsidR="008F4594" w:rsidRDefault="00BE45DB">
            <w:pPr>
              <w:rPr>
                <w:lang w:val="en-US" w:eastAsia="zh-CN"/>
              </w:rPr>
            </w:pPr>
            <w:r>
              <w:rPr>
                <w:rFonts w:hint="eastAsia"/>
                <w:lang w:val="en-US" w:eastAsia="zh-CN"/>
              </w:rPr>
              <w:t>The bitwidth determination is clear based on the following text in TS38.213.</w:t>
            </w:r>
          </w:p>
          <w:p w:rsidR="008F4594" w:rsidRDefault="00BE45DB">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w:t>
            </w:r>
          </w:p>
        </w:tc>
        <w:tc>
          <w:tcPr>
            <w:tcW w:w="8152" w:type="dxa"/>
          </w:tcPr>
          <w:p w:rsidR="008F4594" w:rsidRDefault="00BE45DB">
            <w:pPr>
              <w:rPr>
                <w:lang w:eastAsia="zh-CN"/>
              </w:rPr>
            </w:pPr>
            <w:r>
              <w:rPr>
                <w:rFonts w:eastAsia="Yu Mincho"/>
                <w:lang w:val="en-US" w:eastAsia="ja-JP"/>
              </w:rPr>
              <w:t xml:space="preserve">According to the </w:t>
            </w:r>
            <w:r>
              <w:rPr>
                <w:lang w:eastAsia="zh-CN"/>
              </w:rPr>
              <w:t xml:space="preserve">Table 6.3.1.1.2-1 in TS 38.212, the bitwidth of PMI/RI/LI/CQI field is determined by N1, N2. Since N1 and N2 are configured per-subconfiguration for the case that </w:t>
            </w:r>
            <w:r>
              <w:rPr>
                <w:i/>
                <w:iCs/>
                <w:lang w:eastAsia="zh-CN"/>
              </w:rPr>
              <w:t>csi-ReportSubConfig</w:t>
            </w:r>
            <w:r>
              <w:rPr>
                <w:lang w:eastAsia="zh-CN"/>
              </w:rPr>
              <w:t xml:space="preserve"> configures</w:t>
            </w:r>
            <w:r>
              <w:rPr>
                <w:i/>
                <w:iCs/>
                <w:lang w:eastAsia="zh-CN"/>
              </w:rPr>
              <w:t xml:space="preserve"> port-SubsetIndicator</w:t>
            </w:r>
            <w:r>
              <w:rPr>
                <w:lang w:eastAsia="zh-CN"/>
              </w:rPr>
              <w:t>, the determination of the bitwidth is clear and the proposed TP is not needed.</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This is not an essential correction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Support the proposal. From ZTE’s quotation, although the determination of bitwidth of a CSI field is mentioned in TS38.213, it was a general description. We think it would be better to add the details here.</w:t>
            </w:r>
          </w:p>
        </w:tc>
      </w:tr>
      <w:tr w:rsidR="008F4594">
        <w:trPr>
          <w:trHeight w:val="261"/>
        </w:trPr>
        <w:tc>
          <w:tcPr>
            <w:tcW w:w="1479" w:type="dxa"/>
          </w:tcPr>
          <w:p w:rsidR="008F4594" w:rsidRDefault="008F4594">
            <w:pPr>
              <w:rPr>
                <w:rFonts w:eastAsia="Yu Mincho"/>
                <w:b/>
                <w:bCs/>
                <w:lang w:val="en-US" w:eastAsia="ja-JP"/>
              </w:rPr>
            </w:pPr>
          </w:p>
        </w:tc>
        <w:tc>
          <w:tcPr>
            <w:tcW w:w="8152" w:type="dxa"/>
          </w:tcPr>
          <w:p w:rsidR="008F4594" w:rsidRDefault="008F4594">
            <w:pPr>
              <w:rPr>
                <w:rFonts w:eastAsia="Yu Mincho"/>
                <w:lang w:val="en-US" w:eastAsia="ja-JP"/>
              </w:rPr>
            </w:pPr>
          </w:p>
        </w:tc>
      </w:tr>
    </w:tbl>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b/>
          <w:sz w:val="22"/>
          <w:lang w:eastAsia="en-US"/>
        </w:rPr>
        <w:t>CPU occupation for SP-CSI report on PUCCH</w:t>
      </w:r>
    </w:p>
    <w:p w:rsidR="008F4594" w:rsidRDefault="00BE45DB">
      <w:pPr>
        <w:spacing w:after="0" w:line="240" w:lineRule="auto"/>
        <w:jc w:val="left"/>
        <w:rPr>
          <w:lang w:eastAsia="zh-CN"/>
        </w:rPr>
      </w:pPr>
      <w:r>
        <w:rPr>
          <w:color w:val="0070C0"/>
          <w:lang w:eastAsia="zh-CN"/>
        </w:rPr>
        <w:t xml:space="preserve">Apple </w:t>
      </w:r>
      <w:r>
        <w:rPr>
          <w:lang w:eastAsia="zh-CN"/>
        </w:rPr>
        <w:t>proposed the following.</w:t>
      </w:r>
    </w:p>
    <w:p w:rsidR="008F4594" w:rsidRDefault="008F4594">
      <w:pPr>
        <w:spacing w:after="0" w:line="240" w:lineRule="auto"/>
        <w:jc w:val="left"/>
        <w:rPr>
          <w:lang w:eastAsia="zh-CN"/>
        </w:rPr>
      </w:pPr>
    </w:p>
    <w:tbl>
      <w:tblPr>
        <w:tblStyle w:val="affff5"/>
        <w:tblW w:w="0" w:type="auto"/>
        <w:tblLook w:val="04A0" w:firstRow="1" w:lastRow="0" w:firstColumn="1" w:lastColumn="0" w:noHBand="0" w:noVBand="1"/>
      </w:tblPr>
      <w:tblGrid>
        <w:gridCol w:w="9236"/>
      </w:tblGrid>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8F4594">
        <w:tc>
          <w:tcPr>
            <w:tcW w:w="9236" w:type="dxa"/>
          </w:tcPr>
          <w:p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8F4594">
        <w:tc>
          <w:tcPr>
            <w:tcW w:w="9236" w:type="dxa"/>
          </w:tcPr>
          <w:p w:rsidR="008F4594" w:rsidRDefault="00BE45DB">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8F4594">
        <w:tc>
          <w:tcPr>
            <w:tcW w:w="9236" w:type="dxa"/>
          </w:tcPr>
          <w:p w:rsidR="008F4594" w:rsidRDefault="00BE45DB">
            <w:r>
              <w:rPr>
                <w:lang w:val="en-US"/>
              </w:rPr>
              <w:t>-----------------------------------------------------------Text proposal -----------------------------------------------------------</w:t>
            </w:r>
          </w:p>
          <w:p w:rsidR="008F4594" w:rsidRDefault="00BE45DB">
            <w:r>
              <w:t>5.2.</w:t>
            </w:r>
            <w:r>
              <w:rPr>
                <w:lang w:val="en-US"/>
              </w:rPr>
              <w:t>1.6</w:t>
            </w:r>
            <w:r>
              <w:tab/>
              <w:t xml:space="preserve"> CSI </w:t>
            </w:r>
            <w:r>
              <w:rPr>
                <w:lang w:val="en-US"/>
              </w:rPr>
              <w:t>processing criteria</w:t>
            </w:r>
          </w:p>
          <w:p w:rsidR="008F4594" w:rsidRDefault="00BE45DB">
            <w:pPr>
              <w:jc w:val="center"/>
              <w:rPr>
                <w:rFonts w:ascii="Times New Roman Bold" w:hAnsi="Times New Roman Bold" w:cs="Times New Roman Bold"/>
                <w:b/>
                <w:bCs/>
              </w:rPr>
            </w:pPr>
            <w:r>
              <w:rPr>
                <w:color w:val="FF0000"/>
                <w:lang w:val="en-US"/>
              </w:rPr>
              <w:t>&lt;Unchanged parts omitted&gt;</w:t>
            </w:r>
          </w:p>
          <w:p w:rsidR="008F4594" w:rsidRDefault="00BE45DB">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rsidR="008F4594" w:rsidRDefault="00BE45DB">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rsidR="008F4594" w:rsidRDefault="00BE45DB">
            <w:pPr>
              <w:jc w:val="center"/>
              <w:rPr>
                <w:color w:val="FF0000"/>
              </w:rPr>
            </w:pPr>
            <w:r>
              <w:rPr>
                <w:color w:val="FF0000"/>
                <w:lang w:val="en-US"/>
              </w:rPr>
              <w:t>&lt;Unchanged parts omitted&gt;</w:t>
            </w:r>
          </w:p>
          <w:p w:rsidR="008F4594" w:rsidRDefault="00BE45DB">
            <w:r>
              <w:rPr>
                <w:lang w:val="en-US"/>
              </w:rPr>
              <w:t>-------------------------------------------------------End of Text proposal ------------------------------------------------------</w:t>
            </w:r>
          </w:p>
          <w:p w:rsidR="008F4594" w:rsidRDefault="008F4594">
            <w:pPr>
              <w:rPr>
                <w:rFonts w:ascii="Times New Roman Bold" w:hAnsi="Times New Roman Bold" w:cs="Times New Roman Bold"/>
                <w:b/>
                <w:bCs/>
              </w:rPr>
            </w:pPr>
          </w:p>
        </w:tc>
      </w:tr>
    </w:tbl>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lastRenderedPageBreak/>
        <w:t>Adopt the above TP#9 for TS38.214.</w:t>
      </w: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 the proposal.</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OK</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OK</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 xml:space="preserve">Support. </w:t>
            </w:r>
          </w:p>
        </w:tc>
      </w:tr>
      <w:tr w:rsidR="008636FA">
        <w:trPr>
          <w:trHeight w:val="261"/>
        </w:trPr>
        <w:tc>
          <w:tcPr>
            <w:tcW w:w="1479" w:type="dxa"/>
          </w:tcPr>
          <w:p w:rsidR="008636FA" w:rsidRPr="008636FA" w:rsidRDefault="008636FA">
            <w:pPr>
              <w:rPr>
                <w:rFonts w:hint="eastAsia"/>
                <w:b/>
                <w:bCs/>
                <w:lang w:val="en-US" w:eastAsia="zh-CN"/>
              </w:rPr>
            </w:pPr>
            <w:r>
              <w:rPr>
                <w:rFonts w:hint="eastAsia"/>
                <w:b/>
                <w:bCs/>
                <w:lang w:val="en-US" w:eastAsia="zh-CN"/>
              </w:rPr>
              <w:t>X</w:t>
            </w:r>
            <w:r>
              <w:rPr>
                <w:b/>
                <w:bCs/>
                <w:lang w:val="en-US" w:eastAsia="zh-CN"/>
              </w:rPr>
              <w:t xml:space="preserve">iaomi </w:t>
            </w:r>
          </w:p>
        </w:tc>
        <w:tc>
          <w:tcPr>
            <w:tcW w:w="8152" w:type="dxa"/>
          </w:tcPr>
          <w:p w:rsidR="008636FA" w:rsidRPr="008636FA" w:rsidRDefault="008636FA">
            <w:pPr>
              <w:rPr>
                <w:rFonts w:hint="eastAsia"/>
                <w:lang w:val="en-US" w:eastAsia="zh-CN"/>
              </w:rPr>
            </w:pPr>
            <w:r>
              <w:rPr>
                <w:rFonts w:hint="eastAsia"/>
                <w:lang w:val="en-US" w:eastAsia="zh-CN"/>
              </w:rPr>
              <w:t>O</w:t>
            </w:r>
            <w:r>
              <w:rPr>
                <w:lang w:val="en-US" w:eastAsia="zh-CN"/>
              </w:rPr>
              <w:t>K</w:t>
            </w:r>
          </w:p>
        </w:tc>
      </w:tr>
    </w:tbl>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b/>
          <w:sz w:val="22"/>
          <w:lang w:eastAsia="en-US"/>
        </w:rPr>
      </w:pPr>
      <w:r>
        <w:rPr>
          <w:rFonts w:eastAsia="Batang"/>
          <w:b/>
          <w:sz w:val="22"/>
          <w:szCs w:val="22"/>
          <w:lang w:eastAsia="ko-KR"/>
        </w:rPr>
        <w:t>NZP CSI-RS resour</w:t>
      </w:r>
      <w:bookmarkStart w:id="22" w:name="_GoBack"/>
      <w:bookmarkEnd w:id="22"/>
      <w:r>
        <w:rPr>
          <w:rFonts w:eastAsia="Batang"/>
          <w:b/>
          <w:sz w:val="22"/>
          <w:szCs w:val="22"/>
          <w:lang w:eastAsia="ko-KR"/>
        </w:rPr>
        <w:t>ce list configuration restriction for SD+PD joint adaptataion</w:t>
      </w:r>
    </w:p>
    <w:p w:rsidR="008F4594" w:rsidRDefault="00BE45DB">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rsidR="008F4594" w:rsidRDefault="00BE45DB">
      <w:pPr>
        <w:spacing w:before="240" w:after="0" w:line="240" w:lineRule="auto"/>
        <w:jc w:val="left"/>
        <w:rPr>
          <w:lang w:eastAsia="zh-CN"/>
        </w:rPr>
      </w:pPr>
      <w:r>
        <w:rPr>
          <w:lang w:eastAsia="zh-CN"/>
        </w:rPr>
        <w:t>This was discussed in RAN1#115 while the view from the other side is to leave it to gNB configuration for flexibility.</w:t>
      </w:r>
    </w:p>
    <w:p w:rsidR="008F4594" w:rsidRDefault="00BE45DB">
      <w:pPr>
        <w:spacing w:after="0" w:line="240" w:lineRule="auto"/>
        <w:jc w:val="center"/>
        <w:rPr>
          <w:lang w:eastAsia="zh-CN"/>
        </w:rPr>
      </w:pPr>
      <w:r>
        <w:rPr>
          <w:noProof/>
          <w:lang w:val="en-US" w:eastAsia="zh-CN"/>
        </w:rPr>
        <w:drawing>
          <wp:inline distT="0" distB="0" distL="0" distR="0">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rsidR="008F4594" w:rsidRDefault="008F4594">
      <w:pPr>
        <w:spacing w:after="0" w:line="240" w:lineRule="auto"/>
        <w:jc w:val="left"/>
        <w:rPr>
          <w:lang w:eastAsia="zh-CN"/>
        </w:rPr>
      </w:pP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BE45DB">
      <w:pPr>
        <w:spacing w:after="0" w:line="240" w:lineRule="auto"/>
        <w:jc w:val="left"/>
        <w:rPr>
          <w:b/>
          <w:bCs/>
        </w:rPr>
      </w:pPr>
      <w:r>
        <w:rPr>
          <w:b/>
          <w:bCs/>
        </w:rPr>
        <w:t>Determine whether the following restriction is needed, and if so, consider to adopt the TP for TS38.214</w:t>
      </w:r>
    </w:p>
    <w:p w:rsidR="008F4594" w:rsidRDefault="00BE45DB">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5"/>
        <w:tblpPr w:leftFromText="180" w:rightFromText="180" w:vertAnchor="text" w:tblpY="1"/>
        <w:tblOverlap w:val="never"/>
        <w:tblW w:w="0" w:type="auto"/>
        <w:tblLook w:val="04A0" w:firstRow="1" w:lastRow="0" w:firstColumn="1" w:lastColumn="0" w:noHBand="0" w:noVBand="1"/>
      </w:tblPr>
      <w:tblGrid>
        <w:gridCol w:w="9628"/>
      </w:tblGrid>
      <w:tr w:rsidR="008F4594">
        <w:tc>
          <w:tcPr>
            <w:tcW w:w="9628" w:type="dxa"/>
          </w:tcPr>
          <w:p w:rsidR="008F4594" w:rsidRDefault="00BE45DB">
            <w:pPr>
              <w:spacing w:after="0" w:line="240" w:lineRule="auto"/>
              <w:rPr>
                <w:b/>
                <w:lang w:eastAsia="ko-KR"/>
              </w:rPr>
            </w:pPr>
            <w:bookmarkStart w:id="23" w:name="_Hlk148810984"/>
            <w:r>
              <w:rPr>
                <w:b/>
                <w:lang w:eastAsia="ko-KR"/>
              </w:rPr>
              <w:t>TP#10</w:t>
            </w:r>
          </w:p>
          <w:p w:rsidR="008F4594" w:rsidRDefault="008F4594">
            <w:pPr>
              <w:spacing w:after="0" w:line="240" w:lineRule="auto"/>
              <w:rPr>
                <w:b/>
                <w:lang w:eastAsia="ko-KR"/>
              </w:rPr>
            </w:pPr>
          </w:p>
          <w:p w:rsidR="008F4594" w:rsidRDefault="00BE45DB">
            <w:pPr>
              <w:spacing w:after="0" w:line="240" w:lineRule="auto"/>
              <w:rPr>
                <w:b/>
                <w:lang w:eastAsia="ko-KR"/>
              </w:rPr>
            </w:pPr>
            <w:r>
              <w:rPr>
                <w:b/>
                <w:lang w:eastAsia="ko-KR"/>
              </w:rPr>
              <w:t>Reason for Change:</w:t>
            </w:r>
          </w:p>
          <w:p w:rsidR="008F4594" w:rsidRDefault="00BE45DB">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rsidR="008F4594" w:rsidRDefault="00BE45DB">
            <w:pPr>
              <w:spacing w:after="0" w:line="240" w:lineRule="auto"/>
              <w:rPr>
                <w:b/>
                <w:lang w:eastAsia="ko-KR"/>
              </w:rPr>
            </w:pPr>
            <w:r>
              <w:rPr>
                <w:b/>
                <w:lang w:eastAsia="ko-KR"/>
              </w:rPr>
              <w:t>Summary of Change:</w:t>
            </w:r>
          </w:p>
          <w:p w:rsidR="008F4594" w:rsidRDefault="00BE45DB">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rsidR="008F4594" w:rsidRDefault="00BE45DB">
            <w:pPr>
              <w:spacing w:after="0" w:line="240" w:lineRule="auto"/>
              <w:rPr>
                <w:b/>
                <w:lang w:eastAsia="ko-KR"/>
              </w:rPr>
            </w:pPr>
            <w:r>
              <w:rPr>
                <w:b/>
                <w:lang w:eastAsia="ko-KR"/>
              </w:rPr>
              <w:lastRenderedPageBreak/>
              <w:t>Consequences if not approved:</w:t>
            </w:r>
          </w:p>
          <w:p w:rsidR="008F4594" w:rsidRDefault="00BE45DB">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rsidR="008F4594" w:rsidRDefault="008F4594">
            <w:pPr>
              <w:keepNext/>
              <w:keepLines/>
              <w:spacing w:before="120" w:line="240" w:lineRule="auto"/>
              <w:ind w:left="1701" w:hanging="1701"/>
              <w:jc w:val="left"/>
              <w:outlineLvl w:val="4"/>
              <w:rPr>
                <w:rFonts w:eastAsia="宋体"/>
                <w:color w:val="000000"/>
                <w:lang w:eastAsia="zh-CN"/>
              </w:rPr>
            </w:pPr>
          </w:p>
          <w:p w:rsidR="008F4594" w:rsidRDefault="00BE45DB">
            <w:pPr>
              <w:keepNext/>
              <w:keepLines/>
              <w:spacing w:before="120" w:line="240" w:lineRule="auto"/>
              <w:ind w:left="1701" w:hanging="1701"/>
              <w:jc w:val="left"/>
              <w:outlineLvl w:val="4"/>
              <w:rPr>
                <w:rFonts w:eastAsia="宋体"/>
                <w:color w:val="000000"/>
                <w:lang w:val="en-US" w:eastAsia="zh-CN"/>
              </w:rPr>
            </w:pPr>
            <w:r>
              <w:rPr>
                <w:rFonts w:eastAsia="宋体"/>
                <w:color w:val="000000"/>
                <w:lang w:val="en-US" w:eastAsia="zh-CN"/>
              </w:rPr>
              <w:t>5.2.1.4.2</w:t>
            </w:r>
            <w:r>
              <w:rPr>
                <w:rFonts w:eastAsia="宋体"/>
                <w:color w:val="000000"/>
                <w:lang w:val="en-US" w:eastAsia="zh-CN"/>
              </w:rPr>
              <w:tab/>
              <w:t xml:space="preserve">Report </w:t>
            </w:r>
            <w:r>
              <w:rPr>
                <w:rFonts w:eastAsia="宋体"/>
                <w:color w:val="000000"/>
                <w:lang w:eastAsia="zh-CN"/>
              </w:rPr>
              <w:t>q</w:t>
            </w:r>
            <w:r>
              <w:rPr>
                <w:rFonts w:eastAsia="宋体"/>
                <w:color w:val="000000"/>
                <w:lang w:val="en-US" w:eastAsia="zh-CN"/>
              </w:rPr>
              <w:t xml:space="preserve">uantity </w:t>
            </w:r>
            <w:r>
              <w:rPr>
                <w:rFonts w:eastAsia="宋体"/>
                <w:color w:val="000000"/>
                <w:lang w:eastAsia="zh-CN"/>
              </w:rPr>
              <w:t>c</w:t>
            </w:r>
            <w:r>
              <w:rPr>
                <w:rFonts w:eastAsia="宋体"/>
                <w:color w:val="000000"/>
                <w:lang w:val="en-US" w:eastAsia="zh-CN"/>
              </w:rPr>
              <w:t>onfigurations</w:t>
            </w:r>
          </w:p>
          <w:p w:rsidR="008F4594" w:rsidRDefault="00BE45DB">
            <w:pPr>
              <w:spacing w:line="240" w:lineRule="auto"/>
              <w:ind w:left="568"/>
              <w:jc w:val="center"/>
              <w:rPr>
                <w:rFonts w:eastAsia="宋体"/>
                <w:color w:val="FF0000"/>
                <w:lang w:val="en-US"/>
              </w:rPr>
            </w:pPr>
            <w:r>
              <w:rPr>
                <w:rFonts w:eastAsia="宋体"/>
                <w:color w:val="FF0000"/>
                <w:lang w:val="en-US"/>
              </w:rPr>
              <w:t>&lt;Unchanged texts omitted&gt;</w:t>
            </w:r>
          </w:p>
          <w:p w:rsidR="008F4594" w:rsidRDefault="00BE45DB">
            <w:pPr>
              <w:spacing w:line="240" w:lineRule="auto"/>
              <w:jc w:val="left"/>
              <w:rPr>
                <w:rFonts w:eastAsia="宋体"/>
              </w:rPr>
            </w:pPr>
            <w:r>
              <w:rPr>
                <w:rFonts w:eastAsia="宋体"/>
              </w:rPr>
              <w:t xml:space="preserve">If the UE is configured with a </w:t>
            </w:r>
            <w:bookmarkStart w:id="24" w:name="_Hlk136536674"/>
            <w:bookmarkStart w:id="25" w:name="_Hlk136342384"/>
            <w:r>
              <w:rPr>
                <w:rFonts w:eastAsia="宋体"/>
                <w:i/>
              </w:rPr>
              <w:t>CSI-ReportConfig</w:t>
            </w:r>
            <w:bookmarkEnd w:id="24"/>
            <w:r>
              <w:rPr>
                <w:rFonts w:eastAsia="宋体"/>
              </w:rPr>
              <w:t xml:space="preserve"> that contains a list of sub-configurations</w:t>
            </w:r>
            <w:bookmarkEnd w:id="25"/>
            <w:r>
              <w:rPr>
                <w:rFonts w:eastAsia="微软雅黑"/>
                <w:lang w:val="en-US"/>
              </w:rPr>
              <w:t>, provided by [</w:t>
            </w:r>
            <w:r>
              <w:rPr>
                <w:rFonts w:eastAsia="微软雅黑"/>
                <w:i/>
                <w:iCs/>
                <w:lang w:val="en-US"/>
              </w:rPr>
              <w:t>csi-ReportSubConfigList]</w:t>
            </w:r>
            <w:r>
              <w:rPr>
                <w:rFonts w:eastAsia="宋体"/>
              </w:rPr>
              <w:t>:</w:t>
            </w:r>
          </w:p>
          <w:p w:rsidR="008F4594" w:rsidRDefault="00BE45DB">
            <w:pPr>
              <w:spacing w:line="240" w:lineRule="auto"/>
              <w:ind w:left="568"/>
              <w:jc w:val="left"/>
              <w:rPr>
                <w:rFonts w:eastAsia="宋体"/>
                <w:lang w:val="en-US"/>
              </w:rPr>
            </w:pPr>
            <w:r>
              <w:rPr>
                <w:rFonts w:eastAsia="宋体"/>
                <w:lang w:val="en-US"/>
              </w:rPr>
              <w:t>-</w:t>
            </w:r>
            <w:r>
              <w:rPr>
                <w:rFonts w:eastAsia="宋体"/>
                <w:lang w:val="en-US"/>
              </w:rPr>
              <w:tab/>
            </w:r>
            <w:r>
              <w:rPr>
                <w:rFonts w:eastAsia="宋体"/>
              </w:rPr>
              <w:t>T</w:t>
            </w:r>
            <w:r>
              <w:rPr>
                <w:rFonts w:eastAsia="宋体"/>
                <w:lang w:val="en-US"/>
              </w:rPr>
              <w:t xml:space="preserve">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 </w:t>
            </w:r>
          </w:p>
          <w:p w:rsidR="008F4594" w:rsidRDefault="00BE45DB">
            <w:pPr>
              <w:spacing w:line="240" w:lineRule="auto"/>
              <w:ind w:left="568"/>
              <w:jc w:val="left"/>
              <w:rPr>
                <w:rFonts w:eastAsia="宋体"/>
                <w:lang w:val="en-US"/>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w:t>
            </w:r>
            <w:r>
              <w:rPr>
                <w:rFonts w:eastAsia="宋体"/>
              </w:rPr>
              <w:t>a</w:t>
            </w:r>
            <w:r>
              <w:rPr>
                <w:rFonts w:eastAsia="宋体"/>
                <w:lang w:val="en-US"/>
              </w:rPr>
              <w:t xml:space="preserve"> </w:t>
            </w:r>
            <w:r>
              <w:rPr>
                <w:rFonts w:eastAsia="宋体"/>
                <w:i/>
                <w:iCs/>
                <w:lang w:val="en-US"/>
              </w:rPr>
              <w:t xml:space="preserve">NZP-CSI-RS-ResourceSet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宋体"/>
                <w:color w:val="000000"/>
                <w:lang w:val="en-US" w:eastAsia="zh-CN"/>
              </w:rPr>
              <w:t xml:space="preserve">For the derivation of PMI, antenna ports corresponding to all bits with value of 1 </w:t>
            </w:r>
            <w:r>
              <w:rPr>
                <w:rFonts w:eastAsia="宋体"/>
                <w:color w:val="000000"/>
                <w:lang w:val="en-US"/>
              </w:rPr>
              <w:t>in [</w:t>
            </w:r>
            <w:r>
              <w:rPr>
                <w:rFonts w:eastAsia="宋体"/>
                <w:i/>
                <w:iCs/>
                <w:color w:val="000000"/>
                <w:lang w:val="en-US"/>
              </w:rPr>
              <w:t>port-subsetIndicator</w:t>
            </w:r>
            <w:r>
              <w:rPr>
                <w:rFonts w:eastAsia="宋体"/>
                <w:color w:val="000000"/>
                <w:lang w:val="en-US"/>
              </w:rPr>
              <w:t>]</w:t>
            </w:r>
            <w:r>
              <w:rPr>
                <w:rFonts w:eastAsia="宋体"/>
                <w:color w:val="000000"/>
                <w:lang w:val="en-US" w:eastAsia="zh-CN"/>
              </w:rPr>
              <w:t xml:space="preserve"> </w:t>
            </w:r>
            <w:r>
              <w:rPr>
                <w:rFonts w:eastAsia="宋体"/>
                <w:color w:val="000000"/>
                <w:lang w:val="en-US"/>
              </w:rPr>
              <w:t>are mapped to consecutive antenna ports starting at</w:t>
            </w:r>
            <w:r>
              <w:rPr>
                <w:rFonts w:eastAsia="宋体"/>
                <w:color w:val="000000"/>
                <w:lang w:val="en-US" w:eastAsia="zh-CN"/>
              </w:rPr>
              <w:t xml:space="preserve"> CSI-RS </w:t>
            </w:r>
            <w:r>
              <w:rPr>
                <w:rFonts w:eastAsia="宋体"/>
                <w:color w:val="000000"/>
                <w:lang w:val="en-US"/>
              </w:rPr>
              <w:t xml:space="preserve">antenna </w:t>
            </w:r>
            <w:r>
              <w:rPr>
                <w:rFonts w:eastAsia="宋体"/>
                <w:color w:val="000000"/>
                <w:lang w:val="en-US" w:eastAsia="zh-CN"/>
              </w:rPr>
              <w:t>port 3000 in increasing order of the bit position in</w:t>
            </w:r>
            <w:r>
              <w:rPr>
                <w:rFonts w:eastAsia="宋体"/>
                <w:color w:val="000000"/>
                <w:lang w:val="en-US"/>
              </w:rPr>
              <w:t xml:space="preserve"> [</w:t>
            </w:r>
            <w:r>
              <w:rPr>
                <w:rFonts w:eastAsia="宋体"/>
                <w:i/>
                <w:iCs/>
                <w:color w:val="000000"/>
                <w:lang w:val="en-US"/>
              </w:rPr>
              <w:t>port-subsetIndicator</w:t>
            </w:r>
            <w:r>
              <w:rPr>
                <w:rFonts w:eastAsia="宋体"/>
                <w:color w:val="000000"/>
                <w:lang w:val="en-US"/>
              </w:rPr>
              <w:t>].</w:t>
            </w:r>
          </w:p>
          <w:p w:rsidR="008F4594" w:rsidRDefault="00BE45DB">
            <w:pPr>
              <w:spacing w:line="240" w:lineRule="auto"/>
              <w:ind w:left="568"/>
              <w:jc w:val="left"/>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w:t>
            </w:r>
            <w:bookmarkStart w:id="26" w:name="_Hlk136332456"/>
            <w:r>
              <w:rPr>
                <w:rFonts w:eastAsia="宋体"/>
                <w:lang w:val="en-US"/>
              </w:rPr>
              <w:t xml:space="preserve">if the higher layer parameter </w:t>
            </w:r>
            <w:r>
              <w:rPr>
                <w:rFonts w:eastAsia="宋体"/>
                <w:i/>
                <w:iCs/>
                <w:lang w:val="en-US"/>
              </w:rPr>
              <w:t>codebookType</w:t>
            </w:r>
            <w:bookmarkEnd w:id="26"/>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r>
              <w:rPr>
                <w:rFonts w:eastAsia="宋体"/>
              </w:rPr>
              <w:t xml:space="preserve"> </w:t>
            </w:r>
            <w:r>
              <w:rPr>
                <w:rFonts w:eastAsia="宋体"/>
                <w:lang w:val="en-US"/>
              </w:rPr>
              <w:t xml:space="preserve">If a sub-configuration is configured with an antenna port subset, and if higher layer parameter </w:t>
            </w:r>
            <w:r>
              <w:rPr>
                <w:rFonts w:eastAsia="宋体"/>
                <w:i/>
                <w:iCs/>
                <w:lang w:val="en-US"/>
              </w:rPr>
              <w:t>reportQuantity</w:t>
            </w:r>
            <w:r>
              <w:rPr>
                <w:rFonts w:eastAsia="宋体"/>
                <w:lang w:val="en-US"/>
              </w:rPr>
              <w:t xml:space="preserve"> is set to 'cri-RI-i1-CQI', and if the higher layer parameter </w:t>
            </w:r>
            <w:r>
              <w:rPr>
                <w:rFonts w:eastAsia="宋体"/>
                <w:i/>
                <w:iCs/>
                <w:lang w:val="en-US"/>
              </w:rPr>
              <w:t>codebookType</w:t>
            </w:r>
            <w:r>
              <w:rPr>
                <w:rFonts w:eastAsia="宋体"/>
                <w:lang w:val="en-US"/>
              </w:rPr>
              <w:t xml:space="preserve"> is set to 'typeI-SinglePanel', then the sub-configuration can be configured with higher layer parameter </w:t>
            </w:r>
            <w:r>
              <w:rPr>
                <w:rFonts w:eastAsia="宋体"/>
                <w:i/>
                <w:iCs/>
                <w:lang w:val="en-US"/>
              </w:rPr>
              <w:t>typeI</w:t>
            </w:r>
            <w:r>
              <w:rPr>
                <w:rFonts w:eastAsia="宋体"/>
                <w:lang w:val="en-US"/>
              </w:rPr>
              <w:t>-</w:t>
            </w:r>
            <w:r>
              <w:rPr>
                <w:rFonts w:eastAsia="宋体"/>
                <w:i/>
                <w:iCs/>
                <w:lang w:val="en-US"/>
              </w:rPr>
              <w:t>SinglePanel-codebookSubsetRestriction-i2</w:t>
            </w:r>
            <w:r>
              <w:rPr>
                <w:rFonts w:eastAsia="宋体"/>
                <w:lang w:val="en-US"/>
              </w:rPr>
              <w:t xml:space="preserve">, where </w:t>
            </w:r>
            <w:r>
              <w:rPr>
                <w:rFonts w:eastAsia="宋体"/>
                <w:i/>
                <w:iCs/>
                <w:lang w:val="en-US"/>
              </w:rPr>
              <w:t>typeI</w:t>
            </w:r>
            <w:r>
              <w:rPr>
                <w:rFonts w:eastAsia="宋体"/>
                <w:lang w:val="en-US"/>
              </w:rPr>
              <w:t>-</w:t>
            </w:r>
            <w:r>
              <w:rPr>
                <w:rFonts w:eastAsia="宋体"/>
                <w:i/>
                <w:iCs/>
                <w:lang w:val="en-US"/>
              </w:rPr>
              <w:t>SinglePanel-codebookSubsetRestriction-i2</w:t>
            </w:r>
            <w:r>
              <w:rPr>
                <w:rFonts w:eastAsia="宋体"/>
                <w:lang w:val="en-US"/>
              </w:rPr>
              <w:t xml:space="preserve"> is as described in Clause 5.2.2.2.1.</w:t>
            </w:r>
          </w:p>
          <w:p w:rsidR="008F4594" w:rsidRDefault="00BE45DB">
            <w:pPr>
              <w:spacing w:line="240" w:lineRule="auto"/>
              <w:ind w:left="568"/>
              <w:jc w:val="left"/>
              <w:rPr>
                <w:rFonts w:eastAsia="宋体"/>
                <w:lang w:val="en-US"/>
              </w:rPr>
            </w:pPr>
            <w:r>
              <w:rPr>
                <w:rFonts w:eastAsia="宋体"/>
                <w:lang w:val="en-US"/>
              </w:rPr>
              <w:t>-</w:t>
            </w:r>
            <w:r>
              <w:rPr>
                <w:rFonts w:eastAsia="宋体"/>
                <w:lang w:val="en-US"/>
              </w:rPr>
              <w:tab/>
              <w:t xml:space="preserve">If a sub-configuration is configured with an antenna port subset, and if the </w:t>
            </w:r>
            <w:r>
              <w:rPr>
                <w:rFonts w:eastAsia="宋体"/>
                <w:i/>
                <w:iCs/>
                <w:lang w:val="en-US"/>
              </w:rPr>
              <w:t>CSI-ReportConfig</w:t>
            </w:r>
            <w:r>
              <w:rPr>
                <w:rFonts w:eastAsia="宋体"/>
                <w:lang w:val="en-US"/>
              </w:rPr>
              <w:t xml:space="preserve"> that contains a mix of sub-configuration(s) each corresponding to 'typeI-SinglePanel' some other sub-configuration(s)  each corresponding to 'typeI-MultiPanel', then the sub-configuration(s) can be configured with the higher layer parameter </w:t>
            </w:r>
            <w:r>
              <w:rPr>
                <w:rFonts w:eastAsia="宋体"/>
                <w:i/>
                <w:iCs/>
                <w:lang w:val="en-US"/>
              </w:rPr>
              <w:t>codebookMode</w:t>
            </w:r>
            <w:r>
              <w:rPr>
                <w:rFonts w:eastAsia="宋体"/>
                <w:i/>
                <w:lang w:val="en-US"/>
              </w:rPr>
              <w:t>.</w:t>
            </w:r>
          </w:p>
          <w:p w:rsidR="008F4594" w:rsidRDefault="00BE45DB">
            <w:pPr>
              <w:spacing w:line="240" w:lineRule="auto"/>
              <w:ind w:left="568"/>
              <w:jc w:val="left"/>
              <w:rPr>
                <w:rFonts w:eastAsia="宋体"/>
              </w:rPr>
            </w:pPr>
            <w:r>
              <w:rPr>
                <w:rFonts w:eastAsia="宋体"/>
                <w:lang w:val="en-US"/>
              </w:rPr>
              <w:t>-</w:t>
            </w:r>
            <w:r>
              <w:rPr>
                <w:rFonts w:eastAsia="宋体"/>
                <w:lang w:val="en-US"/>
              </w:rPr>
              <w:tab/>
              <w:t>A sub-configuration can be configured with a power offset provided by [</w:t>
            </w:r>
            <w:r>
              <w:rPr>
                <w:rFonts w:eastAsia="宋体"/>
                <w:i/>
                <w:iCs/>
                <w:lang w:val="en-US"/>
              </w:rPr>
              <w:t>powerOffse</w:t>
            </w:r>
            <w:r>
              <w:rPr>
                <w:rFonts w:eastAsia="宋体"/>
                <w:lang w:val="en-US"/>
              </w:rPr>
              <w:t>t].</w:t>
            </w:r>
          </w:p>
          <w:p w:rsidR="008F4594" w:rsidRDefault="00BE45DB">
            <w:pPr>
              <w:spacing w:line="240" w:lineRule="auto"/>
              <w:ind w:left="568"/>
              <w:jc w:val="left"/>
              <w:rPr>
                <w:rFonts w:eastAsia="宋体"/>
                <w:lang w:val="en-US"/>
              </w:rPr>
            </w:pPr>
            <w:bookmarkStart w:id="27" w:name="_Hlk144482974"/>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w:t>
            </w:r>
            <w:bookmarkEnd w:id="27"/>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 xml:space="preserve">CSI-ReportConfig. </w:t>
            </w:r>
            <w:r>
              <w:rPr>
                <w:rFonts w:eastAsia="宋体"/>
                <w:iCs/>
                <w:lang w:val="en-CA"/>
              </w:rPr>
              <w:t xml:space="preserve">If there is no sub-configuration configured with </w:t>
            </w:r>
            <w:r>
              <w:rPr>
                <w:rFonts w:eastAsia="宋体"/>
                <w:iCs/>
                <w:lang w:val="en-US"/>
              </w:rPr>
              <w:t xml:space="preserve">a power offset provided by </w:t>
            </w:r>
            <w:r>
              <w:rPr>
                <w:rFonts w:eastAsia="宋体"/>
                <w:i/>
                <w:lang w:val="en-US"/>
              </w:rPr>
              <w:t>[</w:t>
            </w:r>
            <w:r>
              <w:rPr>
                <w:rFonts w:eastAsia="宋体"/>
                <w:i/>
                <w:iCs/>
                <w:lang w:val="en-US"/>
              </w:rPr>
              <w:t>powerOffse</w:t>
            </w:r>
            <w:r>
              <w:rPr>
                <w:rFonts w:eastAsia="宋体"/>
                <w:i/>
                <w:lang w:val="en-US"/>
              </w:rPr>
              <w:t>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宋体"/>
                <w:iCs/>
              </w:rPr>
              <w:t>.</w:t>
            </w:r>
          </w:p>
          <w:p w:rsidR="008F4594" w:rsidRDefault="00BE45DB">
            <w:pPr>
              <w:spacing w:line="240" w:lineRule="auto"/>
              <w:ind w:left="568"/>
              <w:jc w:val="left"/>
              <w:rPr>
                <w:rFonts w:eastAsia="宋体"/>
                <w:lang w:val="en-US"/>
              </w:rPr>
            </w:pPr>
            <w:r>
              <w:rPr>
                <w:rFonts w:eastAsia="宋体"/>
              </w:rPr>
              <w:t>-</w:t>
            </w:r>
            <w:r>
              <w:rPr>
                <w:rFonts w:eastAsia="宋体"/>
              </w:rPr>
              <w:tab/>
            </w:r>
            <w:r>
              <w:rPr>
                <w:rFonts w:eastAsia="宋体"/>
                <w:lang w:val="en-US"/>
              </w:rPr>
              <w:t xml:space="preserve">If a sub-configuration is configured with a list of NZP CSI-RS resources with more than one resource, the UE shall derive the CSI parameters other than CRI conditioned on the reported CRI, where the CRI </w:t>
            </w:r>
            <w:r>
              <w:rPr>
                <w:rFonts w:eastAsia="宋体"/>
                <w:i/>
                <w:iCs/>
                <w:lang w:val="en-US"/>
              </w:rPr>
              <w:t>k</w:t>
            </w:r>
            <w:r>
              <w:rPr>
                <w:rFonts w:eastAsia="宋体"/>
                <w:lang w:val="en-US"/>
              </w:rPr>
              <w:t xml:space="preserve"> (</w:t>
            </w:r>
            <w:r>
              <w:rPr>
                <w:rFonts w:eastAsia="宋体"/>
                <w:i/>
                <w:iCs/>
                <w:lang w:val="en-US"/>
              </w:rPr>
              <w:t>k</w:t>
            </w:r>
            <w:r>
              <w:rPr>
                <w:rFonts w:eastAsia="宋体"/>
                <w:lang w:val="en-US"/>
              </w:rPr>
              <w:t xml:space="preserve"> ≥ 0) for the sub-configuration corresponds to the configured (</w:t>
            </w:r>
            <w:r>
              <w:rPr>
                <w:rFonts w:eastAsia="宋体"/>
                <w:i/>
                <w:iCs/>
                <w:lang w:val="en-US"/>
              </w:rPr>
              <w:t>k</w:t>
            </w:r>
            <w:r>
              <w:rPr>
                <w:rFonts w:eastAsia="宋体"/>
                <w:lang w:val="en-US"/>
              </w:rPr>
              <w:t xml:space="preserve">+1)-th entry of associated </w:t>
            </w:r>
            <w:r>
              <w:rPr>
                <w:rFonts w:eastAsia="宋体"/>
                <w:i/>
                <w:iCs/>
                <w:lang w:val="en-US"/>
              </w:rPr>
              <w:t>NZP-CSI-RS-Resource</w:t>
            </w:r>
            <w:r>
              <w:rPr>
                <w:rFonts w:eastAsia="宋体"/>
                <w:lang w:val="en-US"/>
              </w:rPr>
              <w:t xml:space="preserve"> in the list of NZP CSI-RS resources.</w:t>
            </w:r>
          </w:p>
          <w:p w:rsidR="008F4594" w:rsidRDefault="00BE45DB">
            <w:pPr>
              <w:spacing w:line="240" w:lineRule="auto"/>
              <w:ind w:left="568"/>
              <w:jc w:val="left"/>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sub-configurations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rsidR="008F4594" w:rsidRDefault="00BE45DB">
            <w:pPr>
              <w:spacing w:line="240" w:lineRule="auto"/>
              <w:ind w:left="568"/>
              <w:jc w:val="left"/>
              <w:rPr>
                <w:rFonts w:eastAsia="宋体"/>
                <w:lang w:val="en-US"/>
              </w:rPr>
            </w:pPr>
            <w:r>
              <w:rPr>
                <w:rFonts w:eastAsia="宋体"/>
                <w:lang w:val="en-US"/>
              </w:rPr>
              <w:lastRenderedPageBreak/>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rsidR="008F4594" w:rsidRDefault="00BE45DB">
            <w:pPr>
              <w:spacing w:line="240" w:lineRule="auto"/>
              <w:ind w:left="568"/>
              <w:jc w:val="left"/>
              <w:rPr>
                <w:rFonts w:eastAsia="宋体"/>
                <w:lang w:val="en-US"/>
              </w:rPr>
            </w:pPr>
            <w:r>
              <w:rPr>
                <w:rFonts w:eastAsia="宋体"/>
                <w:lang w:val="en-US"/>
              </w:rPr>
              <w:t>-</w:t>
            </w:r>
            <w:r>
              <w:rPr>
                <w:rFonts w:eastAsia="宋体"/>
                <w:lang w:val="en-US"/>
              </w:rPr>
              <w:tab/>
              <w:t xml:space="preserve">The UE does not expect the higher layer parameter </w:t>
            </w:r>
            <w:r>
              <w:rPr>
                <w:rFonts w:eastAsia="宋体"/>
                <w:i/>
                <w:lang w:val="en-US"/>
              </w:rPr>
              <w:t>reportQuantity</w:t>
            </w:r>
            <w:r>
              <w:rPr>
                <w:rFonts w:eastAsia="宋体"/>
                <w:lang w:val="en-US"/>
              </w:rPr>
              <w:t xml:space="preserve"> to be set to 'cri-RSRP', 'cri-SINR', 'cri-SINR- Index', 'cri-RSRP-Index', 'none', 'ssb-Index-RSRP', 'ssb-Index-SINR', 'ssb-Index-RSRP- Index', 'ssb-Index-SINR- Index', or 'tdcp'.</w:t>
            </w:r>
          </w:p>
        </w:tc>
      </w:tr>
      <w:bookmarkEnd w:id="23"/>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Support.</w:t>
            </w:r>
          </w:p>
          <w:p w:rsidR="008F4594" w:rsidRDefault="00BE45DB">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8F4594">
        <w:trPr>
          <w:trHeight w:val="261"/>
        </w:trPr>
        <w:tc>
          <w:tcPr>
            <w:tcW w:w="1479" w:type="dxa"/>
          </w:tcPr>
          <w:p w:rsidR="008F4594" w:rsidRDefault="00BE45DB">
            <w:pPr>
              <w:rPr>
                <w:b/>
                <w:bCs/>
                <w:lang w:val="en-US" w:eastAsia="zh-CN"/>
              </w:rPr>
            </w:pPr>
            <w:r>
              <w:rPr>
                <w:b/>
                <w:bCs/>
                <w:lang w:val="en-US" w:eastAsia="zh-CN"/>
              </w:rPr>
              <w:t>Spreadtrum</w:t>
            </w:r>
          </w:p>
        </w:tc>
        <w:tc>
          <w:tcPr>
            <w:tcW w:w="8152" w:type="dxa"/>
          </w:tcPr>
          <w:p w:rsidR="008F4594" w:rsidRDefault="00BE45DB">
            <w:pPr>
              <w:rPr>
                <w:lang w:val="en-US" w:eastAsia="zh-CN"/>
              </w:rPr>
            </w:pPr>
            <w:r>
              <w:rPr>
                <w:rFonts w:hint="eastAsia"/>
                <w:lang w:val="en-US" w:eastAsia="zh-CN"/>
              </w:rPr>
              <w:t>S</w:t>
            </w:r>
            <w:r>
              <w:rPr>
                <w:lang w:val="en-US" w:eastAsia="zh-CN"/>
              </w:rPr>
              <w:t>eems OK</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Based on the discussion in the last meeting, our understanding is to let gNB handle this issue properly.</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 xml:space="preserve">We share the same understanding with ZTE that since </w:t>
            </w:r>
            <w:r>
              <w:rPr>
                <w:rFonts w:eastAsia="Yu Mincho"/>
                <w:lang w:eastAsia="ja-JP"/>
              </w:rPr>
              <w:t>no consensus was reached on the resource configuration restriction for joint adaptation of Type 2 SD and PD during the last meeting</w:t>
            </w:r>
            <w:r>
              <w:rPr>
                <w:rFonts w:eastAsia="Yu Mincho"/>
                <w:lang w:val="en-US" w:eastAsia="ja-JP"/>
              </w:rPr>
              <w:t>, this matter is left for gNB implementation.</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Not an essential correction</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p w:rsidR="008F4594" w:rsidRDefault="00BE45DB">
      <w:pPr>
        <w:pStyle w:val="affffe"/>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rsidR="008F4594" w:rsidRDefault="00BE45DB">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rsidR="008F4594" w:rsidRDefault="00BE45DB">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rsidR="008F4594" w:rsidRDefault="008F4594">
      <w:pPr>
        <w:spacing w:after="0" w:line="240" w:lineRule="auto"/>
        <w:jc w:val="left"/>
      </w:pPr>
    </w:p>
    <w:p w:rsidR="008F4594" w:rsidRDefault="00BE45DB">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pPr>
      <w:r>
        <w:t>Either we can consider to adopt the TP proposed from Ericsson, or we could consider to make a conclusion that the current texts also refer to the case of SCell activation/deactivation.</w:t>
      </w:r>
    </w:p>
    <w:p w:rsidR="008F4594" w:rsidRDefault="008F4594">
      <w:pPr>
        <w:spacing w:after="0" w:line="240" w:lineRule="auto"/>
        <w:jc w:val="left"/>
      </w:pPr>
    </w:p>
    <w:p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b/>
        </w:rPr>
      </w:pPr>
      <w:r>
        <w:rPr>
          <w:b/>
        </w:rPr>
        <w:t>Option 1: adopt the following TP for 38.213 sub-clause 4.1</w:t>
      </w:r>
    </w:p>
    <w:p w:rsidR="008F4594" w:rsidRDefault="00BE45DB">
      <w:pPr>
        <w:pStyle w:val="ab"/>
        <w:ind w:left="720"/>
      </w:pPr>
      <w:r>
        <w:t>---------------------------------------------- start TP</w:t>
      </w:r>
      <w:r>
        <w:rPr>
          <w:rFonts w:hint="eastAsia"/>
          <w:lang w:eastAsia="zh-CN"/>
        </w:rPr>
        <w:t>#</w:t>
      </w:r>
      <w:r>
        <w:t>11 -----------------------------</w:t>
      </w:r>
    </w:p>
    <w:p w:rsidR="008F4594" w:rsidRDefault="00BE45DB">
      <w:pPr>
        <w:pStyle w:val="ab"/>
        <w:ind w:left="720"/>
        <w:jc w:val="left"/>
        <w:rPr>
          <w:rFonts w:cs="Arial"/>
          <w:sz w:val="32"/>
          <w:szCs w:val="32"/>
        </w:rPr>
      </w:pPr>
      <w:r>
        <w:rPr>
          <w:rFonts w:cs="Arial"/>
          <w:sz w:val="32"/>
          <w:szCs w:val="32"/>
        </w:rPr>
        <w:t>4.1</w:t>
      </w:r>
      <w:r>
        <w:rPr>
          <w:rFonts w:cs="Arial"/>
          <w:sz w:val="32"/>
          <w:szCs w:val="32"/>
        </w:rPr>
        <w:tab/>
        <w:t>Cell search</w:t>
      </w:r>
    </w:p>
    <w:p w:rsidR="008F4594" w:rsidRDefault="00BE45DB">
      <w:pPr>
        <w:pStyle w:val="ab"/>
        <w:ind w:left="720"/>
        <w:jc w:val="center"/>
        <w:rPr>
          <w:color w:val="4472C4" w:themeColor="accent1"/>
        </w:rPr>
      </w:pPr>
      <w:r>
        <w:rPr>
          <w:color w:val="4472C4" w:themeColor="accent1"/>
        </w:rPr>
        <w:lastRenderedPageBreak/>
        <w:t>&lt;unchanged text omitted&gt;</w:t>
      </w:r>
    </w:p>
    <w:p w:rsidR="008F4594" w:rsidRDefault="00BE45DB">
      <w:pPr>
        <w:pStyle w:val="ab"/>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rsidR="008F4594" w:rsidRDefault="00BE45DB">
      <w:pPr>
        <w:pStyle w:val="ab"/>
        <w:ind w:left="436" w:firstLine="284"/>
      </w:pPr>
      <w:r>
        <w:t>----------------------------------- end TP</w:t>
      </w:r>
      <w:r>
        <w:rPr>
          <w:rFonts w:hint="eastAsia"/>
          <w:lang w:eastAsia="zh-CN"/>
        </w:rPr>
        <w:t>#</w:t>
      </w:r>
      <w:r>
        <w:t>11 ----------------------------------------</w:t>
      </w:r>
    </w:p>
    <w:p w:rsidR="008F4594" w:rsidRDefault="008F4594">
      <w:pPr>
        <w:spacing w:after="0" w:line="240" w:lineRule="auto"/>
        <w:jc w:val="left"/>
        <w:rPr>
          <w:rFonts w:ascii="Times" w:hAnsi="Times"/>
          <w:sz w:val="28"/>
          <w:lang w:eastAsia="zh-CN"/>
        </w:rPr>
      </w:pPr>
    </w:p>
    <w:p w:rsidR="008F4594" w:rsidRDefault="00BE45DB">
      <w:pPr>
        <w:spacing w:after="0" w:line="240" w:lineRule="auto"/>
        <w:jc w:val="left"/>
        <w:rPr>
          <w:b/>
        </w:rPr>
      </w:pPr>
      <w:r>
        <w:rPr>
          <w:b/>
        </w:rPr>
        <w:t>Option 2: proposed Conclusion:</w:t>
      </w:r>
    </w:p>
    <w:p w:rsidR="008F4594" w:rsidRDefault="00BE45DB">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rsidR="008F4594" w:rsidRDefault="00BE45DB">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rsidR="008F4594" w:rsidRDefault="008F4594">
      <w:pPr>
        <w:spacing w:after="0" w:line="240" w:lineRule="auto"/>
        <w:jc w:val="left"/>
        <w:rPr>
          <w:rFonts w:ascii="Times" w:hAnsi="Times"/>
          <w:sz w:val="28"/>
          <w:lang w:eastAsia="zh-CN"/>
        </w:rPr>
      </w:pPr>
    </w:p>
    <w:tbl>
      <w:tblPr>
        <w:tblStyle w:val="affff5"/>
        <w:tblW w:w="0" w:type="auto"/>
        <w:tblLook w:val="04A0" w:firstRow="1" w:lastRow="0" w:firstColumn="1" w:lastColumn="0" w:noHBand="0" w:noVBand="1"/>
      </w:tblPr>
      <w:tblGrid>
        <w:gridCol w:w="9629"/>
      </w:tblGrid>
      <w:tr w:rsidR="008F4594">
        <w:tc>
          <w:tcPr>
            <w:tcW w:w="9629" w:type="dxa"/>
          </w:tcPr>
          <w:p w:rsidR="008F4594" w:rsidRDefault="00BE45DB">
            <w:pPr>
              <w:pStyle w:val="ab"/>
              <w:ind w:left="720"/>
              <w:jc w:val="center"/>
            </w:pPr>
            <w:r>
              <w:t>---------------------------------------------- 38.213 v18.1.0 sub-clause 4.1 -----------------------------</w:t>
            </w:r>
          </w:p>
          <w:p w:rsidR="008F4594" w:rsidRDefault="00BE45DB">
            <w:pPr>
              <w:pStyle w:val="ab"/>
              <w:ind w:left="720"/>
              <w:jc w:val="left"/>
              <w:rPr>
                <w:rFonts w:cs="Arial"/>
                <w:sz w:val="32"/>
                <w:szCs w:val="32"/>
              </w:rPr>
            </w:pPr>
            <w:r>
              <w:rPr>
                <w:rFonts w:cs="Arial"/>
                <w:sz w:val="32"/>
                <w:szCs w:val="32"/>
              </w:rPr>
              <w:t>4.1</w:t>
            </w:r>
            <w:r>
              <w:rPr>
                <w:rFonts w:cs="Arial"/>
                <w:sz w:val="32"/>
                <w:szCs w:val="32"/>
              </w:rPr>
              <w:tab/>
              <w:t>Cell search</w:t>
            </w:r>
          </w:p>
          <w:p w:rsidR="008F4594" w:rsidRDefault="00BE45DB">
            <w:pPr>
              <w:pStyle w:val="ab"/>
              <w:ind w:left="720"/>
              <w:jc w:val="center"/>
              <w:rPr>
                <w:color w:val="4472C4" w:themeColor="accent1"/>
              </w:rPr>
            </w:pPr>
            <w:r>
              <w:rPr>
                <w:color w:val="4472C4" w:themeColor="accent1"/>
              </w:rPr>
              <w:t>&lt;unchanged text omitted&gt;</w:t>
            </w:r>
          </w:p>
          <w:p w:rsidR="008F4594" w:rsidRDefault="00BE45DB">
            <w:pPr>
              <w:pStyle w:val="ab"/>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rsidR="008F4594" w:rsidRDefault="00BE45DB">
            <w:pPr>
              <w:pStyle w:val="ab"/>
              <w:ind w:left="720"/>
              <w:jc w:val="center"/>
              <w:rPr>
                <w:color w:val="4472C4" w:themeColor="accent1"/>
              </w:rPr>
            </w:pPr>
            <w:r>
              <w:rPr>
                <w:color w:val="4472C4" w:themeColor="accent1"/>
              </w:rPr>
              <w:t>&lt;unchanged text omitted&gt;</w:t>
            </w:r>
          </w:p>
        </w:tc>
      </w:tr>
    </w:tbl>
    <w:p w:rsidR="008F4594" w:rsidRDefault="008F4594">
      <w:pPr>
        <w:spacing w:after="0" w:line="240" w:lineRule="auto"/>
        <w:jc w:val="left"/>
        <w:rPr>
          <w:rFonts w:ascii="Times" w:hAnsi="Times"/>
          <w:sz w:val="28"/>
          <w:lang w:eastAsia="zh-CN"/>
        </w:rPr>
      </w:pPr>
    </w:p>
    <w:p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trPr>
          <w:trHeight w:val="261"/>
        </w:trPr>
        <w:tc>
          <w:tcPr>
            <w:tcW w:w="1479" w:type="dxa"/>
            <w:shd w:val="clear" w:color="auto" w:fill="C5E0B3" w:themeFill="accent6" w:themeFillTint="66"/>
          </w:tcPr>
          <w:p w:rsidR="008F4594" w:rsidRDefault="00BE45DB">
            <w:pPr>
              <w:rPr>
                <w:b/>
                <w:bCs/>
                <w:lang w:val="en-US"/>
              </w:rPr>
            </w:pPr>
            <w:r>
              <w:rPr>
                <w:b/>
                <w:bCs/>
                <w:lang w:val="en-US"/>
              </w:rPr>
              <w:t>Company</w:t>
            </w:r>
          </w:p>
        </w:tc>
        <w:tc>
          <w:tcPr>
            <w:tcW w:w="8152" w:type="dxa"/>
            <w:shd w:val="clear" w:color="auto" w:fill="C5E0B3" w:themeFill="accent6" w:themeFillTint="66"/>
          </w:tcPr>
          <w:p w:rsidR="008F4594" w:rsidRDefault="00BE45DB">
            <w:pPr>
              <w:rPr>
                <w:b/>
                <w:bCs/>
                <w:lang w:val="en-US"/>
              </w:rPr>
            </w:pPr>
            <w:r>
              <w:rPr>
                <w:b/>
                <w:bCs/>
                <w:lang w:val="en-US"/>
              </w:rPr>
              <w:t>Comments</w:t>
            </w:r>
          </w:p>
        </w:tc>
      </w:tr>
      <w:tr w:rsidR="008F4594">
        <w:trPr>
          <w:trHeight w:val="261"/>
        </w:trPr>
        <w:tc>
          <w:tcPr>
            <w:tcW w:w="1479" w:type="dxa"/>
            <w:shd w:val="clear" w:color="auto" w:fill="auto"/>
          </w:tcPr>
          <w:p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rsidR="008F4594" w:rsidRDefault="00BE45DB">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8F4594">
        <w:trPr>
          <w:trHeight w:val="261"/>
        </w:trPr>
        <w:tc>
          <w:tcPr>
            <w:tcW w:w="1479" w:type="dxa"/>
          </w:tcPr>
          <w:p w:rsidR="008F4594" w:rsidRDefault="00BE45DB">
            <w:pPr>
              <w:rPr>
                <w:b/>
                <w:bCs/>
                <w:lang w:val="en-US" w:eastAsia="zh-CN"/>
              </w:rPr>
            </w:pPr>
            <w:r>
              <w:rPr>
                <w:b/>
                <w:bCs/>
                <w:lang w:val="en-US" w:eastAsia="zh-CN"/>
              </w:rPr>
              <w:t>LG Electronics</w:t>
            </w:r>
          </w:p>
        </w:tc>
        <w:tc>
          <w:tcPr>
            <w:tcW w:w="8152" w:type="dxa"/>
          </w:tcPr>
          <w:p w:rsidR="008F4594" w:rsidRDefault="00BE45DB">
            <w:pPr>
              <w:rPr>
                <w:lang w:val="en-US" w:eastAsia="zh-CN"/>
              </w:rPr>
            </w:pPr>
            <w:r>
              <w:rPr>
                <w:lang w:val="en-US" w:eastAsia="zh-CN"/>
              </w:rPr>
              <w:t>Prefer Option 2.</w:t>
            </w:r>
          </w:p>
        </w:tc>
      </w:tr>
      <w:tr w:rsidR="008F4594">
        <w:trPr>
          <w:trHeight w:val="261"/>
        </w:trPr>
        <w:tc>
          <w:tcPr>
            <w:tcW w:w="1479" w:type="dxa"/>
          </w:tcPr>
          <w:p w:rsidR="008F4594" w:rsidRDefault="00BE45DB">
            <w:pPr>
              <w:rPr>
                <w:b/>
                <w:bCs/>
                <w:lang w:val="en-US" w:eastAsia="zh-CN"/>
              </w:rPr>
            </w:pPr>
            <w:r>
              <w:rPr>
                <w:rFonts w:hint="eastAsia"/>
                <w:b/>
                <w:bCs/>
                <w:lang w:val="en-US" w:eastAsia="zh-CN"/>
              </w:rPr>
              <w:t>ZTE, Sanechips</w:t>
            </w:r>
          </w:p>
        </w:tc>
        <w:tc>
          <w:tcPr>
            <w:tcW w:w="8152" w:type="dxa"/>
          </w:tcPr>
          <w:p w:rsidR="008F4594" w:rsidRDefault="00BE45DB">
            <w:pPr>
              <w:rPr>
                <w:lang w:val="en-US" w:eastAsia="zh-CN"/>
              </w:rPr>
            </w:pPr>
            <w:r>
              <w:rPr>
                <w:rFonts w:hint="eastAsia"/>
                <w:lang w:val="en-US" w:eastAsia="zh-CN"/>
              </w:rPr>
              <w:t>Option 2 is preferred.</w:t>
            </w:r>
          </w:p>
          <w:p w:rsidR="008F4594" w:rsidRDefault="00BE45DB">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r w:rsidR="008F4594">
        <w:trPr>
          <w:trHeight w:val="261"/>
        </w:trPr>
        <w:tc>
          <w:tcPr>
            <w:tcW w:w="1479" w:type="dxa"/>
          </w:tcPr>
          <w:p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rsidR="008F4594" w:rsidRDefault="00BE45DB">
            <w:pPr>
              <w:rPr>
                <w:lang w:val="en-US" w:eastAsia="zh-CN"/>
              </w:rPr>
            </w:pPr>
            <w:r>
              <w:rPr>
                <w:rFonts w:eastAsia="Yu Mincho"/>
                <w:lang w:val="en-US" w:eastAsia="ja-JP"/>
              </w:rPr>
              <w:t>We support option 2.</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CATT</w:t>
            </w:r>
          </w:p>
        </w:tc>
        <w:tc>
          <w:tcPr>
            <w:tcW w:w="8152" w:type="dxa"/>
          </w:tcPr>
          <w:p w:rsidR="008F4594" w:rsidRDefault="00BE45DB">
            <w:pPr>
              <w:rPr>
                <w:rFonts w:eastAsia="Yu Mincho"/>
                <w:lang w:val="en-US" w:eastAsia="ja-JP"/>
              </w:rPr>
            </w:pPr>
            <w:r>
              <w:rPr>
                <w:rFonts w:eastAsia="Yu Mincho"/>
                <w:lang w:val="en-US" w:eastAsia="ja-JP"/>
              </w:rPr>
              <w:t>We are OK with option 2.</w:t>
            </w:r>
          </w:p>
        </w:tc>
      </w:tr>
      <w:tr w:rsidR="008F4594">
        <w:trPr>
          <w:trHeight w:val="261"/>
        </w:trPr>
        <w:tc>
          <w:tcPr>
            <w:tcW w:w="1479" w:type="dxa"/>
          </w:tcPr>
          <w:p w:rsidR="008F4594" w:rsidRDefault="00BE45DB">
            <w:pPr>
              <w:rPr>
                <w:rFonts w:eastAsia="Yu Mincho"/>
                <w:b/>
                <w:bCs/>
                <w:lang w:val="en-US" w:eastAsia="ja-JP"/>
              </w:rPr>
            </w:pPr>
            <w:r>
              <w:rPr>
                <w:rFonts w:eastAsia="Yu Mincho"/>
                <w:b/>
                <w:bCs/>
                <w:lang w:val="en-US" w:eastAsia="ja-JP"/>
              </w:rPr>
              <w:t>Apple</w:t>
            </w:r>
          </w:p>
        </w:tc>
        <w:tc>
          <w:tcPr>
            <w:tcW w:w="8152" w:type="dxa"/>
          </w:tcPr>
          <w:p w:rsidR="008F4594" w:rsidRDefault="00BE45DB">
            <w:pPr>
              <w:rPr>
                <w:rFonts w:eastAsia="Yu Mincho"/>
                <w:lang w:val="en-US" w:eastAsia="ja-JP"/>
              </w:rPr>
            </w:pPr>
            <w:r>
              <w:rPr>
                <w:rFonts w:eastAsia="Yu Mincho"/>
                <w:lang w:val="en-US" w:eastAsia="ja-JP"/>
              </w:rPr>
              <w:t>Fine with Option 2.</w:t>
            </w:r>
          </w:p>
          <w:p w:rsidR="008F4594" w:rsidRDefault="00BE45DB">
            <w:pPr>
              <w:rPr>
                <w:rFonts w:eastAsia="Yu Mincho"/>
                <w:lang w:val="en-US" w:eastAsia="ja-JP"/>
              </w:rPr>
            </w:pPr>
            <w:r>
              <w:rPr>
                <w:rFonts w:eastAsia="Yu Mincho"/>
                <w:lang w:val="en-US" w:eastAsia="ja-JP"/>
              </w:rPr>
              <w:t>From TS38.133, the relevant definition of the reference serving cell could be the one provided by higher layer parameter</w:t>
            </w:r>
            <w:r>
              <w:rPr>
                <w:rFonts w:ascii="Times New Roman Italic" w:eastAsia="Yu Mincho" w:hAnsi="Times New Roman Italic" w:cs="Times New Roman Italic"/>
                <w:i/>
                <w:iCs/>
                <w:lang w:val="en-US" w:eastAsia="ja-JP"/>
              </w:rPr>
              <w:t xml:space="preserve"> SSB-less-Referencecell</w:t>
            </w:r>
            <w:r>
              <w:rPr>
                <w:rFonts w:eastAsia="Yu Mincho"/>
                <w:lang w:val="en-US" w:eastAsia="ja-JP"/>
              </w:rPr>
              <w:t>, or the QCL-typeC source cell if UE is not indicated with [</w:t>
            </w:r>
            <w:r>
              <w:rPr>
                <w:rFonts w:ascii="Times New Roman Italic" w:eastAsia="Yu Mincho" w:hAnsi="Times New Roman Italic" w:cs="Times New Roman Italic"/>
                <w:i/>
                <w:iCs/>
                <w:lang w:val="en-US" w:eastAsia="ja-JP"/>
              </w:rPr>
              <w:t>SSB-less-Referencecell</w:t>
            </w:r>
            <w:r>
              <w:rPr>
                <w:rFonts w:eastAsia="Yu Mincho"/>
                <w:lang w:val="en-US" w:eastAsia="ja-JP"/>
              </w:rPr>
              <w:t>]. Therefore, it would be better if the conclusion includes both of these two options.</w:t>
            </w:r>
          </w:p>
          <w:p w:rsidR="008F4594" w:rsidRDefault="00BE45DB">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strike/>
                <w:color w:val="FF0000"/>
                <w:lang w:eastAsia="zh-CN"/>
              </w:rPr>
              <w:t>referenceCell</w:t>
            </w:r>
            <w:r>
              <w:rPr>
                <w:rFonts w:ascii="Times" w:hAnsi="Times"/>
                <w:strike/>
                <w:color w:val="FF0000"/>
                <w:lang w:eastAsia="zh-CN"/>
              </w:rPr>
              <w:t xml:space="preserve"> </w:t>
            </w:r>
            <w:r>
              <w:rPr>
                <w:rFonts w:ascii="Times New Roman Italic" w:eastAsia="Yu Mincho" w:hAnsi="Times New Roman Italic" w:cs="Times New Roman Italic"/>
                <w:i/>
                <w:iCs/>
                <w:color w:val="FF0000"/>
                <w:lang w:val="en-US" w:eastAsia="ja-JP"/>
              </w:rPr>
              <w:t>SSB-less-Referencecell</w:t>
            </w:r>
            <w:r>
              <w:rPr>
                <w:rFonts w:ascii="Times" w:hAnsi="Times"/>
                <w:color w:val="FF0000"/>
                <w:lang w:val="en-US" w:eastAsia="zh-CN"/>
              </w:rPr>
              <w:t xml:space="preserve">, or the </w:t>
            </w:r>
            <w:r>
              <w:rPr>
                <w:rFonts w:eastAsia="Yu Mincho"/>
                <w:color w:val="FF0000"/>
                <w:lang w:val="en-US" w:eastAsia="ja-JP"/>
              </w:rPr>
              <w:t>QCL-typeC source cell, if UE is not indicated with [</w:t>
            </w:r>
            <w:r>
              <w:rPr>
                <w:rFonts w:ascii="Times New Roman Italic" w:eastAsia="Yu Mincho" w:hAnsi="Times New Roman Italic" w:cs="Times New Roman Italic"/>
                <w:i/>
                <w:iCs/>
                <w:color w:val="FF0000"/>
                <w:lang w:val="en-US" w:eastAsia="ja-JP"/>
              </w:rPr>
              <w:t>SSB-less-Referencecell</w:t>
            </w:r>
            <w:r>
              <w:rPr>
                <w:rFonts w:eastAsia="Yu Mincho"/>
                <w:color w:val="FF0000"/>
                <w:lang w:val="en-US" w:eastAsia="ja-JP"/>
              </w:rPr>
              <w:t>]</w:t>
            </w:r>
            <w:r>
              <w:rPr>
                <w:rFonts w:ascii="Times" w:hAnsi="Times"/>
                <w:lang w:eastAsia="zh-CN"/>
              </w:rPr>
              <w:t>for Rel-18 NES</w:t>
            </w:r>
          </w:p>
          <w:p w:rsidR="008F4594" w:rsidRDefault="00BE45DB">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rsidR="008F4594" w:rsidRDefault="008F4594">
            <w:pPr>
              <w:rPr>
                <w:rFonts w:eastAsia="Yu Mincho"/>
                <w:lang w:val="en-US" w:eastAsia="ja-JP"/>
              </w:rPr>
            </w:pPr>
          </w:p>
          <w:tbl>
            <w:tblPr>
              <w:tblStyle w:val="affff5"/>
              <w:tblW w:w="0" w:type="auto"/>
              <w:tblLayout w:type="fixed"/>
              <w:tblLook w:val="04A0" w:firstRow="1" w:lastRow="0" w:firstColumn="1" w:lastColumn="0" w:noHBand="0" w:noVBand="1"/>
            </w:tblPr>
            <w:tblGrid>
              <w:gridCol w:w="7936"/>
            </w:tblGrid>
            <w:tr w:rsidR="008F4594">
              <w:tc>
                <w:tcPr>
                  <w:tcW w:w="7936" w:type="dxa"/>
                </w:tcPr>
                <w:p w:rsidR="008F4594" w:rsidRDefault="00BE45DB">
                  <w:pPr>
                    <w:rPr>
                      <w:rFonts w:eastAsia="Yu Mincho"/>
                      <w:lang w:val="en-US" w:eastAsia="ja-JP"/>
                    </w:rPr>
                  </w:pPr>
                  <w:r>
                    <w:rPr>
                      <w:rFonts w:eastAsia="Yu Mincho"/>
                      <w:lang w:val="en-US" w:eastAsia="ja-JP"/>
                    </w:rPr>
                    <w:t xml:space="preserve">TS38.133 Sec 8.3.2 </w:t>
                  </w:r>
                  <w:r>
                    <w:rPr>
                      <w:lang w:val="en-US"/>
                    </w:rPr>
                    <w:t xml:space="preserve">SCell Activation Delay Requirement for Deactivated SCell </w:t>
                  </w:r>
                </w:p>
                <w:p w:rsidR="008F4594" w:rsidRDefault="00BE45DB">
                  <w:pPr>
                    <w:pStyle w:val="B2"/>
                    <w:ind w:firstLine="0"/>
                    <w:rPr>
                      <w:lang w:val="en-US" w:eastAsia="zh-CN"/>
                    </w:rPr>
                  </w:pPr>
                  <w:r>
                    <w:rPr>
                      <w:lang w:val="en-US" w:eastAsia="zh-CN"/>
                    </w:rPr>
                    <w:t xml:space="preserve">If the SCell being activated belongs to FR1 and if the UE is not provided with </w:t>
                  </w:r>
                  <w:r>
                    <w:t>SSB configuration (</w:t>
                  </w:r>
                  <w:r>
                    <w:rPr>
                      <w:i/>
                    </w:rPr>
                    <w:t>absoluteFrequencySSB</w:t>
                  </w:r>
                  <w:r>
                    <w:t>) in the target SCell (</w:t>
                  </w:r>
                  <w:r>
                    <w:rPr>
                      <w:szCs w:val="24"/>
                      <w:lang w:eastAsia="zh-CN"/>
                    </w:rPr>
                    <w:t>FrequencyInfoDL</w:t>
                  </w:r>
                  <w:r>
                    <w:t>)</w:t>
                  </w:r>
                  <w:r>
                    <w:rPr>
                      <w:lang w:val="en-US" w:eastAsia="zh-CN"/>
                    </w:rPr>
                    <w:t xml:space="preserve"> nor </w:t>
                  </w:r>
                  <w:r>
                    <w:rPr>
                      <w:lang w:val="en-US" w:eastAsia="zh-CN"/>
                    </w:rPr>
                    <w:lastRenderedPageBreak/>
                    <w:t>SMTC configuration for the target SCell, and if there is one collocated active reference serving cell on different FR1 band,</w:t>
                  </w:r>
                  <w:r>
                    <w:rPr>
                      <w:rFonts w:hint="eastAsia"/>
                      <w:lang w:val="en-US" w:eastAsia="zh-CN"/>
                    </w:rPr>
                    <w:t xml:space="preserve"> </w:t>
                  </w:r>
                  <w:r>
                    <w:rPr>
                      <w:lang w:val="en-US" w:eastAsia="zh-CN"/>
                    </w:rPr>
                    <w:t xml:space="preserve">when the following conditions are fulfilled </w:t>
                  </w:r>
                  <w:r>
                    <w:rPr>
                      <w:lang w:eastAsia="zh-CN"/>
                    </w:rPr>
                    <w:t>f</w:t>
                  </w:r>
                  <w:r>
                    <w:rPr>
                      <w:lang w:val="en-US" w:eastAsia="zh-CN"/>
                    </w:rPr>
                    <w:t>or UE supporting [</w:t>
                  </w:r>
                  <w:r>
                    <w:rPr>
                      <w:i/>
                      <w:iCs/>
                    </w:rPr>
                    <w:t>scellWithoutSSB-interband</w:t>
                  </w:r>
                  <w:r>
                    <w:rPr>
                      <w:lang w:val="en-US" w:eastAsia="zh-CN"/>
                    </w:rPr>
                    <w:t>],</w:t>
                  </w:r>
                </w:p>
                <w:p w:rsidR="008F4594" w:rsidRDefault="00BE45DB">
                  <w:pPr>
                    <w:pStyle w:val="B3"/>
                  </w:pPr>
                  <w:r>
                    <w:rPr>
                      <w:lang w:eastAsia="zh-CN"/>
                    </w:rPr>
                    <w:t>-</w:t>
                  </w:r>
                  <w:r>
                    <w:rPr>
                      <w:lang w:eastAsia="zh-CN"/>
                    </w:rPr>
                    <w:tab/>
                  </w:r>
                  <w:r>
                    <w:t xml:space="preserve">The RTD between the target SCell and the colocated reference serving cell is within CP where CP is corresponding to the SCS of SSB-less SCell, and </w:t>
                  </w:r>
                </w:p>
                <w:p w:rsidR="008F4594" w:rsidRDefault="00BE45DB">
                  <w:pPr>
                    <w:pStyle w:val="B3"/>
                  </w:pPr>
                  <w:r>
                    <w:t>-</w:t>
                  </w:r>
                  <w:r>
                    <w:tab/>
                    <w:t xml:space="preserve">The [EPRE] difference at UE side is </w:t>
                  </w:r>
                  <w:r>
                    <w:rPr>
                      <w:lang w:val="en-US" w:eastAsia="zh-CN"/>
                    </w:rPr>
                    <w:t>smaller than or equal to</w:t>
                  </w:r>
                  <w:r>
                    <w:t xml:space="preserve"> [9] dB, where, [EPRE] difference is the power difference between TRS/A-TRS symbol on the SSB-less SCell and SSB symbol on the reference serving cell [after the compensation for AGC], and</w:t>
                  </w:r>
                </w:p>
                <w:p w:rsidR="008F4594" w:rsidRDefault="00BE45DB">
                  <w:pPr>
                    <w:pStyle w:val="B3"/>
                  </w:pPr>
                  <w:r>
                    <w:rPr>
                      <w:lang w:eastAsia="zh-CN"/>
                    </w:rPr>
                    <w:t>-</w:t>
                  </w:r>
                  <w:r>
                    <w:rPr>
                      <w:lang w:eastAsia="zh-CN"/>
                    </w:rPr>
                    <w:tab/>
                  </w:r>
                  <w:r>
                    <w:t>The RS(s) of the SSB-less SCell being activated is (are) QCL-TypeA with TRS(s) of the SSB-less SCell being activated, and the TRS(s) of the SSB-less SCell being activated is (are) further QCL-TypeC with SSB(s) of an inter-band active serving cell, and the inter-band active serving cell shall be same as the reference serving cell.</w:t>
                  </w:r>
                </w:p>
                <w:p w:rsidR="008F4594" w:rsidRDefault="00BE45DB">
                  <w:pPr>
                    <w:pStyle w:val="B2"/>
                    <w:ind w:firstLine="0"/>
                    <w:rPr>
                      <w:highlight w:val="green"/>
                      <w:lang w:val="en-US" w:eastAsia="zh-CN"/>
                    </w:rPr>
                  </w:pPr>
                  <w:r>
                    <w:rPr>
                      <w:highlight w:val="green"/>
                      <w:lang w:val="en-US" w:eastAsia="zh-CN"/>
                    </w:rPr>
                    <w:t xml:space="preserve">where the reference serving cell can be indicated by higherlayer parameter </w:t>
                  </w:r>
                  <w:r>
                    <w:rPr>
                      <w:rFonts w:hint="eastAsia"/>
                      <w:highlight w:val="green"/>
                      <w:lang w:val="en-US" w:eastAsia="zh-CN"/>
                    </w:rPr>
                    <w:t>[</w:t>
                  </w:r>
                  <w:r>
                    <w:rPr>
                      <w:i/>
                      <w:highlight w:val="green"/>
                      <w:lang w:val="en-US" w:eastAsia="zh-CN"/>
                    </w:rPr>
                    <w:t>SSB-less-Referencecell</w:t>
                  </w:r>
                  <w:r>
                    <w:rPr>
                      <w:highlight w:val="green"/>
                      <w:lang w:val="en-US" w:eastAsia="zh-CN"/>
                    </w:rPr>
                    <w:t xml:space="preserve">]. If UE is not indicated with </w:t>
                  </w:r>
                  <w:r>
                    <w:rPr>
                      <w:rFonts w:hint="eastAsia"/>
                      <w:highlight w:val="green"/>
                      <w:lang w:val="en-US" w:eastAsia="zh-CN"/>
                    </w:rPr>
                    <w:t>[</w:t>
                  </w:r>
                  <w:r>
                    <w:rPr>
                      <w:i/>
                      <w:highlight w:val="green"/>
                      <w:lang w:val="en-US" w:eastAsia="zh-CN"/>
                    </w:rPr>
                    <w:t>SSB-less-Referencecell</w:t>
                  </w:r>
                  <w:r>
                    <w:rPr>
                      <w:highlight w:val="green"/>
                      <w:lang w:val="en-US" w:eastAsia="zh-CN"/>
                    </w:rPr>
                    <w:t>],</w:t>
                  </w:r>
                  <w:r>
                    <w:rPr>
                      <w:rFonts w:hint="eastAsia"/>
                      <w:highlight w:val="green"/>
                      <w:lang w:eastAsia="zh-CN"/>
                    </w:rPr>
                    <w:t xml:space="preserve"> </w:t>
                  </w:r>
                  <w:r>
                    <w:rPr>
                      <w:highlight w:val="green"/>
                      <w:lang w:val="en-US" w:eastAsia="zh-CN"/>
                    </w:rPr>
                    <w:t xml:space="preserve">the reference serving cell is assumed to be the QCL-typeC source cell </w:t>
                  </w:r>
                  <w:r>
                    <w:rPr>
                      <w:highlight w:val="green"/>
                    </w:rPr>
                    <w:t>i</w:t>
                  </w:r>
                  <w:r>
                    <w:rPr>
                      <w:highlight w:val="green"/>
                      <w:lang w:val="en-US" w:eastAsia="zh-CN"/>
                    </w:rPr>
                    <w:t>f there is only one active QCL-typeC source cell configured.</w:t>
                  </w:r>
                </w:p>
                <w:p w:rsidR="008F4594" w:rsidRDefault="00BE45DB">
                  <w:pPr>
                    <w:pStyle w:val="B3"/>
                    <w:ind w:left="852" w:hanging="1"/>
                    <w:rPr>
                      <w:i/>
                    </w:rPr>
                  </w:pPr>
                  <w:r>
                    <w:rPr>
                      <w:i/>
                    </w:rPr>
                    <w:t>Editor notes: FFS whether and how to capture if there are more than one QCL source cell.</w:t>
                  </w:r>
                </w:p>
                <w:p w:rsidR="008F4594" w:rsidRDefault="00BE45DB">
                  <w:pPr>
                    <w:pStyle w:val="B3"/>
                    <w:ind w:left="852" w:hanging="1"/>
                    <w:rPr>
                      <w:rFonts w:eastAsia="Yu Mincho"/>
                      <w:lang w:val="en-US" w:eastAsia="ja-JP"/>
                    </w:rPr>
                  </w:pPr>
                  <w:r>
                    <w:rPr>
                      <w:i/>
                    </w:rPr>
                    <w:t>Editor notes: FFS whether and how to capture the wording “</w:t>
                  </w:r>
                  <w:r>
                    <w:t>after the compensation for AGC</w:t>
                  </w:r>
                  <w:r>
                    <w:rPr>
                      <w:i/>
                    </w:rPr>
                    <w:t>”.</w:t>
                  </w:r>
                </w:p>
              </w:tc>
            </w:tr>
          </w:tbl>
          <w:p w:rsidR="008F4594" w:rsidRDefault="008F4594">
            <w:pPr>
              <w:rPr>
                <w:rFonts w:eastAsia="Yu Mincho"/>
                <w:lang w:val="en-US" w:eastAsia="ja-JP"/>
              </w:rPr>
            </w:pPr>
          </w:p>
        </w:tc>
      </w:tr>
    </w:tbl>
    <w:p w:rsidR="008F4594" w:rsidRDefault="008F4594">
      <w:pPr>
        <w:spacing w:after="0" w:line="240" w:lineRule="auto"/>
        <w:jc w:val="left"/>
        <w:rPr>
          <w:rFonts w:ascii="Times" w:hAnsi="Times"/>
          <w:sz w:val="28"/>
          <w:lang w:eastAsia="zh-CN"/>
        </w:rPr>
      </w:pPr>
    </w:p>
    <w:bookmarkEnd w:id="0"/>
    <w:bookmarkEnd w:id="1"/>
    <w:p w:rsidR="008F4594" w:rsidRDefault="00BE45DB">
      <w:pPr>
        <w:pStyle w:val="1"/>
      </w:pPr>
      <w:r>
        <w:t>Reference</w:t>
      </w:r>
    </w:p>
    <w:tbl>
      <w:tblPr>
        <w:tblW w:w="0" w:type="auto"/>
        <w:tblInd w:w="-5" w:type="dxa"/>
        <w:tblLook w:val="04A0" w:firstRow="1" w:lastRow="0" w:firstColumn="1" w:lastColumn="0" w:noHBand="0" w:noVBand="1"/>
      </w:tblPr>
      <w:tblGrid>
        <w:gridCol w:w="1083"/>
        <w:gridCol w:w="6449"/>
        <w:gridCol w:w="2102"/>
      </w:tblGrid>
      <w:tr w:rsidR="008F4594">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39" w:history="1">
              <w:r>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0" w:history="1">
              <w:r>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1" w:history="1">
              <w:r>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2" w:history="1">
              <w:r>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3" w:history="1">
              <w:r>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4" w:history="1">
              <w:r>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5" w:history="1">
              <w:r>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6" w:history="1">
              <w:r>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7" w:history="1">
              <w:r>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8" w:history="1">
              <w:r>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49" w:history="1">
              <w:r>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0" w:history="1">
              <w:r>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1" w:history="1">
              <w:r>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2" w:history="1">
              <w:r>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3" w:history="1">
              <w:r>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4" w:history="1">
              <w:r>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5" w:history="1">
              <w:r>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8F4594">
        <w:trPr>
          <w:trHeight w:val="450"/>
        </w:trPr>
        <w:tc>
          <w:tcPr>
            <w:tcW w:w="0" w:type="auto"/>
            <w:tcBorders>
              <w:top w:val="nil"/>
              <w:left w:val="single" w:sz="4" w:space="0" w:color="A6A6A6"/>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b/>
                <w:bCs/>
                <w:color w:val="0000FF"/>
                <w:sz w:val="16"/>
                <w:szCs w:val="16"/>
                <w:u w:val="single"/>
                <w:lang w:val="en-US" w:eastAsia="zh-CN"/>
              </w:rPr>
            </w:pPr>
            <w:hyperlink r:id="rId56" w:history="1">
              <w:r>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rsidR="008F4594" w:rsidRDefault="008F4594">
      <w:pPr>
        <w:rPr>
          <w:lang w:eastAsia="zh-CN"/>
        </w:rPr>
      </w:pPr>
    </w:p>
    <w:p w:rsidR="008F4594" w:rsidRDefault="00BE45DB">
      <w:pPr>
        <w:pStyle w:val="1"/>
      </w:pPr>
      <w:r>
        <w:t xml:space="preserve">Appendix </w:t>
      </w:r>
    </w:p>
    <w:p w:rsidR="008F4594" w:rsidRDefault="00BE45DB">
      <w:pPr>
        <w:pStyle w:val="21"/>
      </w:pPr>
      <w:r>
        <w:t xml:space="preserve">A. </w:t>
      </w:r>
      <w:r>
        <w:rPr>
          <w:rFonts w:hint="eastAsia"/>
        </w:rPr>
        <w:t>A</w:t>
      </w:r>
      <w:r>
        <w:t>greements sorted per technical issue by RAN1#115</w:t>
      </w:r>
    </w:p>
    <w:p w:rsidR="008F4594" w:rsidRDefault="00BE45DB">
      <w:pPr>
        <w:spacing w:line="240" w:lineRule="auto"/>
        <w:outlineLvl w:val="2"/>
        <w:rPr>
          <w:b/>
          <w:sz w:val="24"/>
          <w:u w:val="single"/>
        </w:rPr>
      </w:pPr>
      <w:r>
        <w:rPr>
          <w:b/>
          <w:sz w:val="24"/>
          <w:u w:val="single"/>
        </w:rPr>
        <w:t>NZP CSI-RS resource configuration for channel measurement</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rsidR="008F4594" w:rsidRDefault="00BE45DB">
      <w:pPr>
        <w:numPr>
          <w:ilvl w:val="0"/>
          <w:numId w:val="68"/>
        </w:numPr>
        <w:spacing w:after="0" w:line="240" w:lineRule="auto"/>
      </w:pPr>
      <w:r>
        <w:t>Type 1: all antenna elements associated to a logical antenna port is disabled/enabled</w:t>
      </w:r>
    </w:p>
    <w:p w:rsidR="008F4594" w:rsidRDefault="00BE45DB">
      <w:pPr>
        <w:numPr>
          <w:ilvl w:val="0"/>
          <w:numId w:val="68"/>
        </w:numPr>
        <w:spacing w:after="0" w:line="240" w:lineRule="auto"/>
      </w:pPr>
      <w:r>
        <w:t>Type 2: part/subset of antenna elements associated to a logical antenna port is disabled/enabled</w:t>
      </w:r>
    </w:p>
    <w:p w:rsidR="008F4594" w:rsidRDefault="008F4594">
      <w:pPr>
        <w:spacing w:after="0"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rsidR="008F4594" w:rsidRDefault="00BE45DB">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rsidR="008F4594" w:rsidRDefault="008F4594">
      <w:pPr>
        <w:spacing w:after="0" w:line="240" w:lineRule="auto"/>
      </w:pP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rsidR="008F4594" w:rsidRDefault="00BE45DB">
      <w:pPr>
        <w:numPr>
          <w:ilvl w:val="0"/>
          <w:numId w:val="68"/>
        </w:numPr>
        <w:spacing w:after="0" w:line="240" w:lineRule="auto"/>
      </w:pPr>
      <w:r>
        <w:t>A1-1) Each CSI-RS resource/resource set/resource setting can be associated with only one spatial adaptation pattern</w:t>
      </w:r>
    </w:p>
    <w:p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rsidR="008F4594" w:rsidRDefault="00BE45DB">
      <w:pPr>
        <w:numPr>
          <w:ilvl w:val="0"/>
          <w:numId w:val="68"/>
        </w:numPr>
        <w:spacing w:after="0" w:line="240" w:lineRule="auto"/>
      </w:pPr>
      <w:r>
        <w:t>A1-2) Each CSI-RS resource/resource set/resource setting can be associated with one or more spatial adaptation patterns</w:t>
      </w:r>
    </w:p>
    <w:p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rsidR="008F4594" w:rsidRDefault="00BE45DB">
      <w:pPr>
        <w:numPr>
          <w:ilvl w:val="0"/>
          <w:numId w:val="68"/>
        </w:numPr>
        <w:spacing w:after="0" w:line="240" w:lineRule="auto"/>
      </w:pPr>
      <w:r>
        <w:t>FFS: Details on the definition of “spatial adaptation patterns”</w:t>
      </w:r>
    </w:p>
    <w:p w:rsidR="008F4594" w:rsidRDefault="008F4594">
      <w:pPr>
        <w:spacing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rsidR="008F4594" w:rsidRDefault="00BE45DB">
      <w:pPr>
        <w:numPr>
          <w:ilvl w:val="1"/>
          <w:numId w:val="69"/>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rsidR="008F4594" w:rsidRDefault="008F4594">
      <w:pPr>
        <w:spacing w:after="0" w:line="240" w:lineRule="auto"/>
        <w:rPr>
          <w:rFonts w:ascii="Times" w:eastAsia="Batang" w:hAnsi="Times"/>
          <w:b/>
          <w:bCs/>
          <w:highlight w:val="green"/>
        </w:rPr>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numPr>
          <w:ilvl w:val="2"/>
          <w:numId w:val="71"/>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rsidR="008F4594" w:rsidRDefault="00BE45DB">
      <w:pPr>
        <w:numPr>
          <w:ilvl w:val="2"/>
          <w:numId w:val="71"/>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rsidR="008F4594" w:rsidRDefault="008F4594">
      <w:pPr>
        <w:spacing w:after="0" w:line="240" w:lineRule="auto"/>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numPr>
          <w:ilvl w:val="0"/>
          <w:numId w:val="72"/>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rsidR="008F4594" w:rsidRDefault="00BE45DB">
      <w:pPr>
        <w:numPr>
          <w:ilvl w:val="1"/>
          <w:numId w:val="72"/>
        </w:numPr>
        <w:spacing w:after="0" w:line="240" w:lineRule="auto"/>
        <w:rPr>
          <w:rFonts w:eastAsia="等线"/>
        </w:rPr>
      </w:pPr>
      <w:r>
        <w:rPr>
          <w:rFonts w:eastAsia="等线"/>
        </w:rPr>
        <w:t>Resources in the resource set for channel measurement have the same number of antenna ports</w:t>
      </w:r>
    </w:p>
    <w:p w:rsidR="008F4594" w:rsidRDefault="00BE45DB">
      <w:pPr>
        <w:numPr>
          <w:ilvl w:val="0"/>
          <w:numId w:val="72"/>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rsidR="008F4594" w:rsidRDefault="00BE45DB">
      <w:pPr>
        <w:numPr>
          <w:ilvl w:val="1"/>
          <w:numId w:val="72"/>
        </w:numPr>
        <w:spacing w:after="0" w:line="240" w:lineRule="auto"/>
        <w:rPr>
          <w:rFonts w:eastAsia="等线"/>
        </w:rPr>
      </w:pPr>
      <w:r>
        <w:rPr>
          <w:rFonts w:eastAsia="等线"/>
        </w:rPr>
        <w:lastRenderedPageBreak/>
        <w:t>i.e. each CSI-RS resource is associated with all the sub-configurations</w:t>
      </w:r>
    </w:p>
    <w:p w:rsidR="008F4594" w:rsidRDefault="00BE45DB">
      <w:pPr>
        <w:numPr>
          <w:ilvl w:val="1"/>
          <w:numId w:val="72"/>
        </w:numPr>
        <w:spacing w:after="0" w:line="240" w:lineRule="auto"/>
        <w:rPr>
          <w:rFonts w:eastAsia="等线"/>
        </w:rPr>
      </w:pPr>
      <w:r>
        <w:rPr>
          <w:rFonts w:eastAsia="等线"/>
        </w:rPr>
        <w:t>Resources in the resource set for channel measurement have the same number of antenna ports</w:t>
      </w:r>
    </w:p>
    <w:p w:rsidR="008F4594" w:rsidRDefault="00BE45DB">
      <w:pPr>
        <w:numPr>
          <w:ilvl w:val="0"/>
          <w:numId w:val="72"/>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rsidR="008F4594" w:rsidRDefault="008F4594">
      <w:pPr>
        <w:spacing w:line="240" w:lineRule="auto"/>
      </w:pPr>
    </w:p>
    <w:p w:rsidR="008F4594" w:rsidRDefault="00BE45DB">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rsidR="008F4594" w:rsidRDefault="00BE45DB">
      <w:pPr>
        <w:spacing w:after="0" w:line="240" w:lineRule="auto"/>
        <w:rPr>
          <w:rFonts w:ascii="Times" w:eastAsia="Batang" w:hAnsi="Times"/>
        </w:rPr>
      </w:pPr>
      <w:r>
        <w:rPr>
          <w:rFonts w:ascii="Times" w:eastAsia="Batang" w:hAnsi="Times"/>
        </w:rPr>
        <w:t>Al-1-revised and A1-2-revised are supported</w:t>
      </w:r>
    </w:p>
    <w:p w:rsidR="008F4594" w:rsidRDefault="00BE45DB">
      <w:pPr>
        <w:numPr>
          <w:ilvl w:val="2"/>
          <w:numId w:val="71"/>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rsidR="008F4594" w:rsidRDefault="00BE45DB">
      <w:pPr>
        <w:numPr>
          <w:ilvl w:val="2"/>
          <w:numId w:val="71"/>
        </w:numPr>
        <w:spacing w:after="0" w:line="240" w:lineRule="auto"/>
        <w:ind w:left="851" w:hanging="284"/>
        <w:jc w:val="left"/>
        <w:rPr>
          <w:rFonts w:eastAsia="等线"/>
        </w:rPr>
      </w:pPr>
      <w:r>
        <w:rPr>
          <w:rFonts w:eastAsia="等线"/>
        </w:rPr>
        <w:t>Al-1-revised and A1-2-revised are supported</w:t>
      </w:r>
    </w:p>
    <w:p w:rsidR="008F4594" w:rsidRDefault="00BE45DB">
      <w:pPr>
        <w:numPr>
          <w:ilvl w:val="3"/>
          <w:numId w:val="71"/>
        </w:numPr>
        <w:spacing w:after="0" w:line="240" w:lineRule="auto"/>
        <w:jc w:val="left"/>
        <w:rPr>
          <w:rFonts w:eastAsia="等线"/>
          <w:color w:val="00B0F0"/>
        </w:rPr>
      </w:pPr>
      <w:r>
        <w:rPr>
          <w:rFonts w:eastAsia="等线"/>
          <w:bCs/>
          <w:color w:val="00B0F0"/>
        </w:rPr>
        <w:t>For Type 1 SD adaptation</w:t>
      </w:r>
    </w:p>
    <w:p w:rsidR="008F4594" w:rsidRDefault="00BE45DB">
      <w:pPr>
        <w:numPr>
          <w:ilvl w:val="4"/>
          <w:numId w:val="71"/>
        </w:numPr>
        <w:spacing w:after="0" w:line="240" w:lineRule="auto"/>
        <w:jc w:val="left"/>
        <w:rPr>
          <w:rFonts w:eastAsia="等线"/>
          <w:color w:val="00B0F0"/>
        </w:rPr>
      </w:pPr>
      <w:r>
        <w:rPr>
          <w:rFonts w:eastAsia="等线"/>
          <w:bCs/>
          <w:color w:val="00B0F0"/>
        </w:rPr>
        <w:t xml:space="preserve">A1-2-revised is supported </w:t>
      </w:r>
    </w:p>
    <w:p w:rsidR="008F4594" w:rsidRDefault="00BE45DB">
      <w:pPr>
        <w:numPr>
          <w:ilvl w:val="3"/>
          <w:numId w:val="71"/>
        </w:numPr>
        <w:spacing w:after="0" w:line="240" w:lineRule="auto"/>
        <w:jc w:val="left"/>
        <w:rPr>
          <w:rFonts w:eastAsia="等线"/>
          <w:color w:val="00B0F0"/>
        </w:rPr>
      </w:pPr>
      <w:r>
        <w:rPr>
          <w:rFonts w:eastAsia="等线"/>
          <w:bCs/>
          <w:color w:val="00B0F0"/>
        </w:rPr>
        <w:t>For Type 2 SD adaptation</w:t>
      </w:r>
    </w:p>
    <w:p w:rsidR="008F4594" w:rsidRDefault="00BE45DB">
      <w:pPr>
        <w:numPr>
          <w:ilvl w:val="4"/>
          <w:numId w:val="71"/>
        </w:numPr>
        <w:spacing w:after="0" w:line="240" w:lineRule="auto"/>
        <w:jc w:val="left"/>
        <w:rPr>
          <w:rFonts w:eastAsia="等线"/>
          <w:color w:val="00B0F0"/>
        </w:rPr>
      </w:pPr>
      <w:r>
        <w:rPr>
          <w:rFonts w:eastAsia="等线"/>
          <w:bCs/>
          <w:color w:val="00B0F0"/>
        </w:rPr>
        <w:t>A1-1-revised is supported.</w:t>
      </w:r>
    </w:p>
    <w:p w:rsidR="008F4594" w:rsidRDefault="008F4594">
      <w:pPr>
        <w:spacing w:after="0" w:line="240" w:lineRule="auto"/>
      </w:pPr>
    </w:p>
    <w:p w:rsidR="008F4594" w:rsidRDefault="00BE45DB">
      <w:pPr>
        <w:spacing w:after="0" w:line="240" w:lineRule="auto"/>
        <w:rPr>
          <w:rFonts w:ascii="Times" w:eastAsia="Batang" w:hAnsi="Times"/>
          <w:b/>
          <w:bCs/>
        </w:rPr>
      </w:pPr>
      <w:r>
        <w:rPr>
          <w:rFonts w:ascii="Times" w:eastAsia="Batang" w:hAnsi="Times"/>
          <w:b/>
          <w:bCs/>
        </w:rPr>
        <w:t>Conclusion</w:t>
      </w:r>
      <w:r>
        <w:rPr>
          <w:b/>
          <w:bCs/>
          <w:color w:val="FF0000"/>
        </w:rPr>
        <w:t>@112bis-e</w:t>
      </w:r>
    </w:p>
    <w:p w:rsidR="008F4594" w:rsidRDefault="00BE45DB">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rsidR="008F4594" w:rsidRDefault="00BE45DB">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rsidR="008F4594" w:rsidRDefault="008F4594">
      <w:pPr>
        <w:spacing w:line="240" w:lineRule="auto"/>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rsidR="008F4594" w:rsidRDefault="008F4594">
      <w:pPr>
        <w:spacing w:line="240" w:lineRule="auto"/>
      </w:pPr>
    </w:p>
    <w:p w:rsidR="008F4594" w:rsidRDefault="008F4594">
      <w:pPr>
        <w:spacing w:line="240" w:lineRule="auto"/>
      </w:pPr>
    </w:p>
    <w:p w:rsidR="008F4594" w:rsidRDefault="00BE45DB">
      <w:pPr>
        <w:spacing w:line="240" w:lineRule="auto"/>
        <w:outlineLvl w:val="2"/>
        <w:rPr>
          <w:b/>
          <w:sz w:val="24"/>
          <w:u w:val="single"/>
        </w:rPr>
      </w:pPr>
      <w:r>
        <w:rPr>
          <w:b/>
          <w:sz w:val="24"/>
          <w:u w:val="single"/>
        </w:rPr>
        <w:t>CSI report configuration including the sub-configurations</w:t>
      </w:r>
    </w:p>
    <w:p w:rsidR="008F4594" w:rsidRDefault="008F4594">
      <w:pPr>
        <w:spacing w:line="240" w:lineRule="auto"/>
        <w:rPr>
          <w:b/>
          <w:color w:val="FF0000"/>
          <w:u w:val="single"/>
        </w:rPr>
      </w:pPr>
    </w:p>
    <w:p w:rsidR="008F4594" w:rsidRDefault="00BE45DB">
      <w:pPr>
        <w:spacing w:after="0" w:line="240" w:lineRule="auto"/>
        <w:rPr>
          <w:b/>
          <w:highlight w:val="green"/>
        </w:rPr>
      </w:pPr>
      <w:r>
        <w:rPr>
          <w:b/>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rsidR="008F4594" w:rsidRDefault="00BE45DB">
      <w:pPr>
        <w:numPr>
          <w:ilvl w:val="0"/>
          <w:numId w:val="68"/>
        </w:numPr>
        <w:spacing w:after="0" w:line="240" w:lineRule="auto"/>
      </w:pPr>
      <w:r>
        <w:t>A2-1) Independent/separate CSI report configurations where each CSI report configuration corresponds to one spatial adaptation pattern</w:t>
      </w:r>
    </w:p>
    <w:p w:rsidR="008F4594" w:rsidRDefault="00BE45DB">
      <w:pPr>
        <w:numPr>
          <w:ilvl w:val="0"/>
          <w:numId w:val="68"/>
        </w:numPr>
        <w:spacing w:after="0" w:line="240" w:lineRule="auto"/>
      </w:pPr>
      <w:r>
        <w:t>A2-2) One CSI report configuration contains multiple CSI report sub-configurations where each sub-configuration corresponds to one spatial adaptation pattern</w:t>
      </w:r>
    </w:p>
    <w:p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FFS: Details of sub-configuration</w:t>
      </w:r>
    </w:p>
    <w:p w:rsidR="008F4594" w:rsidRDefault="008F4594">
      <w:pPr>
        <w:spacing w:after="0" w:line="240" w:lineRule="auto"/>
        <w:rPr>
          <w:b/>
          <w:bCs/>
          <w:highlight w:val="green"/>
        </w:rPr>
      </w:pP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8F4594" w:rsidRDefault="00BE45DB">
      <w:pPr>
        <w:numPr>
          <w:ilvl w:val="0"/>
          <w:numId w:val="68"/>
        </w:numPr>
        <w:spacing w:after="0" w:line="240" w:lineRule="auto"/>
      </w:pPr>
      <w:r>
        <w:t xml:space="preserve">FFS: gNB indicates to UE which CSI(s) the UE shall report </w:t>
      </w:r>
    </w:p>
    <w:p w:rsidR="008F4594" w:rsidRDefault="00BE45DB">
      <w:pPr>
        <w:numPr>
          <w:ilvl w:val="0"/>
          <w:numId w:val="68"/>
        </w:numPr>
        <w:spacing w:after="0" w:line="240" w:lineRule="auto"/>
      </w:pPr>
      <w:r>
        <w:t>FFS: the UE selects which CSI(s) are reported</w:t>
      </w:r>
    </w:p>
    <w:p w:rsidR="008F4594" w:rsidRDefault="00BE45DB">
      <w:pPr>
        <w:numPr>
          <w:ilvl w:val="0"/>
          <w:numId w:val="68"/>
        </w:numPr>
        <w:spacing w:after="0" w:line="240" w:lineRule="auto"/>
      </w:pPr>
      <w:r>
        <w:t xml:space="preserve">FFS: multiple CSI(s) are reported in a joint CSI report </w:t>
      </w:r>
    </w:p>
    <w:p w:rsidR="008F4594" w:rsidRDefault="00BE45DB">
      <w:pPr>
        <w:numPr>
          <w:ilvl w:val="0"/>
          <w:numId w:val="68"/>
        </w:numPr>
        <w:spacing w:after="0" w:line="240" w:lineRule="auto"/>
      </w:pPr>
      <w:r>
        <w:t>FFS: Overhead reduction for multiple CSI(s)</w:t>
      </w:r>
    </w:p>
    <w:p w:rsidR="008F4594" w:rsidRDefault="00BE45DB">
      <w:pPr>
        <w:spacing w:after="0" w:line="240" w:lineRule="auto"/>
      </w:pPr>
      <w:r>
        <w:t>Note: UE complexity needs to be taken into account.</w:t>
      </w:r>
    </w:p>
    <w:p w:rsidR="008F4594" w:rsidRDefault="008F4594">
      <w:pPr>
        <w:spacing w:after="0" w:line="240" w:lineRule="auto"/>
      </w:pPr>
    </w:p>
    <w:p w:rsidR="008F4594" w:rsidRDefault="00BE45DB">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rsidR="008F4594" w:rsidRDefault="00BE45DB">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rsidR="008F4594" w:rsidRDefault="00BE45DB">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rsidR="008F4594" w:rsidRDefault="008F4594">
      <w:pPr>
        <w:spacing w:after="0" w:line="240" w:lineRule="auto"/>
      </w:pPr>
    </w:p>
    <w:p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8F4594" w:rsidRDefault="00BE45DB">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lastRenderedPageBreak/>
        <w:t xml:space="preserve">FFS: </w:t>
      </w:r>
      <w:r>
        <w:rPr>
          <w:rFonts w:ascii="Times" w:eastAsia="MS Mincho" w:hAnsi="Times" w:hint="eastAsia"/>
          <w:szCs w:val="24"/>
          <w:lang w:eastAsia="ja-JP"/>
        </w:rPr>
        <w:t>r</w:t>
      </w:r>
      <w:r>
        <w:rPr>
          <w:rFonts w:ascii="Times" w:eastAsia="MS Mincho" w:hAnsi="Times"/>
          <w:szCs w:val="24"/>
          <w:lang w:eastAsia="ja-JP"/>
        </w:rPr>
        <w:t>ank restriction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rsidR="008F4594" w:rsidRDefault="00BE45DB">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rsidR="008F4594" w:rsidRDefault="008F4594">
      <w:pPr>
        <w:spacing w:line="240" w:lineRule="auto"/>
        <w:rPr>
          <w:rFonts w:eastAsia="等线"/>
          <w:b/>
          <w:bCs/>
          <w:highlight w:val="green"/>
          <w:lang w:eastAsia="zh-CN"/>
        </w:rPr>
      </w:pPr>
    </w:p>
    <w:p w:rsidR="008F4594" w:rsidRDefault="00BE45DB">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rsidR="008F4594" w:rsidRDefault="00BE45DB">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rsidR="008F4594" w:rsidRDefault="00BE45DB">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rsidR="008F4594" w:rsidRDefault="008F4594">
      <w:pPr>
        <w:spacing w:after="0" w:line="240" w:lineRule="auto"/>
        <w:rPr>
          <w:rFonts w:eastAsia="等线"/>
          <w:b/>
          <w:bCs/>
          <w:highlight w:val="green"/>
          <w:lang w:eastAsia="zh-CN"/>
        </w:rPr>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rPr>
      </w:pPr>
      <w:r>
        <w:rPr>
          <w:rFonts w:eastAsia="等线"/>
        </w:rPr>
        <w:t>For Type 1 adaptation, for each sub-configuration,</w:t>
      </w:r>
    </w:p>
    <w:p w:rsidR="008F4594" w:rsidRDefault="00BE45DB">
      <w:pPr>
        <w:numPr>
          <w:ilvl w:val="0"/>
          <w:numId w:val="75"/>
        </w:numPr>
        <w:spacing w:after="0" w:line="240" w:lineRule="auto"/>
        <w:contextualSpacing/>
        <w:jc w:val="left"/>
        <w:rPr>
          <w:rFonts w:eastAsia="MS Mincho"/>
          <w:lang w:eastAsia="ja-JP"/>
        </w:rPr>
      </w:pPr>
      <w:r>
        <w:rPr>
          <w:rFonts w:eastAsia="MS Mincho"/>
          <w:lang w:eastAsia="ja-JP"/>
        </w:rPr>
        <w:t>Port subset indication is based bitmap is supported</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rsidR="008F4594" w:rsidRDefault="008F4594">
      <w:pPr>
        <w:spacing w:line="240" w:lineRule="auto"/>
        <w:rPr>
          <w:rFonts w:eastAsia="等线"/>
          <w:b/>
          <w:bCs/>
          <w:highlight w:val="green"/>
          <w:lang w:eastAsia="zh-CN"/>
        </w:rPr>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rPr>
      </w:pPr>
      <w:r>
        <w:rPr>
          <w:rFonts w:eastAsia="等线"/>
        </w:rPr>
        <w:t>For Type 1 adaptation, for each sub-configuration, for multi-panel case,</w:t>
      </w:r>
    </w:p>
    <w:p w:rsidR="008F4594" w:rsidRDefault="00BE45DB">
      <w:pPr>
        <w:numPr>
          <w:ilvl w:val="0"/>
          <w:numId w:val="75"/>
        </w:numPr>
        <w:spacing w:after="0" w:line="240" w:lineRule="auto"/>
        <w:jc w:val="left"/>
        <w:rPr>
          <w:rFonts w:eastAsia="等线"/>
          <w:lang w:eastAsia="ja-JP"/>
        </w:rPr>
      </w:pPr>
      <w:r>
        <w:rPr>
          <w:rFonts w:eastAsia="等线"/>
        </w:rPr>
        <w:t xml:space="preserve">One bit per port based on bitmap is supported </w:t>
      </w:r>
    </w:p>
    <w:p w:rsidR="008F4594" w:rsidRDefault="00BE45DB">
      <w:pPr>
        <w:numPr>
          <w:ilvl w:val="0"/>
          <w:numId w:val="75"/>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rsidR="008F4594" w:rsidRDefault="008F4594">
      <w:pPr>
        <w:spacing w:after="0" w:line="240" w:lineRule="auto"/>
        <w:rPr>
          <w:rFonts w:eastAsia="等线"/>
          <w:b/>
          <w:bCs/>
          <w:highlight w:val="green"/>
          <w:lang w:eastAsia="zh-CN"/>
        </w:rPr>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rsidR="008F4594" w:rsidRDefault="00BE45DB">
      <w:pPr>
        <w:numPr>
          <w:ilvl w:val="0"/>
          <w:numId w:val="75"/>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rsidR="008F4594" w:rsidRDefault="00BE45DB">
      <w:pPr>
        <w:numPr>
          <w:ilvl w:val="2"/>
          <w:numId w:val="71"/>
        </w:numPr>
        <w:spacing w:after="0" w:line="240" w:lineRule="auto"/>
        <w:ind w:left="1200"/>
        <w:jc w:val="left"/>
        <w:rPr>
          <w:rFonts w:eastAsia="等线"/>
        </w:rPr>
      </w:pPr>
      <w:r>
        <w:rPr>
          <w:rFonts w:eastAsia="等线"/>
        </w:rPr>
        <w:t xml:space="preserve">codebook subset restriction, </w:t>
      </w:r>
    </w:p>
    <w:p w:rsidR="008F4594" w:rsidRDefault="00BE45DB">
      <w:pPr>
        <w:numPr>
          <w:ilvl w:val="2"/>
          <w:numId w:val="71"/>
        </w:numPr>
        <w:spacing w:after="0" w:line="240" w:lineRule="auto"/>
        <w:ind w:left="1200"/>
        <w:jc w:val="left"/>
        <w:rPr>
          <w:rFonts w:eastAsia="等线"/>
        </w:rPr>
      </w:pPr>
      <w:r>
        <w:rPr>
          <w:rFonts w:eastAsia="等线"/>
        </w:rPr>
        <w:t>rank restriction</w:t>
      </w:r>
    </w:p>
    <w:p w:rsidR="008F4594" w:rsidRDefault="00BE45DB">
      <w:pPr>
        <w:numPr>
          <w:ilvl w:val="2"/>
          <w:numId w:val="71"/>
        </w:numPr>
        <w:spacing w:after="0" w:line="240" w:lineRule="auto"/>
        <w:ind w:left="1200"/>
        <w:jc w:val="left"/>
        <w:rPr>
          <w:rFonts w:eastAsia="等线"/>
        </w:rPr>
      </w:pPr>
      <w:r>
        <w:rPr>
          <w:rFonts w:eastAsia="等线"/>
        </w:rPr>
        <w:t xml:space="preserve">N1, N2 and Ng </w:t>
      </w:r>
    </w:p>
    <w:p w:rsidR="008F4594" w:rsidRDefault="00BE45DB">
      <w:pPr>
        <w:numPr>
          <w:ilvl w:val="2"/>
          <w:numId w:val="71"/>
        </w:numPr>
        <w:spacing w:after="0" w:line="240" w:lineRule="auto"/>
        <w:ind w:left="1200"/>
        <w:jc w:val="left"/>
        <w:rPr>
          <w:rFonts w:eastAsia="等线"/>
        </w:rPr>
      </w:pPr>
      <w:r>
        <w:rPr>
          <w:rFonts w:eastAsia="等线"/>
        </w:rPr>
        <w:t>FFS: the case when the number of ports is less than 4</w:t>
      </w:r>
    </w:p>
    <w:p w:rsidR="008F4594" w:rsidRDefault="00BE45DB">
      <w:pPr>
        <w:numPr>
          <w:ilvl w:val="0"/>
          <w:numId w:val="75"/>
        </w:numPr>
        <w:spacing w:after="0" w:line="240" w:lineRule="auto"/>
        <w:jc w:val="left"/>
        <w:rPr>
          <w:rFonts w:eastAsia="等线"/>
        </w:rPr>
      </w:pPr>
      <w:r>
        <w:rPr>
          <w:rFonts w:eastAsia="等线"/>
        </w:rPr>
        <w:t>for Type 2 SD adaptation with A1-1-revised, for each sub-configuration</w:t>
      </w:r>
    </w:p>
    <w:p w:rsidR="008F4594" w:rsidRDefault="00BE45DB">
      <w:pPr>
        <w:numPr>
          <w:ilvl w:val="2"/>
          <w:numId w:val="71"/>
        </w:numPr>
        <w:spacing w:after="0" w:line="240" w:lineRule="auto"/>
        <w:ind w:left="1200"/>
        <w:jc w:val="left"/>
        <w:rPr>
          <w:rFonts w:eastAsia="等线"/>
        </w:rPr>
      </w:pPr>
      <w:r>
        <w:rPr>
          <w:rFonts w:eastAsia="等线"/>
        </w:rPr>
        <w:t>a list of CSI-RS resource ID</w:t>
      </w:r>
    </w:p>
    <w:p w:rsidR="008F4594" w:rsidRDefault="00BE45DB">
      <w:pPr>
        <w:numPr>
          <w:ilvl w:val="2"/>
          <w:numId w:val="71"/>
        </w:numPr>
        <w:spacing w:after="0" w:line="240" w:lineRule="auto"/>
        <w:ind w:left="1200"/>
        <w:jc w:val="left"/>
        <w:rPr>
          <w:rFonts w:eastAsia="等线"/>
        </w:rPr>
      </w:pPr>
      <w:r>
        <w:rPr>
          <w:rFonts w:eastAsia="等线"/>
        </w:rPr>
        <w:t>FFS: codebookConfig (including codebookSubsetRestriction/ ri-Restriction)</w:t>
      </w:r>
    </w:p>
    <w:p w:rsidR="008F4594" w:rsidRDefault="00BE45DB">
      <w:pPr>
        <w:numPr>
          <w:ilvl w:val="2"/>
          <w:numId w:val="71"/>
        </w:numPr>
        <w:spacing w:after="0" w:line="240" w:lineRule="auto"/>
        <w:ind w:left="1200"/>
        <w:jc w:val="left"/>
        <w:rPr>
          <w:rFonts w:eastAsia="等线"/>
        </w:rPr>
      </w:pPr>
      <w:r>
        <w:rPr>
          <w:rFonts w:eastAsia="等线"/>
        </w:rPr>
        <w:t>FFS: CQI table indication</w:t>
      </w:r>
    </w:p>
    <w:p w:rsidR="008F4594" w:rsidRDefault="00BE45DB">
      <w:pPr>
        <w:numPr>
          <w:ilvl w:val="2"/>
          <w:numId w:val="71"/>
        </w:numPr>
        <w:spacing w:after="0" w:line="240" w:lineRule="auto"/>
        <w:ind w:left="1200"/>
        <w:jc w:val="left"/>
        <w:rPr>
          <w:rFonts w:eastAsia="等线"/>
        </w:rPr>
      </w:pPr>
      <w:r>
        <w:rPr>
          <w:rFonts w:eastAsia="等线"/>
        </w:rPr>
        <w:t>FFS: reportFreqConfiguration</w:t>
      </w:r>
    </w:p>
    <w:p w:rsidR="008F4594" w:rsidRDefault="00BE45DB">
      <w:pPr>
        <w:numPr>
          <w:ilvl w:val="2"/>
          <w:numId w:val="71"/>
        </w:numPr>
        <w:spacing w:after="0" w:line="240" w:lineRule="auto"/>
        <w:ind w:left="1200"/>
        <w:jc w:val="left"/>
        <w:rPr>
          <w:rFonts w:eastAsia="等线"/>
        </w:rPr>
      </w:pPr>
      <w:r>
        <w:rPr>
          <w:rFonts w:eastAsia="等线"/>
        </w:rPr>
        <w:t>FFS: report quantity</w:t>
      </w:r>
    </w:p>
    <w:p w:rsidR="008F4594" w:rsidRDefault="00BE45DB">
      <w:pPr>
        <w:spacing w:after="0" w:line="240" w:lineRule="auto"/>
        <w:rPr>
          <w:rFonts w:eastAsia="等线"/>
        </w:rPr>
      </w:pPr>
      <w:r>
        <w:rPr>
          <w:rFonts w:eastAsia="等线"/>
        </w:rPr>
        <w:t>Above is agreed in addition to what was agreed in previous RAN1 agreements</w:t>
      </w:r>
    </w:p>
    <w:p w:rsidR="008F4594" w:rsidRDefault="008F4594">
      <w:pPr>
        <w:spacing w:line="240" w:lineRule="auto"/>
        <w:rPr>
          <w:rFonts w:eastAsia="等线"/>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widowControl w:val="0"/>
        <w:numPr>
          <w:ilvl w:val="0"/>
          <w:numId w:val="76"/>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cqi-Table is common for all sub-configurations</w:t>
      </w:r>
    </w:p>
    <w:p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rsidR="008F4594" w:rsidRDefault="008F4594">
      <w:pPr>
        <w:spacing w:line="240" w:lineRule="auto"/>
        <w:rPr>
          <w:rFonts w:eastAsia="等线"/>
        </w:rPr>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t xml:space="preserve">For Type 1 SD for multi-panel case, </w:t>
      </w:r>
    </w:p>
    <w:p w:rsidR="008F4594" w:rsidRDefault="00BE45DB">
      <w:pPr>
        <w:pStyle w:val="affffe"/>
        <w:numPr>
          <w:ilvl w:val="0"/>
          <w:numId w:val="76"/>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rsidR="008F4594" w:rsidRDefault="00BE45DB">
      <w:pPr>
        <w:pStyle w:val="affffe"/>
        <w:numPr>
          <w:ilvl w:val="0"/>
          <w:numId w:val="76"/>
        </w:numPr>
        <w:spacing w:after="0" w:line="240" w:lineRule="auto"/>
        <w:jc w:val="left"/>
      </w:pPr>
      <w:r>
        <w:lastRenderedPageBreak/>
        <w:t xml:space="preserve">Note: gNB can configure either Type 1 single panel codebook or Type 1 multi-panel codebook for a sub-configuration from one or multiple sub-configurations within one CSI report configuration if a UE reports support of multi-panel operation. </w:t>
      </w:r>
    </w:p>
    <w:p w:rsidR="008F4594" w:rsidRDefault="008F4594">
      <w:pPr>
        <w:spacing w:after="0" w:line="240" w:lineRule="auto"/>
        <w:rPr>
          <w:rFonts w:eastAsia="等线"/>
        </w:rPr>
      </w:pPr>
    </w:p>
    <w:p w:rsidR="008F4594" w:rsidRDefault="00BE45DB">
      <w:pPr>
        <w:spacing w:after="0" w:line="240" w:lineRule="auto"/>
        <w:rPr>
          <w:b/>
          <w:bCs/>
          <w:lang w:eastAsia="zh-CN"/>
        </w:rPr>
      </w:pPr>
      <w:r>
        <w:rPr>
          <w:b/>
          <w:bCs/>
          <w:lang w:eastAsia="zh-CN"/>
        </w:rPr>
        <w:t>Conclusion</w:t>
      </w:r>
      <w:r>
        <w:rPr>
          <w:b/>
          <w:bCs/>
          <w:color w:val="FF0000"/>
        </w:rPr>
        <w:t>@114</w:t>
      </w:r>
    </w:p>
    <w:p w:rsidR="008F4594" w:rsidRDefault="00BE45DB">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rsidR="008F4594" w:rsidRDefault="008F4594">
      <w:pPr>
        <w:spacing w:line="240" w:lineRule="auto"/>
        <w:rPr>
          <w:rFonts w:eastAsia="等线"/>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spacing w:after="0" w:line="240" w:lineRule="auto"/>
        <w:rPr>
          <w:bCs/>
          <w:lang w:val="en-US" w:eastAsia="zh-CN"/>
        </w:rPr>
      </w:pPr>
      <w:r>
        <w:rPr>
          <w:bCs/>
          <w:lang w:val="en-US" w:eastAsia="zh-CN"/>
        </w:rPr>
        <w:t xml:space="preserve">For Type 2 SD adaptation or joint operation of Type 2 SD and PD adaptation, </w:t>
      </w:r>
    </w:p>
    <w:p w:rsidR="008F4594" w:rsidRDefault="00BE45DB">
      <w:pPr>
        <w:pStyle w:val="affffe"/>
        <w:numPr>
          <w:ilvl w:val="2"/>
          <w:numId w:val="77"/>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rsidR="008F4594" w:rsidRDefault="008F4594">
      <w:pPr>
        <w:spacing w:line="240" w:lineRule="auto"/>
        <w:rPr>
          <w:rFonts w:eastAsia="等线"/>
        </w:rPr>
      </w:pPr>
    </w:p>
    <w:p w:rsidR="008F4594" w:rsidRDefault="00BE45DB">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rsidR="008F4594" w:rsidRDefault="00BE45DB">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rsidR="008F4594" w:rsidRDefault="008F4594">
      <w:pPr>
        <w:spacing w:line="240" w:lineRule="auto"/>
        <w:rPr>
          <w:rFonts w:eastAsia="等线"/>
          <w:lang w:val="en-US"/>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rsidR="008F4594" w:rsidRDefault="00BE45DB">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rsidR="008F4594" w:rsidRDefault="00BE45DB">
      <w:pPr>
        <w:numPr>
          <w:ilvl w:val="2"/>
          <w:numId w:val="77"/>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rsidR="008F4594" w:rsidRDefault="00BE45DB">
      <w:pPr>
        <w:numPr>
          <w:ilvl w:val="2"/>
          <w:numId w:val="77"/>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rsidR="008F4594" w:rsidRDefault="008F4594">
      <w:pPr>
        <w:spacing w:after="0" w:line="240" w:lineRule="auto"/>
        <w:jc w:val="left"/>
        <w:rPr>
          <w:rFonts w:ascii="Times" w:eastAsia="Batang" w:hAnsi="Times"/>
          <w:szCs w:val="24"/>
          <w:lang w:eastAsia="zh-CN"/>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rsidR="008F4594" w:rsidRDefault="00BE45DB">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rsidR="008F4594" w:rsidRDefault="00BE45DB">
      <w:pPr>
        <w:numPr>
          <w:ilvl w:val="2"/>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rsidR="008F4594" w:rsidRDefault="00BE45DB">
      <w:pPr>
        <w:numPr>
          <w:ilvl w:val="3"/>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rsidR="008F4594" w:rsidRDefault="00BE45DB">
      <w:pPr>
        <w:numPr>
          <w:ilvl w:val="2"/>
          <w:numId w:val="77"/>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rsidR="008F4594" w:rsidRDefault="008F4594">
      <w:pPr>
        <w:spacing w:line="240" w:lineRule="auto"/>
        <w:rPr>
          <w:rFonts w:eastAsia="等线"/>
          <w:lang w:val="en-US"/>
        </w:rPr>
      </w:pPr>
    </w:p>
    <w:p w:rsidR="008F4594" w:rsidRDefault="00BE45DB">
      <w:pPr>
        <w:spacing w:line="240" w:lineRule="auto"/>
        <w:outlineLvl w:val="2"/>
        <w:rPr>
          <w:b/>
          <w:sz w:val="24"/>
          <w:u w:val="single"/>
        </w:rPr>
      </w:pPr>
      <w:r>
        <w:rPr>
          <w:b/>
          <w:sz w:val="24"/>
          <w:u w:val="single"/>
        </w:rPr>
        <w:t>CSI reporting framework</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rsidR="008F4594" w:rsidRDefault="00BE45DB">
      <w:pPr>
        <w:numPr>
          <w:ilvl w:val="0"/>
          <w:numId w:val="68"/>
        </w:numPr>
        <w:spacing w:after="0" w:line="240" w:lineRule="auto"/>
      </w:pPr>
      <w:r>
        <w:t xml:space="preserve">FFS: gNB indicates to UE which CSI(s) the UE shall report </w:t>
      </w:r>
    </w:p>
    <w:p w:rsidR="008F4594" w:rsidRDefault="00BE45DB">
      <w:pPr>
        <w:numPr>
          <w:ilvl w:val="0"/>
          <w:numId w:val="68"/>
        </w:numPr>
        <w:spacing w:after="0" w:line="240" w:lineRule="auto"/>
      </w:pPr>
      <w:r>
        <w:t>FFS: the UE selects which CSI(s) are reported</w:t>
      </w:r>
    </w:p>
    <w:p w:rsidR="008F4594" w:rsidRDefault="00BE45DB">
      <w:pPr>
        <w:numPr>
          <w:ilvl w:val="0"/>
          <w:numId w:val="68"/>
        </w:numPr>
        <w:spacing w:after="0" w:line="240" w:lineRule="auto"/>
      </w:pPr>
      <w:r>
        <w:t xml:space="preserve">FFS: multiple CSI(s) are reported in a joint CSI report </w:t>
      </w:r>
    </w:p>
    <w:p w:rsidR="008F4594" w:rsidRDefault="00BE45DB">
      <w:pPr>
        <w:numPr>
          <w:ilvl w:val="0"/>
          <w:numId w:val="68"/>
        </w:numPr>
        <w:spacing w:after="0" w:line="240" w:lineRule="auto"/>
      </w:pPr>
      <w:r>
        <w:t>FFS: Overhead reduction for multiple CSI(s)</w:t>
      </w:r>
    </w:p>
    <w:p w:rsidR="008F4594" w:rsidRDefault="00BE45DB">
      <w:pPr>
        <w:spacing w:after="0" w:line="240" w:lineRule="auto"/>
      </w:pPr>
      <w:r>
        <w:t>Note: UE complexity needs to be taken into account.</w:t>
      </w:r>
    </w:p>
    <w:p w:rsidR="008F4594" w:rsidRDefault="008F4594">
      <w:pPr>
        <w:spacing w:after="0" w:line="240" w:lineRule="auto"/>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rsidR="008F4594" w:rsidRDefault="00BE45DB">
      <w:pPr>
        <w:spacing w:after="0" w:line="240" w:lineRule="auto"/>
        <w:rPr>
          <w:rFonts w:ascii="Times" w:eastAsia="Batang" w:hAnsi="Times"/>
          <w:bCs/>
        </w:rPr>
      </w:pPr>
      <w:r>
        <w:rPr>
          <w:rFonts w:ascii="Times" w:eastAsia="Batang" w:hAnsi="Times"/>
          <w:bCs/>
        </w:rPr>
        <w:t>The following bullet not agreed due to objection from Apple and vivo</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rsidR="008F4594" w:rsidRDefault="008F4594"/>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rsidR="008F4594" w:rsidRDefault="00BE45DB">
      <w:pPr>
        <w:numPr>
          <w:ilvl w:val="0"/>
          <w:numId w:val="78"/>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rsidR="008F4594" w:rsidRDefault="008F4594"/>
    <w:p w:rsidR="008F4594" w:rsidRDefault="00BE45DB">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rsidR="008F4594" w:rsidRDefault="00BE45DB">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rsidR="008F4594" w:rsidRDefault="00BE45DB">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rsidR="008F4594" w:rsidRDefault="008F4594"/>
    <w:p w:rsidR="008F4594" w:rsidRDefault="00BE45DB">
      <w:pPr>
        <w:pStyle w:val="ab"/>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rsidR="008F4594" w:rsidRDefault="008F4594">
      <w:pPr>
        <w:rPr>
          <w:lang w:val="en-US"/>
        </w:rPr>
      </w:pPr>
    </w:p>
    <w:p w:rsidR="008F4594" w:rsidRDefault="00BE45DB">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rsidR="008F4594" w:rsidRDefault="00BE45DB">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rsidR="008F4594" w:rsidRDefault="00BE45DB">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rsidR="008F4594" w:rsidRDefault="00BE45DB">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8F4594" w:rsidRDefault="00BE45DB">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rsidR="008F4594" w:rsidRDefault="00BE45DB">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5"/>
        <w:tblW w:w="0" w:type="auto"/>
        <w:tblLook w:val="04A0" w:firstRow="1" w:lastRow="0" w:firstColumn="1" w:lastColumn="0" w:noHBand="0" w:noVBand="1"/>
      </w:tblPr>
      <w:tblGrid>
        <w:gridCol w:w="1413"/>
        <w:gridCol w:w="8216"/>
      </w:tblGrid>
      <w:tr w:rsidR="008F4594">
        <w:tc>
          <w:tcPr>
            <w:tcW w:w="1413" w:type="dxa"/>
          </w:tcPr>
          <w:p w:rsidR="008F4594" w:rsidRDefault="00BE45DB">
            <w:pPr>
              <w:pStyle w:val="ab"/>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C</w:t>
            </w:r>
            <w:r>
              <w:rPr>
                <w:lang w:eastAsia="zh-CN"/>
              </w:rPr>
              <w:t>larify the rank assumption for determination of PUCCH resource.</w:t>
            </w:r>
          </w:p>
        </w:tc>
      </w:tr>
      <w:tr w:rsidR="008F4594">
        <w:tc>
          <w:tcPr>
            <w:tcW w:w="1413" w:type="dxa"/>
          </w:tcPr>
          <w:p w:rsidR="008F4594" w:rsidRDefault="00BE45DB">
            <w:r>
              <w:t>Summary of changes</w:t>
            </w:r>
          </w:p>
        </w:tc>
        <w:tc>
          <w:tcPr>
            <w:tcW w:w="8216" w:type="dxa"/>
          </w:tcPr>
          <w:p w:rsidR="008F4594" w:rsidRDefault="00BE45DB">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8F4594">
        <w:tc>
          <w:tcPr>
            <w:tcW w:w="1413" w:type="dxa"/>
          </w:tcPr>
          <w:p w:rsidR="008F4594" w:rsidRDefault="00BE45DB">
            <w:pPr>
              <w:pStyle w:val="ab"/>
              <w:spacing w:after="0" w:line="256" w:lineRule="auto"/>
              <w:rPr>
                <w:rFonts w:cs="Times"/>
              </w:rPr>
            </w:pPr>
            <w:r>
              <w:rPr>
                <w:rFonts w:cs="Times"/>
              </w:rPr>
              <w:t>Consequences if not approved</w:t>
            </w:r>
          </w:p>
        </w:tc>
        <w:tc>
          <w:tcPr>
            <w:tcW w:w="8216" w:type="dxa"/>
          </w:tcPr>
          <w:p w:rsidR="008F4594" w:rsidRDefault="00BE45DB">
            <w:pPr>
              <w:rPr>
                <w:lang w:eastAsia="zh-CN"/>
              </w:rPr>
            </w:pPr>
            <w:r>
              <w:rPr>
                <w:lang w:eastAsia="zh-CN"/>
              </w:rPr>
              <w:t>Unclear rank assumption when PUCCH resource is to be determined.</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Pr>
        <w:rPr>
          <w:lang w:val="en-US"/>
        </w:rPr>
      </w:pPr>
    </w:p>
    <w:p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rsidR="008F4594" w:rsidRDefault="00BE45DB">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rsidR="008F4594" w:rsidRDefault="00BE45DB">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rsidR="008F4594" w:rsidRDefault="008F4594"/>
    <w:p w:rsidR="008F4594" w:rsidRDefault="00BE45DB">
      <w:pPr>
        <w:spacing w:line="240" w:lineRule="auto"/>
        <w:outlineLvl w:val="2"/>
        <w:rPr>
          <w:b/>
          <w:sz w:val="24"/>
          <w:u w:val="single"/>
        </w:rPr>
      </w:pPr>
      <w:r>
        <w:rPr>
          <w:b/>
          <w:sz w:val="24"/>
          <w:u w:val="single"/>
        </w:rPr>
        <w:t>CSI payload/reportQuantity, UCI mapping</w:t>
      </w:r>
    </w:p>
    <w:p w:rsidR="008F4594" w:rsidRDefault="00BE45DB">
      <w:pPr>
        <w:spacing w:after="0" w:line="240" w:lineRule="auto"/>
        <w:rPr>
          <w:rFonts w:ascii="Times" w:eastAsia="Batang" w:hAnsi="Times"/>
          <w:b/>
          <w:szCs w:val="24"/>
          <w:highlight w:val="green"/>
          <w:lang w:val="fr-FR"/>
        </w:rPr>
      </w:pPr>
      <w:r>
        <w:rPr>
          <w:rFonts w:ascii="Times" w:eastAsia="Batang" w:hAnsi="Times"/>
          <w:b/>
          <w:szCs w:val="24"/>
          <w:highlight w:val="green"/>
          <w:lang w:val="fr-FR"/>
        </w:rPr>
        <w:lastRenderedPageBreak/>
        <w:t>Agreement</w:t>
      </w:r>
      <w:r>
        <w:rPr>
          <w:b/>
          <w:bCs/>
          <w:color w:val="FF0000"/>
          <w:lang w:val="fr-FR"/>
        </w:rPr>
        <w:t>@112bis-e</w:t>
      </w:r>
    </w:p>
    <w:p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CRI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RI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PMI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CQI</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rsidR="008F4594" w:rsidRDefault="008F4594">
      <w:pPr>
        <w:spacing w:line="240" w:lineRule="auto"/>
        <w:rPr>
          <w:rFonts w:eastAsia="等线"/>
          <w:b/>
          <w:bCs/>
          <w:highlight w:val="green"/>
          <w:lang w:eastAsia="zh-CN"/>
        </w:rPr>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rsidR="008F4594" w:rsidRDefault="00BE45DB">
      <w:pPr>
        <w:numPr>
          <w:ilvl w:val="0"/>
          <w:numId w:val="75"/>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rsidR="008F4594" w:rsidRDefault="00BE45DB">
      <w:pPr>
        <w:numPr>
          <w:ilvl w:val="1"/>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rsidR="008F4594" w:rsidRDefault="00BE45DB">
      <w:pPr>
        <w:numPr>
          <w:ilvl w:val="0"/>
          <w:numId w:val="75"/>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rsidR="008F4594" w:rsidRDefault="008F4594">
      <w:pPr>
        <w:spacing w:line="240" w:lineRule="auto"/>
      </w:pPr>
    </w:p>
    <w:p w:rsidR="008F4594" w:rsidRDefault="00BE45DB">
      <w:pPr>
        <w:spacing w:after="0" w:line="240" w:lineRule="auto"/>
        <w:rPr>
          <w:b/>
          <w:bCs/>
        </w:rPr>
      </w:pPr>
      <w:r>
        <w:rPr>
          <w:b/>
          <w:bCs/>
        </w:rPr>
        <w:t>Conclusion</w:t>
      </w:r>
      <w:r>
        <w:rPr>
          <w:b/>
          <w:bCs/>
          <w:color w:val="FF0000"/>
        </w:rPr>
        <w:t>@114</w:t>
      </w:r>
    </w:p>
    <w:p w:rsidR="008F4594" w:rsidRDefault="00BE45DB">
      <w:pPr>
        <w:numPr>
          <w:ilvl w:val="0"/>
          <w:numId w:val="62"/>
        </w:numPr>
        <w:spacing w:after="0" w:line="240" w:lineRule="auto"/>
        <w:jc w:val="left"/>
      </w:pPr>
      <w:r>
        <w:t>No further enhancements for PMI reduction in R18 NES.</w:t>
      </w:r>
    </w:p>
    <w:p w:rsidR="008F4594" w:rsidRDefault="00BE45DB">
      <w:pPr>
        <w:numPr>
          <w:ilvl w:val="0"/>
          <w:numId w:val="62"/>
        </w:numPr>
        <w:spacing w:after="0" w:line="240" w:lineRule="auto"/>
        <w:jc w:val="left"/>
      </w:pPr>
      <w:r>
        <w:t xml:space="preserve">No further enhancements for RI reduction in R18 NES. </w:t>
      </w:r>
    </w:p>
    <w:p w:rsidR="008F4594" w:rsidRDefault="00BE45DB">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rsidR="008F4594" w:rsidRDefault="008F4594">
      <w:pPr>
        <w:spacing w:line="240" w:lineRule="auto"/>
        <w:rPr>
          <w:rFonts w:eastAsia="等线"/>
        </w:rPr>
      </w:pPr>
    </w:p>
    <w:p w:rsidR="008F4594" w:rsidRDefault="00BE45DB">
      <w:pPr>
        <w:rPr>
          <w:b/>
          <w:bCs/>
          <w:highlight w:val="green"/>
          <w:lang w:val="en-US" w:eastAsia="zh-CN"/>
        </w:rPr>
      </w:pPr>
      <w:r>
        <w:rPr>
          <w:b/>
          <w:bCs/>
          <w:highlight w:val="green"/>
          <w:lang w:val="en-US" w:eastAsia="zh-CN"/>
        </w:rPr>
        <w:t>Agreement</w:t>
      </w:r>
      <w:r>
        <w:rPr>
          <w:b/>
          <w:bCs/>
          <w:color w:val="FF0000"/>
          <w:lang w:val="en-US" w:eastAsia="zh-CN"/>
        </w:rPr>
        <w:t>@114bis</w:t>
      </w:r>
    </w:p>
    <w:p w:rsidR="008F4594" w:rsidRDefault="00BE45DB">
      <w:pPr>
        <w:pStyle w:val="affffe"/>
        <w:ind w:left="0"/>
        <w:rPr>
          <w:lang w:val="en-US" w:eastAsia="zh-CN"/>
        </w:rPr>
      </w:pPr>
      <w:r>
        <w:rPr>
          <w:lang w:val="en-US" w:eastAsia="zh-CN"/>
        </w:rPr>
        <w:t>Support gNB can configure report quantities of 'cri-RI-i1-CQI', 'cri-RI-CQI', or 'cri-RI-i1'.</w:t>
      </w:r>
    </w:p>
    <w:p w:rsidR="008F4594" w:rsidRDefault="00BE45DB">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rsidR="008F4594" w:rsidRDefault="00BE45DB">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rsidR="008F4594" w:rsidRDefault="008F4594">
      <w:pPr>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lang w:val="en-US" w:eastAsia="zh-CN"/>
        </w:rPr>
        <w:t>@115</w:t>
      </w:r>
    </w:p>
    <w:p w:rsidR="008F4594" w:rsidRDefault="00BE45DB">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rsidR="008F4594" w:rsidRDefault="008F4594">
      <w:pPr>
        <w:rPr>
          <w:lang w:val="en-US"/>
        </w:rPr>
      </w:pPr>
    </w:p>
    <w:p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rsidR="008F4594" w:rsidRDefault="00BE45DB">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rsidR="008F4594" w:rsidRDefault="00BE45DB">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rsidR="008F4594" w:rsidRDefault="008F4594"/>
    <w:p w:rsidR="008F4594" w:rsidRDefault="008F4594"/>
    <w:p w:rsidR="008F4594" w:rsidRDefault="00BE45DB">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8" w:type="dxa"/>
            <w:tcBorders>
              <w:top w:val="double" w:sz="4" w:space="0" w:color="A5A5A5"/>
              <w:left w:val="double" w:sz="4" w:space="0" w:color="A5A5A5"/>
              <w:bottom w:val="double" w:sz="4" w:space="0" w:color="A5A5A5"/>
              <w:right w:val="double" w:sz="4" w:space="0" w:color="A5A5A5"/>
            </w:tcBorders>
          </w:tcPr>
          <w:p w:rsidR="008F4594" w:rsidRDefault="00BE45DB">
            <w:pPr>
              <w:pStyle w:val="affffe"/>
              <w:numPr>
                <w:ilvl w:val="0"/>
                <w:numId w:val="80"/>
              </w:numPr>
              <w:spacing w:after="0" w:line="240" w:lineRule="auto"/>
              <w:rPr>
                <w:lang w:val="en-US" w:eastAsia="zh-CN"/>
              </w:rPr>
            </w:pPr>
            <w:r>
              <w:t>Reason for changes:</w:t>
            </w:r>
          </w:p>
          <w:p w:rsidR="008F4594" w:rsidRDefault="00BE45DB">
            <w:pPr>
              <w:pStyle w:val="affffe"/>
              <w:numPr>
                <w:ilvl w:val="1"/>
                <w:numId w:val="80"/>
              </w:numPr>
              <w:spacing w:after="0" w:line="240" w:lineRule="auto"/>
              <w:rPr>
                <w:lang w:eastAsia="zh-CN"/>
              </w:rPr>
            </w:pPr>
            <w:r>
              <w:t>There is no description on the mapping between CRI and CSI-RS resource for a sub-configuration configured with CSI-RS ID list</w:t>
            </w:r>
          </w:p>
          <w:p w:rsidR="008F4594" w:rsidRDefault="00BE45DB">
            <w:pPr>
              <w:pStyle w:val="affffe"/>
              <w:numPr>
                <w:ilvl w:val="0"/>
                <w:numId w:val="80"/>
              </w:numPr>
              <w:spacing w:after="0" w:line="240" w:lineRule="auto"/>
            </w:pPr>
            <w:r>
              <w:t>Summary of changes:</w:t>
            </w:r>
          </w:p>
          <w:p w:rsidR="008F4594" w:rsidRDefault="00BE45DB">
            <w:pPr>
              <w:pStyle w:val="affffe"/>
              <w:numPr>
                <w:ilvl w:val="1"/>
                <w:numId w:val="80"/>
              </w:numPr>
              <w:spacing w:after="0" w:line="240" w:lineRule="auto"/>
            </w:pPr>
            <w:r>
              <w:t>Add the mapping between CRI and CSI-RS resource for a sub-configuration configured with CSI-RS ID list</w:t>
            </w:r>
          </w:p>
          <w:p w:rsidR="008F4594" w:rsidRDefault="00BE45DB">
            <w:pPr>
              <w:pStyle w:val="affffe"/>
              <w:numPr>
                <w:ilvl w:val="0"/>
                <w:numId w:val="80"/>
              </w:numPr>
              <w:spacing w:after="0" w:line="240" w:lineRule="auto"/>
            </w:pPr>
            <w:r>
              <w:t>Consequences if not approved</w:t>
            </w:r>
          </w:p>
          <w:p w:rsidR="008F4594" w:rsidRDefault="00BE45DB">
            <w:pPr>
              <w:pStyle w:val="affffe"/>
              <w:numPr>
                <w:ilvl w:val="1"/>
                <w:numId w:val="80"/>
              </w:numPr>
              <w:spacing w:after="0" w:line="240" w:lineRule="auto"/>
            </w:pPr>
            <w:r>
              <w:t>The mapping between CRI and CSI-RS resource for a sub-configuration configured with CSI-RS ID list is unclear</w:t>
            </w:r>
          </w:p>
          <w:p w:rsidR="008F4594" w:rsidRDefault="00BE45DB">
            <w:pPr>
              <w:jc w:val="center"/>
              <w:rPr>
                <w:rFonts w:eastAsia="宋体"/>
                <w:color w:val="C00000"/>
                <w:szCs w:val="24"/>
                <w:lang w:eastAsia="zh-CN"/>
              </w:rPr>
            </w:pPr>
            <w:r>
              <w:rPr>
                <w:rFonts w:eastAsia="宋体"/>
                <w:color w:val="C00000"/>
                <w:lang w:eastAsia="zh-CN"/>
              </w:rPr>
              <w:t>&lt;omitted texts&gt;</w:t>
            </w:r>
          </w:p>
          <w:p w:rsidR="008F4594" w:rsidRDefault="00BE45DB">
            <w:pPr>
              <w:rPr>
                <w:rFonts w:eastAsia="宋体"/>
                <w:lang w:eastAsia="en-US"/>
              </w:rPr>
            </w:pPr>
            <w:r>
              <w:rPr>
                <w:rFonts w:eastAsia="宋体"/>
              </w:rPr>
              <w:lastRenderedPageBreak/>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rsidR="008F4594" w:rsidRDefault="00BE45DB">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Pr>
                <w:position w:val="-5"/>
              </w:rPr>
              <w:pict>
                <v:shape id="_x0000_i1041" type="#_x0000_t75" style="width:67.6pt;height:11.9pt" equationxml="&lt;">
                  <v:imagedata r:id="rId57" o:title="" chromakey="white"/>
                </v:shape>
              </w:pict>
            </w:r>
            <w:r>
              <w:rPr>
                <w:rFonts w:eastAsia="Calibri"/>
              </w:rPr>
              <w:instrText xml:space="preserve"> </w:instrText>
            </w:r>
            <w:r>
              <w:rPr>
                <w:rFonts w:eastAsia="Calibri"/>
              </w:rPr>
              <w:fldChar w:fldCharType="separate"/>
            </w:r>
            <w:r>
              <w:rPr>
                <w:position w:val="-5"/>
              </w:rPr>
              <w:pict>
                <v:shape id="_x0000_i1042" type="#_x0000_t75" style="width:67.6pt;height:11.9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Pr>
                <w:position w:val="-5"/>
              </w:rPr>
              <w:pict>
                <v:shape id="_x0000_i1043" type="#_x0000_t75" style="width:10pt;height:11.9pt" equationxml="&lt;">
                  <v:imagedata r:id="rId58" o:title="" chromakey="white"/>
                </v:shape>
              </w:pict>
            </w:r>
            <w:r>
              <w:rPr>
                <w:rFonts w:eastAsia="Calibri"/>
              </w:rPr>
              <w:instrText xml:space="preserve"> </w:instrText>
            </w:r>
            <w:r>
              <w:rPr>
                <w:rFonts w:eastAsia="Calibri"/>
              </w:rPr>
              <w:fldChar w:fldCharType="separate"/>
            </w:r>
            <w:r>
              <w:rPr>
                <w:position w:val="-5"/>
              </w:rPr>
              <w:pict>
                <v:shape id="_x0000_i1044" type="#_x0000_t75" style="width:10pt;height:11.9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Pr>
                <w:position w:val="-5"/>
              </w:rPr>
              <w:pict>
                <v:shape id="_x0000_i1045" type="#_x0000_t75" style="width:25.65pt;height:11.9pt" equationxml="&lt;">
                  <v:imagedata r:id="rId59" o:title="" chromakey="white"/>
                </v:shape>
              </w:pict>
            </w:r>
            <w:r>
              <w:rPr>
                <w:rFonts w:eastAsia="Calibri"/>
              </w:rPr>
              <w:instrText xml:space="preserve"> </w:instrText>
            </w:r>
            <w:r>
              <w:rPr>
                <w:rFonts w:eastAsia="Calibri"/>
              </w:rPr>
              <w:fldChar w:fldCharType="separate"/>
            </w:r>
            <w:r>
              <w:rPr>
                <w:position w:val="-5"/>
              </w:rPr>
              <w:pict>
                <v:shape id="_x0000_i1046" type="#_x0000_t75" style="width:25.65pt;height:11.9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Pr>
                <w:position w:val="-5"/>
              </w:rPr>
              <w:pict>
                <v:shape id="_x0000_i1047" type="#_x0000_t75" style="width:8.15pt;height:11.9pt" equationxml="&lt;">
                  <v:imagedata r:id="rId60" o:title="" chromakey="white"/>
                </v:shape>
              </w:pict>
            </w:r>
            <w:r>
              <w:rPr>
                <w:rFonts w:eastAsia="Calibri"/>
                <w:iCs/>
              </w:rPr>
              <w:instrText xml:space="preserve"> </w:instrText>
            </w:r>
            <w:r>
              <w:rPr>
                <w:rFonts w:eastAsia="Calibri"/>
                <w:iCs/>
              </w:rPr>
              <w:fldChar w:fldCharType="separate"/>
            </w:r>
            <w:r>
              <w:rPr>
                <w:position w:val="-5"/>
              </w:rPr>
              <w:pict>
                <v:shape id="_x0000_i1048" type="#_x0000_t75" style="width:8.15pt;height:11.9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Pr>
                <w:position w:val="-5"/>
              </w:rPr>
              <w:pict>
                <v:shape id="_x0000_i1049" type="#_x0000_t75" style="width:36.95pt;height:11.9pt" equationxml="&lt;">
                  <v:imagedata r:id="rId61" o:title="" chromakey="white"/>
                </v:shape>
              </w:pict>
            </w:r>
            <w:r>
              <w:rPr>
                <w:rFonts w:eastAsia="Calibri"/>
              </w:rPr>
              <w:instrText xml:space="preserve"> </w:instrText>
            </w:r>
            <w:r>
              <w:rPr>
                <w:rFonts w:eastAsia="Calibri"/>
              </w:rPr>
              <w:fldChar w:fldCharType="separate"/>
            </w:r>
            <w:r>
              <w:rPr>
                <w:position w:val="-5"/>
              </w:rPr>
              <w:pict>
                <v:shape id="_x0000_i1050" type="#_x0000_t75" style="width:36.95pt;height:11.9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Pr>
                <w:position w:val="-5"/>
              </w:rPr>
              <w:pict>
                <v:shape id="_x0000_i1051" type="#_x0000_t75" style="width:14.4pt;height:11.9pt" equationxml="&lt;">
                  <v:imagedata r:id="rId62" o:title="" chromakey="white"/>
                </v:shape>
              </w:pict>
            </w:r>
            <w:r>
              <w:rPr>
                <w:rFonts w:eastAsia="Calibri"/>
              </w:rPr>
              <w:instrText xml:space="preserve"> </w:instrText>
            </w:r>
            <w:r>
              <w:rPr>
                <w:rFonts w:eastAsia="Calibri"/>
              </w:rPr>
              <w:fldChar w:fldCharType="separate"/>
            </w:r>
            <w:r>
              <w:rPr>
                <w:position w:val="-5"/>
              </w:rPr>
              <w:pict>
                <v:shape id="_x0000_i1052" type="#_x0000_t75" style="width:14.4pt;height:11.9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rsidR="008F4594" w:rsidRDefault="00BE45DB">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rsidR="008F4594" w:rsidRDefault="00BE45DB">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rsidR="008F4594" w:rsidRDefault="00BE45DB">
            <w:pPr>
              <w:jc w:val="center"/>
              <w:rPr>
                <w:rFonts w:eastAsia="宋体"/>
                <w:color w:val="C00000"/>
                <w:lang w:eastAsia="zh-CN"/>
              </w:rPr>
            </w:pPr>
            <w:r>
              <w:rPr>
                <w:rFonts w:eastAsia="宋体"/>
                <w:color w:val="C00000"/>
                <w:lang w:eastAsia="zh-CN"/>
              </w:rPr>
              <w:t>&lt;omitted texts&gt;</w:t>
            </w:r>
          </w:p>
        </w:tc>
      </w:tr>
    </w:tbl>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line="240" w:lineRule="auto"/>
      </w:pPr>
      <w:r>
        <w:t>Down-select from the below for priority rule determination for CSI reporting of multiple sub-configurations</w:t>
      </w:r>
    </w:p>
    <w:p w:rsidR="008F4594" w:rsidRDefault="00BE45DB">
      <w:pPr>
        <w:pStyle w:val="affffe"/>
        <w:numPr>
          <w:ilvl w:val="0"/>
          <w:numId w:val="76"/>
        </w:numPr>
        <w:spacing w:after="0" w:line="240" w:lineRule="auto"/>
      </w:pPr>
      <w:r>
        <w:t>Option 1: The priority of the CSI report containing CSIs for multiple sub-configurations, is determined according to the clause 5.2.5 of TS 38.214.</w:t>
      </w:r>
    </w:p>
    <w:p w:rsidR="008F4594" w:rsidRDefault="00BE45DB">
      <w:pPr>
        <w:pStyle w:val="affffe"/>
        <w:numPr>
          <w:ilvl w:val="1"/>
          <w:numId w:val="76"/>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rsidR="008F4594" w:rsidRDefault="00BE45DB">
      <w:pPr>
        <w:pStyle w:val="affffe"/>
        <w:numPr>
          <w:ilvl w:val="2"/>
          <w:numId w:val="76"/>
        </w:numPr>
        <w:spacing w:after="0" w:line="240" w:lineRule="auto"/>
      </w:pPr>
      <w:r>
        <w:t>CSI mapping rule across sub-configurations follow legacy specification principle</w:t>
      </w:r>
    </w:p>
    <w:p w:rsidR="008F4594" w:rsidRDefault="00BE45DB">
      <w:pPr>
        <w:pStyle w:val="affffe"/>
        <w:numPr>
          <w:ilvl w:val="2"/>
          <w:numId w:val="76"/>
        </w:numPr>
        <w:spacing w:after="0" w:line="240" w:lineRule="auto"/>
      </w:pPr>
      <w:r>
        <w:t>Sub-configuration index with lower value has higher priority</w:t>
      </w:r>
    </w:p>
    <w:p w:rsidR="008F4594" w:rsidRDefault="00BE45DB">
      <w:pPr>
        <w:pStyle w:val="affffe"/>
        <w:numPr>
          <w:ilvl w:val="2"/>
          <w:numId w:val="76"/>
        </w:numPr>
        <w:spacing w:after="0" w:line="240" w:lineRule="auto"/>
      </w:pPr>
      <w:r>
        <w:t>Sub-configuration index is configured in CSI report config</w:t>
      </w:r>
    </w:p>
    <w:p w:rsidR="008F4594" w:rsidRDefault="008F4594">
      <w:pPr>
        <w:pStyle w:val="affffe"/>
        <w:spacing w:line="240" w:lineRule="auto"/>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t>For CSIs across multiple sub-configurations in one CSI reportConfig map different sub-configurations based on RAN1#114 agreement in 9.7.1</w:t>
      </w:r>
    </w:p>
    <w:p w:rsidR="008F4594" w:rsidRDefault="00BE45DB">
      <w:pPr>
        <w:pStyle w:val="affffe"/>
        <w:numPr>
          <w:ilvl w:val="0"/>
          <w:numId w:val="76"/>
        </w:numPr>
        <w:spacing w:after="0" w:line="240" w:lineRule="auto"/>
      </w:pPr>
      <w:r>
        <w:rPr>
          <w:rFonts w:ascii="Cambria Math" w:hAnsi="Cambria Math"/>
          <w:lang w:eastAsia="ko-KR"/>
        </w:rPr>
        <w:lastRenderedPageBreak/>
        <w:t>For Part 2 priority reporting level</w:t>
      </w:r>
    </w:p>
    <w:p w:rsidR="008F4594" w:rsidRDefault="00BE45DB">
      <w:pPr>
        <w:pStyle w:val="affffe"/>
        <w:widowControl w:val="0"/>
        <w:numPr>
          <w:ilvl w:val="1"/>
          <w:numId w:val="7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rsidR="008F4594" w:rsidRDefault="008F4594">
      <w:pPr>
        <w:pStyle w:val="affffe"/>
        <w:spacing w:line="240" w:lineRule="auto"/>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N(&gt;1) CSIs reporting with multiple sub-configurations without payload/complexity reduction, </w:t>
      </w:r>
    </w:p>
    <w:p w:rsidR="008F4594" w:rsidRDefault="00BE45DB">
      <w:pPr>
        <w:pStyle w:val="affffe"/>
        <w:numPr>
          <w:ilvl w:val="0"/>
          <w:numId w:val="81"/>
        </w:numPr>
        <w:spacing w:after="0" w:line="240" w:lineRule="auto"/>
        <w:ind w:left="720" w:hanging="360"/>
      </w:pPr>
      <w:r>
        <w:t>Each CSI can be a single-part, or two-part CSI, and contains the same types of CSI parameters/quantities as legacy, when applicable/if reported;</w:t>
      </w:r>
    </w:p>
    <w:p w:rsidR="008F4594" w:rsidRDefault="00BE45DB">
      <w:pPr>
        <w:pStyle w:val="affffe"/>
        <w:numPr>
          <w:ilvl w:val="0"/>
          <w:numId w:val="81"/>
        </w:numPr>
        <w:spacing w:after="0" w:line="240" w:lineRule="auto"/>
        <w:ind w:left="720" w:hanging="360"/>
      </w:pPr>
      <w:r>
        <w:t>The mapping order of CSI fields of one sub-configuration is as legacy mapping order of CSI fields of one CSI report;</w:t>
      </w:r>
    </w:p>
    <w:p w:rsidR="008F4594" w:rsidRDefault="00BE45DB">
      <w:pPr>
        <w:pStyle w:val="affffe"/>
        <w:numPr>
          <w:ilvl w:val="0"/>
          <w:numId w:val="81"/>
        </w:numPr>
        <w:spacing w:after="0" w:line="240" w:lineRule="auto"/>
        <w:ind w:left="720" w:hanging="360"/>
      </w:pPr>
      <w:r>
        <w:t>Part 2 CSI priority reporting level follows wideband CSI first, then even subband CSI and odd subband CSI;</w:t>
      </w:r>
    </w:p>
    <w:p w:rsidR="008F4594" w:rsidRDefault="008F4594">
      <w:pPr>
        <w:spacing w:after="0" w:line="240" w:lineRule="auto"/>
      </w:pPr>
    </w:p>
    <w:p w:rsidR="008F4594" w:rsidRDefault="00BE45DB">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rsidR="008F4594" w:rsidRDefault="00BE45DB">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rsidR="008F4594" w:rsidRDefault="00BE45DB">
      <w:pPr>
        <w:spacing w:before="120" w:after="120"/>
        <w:jc w:val="center"/>
      </w:pPr>
      <w:r>
        <w:rPr>
          <w:noProof/>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rsidR="008F4594" w:rsidRDefault="008F4594">
      <w:pPr>
        <w:rPr>
          <w:lang w:eastAsia="zh-CN"/>
        </w:rPr>
      </w:pPr>
    </w:p>
    <w:p w:rsidR="008F4594" w:rsidRDefault="00BE45DB">
      <w:pPr>
        <w:spacing w:after="0" w:line="240" w:lineRule="auto"/>
        <w:rPr>
          <w:b/>
          <w:bCs/>
          <w:lang w:eastAsia="zh-CN"/>
        </w:rPr>
      </w:pPr>
      <w:r>
        <w:rPr>
          <w:b/>
          <w:bCs/>
          <w:lang w:eastAsia="zh-CN"/>
        </w:rPr>
        <w:t>Conclusion</w:t>
      </w:r>
      <w:r>
        <w:rPr>
          <w:b/>
          <w:bCs/>
          <w:color w:val="FF0000"/>
          <w:lang w:val="en-US" w:eastAsia="zh-CN"/>
        </w:rPr>
        <w:t>@114bis</w:t>
      </w:r>
    </w:p>
    <w:p w:rsidR="008F4594" w:rsidRDefault="00BE45DB">
      <w:pPr>
        <w:spacing w:after="0" w:line="240" w:lineRule="auto"/>
        <w:rPr>
          <w:lang w:val="en-US" w:eastAsia="zh-CN"/>
        </w:rPr>
      </w:pPr>
      <w:r>
        <w:rPr>
          <w:lang w:val="en-US" w:eastAsia="zh-CN"/>
        </w:rPr>
        <w:t>No consensus to have spec update with respect to the issue 6 in R1-2310307.</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spacing w:after="0" w:line="240" w:lineRule="auto"/>
        <w:rPr>
          <w:lang w:val="en-US" w:eastAsia="zh-CN"/>
        </w:rPr>
      </w:pPr>
      <w:r>
        <w:rPr>
          <w:lang w:val="en-US" w:eastAsia="zh-CN"/>
        </w:rPr>
        <w:t>For a CSI report having sub-configuration including port subset indication, CSI-RS port re-indexing is supported.</w:t>
      </w:r>
    </w:p>
    <w:p w:rsidR="008F4594" w:rsidRDefault="008F4594">
      <w:pPr>
        <w:spacing w:after="0" w:line="240" w:lineRule="auto"/>
        <w:rPr>
          <w:lang w:val="en-US" w:eastAsia="zh-CN"/>
        </w:rPr>
      </w:pPr>
    </w:p>
    <w:p w:rsidR="008F4594" w:rsidRDefault="00BE45DB">
      <w:pPr>
        <w:pStyle w:val="ab"/>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rPr>
          <w:szCs w:val="24"/>
          <w:lang w:val="en-US" w:eastAsia="zh-CN"/>
        </w:rPr>
      </w:pPr>
      <w:r>
        <w:rPr>
          <w:lang w:val="en-US" w:eastAsia="zh-CN"/>
        </w:rPr>
        <w:t>Adopt the following TP for TS 38.214 for the above agreements</w:t>
      </w:r>
    </w:p>
    <w:p w:rsidR="008F4594" w:rsidRDefault="00BE45DB">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rsidR="008F4594" w:rsidRDefault="00BE45DB">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rsidR="008F4594" w:rsidRDefault="00BE45DB">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rsidR="008F4594" w:rsidRDefault="00BE45DB">
      <w:pPr>
        <w:pStyle w:val="affffe"/>
        <w:numPr>
          <w:ilvl w:val="0"/>
          <w:numId w:val="82"/>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rsidR="008F4594" w:rsidRDefault="00BE45DB">
      <w:pPr>
        <w:pStyle w:val="affffe"/>
        <w:numPr>
          <w:ilvl w:val="0"/>
          <w:numId w:val="82"/>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Pr>
          <w:position w:val="-5"/>
        </w:rPr>
        <w:pict>
          <v:shape id="_x0000_i1053" type="#_x0000_t75" style="width:67.6pt;height:14.4pt" equationxml="&lt;">
            <v:imagedata r:id="rId57" o:title="" chromakey="white"/>
          </v:shape>
        </w:pict>
      </w:r>
      <w:r>
        <w:instrText xml:space="preserve"> </w:instrText>
      </w:r>
      <w:r>
        <w:fldChar w:fldCharType="separate"/>
      </w:r>
      <w:r>
        <w:rPr>
          <w:position w:val="-5"/>
        </w:rPr>
        <w:pict>
          <v:shape id="_x0000_i1054" type="#_x0000_t75" style="width:67.6pt;height:14.4pt" equationxml="&lt;">
            <v:imagedata r:id="rId57" o:title="" chromakey="white"/>
          </v:shape>
        </w:pict>
      </w:r>
      <w:r>
        <w:fldChar w:fldCharType="end"/>
      </w:r>
      <w:r>
        <w:t xml:space="preserve">, where </w:t>
      </w:r>
      <w:r>
        <w:fldChar w:fldCharType="begin"/>
      </w:r>
      <w:r>
        <w:instrText xml:space="preserve"> QUOTE </w:instrText>
      </w:r>
      <w:r>
        <w:rPr>
          <w:position w:val="-5"/>
        </w:rPr>
        <w:pict>
          <v:shape id="_x0000_i1055" type="#_x0000_t75" style="width:10pt;height:14.4pt" equationxml="&lt;">
            <v:imagedata r:id="rId58" o:title="" chromakey="white"/>
          </v:shape>
        </w:pict>
      </w:r>
      <w:r>
        <w:instrText xml:space="preserve"> </w:instrText>
      </w:r>
      <w:r>
        <w:fldChar w:fldCharType="separate"/>
      </w:r>
      <w:r>
        <w:rPr>
          <w:position w:val="-5"/>
        </w:rPr>
        <w:pict>
          <v:shape id="_x0000_i1056" type="#_x0000_t75" style="width:10pt;height:14.4pt" equationxml="&lt;">
            <v:imagedata r:id="rId58" o:title="" chromakey="white"/>
          </v:shape>
        </w:pict>
      </w:r>
      <w:r>
        <w:fldChar w:fldCharType="end"/>
      </w:r>
      <w:r>
        <w:t xml:space="preserve"> is the MSB and </w:t>
      </w:r>
      <w:r>
        <w:fldChar w:fldCharType="begin"/>
      </w:r>
      <w:r>
        <w:instrText xml:space="preserve"> QUOTE </w:instrText>
      </w:r>
      <w:r>
        <w:rPr>
          <w:position w:val="-5"/>
        </w:rPr>
        <w:pict>
          <v:shape id="_x0000_i1057" type="#_x0000_t75" style="width:25.05pt;height:14.4pt" equationxml="&lt;">
            <v:imagedata r:id="rId59" o:title="" chromakey="white"/>
          </v:shape>
        </w:pict>
      </w:r>
      <w:r>
        <w:instrText xml:space="preserve"> </w:instrText>
      </w:r>
      <w:r>
        <w:fldChar w:fldCharType="separate"/>
      </w:r>
      <w:r>
        <w:rPr>
          <w:position w:val="-5"/>
        </w:rPr>
        <w:pict>
          <v:shape id="_x0000_i1058" type="#_x0000_t75" style="width:25.05pt;height:14.4pt" equationxml="&lt;">
            <v:imagedata r:id="rId59" o:title="" chromakey="white"/>
          </v:shape>
        </w:pict>
      </w:r>
      <w:r>
        <w:fldChar w:fldCharType="end"/>
      </w:r>
      <w:r>
        <w:t xml:space="preserve"> is the LSB, bit </w:t>
      </w:r>
      <w:r>
        <w:rPr>
          <w:iCs/>
        </w:rPr>
        <w:fldChar w:fldCharType="begin"/>
      </w:r>
      <w:r>
        <w:rPr>
          <w:iCs/>
        </w:rPr>
        <w:instrText xml:space="preserve"> QUOTE </w:instrText>
      </w:r>
      <w:r>
        <w:rPr>
          <w:position w:val="-5"/>
        </w:rPr>
        <w:pict>
          <v:shape id="_x0000_i1059" type="#_x0000_t75" style="width:8.15pt;height:14.4pt" equationxml="&lt;">
            <v:imagedata r:id="rId60" o:title="" chromakey="white"/>
          </v:shape>
        </w:pict>
      </w:r>
      <w:r>
        <w:rPr>
          <w:iCs/>
        </w:rPr>
        <w:instrText xml:space="preserve"> </w:instrText>
      </w:r>
      <w:r>
        <w:rPr>
          <w:iCs/>
        </w:rPr>
        <w:fldChar w:fldCharType="separate"/>
      </w:r>
      <w:r>
        <w:rPr>
          <w:position w:val="-5"/>
        </w:rPr>
        <w:pict>
          <v:shape id="_x0000_i1060" type="#_x0000_t75" style="width:8.15pt;height:14.4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Pr>
          <w:position w:val="-5"/>
        </w:rPr>
        <w:pict>
          <v:shape id="_x0000_i1061" type="#_x0000_t75" style="width:36.95pt;height:14.4pt" equationxml="&lt;">
            <v:imagedata r:id="rId61" o:title="" chromakey="white"/>
          </v:shape>
        </w:pict>
      </w:r>
      <w:r>
        <w:instrText xml:space="preserve"> </w:instrText>
      </w:r>
      <w:r>
        <w:fldChar w:fldCharType="separate"/>
      </w:r>
      <w:r>
        <w:rPr>
          <w:position w:val="-5"/>
        </w:rPr>
        <w:pict>
          <v:shape id="_x0000_i1062" type="#_x0000_t75" style="width:36.95pt;height:14.4pt" equationxml="&lt;">
            <v:imagedata r:id="rId61" o:title="" chromakey="white"/>
          </v:shape>
        </w:pict>
      </w:r>
      <w:r>
        <w:fldChar w:fldCharType="end"/>
      </w:r>
      <w:r>
        <w:t xml:space="preserve">, and </w:t>
      </w:r>
      <w:r>
        <w:fldChar w:fldCharType="begin"/>
      </w:r>
      <w:r>
        <w:instrText xml:space="preserve"> QUOTE </w:instrText>
      </w:r>
      <w:r>
        <w:rPr>
          <w:position w:val="-5"/>
        </w:rPr>
        <w:pict>
          <v:shape id="_x0000_i1063" type="#_x0000_t75" style="width:15.05pt;height:14.4pt" equationxml="&lt;">
            <v:imagedata r:id="rId62" o:title="" chromakey="white"/>
          </v:shape>
        </w:pict>
      </w:r>
      <w:r>
        <w:instrText xml:space="preserve"> </w:instrText>
      </w:r>
      <w:r>
        <w:fldChar w:fldCharType="separate"/>
      </w:r>
      <w:r>
        <w:rPr>
          <w:position w:val="-5"/>
        </w:rPr>
        <w:pict>
          <v:shape id="_x0000_i1064" type="#_x0000_t75" style="width:15.05pt;height:14.4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rsidR="008F4594" w:rsidRDefault="00BE45DB">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5"/>
        <w:tblW w:w="0" w:type="auto"/>
        <w:tblLook w:val="04A0" w:firstRow="1" w:lastRow="0" w:firstColumn="1" w:lastColumn="0" w:noHBand="0" w:noVBand="1"/>
      </w:tblPr>
      <w:tblGrid>
        <w:gridCol w:w="1413"/>
        <w:gridCol w:w="8216"/>
      </w:tblGrid>
      <w:tr w:rsidR="008F4594">
        <w:tc>
          <w:tcPr>
            <w:tcW w:w="1413" w:type="dxa"/>
          </w:tcPr>
          <w:p w:rsidR="008F4594" w:rsidRDefault="00BE45DB">
            <w:pPr>
              <w:pStyle w:val="ab"/>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T</w:t>
            </w:r>
            <w:r>
              <w:rPr>
                <w:lang w:eastAsia="zh-CN"/>
              </w:rPr>
              <w:t>o enable contiguous antenna port indexing for PMI derivation for Type 1 SD with port subset indication.</w:t>
            </w:r>
          </w:p>
        </w:tc>
      </w:tr>
      <w:tr w:rsidR="008F4594">
        <w:tc>
          <w:tcPr>
            <w:tcW w:w="1413" w:type="dxa"/>
          </w:tcPr>
          <w:p w:rsidR="008F4594" w:rsidRDefault="00BE45DB">
            <w:r>
              <w:t>Summary of changes</w:t>
            </w:r>
          </w:p>
        </w:tc>
        <w:tc>
          <w:tcPr>
            <w:tcW w:w="8216" w:type="dxa"/>
          </w:tcPr>
          <w:p w:rsidR="008F4594" w:rsidRDefault="00BE45DB">
            <w:pPr>
              <w:rPr>
                <w:lang w:eastAsia="zh-CN"/>
              </w:rPr>
            </w:pPr>
            <w:r>
              <w:rPr>
                <w:rFonts w:hint="eastAsia"/>
                <w:lang w:eastAsia="zh-CN"/>
              </w:rPr>
              <w:t>P</w:t>
            </w:r>
            <w:r>
              <w:rPr>
                <w:lang w:eastAsia="zh-CN"/>
              </w:rPr>
              <w:t>ort re-indexing procedure is added.</w:t>
            </w:r>
          </w:p>
        </w:tc>
      </w:tr>
      <w:tr w:rsidR="008F4594">
        <w:tc>
          <w:tcPr>
            <w:tcW w:w="1413" w:type="dxa"/>
          </w:tcPr>
          <w:p w:rsidR="008F4594" w:rsidRDefault="00BE45DB">
            <w:pPr>
              <w:pStyle w:val="ab"/>
              <w:spacing w:after="0" w:line="256" w:lineRule="auto"/>
              <w:rPr>
                <w:rFonts w:cs="Times"/>
              </w:rPr>
            </w:pPr>
            <w:r>
              <w:rPr>
                <w:rFonts w:cs="Times"/>
              </w:rPr>
              <w:lastRenderedPageBreak/>
              <w:t>Consequences if not approved</w:t>
            </w:r>
          </w:p>
        </w:tc>
        <w:tc>
          <w:tcPr>
            <w:tcW w:w="8216" w:type="dxa"/>
          </w:tcPr>
          <w:p w:rsidR="008F4594" w:rsidRDefault="00BE45DB">
            <w:pPr>
              <w:rPr>
                <w:lang w:eastAsia="zh-CN"/>
              </w:rPr>
            </w:pPr>
            <w:r>
              <w:rPr>
                <w:rFonts w:hint="eastAsia"/>
                <w:lang w:eastAsia="zh-CN"/>
              </w:rPr>
              <w:t>A</w:t>
            </w:r>
            <w:r>
              <w:rPr>
                <w:lang w:eastAsia="zh-CN"/>
              </w:rPr>
              <w:t xml:space="preserve">ntenna port will be non-consecutive which cause misalignment for PMI derivation. </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Pr>
        <w:spacing w:after="0" w:line="240" w:lineRule="auto"/>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spacing w:after="0" w:line="240" w:lineRule="auto"/>
        <w:rPr>
          <w:lang w:eastAsia="zh-CN"/>
        </w:rPr>
      </w:pPr>
      <w:r>
        <w:rPr>
          <w:lang w:eastAsia="zh-CN"/>
        </w:rPr>
        <w:t>For a CSI report containing Type 1 SD sub-configuration(s), support port re-indexing to enable consecutive port indices for CQI calculation purpose.</w:t>
      </w:r>
    </w:p>
    <w:p w:rsidR="008F4594" w:rsidRDefault="008F4594">
      <w:pPr>
        <w:pStyle w:val="affffe"/>
        <w:widowControl w:val="0"/>
        <w:adjustRightInd w:val="0"/>
        <w:snapToGrid w:val="0"/>
        <w:ind w:left="0"/>
        <w:rPr>
          <w:bCs/>
          <w:lang w:eastAsia="zh-CN"/>
        </w:rPr>
      </w:pPr>
    </w:p>
    <w:p w:rsidR="008F4594" w:rsidRDefault="00BE45DB">
      <w:pPr>
        <w:pStyle w:val="ab"/>
        <w:spacing w:after="0"/>
        <w:rPr>
          <w:rFonts w:cs="Times"/>
          <w:b/>
          <w:bCs/>
          <w:highlight w:val="green"/>
          <w:lang w:eastAsia="zh-CN"/>
        </w:rPr>
      </w:pPr>
      <w:r>
        <w:rPr>
          <w:rFonts w:cs="Times"/>
          <w:b/>
          <w:bCs/>
          <w:highlight w:val="green"/>
          <w:lang w:eastAsia="zh-CN"/>
        </w:rPr>
        <w:t>Agreement</w:t>
      </w:r>
      <w:r>
        <w:rPr>
          <w:b/>
          <w:bCs/>
          <w:color w:val="FF0000"/>
        </w:rPr>
        <w:t>@114bis</w:t>
      </w:r>
    </w:p>
    <w:p w:rsidR="008F4594" w:rsidRDefault="00BE45DB">
      <w:pPr>
        <w:pStyle w:val="ab"/>
        <w:numPr>
          <w:ilvl w:val="0"/>
          <w:numId w:val="66"/>
        </w:numPr>
        <w:spacing w:after="0" w:line="256" w:lineRule="auto"/>
        <w:rPr>
          <w:rFonts w:cs="Times"/>
          <w:szCs w:val="24"/>
          <w:lang w:eastAsia="zh-CN"/>
        </w:rPr>
      </w:pPr>
      <w:r>
        <w:rPr>
          <w:rFonts w:cs="Times"/>
        </w:rPr>
        <w:t>Reason for changes</w:t>
      </w:r>
    </w:p>
    <w:p w:rsidR="008F4594" w:rsidRDefault="00BE45DB">
      <w:pPr>
        <w:pStyle w:val="ab"/>
        <w:numPr>
          <w:ilvl w:val="1"/>
          <w:numId w:val="66"/>
        </w:numPr>
        <w:spacing w:after="0" w:line="256" w:lineRule="auto"/>
        <w:rPr>
          <w:rFonts w:cs="Times"/>
        </w:rPr>
      </w:pPr>
      <w:r>
        <w:rPr>
          <w:rFonts w:cs="Times"/>
        </w:rPr>
        <w:t>Current text incorrectly implies that all CSI reports contain sub-reports</w:t>
      </w:r>
    </w:p>
    <w:p w:rsidR="008F4594" w:rsidRDefault="00BE45DB">
      <w:pPr>
        <w:pStyle w:val="ab"/>
        <w:numPr>
          <w:ilvl w:val="1"/>
          <w:numId w:val="66"/>
        </w:numPr>
        <w:spacing w:after="0" w:line="256" w:lineRule="auto"/>
        <w:rPr>
          <w:rFonts w:cs="Times"/>
        </w:rPr>
      </w:pPr>
      <w:r>
        <w:rPr>
          <w:rFonts w:cs="Times"/>
        </w:rPr>
        <w:t>Variable used for number of CSI sub-reports is incorrect</w:t>
      </w:r>
    </w:p>
    <w:p w:rsidR="008F4594" w:rsidRDefault="00BE45DB">
      <w:pPr>
        <w:pStyle w:val="ab"/>
        <w:numPr>
          <w:ilvl w:val="1"/>
          <w:numId w:val="66"/>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rsidR="008F4594" w:rsidRDefault="00BE45DB">
      <w:pPr>
        <w:pStyle w:val="ab"/>
        <w:numPr>
          <w:ilvl w:val="0"/>
          <w:numId w:val="66"/>
        </w:numPr>
        <w:spacing w:after="0" w:line="256" w:lineRule="auto"/>
        <w:rPr>
          <w:rFonts w:cs="Times"/>
        </w:rPr>
      </w:pPr>
      <w:r>
        <w:rPr>
          <w:rFonts w:cs="Times"/>
        </w:rPr>
        <w:t>Summary of changes</w:t>
      </w:r>
    </w:p>
    <w:p w:rsidR="008F4594" w:rsidRDefault="00BE45DB">
      <w:pPr>
        <w:pStyle w:val="ab"/>
        <w:numPr>
          <w:ilvl w:val="1"/>
          <w:numId w:val="66"/>
        </w:numPr>
        <w:spacing w:after="0" w:line="256" w:lineRule="auto"/>
        <w:rPr>
          <w:rFonts w:cs="Times"/>
        </w:rPr>
      </w:pPr>
      <w:r>
        <w:rPr>
          <w:rFonts w:cs="Times"/>
        </w:rPr>
        <w:t>Changes to note in Tables 6.3.1.1.2-13, 6.3.1.1.2-14, 6.3.2.1.2-6, and 6.3.2.1.2-7 to fix the above issues</w:t>
      </w:r>
    </w:p>
    <w:p w:rsidR="008F4594" w:rsidRDefault="00BE45DB">
      <w:pPr>
        <w:pStyle w:val="ab"/>
        <w:numPr>
          <w:ilvl w:val="0"/>
          <w:numId w:val="66"/>
        </w:numPr>
        <w:spacing w:after="0" w:line="256" w:lineRule="auto"/>
        <w:rPr>
          <w:rFonts w:cs="Times"/>
        </w:rPr>
      </w:pPr>
      <w:r>
        <w:rPr>
          <w:rFonts w:cs="Times"/>
        </w:rPr>
        <w:t>Consequences if not approved</w:t>
      </w:r>
    </w:p>
    <w:p w:rsidR="008F4594" w:rsidRDefault="00BE45DB">
      <w:pPr>
        <w:pStyle w:val="ab"/>
        <w:numPr>
          <w:ilvl w:val="1"/>
          <w:numId w:val="66"/>
        </w:numPr>
        <w:spacing w:after="0" w:line="256" w:lineRule="auto"/>
        <w:rPr>
          <w:rFonts w:cs="Times"/>
        </w:rPr>
      </w:pPr>
      <w:r>
        <w:rPr>
          <w:rFonts w:cs="Times"/>
        </w:rPr>
        <w:t>Incorrect CSI mapping to UCI bit sequence for both CSI on PUCCH and PUSCH</w:t>
      </w:r>
    </w:p>
    <w:p w:rsidR="008F4594" w:rsidRDefault="008F4594">
      <w:pPr>
        <w:pStyle w:val="ab"/>
        <w:spacing w:after="0"/>
      </w:pPr>
    </w:p>
    <w:p w:rsidR="008F4594" w:rsidRDefault="00BE45DB">
      <w:pPr>
        <w:pStyle w:val="ab"/>
        <w:keepNext/>
      </w:pPr>
      <w:r>
        <w:t>------------------------------ Text Proposal (TP#1) for 38.212, Sections 6.3.1.1.2 and 6.3.2.1.2 --------------------------</w:t>
      </w:r>
    </w:p>
    <w:p w:rsidR="008F4594" w:rsidRDefault="00BE45DB">
      <w:pPr>
        <w:pStyle w:val="ab"/>
        <w:jc w:val="center"/>
        <w:rPr>
          <w:color w:val="FF0000"/>
        </w:rPr>
      </w:pPr>
      <w:r>
        <w:rPr>
          <w:color w:val="FF0000"/>
        </w:rPr>
        <w:t>*** Unchanged text omitted ***</w:t>
      </w:r>
    </w:p>
    <w:p w:rsidR="008F4594" w:rsidRDefault="00BE45DB">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89" w:dyaOrig="286">
          <v:shape id="_x0000_i1065" type="#_x0000_t75" style="width:84.5pt;height:14.4pt" o:ole="">
            <v:imagedata r:id="rId64" o:title=""/>
          </v:shape>
          <o:OLEObject Type="Embed" ProgID="Equation.3" ShapeID="_x0000_i1065" DrawAspect="Content" ObjectID="_1770471226" r:id="rId65"/>
        </w:object>
      </w:r>
      <w:r>
        <w:rPr>
          <w:rFonts w:eastAsia="宋体"/>
          <w:lang w:eastAsia="zh-CN"/>
        </w:rPr>
        <w:t xml:space="preserve"> starting with </w:t>
      </w:r>
      <w:r>
        <w:rPr>
          <w:rFonts w:ascii="Times" w:eastAsia="宋体" w:hAnsi="Times"/>
          <w:position w:val="-12"/>
          <w:szCs w:val="24"/>
          <w:lang w:eastAsia="en-US"/>
        </w:rPr>
        <w:object w:dxaOrig="286" w:dyaOrig="443">
          <v:shape id="_x0000_i1066" type="#_x0000_t75" style="width:14.4pt;height:21.9pt" o:ole="">
            <v:imagedata r:id="rId66" o:title=""/>
          </v:shape>
          <o:OLEObject Type="Embed" ProgID="Equation.3" ShapeID="_x0000_i1066" DrawAspect="Content" ObjectID="_1770471227"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86" w:dyaOrig="443">
          <v:shape id="_x0000_i1067" type="#_x0000_t75" style="width:14.4pt;height:21.9pt" o:ole="">
            <v:imagedata r:id="rId66" o:title=""/>
          </v:shape>
          <o:OLEObject Type="Embed" ProgID="Equation.3" ShapeID="_x0000_i1067" DrawAspect="Content" ObjectID="_1770471228" r:id="rId68"/>
        </w:object>
      </w:r>
      <w:r>
        <w:rPr>
          <w:rFonts w:eastAsia="宋体"/>
          <w:lang w:eastAsia="zh-CN"/>
        </w:rPr>
        <w:t>.</w:t>
      </w:r>
    </w:p>
    <w:p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4" w:dyaOrig="286">
          <v:shape id="_x0000_i1068" type="#_x0000_t75" style="width:87.65pt;height:14.4pt" o:ole="">
            <v:imagedata r:id="rId64" o:title=""/>
          </v:shape>
          <o:OLEObject Type="Embed" ProgID="Equation.3" ShapeID="_x0000_i1068" DrawAspect="Content" ObjectID="_1770471229"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position w:val="-102"/>
                <w:sz w:val="18"/>
                <w:szCs w:val="24"/>
                <w:lang w:eastAsia="en-US"/>
              </w:rPr>
              <w:object w:dxaOrig="443" w:dyaOrig="2178">
                <v:shape id="_x0000_i1069" type="#_x0000_t75" style="width:21.9pt;height:108.95pt" o:ole="">
                  <v:imagedata r:id="rId70" o:title=""/>
                </v:shape>
                <o:OLEObject Type="Embed" ProgID="Equation.3" ShapeID="_x0000_i1069" DrawAspect="Content" ObjectID="_1770471230" r:id="rId71"/>
              </w:object>
            </w: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#1</w:t>
            </w:r>
          </w:p>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#2</w:t>
            </w:r>
          </w:p>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#n</w:t>
            </w:r>
          </w:p>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8F4594">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proofErr w:type="spellStart"/>
            <w:r>
              <w:rPr>
                <w:rFonts w:ascii="Arial" w:eastAsia="宋体" w:hAnsi="Arial" w:cs="Arial"/>
                <w:strike/>
                <w:color w:val="FF0000"/>
                <w:sz w:val="18"/>
                <w:szCs w:val="18"/>
                <w:lang w:eastAsia="zh-CN"/>
              </w:rPr>
              <w:t>i</w:t>
            </w:r>
            <w:proofErr w:type="spellEnd"/>
            <w:r>
              <w:rPr>
                <w:rFonts w:ascii="Arial" w:eastAsia="宋体"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Pr>
                <w:position w:val="-4"/>
              </w:rPr>
              <w:pict>
                <v:shape id="_x0000_i1070" type="#_x0000_t75" style="width:51.95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Pr>
                <w:position w:val="-4"/>
              </w:rPr>
              <w:pict>
                <v:shape id="_x0000_i1071" type="#_x0000_t75" style="width:51.95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8F4594" w:rsidRDefault="00BE45DB">
      <w:pPr>
        <w:rPr>
          <w:rFonts w:ascii="Times" w:eastAsia="宋体" w:hAnsi="Times"/>
          <w:szCs w:val="24"/>
          <w:lang w:eastAsia="zh-CN"/>
        </w:rPr>
      </w:pPr>
      <w:r>
        <w:rPr>
          <w:rFonts w:eastAsia="宋体"/>
          <w:lang w:eastAsia="zh-CN"/>
        </w:rPr>
        <w:lastRenderedPageBreak/>
        <w:t xml:space="preserve">If at least one of the CSI reports for transmission on a PUCCH is of two parts, two UCI bit sequences are generated, </w:t>
      </w:r>
      <w:r>
        <w:rPr>
          <w:rFonts w:ascii="Times" w:eastAsia="宋体" w:hAnsi="Times"/>
          <w:position w:val="-14"/>
          <w:szCs w:val="24"/>
          <w:lang w:eastAsia="en-US"/>
        </w:rPr>
        <w:object w:dxaOrig="2086" w:dyaOrig="351">
          <v:shape id="_x0000_i1072" type="#_x0000_t75" style="width:104.55pt;height:17.55pt" o:ole="">
            <v:imagedata r:id="rId73" o:title=""/>
          </v:shape>
          <o:OLEObject Type="Embed" ProgID="Equation.3" ShapeID="_x0000_i1072" DrawAspect="Content" ObjectID="_1770471231" r:id="rId74"/>
        </w:object>
      </w:r>
      <w:r>
        <w:rPr>
          <w:rFonts w:eastAsia="宋体"/>
          <w:lang w:eastAsia="zh-CN"/>
        </w:rPr>
        <w:t xml:space="preserve"> and </w:t>
      </w:r>
      <w:r>
        <w:rPr>
          <w:rFonts w:ascii="Times" w:eastAsia="宋体" w:hAnsi="Times"/>
          <w:position w:val="-14"/>
          <w:szCs w:val="24"/>
          <w:lang w:eastAsia="en-US"/>
        </w:rPr>
        <w:object w:dxaOrig="2178" w:dyaOrig="351">
          <v:shape id="_x0000_i1073" type="#_x0000_t75" style="width:108.95pt;height:17.55pt" o:ole="">
            <v:imagedata r:id="rId75" o:title=""/>
          </v:shape>
          <o:OLEObject Type="Embed" ProgID="Equation.3" ShapeID="_x0000_i1073" DrawAspect="Content" ObjectID="_1770471232" r:id="rId76"/>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86" w:dyaOrig="351">
          <v:shape id="_x0000_i1074" type="#_x0000_t75" style="width:104.55pt;height:17.55pt" o:ole="">
            <v:imagedata r:id="rId73" o:title=""/>
          </v:shape>
          <o:OLEObject Type="Embed" ProgID="Equation.3" ShapeID="_x0000_i1074" DrawAspect="Content" ObjectID="_1770471233" r:id="rId77"/>
        </w:object>
      </w:r>
      <w:r>
        <w:rPr>
          <w:rFonts w:eastAsia="宋体"/>
          <w:lang w:eastAsia="zh-CN"/>
        </w:rPr>
        <w:t xml:space="preserve"> starting with </w:t>
      </w:r>
      <w:r>
        <w:rPr>
          <w:rFonts w:ascii="Times" w:eastAsia="宋体" w:hAnsi="Times"/>
          <w:position w:val="-12"/>
          <w:szCs w:val="24"/>
          <w:lang w:eastAsia="en-US"/>
        </w:rPr>
        <w:object w:dxaOrig="314" w:dyaOrig="314">
          <v:shape id="_x0000_i1075" type="#_x0000_t75" style="width:15.65pt;height:15.65pt" o:ole="">
            <v:imagedata r:id="rId78" o:title=""/>
          </v:shape>
          <o:OLEObject Type="Embed" ProgID="Equation.3" ShapeID="_x0000_i1075" DrawAspect="Content" ObjectID="_1770471234"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4" w:dyaOrig="314">
          <v:shape id="_x0000_i1076" type="#_x0000_t75" style="width:15.65pt;height:15.65pt" o:ole="">
            <v:imagedata r:id="rId78" o:title=""/>
          </v:shape>
          <o:OLEObject Type="Embed" ProgID="Equation.3" ShapeID="_x0000_i1076" DrawAspect="Content" ObjectID="_1770471235" r:id="rId80"/>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8" w:dyaOrig="351">
          <v:shape id="_x0000_i1077" type="#_x0000_t75" style="width:108.95pt;height:17.55pt" o:ole="">
            <v:imagedata r:id="rId75" o:title=""/>
          </v:shape>
          <o:OLEObject Type="Embed" ProgID="Equation.3" ShapeID="_x0000_i1077" DrawAspect="Content" ObjectID="_1770471236" r:id="rId81"/>
        </w:object>
      </w:r>
      <w:r>
        <w:rPr>
          <w:rFonts w:eastAsia="宋体"/>
          <w:lang w:eastAsia="zh-CN"/>
        </w:rPr>
        <w:t xml:space="preserve"> starting with </w:t>
      </w:r>
      <w:r>
        <w:rPr>
          <w:rFonts w:ascii="Times" w:eastAsia="宋体" w:hAnsi="Times"/>
          <w:position w:val="-12"/>
          <w:szCs w:val="24"/>
          <w:lang w:eastAsia="en-US"/>
        </w:rPr>
        <w:object w:dxaOrig="351" w:dyaOrig="314">
          <v:shape id="_x0000_i1078" type="#_x0000_t75" style="width:17.55pt;height:15.65pt" o:ole="">
            <v:imagedata r:id="rId82" o:title=""/>
          </v:shape>
          <o:OLEObject Type="Embed" ProgID="Equation.3" ShapeID="_x0000_i1078" DrawAspect="Content" ObjectID="_1770471237" r:id="rId8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4" w:dyaOrig="314">
          <v:shape id="_x0000_i1079" type="#_x0000_t75" style="width:15.65pt;height:15.65pt" o:ole="">
            <v:imagedata r:id="rId82" o:title=""/>
          </v:shape>
          <o:OLEObject Type="Embed" ProgID="Equation.3" ShapeID="_x0000_i1079" DrawAspect="Content" ObjectID="_1770471238" r:id="rId84"/>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8" w:dyaOrig="388">
          <v:shape id="_x0000_i1080" type="#_x0000_t75" style="width:108.95pt;height:19.4pt" o:ole="">
            <v:imagedata r:id="rId75" o:title=""/>
          </v:shape>
          <o:OLEObject Type="Embed" ProgID="Equation.3" ShapeID="_x0000_i1080" DrawAspect="Content" ObjectID="_1770471239" r:id="rId85"/>
        </w:object>
      </w:r>
      <w:r>
        <w:rPr>
          <w:rFonts w:eastAsia="宋体"/>
          <w:lang w:eastAsia="zh-CN"/>
        </w:rPr>
        <w:t xml:space="preserve"> is less than 3 bits, zeros shall be appended to the UCI bit sequence until its length equals 3.</w:t>
      </w:r>
    </w:p>
    <w:p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86" w:dyaOrig="351">
          <v:shape id="_x0000_i1081" type="#_x0000_t75" style="width:104.55pt;height:17.55pt" o:ole="">
            <v:imagedata r:id="rId73" o:title=""/>
          </v:shape>
          <o:OLEObject Type="Embed" ProgID="Equation.3" ShapeID="_x0000_i1081" DrawAspect="Content" ObjectID="_1770471240"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position w:val="-112"/>
                <w:sz w:val="18"/>
                <w:szCs w:val="24"/>
                <w:lang w:eastAsia="en-US"/>
              </w:rPr>
              <w:object w:dxaOrig="452" w:dyaOrig="2022">
                <v:shape id="_x0000_i1082" type="#_x0000_t75" style="width:22.55pt;height:100.8pt" o:ole="">
                  <v:imagedata r:id="rId87" o:title=""/>
                </v:shape>
                <o:OLEObject Type="Embed" ProgID="Equation.3" ShapeID="_x0000_i1082" DrawAspect="Content" ObjectID="_1770471241" r:id="rId88"/>
              </w:object>
            </w: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rsidR="008F4594" w:rsidRDefault="00BE45DB">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8F4594">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proofErr w:type="spellStart"/>
            <w:r>
              <w:rPr>
                <w:rFonts w:ascii="Arial" w:eastAsia="宋体" w:hAnsi="Arial" w:cs="Arial"/>
                <w:strike/>
                <w:color w:val="FF0000"/>
                <w:sz w:val="18"/>
                <w:szCs w:val="18"/>
                <w:lang w:eastAsia="zh-CN"/>
              </w:rPr>
              <w:t>i</w:t>
            </w:r>
            <w:proofErr w:type="spellEnd"/>
            <w:r>
              <w:rPr>
                <w:rFonts w:ascii="Arial" w:eastAsia="宋体"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Pr>
                <w:position w:val="-4"/>
              </w:rPr>
              <w:pict>
                <v:shape id="_x0000_i1083" type="#_x0000_t75" style="width:51.95pt;height:10pt"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Pr>
                <w:position w:val="-4"/>
              </w:rPr>
              <w:pict>
                <v:shape id="_x0000_i1084" type="#_x0000_t75" style="width:51.95pt;height:10pt"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8F4594" w:rsidRDefault="008F4594">
      <w:pPr>
        <w:rPr>
          <w:rFonts w:ascii="Times" w:eastAsia="宋体" w:hAnsi="Times"/>
          <w:szCs w:val="24"/>
          <w:lang w:eastAsia="zh-CN"/>
        </w:rPr>
      </w:pPr>
    </w:p>
    <w:p w:rsidR="008F4594" w:rsidRDefault="00BE45DB">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51">
          <v:shape id="_x0000_i1085" type="#_x0000_t75" style="width:108.95pt;height:17.55pt" o:ole="">
            <v:imagedata r:id="rId75" o:title=""/>
          </v:shape>
          <o:OLEObject Type="Embed" ProgID="Equation.3" ShapeID="_x0000_i1085" DrawAspect="Content" ObjectID="_1770471242"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position w:val="-112"/>
                <w:sz w:val="18"/>
                <w:szCs w:val="24"/>
                <w:lang w:eastAsia="en-US"/>
              </w:rPr>
              <w:object w:dxaOrig="517" w:dyaOrig="2022">
                <v:shape id="_x0000_i1086" type="#_x0000_t75" style="width:25.65pt;height:100.8pt" o:ole="">
                  <v:imagedata r:id="rId90" o:title=""/>
                </v:shape>
                <o:OLEObject Type="Embed" ProgID="Equation.3" ShapeID="_x0000_i1086" DrawAspect="Content" ObjectID="_1770471243" r:id="rId91"/>
              </w:object>
            </w: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8F459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Pr>
                <w:position w:val="-5"/>
              </w:rPr>
              <w:pict>
                <v:shape id="_x0000_i1087" type="#_x0000_t75" style="width:57.6pt;height:14.4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Pr>
                <w:position w:val="-5"/>
              </w:rPr>
              <w:pict>
                <v:shape id="_x0000_i1088" type="#_x0000_t75" style="width:57.6pt;height:14.4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rsidR="008F4594" w:rsidRDefault="00BE45DB">
            <w:pPr>
              <w:keepNext/>
              <w:keepLines/>
              <w:numPr>
                <w:ilvl w:val="0"/>
                <w:numId w:val="83"/>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rsidR="008F4594" w:rsidRDefault="00BE45DB">
            <w:pPr>
              <w:keepNext/>
              <w:keepLines/>
              <w:numPr>
                <w:ilvl w:val="0"/>
                <w:numId w:val="83"/>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8F4594" w:rsidRDefault="008F4594">
      <w:pPr>
        <w:rPr>
          <w:rFonts w:ascii="Times" w:eastAsia="宋体" w:hAnsi="Times"/>
          <w:lang w:eastAsia="zh-CN"/>
        </w:rPr>
      </w:pPr>
    </w:p>
    <w:p w:rsidR="008F4594" w:rsidRDefault="00BE45DB">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rsidR="008F4594" w:rsidRDefault="00BE45DB">
      <w:pPr>
        <w:pStyle w:val="ab"/>
        <w:jc w:val="center"/>
        <w:rPr>
          <w:rFonts w:eastAsia="Batang"/>
          <w:color w:val="FF0000"/>
          <w:lang w:eastAsia="zh-CN"/>
        </w:rPr>
      </w:pPr>
      <w:r>
        <w:rPr>
          <w:color w:val="FF0000"/>
        </w:rPr>
        <w:t>*** Unchanged text omitted ***</w:t>
      </w:r>
    </w:p>
    <w:p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286">
          <v:shape id="_x0000_i1089" type="#_x0000_t75" style="width:108.95pt;height:14.4pt" o:ole="">
            <v:imagedata r:id="rId73" o:title=""/>
          </v:shape>
          <o:OLEObject Type="Embed" ProgID="Equation.3" ShapeID="_x0000_i1089" DrawAspect="Content" ObjectID="_1770471244"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position w:val="-112"/>
                <w:sz w:val="18"/>
                <w:szCs w:val="24"/>
                <w:lang w:eastAsia="en-US"/>
              </w:rPr>
              <w:object w:dxaOrig="443" w:dyaOrig="2022">
                <v:shape id="_x0000_i1090" type="#_x0000_t75" style="width:21.9pt;height:100.8pt" o:ole="">
                  <v:imagedata r:id="rId87" o:title=""/>
                </v:shape>
                <o:OLEObject Type="Embed" ProgID="Equation.3" ShapeID="_x0000_i1090" DrawAspect="Content" ObjectID="_1770471245" r:id="rId94"/>
              </w:object>
            </w: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8F4594">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Pr>
                <w:position w:val="-5"/>
              </w:rPr>
              <w:pict>
                <v:shape id="_x0000_i1091" type="#_x0000_t75" style="width:57.6pt;height:14.4pt"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Pr>
                <w:position w:val="-5"/>
              </w:rPr>
              <w:pict>
                <v:shape id="_x0000_i1092" type="#_x0000_t75" style="width:57.6pt;height:14.4pt"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rsidR="008F4594" w:rsidRDefault="008F4594">
      <w:pPr>
        <w:rPr>
          <w:rFonts w:ascii="Times" w:eastAsia="Batang" w:hAnsi="Times"/>
          <w:szCs w:val="24"/>
          <w:lang w:eastAsia="zh-CN"/>
        </w:rPr>
      </w:pPr>
    </w:p>
    <w:p w:rsidR="008F4594" w:rsidRDefault="00BE45DB">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14">
          <v:shape id="_x0000_i1093" type="#_x0000_t75" style="width:108.95pt;height:15.65pt" o:ole="">
            <v:imagedata r:id="rId75" o:title=""/>
          </v:shape>
          <o:OLEObject Type="Embed" ProgID="Equation.3" ShapeID="_x0000_i1093" DrawAspect="Content" ObjectID="_1770471246"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position w:val="-112"/>
                <w:sz w:val="18"/>
                <w:szCs w:val="24"/>
                <w:lang w:eastAsia="en-US"/>
              </w:rPr>
              <w:object w:dxaOrig="517" w:dyaOrig="2022">
                <v:shape id="_x0000_i1094" type="#_x0000_t75" style="width:25.65pt;height:100.8pt" o:ole="">
                  <v:imagedata r:id="rId90" o:title=""/>
                </v:shape>
                <o:OLEObject Type="Embed" ProgID="Equation.3" ShapeID="_x0000_i1094" DrawAspect="Content" ObjectID="_1770471247" r:id="rId96"/>
              </w:object>
            </w: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rsidR="008F4594" w:rsidRDefault="00BE45DB">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rsidR="008F4594" w:rsidRDefault="00BE45DB">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8F4594">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rsidR="008F4594" w:rsidRDefault="00BE45DB">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Pr>
                <w:position w:val="-5"/>
              </w:rPr>
              <w:pict>
                <v:shape id="_x0000_i1095" type="#_x0000_t75" style="width:57.6pt;height:14.4pt"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Pr>
                <w:position w:val="-5"/>
              </w:rPr>
              <w:pict>
                <v:shape id="_x0000_i1096" type="#_x0000_t75" style="width:57.6pt;height:14.4pt"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rsidR="008F4594" w:rsidRDefault="00BE45DB">
            <w:pPr>
              <w:keepNext/>
              <w:keepLines/>
              <w:numPr>
                <w:ilvl w:val="0"/>
                <w:numId w:val="83"/>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rsidR="008F4594" w:rsidRDefault="00BE45DB">
            <w:pPr>
              <w:keepNext/>
              <w:keepLines/>
              <w:numPr>
                <w:ilvl w:val="0"/>
                <w:numId w:val="83"/>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rsidR="008F4594" w:rsidRDefault="008F4594">
            <w:pPr>
              <w:keepNext/>
              <w:keepLines/>
              <w:rPr>
                <w:rFonts w:ascii="Arial" w:eastAsia="宋体" w:hAnsi="Arial"/>
                <w:sz w:val="18"/>
                <w:lang w:eastAsia="zh-CN"/>
              </w:rPr>
            </w:pPr>
          </w:p>
        </w:tc>
      </w:tr>
    </w:tbl>
    <w:p w:rsidR="008F4594" w:rsidRDefault="008F4594">
      <w:pPr>
        <w:rPr>
          <w:rFonts w:ascii="Times" w:eastAsia="宋体" w:hAnsi="Times"/>
          <w:lang w:eastAsia="zh-CN"/>
        </w:rPr>
      </w:pPr>
    </w:p>
    <w:p w:rsidR="008F4594" w:rsidRDefault="00BE45DB">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rsidR="008F4594" w:rsidRDefault="00BE45DB">
      <w:pPr>
        <w:pStyle w:val="ab"/>
        <w:jc w:val="center"/>
        <w:rPr>
          <w:rFonts w:eastAsia="Batang"/>
          <w:color w:val="FF0000"/>
          <w:lang w:eastAsia="zh-CN"/>
        </w:rPr>
      </w:pPr>
      <w:r>
        <w:rPr>
          <w:color w:val="FF0000"/>
        </w:rPr>
        <w:t>*** Unchanged text omitted ***</w:t>
      </w:r>
    </w:p>
    <w:p w:rsidR="008F4594" w:rsidRDefault="00BE45DB">
      <w:pPr>
        <w:rPr>
          <w:lang w:val="en-US"/>
        </w:rPr>
      </w:pPr>
      <w:r>
        <w:t>---------------------------------------------------------- End Text Proposal --------------------------------------------------------</w:t>
      </w:r>
    </w:p>
    <w:p w:rsidR="008F4594" w:rsidRDefault="008F4594"/>
    <w:p w:rsidR="008F4594" w:rsidRDefault="00BE45DB">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rsidR="008F4594" w:rsidRDefault="00BE45DB">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rsidR="008F4594" w:rsidRDefault="00BE45DB">
      <w:pPr>
        <w:numPr>
          <w:ilvl w:val="0"/>
          <w:numId w:val="84"/>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rsidR="008F4594" w:rsidRDefault="008F4594"/>
    <w:p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rsidR="008F4594" w:rsidRDefault="00BE45DB">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rsidR="008F4594" w:rsidRDefault="00BE45DB">
      <w:pPr>
        <w:numPr>
          <w:ilvl w:val="1"/>
          <w:numId w:val="84"/>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rsidR="008F4594" w:rsidRDefault="00BE45DB">
      <w:pPr>
        <w:numPr>
          <w:ilvl w:val="1"/>
          <w:numId w:val="84"/>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rsidR="008F4594" w:rsidRDefault="00BE45DB">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rsidR="008F4594" w:rsidRDefault="00BE45DB">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rsidR="008F4594" w:rsidRDefault="008F4594"/>
    <w:p w:rsidR="008F4594" w:rsidRDefault="00BE45DB">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rsidR="008F4594" w:rsidRDefault="00BE45DB">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9" w:type="dxa"/>
            <w:tcBorders>
              <w:top w:val="double" w:sz="4" w:space="0" w:color="A5A5A5"/>
              <w:left w:val="double" w:sz="4" w:space="0" w:color="A5A5A5"/>
              <w:bottom w:val="double" w:sz="4" w:space="0" w:color="A5A5A5"/>
              <w:right w:val="double" w:sz="4" w:space="0" w:color="A5A5A5"/>
            </w:tcBorders>
          </w:tcPr>
          <w:p w:rsidR="008F4594" w:rsidRDefault="00BE45DB">
            <w:pPr>
              <w:pStyle w:val="affffe"/>
              <w:numPr>
                <w:ilvl w:val="0"/>
                <w:numId w:val="80"/>
              </w:numPr>
              <w:spacing w:after="0" w:line="240" w:lineRule="auto"/>
              <w:rPr>
                <w:lang w:val="en-US" w:eastAsia="zh-CN"/>
              </w:rPr>
            </w:pPr>
            <w:r>
              <w:t>Reason for changes:</w:t>
            </w:r>
          </w:p>
          <w:p w:rsidR="008F4594" w:rsidRDefault="00BE45DB">
            <w:pPr>
              <w:pStyle w:val="affffe"/>
              <w:numPr>
                <w:ilvl w:val="1"/>
                <w:numId w:val="80"/>
              </w:numPr>
              <w:spacing w:after="0" w:line="240" w:lineRule="auto"/>
              <w:rPr>
                <w:lang w:eastAsia="zh-CN"/>
              </w:rPr>
            </w:pPr>
            <w:r>
              <w:t xml:space="preserve">The Rel-18 spec in Section 5.2.1.4.2 seems to limit a CSI-ReportConfig to be associated with only a single CSI-RS resource set the due to the word “the” in the text </w:t>
            </w:r>
          </w:p>
          <w:p w:rsidR="008F4594" w:rsidRDefault="00BE45DB">
            <w:pPr>
              <w:pStyle w:val="affffe"/>
              <w:numPr>
                <w:ilvl w:val="0"/>
                <w:numId w:val="80"/>
              </w:numPr>
              <w:spacing w:after="0" w:line="240" w:lineRule="auto"/>
            </w:pPr>
            <w:r>
              <w:t>Summary of changes:</w:t>
            </w:r>
          </w:p>
          <w:p w:rsidR="008F4594" w:rsidRDefault="00BE45DB">
            <w:pPr>
              <w:pStyle w:val="affffe"/>
              <w:numPr>
                <w:ilvl w:val="1"/>
                <w:numId w:val="80"/>
              </w:numPr>
              <w:spacing w:after="0" w:line="240" w:lineRule="auto"/>
            </w:pPr>
            <w:r>
              <w:t>Remove the restriction for the association of single resource set</w:t>
            </w:r>
          </w:p>
          <w:p w:rsidR="008F4594" w:rsidRDefault="00BE45DB">
            <w:pPr>
              <w:pStyle w:val="affffe"/>
              <w:numPr>
                <w:ilvl w:val="0"/>
                <w:numId w:val="80"/>
              </w:numPr>
              <w:spacing w:after="0" w:line="240" w:lineRule="auto"/>
            </w:pPr>
            <w:r>
              <w:t>Consequences if not approved</w:t>
            </w:r>
          </w:p>
          <w:p w:rsidR="008F4594" w:rsidRDefault="00BE45DB">
            <w:pPr>
              <w:pStyle w:val="affffe"/>
              <w:numPr>
                <w:ilvl w:val="1"/>
                <w:numId w:val="80"/>
              </w:numPr>
              <w:spacing w:after="0" w:line="240" w:lineRule="auto"/>
            </w:pPr>
            <w:r>
              <w:t>The association of resource set and reportConfig is single, which is against legacy function</w:t>
            </w:r>
          </w:p>
          <w:p w:rsidR="008F4594" w:rsidRDefault="00BE45DB">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rsidR="008F4594" w:rsidRDefault="00BE45DB">
            <w:pPr>
              <w:jc w:val="center"/>
              <w:rPr>
                <w:rFonts w:ascii="Times" w:eastAsia="Times New Roman" w:hAnsi="Times"/>
                <w:color w:val="FF0000"/>
              </w:rPr>
            </w:pPr>
            <w:r>
              <w:rPr>
                <w:rFonts w:eastAsia="Times New Roman"/>
                <w:color w:val="FF0000"/>
              </w:rPr>
              <w:t>*** Text omitted ***</w:t>
            </w:r>
          </w:p>
          <w:p w:rsidR="008F4594" w:rsidRDefault="00BE45DB">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rsidR="008F4594" w:rsidRDefault="00BE45DB">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rsidR="008F4594" w:rsidRDefault="00BE45DB">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Pr>
                <w:position w:val="-5"/>
              </w:rPr>
              <w:pict>
                <v:shape id="_x0000_i1097" type="#_x0000_t75" style="width:67.6pt;height:11.9pt" equationxml="&lt;">
                  <v:imagedata r:id="rId57" o:title="" chromakey="white"/>
                </v:shape>
              </w:pict>
            </w:r>
            <w:r>
              <w:rPr>
                <w:rFonts w:eastAsia="宋体"/>
                <w:lang w:val="en-US"/>
              </w:rPr>
              <w:instrText xml:space="preserve"> </w:instrText>
            </w:r>
            <w:r>
              <w:rPr>
                <w:rFonts w:eastAsia="宋体"/>
                <w:lang w:val="en-US"/>
              </w:rPr>
              <w:fldChar w:fldCharType="separate"/>
            </w:r>
            <w:r>
              <w:rPr>
                <w:position w:val="-5"/>
              </w:rPr>
              <w:pict>
                <v:shape id="_x0000_i1098" type="#_x0000_t75" style="width:67.6pt;height:11.9pt"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Pr>
                <w:position w:val="-5"/>
              </w:rPr>
              <w:pict>
                <v:shape id="_x0000_i1099" type="#_x0000_t75" style="width:10pt;height:11.9pt" equationxml="&lt;">
                  <v:imagedata r:id="rId58" o:title="" chromakey="white"/>
                </v:shape>
              </w:pict>
            </w:r>
            <w:r>
              <w:rPr>
                <w:rFonts w:eastAsia="宋体"/>
                <w:lang w:val="en-US"/>
              </w:rPr>
              <w:instrText xml:space="preserve"> </w:instrText>
            </w:r>
            <w:r>
              <w:rPr>
                <w:rFonts w:eastAsia="宋体"/>
                <w:lang w:val="en-US"/>
              </w:rPr>
              <w:fldChar w:fldCharType="separate"/>
            </w:r>
            <w:r>
              <w:rPr>
                <w:position w:val="-5"/>
              </w:rPr>
              <w:pict>
                <v:shape id="_x0000_i1100" type="#_x0000_t75" style="width:10pt;height:11.9pt"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Pr>
                <w:position w:val="-5"/>
              </w:rPr>
              <w:pict>
                <v:shape id="_x0000_i1101" type="#_x0000_t75" style="width:25.65pt;height:11.9pt" equationxml="&lt;">
                  <v:imagedata r:id="rId59" o:title="" chromakey="white"/>
                </v:shape>
              </w:pict>
            </w:r>
            <w:r>
              <w:rPr>
                <w:rFonts w:eastAsia="宋体"/>
                <w:lang w:val="en-US"/>
              </w:rPr>
              <w:instrText xml:space="preserve"> </w:instrText>
            </w:r>
            <w:r>
              <w:rPr>
                <w:rFonts w:eastAsia="宋体"/>
                <w:lang w:val="en-US"/>
              </w:rPr>
              <w:fldChar w:fldCharType="separate"/>
            </w:r>
            <w:r>
              <w:rPr>
                <w:position w:val="-5"/>
              </w:rPr>
              <w:pict>
                <v:shape id="_x0000_i1102" type="#_x0000_t75" style="width:25.65pt;height:11.9pt"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Pr>
                <w:position w:val="-5"/>
              </w:rPr>
              <w:pict>
                <v:shape id="_x0000_i1103" type="#_x0000_t75" style="width:8.15pt;height:11.9pt" equationxml="&lt;">
                  <v:imagedata r:id="rId60" o:title="" chromakey="white"/>
                </v:shape>
              </w:pict>
            </w:r>
            <w:r>
              <w:rPr>
                <w:rFonts w:eastAsia="宋体"/>
                <w:iCs/>
              </w:rPr>
              <w:instrText xml:space="preserve"> </w:instrText>
            </w:r>
            <w:r>
              <w:rPr>
                <w:rFonts w:eastAsia="宋体"/>
                <w:iCs/>
              </w:rPr>
              <w:fldChar w:fldCharType="separate"/>
            </w:r>
            <w:r>
              <w:rPr>
                <w:position w:val="-5"/>
              </w:rPr>
              <w:pict>
                <v:shape id="_x0000_i1104" type="#_x0000_t75" style="width:8.15pt;height:11.9pt"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Pr>
                <w:position w:val="-5"/>
              </w:rPr>
              <w:pict>
                <v:shape id="_x0000_i1105" type="#_x0000_t75" style="width:36.95pt;height:11.9pt" equationxml="&lt;">
                  <v:imagedata r:id="rId61" o:title="" chromakey="white"/>
                </v:shape>
              </w:pict>
            </w:r>
            <w:r>
              <w:rPr>
                <w:rFonts w:eastAsia="宋体"/>
                <w:lang w:val="en-US"/>
              </w:rPr>
              <w:instrText xml:space="preserve"> </w:instrText>
            </w:r>
            <w:r>
              <w:rPr>
                <w:rFonts w:eastAsia="宋体"/>
                <w:lang w:val="en-US"/>
              </w:rPr>
              <w:fldChar w:fldCharType="separate"/>
            </w:r>
            <w:r>
              <w:rPr>
                <w:position w:val="-5"/>
              </w:rPr>
              <w:pict>
                <v:shape id="_x0000_i1106" type="#_x0000_t75" style="width:36.95pt;height:11.9pt"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Pr>
                <w:position w:val="-5"/>
              </w:rPr>
              <w:pict>
                <v:shape id="_x0000_i1107" type="#_x0000_t75" style="width:14.4pt;height:11.9pt" equationxml="&lt;">
                  <v:imagedata r:id="rId62" o:title="" chromakey="white"/>
                </v:shape>
              </w:pict>
            </w:r>
            <w:r>
              <w:rPr>
                <w:rFonts w:eastAsia="宋体"/>
                <w:lang w:val="en-US"/>
              </w:rPr>
              <w:instrText xml:space="preserve"> </w:instrText>
            </w:r>
            <w:r>
              <w:rPr>
                <w:rFonts w:eastAsia="宋体"/>
                <w:lang w:val="en-US"/>
              </w:rPr>
              <w:fldChar w:fldCharType="separate"/>
            </w:r>
            <w:r>
              <w:rPr>
                <w:position w:val="-5"/>
              </w:rPr>
              <w:pict>
                <v:shape id="_x0000_i1108" type="#_x0000_t75" style="width:14.4pt;height:11.9pt" equationxml="&lt;">
                  <v:imagedata r:id="rId62"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rsidR="008F4594" w:rsidRDefault="00BE45DB">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rsidR="008F4594" w:rsidRDefault="00BE45DB">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rsidR="008F4594" w:rsidRDefault="00BE45DB">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rsidR="008F4594" w:rsidRDefault="00BE45DB">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rsidR="008F4594" w:rsidRDefault="00BE45DB">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rsidR="008F4594" w:rsidRDefault="00BE45DB">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rsidR="008F4594" w:rsidRDefault="00BE45DB">
            <w:pPr>
              <w:jc w:val="center"/>
              <w:rPr>
                <w:rFonts w:eastAsia="Times New Roman"/>
                <w:color w:val="FF0000"/>
              </w:rPr>
            </w:pPr>
            <w:r>
              <w:rPr>
                <w:rFonts w:eastAsia="Times New Roman"/>
                <w:color w:val="FF0000"/>
              </w:rPr>
              <w:t>*** Text omitted ***</w:t>
            </w:r>
          </w:p>
        </w:tc>
      </w:tr>
    </w:tbl>
    <w:p w:rsidR="008F4594" w:rsidRDefault="008F4594"/>
    <w:p w:rsidR="008F4594" w:rsidRDefault="00BE45DB">
      <w:pPr>
        <w:spacing w:line="240" w:lineRule="auto"/>
        <w:outlineLvl w:val="2"/>
        <w:rPr>
          <w:b/>
          <w:sz w:val="24"/>
          <w:u w:val="single"/>
        </w:rPr>
      </w:pPr>
      <w:r>
        <w:rPr>
          <w:b/>
          <w:sz w:val="24"/>
          <w:u w:val="single"/>
        </w:rPr>
        <w:t>CPU/active resource/antenna ports counting</w:t>
      </w:r>
    </w:p>
    <w:p w:rsidR="008F4594" w:rsidRDefault="00BE45DB">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rsidR="008F4594" w:rsidRDefault="00BE45DB">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rsidR="008F4594" w:rsidRDefault="00BE45DB">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rsidR="008F4594" w:rsidRDefault="00BE45DB">
      <w:pPr>
        <w:numPr>
          <w:ilvl w:val="1"/>
          <w:numId w:val="76"/>
        </w:numPr>
        <w:spacing w:after="0" w:line="240" w:lineRule="auto"/>
        <w:rPr>
          <w:rFonts w:eastAsia="Malgun Gothic"/>
          <w:lang w:eastAsia="ko-KR"/>
        </w:rPr>
      </w:pPr>
      <w:r>
        <w:rPr>
          <w:rFonts w:eastAsia="等线"/>
        </w:rPr>
        <w:t>the summation is over N for A-CSI R</w:t>
      </w:r>
      <w:r>
        <w:rPr>
          <w:rFonts w:eastAsia="等线" w:hint="eastAsia"/>
        </w:rPr>
        <w:t>S</w:t>
      </w:r>
    </w:p>
    <w:p w:rsidR="008F4594" w:rsidRDefault="00BE45DB">
      <w:pPr>
        <w:numPr>
          <w:ilvl w:val="1"/>
          <w:numId w:val="76"/>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rsidR="008F4594" w:rsidRDefault="008F4594">
      <w:pPr>
        <w:spacing w:after="0" w:line="240" w:lineRule="auto"/>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rsidR="008F4594" w:rsidRDefault="00BE45DB">
      <w:pPr>
        <w:numPr>
          <w:ilvl w:val="0"/>
          <w:numId w:val="76"/>
        </w:numPr>
        <w:spacing w:after="0" w:line="240" w:lineRule="auto"/>
      </w:pPr>
      <w:r>
        <w:rPr>
          <w:rFonts w:hint="eastAsia"/>
        </w:rPr>
        <w:t>All L configured sub-configurations are reported in every periodic occasion.</w:t>
      </w:r>
    </w:p>
    <w:p w:rsidR="008F4594" w:rsidRDefault="00BE45DB">
      <w:pPr>
        <w:numPr>
          <w:ilvl w:val="0"/>
          <w:numId w:val="76"/>
        </w:numPr>
        <w:spacing w:after="0" w:line="240" w:lineRule="auto"/>
      </w:pPr>
      <w:r>
        <w:lastRenderedPageBreak/>
        <w:t xml:space="preserve">The maximum value of L can be different for A-CSI, SP-CSI, and P-CSI. </w:t>
      </w:r>
    </w:p>
    <w:p w:rsidR="008F4594" w:rsidRDefault="00BE45DB">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rsidR="008F4594" w:rsidRDefault="00BE45DB">
      <w:pPr>
        <w:numPr>
          <w:ilvl w:val="0"/>
          <w:numId w:val="76"/>
        </w:numPr>
        <w:spacing w:after="0" w:line="240" w:lineRule="auto"/>
        <w:rPr>
          <w:rFonts w:eastAsia="Malgun Gothic"/>
          <w:lang w:eastAsia="ko-KR"/>
        </w:rPr>
      </w:pPr>
      <w:r>
        <w:rPr>
          <w:rFonts w:eastAsia="Malgun Gothic"/>
          <w:lang w:eastAsia="ko-KR"/>
        </w:rPr>
        <w:t>FFS: Details on active CSI-RS resource / port counting</w:t>
      </w:r>
    </w:p>
    <w:p w:rsidR="008F4594" w:rsidRDefault="008F4594">
      <w:pPr>
        <w:spacing w:after="0" w:line="240" w:lineRule="auto"/>
      </w:pPr>
    </w:p>
    <w:p w:rsidR="008F4594" w:rsidRDefault="00BE45DB">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rsidR="008F4594" w:rsidRDefault="00BE45DB">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rsidR="008F4594" w:rsidRDefault="008F4594">
      <w:pPr>
        <w:spacing w:after="0" w:line="240" w:lineRule="auto"/>
      </w:pPr>
    </w:p>
    <w:p w:rsidR="008F4594" w:rsidRDefault="00BE45DB">
      <w:pPr>
        <w:spacing w:after="0" w:line="240" w:lineRule="auto"/>
        <w:rPr>
          <w:b/>
          <w:bCs/>
          <w:highlight w:val="green"/>
        </w:rPr>
      </w:pPr>
      <w:r>
        <w:rPr>
          <w:b/>
          <w:bCs/>
          <w:highlight w:val="green"/>
        </w:rPr>
        <w:t>Agreement</w:t>
      </w:r>
      <w:r>
        <w:rPr>
          <w:b/>
          <w:bCs/>
          <w:color w:val="FF0000"/>
        </w:rPr>
        <w:t>@114</w:t>
      </w:r>
    </w:p>
    <w:p w:rsidR="008F4594" w:rsidRDefault="00BE45DB">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rsidR="008F4594" w:rsidRDefault="00BE45DB">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rsidR="008F4594" w:rsidRDefault="00BE45DB">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rsidR="008F4594" w:rsidRDefault="00BE45DB">
      <w:pPr>
        <w:numPr>
          <w:ilvl w:val="0"/>
          <w:numId w:val="76"/>
        </w:numPr>
        <w:spacing w:after="0" w:line="240" w:lineRule="auto"/>
        <w:jc w:val="left"/>
      </w:pPr>
      <w:r>
        <w:rPr>
          <w:bCs/>
          <w:iCs/>
        </w:rPr>
        <w:t>It is understood that further discussions are necessary.</w:t>
      </w:r>
    </w:p>
    <w:p w:rsidR="008F4594" w:rsidRDefault="008F4594"/>
    <w:p w:rsidR="008F4594" w:rsidRDefault="00BE45DB">
      <w:pPr>
        <w:spacing w:after="0" w:line="240" w:lineRule="auto"/>
        <w:rPr>
          <w:b/>
          <w:bCs/>
          <w:highlight w:val="green"/>
          <w:lang w:val="en-US" w:eastAsia="zh-CN"/>
        </w:rPr>
      </w:pPr>
      <w:r>
        <w:rPr>
          <w:b/>
          <w:bCs/>
          <w:highlight w:val="green"/>
          <w:lang w:val="en-US" w:eastAsia="zh-CN"/>
        </w:rPr>
        <w:t>Agreement</w:t>
      </w:r>
      <w:r>
        <w:rPr>
          <w:b/>
          <w:bCs/>
          <w:color w:val="FF0000"/>
        </w:rPr>
        <w:t>@114bis</w:t>
      </w:r>
    </w:p>
    <w:p w:rsidR="008F4594" w:rsidRDefault="00BE45DB">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Pr>
          <w:position w:val="-5"/>
        </w:rPr>
        <w:pict>
          <v:shape id="_x0000_i1109" type="#_x0000_t75" style="width:33.8pt;height:14.4pt" equationxml="&lt;">
            <v:imagedata r:id="rId97" o:title="" chromakey="white"/>
          </v:shape>
        </w:pict>
      </w:r>
      <w:r>
        <w:rPr>
          <w:iCs/>
        </w:rPr>
        <w:instrText xml:space="preserve"> </w:instrText>
      </w:r>
      <w:r>
        <w:rPr>
          <w:iCs/>
        </w:rPr>
        <w:fldChar w:fldCharType="separate"/>
      </w:r>
      <w:r>
        <w:rPr>
          <w:position w:val="-5"/>
        </w:rPr>
        <w:pict>
          <v:shape id="_x0000_i1110" type="#_x0000_t75" style="width:33.8pt;height:14.4pt" equationxml="&lt;">
            <v:imagedata r:id="rId97" o:title="" chromakey="white"/>
          </v:shape>
        </w:pict>
      </w:r>
      <w:r>
        <w:rPr>
          <w:iCs/>
        </w:rPr>
        <w:fldChar w:fldCharType="end"/>
      </w:r>
      <w:r>
        <w:rPr>
          <w:iCs/>
        </w:rPr>
        <w:t xml:space="preserve"> in Table 5.4-2 of TS 38.214 for CSI computation delay requirements.</w:t>
      </w:r>
    </w:p>
    <w:p w:rsidR="008F4594" w:rsidRDefault="00BE45DB">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rsidR="008F4594" w:rsidRDefault="00BE45DB">
      <w:pPr>
        <w:spacing w:after="0" w:line="240" w:lineRule="auto"/>
        <w:rPr>
          <w:sz w:val="18"/>
          <w:szCs w:val="22"/>
          <w:lang w:eastAsia="zh-CN"/>
        </w:rPr>
      </w:pPr>
      <w:r>
        <w:rPr>
          <w:sz w:val="18"/>
          <w:szCs w:val="22"/>
          <w:lang w:eastAsia="zh-CN"/>
        </w:rPr>
        <w:t>Only Z2, Z2’ will be supported.</w:t>
      </w:r>
    </w:p>
    <w:p w:rsidR="008F4594" w:rsidRDefault="008F4594">
      <w:pPr>
        <w:rPr>
          <w:lang w:val="en-US"/>
        </w:rPr>
      </w:pPr>
    </w:p>
    <w:p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rsidR="008F4594" w:rsidRDefault="00BE45DB">
      <w:pPr>
        <w:numPr>
          <w:ilvl w:val="1"/>
          <w:numId w:val="69"/>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rsidR="008F4594" w:rsidRDefault="00BE45DB">
      <w:pPr>
        <w:numPr>
          <w:ilvl w:val="1"/>
          <w:numId w:val="69"/>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rsidR="008F4594" w:rsidRDefault="008F4594">
      <w:pPr>
        <w:rPr>
          <w:lang w:val="en-US"/>
        </w:rPr>
      </w:pPr>
    </w:p>
    <w:p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szCs w:val="24"/>
                <w:lang w:eastAsia="en-US"/>
              </w:rPr>
            </w:pPr>
            <w:r>
              <w:rPr>
                <w:b/>
                <w:bCs/>
              </w:rPr>
              <w:t>Reason for change:</w:t>
            </w:r>
            <w:r>
              <w:t xml:space="preserve"> </w:t>
            </w:r>
          </w:p>
          <w:p w:rsidR="008F4594" w:rsidRDefault="00BE45DB">
            <w:pPr>
              <w:pStyle w:val="affffe"/>
              <w:numPr>
                <w:ilvl w:val="0"/>
                <w:numId w:val="85"/>
              </w:numPr>
              <w:spacing w:after="0" w:line="240" w:lineRule="auto"/>
              <w:rPr>
                <w:lang w:val="en-US"/>
              </w:rPr>
            </w:pPr>
            <w:r>
              <w:rPr>
                <w:lang w:val="en-US"/>
              </w:rPr>
              <w:t>The definition of X sub-configuration is not clear.</w:t>
            </w:r>
          </w:p>
          <w:p w:rsidR="008F4594" w:rsidRDefault="00BE45DB">
            <w:pPr>
              <w:pStyle w:val="affffe"/>
              <w:numPr>
                <w:ilvl w:val="0"/>
                <w:numId w:val="85"/>
              </w:numPr>
              <w:spacing w:after="0" w:line="240" w:lineRule="auto"/>
              <w:rPr>
                <w:rFonts w:ascii="Times New Roman Bold" w:hAnsi="Times New Roman Bold" w:cs="Times New Roman Bold"/>
                <w:b/>
                <w:bCs/>
              </w:rPr>
            </w:pPr>
            <w:r>
              <w:rPr>
                <w:lang w:val="en-US"/>
              </w:rPr>
              <w:t>The SD and PD joint operation case Is not counted</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rFonts w:ascii="Times" w:hAnsi="Times"/>
                <w:b/>
                <w:bCs/>
              </w:rPr>
            </w:pPr>
            <w:r>
              <w:rPr>
                <w:b/>
                <w:bCs/>
              </w:rPr>
              <w:t xml:space="preserve">Summary of change: </w:t>
            </w:r>
          </w:p>
          <w:p w:rsidR="008F4594" w:rsidRDefault="00BE45DB">
            <w:pPr>
              <w:pStyle w:val="affffe"/>
              <w:numPr>
                <w:ilvl w:val="0"/>
                <w:numId w:val="85"/>
              </w:numPr>
              <w:spacing w:after="0" w:line="240" w:lineRule="auto"/>
              <w:rPr>
                <w:rFonts w:ascii="Times New Roman Bold" w:hAnsi="Times New Roman Bold" w:cs="Times New Roman Bold"/>
                <w:b/>
                <w:bCs/>
              </w:rPr>
            </w:pPr>
            <w:r>
              <w:rPr>
                <w:lang w:val="en-US"/>
              </w:rPr>
              <w:t>Clarified the definition of X sub-configurations.</w:t>
            </w:r>
          </w:p>
          <w:p w:rsidR="008F4594" w:rsidRDefault="00BE45DB">
            <w:pPr>
              <w:pStyle w:val="affffe"/>
              <w:numPr>
                <w:ilvl w:val="0"/>
                <w:numId w:val="85"/>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spacing w:after="0" w:line="240" w:lineRule="auto"/>
              <w:rPr>
                <w:rFonts w:ascii="Times" w:hAnsi="Times"/>
                <w:b/>
                <w:iCs/>
                <w:lang w:val="en-US"/>
              </w:rPr>
            </w:pPr>
            <w:r>
              <w:rPr>
                <w:b/>
                <w:iCs/>
              </w:rPr>
              <w:t>Consequences if not approved:</w:t>
            </w:r>
            <w:r>
              <w:rPr>
                <w:b/>
                <w:iCs/>
                <w:lang w:val="en-US"/>
              </w:rPr>
              <w:t xml:space="preserve"> </w:t>
            </w:r>
          </w:p>
          <w:p w:rsidR="008F4594" w:rsidRDefault="00BE45DB">
            <w:pPr>
              <w:pStyle w:val="affffe"/>
              <w:numPr>
                <w:ilvl w:val="0"/>
                <w:numId w:val="85"/>
              </w:numPr>
              <w:spacing w:after="0" w:line="240" w:lineRule="auto"/>
              <w:rPr>
                <w:lang w:val="en-US"/>
              </w:rPr>
            </w:pPr>
            <w:r>
              <w:rPr>
                <w:lang w:val="en-US"/>
              </w:rPr>
              <w:t>The result of CSI-RS resource/port counting for CSI report configuration containing sub-configurations is not clear.</w:t>
            </w:r>
          </w:p>
          <w:p w:rsidR="008F4594" w:rsidRDefault="00BE45DB">
            <w:pPr>
              <w:pStyle w:val="affffe"/>
              <w:numPr>
                <w:ilvl w:val="0"/>
                <w:numId w:val="85"/>
              </w:numPr>
              <w:spacing w:after="0" w:line="240" w:lineRule="auto"/>
              <w:rPr>
                <w:lang w:eastAsia="zh-CN"/>
              </w:rPr>
            </w:pPr>
            <w:r>
              <w:rPr>
                <w:lang w:val="en-US"/>
              </w:rPr>
              <w:t xml:space="preserve">The counting rule is not clear when PD adaptation is jointly operated </w:t>
            </w:r>
          </w:p>
        </w:tc>
      </w:tr>
      <w:tr w:rsidR="008F4594">
        <w:tc>
          <w:tcPr>
            <w:tcW w:w="9236" w:type="dxa"/>
            <w:tcBorders>
              <w:top w:val="double" w:sz="4" w:space="0" w:color="A5A5A5"/>
              <w:left w:val="double" w:sz="4" w:space="0" w:color="A5A5A5"/>
              <w:bottom w:val="double" w:sz="4" w:space="0" w:color="A5A5A5"/>
              <w:right w:val="double" w:sz="4" w:space="0" w:color="A5A5A5"/>
            </w:tcBorders>
          </w:tcPr>
          <w:p w:rsidR="008F4594" w:rsidRDefault="00BE45DB">
            <w:pPr>
              <w:rPr>
                <w:lang w:eastAsia="en-US"/>
              </w:rPr>
            </w:pPr>
            <w:r>
              <w:rPr>
                <w:lang w:val="en-US"/>
              </w:rPr>
              <w:t>-----------------------------------------------------------Text proposal -----------------------------------------------------------</w:t>
            </w:r>
          </w:p>
          <w:p w:rsidR="008F4594" w:rsidRDefault="00BE45DB">
            <w:pPr>
              <w:spacing w:after="160" w:line="252" w:lineRule="auto"/>
            </w:pPr>
            <w:r>
              <w:t>5.2.1.6</w:t>
            </w:r>
            <w:r>
              <w:tab/>
              <w:t>CSI processing criteria</w:t>
            </w:r>
          </w:p>
          <w:p w:rsidR="008F4594" w:rsidRDefault="00BE45DB">
            <w:pPr>
              <w:spacing w:after="160" w:line="252" w:lineRule="auto"/>
              <w:jc w:val="center"/>
              <w:rPr>
                <w:rFonts w:eastAsia="PMingLiU"/>
                <w:color w:val="FF0000"/>
                <w:lang w:eastAsia="zh-TW"/>
              </w:rPr>
            </w:pPr>
            <w:r>
              <w:rPr>
                <w:rFonts w:eastAsia="PMingLiU"/>
                <w:color w:val="FF0000"/>
                <w:lang w:eastAsia="zh-TW"/>
              </w:rPr>
              <w:t>&lt;omitted text&gt;</w:t>
            </w:r>
          </w:p>
          <w:p w:rsidR="008F4594" w:rsidRDefault="00BE45DB">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Pr>
                <w:position w:val="-5"/>
              </w:rPr>
              <w:pict>
                <v:shape id="_x0000_i1111" type="#_x0000_t75" style="width:7.5pt;height:11.9pt" equationxml="&lt;">
                  <v:imagedata r:id="rId98" o:title="" chromakey="white"/>
                </v:shape>
              </w:pict>
            </w:r>
            <w:r>
              <w:rPr>
                <w:rFonts w:eastAsia="MS Mincho"/>
                <w:color w:val="000000"/>
              </w:rPr>
              <w:instrText xml:space="preserve"> </w:instrText>
            </w:r>
            <w:r>
              <w:rPr>
                <w:rFonts w:eastAsia="MS Mincho"/>
                <w:color w:val="000000"/>
              </w:rPr>
              <w:fldChar w:fldCharType="separate"/>
            </w:r>
            <w:r>
              <w:rPr>
                <w:position w:val="-5"/>
              </w:rPr>
              <w:pict>
                <v:shape id="_x0000_i1112" type="#_x0000_t75" style="width:6.9pt;height:14.4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Pr>
                <w:position w:val="-5"/>
              </w:rPr>
              <w:pict>
                <v:shape id="_x0000_i1113" type="#_x0000_t75" style="width:6.25pt;height:11.9pt" equationxml="&lt;">
                  <v:imagedata r:id="rId99" o:title="" chromakey="white"/>
                </v:shape>
              </w:pict>
            </w:r>
            <w:r>
              <w:rPr>
                <w:rFonts w:eastAsia="宋体"/>
              </w:rPr>
              <w:instrText xml:space="preserve"> </w:instrText>
            </w:r>
            <w:r>
              <w:rPr>
                <w:rFonts w:eastAsia="宋体"/>
              </w:rPr>
              <w:fldChar w:fldCharType="separate"/>
            </w:r>
            <w:r>
              <w:rPr>
                <w:position w:val="-5"/>
              </w:rPr>
              <w:pict>
                <v:shape id="_x0000_i1114" type="#_x0000_t75" style="width:6.25pt;height:11.9pt"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Pr>
                <w:position w:val="-5"/>
              </w:rPr>
              <w:pict>
                <v:shape id="_x0000_i1115" type="#_x0000_t75" style="width:8.15pt;height:11.9pt" equationxml="&lt;">
                  <v:imagedata r:id="rId100" o:title="" chromakey="white"/>
                </v:shape>
              </w:pict>
            </w:r>
            <w:r>
              <w:rPr>
                <w:rFonts w:eastAsia="宋体"/>
              </w:rPr>
              <w:instrText xml:space="preserve"> </w:instrText>
            </w:r>
            <w:r>
              <w:rPr>
                <w:rFonts w:eastAsia="宋体"/>
              </w:rPr>
              <w:fldChar w:fldCharType="separate"/>
            </w:r>
            <w:r>
              <w:rPr>
                <w:position w:val="-5"/>
              </w:rPr>
              <w:pict>
                <v:shape id="_x0000_i1116" type="#_x0000_t75" style="width:8.15pt;height:11.9pt"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Pr>
                <w:position w:val="-5"/>
              </w:rPr>
              <w:pict>
                <v:shape id="_x0000_i1117" type="#_x0000_t75" style="width:8.15pt;height:11.9pt" equationxml="&lt;">
                  <v:imagedata r:id="rId100" o:title="" chromakey="white"/>
                </v:shape>
              </w:pict>
            </w:r>
            <w:r>
              <w:rPr>
                <w:rFonts w:eastAsia="MS Mincho"/>
              </w:rPr>
              <w:instrText xml:space="preserve"> </w:instrText>
            </w:r>
            <w:r>
              <w:rPr>
                <w:rFonts w:eastAsia="MS Mincho"/>
              </w:rPr>
              <w:fldChar w:fldCharType="separate"/>
            </w:r>
            <w:r>
              <w:rPr>
                <w:position w:val="-5"/>
              </w:rPr>
              <w:pict>
                <v:shape id="_x0000_i1118" type="#_x0000_t75" style="width:8.15pt;height:11.9pt"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Pr>
                <w:position w:val="-5"/>
              </w:rPr>
              <w:pict>
                <v:shape id="_x0000_i1119" type="#_x0000_t75" style="width:6.25pt;height:11.9pt" equationxml="&lt;">
                  <v:imagedata r:id="rId99" o:title="" chromakey="white"/>
                </v:shape>
              </w:pict>
            </w:r>
            <w:r>
              <w:rPr>
                <w:rFonts w:eastAsia="宋体"/>
              </w:rPr>
              <w:instrText xml:space="preserve"> </w:instrText>
            </w:r>
            <w:r>
              <w:rPr>
                <w:rFonts w:eastAsia="宋体"/>
              </w:rPr>
              <w:fldChar w:fldCharType="separate"/>
            </w:r>
            <w:r>
              <w:rPr>
                <w:position w:val="-5"/>
              </w:rPr>
              <w:pict>
                <v:shape id="_x0000_i1120" type="#_x0000_t75" style="width:6.25pt;height:11.9pt" equationxml="&lt;">
                  <v:imagedata r:id="rId99" o:title="" chromakey="white"/>
                </v:shape>
              </w:pict>
            </w:r>
            <w:r>
              <w:rPr>
                <w:rFonts w:eastAsia="宋体"/>
              </w:rPr>
              <w:fldChar w:fldCharType="end"/>
            </w:r>
            <w:r>
              <w:rPr>
                <w:rFonts w:eastAsia="宋体"/>
              </w:rPr>
              <w:t xml:space="preserve"> times. </w:t>
            </w:r>
          </w:p>
          <w:p w:rsidR="008F4594" w:rsidRDefault="00BE45DB">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rsidR="008F4594" w:rsidRDefault="00BE45DB">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Pr>
                <w:position w:val="-5"/>
              </w:rPr>
              <w:pict>
                <v:shape id="_x0000_i1121" type="#_x0000_t75" style="width:67.6pt;height:11.9pt" equationxml="&lt;">
                  <v:imagedata r:id="rId101" o:title="" chromakey="white"/>
                </v:shape>
              </w:pict>
            </w:r>
            <w:r>
              <w:rPr>
                <w:color w:val="FF0000"/>
              </w:rPr>
              <w:instrText xml:space="preserve"> </w:instrText>
            </w:r>
            <w:r>
              <w:rPr>
                <w:color w:val="FF0000"/>
              </w:rPr>
              <w:fldChar w:fldCharType="separate"/>
            </w:r>
            <w:r>
              <w:rPr>
                <w:position w:val="-5"/>
              </w:rPr>
              <w:pict>
                <v:shape id="_x0000_i1122" type="#_x0000_t75" style="width:67.6pt;height:11.9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rsidR="008F4594" w:rsidRDefault="00BE45DB">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rsidR="008F4594" w:rsidRDefault="00BE45DB">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Pr>
                <w:position w:val="-5"/>
              </w:rPr>
              <w:pict>
                <v:shape id="_x0000_i1123" type="#_x0000_t75" style="width:8.15pt;height:11.9pt" equationxml="&lt;">
                  <v:imagedata r:id="rId102" o:title="" chromakey="white"/>
                </v:shape>
              </w:pict>
            </w:r>
            <w:r>
              <w:rPr>
                <w:bCs/>
                <w:iCs/>
              </w:rPr>
              <w:instrText xml:space="preserve"> </w:instrText>
            </w:r>
            <w:r>
              <w:rPr>
                <w:bCs/>
                <w:iCs/>
              </w:rPr>
              <w:fldChar w:fldCharType="separate"/>
            </w:r>
            <w:r>
              <w:rPr>
                <w:position w:val="-5"/>
              </w:rPr>
              <w:pict>
                <v:shape id="_x0000_i1124" type="#_x0000_t75" style="width:8.15pt;height:11.9pt" equationxml="&lt;">
                  <v:imagedata r:id="rId102"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Pr>
                <w:position w:val="-5"/>
              </w:rPr>
              <w:pict>
                <v:shape id="_x0000_i1125" type="#_x0000_t75" style="width:8.15pt;height:11.9pt" equationxml="&lt;">
                  <v:imagedata r:id="rId103" o:title="" chromakey="white"/>
                </v:shape>
              </w:pict>
            </w:r>
            <w:r>
              <w:rPr>
                <w:bCs/>
                <w:iCs/>
                <w:color w:val="FF0000"/>
              </w:rPr>
              <w:instrText xml:space="preserve"> </w:instrText>
            </w:r>
            <w:r>
              <w:rPr>
                <w:bCs/>
                <w:iCs/>
                <w:color w:val="FF0000"/>
              </w:rPr>
              <w:fldChar w:fldCharType="separate"/>
            </w:r>
            <w:r>
              <w:rPr>
                <w:position w:val="-5"/>
              </w:rPr>
              <w:pict>
                <v:shape id="_x0000_i1126" type="#_x0000_t75" style="width:8.15pt;height:11.9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rsidR="008F4594" w:rsidRDefault="00BE45DB">
            <w:pPr>
              <w:jc w:val="center"/>
            </w:pPr>
            <w:r>
              <w:rPr>
                <w:rFonts w:eastAsia="PMingLiU"/>
                <w:color w:val="FF0000"/>
                <w:lang w:eastAsia="zh-TW"/>
              </w:rPr>
              <w:t>&lt;omitted text&gt;</w:t>
            </w:r>
          </w:p>
          <w:p w:rsidR="008F4594" w:rsidRDefault="00BE45DB">
            <w:pPr>
              <w:rPr>
                <w:rFonts w:ascii="Times New Roman Bold" w:hAnsi="Times New Roman Bold" w:cs="Times New Roman Bold"/>
                <w:b/>
                <w:bCs/>
              </w:rPr>
            </w:pPr>
            <w:r>
              <w:rPr>
                <w:lang w:val="en-US"/>
              </w:rPr>
              <w:t>-------------------------------------------------------End of Text proposal ------------------------------------------------------</w:t>
            </w:r>
          </w:p>
        </w:tc>
      </w:tr>
    </w:tbl>
    <w:p w:rsidR="008F4594" w:rsidRDefault="008F4594">
      <w:pPr>
        <w:spacing w:after="60"/>
        <w:rPr>
          <w:rFonts w:ascii="Times" w:eastAsia="Batang" w:hAnsi="Times"/>
          <w:sz w:val="28"/>
          <w:lang w:eastAsia="zh-CN"/>
        </w:rPr>
      </w:pPr>
    </w:p>
    <w:p w:rsidR="008F4594" w:rsidRDefault="008F4594">
      <w:pPr>
        <w:rPr>
          <w:lang w:val="en-US"/>
        </w:rPr>
      </w:pPr>
    </w:p>
    <w:p w:rsidR="008F4594" w:rsidRDefault="008F4594">
      <w:pPr>
        <w:rPr>
          <w:lang w:val="en-US"/>
        </w:rPr>
      </w:pPr>
    </w:p>
    <w:p w:rsidR="008F4594" w:rsidRDefault="00BE45DB">
      <w:pPr>
        <w:spacing w:line="240" w:lineRule="auto"/>
        <w:outlineLvl w:val="2"/>
        <w:rPr>
          <w:b/>
          <w:sz w:val="24"/>
          <w:u w:val="single"/>
        </w:rPr>
      </w:pPr>
      <w:r>
        <w:rPr>
          <w:b/>
          <w:sz w:val="24"/>
          <w:u w:val="single"/>
        </w:rPr>
        <w:t>Power domain (PD) adaptation and joint operation</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rsidR="008F4594" w:rsidRDefault="00BE45DB">
      <w:pPr>
        <w:numPr>
          <w:ilvl w:val="0"/>
          <w:numId w:val="68"/>
        </w:numPr>
        <w:spacing w:after="0" w:line="240" w:lineRule="auto"/>
      </w:pPr>
      <w:r>
        <w:t>Where/how to configure multiple power offset values</w:t>
      </w:r>
    </w:p>
    <w:p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Whether other UE report content can be included</w:t>
      </w:r>
    </w:p>
    <w:p w:rsidR="008F4594" w:rsidRDefault="008F4594">
      <w:pPr>
        <w:spacing w:line="240" w:lineRule="auto"/>
        <w:rPr>
          <w:rFonts w:ascii="Times" w:eastAsia="Batang" w:hAnsi="Times"/>
          <w:b/>
          <w:bCs/>
          <w:highlight w:val="green"/>
        </w:rPr>
      </w:pPr>
    </w:p>
    <w:p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rsidR="008F4594" w:rsidRDefault="00BE45DB">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rsidR="008F4594" w:rsidRDefault="008F4594">
      <w:pPr>
        <w:spacing w:after="0" w:line="240" w:lineRule="auto"/>
      </w:pPr>
    </w:p>
    <w:p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rsidR="008F4594" w:rsidRDefault="00BE45DB">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rsidR="008F4594" w:rsidRDefault="008F4594">
      <w:pPr>
        <w:spacing w:after="0" w:line="240" w:lineRule="auto"/>
      </w:pP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lang w:eastAsia="zh-CN"/>
        </w:rPr>
      </w:pPr>
      <w:r>
        <w:rPr>
          <w:rFonts w:eastAsia="等线"/>
        </w:rPr>
        <w:t>Joint operation of SD and PD adaptation is supported.</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rsidR="008F4594" w:rsidRDefault="00BE45DB">
      <w:pPr>
        <w:widowControl w:val="0"/>
        <w:numPr>
          <w:ilvl w:val="0"/>
          <w:numId w:val="87"/>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rsidR="008F4594" w:rsidRDefault="00BE45DB">
      <w:pPr>
        <w:widowControl w:val="0"/>
        <w:numPr>
          <w:ilvl w:val="1"/>
          <w:numId w:val="87"/>
        </w:numPr>
        <w:autoSpaceDE w:val="0"/>
        <w:autoSpaceDN w:val="0"/>
        <w:adjustRightInd w:val="0"/>
        <w:spacing w:after="0" w:line="240" w:lineRule="auto"/>
        <w:ind w:left="1440"/>
        <w:jc w:val="left"/>
        <w:rPr>
          <w:rFonts w:eastAsia="等线"/>
        </w:rPr>
      </w:pPr>
      <w:r>
        <w:t>Only legacy values are applicable for the resulted power control offset values</w:t>
      </w:r>
    </w:p>
    <w:p w:rsidR="008F4594" w:rsidRDefault="00BE45DB">
      <w:pPr>
        <w:widowControl w:val="0"/>
        <w:numPr>
          <w:ilvl w:val="1"/>
          <w:numId w:val="87"/>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rsidR="008F4594" w:rsidRDefault="008F4594">
      <w:pPr>
        <w:spacing w:line="240" w:lineRule="auto"/>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rPr>
          <w:lang w:eastAsia="zh-CN"/>
        </w:rPr>
      </w:pPr>
      <w:r>
        <w:rPr>
          <w:lang w:eastAsia="zh-CN"/>
        </w:rPr>
        <w:t>For joint operation of SD and PD, each subConfig contains corresponding parameters for an SD adaptation and/or parameters for a PD adaptation.</w:t>
      </w:r>
    </w:p>
    <w:p w:rsidR="008F4594" w:rsidRDefault="008F4594">
      <w:pPr>
        <w:spacing w:after="0" w:line="240" w:lineRule="auto"/>
        <w:rPr>
          <w:lang w:eastAsia="zh-C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8F4594">
        <w:tc>
          <w:tcPr>
            <w:tcW w:w="10160" w:type="dxa"/>
            <w:tcBorders>
              <w:top w:val="double" w:sz="4" w:space="0" w:color="A5A5A5"/>
              <w:left w:val="double" w:sz="4" w:space="0" w:color="A5A5A5"/>
              <w:bottom w:val="double" w:sz="4" w:space="0" w:color="A5A5A5"/>
              <w:right w:val="double" w:sz="4" w:space="0" w:color="A5A5A5"/>
            </w:tcBorders>
          </w:tcPr>
          <w:p w:rsidR="008F4594" w:rsidRDefault="00BE45DB">
            <w:pPr>
              <w:rPr>
                <w:b/>
                <w:bCs/>
                <w:lang w:val="en-US"/>
              </w:rPr>
            </w:pPr>
            <w:r>
              <w:rPr>
                <w:b/>
                <w:bCs/>
                <w:lang w:val="en-US"/>
              </w:rPr>
              <w:t>5.2.2.5</w:t>
            </w:r>
            <w:r>
              <w:rPr>
                <w:b/>
                <w:bCs/>
                <w:lang w:val="en-US"/>
              </w:rPr>
              <w:tab/>
              <w:t>CSI reference resource definition</w:t>
            </w:r>
          </w:p>
          <w:p w:rsidR="008F4594" w:rsidRDefault="00BE45DB">
            <w:pPr>
              <w:jc w:val="center"/>
            </w:pPr>
            <w:r>
              <w:t>&lt;omitted text&gt;</w:t>
            </w:r>
          </w:p>
          <w:p w:rsidR="008F4594" w:rsidRDefault="00BE45DB">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rsidR="008F4594" w:rsidRDefault="00BE45DB">
            <w:pPr>
              <w:jc w:val="center"/>
              <w:rPr>
                <w:rFonts w:eastAsia="Batang"/>
                <w:b/>
                <w:bCs/>
              </w:rPr>
            </w:pPr>
            <w:r>
              <w:t>&lt;omitted text&gt;</w:t>
            </w:r>
          </w:p>
        </w:tc>
      </w:tr>
    </w:tbl>
    <w:p w:rsidR="008F4594" w:rsidRDefault="00BE45DB">
      <w:pPr>
        <w:pStyle w:val="affffe"/>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rsidR="008F4594" w:rsidRDefault="008F4594">
      <w:pPr>
        <w:rPr>
          <w:lang w:val="en-US"/>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rsidR="008F4594" w:rsidRDefault="00BE45DB">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rsidR="008F4594" w:rsidRDefault="00BE45DB">
      <w:pPr>
        <w:spacing w:after="0" w:line="240" w:lineRule="auto"/>
        <w:rPr>
          <w:color w:val="FF0000"/>
          <w:lang w:eastAsia="zh-CN"/>
        </w:rPr>
      </w:pPr>
      <w:r>
        <w:rPr>
          <w:color w:val="FF0000"/>
          <w:lang w:eastAsia="zh-CN"/>
        </w:rPr>
        <w:t>=== start of TP===</w:t>
      </w:r>
    </w:p>
    <w:p w:rsidR="008F4594" w:rsidRDefault="00BE45DB">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rsidR="008F4594" w:rsidRDefault="00BE45DB">
      <w:pPr>
        <w:spacing w:after="0" w:line="240" w:lineRule="auto"/>
        <w:rPr>
          <w:color w:val="FF0000"/>
          <w:lang w:eastAsia="zh-CN"/>
        </w:rPr>
      </w:pPr>
      <w:r>
        <w:rPr>
          <w:color w:val="FF0000"/>
          <w:lang w:eastAsia="zh-CN"/>
        </w:rPr>
        <w:t>=== end of TP===</w:t>
      </w:r>
    </w:p>
    <w:p w:rsidR="008F4594" w:rsidRDefault="008F4594">
      <w:pPr>
        <w:spacing w:after="0" w:line="240" w:lineRule="auto"/>
        <w:rPr>
          <w:color w:val="FF0000"/>
          <w:lang w:eastAsia="zh-CN"/>
        </w:rPr>
      </w:pPr>
    </w:p>
    <w:tbl>
      <w:tblPr>
        <w:tblStyle w:val="affff5"/>
        <w:tblW w:w="0" w:type="auto"/>
        <w:tblLook w:val="04A0" w:firstRow="1" w:lastRow="0" w:firstColumn="1" w:lastColumn="0" w:noHBand="0" w:noVBand="1"/>
      </w:tblPr>
      <w:tblGrid>
        <w:gridCol w:w="1413"/>
        <w:gridCol w:w="8216"/>
      </w:tblGrid>
      <w:tr w:rsidR="008F4594">
        <w:tc>
          <w:tcPr>
            <w:tcW w:w="1413" w:type="dxa"/>
          </w:tcPr>
          <w:p w:rsidR="008F4594" w:rsidRDefault="00BE45DB">
            <w:pPr>
              <w:pStyle w:val="ab"/>
              <w:spacing w:after="0" w:line="256" w:lineRule="auto"/>
              <w:rPr>
                <w:rFonts w:cs="Times"/>
                <w:szCs w:val="24"/>
                <w:lang w:eastAsia="zh-CN"/>
              </w:rPr>
            </w:pPr>
            <w:r>
              <w:rPr>
                <w:rFonts w:cs="Times"/>
              </w:rPr>
              <w:t>Reason for changes</w:t>
            </w:r>
          </w:p>
        </w:tc>
        <w:tc>
          <w:tcPr>
            <w:tcW w:w="8216" w:type="dxa"/>
          </w:tcPr>
          <w:p w:rsidR="008F4594" w:rsidRDefault="00BE45DB">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8F4594">
        <w:tc>
          <w:tcPr>
            <w:tcW w:w="1413" w:type="dxa"/>
          </w:tcPr>
          <w:p w:rsidR="008F4594" w:rsidRDefault="00BE45DB">
            <w:r>
              <w:t>Summary of changes</w:t>
            </w:r>
          </w:p>
        </w:tc>
        <w:tc>
          <w:tcPr>
            <w:tcW w:w="8216" w:type="dxa"/>
          </w:tcPr>
          <w:p w:rsidR="008F4594" w:rsidRDefault="00BE45DB">
            <w:pPr>
              <w:rPr>
                <w:lang w:eastAsia="zh-CN"/>
              </w:rPr>
            </w:pPr>
            <w:r>
              <w:rPr>
                <w:lang w:eastAsia="zh-CN"/>
              </w:rPr>
              <w:t>Adding clarification.</w:t>
            </w:r>
          </w:p>
        </w:tc>
      </w:tr>
      <w:tr w:rsidR="008F4594">
        <w:tc>
          <w:tcPr>
            <w:tcW w:w="1413" w:type="dxa"/>
          </w:tcPr>
          <w:p w:rsidR="008F4594" w:rsidRDefault="00BE45DB">
            <w:pPr>
              <w:pStyle w:val="ab"/>
              <w:spacing w:after="0" w:line="256" w:lineRule="auto"/>
              <w:rPr>
                <w:rFonts w:cs="Times"/>
              </w:rPr>
            </w:pPr>
            <w:r>
              <w:rPr>
                <w:rFonts w:cs="Times"/>
              </w:rPr>
              <w:t>Consequences if not approved</w:t>
            </w:r>
          </w:p>
        </w:tc>
        <w:tc>
          <w:tcPr>
            <w:tcW w:w="8216" w:type="dxa"/>
          </w:tcPr>
          <w:p w:rsidR="008F4594" w:rsidRDefault="00BE45DB">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8F4594">
        <w:tc>
          <w:tcPr>
            <w:tcW w:w="9629" w:type="dxa"/>
            <w:gridSpan w:val="2"/>
          </w:tcPr>
          <w:p w:rsidR="008F4594" w:rsidRDefault="00BE45DB">
            <w:r>
              <w:rPr>
                <w:rFonts w:cs="Times" w:hint="eastAsia"/>
                <w:lang w:eastAsia="zh-CN"/>
              </w:rPr>
              <w:t>N</w:t>
            </w:r>
            <w:r>
              <w:rPr>
                <w:rFonts w:cs="Times"/>
                <w:lang w:eastAsia="zh-CN"/>
              </w:rPr>
              <w:t>ote: this table is added by Rapporteur</w:t>
            </w:r>
          </w:p>
        </w:tc>
      </w:tr>
    </w:tbl>
    <w:p w:rsidR="008F4594" w:rsidRDefault="008F4594"/>
    <w:p w:rsidR="008F4594" w:rsidRDefault="00BE45DB">
      <w:pPr>
        <w:spacing w:line="240" w:lineRule="auto"/>
        <w:outlineLvl w:val="2"/>
        <w:rPr>
          <w:b/>
          <w:sz w:val="24"/>
          <w:u w:val="single"/>
        </w:rPr>
      </w:pPr>
      <w:r>
        <w:rPr>
          <w:b/>
          <w:sz w:val="24"/>
          <w:u w:val="single"/>
        </w:rPr>
        <w:t>Interference measurement</w:t>
      </w:r>
    </w:p>
    <w:p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rsidR="008F4594" w:rsidRDefault="00BE45DB">
      <w:pPr>
        <w:numPr>
          <w:ilvl w:val="0"/>
          <w:numId w:val="85"/>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rsidR="008F4594" w:rsidRDefault="00BE45DB">
      <w:pPr>
        <w:numPr>
          <w:ilvl w:val="0"/>
          <w:numId w:val="85"/>
        </w:numPr>
        <w:spacing w:after="0" w:line="240" w:lineRule="auto"/>
        <w:jc w:val="left"/>
        <w:rPr>
          <w:lang w:eastAsia="zh-CN"/>
        </w:rPr>
      </w:pPr>
      <w:r>
        <w:rPr>
          <w:sz w:val="22"/>
        </w:rPr>
        <w:t xml:space="preserve">NZP CSI-RS for IM is supported for Rel-18 NES </w:t>
      </w:r>
    </w:p>
    <w:p w:rsidR="008F4594" w:rsidRDefault="00BE45DB">
      <w:pPr>
        <w:numPr>
          <w:ilvl w:val="1"/>
          <w:numId w:val="85"/>
        </w:numPr>
        <w:spacing w:after="0" w:line="240" w:lineRule="auto"/>
        <w:jc w:val="left"/>
        <w:rPr>
          <w:lang w:eastAsia="zh-CN"/>
        </w:rPr>
      </w:pPr>
      <w:r>
        <w:rPr>
          <w:sz w:val="22"/>
        </w:rPr>
        <w:t xml:space="preserve">Above applies only for </w:t>
      </w:r>
    </w:p>
    <w:p w:rsidR="008F4594" w:rsidRDefault="00BE45DB">
      <w:pPr>
        <w:numPr>
          <w:ilvl w:val="2"/>
          <w:numId w:val="85"/>
        </w:numPr>
        <w:spacing w:after="0" w:line="240" w:lineRule="auto"/>
        <w:jc w:val="left"/>
        <w:rPr>
          <w:lang w:eastAsia="zh-CN"/>
        </w:rPr>
      </w:pPr>
      <w:r>
        <w:rPr>
          <w:sz w:val="22"/>
        </w:rPr>
        <w:t>the case of PD only adaptation with a single CSI-RS resource for channel measurement</w:t>
      </w:r>
    </w:p>
    <w:p w:rsidR="008F4594" w:rsidRDefault="008F4594"/>
    <w:p w:rsidR="008F4594" w:rsidRDefault="00BE45DB">
      <w:pPr>
        <w:spacing w:line="240" w:lineRule="auto"/>
        <w:outlineLvl w:val="2"/>
        <w:rPr>
          <w:b/>
          <w:sz w:val="24"/>
          <w:u w:val="single"/>
        </w:rPr>
      </w:pPr>
      <w:r>
        <w:rPr>
          <w:b/>
          <w:sz w:val="24"/>
          <w:u w:val="single"/>
        </w:rPr>
        <w:t>L1 signaling aspects</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rsidR="008F4594" w:rsidRDefault="00BE45DB">
      <w:pPr>
        <w:numPr>
          <w:ilvl w:val="0"/>
          <w:numId w:val="68"/>
        </w:numPr>
        <w:spacing w:after="0" w:line="240" w:lineRule="auto"/>
      </w:pPr>
      <w:r>
        <w:t>Whether there is a need for transition time per adaptation (for UE)</w:t>
      </w:r>
    </w:p>
    <w:p w:rsidR="008F4594" w:rsidRDefault="00BE45DB">
      <w:pPr>
        <w:numPr>
          <w:ilvl w:val="0"/>
          <w:numId w:val="68"/>
        </w:numPr>
        <w:spacing w:after="0" w:line="240" w:lineRule="auto"/>
      </w:pPr>
      <w:r>
        <w:t>Whether/How to inform UE on spatial adaptation pattern update and/or PDSCH/CSI-RS transmission power change due to adaptation.</w:t>
      </w:r>
    </w:p>
    <w:p w:rsidR="008F4594" w:rsidRDefault="008F4594"/>
    <w:p w:rsidR="008F4594" w:rsidRDefault="00BE45DB">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rsidR="008F4594" w:rsidRDefault="00BE45DB">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rsidR="008F4594" w:rsidRDefault="008F4594"/>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rsidR="008F4594" w:rsidRDefault="00BE45DB">
      <w:pPr>
        <w:numPr>
          <w:ilvl w:val="0"/>
          <w:numId w:val="87"/>
        </w:numPr>
        <w:spacing w:after="0" w:line="240" w:lineRule="auto"/>
        <w:ind w:left="720"/>
        <w:jc w:val="left"/>
        <w:rPr>
          <w:rFonts w:eastAsia="等线"/>
          <w:lang w:eastAsia="zh-CN"/>
        </w:rPr>
      </w:pPr>
      <w:r>
        <w:rPr>
          <w:rFonts w:eastAsia="等线"/>
          <w:lang w:eastAsia="zh-CN"/>
        </w:rPr>
        <w:t>For A-CSI and SP-CSI on PUSCH report, support DCI-based triggering</w:t>
      </w:r>
    </w:p>
    <w:p w:rsidR="008F4594" w:rsidRDefault="00BE45DB">
      <w:pPr>
        <w:numPr>
          <w:ilvl w:val="1"/>
          <w:numId w:val="87"/>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rsidR="008F4594" w:rsidRDefault="00BE45DB">
      <w:pPr>
        <w:numPr>
          <w:ilvl w:val="2"/>
          <w:numId w:val="87"/>
        </w:numPr>
        <w:spacing w:after="0" w:line="240" w:lineRule="auto"/>
        <w:ind w:left="2160"/>
        <w:jc w:val="left"/>
        <w:rPr>
          <w:rFonts w:eastAsia="等线"/>
          <w:lang w:eastAsia="zh-CN"/>
        </w:rPr>
      </w:pPr>
      <w:r>
        <w:rPr>
          <w:rFonts w:eastAsia="等线"/>
          <w:lang w:eastAsia="zh-CN"/>
        </w:rPr>
        <w:t>FFS: How to do the counting</w:t>
      </w:r>
    </w:p>
    <w:p w:rsidR="008F4594" w:rsidRDefault="00BE45DB">
      <w:pPr>
        <w:numPr>
          <w:ilvl w:val="1"/>
          <w:numId w:val="87"/>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rsidR="008F4594" w:rsidRDefault="00BE45DB">
      <w:pPr>
        <w:numPr>
          <w:ilvl w:val="0"/>
          <w:numId w:val="87"/>
        </w:numPr>
        <w:spacing w:after="0" w:line="240" w:lineRule="auto"/>
        <w:ind w:left="720"/>
        <w:jc w:val="left"/>
        <w:rPr>
          <w:rFonts w:eastAsia="等线"/>
          <w:lang w:eastAsia="zh-CN"/>
        </w:rPr>
      </w:pPr>
      <w:r>
        <w:rPr>
          <w:rFonts w:eastAsia="等线"/>
          <w:lang w:eastAsia="zh-CN"/>
        </w:rPr>
        <w:t>For SP-CSI on PUCCH report, support MAC-CE-based triggering</w:t>
      </w:r>
    </w:p>
    <w:p w:rsidR="008F4594" w:rsidRDefault="00BE45DB">
      <w:pPr>
        <w:numPr>
          <w:ilvl w:val="1"/>
          <w:numId w:val="87"/>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rsidR="008F4594" w:rsidRDefault="00BE45DB">
      <w:pPr>
        <w:spacing w:after="0" w:line="240" w:lineRule="auto"/>
        <w:rPr>
          <w:rFonts w:eastAsia="等线"/>
          <w:lang w:eastAsia="zh-CN"/>
        </w:rPr>
      </w:pPr>
      <w:r>
        <w:rPr>
          <w:rFonts w:eastAsia="等线"/>
          <w:lang w:eastAsia="zh-CN"/>
        </w:rPr>
        <w:t>Note: UE complexity reduction is not precluded</w:t>
      </w:r>
    </w:p>
    <w:p w:rsidR="008F4594" w:rsidRDefault="00BE45DB">
      <w:pPr>
        <w:numPr>
          <w:ilvl w:val="0"/>
          <w:numId w:val="87"/>
        </w:numPr>
        <w:spacing w:after="0" w:line="240" w:lineRule="auto"/>
        <w:ind w:left="720"/>
        <w:jc w:val="left"/>
        <w:rPr>
          <w:rFonts w:eastAsia="等线"/>
          <w:lang w:eastAsia="zh-CN"/>
        </w:rPr>
      </w:pPr>
      <w:r>
        <w:rPr>
          <w:rFonts w:eastAsia="等线"/>
          <w:lang w:eastAsia="zh-CN"/>
        </w:rPr>
        <w:t xml:space="preserve">For DCI-based triggering, </w:t>
      </w:r>
    </w:p>
    <w:p w:rsidR="008F4594" w:rsidRDefault="00BE45DB">
      <w:pPr>
        <w:numPr>
          <w:ilvl w:val="1"/>
          <w:numId w:val="87"/>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rsidR="008F4594" w:rsidRDefault="00BE45DB">
      <w:pPr>
        <w:numPr>
          <w:ilvl w:val="2"/>
          <w:numId w:val="87"/>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rsidR="008F4594" w:rsidRDefault="00BE45DB">
      <w:pPr>
        <w:numPr>
          <w:ilvl w:val="0"/>
          <w:numId w:val="87"/>
        </w:numPr>
        <w:spacing w:after="0" w:line="240" w:lineRule="auto"/>
        <w:ind w:left="720"/>
        <w:jc w:val="left"/>
        <w:rPr>
          <w:rFonts w:eastAsia="等线"/>
          <w:lang w:eastAsia="zh-CN"/>
        </w:rPr>
      </w:pPr>
      <w:r>
        <w:rPr>
          <w:rFonts w:eastAsia="等线"/>
          <w:lang w:eastAsia="zh-CN"/>
        </w:rPr>
        <w:t xml:space="preserve">For MAC-CE based triggering </w:t>
      </w:r>
    </w:p>
    <w:p w:rsidR="008F4594" w:rsidRDefault="00BE45DB">
      <w:pPr>
        <w:numPr>
          <w:ilvl w:val="1"/>
          <w:numId w:val="87"/>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rsidR="008F4594" w:rsidRDefault="00BE45DB">
      <w:pPr>
        <w:numPr>
          <w:ilvl w:val="2"/>
          <w:numId w:val="87"/>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rsidR="008F4594" w:rsidRDefault="00BE45DB">
      <w:pPr>
        <w:numPr>
          <w:ilvl w:val="2"/>
          <w:numId w:val="87"/>
        </w:numPr>
        <w:spacing w:after="0" w:line="240" w:lineRule="auto"/>
        <w:ind w:left="2160"/>
        <w:jc w:val="left"/>
        <w:rPr>
          <w:rFonts w:eastAsia="等线"/>
          <w:lang w:eastAsia="zh-CN"/>
        </w:rPr>
      </w:pPr>
      <w:r>
        <w:rPr>
          <w:rFonts w:eastAsia="等线"/>
          <w:lang w:eastAsia="zh-CN"/>
        </w:rPr>
        <w:t>Only one MAC CE is used for this triggering</w:t>
      </w:r>
    </w:p>
    <w:p w:rsidR="008F4594" w:rsidRDefault="008F4594"/>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rsidR="008F4594" w:rsidRDefault="00BE45DB">
      <w:pPr>
        <w:pStyle w:val="affffe"/>
        <w:numPr>
          <w:ilvl w:val="0"/>
          <w:numId w:val="76"/>
        </w:numPr>
        <w:spacing w:after="0" w:line="240" w:lineRule="auto"/>
      </w:pPr>
      <w:r>
        <w:t>No change to current CSI request field in DCI.</w:t>
      </w:r>
    </w:p>
    <w:p w:rsidR="008F4594" w:rsidRDefault="008F4594">
      <w:pPr>
        <w:spacing w:line="240" w:lineRule="auto"/>
        <w:rPr>
          <w:b/>
          <w:bCs/>
          <w:highlight w:val="green"/>
          <w:lang w:eastAsia="zh-CN"/>
        </w:rPr>
      </w:pPr>
    </w:p>
    <w:p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rsidR="008F4594" w:rsidRDefault="00BE45DB">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rsidR="008F4594" w:rsidRDefault="00BE45DB">
      <w:pPr>
        <w:pStyle w:val="affffe"/>
        <w:numPr>
          <w:ilvl w:val="0"/>
          <w:numId w:val="76"/>
        </w:numPr>
        <w:spacing w:after="0" w:line="240" w:lineRule="auto"/>
      </w:pPr>
      <w:r>
        <w:t>No change to current CSI request field in DCI.</w:t>
      </w:r>
    </w:p>
    <w:p w:rsidR="008F4594" w:rsidRDefault="008F4594"/>
    <w:p w:rsidR="008F4594" w:rsidRDefault="00BE45DB">
      <w:pPr>
        <w:spacing w:after="0" w:line="240" w:lineRule="auto"/>
        <w:rPr>
          <w:b/>
        </w:rPr>
      </w:pPr>
      <w:r>
        <w:rPr>
          <w:b/>
        </w:rPr>
        <w:t>Conclusion</w:t>
      </w:r>
      <w:r>
        <w:rPr>
          <w:b/>
          <w:bCs/>
          <w:color w:val="FF0000"/>
        </w:rPr>
        <w:t>@114</w:t>
      </w:r>
    </w:p>
    <w:p w:rsidR="008F4594" w:rsidRDefault="00BE45DB">
      <w:pPr>
        <w:spacing w:after="0" w:line="240" w:lineRule="auto"/>
        <w:rPr>
          <w:bCs/>
        </w:rPr>
      </w:pPr>
      <w:r>
        <w:rPr>
          <w:bCs/>
        </w:rPr>
        <w:t>There is no consensus to support the following:</w:t>
      </w:r>
    </w:p>
    <w:p w:rsidR="008F4594" w:rsidRDefault="00BE45DB">
      <w:pPr>
        <w:spacing w:after="0" w:line="240" w:lineRule="auto"/>
      </w:pPr>
      <w:r>
        <w:t>Option 1: support indication of spatial and/or transmission power adaptation in one of the following approaches (same approach for SD and PD adaptation) in addition to the agreed triggering/activation signalling</w:t>
      </w:r>
    </w:p>
    <w:p w:rsidR="008F4594" w:rsidRDefault="00BE45DB">
      <w:pPr>
        <w:numPr>
          <w:ilvl w:val="0"/>
          <w:numId w:val="76"/>
        </w:numPr>
        <w:spacing w:after="0" w:line="240" w:lineRule="auto"/>
      </w:pPr>
      <w:r>
        <w:t>Alt 1: MAC-CE/RRC for indication of corresponding subConfig ID that gNB has applied as adaptation</w:t>
      </w:r>
    </w:p>
    <w:p w:rsidR="008F4594" w:rsidRDefault="00BE45DB">
      <w:pPr>
        <w:numPr>
          <w:ilvl w:val="1"/>
          <w:numId w:val="76"/>
        </w:numPr>
        <w:spacing w:after="0" w:line="240" w:lineRule="auto"/>
      </w:pPr>
      <w:r>
        <w:t xml:space="preserve">Note: need to take this RAN2 LS in </w:t>
      </w:r>
      <w:hyperlink r:id="rId104" w:history="1">
        <w:r>
          <w:rPr>
            <w:rStyle w:val="affc"/>
          </w:rPr>
          <w:t>R1-2306380</w:t>
        </w:r>
      </w:hyperlink>
      <w:r>
        <w:t xml:space="preserve"> into account</w:t>
      </w:r>
    </w:p>
    <w:p w:rsidR="008F4594" w:rsidRDefault="00BE45DB">
      <w:pPr>
        <w:numPr>
          <w:ilvl w:val="0"/>
          <w:numId w:val="76"/>
        </w:numPr>
        <w:spacing w:after="0" w:line="240" w:lineRule="auto"/>
      </w:pPr>
      <w:r>
        <w:t>A</w:t>
      </w:r>
      <w:r>
        <w:rPr>
          <w:rFonts w:hint="eastAsia"/>
        </w:rPr>
        <w:t>lt</w:t>
      </w:r>
      <w:r>
        <w:t xml:space="preserve"> 2: UE specific DCI</w:t>
      </w:r>
    </w:p>
    <w:p w:rsidR="008F4594" w:rsidRDefault="00BE45DB">
      <w:pPr>
        <w:numPr>
          <w:ilvl w:val="1"/>
          <w:numId w:val="76"/>
        </w:numPr>
        <w:spacing w:after="0" w:line="240" w:lineRule="auto"/>
      </w:pPr>
      <w:r>
        <w:t>A new field in existing non-fallback UE specific DCI formats is introduced</w:t>
      </w:r>
    </w:p>
    <w:p w:rsidR="008F4594" w:rsidRDefault="00BE45DB">
      <w:pPr>
        <w:numPr>
          <w:ilvl w:val="2"/>
          <w:numId w:val="76"/>
        </w:numPr>
        <w:spacing w:after="0" w:line="240" w:lineRule="auto"/>
      </w:pPr>
      <w:r>
        <w:t>If agreed, the number of bits are to be discussed at CR stage.</w:t>
      </w:r>
    </w:p>
    <w:p w:rsidR="008F4594" w:rsidRDefault="008F4594">
      <w:pPr>
        <w:spacing w:after="0" w:line="240" w:lineRule="auto"/>
      </w:pPr>
    </w:p>
    <w:p w:rsidR="008F4594" w:rsidRDefault="00BE45DB">
      <w:pPr>
        <w:spacing w:line="240" w:lineRule="auto"/>
        <w:outlineLvl w:val="2"/>
        <w:rPr>
          <w:b/>
          <w:sz w:val="24"/>
          <w:u w:val="single"/>
        </w:rPr>
      </w:pPr>
      <w:r>
        <w:rPr>
          <w:b/>
          <w:sz w:val="24"/>
          <w:u w:val="single"/>
        </w:rPr>
        <w:t>BM/TCI states related aspects</w:t>
      </w:r>
    </w:p>
    <w:p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rsidR="008F4594" w:rsidRDefault="00BE45DB">
      <w:pPr>
        <w:numPr>
          <w:ilvl w:val="0"/>
          <w:numId w:val="69"/>
        </w:numPr>
        <w:spacing w:after="0" w:line="240" w:lineRule="auto"/>
        <w:ind w:left="284" w:hanging="284"/>
        <w:jc w:val="left"/>
        <w:rPr>
          <w:rFonts w:eastAsia="等线"/>
        </w:rPr>
      </w:pPr>
      <w:r>
        <w:rPr>
          <w:rFonts w:eastAsia="等线"/>
        </w:rPr>
        <w:t>Downselect one of the following for BM enhancements in RAN1#114</w:t>
      </w:r>
    </w:p>
    <w:p w:rsidR="008F4594" w:rsidRDefault="00BE45DB">
      <w:pPr>
        <w:numPr>
          <w:ilvl w:val="2"/>
          <w:numId w:val="71"/>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rsidR="008F4594" w:rsidRDefault="00BE45DB">
      <w:pPr>
        <w:numPr>
          <w:ilvl w:val="2"/>
          <w:numId w:val="71"/>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rsidR="008F4594" w:rsidRDefault="00BE45DB">
      <w:pPr>
        <w:numPr>
          <w:ilvl w:val="2"/>
          <w:numId w:val="71"/>
        </w:numPr>
        <w:spacing w:after="0" w:line="240" w:lineRule="auto"/>
        <w:ind w:left="567" w:hanging="284"/>
        <w:jc w:val="left"/>
        <w:rPr>
          <w:rFonts w:eastAsia="等线"/>
        </w:rPr>
      </w:pPr>
      <w:r>
        <w:rPr>
          <w:rFonts w:eastAsia="等线"/>
        </w:rPr>
        <w:t>Case 3: No further work on BM enhancements</w:t>
      </w:r>
    </w:p>
    <w:p w:rsidR="008F4594" w:rsidRDefault="00BE45DB">
      <w:pPr>
        <w:numPr>
          <w:ilvl w:val="0"/>
          <w:numId w:val="69"/>
        </w:numPr>
        <w:spacing w:after="0" w:line="240" w:lineRule="auto"/>
        <w:ind w:left="284" w:hanging="284"/>
        <w:jc w:val="left"/>
        <w:rPr>
          <w:rFonts w:eastAsia="等线"/>
        </w:rPr>
      </w:pPr>
      <w:r>
        <w:rPr>
          <w:rFonts w:eastAsia="等线"/>
        </w:rPr>
        <w:t>Downselect one of the following for TCI configuration enhancement in RAN1#114</w:t>
      </w:r>
    </w:p>
    <w:p w:rsidR="008F4594" w:rsidRDefault="00BE45DB">
      <w:pPr>
        <w:numPr>
          <w:ilvl w:val="2"/>
          <w:numId w:val="71"/>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rsidR="008F4594" w:rsidRDefault="00BE45DB">
      <w:pPr>
        <w:numPr>
          <w:ilvl w:val="2"/>
          <w:numId w:val="71"/>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rsidR="008F4594" w:rsidRDefault="00BE45DB">
      <w:pPr>
        <w:numPr>
          <w:ilvl w:val="2"/>
          <w:numId w:val="71"/>
        </w:numPr>
        <w:spacing w:after="0" w:line="240" w:lineRule="auto"/>
        <w:ind w:left="567" w:hanging="284"/>
        <w:jc w:val="left"/>
        <w:rPr>
          <w:rFonts w:eastAsia="等线"/>
        </w:rPr>
      </w:pPr>
      <w:r>
        <w:rPr>
          <w:rFonts w:eastAsia="等线"/>
        </w:rPr>
        <w:t>Method 3: No further work on TCI configuration enhancement</w:t>
      </w:r>
    </w:p>
    <w:p w:rsidR="008F4594" w:rsidRDefault="008F4594">
      <w:pPr>
        <w:spacing w:line="240" w:lineRule="auto"/>
        <w:rPr>
          <w:b/>
          <w:bCs/>
          <w:lang w:eastAsia="zh-CN"/>
        </w:rPr>
      </w:pPr>
    </w:p>
    <w:p w:rsidR="008F4594" w:rsidRDefault="00BE45DB">
      <w:pPr>
        <w:spacing w:after="0" w:line="240" w:lineRule="auto"/>
        <w:rPr>
          <w:b/>
          <w:bCs/>
          <w:lang w:eastAsia="zh-CN"/>
        </w:rPr>
      </w:pPr>
      <w:r>
        <w:rPr>
          <w:b/>
          <w:bCs/>
          <w:lang w:eastAsia="zh-CN"/>
        </w:rPr>
        <w:t>Conclusion</w:t>
      </w:r>
      <w:r>
        <w:rPr>
          <w:b/>
          <w:bCs/>
          <w:color w:val="FF0000"/>
        </w:rPr>
        <w:t>@114</w:t>
      </w:r>
    </w:p>
    <w:p w:rsidR="008F4594" w:rsidRDefault="00BE45DB">
      <w:pPr>
        <w:numPr>
          <w:ilvl w:val="0"/>
          <w:numId w:val="62"/>
        </w:numPr>
        <w:spacing w:after="0" w:line="240" w:lineRule="auto"/>
        <w:jc w:val="left"/>
      </w:pPr>
      <w:r>
        <w:t xml:space="preserve">No further work on BM enhancements for R18 NES. </w:t>
      </w:r>
    </w:p>
    <w:p w:rsidR="008F4594" w:rsidRDefault="00BE45DB">
      <w:pPr>
        <w:numPr>
          <w:ilvl w:val="0"/>
          <w:numId w:val="62"/>
        </w:numPr>
        <w:spacing w:after="0" w:line="240" w:lineRule="auto"/>
        <w:jc w:val="left"/>
      </w:pPr>
      <w:r>
        <w:t xml:space="preserve">No further work on TCI configuration enhancement for R18 NES. </w:t>
      </w:r>
    </w:p>
    <w:p w:rsidR="008F4594" w:rsidRDefault="008F4594"/>
    <w:p w:rsidR="008F4594" w:rsidRDefault="00BE45DB">
      <w:pPr>
        <w:spacing w:line="240" w:lineRule="auto"/>
        <w:outlineLvl w:val="2"/>
        <w:rPr>
          <w:b/>
          <w:sz w:val="24"/>
          <w:u w:val="single"/>
        </w:rPr>
      </w:pPr>
      <w:r>
        <w:rPr>
          <w:b/>
          <w:sz w:val="24"/>
          <w:u w:val="single"/>
        </w:rPr>
        <w:t>Other logistics for SD/PD adaptation</w:t>
      </w:r>
    </w:p>
    <w:p w:rsidR="008F4594" w:rsidRDefault="00BE45DB">
      <w:pPr>
        <w:spacing w:after="0" w:line="240" w:lineRule="auto"/>
        <w:rPr>
          <w:b/>
          <w:bCs/>
          <w:highlight w:val="green"/>
        </w:rPr>
      </w:pPr>
      <w:r>
        <w:rPr>
          <w:b/>
          <w:bCs/>
          <w:highlight w:val="green"/>
        </w:rPr>
        <w:t>Agreement</w:t>
      </w:r>
      <w:r>
        <w:rPr>
          <w:b/>
          <w:bCs/>
          <w:color w:val="FF0000"/>
        </w:rPr>
        <w:t>@112</w:t>
      </w:r>
    </w:p>
    <w:p w:rsidR="008F4594" w:rsidRDefault="00BE45DB">
      <w:pPr>
        <w:spacing w:after="0" w:line="240" w:lineRule="auto"/>
      </w:pPr>
      <w:r>
        <w:t>For spatial and power domain adaptation, solution(s) based on adaptation within an active BWP is considered as baseline</w:t>
      </w:r>
    </w:p>
    <w:p w:rsidR="008F4594" w:rsidRDefault="008F4594">
      <w:pPr>
        <w:spacing w:after="0" w:line="240" w:lineRule="auto"/>
        <w:jc w:val="left"/>
        <w:rPr>
          <w:rFonts w:ascii="Times" w:eastAsia="Batang" w:hAnsi="Times"/>
          <w:b/>
          <w:bCs/>
          <w:lang w:eastAsia="zh-CN"/>
        </w:rPr>
      </w:pPr>
    </w:p>
    <w:p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rsidR="008F4594" w:rsidRDefault="00BE45DB">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New L1 signalling is not introduced</w:t>
      </w:r>
    </w:p>
    <w:p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rsidR="008F4594" w:rsidRDefault="008F4594">
      <w:pPr>
        <w:spacing w:after="0" w:line="240" w:lineRule="auto"/>
        <w:rPr>
          <w:rFonts w:ascii="Times" w:eastAsia="MS Mincho" w:hAnsi="Times" w:cs="Times"/>
          <w:bCs/>
          <w:color w:val="000000"/>
          <w:szCs w:val="22"/>
          <w:lang w:eastAsia="ja-JP"/>
        </w:rPr>
      </w:pPr>
    </w:p>
    <w:p w:rsidR="008F4594" w:rsidRDefault="00BE45DB">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rsidR="008F4594" w:rsidRDefault="00BE45DB">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rsidR="008F4594" w:rsidRDefault="00BE45DB">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rsidR="008F4594" w:rsidRDefault="008F4594">
      <w:pPr>
        <w:rPr>
          <w:lang w:eastAsia="en-US"/>
        </w:rPr>
      </w:pPr>
    </w:p>
    <w:p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tc>
          <w:tcPr>
            <w:tcW w:w="9629" w:type="dxa"/>
            <w:tcBorders>
              <w:top w:val="double" w:sz="4" w:space="0" w:color="A5A5A5"/>
              <w:left w:val="double" w:sz="4" w:space="0" w:color="A5A5A5"/>
              <w:bottom w:val="double" w:sz="4" w:space="0" w:color="A5A5A5"/>
              <w:right w:val="double" w:sz="4" w:space="0" w:color="A5A5A5"/>
            </w:tcBorders>
          </w:tcPr>
          <w:p w:rsidR="008F4594" w:rsidRDefault="00BE45DB">
            <w:pPr>
              <w:pStyle w:val="ab"/>
              <w:widowControl w:val="0"/>
              <w:numPr>
                <w:ilvl w:val="0"/>
                <w:numId w:val="66"/>
              </w:numPr>
              <w:autoSpaceDE w:val="0"/>
              <w:autoSpaceDN w:val="0"/>
              <w:adjustRightInd w:val="0"/>
              <w:spacing w:after="0" w:line="240" w:lineRule="auto"/>
              <w:rPr>
                <w:szCs w:val="24"/>
                <w:lang w:eastAsia="zh-CN"/>
              </w:rPr>
            </w:pPr>
            <w:r>
              <w:t>Reason for changes</w:t>
            </w:r>
          </w:p>
          <w:p w:rsidR="008F4594" w:rsidRDefault="00BE45DB">
            <w:pPr>
              <w:pStyle w:val="ab"/>
              <w:widowControl w:val="0"/>
              <w:numPr>
                <w:ilvl w:val="1"/>
                <w:numId w:val="66"/>
              </w:numPr>
              <w:autoSpaceDE w:val="0"/>
              <w:autoSpaceDN w:val="0"/>
              <w:adjustRightInd w:val="0"/>
              <w:spacing w:after="0" w:line="240" w:lineRule="auto"/>
            </w:pPr>
            <w:r>
              <w:t>Terminology of CSIs between 38.214 and 38.212 is misaligned for the description of CSI Part 2 omission</w:t>
            </w:r>
          </w:p>
          <w:p w:rsidR="008F4594" w:rsidRDefault="00BE45DB">
            <w:pPr>
              <w:pStyle w:val="ab"/>
              <w:widowControl w:val="0"/>
              <w:numPr>
                <w:ilvl w:val="0"/>
                <w:numId w:val="66"/>
              </w:numPr>
              <w:autoSpaceDE w:val="0"/>
              <w:autoSpaceDN w:val="0"/>
              <w:adjustRightInd w:val="0"/>
              <w:spacing w:after="0" w:line="240" w:lineRule="auto"/>
            </w:pPr>
            <w:r>
              <w:t>Summary of changes</w:t>
            </w:r>
          </w:p>
          <w:p w:rsidR="008F4594" w:rsidRDefault="00BE45DB">
            <w:pPr>
              <w:pStyle w:val="ab"/>
              <w:widowControl w:val="0"/>
              <w:numPr>
                <w:ilvl w:val="1"/>
                <w:numId w:val="66"/>
              </w:numPr>
              <w:autoSpaceDE w:val="0"/>
              <w:autoSpaceDN w:val="0"/>
              <w:adjustRightInd w:val="0"/>
              <w:spacing w:after="0" w:line="240" w:lineRule="auto"/>
            </w:pPr>
            <w:r>
              <w:t>Change “CSIs” in 38.214 to “CSI sub-reports”</w:t>
            </w:r>
          </w:p>
          <w:p w:rsidR="008F4594" w:rsidRDefault="00BE45DB">
            <w:pPr>
              <w:pStyle w:val="ab"/>
              <w:widowControl w:val="0"/>
              <w:numPr>
                <w:ilvl w:val="0"/>
                <w:numId w:val="66"/>
              </w:numPr>
              <w:autoSpaceDE w:val="0"/>
              <w:autoSpaceDN w:val="0"/>
              <w:adjustRightInd w:val="0"/>
              <w:spacing w:after="0" w:line="240" w:lineRule="auto"/>
            </w:pPr>
            <w:r>
              <w:t>Consequences if not approved</w:t>
            </w:r>
          </w:p>
          <w:p w:rsidR="008F4594" w:rsidRDefault="00BE45DB">
            <w:pPr>
              <w:pStyle w:val="ab"/>
              <w:widowControl w:val="0"/>
              <w:numPr>
                <w:ilvl w:val="1"/>
                <w:numId w:val="66"/>
              </w:numPr>
              <w:autoSpaceDE w:val="0"/>
              <w:autoSpaceDN w:val="0"/>
              <w:adjustRightInd w:val="0"/>
              <w:spacing w:after="0" w:line="240" w:lineRule="auto"/>
            </w:pPr>
            <w:r>
              <w:t>Inconsistent terminology between different specifications for description of CSI Part 2 omission</w:t>
            </w:r>
          </w:p>
          <w:p w:rsidR="008F4594" w:rsidRDefault="008F4594">
            <w:pPr>
              <w:pStyle w:val="ab"/>
              <w:spacing w:after="0"/>
            </w:pPr>
          </w:p>
          <w:p w:rsidR="008F4594" w:rsidRDefault="00BE45DB">
            <w:pPr>
              <w:pStyle w:val="ab"/>
              <w:spacing w:after="0"/>
            </w:pPr>
            <w:r>
              <w:t>-------------------------------- Text Proposal for 38.214, Section 5.2.3 and 5.2.4 -----------------------------------</w:t>
            </w:r>
          </w:p>
          <w:p w:rsidR="008F4594" w:rsidRDefault="00BE45DB">
            <w:pPr>
              <w:pStyle w:val="ab"/>
              <w:spacing w:after="0"/>
              <w:jc w:val="center"/>
              <w:rPr>
                <w:color w:val="FF0000"/>
              </w:rPr>
            </w:pPr>
            <w:r>
              <w:rPr>
                <w:color w:val="FF0000"/>
              </w:rPr>
              <w:t>*** Unchanged text omitted ***</w:t>
            </w:r>
          </w:p>
          <w:p w:rsidR="008F4594" w:rsidRDefault="00BE45DB">
            <w:pPr>
              <w:pStyle w:val="ab"/>
              <w:spacing w:after="0"/>
              <w:rPr>
                <w:sz w:val="28"/>
                <w:szCs w:val="28"/>
              </w:rPr>
            </w:pPr>
            <w:r>
              <w:rPr>
                <w:sz w:val="28"/>
                <w:szCs w:val="28"/>
              </w:rPr>
              <w:t>5.2.3</w:t>
            </w:r>
            <w:r>
              <w:rPr>
                <w:sz w:val="28"/>
                <w:szCs w:val="28"/>
              </w:rPr>
              <w:tab/>
              <w:t>CSI reporting using PUSCH</w:t>
            </w:r>
          </w:p>
          <w:p w:rsidR="008F4594" w:rsidRDefault="00BE45DB">
            <w:pPr>
              <w:pStyle w:val="ab"/>
              <w:spacing w:after="0"/>
              <w:jc w:val="center"/>
              <w:rPr>
                <w:color w:val="FF0000"/>
                <w:szCs w:val="24"/>
              </w:rPr>
            </w:pPr>
            <w:r>
              <w:rPr>
                <w:color w:val="FF0000"/>
              </w:rPr>
              <w:t>*** Unchanged text omitted ***</w:t>
            </w:r>
          </w:p>
          <w:p w:rsidR="008F4594" w:rsidRDefault="00BE45DB">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rsidR="008F4594" w:rsidRDefault="00BE45DB">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3" w:dyaOrig="286">
                <v:shape id="_x0000_i1127" type="#_x0000_t75" style="width:21.9pt;height:14.4pt" o:ole="">
                  <v:imagedata r:id="rId8" o:title=""/>
                </v:shape>
                <o:OLEObject Type="Embed" ProgID="Equation.DSMT4" ShapeID="_x0000_i1127" DrawAspect="Content" ObjectID="_1770471248" r:id="rId105"/>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4" w:dyaOrig="286">
                <v:shape id="_x0000_i1128" type="#_x0000_t75" style="width:27.55pt;height:14.4pt" o:ole="">
                  <v:imagedata r:id="rId10" o:title=""/>
                </v:shape>
                <o:OLEObject Type="Embed" ProgID="Equation.DSMT4" ShapeID="_x0000_i1128" DrawAspect="Content" ObjectID="_1770471249"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gramStart"/>
            <w:r>
              <w:rPr>
                <w:rFonts w:eastAsia="宋体"/>
                <w:color w:val="000000"/>
              </w:rPr>
              <w:t>Pri</w:t>
            </w:r>
            <w:r>
              <w:rPr>
                <w:rFonts w:eastAsia="宋体"/>
                <w:color w:val="000000"/>
                <w:vertAlign w:val="subscript"/>
              </w:rPr>
              <w:t>i,CSI</w:t>
            </w:r>
            <w:proofErr w:type="gramEnd"/>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3" w:dyaOrig="286">
                <v:shape id="_x0000_i1129" type="#_x0000_t75" style="width:21.9pt;height:14.4pt" o:ole="">
                  <v:imagedata r:id="rId8" o:title=""/>
                </v:shape>
                <o:OLEObject Type="Embed" ProgID="Equation.DSMT4" ShapeID="_x0000_i1129" DrawAspect="Content" ObjectID="_1770471250"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rsidR="008F4594" w:rsidRDefault="00BE45DB">
            <w:pPr>
              <w:pStyle w:val="ab"/>
              <w:spacing w:after="0"/>
              <w:jc w:val="center"/>
              <w:rPr>
                <w:rFonts w:eastAsia="Batang"/>
                <w:color w:val="FF0000"/>
              </w:rPr>
            </w:pPr>
            <w:r>
              <w:rPr>
                <w:color w:val="FF0000"/>
              </w:rPr>
              <w:t>*** Unchanged text omitted ***</w:t>
            </w:r>
          </w:p>
          <w:p w:rsidR="008F4594" w:rsidRDefault="00BE45DB">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Pr>
                <w:position w:val="-5"/>
              </w:rPr>
              <w:pict>
                <v:shape id="_x0000_i1130" type="#_x0000_t75" style="width:6.25pt;height:11.9pt" equationxml="&lt;">
                  <v:imagedata r:id="rId108" o:title="" chromakey="white"/>
                </v:shape>
              </w:pict>
            </w:r>
            <w:r>
              <w:rPr>
                <w:rFonts w:eastAsia="宋体"/>
              </w:rPr>
              <w:instrText xml:space="preserve"> </w:instrText>
            </w:r>
            <w:r>
              <w:rPr>
                <w:rFonts w:eastAsia="宋体"/>
              </w:rPr>
              <w:fldChar w:fldCharType="separate"/>
            </w:r>
            <w:r>
              <w:rPr>
                <w:position w:val="-5"/>
              </w:rPr>
              <w:pict>
                <v:shape id="_x0000_i1131" type="#_x0000_t75" style="width:6.25pt;height:11.9pt"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rsidR="008F4594" w:rsidRDefault="00BE45DB">
            <w:pPr>
              <w:pStyle w:val="ab"/>
              <w:spacing w:after="0"/>
              <w:jc w:val="center"/>
              <w:rPr>
                <w:rFonts w:eastAsia="Batang"/>
                <w:color w:val="FF0000"/>
              </w:rPr>
            </w:pPr>
            <w:r>
              <w:rPr>
                <w:color w:val="FF0000"/>
              </w:rPr>
              <w:t>*** Unchanged text omitted ***</w:t>
            </w:r>
          </w:p>
          <w:p w:rsidR="008F4594" w:rsidRDefault="00BE45DB">
            <w:pPr>
              <w:pStyle w:val="ab"/>
              <w:spacing w:after="0"/>
              <w:rPr>
                <w:sz w:val="28"/>
                <w:szCs w:val="28"/>
              </w:rPr>
            </w:pPr>
            <w:r>
              <w:rPr>
                <w:sz w:val="28"/>
                <w:szCs w:val="28"/>
              </w:rPr>
              <w:t>5.2.4</w:t>
            </w:r>
            <w:r>
              <w:rPr>
                <w:sz w:val="28"/>
                <w:szCs w:val="28"/>
              </w:rPr>
              <w:tab/>
              <w:t>CSI reporting using PUCCH</w:t>
            </w:r>
          </w:p>
          <w:p w:rsidR="008F4594" w:rsidRDefault="00BE45DB">
            <w:pPr>
              <w:pStyle w:val="ab"/>
              <w:spacing w:after="0"/>
              <w:jc w:val="center"/>
              <w:rPr>
                <w:color w:val="FF0000"/>
                <w:szCs w:val="24"/>
              </w:rPr>
            </w:pPr>
            <w:r>
              <w:rPr>
                <w:color w:val="FF0000"/>
              </w:rPr>
              <w:t>*** Unchanged text omitted ***</w:t>
            </w:r>
          </w:p>
          <w:p w:rsidR="008F4594" w:rsidRDefault="00BE45DB">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rsidR="008F4594" w:rsidRDefault="00BE45DB">
            <w:pPr>
              <w:pStyle w:val="ab"/>
              <w:spacing w:after="0"/>
              <w:jc w:val="center"/>
              <w:rPr>
                <w:rFonts w:eastAsia="Batang"/>
                <w:color w:val="FF0000"/>
              </w:rPr>
            </w:pPr>
            <w:r>
              <w:rPr>
                <w:color w:val="FF0000"/>
              </w:rPr>
              <w:t>*** Unchanged text omitted ***</w:t>
            </w:r>
          </w:p>
          <w:p w:rsidR="008F4594" w:rsidRDefault="00BE45DB">
            <w:pPr>
              <w:pStyle w:val="ab"/>
              <w:spacing w:after="0"/>
            </w:pPr>
            <w:r>
              <w:t>----------------------------------------------------------- End Text Proposal ---------------------------------------------------------</w:t>
            </w:r>
          </w:p>
        </w:tc>
      </w:tr>
    </w:tbl>
    <w:p w:rsidR="008F4594" w:rsidRDefault="008F4594">
      <w:pPr>
        <w:rPr>
          <w:lang w:eastAsia="en-US"/>
        </w:rPr>
      </w:pPr>
    </w:p>
    <w:p w:rsidR="008F4594" w:rsidRDefault="00BE45DB">
      <w:pPr>
        <w:pStyle w:val="21"/>
      </w:pPr>
      <w:r>
        <w:lastRenderedPageBreak/>
        <w:t>B. Objectives</w:t>
      </w:r>
    </w:p>
    <w:tbl>
      <w:tblPr>
        <w:tblStyle w:val="affff5"/>
        <w:tblW w:w="0" w:type="auto"/>
        <w:tblLook w:val="04A0" w:firstRow="1" w:lastRow="0" w:firstColumn="1" w:lastColumn="0" w:noHBand="0" w:noVBand="1"/>
      </w:tblPr>
      <w:tblGrid>
        <w:gridCol w:w="9307"/>
      </w:tblGrid>
      <w:tr w:rsidR="008F4594">
        <w:tc>
          <w:tcPr>
            <w:tcW w:w="9307" w:type="dxa"/>
          </w:tcPr>
          <w:p w:rsidR="008F4594" w:rsidRDefault="00BE45DB">
            <w:pPr>
              <w:overflowPunct w:val="0"/>
              <w:textAlignment w:val="baseline"/>
              <w:rPr>
                <w:bCs/>
              </w:rPr>
            </w:pPr>
            <w:r>
              <w:rPr>
                <w:bCs/>
              </w:rPr>
              <w:t>The</w:t>
            </w:r>
            <w:r>
              <w:rPr>
                <w:rFonts w:hint="eastAsia"/>
                <w:bCs/>
              </w:rPr>
              <w:t xml:space="preserve"> </w:t>
            </w:r>
            <w:r>
              <w:rPr>
                <w:bCs/>
              </w:rPr>
              <w:t>objectives of the work item are the following:</w:t>
            </w:r>
          </w:p>
          <w:p w:rsidR="008F4594" w:rsidRDefault="00BE45DB">
            <w:pPr>
              <w:numPr>
                <w:ilvl w:val="0"/>
                <w:numId w:val="88"/>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rsidR="008F4594" w:rsidRDefault="00BE45DB">
            <w:pPr>
              <w:numPr>
                <w:ilvl w:val="0"/>
                <w:numId w:val="88"/>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rsidR="008F4594" w:rsidRDefault="00BE45DB">
            <w:pPr>
              <w:numPr>
                <w:ilvl w:val="0"/>
                <w:numId w:val="88"/>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rsidR="008F4594" w:rsidRDefault="00BE45DB">
            <w:pPr>
              <w:numPr>
                <w:ilvl w:val="0"/>
                <w:numId w:val="88"/>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rsidR="008F4594" w:rsidRDefault="00BE45DB">
            <w:pPr>
              <w:numPr>
                <w:ilvl w:val="0"/>
                <w:numId w:val="88"/>
              </w:numPr>
              <w:overflowPunct w:val="0"/>
              <w:autoSpaceDE w:val="0"/>
              <w:autoSpaceDN w:val="0"/>
              <w:adjustRightInd w:val="0"/>
              <w:ind w:leftChars="100" w:left="620"/>
              <w:textAlignment w:val="baseline"/>
              <w:rPr>
                <w:bCs/>
              </w:rPr>
            </w:pPr>
            <w:r>
              <w:rPr>
                <w:bCs/>
              </w:rPr>
              <w:t>Specify CHO procedure enhancement(s) in case source/target cell is in NES mode [RAN2]</w:t>
            </w:r>
          </w:p>
          <w:p w:rsidR="008F4594" w:rsidRDefault="00BE45DB">
            <w:pPr>
              <w:numPr>
                <w:ilvl w:val="0"/>
                <w:numId w:val="88"/>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rsidR="008F4594" w:rsidRDefault="00BE45DB">
            <w:pPr>
              <w:numPr>
                <w:ilvl w:val="0"/>
                <w:numId w:val="88"/>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rsidR="008F4594" w:rsidRDefault="008F4594">
      <w:pPr>
        <w:rPr>
          <w:lang w:eastAsia="en-US"/>
        </w:rPr>
      </w:pPr>
    </w:p>
    <w:sectPr w:rsidR="008F45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45B" w:rsidRDefault="00F0445B">
      <w:pPr>
        <w:spacing w:line="240" w:lineRule="auto"/>
      </w:pPr>
      <w:r>
        <w:separator/>
      </w:r>
    </w:p>
  </w:endnote>
  <w:endnote w:type="continuationSeparator" w:id="0">
    <w:p w:rsidR="00F0445B" w:rsidRDefault="00F04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Noto Sans CJK HK"/>
    <w:charset w:val="81"/>
    <w:family w:val="roman"/>
    <w:pitch w:val="default"/>
  </w:font>
  <w:font w:name="굴 림">
    <w:altName w:val="Gubbi"/>
    <w:charset w:val="00"/>
    <w:family w:val="auto"/>
    <w:pitch w:val="default"/>
  </w:font>
  <w:font w:name="ArialMT">
    <w:altName w:val="MS Gothic"/>
    <w:charset w:val="80"/>
    <w:family w:val="auto"/>
    <w:pitch w:val="default"/>
    <w:sig w:usb0="E0000AFF" w:usb1="00007843" w:usb2="00000001" w:usb3="00000000" w:csb0="400001BF" w:csb1="DFF70000"/>
  </w:font>
  <w:font w:name="TimesNewRomanPSMT">
    <w:altName w:val="Times New Roman"/>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sig w:usb0="E0002AEF" w:usb1="C0007841" w:usb2="00000009" w:usb3="00000000" w:csb0="400001FF" w:csb1="FFFF0000"/>
  </w:font>
  <w:font w:name="Yu Mincho">
    <w:altName w:val="Hiragino Sans"/>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5DB" w:rsidRDefault="00BE45DB">
    <w:pPr>
      <w:pStyle w:val="af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45B" w:rsidRDefault="00F0445B">
      <w:pPr>
        <w:spacing w:after="0"/>
      </w:pPr>
      <w:r>
        <w:separator/>
      </w:r>
    </w:p>
  </w:footnote>
  <w:footnote w:type="continuationSeparator" w:id="0">
    <w:p w:rsidR="00F0445B" w:rsidRDefault="00F044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F9ECE46"/>
    <w:multiLevelType w:val="singleLevel"/>
    <w:tmpl w:val="3F9ECE46"/>
    <w:lvl w:ilvl="0">
      <w:start w:val="1"/>
      <w:numFmt w:val="decimal"/>
      <w:suff w:val="space"/>
      <w:lvlText w:val="%1."/>
      <w:lvlJc w:val="left"/>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1"/>
  </w:num>
  <w:num w:numId="13">
    <w:abstractNumId w:val="0"/>
  </w:num>
  <w:num w:numId="14">
    <w:abstractNumId w:val="86"/>
  </w:num>
  <w:num w:numId="15">
    <w:abstractNumId w:val="16"/>
  </w:num>
  <w:num w:numId="16">
    <w:abstractNumId w:val="45"/>
    <w:lvlOverride w:ilvl="0">
      <w:startOverride w:val="1"/>
    </w:lvlOverride>
  </w:num>
  <w:num w:numId="17">
    <w:abstractNumId w:val="61"/>
  </w:num>
  <w:num w:numId="18">
    <w:abstractNumId w:val="17"/>
  </w:num>
  <w:num w:numId="19">
    <w:abstractNumId w:val="48"/>
  </w:num>
  <w:num w:numId="20">
    <w:abstractNumId w:val="26"/>
  </w:num>
  <w:num w:numId="21">
    <w:abstractNumId w:val="14"/>
  </w:num>
  <w:num w:numId="22">
    <w:abstractNumId w:val="36"/>
  </w:num>
  <w:num w:numId="23">
    <w:abstractNumId w:val="62"/>
  </w:num>
  <w:num w:numId="24">
    <w:abstractNumId w:val="65"/>
  </w:num>
  <w:num w:numId="25">
    <w:abstractNumId w:val="74"/>
  </w:num>
  <w:num w:numId="26">
    <w:abstractNumId w:val="27"/>
  </w:num>
  <w:num w:numId="27">
    <w:abstractNumId w:val="64"/>
  </w:num>
  <w:num w:numId="28">
    <w:abstractNumId w:val="34"/>
  </w:num>
  <w:num w:numId="29">
    <w:abstractNumId w:val="83"/>
  </w:num>
  <w:num w:numId="30">
    <w:abstractNumId w:val="75"/>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7"/>
  </w:num>
  <w:num w:numId="34">
    <w:abstractNumId w:val="28"/>
  </w:num>
  <w:num w:numId="35">
    <w:abstractNumId w:val="33"/>
  </w:num>
  <w:num w:numId="36">
    <w:abstractNumId w:val="50"/>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6"/>
  </w:num>
  <w:num w:numId="40">
    <w:abstractNumId w:val="23"/>
  </w:num>
  <w:num w:numId="41">
    <w:abstractNumId w:val="79"/>
  </w:num>
  <w:num w:numId="42">
    <w:abstractNumId w:val="15"/>
  </w:num>
  <w:num w:numId="43">
    <w:abstractNumId w:val="56"/>
  </w:num>
  <w:num w:numId="44">
    <w:abstractNumId w:val="25"/>
  </w:num>
  <w:num w:numId="45">
    <w:abstractNumId w:val="31"/>
  </w:num>
  <w:num w:numId="46">
    <w:abstractNumId w:val="38"/>
  </w:num>
  <w:num w:numId="47">
    <w:abstractNumId w:val="87"/>
  </w:num>
  <w:num w:numId="48">
    <w:abstractNumId w:val="57"/>
  </w:num>
  <w:num w:numId="49">
    <w:abstractNumId w:val="80"/>
  </w:num>
  <w:num w:numId="50">
    <w:abstractNumId w:val="53"/>
  </w:num>
  <w:num w:numId="51">
    <w:abstractNumId w:val="63"/>
  </w:num>
  <w:num w:numId="52">
    <w:abstractNumId w:val="81"/>
  </w:num>
  <w:num w:numId="53">
    <w:abstractNumId w:val="40"/>
  </w:num>
  <w:num w:numId="54">
    <w:abstractNumId w:val="43"/>
  </w:num>
  <w:num w:numId="55">
    <w:abstractNumId w:val="41"/>
  </w:num>
  <w:num w:numId="56">
    <w:abstractNumId w:val="30"/>
  </w:num>
  <w:num w:numId="57">
    <w:abstractNumId w:val="68"/>
  </w:num>
  <w:num w:numId="58">
    <w:abstractNumId w:val="52"/>
  </w:num>
  <w:num w:numId="59">
    <w:abstractNumId w:val="59"/>
  </w:num>
  <w:num w:numId="60">
    <w:abstractNumId w:val="76"/>
  </w:num>
  <w:num w:numId="61">
    <w:abstractNumId w:val="54"/>
  </w:num>
  <w:num w:numId="62">
    <w:abstractNumId w:val="37"/>
  </w:num>
  <w:num w:numId="63">
    <w:abstractNumId w:val="32"/>
  </w:num>
  <w:num w:numId="64">
    <w:abstractNumId w:val="21"/>
  </w:num>
  <w:num w:numId="65">
    <w:abstractNumId w:val="47"/>
  </w:num>
  <w:num w:numId="66">
    <w:abstractNumId w:val="42"/>
  </w:num>
  <w:num w:numId="67">
    <w:abstractNumId w:val="58"/>
  </w:num>
  <w:num w:numId="68">
    <w:abstractNumId w:val="39"/>
  </w:num>
  <w:num w:numId="69">
    <w:abstractNumId w:val="24"/>
  </w:num>
  <w:num w:numId="70">
    <w:abstractNumId w:val="20"/>
  </w:num>
  <w:num w:numId="71">
    <w:abstractNumId w:val="84"/>
  </w:num>
  <w:num w:numId="72">
    <w:abstractNumId w:val="13"/>
  </w:num>
  <w:num w:numId="73">
    <w:abstractNumId w:val="51"/>
  </w:num>
  <w:num w:numId="74">
    <w:abstractNumId w:val="88"/>
  </w:num>
  <w:num w:numId="75">
    <w:abstractNumId w:val="60"/>
  </w:num>
  <w:num w:numId="76">
    <w:abstractNumId w:val="11"/>
  </w:num>
  <w:num w:numId="77">
    <w:abstractNumId w:val="85"/>
  </w:num>
  <w:num w:numId="78">
    <w:abstractNumId w:val="69"/>
  </w:num>
  <w:num w:numId="79">
    <w:abstractNumId w:val="70"/>
  </w:num>
  <w:num w:numId="80">
    <w:abstractNumId w:val="73"/>
  </w:num>
  <w:num w:numId="81">
    <w:abstractNumId w:val="19"/>
  </w:num>
  <w:num w:numId="82">
    <w:abstractNumId w:val="18"/>
  </w:num>
  <w:num w:numId="83">
    <w:abstractNumId w:val="55"/>
  </w:num>
  <w:num w:numId="84">
    <w:abstractNumId w:val="22"/>
  </w:num>
  <w:num w:numId="85">
    <w:abstractNumId w:val="29"/>
  </w:num>
  <w:num w:numId="86">
    <w:abstractNumId w:val="78"/>
  </w:num>
  <w:num w:numId="87">
    <w:abstractNumId w:val="44"/>
  </w:num>
  <w:num w:numId="88">
    <w:abstractNumId w:val="82"/>
  </w:num>
  <w:num w:numId="89">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0D165B"/>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D7BC65C"/>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0F51"/>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63B6"/>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DD6"/>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297E"/>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6FA"/>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594"/>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5DB"/>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45B"/>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DEB9B2F"/>
    <w:rsid w:val="3E002930"/>
    <w:rsid w:val="3ED51AE2"/>
    <w:rsid w:val="3EF39DBE"/>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6F9187"/>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567E2"/>
    <w:rsid w:val="7EFFDAE0"/>
    <w:rsid w:val="7F7E40F4"/>
    <w:rsid w:val="7F7F8E80"/>
    <w:rsid w:val="7FBDCFCA"/>
    <w:rsid w:val="7FBEC0BD"/>
    <w:rsid w:val="7FCEA5D1"/>
    <w:rsid w:val="7FDE8752"/>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D00D48"/>
  <w15:docId w15:val="{A6DB54C7-7C8B-493F-ACB6-662EBF3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lock Text"/>
    <w:basedOn w:val="a4"/>
    <w:qFormat/>
    <w:pPr>
      <w:spacing w:after="120"/>
      <w:ind w:left="1440" w:right="1440"/>
    </w:pPr>
  </w:style>
  <w:style w:type="paragraph" w:styleId="ab">
    <w:name w:val="Body Text"/>
    <w:basedOn w:val="a4"/>
    <w:link w:val="11"/>
    <w:uiPriority w:val="99"/>
    <w:qFormat/>
    <w:pPr>
      <w:spacing w:after="120"/>
    </w:pPr>
  </w:style>
  <w:style w:type="paragraph" w:styleId="23">
    <w:name w:val="Body Text 2"/>
    <w:basedOn w:val="a4"/>
    <w:link w:val="24"/>
    <w:qFormat/>
    <w:pPr>
      <w:spacing w:after="120" w:line="480" w:lineRule="auto"/>
    </w:pPr>
  </w:style>
  <w:style w:type="paragraph" w:styleId="33">
    <w:name w:val="Body Text 3"/>
    <w:basedOn w:val="a4"/>
    <w:link w:val="34"/>
    <w:qFormat/>
    <w:pPr>
      <w:spacing w:after="120"/>
    </w:pPr>
    <w:rPr>
      <w:sz w:val="16"/>
      <w:szCs w:val="16"/>
    </w:rPr>
  </w:style>
  <w:style w:type="paragraph" w:styleId="ac">
    <w:name w:val="Body Text First Indent"/>
    <w:basedOn w:val="ab"/>
    <w:link w:val="ad"/>
    <w:qFormat/>
    <w:pPr>
      <w:ind w:firstLine="210"/>
    </w:pPr>
  </w:style>
  <w:style w:type="paragraph" w:styleId="ae">
    <w:name w:val="Body Text Indent"/>
    <w:basedOn w:val="a4"/>
    <w:link w:val="af"/>
    <w:uiPriority w:val="99"/>
    <w:qFormat/>
    <w:pPr>
      <w:spacing w:after="120"/>
      <w:ind w:left="283"/>
    </w:pPr>
  </w:style>
  <w:style w:type="paragraph" w:styleId="25">
    <w:name w:val="Body Text First Indent 2"/>
    <w:basedOn w:val="ae"/>
    <w:link w:val="26"/>
    <w:qFormat/>
    <w:pPr>
      <w:ind w:firstLine="210"/>
    </w:pPr>
  </w:style>
  <w:style w:type="paragraph" w:styleId="27">
    <w:name w:val="Body Text Indent 2"/>
    <w:basedOn w:val="a4"/>
    <w:link w:val="28"/>
    <w:qFormat/>
    <w:pPr>
      <w:spacing w:after="120" w:line="480" w:lineRule="auto"/>
      <w:ind w:left="283"/>
    </w:pPr>
  </w:style>
  <w:style w:type="paragraph" w:styleId="35">
    <w:name w:val="Body Text Indent 3"/>
    <w:basedOn w:val="a4"/>
    <w:link w:val="36"/>
    <w:qFormat/>
    <w:pPr>
      <w:spacing w:after="120"/>
      <w:ind w:left="283"/>
    </w:pPr>
    <w:rPr>
      <w:sz w:val="16"/>
      <w:szCs w:val="16"/>
    </w:rPr>
  </w:style>
  <w:style w:type="paragraph" w:styleId="af0">
    <w:name w:val="caption"/>
    <w:basedOn w:val="a4"/>
    <w:next w:val="a4"/>
    <w:link w:val="af1"/>
    <w:unhideWhenUsed/>
    <w:qFormat/>
    <w:rPr>
      <w:b/>
      <w:bCs/>
    </w:rPr>
  </w:style>
  <w:style w:type="paragraph" w:styleId="af2">
    <w:name w:val="Closing"/>
    <w:basedOn w:val="a4"/>
    <w:link w:val="af3"/>
    <w:qFormat/>
    <w:pPr>
      <w:ind w:left="4252"/>
    </w:pPr>
  </w:style>
  <w:style w:type="character" w:styleId="af4">
    <w:name w:val="annotation reference"/>
    <w:qFormat/>
    <w:rPr>
      <w:sz w:val="16"/>
      <w:szCs w:val="16"/>
    </w:rPr>
  </w:style>
  <w:style w:type="paragraph" w:styleId="af5">
    <w:name w:val="annotation text"/>
    <w:basedOn w:val="a4"/>
    <w:link w:val="af6"/>
    <w:uiPriority w:val="99"/>
    <w:qFormat/>
  </w:style>
  <w:style w:type="paragraph" w:styleId="af7">
    <w:name w:val="annotation subject"/>
    <w:basedOn w:val="af5"/>
    <w:next w:val="af5"/>
    <w:link w:val="af8"/>
    <w:uiPriority w:val="99"/>
    <w:qFormat/>
    <w:rPr>
      <w:b/>
      <w:bCs/>
    </w:rPr>
  </w:style>
  <w:style w:type="paragraph" w:styleId="af9">
    <w:name w:val="Date"/>
    <w:basedOn w:val="a4"/>
    <w:next w:val="a4"/>
    <w:link w:val="afa"/>
    <w:uiPriority w:val="99"/>
    <w:qFormat/>
  </w:style>
  <w:style w:type="paragraph" w:styleId="afb">
    <w:name w:val="Document Map"/>
    <w:basedOn w:val="a4"/>
    <w:link w:val="afc"/>
    <w:uiPriority w:val="99"/>
    <w:qFormat/>
    <w:rPr>
      <w:rFonts w:ascii="Segoe UI" w:hAnsi="Segoe UI" w:cs="Segoe UI"/>
      <w:sz w:val="16"/>
      <w:szCs w:val="16"/>
    </w:rPr>
  </w:style>
  <w:style w:type="paragraph" w:styleId="afd">
    <w:name w:val="E-mail Signature"/>
    <w:basedOn w:val="a4"/>
    <w:link w:val="afe"/>
    <w:qFormat/>
  </w:style>
  <w:style w:type="character" w:styleId="aff">
    <w:name w:val="Emphasis"/>
    <w:uiPriority w:val="20"/>
    <w:qFormat/>
    <w:rPr>
      <w:i/>
      <w:iCs/>
    </w:rPr>
  </w:style>
  <w:style w:type="paragraph" w:styleId="aff0">
    <w:name w:val="endnote text"/>
    <w:basedOn w:val="a4"/>
    <w:link w:val="aff1"/>
    <w:qFormat/>
  </w:style>
  <w:style w:type="paragraph" w:styleId="af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f3">
    <w:name w:val="envelope return"/>
    <w:basedOn w:val="a4"/>
    <w:qFormat/>
    <w:rPr>
      <w:rFonts w:ascii="Calibri Light" w:hAnsi="Calibri Light"/>
    </w:rPr>
  </w:style>
  <w:style w:type="character" w:styleId="aff4">
    <w:name w:val="FollowedHyperlink"/>
    <w:uiPriority w:val="99"/>
    <w:qFormat/>
    <w:rPr>
      <w:color w:val="954F72"/>
      <w:u w:val="single"/>
    </w:rPr>
  </w:style>
  <w:style w:type="paragraph" w:styleId="aff5">
    <w:name w:val="footer"/>
    <w:basedOn w:val="aff6"/>
    <w:link w:val="aff7"/>
    <w:uiPriority w:val="99"/>
    <w:qFormat/>
    <w:pPr>
      <w:jc w:val="center"/>
    </w:pPr>
    <w:rPr>
      <w:i/>
    </w:rPr>
  </w:style>
  <w:style w:type="paragraph" w:styleId="aff6">
    <w:name w:val="header"/>
    <w:link w:val="aff8"/>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f9">
    <w:name w:val="footnote reference"/>
    <w:qFormat/>
    <w:rPr>
      <w:b/>
      <w:position w:val="6"/>
      <w:sz w:val="16"/>
    </w:rPr>
  </w:style>
  <w:style w:type="paragraph" w:styleId="affa">
    <w:name w:val="footnote text"/>
    <w:basedOn w:val="a4"/>
    <w:link w:val="affb"/>
    <w:qFormat/>
  </w:style>
  <w:style w:type="paragraph" w:styleId="HTML">
    <w:name w:val="HTML Address"/>
    <w:basedOn w:val="a4"/>
    <w:link w:val="HTML0"/>
    <w:qFormat/>
    <w:rPr>
      <w:i/>
      <w:iCs/>
    </w:rPr>
  </w:style>
  <w:style w:type="character" w:styleId="HTML1">
    <w:name w:val="HTML Code"/>
    <w:uiPriority w:val="99"/>
    <w:unhideWhenUsed/>
    <w:qFormat/>
    <w:rPr>
      <w:rFonts w:ascii="Courier New" w:eastAsia="Times New Roman" w:hAnsi="Courier New" w:cs="Courier New"/>
      <w:sz w:val="20"/>
      <w:szCs w:val="20"/>
    </w:rPr>
  </w:style>
  <w:style w:type="paragraph" w:styleId="HTML2">
    <w:name w:val="HTML Preformatted"/>
    <w:basedOn w:val="a4"/>
    <w:link w:val="HTML3"/>
    <w:qFormat/>
    <w:rPr>
      <w:rFonts w:ascii="Courier New" w:hAnsi="Courier New" w:cs="Courier New"/>
    </w:rPr>
  </w:style>
  <w:style w:type="character" w:styleId="HTML4">
    <w:name w:val="HTML Typewriter"/>
    <w:uiPriority w:val="99"/>
    <w:unhideWhenUsed/>
    <w:qFormat/>
    <w:rPr>
      <w:rFonts w:ascii="Courier New" w:eastAsia="Calibri" w:hAnsi="Courier New" w:cs="Courier New" w:hint="default"/>
      <w:sz w:val="20"/>
      <w:szCs w:val="20"/>
    </w:rPr>
  </w:style>
  <w:style w:type="character" w:styleId="affc">
    <w:name w:val="Hyperlink"/>
    <w:uiPriority w:val="99"/>
    <w:qFormat/>
    <w:rPr>
      <w:color w:val="0563C1"/>
      <w:u w:val="single"/>
    </w:rPr>
  </w:style>
  <w:style w:type="paragraph" w:styleId="12">
    <w:name w:val="index 1"/>
    <w:basedOn w:val="a4"/>
    <w:next w:val="a4"/>
    <w:qFormat/>
    <w:pPr>
      <w:ind w:left="200" w:hanging="200"/>
    </w:pPr>
  </w:style>
  <w:style w:type="paragraph" w:styleId="29">
    <w:name w:val="index 2"/>
    <w:basedOn w:val="a4"/>
    <w:next w:val="a4"/>
    <w:qFormat/>
    <w:pPr>
      <w:ind w:left="400" w:hanging="200"/>
    </w:pPr>
  </w:style>
  <w:style w:type="paragraph" w:styleId="37">
    <w:name w:val="index 3"/>
    <w:basedOn w:val="a4"/>
    <w:next w:val="a4"/>
    <w:qFormat/>
    <w:pPr>
      <w:ind w:left="600" w:hanging="200"/>
    </w:pPr>
  </w:style>
  <w:style w:type="paragraph" w:styleId="43">
    <w:name w:val="index 4"/>
    <w:basedOn w:val="a4"/>
    <w:next w:val="a4"/>
    <w:qFormat/>
    <w:pPr>
      <w:ind w:left="800" w:hanging="200"/>
    </w:pPr>
  </w:style>
  <w:style w:type="paragraph" w:styleId="53">
    <w:name w:val="index 5"/>
    <w:basedOn w:val="a4"/>
    <w:next w:val="a4"/>
    <w:qFormat/>
    <w:pPr>
      <w:ind w:left="1000" w:hanging="200"/>
    </w:pPr>
  </w:style>
  <w:style w:type="paragraph" w:styleId="61">
    <w:name w:val="index 6"/>
    <w:basedOn w:val="a4"/>
    <w:next w:val="a4"/>
    <w:qFormat/>
    <w:pPr>
      <w:ind w:left="1200" w:hanging="200"/>
    </w:pPr>
  </w:style>
  <w:style w:type="paragraph" w:styleId="71">
    <w:name w:val="index 7"/>
    <w:basedOn w:val="a4"/>
    <w:next w:val="a4"/>
    <w:qFormat/>
    <w:pPr>
      <w:ind w:left="1400" w:hanging="200"/>
    </w:pPr>
  </w:style>
  <w:style w:type="paragraph" w:styleId="81">
    <w:name w:val="index 8"/>
    <w:basedOn w:val="a4"/>
    <w:next w:val="a4"/>
    <w:qFormat/>
    <w:pPr>
      <w:ind w:left="1600" w:hanging="200"/>
    </w:pPr>
  </w:style>
  <w:style w:type="paragraph" w:styleId="91">
    <w:name w:val="index 9"/>
    <w:basedOn w:val="a4"/>
    <w:next w:val="a4"/>
    <w:qFormat/>
    <w:pPr>
      <w:ind w:left="1800" w:hanging="200"/>
    </w:pPr>
  </w:style>
  <w:style w:type="paragraph" w:styleId="affd">
    <w:name w:val="index heading"/>
    <w:basedOn w:val="a4"/>
    <w:next w:val="12"/>
    <w:uiPriority w:val="99"/>
    <w:qFormat/>
    <w:rPr>
      <w:rFonts w:ascii="Calibri Light" w:hAnsi="Calibri Light"/>
      <w:b/>
      <w:bCs/>
    </w:rPr>
  </w:style>
  <w:style w:type="character" w:styleId="affe">
    <w:name w:val="line number"/>
    <w:qFormat/>
    <w:rPr>
      <w:rFonts w:ascii="Arial" w:eastAsia="宋体" w:hAnsi="Arial" w:cs="Arial"/>
      <w:color w:val="0000FF"/>
      <w:kern w:val="2"/>
      <w:sz w:val="18"/>
      <w:lang w:val="en-US" w:eastAsia="zh-CN" w:bidi="ar-SA"/>
    </w:rPr>
  </w:style>
  <w:style w:type="paragraph" w:styleId="afff">
    <w:name w:val="List"/>
    <w:basedOn w:val="a4"/>
    <w:link w:val="afff0"/>
    <w:qFormat/>
    <w:pPr>
      <w:ind w:left="283" w:hanging="283"/>
      <w:contextualSpacing/>
    </w:pPr>
  </w:style>
  <w:style w:type="paragraph" w:styleId="2a">
    <w:name w:val="List 2"/>
    <w:basedOn w:val="a4"/>
    <w:link w:val="2b"/>
    <w:qFormat/>
    <w:pPr>
      <w:ind w:left="566" w:hanging="283"/>
      <w:contextualSpacing/>
    </w:pPr>
  </w:style>
  <w:style w:type="paragraph" w:styleId="38">
    <w:name w:val="List 3"/>
    <w:basedOn w:val="a4"/>
    <w:link w:val="39"/>
    <w:qFormat/>
    <w:pPr>
      <w:ind w:left="849" w:hanging="283"/>
      <w:contextualSpacing/>
    </w:pPr>
  </w:style>
  <w:style w:type="paragraph" w:styleId="44">
    <w:name w:val="List 4"/>
    <w:basedOn w:val="a4"/>
    <w:qFormat/>
    <w:pPr>
      <w:ind w:left="1132" w:hanging="283"/>
      <w:contextualSpacing/>
    </w:pPr>
  </w:style>
  <w:style w:type="paragraph" w:styleId="54">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f1">
    <w:name w:val="List Continue"/>
    <w:basedOn w:val="a4"/>
    <w:qFormat/>
    <w:pPr>
      <w:spacing w:after="120"/>
      <w:ind w:left="283"/>
      <w:contextualSpacing/>
    </w:pPr>
  </w:style>
  <w:style w:type="paragraph" w:styleId="2c">
    <w:name w:val="List Continue 2"/>
    <w:basedOn w:val="a4"/>
    <w:qFormat/>
    <w:pPr>
      <w:spacing w:after="120"/>
      <w:ind w:left="566"/>
      <w:contextualSpacing/>
    </w:pPr>
  </w:style>
  <w:style w:type="paragraph" w:styleId="3a">
    <w:name w:val="List Continue 3"/>
    <w:basedOn w:val="a4"/>
    <w:qFormat/>
    <w:pPr>
      <w:spacing w:after="120"/>
      <w:ind w:left="849"/>
      <w:contextualSpacing/>
    </w:pPr>
  </w:style>
  <w:style w:type="paragraph" w:styleId="45">
    <w:name w:val="List Continue 4"/>
    <w:basedOn w:val="a4"/>
    <w:qFormat/>
    <w:pPr>
      <w:spacing w:after="120"/>
      <w:ind w:left="1132"/>
      <w:contextualSpacing/>
    </w:pPr>
  </w:style>
  <w:style w:type="paragraph" w:styleId="55">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f2">
    <w:name w:val="macro"/>
    <w:link w:val="afff3"/>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f4">
    <w:name w:val="Message Header"/>
    <w:basedOn w:val="a4"/>
    <w:link w:val="a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f6">
    <w:name w:val="Normal (Web)"/>
    <w:basedOn w:val="a4"/>
    <w:uiPriority w:val="99"/>
    <w:qFormat/>
    <w:rPr>
      <w:sz w:val="24"/>
      <w:szCs w:val="24"/>
    </w:rPr>
  </w:style>
  <w:style w:type="paragraph" w:styleId="afff7">
    <w:name w:val="Normal Indent"/>
    <w:basedOn w:val="a4"/>
    <w:qFormat/>
    <w:pPr>
      <w:ind w:left="720"/>
    </w:pPr>
  </w:style>
  <w:style w:type="paragraph" w:styleId="afff8">
    <w:name w:val="Note Heading"/>
    <w:basedOn w:val="a4"/>
    <w:next w:val="a4"/>
    <w:link w:val="afff9"/>
    <w:qFormat/>
  </w:style>
  <w:style w:type="character" w:styleId="afffa">
    <w:name w:val="page number"/>
    <w:qFormat/>
  </w:style>
  <w:style w:type="paragraph" w:styleId="afffb">
    <w:name w:val="Plain Text"/>
    <w:basedOn w:val="a4"/>
    <w:link w:val="afffc"/>
    <w:uiPriority w:val="99"/>
    <w:qFormat/>
    <w:rPr>
      <w:rFonts w:ascii="Courier New" w:hAnsi="Courier New" w:cs="Courier New"/>
    </w:rPr>
  </w:style>
  <w:style w:type="paragraph" w:styleId="afffd">
    <w:name w:val="Salutation"/>
    <w:basedOn w:val="a4"/>
    <w:next w:val="a4"/>
    <w:link w:val="afffe"/>
    <w:qFormat/>
  </w:style>
  <w:style w:type="paragraph" w:styleId="affff">
    <w:name w:val="Signature"/>
    <w:basedOn w:val="a4"/>
    <w:link w:val="affff0"/>
    <w:qFormat/>
    <w:pPr>
      <w:ind w:left="4252"/>
    </w:pPr>
  </w:style>
  <w:style w:type="character" w:styleId="affff1">
    <w:name w:val="Strong"/>
    <w:basedOn w:val="a5"/>
    <w:uiPriority w:val="22"/>
    <w:qFormat/>
    <w:rPr>
      <w:b/>
      <w:bCs/>
    </w:rPr>
  </w:style>
  <w:style w:type="paragraph" w:styleId="affff2">
    <w:name w:val="Subtitle"/>
    <w:basedOn w:val="a4"/>
    <w:next w:val="a4"/>
    <w:link w:val="affff3"/>
    <w:uiPriority w:val="11"/>
    <w:qFormat/>
    <w:pPr>
      <w:spacing w:after="60"/>
      <w:jc w:val="center"/>
      <w:outlineLvl w:val="1"/>
    </w:pPr>
    <w:rPr>
      <w:rFonts w:ascii="Calibri Light" w:hAnsi="Calibri Light"/>
      <w:sz w:val="24"/>
      <w:szCs w:val="24"/>
    </w:r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affff4">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5">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affff6">
    <w:name w:val="table of authorities"/>
    <w:basedOn w:val="a4"/>
    <w:next w:val="a4"/>
    <w:qFormat/>
    <w:pPr>
      <w:ind w:left="200" w:hanging="200"/>
    </w:pPr>
  </w:style>
  <w:style w:type="paragraph" w:styleId="affff7">
    <w:name w:val="table of figures"/>
    <w:basedOn w:val="a4"/>
    <w:next w:val="a4"/>
    <w:qFormat/>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Title"/>
    <w:basedOn w:val="a4"/>
    <w:next w:val="a4"/>
    <w:link w:val="affffa"/>
    <w:qFormat/>
    <w:pPr>
      <w:spacing w:before="240" w:after="60"/>
      <w:jc w:val="center"/>
      <w:outlineLvl w:val="0"/>
    </w:pPr>
    <w:rPr>
      <w:rFonts w:ascii="Calibri Light" w:hAnsi="Calibri Light"/>
      <w:b/>
      <w:bCs/>
      <w:kern w:val="28"/>
      <w:sz w:val="32"/>
      <w:szCs w:val="32"/>
    </w:rPr>
  </w:style>
  <w:style w:type="paragraph" w:styleId="affffb">
    <w:name w:val="toa heading"/>
    <w:basedOn w:val="a4"/>
    <w:next w:val="a4"/>
    <w:qFormat/>
    <w:pPr>
      <w:spacing w:before="120"/>
    </w:pPr>
    <w:rPr>
      <w:rFonts w:ascii="Calibri Light" w:hAnsi="Calibri Light"/>
      <w:b/>
      <w:bCs/>
      <w:sz w:val="24"/>
      <w:szCs w:val="24"/>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4"/>
    <w:uiPriority w:val="39"/>
    <w:qFormat/>
    <w:pPr>
      <w:keepNext w:val="0"/>
      <w:spacing w:before="0"/>
      <w:ind w:left="851" w:hanging="851"/>
    </w:pPr>
    <w:rPr>
      <w:sz w:val="20"/>
    </w:rPr>
  </w:style>
  <w:style w:type="paragraph" w:styleId="TOC3">
    <w:name w:val="toc 3"/>
    <w:basedOn w:val="TOC2"/>
    <w:next w:val="a4"/>
    <w:uiPriority w:val="39"/>
    <w:qFormat/>
    <w:pPr>
      <w:ind w:left="1134" w:hanging="1134"/>
    </w:pPr>
  </w:style>
  <w:style w:type="paragraph" w:styleId="TOC4">
    <w:name w:val="toc 4"/>
    <w:basedOn w:val="TOC3"/>
    <w:next w:val="a4"/>
    <w:uiPriority w:val="39"/>
    <w:qFormat/>
    <w:pPr>
      <w:ind w:left="1418" w:hanging="1418"/>
    </w:pPr>
  </w:style>
  <w:style w:type="paragraph" w:styleId="TOC5">
    <w:name w:val="toc 5"/>
    <w:basedOn w:val="TOC4"/>
    <w:next w:val="a4"/>
    <w:uiPriority w:val="39"/>
    <w:qFormat/>
    <w:pPr>
      <w:ind w:left="1701" w:hanging="1701"/>
    </w:pPr>
  </w:style>
  <w:style w:type="paragraph" w:styleId="TOC6">
    <w:name w:val="toc 6"/>
    <w:basedOn w:val="TOC5"/>
    <w:next w:val="a4"/>
    <w:uiPriority w:val="39"/>
    <w:qFormat/>
    <w:pPr>
      <w:ind w:left="1985" w:hanging="1985"/>
    </w:pPr>
  </w:style>
  <w:style w:type="paragraph" w:styleId="TOC7">
    <w:name w:val="toc 7"/>
    <w:basedOn w:val="TOC6"/>
    <w:next w:val="a4"/>
    <w:uiPriority w:val="39"/>
    <w:qFormat/>
    <w:pPr>
      <w:ind w:left="2268" w:hanging="2268"/>
    </w:pPr>
  </w:style>
  <w:style w:type="paragraph" w:styleId="TOC8">
    <w:name w:val="toc 8"/>
    <w:basedOn w:val="TOC1"/>
    <w:next w:val="a4"/>
    <w:uiPriority w:val="39"/>
    <w:qFormat/>
    <w:pPr>
      <w:spacing w:before="180"/>
      <w:ind w:left="2693" w:hanging="2693"/>
    </w:pPr>
    <w:rPr>
      <w:b/>
    </w:rPr>
  </w:style>
  <w:style w:type="paragraph" w:styleId="TOC9">
    <w:name w:val="toc 9"/>
    <w:basedOn w:val="TOC8"/>
    <w:next w:val="a4"/>
    <w:uiPriority w:val="39"/>
    <w:qFormat/>
    <w:pPr>
      <w:ind w:left="1418" w:hanging="1418"/>
    </w:p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9">
    <w:name w:val="批注框文本 字符"/>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a"/>
    <w:link w:val="B2Char"/>
    <w:qFormat/>
    <w:pPr>
      <w:ind w:left="851" w:hanging="284"/>
    </w:pPr>
  </w:style>
  <w:style w:type="paragraph" w:customStyle="1" w:styleId="B3">
    <w:name w:val="B3"/>
    <w:basedOn w:val="38"/>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b"/>
    <w:uiPriority w:val="99"/>
    <w:qFormat/>
    <w:rPr>
      <w:lang w:eastAsia="en-US"/>
    </w:rPr>
  </w:style>
  <w:style w:type="character" w:customStyle="1" w:styleId="24">
    <w:name w:val="正文文本 2 字符"/>
    <w:link w:val="23"/>
    <w:qFormat/>
    <w:rPr>
      <w:lang w:eastAsia="en-US"/>
    </w:rPr>
  </w:style>
  <w:style w:type="character" w:customStyle="1" w:styleId="34">
    <w:name w:val="正文文本 3 字符"/>
    <w:link w:val="33"/>
    <w:qFormat/>
    <w:rPr>
      <w:sz w:val="16"/>
      <w:szCs w:val="16"/>
      <w:lang w:eastAsia="en-US"/>
    </w:rPr>
  </w:style>
  <w:style w:type="character" w:customStyle="1" w:styleId="ad">
    <w:name w:val="正文文本首行缩进 字符"/>
    <w:basedOn w:val="11"/>
    <w:link w:val="ac"/>
    <w:qFormat/>
    <w:rPr>
      <w:lang w:eastAsia="en-US"/>
    </w:rPr>
  </w:style>
  <w:style w:type="character" w:customStyle="1" w:styleId="af">
    <w:name w:val="正文文本缩进 字符"/>
    <w:link w:val="ae"/>
    <w:uiPriority w:val="99"/>
    <w:qFormat/>
    <w:rPr>
      <w:lang w:eastAsia="en-US"/>
    </w:rPr>
  </w:style>
  <w:style w:type="character" w:customStyle="1" w:styleId="26">
    <w:name w:val="正文文本首行缩进 2 字符"/>
    <w:basedOn w:val="af"/>
    <w:link w:val="25"/>
    <w:qFormat/>
    <w:rPr>
      <w:lang w:eastAsia="en-US"/>
    </w:rPr>
  </w:style>
  <w:style w:type="character" w:customStyle="1" w:styleId="28">
    <w:name w:val="正文文本缩进 2 字符"/>
    <w:link w:val="27"/>
    <w:qFormat/>
    <w:rPr>
      <w:lang w:eastAsia="en-US"/>
    </w:rPr>
  </w:style>
  <w:style w:type="character" w:customStyle="1" w:styleId="36">
    <w:name w:val="正文文本缩进 3 字符"/>
    <w:link w:val="35"/>
    <w:qFormat/>
    <w:rPr>
      <w:sz w:val="16"/>
      <w:szCs w:val="16"/>
      <w:lang w:eastAsia="en-US"/>
    </w:rPr>
  </w:style>
  <w:style w:type="character" w:customStyle="1" w:styleId="af3">
    <w:name w:val="结束语 字符"/>
    <w:link w:val="af2"/>
    <w:qFormat/>
    <w:rPr>
      <w:lang w:eastAsia="en-US"/>
    </w:rPr>
  </w:style>
  <w:style w:type="character" w:customStyle="1" w:styleId="af6">
    <w:name w:val="批注文字 字符"/>
    <w:link w:val="af5"/>
    <w:uiPriority w:val="99"/>
    <w:qFormat/>
    <w:rPr>
      <w:lang w:eastAsia="en-US"/>
    </w:rPr>
  </w:style>
  <w:style w:type="character" w:customStyle="1" w:styleId="af8">
    <w:name w:val="批注主题 字符"/>
    <w:link w:val="af7"/>
    <w:uiPriority w:val="99"/>
    <w:qFormat/>
    <w:rPr>
      <w:b/>
      <w:bCs/>
      <w:lang w:eastAsia="en-US"/>
    </w:rPr>
  </w:style>
  <w:style w:type="character" w:customStyle="1" w:styleId="afa">
    <w:name w:val="日期 字符"/>
    <w:link w:val="af9"/>
    <w:uiPriority w:val="99"/>
    <w:qFormat/>
    <w:rPr>
      <w:lang w:eastAsia="en-US"/>
    </w:rPr>
  </w:style>
  <w:style w:type="character" w:customStyle="1" w:styleId="afc">
    <w:name w:val="文档结构图 字符"/>
    <w:link w:val="afb"/>
    <w:uiPriority w:val="99"/>
    <w:qFormat/>
    <w:rPr>
      <w:rFonts w:ascii="Segoe UI" w:hAnsi="Segoe UI" w:cs="Segoe UI"/>
      <w:sz w:val="16"/>
      <w:szCs w:val="16"/>
      <w:lang w:eastAsia="en-US"/>
    </w:rPr>
  </w:style>
  <w:style w:type="character" w:customStyle="1" w:styleId="afe">
    <w:name w:val="电子邮件签名 字符"/>
    <w:link w:val="afd"/>
    <w:qFormat/>
    <w:rPr>
      <w:lang w:eastAsia="en-US"/>
    </w:rPr>
  </w:style>
  <w:style w:type="character" w:customStyle="1" w:styleId="aff1">
    <w:name w:val="尾注文本 字符"/>
    <w:link w:val="aff0"/>
    <w:qFormat/>
    <w:rPr>
      <w:lang w:eastAsia="en-US"/>
    </w:rPr>
  </w:style>
  <w:style w:type="character" w:customStyle="1" w:styleId="affb">
    <w:name w:val="脚注文本 字符"/>
    <w:link w:val="affa"/>
    <w:qFormat/>
    <w:rPr>
      <w:lang w:eastAsia="en-US"/>
    </w:rPr>
  </w:style>
  <w:style w:type="character" w:customStyle="1" w:styleId="HTML0">
    <w:name w:val="HTML 地址 字符"/>
    <w:link w:val="HTML"/>
    <w:qFormat/>
    <w:rPr>
      <w:i/>
      <w:iCs/>
      <w:lang w:eastAsia="en-US"/>
    </w:rPr>
  </w:style>
  <w:style w:type="character" w:customStyle="1" w:styleId="HTML3">
    <w:name w:val="HTML 预设格式 字符"/>
    <w:link w:val="HTML2"/>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fff3">
    <w:name w:val="宏文本 字符"/>
    <w:link w:val="afff2"/>
    <w:qFormat/>
    <w:rPr>
      <w:rFonts w:ascii="Courier New" w:hAnsi="Courier New" w:cs="Courier New"/>
      <w:lang w:eastAsia="en-US"/>
    </w:rPr>
  </w:style>
  <w:style w:type="character" w:customStyle="1" w:styleId="afff5">
    <w:name w:val="信息标题 字符"/>
    <w:link w:val="afff4"/>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fff9">
    <w:name w:val="注释标题 字符"/>
    <w:link w:val="afff8"/>
    <w:qFormat/>
    <w:rPr>
      <w:lang w:eastAsia="en-US"/>
    </w:rPr>
  </w:style>
  <w:style w:type="character" w:customStyle="1" w:styleId="afffc">
    <w:name w:val="纯文本 字符"/>
    <w:link w:val="afffb"/>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ffe">
    <w:name w:val="称呼 字符"/>
    <w:link w:val="afffd"/>
    <w:qFormat/>
    <w:rPr>
      <w:lang w:eastAsia="en-US"/>
    </w:rPr>
  </w:style>
  <w:style w:type="character" w:customStyle="1" w:styleId="affff0">
    <w:name w:val="签名 字符"/>
    <w:link w:val="affff"/>
    <w:qFormat/>
    <w:rPr>
      <w:lang w:eastAsia="en-US"/>
    </w:rPr>
  </w:style>
  <w:style w:type="character" w:customStyle="1" w:styleId="affff3">
    <w:name w:val="副标题 字符"/>
    <w:link w:val="affff2"/>
    <w:uiPriority w:val="11"/>
    <w:qFormat/>
    <w:rPr>
      <w:rFonts w:ascii="Calibri Light" w:eastAsia="Times New Roman" w:hAnsi="Calibri Light" w:cs="Times New Roman"/>
      <w:sz w:val="24"/>
      <w:szCs w:val="24"/>
      <w:lang w:eastAsia="en-US"/>
    </w:rPr>
  </w:style>
  <w:style w:type="character" w:customStyle="1" w:styleId="affffa">
    <w:name w:val="标题 字符"/>
    <w:link w:val="affff9"/>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8">
    <w:name w:val="页眉 字符"/>
    <w:link w:val="aff6"/>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b"/>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7">
    <w:name w:val="页脚 字符"/>
    <w:link w:val="aff5"/>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6"/>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6"/>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b"/>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b"/>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0">
    <w:name w:val="列表 字符"/>
    <w:link w:val="afff"/>
    <w:qFormat/>
    <w:rPr>
      <w:lang w:val="en-GB" w:eastAsia="en-GB"/>
    </w:rPr>
  </w:style>
  <w:style w:type="character" w:customStyle="1" w:styleId="2b">
    <w:name w:val="列表 2 字符"/>
    <w:link w:val="2a"/>
    <w:qFormat/>
    <w:rPr>
      <w:lang w:val="en-GB" w:eastAsia="en-GB"/>
    </w:rPr>
  </w:style>
  <w:style w:type="character" w:customStyle="1" w:styleId="39">
    <w:name w:val="列表 3 字符"/>
    <w:link w:val="38"/>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e"/>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6"/>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b"/>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ff7"/>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e"/>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5"/>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ff7"/>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18789</Words>
  <Characters>107103</Characters>
  <Application>Microsoft Office Word</Application>
  <DocSecurity>0</DocSecurity>
  <Lines>892</Lines>
  <Paragraphs>251</Paragraphs>
  <ScaleCrop>false</ScaleCrop>
  <Company>ETSI</Company>
  <LinksUpToDate>false</LinksUpToDate>
  <CharactersWithSpaces>125641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Shijuan Wu(Xiaomi)</cp:lastModifiedBy>
  <cp:revision>3</cp:revision>
  <cp:lastPrinted>2019-02-28T17:35:00Z</cp:lastPrinted>
  <dcterms:created xsi:type="dcterms:W3CDTF">2024-02-26T10:56:00Z</dcterms:created>
  <dcterms:modified xsi:type="dcterms:W3CDTF">2024-02-26T08:46:00Z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BC1C02FCE77B098C3946DC65A85364EF_43</vt:lpwstr>
  </property>
  <property fmtid="{D5CDD505-2E9C-101B-9397-08002B2CF9AE}" pid="3" name="KSOProductBuildVer">
    <vt:lpwstr>1033-6.4.0.8550</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