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105A" w14:textId="77777777" w:rsidR="00B33F7A" w:rsidRDefault="00A856B1">
      <w:pPr>
        <w:pStyle w:val="af0"/>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af0"/>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for Rel-18 NR </w:t>
      </w:r>
      <w:proofErr w:type="spellStart"/>
      <w:r>
        <w:rPr>
          <w:rFonts w:ascii="Arial" w:hAnsi="Arial" w:cs="Arial"/>
          <w:b/>
          <w:lang w:val="en-US"/>
        </w:rPr>
        <w:t>eRedCap</w:t>
      </w:r>
      <w:proofErr w:type="spellEnd"/>
      <w:r>
        <w:rPr>
          <w:rFonts w:ascii="Arial" w:hAnsi="Arial" w:cs="Arial"/>
          <w:b/>
          <w:lang w:val="en-US"/>
        </w:rPr>
        <w:t xml:space="preserve">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af7"/>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[116-R18-Other_WIs] Email discussion on other Rel-18 WIs – </w:t>
            </w:r>
            <w:proofErr w:type="spellStart"/>
            <w:r>
              <w:rPr>
                <w:rFonts w:ascii="Times" w:hAnsi="Times"/>
                <w:szCs w:val="24"/>
                <w:highlight w:val="cyan"/>
                <w:lang w:val="en-US" w:eastAsia="zh-CN"/>
              </w:rPr>
              <w:t>Xiaodong</w:t>
            </w:r>
            <w:proofErr w:type="spellEnd"/>
            <w:r>
              <w:rPr>
                <w:rFonts w:ascii="Times" w:hAnsi="Times"/>
                <w:szCs w:val="24"/>
                <w:highlight w:val="cyan"/>
                <w:lang w:val="en-US" w:eastAsia="zh-CN"/>
              </w:rPr>
              <w:t xml:space="preserve">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proofErr w:type="spellStart"/>
            <w:r>
              <w:rPr>
                <w:rFonts w:ascii="Times" w:hAnsi="Times"/>
                <w:b/>
                <w:iCs/>
                <w:szCs w:val="24"/>
              </w:rPr>
              <w:t>RedCap</w:t>
            </w:r>
            <w:proofErr w:type="spellEnd"/>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 xml:space="preserve">Draft CR for timing relaxation related spec for </w:t>
            </w:r>
            <w:proofErr w:type="spellStart"/>
            <w:r>
              <w:rPr>
                <w:rFonts w:ascii="Times" w:hAnsi="Times"/>
                <w:szCs w:val="24"/>
                <w:lang w:eastAsia="zh-CN"/>
              </w:rPr>
              <w:t>eRedCap</w:t>
            </w:r>
            <w:proofErr w:type="spellEnd"/>
            <w:r>
              <w:rPr>
                <w:rFonts w:ascii="Times" w:hAnsi="Times"/>
                <w:szCs w:val="24"/>
                <w:lang w:eastAsia="zh-CN"/>
              </w:rPr>
              <w:t xml:space="preserve"> in TS38213</w:t>
            </w:r>
            <w:r>
              <w:rPr>
                <w:rFonts w:ascii="Times" w:hAnsi="Times"/>
                <w:szCs w:val="24"/>
                <w:lang w:eastAsia="zh-CN"/>
              </w:rPr>
              <w:tab/>
            </w:r>
            <w:proofErr w:type="spellStart"/>
            <w:r>
              <w:rPr>
                <w:rFonts w:ascii="Times" w:hAnsi="Times"/>
                <w:szCs w:val="24"/>
                <w:lang w:eastAsia="zh-CN"/>
              </w:rPr>
              <w:t>Spreadtrum</w:t>
            </w:r>
            <w:proofErr w:type="spellEnd"/>
            <w:r>
              <w:rPr>
                <w:rFonts w:ascii="Times" w:hAnsi="Times"/>
                <w:szCs w:val="24"/>
                <w:lang w:eastAsia="zh-CN"/>
              </w:rPr>
              <w:t xml:space="preserve">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 xml:space="preserve">Clarification on remaining issues for </w:t>
            </w:r>
            <w:proofErr w:type="spellStart"/>
            <w:r>
              <w:rPr>
                <w:rFonts w:ascii="Times" w:hAnsi="Times"/>
                <w:szCs w:val="24"/>
                <w:lang w:eastAsia="zh-CN"/>
              </w:rPr>
              <w:t>eRedCap</w:t>
            </w:r>
            <w:proofErr w:type="spellEnd"/>
            <w:r>
              <w:rPr>
                <w:rFonts w:ascii="Times" w:hAnsi="Times"/>
                <w:szCs w:val="24"/>
                <w:lang w:eastAsia="zh-CN"/>
              </w:rPr>
              <w:tab/>
            </w:r>
            <w:proofErr w:type="spellStart"/>
            <w:r>
              <w:rPr>
                <w:rFonts w:ascii="Times" w:hAnsi="Times"/>
                <w:szCs w:val="24"/>
                <w:lang w:eastAsia="zh-CN"/>
              </w:rPr>
              <w:t>Spreadtrum</w:t>
            </w:r>
            <w:proofErr w:type="spellEnd"/>
            <w:r>
              <w:rPr>
                <w:rFonts w:ascii="Times" w:hAnsi="Times"/>
                <w:szCs w:val="24"/>
                <w:lang w:eastAsia="zh-CN"/>
              </w:rPr>
              <w:t xml:space="preserve">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 xml:space="preserve">Discussion on remaining issues for </w:t>
            </w:r>
            <w:proofErr w:type="spellStart"/>
            <w:r>
              <w:rPr>
                <w:rFonts w:ascii="Times" w:hAnsi="Times"/>
                <w:szCs w:val="24"/>
                <w:lang w:eastAsia="zh-CN"/>
              </w:rPr>
              <w:t>eRedCap</w:t>
            </w:r>
            <w:proofErr w:type="spellEnd"/>
            <w:r>
              <w:rPr>
                <w:rFonts w:ascii="Times" w:hAnsi="Times"/>
                <w:szCs w:val="24"/>
                <w:lang w:eastAsia="zh-CN"/>
              </w:rPr>
              <w:t xml:space="preserve">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 xml:space="preserve">Alignment for Rel-18 </w:t>
            </w:r>
            <w:proofErr w:type="spellStart"/>
            <w:r>
              <w:rPr>
                <w:rFonts w:ascii="Times" w:hAnsi="Times"/>
                <w:szCs w:val="24"/>
                <w:lang w:eastAsia="zh-CN"/>
              </w:rPr>
              <w:t>RedCap</w:t>
            </w:r>
            <w:proofErr w:type="spellEnd"/>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 xml:space="preserve">Maintenance on further UE complexity reduction for </w:t>
            </w:r>
            <w:proofErr w:type="spellStart"/>
            <w:r>
              <w:rPr>
                <w:rFonts w:ascii="Times" w:hAnsi="Times"/>
                <w:szCs w:val="24"/>
                <w:lang w:eastAsia="zh-CN"/>
              </w:rPr>
              <w:t>eRedCap</w:t>
            </w:r>
            <w:proofErr w:type="spellEnd"/>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 xml:space="preserve">Correction for SPS PDSCH regarding </w:t>
            </w:r>
            <w:proofErr w:type="spellStart"/>
            <w:r>
              <w:rPr>
                <w:rFonts w:ascii="Times" w:hAnsi="Times"/>
                <w:szCs w:val="24"/>
                <w:lang w:eastAsia="zh-CN"/>
              </w:rPr>
              <w:t>eRedCap</w:t>
            </w:r>
            <w:proofErr w:type="spellEnd"/>
            <w:r>
              <w:rPr>
                <w:rFonts w:ascii="Times" w:hAnsi="Times"/>
                <w:szCs w:val="24"/>
                <w:lang w:eastAsia="zh-CN"/>
              </w:rPr>
              <w:tab/>
            </w:r>
            <w:proofErr w:type="spellStart"/>
            <w:r>
              <w:rPr>
                <w:rFonts w:ascii="Times" w:hAnsi="Times"/>
                <w:szCs w:val="24"/>
                <w:lang w:eastAsia="zh-CN"/>
              </w:rPr>
              <w:t>ASUSTeK</w:t>
            </w:r>
            <w:proofErr w:type="spellEnd"/>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 xml:space="preserve">Maintenance on Rel-18 </w:t>
            </w:r>
            <w:proofErr w:type="spellStart"/>
            <w:r>
              <w:rPr>
                <w:rFonts w:ascii="Times" w:hAnsi="Times"/>
                <w:szCs w:val="24"/>
                <w:lang w:eastAsia="zh-CN"/>
              </w:rPr>
              <w:t>RedCap</w:t>
            </w:r>
            <w:proofErr w:type="spellEnd"/>
            <w:r>
              <w:rPr>
                <w:rFonts w:ascii="Times" w:hAnsi="Times"/>
                <w:szCs w:val="24"/>
                <w:lang w:eastAsia="zh-CN"/>
              </w:rPr>
              <w:tab/>
              <w:t xml:space="preserve">Huawei, </w:t>
            </w:r>
            <w:proofErr w:type="spellStart"/>
            <w:r>
              <w:rPr>
                <w:rFonts w:ascii="Times" w:hAnsi="Times"/>
                <w:szCs w:val="24"/>
                <w:lang w:eastAsia="zh-CN"/>
              </w:rPr>
              <w:t>HiSilicon</w:t>
            </w:r>
            <w:proofErr w:type="spellEnd"/>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77777777"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3B94721" w14:textId="77777777" w:rsidR="00B33F7A" w:rsidRDefault="00A856B1">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5EA9E51" w14:textId="77777777" w:rsidR="00B33F7A" w:rsidRDefault="00A856B1">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74C887C1" w14:textId="77777777" w:rsidR="00B33F7A" w:rsidRDefault="00A856B1">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72DFBE8B"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C9DD3CF"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DD362AD"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17D3C59"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C80F055"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77777777" w:rsidR="00B33F7A" w:rsidRDefault="00A856B1">
      <w:pPr>
        <w:rPr>
          <w:lang w:val="en-US"/>
        </w:rPr>
      </w:pPr>
      <w:r>
        <w:rPr>
          <w:rFonts w:ascii="Times" w:hAnsi="Times"/>
          <w:b/>
          <w:szCs w:val="24"/>
          <w:lang w:val="en-US"/>
        </w:rPr>
        <w:t>FL1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14:paraId="71BDD0D1" w14:textId="77777777" w:rsidR="00B33F7A" w:rsidRDefault="00A856B1">
            <w:pPr>
              <w:spacing w:after="0"/>
              <w:jc w:val="center"/>
              <w:rPr>
                <w:rFonts w:eastAsiaTheme="minorEastAsia"/>
                <w:lang w:val="en-US" w:eastAsia="zh-CN"/>
              </w:rPr>
            </w:pPr>
            <w:r>
              <w:rPr>
                <w:rFonts w:eastAsiaTheme="minorEastAsia"/>
                <w:lang w:val="en-US" w:eastAsia="zh-CN"/>
              </w:rPr>
              <w:t>Sicong.zhao@unisoc.com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77777777" w:rsidR="00B33F7A" w:rsidRDefault="00C6461C">
            <w:pPr>
              <w:spacing w:after="0"/>
              <w:jc w:val="center"/>
              <w:rPr>
                <w:rFonts w:eastAsia="PMingLiU"/>
                <w:lang w:val="en-US" w:eastAsia="zh-TW"/>
              </w:rPr>
            </w:pPr>
            <w:hyperlink r:id="rId12" w:history="1">
              <w:r w:rsidR="00A856B1">
                <w:rPr>
                  <w:rStyle w:val="afb"/>
                  <w:rFonts w:eastAsia="PMingLiU"/>
                  <w:lang w:val="en-US" w:eastAsia="zh-TW"/>
                </w:rPr>
                <w:t>Denny_Huang@asus.com</w:t>
              </w:r>
            </w:hyperlink>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游明朝"/>
                <w:lang w:val="en-US" w:eastAsia="ja-JP"/>
              </w:rPr>
            </w:pPr>
            <w:r>
              <w:rPr>
                <w:rFonts w:eastAsia="游明朝"/>
                <w:lang w:val="en-US" w:eastAsia="ja-JP"/>
              </w:rPr>
              <w:t xml:space="preserve">David </w:t>
            </w:r>
            <w:proofErr w:type="spellStart"/>
            <w:r>
              <w:rPr>
                <w:rFonts w:eastAsia="游明朝"/>
                <w:lang w:val="en-US" w:eastAsia="ja-JP"/>
              </w:rPr>
              <w:t>Bhatoolaul</w:t>
            </w:r>
            <w:proofErr w:type="spellEnd"/>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游明朝"/>
                <w:lang w:val="en-US" w:eastAsia="ja-JP"/>
              </w:rPr>
            </w:pPr>
            <w:r>
              <w:rPr>
                <w:rFonts w:eastAsia="游明朝"/>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09949A5B" w14:textId="77777777" w:rsidR="00B33F7A" w:rsidRDefault="00A856B1">
            <w:pPr>
              <w:spacing w:after="0"/>
              <w:jc w:val="center"/>
              <w:rPr>
                <w:rFonts w:eastAsia="SimSun"/>
                <w:lang w:val="en-US" w:eastAsia="zh-CN"/>
              </w:rPr>
            </w:pPr>
            <w:r>
              <w:rPr>
                <w:rFonts w:eastAsia="SimSun" w:hint="eastAsia"/>
                <w:lang w:val="en-US" w:eastAsia="zh-CN"/>
              </w:rPr>
              <w:t>Hu.youjun1@zte.com.cn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Malgun Gothic"/>
                <w:lang w:eastAsia="ko-KR"/>
              </w:rPr>
            </w:pPr>
            <w:r>
              <w:rPr>
                <w:rFonts w:eastAsia="Malgun Gothic" w:hint="eastAsia"/>
                <w:lang w:eastAsia="ko-KR"/>
              </w:rPr>
              <w:t>L</w:t>
            </w:r>
            <w:r>
              <w:rPr>
                <w:rFonts w:eastAsia="Malgun Gothic"/>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5F678297"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游明朝" w:hint="eastAsia"/>
                <w:lang w:eastAsia="ja-JP"/>
              </w:rPr>
            </w:pPr>
            <w:r>
              <w:rPr>
                <w:rFonts w:eastAsia="游明朝" w:hint="eastAsia"/>
                <w:lang w:eastAsia="ja-JP"/>
              </w:rPr>
              <w:t>N</w:t>
            </w:r>
            <w:r>
              <w:rPr>
                <w:rFonts w:eastAsia="游明朝"/>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游明朝" w:hint="eastAsia"/>
                <w:lang w:val="en-US" w:eastAsia="ja-JP"/>
              </w:rPr>
            </w:pPr>
            <w:r>
              <w:rPr>
                <w:rFonts w:eastAsia="游明朝" w:hint="eastAsia"/>
                <w:lang w:val="en-US" w:eastAsia="ja-JP"/>
              </w:rPr>
              <w:t>M</w:t>
            </w:r>
            <w:r>
              <w:rPr>
                <w:rFonts w:eastAsia="游明朝"/>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游明朝" w:hint="eastAsia"/>
                <w:lang w:val="en-US" w:eastAsia="ja-JP"/>
              </w:rPr>
            </w:pPr>
            <w:r>
              <w:rPr>
                <w:rFonts w:eastAsia="游明朝"/>
                <w:lang w:val="en-US" w:eastAsia="ja-JP"/>
              </w:rPr>
              <w:t>mayuko.okano.ca@nttdocomo.com</w:t>
            </w:r>
          </w:p>
        </w:tc>
      </w:tr>
    </w:tbl>
    <w:p w14:paraId="0DD461E3" w14:textId="77777777" w:rsidR="00B33F7A" w:rsidRDefault="00B33F7A">
      <w:pPr>
        <w:rPr>
          <w:szCs w:val="22"/>
          <w:highlight w:val="magenta"/>
          <w:lang w:val="sv-SE"/>
        </w:rPr>
      </w:pPr>
    </w:p>
    <w:p w14:paraId="27BC03A1" w14:textId="77777777" w:rsidR="00B33F7A" w:rsidRDefault="00A856B1">
      <w:pPr>
        <w:pStyle w:val="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C6461C">
            <w:pPr>
              <w:spacing w:after="0" w:line="276" w:lineRule="auto"/>
              <w:jc w:val="left"/>
              <w:rPr>
                <w:rStyle w:val="afb"/>
                <w:color w:val="0000FF"/>
                <w:lang w:val="en-US"/>
              </w:rPr>
            </w:pPr>
            <w:hyperlink r:id="rId13" w:history="1">
              <w:r w:rsidR="00A856B1">
                <w:rPr>
                  <w:rStyle w:val="afb"/>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 xml:space="preserve">Draft CR for timing relaxation related spec for </w:t>
            </w:r>
            <w:proofErr w:type="spellStart"/>
            <w:r>
              <w:t>eRedCap</w:t>
            </w:r>
            <w:proofErr w:type="spellEnd"/>
            <w:r>
              <w:t xml:space="preserve">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C6461C">
            <w:pPr>
              <w:spacing w:after="0" w:line="276" w:lineRule="auto"/>
              <w:jc w:val="left"/>
              <w:rPr>
                <w:rStyle w:val="afb"/>
                <w:color w:val="0000FF"/>
                <w:lang w:val="en-US"/>
              </w:rPr>
            </w:pPr>
            <w:hyperlink r:id="rId14" w:history="1">
              <w:r w:rsidR="00A856B1">
                <w:rPr>
                  <w:rStyle w:val="afb"/>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af7"/>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proofErr w:type="gramStart"/>
            <w:r>
              <w:rPr>
                <w:lang w:val="en-US"/>
              </w:rPr>
              <w:t>When</w:t>
            </w:r>
            <w:proofErr w:type="gramEnd"/>
            <w:r>
              <w:rPr>
                <w:lang w:val="en-US"/>
              </w:rPr>
              <w:t xml:space="preserve">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w:t>
            </w:r>
            <w:proofErr w:type="spellStart"/>
            <w:r>
              <w:rPr>
                <w:lang w:val="en-US"/>
              </w:rPr>
              <w:t>MsgB</w:t>
            </w:r>
            <w:proofErr w:type="spellEnd"/>
            <w:r>
              <w:rPr>
                <w:lang w:val="en-US"/>
              </w:rPr>
              <w:t xml:space="preserve">-RNTI over </w:t>
            </w:r>
            <w:r>
              <w:rPr>
                <w:lang w:eastAsia="zh-CN"/>
              </w:rPr>
              <w:t xml:space="preserve">a number of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pPr>
              <w:jc w:val="cente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 xml:space="preserve">RA-RNTI or </w:t>
            </w:r>
            <w:proofErr w:type="spellStart"/>
            <w:r>
              <w:rPr>
                <w:lang w:val="en-US"/>
              </w:rPr>
              <w:t>MsgB</w:t>
            </w:r>
            <w:proofErr w:type="spellEnd"/>
            <w:r>
              <w:rPr>
                <w:lang w:val="en-US"/>
              </w:rPr>
              <w:t>-RNTI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5889C07" w14:textId="77777777" w:rsidR="00B33F7A" w:rsidRDefault="00A856B1">
            <w:pPr>
              <w:tabs>
                <w:tab w:val="left" w:pos="551"/>
              </w:tabs>
              <w:jc w:val="left"/>
              <w:rPr>
                <w:rFonts w:eastAsia="游明朝"/>
                <w:lang w:val="en-US" w:eastAsia="ja-JP"/>
              </w:rPr>
            </w:pPr>
            <w:r>
              <w:rPr>
                <w:rFonts w:eastAsia="游明朝"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游明朝"/>
                <w:lang w:eastAsia="ja-JP"/>
              </w:rPr>
            </w:pPr>
            <w:r>
              <w:rPr>
                <w:rFonts w:eastAsia="游明朝"/>
                <w:lang w:eastAsia="ja-JP"/>
              </w:rPr>
              <w:t>Nokia, NSB</w:t>
            </w:r>
          </w:p>
        </w:tc>
        <w:tc>
          <w:tcPr>
            <w:tcW w:w="1372" w:type="dxa"/>
          </w:tcPr>
          <w:p w14:paraId="664D125A" w14:textId="77777777" w:rsidR="00B33F7A" w:rsidRDefault="00A856B1">
            <w:pPr>
              <w:tabs>
                <w:tab w:val="left" w:pos="551"/>
              </w:tabs>
              <w:jc w:val="left"/>
              <w:rPr>
                <w:rFonts w:eastAsia="游明朝"/>
                <w:lang w:val="en-US" w:eastAsia="ja-JP"/>
              </w:rPr>
            </w:pPr>
            <w:r>
              <w:rPr>
                <w:rFonts w:eastAsia="游明朝"/>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FEB9BE" w14:textId="77777777" w:rsidR="00B33F7A" w:rsidRDefault="00B33F7A">
            <w:pPr>
              <w:tabs>
                <w:tab w:val="left" w:pos="551"/>
              </w:tabs>
              <w:jc w:val="left"/>
              <w:rPr>
                <w:rFonts w:eastAsia="游明朝"/>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BatangChe"/>
                <w:lang w:val="en-US" w:eastAsia="ko-KR"/>
              </w:rPr>
              <w:t>LG</w:t>
            </w:r>
          </w:p>
        </w:tc>
        <w:tc>
          <w:tcPr>
            <w:tcW w:w="1372" w:type="dxa"/>
          </w:tcPr>
          <w:p w14:paraId="2ED6B844"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E67D62D" w14:textId="77777777" w:rsidR="00E879FB" w:rsidRPr="00E879FB" w:rsidRDefault="00874DC4">
            <w:pPr>
              <w:jc w:val="left"/>
              <w:rPr>
                <w:rFonts w:eastAsia="Malgun Gothic"/>
                <w:lang w:val="en-US" w:eastAsia="ko-KR"/>
              </w:rPr>
            </w:pPr>
            <w:r>
              <w:rPr>
                <w:rFonts w:eastAsia="Malgun Gothic"/>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1CE4A0B" w14:textId="29911468" w:rsidR="00C6461C" w:rsidRPr="00C6461C" w:rsidRDefault="00C6461C">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01FB5D32" w14:textId="77777777" w:rsidR="00C6461C" w:rsidRDefault="00C6461C">
            <w:pPr>
              <w:jc w:val="left"/>
              <w:rPr>
                <w:rFonts w:eastAsia="Malgun Gothic"/>
                <w:lang w:val="en-US" w:eastAsia="ko-KR"/>
              </w:rPr>
            </w:pPr>
          </w:p>
        </w:tc>
      </w:tr>
    </w:tbl>
    <w:p w14:paraId="70F8CB20" w14:textId="77777777" w:rsidR="00B33F7A" w:rsidRDefault="00A856B1">
      <w:pPr>
        <w:rPr>
          <w:bCs/>
          <w:lang w:val="en-US"/>
        </w:rPr>
      </w:pPr>
      <w:r>
        <w:rPr>
          <w:bCs/>
          <w:lang w:val="en-US"/>
        </w:rPr>
        <w:br/>
        <w:t>Contribution [7] proposes the following change in 38.213 clause 17.1A to capture the RAN1#114bis agreement that the RAR PDSCH timeline relaxation does not apply to CFRA for FG 48-2 UEs [3]:</w:t>
      </w:r>
    </w:p>
    <w:tbl>
      <w:tblPr>
        <w:tblStyle w:val="af7"/>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SimSun" w:cs="Malgun Gothic"/>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t>
            </w:r>
            <w:proofErr w:type="spell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r>
              <w:rPr>
                <w:rFonts w:eastAsia="SimSun" w:cs="Malgun Gothic"/>
                <w:lang w:val="en-US"/>
              </w:rPr>
              <w:t xml:space="preserve"> </w:t>
            </w:r>
          </w:p>
          <w:p w14:paraId="66C8A921"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w:t>
            </w:r>
            <w:proofErr w:type="spellStart"/>
            <w:r>
              <w:rPr>
                <w:rFonts w:eastAsia="SimSun" w:cs="Malgun Gothic"/>
                <w:lang w:val="en-US"/>
              </w:rPr>
              <w:t>MsgB</w:t>
            </w:r>
            <w:proofErr w:type="spellEnd"/>
            <w:r>
              <w:rPr>
                <w:rFonts w:eastAsia="SimSun" w:cs="Malgun Gothic"/>
                <w:lang w:val="en-US"/>
              </w:rPr>
              <w:t xml:space="preserve">-RNTI over </w:t>
            </w:r>
            <w:r>
              <w:rPr>
                <w:rFonts w:eastAsia="SimSun" w:cs="Malgun Gothic"/>
                <w:lang w:eastAsia="zh-CN"/>
              </w:rPr>
              <w:t xml:space="preserve">a number of PRBs that is larger than 25 PRBs for 15 kHz SCS or larger than 12 PRBs for 30 kHz SCS, and </w:t>
            </w:r>
          </w:p>
          <w:p w14:paraId="3B0D3E17"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0613CFCD" w14:textId="77777777" w:rsidR="00B33F7A" w:rsidRDefault="00A856B1">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C6461C">
              <w:rPr>
                <w:rFonts w:eastAsia="Malgun Gothic" w:cs="Malgun Gothic"/>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13.9pt" equationxml="&lt;">
                  <v:imagedata r:id="rId15" o:title="" chromakey="white"/>
                </v:shape>
              </w:pict>
            </w:r>
            <w:r>
              <w:rPr>
                <w:rFonts w:eastAsia="SimSun" w:cs="Malgun Gothic"/>
              </w:rPr>
              <w:instrText xml:space="preserve"> </w:instrText>
            </w:r>
            <w:r>
              <w:rPr>
                <w:rFonts w:eastAsia="SimSun" w:cs="Malgun Gothic"/>
              </w:rPr>
              <w:fldChar w:fldCharType="separate"/>
            </w:r>
            <w:r w:rsidR="00C6461C">
              <w:rPr>
                <w:rFonts w:eastAsia="Malgun Gothic" w:cs="Malgun Gothic"/>
                <w:position w:val="-6"/>
              </w:rPr>
              <w:pict w14:anchorId="2FDDC2D9">
                <v:shape id="_x0000_i1026" type="#_x0000_t75" style="width:47.05pt;height:13.9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C6461C">
              <w:rPr>
                <w:rFonts w:eastAsia="Malgun Gothic" w:cs="Malgun Gothic"/>
                <w:position w:val="-6"/>
              </w:rPr>
              <w:pict w14:anchorId="6988D8F8">
                <v:shape id="_x0000_i1027" type="#_x0000_t75" style="width:47.05pt;height:13.9pt" equationxml="&lt;">
                  <v:imagedata r:id="rId16" o:title="" chromakey="white"/>
                </v:shape>
              </w:pict>
            </w:r>
            <w:r>
              <w:rPr>
                <w:rFonts w:eastAsia="SimSun" w:cs="Malgun Gothic"/>
              </w:rPr>
              <w:instrText xml:space="preserve"> </w:instrText>
            </w:r>
            <w:r>
              <w:rPr>
                <w:rFonts w:eastAsia="SimSun" w:cs="Malgun Gothic"/>
              </w:rPr>
              <w:fldChar w:fldCharType="separate"/>
            </w:r>
            <w:r w:rsidR="00C6461C">
              <w:rPr>
                <w:rFonts w:eastAsia="Malgun Gothic" w:cs="Malgun Gothic"/>
                <w:position w:val="-6"/>
              </w:rPr>
              <w:pict w14:anchorId="41F88FA4">
                <v:shape id="_x0000_i1028" type="#_x0000_t75" style="width:47.05pt;height:13.9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72" w:type="dxa"/>
          </w:tcPr>
          <w:p w14:paraId="6F52BD70"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4BBDD9AC" w14:textId="77777777" w:rsidR="00B33F7A" w:rsidRDefault="00A856B1">
            <w:pPr>
              <w:tabs>
                <w:tab w:val="left" w:pos="551"/>
              </w:tabs>
              <w:jc w:val="left"/>
              <w:rPr>
                <w:rFonts w:eastAsia="游明朝"/>
                <w:lang w:val="en-US" w:eastAsia="ja-JP"/>
              </w:rPr>
            </w:pPr>
            <w:r>
              <w:rPr>
                <w:rFonts w:eastAsia="游明朝"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游明朝"/>
                <w:lang w:eastAsia="ja-JP"/>
              </w:rPr>
            </w:pPr>
            <w:r>
              <w:rPr>
                <w:rFonts w:eastAsia="游明朝"/>
                <w:lang w:eastAsia="ja-JP"/>
              </w:rPr>
              <w:t>Nokia, NSB</w:t>
            </w:r>
          </w:p>
        </w:tc>
        <w:tc>
          <w:tcPr>
            <w:tcW w:w="1372" w:type="dxa"/>
          </w:tcPr>
          <w:p w14:paraId="1D5E1144" w14:textId="77777777" w:rsidR="00B33F7A" w:rsidRDefault="00A856B1">
            <w:pPr>
              <w:tabs>
                <w:tab w:val="left" w:pos="551"/>
              </w:tabs>
              <w:jc w:val="left"/>
              <w:rPr>
                <w:rFonts w:eastAsia="游明朝"/>
                <w:lang w:val="en-US" w:eastAsia="ja-JP"/>
              </w:rPr>
            </w:pPr>
            <w:r>
              <w:rPr>
                <w:rFonts w:eastAsia="游明朝"/>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7D8C10" w14:textId="77777777" w:rsidR="00B33F7A" w:rsidRDefault="00B33F7A">
            <w:pPr>
              <w:tabs>
                <w:tab w:val="left" w:pos="551"/>
              </w:tabs>
              <w:jc w:val="left"/>
              <w:rPr>
                <w:rFonts w:eastAsia="游明朝"/>
                <w:lang w:val="en-US" w:eastAsia="ja-JP"/>
              </w:rPr>
            </w:pPr>
          </w:p>
        </w:tc>
        <w:tc>
          <w:tcPr>
            <w:tcW w:w="6783" w:type="dxa"/>
          </w:tcPr>
          <w:p w14:paraId="17730C98" w14:textId="77777777" w:rsidR="00B33F7A" w:rsidRDefault="00A856B1">
            <w:pPr>
              <w:rPr>
                <w:rFonts w:eastAsia="SimSun"/>
                <w:lang w:val="en-US" w:eastAsia="zh-CN"/>
              </w:rPr>
            </w:pPr>
            <w:r>
              <w:rPr>
                <w:rFonts w:eastAsia="SimSun" w:hint="eastAsia"/>
                <w:lang w:val="en-US" w:eastAsia="zh-CN"/>
              </w:rPr>
              <w:t>Whether the two following paragraphs are needed to be adapted?</w:t>
            </w:r>
          </w:p>
          <w:tbl>
            <w:tblPr>
              <w:tblStyle w:val="af7"/>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t>
                  </w:r>
                  <w:proofErr w:type="spell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r>
                    <w:rPr>
                      <w:rFonts w:eastAsia="SimSun" w:cs="Malgun Gothic"/>
                      <w:lang w:val="en-US"/>
                    </w:rPr>
                    <w:t xml:space="preserve">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w:t>
                  </w:r>
                  <w:proofErr w:type="spellStart"/>
                  <w:r>
                    <w:t>MsgB</w:t>
                  </w:r>
                  <w:proofErr w:type="spellEnd"/>
                  <w:r>
                    <w:t xml:space="preserve">-RNTI over a </w:t>
                  </w:r>
                  <w:r>
                    <w:rPr>
                      <w:lang w:eastAsia="zh-CN"/>
                    </w:rPr>
                    <w:t>number of PRBs that is</w:t>
                  </w:r>
                  <w:r>
                    <w:t xml:space="preserve"> larger</w:t>
                  </w:r>
                  <w:r>
                    <w:rPr>
                      <w:lang w:eastAsia="zh-CN"/>
                    </w:rPr>
                    <w:t xml:space="preserve"> 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t xml:space="preserve"> </w:t>
                  </w:r>
                  <w:r>
                    <w:rPr>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SimSun" w:cs="Malgun Gothic"/>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t>
                  </w:r>
                  <w:proofErr w:type="spell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r>
                    <w:rPr>
                      <w:rFonts w:eastAsia="SimSun" w:cs="Malgun Gothic"/>
                      <w:lang w:val="en-US"/>
                    </w:rPr>
                    <w:t xml:space="preserve">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w:t>
                  </w:r>
                  <w:proofErr w:type="spellStart"/>
                  <w:r>
                    <w:rPr>
                      <w:lang w:val="en-US"/>
                    </w:rPr>
                    <w:t>MsgB</w:t>
                  </w:r>
                  <w:proofErr w:type="spellEnd"/>
                  <w:r>
                    <w:rPr>
                      <w:lang w:val="en-US"/>
                    </w:rPr>
                    <w:t xml:space="preserve">-RNTI over </w:t>
                  </w:r>
                  <w:r>
                    <w:rPr>
                      <w:lang w:eastAsia="zh-CN"/>
                    </w:rPr>
                    <w:t xml:space="preserve">a number of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3A03C13C"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D18FE74" w14:textId="77777777" w:rsidR="00E879FB" w:rsidRPr="00E879FB" w:rsidRDefault="00E879FB" w:rsidP="0013774D">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w:t>
            </w:r>
            <w:r w:rsidR="00F35C2A">
              <w:rPr>
                <w:rFonts w:eastAsia="Malgun Gothic"/>
                <w:lang w:val="en-US" w:eastAsia="ko-KR"/>
              </w:rPr>
              <w:t>t have strong preference</w:t>
            </w:r>
            <w:r>
              <w:rPr>
                <w:rFonts w:eastAsia="Malgun Gothic"/>
                <w:lang w:val="en-US" w:eastAsia="ko-KR"/>
              </w:rPr>
              <w:t>.</w:t>
            </w:r>
          </w:p>
        </w:tc>
      </w:tr>
      <w:tr w:rsidR="00C6461C" w14:paraId="42C8291A" w14:textId="77777777">
        <w:tc>
          <w:tcPr>
            <w:tcW w:w="1479" w:type="dxa"/>
          </w:tcPr>
          <w:p w14:paraId="04912165" w14:textId="3189F94D" w:rsidR="00C6461C" w:rsidRPr="00C6461C" w:rsidRDefault="00C6461C">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EBADF4E" w14:textId="152DD345" w:rsidR="00C6461C" w:rsidRPr="00C6461C" w:rsidRDefault="00C6461C">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7215A0D6" w14:textId="77777777" w:rsidR="00C6461C" w:rsidRDefault="00C6461C" w:rsidP="0013774D">
            <w:pPr>
              <w:rPr>
                <w:rFonts w:eastAsia="Malgun Gothic"/>
                <w:lang w:val="en-US" w:eastAsia="ko-KR"/>
              </w:rPr>
            </w:pPr>
          </w:p>
        </w:tc>
      </w:tr>
    </w:tbl>
    <w:p w14:paraId="5DAE2788" w14:textId="77777777" w:rsidR="00B33F7A" w:rsidRDefault="00B33F7A">
      <w:pPr>
        <w:rPr>
          <w:lang w:val="en-US"/>
        </w:rPr>
      </w:pPr>
    </w:p>
    <w:p w14:paraId="7D2F6558" w14:textId="77777777" w:rsidR="00B33F7A" w:rsidRDefault="00A856B1">
      <w:pPr>
        <w:pStyle w:val="1"/>
        <w:ind w:left="1134" w:hanging="1134"/>
        <w:rPr>
          <w:lang w:val="en-US"/>
        </w:rPr>
      </w:pPr>
      <w:r>
        <w:rPr>
          <w:lang w:val="en-US"/>
        </w:rPr>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0C88CB4" w14:textId="77777777" w:rsidR="00B33F7A" w:rsidRDefault="00C6461C">
            <w:pPr>
              <w:spacing w:after="0" w:line="276" w:lineRule="auto"/>
              <w:jc w:val="left"/>
            </w:pPr>
            <w:hyperlink r:id="rId17" w:history="1">
              <w:r w:rsidR="00A856B1">
                <w:rPr>
                  <w:rStyle w:val="afb"/>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 xml:space="preserve">Correction for SPS PDSCH regarding </w:t>
            </w:r>
            <w:proofErr w:type="spellStart"/>
            <w:r>
              <w:t>eRedCap</w:t>
            </w:r>
            <w:proofErr w:type="spellEnd"/>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proofErr w:type="spellStart"/>
            <w:r>
              <w:t>ASUSTeK</w:t>
            </w:r>
            <w:proofErr w:type="spellEnd"/>
          </w:p>
        </w:tc>
      </w:tr>
    </w:tbl>
    <w:p w14:paraId="536D98D2" w14:textId="77777777" w:rsidR="00B33F7A" w:rsidRDefault="00A856B1">
      <w:pPr>
        <w:rPr>
          <w:bCs/>
          <w:lang w:val="en-US"/>
        </w:rPr>
      </w:pPr>
      <w:r>
        <w:rPr>
          <w:bCs/>
          <w:lang w:val="en-US"/>
        </w:rPr>
        <w:br/>
        <w:t>The above contribution proposes the following change in 38.213 clause 17.1A:</w:t>
      </w:r>
    </w:p>
    <w:tbl>
      <w:tblPr>
        <w:tblStyle w:val="af7"/>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Pr>
                <w:rFonts w:eastAsia="SimSun"/>
                <w:strike/>
                <w:color w:val="C00000"/>
                <w:lang w:eastAsia="zh-CN"/>
              </w:rPr>
              <w:t>,</w:t>
            </w:r>
            <w:r>
              <w:rPr>
                <w:rFonts w:eastAsia="SimSun"/>
                <w:lang w:eastAsia="zh-CN"/>
              </w:rPr>
              <w:t xml:space="preserve"> for multicast or G-CS-RNTI</w:t>
            </w:r>
            <w:r>
              <w:rPr>
                <w:rFonts w:eastAsia="SimSun"/>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br/>
      </w:r>
      <w:r>
        <w:rPr>
          <w:b/>
          <w:highlight w:val="yellow"/>
          <w:lang w:val="en-US"/>
        </w:rPr>
        <w:t>FL1 High Priority Question 2-1a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It is necessary to include also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72" w:type="dxa"/>
          </w:tcPr>
          <w:p w14:paraId="70FFAB39"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1B588CB1" w14:textId="77777777" w:rsidR="00B33F7A" w:rsidRDefault="00A856B1">
            <w:pPr>
              <w:jc w:val="left"/>
              <w:rPr>
                <w:rFonts w:eastAsia="PMingLiU"/>
                <w:lang w:val="en-US" w:eastAsia="zh-TW"/>
              </w:rPr>
            </w:pPr>
            <w:r>
              <w:rPr>
                <w:rFonts w:eastAsia="PMingLiU"/>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02B5CFF7" w14:textId="77777777" w:rsidR="00B33F7A" w:rsidRDefault="00A856B1">
            <w:pPr>
              <w:tabs>
                <w:tab w:val="left" w:pos="551"/>
              </w:tabs>
              <w:jc w:val="left"/>
              <w:rPr>
                <w:rFonts w:eastAsia="游明朝"/>
                <w:lang w:val="en-US" w:eastAsia="ja-JP"/>
              </w:rPr>
            </w:pPr>
            <w:r>
              <w:rPr>
                <w:rFonts w:eastAsia="游明朝" w:hint="eastAsia"/>
                <w:lang w:val="en-US" w:eastAsia="ja-JP"/>
              </w:rPr>
              <w:t>Y</w:t>
            </w:r>
          </w:p>
        </w:tc>
        <w:tc>
          <w:tcPr>
            <w:tcW w:w="6783" w:type="dxa"/>
          </w:tcPr>
          <w:p w14:paraId="13F7FB38" w14:textId="77777777" w:rsidR="00B33F7A" w:rsidRDefault="00B33F7A">
            <w:pPr>
              <w:jc w:val="left"/>
              <w:rPr>
                <w:rFonts w:eastAsia="PMingLiU"/>
                <w:lang w:val="en-US" w:eastAsia="zh-TW"/>
              </w:rPr>
            </w:pPr>
          </w:p>
        </w:tc>
      </w:tr>
      <w:tr w:rsidR="00B33F7A" w14:paraId="36163615" w14:textId="77777777">
        <w:tc>
          <w:tcPr>
            <w:tcW w:w="1479" w:type="dxa"/>
          </w:tcPr>
          <w:p w14:paraId="1A5F8DAC" w14:textId="77777777" w:rsidR="00B33F7A" w:rsidRDefault="00A856B1">
            <w:pPr>
              <w:jc w:val="left"/>
              <w:rPr>
                <w:rFonts w:eastAsia="游明朝"/>
                <w:lang w:eastAsia="ja-JP"/>
              </w:rPr>
            </w:pPr>
            <w:r>
              <w:rPr>
                <w:rFonts w:eastAsia="游明朝"/>
                <w:lang w:eastAsia="ja-JP"/>
              </w:rPr>
              <w:t>Nokia, NSB</w:t>
            </w:r>
          </w:p>
        </w:tc>
        <w:tc>
          <w:tcPr>
            <w:tcW w:w="1372" w:type="dxa"/>
          </w:tcPr>
          <w:p w14:paraId="5ECACCF5" w14:textId="77777777" w:rsidR="00B33F7A" w:rsidRDefault="00A856B1">
            <w:pPr>
              <w:tabs>
                <w:tab w:val="left" w:pos="551"/>
              </w:tabs>
              <w:jc w:val="left"/>
              <w:rPr>
                <w:rFonts w:eastAsia="游明朝"/>
                <w:lang w:val="en-US" w:eastAsia="ja-JP"/>
              </w:rPr>
            </w:pPr>
            <w:r>
              <w:rPr>
                <w:rFonts w:eastAsia="游明朝"/>
                <w:lang w:val="en-US" w:eastAsia="ja-JP"/>
              </w:rPr>
              <w:t>N</w:t>
            </w:r>
          </w:p>
        </w:tc>
        <w:tc>
          <w:tcPr>
            <w:tcW w:w="6783" w:type="dxa"/>
          </w:tcPr>
          <w:p w14:paraId="2525CC2A" w14:textId="77777777" w:rsidR="00B33F7A" w:rsidRDefault="00A856B1">
            <w:pPr>
              <w:jc w:val="left"/>
              <w:rPr>
                <w:rFonts w:eastAsia="PMingLiU"/>
                <w:lang w:val="en-US" w:eastAsia="zh-TW"/>
              </w:rPr>
            </w:pPr>
            <w:r>
              <w:rPr>
                <w:rFonts w:eastAsia="PMingLiU"/>
                <w:lang w:val="en-US" w:eastAsia="zh-TW"/>
              </w:rPr>
              <w:t>Agree with QC</w:t>
            </w:r>
          </w:p>
        </w:tc>
      </w:tr>
      <w:tr w:rsidR="00B33F7A" w14:paraId="75F4D7F0" w14:textId="77777777">
        <w:tc>
          <w:tcPr>
            <w:tcW w:w="1479" w:type="dxa"/>
          </w:tcPr>
          <w:p w14:paraId="0D25A0C5"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7955092"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3640FB48" w14:textId="77777777" w:rsidR="00B33F7A" w:rsidRDefault="00A856B1">
            <w:pPr>
              <w:jc w:val="left"/>
              <w:rPr>
                <w:rFonts w:eastAsia="SimSun"/>
                <w:lang w:val="en-US" w:eastAsia="zh-CN"/>
              </w:rPr>
            </w:pPr>
            <w:r>
              <w:rPr>
                <w:rFonts w:eastAsia="SimSun"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BatangChe"/>
                <w:lang w:eastAsia="ko-KR"/>
              </w:rPr>
              <w:t>LG</w:t>
            </w:r>
          </w:p>
        </w:tc>
        <w:tc>
          <w:tcPr>
            <w:tcW w:w="1372" w:type="dxa"/>
          </w:tcPr>
          <w:p w14:paraId="083CC6E0" w14:textId="77777777" w:rsidR="00E879FB" w:rsidRPr="007C3198" w:rsidRDefault="00E879FB" w:rsidP="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EA63FF7" w14:textId="77777777" w:rsidR="00E879FB" w:rsidRPr="007C3198" w:rsidRDefault="00874DC4" w:rsidP="00E879FB">
            <w:pPr>
              <w:jc w:val="left"/>
              <w:rPr>
                <w:rFonts w:eastAsia="Malgun Gothic"/>
                <w:lang w:val="en-US" w:eastAsia="ko-KR"/>
              </w:rPr>
            </w:pPr>
            <w:r>
              <w:rPr>
                <w:rFonts w:eastAsia="Malgun Gothic"/>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63D7167D" w14:textId="77217CA3" w:rsidR="00C6461C" w:rsidRPr="00C6461C" w:rsidRDefault="00C6461C" w:rsidP="00E879FB">
            <w:pPr>
              <w:tabs>
                <w:tab w:val="left" w:pos="551"/>
              </w:tabs>
              <w:jc w:val="left"/>
              <w:rPr>
                <w:rFonts w:eastAsia="游明朝" w:hint="eastAsia"/>
                <w:lang w:val="en-US" w:eastAsia="ja-JP"/>
              </w:rPr>
            </w:pPr>
            <w:r>
              <w:rPr>
                <w:rFonts w:eastAsia="游明朝" w:hint="eastAsia"/>
                <w:lang w:val="en-US" w:eastAsia="ja-JP"/>
              </w:rPr>
              <w:t>N</w:t>
            </w:r>
          </w:p>
        </w:tc>
        <w:tc>
          <w:tcPr>
            <w:tcW w:w="6783" w:type="dxa"/>
          </w:tcPr>
          <w:p w14:paraId="4D86A921" w14:textId="1180BAF0" w:rsidR="00C6461C" w:rsidRPr="00C6461C" w:rsidRDefault="00C6461C" w:rsidP="00E879FB">
            <w:pPr>
              <w:jc w:val="left"/>
              <w:rPr>
                <w:rFonts w:eastAsia="游明朝" w:hint="eastAsia"/>
                <w:lang w:val="en-US" w:eastAsia="ja-JP"/>
              </w:rPr>
            </w:pPr>
            <w:r>
              <w:rPr>
                <w:rFonts w:eastAsia="游明朝"/>
                <w:lang w:val="en-US" w:eastAsia="ja-JP"/>
              </w:rPr>
              <w:t>Agree with QC.</w:t>
            </w:r>
          </w:p>
        </w:tc>
      </w:tr>
    </w:tbl>
    <w:p w14:paraId="2EA5CEE8" w14:textId="77777777" w:rsidR="00B33F7A" w:rsidRDefault="00B33F7A">
      <w:pPr>
        <w:rPr>
          <w:szCs w:val="22"/>
          <w:highlight w:val="magenta"/>
          <w:lang w:val="en-US"/>
        </w:rPr>
      </w:pPr>
    </w:p>
    <w:p w14:paraId="29FF5D58" w14:textId="77777777" w:rsidR="00B33F7A" w:rsidRDefault="00A856B1">
      <w:pPr>
        <w:pStyle w:val="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9D07A90" w14:textId="77777777" w:rsidR="00B33F7A" w:rsidRDefault="00C6461C">
            <w:pPr>
              <w:spacing w:after="0" w:line="276" w:lineRule="auto"/>
              <w:jc w:val="left"/>
              <w:rPr>
                <w:rStyle w:val="afb"/>
                <w:color w:val="0000FF"/>
                <w:lang w:val="en-US"/>
              </w:rPr>
            </w:pPr>
            <w:hyperlink r:id="rId18" w:history="1">
              <w:r w:rsidR="00A856B1">
                <w:rPr>
                  <w:rStyle w:val="af9"/>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 xml:space="preserve">Clarification on remaining issues for </w:t>
            </w:r>
            <w:proofErr w:type="spellStart"/>
            <w:r>
              <w:t>eRedCap</w:t>
            </w:r>
            <w:proofErr w:type="spellEnd"/>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C6461C">
            <w:pPr>
              <w:spacing w:after="0" w:line="276" w:lineRule="auto"/>
              <w:jc w:val="left"/>
              <w:rPr>
                <w:rStyle w:val="afb"/>
                <w:color w:val="0000FF"/>
                <w:lang w:val="en-US"/>
              </w:rPr>
            </w:pPr>
            <w:hyperlink r:id="rId19" w:history="1">
              <w:r w:rsidR="00A856B1">
                <w:rPr>
                  <w:rStyle w:val="afb"/>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14:paraId="72E7A8BA" w14:textId="77777777" w:rsidR="00B33F7A" w:rsidRDefault="00C6461C">
            <w:pPr>
              <w:spacing w:after="0" w:line="276" w:lineRule="auto"/>
              <w:jc w:val="left"/>
              <w:rPr>
                <w:rStyle w:val="afb"/>
                <w:color w:val="0000FF"/>
                <w:lang w:val="en-US"/>
              </w:rPr>
            </w:pPr>
            <w:hyperlink r:id="rId20" w:history="1">
              <w:r w:rsidR="00A856B1">
                <w:rPr>
                  <w:rStyle w:val="afb"/>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 xml:space="preserve">Huawei, </w:t>
            </w:r>
            <w:proofErr w:type="spellStart"/>
            <w:r>
              <w:t>HiSilicon</w:t>
            </w:r>
            <w:proofErr w:type="spellEnd"/>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C6461C">
            <w:pPr>
              <w:spacing w:after="0" w:line="276" w:lineRule="auto"/>
              <w:jc w:val="left"/>
              <w:rPr>
                <w:rStyle w:val="afb"/>
                <w:color w:val="0000FF"/>
                <w:lang w:val="en-US"/>
              </w:rPr>
            </w:pPr>
            <w:hyperlink r:id="rId21" w:history="1">
              <w:r w:rsidR="00A856B1">
                <w:rPr>
                  <w:rStyle w:val="afb"/>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br/>
      </w:r>
      <w:r>
        <w:rPr>
          <w:lang w:val="en-US" w:eastAsia="ja-JP"/>
        </w:rPr>
        <w:t>Contribution [5] proposes to discuss TDM of unicast PDSCH and broadcast/multicast PDSCH reception and consider potential clarification of the UE behavior.</w:t>
      </w:r>
    </w:p>
    <w:p w14:paraId="6B0C5B58" w14:textId="77777777" w:rsidR="00B33F7A" w:rsidRDefault="00A856B1">
      <w:pPr>
        <w:tabs>
          <w:tab w:val="left" w:pos="1545"/>
        </w:tabs>
        <w:rPr>
          <w:b/>
          <w:lang w:val="en-US"/>
        </w:rPr>
      </w:pPr>
      <w:r>
        <w:rPr>
          <w:b/>
          <w:highlight w:val="yellow"/>
          <w:lang w:val="en-US"/>
        </w:rPr>
        <w:t>FL1 High Priority Question 3-1a</w:t>
      </w:r>
      <w:r>
        <w:rPr>
          <w:b/>
          <w:lang w:val="en-US"/>
        </w:rPr>
        <w:t>: Given the background information provided in contribution [0043], is some clarification of the UE behavior for TDM of unicast PDSCH and broadcast/multicast MBS PDSCH needed?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 xml:space="preserve">For </w:t>
            </w:r>
            <w:proofErr w:type="spellStart"/>
            <w:r>
              <w:rPr>
                <w:lang w:eastAsia="zh-CN"/>
              </w:rPr>
              <w:t>eRedCap</w:t>
            </w:r>
            <w:proofErr w:type="spellEnd"/>
            <w:r>
              <w:rPr>
                <w:lang w:eastAsia="zh-CN"/>
              </w:rPr>
              <w:t xml:space="preserve">, the </w:t>
            </w:r>
            <w:proofErr w:type="spellStart"/>
            <w:r>
              <w:rPr>
                <w:lang w:eastAsia="zh-CN"/>
              </w:rPr>
              <w:t>TDMed</w:t>
            </w:r>
            <w:proofErr w:type="spellEnd"/>
            <w:r>
              <w:rPr>
                <w:lang w:eastAsia="zh-CN"/>
              </w:rPr>
              <w:t xml:space="preserve"> unicast and multicast/broadcast PDSCH reception in one slot is unclear. From UE implementation point of view, the UE behaviour is not clear when facing the </w:t>
            </w:r>
            <w:proofErr w:type="spellStart"/>
            <w:r>
              <w:rPr>
                <w:lang w:eastAsia="zh-CN"/>
              </w:rPr>
              <w:t>TDMed</w:t>
            </w:r>
            <w:proofErr w:type="spellEnd"/>
            <w:r>
              <w:rPr>
                <w:lang w:eastAsia="zh-CN"/>
              </w:rPr>
              <w:t xml:space="preserve">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w:t>
            </w:r>
            <w:proofErr w:type="gramStart"/>
            <w:r>
              <w:rPr>
                <w:rFonts w:eastAsiaTheme="minorEastAsia"/>
                <w:lang w:val="en-US" w:eastAsia="zh-CN"/>
              </w:rPr>
              <w:t>e.g.</w:t>
            </w:r>
            <w:proofErr w:type="gramEnd"/>
            <w:r>
              <w:rPr>
                <w:rFonts w:eastAsiaTheme="minorEastAsia"/>
                <w:lang w:val="en-US" w:eastAsia="zh-CN"/>
              </w:rPr>
              <w:t xml:space="preserve">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6E775A19"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Malgun Gothic"/>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9D26C58" w14:textId="77777777" w:rsidR="00C6461C" w:rsidRDefault="00C6461C">
            <w:pPr>
              <w:tabs>
                <w:tab w:val="left" w:pos="551"/>
              </w:tabs>
              <w:jc w:val="left"/>
              <w:rPr>
                <w:rFonts w:eastAsia="Malgun Gothic" w:hint="eastAsia"/>
                <w:lang w:val="en-US" w:eastAsia="ko-KR"/>
              </w:rPr>
            </w:pPr>
          </w:p>
        </w:tc>
        <w:tc>
          <w:tcPr>
            <w:tcW w:w="6783" w:type="dxa"/>
          </w:tcPr>
          <w:p w14:paraId="28933C25" w14:textId="49D33B9A" w:rsidR="00C6461C" w:rsidRPr="00C6461C" w:rsidRDefault="00C6461C">
            <w:pPr>
              <w:jc w:val="left"/>
              <w:rPr>
                <w:rFonts w:eastAsia="游明朝" w:hint="eastAsia"/>
                <w:lang w:val="en-US" w:eastAsia="ja-JP"/>
              </w:rPr>
            </w:pPr>
            <w:r>
              <w:rPr>
                <w:rFonts w:eastAsia="游明朝"/>
                <w:lang w:val="en-US" w:eastAsia="ja-JP"/>
              </w:rPr>
              <w:t>While we don’t see the strong need, we are fine to discuss.</w:t>
            </w:r>
          </w:p>
        </w:tc>
      </w:tr>
    </w:tbl>
    <w:p w14:paraId="5A1391CE" w14:textId="77777777" w:rsidR="00B33F7A" w:rsidRDefault="00A856B1">
      <w:pPr>
        <w:tabs>
          <w:tab w:val="left" w:pos="1545"/>
        </w:tabs>
        <w:rPr>
          <w:lang w:val="en-US" w:eastAsia="ja-JP"/>
        </w:rPr>
      </w:pPr>
      <w:r>
        <w:rPr>
          <w:szCs w:val="22"/>
          <w:highlight w:val="magenta"/>
          <w:lang w:val="en-US"/>
        </w:rPr>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af7"/>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C6461C">
              <w:rPr>
                <w:strike/>
                <w:color w:val="C00000"/>
                <w:position w:val="-5"/>
              </w:rPr>
              <w:pict w14:anchorId="77AB4F7B">
                <v:shape id="_x0000_i1029" type="#_x0000_t75" style="width:6.75pt;height:11.4pt" equationxml="&lt;">
                  <v:imagedata r:id="rId22" o:title="" chromakey="white"/>
                </v:shape>
              </w:pict>
            </w:r>
            <w:r>
              <w:rPr>
                <w:rFonts w:eastAsia="SimSun"/>
                <w:strike/>
                <w:color w:val="C00000"/>
              </w:rPr>
              <w:instrText xml:space="preserve"> </w:instrText>
            </w:r>
            <w:r>
              <w:rPr>
                <w:rFonts w:eastAsia="SimSun"/>
                <w:strike/>
                <w:color w:val="C00000"/>
              </w:rPr>
              <w:fldChar w:fldCharType="separate"/>
            </w:r>
            <w:r w:rsidR="00C6461C">
              <w:rPr>
                <w:strike/>
                <w:color w:val="C00000"/>
                <w:position w:val="-5"/>
              </w:rPr>
              <w:pict w14:anchorId="021517C6">
                <v:shape id="_x0000_i1030" type="#_x0000_t75" style="width:6.75pt;height:11.4pt" equationxml="&lt;">
                  <v:imagedata r:id="rId22"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C6461C">
              <w:rPr>
                <w:strike/>
                <w:color w:val="C00000"/>
                <w:position w:val="-5"/>
              </w:rPr>
              <w:pict w14:anchorId="7E3DC498">
                <v:shape id="_x0000_i1031" type="#_x0000_t75" style="width:23.15pt;height:11.4pt" equationxml="&lt;">
                  <v:imagedata r:id="rId23"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C6461C">
              <w:rPr>
                <w:strike/>
                <w:color w:val="C00000"/>
                <w:position w:val="-5"/>
              </w:rPr>
              <w:pict w14:anchorId="22ABE7DF">
                <v:shape id="_x0000_i1032" type="#_x0000_t75" style="width:23.15pt;height:11.4pt" equationxml="&lt;">
                  <v:imagedata r:id="rId23" o:title="" chromakey="white"/>
                </v:shape>
              </w:pict>
            </w:r>
            <w:r>
              <w:rPr>
                <w:rFonts w:eastAsia="SimSun"/>
                <w:strike/>
                <w:color w:val="C00000"/>
                <w:lang w:eastAsia="zh-CN"/>
              </w:rPr>
              <w:fldChar w:fldCharType="end"/>
            </w:r>
            <w:r>
              <w:rPr>
                <w:rFonts w:eastAsia="SimSun"/>
                <w:strike/>
                <w:color w:val="C00000"/>
                <w:lang w:eastAsia="zh-CN"/>
              </w:rPr>
              <w:t>.</w:t>
            </w:r>
          </w:p>
          <w:p w14:paraId="314F1E38" w14:textId="77777777" w:rsidR="00B33F7A" w:rsidRDefault="00A856B1">
            <w:pPr>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br/>
      </w:r>
      <w:r>
        <w:rPr>
          <w:b/>
          <w:highlight w:val="yellow"/>
          <w:lang w:val="en-US"/>
        </w:rPr>
        <w:t>FL1 High Priority Question 3-2a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72" w:type="dxa"/>
          </w:tcPr>
          <w:p w14:paraId="1CD62835"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PMingLiU"/>
                <w:lang w:eastAsia="zh-TW"/>
              </w:rPr>
            </w:pPr>
            <w:r>
              <w:rPr>
                <w:rFonts w:eastAsia="PMingLiU"/>
                <w:lang w:eastAsia="zh-TW"/>
              </w:rPr>
              <w:t>Nokia, NSB</w:t>
            </w:r>
          </w:p>
        </w:tc>
        <w:tc>
          <w:tcPr>
            <w:tcW w:w="1372" w:type="dxa"/>
          </w:tcPr>
          <w:p w14:paraId="24342173"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4AFD671"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2E790EF5"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Malgun Gothic"/>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D583AE4" w14:textId="2D3D5C26" w:rsidR="00C6461C" w:rsidRPr="00C6461C" w:rsidRDefault="00C6461C">
            <w:pPr>
              <w:tabs>
                <w:tab w:val="left" w:pos="551"/>
              </w:tabs>
              <w:jc w:val="left"/>
              <w:rPr>
                <w:rFonts w:eastAsia="游明朝" w:hint="eastAsia"/>
                <w:lang w:val="en-US" w:eastAsia="ja-JP"/>
              </w:rPr>
            </w:pPr>
            <w:r>
              <w:rPr>
                <w:rFonts w:eastAsia="游明朝" w:hint="eastAsia"/>
                <w:lang w:val="en-US" w:eastAsia="ja-JP"/>
              </w:rPr>
              <w:t>N</w:t>
            </w:r>
          </w:p>
        </w:tc>
        <w:tc>
          <w:tcPr>
            <w:tcW w:w="6783" w:type="dxa"/>
          </w:tcPr>
          <w:p w14:paraId="4CD816AB" w14:textId="77777777" w:rsidR="00C6461C" w:rsidRDefault="00C6461C" w:rsidP="00874DC4">
            <w:pPr>
              <w:jc w:val="left"/>
              <w:rPr>
                <w:rFonts w:eastAsia="Malgun Gothic"/>
                <w:lang w:val="en-US" w:eastAsia="ko-KR"/>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af7"/>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39E92DC8" w14:textId="77777777" w:rsidR="00B33F7A" w:rsidRDefault="00A856B1">
            <w:pPr>
              <w:tabs>
                <w:tab w:val="left" w:pos="551"/>
              </w:tabs>
              <w:jc w:val="left"/>
              <w:rPr>
                <w:rFonts w:eastAsia="游明朝"/>
                <w:lang w:val="en-US" w:eastAsia="ja-JP"/>
              </w:rPr>
            </w:pPr>
            <w:r>
              <w:rPr>
                <w:rFonts w:eastAsia="游明朝" w:hint="eastAsia"/>
                <w:lang w:val="en-US" w:eastAsia="ja-JP"/>
              </w:rPr>
              <w:t>N</w:t>
            </w:r>
          </w:p>
        </w:tc>
        <w:tc>
          <w:tcPr>
            <w:tcW w:w="6783" w:type="dxa"/>
          </w:tcPr>
          <w:p w14:paraId="418E261A" w14:textId="77777777" w:rsidR="00B33F7A" w:rsidRDefault="00A856B1">
            <w:pPr>
              <w:jc w:val="left"/>
              <w:rPr>
                <w:rFonts w:eastAsia="游明朝"/>
                <w:lang w:val="en-US" w:eastAsia="ja-JP"/>
              </w:rPr>
            </w:pPr>
            <w:r>
              <w:rPr>
                <w:rFonts w:eastAsia="游明朝" w:hint="eastAsia"/>
                <w:lang w:val="en-US" w:eastAsia="ja-JP"/>
              </w:rPr>
              <w:t>T</w:t>
            </w:r>
            <w:r>
              <w:rPr>
                <w:rFonts w:eastAsia="游明朝"/>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游明朝"/>
                <w:lang w:eastAsia="ja-JP"/>
              </w:rPr>
            </w:pPr>
            <w:r>
              <w:rPr>
                <w:rFonts w:eastAsia="游明朝"/>
                <w:lang w:eastAsia="ja-JP"/>
              </w:rPr>
              <w:t>Nokia, NSB</w:t>
            </w:r>
          </w:p>
        </w:tc>
        <w:tc>
          <w:tcPr>
            <w:tcW w:w="1372" w:type="dxa"/>
          </w:tcPr>
          <w:p w14:paraId="1025BE7C" w14:textId="77777777" w:rsidR="00B33F7A" w:rsidRDefault="00A856B1">
            <w:pPr>
              <w:tabs>
                <w:tab w:val="left" w:pos="551"/>
              </w:tabs>
              <w:jc w:val="left"/>
              <w:rPr>
                <w:rFonts w:eastAsia="游明朝"/>
                <w:lang w:val="en-US" w:eastAsia="ja-JP"/>
              </w:rPr>
            </w:pPr>
            <w:r>
              <w:rPr>
                <w:rFonts w:eastAsia="游明朝"/>
                <w:lang w:val="en-US" w:eastAsia="ja-JP"/>
              </w:rPr>
              <w:t>N</w:t>
            </w:r>
          </w:p>
        </w:tc>
        <w:tc>
          <w:tcPr>
            <w:tcW w:w="6783" w:type="dxa"/>
          </w:tcPr>
          <w:p w14:paraId="130957D1" w14:textId="77777777" w:rsidR="00B33F7A" w:rsidRDefault="00B33F7A">
            <w:pPr>
              <w:jc w:val="left"/>
              <w:rPr>
                <w:rFonts w:eastAsia="游明朝"/>
                <w:lang w:val="en-US" w:eastAsia="ja-JP"/>
              </w:rPr>
            </w:pPr>
          </w:p>
        </w:tc>
      </w:tr>
      <w:tr w:rsidR="00B33F7A" w14:paraId="49407775" w14:textId="77777777">
        <w:tc>
          <w:tcPr>
            <w:tcW w:w="1479" w:type="dxa"/>
          </w:tcPr>
          <w:p w14:paraId="45316C87"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1D4D5D"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432DA5DA" w14:textId="77777777" w:rsidR="00B33F7A" w:rsidRDefault="00B33F7A">
            <w:pPr>
              <w:jc w:val="left"/>
              <w:rPr>
                <w:rFonts w:eastAsia="游明朝"/>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BatangChe"/>
                <w:lang w:eastAsia="ko-KR"/>
              </w:rPr>
              <w:t>LG</w:t>
            </w:r>
          </w:p>
        </w:tc>
        <w:tc>
          <w:tcPr>
            <w:tcW w:w="1372" w:type="dxa"/>
          </w:tcPr>
          <w:p w14:paraId="5D86BADD" w14:textId="77777777" w:rsidR="00E879FB" w:rsidRPr="0076614C" w:rsidRDefault="00E879FB" w:rsidP="00E879FB">
            <w:pPr>
              <w:tabs>
                <w:tab w:val="left" w:pos="551"/>
              </w:tabs>
              <w:jc w:val="left"/>
              <w:rPr>
                <w:rFonts w:eastAsia="Malgun Gothic"/>
                <w:lang w:val="en-US" w:eastAsia="ko-KR"/>
              </w:rPr>
            </w:pPr>
            <w:r w:rsidRPr="0076614C">
              <w:rPr>
                <w:rFonts w:eastAsia="Malgun Gothic"/>
                <w:lang w:val="en-US" w:eastAsia="ko-KR"/>
              </w:rPr>
              <w:t>N</w:t>
            </w:r>
          </w:p>
        </w:tc>
        <w:tc>
          <w:tcPr>
            <w:tcW w:w="6783" w:type="dxa"/>
          </w:tcPr>
          <w:p w14:paraId="14BB85A2" w14:textId="77777777" w:rsidR="00E879FB" w:rsidRPr="0076614C" w:rsidRDefault="00E879FB" w:rsidP="00E879FB">
            <w:pPr>
              <w:jc w:val="left"/>
              <w:rPr>
                <w:rFonts w:eastAsia="Malgun Gothic"/>
                <w:lang w:val="en-US" w:eastAsia="ko-KR"/>
              </w:rPr>
            </w:pPr>
            <w:r w:rsidRPr="0076614C">
              <w:rPr>
                <w:rFonts w:eastAsia="Malgun Gothic"/>
                <w:lang w:val="en-US" w:eastAsia="ko-KR"/>
              </w:rPr>
              <w:t xml:space="preserve">The </w:t>
            </w:r>
            <w:r>
              <w:rPr>
                <w:rFonts w:eastAsia="Malgun Gothic"/>
                <w:lang w:val="en-US" w:eastAsia="ko-KR"/>
              </w:rPr>
              <w:t>proposal seems to be</w:t>
            </w:r>
            <w:r w:rsidRPr="0076614C">
              <w:rPr>
                <w:rFonts w:eastAsia="Malgun Gothic"/>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B401BBC" w14:textId="173D1BE8" w:rsidR="00C6461C" w:rsidRPr="00C6461C" w:rsidRDefault="00C6461C" w:rsidP="00E879FB">
            <w:pPr>
              <w:tabs>
                <w:tab w:val="left" w:pos="551"/>
              </w:tabs>
              <w:jc w:val="left"/>
              <w:rPr>
                <w:rFonts w:eastAsia="游明朝" w:hint="eastAsia"/>
                <w:lang w:val="en-US" w:eastAsia="ja-JP"/>
              </w:rPr>
            </w:pPr>
            <w:r>
              <w:rPr>
                <w:rFonts w:eastAsia="游明朝" w:hint="eastAsia"/>
                <w:lang w:val="en-US" w:eastAsia="ja-JP"/>
              </w:rPr>
              <w:t>N</w:t>
            </w:r>
          </w:p>
        </w:tc>
        <w:tc>
          <w:tcPr>
            <w:tcW w:w="6783" w:type="dxa"/>
          </w:tcPr>
          <w:p w14:paraId="7574D6A2" w14:textId="77777777" w:rsidR="00C6461C" w:rsidRPr="0076614C" w:rsidRDefault="00C6461C" w:rsidP="00E879FB">
            <w:pPr>
              <w:jc w:val="left"/>
              <w:rPr>
                <w:rFonts w:eastAsia="Malgun Gothic"/>
                <w:lang w:val="en-US" w:eastAsia="ko-KR"/>
              </w:rPr>
            </w:pPr>
          </w:p>
        </w:tc>
      </w:tr>
    </w:tbl>
    <w:p w14:paraId="676CCE8F" w14:textId="77777777" w:rsidR="00B33F7A" w:rsidRDefault="00A856B1">
      <w:pPr>
        <w:tabs>
          <w:tab w:val="left" w:pos="1545"/>
        </w:tabs>
        <w:jc w:val="left"/>
        <w:rPr>
          <w:lang w:val="en-US" w:eastAsia="ja-JP"/>
        </w:rPr>
      </w:pPr>
      <w:r>
        <w:rPr>
          <w:lang w:val="en-US" w:eastAsia="ja-JP"/>
        </w:rPr>
        <w:br/>
        <w:t>Contribution [12] has the following proposal:</w:t>
      </w:r>
    </w:p>
    <w:p w14:paraId="543D2222" w14:textId="77777777" w:rsidR="00B33F7A" w:rsidRDefault="00A856B1">
      <w:pPr>
        <w:pStyle w:val="aff"/>
        <w:numPr>
          <w:ilvl w:val="0"/>
          <w:numId w:val="13"/>
        </w:numPr>
        <w:tabs>
          <w:tab w:val="left" w:pos="1545"/>
        </w:tabs>
        <w:jc w:val="left"/>
        <w:rPr>
          <w:sz w:val="20"/>
          <w:szCs w:val="22"/>
          <w:lang w:val="en-US"/>
        </w:rPr>
      </w:pPr>
      <w:r>
        <w:rPr>
          <w:sz w:val="20"/>
          <w:szCs w:val="22"/>
          <w:lang w:val="en-US"/>
        </w:rPr>
        <w:t>For UE BB bandwidth reduction, the number of PRBs scheduled in DCI can be larger than 25 PRBs for 15 kHz SCS and 12 PRBs for 30 kHz SCS if both following conditions are satisfied:</w:t>
      </w:r>
    </w:p>
    <w:p w14:paraId="4853588E" w14:textId="77777777" w:rsidR="00B33F7A" w:rsidRDefault="00A856B1">
      <w:pPr>
        <w:pStyle w:val="aff"/>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40791022" w14:textId="77777777" w:rsidR="00B33F7A" w:rsidRDefault="00A856B1">
      <w:pPr>
        <w:pStyle w:val="aff"/>
        <w:numPr>
          <w:ilvl w:val="1"/>
          <w:numId w:val="13"/>
        </w:numPr>
        <w:tabs>
          <w:tab w:val="left" w:pos="1545"/>
        </w:tabs>
        <w:jc w:val="left"/>
        <w:rPr>
          <w:sz w:val="20"/>
          <w:szCs w:val="22"/>
          <w:lang w:val="en-US"/>
        </w:rPr>
      </w:pPr>
      <w:r>
        <w:rPr>
          <w:sz w:val="20"/>
          <w:szCs w:val="22"/>
          <w:lang w:val="en-US"/>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w:t>
            </w:r>
            <w:proofErr w:type="gramStart"/>
            <w:r>
              <w:rPr>
                <w:rFonts w:eastAsiaTheme="minorEastAsia"/>
                <w:lang w:val="en-US" w:eastAsia="zh-CN"/>
              </w:rPr>
              <w:t>follow</w:t>
            </w:r>
            <w:proofErr w:type="gramEnd"/>
            <w:r>
              <w:rPr>
                <w:rFonts w:eastAsiaTheme="minorEastAsia"/>
                <w:lang w:val="en-US" w:eastAsia="zh-CN"/>
              </w:rPr>
              <w:t xml:space="preserve">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SimSun"/>
                <w:lang w:val="en-US" w:eastAsia="zh-CN"/>
              </w:rPr>
            </w:pPr>
            <w:r>
              <w:rPr>
                <w:szCs w:val="22"/>
                <w:lang w:val="en-US"/>
              </w:rPr>
              <w:t xml:space="preserve">the number of PRBs scheduled in </w:t>
            </w:r>
            <w:r>
              <w:rPr>
                <w:rFonts w:eastAsia="SimSun" w:hint="eastAsia"/>
                <w:szCs w:val="22"/>
                <w:lang w:val="en-US" w:eastAsia="zh-CN"/>
              </w:rPr>
              <w:t xml:space="preserve">which </w:t>
            </w:r>
            <w:r>
              <w:rPr>
                <w:szCs w:val="22"/>
                <w:lang w:val="en-US"/>
              </w:rPr>
              <w:t>DCI</w:t>
            </w:r>
            <w:r>
              <w:rPr>
                <w:rFonts w:eastAsia="SimSun"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BatangChe"/>
                <w:lang w:eastAsia="ko-KR"/>
              </w:rPr>
              <w:t>LG</w:t>
            </w:r>
          </w:p>
        </w:tc>
        <w:tc>
          <w:tcPr>
            <w:tcW w:w="1372" w:type="dxa"/>
          </w:tcPr>
          <w:p w14:paraId="58E3C03C" w14:textId="77777777" w:rsidR="00E879FB" w:rsidRPr="009805E2" w:rsidRDefault="00E879FB" w:rsidP="00E879FB">
            <w:pPr>
              <w:tabs>
                <w:tab w:val="left" w:pos="551"/>
              </w:tabs>
              <w:jc w:val="left"/>
              <w:rPr>
                <w:rFonts w:eastAsia="Malgun Gothic"/>
                <w:lang w:val="en-US" w:eastAsia="ko-KR"/>
              </w:rPr>
            </w:pPr>
            <w:r w:rsidRPr="009805E2">
              <w:rPr>
                <w:rFonts w:eastAsia="Malgun Gothic"/>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2AFC7355" w14:textId="5BEA7DB3" w:rsidR="00C6461C" w:rsidRPr="00C6461C" w:rsidRDefault="00C6461C" w:rsidP="00C6461C">
            <w:pPr>
              <w:tabs>
                <w:tab w:val="left" w:pos="551"/>
              </w:tabs>
              <w:jc w:val="left"/>
              <w:rPr>
                <w:rFonts w:eastAsia="游明朝" w:hint="eastAsia"/>
                <w:lang w:val="en-US" w:eastAsia="ja-JP"/>
              </w:rPr>
            </w:pPr>
          </w:p>
        </w:tc>
        <w:tc>
          <w:tcPr>
            <w:tcW w:w="6783" w:type="dxa"/>
          </w:tcPr>
          <w:p w14:paraId="31E1539B" w14:textId="4DE53111" w:rsidR="00C6461C" w:rsidRPr="009805E2" w:rsidRDefault="00C6461C" w:rsidP="00C6461C">
            <w:pPr>
              <w:jc w:val="left"/>
              <w:rPr>
                <w:lang w:val="en-US"/>
              </w:rPr>
            </w:pPr>
            <w:r>
              <w:rPr>
                <w:rFonts w:eastAsia="游明朝"/>
                <w:lang w:val="en-US" w:eastAsia="ja-JP"/>
              </w:rPr>
              <w:t>This question should be discussed in 4-1a.</w:t>
            </w:r>
          </w:p>
        </w:tc>
      </w:tr>
    </w:tbl>
    <w:p w14:paraId="27B69357" w14:textId="77777777" w:rsidR="00B33F7A" w:rsidRDefault="00B33F7A">
      <w:pPr>
        <w:jc w:val="left"/>
        <w:rPr>
          <w:bCs/>
          <w:lang w:val="en-US"/>
        </w:rPr>
      </w:pPr>
    </w:p>
    <w:p w14:paraId="223F3A7D" w14:textId="77777777" w:rsidR="00B33F7A" w:rsidRDefault="00A856B1">
      <w:pPr>
        <w:pStyle w:val="1"/>
        <w:ind w:left="1134" w:hanging="1134"/>
        <w:rPr>
          <w:lang w:val="en-US"/>
        </w:rPr>
      </w:pPr>
      <w:r>
        <w:rPr>
          <w:lang w:val="en-US"/>
        </w:rPr>
        <w:t>4</w:t>
      </w:r>
      <w:r>
        <w:rPr>
          <w:lang w:val="en-US"/>
        </w:rPr>
        <w:tab/>
        <w:t>Multicast MBS in RRC_INACTIVE</w:t>
      </w:r>
    </w:p>
    <w:p w14:paraId="6EB384A1" w14:textId="77777777" w:rsidR="00B33F7A" w:rsidRDefault="00A856B1">
      <w:pPr>
        <w:rPr>
          <w:lang w:val="en-US"/>
        </w:rPr>
      </w:pPr>
      <w:r>
        <w:rPr>
          <w:lang w:val="en-US"/>
        </w:rPr>
        <w:t xml:space="preserve">The following contributions discuss </w:t>
      </w:r>
      <w:proofErr w:type="spellStart"/>
      <w:r>
        <w:rPr>
          <w:lang w:val="en-US"/>
        </w:rPr>
        <w:t>eRedCap</w:t>
      </w:r>
      <w:proofErr w:type="spellEnd"/>
      <w:r>
        <w:rPr>
          <w:lang w:val="en-US"/>
        </w:rPr>
        <w:t xml:space="preserve">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C6461C">
            <w:pPr>
              <w:spacing w:after="0" w:line="276" w:lineRule="auto"/>
              <w:jc w:val="left"/>
              <w:rPr>
                <w:rStyle w:val="afb"/>
                <w:color w:val="0000FF"/>
                <w:lang w:val="en-US"/>
              </w:rPr>
            </w:pPr>
            <w:hyperlink r:id="rId24" w:history="1">
              <w:r w:rsidR="00A856B1">
                <w:rPr>
                  <w:rStyle w:val="afb"/>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A06A8D" w14:textId="77777777" w:rsidR="00B33F7A" w:rsidRDefault="00C6461C">
            <w:pPr>
              <w:spacing w:after="0" w:line="276" w:lineRule="auto"/>
              <w:jc w:val="left"/>
            </w:pPr>
            <w:hyperlink r:id="rId25" w:history="1">
              <w:r w:rsidR="00A856B1">
                <w:rPr>
                  <w:rStyle w:val="afb"/>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 xml:space="preserve">on further UE complexity reduction for </w:t>
            </w:r>
            <w:proofErr w:type="spellStart"/>
            <w:r>
              <w:t>eRedCap</w:t>
            </w:r>
            <w:proofErr w:type="spellEnd"/>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af7"/>
        <w:tblW w:w="0" w:type="auto"/>
        <w:tblLook w:val="04A0" w:firstRow="1" w:lastRow="0" w:firstColumn="1" w:lastColumn="0" w:noHBand="0" w:noVBand="1"/>
      </w:tblPr>
      <w:tblGrid>
        <w:gridCol w:w="9630"/>
      </w:tblGrid>
      <w:tr w:rsidR="00B33F7A" w14:paraId="5EEC9797" w14:textId="77777777">
        <w:tc>
          <w:tcPr>
            <w:tcW w:w="9630" w:type="dxa"/>
          </w:tcPr>
          <w:p w14:paraId="70F0A826" w14:textId="77777777" w:rsidR="00B33F7A" w:rsidRDefault="00A856B1">
            <w:pPr>
              <w:jc w:val="left"/>
              <w:rPr>
                <w:bCs/>
                <w:lang w:val="en-US"/>
              </w:rPr>
            </w:pPr>
            <w:r>
              <w:rPr>
                <w:bCs/>
                <w:highlight w:val="cyan"/>
                <w:lang w:val="en-US"/>
              </w:rPr>
              <w:t>RAN1#115 Medium Priority Proposal 4-2b</w:t>
            </w:r>
            <w:r>
              <w:rPr>
                <w:bCs/>
                <w:lang w:val="en-US"/>
              </w:rPr>
              <w:t>: Down-select between the following options:</w:t>
            </w:r>
          </w:p>
          <w:p w14:paraId="5B6FAE2B" w14:textId="77777777" w:rsidR="00B33F7A" w:rsidRDefault="00A856B1">
            <w:pPr>
              <w:pStyle w:val="aff"/>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the number of PRBs scheduled in DCI </w:t>
            </w:r>
            <w:r>
              <w:rPr>
                <w:rFonts w:ascii="Times New Roman" w:hAnsi="Times New Roman" w:cs="Times New Roman"/>
                <w:bCs/>
                <w:sz w:val="20"/>
                <w:szCs w:val="20"/>
                <w:u w:val="single"/>
                <w:lang w:val="en-US"/>
              </w:rPr>
              <w:t>is not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p w14:paraId="667984E8" w14:textId="77777777" w:rsidR="00B33F7A" w:rsidRDefault="00A856B1">
            <w:pPr>
              <w:pStyle w:val="aff"/>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tc>
      </w:tr>
    </w:tbl>
    <w:p w14:paraId="3580577E" w14:textId="77777777" w:rsidR="00B33F7A" w:rsidRDefault="00A856B1">
      <w:pPr>
        <w:rPr>
          <w:lang w:val="en-US" w:eastAsia="ja-JP"/>
        </w:rPr>
      </w:pPr>
      <w:r>
        <w:rPr>
          <w:lang w:val="en-US" w:eastAsia="ja-JP"/>
        </w:rPr>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t>FL1 High Priority Question 4-1a</w:t>
      </w:r>
      <w:r>
        <w:rPr>
          <w:b/>
          <w:lang w:val="en-US"/>
        </w:rPr>
        <w:t>: Companies are invited to express their preference among Options 1 and 2.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 xml:space="preserve">Neither Option 1 </w:t>
            </w:r>
            <w:proofErr w:type="gramStart"/>
            <w:r>
              <w:rPr>
                <w:rFonts w:eastAsiaTheme="minorEastAsia"/>
                <w:lang w:val="en-US" w:eastAsia="zh-CN"/>
              </w:rPr>
              <w:t>or</w:t>
            </w:r>
            <w:proofErr w:type="gramEnd"/>
            <w:r>
              <w:rPr>
                <w:rFonts w:eastAsiaTheme="minorEastAsia"/>
                <w:lang w:val="en-US" w:eastAsia="zh-CN"/>
              </w:rPr>
              <w:t xml:space="preserve"> 2</w:t>
            </w:r>
          </w:p>
        </w:tc>
        <w:tc>
          <w:tcPr>
            <w:tcW w:w="6783" w:type="dxa"/>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Default="00A856B1">
            <w:pPr>
              <w:pStyle w:val="aff"/>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348501E6" w14:textId="77777777" w:rsidR="00B33F7A" w:rsidRDefault="00A856B1">
            <w:pPr>
              <w:pStyle w:val="aff"/>
              <w:numPr>
                <w:ilvl w:val="1"/>
                <w:numId w:val="13"/>
              </w:numPr>
              <w:tabs>
                <w:tab w:val="left" w:pos="1545"/>
              </w:tabs>
              <w:jc w:val="left"/>
              <w:rPr>
                <w:sz w:val="20"/>
                <w:szCs w:val="22"/>
                <w:lang w:val="en-US"/>
              </w:rPr>
            </w:pPr>
            <w:r>
              <w:rPr>
                <w:sz w:val="20"/>
                <w:szCs w:val="22"/>
                <w:lang w:val="en-US"/>
              </w:rPr>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77777777" w:rsidR="00B33F7A" w:rsidRDefault="00A856B1">
            <w:pPr>
              <w:tabs>
                <w:tab w:val="left" w:pos="551"/>
              </w:tabs>
              <w:jc w:val="left"/>
              <w:rPr>
                <w:rFonts w:eastAsiaTheme="minorEastAsia"/>
                <w:lang w:val="en-US" w:eastAsia="zh-CN"/>
              </w:rPr>
            </w:pPr>
            <w:r>
              <w:rPr>
                <w:rFonts w:eastAsiaTheme="minorEastAsia"/>
                <w:lang w:val="en-US" w:eastAsia="zh-CN"/>
              </w:rPr>
              <w:t xml:space="preserve">Same </w:t>
            </w:r>
            <w:proofErr w:type="gramStart"/>
            <w:r>
              <w:rPr>
                <w:rFonts w:eastAsiaTheme="minorEastAsia"/>
                <w:lang w:val="en-US" w:eastAsia="zh-CN"/>
              </w:rPr>
              <w:t>as  Q</w:t>
            </w:r>
            <w:proofErr w:type="gramEnd"/>
            <w:r>
              <w:rPr>
                <w:rFonts w:eastAsiaTheme="minorEastAsia"/>
                <w:lang w:val="en-US" w:eastAsia="zh-CN"/>
              </w:rPr>
              <w:t>3-4 ?</w:t>
            </w:r>
          </w:p>
        </w:tc>
        <w:tc>
          <w:tcPr>
            <w:tcW w:w="6783" w:type="dxa"/>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42B1DB0E" w14:textId="77777777" w:rsidR="00B33F7A" w:rsidRDefault="00A856B1">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783" w:type="dxa"/>
          </w:tcPr>
          <w:p w14:paraId="3C2D8F6A" w14:textId="77777777" w:rsidR="00B33F7A" w:rsidRDefault="00A856B1">
            <w:pPr>
              <w:jc w:val="left"/>
              <w:rPr>
                <w:rFonts w:eastAsia="游明朝"/>
                <w:lang w:val="en-US" w:eastAsia="ja-JP"/>
              </w:rPr>
            </w:pPr>
            <w:r>
              <w:rPr>
                <w:rFonts w:eastAsia="游明朝" w:hint="eastAsia"/>
                <w:lang w:val="en-US" w:eastAsia="ja-JP"/>
              </w:rPr>
              <w:t>O</w:t>
            </w:r>
            <w:r>
              <w:rPr>
                <w:rFonts w:eastAsia="游明朝"/>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游明朝"/>
                <w:lang w:eastAsia="ja-JP"/>
              </w:rPr>
            </w:pPr>
            <w:r>
              <w:rPr>
                <w:rFonts w:eastAsia="游明朝"/>
                <w:lang w:eastAsia="ja-JP"/>
              </w:rPr>
              <w:t>Nokia, NSB</w:t>
            </w:r>
          </w:p>
        </w:tc>
        <w:tc>
          <w:tcPr>
            <w:tcW w:w="1372" w:type="dxa"/>
          </w:tcPr>
          <w:p w14:paraId="149151BB" w14:textId="77777777" w:rsidR="00B33F7A" w:rsidRDefault="00A856B1">
            <w:pPr>
              <w:tabs>
                <w:tab w:val="left" w:pos="551"/>
              </w:tabs>
              <w:jc w:val="left"/>
              <w:rPr>
                <w:rFonts w:eastAsia="游明朝"/>
                <w:lang w:val="en-US" w:eastAsia="ja-JP"/>
              </w:rPr>
            </w:pPr>
            <w:r>
              <w:rPr>
                <w:rFonts w:eastAsia="游明朝"/>
                <w:lang w:val="en-US" w:eastAsia="ja-JP"/>
              </w:rPr>
              <w:t>Option 1</w:t>
            </w:r>
          </w:p>
        </w:tc>
        <w:tc>
          <w:tcPr>
            <w:tcW w:w="6783" w:type="dxa"/>
          </w:tcPr>
          <w:p w14:paraId="25F92A9B" w14:textId="77777777" w:rsidR="00B33F7A" w:rsidRDefault="00A856B1">
            <w:pPr>
              <w:jc w:val="left"/>
              <w:rPr>
                <w:rFonts w:eastAsia="游明朝"/>
                <w:lang w:val="en-US" w:eastAsia="ja-JP"/>
              </w:rPr>
            </w:pPr>
            <w:r>
              <w:rPr>
                <w:rFonts w:eastAsia="游明朝"/>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498F02" w14:textId="77777777" w:rsidR="00B33F7A" w:rsidRDefault="00A856B1">
            <w:pPr>
              <w:tabs>
                <w:tab w:val="left" w:pos="551"/>
              </w:tabs>
              <w:jc w:val="left"/>
              <w:rPr>
                <w:rFonts w:eastAsia="SimSun"/>
                <w:lang w:val="en-US" w:eastAsia="zh-CN"/>
              </w:rPr>
            </w:pPr>
            <w:r>
              <w:rPr>
                <w:rFonts w:eastAsia="SimSun" w:hint="eastAsia"/>
                <w:lang w:val="en-US" w:eastAsia="zh-CN"/>
              </w:rPr>
              <w:t xml:space="preserve">None </w:t>
            </w:r>
          </w:p>
        </w:tc>
        <w:tc>
          <w:tcPr>
            <w:tcW w:w="6783" w:type="dxa"/>
          </w:tcPr>
          <w:p w14:paraId="2C000616" w14:textId="77777777" w:rsidR="00B33F7A" w:rsidRDefault="00A856B1">
            <w:pPr>
              <w:jc w:val="left"/>
              <w:rPr>
                <w:rFonts w:eastAsia="SimSun"/>
                <w:lang w:val="en-US" w:eastAsia="zh-CN"/>
              </w:rPr>
            </w:pPr>
            <w:r>
              <w:rPr>
                <w:rFonts w:eastAsia="SimSun" w:hint="eastAsia"/>
                <w:lang w:val="en-US" w:eastAsia="zh-CN"/>
              </w:rPr>
              <w:t xml:space="preserve">We do not think we should discuss how </w:t>
            </w:r>
            <w:proofErr w:type="spellStart"/>
            <w:r>
              <w:rPr>
                <w:rFonts w:eastAsia="SimSun" w:hint="eastAsia"/>
                <w:lang w:val="en-US" w:eastAsia="zh-CN"/>
              </w:rPr>
              <w:t>eRedCap</w:t>
            </w:r>
            <w:proofErr w:type="spellEnd"/>
            <w:r>
              <w:rPr>
                <w:rFonts w:eastAsia="SimSun" w:hint="eastAsia"/>
                <w:lang w:val="en-US" w:eastAsia="zh-CN"/>
              </w:rPr>
              <w:t xml:space="preserve">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tcPr>
          <w:p w14:paraId="6DF7C923" w14:textId="77777777" w:rsidR="00E879FB" w:rsidRDefault="00E879FB" w:rsidP="00E879FB">
            <w:proofErr w:type="gramStart"/>
            <w:r w:rsidRPr="00012682">
              <w:t>But,</w:t>
            </w:r>
            <w:proofErr w:type="gramEnd"/>
            <w:r w:rsidRPr="00012682">
              <w:t xml:space="preserve">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游明朝" w:hint="eastAsia"/>
                <w:lang w:eastAsia="ja-JP"/>
              </w:rPr>
              <w:t>DOCOMO</w:t>
            </w:r>
          </w:p>
        </w:tc>
        <w:tc>
          <w:tcPr>
            <w:tcW w:w="1372" w:type="dxa"/>
          </w:tcPr>
          <w:p w14:paraId="1A651AB8" w14:textId="7DF59999" w:rsidR="00C6461C" w:rsidRPr="00012682" w:rsidRDefault="00C6461C" w:rsidP="00C6461C">
            <w:r>
              <w:rPr>
                <w:rFonts w:eastAsia="游明朝"/>
                <w:lang w:val="en-US" w:eastAsia="ja-JP"/>
              </w:rPr>
              <w:t>Option 1</w:t>
            </w:r>
          </w:p>
        </w:tc>
        <w:tc>
          <w:tcPr>
            <w:tcW w:w="6783" w:type="dxa"/>
          </w:tcPr>
          <w:p w14:paraId="33BEC2BC" w14:textId="784B71F7" w:rsidR="00C6461C" w:rsidRPr="00012682" w:rsidRDefault="00C6461C" w:rsidP="00C6461C">
            <w:r>
              <w:rPr>
                <w:rFonts w:eastAsia="游明朝"/>
                <w:lang w:val="en-US" w:eastAsia="ja-JP"/>
              </w:rPr>
              <w:t xml:space="preserve">Same principle as in RRC CONNECTED should be applied. Our concern is that even though there is no HARQ-ACK feedback for multicast PDSCH in RRC INATIVE, there </w:t>
            </w:r>
            <w:r>
              <w:rPr>
                <w:rFonts w:eastAsia="游明朝"/>
                <w:lang w:val="en-US" w:eastAsia="ja-JP"/>
              </w:rPr>
              <w:t>seem</w:t>
            </w:r>
            <w:r>
              <w:rPr>
                <w:rFonts w:eastAsia="游明朝"/>
                <w:lang w:val="en-US" w:eastAsia="ja-JP"/>
              </w:rPr>
              <w:t>s</w:t>
            </w:r>
            <w:r>
              <w:rPr>
                <w:rFonts w:eastAsia="游明朝"/>
                <w:lang w:val="en-US" w:eastAsia="ja-JP"/>
              </w:rPr>
              <w:t xml:space="preserve"> a</w:t>
            </w:r>
            <w:r>
              <w:rPr>
                <w:rFonts w:eastAsia="游明朝"/>
                <w:lang w:val="en-US" w:eastAsia="ja-JP"/>
              </w:rPr>
              <w:t xml:space="preserve"> processing time requirement for process a PDSCH with a given HARQ process number which is indicated by HPN field in DCI format 4_1.</w:t>
            </w:r>
          </w:p>
        </w:tc>
      </w:tr>
    </w:tbl>
    <w:p w14:paraId="5FDD2F65" w14:textId="77777777" w:rsidR="00B33F7A" w:rsidRDefault="00B33F7A">
      <w:pPr>
        <w:jc w:val="left"/>
        <w:rPr>
          <w:bCs/>
          <w:lang w:val="en-US"/>
        </w:rPr>
      </w:pPr>
    </w:p>
    <w:p w14:paraId="43702509" w14:textId="77777777" w:rsidR="00B33F7A" w:rsidRDefault="00A856B1">
      <w:pPr>
        <w:pStyle w:val="1"/>
        <w:ind w:left="1134" w:hanging="1134"/>
        <w:rPr>
          <w:lang w:val="en-US"/>
        </w:rPr>
      </w:pPr>
      <w:r>
        <w:rPr>
          <w:lang w:val="en-US"/>
        </w:rPr>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af7"/>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C4E78DB" w14:textId="77777777" w:rsidR="00B33F7A" w:rsidRDefault="00A856B1">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130CE8EF" w14:textId="77777777" w:rsidR="00B33F7A" w:rsidRDefault="00A856B1">
      <w:pPr>
        <w:rPr>
          <w:lang w:val="en-US"/>
        </w:rPr>
      </w:pPr>
      <w:r>
        <w:rPr>
          <w:lang w:val="en-US"/>
        </w:rPr>
        <w:br/>
        <w:t>Following the discussion, RAN1#115 made the following agreement regarding “A UE that indicated FG 48-2” [3]:</w:t>
      </w:r>
    </w:p>
    <w:tbl>
      <w:tblPr>
        <w:tblStyle w:val="af7"/>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t xml:space="preserve"> </w:t>
            </w:r>
          </w:p>
        </w:tc>
      </w:tr>
    </w:tbl>
    <w:p w14:paraId="7B83EC1D" w14:textId="77777777" w:rsidR="00B33F7A" w:rsidRDefault="00A856B1">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C6461C">
            <w:pPr>
              <w:spacing w:after="0" w:line="276" w:lineRule="auto"/>
              <w:jc w:val="left"/>
              <w:rPr>
                <w:rStyle w:val="afb"/>
                <w:color w:val="0000FF"/>
                <w:lang w:val="en-US"/>
              </w:rPr>
            </w:pPr>
            <w:hyperlink r:id="rId26" w:history="1">
              <w:r w:rsidR="00A856B1">
                <w:rPr>
                  <w:rStyle w:val="afb"/>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af7"/>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7" w:history="1">
              <w:r>
                <w:rPr>
                  <w:rStyle w:val="afb"/>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游明朝"/>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游明朝"/>
                <w:lang w:val="en-US" w:eastAsia="ja-JP"/>
              </w:rPr>
            </w:pPr>
            <w:r>
              <w:rPr>
                <w:rFonts w:eastAsia="游明朝"/>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游明朝"/>
                <w:lang w:val="en-US" w:eastAsia="ja-JP"/>
              </w:rPr>
            </w:pPr>
            <w:r>
              <w:rPr>
                <w:rFonts w:eastAsia="游明朝"/>
                <w:lang w:val="en-US" w:eastAsia="ja-JP"/>
              </w:rPr>
              <w:t xml:space="preserve">For CBRA, the </w:t>
            </w:r>
            <w:proofErr w:type="spellStart"/>
            <w:r>
              <w:rPr>
                <w:rFonts w:eastAsia="游明朝"/>
                <w:lang w:val="en-US" w:eastAsia="ja-JP"/>
              </w:rPr>
              <w:t>gNB</w:t>
            </w:r>
            <w:proofErr w:type="spellEnd"/>
            <w:r>
              <w:rPr>
                <w:rFonts w:eastAsia="游明朝"/>
                <w:lang w:val="en-US" w:eastAsia="ja-JP"/>
              </w:rPr>
              <w:t xml:space="preserve"> does not know until msg5, if the UE has indicated 48.2.</w:t>
            </w:r>
          </w:p>
        </w:tc>
      </w:tr>
      <w:tr w:rsidR="00B33F7A" w14:paraId="38B00CC0" w14:textId="77777777">
        <w:tc>
          <w:tcPr>
            <w:tcW w:w="1479" w:type="dxa"/>
          </w:tcPr>
          <w:p w14:paraId="42DB2EAF"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SimSun"/>
                <w:lang w:val="en-US" w:eastAsia="zh-CN"/>
              </w:rPr>
            </w:pPr>
            <w:r>
              <w:rPr>
                <w:rFonts w:eastAsia="SimSun"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游明朝" w:hint="eastAsia"/>
                <w:lang w:eastAsia="ja-JP"/>
              </w:rPr>
              <w:t>D</w:t>
            </w:r>
            <w:r>
              <w:rPr>
                <w:rFonts w:eastAsia="游明朝"/>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游明朝"/>
                <w:lang w:val="en-US" w:eastAsia="ja-JP"/>
              </w:rPr>
              <w:t>If we change “</w:t>
            </w:r>
            <w:r>
              <w:rPr>
                <w:bCs/>
                <w:lang w:val="en-US"/>
              </w:rPr>
              <w:t>A UE that has not indicated FG 48-2</w:t>
            </w:r>
            <w:r>
              <w:rPr>
                <w:rFonts w:eastAsia="游明朝"/>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Malgun Gothic"/>
                <w:lang w:val="en-US" w:eastAsia="ko-KR"/>
              </w:rPr>
            </w:pPr>
            <w:r>
              <w:rPr>
                <w:rFonts w:eastAsia="游明朝"/>
                <w:bCs/>
                <w:lang w:val="en-US" w:eastAsia="ja-JP"/>
              </w:rPr>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bl>
    <w:p w14:paraId="3CAAAA54" w14:textId="77777777" w:rsidR="00B33F7A" w:rsidRDefault="00B33F7A">
      <w:pPr>
        <w:rPr>
          <w:lang w:val="en-US"/>
        </w:rPr>
      </w:pPr>
    </w:p>
    <w:p w14:paraId="7A55241D" w14:textId="77777777" w:rsidR="00B33F7A" w:rsidRDefault="00A856B1">
      <w:pPr>
        <w:pStyle w:val="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8BC8DB" w14:textId="77777777" w:rsidR="00B33F7A" w:rsidRDefault="00C6461C">
            <w:pPr>
              <w:spacing w:after="0" w:line="276" w:lineRule="auto"/>
              <w:jc w:val="left"/>
              <w:rPr>
                <w:rStyle w:val="afb"/>
                <w:color w:val="0000FF"/>
                <w:lang w:val="en-US"/>
              </w:rPr>
            </w:pPr>
            <w:hyperlink r:id="rId28" w:history="1">
              <w:r w:rsidR="00A856B1">
                <w:rPr>
                  <w:rStyle w:val="afb"/>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 xml:space="preserve">Alignment for Rel-18 </w:t>
            </w:r>
            <w:proofErr w:type="spellStart"/>
            <w:r>
              <w:t>RedCap</w:t>
            </w:r>
            <w:proofErr w:type="spellEnd"/>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proofErr w:type="spellStart"/>
      <w:r>
        <w:rPr>
          <w:bCs/>
          <w:i/>
          <w:iCs/>
          <w:lang w:val="en-US"/>
        </w:rPr>
        <w:t>supportOfERedCap</w:t>
      </w:r>
      <w:proofErr w:type="spellEnd"/>
      <w:r>
        <w:rPr>
          <w:bCs/>
          <w:lang w:val="en-US"/>
        </w:rPr>
        <w:t xml:space="preserve"> and to replace FG 48-2 with </w:t>
      </w:r>
      <w:proofErr w:type="spellStart"/>
      <w:r>
        <w:rPr>
          <w:bCs/>
          <w:i/>
          <w:iCs/>
          <w:lang w:val="en-US"/>
        </w:rPr>
        <w:t>eRedCapNotReducedBB</w:t>
      </w:r>
      <w:proofErr w:type="spellEnd"/>
      <w:r>
        <w:rPr>
          <w:bCs/>
          <w:i/>
          <w:iCs/>
          <w:lang w:val="en-US"/>
        </w:rPr>
        <w:t>-BW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proofErr w:type="spellStart"/>
            <w:r>
              <w:rPr>
                <w:bCs/>
                <w:i/>
                <w:iCs/>
                <w:lang w:val="en-US"/>
              </w:rPr>
              <w:t>supportOfERedCap</w:t>
            </w:r>
            <w:proofErr w:type="spellEnd"/>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游明朝"/>
                <w:lang w:val="en-US" w:eastAsia="ja-JP"/>
              </w:rPr>
            </w:pPr>
            <w:r>
              <w:rPr>
                <w:rFonts w:eastAsia="游明朝"/>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游明朝"/>
                <w:lang w:val="en-US" w:eastAsia="ja-JP"/>
              </w:rPr>
            </w:pPr>
            <w:r>
              <w:rPr>
                <w:rFonts w:eastAsia="游明朝"/>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游明朝"/>
                <w:lang w:val="en-US" w:eastAsia="ja-JP"/>
              </w:rPr>
            </w:pPr>
            <w:r>
              <w:rPr>
                <w:rFonts w:eastAsia="游明朝"/>
                <w:lang w:val="en-US" w:eastAsia="ja-JP"/>
              </w:rPr>
              <w:t>Agree with Nordic</w:t>
            </w:r>
          </w:p>
        </w:tc>
      </w:tr>
      <w:tr w:rsidR="00B33F7A" w14:paraId="725961F0" w14:textId="77777777">
        <w:tc>
          <w:tcPr>
            <w:tcW w:w="1479" w:type="dxa"/>
          </w:tcPr>
          <w:p w14:paraId="2BE11F56"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SimSun"/>
                <w:lang w:val="en-US" w:eastAsia="zh-CN"/>
              </w:rPr>
            </w:pPr>
            <w:r>
              <w:rPr>
                <w:rFonts w:eastAsia="SimSun" w:hint="eastAsia"/>
                <w:lang w:val="en-US" w:eastAsia="zh-CN"/>
              </w:rPr>
              <w:t xml:space="preserve">Shall we need a conclusion like </w:t>
            </w:r>
            <w:r>
              <w:rPr>
                <w:rFonts w:eastAsia="SimSun"/>
                <w:lang w:val="en-US" w:eastAsia="zh-CN"/>
              </w:rPr>
              <w:t>‘</w:t>
            </w:r>
            <w:r>
              <w:rPr>
                <w:rFonts w:eastAsia="SimSun" w:hint="eastAsia"/>
                <w:lang w:val="en-US" w:eastAsia="zh-CN"/>
              </w:rPr>
              <w:t>up to editor</w:t>
            </w:r>
            <w:proofErr w:type="gramStart"/>
            <w:r>
              <w:rPr>
                <w:rFonts w:eastAsia="SimSun"/>
                <w:lang w:val="en-US" w:eastAsia="zh-CN"/>
              </w:rPr>
              <w:t>’</w:t>
            </w:r>
            <w:r>
              <w:rPr>
                <w:rFonts w:eastAsia="SimSun" w:hint="eastAsia"/>
                <w:lang w:val="en-US" w:eastAsia="zh-CN"/>
              </w:rPr>
              <w:t xml:space="preserve"> ?</w:t>
            </w:r>
            <w:proofErr w:type="gramEnd"/>
          </w:p>
        </w:tc>
      </w:tr>
      <w:tr w:rsidR="00874DC4" w14:paraId="161E362B" w14:textId="77777777">
        <w:tc>
          <w:tcPr>
            <w:tcW w:w="1479" w:type="dxa"/>
          </w:tcPr>
          <w:p w14:paraId="6A0F3A9B" w14:textId="77777777" w:rsidR="00874DC4" w:rsidRPr="0076614C" w:rsidRDefault="00874DC4" w:rsidP="00874DC4">
            <w:pPr>
              <w:jc w:val="left"/>
              <w:rPr>
                <w:rFonts w:eastAsia="Malgun Gothic"/>
                <w:lang w:val="en-US" w:eastAsia="ko-KR"/>
              </w:rPr>
            </w:pPr>
            <w:r>
              <w:rPr>
                <w:rFonts w:eastAsia="Malgun Gothic" w:hint="eastAsia"/>
                <w:lang w:val="en-US" w:eastAsia="ko-KR"/>
              </w:rPr>
              <w:t>LG</w:t>
            </w:r>
          </w:p>
        </w:tc>
        <w:tc>
          <w:tcPr>
            <w:tcW w:w="1372" w:type="dxa"/>
          </w:tcPr>
          <w:p w14:paraId="6548476A" w14:textId="77777777" w:rsidR="00874DC4" w:rsidRPr="0076614C" w:rsidRDefault="00874DC4" w:rsidP="00874DC4">
            <w:pPr>
              <w:tabs>
                <w:tab w:val="left" w:pos="551"/>
              </w:tabs>
              <w:jc w:val="left"/>
              <w:rPr>
                <w:rFonts w:eastAsia="Malgun Gothic"/>
                <w:lang w:val="en-US" w:eastAsia="ko-KR"/>
              </w:rPr>
            </w:pPr>
          </w:p>
        </w:tc>
        <w:tc>
          <w:tcPr>
            <w:tcW w:w="6783" w:type="dxa"/>
          </w:tcPr>
          <w:p w14:paraId="20E8980F" w14:textId="77777777" w:rsidR="00874DC4" w:rsidRPr="0076614C" w:rsidRDefault="00874DC4" w:rsidP="00874DC4">
            <w:pPr>
              <w:jc w:val="left"/>
              <w:rPr>
                <w:rFonts w:eastAsia="Malgun Gothic"/>
                <w:lang w:val="en-US" w:eastAsia="ko-KR"/>
              </w:rPr>
            </w:pPr>
            <w:r>
              <w:rPr>
                <w:rFonts w:eastAsia="Malgun Gothic"/>
                <w:lang w:val="en-US" w:eastAsia="ko-KR"/>
              </w:rPr>
              <w:t>Proponent can provide the information to the spec editor.</w:t>
            </w:r>
          </w:p>
        </w:tc>
      </w:tr>
    </w:tbl>
    <w:p w14:paraId="2010C45F" w14:textId="77777777" w:rsidR="00B33F7A" w:rsidRDefault="00B33F7A">
      <w:pPr>
        <w:rPr>
          <w:lang w:val="en-US"/>
        </w:rPr>
      </w:pPr>
    </w:p>
    <w:p w14:paraId="3E4A458E" w14:textId="77777777" w:rsidR="00B33F7A" w:rsidRDefault="00A856B1">
      <w:pPr>
        <w:pStyle w:val="1"/>
        <w:ind w:left="1134" w:hanging="1134"/>
        <w:rPr>
          <w:lang w:val="en-US"/>
        </w:rPr>
      </w:pPr>
      <w:r>
        <w:rPr>
          <w:lang w:val="en-US"/>
        </w:rPr>
        <w:t>7</w:t>
      </w:r>
      <w:r>
        <w:rPr>
          <w:lang w:val="en-US"/>
        </w:rPr>
        <w:tab/>
        <w:t>Related issues</w:t>
      </w:r>
    </w:p>
    <w:p w14:paraId="425B38A5" w14:textId="77777777" w:rsidR="00B33F7A" w:rsidRDefault="00A856B1">
      <w:pPr>
        <w:tabs>
          <w:tab w:val="left" w:pos="1545"/>
        </w:tabs>
        <w:rPr>
          <w:lang w:val="en-US"/>
        </w:rPr>
      </w:pPr>
      <w:r>
        <w:rPr>
          <w:lang w:val="en-US"/>
        </w:rPr>
        <w:t xml:space="preserve">The following contribution concerns the maximum receive bandwidth of an </w:t>
      </w:r>
      <w:proofErr w:type="spellStart"/>
      <w:r>
        <w:rPr>
          <w:lang w:val="en-US"/>
        </w:rPr>
        <w:t>eRedCap</w:t>
      </w:r>
      <w:proofErr w:type="spellEnd"/>
      <w:r>
        <w:rPr>
          <w:lang w:val="en-US"/>
        </w:rPr>
        <w:t xml:space="preserve">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C6461C">
            <w:pPr>
              <w:spacing w:after="0" w:line="276" w:lineRule="auto"/>
              <w:jc w:val="left"/>
              <w:rPr>
                <w:rStyle w:val="afb"/>
                <w:color w:val="0000FF"/>
                <w:lang w:val="en-US"/>
              </w:rPr>
            </w:pPr>
            <w:hyperlink r:id="rId29" w:history="1">
              <w:r w:rsidR="00A856B1">
                <w:rPr>
                  <w:rStyle w:val="afb"/>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 xml:space="preserve">Draft CR for MBS reception related spec for </w:t>
            </w:r>
            <w:proofErr w:type="spellStart"/>
            <w:r>
              <w:t>eRedCap</w:t>
            </w:r>
            <w:proofErr w:type="spellEnd"/>
            <w:r>
              <w:t xml:space="preserve">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proofErr w:type="spellStart"/>
            <w:r>
              <w:t>Spreadtrum</w:t>
            </w:r>
            <w:proofErr w:type="spellEnd"/>
            <w:r>
              <w:t xml:space="preserve"> Communications</w:t>
            </w:r>
          </w:p>
        </w:tc>
      </w:tr>
    </w:tbl>
    <w:p w14:paraId="360ED1B6" w14:textId="77777777" w:rsidR="00B33F7A" w:rsidRDefault="00A856B1">
      <w:pPr>
        <w:tabs>
          <w:tab w:val="left" w:pos="1545"/>
        </w:tabs>
        <w:rPr>
          <w:lang w:val="en-US"/>
        </w:rPr>
      </w:pPr>
      <w:r>
        <w:rPr>
          <w:lang w:val="en-US" w:eastAsia="ja-JP"/>
        </w:rPr>
        <w:br/>
      </w:r>
      <w:r>
        <w:rPr>
          <w:lang w:val="en-US"/>
        </w:rPr>
        <w:t xml:space="preserve">The following contributions concern </w:t>
      </w:r>
      <w:proofErr w:type="spellStart"/>
      <w:r>
        <w:rPr>
          <w:lang w:val="en-US"/>
        </w:rPr>
        <w:t>RedCap</w:t>
      </w:r>
      <w:proofErr w:type="spellEnd"/>
      <w:r>
        <w:rPr>
          <w:lang w:val="en-US"/>
        </w:rPr>
        <w:t>/</w:t>
      </w:r>
      <w:proofErr w:type="spellStart"/>
      <w:r>
        <w:rPr>
          <w:lang w:val="en-US"/>
        </w:rPr>
        <w:t>eRedCap</w:t>
      </w:r>
      <w:proofErr w:type="spellEnd"/>
      <w:r>
        <w:rPr>
          <w:lang w:val="en-US"/>
        </w:rPr>
        <w:t xml:space="preserve"> UE support for the Rel-18 TEI on </w:t>
      </w:r>
      <w:proofErr w:type="spellStart"/>
      <w:r>
        <w:rPr>
          <w:lang w:val="en-US"/>
        </w:rPr>
        <w:t>RedCap</w:t>
      </w:r>
      <w:proofErr w:type="spellEnd"/>
      <w:r>
        <w:rPr>
          <w:lang w:val="en-US"/>
        </w:rPr>
        <w:t>-specific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CF4F432" w14:textId="77777777" w:rsidR="00B33F7A" w:rsidRDefault="00C6461C">
            <w:pPr>
              <w:spacing w:after="0" w:line="276" w:lineRule="auto"/>
              <w:jc w:val="left"/>
            </w:pPr>
            <w:hyperlink r:id="rId30" w:history="1">
              <w:r w:rsidR="00A856B1">
                <w:rPr>
                  <w:rStyle w:val="afb"/>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 xml:space="preserve">on further UE complexity reduction for </w:t>
            </w:r>
            <w:proofErr w:type="spellStart"/>
            <w:r>
              <w:t>eRedCap</w:t>
            </w:r>
            <w:proofErr w:type="spellEnd"/>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C6461C">
            <w:pPr>
              <w:spacing w:after="0" w:line="276" w:lineRule="auto"/>
              <w:jc w:val="left"/>
              <w:rPr>
                <w:rStyle w:val="afb"/>
                <w:color w:val="0000FF"/>
                <w:lang w:val="en-US"/>
              </w:rPr>
            </w:pPr>
            <w:hyperlink r:id="rId31" w:history="1">
              <w:r w:rsidR="00A856B1">
                <w:rPr>
                  <w:rStyle w:val="afb"/>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 xml:space="preserve">Discussion on </w:t>
            </w:r>
            <w:proofErr w:type="spellStart"/>
            <w:r>
              <w:t>RedCap</w:t>
            </w:r>
            <w:proofErr w:type="spellEnd"/>
            <w:r>
              <w:t xml:space="preserve">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 xml:space="preserve">ZTE, </w:t>
            </w:r>
            <w:proofErr w:type="spellStart"/>
            <w:r>
              <w:t>Sanechips</w:t>
            </w:r>
            <w:proofErr w:type="spellEnd"/>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9A90CA3" w14:textId="77777777" w:rsidR="00B33F7A" w:rsidRDefault="00C6461C">
            <w:pPr>
              <w:spacing w:after="0" w:line="276" w:lineRule="auto"/>
              <w:jc w:val="left"/>
            </w:pPr>
            <w:hyperlink r:id="rId32" w:history="1">
              <w:r w:rsidR="00A856B1">
                <w:rPr>
                  <w:rStyle w:val="afb"/>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 xml:space="preserve">ZTE, </w:t>
            </w:r>
            <w:proofErr w:type="spellStart"/>
            <w:r>
              <w:t>Sanechips</w:t>
            </w:r>
            <w:proofErr w:type="spellEnd"/>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C6461C">
            <w:pPr>
              <w:spacing w:after="0" w:line="276" w:lineRule="auto"/>
              <w:jc w:val="left"/>
            </w:pPr>
            <w:hyperlink r:id="rId33" w:history="1">
              <w:r w:rsidR="00A856B1">
                <w:rPr>
                  <w:rStyle w:val="afb"/>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 xml:space="preserve">Maintenance on MBS for </w:t>
            </w:r>
            <w:proofErr w:type="spellStart"/>
            <w:r>
              <w:t>RedCap</w:t>
            </w:r>
            <w:proofErr w:type="spellEnd"/>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 xml:space="preserve">potential new </w:t>
      </w:r>
      <w:proofErr w:type="spellStart"/>
      <w:r>
        <w:rPr>
          <w:lang w:val="en-US" w:eastAsia="ja-JP"/>
        </w:rPr>
        <w:t>eRedCap</w:t>
      </w:r>
      <w:proofErr w:type="spellEnd"/>
      <w:r>
        <w:rPr>
          <w:lang w:val="en-US" w:eastAsia="ja-JP"/>
        </w:rPr>
        <w:t xml:space="preserve">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14:paraId="5E8E4426" w14:textId="77777777" w:rsidR="00B33F7A" w:rsidRDefault="00C6461C">
            <w:pPr>
              <w:spacing w:after="0" w:line="276" w:lineRule="auto"/>
              <w:jc w:val="left"/>
            </w:pPr>
            <w:hyperlink r:id="rId34" w:history="1">
              <w:r w:rsidR="00A856B1">
                <w:rPr>
                  <w:rStyle w:val="afb"/>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C6461C">
            <w:pPr>
              <w:spacing w:after="0" w:line="276" w:lineRule="auto"/>
              <w:jc w:val="left"/>
              <w:rPr>
                <w:rStyle w:val="afb"/>
                <w:color w:val="0000FF"/>
                <w:lang w:val="en-US"/>
              </w:rPr>
            </w:pPr>
            <w:hyperlink r:id="rId35" w:history="1">
              <w:r w:rsidR="00A856B1">
                <w:rPr>
                  <w:rStyle w:val="afb"/>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4"/>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C6461C">
            <w:pPr>
              <w:spacing w:after="0" w:line="276" w:lineRule="auto"/>
              <w:jc w:val="left"/>
              <w:rPr>
                <w:color w:val="0000FF"/>
                <w:u w:val="single"/>
                <w:lang w:val="en-US"/>
              </w:rPr>
            </w:pPr>
            <w:hyperlink r:id="rId36" w:history="1">
              <w:r w:rsidR="00A856B1">
                <w:rPr>
                  <w:rStyle w:val="afb"/>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C6461C">
            <w:pPr>
              <w:spacing w:after="0" w:line="276" w:lineRule="auto"/>
              <w:jc w:val="left"/>
              <w:rPr>
                <w:rStyle w:val="afb"/>
                <w:color w:val="0000FF"/>
                <w:lang w:val="en-US"/>
              </w:rPr>
            </w:pPr>
            <w:hyperlink r:id="rId37" w:history="1">
              <w:r w:rsidR="00A856B1">
                <w:rPr>
                  <w:rStyle w:val="afb"/>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 xml:space="preserve">FL summary #3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C6461C">
            <w:pPr>
              <w:spacing w:after="0" w:line="276" w:lineRule="auto"/>
              <w:jc w:val="left"/>
              <w:rPr>
                <w:rStyle w:val="afb"/>
                <w:color w:val="0000FF"/>
                <w:lang w:val="en-US"/>
              </w:rPr>
            </w:pPr>
            <w:hyperlink r:id="rId38" w:history="1">
              <w:r w:rsidR="00A856B1">
                <w:rPr>
                  <w:rStyle w:val="afb"/>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5D30AE" w14:textId="77777777" w:rsidR="00B33F7A" w:rsidRDefault="00C6461C">
            <w:pPr>
              <w:spacing w:after="0" w:line="276" w:lineRule="auto"/>
              <w:jc w:val="left"/>
              <w:rPr>
                <w:rStyle w:val="afb"/>
                <w:color w:val="0000FF"/>
                <w:lang w:val="en-US"/>
              </w:rPr>
            </w:pPr>
            <w:hyperlink r:id="rId39" w:history="1">
              <w:r w:rsidR="00A856B1">
                <w:rPr>
                  <w:rStyle w:val="afb"/>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 xml:space="preserve">Draft CR for timing relaxation related spec for </w:t>
            </w:r>
            <w:proofErr w:type="spellStart"/>
            <w:r>
              <w:t>eRedCap</w:t>
            </w:r>
            <w:proofErr w:type="spellEnd"/>
            <w:r>
              <w:t xml:space="preserve">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C6461C">
            <w:pPr>
              <w:spacing w:after="0" w:line="276" w:lineRule="auto"/>
              <w:jc w:val="left"/>
              <w:rPr>
                <w:rStyle w:val="afb"/>
                <w:color w:val="0000FF"/>
                <w:lang w:val="en-US"/>
              </w:rPr>
            </w:pPr>
            <w:hyperlink r:id="rId40" w:history="1">
              <w:r w:rsidR="00A856B1">
                <w:rPr>
                  <w:rStyle w:val="afb"/>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 xml:space="preserve">Clarification on remaining issues for </w:t>
            </w:r>
            <w:proofErr w:type="spellStart"/>
            <w:r>
              <w:t>eRedCap</w:t>
            </w:r>
            <w:proofErr w:type="spellEnd"/>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C6461C">
            <w:pPr>
              <w:spacing w:after="0" w:line="276" w:lineRule="auto"/>
              <w:jc w:val="left"/>
              <w:rPr>
                <w:rStyle w:val="afb"/>
                <w:color w:val="0000FF"/>
                <w:lang w:val="en-US"/>
              </w:rPr>
            </w:pPr>
            <w:hyperlink r:id="rId41" w:history="1">
              <w:r w:rsidR="00A856B1">
                <w:rPr>
                  <w:rStyle w:val="afb"/>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C6461C">
            <w:pPr>
              <w:spacing w:after="0" w:line="276" w:lineRule="auto"/>
              <w:jc w:val="left"/>
              <w:rPr>
                <w:rStyle w:val="afb"/>
                <w:color w:val="0000FF"/>
                <w:lang w:val="en-US" w:eastAsia="sv-SE"/>
              </w:rPr>
            </w:pPr>
            <w:hyperlink r:id="rId42" w:history="1">
              <w:r w:rsidR="00A856B1">
                <w:rPr>
                  <w:rStyle w:val="afb"/>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C6461C">
            <w:pPr>
              <w:spacing w:after="0" w:line="276" w:lineRule="auto"/>
              <w:jc w:val="left"/>
              <w:rPr>
                <w:rStyle w:val="afb"/>
                <w:color w:val="0000FF"/>
                <w:lang w:val="en-US" w:eastAsia="sv-SE"/>
              </w:rPr>
            </w:pPr>
            <w:hyperlink r:id="rId43" w:history="1">
              <w:r w:rsidR="00A856B1">
                <w:rPr>
                  <w:rStyle w:val="afb"/>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 xml:space="preserve">Alignment for Rel-18 </w:t>
            </w:r>
            <w:proofErr w:type="spellStart"/>
            <w:r>
              <w:t>RedCap</w:t>
            </w:r>
            <w:proofErr w:type="spellEnd"/>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C6461C">
            <w:pPr>
              <w:spacing w:after="0" w:line="276" w:lineRule="auto"/>
              <w:jc w:val="left"/>
              <w:rPr>
                <w:rStyle w:val="afb"/>
                <w:color w:val="0000FF"/>
                <w:lang w:val="en-US" w:eastAsia="sv-SE"/>
              </w:rPr>
            </w:pPr>
            <w:hyperlink r:id="rId44" w:history="1">
              <w:r w:rsidR="00A856B1">
                <w:rPr>
                  <w:rStyle w:val="afb"/>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 xml:space="preserve">on further UE complexity reduction for </w:t>
            </w:r>
            <w:proofErr w:type="spellStart"/>
            <w:r>
              <w:t>eRedCap</w:t>
            </w:r>
            <w:proofErr w:type="spellEnd"/>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C6461C">
            <w:pPr>
              <w:spacing w:after="0" w:line="276" w:lineRule="auto"/>
              <w:jc w:val="left"/>
              <w:rPr>
                <w:rStyle w:val="afb"/>
                <w:color w:val="0000FF"/>
                <w:lang w:val="en-US" w:eastAsia="sv-SE"/>
              </w:rPr>
            </w:pPr>
            <w:hyperlink r:id="rId45" w:history="1">
              <w:r w:rsidR="00A856B1">
                <w:rPr>
                  <w:rStyle w:val="afb"/>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 xml:space="preserve">Correction for SPS PDSCH regarding </w:t>
            </w:r>
            <w:proofErr w:type="spellStart"/>
            <w:r>
              <w:t>eRedCap</w:t>
            </w:r>
            <w:proofErr w:type="spellEnd"/>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proofErr w:type="spellStart"/>
            <w:r>
              <w:t>ASUSTeK</w:t>
            </w:r>
            <w:proofErr w:type="spellEnd"/>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2AC75E7" w14:textId="77777777" w:rsidR="00B33F7A" w:rsidRDefault="00C6461C">
            <w:pPr>
              <w:spacing w:after="0" w:line="276" w:lineRule="auto"/>
              <w:jc w:val="left"/>
              <w:rPr>
                <w:rStyle w:val="afb"/>
                <w:color w:val="0000FF"/>
                <w:lang w:val="en-US" w:eastAsia="sv-SE"/>
              </w:rPr>
            </w:pPr>
            <w:hyperlink r:id="rId46" w:history="1">
              <w:r w:rsidR="00A856B1">
                <w:rPr>
                  <w:rStyle w:val="afb"/>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 xml:space="preserve">Huawei, </w:t>
            </w:r>
            <w:proofErr w:type="spellStart"/>
            <w:r>
              <w:t>HiSilicon</w:t>
            </w:r>
            <w:proofErr w:type="spellEnd"/>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5B5CD11" w14:textId="77777777" w:rsidR="00B33F7A" w:rsidRDefault="00C6461C">
            <w:pPr>
              <w:spacing w:after="0" w:line="276" w:lineRule="auto"/>
              <w:jc w:val="left"/>
              <w:rPr>
                <w:rStyle w:val="afb"/>
                <w:color w:val="0000FF"/>
                <w:lang w:val="en-US" w:eastAsia="sv-SE"/>
              </w:rPr>
            </w:pPr>
            <w:hyperlink r:id="rId47" w:history="1">
              <w:r w:rsidR="00A856B1">
                <w:rPr>
                  <w:rStyle w:val="afb"/>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C6461C">
            <w:pPr>
              <w:spacing w:after="0" w:line="276" w:lineRule="auto"/>
              <w:jc w:val="left"/>
              <w:rPr>
                <w:rStyle w:val="afb"/>
                <w:color w:val="0000FF"/>
                <w:lang w:val="en-US" w:eastAsia="sv-SE"/>
              </w:rPr>
            </w:pPr>
            <w:hyperlink r:id="rId48" w:history="1">
              <w:r w:rsidR="00A856B1">
                <w:rPr>
                  <w:rStyle w:val="afb"/>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 xml:space="preserve">Draft CR for MBS reception related spec for </w:t>
            </w:r>
            <w:proofErr w:type="spellStart"/>
            <w:r>
              <w:t>eRedCap</w:t>
            </w:r>
            <w:proofErr w:type="spellEnd"/>
            <w:r>
              <w:t xml:space="preserve">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66924A" w14:textId="77777777" w:rsidR="00B33F7A" w:rsidRDefault="00C6461C">
            <w:pPr>
              <w:spacing w:after="0" w:line="276" w:lineRule="auto"/>
              <w:jc w:val="left"/>
              <w:rPr>
                <w:rStyle w:val="afb"/>
                <w:color w:val="0000FF"/>
                <w:lang w:val="en-US" w:eastAsia="sv-SE"/>
              </w:rPr>
            </w:pPr>
            <w:hyperlink r:id="rId49" w:history="1">
              <w:r w:rsidR="00A856B1">
                <w:rPr>
                  <w:rStyle w:val="afb"/>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 xml:space="preserve">Discussion on </w:t>
            </w:r>
            <w:proofErr w:type="spellStart"/>
            <w:r>
              <w:t>RedCap</w:t>
            </w:r>
            <w:proofErr w:type="spellEnd"/>
            <w:r>
              <w:t xml:space="preserve">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 xml:space="preserve">ZTE, </w:t>
            </w:r>
            <w:proofErr w:type="spellStart"/>
            <w:r>
              <w:t>Sanechips</w:t>
            </w:r>
            <w:proofErr w:type="spellEnd"/>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C6461C">
            <w:pPr>
              <w:spacing w:after="0" w:line="276" w:lineRule="auto"/>
              <w:jc w:val="left"/>
              <w:rPr>
                <w:rStyle w:val="afb"/>
                <w:color w:val="0000FF"/>
                <w:lang w:val="en-US" w:eastAsia="sv-SE"/>
              </w:rPr>
            </w:pPr>
            <w:hyperlink r:id="rId50" w:history="1">
              <w:r w:rsidR="00A856B1">
                <w:rPr>
                  <w:rStyle w:val="afb"/>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 xml:space="preserve">ZTE, </w:t>
            </w:r>
            <w:proofErr w:type="spellStart"/>
            <w:r>
              <w:t>Sanechips</w:t>
            </w:r>
            <w:proofErr w:type="spellEnd"/>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C6461C">
            <w:pPr>
              <w:spacing w:after="0" w:line="276" w:lineRule="auto"/>
              <w:jc w:val="left"/>
              <w:rPr>
                <w:rStyle w:val="afb"/>
                <w:color w:val="0000FF"/>
                <w:lang w:val="en-US" w:eastAsia="sv-SE"/>
              </w:rPr>
            </w:pPr>
            <w:hyperlink r:id="rId51" w:history="1">
              <w:r w:rsidR="00A856B1">
                <w:rPr>
                  <w:rStyle w:val="afb"/>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 xml:space="preserve">Maintenance on MBS for </w:t>
            </w:r>
            <w:proofErr w:type="spellStart"/>
            <w:r>
              <w:t>RedCap</w:t>
            </w:r>
            <w:proofErr w:type="spellEnd"/>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EF36" w14:textId="77777777" w:rsidR="00A856B1" w:rsidRDefault="00A856B1">
      <w:pPr>
        <w:spacing w:line="240" w:lineRule="auto"/>
      </w:pPr>
      <w:r>
        <w:separator/>
      </w:r>
    </w:p>
  </w:endnote>
  <w:endnote w:type="continuationSeparator" w:id="0">
    <w:p w14:paraId="312AD7B1" w14:textId="77777777" w:rsidR="00A856B1" w:rsidRDefault="00A85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08BD" w14:textId="77777777" w:rsidR="00A856B1" w:rsidRDefault="00A856B1">
      <w:pPr>
        <w:spacing w:after="0"/>
      </w:pPr>
      <w:r>
        <w:separator/>
      </w:r>
    </w:p>
  </w:footnote>
  <w:footnote w:type="continuationSeparator" w:id="0">
    <w:p w14:paraId="79E3261C" w14:textId="77777777" w:rsidR="00A856B1" w:rsidRDefault="00A856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16cid:durableId="1403790944">
    <w:abstractNumId w:val="3"/>
  </w:num>
  <w:num w:numId="2" w16cid:durableId="676422999">
    <w:abstractNumId w:val="1"/>
  </w:num>
  <w:num w:numId="3" w16cid:durableId="1842086887">
    <w:abstractNumId w:val="0"/>
  </w:num>
  <w:num w:numId="4" w16cid:durableId="1627738593">
    <w:abstractNumId w:val="6"/>
  </w:num>
  <w:num w:numId="5" w16cid:durableId="1659963293">
    <w:abstractNumId w:val="9"/>
    <w:lvlOverride w:ilvl="0">
      <w:startOverride w:val="1"/>
    </w:lvlOverride>
  </w:num>
  <w:num w:numId="6" w16cid:durableId="1772234751">
    <w:abstractNumId w:val="10"/>
  </w:num>
  <w:num w:numId="7" w16cid:durableId="2132742770">
    <w:abstractNumId w:val="11"/>
  </w:num>
  <w:num w:numId="8" w16cid:durableId="1513254321">
    <w:abstractNumId w:val="13"/>
  </w:num>
  <w:num w:numId="9" w16cid:durableId="1001201138">
    <w:abstractNumId w:val="2"/>
  </w:num>
  <w:num w:numId="10" w16cid:durableId="1774281555">
    <w:abstractNumId w:val="7"/>
  </w:num>
  <w:num w:numId="11" w16cid:durableId="1890872249">
    <w:abstractNumId w:val="4"/>
  </w:num>
  <w:num w:numId="12" w16cid:durableId="673918845">
    <w:abstractNumId w:val="12"/>
  </w:num>
  <w:num w:numId="13" w16cid:durableId="504251245">
    <w:abstractNumId w:val="8"/>
  </w:num>
  <w:num w:numId="14" w16cid:durableId="899941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autoRedefine/>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autoRedefine/>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autoRedefine/>
    <w:qFormat/>
    <w:pPr>
      <w:outlineLvl w:val="3"/>
    </w:pPr>
    <w:rPr>
      <w:sz w:val="24"/>
    </w:rPr>
  </w:style>
  <w:style w:type="paragraph" w:styleId="5">
    <w:name w:val="heading 5"/>
    <w:basedOn w:val="4"/>
    <w:next w:val="a0"/>
    <w:link w:val="50"/>
    <w:autoRedefine/>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autoRedefine/>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autoRedefine/>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autoRedefine/>
    <w:semiHidden/>
    <w:qFormat/>
    <w:pPr>
      <w:numPr>
        <w:numId w:val="1"/>
      </w:numPr>
      <w:tabs>
        <w:tab w:val="left" w:pos="360"/>
      </w:tabs>
      <w:ind w:left="1701" w:hanging="1701"/>
    </w:pPr>
  </w:style>
  <w:style w:type="paragraph" w:styleId="51">
    <w:name w:val="toc 5"/>
    <w:basedOn w:val="40"/>
    <w:next w:val="a0"/>
    <w:autoRedefine/>
    <w:semiHidden/>
    <w:qFormat/>
    <w:pPr>
      <w:ind w:left="1701" w:hanging="1701"/>
    </w:pPr>
  </w:style>
  <w:style w:type="paragraph" w:styleId="40">
    <w:name w:val="toc 4"/>
    <w:basedOn w:val="32"/>
    <w:next w:val="a0"/>
    <w:autoRedefine/>
    <w:semiHidden/>
    <w:qFormat/>
    <w:pPr>
      <w:ind w:left="1418" w:hanging="1418"/>
    </w:pPr>
  </w:style>
  <w:style w:type="paragraph" w:styleId="32">
    <w:name w:val="toc 3"/>
    <w:basedOn w:val="21"/>
    <w:next w:val="a0"/>
    <w:autoRedefine/>
    <w:uiPriority w:val="39"/>
    <w:qFormat/>
    <w:pPr>
      <w:ind w:left="1134" w:hanging="1134"/>
    </w:pPr>
  </w:style>
  <w:style w:type="paragraph" w:styleId="21">
    <w:name w:val="toc 2"/>
    <w:basedOn w:val="10"/>
    <w:next w:val="a0"/>
    <w:autoRedefine/>
    <w:uiPriority w:val="39"/>
    <w:qFormat/>
    <w:pPr>
      <w:keepNext w:val="0"/>
      <w:spacing w:before="0"/>
      <w:ind w:left="851" w:hanging="851"/>
    </w:pPr>
    <w:rPr>
      <w:sz w:val="20"/>
    </w:rPr>
  </w:style>
  <w:style w:type="paragraph" w:styleId="10">
    <w:name w:val="toc 1"/>
    <w:basedOn w:val="a0"/>
    <w:next w:val="a0"/>
    <w:autoRedefine/>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autoRedefine/>
    <w:unhideWhenUsed/>
    <w:qFormat/>
    <w:pPr>
      <w:overflowPunct w:val="0"/>
      <w:spacing w:after="120"/>
    </w:pPr>
    <w:rPr>
      <w:rFonts w:ascii="Arial" w:hAnsi="Arial"/>
      <w:lang w:val="en-US" w:eastAsia="zh-CN"/>
    </w:rPr>
  </w:style>
  <w:style w:type="paragraph" w:styleId="ac">
    <w:name w:val="Plain Text"/>
    <w:basedOn w:val="a0"/>
    <w:link w:val="ad"/>
    <w:autoRedefin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autoRedefine/>
    <w:uiPriority w:val="39"/>
    <w:qFormat/>
    <w:pPr>
      <w:spacing w:before="180"/>
      <w:ind w:left="2693" w:hanging="2693"/>
    </w:pPr>
    <w:rPr>
      <w:b/>
    </w:rPr>
  </w:style>
  <w:style w:type="paragraph" w:styleId="ae">
    <w:name w:val="Balloon Text"/>
    <w:basedOn w:val="a0"/>
    <w:autoRedefine/>
    <w:qFormat/>
    <w:pPr>
      <w:spacing w:after="0"/>
    </w:pPr>
    <w:rPr>
      <w:rFonts w:ascii="Segoe UI" w:hAnsi="Segoe UI" w:cs="Segoe UI"/>
      <w:sz w:val="18"/>
      <w:szCs w:val="18"/>
    </w:rPr>
  </w:style>
  <w:style w:type="paragraph" w:styleId="af">
    <w:name w:val="footer"/>
    <w:basedOn w:val="af0"/>
    <w:autoRedefine/>
    <w:qFormat/>
    <w:pPr>
      <w:jc w:val="center"/>
    </w:pPr>
    <w:rPr>
      <w:i/>
    </w:rPr>
  </w:style>
  <w:style w:type="paragraph" w:styleId="af0">
    <w:name w:val="header"/>
    <w:basedOn w:val="a0"/>
    <w:link w:val="af1"/>
    <w:autoRedefine/>
    <w:qFormat/>
    <w:pPr>
      <w:widowControl w:val="0"/>
      <w:overflowPunct w:val="0"/>
      <w:textAlignment w:val="baseline"/>
    </w:pPr>
    <w:rPr>
      <w:rFonts w:ascii="Arial" w:hAnsi="Arial"/>
      <w:b/>
      <w:sz w:val="18"/>
      <w:lang w:eastAsia="ja-JP"/>
    </w:rPr>
  </w:style>
  <w:style w:type="paragraph" w:styleId="af2">
    <w:name w:val="List"/>
    <w:basedOn w:val="aa"/>
    <w:autoRedefine/>
    <w:qFormat/>
    <w:rPr>
      <w:rFonts w:cs="Lohit Devanagari"/>
    </w:rPr>
  </w:style>
  <w:style w:type="paragraph" w:styleId="af3">
    <w:name w:val="footnote text"/>
    <w:basedOn w:val="a0"/>
    <w:link w:val="af4"/>
    <w:autoRedefine/>
    <w:uiPriority w:val="99"/>
    <w:unhideWhenUsed/>
    <w:qFormat/>
    <w:pPr>
      <w:spacing w:after="0"/>
    </w:pPr>
    <w:rPr>
      <w:rFonts w:eastAsiaTheme="minorHAnsi"/>
      <w:lang w:val="en-US"/>
    </w:rPr>
  </w:style>
  <w:style w:type="paragraph" w:styleId="90">
    <w:name w:val="toc 9"/>
    <w:basedOn w:val="81"/>
    <w:next w:val="a0"/>
    <w:autoRedefine/>
    <w:uiPriority w:val="39"/>
    <w:qFormat/>
    <w:pPr>
      <w:ind w:left="1418" w:hanging="1418"/>
    </w:pPr>
  </w:style>
  <w:style w:type="paragraph" w:styleId="Web">
    <w:name w:val="Normal (Web)"/>
    <w:basedOn w:val="a0"/>
    <w:autoRedefine/>
    <w:uiPriority w:val="99"/>
    <w:unhideWhenUsed/>
    <w:qFormat/>
    <w:pPr>
      <w:spacing w:beforeAutospacing="1" w:afterAutospacing="1"/>
    </w:pPr>
    <w:rPr>
      <w:sz w:val="24"/>
      <w:szCs w:val="24"/>
      <w:lang w:eastAsia="en-GB"/>
    </w:rPr>
  </w:style>
  <w:style w:type="paragraph" w:styleId="af5">
    <w:name w:val="annotation subject"/>
    <w:basedOn w:val="a8"/>
    <w:next w:val="a8"/>
    <w:link w:val="af6"/>
    <w:autoRedefine/>
    <w:qFormat/>
    <w:rPr>
      <w:b/>
      <w:bCs/>
    </w:rPr>
  </w:style>
  <w:style w:type="table" w:styleId="af7">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autoRedefine/>
    <w:uiPriority w:val="22"/>
    <w:qFormat/>
    <w:rPr>
      <w:b/>
      <w:bCs/>
    </w:rPr>
  </w:style>
  <w:style w:type="character" w:styleId="af9">
    <w:name w:val="FollowedHyperlink"/>
    <w:autoRedefine/>
    <w:qFormat/>
    <w:rPr>
      <w:color w:val="954F72"/>
      <w:u w:val="single"/>
    </w:rPr>
  </w:style>
  <w:style w:type="character" w:styleId="afa">
    <w:name w:val="Emphasis"/>
    <w:basedOn w:val="a1"/>
    <w:autoRedefine/>
    <w:qFormat/>
    <w:rPr>
      <w:i/>
      <w:iCs/>
    </w:rPr>
  </w:style>
  <w:style w:type="character" w:styleId="afb">
    <w:name w:val="Hyperlink"/>
    <w:basedOn w:val="a1"/>
    <w:autoRedefine/>
    <w:uiPriority w:val="99"/>
    <w:unhideWhenUsed/>
    <w:qFormat/>
    <w:rPr>
      <w:color w:val="0563C1" w:themeColor="hyperlink"/>
      <w:u w:val="single"/>
    </w:rPr>
  </w:style>
  <w:style w:type="character" w:styleId="afc">
    <w:name w:val="annotation reference"/>
    <w:autoRedefine/>
    <w:qFormat/>
    <w:rPr>
      <w:sz w:val="16"/>
      <w:szCs w:val="16"/>
    </w:rPr>
  </w:style>
  <w:style w:type="character" w:styleId="afd">
    <w:name w:val="footnote reference"/>
    <w:basedOn w:val="a1"/>
    <w:autoRedefine/>
    <w:uiPriority w:val="99"/>
    <w:unhideWhenUsed/>
    <w:qFormat/>
    <w:rPr>
      <w:vertAlign w:val="superscript"/>
    </w:rPr>
  </w:style>
  <w:style w:type="character" w:customStyle="1" w:styleId="ZGSM">
    <w:name w:val="ZGSM"/>
    <w:autoRedefine/>
    <w:qFormat/>
  </w:style>
  <w:style w:type="character" w:customStyle="1" w:styleId="af1">
    <w:name w:val="ヘッダー (文字)"/>
    <w:link w:val="af0"/>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80">
    <w:name w:val="見出し 8 (文字)"/>
    <w:link w:val="8"/>
    <w:autoRedefine/>
    <w:qFormat/>
    <w:rPr>
      <w:rFonts w:ascii="Arial" w:eastAsia="Batang" w:hAnsi="Arial"/>
      <w:sz w:val="36"/>
      <w:lang w:val="en-GB" w:eastAsia="en-US"/>
    </w:rPr>
  </w:style>
  <w:style w:type="character" w:customStyle="1" w:styleId="31">
    <w:name w:val="見出し 3 (文字)"/>
    <w:link w:val="30"/>
    <w:autoRedefine/>
    <w:qFormat/>
    <w:rPr>
      <w:rFonts w:ascii="Arial" w:eastAsia="Batang" w:hAnsi="Arial" w:cs="Times New Roman"/>
      <w:sz w:val="28"/>
      <w:lang w:val="en-US" w:eastAsia="en-US"/>
    </w:rPr>
  </w:style>
  <w:style w:type="character" w:customStyle="1" w:styleId="afe">
    <w:name w:val="リスト段落 (文字)"/>
    <w:link w:val="aff"/>
    <w:autoRedefine/>
    <w:uiPriority w:val="34"/>
    <w:qFormat/>
    <w:locked/>
    <w:rPr>
      <w:rFonts w:ascii="Times" w:eastAsia="SimSun" w:hAnsi="Times" w:cs="Times"/>
      <w:sz w:val="22"/>
      <w:szCs w:val="24"/>
      <w:lang w:eastAsia="ja-JP"/>
    </w:rPr>
  </w:style>
  <w:style w:type="paragraph" w:styleId="aff">
    <w:name w:val="List Paragraph"/>
    <w:basedOn w:val="a0"/>
    <w:link w:val="afe"/>
    <w:autoRedefin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autoRedefine/>
    <w:qFormat/>
    <w:rPr>
      <w:lang w:val="en-GB" w:eastAsia="en-US"/>
    </w:rPr>
  </w:style>
  <w:style w:type="character" w:customStyle="1" w:styleId="af6">
    <w:name w:val="コメント内容 (文字)"/>
    <w:link w:val="af5"/>
    <w:autoRedefine/>
    <w:qFormat/>
    <w:rPr>
      <w:b/>
      <w:bCs/>
      <w:lang w:val="en-GB" w:eastAsia="en-US"/>
    </w:rPr>
  </w:style>
  <w:style w:type="character" w:customStyle="1" w:styleId="ab">
    <w:name w:val="本文 (文字)"/>
    <w:link w:val="aa"/>
    <w:autoRedefine/>
    <w:qFormat/>
    <w:rPr>
      <w:rFonts w:ascii="Arial" w:hAnsi="Arial"/>
      <w:b/>
      <w:sz w:val="18"/>
      <w:lang w:val="en-GB" w:eastAsia="ja-JP"/>
    </w:rPr>
  </w:style>
  <w:style w:type="character" w:customStyle="1" w:styleId="a5">
    <w:name w:val="図表番号 (文字)"/>
    <w:basedOn w:val="a1"/>
    <w:link w:val="a4"/>
    <w:autoRedefine/>
    <w:qFormat/>
    <w:rPr>
      <w:rFonts w:ascii="Arial" w:hAnsi="Arial"/>
      <w:lang w:val="en-US" w:eastAsia="zh-CN"/>
    </w:rPr>
  </w:style>
  <w:style w:type="character" w:customStyle="1" w:styleId="Mention1">
    <w:name w:val="Mention1"/>
    <w:basedOn w:val="a1"/>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a0"/>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a0"/>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SimSun" w:cs="Times New Roman"/>
    </w:rPr>
  </w:style>
  <w:style w:type="character" w:customStyle="1" w:styleId="ListLabel23">
    <w:name w:val="ListLabel 23"/>
    <w:autoRedefine/>
    <w:qFormat/>
    <w:rPr>
      <w:rFonts w:eastAsia="SimSun"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SimSun"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SimSun"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0"/>
    <w:next w:val="aa"/>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a0"/>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autoRedefine/>
    <w:qFormat/>
    <w:pPr>
      <w:ind w:left="851" w:hanging="284"/>
    </w:pPr>
  </w:style>
  <w:style w:type="paragraph" w:customStyle="1" w:styleId="B3">
    <w:name w:val="B3"/>
    <w:basedOn w:val="a0"/>
    <w:link w:val="B3Char2"/>
    <w:autoRedefine/>
    <w:qFormat/>
    <w:pPr>
      <w:ind w:left="1135" w:hanging="284"/>
    </w:pPr>
  </w:style>
  <w:style w:type="paragraph" w:customStyle="1" w:styleId="B4">
    <w:name w:val="B4"/>
    <w:basedOn w:val="a0"/>
    <w:link w:val="B4Char"/>
    <w:autoRedefine/>
    <w:qFormat/>
    <w:pPr>
      <w:ind w:left="1418" w:hanging="284"/>
    </w:pPr>
  </w:style>
  <w:style w:type="paragraph" w:customStyle="1" w:styleId="B5">
    <w:name w:val="B5"/>
    <w:basedOn w:val="a0"/>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a0"/>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autoRedefine/>
    <w:uiPriority w:val="99"/>
    <w:qFormat/>
    <w:rPr>
      <w:rFonts w:eastAsiaTheme="minorHAnsi"/>
      <w:lang w:val="en-US" w:eastAsia="en-US"/>
    </w:rPr>
  </w:style>
  <w:style w:type="character" w:customStyle="1" w:styleId="12">
    <w:name w:val="未解決のメンション1"/>
    <w:basedOn w:val="a1"/>
    <w:autoRedefine/>
    <w:uiPriority w:val="99"/>
    <w:semiHidden/>
    <w:unhideWhenUsed/>
    <w:qFormat/>
    <w:rPr>
      <w:color w:val="605E5C"/>
      <w:shd w:val="clear" w:color="auto" w:fill="E1DFDD"/>
    </w:rPr>
  </w:style>
  <w:style w:type="character" w:customStyle="1" w:styleId="normaltextrun">
    <w:name w:val="normaltextrun"/>
    <w:basedOn w:val="a1"/>
    <w:autoRedefine/>
    <w:qFormat/>
  </w:style>
  <w:style w:type="character" w:customStyle="1" w:styleId="eop">
    <w:name w:val="eop"/>
    <w:basedOn w:val="a1"/>
    <w:autoRedefine/>
    <w:qFormat/>
  </w:style>
  <w:style w:type="character" w:customStyle="1" w:styleId="UnresolvedMention2">
    <w:name w:val="Unresolved Mention2"/>
    <w:basedOn w:val="a1"/>
    <w:autoRedefine/>
    <w:uiPriority w:val="99"/>
    <w:semiHidden/>
    <w:unhideWhenUsed/>
    <w:qFormat/>
    <w:rPr>
      <w:color w:val="605E5C"/>
      <w:shd w:val="clear" w:color="auto" w:fill="E1DFDD"/>
    </w:rPr>
  </w:style>
  <w:style w:type="character" w:styleId="aff0">
    <w:name w:val="Placeholder Text"/>
    <w:basedOn w:val="a1"/>
    <w:autoRedefine/>
    <w:uiPriority w:val="99"/>
    <w:semiHidden/>
    <w:qFormat/>
    <w:rPr>
      <w:color w:val="808080"/>
    </w:rPr>
  </w:style>
  <w:style w:type="character" w:customStyle="1" w:styleId="UnresolvedMention3">
    <w:name w:val="Unresolved Mention3"/>
    <w:basedOn w:val="a1"/>
    <w:autoRedefine/>
    <w:uiPriority w:val="99"/>
    <w:semiHidden/>
    <w:unhideWhenUsed/>
    <w:qFormat/>
    <w:rPr>
      <w:color w:val="605E5C"/>
      <w:shd w:val="clear" w:color="auto" w:fill="E1DFDD"/>
    </w:rPr>
  </w:style>
  <w:style w:type="character" w:customStyle="1" w:styleId="20">
    <w:name w:val="見出し 2 (文字)"/>
    <w:link w:val="2"/>
    <w:autoRedefine/>
    <w:qFormat/>
    <w:rPr>
      <w:lang w:eastAsia="en-US"/>
    </w:rPr>
  </w:style>
  <w:style w:type="table" w:customStyle="1" w:styleId="TableGrid7">
    <w:name w:val="Table Grid7"/>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autoRedefine/>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0"/>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autoRedefine/>
    <w:qFormat/>
    <w:rPr>
      <w:rFonts w:ascii="Arial" w:eastAsiaTheme="minorHAnsi" w:hAnsi="Arial" w:cstheme="minorBidi"/>
      <w:szCs w:val="22"/>
      <w:lang w:val="en-US" w:eastAsia="ja-JP"/>
    </w:rPr>
  </w:style>
  <w:style w:type="paragraph" w:customStyle="1" w:styleId="Proposal">
    <w:name w:val="Proposal"/>
    <w:basedOn w:val="aa"/>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autoRedefine/>
    <w:semiHidden/>
    <w:qFormat/>
    <w:rPr>
      <w:rFonts w:ascii="SimSun" w:eastAsia="SimSun"/>
      <w:sz w:val="18"/>
      <w:szCs w:val="18"/>
      <w:lang w:val="en-GB" w:eastAsia="en-US"/>
    </w:rPr>
  </w:style>
  <w:style w:type="character" w:customStyle="1" w:styleId="13">
    <w:name w:val="未处理的提及1"/>
    <w:basedOn w:val="a1"/>
    <w:autoRedefine/>
    <w:uiPriority w:val="99"/>
    <w:semiHidden/>
    <w:unhideWhenUsed/>
    <w:qFormat/>
    <w:rPr>
      <w:color w:val="605E5C"/>
      <w:shd w:val="clear" w:color="auto" w:fill="E1DFDD"/>
    </w:rPr>
  </w:style>
  <w:style w:type="character" w:customStyle="1" w:styleId="22">
    <w:name w:val="未处理的提及2"/>
    <w:basedOn w:val="a1"/>
    <w:autoRedefine/>
    <w:uiPriority w:val="99"/>
    <w:semiHidden/>
    <w:unhideWhenUsed/>
    <w:qFormat/>
    <w:rPr>
      <w:color w:val="605E5C"/>
      <w:shd w:val="clear" w:color="auto" w:fill="E1DFDD"/>
    </w:rPr>
  </w:style>
  <w:style w:type="character" w:customStyle="1" w:styleId="33">
    <w:name w:val="未处理的提及3"/>
    <w:basedOn w:val="a1"/>
    <w:autoRedefine/>
    <w:uiPriority w:val="99"/>
    <w:semiHidden/>
    <w:unhideWhenUsed/>
    <w:qFormat/>
    <w:rPr>
      <w:color w:val="605E5C"/>
      <w:shd w:val="clear" w:color="auto" w:fill="E1DFDD"/>
    </w:rPr>
  </w:style>
  <w:style w:type="character" w:customStyle="1" w:styleId="UnresolvedMention4">
    <w:name w:val="Unresolved Mention4"/>
    <w:basedOn w:val="a1"/>
    <w:autoRedefine/>
    <w:uiPriority w:val="99"/>
    <w:unhideWhenUsed/>
    <w:qFormat/>
    <w:rPr>
      <w:color w:val="605E5C"/>
      <w:shd w:val="clear" w:color="auto" w:fill="E1DFDD"/>
    </w:rPr>
  </w:style>
  <w:style w:type="paragraph" w:customStyle="1" w:styleId="done">
    <w:name w:val="done"/>
    <w:basedOn w:val="a0"/>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autoRedefine/>
    <w:uiPriority w:val="99"/>
    <w:unhideWhenUsed/>
    <w:qFormat/>
    <w:rPr>
      <w:color w:val="2B579A"/>
      <w:shd w:val="clear" w:color="auto" w:fill="E1DFDD"/>
    </w:rPr>
  </w:style>
  <w:style w:type="character" w:customStyle="1" w:styleId="UnresolvedMention5">
    <w:name w:val="Unresolved Mention5"/>
    <w:basedOn w:val="a1"/>
    <w:autoRedefine/>
    <w:uiPriority w:val="99"/>
    <w:semiHidden/>
    <w:unhideWhenUsed/>
    <w:qFormat/>
    <w:rPr>
      <w:color w:val="605E5C"/>
      <w:shd w:val="clear" w:color="auto" w:fill="E1DFDD"/>
    </w:rPr>
  </w:style>
  <w:style w:type="character" w:customStyle="1" w:styleId="ad">
    <w:name w:val="書式なし (文字)"/>
    <w:basedOn w:val="a1"/>
    <w:link w:val="ac"/>
    <w:autoRedefine/>
    <w:uiPriority w:val="99"/>
    <w:semiHidden/>
    <w:qFormat/>
    <w:rPr>
      <w:rFonts w:ascii="Calibri" w:eastAsiaTheme="minorHAnsi" w:hAnsi="Calibri" w:cs="Calibri"/>
      <w:sz w:val="22"/>
      <w:szCs w:val="22"/>
      <w:lang w:val="sv-SE"/>
    </w:rPr>
  </w:style>
  <w:style w:type="character" w:customStyle="1" w:styleId="23">
    <w:name w:val="未解決のメンション2"/>
    <w:basedOn w:val="a1"/>
    <w:autoRedefine/>
    <w:uiPriority w:val="99"/>
    <w:semiHidden/>
    <w:unhideWhenUsed/>
    <w:qFormat/>
    <w:rPr>
      <w:color w:val="605E5C"/>
      <w:shd w:val="clear" w:color="auto" w:fill="E1DFDD"/>
    </w:rPr>
  </w:style>
  <w:style w:type="character" w:customStyle="1" w:styleId="fontstyle01">
    <w:name w:val="fontstyle01"/>
    <w:basedOn w:val="a1"/>
    <w:autoRedefine/>
    <w:qFormat/>
    <w:rPr>
      <w:rFonts w:ascii="Helvetica-BoldOblique" w:hAnsi="Helvetica-BoldOblique" w:hint="default"/>
      <w:b/>
      <w:bCs/>
      <w:i/>
      <w:iCs/>
      <w:color w:val="000000"/>
      <w:sz w:val="18"/>
      <w:szCs w:val="18"/>
    </w:rPr>
  </w:style>
  <w:style w:type="character" w:customStyle="1" w:styleId="fontstyle11">
    <w:name w:val="fontstyle11"/>
    <w:basedOn w:val="a1"/>
    <w:autoRedefine/>
    <w:qFormat/>
    <w:rPr>
      <w:rFonts w:ascii="Helvetica" w:hAnsi="Helvetica" w:cs="Helvetica" w:hint="default"/>
      <w:color w:val="000000"/>
      <w:sz w:val="18"/>
      <w:szCs w:val="18"/>
    </w:rPr>
  </w:style>
  <w:style w:type="character" w:customStyle="1" w:styleId="fontstyle31">
    <w:name w:val="fontstyle31"/>
    <w:basedOn w:val="a1"/>
    <w:autoRedefine/>
    <w:qFormat/>
    <w:rPr>
      <w:rFonts w:ascii="Helvetica-Oblique" w:hAnsi="Helvetica-Oblique" w:hint="default"/>
      <w:i/>
      <w:iCs/>
      <w:color w:val="000000"/>
      <w:sz w:val="18"/>
      <w:szCs w:val="18"/>
    </w:rPr>
  </w:style>
  <w:style w:type="character" w:customStyle="1" w:styleId="fontstyle41">
    <w:name w:val="fontstyle41"/>
    <w:basedOn w:val="a1"/>
    <w:autoRedefine/>
    <w:qFormat/>
    <w:rPr>
      <w:rFonts w:ascii="T25" w:hAnsi="T25" w:hint="default"/>
      <w:color w:val="000000"/>
      <w:sz w:val="18"/>
      <w:szCs w:val="18"/>
    </w:rPr>
  </w:style>
  <w:style w:type="character" w:customStyle="1" w:styleId="fontstyle51">
    <w:name w:val="fontstyle51"/>
    <w:basedOn w:val="a1"/>
    <w:autoRedefine/>
    <w:qFormat/>
    <w:rPr>
      <w:rFonts w:ascii="Helvetica-Bold" w:hAnsi="Helvetica-Bold" w:hint="default"/>
      <w:b/>
      <w:bCs/>
      <w:color w:val="000000"/>
      <w:sz w:val="18"/>
      <w:szCs w:val="18"/>
    </w:rPr>
  </w:style>
  <w:style w:type="character" w:customStyle="1" w:styleId="fontstyle61">
    <w:name w:val="fontstyle61"/>
    <w:basedOn w:val="a1"/>
    <w:autoRedefine/>
    <w:qFormat/>
    <w:rPr>
      <w:rFonts w:ascii="Times-Roman" w:hAnsi="Times-Roman" w:hint="default"/>
      <w:color w:val="000000"/>
      <w:sz w:val="20"/>
      <w:szCs w:val="20"/>
    </w:rPr>
  </w:style>
  <w:style w:type="character" w:customStyle="1" w:styleId="fontstyle71">
    <w:name w:val="fontstyle71"/>
    <w:basedOn w:val="a1"/>
    <w:autoRedefine/>
    <w:qFormat/>
    <w:rPr>
      <w:rFonts w:ascii="Times-Italic" w:hAnsi="Times-Italic" w:hint="default"/>
      <w:i/>
      <w:iCs/>
      <w:color w:val="000000"/>
      <w:sz w:val="20"/>
      <w:szCs w:val="20"/>
    </w:rPr>
  </w:style>
  <w:style w:type="character" w:customStyle="1" w:styleId="UnresolvedMention6">
    <w:name w:val="Unresolved Mention6"/>
    <w:basedOn w:val="a1"/>
    <w:autoRedefine/>
    <w:uiPriority w:val="99"/>
    <w:semiHidden/>
    <w:unhideWhenUsed/>
    <w:qFormat/>
    <w:rPr>
      <w:color w:val="605E5C"/>
      <w:shd w:val="clear" w:color="auto" w:fill="E1DFDD"/>
    </w:rPr>
  </w:style>
  <w:style w:type="character" w:customStyle="1" w:styleId="41">
    <w:name w:val="未处理的提及4"/>
    <w:basedOn w:val="a1"/>
    <w:autoRedefine/>
    <w:uiPriority w:val="99"/>
    <w:semiHidden/>
    <w:unhideWhenUsed/>
    <w:qFormat/>
    <w:rPr>
      <w:color w:val="605E5C"/>
      <w:shd w:val="clear" w:color="auto" w:fill="E1DFDD"/>
    </w:rPr>
  </w:style>
  <w:style w:type="character" w:customStyle="1" w:styleId="34">
    <w:name w:val="未解決のメンション3"/>
    <w:basedOn w:val="a1"/>
    <w:autoRedefine/>
    <w:uiPriority w:val="99"/>
    <w:semiHidden/>
    <w:unhideWhenUsed/>
    <w:qFormat/>
    <w:rPr>
      <w:color w:val="605E5C"/>
      <w:shd w:val="clear" w:color="auto" w:fill="E1DFDD"/>
    </w:rPr>
  </w:style>
  <w:style w:type="table" w:customStyle="1" w:styleId="TableGrid1">
    <w:name w:val="Table Grid1"/>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ＭＳ 明朝" w:hAnsi="Arial" w:cs="Arial"/>
      <w:szCs w:val="24"/>
    </w:rPr>
  </w:style>
  <w:style w:type="paragraph" w:customStyle="1" w:styleId="Doc-text2">
    <w:name w:val="Doc-text2"/>
    <w:basedOn w:val="a0"/>
    <w:link w:val="Doc-text2Char"/>
    <w:autoRedefine/>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autoRedefine/>
    <w:qFormat/>
    <w:locked/>
    <w:rPr>
      <w:rFonts w:ascii="Arial" w:eastAsia="ＭＳ 明朝" w:hAnsi="Arial" w:cs="Arial"/>
      <w:i/>
      <w:sz w:val="18"/>
      <w:szCs w:val="24"/>
    </w:rPr>
  </w:style>
  <w:style w:type="paragraph" w:customStyle="1" w:styleId="Comments">
    <w:name w:val="Comments"/>
    <w:basedOn w:val="a0"/>
    <w:link w:val="CommentsChar"/>
    <w:autoRedefine/>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1"/>
    <w:autoRedefine/>
    <w:uiPriority w:val="99"/>
    <w:semiHidden/>
    <w:unhideWhenUsed/>
    <w:qFormat/>
    <w:rPr>
      <w:color w:val="605E5C"/>
      <w:shd w:val="clear" w:color="auto" w:fill="E1DFDD"/>
    </w:rPr>
  </w:style>
  <w:style w:type="character" w:customStyle="1" w:styleId="UnresolvedMention8">
    <w:name w:val="Unresolved Mention8"/>
    <w:basedOn w:val="a1"/>
    <w:autoRedefine/>
    <w:uiPriority w:val="99"/>
    <w:semiHidden/>
    <w:unhideWhenUsed/>
    <w:qFormat/>
    <w:rPr>
      <w:color w:val="605E5C"/>
      <w:shd w:val="clear" w:color="auto" w:fill="E1DFDD"/>
    </w:rPr>
  </w:style>
  <w:style w:type="character" w:customStyle="1" w:styleId="52">
    <w:name w:val="未处理的提及5"/>
    <w:basedOn w:val="a1"/>
    <w:autoRedefine/>
    <w:uiPriority w:val="99"/>
    <w:semiHidden/>
    <w:unhideWhenUsed/>
    <w:qFormat/>
    <w:rPr>
      <w:color w:val="605E5C"/>
      <w:shd w:val="clear" w:color="auto" w:fill="E1DFDD"/>
    </w:rPr>
  </w:style>
  <w:style w:type="character" w:customStyle="1" w:styleId="UnresolvedMention9">
    <w:name w:val="Unresolved Mention9"/>
    <w:basedOn w:val="a1"/>
    <w:autoRedefine/>
    <w:uiPriority w:val="99"/>
    <w:semiHidden/>
    <w:unhideWhenUsed/>
    <w:qFormat/>
    <w:rPr>
      <w:color w:val="605E5C"/>
      <w:shd w:val="clear" w:color="auto" w:fill="E1DFDD"/>
    </w:rPr>
  </w:style>
  <w:style w:type="character" w:customStyle="1" w:styleId="UnresolvedMention10">
    <w:name w:val="Unresolved Mention10"/>
    <w:basedOn w:val="a1"/>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3">
    <w:name w:val="未解決のメンション5"/>
    <w:basedOn w:val="a1"/>
    <w:autoRedefine/>
    <w:uiPriority w:val="99"/>
    <w:semiHidden/>
    <w:unhideWhenUsed/>
    <w:qFormat/>
    <w:rPr>
      <w:color w:val="605E5C"/>
      <w:shd w:val="clear" w:color="auto" w:fill="E1DFDD"/>
    </w:rPr>
  </w:style>
  <w:style w:type="character" w:customStyle="1" w:styleId="61">
    <w:name w:val="未处理的提及6"/>
    <w:basedOn w:val="a1"/>
    <w:autoRedefine/>
    <w:uiPriority w:val="99"/>
    <w:semiHidden/>
    <w:unhideWhenUsed/>
    <w:qFormat/>
    <w:rPr>
      <w:color w:val="605E5C"/>
      <w:shd w:val="clear" w:color="auto" w:fill="E1DFDD"/>
    </w:rPr>
  </w:style>
  <w:style w:type="character" w:customStyle="1" w:styleId="UnresolvedMention11">
    <w:name w:val="Unresolved Mention11"/>
    <w:basedOn w:val="a1"/>
    <w:autoRedefine/>
    <w:uiPriority w:val="99"/>
    <w:semiHidden/>
    <w:unhideWhenUsed/>
    <w:qFormat/>
    <w:rPr>
      <w:color w:val="605E5C"/>
      <w:shd w:val="clear" w:color="auto" w:fill="E1DFDD"/>
    </w:rPr>
  </w:style>
  <w:style w:type="character" w:customStyle="1" w:styleId="UnresolvedMention12">
    <w:name w:val="Unresolved Mention12"/>
    <w:basedOn w:val="a1"/>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1"/>
    <w:autoRedefine/>
    <w:uiPriority w:val="99"/>
    <w:semiHidden/>
    <w:unhideWhenUsed/>
    <w:qFormat/>
    <w:rPr>
      <w:color w:val="605E5C"/>
      <w:shd w:val="clear" w:color="auto" w:fill="E1DFDD"/>
    </w:rPr>
  </w:style>
  <w:style w:type="character" w:customStyle="1" w:styleId="UnresolvedMention14">
    <w:name w:val="Unresolved Mention14"/>
    <w:basedOn w:val="a1"/>
    <w:autoRedefine/>
    <w:uiPriority w:val="99"/>
    <w:semiHidden/>
    <w:unhideWhenUsed/>
    <w:qFormat/>
    <w:rPr>
      <w:color w:val="605E5C"/>
      <w:shd w:val="clear" w:color="auto" w:fill="E1DFDD"/>
    </w:rPr>
  </w:style>
  <w:style w:type="character" w:customStyle="1" w:styleId="62">
    <w:name w:val="未解決のメンション6"/>
    <w:basedOn w:val="a1"/>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autoRedefine/>
    <w:uiPriority w:val="99"/>
    <w:semiHidden/>
    <w:unhideWhenUsed/>
    <w:qFormat/>
    <w:rPr>
      <w:color w:val="605E5C"/>
      <w:shd w:val="clear" w:color="auto" w:fill="E1DFDD"/>
    </w:rPr>
  </w:style>
  <w:style w:type="character" w:customStyle="1" w:styleId="72">
    <w:name w:val="未处理的提及7"/>
    <w:basedOn w:val="a1"/>
    <w:autoRedefine/>
    <w:uiPriority w:val="99"/>
    <w:semiHidden/>
    <w:unhideWhenUsed/>
    <w:qFormat/>
    <w:rPr>
      <w:color w:val="605E5C"/>
      <w:shd w:val="clear" w:color="auto" w:fill="E1DFDD"/>
    </w:rPr>
  </w:style>
  <w:style w:type="character" w:customStyle="1" w:styleId="82">
    <w:name w:val="未解決のメンション8"/>
    <w:basedOn w:val="a1"/>
    <w:autoRedefine/>
    <w:uiPriority w:val="99"/>
    <w:semiHidden/>
    <w:unhideWhenUsed/>
    <w:qFormat/>
    <w:rPr>
      <w:color w:val="605E5C"/>
      <w:shd w:val="clear" w:color="auto" w:fill="E1DFDD"/>
    </w:rPr>
  </w:style>
  <w:style w:type="paragraph" w:customStyle="1" w:styleId="24">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autoRedefine/>
    <w:uiPriority w:val="99"/>
    <w:semiHidden/>
    <w:unhideWhenUsed/>
    <w:qFormat/>
    <w:rPr>
      <w:color w:val="605E5C"/>
      <w:shd w:val="clear" w:color="auto" w:fill="E1DFDD"/>
    </w:rPr>
  </w:style>
  <w:style w:type="character" w:customStyle="1" w:styleId="91">
    <w:name w:val="未解決のメンション9"/>
    <w:basedOn w:val="a1"/>
    <w:autoRedefine/>
    <w:uiPriority w:val="99"/>
    <w:semiHidden/>
    <w:unhideWhenUsed/>
    <w:qFormat/>
    <w:rPr>
      <w:color w:val="605E5C"/>
      <w:shd w:val="clear" w:color="auto" w:fill="E1DFDD"/>
    </w:rPr>
  </w:style>
  <w:style w:type="character" w:customStyle="1" w:styleId="UnresolvedMention16">
    <w:name w:val="Unresolved Mention16"/>
    <w:basedOn w:val="a1"/>
    <w:autoRedefine/>
    <w:uiPriority w:val="99"/>
    <w:semiHidden/>
    <w:unhideWhenUsed/>
    <w:qFormat/>
    <w:rPr>
      <w:color w:val="605E5C"/>
      <w:shd w:val="clear" w:color="auto" w:fill="E1DFDD"/>
    </w:rPr>
  </w:style>
  <w:style w:type="character" w:customStyle="1" w:styleId="UnresolvedMention17">
    <w:name w:val="Unresolved Mention17"/>
    <w:basedOn w:val="a1"/>
    <w:autoRedefine/>
    <w:uiPriority w:val="99"/>
    <w:semiHidden/>
    <w:unhideWhenUsed/>
    <w:qFormat/>
    <w:rPr>
      <w:color w:val="605E5C"/>
      <w:shd w:val="clear" w:color="auto" w:fill="E1DFDD"/>
    </w:rPr>
  </w:style>
  <w:style w:type="character" w:customStyle="1" w:styleId="UnresolvedMention18">
    <w:name w:val="Unresolved Mention18"/>
    <w:basedOn w:val="a1"/>
    <w:autoRedefine/>
    <w:uiPriority w:val="99"/>
    <w:semiHidden/>
    <w:unhideWhenUsed/>
    <w:qFormat/>
    <w:rPr>
      <w:color w:val="605E5C"/>
      <w:shd w:val="clear" w:color="auto" w:fill="E1DFDD"/>
    </w:rPr>
  </w:style>
  <w:style w:type="character" w:customStyle="1" w:styleId="83">
    <w:name w:val="未处理的提及8"/>
    <w:basedOn w:val="a1"/>
    <w:autoRedefine/>
    <w:uiPriority w:val="99"/>
    <w:semiHidden/>
    <w:unhideWhenUsed/>
    <w:qFormat/>
    <w:rPr>
      <w:color w:val="605E5C"/>
      <w:shd w:val="clear" w:color="auto" w:fill="E1DFDD"/>
    </w:rPr>
  </w:style>
  <w:style w:type="character" w:customStyle="1" w:styleId="UnresolvedMention19">
    <w:name w:val="Unresolved Mention19"/>
    <w:basedOn w:val="a1"/>
    <w:autoRedefine/>
    <w:uiPriority w:val="99"/>
    <w:semiHidden/>
    <w:unhideWhenUsed/>
    <w:qFormat/>
    <w:rPr>
      <w:color w:val="605E5C"/>
      <w:shd w:val="clear" w:color="auto" w:fill="E1DFDD"/>
    </w:rPr>
  </w:style>
  <w:style w:type="paragraph" w:customStyle="1" w:styleId="paragraph">
    <w:name w:val="paragraph"/>
    <w:basedOn w:val="a0"/>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autoRedefine/>
    <w:uiPriority w:val="99"/>
    <w:semiHidden/>
    <w:unhideWhenUsed/>
    <w:qFormat/>
    <w:rPr>
      <w:color w:val="605E5C"/>
      <w:shd w:val="clear" w:color="auto" w:fill="E1DFDD"/>
    </w:rPr>
  </w:style>
  <w:style w:type="character" w:customStyle="1" w:styleId="UnresolvedMention21">
    <w:name w:val="Unresolved Mention21"/>
    <w:basedOn w:val="a1"/>
    <w:autoRedefine/>
    <w:uiPriority w:val="99"/>
    <w:semiHidden/>
    <w:unhideWhenUsed/>
    <w:qFormat/>
    <w:rPr>
      <w:color w:val="605E5C"/>
      <w:shd w:val="clear" w:color="auto" w:fill="E1DFDD"/>
    </w:rPr>
  </w:style>
  <w:style w:type="character" w:customStyle="1" w:styleId="UnresolvedMention22">
    <w:name w:val="Unresolved Mention22"/>
    <w:basedOn w:val="a1"/>
    <w:autoRedefine/>
    <w:uiPriority w:val="99"/>
    <w:semiHidden/>
    <w:unhideWhenUsed/>
    <w:qFormat/>
    <w:rPr>
      <w:color w:val="605E5C"/>
      <w:shd w:val="clear" w:color="auto" w:fill="E1DFDD"/>
    </w:rPr>
  </w:style>
  <w:style w:type="character" w:customStyle="1" w:styleId="100">
    <w:name w:val="未解決のメンション10"/>
    <w:basedOn w:val="a1"/>
    <w:autoRedefine/>
    <w:uiPriority w:val="99"/>
    <w:semiHidden/>
    <w:unhideWhenUsed/>
    <w:qFormat/>
    <w:rPr>
      <w:color w:val="605E5C"/>
      <w:shd w:val="clear" w:color="auto" w:fill="E1DFDD"/>
    </w:rPr>
  </w:style>
  <w:style w:type="character" w:customStyle="1" w:styleId="UnresolvedMention23">
    <w:name w:val="Unresolved Mention23"/>
    <w:basedOn w:val="a1"/>
    <w:autoRedefine/>
    <w:uiPriority w:val="99"/>
    <w:semiHidden/>
    <w:unhideWhenUsed/>
    <w:qFormat/>
    <w:rPr>
      <w:color w:val="605E5C"/>
      <w:shd w:val="clear" w:color="auto" w:fill="E1DFDD"/>
    </w:rPr>
  </w:style>
  <w:style w:type="character" w:customStyle="1" w:styleId="UnresolvedMention24">
    <w:name w:val="Unresolved Mention24"/>
    <w:basedOn w:val="a1"/>
    <w:autoRedefine/>
    <w:uiPriority w:val="99"/>
    <w:semiHidden/>
    <w:unhideWhenUsed/>
    <w:qFormat/>
    <w:rPr>
      <w:color w:val="605E5C"/>
      <w:shd w:val="clear" w:color="auto" w:fill="E1DFDD"/>
    </w:rPr>
  </w:style>
  <w:style w:type="character" w:customStyle="1" w:styleId="92">
    <w:name w:val="未处理的提及9"/>
    <w:basedOn w:val="a1"/>
    <w:autoRedefine/>
    <w:uiPriority w:val="99"/>
    <w:semiHidden/>
    <w:unhideWhenUsed/>
    <w:qFormat/>
    <w:rPr>
      <w:color w:val="605E5C"/>
      <w:shd w:val="clear" w:color="auto" w:fill="E1DFDD"/>
    </w:rPr>
  </w:style>
  <w:style w:type="character" w:customStyle="1" w:styleId="110">
    <w:name w:val="未解決のメンション11"/>
    <w:basedOn w:val="a1"/>
    <w:autoRedefine/>
    <w:uiPriority w:val="99"/>
    <w:semiHidden/>
    <w:unhideWhenUsed/>
    <w:qFormat/>
    <w:rPr>
      <w:color w:val="605E5C"/>
      <w:shd w:val="clear" w:color="auto" w:fill="E1DFDD"/>
    </w:rPr>
  </w:style>
  <w:style w:type="character" w:customStyle="1" w:styleId="UnresolvedMention25">
    <w:name w:val="Unresolved Mention25"/>
    <w:basedOn w:val="a1"/>
    <w:autoRedefine/>
    <w:uiPriority w:val="99"/>
    <w:semiHidden/>
    <w:unhideWhenUsed/>
    <w:qFormat/>
    <w:rPr>
      <w:color w:val="605E5C"/>
      <w:shd w:val="clear" w:color="auto" w:fill="E1DFDD"/>
    </w:rPr>
  </w:style>
  <w:style w:type="character" w:customStyle="1" w:styleId="Mention3">
    <w:name w:val="Mention3"/>
    <w:basedOn w:val="a1"/>
    <w:autoRedefine/>
    <w:uiPriority w:val="99"/>
    <w:unhideWhenUsed/>
    <w:qFormat/>
    <w:rPr>
      <w:color w:val="2B579A"/>
      <w:shd w:val="clear" w:color="auto" w:fill="E1DFDD"/>
    </w:rPr>
  </w:style>
  <w:style w:type="character" w:customStyle="1" w:styleId="UnresolvedMention26">
    <w:name w:val="Unresolved Mention26"/>
    <w:basedOn w:val="a1"/>
    <w:autoRedefine/>
    <w:uiPriority w:val="99"/>
    <w:semiHidden/>
    <w:unhideWhenUsed/>
    <w:qFormat/>
    <w:rPr>
      <w:color w:val="605E5C"/>
      <w:shd w:val="clear" w:color="auto" w:fill="E1DFDD"/>
    </w:rPr>
  </w:style>
  <w:style w:type="character" w:customStyle="1" w:styleId="120">
    <w:name w:val="未解決のメンション12"/>
    <w:basedOn w:val="a1"/>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autoRedefine/>
    <w:uiPriority w:val="99"/>
    <w:semiHidden/>
    <w:unhideWhenUsed/>
    <w:qFormat/>
    <w:rPr>
      <w:color w:val="605E5C"/>
      <w:shd w:val="clear" w:color="auto" w:fill="E1DFDD"/>
    </w:rPr>
  </w:style>
  <w:style w:type="character" w:customStyle="1" w:styleId="UnresolvedMention28">
    <w:name w:val="Unresolved Mention28"/>
    <w:basedOn w:val="a1"/>
    <w:autoRedefine/>
    <w:uiPriority w:val="99"/>
    <w:semiHidden/>
    <w:unhideWhenUsed/>
    <w:qFormat/>
    <w:rPr>
      <w:color w:val="605E5C"/>
      <w:shd w:val="clear" w:color="auto" w:fill="E1DFDD"/>
    </w:rPr>
  </w:style>
  <w:style w:type="character" w:customStyle="1" w:styleId="UnresolvedMention29">
    <w:name w:val="Unresolved Mention29"/>
    <w:basedOn w:val="a1"/>
    <w:autoRedefine/>
    <w:uiPriority w:val="99"/>
    <w:semiHidden/>
    <w:unhideWhenUsed/>
    <w:qFormat/>
    <w:rPr>
      <w:color w:val="605E5C"/>
      <w:shd w:val="clear" w:color="auto" w:fill="E1DFDD"/>
    </w:rPr>
  </w:style>
  <w:style w:type="character" w:customStyle="1" w:styleId="Mention4">
    <w:name w:val="Mention4"/>
    <w:basedOn w:val="a1"/>
    <w:autoRedefine/>
    <w:uiPriority w:val="99"/>
    <w:unhideWhenUsed/>
    <w:qFormat/>
    <w:rPr>
      <w:color w:val="2B579A"/>
      <w:shd w:val="clear" w:color="auto" w:fill="E1DFDD"/>
    </w:rPr>
  </w:style>
  <w:style w:type="paragraph" w:customStyle="1" w:styleId="N1">
    <w:name w:val="N1"/>
    <w:basedOn w:val="a0"/>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autoRedefine/>
    <w:uiPriority w:val="99"/>
    <w:semiHidden/>
    <w:unhideWhenUsed/>
    <w:qFormat/>
    <w:rPr>
      <w:color w:val="605E5C"/>
      <w:shd w:val="clear" w:color="auto" w:fill="E1DFDD"/>
    </w:rPr>
  </w:style>
  <w:style w:type="character" w:customStyle="1" w:styleId="UnresolvedMention31">
    <w:name w:val="Unresolved Mention31"/>
    <w:basedOn w:val="a1"/>
    <w:autoRedefine/>
    <w:uiPriority w:val="99"/>
    <w:semiHidden/>
    <w:unhideWhenUsed/>
    <w:qFormat/>
    <w:rPr>
      <w:color w:val="605E5C"/>
      <w:shd w:val="clear" w:color="auto" w:fill="E1DFDD"/>
    </w:rPr>
  </w:style>
  <w:style w:type="character" w:customStyle="1" w:styleId="UnresolvedMention32">
    <w:name w:val="Unresolved Mention32"/>
    <w:basedOn w:val="a1"/>
    <w:autoRedefine/>
    <w:uiPriority w:val="99"/>
    <w:semiHidden/>
    <w:unhideWhenUsed/>
    <w:qFormat/>
    <w:rPr>
      <w:color w:val="605E5C"/>
      <w:shd w:val="clear" w:color="auto" w:fill="E1DFDD"/>
    </w:rPr>
  </w:style>
  <w:style w:type="paragraph" w:customStyle="1" w:styleId="3GPPNormalText">
    <w:name w:val="3GPP Normal Text"/>
    <w:basedOn w:val="aa"/>
    <w:link w:val="3GPPNormalTextChar"/>
    <w:autoRedefine/>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autoRedefine/>
    <w:qFormat/>
    <w:rPr>
      <w:rFonts w:eastAsia="ＭＳ 明朝"/>
      <w:sz w:val="22"/>
      <w:szCs w:val="24"/>
      <w:lang w:val="zh-CN" w:eastAsia="zh-CN"/>
    </w:rPr>
  </w:style>
  <w:style w:type="paragraph" w:customStyle="1" w:styleId="Agreement">
    <w:name w:val="Agreement"/>
    <w:basedOn w:val="a0"/>
    <w:next w:val="Doc-text2"/>
    <w:autoRedefine/>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autoRedefine/>
    <w:uiPriority w:val="99"/>
    <w:semiHidden/>
    <w:unhideWhenUsed/>
    <w:qFormat/>
    <w:rPr>
      <w:color w:val="605E5C"/>
      <w:shd w:val="clear" w:color="auto" w:fill="E1DFDD"/>
    </w:rPr>
  </w:style>
  <w:style w:type="character" w:customStyle="1" w:styleId="ui-provider">
    <w:name w:val="ui-provider"/>
    <w:basedOn w:val="a1"/>
    <w:autoRedefine/>
    <w:qFormat/>
  </w:style>
  <w:style w:type="character" w:customStyle="1" w:styleId="101">
    <w:name w:val="未处理的提及10"/>
    <w:basedOn w:val="a1"/>
    <w:autoRedefine/>
    <w:uiPriority w:val="99"/>
    <w:semiHidden/>
    <w:unhideWhenUsed/>
    <w:qFormat/>
    <w:rPr>
      <w:color w:val="605E5C"/>
      <w:shd w:val="clear" w:color="auto" w:fill="E1DFDD"/>
    </w:rPr>
  </w:style>
  <w:style w:type="character" w:customStyle="1" w:styleId="111">
    <w:name w:val="未处理的提及11"/>
    <w:basedOn w:val="a1"/>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1"/>
    <w:autoRedefine/>
    <w:uiPriority w:val="99"/>
    <w:semiHidden/>
    <w:unhideWhenUsed/>
    <w:qFormat/>
    <w:rPr>
      <w:color w:val="605E5C"/>
      <w:shd w:val="clear" w:color="auto" w:fill="E1DFDD"/>
    </w:rPr>
  </w:style>
  <w:style w:type="character" w:customStyle="1" w:styleId="16">
    <w:name w:val="メンション1"/>
    <w:basedOn w:val="a1"/>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autoRedefine/>
    <w:uiPriority w:val="99"/>
    <w:unhideWhenUsed/>
    <w:qFormat/>
    <w:rPr>
      <w:color w:val="2B579A"/>
      <w:shd w:val="clear" w:color="auto" w:fill="E1DFDD"/>
    </w:rPr>
  </w:style>
  <w:style w:type="character" w:customStyle="1" w:styleId="contentpasted1">
    <w:name w:val="contentpasted1"/>
    <w:basedOn w:val="a1"/>
    <w:autoRedefine/>
    <w:qFormat/>
  </w:style>
  <w:style w:type="character" w:customStyle="1" w:styleId="contentpasted3">
    <w:name w:val="contentpasted3"/>
    <w:basedOn w:val="a1"/>
    <w:autoRedefine/>
    <w:qFormat/>
  </w:style>
  <w:style w:type="character" w:customStyle="1" w:styleId="UnresolvedMention34">
    <w:name w:val="Unresolved Mention34"/>
    <w:basedOn w:val="a1"/>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0"/>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ＭＳ 明朝"/>
      <w:lang w:val="en-GB" w:eastAsia="en-US" w:bidi="ar-SA"/>
    </w:rPr>
  </w:style>
  <w:style w:type="character" w:customStyle="1" w:styleId="130">
    <w:name w:val="未解決のメンション13"/>
    <w:basedOn w:val="a1"/>
    <w:autoRedefine/>
    <w:uiPriority w:val="99"/>
    <w:semiHidden/>
    <w:unhideWhenUsed/>
    <w:qFormat/>
    <w:rPr>
      <w:color w:val="605E5C"/>
      <w:shd w:val="clear" w:color="auto" w:fill="E1DFDD"/>
    </w:rPr>
  </w:style>
  <w:style w:type="character" w:customStyle="1" w:styleId="131">
    <w:name w:val="未处理的提及13"/>
    <w:basedOn w:val="a1"/>
    <w:autoRedefine/>
    <w:uiPriority w:val="99"/>
    <w:semiHidden/>
    <w:unhideWhenUsed/>
    <w:qFormat/>
    <w:rPr>
      <w:color w:val="605E5C"/>
      <w:shd w:val="clear" w:color="auto" w:fill="E1DFDD"/>
    </w:rPr>
  </w:style>
  <w:style w:type="character" w:customStyle="1" w:styleId="50">
    <w:name w:val="見出し 5 (文字)"/>
    <w:basedOn w:val="a1"/>
    <w:link w:val="5"/>
    <w:autoRedefine/>
    <w:qFormat/>
    <w:rPr>
      <w:rFonts w:ascii="Arial" w:eastAsia="Batang" w:hAnsi="Arial" w:cs="Times New Roman"/>
      <w:sz w:val="22"/>
      <w:lang w:val="en-US" w:eastAsia="en-US"/>
    </w:rPr>
  </w:style>
  <w:style w:type="character" w:customStyle="1" w:styleId="140">
    <w:name w:val="未处理的提及14"/>
    <w:basedOn w:val="a1"/>
    <w:autoRedefine/>
    <w:uiPriority w:val="99"/>
    <w:semiHidden/>
    <w:unhideWhenUsed/>
    <w:qFormat/>
    <w:rPr>
      <w:color w:val="605E5C"/>
      <w:shd w:val="clear" w:color="auto" w:fill="E1DFDD"/>
    </w:rPr>
  </w:style>
  <w:style w:type="character" w:customStyle="1" w:styleId="UnresolvedMention35">
    <w:name w:val="Unresolved Mention35"/>
    <w:basedOn w:val="a1"/>
    <w:autoRedefine/>
    <w:uiPriority w:val="99"/>
    <w:semiHidden/>
    <w:unhideWhenUsed/>
    <w:qFormat/>
    <w:rPr>
      <w:color w:val="605E5C"/>
      <w:shd w:val="clear" w:color="auto" w:fill="E1DFDD"/>
    </w:rPr>
  </w:style>
  <w:style w:type="character" w:customStyle="1" w:styleId="UnresolvedMention36">
    <w:name w:val="Unresolved Mention36"/>
    <w:basedOn w:val="a1"/>
    <w:autoRedefine/>
    <w:uiPriority w:val="99"/>
    <w:semiHidden/>
    <w:unhideWhenUsed/>
    <w:qFormat/>
    <w:rPr>
      <w:color w:val="605E5C"/>
      <w:shd w:val="clear" w:color="auto" w:fill="E1DFDD"/>
    </w:rPr>
  </w:style>
  <w:style w:type="character" w:customStyle="1" w:styleId="UnresolvedMention37">
    <w:name w:val="Unresolved Mention37"/>
    <w:basedOn w:val="a1"/>
    <w:autoRedefine/>
    <w:uiPriority w:val="99"/>
    <w:semiHidden/>
    <w:unhideWhenUsed/>
    <w:qFormat/>
    <w:rPr>
      <w:color w:val="605E5C"/>
      <w:shd w:val="clear" w:color="auto" w:fill="E1DFDD"/>
    </w:rPr>
  </w:style>
  <w:style w:type="character" w:customStyle="1" w:styleId="UnresolvedMention38">
    <w:name w:val="Unresolved Mention38"/>
    <w:basedOn w:val="a1"/>
    <w:autoRedefine/>
    <w:uiPriority w:val="99"/>
    <w:semiHidden/>
    <w:unhideWhenUsed/>
    <w:qFormat/>
    <w:rPr>
      <w:color w:val="605E5C"/>
      <w:shd w:val="clear" w:color="auto" w:fill="E1DFDD"/>
    </w:rPr>
  </w:style>
  <w:style w:type="character" w:customStyle="1" w:styleId="UnresolvedMention39">
    <w:name w:val="Unresolved Mention39"/>
    <w:basedOn w:val="a1"/>
    <w:autoRedefine/>
    <w:uiPriority w:val="99"/>
    <w:semiHidden/>
    <w:unhideWhenUsed/>
    <w:qFormat/>
    <w:rPr>
      <w:color w:val="605E5C"/>
      <w:shd w:val="clear" w:color="auto" w:fill="E1DFDD"/>
    </w:rPr>
  </w:style>
  <w:style w:type="character" w:customStyle="1" w:styleId="UnresolvedMention40">
    <w:name w:val="Unresolved Mention40"/>
    <w:basedOn w:val="a1"/>
    <w:autoRedefine/>
    <w:uiPriority w:val="99"/>
    <w:semiHidden/>
    <w:unhideWhenUsed/>
    <w:qFormat/>
    <w:rPr>
      <w:color w:val="605E5C"/>
      <w:shd w:val="clear" w:color="auto" w:fill="E1DFDD"/>
    </w:rPr>
  </w:style>
  <w:style w:type="character" w:customStyle="1" w:styleId="150">
    <w:name w:val="未处理的提及15"/>
    <w:basedOn w:val="a1"/>
    <w:autoRedefine/>
    <w:uiPriority w:val="99"/>
    <w:semiHidden/>
    <w:unhideWhenUsed/>
    <w:qFormat/>
    <w:rPr>
      <w:color w:val="605E5C"/>
      <w:shd w:val="clear" w:color="auto" w:fill="E1DFDD"/>
    </w:rPr>
  </w:style>
  <w:style w:type="paragraph" w:customStyle="1" w:styleId="35">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autoRedefine/>
    <w:uiPriority w:val="99"/>
    <w:semiHidden/>
    <w:unhideWhenUsed/>
    <w:qFormat/>
    <w:rPr>
      <w:color w:val="605E5C"/>
      <w:shd w:val="clear" w:color="auto" w:fill="E1DFDD"/>
    </w:rPr>
  </w:style>
  <w:style w:type="character" w:customStyle="1" w:styleId="UnresolvedMention41">
    <w:name w:val="Unresolved Mention41"/>
    <w:basedOn w:val="a1"/>
    <w:autoRedefine/>
    <w:uiPriority w:val="99"/>
    <w:semiHidden/>
    <w:unhideWhenUsed/>
    <w:qFormat/>
    <w:rPr>
      <w:color w:val="605E5C"/>
      <w:shd w:val="clear" w:color="auto" w:fill="E1DFDD"/>
    </w:rPr>
  </w:style>
  <w:style w:type="character" w:customStyle="1" w:styleId="UnresolvedMention42">
    <w:name w:val="Unresolved Mention42"/>
    <w:basedOn w:val="a1"/>
    <w:autoRedefine/>
    <w:uiPriority w:val="99"/>
    <w:semiHidden/>
    <w:unhideWhenUsed/>
    <w:qFormat/>
    <w:rPr>
      <w:color w:val="605E5C"/>
      <w:shd w:val="clear" w:color="auto" w:fill="E1DFDD"/>
    </w:rPr>
  </w:style>
  <w:style w:type="character" w:customStyle="1" w:styleId="UnresolvedMention43">
    <w:name w:val="Unresolved Mention43"/>
    <w:basedOn w:val="a1"/>
    <w:autoRedefine/>
    <w:uiPriority w:val="99"/>
    <w:semiHidden/>
    <w:unhideWhenUsed/>
    <w:qFormat/>
    <w:rPr>
      <w:color w:val="605E5C"/>
      <w:shd w:val="clear" w:color="auto" w:fill="E1DFDD"/>
    </w:rPr>
  </w:style>
  <w:style w:type="paragraph" w:customStyle="1" w:styleId="25">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1"/>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41.zip" TargetMode="External"/><Relationship Id="rId18" Type="http://schemas.openxmlformats.org/officeDocument/2006/relationships/hyperlink" Target="https://www.3gpp.org/ftp/TSG_RAN/WG1_RL1/TSGR1_116/Docs/R1-240004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1.zip" TargetMode="External"/><Relationship Id="rId21" Type="http://schemas.openxmlformats.org/officeDocument/2006/relationships/hyperlink" Target="https://www.3gpp.org/ftp/TSG_RAN/WG1_RL1/TSGR1_116/Docs/R1-2401423.zip" TargetMode="External"/><Relationship Id="rId34" Type="http://schemas.openxmlformats.org/officeDocument/2006/relationships/hyperlink" Target="https://www.3gpp.org/ftp/TSG_RAN/WG1_RL1/TSGR1_116/Docs/R1-2400533.zip" TargetMode="External"/><Relationship Id="rId42" Type="http://schemas.openxmlformats.org/officeDocument/2006/relationships/hyperlink" Target="https://www.3gpp.org/ftp/TSG_RAN/WG1_RL1/TSGR1_116/Docs/R1-2400533.zip" TargetMode="External"/><Relationship Id="rId47" Type="http://schemas.openxmlformats.org/officeDocument/2006/relationships/hyperlink" Target="https://www.3gpp.org/ftp/TSG_RAN/WG1_RL1/TSGR1_116/Docs/R1-2401423.zip" TargetMode="External"/><Relationship Id="rId50" Type="http://schemas.openxmlformats.org/officeDocument/2006/relationships/hyperlink" Target="https://www.3gpp.org/ftp/TSG_RAN/WG1_RL1/TSGR1_116/Docs/R1-24004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042.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0533.zip" TargetMode="External"/><Relationship Id="rId32" Type="http://schemas.openxmlformats.org/officeDocument/2006/relationships/hyperlink" Target="https://www.3gpp.org/ftp/TSG_RAN/WG1_RL1/TSGR1_116/Docs/R1-2400484.zip" TargetMode="External"/><Relationship Id="rId37" Type="http://schemas.openxmlformats.org/officeDocument/2006/relationships/hyperlink" Target="https://www.3gpp.org/ftp/tsg_ran/WG1_RL1/TSGR1_115/Docs/R1-2312282.zip" TargetMode="External"/><Relationship Id="rId40" Type="http://schemas.openxmlformats.org/officeDocument/2006/relationships/hyperlink" Target="https://www.3gpp.org/ftp/TSG_RAN/WG1_RL1/TSGR1_116/Docs/R1-2400043.zip" TargetMode="External"/><Relationship Id="rId45" Type="http://schemas.openxmlformats.org/officeDocument/2006/relationships/hyperlink" Target="https://www.3gpp.org/ftp/TSG_RAN/WG1_RL1/TSGR1_116/Docs/R1-2401199.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533.zip" TargetMode="External"/><Relationship Id="rId31" Type="http://schemas.openxmlformats.org/officeDocument/2006/relationships/hyperlink" Target="https://www.3gpp.org/ftp/TSG_RAN/WG1_RL1/TSGR1_116/Docs/R1-2400483.zip" TargetMode="External"/><Relationship Id="rId44" Type="http://schemas.openxmlformats.org/officeDocument/2006/relationships/hyperlink" Target="https://www.3gpp.org/ftp/TSG_RAN/WG1_RL1/TSGR1_116/Docs/R1-240109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533.zip" TargetMode="External"/><Relationship Id="rId22" Type="http://schemas.openxmlformats.org/officeDocument/2006/relationships/image" Target="media/image3.png"/><Relationship Id="rId27" Type="http://schemas.openxmlformats.org/officeDocument/2006/relationships/hyperlink" Target="https://www.3gpp.org/ftp/TSG_RAN/WG1_RL1/TSGR1_116/Docs/R1-2400225.zip" TargetMode="External"/><Relationship Id="rId30" Type="http://schemas.openxmlformats.org/officeDocument/2006/relationships/hyperlink" Target="https://www.3gpp.org/ftp/TSG_RAN/WG1_RL1/TSGR1_116/Docs/R1-2401097.zip" TargetMode="External"/><Relationship Id="rId35" Type="http://schemas.openxmlformats.org/officeDocument/2006/relationships/hyperlink" Target="https://www.3gpp.org/ftp/TSG_RAN/WG1_RL1/TSGR1_116/Docs/R1-2401423.zip" TargetMode="External"/><Relationship Id="rId43" Type="http://schemas.openxmlformats.org/officeDocument/2006/relationships/hyperlink" Target="https://www.3gpp.org/ftp/TSG_RAN/WG1_RL1/TSGR1_116/Docs/R1-2400870.zip" TargetMode="External"/><Relationship Id="rId48" Type="http://schemas.openxmlformats.org/officeDocument/2006/relationships/hyperlink" Target="https://www.3gpp.org/ftp/TSG_RAN/WG1_RL1/TSGR1_116/Docs/R1-2400042.zip" TargetMode="External"/><Relationship Id="rId8" Type="http://schemas.openxmlformats.org/officeDocument/2006/relationships/webSettings" Target="webSettings.xml"/><Relationship Id="rId51" Type="http://schemas.openxmlformats.org/officeDocument/2006/relationships/hyperlink" Target="https://www.3gpp.org/ftp/TSG_RAN/WG1_RL1/TSGR1_116/Docs/R1-2401100.zip" TargetMode="External"/><Relationship Id="rId3" Type="http://schemas.openxmlformats.org/officeDocument/2006/relationships/customXml" Target="../customXml/item3.xml"/><Relationship Id="rId12" Type="http://schemas.openxmlformats.org/officeDocument/2006/relationships/hyperlink" Target="mailto:Denny_Huang@asus.com"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1097.zip" TargetMode="External"/><Relationship Id="rId33" Type="http://schemas.openxmlformats.org/officeDocument/2006/relationships/hyperlink" Target="https://www.3gpp.org/ftp/TSG_RAN/WG1_RL1/TSGR1_116/Docs/R1-2401100.zip" TargetMode="External"/><Relationship Id="rId38" Type="http://schemas.openxmlformats.org/officeDocument/2006/relationships/hyperlink" Target="https://www.3gpp.org/ftp/tsg_ran/WG1_RL1/TSGR1_115/Docs/R1-2312283.zip" TargetMode="External"/><Relationship Id="rId46" Type="http://schemas.openxmlformats.org/officeDocument/2006/relationships/hyperlink" Target="https://www.3gpp.org/ftp/TSG_RAN/WG1_RL1/TSGR1_116/Docs/R1-2401385.zip" TargetMode="External"/><Relationship Id="rId20" Type="http://schemas.openxmlformats.org/officeDocument/2006/relationships/hyperlink" Target="https://www.3gpp.org/ftp/TSG_RAN/WG1_RL1/TSGR1_116/Docs/R1-2401385.zip" TargetMode="External"/><Relationship Id="rId41" Type="http://schemas.openxmlformats.org/officeDocument/2006/relationships/hyperlink" Target="https://www.3gpp.org/ftp/TSG_RAN/WG1_RL1/TSGR1_116/Docs/R1-240022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www.3gpp.org/ftp/TSG_RAN/WG1_RL1/TSGR1_116/Docs/R1-2400870.zip" TargetMode="External"/><Relationship Id="rId36" Type="http://schemas.openxmlformats.org/officeDocument/2006/relationships/hyperlink" Target="https://www.3gpp.org/ftp/tsg_ran/TSG_RAN/TSGR_101/Docs/RP-232671.zip" TargetMode="External"/><Relationship Id="rId49" Type="http://schemas.openxmlformats.org/officeDocument/2006/relationships/hyperlink" Target="https://www.3gpp.org/ftp/TSG_RAN/WG1_RL1/TSGR1_116/Docs/R1-2400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51FD8E2-4A2C-415F-8D7C-E754908D48F7}">
  <ds:schemaRefs>
    <ds:schemaRef ds:uri="http://schemas.openxmlformats.org/officeDocument/2006/bibliography"/>
  </ds:schemaRefs>
</ds:datastoreItem>
</file>

<file path=customXml/itemProps3.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4403</Words>
  <Characters>25103</Characters>
  <Application>Microsoft Office Word</Application>
  <DocSecurity>0</DocSecurity>
  <Lines>209</Lines>
  <Paragraphs>58</Paragraphs>
  <ScaleCrop>false</ScaleCrop>
  <Company>Ericsson</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2024-02-27T07:30:00Z</dcterms:created>
  <dcterms:modified xsi:type="dcterms:W3CDTF">2024-02-27T07:30:00Z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