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9B28C" w14:textId="026641AA" w:rsidR="00697972" w:rsidRDefault="000000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Pr>
          <w:rFonts w:ascii="Arial" w:eastAsia="ＭＳ 明朝" w:hAnsi="Arial" w:cs="Arial"/>
          <w:b/>
          <w:sz w:val="28"/>
          <w:szCs w:val="28"/>
          <w:lang w:val="en-US"/>
        </w:rPr>
        <w:t xml:space="preserve">6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6D00EF" w:rsidRPr="006D00EF">
        <w:rPr>
          <w:rFonts w:ascii="Arial" w:eastAsia="ＭＳ 明朝" w:hAnsi="Arial" w:cs="Arial"/>
          <w:b/>
          <w:sz w:val="28"/>
          <w:szCs w:val="28"/>
          <w:lang w:val="en-US"/>
        </w:rPr>
        <w:t>R1-2401168</w:t>
      </w:r>
    </w:p>
    <w:p w14:paraId="24737868" w14:textId="77777777" w:rsidR="00697972" w:rsidRDefault="00000000">
      <w:pPr>
        <w:pStyle w:val="af6"/>
        <w:tabs>
          <w:tab w:val="right" w:pos="10206"/>
        </w:tabs>
        <w:spacing w:after="0" w:afterAutospacing="0"/>
        <w:rPr>
          <w:rFonts w:cs="Arial"/>
          <w:sz w:val="28"/>
          <w:szCs w:val="28"/>
          <w:lang w:val="en-US"/>
        </w:rPr>
      </w:pPr>
      <w:r>
        <w:rPr>
          <w:rFonts w:cs="Arial"/>
          <w:sz w:val="28"/>
          <w:szCs w:val="28"/>
          <w:lang w:val="en-US"/>
        </w:rPr>
        <w:t>Athens, Greece,</w:t>
      </w:r>
      <w:r>
        <w:rPr>
          <w:rFonts w:cs="Arial" w:hint="eastAsia"/>
          <w:sz w:val="28"/>
          <w:szCs w:val="28"/>
          <w:lang w:val="en-US"/>
        </w:rPr>
        <w:t xml:space="preserve"> </w:t>
      </w:r>
      <w:r>
        <w:rPr>
          <w:rFonts w:cs="Arial"/>
          <w:sz w:val="28"/>
          <w:szCs w:val="28"/>
          <w:lang w:val="en-US"/>
        </w:rPr>
        <w:t>February 26</w:t>
      </w:r>
      <w:r>
        <w:rPr>
          <w:rFonts w:cs="Arial"/>
          <w:sz w:val="28"/>
          <w:szCs w:val="28"/>
          <w:vertAlign w:val="superscript"/>
          <w:lang w:val="en-US"/>
        </w:rPr>
        <w:t>th</w:t>
      </w:r>
      <w:r>
        <w:rPr>
          <w:rFonts w:cs="Arial"/>
          <w:sz w:val="28"/>
          <w:szCs w:val="28"/>
          <w:lang w:val="en-US"/>
        </w:rPr>
        <w:t xml:space="preserve"> –</w:t>
      </w:r>
      <w:r>
        <w:rPr>
          <w:rFonts w:cs="Arial" w:hint="eastAsia"/>
          <w:sz w:val="28"/>
          <w:szCs w:val="28"/>
          <w:lang w:val="en-US"/>
        </w:rPr>
        <w:t xml:space="preserve"> </w:t>
      </w:r>
      <w:r>
        <w:rPr>
          <w:rFonts w:cs="Arial"/>
          <w:sz w:val="28"/>
          <w:szCs w:val="28"/>
          <w:lang w:val="en-US"/>
        </w:rPr>
        <w:t>March 1</w:t>
      </w:r>
      <w:r>
        <w:rPr>
          <w:rFonts w:cs="Arial"/>
          <w:sz w:val="28"/>
          <w:szCs w:val="28"/>
          <w:vertAlign w:val="superscript"/>
          <w:lang w:val="en-US"/>
        </w:rPr>
        <w:t>st</w:t>
      </w:r>
      <w:r>
        <w:rPr>
          <w:rFonts w:cs="Arial"/>
          <w:sz w:val="28"/>
          <w:szCs w:val="28"/>
          <w:lang w:val="en-US"/>
        </w:rPr>
        <w:t>, 2024</w:t>
      </w:r>
    </w:p>
    <w:p w14:paraId="7CDEF58F" w14:textId="77777777" w:rsidR="00697972" w:rsidRDefault="00697972">
      <w:pPr>
        <w:pStyle w:val="af6"/>
        <w:tabs>
          <w:tab w:val="right" w:pos="10206"/>
        </w:tabs>
        <w:spacing w:after="0" w:afterAutospacing="0"/>
        <w:rPr>
          <w:rFonts w:eastAsia="ＭＳ ゴシック" w:cs="Arial"/>
          <w:color w:val="000000" w:themeColor="text1"/>
          <w:sz w:val="28"/>
          <w:szCs w:val="28"/>
          <w:lang w:val="en-US"/>
        </w:rPr>
      </w:pPr>
    </w:p>
    <w:p w14:paraId="107F6F9B" w14:textId="77777777" w:rsidR="00697972" w:rsidRDefault="000000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03E93C25" w14:textId="77777777" w:rsidR="00697972" w:rsidRDefault="000000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t xml:space="preserve">Discussion on UE features for Rel-18 NR </w:t>
      </w:r>
      <w:proofErr w:type="spellStart"/>
      <w:r>
        <w:rPr>
          <w:rFonts w:ascii="Arial" w:hAnsi="Arial" w:cs="Arial"/>
          <w:b/>
          <w:color w:val="000000" w:themeColor="text1"/>
          <w:sz w:val="28"/>
          <w:szCs w:val="28"/>
          <w:lang w:val="en-US"/>
        </w:rPr>
        <w:t>sidelink</w:t>
      </w:r>
      <w:proofErr w:type="spellEnd"/>
      <w:r>
        <w:rPr>
          <w:rFonts w:ascii="Arial" w:hAnsi="Arial" w:cs="Arial"/>
          <w:b/>
          <w:color w:val="000000" w:themeColor="text1"/>
          <w:sz w:val="28"/>
          <w:szCs w:val="28"/>
          <w:lang w:val="en-US"/>
        </w:rPr>
        <w:t xml:space="preserve"> evolution</w:t>
      </w:r>
    </w:p>
    <w:p w14:paraId="25B4F8B6" w14:textId="77777777" w:rsidR="00697972" w:rsidRDefault="000000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t>8.12.2</w:t>
      </w:r>
    </w:p>
    <w:p w14:paraId="2AB62A79" w14:textId="77777777" w:rsidR="00697972" w:rsidRDefault="000000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29881AF5" w14:textId="77777777" w:rsidR="00697972" w:rsidRDefault="00000000">
      <w:pPr>
        <w:pStyle w:val="10"/>
        <w:spacing w:after="180"/>
        <w:rPr>
          <w:color w:val="000000" w:themeColor="text1"/>
          <w:lang w:val="en-US"/>
        </w:rPr>
      </w:pPr>
      <w:r>
        <w:rPr>
          <w:color w:val="000000" w:themeColor="text1"/>
          <w:lang w:val="en-US"/>
        </w:rPr>
        <w:t>Introduction</w:t>
      </w:r>
      <w:bookmarkEnd w:id="1"/>
    </w:p>
    <w:p w14:paraId="657EE8EA" w14:textId="77777777" w:rsidR="00697972" w:rsidRDefault="00000000">
      <w:pPr>
        <w:spacing w:before="100" w:beforeAutospacing="1"/>
        <w:rPr>
          <w:rFonts w:eastAsia="ＭＳ 明朝"/>
          <w:color w:val="000000" w:themeColor="text1"/>
        </w:rPr>
      </w:pPr>
      <w:r>
        <w:rPr>
          <w:rFonts w:eastAsia="ＭＳ 明朝"/>
          <w:color w:val="000000" w:themeColor="text1"/>
        </w:rPr>
        <w:t xml:space="preserve">In this contribution, we discuss UE features for Rel-18 NR </w:t>
      </w:r>
      <w:proofErr w:type="spellStart"/>
      <w:r>
        <w:rPr>
          <w:rFonts w:eastAsia="ＭＳ 明朝"/>
          <w:color w:val="000000" w:themeColor="text1"/>
        </w:rPr>
        <w:t>sidelink</w:t>
      </w:r>
      <w:proofErr w:type="spellEnd"/>
      <w:r>
        <w:rPr>
          <w:rFonts w:eastAsia="ＭＳ 明朝"/>
          <w:color w:val="000000" w:themeColor="text1"/>
        </w:rPr>
        <w:t xml:space="preserve"> evolution based on the RAN1 UE features list for Rel-18 NR after RAN1#115 [1].</w:t>
      </w:r>
    </w:p>
    <w:p w14:paraId="50BA56E3" w14:textId="77777777" w:rsidR="00697972" w:rsidRDefault="00000000">
      <w:pPr>
        <w:pStyle w:val="10"/>
        <w:spacing w:after="180"/>
        <w:rPr>
          <w:color w:val="000000" w:themeColor="text1"/>
          <w:lang w:val="en-US"/>
        </w:rPr>
      </w:pPr>
      <w:bookmarkStart w:id="3" w:name="OLE_LINK1"/>
      <w:r>
        <w:rPr>
          <w:color w:val="000000" w:themeColor="text1"/>
          <w:lang w:val="en-US"/>
        </w:rPr>
        <w:t>Discussions</w:t>
      </w:r>
    </w:p>
    <w:p w14:paraId="17A4224D" w14:textId="77777777" w:rsidR="00697972" w:rsidRDefault="00000000">
      <w:pPr>
        <w:pStyle w:val="20"/>
      </w:pPr>
      <w:r>
        <w:rPr>
          <w:rFonts w:eastAsia="SimSun"/>
          <w:bCs/>
          <w:lang w:eastAsia="zh-CN"/>
        </w:rPr>
        <w:t>FGs for SL channel access mechanisms</w:t>
      </w:r>
    </w:p>
    <w:p w14:paraId="0EC4A3AA" w14:textId="77777777" w:rsidR="00697972" w:rsidRDefault="00000000">
      <w:pPr>
        <w:spacing w:before="240"/>
        <w:rPr>
          <w:rFonts w:eastAsiaTheme="minorEastAsia"/>
          <w:u w:val="single"/>
        </w:rPr>
      </w:pPr>
      <w:r>
        <w:rPr>
          <w:b/>
          <w:color w:val="000000" w:themeColor="text1"/>
          <w:szCs w:val="24"/>
          <w:u w:val="single"/>
          <w:lang w:val="en-US"/>
        </w:rPr>
        <w:t>FG 47-k1</w:t>
      </w:r>
    </w:p>
    <w:p w14:paraId="28C7735F" w14:textId="77777777" w:rsidR="00697972" w:rsidRDefault="00000000">
      <w:pPr>
        <w:spacing w:before="240"/>
        <w:rPr>
          <w:rFonts w:eastAsiaTheme="minorEastAsia"/>
        </w:rPr>
      </w:pPr>
      <w:r>
        <w:rPr>
          <w:rFonts w:eastAsiaTheme="minorEastAsia"/>
        </w:rPr>
        <w:t>Regarding the discussion of whether to merge FG 47-k3 to FG 47-k1, it is important to recognize that FG 47-k1 and FG 47-k3 serve distinct functions. FG 47-k1 is focused on accessing channels, whereas FG 47-k3 is more closely related to COT sharing. Additionally, FG 47-k3 and FG 47-k4 together encompass a package dealing with COT sharing information in terms of indicating and receiving COT information. Given this context, it appears questionable to consider FG 47-k4 as a separate FG while considering the merger of FG 47-k3 into the basic FG 47-k1. Therefore, maintaining separation between FG 47-k1 and FG 47-k3 is preferred for clarity and specificity in their applications. Then component 9 could be removed given the component 1 in FG 47-k3 specifies that the UE supports monitoring SCI.</w:t>
      </w:r>
    </w:p>
    <w:p w14:paraId="06A1C959" w14:textId="718EBCBB" w:rsidR="00697972" w:rsidRDefault="00000000">
      <w:pPr>
        <w:snapToGrid/>
        <w:spacing w:after="0" w:afterAutospacing="0"/>
        <w:rPr>
          <w:b/>
          <w:color w:val="000000" w:themeColor="text1"/>
          <w:szCs w:val="24"/>
          <w:lang w:val="en-US"/>
        </w:rPr>
      </w:pPr>
      <w:r>
        <w:rPr>
          <w:b/>
          <w:color w:val="000000" w:themeColor="text1"/>
          <w:szCs w:val="24"/>
          <w:u w:val="single"/>
          <w:lang w:val="en-US"/>
        </w:rPr>
        <w:t xml:space="preserve">Proposal </w:t>
      </w:r>
      <w:r w:rsidR="0063186A">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FG 47-k1 can be updated with following:</w:t>
      </w:r>
    </w:p>
    <w:p w14:paraId="07B619E7" w14:textId="77777777" w:rsidR="00697972" w:rsidRDefault="00000000">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47-k3 should be kept as a sperate FG and is not needed to be merged into 47-k1.</w:t>
      </w:r>
    </w:p>
    <w:p w14:paraId="700C59BA" w14:textId="77777777" w:rsidR="00697972" w:rsidRDefault="00000000">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Component 9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491"/>
        <w:gridCol w:w="1152"/>
        <w:gridCol w:w="1485"/>
        <w:gridCol w:w="816"/>
        <w:gridCol w:w="527"/>
        <w:gridCol w:w="447"/>
        <w:gridCol w:w="1432"/>
        <w:gridCol w:w="641"/>
        <w:gridCol w:w="467"/>
        <w:gridCol w:w="467"/>
        <w:gridCol w:w="222"/>
        <w:gridCol w:w="1954"/>
        <w:gridCol w:w="1861"/>
      </w:tblGrid>
      <w:tr w:rsidR="00697972" w14:paraId="001C15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B3839" w14:textId="77777777" w:rsidR="00697972" w:rsidRDefault="00000000">
            <w:pPr>
              <w:pStyle w:val="TAL"/>
              <w:rPr>
                <w:rFonts w:cs="Arial"/>
                <w:szCs w:val="18"/>
                <w:lang w:eastAsia="ja-JP"/>
              </w:rPr>
            </w:pPr>
            <w:r>
              <w:rPr>
                <w:rFonts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9BBB" w14:textId="77777777" w:rsidR="00697972" w:rsidRDefault="00000000">
            <w:pPr>
              <w:pStyle w:val="TAL"/>
              <w:rPr>
                <w:rFonts w:cs="Arial"/>
                <w:szCs w:val="18"/>
                <w:lang w:eastAsia="ja-JP"/>
              </w:rPr>
            </w:pPr>
            <w:r>
              <w:rPr>
                <w:rFonts w:cs="Arial" w:hint="eastAsia"/>
                <w:szCs w:val="18"/>
                <w:lang w:eastAsia="ja-JP"/>
              </w:rPr>
              <w:t>4</w:t>
            </w:r>
            <w:r>
              <w:rPr>
                <w:rFonts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112D" w14:textId="77777777" w:rsidR="00697972" w:rsidRDefault="00000000">
            <w:pPr>
              <w:pStyle w:val="TAL"/>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EC6B0" w14:textId="77777777" w:rsidR="00697972" w:rsidRDefault="00000000">
            <w:pPr>
              <w:widowControl w:val="0"/>
              <w:spacing w:line="259" w:lineRule="auto"/>
              <w:rPr>
                <w:rFonts w:ascii="Arial" w:hAnsi="Arial" w:cs="Arial"/>
                <w:sz w:val="18"/>
                <w:szCs w:val="18"/>
              </w:rPr>
            </w:pPr>
            <w:r>
              <w:rPr>
                <w:rFonts w:ascii="Arial" w:hAnsi="Arial" w:cs="Arial"/>
                <w:sz w:val="18"/>
                <w:szCs w:val="18"/>
              </w:rPr>
              <w:t>UE supports</w:t>
            </w:r>
          </w:p>
          <w:p w14:paraId="29791186" w14:textId="77777777" w:rsidR="00697972" w:rsidRDefault="00000000">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24A21560" w14:textId="77777777" w:rsidR="00697972" w:rsidRDefault="00000000">
            <w:pPr>
              <w:widowControl w:val="0"/>
              <w:tabs>
                <w:tab w:val="left" w:pos="420"/>
              </w:tabs>
              <w:rPr>
                <w:rFonts w:ascii="Arial" w:hAnsi="Arial" w:cs="Arial"/>
                <w:sz w:val="18"/>
                <w:szCs w:val="18"/>
              </w:rPr>
            </w:pPr>
            <w:r>
              <w:rPr>
                <w:rFonts w:ascii="Arial" w:hAnsi="Arial" w:cs="Arial"/>
                <w:sz w:val="18"/>
                <w:szCs w:val="18"/>
              </w:rPr>
              <w:t>2. SL Type 2A channel access</w:t>
            </w:r>
          </w:p>
          <w:p w14:paraId="791AD997" w14:textId="77777777" w:rsidR="00697972" w:rsidRDefault="00000000">
            <w:pPr>
              <w:widowControl w:val="0"/>
              <w:tabs>
                <w:tab w:val="left" w:pos="420"/>
              </w:tabs>
              <w:rPr>
                <w:rFonts w:ascii="Arial" w:hAnsi="Arial" w:cs="Arial"/>
                <w:sz w:val="18"/>
                <w:szCs w:val="18"/>
              </w:rPr>
            </w:pPr>
            <w:r>
              <w:rPr>
                <w:rFonts w:ascii="Arial" w:hAnsi="Arial" w:cs="Arial"/>
                <w:sz w:val="18"/>
                <w:szCs w:val="18"/>
              </w:rPr>
              <w:t>3. SL Type 2B channel access</w:t>
            </w:r>
          </w:p>
          <w:p w14:paraId="161A6E45" w14:textId="77777777" w:rsidR="00697972" w:rsidRDefault="00000000">
            <w:pPr>
              <w:widowControl w:val="0"/>
              <w:tabs>
                <w:tab w:val="left" w:pos="420"/>
              </w:tabs>
              <w:rPr>
                <w:rFonts w:ascii="Arial" w:hAnsi="Arial" w:cs="Arial"/>
                <w:sz w:val="18"/>
                <w:szCs w:val="18"/>
              </w:rPr>
            </w:pPr>
            <w:r>
              <w:rPr>
                <w:rFonts w:ascii="Arial" w:hAnsi="Arial" w:cs="Arial"/>
                <w:sz w:val="18"/>
                <w:szCs w:val="18"/>
              </w:rPr>
              <w:t>4. SL Type 2C channel access</w:t>
            </w:r>
          </w:p>
          <w:p w14:paraId="0F04FCA6" w14:textId="77777777" w:rsidR="00697972" w:rsidRDefault="00000000">
            <w:pPr>
              <w:widowControl w:val="0"/>
              <w:tabs>
                <w:tab w:val="left" w:pos="420"/>
              </w:tabs>
              <w:rPr>
                <w:rFonts w:ascii="Arial" w:hAnsi="Arial" w:cs="Arial"/>
                <w:sz w:val="18"/>
                <w:szCs w:val="18"/>
              </w:rPr>
            </w:pPr>
            <w:r>
              <w:rPr>
                <w:rFonts w:ascii="Arial" w:hAnsi="Arial" w:cs="Arial"/>
                <w:sz w:val="18"/>
                <w:szCs w:val="18"/>
              </w:rPr>
              <w:t>5. 20MHz LBT bandwidth</w:t>
            </w:r>
          </w:p>
          <w:p w14:paraId="4D5D2CE4" w14:textId="77777777" w:rsidR="00697972" w:rsidRDefault="00000000">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A9016B3" w14:textId="77777777" w:rsidR="00697972" w:rsidRDefault="00000000">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54C38BC5" w14:textId="77777777" w:rsidR="00697972" w:rsidRDefault="00000000">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6CD5EDFD" w14:textId="77777777" w:rsidR="00697972" w:rsidRDefault="00000000">
            <w:pPr>
              <w:widowControl w:val="0"/>
              <w:tabs>
                <w:tab w:val="left" w:pos="420"/>
              </w:tabs>
              <w:ind w:left="-34"/>
              <w:rPr>
                <w:rFonts w:ascii="Arial" w:hAnsi="Arial" w:cs="Arial"/>
                <w:strike/>
                <w:color w:val="FF0000"/>
                <w:sz w:val="18"/>
                <w:szCs w:val="18"/>
              </w:rPr>
            </w:pPr>
            <w:r>
              <w:rPr>
                <w:rFonts w:ascii="Arial" w:hAnsi="Arial" w:cs="Arial"/>
                <w:strike/>
                <w:color w:val="FF0000"/>
                <w:sz w:val="18"/>
                <w:szCs w:val="18"/>
              </w:rPr>
              <w:t>[9. Monitoring SCI to decode]</w:t>
            </w:r>
          </w:p>
          <w:p w14:paraId="6617F28D" w14:textId="77777777" w:rsidR="00697972" w:rsidRDefault="00697972">
            <w:pPr>
              <w:widowControl w:val="0"/>
              <w:tabs>
                <w:tab w:val="left" w:pos="420"/>
              </w:tabs>
              <w:ind w:left="-34"/>
              <w:rPr>
                <w:rFonts w:ascii="Arial" w:hAnsi="Arial" w:cs="Arial"/>
                <w:sz w:val="18"/>
                <w:szCs w:val="18"/>
              </w:rPr>
            </w:pPr>
          </w:p>
          <w:p w14:paraId="3FC0FDF0" w14:textId="77777777" w:rsidR="00697972" w:rsidRDefault="00000000">
            <w:pPr>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ABD8C" w14:textId="77777777" w:rsidR="00697972" w:rsidRDefault="00000000">
            <w:pPr>
              <w:pStyle w:val="TAL"/>
              <w:rPr>
                <w:rFonts w:cs="Arial"/>
                <w:szCs w:val="18"/>
                <w:highlight w:val="yellow"/>
                <w:lang w:val="en-US" w:eastAsia="ja-JP"/>
              </w:rPr>
            </w:pPr>
            <w:r>
              <w:rPr>
                <w:rFonts w:cs="Arial"/>
                <w:szCs w:val="18"/>
              </w:rPr>
              <w:t xml:space="preserve">At least one of {15-25, 15-3, </w:t>
            </w:r>
            <w:r>
              <w:rPr>
                <w:rFonts w:cs="Arial"/>
                <w:szCs w:val="18"/>
                <w:highlight w:val="yellow"/>
              </w:rPr>
              <w:t>[32-4, 32-4a]</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8A24" w14:textId="77777777" w:rsidR="00697972" w:rsidRDefault="00000000">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383C" w14:textId="77777777" w:rsidR="00697972" w:rsidRDefault="00000000">
            <w:pPr>
              <w:pStyle w:val="TAL"/>
              <w:rPr>
                <w:rFonts w:cs="Arial"/>
                <w:szCs w:val="18"/>
                <w:lang w:eastAsia="ja-JP"/>
              </w:rPr>
            </w:pPr>
            <w:r>
              <w:rPr>
                <w:rFonts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00F45" w14:textId="77777777" w:rsidR="00697972" w:rsidRDefault="00000000">
            <w:pPr>
              <w:pStyle w:val="TAL"/>
              <w:rPr>
                <w:rFonts w:asciiTheme="majorHAnsi" w:eastAsia="SimSun" w:hAnsiTheme="majorHAnsi" w:cstheme="majorHAnsi"/>
                <w:szCs w:val="18"/>
                <w:lang w:val="en-US" w:eastAsia="zh-CN"/>
              </w:rPr>
            </w:pPr>
            <w:r>
              <w:rPr>
                <w:rFonts w:cs="Arial"/>
                <w:szCs w:val="18"/>
                <w:lang w:eastAsia="zh-CN"/>
              </w:rPr>
              <w:t xml:space="preserve">UE does not support channel access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689C2" w14:textId="77777777" w:rsidR="00697972" w:rsidRDefault="00000000">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F9A16" w14:textId="77777777" w:rsidR="00697972" w:rsidRDefault="00000000">
            <w:pPr>
              <w:pStyle w:val="TAL"/>
              <w:rPr>
                <w:rFonts w:cs="Arial"/>
                <w:szCs w:val="18"/>
                <w:lang w:val="en-US"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72A31" w14:textId="77777777" w:rsidR="00697972" w:rsidRDefault="00000000">
            <w:pPr>
              <w:pStyle w:val="TAL"/>
              <w:rPr>
                <w:rFonts w:cs="Arial"/>
                <w:szCs w:val="18"/>
                <w:lang w:val="en-US"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585D" w14:textId="77777777" w:rsidR="00697972" w:rsidRDefault="0069797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DB54" w14:textId="77777777" w:rsidR="00697972" w:rsidRDefault="00000000">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6446DC96" w14:textId="77777777" w:rsidR="00697972" w:rsidRDefault="00697972">
            <w:pPr>
              <w:keepNext/>
              <w:keepLines/>
              <w:rPr>
                <w:rFonts w:ascii="Arial" w:eastAsia="ＭＳ 明朝" w:hAnsi="Arial" w:cs="Arial"/>
                <w:sz w:val="18"/>
                <w:szCs w:val="18"/>
                <w:highlight w:val="yellow"/>
              </w:rPr>
            </w:pPr>
          </w:p>
          <w:p w14:paraId="0D8953BE" w14:textId="77777777" w:rsidR="00697972" w:rsidRDefault="00000000">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685E4D0E" w14:textId="77777777" w:rsidR="00697972" w:rsidRDefault="00697972">
            <w:pPr>
              <w:keepNext/>
              <w:keepLines/>
              <w:rPr>
                <w:rFonts w:ascii="Arial" w:eastAsia="ＭＳ 明朝" w:hAnsi="Arial" w:cs="Arial"/>
                <w:sz w:val="18"/>
                <w:szCs w:val="18"/>
              </w:rPr>
            </w:pPr>
          </w:p>
          <w:p w14:paraId="04BEF24C" w14:textId="77777777" w:rsidR="00697972" w:rsidRDefault="00000000">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2C6209C7" w14:textId="77777777" w:rsidR="00697972" w:rsidRDefault="00000000">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481DEBA9" w14:textId="77777777" w:rsidR="00697972" w:rsidRDefault="00697972">
            <w:pPr>
              <w:keepNext/>
              <w:keepLines/>
              <w:rPr>
                <w:rFonts w:ascii="Arial" w:eastAsia="ＭＳ 明朝" w:hAnsi="Arial" w:cs="Arial"/>
                <w:sz w:val="18"/>
                <w:szCs w:val="18"/>
              </w:rPr>
            </w:pPr>
          </w:p>
          <w:p w14:paraId="3EE6A077" w14:textId="77777777" w:rsidR="00697972" w:rsidRDefault="00000000">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6C88D" w14:textId="77777777" w:rsidR="00697972" w:rsidRDefault="00000000">
            <w:pPr>
              <w:widowControl w:val="0"/>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p w14:paraId="0968A277" w14:textId="77777777" w:rsidR="00697972" w:rsidRDefault="00697972">
            <w:pPr>
              <w:keepNext/>
              <w:keepLines/>
              <w:rPr>
                <w:rFonts w:ascii="Arial" w:eastAsia="ＭＳ 明朝" w:hAnsi="Arial" w:cs="Arial"/>
                <w:sz w:val="18"/>
                <w:szCs w:val="18"/>
              </w:rPr>
            </w:pPr>
          </w:p>
          <w:p w14:paraId="0E2D6F86" w14:textId="77777777" w:rsidR="00697972" w:rsidRDefault="00000000">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bl>
    <w:p w14:paraId="506A694A" w14:textId="77777777" w:rsidR="00697972" w:rsidRDefault="00000000">
      <w:pPr>
        <w:spacing w:before="240"/>
        <w:rPr>
          <w:rFonts w:eastAsiaTheme="minorEastAsia"/>
          <w:u w:val="single"/>
        </w:rPr>
      </w:pPr>
      <w:r>
        <w:rPr>
          <w:b/>
          <w:color w:val="000000" w:themeColor="text1"/>
          <w:szCs w:val="24"/>
          <w:u w:val="single"/>
          <w:lang w:val="en-US"/>
        </w:rPr>
        <w:lastRenderedPageBreak/>
        <w:t>FG 47-k3 and FG 47-k4</w:t>
      </w:r>
    </w:p>
    <w:p w14:paraId="1D5623D0" w14:textId="77777777" w:rsidR="00697972" w:rsidRDefault="00000000">
      <w:pPr>
        <w:snapToGrid/>
        <w:spacing w:after="240" w:afterAutospacing="0"/>
        <w:rPr>
          <w:bCs/>
          <w:color w:val="000000" w:themeColor="text1"/>
          <w:szCs w:val="24"/>
        </w:rPr>
      </w:pPr>
      <w:r>
        <w:rPr>
          <w:rFonts w:hint="eastAsia"/>
          <w:bCs/>
          <w:color w:val="000000" w:themeColor="text1"/>
          <w:szCs w:val="24"/>
        </w:rPr>
        <w:t>A</w:t>
      </w:r>
      <w:r>
        <w:rPr>
          <w:bCs/>
          <w:color w:val="000000" w:themeColor="text1"/>
          <w:szCs w:val="24"/>
        </w:rPr>
        <w:t xml:space="preserve">s noted in the WID, in the </w:t>
      </w:r>
      <w:proofErr w:type="spellStart"/>
      <w:r>
        <w:rPr>
          <w:bCs/>
          <w:color w:val="000000" w:themeColor="text1"/>
          <w:szCs w:val="24"/>
        </w:rPr>
        <w:t>sidelink</w:t>
      </w:r>
      <w:proofErr w:type="spellEnd"/>
      <w:r>
        <w:rPr>
          <w:bCs/>
          <w:color w:val="000000" w:themeColor="text1"/>
          <w:szCs w:val="24"/>
        </w:rPr>
        <w:t xml:space="preserve"> unlicensed operation, </w:t>
      </w:r>
      <w:proofErr w:type="spellStart"/>
      <w:r>
        <w:rPr>
          <w:bCs/>
          <w:color w:val="000000" w:themeColor="text1"/>
          <w:szCs w:val="24"/>
        </w:rPr>
        <w:t>gNB</w:t>
      </w:r>
      <w:proofErr w:type="spellEnd"/>
      <w:r>
        <w:rPr>
          <w:bCs/>
          <w:color w:val="000000" w:themeColor="text1"/>
          <w:szCs w:val="24"/>
        </w:rPr>
        <w:t xml:space="preserve"> is not involved in the channels access procedure to access the unlicensed channel. Therefore, it seems not necessary for </w:t>
      </w:r>
      <w:proofErr w:type="spellStart"/>
      <w:r>
        <w:rPr>
          <w:bCs/>
          <w:color w:val="000000" w:themeColor="text1"/>
          <w:szCs w:val="24"/>
        </w:rPr>
        <w:t>gNB</w:t>
      </w:r>
      <w:proofErr w:type="spellEnd"/>
      <w:r>
        <w:rPr>
          <w:bCs/>
          <w:color w:val="000000" w:themeColor="text1"/>
          <w:szCs w:val="24"/>
        </w:rPr>
        <w:t xml:space="preserve"> to know whether a UE is capable of indicating or receiving the COT sharing information. </w:t>
      </w:r>
    </w:p>
    <w:p w14:paraId="0CA8A1F5" w14:textId="77777777" w:rsidR="00697972" w:rsidRDefault="00000000">
      <w:pPr>
        <w:spacing w:before="240"/>
        <w:rPr>
          <w:rFonts w:eastAsiaTheme="minorEastAsia"/>
        </w:rPr>
      </w:pPr>
      <w:r>
        <w:rPr>
          <w:rFonts w:eastAsiaTheme="minorEastAsia"/>
        </w:rPr>
        <w:t>For the column of “applicable to the capability signalling exchange between UEs”, considering the functionality of the UE-to-UE COT sharing also supports broadcast and groupcast where no capability signalling exchange would be performed for broadcast and groupcast, it is better to support no capability signalling exchange between UEs in FGs 47-k3 and 47-k4.</w:t>
      </w:r>
    </w:p>
    <w:p w14:paraId="3C59DABE" w14:textId="69E3181A" w:rsidR="00697972" w:rsidRDefault="00000000" w:rsidP="00116796">
      <w:pPr>
        <w:spacing w:before="240"/>
        <w:rPr>
          <w:rFonts w:eastAsiaTheme="minorEastAsia"/>
        </w:rPr>
      </w:pPr>
      <w:r>
        <w:rPr>
          <w:rFonts w:eastAsiaTheme="minorEastAsia" w:hint="eastAsia"/>
        </w:rPr>
        <w:t>I</w:t>
      </w:r>
      <w:r>
        <w:rPr>
          <w:rFonts w:eastAsiaTheme="minorEastAsia"/>
        </w:rPr>
        <w:t>n addition, a focal discussion is whether to treat the FGs 47-</w:t>
      </w:r>
      <w:r w:rsidR="00116796">
        <w:rPr>
          <w:rFonts w:eastAsiaTheme="minorEastAsia"/>
        </w:rPr>
        <w:t>k</w:t>
      </w:r>
      <w:r>
        <w:rPr>
          <w:rFonts w:eastAsiaTheme="minorEastAsia"/>
        </w:rPr>
        <w:t>3 and/or 47-</w:t>
      </w:r>
      <w:r w:rsidR="00116796">
        <w:rPr>
          <w:rFonts w:eastAsiaTheme="minorEastAsia"/>
        </w:rPr>
        <w:t>k</w:t>
      </w:r>
      <w:r>
        <w:rPr>
          <w:rFonts w:eastAsiaTheme="minorEastAsia"/>
        </w:rPr>
        <w:t>4 as basic FG or not. Although supporting UL-to-DL COT sharing is not a basic FG in NR-U where only unicast PUSCH is supported, SL COT sharing is able to support transmitting a groupcast or broadcast PSCCH/PSSCH transmission carrying COT sharing information.</w:t>
      </w:r>
      <w:r w:rsidR="00116796">
        <w:rPr>
          <w:rFonts w:eastAsiaTheme="minorEastAsia"/>
        </w:rPr>
        <w:t xml:space="preserve"> In Rel-16, support of groupcast and broadcast are mandatory for all SL UEs, and </w:t>
      </w:r>
      <w:r>
        <w:rPr>
          <w:rFonts w:eastAsiaTheme="minorEastAsia"/>
        </w:rPr>
        <w:t>it is therefore better for TX UE to consider that all associated RX UEs are capable of receiving the COT sharing information. Likewise, if FG 47-4 is considered as an optional capability, RX UE may misinterpret the value of the reserved bit in SCI format 1-A which yields to the complexity burden on decoding 2</w:t>
      </w:r>
      <w:r>
        <w:rPr>
          <w:rFonts w:eastAsiaTheme="minorEastAsia"/>
          <w:vertAlign w:val="superscript"/>
        </w:rPr>
        <w:t>nd</w:t>
      </w:r>
      <w:r>
        <w:rPr>
          <w:rFonts w:eastAsiaTheme="minorEastAsia"/>
        </w:rPr>
        <w:t xml:space="preserve"> stage SCI. Therefore, we prefer to support both FGs 47-3 and 47-4 as basic FGs for SL-U. </w:t>
      </w:r>
    </w:p>
    <w:p w14:paraId="045ACCC9" w14:textId="5AC9BC58" w:rsidR="00697972" w:rsidRDefault="00000000">
      <w:pPr>
        <w:snapToGrid/>
        <w:spacing w:before="240" w:after="0" w:afterAutospacing="0"/>
        <w:rPr>
          <w:b/>
          <w:color w:val="000000" w:themeColor="text1"/>
          <w:szCs w:val="24"/>
          <w:lang w:val="en-US"/>
        </w:rPr>
      </w:pPr>
      <w:r>
        <w:rPr>
          <w:b/>
          <w:color w:val="000000" w:themeColor="text1"/>
          <w:szCs w:val="24"/>
          <w:u w:val="single"/>
          <w:lang w:val="en-US"/>
        </w:rPr>
        <w:t xml:space="preserve">Proposal </w:t>
      </w:r>
      <w:r w:rsidR="0063186A">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FGs 47-k3 and 47-k4 can be updated with following:</w:t>
      </w:r>
    </w:p>
    <w:p w14:paraId="2A6EEAFA" w14:textId="77777777" w:rsidR="00697972" w:rsidRDefault="00000000">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 in FGs 47-k3 and 47-k4.</w:t>
      </w:r>
    </w:p>
    <w:p w14:paraId="7C3935E2" w14:textId="77777777" w:rsidR="00697972" w:rsidRDefault="00000000">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Remove brackets of [No] from the column of “applicable to the capability signaling exchange between UEs” in FGs 47-k3 and 47-k4. </w:t>
      </w:r>
    </w:p>
    <w:p w14:paraId="39D520BA" w14:textId="5891007A" w:rsidR="00697972" w:rsidRDefault="00000000">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 xml:space="preserve">FGs 47-k3 and 47-k4 are considered as optional without capability </w:t>
      </w:r>
      <w:r w:rsidR="001C0D31">
        <w:rPr>
          <w:b/>
          <w:color w:val="000000" w:themeColor="text1"/>
          <w:szCs w:val="24"/>
          <w:lang w:val="en-US"/>
        </w:rPr>
        <w:t>signaling and basic FGs</w:t>
      </w:r>
      <w:r>
        <w:rPr>
          <w:b/>
          <w:color w:val="000000" w:themeColor="text1"/>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4"/>
        <w:gridCol w:w="1400"/>
        <w:gridCol w:w="1695"/>
        <w:gridCol w:w="490"/>
        <w:gridCol w:w="447"/>
        <w:gridCol w:w="547"/>
        <w:gridCol w:w="1861"/>
        <w:gridCol w:w="640"/>
        <w:gridCol w:w="467"/>
        <w:gridCol w:w="467"/>
        <w:gridCol w:w="222"/>
        <w:gridCol w:w="1434"/>
        <w:gridCol w:w="1799"/>
      </w:tblGrid>
      <w:tr w:rsidR="00697972" w14:paraId="5805D2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562B3" w14:textId="77777777" w:rsidR="00697972" w:rsidRDefault="00000000">
            <w:pPr>
              <w:pStyle w:val="TAL"/>
              <w:rPr>
                <w:rFonts w:cs="Arial"/>
                <w:szCs w:val="18"/>
                <w:lang w:eastAsia="ja-JP"/>
              </w:rPr>
            </w:pPr>
            <w:r>
              <w:rPr>
                <w:rFonts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52C8" w14:textId="77777777" w:rsidR="00697972" w:rsidRDefault="00000000">
            <w:pPr>
              <w:pStyle w:val="TAL"/>
              <w:rPr>
                <w:rFonts w:cs="Arial"/>
                <w:szCs w:val="18"/>
                <w:lang w:eastAsia="ja-JP"/>
              </w:rPr>
            </w:pPr>
            <w:r>
              <w:rPr>
                <w:rFonts w:cs="Arial" w:hint="eastAsia"/>
                <w:szCs w:val="18"/>
                <w:lang w:eastAsia="ja-JP"/>
              </w:rPr>
              <w:t>4</w:t>
            </w:r>
            <w:r>
              <w:rPr>
                <w:rFonts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8FC3" w14:textId="77777777" w:rsidR="00697972" w:rsidRDefault="00000000">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3DBCA" w14:textId="77777777" w:rsidR="00697972" w:rsidRDefault="00000000">
            <w:pPr>
              <w:widowControl w:val="0"/>
              <w:rPr>
                <w:rFonts w:ascii="Arial" w:hAnsi="Arial" w:cs="Arial"/>
                <w:sz w:val="18"/>
                <w:szCs w:val="18"/>
                <w:lang w:val="en-US"/>
              </w:rPr>
            </w:pPr>
            <w:r>
              <w:rPr>
                <w:rFonts w:ascii="Arial" w:hAnsi="Arial" w:cs="Arial"/>
                <w:sz w:val="18"/>
                <w:szCs w:val="18"/>
                <w:lang w:val="en-US"/>
              </w:rPr>
              <w:t>1. UE supports monitoring SCI to read COT sharing information</w:t>
            </w:r>
          </w:p>
          <w:p w14:paraId="6C83DE2C" w14:textId="77777777" w:rsidR="00697972" w:rsidRDefault="00697972">
            <w:pPr>
              <w:widowControl w:val="0"/>
              <w:spacing w:line="259" w:lineRule="auto"/>
              <w:ind w:left="-60"/>
              <w:rPr>
                <w:rFonts w:ascii="Arial" w:hAnsi="Arial" w:cs="Arial"/>
                <w:sz w:val="18"/>
                <w:szCs w:val="18"/>
                <w:lang w:val="en-US"/>
              </w:rPr>
            </w:pPr>
          </w:p>
          <w:p w14:paraId="19EF3FB0" w14:textId="77777777" w:rsidR="00697972" w:rsidRDefault="00000000">
            <w:pPr>
              <w:widowControl w:val="0"/>
              <w:spacing w:line="259"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0A6B069A" w14:textId="77777777" w:rsidR="00697972" w:rsidRDefault="00697972">
            <w:pPr>
              <w:widowControl w:val="0"/>
              <w:spacing w:line="259" w:lineRule="auto"/>
              <w:ind w:left="-60"/>
              <w:rPr>
                <w:rFonts w:ascii="Arial" w:hAnsi="Arial" w:cs="Arial"/>
                <w:sz w:val="18"/>
                <w:szCs w:val="18"/>
                <w:lang w:val="en-US"/>
              </w:rPr>
            </w:pPr>
          </w:p>
          <w:p w14:paraId="46E8F63F" w14:textId="77777777" w:rsidR="00697972" w:rsidRDefault="00000000">
            <w:pPr>
              <w:widowControl w:val="0"/>
              <w:rPr>
                <w:rFonts w:ascii="Arial" w:hAnsi="Arial" w:cs="Arial"/>
                <w:strike/>
                <w:sz w:val="18"/>
                <w:szCs w:val="18"/>
                <w:lang w:val="en-US"/>
              </w:rPr>
            </w:pPr>
            <w:r>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A07B" w14:textId="77777777" w:rsidR="00697972" w:rsidRDefault="00000000">
            <w:pPr>
              <w:pStyle w:val="TAL"/>
              <w:rPr>
                <w:rFonts w:cs="Arial"/>
                <w:szCs w:val="18"/>
                <w:lang w:val="en-US" w:eastAsia="ja-JP"/>
              </w:rPr>
            </w:pPr>
            <w:r>
              <w:rPr>
                <w:rFonts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8777" w14:textId="77777777" w:rsidR="00697972" w:rsidRDefault="00000000">
            <w:pPr>
              <w:keepNext/>
              <w:keepLines/>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D8F1" w14:textId="77777777" w:rsidR="00697972" w:rsidRDefault="00000000">
            <w:pPr>
              <w:pStyle w:val="TAL"/>
              <w:rPr>
                <w:rFonts w:cs="Arial"/>
                <w:szCs w:val="18"/>
                <w:lang w:val="en-US" w:eastAsia="ja-JP"/>
              </w:rPr>
            </w:pPr>
            <w:r>
              <w:rPr>
                <w:rFonts w:cs="Arial"/>
                <w:strike/>
                <w:color w:val="FF0000"/>
                <w:szCs w:val="18"/>
                <w:lang w:val="en-US" w:eastAsia="ja-JP"/>
              </w:rPr>
              <w:t>[</w:t>
            </w:r>
            <w:r>
              <w:rPr>
                <w:rFonts w:cs="Arial"/>
                <w:szCs w:val="18"/>
                <w:lang w:val="en-US" w:eastAsia="ja-JP"/>
              </w:rPr>
              <w:t>No</w:t>
            </w:r>
            <w:r>
              <w:rPr>
                <w:rFonts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6102" w14:textId="77777777" w:rsidR="00697972" w:rsidRDefault="00000000">
            <w:pPr>
              <w:pStyle w:val="TAL"/>
              <w:rPr>
                <w:rFonts w:cs="Arial"/>
                <w:szCs w:val="18"/>
                <w:lang w:eastAsia="zh-CN"/>
              </w:rPr>
            </w:pPr>
            <w:r>
              <w:rPr>
                <w:rFonts w:cs="Arial"/>
                <w:szCs w:val="18"/>
                <w:lang w:eastAsia="zh-CN"/>
              </w:rPr>
              <w:t xml:space="preserve">UE does not support using </w:t>
            </w:r>
            <w:r>
              <w:rPr>
                <w:rFonts w:eastAsia="SimSun" w:cs="Arial"/>
                <w:szCs w:val="18"/>
                <w:lang w:val="en-US" w:eastAsia="zh-CN"/>
              </w:rPr>
              <w:t>UE-to-UE COT sharing</w:t>
            </w:r>
            <w:r>
              <w:rPr>
                <w:rFonts w:cs="Arial"/>
                <w:szCs w:val="18"/>
                <w:lang w:eastAsia="zh-CN"/>
              </w:rPr>
              <w:t xml:space="preserve"> information contained in SCI for sharing COT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39D4" w14:textId="77777777" w:rsidR="00697972" w:rsidRDefault="00000000">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6B62" w14:textId="77777777" w:rsidR="00697972" w:rsidRDefault="00000000">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61B2" w14:textId="77777777" w:rsidR="00697972" w:rsidRDefault="00000000">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D45E" w14:textId="77777777" w:rsidR="00697972" w:rsidRDefault="0069797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8C071" w14:textId="77777777" w:rsidR="00697972" w:rsidRDefault="00000000">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5B8F" w14:textId="77777777" w:rsidR="00697972" w:rsidRDefault="00000000">
            <w:pPr>
              <w:widowControl w:val="0"/>
              <w:spacing w:line="259"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765452BD" w14:textId="77777777" w:rsidR="00697972" w:rsidRDefault="00697972">
            <w:pPr>
              <w:widowControl w:val="0"/>
              <w:spacing w:line="259" w:lineRule="auto"/>
              <w:rPr>
                <w:rFonts w:ascii="Arial" w:eastAsia="ＭＳ 明朝" w:hAnsi="Arial" w:cs="Arial"/>
                <w:sz w:val="18"/>
                <w:szCs w:val="18"/>
              </w:rPr>
            </w:pPr>
          </w:p>
          <w:p w14:paraId="1BF71C0A" w14:textId="77777777" w:rsidR="00697972" w:rsidRPr="002847D2" w:rsidRDefault="00000000">
            <w:pPr>
              <w:widowControl w:val="0"/>
              <w:spacing w:line="259" w:lineRule="auto"/>
              <w:rPr>
                <w:rFonts w:ascii="Arial" w:eastAsia="ＭＳ 明朝" w:hAnsi="Arial" w:cs="Arial"/>
                <w:sz w:val="18"/>
                <w:szCs w:val="18"/>
              </w:rPr>
            </w:pPr>
            <w:r w:rsidRPr="002847D2">
              <w:rPr>
                <w:rFonts w:ascii="Arial" w:eastAsia="ＭＳ 明朝" w:hAnsi="Arial" w:cs="Arial"/>
                <w:strike/>
                <w:color w:val="FF0000"/>
                <w:sz w:val="18"/>
                <w:szCs w:val="18"/>
              </w:rPr>
              <w:t>[</w:t>
            </w:r>
            <w:r w:rsidRPr="002847D2">
              <w:rPr>
                <w:rFonts w:ascii="Arial" w:eastAsia="ＭＳ 明朝" w:hAnsi="Arial" w:cs="Arial"/>
                <w:color w:val="FF0000"/>
                <w:sz w:val="18"/>
                <w:szCs w:val="18"/>
              </w:rPr>
              <w:t>For UE supports NR SL in unlicensed spectrum where shared spectrum channel access must be used, UE must indicate this FG is supported</w:t>
            </w:r>
            <w:r w:rsidRPr="002847D2">
              <w:rPr>
                <w:rFonts w:ascii="Arial" w:eastAsia="ＭＳ 明朝" w:hAnsi="Arial" w:cs="Arial"/>
                <w:strike/>
                <w:color w:val="FF0000"/>
                <w:sz w:val="18"/>
                <w:szCs w:val="18"/>
              </w:rPr>
              <w:t>]</w:t>
            </w:r>
          </w:p>
          <w:p w14:paraId="71FB7D60" w14:textId="77777777" w:rsidR="00697972" w:rsidRDefault="00697972">
            <w:pPr>
              <w:widowControl w:val="0"/>
              <w:spacing w:line="259" w:lineRule="auto"/>
              <w:rPr>
                <w:rFonts w:ascii="Arial" w:eastAsia="ＭＳ 明朝" w:hAnsi="Arial" w:cs="Arial"/>
                <w:sz w:val="18"/>
                <w:szCs w:val="18"/>
              </w:rPr>
            </w:pPr>
          </w:p>
        </w:tc>
      </w:tr>
      <w:tr w:rsidR="00697972" w14:paraId="0529B3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6D01D5" w14:textId="77777777" w:rsidR="00697972" w:rsidRDefault="00000000">
            <w:pPr>
              <w:pStyle w:val="TAL"/>
              <w:rPr>
                <w:rFonts w:cs="Arial"/>
                <w:szCs w:val="18"/>
                <w:lang w:eastAsia="ja-JP"/>
              </w:rPr>
            </w:pPr>
            <w:r>
              <w:rPr>
                <w:rFonts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48CE" w14:textId="77777777" w:rsidR="00697972" w:rsidRDefault="00000000">
            <w:pPr>
              <w:pStyle w:val="TAL"/>
              <w:rPr>
                <w:rFonts w:cs="Arial"/>
                <w:szCs w:val="18"/>
                <w:lang w:eastAsia="ja-JP"/>
              </w:rPr>
            </w:pPr>
            <w:r>
              <w:rPr>
                <w:rFonts w:cs="Arial" w:hint="eastAsia"/>
                <w:szCs w:val="18"/>
                <w:lang w:eastAsia="ja-JP"/>
              </w:rPr>
              <w:t>4</w:t>
            </w:r>
            <w:r>
              <w:rPr>
                <w:rFonts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ED90" w14:textId="77777777" w:rsidR="00697972" w:rsidRDefault="00000000">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8848" w14:textId="77777777" w:rsidR="00697972" w:rsidRDefault="00000000">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6ABFD2E6" w14:textId="77777777" w:rsidR="00697972" w:rsidRDefault="00000000">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A9DA" w14:textId="77777777" w:rsidR="00697972" w:rsidRDefault="00000000">
            <w:pPr>
              <w:pStyle w:val="TAL"/>
              <w:rPr>
                <w:rFonts w:cs="Arial"/>
                <w:szCs w:val="18"/>
                <w:lang w:val="en-US" w:eastAsia="ja-JP"/>
              </w:rPr>
            </w:pPr>
            <w:r>
              <w:rPr>
                <w:rFonts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0A68" w14:textId="77777777" w:rsidR="00697972" w:rsidRDefault="00000000">
            <w:pPr>
              <w:keepNext/>
              <w:keepLines/>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2F512" w14:textId="77777777" w:rsidR="00697972" w:rsidRDefault="00000000">
            <w:pPr>
              <w:pStyle w:val="TAL"/>
              <w:rPr>
                <w:rFonts w:cs="Arial"/>
                <w:szCs w:val="18"/>
                <w:lang w:val="en-US" w:eastAsia="ja-JP"/>
              </w:rPr>
            </w:pPr>
            <w:r>
              <w:rPr>
                <w:rFonts w:cs="Arial"/>
                <w:strike/>
                <w:color w:val="FF0000"/>
                <w:szCs w:val="18"/>
                <w:lang w:val="en-US" w:eastAsia="ja-JP"/>
              </w:rPr>
              <w:t>[</w:t>
            </w:r>
            <w:r>
              <w:rPr>
                <w:rFonts w:cs="Arial"/>
                <w:szCs w:val="18"/>
                <w:lang w:val="en-US" w:eastAsia="ja-JP"/>
              </w:rPr>
              <w:t>No</w:t>
            </w:r>
            <w:r>
              <w:rPr>
                <w:rFonts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0A3B5" w14:textId="77777777" w:rsidR="00697972" w:rsidRDefault="00000000">
            <w:pPr>
              <w:pStyle w:val="TAL"/>
              <w:rPr>
                <w:rFonts w:cs="Arial"/>
                <w:szCs w:val="18"/>
                <w:lang w:eastAsia="zh-CN"/>
              </w:rPr>
            </w:pPr>
            <w:r>
              <w:rPr>
                <w:rFonts w:cs="Arial"/>
                <w:szCs w:val="18"/>
                <w:lang w:eastAsia="zh-CN"/>
              </w:rPr>
              <w:t xml:space="preserve">UE does not support transmitting </w:t>
            </w:r>
            <w:r>
              <w:rPr>
                <w:rFonts w:eastAsia="SimSun" w:cs="Arial"/>
                <w:szCs w:val="18"/>
                <w:lang w:val="en-US" w:eastAsia="zh-CN"/>
              </w:rPr>
              <w:t>UE-to-UE COT sharing</w:t>
            </w:r>
            <w:r>
              <w:rPr>
                <w:rFonts w:cs="Arial"/>
                <w:szCs w:val="18"/>
                <w:lang w:eastAsia="zh-CN"/>
              </w:rPr>
              <w:t xml:space="preserve"> information for sharing COT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52D73" w14:textId="77777777" w:rsidR="00697972" w:rsidRDefault="00000000">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4E53" w14:textId="77777777" w:rsidR="00697972" w:rsidRDefault="00000000">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28CD0" w14:textId="77777777" w:rsidR="00697972" w:rsidRDefault="00000000">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C60E" w14:textId="77777777" w:rsidR="00697972" w:rsidRDefault="0069797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CD4B" w14:textId="77777777" w:rsidR="00697972" w:rsidRDefault="00000000">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97A6" w14:textId="77777777" w:rsidR="00697972" w:rsidRDefault="00000000">
            <w:pPr>
              <w:widowControl w:val="0"/>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p w14:paraId="2E40C09B" w14:textId="5D246B42" w:rsidR="00697972" w:rsidRDefault="002847D2">
            <w:pPr>
              <w:widowControl w:val="0"/>
              <w:spacing w:line="259" w:lineRule="auto"/>
              <w:rPr>
                <w:rFonts w:ascii="Arial" w:eastAsia="ＭＳ 明朝" w:hAnsi="Arial" w:cs="Arial"/>
                <w:sz w:val="18"/>
                <w:szCs w:val="18"/>
              </w:rPr>
            </w:pPr>
            <w:r w:rsidRPr="002847D2">
              <w:rPr>
                <w:rFonts w:ascii="Arial" w:eastAsia="ＭＳ 明朝" w:hAnsi="Arial" w:cs="Arial"/>
                <w:color w:val="FF0000"/>
                <w:sz w:val="18"/>
                <w:szCs w:val="18"/>
              </w:rPr>
              <w:t>For UE supports NR SL in unlicensed spectrum where shared spectrum channel access must be used, UE must indicate this FG is supported</w:t>
            </w:r>
          </w:p>
        </w:tc>
      </w:tr>
    </w:tbl>
    <w:p w14:paraId="2BCBC062" w14:textId="77777777" w:rsidR="00697972" w:rsidRDefault="00697972">
      <w:pPr>
        <w:snapToGrid/>
        <w:spacing w:after="240" w:afterAutospacing="0"/>
        <w:rPr>
          <w:b/>
          <w:color w:val="000000" w:themeColor="text1"/>
          <w:szCs w:val="24"/>
        </w:rPr>
      </w:pPr>
    </w:p>
    <w:p w14:paraId="42A02CD1" w14:textId="77777777" w:rsidR="00697972" w:rsidRDefault="00000000">
      <w:pPr>
        <w:pStyle w:val="20"/>
      </w:pPr>
      <w:r>
        <w:rPr>
          <w:rFonts w:eastAsia="SimSun"/>
          <w:bCs/>
          <w:lang w:eastAsia="zh-CN"/>
        </w:rPr>
        <w:t>FGs for Physical channel framework</w:t>
      </w:r>
    </w:p>
    <w:p w14:paraId="15E43721" w14:textId="77777777" w:rsidR="00697972" w:rsidRDefault="00000000">
      <w:pPr>
        <w:spacing w:before="240"/>
        <w:rPr>
          <w:rFonts w:eastAsiaTheme="minorEastAsia"/>
          <w:u w:val="single"/>
        </w:rPr>
      </w:pPr>
      <w:bookmarkStart w:id="4" w:name="_Hlk158806960"/>
      <w:r>
        <w:rPr>
          <w:b/>
          <w:color w:val="000000" w:themeColor="text1"/>
          <w:szCs w:val="24"/>
          <w:u w:val="single"/>
          <w:lang w:val="en-US"/>
        </w:rPr>
        <w:t>FG 47-m3 and FG 47-m4</w:t>
      </w:r>
      <w:bookmarkEnd w:id="4"/>
    </w:p>
    <w:p w14:paraId="6F23A15C" w14:textId="77777777" w:rsidR="00697972" w:rsidRDefault="00000000">
      <w:pPr>
        <w:rPr>
          <w:rFonts w:eastAsiaTheme="minorEastAsia"/>
          <w:bCs/>
          <w:color w:val="000000" w:themeColor="text1"/>
          <w:lang w:val="en-US"/>
        </w:rPr>
      </w:pPr>
      <w:r>
        <w:rPr>
          <w:rFonts w:eastAsiaTheme="minorEastAsia"/>
          <w:bCs/>
          <w:color w:val="000000" w:themeColor="text1"/>
          <w:lang w:val="en-US"/>
        </w:rPr>
        <w:t>Since SL-U operations are confined to specific FR1 unlicensed bands (n46 and n96/n102), “per band” should be fine for FG 47-m3 and 47-m4. Then “</w:t>
      </w:r>
      <w:r>
        <w:rPr>
          <w:rFonts w:eastAsiaTheme="minorEastAsia" w:hint="eastAsia"/>
          <w:bCs/>
          <w:color w:val="000000" w:themeColor="text1"/>
          <w:lang w:val="en-US"/>
        </w:rPr>
        <w:t>N</w:t>
      </w:r>
      <w:r>
        <w:rPr>
          <w:rFonts w:eastAsiaTheme="minorEastAsia"/>
          <w:bCs/>
          <w:color w:val="000000" w:themeColor="text1"/>
          <w:lang w:val="en-US"/>
        </w:rPr>
        <w:t xml:space="preserve">eed of FDD/TDD differentiation” and “Need of FR1/FR2 differentiation” can be n/a. </w:t>
      </w:r>
    </w:p>
    <w:p w14:paraId="44F2455A" w14:textId="77777777" w:rsidR="00697972" w:rsidRDefault="00000000">
      <w:pPr>
        <w:rPr>
          <w:rFonts w:eastAsiaTheme="minorEastAsia"/>
          <w:bCs/>
          <w:color w:val="000000" w:themeColor="text1"/>
          <w:lang w:val="en-US"/>
        </w:rPr>
      </w:pPr>
      <w:r>
        <w:rPr>
          <w:rFonts w:eastAsiaTheme="minorEastAsia" w:hint="eastAsia"/>
          <w:bCs/>
          <w:color w:val="000000" w:themeColor="text1"/>
          <w:lang w:val="en-US"/>
        </w:rPr>
        <w:t>R</w:t>
      </w:r>
      <w:r>
        <w:rPr>
          <w:rFonts w:eastAsiaTheme="minorEastAsia"/>
          <w:bCs/>
          <w:color w:val="000000" w:themeColor="text1"/>
          <w:lang w:val="en-US"/>
        </w:rPr>
        <w:t xml:space="preserve">egarding the prerequisite feature groups for FGs 47-m3 and 47-m4, similar to what have been done on 47-k1, there is no need to explicitly mention the removal of exception components in order to </w:t>
      </w:r>
      <w:r>
        <w:rPr>
          <w:rFonts w:eastAsia="SimSun"/>
          <w:bCs/>
          <w:color w:val="000000" w:themeColor="text1"/>
          <w:lang w:val="en-US" w:eastAsia="zh-CN"/>
        </w:rPr>
        <w:t>simplify the</w:t>
      </w:r>
      <w:r>
        <w:rPr>
          <w:rFonts w:eastAsiaTheme="minorEastAsia"/>
          <w:bCs/>
          <w:color w:val="000000" w:themeColor="text1"/>
          <w:lang w:val="en-US"/>
        </w:rPr>
        <w:t xml:space="preserve"> prerequisite feature groups. Instead, it can be specified in notes that </w:t>
      </w:r>
      <w:r>
        <w:rPr>
          <w:rFonts w:eastAsiaTheme="minorEastAsia"/>
          <w:bCs/>
          <w:color w:val="000000" w:themeColor="text1"/>
          <w:lang w:val="en-US"/>
        </w:rPr>
        <w:lastRenderedPageBreak/>
        <w:t xml:space="preserve">UEs do not support those exception components. Then the final decision is up to RAN2 whether/how to implement the notes and whether/how to update the prerequisite FGs for FGs 47-m3 and 47-m4.  </w:t>
      </w:r>
    </w:p>
    <w:p w14:paraId="1D5B5C26" w14:textId="2A363CDB" w:rsidR="00697972" w:rsidRDefault="00000000">
      <w:pPr>
        <w:snapToGrid/>
        <w:spacing w:before="240" w:after="0" w:afterAutospacing="0"/>
        <w:rPr>
          <w:b/>
          <w:color w:val="000000" w:themeColor="text1"/>
          <w:szCs w:val="24"/>
          <w:lang w:val="en-US"/>
        </w:rPr>
      </w:pPr>
      <w:r>
        <w:rPr>
          <w:b/>
          <w:color w:val="000000" w:themeColor="text1"/>
          <w:szCs w:val="24"/>
          <w:u w:val="single"/>
          <w:lang w:val="en-US"/>
        </w:rPr>
        <w:t xml:space="preserve">Proposal </w:t>
      </w:r>
      <w:r w:rsidR="001C0D31">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FG 47-m3 can be updated with following:</w:t>
      </w:r>
    </w:p>
    <w:p w14:paraId="54EAD819" w14:textId="769CFF22" w:rsidR="00697972" w:rsidRDefault="00000000">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emove exception components in prerequisite FGs and instead make Note 1 and Note 2 to document these exception components, with leaving final decision to RAN2.</w:t>
      </w:r>
    </w:p>
    <w:p w14:paraId="50711D0F" w14:textId="77777777" w:rsidR="00697972" w:rsidRDefault="00000000">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Support per band and N/A for FDD/TDD differentiation and FR1/FR2 differentiation. </w:t>
      </w:r>
    </w:p>
    <w:p w14:paraId="1E74AA75" w14:textId="77777777" w:rsidR="00697972" w:rsidRDefault="00697972">
      <w:pPr>
        <w:pStyle w:val="aff9"/>
        <w:snapToGrid/>
        <w:spacing w:after="0" w:afterAutospacing="0"/>
        <w:ind w:left="420" w:firstLineChars="0" w:firstLine="0"/>
        <w:rPr>
          <w:b/>
          <w:color w:val="000000" w:themeColor="text1"/>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483"/>
        <w:gridCol w:w="1607"/>
        <w:gridCol w:w="1709"/>
        <w:gridCol w:w="1313"/>
        <w:gridCol w:w="447"/>
        <w:gridCol w:w="447"/>
        <w:gridCol w:w="1617"/>
        <w:gridCol w:w="625"/>
        <w:gridCol w:w="517"/>
        <w:gridCol w:w="517"/>
        <w:gridCol w:w="222"/>
        <w:gridCol w:w="1452"/>
        <w:gridCol w:w="1020"/>
      </w:tblGrid>
      <w:tr w:rsidR="00697972" w14:paraId="7D93EF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C1474" w14:textId="77777777" w:rsidR="00697972" w:rsidRDefault="00000000">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B10F"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D4C" w14:textId="77777777" w:rsidR="00697972" w:rsidRDefault="00000000">
            <w:pPr>
              <w:keepNext/>
              <w:keepLines/>
              <w:snapToGrid/>
              <w:spacing w:after="0" w:afterAutospacing="0"/>
              <w:jc w:val="left"/>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0614" w14:textId="77777777" w:rsidR="00697972" w:rsidRDefault="00000000">
            <w:pPr>
              <w:widowControl w:val="0"/>
              <w:snapToGrid/>
              <w:spacing w:after="0" w:afterAutospacing="0"/>
              <w:jc w:val="left"/>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DC18"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 xml:space="preserve">47-k1, </w:t>
            </w:r>
            <w:r>
              <w:rPr>
                <w:rFonts w:ascii="Arial" w:eastAsia="ＭＳ 明朝" w:hAnsi="Arial" w:cs="Arial"/>
                <w:sz w:val="18"/>
                <w:szCs w:val="18"/>
                <w:lang w:eastAsia="en-US"/>
              </w:rPr>
              <w:t xml:space="preserve">at least one of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15-25 </w:t>
            </w:r>
            <w:r>
              <w:rPr>
                <w:rFonts w:ascii="Arial" w:eastAsia="ＭＳ 明朝" w:hAnsi="Arial" w:cs="Arial"/>
                <w:strike/>
                <w:color w:val="FF0000"/>
                <w:sz w:val="18"/>
                <w:szCs w:val="18"/>
                <w:lang w:eastAsia="zh-CN"/>
              </w:rPr>
              <w:t>except Component 3 and 4 in 15-2]</w:t>
            </w:r>
            <w:r>
              <w:rPr>
                <w:rFonts w:ascii="Arial" w:eastAsia="ＭＳ 明朝" w:hAnsi="Arial" w:cs="Arial"/>
                <w:sz w:val="18"/>
                <w:szCs w:val="18"/>
                <w:lang w:eastAsia="zh-CN"/>
              </w:rPr>
              <w:t xml:space="preserve"> </w:t>
            </w:r>
            <w:r>
              <w:rPr>
                <w:rFonts w:ascii="Arial" w:eastAsia="ＭＳ 明朝" w:hAnsi="Arial" w:cs="Arial"/>
                <w:sz w:val="18"/>
                <w:szCs w:val="18"/>
                <w:lang w:eastAsia="en-US"/>
              </w:rPr>
              <w:t xml:space="preserve">and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372B7" w14:textId="77777777" w:rsidR="00697972" w:rsidRDefault="00000000">
            <w:pPr>
              <w:keepNext/>
              <w:keepLines/>
              <w:snapToGrid/>
              <w:spacing w:after="0" w:afterAutospacing="0"/>
              <w:jc w:val="left"/>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A2D5"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7A2BD"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B12F0" w14:textId="77777777" w:rsidR="00697972" w:rsidRDefault="00000000">
            <w:pPr>
              <w:keepNext/>
              <w:keepLines/>
              <w:snapToGrid/>
              <w:spacing w:after="0" w:afterAutospacing="0"/>
              <w:jc w:val="left"/>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258B5"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D139"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5DC2" w14:textId="77777777" w:rsidR="00697972" w:rsidRDefault="00697972">
            <w:pPr>
              <w:keepNext/>
              <w:keepLines/>
              <w:snapToGrid/>
              <w:spacing w:after="0" w:afterAutospacing="0"/>
              <w:jc w:val="left"/>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DC474" w14:textId="77777777" w:rsidR="0069797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28365C0D" w14:textId="77777777" w:rsidR="0069797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48762442" w14:textId="77777777" w:rsidR="0069797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Notes 1/2 and whether/how to update the prerequisite FGs</w:t>
            </w:r>
          </w:p>
          <w:p w14:paraId="7759C107" w14:textId="77777777" w:rsidR="00697972" w:rsidRDefault="00697972">
            <w:pPr>
              <w:keepNext/>
              <w:keepLines/>
              <w:snapToGrid/>
              <w:spacing w:after="0" w:afterAutospacing="0"/>
              <w:jc w:val="left"/>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2D91" w14:textId="77777777" w:rsidR="00697972" w:rsidRDefault="00000000">
            <w:pPr>
              <w:widowControl w:val="0"/>
              <w:snapToGrid/>
              <w:spacing w:after="0" w:afterAutospacing="0" w:line="259" w:lineRule="auto"/>
              <w:jc w:val="left"/>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2F5C2F01" w14:textId="77777777" w:rsidR="00697972" w:rsidRDefault="00697972">
      <w:pPr>
        <w:rPr>
          <w:rFonts w:eastAsia="SimSun"/>
          <w:bCs/>
          <w:color w:val="000000" w:themeColor="text1"/>
          <w:lang w:eastAsia="zh-CN"/>
        </w:rPr>
      </w:pPr>
    </w:p>
    <w:p w14:paraId="7E841299" w14:textId="77777777" w:rsidR="00697972" w:rsidRDefault="00000000">
      <w:pPr>
        <w:spacing w:before="240"/>
        <w:rPr>
          <w:rFonts w:eastAsiaTheme="minorEastAsia"/>
        </w:rPr>
      </w:pPr>
      <w:r>
        <w:rPr>
          <w:rFonts w:eastAsiaTheme="minorEastAsia"/>
        </w:rPr>
        <w:lastRenderedPageBreak/>
        <w:t>For the column of “applicable to the capability signalling exchange between UEs” in FG 47-m4, since the support of 2 candidate starting symbols within a slot is not limited to unicast transmission but also extends to groupcast and broadcast transmissions, no capability signalling exchange between UEs is beneficial in the context of supporting groupcast and broadcast transmissions.</w:t>
      </w:r>
    </w:p>
    <w:p w14:paraId="2BCA8499" w14:textId="77777777" w:rsidR="00697972" w:rsidRDefault="00000000">
      <w:pPr>
        <w:spacing w:before="240"/>
        <w:rPr>
          <w:rFonts w:eastAsiaTheme="minorEastAsia"/>
        </w:rPr>
      </w:pPr>
      <w:r>
        <w:rPr>
          <w:rFonts w:eastAsiaTheme="minorEastAsia" w:hint="eastAsia"/>
        </w:rPr>
        <w:t>T</w:t>
      </w:r>
      <w:r>
        <w:rPr>
          <w:rFonts w:eastAsiaTheme="minorEastAsia"/>
        </w:rPr>
        <w:t xml:space="preserve">he FG 47-m3 regarding transmitting PSCCH/PSSCH from 2nd starting symbol in a slot is optional without capability signalling. Likewise, the FG 47-m4 regarding receiving PSCCH/PSSCH from 2nd starting symbol should be optional without capability signalling as well. Otherwise, since there is no capability signalling exchange between UEs for groupcast and broadcast transmission, TX UE cannot ascertain whether the RX UEs are capable of receiving PSCCH/PSSCH from 2nd starting symbol in a slot and eventually transmitting PSCCH/PSSCH from 2nd starting symbol in a slot for groupcast and broadcast transmissions may not be implemented. </w:t>
      </w:r>
    </w:p>
    <w:p w14:paraId="134DB5BB" w14:textId="30532B24" w:rsidR="00697972" w:rsidRDefault="00000000">
      <w:pPr>
        <w:snapToGrid/>
        <w:spacing w:before="240" w:after="0" w:afterAutospacing="0"/>
        <w:rPr>
          <w:b/>
          <w:color w:val="000000" w:themeColor="text1"/>
          <w:szCs w:val="24"/>
          <w:lang w:val="en-US"/>
        </w:rPr>
      </w:pPr>
      <w:r>
        <w:rPr>
          <w:b/>
          <w:color w:val="000000" w:themeColor="text1"/>
          <w:szCs w:val="24"/>
          <w:u w:val="single"/>
          <w:lang w:val="en-US"/>
        </w:rPr>
        <w:t xml:space="preserve">Proposal </w:t>
      </w:r>
      <w:r w:rsidR="001C0D31">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FG 47-m4 can be updated with following:</w:t>
      </w:r>
    </w:p>
    <w:p w14:paraId="274179BD" w14:textId="2CC40267" w:rsidR="00697972" w:rsidRDefault="00000000">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emove the exception component in prerequisite FGs and instead make Note 1 to document it, with leaving final decision to RAN2.</w:t>
      </w:r>
    </w:p>
    <w:p w14:paraId="15E800FC" w14:textId="77777777" w:rsidR="00697972" w:rsidRDefault="00000000">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Support per band and N/A for FDD/TDD differentiation and FR1/FR2 differentiation.</w:t>
      </w:r>
    </w:p>
    <w:p w14:paraId="007A754E" w14:textId="77777777" w:rsidR="00697972" w:rsidRDefault="00000000">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Support No for the column of “applicable to the capability signaling exchange between UEs”. </w:t>
      </w:r>
    </w:p>
    <w:p w14:paraId="74F2D5D3" w14:textId="2901251D" w:rsidR="00697972" w:rsidRDefault="00000000">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 xml:space="preserve">Consider FG 47-m4 as optional without capability </w:t>
      </w:r>
      <w:r w:rsidR="001C0D31">
        <w:rPr>
          <w:b/>
          <w:color w:val="000000" w:themeColor="text1"/>
          <w:szCs w:val="24"/>
          <w:lang w:val="en-US"/>
        </w:rPr>
        <w:t>signaling</w:t>
      </w:r>
      <w:r>
        <w:rPr>
          <w:b/>
          <w:color w:val="000000" w:themeColor="text1"/>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482"/>
        <w:gridCol w:w="1588"/>
        <w:gridCol w:w="1691"/>
        <w:gridCol w:w="1172"/>
        <w:gridCol w:w="447"/>
        <w:gridCol w:w="447"/>
        <w:gridCol w:w="1617"/>
        <w:gridCol w:w="624"/>
        <w:gridCol w:w="517"/>
        <w:gridCol w:w="517"/>
        <w:gridCol w:w="222"/>
        <w:gridCol w:w="1404"/>
        <w:gridCol w:w="1250"/>
      </w:tblGrid>
      <w:tr w:rsidR="00697972" w14:paraId="0DD1C3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1EB1A" w14:textId="77777777" w:rsidR="00697972" w:rsidRDefault="00000000">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1598"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3732" w14:textId="77777777" w:rsidR="00697972" w:rsidRDefault="00000000">
            <w:pPr>
              <w:keepNext/>
              <w:keepLines/>
              <w:snapToGrid/>
              <w:spacing w:after="0" w:afterAutospacing="0"/>
              <w:jc w:val="left"/>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3DDF" w14:textId="77777777" w:rsidR="00697972" w:rsidRDefault="00000000">
            <w:pPr>
              <w:widowControl w:val="0"/>
              <w:snapToGrid/>
              <w:spacing w:after="0" w:afterAutospacing="0"/>
              <w:jc w:val="left"/>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43A68381" w14:textId="77777777" w:rsidR="00697972" w:rsidRDefault="00000000">
            <w:pPr>
              <w:widowControl w:val="0"/>
              <w:snapToGrid/>
              <w:spacing w:after="0" w:afterAutospacing="0"/>
              <w:jc w:val="left"/>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D07D"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trike/>
                <w:color w:val="FF0000"/>
                <w:sz w:val="18"/>
                <w:szCs w:val="18"/>
                <w:lang w:eastAsia="zh-CN"/>
              </w:rPr>
              <w:t>[</w:t>
            </w:r>
            <w:r>
              <w:rPr>
                <w:rFonts w:ascii="Arial" w:eastAsia="ＭＳ 明朝" w:hAnsi="Arial" w:cs="Arial"/>
                <w:sz w:val="18"/>
                <w:szCs w:val="18"/>
                <w:lang w:eastAsia="zh-CN"/>
              </w:rPr>
              <w:t xml:space="preserve">15-1 </w:t>
            </w:r>
            <w:r>
              <w:rPr>
                <w:rFonts w:ascii="Arial" w:eastAsia="ＭＳ 明朝" w:hAnsi="Arial" w:cs="Arial"/>
                <w:strike/>
                <w:color w:val="FF0000"/>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4971" w14:textId="77777777" w:rsidR="00697972" w:rsidRDefault="00000000">
            <w:pPr>
              <w:keepNext/>
              <w:keepLines/>
              <w:snapToGrid/>
              <w:spacing w:after="0" w:afterAutospacing="0"/>
              <w:jc w:val="left"/>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3B76"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D550"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47C9" w14:textId="77777777" w:rsidR="00697972" w:rsidRDefault="00000000">
            <w:pPr>
              <w:keepNext/>
              <w:keepLines/>
              <w:snapToGrid/>
              <w:spacing w:after="0" w:afterAutospacing="0"/>
              <w:jc w:val="left"/>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CF2C"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AD37" w14:textId="77777777" w:rsidR="00697972" w:rsidRDefault="00000000">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4F5D6" w14:textId="77777777" w:rsidR="00697972" w:rsidRDefault="00697972">
            <w:pPr>
              <w:keepNext/>
              <w:keepLines/>
              <w:snapToGrid/>
              <w:spacing w:after="0" w:afterAutospacing="0"/>
              <w:jc w:val="left"/>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114D" w14:textId="77777777" w:rsidR="00697972" w:rsidRDefault="00000000">
            <w:pPr>
              <w:keepNext/>
              <w:keepLines/>
              <w:snapToGrid/>
              <w:spacing w:after="0" w:afterAutospacing="0"/>
              <w:jc w:val="left"/>
              <w:rPr>
                <w:rFonts w:ascii="Arial" w:eastAsia="ＭＳ 明朝" w:hAnsi="Arial" w:cs="Arial"/>
                <w:strike/>
                <w:color w:val="FF0000"/>
                <w:sz w:val="18"/>
                <w:szCs w:val="18"/>
              </w:rPr>
            </w:pPr>
            <w:r>
              <w:rPr>
                <w:rFonts w:ascii="Arial" w:eastAsia="Malgun Gothic" w:hAnsi="Arial" w:cs="Arial"/>
                <w:strike/>
                <w:color w:val="FF0000"/>
                <w:sz w:val="18"/>
                <w:szCs w:val="18"/>
                <w:lang w:eastAsia="ko-KR"/>
              </w:rPr>
              <w:t>[</w:t>
            </w:r>
            <w:r>
              <w:rPr>
                <w:rFonts w:ascii="Arial" w:eastAsia="Malgun Gothic" w:hAnsi="Arial" w:cs="Arial"/>
                <w:color w:val="FF0000"/>
                <w:sz w:val="18"/>
                <w:szCs w:val="18"/>
                <w:lang w:eastAsia="ko-KR"/>
              </w:rPr>
              <w:t xml:space="preserve">This is the basic FG for NR </w:t>
            </w:r>
            <w:proofErr w:type="spellStart"/>
            <w:r>
              <w:rPr>
                <w:rFonts w:ascii="Arial" w:eastAsia="Malgun Gothic" w:hAnsi="Arial" w:cs="Arial"/>
                <w:color w:val="FF0000"/>
                <w:sz w:val="18"/>
                <w:szCs w:val="18"/>
                <w:lang w:eastAsia="ko-KR"/>
              </w:rPr>
              <w:t>sidelink</w:t>
            </w:r>
            <w:proofErr w:type="spellEnd"/>
            <w:r>
              <w:rPr>
                <w:rFonts w:ascii="Arial" w:eastAsia="Malgun Gothic" w:hAnsi="Arial" w:cs="Arial"/>
                <w:color w:val="FF0000"/>
                <w:sz w:val="18"/>
                <w:szCs w:val="18"/>
                <w:lang w:eastAsia="ko-KR"/>
              </w:rPr>
              <w:t xml:space="preserve"> in</w:t>
            </w:r>
            <w:r>
              <w:rPr>
                <w:rFonts w:ascii="Arial" w:eastAsia="ＭＳ 明朝" w:hAnsi="Arial" w:cs="Arial"/>
                <w:color w:val="FF0000"/>
                <w:sz w:val="18"/>
                <w:szCs w:val="18"/>
              </w:rPr>
              <w:t xml:space="preserve"> unlicensed spectrum.</w:t>
            </w:r>
            <w:r>
              <w:rPr>
                <w:rFonts w:ascii="Arial" w:eastAsia="ＭＳ 明朝" w:hAnsi="Arial" w:cs="Arial"/>
                <w:strike/>
                <w:color w:val="FF0000"/>
                <w:sz w:val="18"/>
                <w:szCs w:val="18"/>
              </w:rPr>
              <w:t>]</w:t>
            </w:r>
          </w:p>
          <w:p w14:paraId="6D2C6281" w14:textId="77777777" w:rsidR="00697972" w:rsidRDefault="00697972">
            <w:pPr>
              <w:keepNext/>
              <w:keepLines/>
              <w:snapToGrid/>
              <w:spacing w:after="0" w:afterAutospacing="0"/>
              <w:jc w:val="left"/>
              <w:rPr>
                <w:rFonts w:ascii="Arial" w:eastAsia="ＭＳ 明朝" w:hAnsi="Arial" w:cs="Arial"/>
                <w:sz w:val="18"/>
                <w:szCs w:val="18"/>
              </w:rPr>
            </w:pPr>
          </w:p>
          <w:p w14:paraId="5ACBDD28" w14:textId="77777777" w:rsidR="00697972" w:rsidRDefault="00000000">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59F02FC1" w14:textId="77777777" w:rsidR="00697972" w:rsidRDefault="00697972">
            <w:pPr>
              <w:keepNext/>
              <w:keepLines/>
              <w:snapToGrid/>
              <w:spacing w:after="0" w:afterAutospacing="0"/>
              <w:jc w:val="left"/>
              <w:rPr>
                <w:rFonts w:ascii="Arial" w:eastAsia="ＭＳ 明朝" w:hAnsi="Arial" w:cs="Arial"/>
                <w:sz w:val="18"/>
                <w:szCs w:val="18"/>
              </w:rPr>
            </w:pPr>
          </w:p>
          <w:p w14:paraId="6E64F25A" w14:textId="77777777" w:rsidR="0069797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15-1, the UE is not required to support Component 5 in 15-1.</w:t>
            </w:r>
          </w:p>
          <w:p w14:paraId="31B24E79" w14:textId="77777777" w:rsidR="00697972" w:rsidRDefault="00000000">
            <w:pPr>
              <w:keepNext/>
              <w:keepLines/>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 1 and whether/how to update the prerequisite FGs</w:t>
            </w:r>
          </w:p>
          <w:p w14:paraId="20794177" w14:textId="77777777" w:rsidR="00697972" w:rsidRDefault="00697972">
            <w:pPr>
              <w:keepNext/>
              <w:keepLines/>
              <w:snapToGrid/>
              <w:spacing w:after="0" w:afterAutospacing="0"/>
              <w:jc w:val="left"/>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12CF9" w14:textId="77777777" w:rsidR="00697972" w:rsidRDefault="00000000">
            <w:pPr>
              <w:widowControl w:val="0"/>
              <w:snapToGrid/>
              <w:spacing w:after="160" w:afterAutospacing="0" w:line="259" w:lineRule="auto"/>
              <w:jc w:val="left"/>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01B735E3" w14:textId="77777777" w:rsidR="00697972" w:rsidRDefault="00697972">
            <w:pPr>
              <w:widowControl w:val="0"/>
              <w:snapToGrid/>
              <w:spacing w:after="160" w:afterAutospacing="0" w:line="259" w:lineRule="auto"/>
              <w:jc w:val="left"/>
              <w:rPr>
                <w:rFonts w:ascii="Arial" w:eastAsia="ＭＳ 明朝" w:hAnsi="Arial" w:cs="Arial"/>
                <w:sz w:val="18"/>
                <w:szCs w:val="18"/>
              </w:rPr>
            </w:pPr>
          </w:p>
          <w:p w14:paraId="6C9AE861" w14:textId="77777777" w:rsidR="00697972" w:rsidRDefault="00000000">
            <w:pPr>
              <w:widowControl w:val="0"/>
              <w:snapToGrid/>
              <w:spacing w:after="0" w:afterAutospacing="0" w:line="259" w:lineRule="auto"/>
              <w:jc w:val="left"/>
              <w:rPr>
                <w:rFonts w:ascii="Arial" w:eastAsia="ＭＳ 明朝" w:hAnsi="Arial" w:cs="Arial"/>
                <w:strike/>
                <w:sz w:val="18"/>
                <w:szCs w:val="18"/>
              </w:rPr>
            </w:pPr>
            <w:r>
              <w:rPr>
                <w:rFonts w:ascii="Arial" w:eastAsia="ＭＳ 明朝" w:hAnsi="Arial" w:cs="Arial"/>
                <w:strike/>
                <w:color w:val="FF0000"/>
                <w:sz w:val="18"/>
                <w:szCs w:val="18"/>
              </w:rPr>
              <w:t xml:space="preserve">[For UE supports NR </w:t>
            </w:r>
            <w:proofErr w:type="spellStart"/>
            <w:r>
              <w:rPr>
                <w:rFonts w:ascii="Arial" w:eastAsia="ＭＳ 明朝" w:hAnsi="Arial" w:cs="Arial"/>
                <w:strike/>
                <w:color w:val="FF0000"/>
                <w:sz w:val="18"/>
                <w:szCs w:val="18"/>
              </w:rPr>
              <w:t>sidelink</w:t>
            </w:r>
            <w:proofErr w:type="spellEnd"/>
            <w:r>
              <w:rPr>
                <w:rFonts w:ascii="Arial" w:eastAsia="ＭＳ 明朝" w:hAnsi="Arial" w:cs="Arial"/>
                <w:strike/>
                <w:color w:val="FF0000"/>
                <w:sz w:val="18"/>
                <w:szCs w:val="18"/>
              </w:rPr>
              <w:t xml:space="preserve"> in unlicensed spectrum, UE must indicate this FG is supported.]</w:t>
            </w:r>
          </w:p>
        </w:tc>
      </w:tr>
    </w:tbl>
    <w:p w14:paraId="43519C43" w14:textId="77777777" w:rsidR="00697972" w:rsidRDefault="00697972">
      <w:pPr>
        <w:rPr>
          <w:rFonts w:eastAsia="SimSun"/>
          <w:lang w:eastAsia="zh-CN"/>
        </w:rPr>
      </w:pPr>
    </w:p>
    <w:p w14:paraId="2CE49BCB" w14:textId="77777777" w:rsidR="00697972" w:rsidRDefault="00000000">
      <w:pPr>
        <w:pStyle w:val="10"/>
        <w:spacing w:after="180"/>
        <w:rPr>
          <w:color w:val="000000" w:themeColor="text1"/>
          <w:lang w:val="en-US"/>
        </w:rPr>
      </w:pPr>
      <w:r>
        <w:rPr>
          <w:color w:val="000000" w:themeColor="text1"/>
          <w:lang w:val="en-US"/>
        </w:rPr>
        <w:lastRenderedPageBreak/>
        <w:t>Conclusion</w:t>
      </w:r>
    </w:p>
    <w:p w14:paraId="59399256" w14:textId="01AAC532" w:rsidR="00697972" w:rsidRDefault="00000000">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Pr>
          <w:rFonts w:eastAsia="ＭＳ 明朝" w:hint="eastAsia"/>
          <w:color w:val="000000" w:themeColor="text1"/>
        </w:rPr>
        <w:t>s</w:t>
      </w:r>
      <w:r>
        <w:rPr>
          <w:rFonts w:eastAsia="ＭＳ 明朝"/>
          <w:color w:val="000000" w:themeColor="text1"/>
        </w:rPr>
        <w:t xml:space="preserve">ome pending UE features for Rel-18 NR </w:t>
      </w:r>
      <w:proofErr w:type="spellStart"/>
      <w:r>
        <w:rPr>
          <w:rFonts w:eastAsia="ＭＳ 明朝"/>
          <w:color w:val="000000" w:themeColor="text1"/>
        </w:rPr>
        <w:t>sidelink</w:t>
      </w:r>
      <w:proofErr w:type="spellEnd"/>
      <w:r>
        <w:rPr>
          <w:rFonts w:eastAsia="ＭＳ 明朝"/>
          <w:color w:val="000000" w:themeColor="text1"/>
        </w:rPr>
        <w:t xml:space="preserve"> evolution</w:t>
      </w:r>
      <w:r>
        <w:rPr>
          <w:rFonts w:eastAsia="ＭＳ 明朝" w:hint="eastAsia"/>
          <w:color w:val="000000" w:themeColor="text1"/>
        </w:rPr>
        <w:t xml:space="preserve"> </w:t>
      </w:r>
      <w:r>
        <w:rPr>
          <w:rFonts w:eastAsia="ＭＳ 明朝"/>
          <w:color w:val="000000" w:themeColor="text1"/>
        </w:rPr>
        <w:t xml:space="preserve">over unlicensed </w:t>
      </w:r>
      <w:r>
        <w:rPr>
          <w:rFonts w:eastAsia="ＭＳ 明朝" w:hint="eastAsia"/>
          <w:color w:val="000000" w:themeColor="text1"/>
        </w:rPr>
        <w:t>spectrum</w:t>
      </w:r>
      <w:r>
        <w:rPr>
          <w:rFonts w:eastAsia="ＭＳ 明朝"/>
          <w:color w:val="000000" w:themeColor="text1"/>
        </w:rPr>
        <w:t xml:space="preserve"> </w:t>
      </w:r>
      <w:r>
        <w:rPr>
          <w:rFonts w:eastAsiaTheme="minorEastAsia"/>
          <w:color w:val="000000" w:themeColor="text1"/>
        </w:rPr>
        <w:t>and have the following proposals.</w:t>
      </w:r>
    </w:p>
    <w:p w14:paraId="728F2E90" w14:textId="77777777" w:rsidR="001C0D31" w:rsidRDefault="001C0D31" w:rsidP="001C0D31">
      <w:pPr>
        <w:snapToGrid/>
        <w:spacing w:after="0" w:afterAutospacing="0"/>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1</w:t>
      </w:r>
      <w:r>
        <w:rPr>
          <w:b/>
          <w:color w:val="000000" w:themeColor="text1"/>
          <w:szCs w:val="24"/>
          <w:u w:val="single"/>
          <w:lang w:val="en-US"/>
        </w:rPr>
        <w:t>:</w:t>
      </w:r>
      <w:r>
        <w:rPr>
          <w:b/>
          <w:color w:val="000000" w:themeColor="text1"/>
          <w:szCs w:val="24"/>
          <w:lang w:val="en-US"/>
        </w:rPr>
        <w:t xml:space="preserve"> FG 47-k1 can be updated with following:</w:t>
      </w:r>
    </w:p>
    <w:p w14:paraId="79FA4B1C" w14:textId="77777777" w:rsidR="001C0D31" w:rsidRDefault="001C0D31" w:rsidP="001C0D31">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47-k3 should be kept as a sperate FG and is not needed to be merged into 47-k1.</w:t>
      </w:r>
    </w:p>
    <w:p w14:paraId="12207AAB" w14:textId="77777777" w:rsidR="001C0D31" w:rsidRDefault="001C0D31" w:rsidP="001C0D31">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Component 9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491"/>
        <w:gridCol w:w="1152"/>
        <w:gridCol w:w="1485"/>
        <w:gridCol w:w="816"/>
        <w:gridCol w:w="527"/>
        <w:gridCol w:w="447"/>
        <w:gridCol w:w="1432"/>
        <w:gridCol w:w="641"/>
        <w:gridCol w:w="467"/>
        <w:gridCol w:w="467"/>
        <w:gridCol w:w="222"/>
        <w:gridCol w:w="1954"/>
        <w:gridCol w:w="1861"/>
      </w:tblGrid>
      <w:tr w:rsidR="001C0D31" w14:paraId="4E827B37" w14:textId="77777777" w:rsidTr="00A56D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EB197" w14:textId="77777777" w:rsidR="001C0D31" w:rsidRDefault="001C0D31" w:rsidP="00A56DFD">
            <w:pPr>
              <w:pStyle w:val="TAL"/>
              <w:rPr>
                <w:rFonts w:cs="Arial"/>
                <w:szCs w:val="18"/>
                <w:lang w:eastAsia="ja-JP"/>
              </w:rPr>
            </w:pPr>
            <w:r>
              <w:rPr>
                <w:rFonts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F9B8F" w14:textId="77777777" w:rsidR="001C0D31" w:rsidRDefault="001C0D31" w:rsidP="00A56DFD">
            <w:pPr>
              <w:pStyle w:val="TAL"/>
              <w:rPr>
                <w:rFonts w:cs="Arial"/>
                <w:szCs w:val="18"/>
                <w:lang w:eastAsia="ja-JP"/>
              </w:rPr>
            </w:pPr>
            <w:r>
              <w:rPr>
                <w:rFonts w:cs="Arial" w:hint="eastAsia"/>
                <w:szCs w:val="18"/>
                <w:lang w:eastAsia="ja-JP"/>
              </w:rPr>
              <w:t>4</w:t>
            </w:r>
            <w:r>
              <w:rPr>
                <w:rFonts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B584" w14:textId="77777777" w:rsidR="001C0D31" w:rsidRDefault="001C0D31" w:rsidP="00A56DFD">
            <w:pPr>
              <w:pStyle w:val="TAL"/>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3370A" w14:textId="77777777" w:rsidR="001C0D31" w:rsidRDefault="001C0D31" w:rsidP="00A56DFD">
            <w:pPr>
              <w:widowControl w:val="0"/>
              <w:spacing w:line="259" w:lineRule="auto"/>
              <w:rPr>
                <w:rFonts w:ascii="Arial" w:hAnsi="Arial" w:cs="Arial"/>
                <w:sz w:val="18"/>
                <w:szCs w:val="18"/>
              </w:rPr>
            </w:pPr>
            <w:r>
              <w:rPr>
                <w:rFonts w:ascii="Arial" w:hAnsi="Arial" w:cs="Arial"/>
                <w:sz w:val="18"/>
                <w:szCs w:val="18"/>
              </w:rPr>
              <w:t>UE supports</w:t>
            </w:r>
          </w:p>
          <w:p w14:paraId="038322F3" w14:textId="77777777" w:rsidR="001C0D31" w:rsidRDefault="001C0D31" w:rsidP="00A56DFD">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58E0841D" w14:textId="77777777" w:rsidR="001C0D31" w:rsidRDefault="001C0D31" w:rsidP="00A56DFD">
            <w:pPr>
              <w:widowControl w:val="0"/>
              <w:tabs>
                <w:tab w:val="left" w:pos="420"/>
              </w:tabs>
              <w:rPr>
                <w:rFonts w:ascii="Arial" w:hAnsi="Arial" w:cs="Arial"/>
                <w:sz w:val="18"/>
                <w:szCs w:val="18"/>
              </w:rPr>
            </w:pPr>
            <w:r>
              <w:rPr>
                <w:rFonts w:ascii="Arial" w:hAnsi="Arial" w:cs="Arial"/>
                <w:sz w:val="18"/>
                <w:szCs w:val="18"/>
              </w:rPr>
              <w:t>2. SL Type 2A channel access</w:t>
            </w:r>
          </w:p>
          <w:p w14:paraId="38394372" w14:textId="77777777" w:rsidR="001C0D31" w:rsidRDefault="001C0D31" w:rsidP="00A56DFD">
            <w:pPr>
              <w:widowControl w:val="0"/>
              <w:tabs>
                <w:tab w:val="left" w:pos="420"/>
              </w:tabs>
              <w:rPr>
                <w:rFonts w:ascii="Arial" w:hAnsi="Arial" w:cs="Arial"/>
                <w:sz w:val="18"/>
                <w:szCs w:val="18"/>
              </w:rPr>
            </w:pPr>
            <w:r>
              <w:rPr>
                <w:rFonts w:ascii="Arial" w:hAnsi="Arial" w:cs="Arial"/>
                <w:sz w:val="18"/>
                <w:szCs w:val="18"/>
              </w:rPr>
              <w:t>3. SL Type 2B channel access</w:t>
            </w:r>
          </w:p>
          <w:p w14:paraId="07DD505F" w14:textId="77777777" w:rsidR="001C0D31" w:rsidRDefault="001C0D31" w:rsidP="00A56DFD">
            <w:pPr>
              <w:widowControl w:val="0"/>
              <w:tabs>
                <w:tab w:val="left" w:pos="420"/>
              </w:tabs>
              <w:rPr>
                <w:rFonts w:ascii="Arial" w:hAnsi="Arial" w:cs="Arial"/>
                <w:sz w:val="18"/>
                <w:szCs w:val="18"/>
              </w:rPr>
            </w:pPr>
            <w:r>
              <w:rPr>
                <w:rFonts w:ascii="Arial" w:hAnsi="Arial" w:cs="Arial"/>
                <w:sz w:val="18"/>
                <w:szCs w:val="18"/>
              </w:rPr>
              <w:t>4. SL Type 2C channel access</w:t>
            </w:r>
          </w:p>
          <w:p w14:paraId="50610BD3" w14:textId="77777777" w:rsidR="001C0D31" w:rsidRDefault="001C0D31" w:rsidP="00A56DFD">
            <w:pPr>
              <w:widowControl w:val="0"/>
              <w:tabs>
                <w:tab w:val="left" w:pos="420"/>
              </w:tabs>
              <w:rPr>
                <w:rFonts w:ascii="Arial" w:hAnsi="Arial" w:cs="Arial"/>
                <w:sz w:val="18"/>
                <w:szCs w:val="18"/>
              </w:rPr>
            </w:pPr>
            <w:r>
              <w:rPr>
                <w:rFonts w:ascii="Arial" w:hAnsi="Arial" w:cs="Arial"/>
                <w:sz w:val="18"/>
                <w:szCs w:val="18"/>
              </w:rPr>
              <w:t>5. 20MHz LBT bandwidth</w:t>
            </w:r>
          </w:p>
          <w:p w14:paraId="360F8A26" w14:textId="77777777" w:rsidR="001C0D31" w:rsidRDefault="001C0D31" w:rsidP="00A56DFD">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0D33AE3F" w14:textId="77777777" w:rsidR="001C0D31" w:rsidRDefault="001C0D31" w:rsidP="00A56DFD">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12B06395" w14:textId="77777777" w:rsidR="001C0D31" w:rsidRDefault="001C0D31" w:rsidP="00A56DFD">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13E9038E" w14:textId="77777777" w:rsidR="001C0D31" w:rsidRDefault="001C0D31" w:rsidP="00A56DFD">
            <w:pPr>
              <w:widowControl w:val="0"/>
              <w:tabs>
                <w:tab w:val="left" w:pos="420"/>
              </w:tabs>
              <w:ind w:left="-34"/>
              <w:rPr>
                <w:rFonts w:ascii="Arial" w:hAnsi="Arial" w:cs="Arial"/>
                <w:strike/>
                <w:color w:val="FF0000"/>
                <w:sz w:val="18"/>
                <w:szCs w:val="18"/>
              </w:rPr>
            </w:pPr>
            <w:r>
              <w:rPr>
                <w:rFonts w:ascii="Arial" w:hAnsi="Arial" w:cs="Arial"/>
                <w:strike/>
                <w:color w:val="FF0000"/>
                <w:sz w:val="18"/>
                <w:szCs w:val="18"/>
              </w:rPr>
              <w:t>[9. Monitoring SCI to decode]</w:t>
            </w:r>
          </w:p>
          <w:p w14:paraId="6D3A0971" w14:textId="77777777" w:rsidR="001C0D31" w:rsidRDefault="001C0D31" w:rsidP="00A56DFD">
            <w:pPr>
              <w:widowControl w:val="0"/>
              <w:tabs>
                <w:tab w:val="left" w:pos="420"/>
              </w:tabs>
              <w:ind w:left="-34"/>
              <w:rPr>
                <w:rFonts w:ascii="Arial" w:hAnsi="Arial" w:cs="Arial"/>
                <w:sz w:val="18"/>
                <w:szCs w:val="18"/>
              </w:rPr>
            </w:pPr>
          </w:p>
          <w:p w14:paraId="6689305B" w14:textId="77777777" w:rsidR="001C0D31" w:rsidRDefault="001C0D31" w:rsidP="00A56DFD">
            <w:pPr>
              <w:rPr>
                <w:rFonts w:ascii="Arial" w:hAnsi="Arial" w:cs="Arial"/>
                <w:strike/>
                <w:sz w:val="18"/>
                <w:szCs w:val="18"/>
                <w:lang w:val="en-US"/>
              </w:rPr>
            </w:pPr>
            <w:r>
              <w:rPr>
                <w:rFonts w:ascii="Arial" w:hAnsi="Arial" w:cs="Arial" w:hint="eastAsia"/>
                <w:strike/>
                <w:color w:val="FF0000"/>
                <w:sz w:val="18"/>
                <w:szCs w:val="18"/>
              </w:rPr>
              <w:t>FFS</w:t>
            </w:r>
            <w:r>
              <w:rPr>
                <w:rFonts w:ascii="Arial" w:hAnsi="Arial" w:cs="Arial"/>
                <w:strike/>
                <w:color w:val="FF0000"/>
                <w:sz w:val="18"/>
                <w:szCs w:val="18"/>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0FA16" w14:textId="77777777" w:rsidR="001C0D31" w:rsidRDefault="001C0D31" w:rsidP="00A56DFD">
            <w:pPr>
              <w:pStyle w:val="TAL"/>
              <w:rPr>
                <w:rFonts w:cs="Arial"/>
                <w:szCs w:val="18"/>
                <w:highlight w:val="yellow"/>
                <w:lang w:val="en-US" w:eastAsia="ja-JP"/>
              </w:rPr>
            </w:pPr>
            <w:r>
              <w:rPr>
                <w:rFonts w:cs="Arial"/>
                <w:szCs w:val="18"/>
              </w:rPr>
              <w:t xml:space="preserve">At least one of {15-25, 15-3, </w:t>
            </w:r>
            <w:r>
              <w:rPr>
                <w:rFonts w:cs="Arial"/>
                <w:szCs w:val="18"/>
                <w:highlight w:val="yellow"/>
              </w:rPr>
              <w:t>[32-4, 32-4a]</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EE76" w14:textId="77777777" w:rsidR="001C0D31" w:rsidRDefault="001C0D31" w:rsidP="00A56DFD">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2837" w14:textId="77777777" w:rsidR="001C0D31" w:rsidRDefault="001C0D31" w:rsidP="00A56DFD">
            <w:pPr>
              <w:pStyle w:val="TAL"/>
              <w:rPr>
                <w:rFonts w:cs="Arial"/>
                <w:szCs w:val="18"/>
                <w:lang w:eastAsia="ja-JP"/>
              </w:rPr>
            </w:pPr>
            <w:r>
              <w:rPr>
                <w:rFonts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AFDA" w14:textId="77777777" w:rsidR="001C0D31" w:rsidRDefault="001C0D31" w:rsidP="00A56DFD">
            <w:pPr>
              <w:pStyle w:val="TAL"/>
              <w:rPr>
                <w:rFonts w:asciiTheme="majorHAnsi" w:eastAsia="SimSun" w:hAnsiTheme="majorHAnsi" w:cstheme="majorHAnsi"/>
                <w:szCs w:val="18"/>
                <w:lang w:val="en-US" w:eastAsia="zh-CN"/>
              </w:rPr>
            </w:pPr>
            <w:r>
              <w:rPr>
                <w:rFonts w:cs="Arial"/>
                <w:szCs w:val="18"/>
                <w:lang w:eastAsia="zh-CN"/>
              </w:rPr>
              <w:t xml:space="preserve">UE does not support channel access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3149" w14:textId="77777777" w:rsidR="001C0D31" w:rsidRDefault="001C0D31" w:rsidP="00A56DFD">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975C" w14:textId="77777777" w:rsidR="001C0D31" w:rsidRDefault="001C0D31" w:rsidP="00A56DFD">
            <w:pPr>
              <w:pStyle w:val="TAL"/>
              <w:rPr>
                <w:rFonts w:cs="Arial"/>
                <w:szCs w:val="18"/>
                <w:lang w:val="en-US"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7618" w14:textId="77777777" w:rsidR="001C0D31" w:rsidRDefault="001C0D31" w:rsidP="00A56DFD">
            <w:pPr>
              <w:pStyle w:val="TAL"/>
              <w:rPr>
                <w:rFonts w:cs="Arial"/>
                <w:szCs w:val="18"/>
                <w:lang w:val="en-US" w:eastAsia="ja-JP"/>
              </w:rPr>
            </w:pPr>
            <w:r>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6501C" w14:textId="77777777" w:rsidR="001C0D31" w:rsidRDefault="001C0D31" w:rsidP="00A56DF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C1066" w14:textId="77777777" w:rsidR="001C0D31" w:rsidRDefault="001C0D31" w:rsidP="00A56DFD">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D9DE4CF" w14:textId="77777777" w:rsidR="001C0D31" w:rsidRDefault="001C0D31" w:rsidP="00A56DFD">
            <w:pPr>
              <w:keepNext/>
              <w:keepLines/>
              <w:rPr>
                <w:rFonts w:ascii="Arial" w:eastAsia="ＭＳ 明朝" w:hAnsi="Arial" w:cs="Arial"/>
                <w:sz w:val="18"/>
                <w:szCs w:val="18"/>
                <w:highlight w:val="yellow"/>
              </w:rPr>
            </w:pPr>
          </w:p>
          <w:p w14:paraId="3D5FA52D" w14:textId="77777777" w:rsidR="001C0D31" w:rsidRDefault="001C0D31" w:rsidP="00A56DFD">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1950903C" w14:textId="77777777" w:rsidR="001C0D31" w:rsidRDefault="001C0D31" w:rsidP="00A56DFD">
            <w:pPr>
              <w:keepNext/>
              <w:keepLines/>
              <w:rPr>
                <w:rFonts w:ascii="Arial" w:eastAsia="ＭＳ 明朝" w:hAnsi="Arial" w:cs="Arial"/>
                <w:sz w:val="18"/>
                <w:szCs w:val="18"/>
              </w:rPr>
            </w:pPr>
          </w:p>
          <w:p w14:paraId="42B9FBF4" w14:textId="77777777" w:rsidR="001C0D31" w:rsidRDefault="001C0D31" w:rsidP="00A56DFD">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74039548" w14:textId="77777777" w:rsidR="001C0D31" w:rsidRDefault="001C0D31" w:rsidP="00A56DFD">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4882DC99" w14:textId="77777777" w:rsidR="001C0D31" w:rsidRDefault="001C0D31" w:rsidP="00A56DFD">
            <w:pPr>
              <w:keepNext/>
              <w:keepLines/>
              <w:rPr>
                <w:rFonts w:ascii="Arial" w:eastAsia="ＭＳ 明朝" w:hAnsi="Arial" w:cs="Arial"/>
                <w:sz w:val="18"/>
                <w:szCs w:val="18"/>
              </w:rPr>
            </w:pPr>
          </w:p>
          <w:p w14:paraId="5F55B3B8" w14:textId="77777777" w:rsidR="001C0D31" w:rsidRDefault="001C0D31" w:rsidP="00A56DFD">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8763" w14:textId="77777777" w:rsidR="001C0D31" w:rsidRDefault="001C0D31" w:rsidP="00A56DFD">
            <w:pPr>
              <w:widowControl w:val="0"/>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p w14:paraId="2842D03C" w14:textId="77777777" w:rsidR="001C0D31" w:rsidRDefault="001C0D31" w:rsidP="00A56DFD">
            <w:pPr>
              <w:keepNext/>
              <w:keepLines/>
              <w:rPr>
                <w:rFonts w:ascii="Arial" w:eastAsia="ＭＳ 明朝" w:hAnsi="Arial" w:cs="Arial"/>
                <w:sz w:val="18"/>
                <w:szCs w:val="18"/>
              </w:rPr>
            </w:pPr>
          </w:p>
          <w:p w14:paraId="263B5D99" w14:textId="77777777" w:rsidR="001C0D31" w:rsidRDefault="001C0D31" w:rsidP="00A56DFD">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bl>
    <w:p w14:paraId="39E67AA4" w14:textId="77777777" w:rsidR="001C0D31" w:rsidRDefault="001C0D31" w:rsidP="001C0D31">
      <w:pPr>
        <w:snapToGrid/>
        <w:spacing w:before="240" w:after="0" w:afterAutospacing="0"/>
        <w:rPr>
          <w:b/>
          <w:color w:val="000000" w:themeColor="text1"/>
          <w:szCs w:val="24"/>
          <w:lang w:val="en-US"/>
        </w:rPr>
      </w:pPr>
      <w:r>
        <w:rPr>
          <w:b/>
          <w:color w:val="000000" w:themeColor="text1"/>
          <w:szCs w:val="24"/>
          <w:u w:val="single"/>
          <w:lang w:val="en-US"/>
        </w:rPr>
        <w:lastRenderedPageBreak/>
        <w:t xml:space="preserve">Proposal </w:t>
      </w:r>
      <w:r>
        <w:rPr>
          <w:rFonts w:eastAsia="SimSun"/>
          <w:b/>
          <w:color w:val="000000" w:themeColor="text1"/>
          <w:szCs w:val="24"/>
          <w:u w:val="single"/>
          <w:lang w:val="en-US" w:eastAsia="zh-CN"/>
        </w:rPr>
        <w:t>2</w:t>
      </w:r>
      <w:r>
        <w:rPr>
          <w:b/>
          <w:color w:val="000000" w:themeColor="text1"/>
          <w:szCs w:val="24"/>
          <w:u w:val="single"/>
          <w:lang w:val="en-US"/>
        </w:rPr>
        <w:t>:</w:t>
      </w:r>
      <w:r>
        <w:rPr>
          <w:b/>
          <w:color w:val="000000" w:themeColor="text1"/>
          <w:szCs w:val="24"/>
          <w:lang w:val="en-US"/>
        </w:rPr>
        <w:t xml:space="preserve"> FGs 47-k3 and 47-k4 can be updated with following:</w:t>
      </w:r>
    </w:p>
    <w:p w14:paraId="59FBAE55" w14:textId="77777777" w:rsidR="001C0D31" w:rsidRDefault="001C0D31" w:rsidP="001C0D31">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 xml:space="preserve">emove yellow highlight from the column of “Need for the </w:t>
      </w:r>
      <w:proofErr w:type="spellStart"/>
      <w:r>
        <w:rPr>
          <w:b/>
          <w:color w:val="000000" w:themeColor="text1"/>
          <w:szCs w:val="24"/>
          <w:lang w:val="en-US"/>
        </w:rPr>
        <w:t>gNB</w:t>
      </w:r>
      <w:proofErr w:type="spellEnd"/>
      <w:r>
        <w:rPr>
          <w:b/>
          <w:color w:val="000000" w:themeColor="text1"/>
          <w:szCs w:val="24"/>
          <w:lang w:val="en-US"/>
        </w:rPr>
        <w:t xml:space="preserve"> to know if the feature is supported” in FGs 47-k3 and 47-k4.</w:t>
      </w:r>
    </w:p>
    <w:p w14:paraId="275BDB08" w14:textId="77777777" w:rsidR="001C0D31" w:rsidRDefault="001C0D31" w:rsidP="001C0D31">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Remove brackets of [No] from the column of “applicable to the capability signaling exchange between UEs” in FGs 47-k3 and 47-k4. </w:t>
      </w:r>
    </w:p>
    <w:p w14:paraId="09EE87D1" w14:textId="77777777" w:rsidR="001C0D31" w:rsidRDefault="001C0D31" w:rsidP="001C0D31">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FGs 47-k3 and 47-k4 are considered as optional without capability signaling and basic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4"/>
        <w:gridCol w:w="1400"/>
        <w:gridCol w:w="1695"/>
        <w:gridCol w:w="490"/>
        <w:gridCol w:w="447"/>
        <w:gridCol w:w="547"/>
        <w:gridCol w:w="1861"/>
        <w:gridCol w:w="640"/>
        <w:gridCol w:w="467"/>
        <w:gridCol w:w="467"/>
        <w:gridCol w:w="222"/>
        <w:gridCol w:w="1434"/>
        <w:gridCol w:w="1799"/>
      </w:tblGrid>
      <w:tr w:rsidR="001C0D31" w14:paraId="69A7C51E" w14:textId="77777777" w:rsidTr="00A56D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D2276" w14:textId="77777777" w:rsidR="001C0D31" w:rsidRDefault="001C0D31" w:rsidP="00A56DFD">
            <w:pPr>
              <w:pStyle w:val="TAL"/>
              <w:rPr>
                <w:rFonts w:cs="Arial"/>
                <w:szCs w:val="18"/>
                <w:lang w:eastAsia="ja-JP"/>
              </w:rPr>
            </w:pPr>
            <w:r>
              <w:rPr>
                <w:rFonts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D1ED" w14:textId="77777777" w:rsidR="001C0D31" w:rsidRDefault="001C0D31" w:rsidP="00A56DFD">
            <w:pPr>
              <w:pStyle w:val="TAL"/>
              <w:rPr>
                <w:rFonts w:cs="Arial"/>
                <w:szCs w:val="18"/>
                <w:lang w:eastAsia="ja-JP"/>
              </w:rPr>
            </w:pPr>
            <w:r>
              <w:rPr>
                <w:rFonts w:cs="Arial" w:hint="eastAsia"/>
                <w:szCs w:val="18"/>
                <w:lang w:eastAsia="ja-JP"/>
              </w:rPr>
              <w:t>4</w:t>
            </w:r>
            <w:r>
              <w:rPr>
                <w:rFonts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2865" w14:textId="77777777" w:rsidR="001C0D31" w:rsidRDefault="001C0D31" w:rsidP="00A56DFD">
            <w:pPr>
              <w:pStyle w:val="TAL"/>
              <w:rPr>
                <w:rFonts w:eastAsia="SimSun" w:cs="Arial"/>
                <w:szCs w:val="18"/>
                <w:lang w:val="en-US" w:eastAsia="zh-CN"/>
              </w:rPr>
            </w:pPr>
            <w:r>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867B" w14:textId="77777777" w:rsidR="001C0D31" w:rsidRDefault="001C0D31" w:rsidP="00A56DFD">
            <w:pPr>
              <w:widowControl w:val="0"/>
              <w:rPr>
                <w:rFonts w:ascii="Arial" w:hAnsi="Arial" w:cs="Arial"/>
                <w:sz w:val="18"/>
                <w:szCs w:val="18"/>
                <w:lang w:val="en-US"/>
              </w:rPr>
            </w:pPr>
            <w:r>
              <w:rPr>
                <w:rFonts w:ascii="Arial" w:hAnsi="Arial" w:cs="Arial"/>
                <w:sz w:val="18"/>
                <w:szCs w:val="18"/>
                <w:lang w:val="en-US"/>
              </w:rPr>
              <w:t>1. UE supports monitoring SCI to read COT sharing information</w:t>
            </w:r>
          </w:p>
          <w:p w14:paraId="6A32E3B7" w14:textId="77777777" w:rsidR="001C0D31" w:rsidRDefault="001C0D31" w:rsidP="00A56DFD">
            <w:pPr>
              <w:widowControl w:val="0"/>
              <w:spacing w:line="259" w:lineRule="auto"/>
              <w:ind w:left="-60"/>
              <w:rPr>
                <w:rFonts w:ascii="Arial" w:hAnsi="Arial" w:cs="Arial"/>
                <w:sz w:val="18"/>
                <w:szCs w:val="18"/>
                <w:lang w:val="en-US"/>
              </w:rPr>
            </w:pPr>
          </w:p>
          <w:p w14:paraId="3D56C4D0" w14:textId="77777777" w:rsidR="001C0D31" w:rsidRDefault="001C0D31" w:rsidP="00A56DFD">
            <w:pPr>
              <w:widowControl w:val="0"/>
              <w:spacing w:line="259" w:lineRule="auto"/>
              <w:ind w:left="-60"/>
              <w:rPr>
                <w:rFonts w:ascii="Arial" w:hAnsi="Arial" w:cs="Arial"/>
                <w:sz w:val="18"/>
                <w:szCs w:val="18"/>
                <w:lang w:val="en-US"/>
              </w:rPr>
            </w:pPr>
            <w:r>
              <w:rPr>
                <w:rFonts w:ascii="Arial" w:hAnsi="Arial" w:cs="Arial"/>
                <w:sz w:val="18"/>
                <w:szCs w:val="18"/>
                <w:lang w:val="en-US"/>
              </w:rPr>
              <w:t>2. UE supports transmitting NR SL based on COT sharing information subject to COT sharing conditions</w:t>
            </w:r>
          </w:p>
          <w:p w14:paraId="44C93787" w14:textId="77777777" w:rsidR="001C0D31" w:rsidRDefault="001C0D31" w:rsidP="00A56DFD">
            <w:pPr>
              <w:widowControl w:val="0"/>
              <w:spacing w:line="259" w:lineRule="auto"/>
              <w:ind w:left="-60"/>
              <w:rPr>
                <w:rFonts w:ascii="Arial" w:hAnsi="Arial" w:cs="Arial"/>
                <w:sz w:val="18"/>
                <w:szCs w:val="18"/>
                <w:lang w:val="en-US"/>
              </w:rPr>
            </w:pPr>
          </w:p>
          <w:p w14:paraId="76641952" w14:textId="77777777" w:rsidR="001C0D31" w:rsidRDefault="001C0D31" w:rsidP="00A56DFD">
            <w:pPr>
              <w:widowControl w:val="0"/>
              <w:rPr>
                <w:rFonts w:ascii="Arial" w:hAnsi="Arial" w:cs="Arial"/>
                <w:strike/>
                <w:sz w:val="18"/>
                <w:szCs w:val="18"/>
                <w:lang w:val="en-US"/>
              </w:rPr>
            </w:pPr>
            <w:r>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C527A" w14:textId="77777777" w:rsidR="001C0D31" w:rsidRDefault="001C0D31" w:rsidP="00A56DFD">
            <w:pPr>
              <w:pStyle w:val="TAL"/>
              <w:rPr>
                <w:rFonts w:cs="Arial"/>
                <w:szCs w:val="18"/>
                <w:lang w:val="en-US" w:eastAsia="ja-JP"/>
              </w:rPr>
            </w:pPr>
            <w:r>
              <w:rPr>
                <w:rFonts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FD8B" w14:textId="77777777" w:rsidR="001C0D31" w:rsidRDefault="001C0D31" w:rsidP="00A56DFD">
            <w:pPr>
              <w:keepNext/>
              <w:keepLines/>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94A4" w14:textId="77777777" w:rsidR="001C0D31" w:rsidRDefault="001C0D31" w:rsidP="00A56DFD">
            <w:pPr>
              <w:pStyle w:val="TAL"/>
              <w:rPr>
                <w:rFonts w:cs="Arial"/>
                <w:szCs w:val="18"/>
                <w:lang w:val="en-US" w:eastAsia="ja-JP"/>
              </w:rPr>
            </w:pPr>
            <w:r>
              <w:rPr>
                <w:rFonts w:cs="Arial"/>
                <w:strike/>
                <w:color w:val="FF0000"/>
                <w:szCs w:val="18"/>
                <w:lang w:val="en-US" w:eastAsia="ja-JP"/>
              </w:rPr>
              <w:t>[</w:t>
            </w:r>
            <w:r>
              <w:rPr>
                <w:rFonts w:cs="Arial"/>
                <w:szCs w:val="18"/>
                <w:lang w:val="en-US" w:eastAsia="ja-JP"/>
              </w:rPr>
              <w:t>No</w:t>
            </w:r>
            <w:r>
              <w:rPr>
                <w:rFonts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61491" w14:textId="77777777" w:rsidR="001C0D31" w:rsidRDefault="001C0D31" w:rsidP="00A56DFD">
            <w:pPr>
              <w:pStyle w:val="TAL"/>
              <w:rPr>
                <w:rFonts w:cs="Arial"/>
                <w:szCs w:val="18"/>
                <w:lang w:eastAsia="zh-CN"/>
              </w:rPr>
            </w:pPr>
            <w:r>
              <w:rPr>
                <w:rFonts w:cs="Arial"/>
                <w:szCs w:val="18"/>
                <w:lang w:eastAsia="zh-CN"/>
              </w:rPr>
              <w:t xml:space="preserve">UE does not support using </w:t>
            </w:r>
            <w:r>
              <w:rPr>
                <w:rFonts w:eastAsia="SimSun" w:cs="Arial"/>
                <w:szCs w:val="18"/>
                <w:lang w:val="en-US" w:eastAsia="zh-CN"/>
              </w:rPr>
              <w:t>UE-to-UE COT sharing</w:t>
            </w:r>
            <w:r>
              <w:rPr>
                <w:rFonts w:cs="Arial"/>
                <w:szCs w:val="18"/>
                <w:lang w:eastAsia="zh-CN"/>
              </w:rPr>
              <w:t xml:space="preserve"> information contained in SCI for sharing COT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F956" w14:textId="77777777" w:rsidR="001C0D31" w:rsidRDefault="001C0D31" w:rsidP="00A56DFD">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190D" w14:textId="77777777" w:rsidR="001C0D31" w:rsidRDefault="001C0D31" w:rsidP="00A56DFD">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0C80" w14:textId="77777777" w:rsidR="001C0D31" w:rsidRDefault="001C0D31" w:rsidP="00A56DFD">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738E1" w14:textId="77777777" w:rsidR="001C0D31" w:rsidRDefault="001C0D31" w:rsidP="00A56DF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FA49" w14:textId="77777777" w:rsidR="001C0D31" w:rsidRDefault="001C0D31" w:rsidP="00A56DFD">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A798" w14:textId="77777777" w:rsidR="001C0D31" w:rsidRDefault="001C0D31" w:rsidP="00A56DFD">
            <w:pPr>
              <w:widowControl w:val="0"/>
              <w:spacing w:line="259"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751573C4" w14:textId="77777777" w:rsidR="001C0D31" w:rsidRDefault="001C0D31" w:rsidP="00A56DFD">
            <w:pPr>
              <w:widowControl w:val="0"/>
              <w:spacing w:line="259" w:lineRule="auto"/>
              <w:rPr>
                <w:rFonts w:ascii="Arial" w:eastAsia="ＭＳ 明朝" w:hAnsi="Arial" w:cs="Arial"/>
                <w:sz w:val="18"/>
                <w:szCs w:val="18"/>
              </w:rPr>
            </w:pPr>
          </w:p>
          <w:p w14:paraId="530728A7" w14:textId="77777777" w:rsidR="001C0D31" w:rsidRPr="002847D2" w:rsidRDefault="001C0D31" w:rsidP="00A56DFD">
            <w:pPr>
              <w:widowControl w:val="0"/>
              <w:spacing w:line="259" w:lineRule="auto"/>
              <w:rPr>
                <w:rFonts w:ascii="Arial" w:eastAsia="ＭＳ 明朝" w:hAnsi="Arial" w:cs="Arial"/>
                <w:sz w:val="18"/>
                <w:szCs w:val="18"/>
              </w:rPr>
            </w:pPr>
            <w:r w:rsidRPr="002847D2">
              <w:rPr>
                <w:rFonts w:ascii="Arial" w:eastAsia="ＭＳ 明朝" w:hAnsi="Arial" w:cs="Arial"/>
                <w:strike/>
                <w:color w:val="FF0000"/>
                <w:sz w:val="18"/>
                <w:szCs w:val="18"/>
              </w:rPr>
              <w:t>[</w:t>
            </w:r>
            <w:r w:rsidRPr="002847D2">
              <w:rPr>
                <w:rFonts w:ascii="Arial" w:eastAsia="ＭＳ 明朝" w:hAnsi="Arial" w:cs="Arial"/>
                <w:color w:val="FF0000"/>
                <w:sz w:val="18"/>
                <w:szCs w:val="18"/>
              </w:rPr>
              <w:t>For UE supports NR SL in unlicensed spectrum where shared spectrum channel access must be used, UE must indicate this FG is supported</w:t>
            </w:r>
            <w:r w:rsidRPr="002847D2">
              <w:rPr>
                <w:rFonts w:ascii="Arial" w:eastAsia="ＭＳ 明朝" w:hAnsi="Arial" w:cs="Arial"/>
                <w:strike/>
                <w:color w:val="FF0000"/>
                <w:sz w:val="18"/>
                <w:szCs w:val="18"/>
              </w:rPr>
              <w:t>]</w:t>
            </w:r>
          </w:p>
          <w:p w14:paraId="54AF71A6" w14:textId="77777777" w:rsidR="001C0D31" w:rsidRDefault="001C0D31" w:rsidP="00A56DFD">
            <w:pPr>
              <w:widowControl w:val="0"/>
              <w:spacing w:line="259" w:lineRule="auto"/>
              <w:rPr>
                <w:rFonts w:ascii="Arial" w:eastAsia="ＭＳ 明朝" w:hAnsi="Arial" w:cs="Arial"/>
                <w:sz w:val="18"/>
                <w:szCs w:val="18"/>
              </w:rPr>
            </w:pPr>
          </w:p>
        </w:tc>
      </w:tr>
      <w:tr w:rsidR="001C0D31" w14:paraId="2A2C845F" w14:textId="77777777" w:rsidTr="00A56D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420B9A" w14:textId="77777777" w:rsidR="001C0D31" w:rsidRDefault="001C0D31" w:rsidP="00A56DFD">
            <w:pPr>
              <w:pStyle w:val="TAL"/>
              <w:rPr>
                <w:rFonts w:cs="Arial"/>
                <w:szCs w:val="18"/>
                <w:lang w:eastAsia="ja-JP"/>
              </w:rPr>
            </w:pPr>
            <w:r>
              <w:rPr>
                <w:rFonts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0EE0" w14:textId="77777777" w:rsidR="001C0D31" w:rsidRDefault="001C0D31" w:rsidP="00A56DFD">
            <w:pPr>
              <w:pStyle w:val="TAL"/>
              <w:rPr>
                <w:rFonts w:cs="Arial"/>
                <w:szCs w:val="18"/>
                <w:lang w:eastAsia="ja-JP"/>
              </w:rPr>
            </w:pPr>
            <w:r>
              <w:rPr>
                <w:rFonts w:cs="Arial" w:hint="eastAsia"/>
                <w:szCs w:val="18"/>
                <w:lang w:eastAsia="ja-JP"/>
              </w:rPr>
              <w:t>4</w:t>
            </w:r>
            <w:r>
              <w:rPr>
                <w:rFonts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91DA" w14:textId="77777777" w:rsidR="001C0D31" w:rsidRDefault="001C0D31" w:rsidP="00A56DFD">
            <w:pPr>
              <w:pStyle w:val="TAL"/>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70FF2" w14:textId="77777777" w:rsidR="001C0D31" w:rsidRDefault="001C0D31" w:rsidP="00A56DFD">
            <w:pPr>
              <w:widowControl w:val="0"/>
              <w:rPr>
                <w:rFonts w:ascii="Arial" w:hAnsi="Arial" w:cs="Arial"/>
                <w:sz w:val="18"/>
                <w:szCs w:val="18"/>
                <w:lang w:val="en-US"/>
              </w:rPr>
            </w:pPr>
            <w:r>
              <w:rPr>
                <w:rFonts w:ascii="Arial" w:eastAsia="SimSun" w:hAnsi="Arial" w:cs="Arial"/>
                <w:sz w:val="18"/>
                <w:szCs w:val="18"/>
                <w:lang w:val="en-US" w:eastAsia="zh-CN"/>
              </w:rPr>
              <w:t xml:space="preserve">1. UE supports using </w:t>
            </w:r>
            <w:proofErr w:type="spellStart"/>
            <w:r>
              <w:rPr>
                <w:rFonts w:ascii="Arial" w:eastAsia="SimSun" w:hAnsi="Arial" w:cs="Arial"/>
                <w:sz w:val="18"/>
                <w:szCs w:val="18"/>
                <w:lang w:val="en-US" w:eastAsia="zh-CN"/>
              </w:rPr>
              <w:t>ue</w:t>
            </w:r>
            <w:proofErr w:type="spellEnd"/>
            <w:r>
              <w:rPr>
                <w:rFonts w:ascii="Arial" w:eastAsia="SimSun" w:hAnsi="Arial" w:cs="Arial"/>
                <w:sz w:val="18"/>
                <w:szCs w:val="18"/>
                <w:lang w:val="en-US" w:eastAsia="zh-CN"/>
              </w:rPr>
              <w:t>-</w:t>
            </w:r>
            <w:proofErr w:type="spellStart"/>
            <w:r>
              <w:rPr>
                <w:rFonts w:ascii="Arial" w:eastAsia="SimSun" w:hAnsi="Arial" w:cs="Arial"/>
                <w:sz w:val="18"/>
                <w:szCs w:val="18"/>
                <w:lang w:val="en-US" w:eastAsia="zh-CN"/>
              </w:rPr>
              <w:t>toUE</w:t>
            </w:r>
            <w:proofErr w:type="spellEnd"/>
            <w:r>
              <w:rPr>
                <w:rFonts w:ascii="Arial" w:eastAsia="SimSun" w:hAnsi="Arial" w:cs="Arial"/>
                <w:sz w:val="18"/>
                <w:szCs w:val="18"/>
                <w:lang w:val="en-US" w:eastAsia="zh-CN"/>
              </w:rPr>
              <w:t>-COT-</w:t>
            </w:r>
            <w:proofErr w:type="spellStart"/>
            <w:r>
              <w:rPr>
                <w:rFonts w:ascii="Arial" w:eastAsia="SimSun" w:hAnsi="Arial" w:cs="Arial"/>
                <w:sz w:val="18"/>
                <w:szCs w:val="18"/>
                <w:lang w:val="en-US" w:eastAsia="zh-CN"/>
              </w:rPr>
              <w:t>SharingED</w:t>
            </w:r>
            <w:proofErr w:type="spellEnd"/>
            <w:r>
              <w:rPr>
                <w:rFonts w:ascii="Arial" w:eastAsia="SimSun" w:hAnsi="Arial" w:cs="Arial"/>
                <w:sz w:val="18"/>
                <w:szCs w:val="18"/>
                <w:lang w:val="en-US" w:eastAsia="zh-CN"/>
              </w:rPr>
              <w:t>-Threshold for Type 1 channel access for UE to UE COT sharing</w:t>
            </w:r>
          </w:p>
          <w:p w14:paraId="014B6FCA" w14:textId="77777777" w:rsidR="001C0D31" w:rsidRDefault="001C0D31" w:rsidP="00A56DFD">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5231" w14:textId="77777777" w:rsidR="001C0D31" w:rsidRDefault="001C0D31" w:rsidP="00A56DFD">
            <w:pPr>
              <w:pStyle w:val="TAL"/>
              <w:rPr>
                <w:rFonts w:cs="Arial"/>
                <w:szCs w:val="18"/>
                <w:lang w:val="en-US" w:eastAsia="ja-JP"/>
              </w:rPr>
            </w:pPr>
            <w:r>
              <w:rPr>
                <w:rFonts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EDAA" w14:textId="77777777" w:rsidR="001C0D31" w:rsidRDefault="001C0D31" w:rsidP="00A56DFD">
            <w:pPr>
              <w:keepNext/>
              <w:keepLines/>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87DF" w14:textId="77777777" w:rsidR="001C0D31" w:rsidRDefault="001C0D31" w:rsidP="00A56DFD">
            <w:pPr>
              <w:pStyle w:val="TAL"/>
              <w:rPr>
                <w:rFonts w:cs="Arial"/>
                <w:szCs w:val="18"/>
                <w:lang w:val="en-US" w:eastAsia="ja-JP"/>
              </w:rPr>
            </w:pPr>
            <w:r>
              <w:rPr>
                <w:rFonts w:cs="Arial"/>
                <w:strike/>
                <w:color w:val="FF0000"/>
                <w:szCs w:val="18"/>
                <w:lang w:val="en-US" w:eastAsia="ja-JP"/>
              </w:rPr>
              <w:t>[</w:t>
            </w:r>
            <w:r>
              <w:rPr>
                <w:rFonts w:cs="Arial"/>
                <w:szCs w:val="18"/>
                <w:lang w:val="en-US" w:eastAsia="ja-JP"/>
              </w:rPr>
              <w:t>No</w:t>
            </w:r>
            <w:r>
              <w:rPr>
                <w:rFonts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4C2D" w14:textId="77777777" w:rsidR="001C0D31" w:rsidRDefault="001C0D31" w:rsidP="00A56DFD">
            <w:pPr>
              <w:pStyle w:val="TAL"/>
              <w:rPr>
                <w:rFonts w:cs="Arial"/>
                <w:szCs w:val="18"/>
                <w:lang w:eastAsia="zh-CN"/>
              </w:rPr>
            </w:pPr>
            <w:r>
              <w:rPr>
                <w:rFonts w:cs="Arial"/>
                <w:szCs w:val="18"/>
                <w:lang w:eastAsia="zh-CN"/>
              </w:rPr>
              <w:t xml:space="preserve">UE does not support transmitting </w:t>
            </w:r>
            <w:r>
              <w:rPr>
                <w:rFonts w:eastAsia="SimSun" w:cs="Arial"/>
                <w:szCs w:val="18"/>
                <w:lang w:val="en-US" w:eastAsia="zh-CN"/>
              </w:rPr>
              <w:t>UE-to-UE COT sharing</w:t>
            </w:r>
            <w:r>
              <w:rPr>
                <w:rFonts w:cs="Arial"/>
                <w:szCs w:val="18"/>
                <w:lang w:eastAsia="zh-CN"/>
              </w:rPr>
              <w:t xml:space="preserve"> information for sharing COT for NR </w:t>
            </w:r>
            <w:proofErr w:type="spellStart"/>
            <w:r>
              <w:rPr>
                <w:rFonts w:cs="Arial"/>
                <w:szCs w:val="18"/>
                <w:lang w:eastAsia="zh-CN"/>
              </w:rPr>
              <w:t>sidelink</w:t>
            </w:r>
            <w:proofErr w:type="spellEnd"/>
            <w:r>
              <w:rPr>
                <w:rFonts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5635" w14:textId="77777777" w:rsidR="001C0D31" w:rsidRDefault="001C0D31" w:rsidP="00A56DFD">
            <w:pPr>
              <w:pStyle w:val="TAL"/>
              <w:rPr>
                <w:rFonts w:eastAsia="SimSun" w:cs="Arial"/>
                <w:szCs w:val="18"/>
                <w:lang w:val="en-US"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EEC78" w14:textId="77777777" w:rsidR="001C0D31" w:rsidRDefault="001C0D31" w:rsidP="00A56DFD">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2A0CB" w14:textId="77777777" w:rsidR="001C0D31" w:rsidRDefault="001C0D31" w:rsidP="00A56DFD">
            <w:pPr>
              <w:pStyle w:val="TAL"/>
              <w:rPr>
                <w:rFonts w:cs="Arial"/>
                <w:szCs w:val="18"/>
                <w:lang w:val="en-US" w:eastAsia="ja-JP"/>
              </w:rPr>
            </w:pPr>
            <w:r>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F667B" w14:textId="77777777" w:rsidR="001C0D31" w:rsidRDefault="001C0D31" w:rsidP="00A56DF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7B9D" w14:textId="77777777" w:rsidR="001C0D31" w:rsidRDefault="001C0D31" w:rsidP="00A56DFD">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047C" w14:textId="77777777" w:rsidR="001C0D31" w:rsidRDefault="001C0D31" w:rsidP="00A56DFD">
            <w:pPr>
              <w:widowControl w:val="0"/>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p w14:paraId="66E2E9B4" w14:textId="77777777" w:rsidR="001C0D31" w:rsidRDefault="001C0D31" w:rsidP="00A56DFD">
            <w:pPr>
              <w:widowControl w:val="0"/>
              <w:spacing w:line="259" w:lineRule="auto"/>
              <w:rPr>
                <w:rFonts w:ascii="Arial" w:eastAsia="ＭＳ 明朝" w:hAnsi="Arial" w:cs="Arial"/>
                <w:sz w:val="18"/>
                <w:szCs w:val="18"/>
              </w:rPr>
            </w:pPr>
            <w:r w:rsidRPr="002847D2">
              <w:rPr>
                <w:rFonts w:ascii="Arial" w:eastAsia="ＭＳ 明朝" w:hAnsi="Arial" w:cs="Arial"/>
                <w:color w:val="FF0000"/>
                <w:sz w:val="18"/>
                <w:szCs w:val="18"/>
              </w:rPr>
              <w:t>For UE supports NR SL in unlicensed spectrum where shared spectrum channel access must be used, UE must indicate this FG is supported</w:t>
            </w:r>
          </w:p>
        </w:tc>
      </w:tr>
    </w:tbl>
    <w:p w14:paraId="08DEEC29" w14:textId="77777777" w:rsidR="001C0D31" w:rsidRDefault="001C0D31" w:rsidP="001C0D31">
      <w:pPr>
        <w:snapToGrid/>
        <w:spacing w:after="240" w:afterAutospacing="0"/>
        <w:rPr>
          <w:b/>
          <w:color w:val="000000" w:themeColor="text1"/>
          <w:szCs w:val="24"/>
        </w:rPr>
      </w:pPr>
    </w:p>
    <w:p w14:paraId="40571AEB" w14:textId="77777777" w:rsidR="001C0D31" w:rsidRDefault="001C0D31" w:rsidP="001C0D31">
      <w:pPr>
        <w:snapToGrid/>
        <w:spacing w:before="240" w:after="0" w:afterAutospacing="0"/>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3</w:t>
      </w:r>
      <w:r>
        <w:rPr>
          <w:b/>
          <w:color w:val="000000" w:themeColor="text1"/>
          <w:szCs w:val="24"/>
          <w:u w:val="single"/>
          <w:lang w:val="en-US"/>
        </w:rPr>
        <w:t>:</w:t>
      </w:r>
      <w:r>
        <w:rPr>
          <w:b/>
          <w:color w:val="000000" w:themeColor="text1"/>
          <w:szCs w:val="24"/>
          <w:lang w:val="en-US"/>
        </w:rPr>
        <w:t xml:space="preserve"> FG 47-m3 can be updated with following:</w:t>
      </w:r>
    </w:p>
    <w:p w14:paraId="68B07F29" w14:textId="53B6F439" w:rsidR="001C0D31" w:rsidRDefault="001C0D31" w:rsidP="001C0D31">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lastRenderedPageBreak/>
        <w:t>R</w:t>
      </w:r>
      <w:r>
        <w:rPr>
          <w:b/>
          <w:color w:val="000000" w:themeColor="text1"/>
          <w:szCs w:val="24"/>
          <w:lang w:val="en-US"/>
        </w:rPr>
        <w:t>emove exception components in prerequisite FGs and instead make Note 1 and Note 2 to document these exception components, with leaving final decision to RAN2.</w:t>
      </w:r>
    </w:p>
    <w:p w14:paraId="560B4746" w14:textId="77777777" w:rsidR="001C0D31" w:rsidRDefault="001C0D31" w:rsidP="001C0D31">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Support per band and N/A for FDD/TDD differentiation and FR1/FR2 differentiation. </w:t>
      </w:r>
    </w:p>
    <w:p w14:paraId="09BA1A2E" w14:textId="77777777" w:rsidR="001C0D31" w:rsidRDefault="001C0D31" w:rsidP="001C0D31">
      <w:pPr>
        <w:pStyle w:val="aff9"/>
        <w:snapToGrid/>
        <w:spacing w:after="0" w:afterAutospacing="0"/>
        <w:ind w:left="420" w:firstLineChars="0" w:firstLine="0"/>
        <w:rPr>
          <w:b/>
          <w:color w:val="000000" w:themeColor="text1"/>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483"/>
        <w:gridCol w:w="1607"/>
        <w:gridCol w:w="1709"/>
        <w:gridCol w:w="1313"/>
        <w:gridCol w:w="447"/>
        <w:gridCol w:w="447"/>
        <w:gridCol w:w="1617"/>
        <w:gridCol w:w="625"/>
        <w:gridCol w:w="517"/>
        <w:gridCol w:w="517"/>
        <w:gridCol w:w="222"/>
        <w:gridCol w:w="1452"/>
        <w:gridCol w:w="1020"/>
      </w:tblGrid>
      <w:tr w:rsidR="001C0D31" w14:paraId="32ED83AE" w14:textId="77777777" w:rsidTr="00A56D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8B10B5" w14:textId="77777777" w:rsidR="001C0D31" w:rsidRDefault="001C0D31" w:rsidP="00A56DFD">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B9DC"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F90E" w14:textId="77777777" w:rsidR="001C0D31" w:rsidRDefault="001C0D31" w:rsidP="00A56DFD">
            <w:pPr>
              <w:keepNext/>
              <w:keepLines/>
              <w:snapToGrid/>
              <w:spacing w:after="0" w:afterAutospacing="0"/>
              <w:jc w:val="left"/>
              <w:rPr>
                <w:rFonts w:ascii="Arial" w:eastAsia="SimSun" w:hAnsi="Arial" w:cs="Arial"/>
                <w:sz w:val="18"/>
                <w:szCs w:val="18"/>
                <w:lang w:val="en-US" w:eastAsia="zh-CN"/>
              </w:rPr>
            </w:pPr>
            <w:r>
              <w:rPr>
                <w:rFonts w:ascii="Arial" w:eastAsia="ＭＳ 明朝" w:hAnsi="Arial" w:cs="Arial" w:hint="eastAsia"/>
                <w:sz w:val="18"/>
                <w:szCs w:val="18"/>
                <w:lang w:eastAsia="zh-CN"/>
              </w:rPr>
              <w:t>Transmitting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9302F" w14:textId="77777777" w:rsidR="001C0D31" w:rsidRDefault="001C0D31" w:rsidP="00A56DFD">
            <w:pPr>
              <w:widowControl w:val="0"/>
              <w:snapToGrid/>
              <w:spacing w:after="0" w:afterAutospacing="0"/>
              <w:jc w:val="left"/>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20FD"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 xml:space="preserve">47-k1, </w:t>
            </w:r>
            <w:r>
              <w:rPr>
                <w:rFonts w:ascii="Arial" w:eastAsia="ＭＳ 明朝" w:hAnsi="Arial" w:cs="Arial"/>
                <w:sz w:val="18"/>
                <w:szCs w:val="18"/>
                <w:lang w:eastAsia="en-US"/>
              </w:rPr>
              <w:t xml:space="preserve">at least one of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15-25 </w:t>
            </w:r>
            <w:r>
              <w:rPr>
                <w:rFonts w:ascii="Arial" w:eastAsia="ＭＳ 明朝" w:hAnsi="Arial" w:cs="Arial"/>
                <w:strike/>
                <w:color w:val="FF0000"/>
                <w:sz w:val="18"/>
                <w:szCs w:val="18"/>
                <w:lang w:eastAsia="zh-CN"/>
              </w:rPr>
              <w:t>except Component 3 and 4 in 15-2]</w:t>
            </w:r>
            <w:r>
              <w:rPr>
                <w:rFonts w:ascii="Arial" w:eastAsia="ＭＳ 明朝" w:hAnsi="Arial" w:cs="Arial"/>
                <w:sz w:val="18"/>
                <w:szCs w:val="18"/>
                <w:lang w:eastAsia="zh-CN"/>
              </w:rPr>
              <w:t xml:space="preserve"> </w:t>
            </w:r>
            <w:r>
              <w:rPr>
                <w:rFonts w:ascii="Arial" w:eastAsia="ＭＳ 明朝" w:hAnsi="Arial" w:cs="Arial"/>
                <w:sz w:val="18"/>
                <w:szCs w:val="18"/>
                <w:lang w:eastAsia="en-US"/>
              </w:rPr>
              <w:t xml:space="preserve">and </w:t>
            </w:r>
            <w:r>
              <w:rPr>
                <w:rFonts w:ascii="Arial" w:eastAsia="ＭＳ 明朝" w:hAnsi="Arial" w:cs="Arial"/>
                <w:strike/>
                <w:color w:val="FF0000"/>
                <w:sz w:val="18"/>
                <w:szCs w:val="18"/>
                <w:lang w:eastAsia="en-US"/>
              </w:rPr>
              <w:t>[</w:t>
            </w:r>
            <w:r>
              <w:rPr>
                <w:rFonts w:ascii="Arial" w:eastAsia="ＭＳ 明朝" w:hAnsi="Arial" w:cs="Arial"/>
                <w:sz w:val="18"/>
                <w:szCs w:val="18"/>
                <w:lang w:eastAsia="en-US"/>
              </w:rPr>
              <w:t xml:space="preserve">15-3 </w:t>
            </w:r>
            <w:r>
              <w:rPr>
                <w:rFonts w:ascii="Arial" w:eastAsia="ＭＳ 明朝" w:hAnsi="Arial" w:cs="Arial"/>
                <w:strike/>
                <w:color w:val="FF0000"/>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0604E" w14:textId="77777777" w:rsidR="001C0D31" w:rsidRDefault="001C0D31" w:rsidP="00A56DFD">
            <w:pPr>
              <w:keepNext/>
              <w:keepLines/>
              <w:snapToGrid/>
              <w:spacing w:after="0" w:afterAutospacing="0"/>
              <w:jc w:val="left"/>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B5460"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97A8"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C506" w14:textId="77777777" w:rsidR="001C0D31" w:rsidRDefault="001C0D31" w:rsidP="00A56DFD">
            <w:pPr>
              <w:keepNext/>
              <w:keepLines/>
              <w:snapToGrid/>
              <w:spacing w:after="0" w:afterAutospacing="0"/>
              <w:jc w:val="left"/>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4B7A"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9480F"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E3EE4" w14:textId="77777777" w:rsidR="001C0D31" w:rsidRDefault="001C0D31" w:rsidP="00A56DFD">
            <w:pPr>
              <w:keepNext/>
              <w:keepLines/>
              <w:snapToGrid/>
              <w:spacing w:after="0" w:afterAutospacing="0"/>
              <w:jc w:val="left"/>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F89B1" w14:textId="77777777" w:rsidR="001C0D31" w:rsidRDefault="001C0D31" w:rsidP="00A56DFD">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15-25, the UE is not required to support Component 3 and 4 in 15-2.</w:t>
            </w:r>
          </w:p>
          <w:p w14:paraId="7D723579" w14:textId="77777777" w:rsidR="001C0D31" w:rsidRDefault="001C0D31" w:rsidP="00A56DFD">
            <w:pPr>
              <w:keepNext/>
              <w:keepLines/>
              <w:rPr>
                <w:rFonts w:ascii="Arial" w:eastAsia="ＭＳ 明朝" w:hAnsi="Arial" w:cs="Arial"/>
                <w:color w:val="FF0000"/>
                <w:sz w:val="18"/>
                <w:szCs w:val="18"/>
              </w:rPr>
            </w:pPr>
            <w:r>
              <w:rPr>
                <w:rFonts w:ascii="Arial" w:eastAsia="ＭＳ 明朝" w:hAnsi="Arial" w:cs="Arial"/>
                <w:color w:val="FF0000"/>
                <w:sz w:val="18"/>
                <w:szCs w:val="18"/>
              </w:rPr>
              <w:t>Note2: If UE supports 15-3, the UE is not required to support Component 3 in 15-3, and FR2 parts of Component 7 in 15-3.</w:t>
            </w:r>
          </w:p>
          <w:p w14:paraId="217A4B8F" w14:textId="77777777" w:rsidR="001C0D31" w:rsidRDefault="001C0D31" w:rsidP="00A56DFD">
            <w:pPr>
              <w:keepNext/>
              <w:keepLines/>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Notes 1/2 and whether/how to update the prerequisite FGs</w:t>
            </w:r>
          </w:p>
          <w:p w14:paraId="6BB1764D" w14:textId="77777777" w:rsidR="001C0D31" w:rsidRDefault="001C0D31" w:rsidP="00A56DFD">
            <w:pPr>
              <w:keepNext/>
              <w:keepLines/>
              <w:snapToGrid/>
              <w:spacing w:after="0" w:afterAutospacing="0"/>
              <w:jc w:val="left"/>
              <w:rPr>
                <w:rFonts w:ascii="Arial" w:eastAsiaTheme="minorEastAsia"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46182" w14:textId="77777777" w:rsidR="001C0D31" w:rsidRDefault="001C0D31" w:rsidP="00A56DFD">
            <w:pPr>
              <w:widowControl w:val="0"/>
              <w:snapToGrid/>
              <w:spacing w:after="0" w:afterAutospacing="0" w:line="259" w:lineRule="auto"/>
              <w:jc w:val="left"/>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bl>
    <w:p w14:paraId="5CE180AD" w14:textId="77777777" w:rsidR="001C0D31" w:rsidRDefault="001C0D31" w:rsidP="001C0D31">
      <w:pPr>
        <w:rPr>
          <w:rFonts w:eastAsia="SimSun"/>
          <w:bCs/>
          <w:color w:val="000000" w:themeColor="text1"/>
          <w:lang w:eastAsia="zh-CN"/>
        </w:rPr>
      </w:pPr>
    </w:p>
    <w:p w14:paraId="7D4E4A6A" w14:textId="77777777" w:rsidR="001C0D31" w:rsidRDefault="001C0D31" w:rsidP="001C0D31">
      <w:pPr>
        <w:snapToGrid/>
        <w:spacing w:before="240" w:after="0" w:afterAutospacing="0"/>
        <w:rPr>
          <w:b/>
          <w:color w:val="000000" w:themeColor="text1"/>
          <w:szCs w:val="24"/>
          <w:lang w:val="en-US"/>
        </w:rPr>
      </w:pPr>
      <w:r>
        <w:rPr>
          <w:b/>
          <w:color w:val="000000" w:themeColor="text1"/>
          <w:szCs w:val="24"/>
          <w:u w:val="single"/>
          <w:lang w:val="en-US"/>
        </w:rPr>
        <w:t xml:space="preserve">Proposal </w:t>
      </w:r>
      <w:r>
        <w:rPr>
          <w:rFonts w:eastAsia="SimSun"/>
          <w:b/>
          <w:color w:val="000000" w:themeColor="text1"/>
          <w:szCs w:val="24"/>
          <w:u w:val="single"/>
          <w:lang w:val="en-US" w:eastAsia="zh-CN"/>
        </w:rPr>
        <w:t>4</w:t>
      </w:r>
      <w:r>
        <w:rPr>
          <w:b/>
          <w:color w:val="000000" w:themeColor="text1"/>
          <w:szCs w:val="24"/>
          <w:u w:val="single"/>
          <w:lang w:val="en-US"/>
        </w:rPr>
        <w:t>:</w:t>
      </w:r>
      <w:r>
        <w:rPr>
          <w:b/>
          <w:color w:val="000000" w:themeColor="text1"/>
          <w:szCs w:val="24"/>
          <w:lang w:val="en-US"/>
        </w:rPr>
        <w:t xml:space="preserve"> FG 47-m4 can be updated with following:</w:t>
      </w:r>
    </w:p>
    <w:p w14:paraId="3F89BC2B" w14:textId="70AA6378" w:rsidR="001C0D31" w:rsidRDefault="001C0D31" w:rsidP="001C0D31">
      <w:pPr>
        <w:pStyle w:val="aff9"/>
        <w:numPr>
          <w:ilvl w:val="0"/>
          <w:numId w:val="14"/>
        </w:numPr>
        <w:snapToGrid/>
        <w:spacing w:after="0" w:afterAutospacing="0"/>
        <w:ind w:firstLineChars="0"/>
        <w:rPr>
          <w:b/>
          <w:color w:val="000000" w:themeColor="text1"/>
          <w:szCs w:val="24"/>
          <w:lang w:val="en-US"/>
        </w:rPr>
      </w:pPr>
      <w:r>
        <w:rPr>
          <w:rFonts w:hint="eastAsia"/>
          <w:b/>
          <w:color w:val="000000" w:themeColor="text1"/>
          <w:szCs w:val="24"/>
          <w:lang w:val="en-US"/>
        </w:rPr>
        <w:t>R</w:t>
      </w:r>
      <w:r>
        <w:rPr>
          <w:b/>
          <w:color w:val="000000" w:themeColor="text1"/>
          <w:szCs w:val="24"/>
          <w:lang w:val="en-US"/>
        </w:rPr>
        <w:t>emove the exception component in prerequisite FGs and instead make Note 1 to document it, with leaving final decision to RAN2.</w:t>
      </w:r>
    </w:p>
    <w:p w14:paraId="22049A9C" w14:textId="77777777" w:rsidR="001C0D31" w:rsidRDefault="001C0D31" w:rsidP="001C0D31">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lastRenderedPageBreak/>
        <w:t>Support per band and N/A for FDD/TDD differentiation and FR1/FR2 differentiation.</w:t>
      </w:r>
    </w:p>
    <w:p w14:paraId="25AC161C" w14:textId="77777777" w:rsidR="001C0D31" w:rsidRDefault="001C0D31" w:rsidP="001C0D31">
      <w:pPr>
        <w:pStyle w:val="aff9"/>
        <w:numPr>
          <w:ilvl w:val="0"/>
          <w:numId w:val="14"/>
        </w:numPr>
        <w:snapToGrid/>
        <w:spacing w:after="0" w:afterAutospacing="0"/>
        <w:ind w:firstLineChars="0"/>
        <w:rPr>
          <w:b/>
          <w:color w:val="000000" w:themeColor="text1"/>
          <w:szCs w:val="24"/>
          <w:lang w:val="en-US"/>
        </w:rPr>
      </w:pPr>
      <w:r>
        <w:rPr>
          <w:b/>
          <w:color w:val="000000" w:themeColor="text1"/>
          <w:szCs w:val="24"/>
          <w:lang w:val="en-US"/>
        </w:rPr>
        <w:t xml:space="preserve">Support No for the column of “applicable to the capability signaling exchange between UEs”. </w:t>
      </w:r>
    </w:p>
    <w:p w14:paraId="55D8F5EE" w14:textId="358FD8C5" w:rsidR="001C0D31" w:rsidRDefault="001C0D31" w:rsidP="001C0D31">
      <w:pPr>
        <w:pStyle w:val="aff9"/>
        <w:numPr>
          <w:ilvl w:val="0"/>
          <w:numId w:val="14"/>
        </w:numPr>
        <w:snapToGrid/>
        <w:spacing w:after="240" w:afterAutospacing="0"/>
        <w:ind w:firstLineChars="0"/>
        <w:rPr>
          <w:b/>
          <w:color w:val="000000" w:themeColor="text1"/>
          <w:szCs w:val="24"/>
          <w:lang w:val="en-US"/>
        </w:rPr>
      </w:pPr>
      <w:r>
        <w:rPr>
          <w:b/>
          <w:color w:val="000000" w:themeColor="text1"/>
          <w:szCs w:val="24"/>
          <w:lang w:val="en-US"/>
        </w:rPr>
        <w:t xml:space="preserve">Consider FG 47-m4 as optional without capability </w:t>
      </w:r>
      <w:r>
        <w:rPr>
          <w:b/>
          <w:color w:val="000000" w:themeColor="text1"/>
          <w:szCs w:val="24"/>
          <w:lang w:val="en-US"/>
        </w:rPr>
        <w:t>signaling</w:t>
      </w:r>
      <w:r>
        <w:rPr>
          <w:b/>
          <w:color w:val="000000" w:themeColor="text1"/>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482"/>
        <w:gridCol w:w="1588"/>
        <w:gridCol w:w="1691"/>
        <w:gridCol w:w="1172"/>
        <w:gridCol w:w="447"/>
        <w:gridCol w:w="447"/>
        <w:gridCol w:w="1617"/>
        <w:gridCol w:w="624"/>
        <w:gridCol w:w="517"/>
        <w:gridCol w:w="517"/>
        <w:gridCol w:w="222"/>
        <w:gridCol w:w="1404"/>
        <w:gridCol w:w="1250"/>
      </w:tblGrid>
      <w:tr w:rsidR="001C0D31" w14:paraId="19D7D15E" w14:textId="77777777" w:rsidTr="00A56D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F896B" w14:textId="77777777" w:rsidR="001C0D31" w:rsidRDefault="001C0D31" w:rsidP="00A56DFD">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C589"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1CF65" w14:textId="77777777" w:rsidR="001C0D31" w:rsidRDefault="001C0D31" w:rsidP="00A56DFD">
            <w:pPr>
              <w:keepNext/>
              <w:keepLines/>
              <w:snapToGrid/>
              <w:spacing w:after="0" w:afterAutospacing="0"/>
              <w:jc w:val="left"/>
              <w:rPr>
                <w:rFonts w:ascii="Arial" w:eastAsia="SimSun" w:hAnsi="Arial" w:cs="Arial"/>
                <w:sz w:val="18"/>
                <w:szCs w:val="18"/>
                <w:lang w:val="en-US" w:eastAsia="zh-CN"/>
              </w:rPr>
            </w:pPr>
            <w:r>
              <w:rPr>
                <w:rFonts w:ascii="Arial" w:eastAsia="ＭＳ 明朝" w:hAnsi="Arial" w:cs="Arial" w:hint="eastAsia"/>
                <w:sz w:val="18"/>
                <w:szCs w:val="18"/>
                <w:lang w:eastAsia="zh-CN"/>
              </w:rPr>
              <w:t>Receiving</w:t>
            </w:r>
            <w:r>
              <w:rPr>
                <w:rFonts w:ascii="Arial" w:eastAsia="ＭＳ 明朝" w:hAnsi="Arial" w:cs="Arial"/>
                <w:sz w:val="18"/>
                <w:szCs w:val="18"/>
                <w:lang w:eastAsia="zh-CN"/>
              </w:rPr>
              <w:t xml:space="preserve">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1921" w14:textId="77777777" w:rsidR="001C0D31" w:rsidRDefault="001C0D31" w:rsidP="00A56DFD">
            <w:pPr>
              <w:widowControl w:val="0"/>
              <w:snapToGrid/>
              <w:spacing w:after="0" w:afterAutospacing="0"/>
              <w:jc w:val="left"/>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6EE6CCBE" w14:textId="77777777" w:rsidR="001C0D31" w:rsidRDefault="001C0D31" w:rsidP="00A56DFD">
            <w:pPr>
              <w:widowControl w:val="0"/>
              <w:snapToGrid/>
              <w:spacing w:after="0" w:afterAutospacing="0"/>
              <w:jc w:val="left"/>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9959"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trike/>
                <w:color w:val="FF0000"/>
                <w:sz w:val="18"/>
                <w:szCs w:val="18"/>
                <w:lang w:eastAsia="zh-CN"/>
              </w:rPr>
              <w:t>[</w:t>
            </w:r>
            <w:r>
              <w:rPr>
                <w:rFonts w:ascii="Arial" w:eastAsia="ＭＳ 明朝" w:hAnsi="Arial" w:cs="Arial"/>
                <w:sz w:val="18"/>
                <w:szCs w:val="18"/>
                <w:lang w:eastAsia="zh-CN"/>
              </w:rPr>
              <w:t xml:space="preserve">15-1 </w:t>
            </w:r>
            <w:r>
              <w:rPr>
                <w:rFonts w:ascii="Arial" w:eastAsia="ＭＳ 明朝" w:hAnsi="Arial" w:cs="Arial"/>
                <w:strike/>
                <w:color w:val="FF0000"/>
                <w:sz w:val="18"/>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BCC7" w14:textId="77777777" w:rsidR="001C0D31" w:rsidRDefault="001C0D31" w:rsidP="00A56DFD">
            <w:pPr>
              <w:keepNext/>
              <w:keepLines/>
              <w:snapToGrid/>
              <w:spacing w:after="0" w:afterAutospacing="0"/>
              <w:jc w:val="left"/>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0924"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84AA"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sz w:val="18"/>
                <w:szCs w:val="18"/>
                <w:lang w:eastAsia="zh-CN"/>
              </w:rPr>
              <w:t xml:space="preserve">UE receives </w:t>
            </w:r>
            <w:r>
              <w:rPr>
                <w:rFonts w:ascii="Arial" w:eastAsia="ＭＳ 明朝" w:hAnsi="Arial" w:cs="Arial" w:hint="eastAsia"/>
                <w:sz w:val="18"/>
                <w:szCs w:val="18"/>
                <w:lang w:eastAsia="zh-CN"/>
              </w:rPr>
              <w:t>PSCCH/PSSCH</w:t>
            </w:r>
            <w:r>
              <w:rPr>
                <w:rFonts w:ascii="Arial" w:eastAsia="ＭＳ 明朝" w:hAnsi="Arial" w:cs="Arial"/>
                <w:sz w:val="18"/>
                <w:szCs w:val="18"/>
                <w:lang w:eastAsia="zh-CN"/>
              </w:rPr>
              <w:t xml:space="preserve"> transmitted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w:t>
            </w:r>
            <w:r>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5EBF" w14:textId="77777777" w:rsidR="001C0D31" w:rsidRDefault="001C0D31" w:rsidP="00A56DFD">
            <w:pPr>
              <w:keepNext/>
              <w:keepLines/>
              <w:snapToGrid/>
              <w:spacing w:after="0" w:afterAutospacing="0"/>
              <w:jc w:val="left"/>
              <w:rPr>
                <w:rFonts w:ascii="Arial" w:eastAsia="SimSun" w:hAnsi="Arial" w:cs="Arial"/>
                <w:sz w:val="18"/>
                <w:szCs w:val="18"/>
                <w:lang w:eastAsia="zh-CN"/>
              </w:rPr>
            </w:pPr>
            <w:r>
              <w:rPr>
                <w:rFonts w:ascii="Arial" w:eastAsia="SimSun"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C24C"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94C" w14:textId="77777777" w:rsidR="001C0D31" w:rsidRDefault="001C0D31" w:rsidP="00A56DFD">
            <w:pPr>
              <w:keepNext/>
              <w:keepLines/>
              <w:snapToGrid/>
              <w:spacing w:after="0" w:afterAutospacing="0"/>
              <w:jc w:val="left"/>
              <w:rPr>
                <w:rFonts w:ascii="Arial" w:eastAsia="ＭＳ 明朝" w:hAnsi="Arial" w:cs="Arial"/>
                <w:sz w:val="18"/>
                <w:szCs w:val="18"/>
                <w:lang w:eastAsia="zh-CN"/>
              </w:rPr>
            </w:pPr>
            <w:r>
              <w:rPr>
                <w:rFonts w:ascii="Arial" w:eastAsia="ＭＳ 明朝"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0D81D" w14:textId="77777777" w:rsidR="001C0D31" w:rsidRDefault="001C0D31" w:rsidP="00A56DFD">
            <w:pPr>
              <w:keepNext/>
              <w:keepLines/>
              <w:snapToGrid/>
              <w:spacing w:after="0" w:afterAutospacing="0"/>
              <w:jc w:val="left"/>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B084" w14:textId="77777777" w:rsidR="001C0D31" w:rsidRDefault="001C0D31" w:rsidP="00A56DFD">
            <w:pPr>
              <w:keepNext/>
              <w:keepLines/>
              <w:snapToGrid/>
              <w:spacing w:after="0" w:afterAutospacing="0"/>
              <w:jc w:val="left"/>
              <w:rPr>
                <w:rFonts w:ascii="Arial" w:eastAsia="ＭＳ 明朝" w:hAnsi="Arial" w:cs="Arial"/>
                <w:strike/>
                <w:color w:val="FF0000"/>
                <w:sz w:val="18"/>
                <w:szCs w:val="18"/>
              </w:rPr>
            </w:pPr>
            <w:r>
              <w:rPr>
                <w:rFonts w:ascii="Arial" w:eastAsia="Malgun Gothic" w:hAnsi="Arial" w:cs="Arial"/>
                <w:strike/>
                <w:color w:val="FF0000"/>
                <w:sz w:val="18"/>
                <w:szCs w:val="18"/>
                <w:lang w:eastAsia="ko-KR"/>
              </w:rPr>
              <w:t>[</w:t>
            </w:r>
            <w:r>
              <w:rPr>
                <w:rFonts w:ascii="Arial" w:eastAsia="Malgun Gothic" w:hAnsi="Arial" w:cs="Arial"/>
                <w:color w:val="FF0000"/>
                <w:sz w:val="18"/>
                <w:szCs w:val="18"/>
                <w:lang w:eastAsia="ko-KR"/>
              </w:rPr>
              <w:t xml:space="preserve">This is the basic FG for NR </w:t>
            </w:r>
            <w:proofErr w:type="spellStart"/>
            <w:r>
              <w:rPr>
                <w:rFonts w:ascii="Arial" w:eastAsia="Malgun Gothic" w:hAnsi="Arial" w:cs="Arial"/>
                <w:color w:val="FF0000"/>
                <w:sz w:val="18"/>
                <w:szCs w:val="18"/>
                <w:lang w:eastAsia="ko-KR"/>
              </w:rPr>
              <w:t>sidelink</w:t>
            </w:r>
            <w:proofErr w:type="spellEnd"/>
            <w:r>
              <w:rPr>
                <w:rFonts w:ascii="Arial" w:eastAsia="Malgun Gothic" w:hAnsi="Arial" w:cs="Arial"/>
                <w:color w:val="FF0000"/>
                <w:sz w:val="18"/>
                <w:szCs w:val="18"/>
                <w:lang w:eastAsia="ko-KR"/>
              </w:rPr>
              <w:t xml:space="preserve"> in</w:t>
            </w:r>
            <w:r>
              <w:rPr>
                <w:rFonts w:ascii="Arial" w:eastAsia="ＭＳ 明朝" w:hAnsi="Arial" w:cs="Arial"/>
                <w:color w:val="FF0000"/>
                <w:sz w:val="18"/>
                <w:szCs w:val="18"/>
              </w:rPr>
              <w:t xml:space="preserve"> unlicensed spectrum.</w:t>
            </w:r>
            <w:r>
              <w:rPr>
                <w:rFonts w:ascii="Arial" w:eastAsia="ＭＳ 明朝" w:hAnsi="Arial" w:cs="Arial"/>
                <w:strike/>
                <w:color w:val="FF0000"/>
                <w:sz w:val="18"/>
                <w:szCs w:val="18"/>
              </w:rPr>
              <w:t>]</w:t>
            </w:r>
          </w:p>
          <w:p w14:paraId="34E3ABF1" w14:textId="77777777" w:rsidR="001C0D31" w:rsidRDefault="001C0D31" w:rsidP="00A56DFD">
            <w:pPr>
              <w:keepNext/>
              <w:keepLines/>
              <w:snapToGrid/>
              <w:spacing w:after="0" w:afterAutospacing="0"/>
              <w:jc w:val="left"/>
              <w:rPr>
                <w:rFonts w:ascii="Arial" w:eastAsia="ＭＳ 明朝" w:hAnsi="Arial" w:cs="Arial"/>
                <w:sz w:val="18"/>
                <w:szCs w:val="18"/>
              </w:rPr>
            </w:pPr>
          </w:p>
          <w:p w14:paraId="1D481D49" w14:textId="77777777" w:rsidR="001C0D31" w:rsidRDefault="001C0D31" w:rsidP="00A56DFD">
            <w:pPr>
              <w:keepNext/>
              <w:keepLines/>
              <w:snapToGrid/>
              <w:spacing w:after="0" w:afterAutospacing="0"/>
              <w:jc w:val="left"/>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72984019" w14:textId="77777777" w:rsidR="001C0D31" w:rsidRDefault="001C0D31" w:rsidP="00A56DFD">
            <w:pPr>
              <w:keepNext/>
              <w:keepLines/>
              <w:snapToGrid/>
              <w:spacing w:after="0" w:afterAutospacing="0"/>
              <w:jc w:val="left"/>
              <w:rPr>
                <w:rFonts w:ascii="Arial" w:eastAsia="ＭＳ 明朝" w:hAnsi="Arial" w:cs="Arial"/>
                <w:sz w:val="18"/>
                <w:szCs w:val="18"/>
              </w:rPr>
            </w:pPr>
          </w:p>
          <w:p w14:paraId="55E00354" w14:textId="77777777" w:rsidR="001C0D31" w:rsidRDefault="001C0D31" w:rsidP="00A56DFD">
            <w:pPr>
              <w:keepNext/>
              <w:keepLines/>
              <w:rPr>
                <w:rFonts w:ascii="Arial" w:eastAsia="ＭＳ 明朝" w:hAnsi="Arial" w:cs="Arial"/>
                <w:color w:val="FF0000"/>
                <w:sz w:val="18"/>
                <w:szCs w:val="18"/>
              </w:rPr>
            </w:pPr>
            <w:r>
              <w:rPr>
                <w:rFonts w:ascii="Arial" w:eastAsia="ＭＳ 明朝" w:hAnsi="Arial" w:cs="Arial"/>
                <w:color w:val="FF0000"/>
                <w:sz w:val="18"/>
                <w:szCs w:val="18"/>
              </w:rPr>
              <w:t>Note1: If UE supports 15-1, the UE is not required to support Component 5 in 15-1.</w:t>
            </w:r>
          </w:p>
          <w:p w14:paraId="0DEC9E49" w14:textId="77777777" w:rsidR="001C0D31" w:rsidRDefault="001C0D31" w:rsidP="00A56DFD">
            <w:pPr>
              <w:keepNext/>
              <w:keepLines/>
              <w:rPr>
                <w:rFonts w:ascii="Arial" w:eastAsia="ＭＳ 明朝" w:hAnsi="Arial" w:cs="Arial"/>
                <w:color w:val="FF0000"/>
                <w:sz w:val="18"/>
                <w:szCs w:val="18"/>
              </w:rPr>
            </w:pPr>
            <w:r>
              <w:rPr>
                <w:rFonts w:ascii="Arial" w:eastAsia="ＭＳ 明朝" w:hAnsi="Arial" w:cs="Arial"/>
                <w:color w:val="FF0000"/>
                <w:sz w:val="18"/>
                <w:szCs w:val="18"/>
              </w:rPr>
              <w:t>Note: It is up to RAN2 whether/how to implement the above Note 1 and whether/how to update the prerequisite FGs</w:t>
            </w:r>
          </w:p>
          <w:p w14:paraId="49811828" w14:textId="77777777" w:rsidR="001C0D31" w:rsidRDefault="001C0D31" w:rsidP="00A56DFD">
            <w:pPr>
              <w:keepNext/>
              <w:keepLines/>
              <w:snapToGrid/>
              <w:spacing w:after="0" w:afterAutospacing="0"/>
              <w:jc w:val="left"/>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94DD" w14:textId="77777777" w:rsidR="001C0D31" w:rsidRDefault="001C0D31" w:rsidP="00A56DFD">
            <w:pPr>
              <w:widowControl w:val="0"/>
              <w:snapToGrid/>
              <w:spacing w:after="160" w:afterAutospacing="0" w:line="259" w:lineRule="auto"/>
              <w:jc w:val="left"/>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hint="eastAsia"/>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2AC3D66D" w14:textId="77777777" w:rsidR="001C0D31" w:rsidRDefault="001C0D31" w:rsidP="00A56DFD">
            <w:pPr>
              <w:widowControl w:val="0"/>
              <w:snapToGrid/>
              <w:spacing w:after="160" w:afterAutospacing="0" w:line="259" w:lineRule="auto"/>
              <w:jc w:val="left"/>
              <w:rPr>
                <w:rFonts w:ascii="Arial" w:eastAsia="ＭＳ 明朝" w:hAnsi="Arial" w:cs="Arial"/>
                <w:sz w:val="18"/>
                <w:szCs w:val="18"/>
              </w:rPr>
            </w:pPr>
          </w:p>
          <w:p w14:paraId="3605DC0E" w14:textId="77777777" w:rsidR="001C0D31" w:rsidRDefault="001C0D31" w:rsidP="00A56DFD">
            <w:pPr>
              <w:widowControl w:val="0"/>
              <w:snapToGrid/>
              <w:spacing w:after="0" w:afterAutospacing="0" w:line="259" w:lineRule="auto"/>
              <w:jc w:val="left"/>
              <w:rPr>
                <w:rFonts w:ascii="Arial" w:eastAsia="ＭＳ 明朝" w:hAnsi="Arial" w:cs="Arial"/>
                <w:strike/>
                <w:sz w:val="18"/>
                <w:szCs w:val="18"/>
              </w:rPr>
            </w:pPr>
            <w:r>
              <w:rPr>
                <w:rFonts w:ascii="Arial" w:eastAsia="ＭＳ 明朝" w:hAnsi="Arial" w:cs="Arial"/>
                <w:strike/>
                <w:color w:val="FF0000"/>
                <w:sz w:val="18"/>
                <w:szCs w:val="18"/>
              </w:rPr>
              <w:t xml:space="preserve">[For UE supports NR </w:t>
            </w:r>
            <w:proofErr w:type="spellStart"/>
            <w:r>
              <w:rPr>
                <w:rFonts w:ascii="Arial" w:eastAsia="ＭＳ 明朝" w:hAnsi="Arial" w:cs="Arial"/>
                <w:strike/>
                <w:color w:val="FF0000"/>
                <w:sz w:val="18"/>
                <w:szCs w:val="18"/>
              </w:rPr>
              <w:t>sidelink</w:t>
            </w:r>
            <w:proofErr w:type="spellEnd"/>
            <w:r>
              <w:rPr>
                <w:rFonts w:ascii="Arial" w:eastAsia="ＭＳ 明朝" w:hAnsi="Arial" w:cs="Arial"/>
                <w:strike/>
                <w:color w:val="FF0000"/>
                <w:sz w:val="18"/>
                <w:szCs w:val="18"/>
              </w:rPr>
              <w:t xml:space="preserve"> in unlicensed spectrum, UE must indicate this FG is supported.]</w:t>
            </w:r>
          </w:p>
        </w:tc>
      </w:tr>
    </w:tbl>
    <w:p w14:paraId="0787B32E" w14:textId="77777777" w:rsidR="001C0D31" w:rsidRDefault="001C0D31" w:rsidP="001C0D31">
      <w:pPr>
        <w:rPr>
          <w:rFonts w:eastAsia="SimSun"/>
          <w:lang w:eastAsia="zh-CN"/>
        </w:rPr>
      </w:pPr>
    </w:p>
    <w:p w14:paraId="0F5BBCB9" w14:textId="77777777" w:rsidR="001C0D31" w:rsidRPr="001C0D31" w:rsidRDefault="001C0D31">
      <w:pPr>
        <w:rPr>
          <w:rFonts w:eastAsia="ＭＳ 明朝"/>
          <w:color w:val="000000" w:themeColor="text1"/>
        </w:rPr>
      </w:pPr>
    </w:p>
    <w:p w14:paraId="10AFD40C" w14:textId="77777777" w:rsidR="00697972" w:rsidRDefault="00697972">
      <w:pPr>
        <w:pStyle w:val="3GPPAgreements"/>
        <w:numPr>
          <w:ilvl w:val="0"/>
          <w:numId w:val="0"/>
        </w:numPr>
        <w:spacing w:before="0" w:after="0"/>
        <w:rPr>
          <w:rStyle w:val="afe"/>
          <w:sz w:val="24"/>
          <w:szCs w:val="24"/>
          <w:highlight w:val="yellow"/>
        </w:rPr>
      </w:pPr>
    </w:p>
    <w:p w14:paraId="44668BED" w14:textId="77777777" w:rsidR="00697972" w:rsidRDefault="00000000">
      <w:pPr>
        <w:pStyle w:val="10"/>
        <w:spacing w:after="180"/>
        <w:rPr>
          <w:color w:val="000000" w:themeColor="text1"/>
          <w:lang w:val="en-US"/>
        </w:rPr>
      </w:pPr>
      <w:r>
        <w:rPr>
          <w:color w:val="000000" w:themeColor="text1"/>
          <w:lang w:val="en-US"/>
        </w:rPr>
        <w:t>References</w:t>
      </w:r>
    </w:p>
    <w:bookmarkEnd w:id="3"/>
    <w:p w14:paraId="2D12EC73" w14:textId="77777777" w:rsidR="00697972" w:rsidRDefault="00000000">
      <w:pPr>
        <w:pStyle w:val="textintend2"/>
        <w:rPr>
          <w:color w:val="000000" w:themeColor="text1"/>
          <w:szCs w:val="24"/>
        </w:rPr>
      </w:pPr>
      <w:r>
        <w:rPr>
          <w:color w:val="000000" w:themeColor="text1"/>
          <w:szCs w:val="24"/>
          <w:lang w:eastAsia="ja-JP"/>
        </w:rPr>
        <w:t>R1-2312705 “Corrected RAN1 UE features list for Rel-18 NR after RAN1#115”, RAN1#115, Moderators (AT&amp;T, NTT DOCOMO, INC.).</w:t>
      </w:r>
    </w:p>
    <w:p w14:paraId="4A05BA17" w14:textId="77777777" w:rsidR="00697972" w:rsidRDefault="00697972">
      <w:pPr>
        <w:pStyle w:val="textintend2"/>
        <w:numPr>
          <w:ilvl w:val="0"/>
          <w:numId w:val="0"/>
        </w:numPr>
        <w:rPr>
          <w:color w:val="000000" w:themeColor="text1"/>
          <w:szCs w:val="24"/>
        </w:rPr>
      </w:pPr>
    </w:p>
    <w:sectPr w:rsidR="00697972">
      <w:footerReference w:type="default" r:id="rId8"/>
      <w:pgSz w:w="15840" w:h="12240" w:orient="landscape"/>
      <w:pgMar w:top="1138" w:right="1411"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7708E" w14:textId="77777777" w:rsidR="00DC095E" w:rsidRDefault="00DC095E">
      <w:pPr>
        <w:spacing w:after="0"/>
      </w:pPr>
      <w:r>
        <w:separator/>
      </w:r>
    </w:p>
  </w:endnote>
  <w:endnote w:type="continuationSeparator" w:id="0">
    <w:p w14:paraId="16B47FFC" w14:textId="77777777" w:rsidR="00DC095E" w:rsidRDefault="00DC0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64FF" w14:textId="77777777" w:rsidR="00697972" w:rsidRDefault="00000000">
    <w:pPr>
      <w:pStyle w:val="af4"/>
      <w:jc w:val="center"/>
    </w:pPr>
    <w:r>
      <w:rPr>
        <w:b/>
      </w:rPr>
      <w:fldChar w:fldCharType="begin"/>
    </w:r>
    <w:r>
      <w:rPr>
        <w:b/>
      </w:rPr>
      <w:instrText>PAGE</w:instrText>
    </w:r>
    <w:r>
      <w:rPr>
        <w:b/>
      </w:rPr>
      <w:fldChar w:fldCharType="separate"/>
    </w:r>
    <w:r>
      <w:rPr>
        <w:b/>
      </w:rPr>
      <w:t>12</w:t>
    </w:r>
    <w:r>
      <w:rPr>
        <w:b/>
      </w:rPr>
      <w:fldChar w:fldCharType="end"/>
    </w:r>
  </w:p>
  <w:p w14:paraId="163B7590" w14:textId="77777777" w:rsidR="00697972" w:rsidRDefault="00697972">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4828" w14:textId="77777777" w:rsidR="00DC095E" w:rsidRDefault="00DC095E">
      <w:pPr>
        <w:spacing w:after="0"/>
      </w:pPr>
      <w:r>
        <w:separator/>
      </w:r>
    </w:p>
  </w:footnote>
  <w:footnote w:type="continuationSeparator" w:id="0">
    <w:p w14:paraId="4903E5B8" w14:textId="77777777" w:rsidR="00DC095E" w:rsidRDefault="00DC09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39D97DE1"/>
    <w:multiLevelType w:val="multilevel"/>
    <w:tmpl w:val="39D97D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1355426303">
    <w:abstractNumId w:val="11"/>
  </w:num>
  <w:num w:numId="2" w16cid:durableId="2121728476">
    <w:abstractNumId w:val="1"/>
  </w:num>
  <w:num w:numId="3" w16cid:durableId="591085551">
    <w:abstractNumId w:val="12"/>
  </w:num>
  <w:num w:numId="4" w16cid:durableId="926764542">
    <w:abstractNumId w:val="0"/>
  </w:num>
  <w:num w:numId="5" w16cid:durableId="472606312">
    <w:abstractNumId w:val="6"/>
  </w:num>
  <w:num w:numId="6" w16cid:durableId="2004968573">
    <w:abstractNumId w:val="7"/>
  </w:num>
  <w:num w:numId="7" w16cid:durableId="1728067051">
    <w:abstractNumId w:val="8"/>
  </w:num>
  <w:num w:numId="8" w16cid:durableId="249507989">
    <w:abstractNumId w:val="13"/>
  </w:num>
  <w:num w:numId="9" w16cid:durableId="1094089858">
    <w:abstractNumId w:val="2"/>
  </w:num>
  <w:num w:numId="10" w16cid:durableId="1554196817">
    <w:abstractNumId w:val="4"/>
  </w:num>
  <w:num w:numId="11" w16cid:durableId="1041830176">
    <w:abstractNumId w:val="9"/>
  </w:num>
  <w:num w:numId="12" w16cid:durableId="1039011944">
    <w:abstractNumId w:val="10"/>
  </w:num>
  <w:num w:numId="13" w16cid:durableId="2142503867">
    <w:abstractNumId w:val="5"/>
  </w:num>
  <w:num w:numId="14" w16cid:durableId="19899386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448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4CF9"/>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476B"/>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26"/>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15F7"/>
    <w:rsid w:val="000D1DD5"/>
    <w:rsid w:val="000D1FE8"/>
    <w:rsid w:val="000D20DC"/>
    <w:rsid w:val="000D251B"/>
    <w:rsid w:val="000D26F1"/>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7660"/>
    <w:rsid w:val="000D7956"/>
    <w:rsid w:val="000D7DB9"/>
    <w:rsid w:val="000D7E78"/>
    <w:rsid w:val="000E031D"/>
    <w:rsid w:val="000E0349"/>
    <w:rsid w:val="000E0581"/>
    <w:rsid w:val="000E0CDB"/>
    <w:rsid w:val="000E1540"/>
    <w:rsid w:val="000E167A"/>
    <w:rsid w:val="000E229C"/>
    <w:rsid w:val="000E25A0"/>
    <w:rsid w:val="000E2AC6"/>
    <w:rsid w:val="000E2B92"/>
    <w:rsid w:val="000E3412"/>
    <w:rsid w:val="000E3548"/>
    <w:rsid w:val="000E3591"/>
    <w:rsid w:val="000E37D6"/>
    <w:rsid w:val="000E3DC5"/>
    <w:rsid w:val="000E4717"/>
    <w:rsid w:val="000E4DD1"/>
    <w:rsid w:val="000E5AD3"/>
    <w:rsid w:val="000E5D1E"/>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796"/>
    <w:rsid w:val="00116BD1"/>
    <w:rsid w:val="00116D60"/>
    <w:rsid w:val="00117047"/>
    <w:rsid w:val="001171A7"/>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B1E"/>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388"/>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1"/>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D8"/>
    <w:rsid w:val="001C7DC7"/>
    <w:rsid w:val="001D160B"/>
    <w:rsid w:val="001D166A"/>
    <w:rsid w:val="001D1932"/>
    <w:rsid w:val="001D1B8F"/>
    <w:rsid w:val="001D235F"/>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2C4"/>
    <w:rsid w:val="001D78A3"/>
    <w:rsid w:val="001D7BA9"/>
    <w:rsid w:val="001D7D74"/>
    <w:rsid w:val="001E040F"/>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BE2"/>
    <w:rsid w:val="00241D39"/>
    <w:rsid w:val="00241DF0"/>
    <w:rsid w:val="00242BB1"/>
    <w:rsid w:val="00243811"/>
    <w:rsid w:val="0024390D"/>
    <w:rsid w:val="002439E1"/>
    <w:rsid w:val="00243B89"/>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C07"/>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7D2"/>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3B2"/>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2E6"/>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E7C"/>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012"/>
    <w:rsid w:val="003323AE"/>
    <w:rsid w:val="00332425"/>
    <w:rsid w:val="003328D6"/>
    <w:rsid w:val="00332CF5"/>
    <w:rsid w:val="003335DF"/>
    <w:rsid w:val="003339D7"/>
    <w:rsid w:val="00334EBA"/>
    <w:rsid w:val="00334FFC"/>
    <w:rsid w:val="00335062"/>
    <w:rsid w:val="003350F8"/>
    <w:rsid w:val="00335291"/>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96"/>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E0E"/>
    <w:rsid w:val="00393F73"/>
    <w:rsid w:val="00394241"/>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90"/>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2BE"/>
    <w:rsid w:val="003A66E7"/>
    <w:rsid w:val="003A6B09"/>
    <w:rsid w:val="003A6CE1"/>
    <w:rsid w:val="003A6EE7"/>
    <w:rsid w:val="003A7087"/>
    <w:rsid w:val="003A711E"/>
    <w:rsid w:val="003A7817"/>
    <w:rsid w:val="003A7A3A"/>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6FD"/>
    <w:rsid w:val="0042391C"/>
    <w:rsid w:val="00423AFE"/>
    <w:rsid w:val="00424513"/>
    <w:rsid w:val="00424626"/>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D60"/>
    <w:rsid w:val="004B4F33"/>
    <w:rsid w:val="004B5083"/>
    <w:rsid w:val="004B551B"/>
    <w:rsid w:val="004B5753"/>
    <w:rsid w:val="004B5B7F"/>
    <w:rsid w:val="004B5D1E"/>
    <w:rsid w:val="004B5F1C"/>
    <w:rsid w:val="004B6D70"/>
    <w:rsid w:val="004B721E"/>
    <w:rsid w:val="004B786D"/>
    <w:rsid w:val="004B7D70"/>
    <w:rsid w:val="004C034E"/>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E0D"/>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78"/>
    <w:rsid w:val="004F6004"/>
    <w:rsid w:val="004F6610"/>
    <w:rsid w:val="004F685D"/>
    <w:rsid w:val="004F68E5"/>
    <w:rsid w:val="004F6DBF"/>
    <w:rsid w:val="004F70C2"/>
    <w:rsid w:val="004F7389"/>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448B"/>
    <w:rsid w:val="005245D6"/>
    <w:rsid w:val="00524909"/>
    <w:rsid w:val="00524B38"/>
    <w:rsid w:val="00524BBA"/>
    <w:rsid w:val="00525489"/>
    <w:rsid w:val="00525614"/>
    <w:rsid w:val="0052568C"/>
    <w:rsid w:val="0052587A"/>
    <w:rsid w:val="00525D91"/>
    <w:rsid w:val="0052622C"/>
    <w:rsid w:val="005262B3"/>
    <w:rsid w:val="005269B6"/>
    <w:rsid w:val="00526D7C"/>
    <w:rsid w:val="0052701F"/>
    <w:rsid w:val="0052722F"/>
    <w:rsid w:val="0052724B"/>
    <w:rsid w:val="00527AEC"/>
    <w:rsid w:val="00527B6F"/>
    <w:rsid w:val="00527CA8"/>
    <w:rsid w:val="00527DA1"/>
    <w:rsid w:val="00527E8C"/>
    <w:rsid w:val="00527F22"/>
    <w:rsid w:val="00530405"/>
    <w:rsid w:val="005307DE"/>
    <w:rsid w:val="00530D9F"/>
    <w:rsid w:val="00530EFB"/>
    <w:rsid w:val="00531B7A"/>
    <w:rsid w:val="005323DF"/>
    <w:rsid w:val="0053304D"/>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6A"/>
    <w:rsid w:val="00553130"/>
    <w:rsid w:val="0055329F"/>
    <w:rsid w:val="00553455"/>
    <w:rsid w:val="005537CE"/>
    <w:rsid w:val="00553851"/>
    <w:rsid w:val="00553863"/>
    <w:rsid w:val="00553C5C"/>
    <w:rsid w:val="00553E63"/>
    <w:rsid w:val="00554214"/>
    <w:rsid w:val="00554287"/>
    <w:rsid w:val="005546C5"/>
    <w:rsid w:val="0055472E"/>
    <w:rsid w:val="00555404"/>
    <w:rsid w:val="00555A79"/>
    <w:rsid w:val="00555AF1"/>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77DC1"/>
    <w:rsid w:val="005803C8"/>
    <w:rsid w:val="005807EF"/>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4FBD"/>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8D3"/>
    <w:rsid w:val="005C3C58"/>
    <w:rsid w:val="005C3F78"/>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62"/>
    <w:rsid w:val="006108AC"/>
    <w:rsid w:val="006109F7"/>
    <w:rsid w:val="00610CB8"/>
    <w:rsid w:val="006114EA"/>
    <w:rsid w:val="006119B3"/>
    <w:rsid w:val="00611CC0"/>
    <w:rsid w:val="0061221C"/>
    <w:rsid w:val="006123BE"/>
    <w:rsid w:val="00612820"/>
    <w:rsid w:val="0061347A"/>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6379"/>
    <w:rsid w:val="0062673B"/>
    <w:rsid w:val="00626AB9"/>
    <w:rsid w:val="00627144"/>
    <w:rsid w:val="006300A7"/>
    <w:rsid w:val="00630297"/>
    <w:rsid w:val="0063065F"/>
    <w:rsid w:val="00630750"/>
    <w:rsid w:val="00630B0D"/>
    <w:rsid w:val="00630BA0"/>
    <w:rsid w:val="00630C59"/>
    <w:rsid w:val="00631405"/>
    <w:rsid w:val="006316AC"/>
    <w:rsid w:val="0063186A"/>
    <w:rsid w:val="0063193F"/>
    <w:rsid w:val="00631C65"/>
    <w:rsid w:val="00631FB9"/>
    <w:rsid w:val="006320DB"/>
    <w:rsid w:val="006321EF"/>
    <w:rsid w:val="00632270"/>
    <w:rsid w:val="0063286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B34"/>
    <w:rsid w:val="00643C32"/>
    <w:rsid w:val="00643E13"/>
    <w:rsid w:val="00644219"/>
    <w:rsid w:val="0064448B"/>
    <w:rsid w:val="006446FA"/>
    <w:rsid w:val="00644C5E"/>
    <w:rsid w:val="00644DF6"/>
    <w:rsid w:val="00645041"/>
    <w:rsid w:val="006456B1"/>
    <w:rsid w:val="00645BFC"/>
    <w:rsid w:val="00645C37"/>
    <w:rsid w:val="00645EDB"/>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1C65"/>
    <w:rsid w:val="00672014"/>
    <w:rsid w:val="0067225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F4F"/>
    <w:rsid w:val="006801AA"/>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660"/>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7A9"/>
    <w:rsid w:val="00697972"/>
    <w:rsid w:val="006A0627"/>
    <w:rsid w:val="006A11D9"/>
    <w:rsid w:val="006A145C"/>
    <w:rsid w:val="006A17C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0EF"/>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2964"/>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9D6"/>
    <w:rsid w:val="00715D1D"/>
    <w:rsid w:val="0071671F"/>
    <w:rsid w:val="00716843"/>
    <w:rsid w:val="00716FB7"/>
    <w:rsid w:val="0071783F"/>
    <w:rsid w:val="00717964"/>
    <w:rsid w:val="00717B07"/>
    <w:rsid w:val="00717E4B"/>
    <w:rsid w:val="007206F2"/>
    <w:rsid w:val="007213CB"/>
    <w:rsid w:val="00721DDF"/>
    <w:rsid w:val="00721E1B"/>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358"/>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D52"/>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25F"/>
    <w:rsid w:val="0082790F"/>
    <w:rsid w:val="00827985"/>
    <w:rsid w:val="00827986"/>
    <w:rsid w:val="00827EE9"/>
    <w:rsid w:val="00830003"/>
    <w:rsid w:val="008301DA"/>
    <w:rsid w:val="008308EA"/>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40BE"/>
    <w:rsid w:val="0085423A"/>
    <w:rsid w:val="008544DF"/>
    <w:rsid w:val="008545C5"/>
    <w:rsid w:val="0085462C"/>
    <w:rsid w:val="00854C12"/>
    <w:rsid w:val="00855BE3"/>
    <w:rsid w:val="0085605A"/>
    <w:rsid w:val="008567AB"/>
    <w:rsid w:val="00856C22"/>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E7E"/>
    <w:rsid w:val="00863FAD"/>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DD7"/>
    <w:rsid w:val="00883F37"/>
    <w:rsid w:val="0088474D"/>
    <w:rsid w:val="00884B2A"/>
    <w:rsid w:val="00884D25"/>
    <w:rsid w:val="00885198"/>
    <w:rsid w:val="00885363"/>
    <w:rsid w:val="008856AC"/>
    <w:rsid w:val="008861E1"/>
    <w:rsid w:val="0088670C"/>
    <w:rsid w:val="0088690E"/>
    <w:rsid w:val="00886DB6"/>
    <w:rsid w:val="008872B9"/>
    <w:rsid w:val="00887713"/>
    <w:rsid w:val="008878AF"/>
    <w:rsid w:val="008878EE"/>
    <w:rsid w:val="00887AD5"/>
    <w:rsid w:val="00887D5A"/>
    <w:rsid w:val="00887E27"/>
    <w:rsid w:val="00887F6A"/>
    <w:rsid w:val="008908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0B6"/>
    <w:rsid w:val="008B31A2"/>
    <w:rsid w:val="008B3265"/>
    <w:rsid w:val="008B38B5"/>
    <w:rsid w:val="008B3B3D"/>
    <w:rsid w:val="008B3CBA"/>
    <w:rsid w:val="008B436E"/>
    <w:rsid w:val="008B4795"/>
    <w:rsid w:val="008B4910"/>
    <w:rsid w:val="008B49DE"/>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F18"/>
    <w:rsid w:val="008D0FE1"/>
    <w:rsid w:val="008D12D6"/>
    <w:rsid w:val="008D20CE"/>
    <w:rsid w:val="008D21D0"/>
    <w:rsid w:val="008D2710"/>
    <w:rsid w:val="008D2730"/>
    <w:rsid w:val="008D331E"/>
    <w:rsid w:val="008D39C6"/>
    <w:rsid w:val="008D3FDC"/>
    <w:rsid w:val="008D4060"/>
    <w:rsid w:val="008D4110"/>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9EE"/>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064"/>
    <w:rsid w:val="00923456"/>
    <w:rsid w:val="0092349F"/>
    <w:rsid w:val="009236D5"/>
    <w:rsid w:val="00923AFE"/>
    <w:rsid w:val="00923E41"/>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915"/>
    <w:rsid w:val="009439FB"/>
    <w:rsid w:val="00943AE6"/>
    <w:rsid w:val="00943C52"/>
    <w:rsid w:val="0094400E"/>
    <w:rsid w:val="0094422B"/>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880"/>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A14"/>
    <w:rsid w:val="009A0A81"/>
    <w:rsid w:val="009A0F91"/>
    <w:rsid w:val="009A1796"/>
    <w:rsid w:val="009A1D5F"/>
    <w:rsid w:val="009A1E7D"/>
    <w:rsid w:val="009A27AF"/>
    <w:rsid w:val="009A29A0"/>
    <w:rsid w:val="009A31C8"/>
    <w:rsid w:val="009A326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670B"/>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2CF"/>
    <w:rsid w:val="009E264B"/>
    <w:rsid w:val="009E2970"/>
    <w:rsid w:val="009E2D4A"/>
    <w:rsid w:val="009E2F89"/>
    <w:rsid w:val="009E3B93"/>
    <w:rsid w:val="009E3D97"/>
    <w:rsid w:val="009E40A4"/>
    <w:rsid w:val="009E4D3A"/>
    <w:rsid w:val="009E5B4C"/>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2DE"/>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257"/>
    <w:rsid w:val="00A2165B"/>
    <w:rsid w:val="00A21E75"/>
    <w:rsid w:val="00A22310"/>
    <w:rsid w:val="00A228B0"/>
    <w:rsid w:val="00A22A0E"/>
    <w:rsid w:val="00A2312B"/>
    <w:rsid w:val="00A23DD4"/>
    <w:rsid w:val="00A23DEF"/>
    <w:rsid w:val="00A23F72"/>
    <w:rsid w:val="00A248EC"/>
    <w:rsid w:val="00A24E7F"/>
    <w:rsid w:val="00A24FBC"/>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DEB"/>
    <w:rsid w:val="00A56E03"/>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85"/>
    <w:rsid w:val="00AC27BA"/>
    <w:rsid w:val="00AC29CD"/>
    <w:rsid w:val="00AC2E8D"/>
    <w:rsid w:val="00AC31CA"/>
    <w:rsid w:val="00AC3741"/>
    <w:rsid w:val="00AC39E6"/>
    <w:rsid w:val="00AC3B89"/>
    <w:rsid w:val="00AC3C91"/>
    <w:rsid w:val="00AC3C94"/>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B00382"/>
    <w:rsid w:val="00B003D1"/>
    <w:rsid w:val="00B00799"/>
    <w:rsid w:val="00B0119E"/>
    <w:rsid w:val="00B01564"/>
    <w:rsid w:val="00B01D0A"/>
    <w:rsid w:val="00B01E27"/>
    <w:rsid w:val="00B01FC0"/>
    <w:rsid w:val="00B023BB"/>
    <w:rsid w:val="00B02BFD"/>
    <w:rsid w:val="00B030D0"/>
    <w:rsid w:val="00B030EA"/>
    <w:rsid w:val="00B031C8"/>
    <w:rsid w:val="00B03C2D"/>
    <w:rsid w:val="00B040B5"/>
    <w:rsid w:val="00B04797"/>
    <w:rsid w:val="00B04C84"/>
    <w:rsid w:val="00B052C4"/>
    <w:rsid w:val="00B05536"/>
    <w:rsid w:val="00B06185"/>
    <w:rsid w:val="00B0631D"/>
    <w:rsid w:val="00B066D4"/>
    <w:rsid w:val="00B06A53"/>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BF"/>
    <w:rsid w:val="00B43B6E"/>
    <w:rsid w:val="00B44021"/>
    <w:rsid w:val="00B441EA"/>
    <w:rsid w:val="00B44DDF"/>
    <w:rsid w:val="00B454CF"/>
    <w:rsid w:val="00B4585B"/>
    <w:rsid w:val="00B45B8C"/>
    <w:rsid w:val="00B45C0A"/>
    <w:rsid w:val="00B46088"/>
    <w:rsid w:val="00B4620E"/>
    <w:rsid w:val="00B4673D"/>
    <w:rsid w:val="00B46979"/>
    <w:rsid w:val="00B4743F"/>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C26"/>
    <w:rsid w:val="00B61EC2"/>
    <w:rsid w:val="00B626B7"/>
    <w:rsid w:val="00B62942"/>
    <w:rsid w:val="00B62D5D"/>
    <w:rsid w:val="00B62E98"/>
    <w:rsid w:val="00B630E6"/>
    <w:rsid w:val="00B6349B"/>
    <w:rsid w:val="00B6366D"/>
    <w:rsid w:val="00B63AA9"/>
    <w:rsid w:val="00B63BFD"/>
    <w:rsid w:val="00B64669"/>
    <w:rsid w:val="00B64C8A"/>
    <w:rsid w:val="00B64E6C"/>
    <w:rsid w:val="00B65120"/>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79"/>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4C6"/>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3DA5"/>
    <w:rsid w:val="00BD4012"/>
    <w:rsid w:val="00BD5026"/>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2FF"/>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2F"/>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357"/>
    <w:rsid w:val="00C80484"/>
    <w:rsid w:val="00C80C79"/>
    <w:rsid w:val="00C81299"/>
    <w:rsid w:val="00C8151C"/>
    <w:rsid w:val="00C81928"/>
    <w:rsid w:val="00C81C3D"/>
    <w:rsid w:val="00C81F4F"/>
    <w:rsid w:val="00C82185"/>
    <w:rsid w:val="00C8235A"/>
    <w:rsid w:val="00C82585"/>
    <w:rsid w:val="00C83CB0"/>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E6"/>
    <w:rsid w:val="00C9663C"/>
    <w:rsid w:val="00C96E9A"/>
    <w:rsid w:val="00C96EF6"/>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6DC8"/>
    <w:rsid w:val="00CC7946"/>
    <w:rsid w:val="00CD05A5"/>
    <w:rsid w:val="00CD05C4"/>
    <w:rsid w:val="00CD0B4F"/>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A27"/>
    <w:rsid w:val="00CE2B36"/>
    <w:rsid w:val="00CE2B74"/>
    <w:rsid w:val="00CE2F15"/>
    <w:rsid w:val="00CE302F"/>
    <w:rsid w:val="00CE3AD9"/>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D1D"/>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5FD"/>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5A8"/>
    <w:rsid w:val="00D56905"/>
    <w:rsid w:val="00D56B98"/>
    <w:rsid w:val="00D5738E"/>
    <w:rsid w:val="00D5751A"/>
    <w:rsid w:val="00D57577"/>
    <w:rsid w:val="00D57810"/>
    <w:rsid w:val="00D5786E"/>
    <w:rsid w:val="00D57946"/>
    <w:rsid w:val="00D57A03"/>
    <w:rsid w:val="00D57DB9"/>
    <w:rsid w:val="00D57E20"/>
    <w:rsid w:val="00D603A7"/>
    <w:rsid w:val="00D60498"/>
    <w:rsid w:val="00D604B5"/>
    <w:rsid w:val="00D60795"/>
    <w:rsid w:val="00D607E6"/>
    <w:rsid w:val="00D60A97"/>
    <w:rsid w:val="00D60EB0"/>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88"/>
    <w:rsid w:val="00DA7AD9"/>
    <w:rsid w:val="00DA7B09"/>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5F7"/>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95E"/>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2D2"/>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2D1D"/>
    <w:rsid w:val="00EB2DBC"/>
    <w:rsid w:val="00EB2FCF"/>
    <w:rsid w:val="00EB3388"/>
    <w:rsid w:val="00EB33A8"/>
    <w:rsid w:val="00EB40A9"/>
    <w:rsid w:val="00EB4520"/>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761"/>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92"/>
    <w:rsid w:val="00F32490"/>
    <w:rsid w:val="00F32A1B"/>
    <w:rsid w:val="00F32D71"/>
    <w:rsid w:val="00F33049"/>
    <w:rsid w:val="00F335FD"/>
    <w:rsid w:val="00F3441A"/>
    <w:rsid w:val="00F35525"/>
    <w:rsid w:val="00F362CD"/>
    <w:rsid w:val="00F36582"/>
    <w:rsid w:val="00F36653"/>
    <w:rsid w:val="00F3682C"/>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3D8"/>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90F"/>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255A"/>
    <w:rsid w:val="00F926E2"/>
    <w:rsid w:val="00F929A2"/>
    <w:rsid w:val="00F92B92"/>
    <w:rsid w:val="00F92EA7"/>
    <w:rsid w:val="00F9310E"/>
    <w:rsid w:val="00F9367F"/>
    <w:rsid w:val="00F93A98"/>
    <w:rsid w:val="00F93BB3"/>
    <w:rsid w:val="00F93E2A"/>
    <w:rsid w:val="00F93F8D"/>
    <w:rsid w:val="00F93FED"/>
    <w:rsid w:val="00F94670"/>
    <w:rsid w:val="00F94CFD"/>
    <w:rsid w:val="00F9501E"/>
    <w:rsid w:val="00F95B51"/>
    <w:rsid w:val="00F96628"/>
    <w:rsid w:val="00F96A1D"/>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583"/>
    <w:rsid w:val="00FE4FEF"/>
    <w:rsid w:val="00FE5131"/>
    <w:rsid w:val="00FE523C"/>
    <w:rsid w:val="00FE5333"/>
    <w:rsid w:val="00FE5B1A"/>
    <w:rsid w:val="00FE5CAA"/>
    <w:rsid w:val="00FE5D59"/>
    <w:rsid w:val="00FE631A"/>
    <w:rsid w:val="00FE6EB7"/>
    <w:rsid w:val="00FE7232"/>
    <w:rsid w:val="00FE73FC"/>
    <w:rsid w:val="00FE743B"/>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D144880"/>
    <w:rsid w:val="3E633B36"/>
    <w:rsid w:val="56E769AA"/>
    <w:rsid w:val="5E85350B"/>
    <w:rsid w:val="656942F9"/>
    <w:rsid w:val="755008A3"/>
    <w:rsid w:val="7F6141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BCBE81A"/>
  <w15:docId w15:val="{DED85380-DAEA-4D7B-B79C-D00BB04C1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autoRedefine/>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basedOn w:val="a"/>
    <w:next w:val="a"/>
    <w:link w:val="31"/>
    <w:autoRedefine/>
    <w:qFormat/>
    <w:pPr>
      <w:keepNext/>
      <w:numPr>
        <w:ilvl w:val="2"/>
        <w:numId w:val="1"/>
      </w:numPr>
      <w:spacing w:before="240"/>
      <w:outlineLvl w:val="2"/>
    </w:pPr>
    <w:rPr>
      <w:rFonts w:ascii="Arial" w:hAnsi="Arial"/>
      <w:b/>
    </w:rPr>
  </w:style>
  <w:style w:type="paragraph" w:styleId="4">
    <w:name w:val="heading 4"/>
    <w:basedOn w:val="a"/>
    <w:next w:val="a"/>
    <w:link w:val="40"/>
    <w:autoRedefine/>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autoRedefine/>
    <w:uiPriority w:val="99"/>
    <w:qFormat/>
  </w:style>
  <w:style w:type="paragraph" w:styleId="42">
    <w:name w:val="List Bullet 4"/>
    <w:basedOn w:val="34"/>
    <w:autoRedefine/>
    <w:uiPriority w:val="99"/>
    <w:qFormat/>
    <w:pPr>
      <w:ind w:left="1418"/>
    </w:pPr>
  </w:style>
  <w:style w:type="paragraph" w:styleId="34">
    <w:name w:val="List Bullet 3"/>
    <w:basedOn w:val="25"/>
    <w:autoRedefine/>
    <w:uiPriority w:val="99"/>
    <w:qFormat/>
    <w:pPr>
      <w:ind w:left="1135"/>
    </w:pPr>
  </w:style>
  <w:style w:type="paragraph" w:styleId="25">
    <w:name w:val="List Bullet 2"/>
    <w:basedOn w:val="a5"/>
    <w:autoRedefine/>
    <w:uiPriority w:val="99"/>
    <w:qFormat/>
    <w:pPr>
      <w:ind w:left="851"/>
    </w:pPr>
  </w:style>
  <w:style w:type="paragraph" w:styleId="a5">
    <w:name w:val="List Bullet"/>
    <w:basedOn w:val="a3"/>
    <w:autoRedefine/>
    <w:uiPriority w:val="99"/>
    <w:qFormat/>
  </w:style>
  <w:style w:type="paragraph" w:styleId="a6">
    <w:name w:val="caption"/>
    <w:basedOn w:val="a"/>
    <w:next w:val="a"/>
    <w:link w:val="a7"/>
    <w:autoRedefine/>
    <w:qFormat/>
    <w:pPr>
      <w:spacing w:before="120" w:after="120"/>
    </w:pPr>
    <w:rPr>
      <w:b/>
    </w:rPr>
  </w:style>
  <w:style w:type="paragraph" w:styleId="a8">
    <w:name w:val="Document Map"/>
    <w:basedOn w:val="a"/>
    <w:link w:val="a9"/>
    <w:autoRedefine/>
    <w:uiPriority w:val="99"/>
    <w:semiHidden/>
    <w:qFormat/>
    <w:pPr>
      <w:shd w:val="clear" w:color="auto" w:fill="000080"/>
    </w:pPr>
    <w:rPr>
      <w:rFonts w:ascii="SimSun" w:eastAsia="SimSun"/>
      <w:sz w:val="18"/>
      <w:szCs w:val="18"/>
    </w:rPr>
  </w:style>
  <w:style w:type="paragraph" w:styleId="aa">
    <w:name w:val="annotation text"/>
    <w:basedOn w:val="a"/>
    <w:link w:val="ab"/>
    <w:autoRedefine/>
    <w:semiHidden/>
    <w:qFormat/>
    <w:rsid w:val="00116796"/>
    <w:pPr>
      <w:jc w:val="left"/>
    </w:pPr>
  </w:style>
  <w:style w:type="paragraph" w:styleId="ac">
    <w:name w:val="Body Text"/>
    <w:basedOn w:val="a"/>
    <w:link w:val="ad"/>
    <w:autoRedefine/>
    <w:uiPriority w:val="99"/>
    <w:qFormat/>
    <w:pPr>
      <w:snapToGrid/>
      <w:spacing w:after="120" w:afterAutospacing="0"/>
    </w:pPr>
    <w:rPr>
      <w:rFonts w:ascii="Century" w:eastAsia="ＭＳ 明朝" w:hAnsi="Century"/>
      <w:lang w:val="en-US" w:eastAsia="en-US"/>
    </w:rPr>
  </w:style>
  <w:style w:type="paragraph" w:styleId="ae">
    <w:name w:val="Plain Text"/>
    <w:basedOn w:val="a"/>
    <w:link w:val="af"/>
    <w:autoRedefine/>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autoRedefine/>
    <w:uiPriority w:val="99"/>
    <w:qFormat/>
    <w:pPr>
      <w:ind w:left="1702"/>
    </w:pPr>
  </w:style>
  <w:style w:type="paragraph" w:styleId="81">
    <w:name w:val="toc 8"/>
    <w:basedOn w:val="12"/>
    <w:next w:val="a"/>
    <w:autoRedefine/>
    <w:uiPriority w:val="39"/>
    <w:semiHidden/>
    <w:qFormat/>
    <w:pPr>
      <w:spacing w:before="180"/>
      <w:ind w:left="2693" w:hanging="2693"/>
    </w:pPr>
    <w:rPr>
      <w:b/>
    </w:rPr>
  </w:style>
  <w:style w:type="paragraph" w:styleId="af0">
    <w:name w:val="Date"/>
    <w:basedOn w:val="a"/>
    <w:next w:val="a"/>
    <w:link w:val="af1"/>
    <w:autoRedefine/>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autoRedefine/>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autoRedefine/>
    <w:uiPriority w:val="99"/>
    <w:semiHidden/>
    <w:qFormat/>
    <w:rPr>
      <w:sz w:val="18"/>
      <w:szCs w:val="18"/>
    </w:rPr>
  </w:style>
  <w:style w:type="paragraph" w:styleId="af4">
    <w:name w:val="footer"/>
    <w:basedOn w:val="a"/>
    <w:link w:val="af5"/>
    <w:autoRedefine/>
    <w:uiPriority w:val="99"/>
    <w:qFormat/>
    <w:pPr>
      <w:tabs>
        <w:tab w:val="center" w:pos="4252"/>
        <w:tab w:val="right" w:pos="8504"/>
      </w:tabs>
    </w:pPr>
  </w:style>
  <w:style w:type="paragraph" w:styleId="af6">
    <w:name w:val="header"/>
    <w:basedOn w:val="a"/>
    <w:link w:val="af7"/>
    <w:autoRedefine/>
    <w:uiPriority w:val="99"/>
    <w:qFormat/>
    <w:pPr>
      <w:widowControl w:val="0"/>
    </w:pPr>
    <w:rPr>
      <w:rFonts w:ascii="Arial" w:eastAsia="ＭＳ 明朝" w:hAnsi="Arial"/>
      <w:b/>
      <w:sz w:val="18"/>
    </w:rPr>
  </w:style>
  <w:style w:type="paragraph" w:styleId="af8">
    <w:name w:val="index heading"/>
    <w:basedOn w:val="a"/>
    <w:next w:val="a"/>
    <w:autoRedefine/>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autoRedefine/>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autoRedefine/>
    <w:uiPriority w:val="99"/>
    <w:qFormat/>
    <w:pPr>
      <w:ind w:left="1702"/>
    </w:pPr>
  </w:style>
  <w:style w:type="paragraph" w:styleId="43">
    <w:name w:val="List 4"/>
    <w:basedOn w:val="32"/>
    <w:autoRedefine/>
    <w:uiPriority w:val="99"/>
    <w:qFormat/>
    <w:pPr>
      <w:ind w:left="1418"/>
    </w:pPr>
  </w:style>
  <w:style w:type="paragraph" w:styleId="35">
    <w:name w:val="Body Text Indent 3"/>
    <w:basedOn w:val="a"/>
    <w:link w:val="36"/>
    <w:autoRedefine/>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autoRedefine/>
    <w:uiPriority w:val="39"/>
    <w:semiHidden/>
    <w:qFormat/>
    <w:pPr>
      <w:ind w:left="1418" w:hanging="1418"/>
    </w:pPr>
  </w:style>
  <w:style w:type="paragraph" w:styleId="28">
    <w:name w:val="Body Text 2"/>
    <w:basedOn w:val="a"/>
    <w:link w:val="29"/>
    <w:autoRedefine/>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autoRedefine/>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autoRedefine/>
    <w:uiPriority w:val="99"/>
    <w:semiHidden/>
    <w:qFormat/>
    <w:pPr>
      <w:ind w:left="284"/>
    </w:pPr>
  </w:style>
  <w:style w:type="paragraph" w:styleId="afb">
    <w:name w:val="annotation subject"/>
    <w:basedOn w:val="aa"/>
    <w:next w:val="aa"/>
    <w:link w:val="afc"/>
    <w:autoRedefine/>
    <w:uiPriority w:val="99"/>
    <w:semiHidden/>
    <w:qFormat/>
    <w:rPr>
      <w:b/>
      <w:bCs/>
    </w:rPr>
  </w:style>
  <w:style w:type="table" w:styleId="afd">
    <w:name w:val="Table Grid"/>
    <w:basedOn w:val="a1"/>
    <w:autoRedefine/>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autoRedefine/>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autoRedefine/>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autoRedefine/>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autoRedefine/>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autoRedefine/>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autoRedefine/>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autoRedefine/>
    <w:uiPriority w:val="22"/>
    <w:qFormat/>
    <w:rPr>
      <w:rFonts w:cs="Times New Roman"/>
      <w:b/>
    </w:rPr>
  </w:style>
  <w:style w:type="character" w:styleId="aff">
    <w:name w:val="FollowedHyperlink"/>
    <w:autoRedefine/>
    <w:uiPriority w:val="99"/>
    <w:qFormat/>
    <w:rPr>
      <w:rFonts w:cs="Times New Roman"/>
      <w:color w:val="800080"/>
      <w:u w:val="single"/>
    </w:rPr>
  </w:style>
  <w:style w:type="character" w:styleId="aff0">
    <w:name w:val="Emphasis"/>
    <w:autoRedefine/>
    <w:uiPriority w:val="20"/>
    <w:qFormat/>
    <w:rPr>
      <w:rFonts w:cs="Times New Roman"/>
      <w:i/>
    </w:rPr>
  </w:style>
  <w:style w:type="character" w:styleId="aff1">
    <w:name w:val="Hyperlink"/>
    <w:autoRedefine/>
    <w:uiPriority w:val="99"/>
    <w:qFormat/>
    <w:rPr>
      <w:rFonts w:cs="Times New Roman"/>
      <w:color w:val="0000FF"/>
      <w:u w:val="single"/>
    </w:rPr>
  </w:style>
  <w:style w:type="character" w:styleId="aff2">
    <w:name w:val="annotation reference"/>
    <w:autoRedefine/>
    <w:semiHidden/>
    <w:qFormat/>
    <w:rPr>
      <w:rFonts w:cs="Times New Roman"/>
      <w:sz w:val="18"/>
    </w:rPr>
  </w:style>
  <w:style w:type="character" w:styleId="aff3">
    <w:name w:val="footnote reference"/>
    <w:autoRedefine/>
    <w:uiPriority w:val="99"/>
    <w:semiHidden/>
    <w:qFormat/>
    <w:rPr>
      <w:rFonts w:cs="Times New Roman"/>
      <w:b/>
      <w:position w:val="6"/>
      <w:sz w:val="16"/>
    </w:rPr>
  </w:style>
  <w:style w:type="character" w:customStyle="1" w:styleId="11">
    <w:name w:val="見出し 1 (文字)"/>
    <w:link w:val="10"/>
    <w:autoRedefine/>
    <w:uiPriority w:val="9"/>
    <w:qFormat/>
    <w:locked/>
    <w:rPr>
      <w:rFonts w:ascii="Arial" w:eastAsia="ＭＳ ゴシック" w:hAnsi="Arial"/>
      <w:b/>
      <w:kern w:val="28"/>
      <w:sz w:val="32"/>
      <w:lang w:val="en-GB"/>
    </w:rPr>
  </w:style>
  <w:style w:type="character" w:customStyle="1" w:styleId="21">
    <w:name w:val="見出し 2 (文字)"/>
    <w:link w:val="20"/>
    <w:autoRedefine/>
    <w:uiPriority w:val="9"/>
    <w:qFormat/>
    <w:locked/>
    <w:rPr>
      <w:rFonts w:ascii="Arial" w:hAnsi="Arial"/>
      <w:b/>
      <w:sz w:val="28"/>
      <w:szCs w:val="28"/>
      <w:lang w:val="en-GB"/>
    </w:rPr>
  </w:style>
  <w:style w:type="character" w:customStyle="1" w:styleId="31">
    <w:name w:val="見出し 3 (文字)"/>
    <w:link w:val="30"/>
    <w:autoRedefine/>
    <w:qFormat/>
    <w:locked/>
    <w:rPr>
      <w:rFonts w:ascii="Arial" w:eastAsia="ＭＳ ゴシック" w:hAnsi="Arial"/>
      <w:b/>
      <w:sz w:val="24"/>
      <w:lang w:val="en-GB"/>
    </w:rPr>
  </w:style>
  <w:style w:type="character" w:customStyle="1" w:styleId="40">
    <w:name w:val="見出し 4 (文字)"/>
    <w:link w:val="4"/>
    <w:autoRedefine/>
    <w:uiPriority w:val="9"/>
    <w:qFormat/>
    <w:locked/>
    <w:rPr>
      <w:rFonts w:ascii="Arial" w:eastAsia="ＭＳ ゴシック" w:hAnsi="Arial"/>
      <w:i/>
      <w:sz w:val="24"/>
      <w:lang w:val="en-GB"/>
    </w:rPr>
  </w:style>
  <w:style w:type="character" w:customStyle="1" w:styleId="50">
    <w:name w:val="見出し 5 (文字)"/>
    <w:link w:val="5"/>
    <w:autoRedefine/>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autoRedefine/>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autoRedefine/>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autoRedefine/>
    <w:uiPriority w:val="9"/>
    <w:semiHidden/>
    <w:qFormat/>
    <w:locked/>
    <w:rPr>
      <w:rFonts w:ascii="Cambria" w:eastAsia="SimSun" w:hAnsi="Cambria" w:cs="Times New Roman"/>
      <w:sz w:val="24"/>
      <w:szCs w:val="24"/>
      <w:lang w:val="en-GB" w:eastAsia="ja-JP"/>
    </w:rPr>
  </w:style>
  <w:style w:type="character" w:customStyle="1" w:styleId="90">
    <w:name w:val="見出し 9 (文字)"/>
    <w:link w:val="9"/>
    <w:autoRedefine/>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autoRedefine/>
    <w:uiPriority w:val="99"/>
    <w:qFormat/>
    <w:locked/>
    <w:rPr>
      <w:rFonts w:ascii="Arial" w:eastAsia="ＭＳ 明朝" w:hAnsi="Arial" w:cs="Times New Roman"/>
      <w:b/>
      <w:sz w:val="18"/>
      <w:lang w:val="en-GB" w:eastAsia="ja-JP"/>
    </w:rPr>
  </w:style>
  <w:style w:type="character" w:customStyle="1" w:styleId="Char1">
    <w:name w:val="页眉 Char1"/>
    <w:autoRedefine/>
    <w:uiPriority w:val="99"/>
    <w:semiHidden/>
    <w:qFormat/>
    <w:rPr>
      <w:rFonts w:ascii="Times New Roman" w:eastAsia="ＭＳ ゴシック" w:hAnsi="Times New Roman"/>
      <w:sz w:val="18"/>
      <w:szCs w:val="18"/>
      <w:lang w:val="en-GB" w:eastAsia="ja-JP"/>
    </w:rPr>
  </w:style>
  <w:style w:type="character" w:customStyle="1" w:styleId="Char15">
    <w:name w:val="页眉 Char15"/>
    <w:autoRedefine/>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autoRedefine/>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autoRedefine/>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autoRedefine/>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autoRedefine/>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autoRedefine/>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autoRedefine/>
    <w:semiHidden/>
    <w:qFormat/>
    <w:locked/>
    <w:rsid w:val="00116796"/>
    <w:rPr>
      <w:rFonts w:ascii="Times New Roman" w:eastAsia="ＭＳ ゴシック" w:hAnsi="Times New Roman"/>
      <w:sz w:val="24"/>
      <w:lang w:val="en-GB"/>
    </w:rPr>
  </w:style>
  <w:style w:type="character" w:customStyle="1" w:styleId="afc">
    <w:name w:val="コメント内容 (文字)"/>
    <w:link w:val="afb"/>
    <w:autoRedefine/>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autoRedefine/>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autoRedefine/>
    <w:uiPriority w:val="99"/>
    <w:qFormat/>
    <w:locked/>
    <w:rPr>
      <w:rFonts w:ascii="Times New Roman" w:eastAsia="ＭＳ ゴシック" w:hAnsi="Times New Roman" w:cs="Times New Roman"/>
      <w:sz w:val="24"/>
      <w:lang w:val="en-GB"/>
    </w:rPr>
  </w:style>
  <w:style w:type="paragraph" w:customStyle="1" w:styleId="aff4">
    <w:name w:val="スタイル 数式"/>
    <w:basedOn w:val="a"/>
    <w:autoRedefine/>
    <w:qFormat/>
    <w:pPr>
      <w:ind w:firstLine="720"/>
    </w:pPr>
    <w:rPr>
      <w:rFonts w:cs="ＭＳ 明朝"/>
    </w:rPr>
  </w:style>
  <w:style w:type="character" w:customStyle="1" w:styleId="ad">
    <w:name w:val="本文 (文字)"/>
    <w:link w:val="ac"/>
    <w:autoRedefine/>
    <w:uiPriority w:val="99"/>
    <w:qFormat/>
    <w:locked/>
    <w:rPr>
      <w:rFonts w:eastAsia="ＭＳ 明朝" w:cs="Times New Roman"/>
      <w:sz w:val="24"/>
      <w:lang w:val="en-US" w:eastAsia="en-US"/>
    </w:rPr>
  </w:style>
  <w:style w:type="paragraph" w:styleId="aff5">
    <w:name w:val="Quote"/>
    <w:basedOn w:val="a"/>
    <w:next w:val="a"/>
    <w:link w:val="aff6"/>
    <w:autoRedefine/>
    <w:uiPriority w:val="29"/>
    <w:qFormat/>
    <w:rPr>
      <w:i/>
      <w:color w:val="000000"/>
    </w:rPr>
  </w:style>
  <w:style w:type="character" w:customStyle="1" w:styleId="aff6">
    <w:name w:val="引用文 (文字)"/>
    <w:link w:val="aff5"/>
    <w:autoRedefine/>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autoRedefine/>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autoRedefine/>
    <w:qFormat/>
    <w:pPr>
      <w:numPr>
        <w:ilvl w:val="1"/>
      </w:numPr>
      <w:ind w:left="200" w:hangingChars="200" w:hanging="200"/>
    </w:pPr>
    <w:rPr>
      <w:rFonts w:eastAsia="ＭＳ Ｐ明朝"/>
    </w:rPr>
  </w:style>
  <w:style w:type="paragraph" w:customStyle="1" w:styleId="3">
    <w:name w:val="段落番号3"/>
    <w:basedOn w:val="1"/>
    <w:next w:val="a"/>
    <w:autoRedefine/>
    <w:qFormat/>
    <w:pPr>
      <w:numPr>
        <w:ilvl w:val="2"/>
      </w:numPr>
      <w:ind w:left="250" w:hangingChars="250" w:hanging="250"/>
    </w:pPr>
  </w:style>
  <w:style w:type="paragraph" w:customStyle="1" w:styleId="16">
    <w:name w:val="変更箇所1"/>
    <w:autoRedefine/>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autoRedefine/>
    <w:qFormat/>
    <w:pPr>
      <w:jc w:val="center"/>
    </w:pPr>
  </w:style>
  <w:style w:type="character" w:customStyle="1" w:styleId="a9">
    <w:name w:val="見出しマップ (文字)"/>
    <w:link w:val="a8"/>
    <w:autoRedefine/>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autoRedefine/>
    <w:qFormat/>
    <w:locked/>
    <w:rPr>
      <w:rFonts w:ascii="Times New Roman" w:eastAsia="ＭＳ ゴシック" w:hAnsi="Times New Roman"/>
      <w:b/>
      <w:sz w:val="24"/>
      <w:lang w:val="en-GB"/>
    </w:rPr>
  </w:style>
  <w:style w:type="character" w:customStyle="1" w:styleId="aff8">
    <w:name w:val="図表 (文字)"/>
    <w:link w:val="aff7"/>
    <w:autoRedefine/>
    <w:qFormat/>
    <w:locked/>
    <w:rPr>
      <w:rFonts w:ascii="Times New Roman" w:eastAsia="ＭＳ ゴシック" w:hAnsi="Times New Roman" w:cs="Times New Roman"/>
      <w:b/>
      <w:sz w:val="24"/>
      <w:lang w:val="en-GB"/>
    </w:rPr>
  </w:style>
  <w:style w:type="table" w:customStyle="1" w:styleId="110">
    <w:name w:val="表 (モノトーン)  11"/>
    <w:basedOn w:val="a1"/>
    <w:autoRedefine/>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autoRedefine/>
    <w:qFormat/>
    <w:pPr>
      <w:numPr>
        <w:numId w:val="3"/>
      </w:numPr>
    </w:pPr>
    <w:rPr>
      <w:rFonts w:ascii="Century" w:hAnsi="Century"/>
    </w:rPr>
  </w:style>
  <w:style w:type="character" w:customStyle="1" w:styleId="af">
    <w:name w:val="書式なし (文字)"/>
    <w:link w:val="ae"/>
    <w:autoRedefine/>
    <w:uiPriority w:val="99"/>
    <w:semiHidden/>
    <w:qFormat/>
    <w:locked/>
    <w:rPr>
      <w:rFonts w:ascii="ＭＳ ゴシック" w:eastAsia="ＭＳ ゴシック" w:hAnsi="ＭＳ ゴシック" w:cs="Times New Roman"/>
    </w:rPr>
  </w:style>
  <w:style w:type="character" w:customStyle="1" w:styleId="bullet0">
    <w:name w:val="bullet (文字)"/>
    <w:link w:val="bullet"/>
    <w:autoRedefine/>
    <w:qFormat/>
    <w:locked/>
    <w:rPr>
      <w:rFonts w:eastAsia="ＭＳ ゴシック"/>
      <w:sz w:val="24"/>
      <w:lang w:val="en-GB"/>
    </w:rPr>
  </w:style>
  <w:style w:type="paragraph" w:customStyle="1" w:styleId="EQ">
    <w:name w:val="EQ"/>
    <w:basedOn w:val="a"/>
    <w:next w:val="a"/>
    <w:autoRedefine/>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autoRedefine/>
    <w:qFormat/>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autoRedefine/>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link w:val="TALCar"/>
    <w:autoRedefine/>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autoRedefine/>
    <w:qFormat/>
    <w:pPr>
      <w:jc w:val="right"/>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
    <w:link w:val="NOCar"/>
    <w:autoRedefine/>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autoRedefine/>
    <w:uiPriority w:val="99"/>
    <w:semiHidden/>
    <w:qFormat/>
    <w:locked/>
    <w:rPr>
      <w:rFonts w:ascii="Times New Roman" w:eastAsia="ＭＳ ゴシック" w:hAnsi="Times New Roman" w:cs="Times New Roman"/>
      <w:sz w:val="24"/>
      <w:lang w:val="en-GB"/>
    </w:r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autoRedefine/>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autoRedefine/>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3"/>
    <w:link w:val="B1Char1"/>
    <w:autoRedefine/>
    <w:qFormat/>
    <w:rPr>
      <w:rFonts w:ascii="Century" w:hAnsi="Century"/>
    </w:rPr>
  </w:style>
  <w:style w:type="character" w:customStyle="1" w:styleId="B1Char1">
    <w:name w:val="B1 Char1"/>
    <w:link w:val="B1"/>
    <w:autoRedefine/>
    <w:qFormat/>
    <w:locked/>
    <w:rPr>
      <w:lang w:val="en-GB" w:eastAsia="en-GB"/>
    </w:rPr>
  </w:style>
  <w:style w:type="paragraph" w:customStyle="1" w:styleId="EditorsNote">
    <w:name w:val="Editor's Note"/>
    <w:basedOn w:val="NO"/>
    <w:autoRedefine/>
    <w:qFormat/>
    <w:rPr>
      <w:color w:val="FF0000"/>
    </w:rPr>
  </w:style>
  <w:style w:type="paragraph" w:customStyle="1" w:styleId="TH">
    <w:name w:val="TH"/>
    <w:basedOn w:val="a"/>
    <w:link w:val="THChar"/>
    <w:autoRedefine/>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autoRedefine/>
    <w:qFormat/>
    <w:locked/>
    <w:rPr>
      <w:rFonts w:ascii="Arial" w:hAnsi="Arial"/>
      <w:b/>
      <w:lang w:val="en-GB" w:eastAsia="en-GB"/>
    </w:r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autoRedefine/>
    <w:qFormat/>
  </w:style>
  <w:style w:type="paragraph" w:customStyle="1" w:styleId="B3">
    <w:name w:val="B3"/>
    <w:basedOn w:val="32"/>
    <w:link w:val="B3Char"/>
    <w:autoRedefine/>
    <w:qFormat/>
  </w:style>
  <w:style w:type="paragraph" w:customStyle="1" w:styleId="B4">
    <w:name w:val="B4"/>
    <w:basedOn w:val="43"/>
    <w:autoRedefine/>
    <w:qFormat/>
  </w:style>
  <w:style w:type="paragraph" w:customStyle="1" w:styleId="B5">
    <w:name w:val="B5"/>
    <w:basedOn w:val="53"/>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INDENT1">
    <w:name w:val="INDENT1"/>
    <w:basedOn w:val="a"/>
    <w:autoRedefine/>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autoRedefine/>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autoRedefine/>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autoRedefine/>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locked/>
    <w:rPr>
      <w:rFonts w:ascii="Times New Roman" w:hAnsi="Times New Roman"/>
      <w:lang w:val="en-GB" w:eastAsia="en-GB"/>
    </w:rPr>
  </w:style>
  <w:style w:type="character" w:customStyle="1" w:styleId="p-memberprofilehovercard">
    <w:name w:val="p-member_profile_hover_card"/>
    <w:basedOn w:val="a0"/>
  </w:style>
  <w:style w:type="character" w:customStyle="1" w:styleId="c-timestamplabel">
    <w:name w:val="c-timestamp__label"/>
    <w:basedOn w:val="a0"/>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character" w:customStyle="1" w:styleId="TALCar">
    <w:name w:val="TAL Car"/>
    <w:basedOn w:val="a0"/>
    <w:link w:val="TAL"/>
    <w:qFormat/>
    <w:locked/>
    <w:rPr>
      <w:rFonts w:ascii="Arial" w:hAnsi="Arial"/>
      <w:sz w:val="18"/>
      <w:lang w:val="en-GB" w:eastAsia="en-GB"/>
    </w:rPr>
  </w:style>
  <w:style w:type="paragraph" w:styleId="affc">
    <w:name w:val="Revision"/>
    <w:hidden/>
    <w:uiPriority w:val="99"/>
    <w:semiHidden/>
    <w:rsid w:val="00116796"/>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2390</Words>
  <Characters>13629</Characters>
  <Application>Microsoft Office Word</Application>
  <DocSecurity>0</DocSecurity>
  <Lines>113</Lines>
  <Paragraphs>31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2023-07-10T10:38:00Z</cp:lastPrinted>
  <dcterms:created xsi:type="dcterms:W3CDTF">2024-02-19T07:53:00Z</dcterms:created>
  <dcterms:modified xsi:type="dcterms:W3CDTF">2024-02-19T07:53:00Z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E4620D089FA0444080F7EB0BBCA3DD6B_13</vt:lpwstr>
  </property>
</Properties>
</file>