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C1B8" w14:textId="77777777" w:rsidR="00756CF7" w:rsidRDefault="00756CF7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</w:p>
    <w:p w14:paraId="57B1B972" w14:textId="2CA6C80D" w:rsidR="000A0DAE" w:rsidRPr="000A0DAE" w:rsidRDefault="000A0DAE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  <w:r w:rsidRPr="000A0DAE">
        <w:rPr>
          <w:rFonts w:cs="Arial"/>
          <w:b/>
          <w:bCs/>
          <w:szCs w:val="14"/>
        </w:rPr>
        <w:t>3GPP TSG RAN WG1 #11</w:t>
      </w:r>
      <w:r w:rsidR="00756CF7">
        <w:rPr>
          <w:rFonts w:cs="Arial"/>
          <w:b/>
          <w:bCs/>
          <w:szCs w:val="14"/>
        </w:rPr>
        <w:t>5</w:t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="001D29D3" w:rsidRPr="001D29D3">
        <w:rPr>
          <w:rFonts w:cs="Arial"/>
          <w:b/>
          <w:bCs/>
          <w:szCs w:val="14"/>
        </w:rPr>
        <w:t>R1-2312629</w:t>
      </w:r>
    </w:p>
    <w:p w14:paraId="41D441A7" w14:textId="50146BCF" w:rsidR="00C47D2B" w:rsidRPr="00C47D2B" w:rsidRDefault="00C47D2B" w:rsidP="00C47D2B">
      <w:pPr>
        <w:tabs>
          <w:tab w:val="center" w:pos="4536"/>
          <w:tab w:val="right" w:pos="9072"/>
        </w:tabs>
        <w:rPr>
          <w:rFonts w:cs="Arial"/>
          <w:b/>
          <w:bCs/>
          <w:szCs w:val="14"/>
        </w:rPr>
      </w:pPr>
      <w:r w:rsidRPr="00C47D2B">
        <w:rPr>
          <w:rFonts w:cs="Arial"/>
          <w:b/>
          <w:bCs/>
          <w:szCs w:val="14"/>
        </w:rPr>
        <w:t xml:space="preserve">Chicago, USA, Nov </w:t>
      </w:r>
      <w:r w:rsidR="00ED053C">
        <w:rPr>
          <w:rFonts w:cs="Arial"/>
          <w:b/>
          <w:bCs/>
          <w:szCs w:val="14"/>
        </w:rPr>
        <w:t>13</w:t>
      </w:r>
      <w:r w:rsidRPr="00C47D2B">
        <w:rPr>
          <w:rFonts w:cs="Arial"/>
          <w:b/>
          <w:bCs/>
          <w:szCs w:val="14"/>
        </w:rPr>
        <w:t xml:space="preserve"> - 1</w:t>
      </w:r>
      <w:r w:rsidR="00ED053C">
        <w:rPr>
          <w:rFonts w:cs="Arial"/>
          <w:b/>
          <w:bCs/>
          <w:szCs w:val="14"/>
        </w:rPr>
        <w:t>7</w:t>
      </w:r>
      <w:r w:rsidRPr="00C47D2B">
        <w:rPr>
          <w:rFonts w:cs="Arial"/>
          <w:b/>
          <w:bCs/>
          <w:szCs w:val="14"/>
        </w:rPr>
        <w:t>, 2023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2F64264E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Draft LS on</w:t>
      </w:r>
      <w:r w:rsidR="00AF371B">
        <w:rPr>
          <w:rFonts w:cs="Arial"/>
          <w:bCs/>
        </w:rPr>
        <w:t xml:space="preserve"> the</w:t>
      </w:r>
      <w:r w:rsidR="0038122C" w:rsidRPr="0038122C">
        <w:rPr>
          <w:rFonts w:cs="Arial"/>
          <w:bCs/>
        </w:rPr>
        <w:t xml:space="preserve"> </w:t>
      </w:r>
      <w:r w:rsidR="00AF371B">
        <w:rPr>
          <w:rFonts w:cs="Arial"/>
          <w:iCs/>
        </w:rPr>
        <w:t>re</w:t>
      </w:r>
      <w:r w:rsidR="00AF371B">
        <w:t>quest for specific SL PRS resource characteristic(s)</w:t>
      </w:r>
      <w:r w:rsidR="00756CF7">
        <w:t xml:space="preserve"> and</w:t>
      </w:r>
      <w:r w:rsidR="00AF371B">
        <w:t xml:space="preserve"> configuration</w:t>
      </w:r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B6555C">
        <w:rPr>
          <w:rFonts w:cs="Arial"/>
          <w:bCs/>
          <w:color w:val="000000" w:themeColor="text1"/>
        </w:rPr>
        <w:t>Qualcomm Incorporated [</w:t>
      </w:r>
      <w:r w:rsidRPr="002E76EB">
        <w:rPr>
          <w:rFonts w:cs="Arial"/>
          <w:bCs/>
          <w:color w:val="000000" w:themeColor="text1"/>
        </w:rPr>
        <w:t>RAN1</w:t>
      </w:r>
      <w:r>
        <w:rPr>
          <w:rFonts w:cs="Arial"/>
          <w:bCs/>
          <w:color w:val="000000" w:themeColor="text1"/>
        </w:rPr>
        <w:t>]</w:t>
      </w:r>
    </w:p>
    <w:p w14:paraId="38E89836" w14:textId="4652E9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WG2</w:t>
      </w:r>
      <w:r w:rsidR="0038122C">
        <w:rPr>
          <w:rFonts w:cs="Arial"/>
          <w:bCs/>
        </w:rPr>
        <w:t>, WG3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143C7D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de-DE"/>
        </w:rPr>
      </w:pPr>
      <w:r w:rsidRPr="00143C7D">
        <w:rPr>
          <w:rFonts w:eastAsia="SimSun" w:cs="Arial"/>
          <w:b/>
          <w:lang w:val="de-DE"/>
        </w:rPr>
        <w:t>E-mail Address:</w:t>
      </w:r>
      <w:r w:rsidRPr="00143C7D">
        <w:rPr>
          <w:rFonts w:eastAsia="SimSun" w:cs="Arial"/>
          <w:b/>
          <w:lang w:val="de-DE"/>
        </w:rPr>
        <w:tab/>
      </w:r>
      <w:r w:rsidRPr="00143C7D">
        <w:rPr>
          <w:rFonts w:eastAsiaTheme="minorEastAsia" w:cs="Arial"/>
          <w:lang w:val="de-DE"/>
        </w:rPr>
        <w:t>amanolak@qti.qualcomm.com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01EB45A3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to </w:t>
      </w:r>
      <w:r w:rsidR="00AF371B">
        <w:rPr>
          <w:rFonts w:cs="Arial"/>
          <w:iCs/>
        </w:rPr>
        <w:t>the re</w:t>
      </w:r>
      <w:r w:rsidR="00AF371B">
        <w:t>quest for specific SL PRS resource characteristic(s)/SL-PRS resource configuration</w:t>
      </w:r>
      <w:r w:rsidR="00ED053C">
        <w:t xml:space="preserve"> for scheme </w:t>
      </w:r>
      <w:proofErr w:type="gramStart"/>
      <w:r w:rsidR="00ED053C">
        <w:t>1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BFEA4BA" w14:textId="77777777" w:rsidR="00870EC6" w:rsidRPr="00CD0E22" w:rsidRDefault="00870EC6" w:rsidP="00870EC6">
            <w:pPr>
              <w:spacing w:after="0"/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30232BD" w14:textId="77777777" w:rsidR="00870EC6" w:rsidRPr="00CD0E22" w:rsidRDefault="00870EC6" w:rsidP="00870EC6">
            <w:pPr>
              <w:spacing w:after="0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Send an LS to RAN2 and RAN3 with the following:</w:t>
            </w:r>
          </w:p>
          <w:p w14:paraId="566134DB" w14:textId="77777777" w:rsidR="00870EC6" w:rsidRPr="00CD0E22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From RAN1 perspective, for scheme 1, it is important for the following request to be specified:</w:t>
            </w:r>
          </w:p>
          <w:p w14:paraId="6A35983D" w14:textId="77777777" w:rsidR="00870EC6" w:rsidRPr="00CD0E22" w:rsidRDefault="00870EC6" w:rsidP="00870EC6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a gNB is able to receive a request from either LMF or UE for SL-PRS bandwidth</w:t>
            </w:r>
          </w:p>
          <w:p w14:paraId="784EADCE" w14:textId="6605A779" w:rsidR="00870EC6" w:rsidRPr="00870EC6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  <w:r w:rsidRPr="00CD0E22">
              <w:rPr>
                <w:rFonts w:ascii="Times New Roman" w:eastAsia="Malgun Gothic" w:hAnsi="Times New Roman" w:cs="Batang"/>
              </w:rPr>
              <w:t>Action to RAN2 and RAN3 to consider how to specify support for such request, if not already specified.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456D2A61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 and RAN3</w:t>
      </w:r>
      <w:r>
        <w:rPr>
          <w:rFonts w:cs="Arial"/>
          <w:b/>
        </w:rPr>
        <w:t>:</w:t>
      </w:r>
    </w:p>
    <w:p w14:paraId="6618F099" w14:textId="5E831173" w:rsidR="00AF371B" w:rsidRDefault="002D57C0" w:rsidP="00AF371B"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AF371B" w:rsidRPr="00AF371B">
        <w:t>and RAN3 to consider how to specify support for such request, if not already specified.</w:t>
      </w:r>
    </w:p>
    <w:p w14:paraId="1631FBB7" w14:textId="77777777" w:rsidR="00AF371B" w:rsidRPr="00AF371B" w:rsidRDefault="00AF371B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68F9F8B" w14:textId="3A68C5B6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D04AB9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>
        <w:t>February 202</w:t>
      </w:r>
      <w:r w:rsidR="00D04AB9">
        <w:t>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Athens,</w:t>
      </w:r>
      <w:r w:rsidR="00CD0E22">
        <w:rPr>
          <w:rFonts w:cs="Arial"/>
          <w:bCs/>
          <w:lang w:eastAsia="ko-KR"/>
        </w:rPr>
        <w:t xml:space="preserve"> </w:t>
      </w:r>
      <w:r>
        <w:rPr>
          <w:rFonts w:cs="Arial"/>
          <w:bCs/>
          <w:lang w:eastAsia="ko-KR"/>
        </w:rPr>
        <w:t>GR</w:t>
      </w:r>
    </w:p>
    <w:p w14:paraId="250D1F54" w14:textId="41BE4F50" w:rsidR="0038122C" w:rsidRDefault="0038122C" w:rsidP="0038122C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116</w:t>
      </w:r>
      <w:r w:rsidR="00721B20"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</w:r>
      <w:r w:rsidR="00774766">
        <w:t>April</w:t>
      </w:r>
      <w:r>
        <w:t xml:space="preserve"> 2024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 w:rsidR="00721B20">
        <w:rPr>
          <w:rFonts w:cs="Arial"/>
          <w:bCs/>
          <w:lang w:eastAsia="ko-KR"/>
        </w:rPr>
        <w:t>China</w:t>
      </w: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806A" w14:textId="77777777" w:rsidR="007B644C" w:rsidRDefault="007B644C">
      <w:pPr>
        <w:spacing w:after="0"/>
      </w:pPr>
      <w:r>
        <w:separator/>
      </w:r>
    </w:p>
  </w:endnote>
  <w:endnote w:type="continuationSeparator" w:id="0">
    <w:p w14:paraId="5BCF861C" w14:textId="77777777" w:rsidR="007B644C" w:rsidRDefault="007B6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3259" w14:textId="77777777" w:rsidR="007B644C" w:rsidRDefault="007B644C">
      <w:pPr>
        <w:spacing w:after="0"/>
      </w:pPr>
      <w:r>
        <w:separator/>
      </w:r>
    </w:p>
  </w:footnote>
  <w:footnote w:type="continuationSeparator" w:id="0">
    <w:p w14:paraId="1576833C" w14:textId="77777777" w:rsidR="007B644C" w:rsidRDefault="007B6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13D4"/>
    <w:rsid w:val="00044525"/>
    <w:rsid w:val="00082EBD"/>
    <w:rsid w:val="000A0DAE"/>
    <w:rsid w:val="00143C7D"/>
    <w:rsid w:val="00152657"/>
    <w:rsid w:val="001D29D3"/>
    <w:rsid w:val="00220D71"/>
    <w:rsid w:val="00275555"/>
    <w:rsid w:val="002D57C0"/>
    <w:rsid w:val="00300B6C"/>
    <w:rsid w:val="0031254A"/>
    <w:rsid w:val="00345720"/>
    <w:rsid w:val="00347D5B"/>
    <w:rsid w:val="00372489"/>
    <w:rsid w:val="0038122C"/>
    <w:rsid w:val="003A576F"/>
    <w:rsid w:val="003B7DBC"/>
    <w:rsid w:val="006406F7"/>
    <w:rsid w:val="00701C19"/>
    <w:rsid w:val="00721B20"/>
    <w:rsid w:val="0072257B"/>
    <w:rsid w:val="00756CF7"/>
    <w:rsid w:val="00774766"/>
    <w:rsid w:val="007B644C"/>
    <w:rsid w:val="00870EC6"/>
    <w:rsid w:val="008B2593"/>
    <w:rsid w:val="008E7DDD"/>
    <w:rsid w:val="00A72EDB"/>
    <w:rsid w:val="00AF371B"/>
    <w:rsid w:val="00C21C1C"/>
    <w:rsid w:val="00C47D2B"/>
    <w:rsid w:val="00CD0E22"/>
    <w:rsid w:val="00CD77F4"/>
    <w:rsid w:val="00CE735F"/>
    <w:rsid w:val="00D04AB9"/>
    <w:rsid w:val="00DF4015"/>
    <w:rsid w:val="00E14DA7"/>
    <w:rsid w:val="00E937E8"/>
    <w:rsid w:val="00ED053C"/>
    <w:rsid w:val="00EE459F"/>
    <w:rsid w:val="00EE60CE"/>
    <w:rsid w:val="00F1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7</cp:revision>
  <dcterms:created xsi:type="dcterms:W3CDTF">2023-11-16T22:42:00Z</dcterms:created>
  <dcterms:modified xsi:type="dcterms:W3CDTF">2023-11-17T14:07:00Z</dcterms:modified>
</cp:coreProperties>
</file>