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ED3BF" w14:textId="6334046C" w:rsidR="007A5A56" w:rsidRPr="00484243" w:rsidRDefault="007A5A56" w:rsidP="007A5A56">
      <w:pPr>
        <w:pStyle w:val="Header"/>
        <w:tabs>
          <w:tab w:val="left" w:pos="8222"/>
        </w:tabs>
        <w:rPr>
          <w:sz w:val="24"/>
          <w:szCs w:val="24"/>
        </w:rPr>
      </w:pPr>
      <w:bookmarkStart w:id="0" w:name="_Hlk772559"/>
      <w:bookmarkStart w:id="1" w:name="_Hlk4135959"/>
      <w:bookmarkStart w:id="2" w:name="_Hlk525462634"/>
      <w:bookmarkStart w:id="3" w:name="_Hlk4137067"/>
      <w:bookmarkStart w:id="4" w:name="_Hlk520894743"/>
      <w:bookmarkStart w:id="5" w:name="_Hlk7596973"/>
      <w:r w:rsidRPr="0D0CD97E">
        <w:rPr>
          <w:sz w:val="24"/>
          <w:szCs w:val="24"/>
        </w:rPr>
        <w:t>3GPP TSG RAN WG1 Meeting #</w:t>
      </w:r>
      <w:r w:rsidR="003D153D">
        <w:rPr>
          <w:sz w:val="24"/>
          <w:szCs w:val="24"/>
        </w:rPr>
        <w:t>11</w:t>
      </w:r>
      <w:r w:rsidR="00603689">
        <w:rPr>
          <w:sz w:val="24"/>
          <w:szCs w:val="24"/>
        </w:rPr>
        <w:t>5</w:t>
      </w:r>
      <w:r>
        <w:tab/>
      </w:r>
      <w:r w:rsidRPr="0D0CD97E">
        <w:rPr>
          <w:sz w:val="24"/>
          <w:szCs w:val="24"/>
        </w:rPr>
        <w:t>R1-</w:t>
      </w:r>
      <w:r w:rsidR="00157642" w:rsidRPr="0D0CD97E">
        <w:rPr>
          <w:sz w:val="24"/>
          <w:szCs w:val="24"/>
        </w:rPr>
        <w:t>23</w:t>
      </w:r>
      <w:r w:rsidR="00157642">
        <w:rPr>
          <w:sz w:val="24"/>
          <w:szCs w:val="24"/>
        </w:rPr>
        <w:t>11786</w:t>
      </w:r>
    </w:p>
    <w:bookmarkEnd w:id="0"/>
    <w:p w14:paraId="515758A7" w14:textId="36996237" w:rsidR="007A5A56" w:rsidRDefault="00603689" w:rsidP="007A5A56">
      <w:pPr>
        <w:pStyle w:val="Header"/>
        <w:rPr>
          <w:bCs/>
          <w:sz w:val="24"/>
        </w:rPr>
      </w:pPr>
      <w:r>
        <w:rPr>
          <w:bCs/>
          <w:sz w:val="24"/>
        </w:rPr>
        <w:t>Chicago, USA</w:t>
      </w:r>
      <w:r w:rsidR="00AC5125" w:rsidRPr="00AC5125">
        <w:rPr>
          <w:bCs/>
          <w:sz w:val="24"/>
        </w:rPr>
        <w:t xml:space="preserve">, </w:t>
      </w:r>
      <w:r>
        <w:rPr>
          <w:bCs/>
          <w:sz w:val="24"/>
        </w:rPr>
        <w:t>November</w:t>
      </w:r>
      <w:r w:rsidR="00AC5125" w:rsidRPr="00AC5125">
        <w:rPr>
          <w:bCs/>
          <w:sz w:val="24"/>
        </w:rPr>
        <w:t xml:space="preserve"> </w:t>
      </w:r>
      <w:r>
        <w:rPr>
          <w:bCs/>
          <w:sz w:val="24"/>
        </w:rPr>
        <w:t>13</w:t>
      </w:r>
      <w:r w:rsidR="00AC5125" w:rsidRPr="00B17760">
        <w:rPr>
          <w:bCs/>
          <w:sz w:val="24"/>
          <w:vertAlign w:val="superscript"/>
        </w:rPr>
        <w:t>th</w:t>
      </w:r>
      <w:r w:rsidR="00AC5125" w:rsidRPr="00AC5125">
        <w:rPr>
          <w:bCs/>
          <w:sz w:val="24"/>
        </w:rPr>
        <w:t xml:space="preserve"> –</w:t>
      </w:r>
      <w:r w:rsidR="00BA22DD">
        <w:rPr>
          <w:bCs/>
          <w:sz w:val="24"/>
        </w:rPr>
        <w:t xml:space="preserve"> </w:t>
      </w:r>
      <w:r w:rsidR="00AC5125" w:rsidRPr="00AC5125">
        <w:rPr>
          <w:bCs/>
          <w:sz w:val="24"/>
        </w:rPr>
        <w:t>1</w:t>
      </w:r>
      <w:r>
        <w:rPr>
          <w:bCs/>
          <w:sz w:val="24"/>
        </w:rPr>
        <w:t>7</w:t>
      </w:r>
      <w:r w:rsidR="00AC5125" w:rsidRPr="00B17760">
        <w:rPr>
          <w:bCs/>
          <w:sz w:val="24"/>
          <w:vertAlign w:val="superscript"/>
        </w:rPr>
        <w:t>th</w:t>
      </w:r>
      <w:r w:rsidR="00AC5125" w:rsidRPr="00AC5125">
        <w:rPr>
          <w:bCs/>
          <w:sz w:val="24"/>
        </w:rPr>
        <w:t>, 2023</w:t>
      </w:r>
    </w:p>
    <w:p w14:paraId="22FFA280" w14:textId="77777777" w:rsidR="00D05F44" w:rsidRPr="00484243" w:rsidRDefault="00D05F44" w:rsidP="007A5A56">
      <w:pPr>
        <w:pStyle w:val="Header"/>
        <w:rPr>
          <w:bCs/>
          <w:noProof w:val="0"/>
          <w:sz w:val="24"/>
          <w:lang w:eastAsia="ja-JP"/>
        </w:rPr>
      </w:pPr>
    </w:p>
    <w:p w14:paraId="1EF0EFE3" w14:textId="15054910" w:rsidR="007A5A56" w:rsidRPr="00484243" w:rsidRDefault="007A5A56" w:rsidP="007A5A56">
      <w:pPr>
        <w:pStyle w:val="CRCoverPage"/>
        <w:rPr>
          <w:rFonts w:cs="Arial"/>
          <w:b/>
          <w:bCs/>
          <w:sz w:val="24"/>
          <w:lang w:val="en-US" w:eastAsia="ja-JP"/>
        </w:rPr>
      </w:pPr>
      <w:r w:rsidRPr="00484243">
        <w:rPr>
          <w:rFonts w:cs="Arial"/>
          <w:b/>
          <w:bCs/>
          <w:sz w:val="24"/>
          <w:lang w:val="en-US"/>
        </w:rPr>
        <w:t>Agenda item:</w:t>
      </w:r>
      <w:r w:rsidRPr="00484243">
        <w:rPr>
          <w:rFonts w:cs="Arial"/>
          <w:b/>
          <w:bCs/>
          <w:sz w:val="24"/>
          <w:lang w:val="en-US"/>
        </w:rPr>
        <w:tab/>
      </w:r>
      <w:r w:rsidRPr="00484243">
        <w:rPr>
          <w:rFonts w:cs="Arial"/>
          <w:b/>
          <w:bCs/>
          <w:sz w:val="24"/>
          <w:lang w:val="en-US"/>
        </w:rPr>
        <w:tab/>
      </w:r>
      <w:r w:rsidR="00AC5125">
        <w:rPr>
          <w:rFonts w:cs="Arial"/>
          <w:b/>
          <w:bCs/>
          <w:sz w:val="24"/>
          <w:lang w:val="en-US"/>
        </w:rPr>
        <w:t>8.4</w:t>
      </w:r>
      <w:r w:rsidR="006972DD">
        <w:rPr>
          <w:rFonts w:cs="Arial"/>
          <w:b/>
          <w:bCs/>
          <w:sz w:val="24"/>
          <w:lang w:val="en-US"/>
        </w:rPr>
        <w:t>.1</w:t>
      </w:r>
    </w:p>
    <w:p w14:paraId="1C2F9C8D" w14:textId="77777777" w:rsidR="007A5A56" w:rsidRPr="00484243" w:rsidRDefault="007A5A56" w:rsidP="007A5A56">
      <w:pPr>
        <w:tabs>
          <w:tab w:val="left" w:pos="1985"/>
        </w:tabs>
        <w:ind w:left="1985" w:hanging="1985"/>
        <w:rPr>
          <w:rFonts w:ascii="Arial" w:hAnsi="Arial" w:cs="Arial"/>
          <w:b/>
          <w:bCs/>
          <w:sz w:val="24"/>
          <w:lang w:val="en-US"/>
        </w:rPr>
      </w:pPr>
      <w:r w:rsidRPr="00484243">
        <w:rPr>
          <w:rFonts w:ascii="Arial" w:hAnsi="Arial" w:cs="Arial"/>
          <w:b/>
          <w:bCs/>
          <w:sz w:val="24"/>
          <w:lang w:val="en-US"/>
        </w:rPr>
        <w:t>Source:</w:t>
      </w:r>
      <w:r w:rsidRPr="00484243">
        <w:rPr>
          <w:rFonts w:ascii="Arial" w:hAnsi="Arial" w:cs="Arial"/>
          <w:b/>
          <w:bCs/>
          <w:sz w:val="24"/>
          <w:lang w:val="en-US"/>
        </w:rPr>
        <w:tab/>
      </w:r>
      <w:bookmarkStart w:id="6" w:name="OLE_LINK1"/>
      <w:bookmarkStart w:id="7" w:name="OLE_LINK2"/>
      <w:r w:rsidRPr="00484243">
        <w:rPr>
          <w:rFonts w:ascii="Arial" w:hAnsi="Arial" w:cs="Arial"/>
          <w:b/>
          <w:bCs/>
          <w:sz w:val="24"/>
          <w:lang w:val="en-US"/>
        </w:rPr>
        <w:t>Nokia</w:t>
      </w:r>
      <w:bookmarkEnd w:id="6"/>
      <w:bookmarkEnd w:id="7"/>
      <w:r w:rsidRPr="00484243">
        <w:rPr>
          <w:rFonts w:ascii="Arial" w:hAnsi="Arial" w:cs="Arial"/>
          <w:b/>
          <w:bCs/>
          <w:sz w:val="24"/>
          <w:lang w:val="en-US"/>
        </w:rPr>
        <w:t>, Nokia Shanghai Bell</w:t>
      </w:r>
    </w:p>
    <w:p w14:paraId="699592D4" w14:textId="42CBF23A" w:rsidR="007A5A56" w:rsidRPr="00484243" w:rsidRDefault="007A5A56" w:rsidP="007A5A56">
      <w:pPr>
        <w:ind w:left="1985" w:hanging="1985"/>
        <w:rPr>
          <w:rFonts w:ascii="Arial" w:hAnsi="Arial" w:cs="Arial"/>
          <w:b/>
          <w:bCs/>
          <w:sz w:val="24"/>
          <w:lang w:val="en-US"/>
        </w:rPr>
      </w:pPr>
      <w:r w:rsidRPr="00484243">
        <w:rPr>
          <w:rFonts w:ascii="Arial" w:hAnsi="Arial" w:cs="Arial"/>
          <w:b/>
          <w:bCs/>
          <w:sz w:val="24"/>
          <w:lang w:val="en-US"/>
        </w:rPr>
        <w:t>Title:</w:t>
      </w:r>
      <w:r w:rsidRPr="00484243">
        <w:rPr>
          <w:rFonts w:ascii="Arial" w:hAnsi="Arial" w:cs="Arial"/>
          <w:b/>
          <w:bCs/>
          <w:sz w:val="24"/>
          <w:lang w:val="en-US"/>
        </w:rPr>
        <w:tab/>
      </w:r>
      <w:r w:rsidR="00AC5125">
        <w:rPr>
          <w:rFonts w:ascii="Arial" w:hAnsi="Arial" w:cs="Arial"/>
          <w:b/>
          <w:bCs/>
          <w:sz w:val="24"/>
          <w:lang w:val="en-US"/>
        </w:rPr>
        <w:t>Remaining issues for e</w:t>
      </w:r>
      <w:r w:rsidRPr="00484243">
        <w:rPr>
          <w:rFonts w:ascii="Arial" w:hAnsi="Arial" w:cs="Arial"/>
          <w:b/>
          <w:bCs/>
          <w:sz w:val="24"/>
          <w:lang w:val="en-US"/>
        </w:rPr>
        <w:t>RedCap</w:t>
      </w:r>
    </w:p>
    <w:p w14:paraId="2A2EC567" w14:textId="77777777" w:rsidR="007A5A56" w:rsidRPr="00484243" w:rsidRDefault="007A5A56" w:rsidP="007A5A56">
      <w:pPr>
        <w:rPr>
          <w:rFonts w:ascii="Arial" w:hAnsi="Arial" w:cs="Arial"/>
          <w:b/>
          <w:bCs/>
          <w:sz w:val="24"/>
          <w:lang w:val="en-US"/>
        </w:rPr>
      </w:pPr>
      <w:r w:rsidRPr="00484243">
        <w:rPr>
          <w:rFonts w:ascii="Arial" w:hAnsi="Arial" w:cs="Arial"/>
          <w:b/>
          <w:bCs/>
          <w:sz w:val="24"/>
          <w:lang w:val="en-US"/>
        </w:rPr>
        <w:t>Document for:</w:t>
      </w:r>
      <w:r w:rsidRPr="00484243">
        <w:rPr>
          <w:rFonts w:ascii="Arial" w:hAnsi="Arial" w:cs="Arial"/>
          <w:b/>
          <w:bCs/>
          <w:sz w:val="24"/>
          <w:lang w:val="en-US"/>
        </w:rPr>
        <w:tab/>
      </w:r>
      <w:r w:rsidRPr="00484243">
        <w:rPr>
          <w:rFonts w:ascii="Arial" w:hAnsi="Arial" w:cs="Arial"/>
          <w:b/>
          <w:bCs/>
          <w:sz w:val="24"/>
          <w:lang w:val="en-US"/>
        </w:rPr>
        <w:tab/>
        <w:t>Discussion and Decision</w:t>
      </w:r>
      <w:bookmarkEnd w:id="1"/>
    </w:p>
    <w:p w14:paraId="5F57D9F5" w14:textId="77777777" w:rsidR="007A5A56" w:rsidRPr="00484243" w:rsidRDefault="007A5A56" w:rsidP="007A5A56">
      <w:pPr>
        <w:pStyle w:val="Heading1"/>
        <w:tabs>
          <w:tab w:val="clear" w:pos="1134"/>
          <w:tab w:val="num" w:pos="709"/>
        </w:tabs>
        <w:ind w:left="709" w:hanging="709"/>
        <w:rPr>
          <w:lang w:val="en-US"/>
        </w:rPr>
      </w:pPr>
      <w:r w:rsidRPr="00484243">
        <w:rPr>
          <w:lang w:val="en-US"/>
        </w:rPr>
        <w:t>Introduction</w:t>
      </w:r>
    </w:p>
    <w:p w14:paraId="7F73F94B" w14:textId="21D5AC1F" w:rsidR="00B472E1" w:rsidRDefault="00B472E1" w:rsidP="007A5A56">
      <w:pPr>
        <w:pStyle w:val="ListParagraph"/>
        <w:spacing w:before="120" w:after="120"/>
        <w:ind w:left="0" w:right="-96"/>
        <w:jc w:val="both"/>
        <w:rPr>
          <w:rFonts w:ascii="Times" w:eastAsia="MS Mincho" w:hAnsi="Times" w:cs="Times"/>
          <w:lang w:val="en-US"/>
        </w:rPr>
      </w:pPr>
      <w:r>
        <w:rPr>
          <w:rFonts w:ascii="Times" w:eastAsia="MS Mincho" w:hAnsi="Times" w:cs="Times"/>
          <w:lang w:val="en-US"/>
        </w:rPr>
        <w:t xml:space="preserve">In RAN1#114bis, the following agreements </w:t>
      </w:r>
      <w:r w:rsidR="000C5EFC">
        <w:rPr>
          <w:rFonts w:ascii="Times" w:eastAsia="MS Mincho" w:hAnsi="Times" w:cs="Times"/>
          <w:lang w:val="en-US"/>
        </w:rPr>
        <w:t xml:space="preserve">and conclusion </w:t>
      </w:r>
      <w:r>
        <w:rPr>
          <w:rFonts w:ascii="Times" w:eastAsia="MS Mincho" w:hAnsi="Times" w:cs="Times"/>
          <w:lang w:val="en-US"/>
        </w:rPr>
        <w:t>were made –</w:t>
      </w:r>
    </w:p>
    <w:p w14:paraId="7434D61F" w14:textId="77777777" w:rsidR="000C5EFC" w:rsidRPr="000C5EFC" w:rsidRDefault="000C5EFC" w:rsidP="000C5EFC">
      <w:pPr>
        <w:spacing w:before="240" w:after="0"/>
        <w:rPr>
          <w:rFonts w:eastAsia="DengXian"/>
          <w:b/>
          <w:bCs/>
          <w:highlight w:val="green"/>
          <w:lang w:eastAsia="zh-CN"/>
        </w:rPr>
      </w:pPr>
      <w:r w:rsidRPr="000C5EFC">
        <w:rPr>
          <w:rFonts w:eastAsia="DengXian"/>
          <w:b/>
          <w:bCs/>
          <w:highlight w:val="green"/>
          <w:lang w:eastAsia="zh-CN"/>
        </w:rPr>
        <w:t>Agreement</w:t>
      </w:r>
    </w:p>
    <w:p w14:paraId="2A075DB2" w14:textId="77777777" w:rsidR="000C5EFC" w:rsidRPr="00472A70" w:rsidRDefault="000C5EFC" w:rsidP="000C5EFC">
      <w:pPr>
        <w:pStyle w:val="ListParagraph"/>
        <w:numPr>
          <w:ilvl w:val="0"/>
          <w:numId w:val="33"/>
        </w:numPr>
        <w:overflowPunct/>
        <w:autoSpaceDE/>
        <w:autoSpaceDN/>
        <w:adjustRightInd/>
        <w:spacing w:line="252" w:lineRule="auto"/>
        <w:textAlignment w:val="auto"/>
        <w:rPr>
          <w:lang w:val="en-US"/>
        </w:rPr>
      </w:pPr>
      <w:r w:rsidRPr="00472A70">
        <w:rPr>
          <w:lang w:val="en-US"/>
        </w:rPr>
        <w:t>The following do</w:t>
      </w:r>
      <w:r>
        <w:rPr>
          <w:lang w:val="en-US"/>
        </w:rPr>
        <w:t>es</w:t>
      </w:r>
      <w:r w:rsidRPr="00472A70">
        <w:rPr>
          <w:lang w:val="en-US"/>
        </w:rPr>
        <w:t xml:space="preserve"> not apply to FG 48-2 UEs for CFRA:</w:t>
      </w:r>
    </w:p>
    <w:p w14:paraId="77A24802" w14:textId="77777777" w:rsidR="000C5EFC" w:rsidRDefault="000C5EFC" w:rsidP="000C5EFC">
      <w:pPr>
        <w:pStyle w:val="ListParagraph"/>
        <w:numPr>
          <w:ilvl w:val="1"/>
          <w:numId w:val="33"/>
        </w:numPr>
        <w:overflowPunct/>
        <w:autoSpaceDE/>
        <w:autoSpaceDN/>
        <w:adjustRightInd/>
        <w:spacing w:line="252" w:lineRule="auto"/>
        <w:textAlignment w:val="auto"/>
        <w:rPr>
          <w:lang w:val="en-US"/>
        </w:rPr>
      </w:pPr>
      <w:r w:rsidRPr="00472A70">
        <w:rPr>
          <w:lang w:val="en-US"/>
        </w:rPr>
        <w:t>R</w:t>
      </w:r>
      <w:r>
        <w:rPr>
          <w:lang w:val="en-US"/>
        </w:rPr>
        <w:t>AR PDSCH</w:t>
      </w:r>
      <w:r w:rsidRPr="00472A70">
        <w:rPr>
          <w:lang w:val="en-US"/>
        </w:rPr>
        <w:t xml:space="preserve"> timeline relaxation</w:t>
      </w:r>
      <w:r>
        <w:rPr>
          <w:lang w:val="en-US"/>
        </w:rPr>
        <w:t xml:space="preserve"> </w:t>
      </w:r>
    </w:p>
    <w:p w14:paraId="5BB4D93E" w14:textId="77777777" w:rsidR="000C5EFC" w:rsidRDefault="000C5EFC" w:rsidP="000C5EFC">
      <w:pPr>
        <w:spacing w:before="240" w:after="0"/>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43FEFC96" w14:textId="77777777" w:rsidR="000C5EFC" w:rsidRPr="000C5EFC" w:rsidRDefault="000C5EFC" w:rsidP="000C5EFC">
      <w:pPr>
        <w:rPr>
          <w:lang w:val="en-US"/>
        </w:rPr>
      </w:pPr>
      <w:r w:rsidRPr="000C5EFC">
        <w:rPr>
          <w:lang w:val="en-US"/>
        </w:rPr>
        <w:t>Adopt the following TP for 38.213 clause 17.1A:</w:t>
      </w:r>
    </w:p>
    <w:tbl>
      <w:tblPr>
        <w:tblW w:w="7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0C5EFC" w14:paraId="52EC5914" w14:textId="77777777" w:rsidTr="000223EB">
        <w:tc>
          <w:tcPr>
            <w:tcW w:w="7926" w:type="dxa"/>
            <w:shd w:val="clear" w:color="auto" w:fill="auto"/>
          </w:tcPr>
          <w:p w14:paraId="282CD0E6" w14:textId="77777777" w:rsidR="000C5EFC" w:rsidRDefault="000C5EFC" w:rsidP="000223EB">
            <w:r>
              <w:t xml:space="preserve">When </w:t>
            </w:r>
          </w:p>
          <w:p w14:paraId="5A56C931" w14:textId="77777777" w:rsidR="000C5EFC" w:rsidRDefault="000C5EFC" w:rsidP="000223EB">
            <w:pPr>
              <w:ind w:left="568" w:hanging="284"/>
              <w:rPr>
                <w:lang w:eastAsia="zh-CN"/>
              </w:rPr>
            </w:pPr>
            <w:r>
              <w:t>-</w:t>
            </w:r>
            <w:r>
              <w:tab/>
              <w:t xml:space="preserve">a UE receives a PDSCH scheduled by a DCI format with CRC scrambled by a RA-RNTI or a MsgB-RNTI over </w:t>
            </w:r>
            <w:r>
              <w:rPr>
                <w:lang w:eastAsia="zh-CN"/>
              </w:rPr>
              <w:t xml:space="preserve">a number of PRBs that is larger than 25 PRBs for 15 kHz SCS or larger than 12 PRBs for 30 kHz SCS, and </w:t>
            </w:r>
          </w:p>
          <w:p w14:paraId="4E713B23" w14:textId="77777777" w:rsidR="000C5EFC" w:rsidRDefault="000C5EFC" w:rsidP="000223EB">
            <w:pPr>
              <w:ind w:left="568" w:hanging="284"/>
              <w:rPr>
                <w:lang w:eastAsia="zh-CN"/>
              </w:rPr>
            </w:pPr>
            <w:r>
              <w:t>-</w:t>
            </w:r>
            <w:r>
              <w:tab/>
            </w:r>
            <w:r>
              <w:rPr>
                <w:lang w:eastAsia="zh-CN"/>
              </w:rPr>
              <w:t>the UE does not correctly receive the transport block provided by the PDSCH, or</w:t>
            </w:r>
            <w:r>
              <w:t xml:space="preserve"> if the higher layers at the UE do not identify a RAPID associated with a corresponding PRACH transmission from the UE</w:t>
            </w:r>
          </w:p>
          <w:p w14:paraId="68F67B7D" w14:textId="1483E649" w:rsidR="000C5EFC" w:rsidRDefault="000C5EFC" w:rsidP="000223EB">
            <w:pPr>
              <w:rPr>
                <w:rFonts w:eastAsia="DengXian"/>
                <w:lang w:eastAsia="zh-CN"/>
              </w:rPr>
            </w:pPr>
            <w:r>
              <w:rPr>
                <w:color w:val="C00000"/>
                <w:u w:val="single"/>
              </w:rPr>
              <w:t xml:space="preserve">if requested by higher layers, </w:t>
            </w:r>
            <w:r>
              <w:rPr>
                <w:strike/>
                <w:color w:val="C00000"/>
                <w:u w:val="single"/>
              </w:rPr>
              <w:t>T</w:t>
            </w:r>
            <w:r>
              <w:rPr>
                <w:color w:val="C00000"/>
                <w:lang w:eastAsia="zh-CN"/>
              </w:rPr>
              <w:t xml:space="preserve">the </w:t>
            </w:r>
            <w:r>
              <w:rPr>
                <w:lang w:eastAsia="zh-CN"/>
              </w:rPr>
              <w:t xml:space="preserve">UE </w:t>
            </w:r>
            <w:r>
              <w:rPr>
                <w:rFonts w:eastAsia="DengXian"/>
              </w:rPr>
              <w:t>shall be ready</w:t>
            </w:r>
            <w:r>
              <w:t xml:space="preserve"> to transmit a PRACH no later than </w:t>
            </w:r>
            <m:oMath>
              <m:sSub>
                <m:sSubPr>
                  <m:ctrlPr>
                    <w:rPr>
                      <w:rFonts w:ascii="Cambria Math" w:hAnsi="Cambria Math"/>
                      <w:i/>
                    </w:rPr>
                  </m:ctrlPr>
                </m:sSubPr>
                <m:e>
                  <m:r>
                    <w:rPr>
                      <w:rFonts w:ascii="Cambria Math" w:hAnsi="Cambria Math"/>
                    </w:rPr>
                    <m:t>N</m:t>
                  </m:r>
                </m:e>
                <m:sub>
                  <m:r>
                    <w:rPr>
                      <w:rFonts w:ascii="Cambria Math" w:hAnsi="Cambria Math"/>
                    </w:rPr>
                    <m:t>T,1</m:t>
                  </m:r>
                </m:sub>
              </m:sSub>
              <m:r>
                <w:rPr>
                  <w:rFonts w:ascii="Cambria Math" w:hAnsi="Cambria Math"/>
                </w:rPr>
                <m:t>+1.75</m:t>
              </m:r>
            </m:oMath>
            <w:r>
              <w:t xml:space="preserve"> msec for 15 kHz SCS, or no later than </w:t>
            </w:r>
            <m:oMath>
              <m:sSub>
                <m:sSubPr>
                  <m:ctrlPr>
                    <w:rPr>
                      <w:rFonts w:ascii="Cambria Math" w:hAnsi="Cambria Math"/>
                      <w:i/>
                    </w:rPr>
                  </m:ctrlPr>
                </m:sSubPr>
                <m:e>
                  <m:r>
                    <w:rPr>
                      <w:rFonts w:ascii="Cambria Math" w:hAnsi="Cambria Math"/>
                    </w:rPr>
                    <m:t>N</m:t>
                  </m:r>
                </m:e>
                <m:sub>
                  <m:r>
                    <w:rPr>
                      <w:rFonts w:ascii="Cambria Math" w:hAnsi="Cambria Math"/>
                    </w:rPr>
                    <m:t>T,1</m:t>
                  </m:r>
                </m:sub>
              </m:sSub>
              <m:r>
                <w:rPr>
                  <w:rFonts w:ascii="Cambria Math" w:hAnsi="Cambria Math"/>
                </w:rPr>
                <m:t>+1.25</m:t>
              </m:r>
            </m:oMath>
            <w:r>
              <w:t xml:space="preserve"> msec for 30 kHz SCS, after the last symbol of the PDSCH reception, or after the last symbol of the window as described in Clauses 8.2 and 8.2A.</w:t>
            </w:r>
          </w:p>
        </w:tc>
      </w:tr>
    </w:tbl>
    <w:p w14:paraId="5FBBA938" w14:textId="77777777" w:rsidR="000C5EFC" w:rsidRPr="00F2425C" w:rsidRDefault="000C5EFC" w:rsidP="000C5EFC">
      <w:pPr>
        <w:spacing w:before="240" w:after="0"/>
        <w:rPr>
          <w:b/>
          <w:bCs/>
          <w:highlight w:val="green"/>
          <w:lang w:val="en-US"/>
        </w:rPr>
      </w:pPr>
      <w:r w:rsidRPr="00F2425C">
        <w:rPr>
          <w:b/>
          <w:highlight w:val="green"/>
          <w:lang w:val="en-US"/>
        </w:rPr>
        <w:t>Agreement</w:t>
      </w:r>
    </w:p>
    <w:p w14:paraId="3D57A787" w14:textId="77777777" w:rsidR="000C5EFC" w:rsidRPr="000C5EFC" w:rsidRDefault="000C5EFC" w:rsidP="000C5EFC">
      <w:pPr>
        <w:pStyle w:val="ListParagraph"/>
        <w:numPr>
          <w:ilvl w:val="0"/>
          <w:numId w:val="34"/>
        </w:numPr>
        <w:overflowPunct/>
        <w:autoSpaceDE/>
        <w:autoSpaceDN/>
        <w:adjustRightInd/>
        <w:spacing w:line="252" w:lineRule="auto"/>
        <w:textAlignment w:val="auto"/>
        <w:rPr>
          <w:sz w:val="18"/>
          <w:szCs w:val="18"/>
          <w:lang w:val="en-US"/>
        </w:rPr>
      </w:pPr>
      <w:r w:rsidRPr="000C5EFC">
        <w:rPr>
          <w:szCs w:val="22"/>
          <w:lang w:val="en-US"/>
        </w:rPr>
        <w:t>For a UE with BB bandwidth reduction, for multicast MBS specified in Rel-17, the number of PRBs scheduled in DCI is not larger than 25/15 PRBs for 15/30 kHz SCS (irrespective of whether HARQ feedback is enabled or disabled).</w:t>
      </w:r>
    </w:p>
    <w:p w14:paraId="5A225D6F" w14:textId="77777777" w:rsidR="000C5EFC" w:rsidRDefault="000C5EFC" w:rsidP="000C5EFC">
      <w:pPr>
        <w:spacing w:before="240" w:after="0"/>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73674F47" w14:textId="77777777" w:rsidR="000C5EFC" w:rsidRPr="000C5EFC" w:rsidRDefault="000C5EFC" w:rsidP="000C5EFC">
      <w:pPr>
        <w:rPr>
          <w:lang w:val="en-US"/>
        </w:rPr>
      </w:pPr>
      <w:r w:rsidRPr="000C5EFC">
        <w:rPr>
          <w:lang w:val="en-US"/>
        </w:rPr>
        <w:t>Adopt the following TP for 38.213 clause 17.1A: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6"/>
      </w:tblGrid>
      <w:tr w:rsidR="000C5EFC" w14:paraId="4371B42A" w14:textId="77777777" w:rsidTr="000223EB">
        <w:tc>
          <w:tcPr>
            <w:tcW w:w="7926" w:type="dxa"/>
            <w:shd w:val="clear" w:color="auto" w:fill="auto"/>
          </w:tcPr>
          <w:p w14:paraId="5D593C78" w14:textId="54F0C02B" w:rsidR="000C5EFC" w:rsidRDefault="000C5EFC" w:rsidP="000223EB">
            <w:pPr>
              <w:rPr>
                <w:lang w:eastAsia="zh-CN"/>
              </w:rPr>
            </w:pPr>
            <w:r>
              <w:t xml:space="preserve">A UE </w:t>
            </w:r>
            <w:r>
              <w:rPr>
                <w:lang w:val="en-US"/>
              </w:rPr>
              <w:t xml:space="preserve">that has not indicated FG 48-2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that is scheduled by a DCI format with CRC scrambled by a G-RNTI for broadcast</w:t>
            </w:r>
            <w:r>
              <w:rPr>
                <w:color w:val="C00000"/>
                <w:u w:val="single"/>
                <w:lang w:eastAsia="zh-CN"/>
              </w:rPr>
              <w:t xml:space="preserve"> or a MCCH-RNTI</w:t>
            </w:r>
            <w:r>
              <w:rPr>
                <w:lang w:eastAsia="zh-CN"/>
              </w:rPr>
              <w:t xml:space="preserve">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tc>
      </w:tr>
    </w:tbl>
    <w:p w14:paraId="3FF09975" w14:textId="77777777" w:rsidR="000C5EFC" w:rsidRDefault="000C5EFC" w:rsidP="000C5EFC">
      <w:pPr>
        <w:spacing w:after="0"/>
        <w:rPr>
          <w:b/>
          <w:highlight w:val="green"/>
          <w:lang w:val="en-US"/>
        </w:rPr>
      </w:pPr>
    </w:p>
    <w:p w14:paraId="4AB48D23" w14:textId="261CF505" w:rsidR="000C5EFC" w:rsidRPr="00206749" w:rsidRDefault="000C5EFC" w:rsidP="000C5EFC">
      <w:pPr>
        <w:spacing w:after="0"/>
        <w:rPr>
          <w:b/>
          <w:highlight w:val="green"/>
          <w:lang w:val="en-US"/>
        </w:rPr>
      </w:pPr>
      <w:r w:rsidRPr="00206749">
        <w:rPr>
          <w:b/>
          <w:highlight w:val="green"/>
          <w:lang w:val="en-US"/>
        </w:rPr>
        <w:t>Agreement</w:t>
      </w:r>
    </w:p>
    <w:p w14:paraId="0B975CCC" w14:textId="77777777" w:rsidR="000C5EFC" w:rsidRPr="000C5EFC" w:rsidRDefault="000C5EFC" w:rsidP="000C5EFC">
      <w:pPr>
        <w:pStyle w:val="ListParagraph"/>
        <w:numPr>
          <w:ilvl w:val="0"/>
          <w:numId w:val="35"/>
        </w:numPr>
        <w:overflowPunct/>
        <w:autoSpaceDE/>
        <w:autoSpaceDN/>
        <w:adjustRightInd/>
        <w:spacing w:line="252" w:lineRule="auto"/>
        <w:textAlignment w:val="auto"/>
        <w:rPr>
          <w:bCs/>
          <w:szCs w:val="22"/>
          <w:lang w:val="en-US"/>
        </w:rPr>
      </w:pPr>
      <w:r w:rsidRPr="000C5EFC">
        <w:rPr>
          <w:bCs/>
          <w:szCs w:val="22"/>
          <w:lang w:val="en-US"/>
        </w:rPr>
        <w:t>An eRedCap UE with bandwidth reduction, depending on indicated UE capability, the UE can decode a PDSCH for MBS broadcast and a PDSCH for unicast with the two PDSCH partially or fully overlapping in time in non-</w:t>
      </w:r>
      <w:r w:rsidRPr="000C5EFC">
        <w:rPr>
          <w:bCs/>
          <w:szCs w:val="22"/>
          <w:lang w:val="en-US"/>
        </w:rPr>
        <w:lastRenderedPageBreak/>
        <w:t>overlapping PRBs, if the total number of PRBs does not exceed the maximum number of PRBs that the UE can receive or process per slot.</w:t>
      </w:r>
    </w:p>
    <w:p w14:paraId="1699C1CB" w14:textId="77777777" w:rsidR="000C5EFC" w:rsidRPr="00CB6169" w:rsidRDefault="000C5EFC" w:rsidP="000C5EFC">
      <w:pPr>
        <w:spacing w:before="240" w:after="0"/>
        <w:rPr>
          <w:b/>
          <w:bCs/>
          <w:highlight w:val="green"/>
          <w:lang w:val="en-US"/>
        </w:rPr>
      </w:pPr>
      <w:r w:rsidRPr="00CB6169">
        <w:rPr>
          <w:b/>
          <w:highlight w:val="green"/>
          <w:lang w:val="en-US"/>
        </w:rPr>
        <w:t>Agreement</w:t>
      </w:r>
    </w:p>
    <w:p w14:paraId="23AC36FB" w14:textId="77777777" w:rsidR="000C5EFC" w:rsidRPr="000C5EFC" w:rsidRDefault="000C5EFC" w:rsidP="00CD4382">
      <w:pPr>
        <w:spacing w:after="0"/>
        <w:rPr>
          <w:lang w:val="en-US" w:eastAsia="zh-CN"/>
        </w:rPr>
      </w:pPr>
      <w:r w:rsidRPr="000C5EFC">
        <w:rPr>
          <w:lang w:val="en-US"/>
        </w:rPr>
        <w:t>For which (if any) of the following 2-step RACH cases, continue to discuss if there is a need to update the specifications to reflect the RAN1 agreement that RAR PDSCH timeline relaxation does not apply to FG 48-2 UEs for CFRA:</w:t>
      </w:r>
    </w:p>
    <w:p w14:paraId="20C5F16F" w14:textId="77777777" w:rsidR="000C5EFC" w:rsidRPr="000C5EFC" w:rsidRDefault="000C5EFC" w:rsidP="000C5EFC">
      <w:pPr>
        <w:numPr>
          <w:ilvl w:val="0"/>
          <w:numId w:val="36"/>
        </w:numPr>
        <w:overflowPunct/>
        <w:autoSpaceDE/>
        <w:autoSpaceDN/>
        <w:adjustRightInd/>
        <w:spacing w:after="0"/>
        <w:textAlignment w:val="auto"/>
        <w:rPr>
          <w:lang w:val="en-US" w:eastAsia="zh-CN"/>
        </w:rPr>
      </w:pPr>
      <w:r w:rsidRPr="000C5EFC">
        <w:rPr>
          <w:lang w:val="en-US" w:eastAsia="zh-CN"/>
        </w:rPr>
        <w:t>Case 2a: Between reception of fallbackRAR and transmission of Msg3</w:t>
      </w:r>
    </w:p>
    <w:p w14:paraId="64CBF648" w14:textId="77777777" w:rsidR="000C5EFC" w:rsidRPr="000C5EFC" w:rsidRDefault="000C5EFC" w:rsidP="000C5EFC">
      <w:pPr>
        <w:numPr>
          <w:ilvl w:val="0"/>
          <w:numId w:val="36"/>
        </w:numPr>
        <w:overflowPunct/>
        <w:autoSpaceDE/>
        <w:autoSpaceDN/>
        <w:adjustRightInd/>
        <w:spacing w:after="0"/>
        <w:textAlignment w:val="auto"/>
        <w:rPr>
          <w:lang w:val="en-US" w:eastAsia="zh-CN"/>
        </w:rPr>
      </w:pPr>
      <w:r w:rsidRPr="000C5EFC">
        <w:rPr>
          <w:lang w:val="en-US" w:eastAsia="zh-CN"/>
        </w:rPr>
        <w:t>Case 2b: Between reception of successRAR and transmission of corresponding HARQ-ACK</w:t>
      </w:r>
    </w:p>
    <w:p w14:paraId="7FB40284" w14:textId="77777777" w:rsidR="000C5EFC" w:rsidRPr="000C5EFC" w:rsidRDefault="000C5EFC" w:rsidP="000C5EFC">
      <w:pPr>
        <w:numPr>
          <w:ilvl w:val="0"/>
          <w:numId w:val="36"/>
        </w:numPr>
        <w:overflowPunct/>
        <w:autoSpaceDE/>
        <w:autoSpaceDN/>
        <w:adjustRightInd/>
        <w:spacing w:after="0"/>
        <w:textAlignment w:val="auto"/>
        <w:rPr>
          <w:szCs w:val="22"/>
          <w:lang w:val="en-US" w:eastAsia="zh-CN"/>
        </w:rPr>
      </w:pPr>
      <w:r w:rsidRPr="000C5EFC">
        <w:rPr>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37D18467" w14:textId="77777777" w:rsidR="000C5EFC" w:rsidRPr="000C5EFC" w:rsidRDefault="000C5EFC" w:rsidP="000C5EFC">
      <w:pPr>
        <w:numPr>
          <w:ilvl w:val="0"/>
          <w:numId w:val="36"/>
        </w:numPr>
        <w:overflowPunct/>
        <w:autoSpaceDE/>
        <w:autoSpaceDN/>
        <w:adjustRightInd/>
        <w:spacing w:after="0"/>
        <w:textAlignment w:val="auto"/>
        <w:rPr>
          <w:szCs w:val="22"/>
          <w:lang w:val="en-US" w:eastAsia="zh-CN"/>
        </w:rPr>
      </w:pPr>
      <w:r w:rsidRPr="000C5EFC">
        <w:rPr>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1323D65C" w14:textId="77777777" w:rsidR="000C5EFC" w:rsidRPr="008F1EBE" w:rsidRDefault="000C5EFC" w:rsidP="000C5EFC">
      <w:pPr>
        <w:spacing w:before="240" w:after="0"/>
        <w:rPr>
          <w:b/>
          <w:highlight w:val="green"/>
          <w:lang w:val="en-US"/>
        </w:rPr>
      </w:pPr>
      <w:r w:rsidRPr="008F1EBE">
        <w:rPr>
          <w:b/>
          <w:highlight w:val="green"/>
          <w:lang w:val="en-US"/>
        </w:rPr>
        <w:t>Agreement</w:t>
      </w:r>
    </w:p>
    <w:p w14:paraId="60E336A0" w14:textId="77777777" w:rsidR="000C5EFC" w:rsidRPr="000C5EFC" w:rsidRDefault="000C5EFC" w:rsidP="000C5EFC">
      <w:pPr>
        <w:pStyle w:val="ListParagraph"/>
        <w:numPr>
          <w:ilvl w:val="0"/>
          <w:numId w:val="37"/>
        </w:numPr>
        <w:overflowPunct/>
        <w:autoSpaceDE/>
        <w:autoSpaceDN/>
        <w:adjustRightInd/>
        <w:spacing w:line="252" w:lineRule="auto"/>
        <w:textAlignment w:val="auto"/>
        <w:rPr>
          <w:bCs/>
          <w:lang w:val="en-US"/>
        </w:rPr>
      </w:pPr>
      <w:r w:rsidRPr="000C5EFC">
        <w:rPr>
          <w:bCs/>
          <w:lang w:val="en-US"/>
        </w:rPr>
        <w:t xml:space="preserve">An eRedCap UE with bandwidth reduction, depending on indicated UE capability, the UE can decode a PDSCH for MBS </w:t>
      </w:r>
      <w:r w:rsidRPr="000C5EFC">
        <w:rPr>
          <w:bCs/>
          <w:u w:val="single"/>
          <w:lang w:val="en-US"/>
        </w:rPr>
        <w:t>multicast</w:t>
      </w:r>
      <w:r w:rsidRPr="000C5EFC">
        <w:rPr>
          <w:bCs/>
          <w:lang w:val="en-US"/>
        </w:rPr>
        <w:t xml:space="preserve"> and a PDSCH for unicast with the two PDSCH partially or fully overlapping in time in non-overlapping PRBs, if the total number of PRBs does not exceed the maximum number of PRBs that the UE can receive or process per slot.</w:t>
      </w:r>
    </w:p>
    <w:p w14:paraId="39A07DEB" w14:textId="77777777" w:rsidR="000C5EFC" w:rsidRDefault="000C5EFC" w:rsidP="000C5EFC">
      <w:pPr>
        <w:pStyle w:val="ListParagraph"/>
        <w:spacing w:line="252" w:lineRule="auto"/>
        <w:ind w:left="0"/>
        <w:rPr>
          <w:rFonts w:eastAsia="DengXian"/>
          <w:b/>
          <w:highlight w:val="green"/>
          <w:lang w:val="en-US" w:eastAsia="zh-CN"/>
        </w:rPr>
      </w:pPr>
    </w:p>
    <w:p w14:paraId="07B3829A" w14:textId="17CD4A1A" w:rsidR="000C5EFC" w:rsidRDefault="000C5EFC" w:rsidP="000C5EFC">
      <w:pPr>
        <w:pStyle w:val="ListParagraph"/>
        <w:spacing w:before="240" w:after="0" w:line="252" w:lineRule="auto"/>
        <w:ind w:left="0"/>
        <w:rPr>
          <w:rFonts w:eastAsia="DengXian"/>
          <w:b/>
          <w:highlight w:val="green"/>
          <w:lang w:val="en-US" w:eastAsia="zh-CN"/>
        </w:rPr>
      </w:pPr>
      <w:r>
        <w:rPr>
          <w:rFonts w:eastAsia="DengXian" w:hint="eastAsia"/>
          <w:b/>
          <w:highlight w:val="green"/>
          <w:lang w:val="en-US" w:eastAsia="zh-CN"/>
        </w:rPr>
        <w:t>A</w:t>
      </w:r>
      <w:r>
        <w:rPr>
          <w:rFonts w:eastAsia="DengXian"/>
          <w:b/>
          <w:highlight w:val="green"/>
          <w:lang w:val="en-US" w:eastAsia="zh-CN"/>
        </w:rPr>
        <w:t>greement</w:t>
      </w:r>
    </w:p>
    <w:p w14:paraId="0CA605B2" w14:textId="77777777" w:rsidR="000C5EFC" w:rsidRPr="000C5EFC" w:rsidRDefault="000C5EFC" w:rsidP="000C5EFC">
      <w:pPr>
        <w:pStyle w:val="ListParagraph"/>
        <w:numPr>
          <w:ilvl w:val="0"/>
          <w:numId w:val="37"/>
        </w:numPr>
        <w:overflowPunct/>
        <w:autoSpaceDE/>
        <w:autoSpaceDN/>
        <w:adjustRightInd/>
        <w:spacing w:line="252" w:lineRule="auto"/>
        <w:textAlignment w:val="auto"/>
        <w:rPr>
          <w:bCs/>
          <w:lang w:val="en-US"/>
        </w:rPr>
      </w:pPr>
      <w:r w:rsidRPr="000C5EFC">
        <w:rPr>
          <w:bCs/>
          <w:lang w:val="en-US"/>
        </w:rPr>
        <w:t>Continue to discuss whether and how to update the specification regarding the following aspect:</w:t>
      </w:r>
    </w:p>
    <w:p w14:paraId="58353689" w14:textId="77777777" w:rsidR="000C5EFC" w:rsidRPr="000C5EFC" w:rsidRDefault="000C5EFC" w:rsidP="00CD4382">
      <w:pPr>
        <w:pStyle w:val="ListParagraph"/>
        <w:numPr>
          <w:ilvl w:val="1"/>
          <w:numId w:val="37"/>
        </w:numPr>
        <w:overflowPunct/>
        <w:autoSpaceDE/>
        <w:autoSpaceDN/>
        <w:adjustRightInd/>
        <w:spacing w:line="252" w:lineRule="auto"/>
        <w:ind w:left="1434" w:hanging="357"/>
        <w:contextualSpacing w:val="0"/>
        <w:textAlignment w:val="auto"/>
        <w:rPr>
          <w:bCs/>
          <w:lang w:val="en-US"/>
        </w:rPr>
      </w:pPr>
      <w:r w:rsidRPr="000C5EFC">
        <w:rPr>
          <w:bCs/>
          <w:lang w:val="en-US"/>
        </w:rPr>
        <w:t>simultaneous MBS broadcast/multicast and unicast when the total number of PRBs exceeds the maximum number of PRBs that the UE can receive or process per slot (if this is a valid case)</w:t>
      </w:r>
    </w:p>
    <w:p w14:paraId="3BBDDFE7" w14:textId="77777777" w:rsidR="000C5EFC" w:rsidRDefault="000C5EFC" w:rsidP="000C5EFC">
      <w:pPr>
        <w:pStyle w:val="ListParagraph"/>
        <w:spacing w:before="240" w:after="0" w:line="252" w:lineRule="auto"/>
        <w:ind w:left="0"/>
        <w:rPr>
          <w:b/>
          <w:lang w:val="en-US"/>
        </w:rPr>
      </w:pPr>
      <w:r>
        <w:rPr>
          <w:b/>
          <w:lang w:val="en-US"/>
        </w:rPr>
        <w:t>Conclusion</w:t>
      </w:r>
    </w:p>
    <w:p w14:paraId="7E437BA7" w14:textId="77777777" w:rsidR="000C5EFC" w:rsidRPr="000C5EFC" w:rsidRDefault="000C5EFC" w:rsidP="000C5EFC">
      <w:pPr>
        <w:pStyle w:val="ListParagraph"/>
        <w:spacing w:line="252" w:lineRule="auto"/>
        <w:ind w:left="0"/>
        <w:rPr>
          <w:bCs/>
          <w:lang w:val="en-US"/>
        </w:rPr>
      </w:pPr>
      <w:r w:rsidRPr="000C5EFC">
        <w:rPr>
          <w:bCs/>
          <w:lang w:val="en-US"/>
        </w:rPr>
        <w:t>For an eRedCap UE (with or without UE BB bandwidth reduction), the following specification in 38.214 for simultaneous reception of MCCH PDSCH and PBCH still applies:</w:t>
      </w:r>
    </w:p>
    <w:p w14:paraId="7DEBB498" w14:textId="77777777" w:rsidR="000C5EFC" w:rsidRPr="000C5EFC" w:rsidRDefault="000C5EFC" w:rsidP="000C5EFC">
      <w:pPr>
        <w:pStyle w:val="ListParagraph"/>
        <w:numPr>
          <w:ilvl w:val="0"/>
          <w:numId w:val="37"/>
        </w:numPr>
        <w:overflowPunct/>
        <w:autoSpaceDE/>
        <w:autoSpaceDN/>
        <w:adjustRightInd/>
        <w:spacing w:line="252" w:lineRule="auto"/>
        <w:textAlignment w:val="auto"/>
        <w:rPr>
          <w:bCs/>
          <w:lang w:val="en-US"/>
        </w:rPr>
      </w:pPr>
      <w:r w:rsidRPr="000C5EFC">
        <w:rPr>
          <w:bCs/>
          <w:lang w:val="en-US"/>
        </w:rPr>
        <w:t>The UE is expected to decode PDSCH scheduled with MCCH-RNTI and PBCH in PCell that partially or fully overlaps in time in non-overlapping PRBs in PCell.</w:t>
      </w:r>
    </w:p>
    <w:p w14:paraId="72E5B3A3" w14:textId="77777777" w:rsidR="000C5EFC" w:rsidRPr="00E96B5D" w:rsidRDefault="000C5EFC" w:rsidP="000C5EFC">
      <w:pPr>
        <w:spacing w:before="240" w:after="0"/>
        <w:rPr>
          <w:b/>
          <w:highlight w:val="green"/>
          <w:lang w:val="en-US"/>
        </w:rPr>
      </w:pPr>
      <w:r w:rsidRPr="00E96B5D">
        <w:rPr>
          <w:b/>
          <w:highlight w:val="green"/>
          <w:lang w:val="en-US"/>
        </w:rPr>
        <w:t>Agreement</w:t>
      </w:r>
    </w:p>
    <w:p w14:paraId="16F79C75" w14:textId="77777777" w:rsidR="000C5EFC" w:rsidRPr="000C5EFC" w:rsidRDefault="000C5EFC" w:rsidP="000C5EFC">
      <w:pPr>
        <w:pStyle w:val="ListParagraph"/>
        <w:numPr>
          <w:ilvl w:val="0"/>
          <w:numId w:val="37"/>
        </w:numPr>
        <w:overflowPunct/>
        <w:autoSpaceDE/>
        <w:autoSpaceDN/>
        <w:adjustRightInd/>
        <w:spacing w:line="252" w:lineRule="auto"/>
        <w:textAlignment w:val="auto"/>
        <w:rPr>
          <w:bCs/>
          <w:lang w:val="en-US"/>
        </w:rPr>
      </w:pPr>
      <w:r w:rsidRPr="000C5EFC">
        <w:rPr>
          <w:bCs/>
          <w:lang w:val="en-US"/>
        </w:rPr>
        <w:t>Continue to discuss potential clarification of “A UE that has not indicated FG 48-2” in the paragraphs in 38.213 clause 17.1A</w:t>
      </w:r>
    </w:p>
    <w:p w14:paraId="5DB41396" w14:textId="2506F527" w:rsidR="00B472E1" w:rsidRPr="000C5EFC" w:rsidRDefault="000C5EFC" w:rsidP="000C5EFC">
      <w:pPr>
        <w:pStyle w:val="ListParagraph"/>
        <w:numPr>
          <w:ilvl w:val="0"/>
          <w:numId w:val="37"/>
        </w:numPr>
        <w:overflowPunct/>
        <w:autoSpaceDE/>
        <w:autoSpaceDN/>
        <w:adjustRightInd/>
        <w:spacing w:line="252" w:lineRule="auto"/>
        <w:textAlignment w:val="auto"/>
        <w:rPr>
          <w:bCs/>
          <w:lang w:val="en-US"/>
        </w:rPr>
      </w:pPr>
      <w:r w:rsidRPr="000C5EFC">
        <w:rPr>
          <w:bCs/>
          <w:lang w:val="en-US"/>
        </w:rPr>
        <w:t>Continue to discuss potential clarification of “A UE that indicated FG 48-2” in the paragraphs in 38.213 clause 17.1A</w:t>
      </w:r>
    </w:p>
    <w:p w14:paraId="48C370E1" w14:textId="77777777" w:rsidR="00B472E1" w:rsidRDefault="00B472E1" w:rsidP="007A5A56">
      <w:pPr>
        <w:pStyle w:val="ListParagraph"/>
        <w:spacing w:before="120" w:after="120"/>
        <w:ind w:left="0" w:right="-96"/>
        <w:jc w:val="both"/>
        <w:rPr>
          <w:rFonts w:ascii="Times" w:eastAsia="MS Mincho" w:hAnsi="Times" w:cs="Times"/>
          <w:lang w:val="en-US"/>
        </w:rPr>
      </w:pPr>
    </w:p>
    <w:p w14:paraId="41DA77C3" w14:textId="7C2A57B7" w:rsidR="007A5A56" w:rsidRPr="00484243" w:rsidRDefault="007A5A56" w:rsidP="007A5A56">
      <w:pPr>
        <w:pStyle w:val="ListParagraph"/>
        <w:spacing w:before="120" w:after="120"/>
        <w:ind w:left="0" w:right="-96"/>
        <w:jc w:val="both"/>
        <w:rPr>
          <w:rFonts w:ascii="Times" w:eastAsia="MS Mincho" w:hAnsi="Times" w:cs="Times"/>
          <w:lang w:val="en-US"/>
        </w:rPr>
      </w:pPr>
      <w:r w:rsidRPr="00484243">
        <w:rPr>
          <w:rFonts w:ascii="Times" w:eastAsia="MS Mincho" w:hAnsi="Times" w:cs="Times"/>
          <w:lang w:val="en-US"/>
        </w:rPr>
        <w:t>In this contribution, we discuss</w:t>
      </w:r>
      <w:r w:rsidR="005D67E4">
        <w:rPr>
          <w:rFonts w:ascii="Times" w:eastAsia="MS Mincho" w:hAnsi="Times" w:cs="Times"/>
          <w:lang w:val="en-US"/>
        </w:rPr>
        <w:t xml:space="preserve"> the</w:t>
      </w:r>
      <w:r>
        <w:rPr>
          <w:rFonts w:ascii="Times" w:eastAsia="MS Mincho" w:hAnsi="Times" w:cs="Times"/>
          <w:lang w:val="en-US"/>
        </w:rPr>
        <w:t xml:space="preserve"> </w:t>
      </w:r>
      <w:r w:rsidR="00C53186">
        <w:rPr>
          <w:rFonts w:ascii="Times" w:eastAsia="MS Mincho" w:hAnsi="Times" w:cs="Times"/>
          <w:lang w:val="en-US"/>
        </w:rPr>
        <w:t xml:space="preserve">remaining issues for </w:t>
      </w:r>
      <w:r w:rsidRPr="00484243">
        <w:rPr>
          <w:rFonts w:ascii="Times" w:eastAsia="MS Mincho" w:hAnsi="Times" w:cs="Times"/>
          <w:lang w:val="en-US"/>
        </w:rPr>
        <w:t>RedCap UE complexity reduction.</w:t>
      </w:r>
    </w:p>
    <w:p w14:paraId="0A848676" w14:textId="5EB25C16" w:rsidR="005B058D" w:rsidRPr="00484243" w:rsidRDefault="001B5A95" w:rsidP="00926F9A">
      <w:pPr>
        <w:pStyle w:val="Heading1"/>
        <w:tabs>
          <w:tab w:val="clear" w:pos="1134"/>
          <w:tab w:val="num" w:pos="709"/>
        </w:tabs>
        <w:ind w:left="709" w:hanging="709"/>
        <w:rPr>
          <w:lang w:val="en-US"/>
        </w:rPr>
      </w:pPr>
      <w:r>
        <w:rPr>
          <w:lang w:val="en-US"/>
        </w:rPr>
        <w:t>Remaining Issues</w:t>
      </w:r>
      <w:r w:rsidR="009B77AE">
        <w:rPr>
          <w:lang w:val="en-US"/>
        </w:rPr>
        <w:t xml:space="preserve"> for eRedCap</w:t>
      </w:r>
    </w:p>
    <w:p w14:paraId="0E0D2710" w14:textId="2AF33B53" w:rsidR="00133755" w:rsidRPr="00141133" w:rsidRDefault="001B5A95" w:rsidP="00133755">
      <w:pPr>
        <w:spacing w:after="0"/>
        <w:contextualSpacing/>
        <w:rPr>
          <w:rFonts w:eastAsia="DengXian"/>
          <w:b/>
          <w:bCs/>
          <w:szCs w:val="22"/>
          <w:u w:val="single"/>
          <w:lang w:val="en-US" w:eastAsia="zh-CN"/>
        </w:rPr>
      </w:pPr>
      <w:r>
        <w:rPr>
          <w:rFonts w:eastAsia="DengXian"/>
          <w:b/>
          <w:bCs/>
          <w:szCs w:val="22"/>
          <w:u w:val="single"/>
          <w:lang w:val="en-US" w:eastAsia="zh-CN"/>
        </w:rPr>
        <w:t>Issue #1</w:t>
      </w:r>
      <w:r w:rsidR="00E075D9">
        <w:rPr>
          <w:rFonts w:eastAsia="DengXian"/>
          <w:b/>
          <w:bCs/>
          <w:szCs w:val="22"/>
          <w:u w:val="single"/>
          <w:lang w:val="en-US" w:eastAsia="zh-CN"/>
        </w:rPr>
        <w:t xml:space="preserve"> – </w:t>
      </w:r>
      <w:r w:rsidR="00DE68C2" w:rsidRPr="00DE68C2">
        <w:rPr>
          <w:rFonts w:eastAsia="DengXian"/>
          <w:b/>
          <w:bCs/>
          <w:szCs w:val="22"/>
          <w:u w:val="single"/>
          <w:lang w:val="en-US" w:eastAsia="zh-CN"/>
        </w:rPr>
        <w:t xml:space="preserve">RAR PDSCH timeline relaxation for </w:t>
      </w:r>
      <w:r w:rsidR="00194077">
        <w:rPr>
          <w:rFonts w:eastAsia="DengXian"/>
          <w:b/>
          <w:bCs/>
          <w:szCs w:val="22"/>
          <w:u w:val="single"/>
          <w:lang w:val="en-US" w:eastAsia="zh-CN"/>
        </w:rPr>
        <w:t>4</w:t>
      </w:r>
      <w:r w:rsidR="00DE68C2">
        <w:rPr>
          <w:rFonts w:eastAsia="DengXian"/>
          <w:b/>
          <w:bCs/>
          <w:szCs w:val="22"/>
          <w:u w:val="single"/>
          <w:lang w:val="en-US" w:eastAsia="zh-CN"/>
        </w:rPr>
        <w:t xml:space="preserve">-step </w:t>
      </w:r>
      <w:r w:rsidR="00DE68C2" w:rsidRPr="00DE68C2">
        <w:rPr>
          <w:rFonts w:eastAsia="DengXian"/>
          <w:b/>
          <w:bCs/>
          <w:szCs w:val="22"/>
          <w:u w:val="single"/>
          <w:lang w:val="en-US" w:eastAsia="zh-CN"/>
        </w:rPr>
        <w:t>CFRA</w:t>
      </w:r>
      <w:r w:rsidR="00133755">
        <w:rPr>
          <w:b/>
          <w:bCs/>
          <w:u w:val="single"/>
          <w:lang w:val="en-US"/>
        </w:rPr>
        <w:t>:</w:t>
      </w:r>
    </w:p>
    <w:p w14:paraId="375F6F82" w14:textId="6633DF90" w:rsidR="009F4D12" w:rsidRDefault="00CD1E96" w:rsidP="0052665F">
      <w:pPr>
        <w:pStyle w:val="ListParagraph"/>
        <w:spacing w:before="120"/>
        <w:ind w:left="0" w:right="-96"/>
        <w:contextualSpacing w:val="0"/>
        <w:jc w:val="both"/>
        <w:rPr>
          <w:bCs/>
          <w:lang w:val="en-US"/>
        </w:rPr>
      </w:pPr>
      <w:r>
        <w:rPr>
          <w:bCs/>
          <w:lang w:val="en-US"/>
        </w:rPr>
        <w:t xml:space="preserve">In </w:t>
      </w:r>
      <w:r w:rsidR="00283963">
        <w:rPr>
          <w:bCs/>
          <w:lang w:val="en-US"/>
        </w:rPr>
        <w:t>RAN1#114bis</w:t>
      </w:r>
      <w:r w:rsidR="00C7593F">
        <w:rPr>
          <w:bCs/>
          <w:lang w:val="en-US"/>
        </w:rPr>
        <w:t>,</w:t>
      </w:r>
      <w:r w:rsidR="00E075D9">
        <w:rPr>
          <w:bCs/>
          <w:lang w:val="en-US"/>
        </w:rPr>
        <w:t xml:space="preserve"> </w:t>
      </w:r>
      <w:r w:rsidR="00A55FC1">
        <w:rPr>
          <w:bCs/>
          <w:lang w:val="en-US"/>
        </w:rPr>
        <w:t xml:space="preserve">the following </w:t>
      </w:r>
      <w:r w:rsidR="00283963">
        <w:rPr>
          <w:bCs/>
          <w:lang w:val="en-US"/>
        </w:rPr>
        <w:t>agreement was made</w:t>
      </w:r>
      <w:r w:rsidR="00A55FC1">
        <w:rPr>
          <w:bCs/>
          <w:lang w:val="en-US"/>
        </w:rPr>
        <w:t xml:space="preserve"> –</w:t>
      </w:r>
    </w:p>
    <w:p w14:paraId="67C0F759" w14:textId="77777777" w:rsidR="00283963" w:rsidRDefault="00283963" w:rsidP="00283963">
      <w:pPr>
        <w:pStyle w:val="ListParagraph"/>
        <w:numPr>
          <w:ilvl w:val="0"/>
          <w:numId w:val="33"/>
        </w:numPr>
        <w:overflowPunct/>
        <w:autoSpaceDE/>
        <w:autoSpaceDN/>
        <w:adjustRightInd/>
        <w:spacing w:line="252" w:lineRule="auto"/>
        <w:textAlignment w:val="auto"/>
        <w:rPr>
          <w:lang w:val="en-US"/>
        </w:rPr>
      </w:pPr>
      <w:r w:rsidRPr="00472A70">
        <w:rPr>
          <w:lang w:val="en-US"/>
        </w:rPr>
        <w:t>The following do</w:t>
      </w:r>
      <w:r>
        <w:rPr>
          <w:lang w:val="en-US"/>
        </w:rPr>
        <w:t>es</w:t>
      </w:r>
      <w:r w:rsidRPr="00472A70">
        <w:rPr>
          <w:lang w:val="en-US"/>
        </w:rPr>
        <w:t xml:space="preserve"> not apply to FG 48-2 UEs for CFRA:</w:t>
      </w:r>
    </w:p>
    <w:p w14:paraId="5F82738A" w14:textId="1AEBEBC7" w:rsidR="00283963" w:rsidRPr="00283963" w:rsidRDefault="00283963" w:rsidP="00283963">
      <w:pPr>
        <w:pStyle w:val="ListParagraph"/>
        <w:numPr>
          <w:ilvl w:val="1"/>
          <w:numId w:val="33"/>
        </w:numPr>
        <w:overflowPunct/>
        <w:autoSpaceDE/>
        <w:autoSpaceDN/>
        <w:adjustRightInd/>
        <w:spacing w:line="252" w:lineRule="auto"/>
        <w:textAlignment w:val="auto"/>
        <w:rPr>
          <w:lang w:val="en-US"/>
        </w:rPr>
      </w:pPr>
      <w:r w:rsidRPr="00283963">
        <w:rPr>
          <w:lang w:val="en-US"/>
        </w:rPr>
        <w:t>RAR PDSCH timeline relaxation</w:t>
      </w:r>
    </w:p>
    <w:p w14:paraId="3C23EDFE" w14:textId="7B66B55E" w:rsidR="00C7593F" w:rsidRDefault="00BB52D2" w:rsidP="00890D48">
      <w:pPr>
        <w:overflowPunct/>
        <w:autoSpaceDE/>
        <w:autoSpaceDN/>
        <w:adjustRightInd/>
        <w:spacing w:before="240"/>
        <w:jc w:val="both"/>
        <w:textAlignment w:val="auto"/>
        <w:rPr>
          <w:rFonts w:eastAsia="PMingLiU"/>
          <w:kern w:val="2"/>
          <w:lang w:eastAsia="zh-TW"/>
        </w:rPr>
      </w:pPr>
      <w:r>
        <w:rPr>
          <w:rFonts w:eastAsia="PMingLiU"/>
          <w:kern w:val="2"/>
          <w:lang w:eastAsia="zh-TW"/>
        </w:rPr>
        <w:t>It</w:t>
      </w:r>
      <w:r w:rsidR="00283963">
        <w:rPr>
          <w:rFonts w:eastAsia="PMingLiU"/>
          <w:kern w:val="2"/>
          <w:lang w:eastAsia="zh-TW"/>
        </w:rPr>
        <w:t xml:space="preserve"> was discussed in </w:t>
      </w:r>
      <w:r w:rsidR="00283963">
        <w:rPr>
          <w:rFonts w:eastAsia="PMingLiU"/>
          <w:kern w:val="2"/>
          <w:lang w:eastAsia="zh-TW"/>
        </w:rPr>
        <w:fldChar w:fldCharType="begin"/>
      </w:r>
      <w:r w:rsidR="00283963">
        <w:rPr>
          <w:rFonts w:eastAsia="PMingLiU"/>
          <w:kern w:val="2"/>
          <w:lang w:eastAsia="zh-TW"/>
        </w:rPr>
        <w:instrText xml:space="preserve"> REF _Ref146096785 \r \h </w:instrText>
      </w:r>
      <w:r w:rsidR="00283963">
        <w:rPr>
          <w:rFonts w:eastAsia="PMingLiU"/>
          <w:kern w:val="2"/>
          <w:lang w:eastAsia="zh-TW"/>
        </w:rPr>
      </w:r>
      <w:r w:rsidR="00283963">
        <w:rPr>
          <w:rFonts w:eastAsia="PMingLiU"/>
          <w:kern w:val="2"/>
          <w:lang w:eastAsia="zh-TW"/>
        </w:rPr>
        <w:fldChar w:fldCharType="separate"/>
      </w:r>
      <w:r w:rsidR="00283963">
        <w:rPr>
          <w:rFonts w:eastAsia="PMingLiU"/>
          <w:kern w:val="2"/>
          <w:lang w:eastAsia="zh-TW"/>
        </w:rPr>
        <w:t>[2]</w:t>
      </w:r>
      <w:r w:rsidR="00283963">
        <w:rPr>
          <w:rFonts w:eastAsia="PMingLiU"/>
          <w:kern w:val="2"/>
          <w:lang w:eastAsia="zh-TW"/>
        </w:rPr>
        <w:fldChar w:fldCharType="end"/>
      </w:r>
      <w:r w:rsidR="00283963">
        <w:rPr>
          <w:rFonts w:eastAsia="PMingLiU"/>
          <w:kern w:val="2"/>
          <w:lang w:eastAsia="zh-TW"/>
        </w:rPr>
        <w:t xml:space="preserve"> whether there is any </w:t>
      </w:r>
      <w:r w:rsidR="00202525">
        <w:rPr>
          <w:rFonts w:eastAsia="PMingLiU"/>
          <w:kern w:val="2"/>
          <w:lang w:eastAsia="zh-TW"/>
        </w:rPr>
        <w:t xml:space="preserve">specification </w:t>
      </w:r>
      <w:r w:rsidR="00283963">
        <w:rPr>
          <w:rFonts w:eastAsia="PMingLiU"/>
          <w:kern w:val="2"/>
          <w:lang w:eastAsia="zh-TW"/>
        </w:rPr>
        <w:t>impact from this agreement to 4-step CFRA</w:t>
      </w:r>
      <w:r w:rsidR="00CE7F94" w:rsidRPr="0052665F">
        <w:rPr>
          <w:rFonts w:eastAsia="PMingLiU"/>
          <w:kern w:val="2"/>
          <w:lang w:eastAsia="zh-TW"/>
        </w:rPr>
        <w:t>.</w:t>
      </w:r>
      <w:r w:rsidR="00F97ADC">
        <w:rPr>
          <w:rFonts w:eastAsia="PMingLiU"/>
          <w:kern w:val="2"/>
          <w:lang w:eastAsia="zh-TW"/>
        </w:rPr>
        <w:t xml:space="preserve"> </w:t>
      </w:r>
      <w:r>
        <w:rPr>
          <w:rFonts w:eastAsia="PMingLiU"/>
          <w:kern w:val="2"/>
          <w:lang w:eastAsia="zh-TW"/>
        </w:rPr>
        <w:t xml:space="preserve">However, there was no conclusion. </w:t>
      </w:r>
      <w:r w:rsidR="00F97ADC">
        <w:rPr>
          <w:rFonts w:eastAsia="PMingLiU"/>
          <w:kern w:val="2"/>
          <w:lang w:eastAsia="zh-TW"/>
        </w:rPr>
        <w:t xml:space="preserve">For 4-step CFRA, </w:t>
      </w:r>
      <w:r w:rsidR="00C75458">
        <w:rPr>
          <w:rFonts w:eastAsia="PMingLiU"/>
          <w:kern w:val="2"/>
          <w:lang w:eastAsia="zh-TW"/>
        </w:rPr>
        <w:t xml:space="preserve">when the UE </w:t>
      </w:r>
      <w:r w:rsidR="00483C39">
        <w:rPr>
          <w:rFonts w:eastAsia="PMingLiU"/>
          <w:kern w:val="2"/>
          <w:lang w:eastAsia="zh-TW"/>
        </w:rPr>
        <w:t xml:space="preserve">successfully </w:t>
      </w:r>
      <w:r w:rsidR="00C75458">
        <w:rPr>
          <w:rFonts w:eastAsia="PMingLiU"/>
          <w:kern w:val="2"/>
          <w:lang w:eastAsia="zh-TW"/>
        </w:rPr>
        <w:t>receives</w:t>
      </w:r>
      <w:r w:rsidR="00F04A94">
        <w:rPr>
          <w:rFonts w:eastAsia="PMingLiU"/>
          <w:kern w:val="2"/>
          <w:lang w:eastAsia="zh-TW"/>
        </w:rPr>
        <w:t xml:space="preserve"> the RAR, </w:t>
      </w:r>
      <w:r w:rsidR="00144AEE">
        <w:rPr>
          <w:rFonts w:eastAsia="PMingLiU"/>
          <w:kern w:val="2"/>
          <w:lang w:eastAsia="zh-TW"/>
        </w:rPr>
        <w:t xml:space="preserve">the UE considers random access procedure is completed </w:t>
      </w:r>
      <w:r w:rsidR="00D41CF8">
        <w:rPr>
          <w:rFonts w:eastAsia="PMingLiU"/>
          <w:kern w:val="2"/>
          <w:lang w:eastAsia="zh-TW"/>
        </w:rPr>
        <w:t xml:space="preserve">for the following two cases </w:t>
      </w:r>
      <w:r w:rsidR="00144AEE">
        <w:rPr>
          <w:rFonts w:eastAsia="PMingLiU"/>
          <w:kern w:val="2"/>
          <w:lang w:eastAsia="zh-TW"/>
        </w:rPr>
        <w:t>as</w:t>
      </w:r>
      <w:r w:rsidR="00F04A94">
        <w:rPr>
          <w:rFonts w:eastAsia="PMingLiU"/>
          <w:kern w:val="2"/>
          <w:lang w:eastAsia="zh-TW"/>
        </w:rPr>
        <w:t xml:space="preserve"> described in 38.321 –</w:t>
      </w:r>
    </w:p>
    <w:p w14:paraId="6E43A085" w14:textId="617818DC" w:rsidR="0032280B" w:rsidRDefault="001025CF" w:rsidP="00AA3803">
      <w:pPr>
        <w:spacing w:after="0"/>
        <w:jc w:val="both"/>
        <w:rPr>
          <w:lang w:eastAsia="zh-CN"/>
        </w:rPr>
      </w:pPr>
      <w:r>
        <w:rPr>
          <w:noProof/>
        </w:rPr>
        <w:lastRenderedPageBreak/>
        <mc:AlternateContent>
          <mc:Choice Requires="wps">
            <w:drawing>
              <wp:anchor distT="0" distB="0" distL="114300" distR="114300" simplePos="0" relativeHeight="251656192" behindDoc="0" locked="0" layoutInCell="1" allowOverlap="1" wp14:anchorId="6B3804B9" wp14:editId="5F1A2278">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E2AAD39" w14:textId="77777777" w:rsidR="004C56E2" w:rsidRPr="000B2AEF" w:rsidRDefault="004C56E2" w:rsidP="004C56E2">
                            <w:pPr>
                              <w:pStyle w:val="B1"/>
                              <w:rPr>
                                <w:lang w:eastAsia="ko-KR"/>
                              </w:rPr>
                            </w:pPr>
                            <w:r w:rsidRPr="000B2AEF">
                              <w:rPr>
                                <w:lang w:eastAsia="ko-KR"/>
                              </w:rPr>
                              <w:t>1&gt;</w:t>
                            </w:r>
                            <w:r w:rsidRPr="000B2AEF">
                              <w:rPr>
                                <w:lang w:eastAsia="ko-KR"/>
                              </w:rPr>
                              <w:tab/>
                              <w:t>else if a valid (as specified in TS 38.213 [6]) downlink assignment has been received on the PDCCH for the RA-RNTI and the received TB is successfully decoded:</w:t>
                            </w:r>
                          </w:p>
                          <w:p w14:paraId="6C54D98B" w14:textId="1F81CF3E" w:rsidR="004C56E2" w:rsidRDefault="004C56E2" w:rsidP="00816A7D">
                            <w:pPr>
                              <w:pStyle w:val="B4"/>
                              <w:rPr>
                                <w:lang w:eastAsia="ko-KR"/>
                              </w:rPr>
                            </w:pPr>
                            <w:r>
                              <w:rPr>
                                <w:lang w:eastAsia="ko-KR"/>
                              </w:rPr>
                              <w:t>….</w:t>
                            </w:r>
                          </w:p>
                          <w:p w14:paraId="64C4292E" w14:textId="4C4ACADA" w:rsidR="00816A7D" w:rsidRPr="000B2AEF" w:rsidRDefault="00816A7D" w:rsidP="00816A7D">
                            <w:pPr>
                              <w:pStyle w:val="B4"/>
                              <w:rPr>
                                <w:lang w:eastAsia="ko-KR"/>
                              </w:rPr>
                            </w:pPr>
                            <w:r w:rsidRPr="000B2AEF">
                              <w:rPr>
                                <w:lang w:eastAsia="ko-KR"/>
                              </w:rPr>
                              <w:t>4&gt;</w:t>
                            </w:r>
                            <w:r w:rsidRPr="000B2AEF">
                              <w:rPr>
                                <w:lang w:eastAsia="ko-KR"/>
                              </w:rPr>
                              <w:tab/>
                              <w:t>if the Random Access Preamble was not selected by the MAC entity among the contention-based Random Access Preamble(s):</w:t>
                            </w:r>
                          </w:p>
                          <w:p w14:paraId="55D0F3C4" w14:textId="68292382" w:rsidR="001025CF" w:rsidRPr="008C7124" w:rsidRDefault="00816A7D" w:rsidP="00816A7D">
                            <w:pPr>
                              <w:pStyle w:val="B5"/>
                            </w:pPr>
                            <w:r w:rsidRPr="000B2AEF">
                              <w:rPr>
                                <w:lang w:eastAsia="ko-KR"/>
                              </w:rPr>
                              <w:t>5&gt;</w:t>
                            </w:r>
                            <w:r w:rsidRPr="000B2AEF">
                              <w:rPr>
                                <w:lang w:eastAsia="ko-KR"/>
                              </w:rPr>
                              <w:tab/>
                              <w:t>consider the Random Access procedure successfully completed.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B3804B9"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561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0E2AAD39" w14:textId="77777777" w:rsidR="004C56E2" w:rsidRPr="000B2AEF" w:rsidRDefault="004C56E2" w:rsidP="004C56E2">
                      <w:pPr>
                        <w:pStyle w:val="B1"/>
                        <w:rPr>
                          <w:lang w:eastAsia="ko-KR"/>
                        </w:rPr>
                      </w:pPr>
                      <w:r w:rsidRPr="000B2AEF">
                        <w:rPr>
                          <w:lang w:eastAsia="ko-KR"/>
                        </w:rPr>
                        <w:t>1&gt;</w:t>
                      </w:r>
                      <w:r w:rsidRPr="000B2AEF">
                        <w:rPr>
                          <w:lang w:eastAsia="ko-KR"/>
                        </w:rPr>
                        <w:tab/>
                        <w:t>else if a valid (as specified in TS 38.213 [6]) downlink assignment has been received on the PDCCH for the RA-RNTI and the received TB is successfully decoded:</w:t>
                      </w:r>
                    </w:p>
                    <w:p w14:paraId="6C54D98B" w14:textId="1F81CF3E" w:rsidR="004C56E2" w:rsidRDefault="004C56E2" w:rsidP="00816A7D">
                      <w:pPr>
                        <w:pStyle w:val="B4"/>
                        <w:rPr>
                          <w:lang w:eastAsia="ko-KR"/>
                        </w:rPr>
                      </w:pPr>
                      <w:r>
                        <w:rPr>
                          <w:lang w:eastAsia="ko-KR"/>
                        </w:rPr>
                        <w:t>….</w:t>
                      </w:r>
                    </w:p>
                    <w:p w14:paraId="64C4292E" w14:textId="4C4ACADA" w:rsidR="00816A7D" w:rsidRPr="000B2AEF" w:rsidRDefault="00816A7D" w:rsidP="00816A7D">
                      <w:pPr>
                        <w:pStyle w:val="B4"/>
                        <w:rPr>
                          <w:lang w:eastAsia="ko-KR"/>
                        </w:rPr>
                      </w:pPr>
                      <w:r w:rsidRPr="000B2AEF">
                        <w:rPr>
                          <w:lang w:eastAsia="ko-KR"/>
                        </w:rPr>
                        <w:t>4&gt;</w:t>
                      </w:r>
                      <w:r w:rsidRPr="000B2AEF">
                        <w:rPr>
                          <w:lang w:eastAsia="ko-KR"/>
                        </w:rPr>
                        <w:tab/>
                        <w:t>if the Random Access Preamble was not selected by the MAC entity among the contention-based Random Access Preamble(s):</w:t>
                      </w:r>
                    </w:p>
                    <w:p w14:paraId="55D0F3C4" w14:textId="68292382" w:rsidR="001025CF" w:rsidRPr="008C7124" w:rsidRDefault="00816A7D" w:rsidP="00816A7D">
                      <w:pPr>
                        <w:pStyle w:val="B5"/>
                      </w:pPr>
                      <w:r w:rsidRPr="000B2AEF">
                        <w:rPr>
                          <w:lang w:eastAsia="ko-KR"/>
                        </w:rPr>
                        <w:t>5&gt;</w:t>
                      </w:r>
                      <w:r w:rsidRPr="000B2AEF">
                        <w:rPr>
                          <w:lang w:eastAsia="ko-KR"/>
                        </w:rPr>
                        <w:tab/>
                        <w:t>consider the Random Access procedure successfully completed.</w:t>
                      </w:r>
                    </w:p>
                  </w:txbxContent>
                </v:textbox>
                <w10:wrap type="square"/>
              </v:shape>
            </w:pict>
          </mc:Fallback>
        </mc:AlternateContent>
      </w:r>
    </w:p>
    <w:p w14:paraId="547D572B" w14:textId="2528CCBB" w:rsidR="00B24EA7" w:rsidRDefault="00D66466" w:rsidP="00AA3803">
      <w:pPr>
        <w:spacing w:before="240"/>
        <w:jc w:val="both"/>
        <w:rPr>
          <w:lang w:eastAsia="zh-CN"/>
        </w:rPr>
      </w:pPr>
      <w:r>
        <w:rPr>
          <w:noProof/>
        </w:rPr>
        <mc:AlternateContent>
          <mc:Choice Requires="wps">
            <w:drawing>
              <wp:anchor distT="0" distB="0" distL="114300" distR="114300" simplePos="0" relativeHeight="251660288" behindDoc="0" locked="0" layoutInCell="1" allowOverlap="1" wp14:anchorId="2AEE1413" wp14:editId="0A84D6E7">
                <wp:simplePos x="0" y="0"/>
                <wp:positionH relativeFrom="column">
                  <wp:posOffset>0</wp:posOffset>
                </wp:positionH>
                <wp:positionV relativeFrom="paragraph">
                  <wp:posOffset>0</wp:posOffset>
                </wp:positionV>
                <wp:extent cx="1828800" cy="1828800"/>
                <wp:effectExtent l="0" t="0" r="0" b="0"/>
                <wp:wrapSquare wrapText="bothSides"/>
                <wp:docPr id="167470599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316BE5E" w14:textId="77777777" w:rsidR="00D66466" w:rsidRPr="000B2AEF" w:rsidRDefault="00D66466" w:rsidP="00D66466">
                            <w:pPr>
                              <w:pStyle w:val="B1"/>
                              <w:rPr>
                                <w:lang w:eastAsia="ko-KR"/>
                              </w:rPr>
                            </w:pPr>
                            <w:r w:rsidRPr="000B2AEF">
                              <w:rPr>
                                <w:lang w:eastAsia="ko-KR"/>
                              </w:rPr>
                              <w:t>1&gt;</w:t>
                            </w:r>
                            <w:r w:rsidRPr="000B2AEF">
                              <w:rPr>
                                <w:lang w:eastAsia="ko-KR"/>
                              </w:rPr>
                              <w:tab/>
                              <w:t>else if a valid (as specified in TS 38.213 [6]) downlink assignment has been received on the PDCCH for the RA-RNTI and the received TB is successfully decoded:</w:t>
                            </w:r>
                          </w:p>
                          <w:p w14:paraId="17BF5B90" w14:textId="5763FE6F" w:rsidR="00D66466" w:rsidRPr="000B2AEF" w:rsidRDefault="00A232DD" w:rsidP="00A232DD">
                            <w:pPr>
                              <w:pStyle w:val="B3"/>
                              <w:ind w:hanging="568"/>
                              <w:rPr>
                                <w:lang w:eastAsia="ko-KR"/>
                              </w:rPr>
                            </w:pPr>
                            <w:r>
                              <w:rPr>
                                <w:lang w:eastAsia="ko-KR"/>
                              </w:rPr>
                              <w:t>…</w:t>
                            </w:r>
                          </w:p>
                          <w:p w14:paraId="2328500C" w14:textId="77777777" w:rsidR="00D66466" w:rsidRPr="000B2AEF" w:rsidRDefault="00D66466" w:rsidP="00D66466">
                            <w:pPr>
                              <w:pStyle w:val="B2"/>
                              <w:rPr>
                                <w:lang w:eastAsia="ko-KR"/>
                              </w:rPr>
                            </w:pPr>
                            <w:r w:rsidRPr="000B2AEF">
                              <w:rPr>
                                <w:lang w:eastAsia="ko-KR"/>
                              </w:rPr>
                              <w:t>2&gt;</w:t>
                            </w:r>
                            <w:r w:rsidRPr="000B2AEF">
                              <w:rPr>
                                <w:lang w:eastAsia="ko-KR"/>
                              </w:rPr>
                              <w:tab/>
                              <w:t>if the Random Access Response reception is considered successful:</w:t>
                            </w:r>
                          </w:p>
                          <w:p w14:paraId="5C93A0B1" w14:textId="77777777" w:rsidR="00D66466" w:rsidRPr="000B2AEF" w:rsidRDefault="00D66466" w:rsidP="00D66466">
                            <w:pPr>
                              <w:pStyle w:val="B3"/>
                              <w:rPr>
                                <w:lang w:eastAsia="ko-KR"/>
                              </w:rPr>
                            </w:pPr>
                            <w:r w:rsidRPr="000B2AEF">
                              <w:rPr>
                                <w:lang w:eastAsia="ko-KR"/>
                              </w:rPr>
                              <w:t>3&gt;</w:t>
                            </w:r>
                            <w:r w:rsidRPr="000B2AEF">
                              <w:rPr>
                                <w:lang w:eastAsia="ko-KR"/>
                              </w:rPr>
                              <w:tab/>
                              <w:t>if the Random Access Response includes a MAC subPDU with RAPID only:</w:t>
                            </w:r>
                          </w:p>
                          <w:p w14:paraId="26889951" w14:textId="77777777" w:rsidR="00D66466" w:rsidRPr="000B2AEF" w:rsidRDefault="00D66466" w:rsidP="00D66466">
                            <w:pPr>
                              <w:pStyle w:val="B4"/>
                              <w:rPr>
                                <w:lang w:eastAsia="ko-KR"/>
                              </w:rPr>
                            </w:pPr>
                            <w:r w:rsidRPr="000B2AEF">
                              <w:rPr>
                                <w:lang w:eastAsia="ko-KR"/>
                              </w:rPr>
                              <w:t>4&gt;</w:t>
                            </w:r>
                            <w:r w:rsidRPr="000B2AEF">
                              <w:rPr>
                                <w:lang w:eastAsia="ko-KR"/>
                              </w:rPr>
                              <w:tab/>
                              <w:t>consider this Random Access procedure successfully completed;</w:t>
                            </w:r>
                          </w:p>
                          <w:p w14:paraId="616E8B4B" w14:textId="77777777" w:rsidR="00D66466" w:rsidRPr="002C346C" w:rsidRDefault="00D66466" w:rsidP="002C346C">
                            <w:pPr>
                              <w:pStyle w:val="B4"/>
                              <w:rPr>
                                <w:lang w:eastAsia="ko-KR"/>
                              </w:rPr>
                            </w:pPr>
                            <w:r w:rsidRPr="000B2AEF">
                              <w:rPr>
                                <w:lang w:eastAsia="ko-KR"/>
                              </w:rPr>
                              <w:t>4&gt;</w:t>
                            </w:r>
                            <w:r w:rsidRPr="000B2AEF">
                              <w:rPr>
                                <w:lang w:eastAsia="ko-KR"/>
                              </w:rPr>
                              <w:tab/>
                              <w:t>indicate the reception of an acknowledgement for SI request to upper layers.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AEE1413" id="Text Box 1" o:spid="_x0000_s1027" type="#_x0000_t202" style="position:absolute;left:0;text-align:left;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fill o:detectmouseclick="t"/>
                <v:textbox style="mso-fit-shape-to-text:t">
                  <w:txbxContent>
                    <w:p w14:paraId="6316BE5E" w14:textId="77777777" w:rsidR="00D66466" w:rsidRPr="000B2AEF" w:rsidRDefault="00D66466" w:rsidP="00D66466">
                      <w:pPr>
                        <w:pStyle w:val="B1"/>
                        <w:rPr>
                          <w:lang w:eastAsia="ko-KR"/>
                        </w:rPr>
                      </w:pPr>
                      <w:r w:rsidRPr="000B2AEF">
                        <w:rPr>
                          <w:lang w:eastAsia="ko-KR"/>
                        </w:rPr>
                        <w:t>1&gt;</w:t>
                      </w:r>
                      <w:r w:rsidRPr="000B2AEF">
                        <w:rPr>
                          <w:lang w:eastAsia="ko-KR"/>
                        </w:rPr>
                        <w:tab/>
                        <w:t>else if a valid (as specified in TS 38.213 [6]) downlink assignment has been received on the PDCCH for the RA-RNTI and the received TB is successfully decoded:</w:t>
                      </w:r>
                    </w:p>
                    <w:p w14:paraId="17BF5B90" w14:textId="5763FE6F" w:rsidR="00D66466" w:rsidRPr="000B2AEF" w:rsidRDefault="00A232DD" w:rsidP="00A232DD">
                      <w:pPr>
                        <w:pStyle w:val="B3"/>
                        <w:ind w:hanging="568"/>
                        <w:rPr>
                          <w:lang w:eastAsia="ko-KR"/>
                        </w:rPr>
                      </w:pPr>
                      <w:r>
                        <w:rPr>
                          <w:lang w:eastAsia="ko-KR"/>
                        </w:rPr>
                        <w:t>…</w:t>
                      </w:r>
                    </w:p>
                    <w:p w14:paraId="2328500C" w14:textId="77777777" w:rsidR="00D66466" w:rsidRPr="000B2AEF" w:rsidRDefault="00D66466" w:rsidP="00D66466">
                      <w:pPr>
                        <w:pStyle w:val="B2"/>
                        <w:rPr>
                          <w:lang w:eastAsia="ko-KR"/>
                        </w:rPr>
                      </w:pPr>
                      <w:r w:rsidRPr="000B2AEF">
                        <w:rPr>
                          <w:lang w:eastAsia="ko-KR"/>
                        </w:rPr>
                        <w:t>2&gt;</w:t>
                      </w:r>
                      <w:r w:rsidRPr="000B2AEF">
                        <w:rPr>
                          <w:lang w:eastAsia="ko-KR"/>
                        </w:rPr>
                        <w:tab/>
                        <w:t>if the Random Access Response reception is considered successful:</w:t>
                      </w:r>
                    </w:p>
                    <w:p w14:paraId="5C93A0B1" w14:textId="77777777" w:rsidR="00D66466" w:rsidRPr="000B2AEF" w:rsidRDefault="00D66466" w:rsidP="00D66466">
                      <w:pPr>
                        <w:pStyle w:val="B3"/>
                        <w:rPr>
                          <w:lang w:eastAsia="ko-KR"/>
                        </w:rPr>
                      </w:pPr>
                      <w:r w:rsidRPr="000B2AEF">
                        <w:rPr>
                          <w:lang w:eastAsia="ko-KR"/>
                        </w:rPr>
                        <w:t>3&gt;</w:t>
                      </w:r>
                      <w:r w:rsidRPr="000B2AEF">
                        <w:rPr>
                          <w:lang w:eastAsia="ko-KR"/>
                        </w:rPr>
                        <w:tab/>
                        <w:t xml:space="preserve">if the Random Access Response includes a MAC </w:t>
                      </w:r>
                      <w:proofErr w:type="spellStart"/>
                      <w:r w:rsidRPr="000B2AEF">
                        <w:rPr>
                          <w:lang w:eastAsia="ko-KR"/>
                        </w:rPr>
                        <w:t>subPDU</w:t>
                      </w:r>
                      <w:proofErr w:type="spellEnd"/>
                      <w:r w:rsidRPr="000B2AEF">
                        <w:rPr>
                          <w:lang w:eastAsia="ko-KR"/>
                        </w:rPr>
                        <w:t xml:space="preserve"> with RAPID only:</w:t>
                      </w:r>
                    </w:p>
                    <w:p w14:paraId="26889951" w14:textId="77777777" w:rsidR="00D66466" w:rsidRPr="000B2AEF" w:rsidRDefault="00D66466" w:rsidP="00D66466">
                      <w:pPr>
                        <w:pStyle w:val="B4"/>
                        <w:rPr>
                          <w:lang w:eastAsia="ko-KR"/>
                        </w:rPr>
                      </w:pPr>
                      <w:r w:rsidRPr="000B2AEF">
                        <w:rPr>
                          <w:lang w:eastAsia="ko-KR"/>
                        </w:rPr>
                        <w:t>4&gt;</w:t>
                      </w:r>
                      <w:r w:rsidRPr="000B2AEF">
                        <w:rPr>
                          <w:lang w:eastAsia="ko-KR"/>
                        </w:rPr>
                        <w:tab/>
                        <w:t>consider this Random Access procedure successfully completed;</w:t>
                      </w:r>
                    </w:p>
                    <w:p w14:paraId="616E8B4B" w14:textId="77777777" w:rsidR="00D66466" w:rsidRPr="002C346C" w:rsidRDefault="00D66466" w:rsidP="002C346C">
                      <w:pPr>
                        <w:pStyle w:val="B4"/>
                        <w:rPr>
                          <w:lang w:eastAsia="ko-KR"/>
                        </w:rPr>
                      </w:pPr>
                      <w:r w:rsidRPr="000B2AEF">
                        <w:rPr>
                          <w:lang w:eastAsia="ko-KR"/>
                        </w:rPr>
                        <w:t>4&gt;</w:t>
                      </w:r>
                      <w:r w:rsidRPr="000B2AEF">
                        <w:rPr>
                          <w:lang w:eastAsia="ko-KR"/>
                        </w:rPr>
                        <w:tab/>
                        <w:t>indicate the reception of an acknowledgement for SI request to upper layers.</w:t>
                      </w:r>
                    </w:p>
                  </w:txbxContent>
                </v:textbox>
                <w10:wrap type="square"/>
              </v:shape>
            </w:pict>
          </mc:Fallback>
        </mc:AlternateContent>
      </w:r>
      <w:r w:rsidR="0032280B">
        <w:rPr>
          <w:lang w:val="en-US"/>
        </w:rPr>
        <w:t xml:space="preserve">Therefore, there is no Msg3 after successful RAR reception for 4-step CFRA since random access procedure is completed. </w:t>
      </w:r>
      <w:r w:rsidR="008B549A">
        <w:rPr>
          <w:lang w:eastAsia="zh-CN"/>
        </w:rPr>
        <w:t xml:space="preserve">As a result, the RAR timeline relaxation </w:t>
      </w:r>
      <w:r w:rsidR="00833DA3">
        <w:rPr>
          <w:lang w:eastAsia="zh-CN"/>
        </w:rPr>
        <w:t xml:space="preserve">for Msg3 transmission </w:t>
      </w:r>
      <w:r w:rsidR="008B549A">
        <w:rPr>
          <w:lang w:eastAsia="zh-CN"/>
        </w:rPr>
        <w:t xml:space="preserve">does not apply </w:t>
      </w:r>
      <w:r w:rsidR="00267907">
        <w:rPr>
          <w:lang w:eastAsia="zh-CN"/>
        </w:rPr>
        <w:t>in this case.</w:t>
      </w:r>
    </w:p>
    <w:p w14:paraId="654C8694" w14:textId="28E348B9" w:rsidR="00BF03A9" w:rsidRDefault="00B24EA7" w:rsidP="00B24EA7">
      <w:pPr>
        <w:jc w:val="both"/>
        <w:rPr>
          <w:lang w:eastAsia="zh-CN"/>
        </w:rPr>
      </w:pPr>
      <w:r>
        <w:rPr>
          <w:lang w:eastAsia="zh-CN"/>
        </w:rPr>
        <w:t>In case</w:t>
      </w:r>
      <w:r w:rsidR="008B549A">
        <w:rPr>
          <w:lang w:eastAsia="zh-CN"/>
        </w:rPr>
        <w:t xml:space="preserve"> </w:t>
      </w:r>
      <w:r w:rsidR="003F38B2">
        <w:rPr>
          <w:lang w:eastAsia="zh-CN"/>
        </w:rPr>
        <w:t xml:space="preserve">the UE did not successfully decode </w:t>
      </w:r>
      <w:r w:rsidR="00ED7503">
        <w:rPr>
          <w:lang w:eastAsia="zh-CN"/>
        </w:rPr>
        <w:t>the RAR</w:t>
      </w:r>
      <w:r w:rsidR="00991B97">
        <w:rPr>
          <w:lang w:eastAsia="zh-CN"/>
        </w:rPr>
        <w:t xml:space="preserve">, the UE will re-transmit the PRACH. </w:t>
      </w:r>
      <w:r w:rsidR="00706D64">
        <w:rPr>
          <w:lang w:eastAsia="zh-CN"/>
        </w:rPr>
        <w:t>In this case, 38.213 states –</w:t>
      </w:r>
    </w:p>
    <w:p w14:paraId="5B3EAB15" w14:textId="7D6E31C3" w:rsidR="00CF16A3" w:rsidRDefault="00C9436B" w:rsidP="00C9436B">
      <w:pPr>
        <w:spacing w:before="360"/>
        <w:jc w:val="both"/>
        <w:rPr>
          <w:rFonts w:eastAsia="PMingLiU"/>
          <w:kern w:val="2"/>
          <w:lang w:eastAsia="zh-TW"/>
        </w:rPr>
      </w:pPr>
      <w:r w:rsidRPr="003975BF">
        <w:rPr>
          <w:noProof/>
        </w:rPr>
        <mc:AlternateContent>
          <mc:Choice Requires="wps">
            <w:drawing>
              <wp:anchor distT="0" distB="0" distL="114300" distR="114300" simplePos="0" relativeHeight="251659264" behindDoc="0" locked="0" layoutInCell="1" allowOverlap="1" wp14:anchorId="4E3F40F1" wp14:editId="6BAB30CB">
                <wp:simplePos x="0" y="0"/>
                <wp:positionH relativeFrom="column">
                  <wp:posOffset>0</wp:posOffset>
                </wp:positionH>
                <wp:positionV relativeFrom="paragraph">
                  <wp:posOffset>0</wp:posOffset>
                </wp:positionV>
                <wp:extent cx="1828800" cy="1828800"/>
                <wp:effectExtent l="0" t="0" r="0" b="0"/>
                <wp:wrapSquare wrapText="bothSides"/>
                <wp:docPr id="1200943096" name="Text Box 120094309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FC8B65D" w14:textId="77777777" w:rsidR="00C9436B" w:rsidRPr="006527F8" w:rsidRDefault="00C9436B" w:rsidP="00C9436B">
                            <w:pPr>
                              <w:rPr>
                                <w:lang w:val="en-US"/>
                              </w:rPr>
                            </w:pPr>
                            <w:r w:rsidRPr="006527F8">
                              <w:rPr>
                                <w:lang w:val="en-US"/>
                              </w:rPr>
                              <w:t xml:space="preserve">When </w:t>
                            </w:r>
                          </w:p>
                          <w:p w14:paraId="52091CBF" w14:textId="77777777" w:rsidR="00C9436B" w:rsidRPr="006527F8" w:rsidRDefault="00C9436B" w:rsidP="00C9436B">
                            <w:pPr>
                              <w:pStyle w:val="B1"/>
                              <w:rPr>
                                <w:lang w:eastAsia="zh-CN"/>
                              </w:rPr>
                            </w:pPr>
                            <w:r w:rsidRPr="006527F8">
                              <w:t>-</w:t>
                            </w:r>
                            <w:r w:rsidRPr="006527F8">
                              <w:tab/>
                            </w:r>
                            <w:r w:rsidRPr="006527F8">
                              <w:rPr>
                                <w:lang w:val="en-US"/>
                              </w:rPr>
                              <w:t xml:space="preserve">a UE receives a PDSCH scheduled by a DCI format with CRC scrambled by a RA-RNTI or a MsgB-RNTI over </w:t>
                            </w:r>
                            <w:r w:rsidRPr="006527F8">
                              <w:rPr>
                                <w:lang w:eastAsia="zh-CN"/>
                              </w:rPr>
                              <w:t xml:space="preserve">a number of PRBs that is larger than 25 PRBs for 15 kHz SCS or larger than 12 PRBs for 30 kHz SCS, and </w:t>
                            </w:r>
                          </w:p>
                          <w:p w14:paraId="42A0BB1B" w14:textId="77777777" w:rsidR="00C9436B" w:rsidRPr="006527F8" w:rsidRDefault="00C9436B" w:rsidP="00C9436B">
                            <w:pPr>
                              <w:pStyle w:val="B1"/>
                              <w:rPr>
                                <w:lang w:eastAsia="zh-CN"/>
                              </w:rPr>
                            </w:pPr>
                            <w:r w:rsidRPr="006527F8">
                              <w:t>-</w:t>
                            </w:r>
                            <w:r w:rsidRPr="006527F8">
                              <w:tab/>
                            </w:r>
                            <w:r w:rsidRPr="006527F8">
                              <w:rPr>
                                <w:lang w:eastAsia="zh-CN"/>
                              </w:rPr>
                              <w:t>the UE does not correctly receive the transport block provided by the PDSCH, or</w:t>
                            </w:r>
                            <w:r w:rsidRPr="006527F8">
                              <w:t xml:space="preserve"> if the higher layers at the UE do not identify a RAPID associated with a corresponding PRACH transmission from the UE</w:t>
                            </w:r>
                          </w:p>
                          <w:p w14:paraId="2B36CDFB" w14:textId="77777777" w:rsidR="00C9436B" w:rsidRPr="0072768B" w:rsidRDefault="00C9436B" w:rsidP="000223EB">
                            <w:pPr>
                              <w:jc w:val="both"/>
                              <w:rPr>
                                <w:lang w:eastAsia="zh-CN"/>
                              </w:rPr>
                            </w:pPr>
                            <w:r w:rsidRPr="006527F8">
                              <w:rPr>
                                <w:lang w:eastAsia="zh-CN"/>
                              </w:rPr>
                              <w:t xml:space="preserve">the UE </w:t>
                            </w:r>
                            <w:r w:rsidRPr="006527F8">
                              <w:rPr>
                                <w:rFonts w:eastAsia="DengXian"/>
                              </w:rPr>
                              <w:t>shall be ready</w:t>
                            </w:r>
                            <w:r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Pr="006527F8">
                              <w:t xml:space="preserve"> </w:t>
                            </w:r>
                            <w:r w:rsidRPr="006527F8">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Pr="006527F8">
                              <w:t xml:space="preserve"> </w:t>
                            </w:r>
                            <w:r w:rsidRPr="006527F8">
                              <w:rPr>
                                <w:lang w:val="en-US"/>
                              </w:rPr>
                              <w:t>msec for 30 kHz SCS,</w:t>
                            </w:r>
                            <w:r w:rsidRPr="006527F8">
                              <w:t xml:space="preserve"> after the last symbol of the PDSCH reception, or after the last symbol of the window as described in Clauses 8.2 and 8.2A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E3F40F1" id="Text Box 1200943096" o:spid="_x0000_s1028"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7FC8B65D" w14:textId="77777777" w:rsidR="00C9436B" w:rsidRPr="006527F8" w:rsidRDefault="00C9436B" w:rsidP="00C9436B">
                      <w:pPr>
                        <w:rPr>
                          <w:lang w:val="en-US"/>
                        </w:rPr>
                      </w:pPr>
                      <w:r w:rsidRPr="006527F8">
                        <w:rPr>
                          <w:lang w:val="en-US"/>
                        </w:rPr>
                        <w:t xml:space="preserve">When </w:t>
                      </w:r>
                    </w:p>
                    <w:p w14:paraId="52091CBF" w14:textId="77777777" w:rsidR="00C9436B" w:rsidRPr="006527F8" w:rsidRDefault="00C9436B" w:rsidP="00C9436B">
                      <w:pPr>
                        <w:pStyle w:val="B1"/>
                        <w:rPr>
                          <w:lang w:eastAsia="zh-CN"/>
                        </w:rPr>
                      </w:pPr>
                      <w:r w:rsidRPr="006527F8">
                        <w:t>-</w:t>
                      </w:r>
                      <w:r w:rsidRPr="006527F8">
                        <w:tab/>
                      </w:r>
                      <w:r w:rsidRPr="006527F8">
                        <w:rPr>
                          <w:lang w:val="en-US"/>
                        </w:rPr>
                        <w:t xml:space="preserve">a UE receives a PDSCH scheduled by a DCI format with CRC scrambled by a RA-RNTI or a </w:t>
                      </w:r>
                      <w:proofErr w:type="spellStart"/>
                      <w:r w:rsidRPr="006527F8">
                        <w:rPr>
                          <w:lang w:val="en-US"/>
                        </w:rPr>
                        <w:t>MsgB</w:t>
                      </w:r>
                      <w:proofErr w:type="spellEnd"/>
                      <w:r w:rsidRPr="006527F8">
                        <w:rPr>
                          <w:lang w:val="en-US"/>
                        </w:rPr>
                        <w:t xml:space="preserve">-RNTI over </w:t>
                      </w:r>
                      <w:r w:rsidRPr="006527F8">
                        <w:rPr>
                          <w:lang w:eastAsia="zh-CN"/>
                        </w:rPr>
                        <w:t xml:space="preserve">a number of PRBs that is larger than 25 PRBs for 15 kHz SCS or larger than 12 PRBs for 30 kHz SCS, and </w:t>
                      </w:r>
                    </w:p>
                    <w:p w14:paraId="42A0BB1B" w14:textId="77777777" w:rsidR="00C9436B" w:rsidRPr="006527F8" w:rsidRDefault="00C9436B" w:rsidP="00C9436B">
                      <w:pPr>
                        <w:pStyle w:val="B1"/>
                        <w:rPr>
                          <w:lang w:eastAsia="zh-CN"/>
                        </w:rPr>
                      </w:pPr>
                      <w:r w:rsidRPr="006527F8">
                        <w:t>-</w:t>
                      </w:r>
                      <w:r w:rsidRPr="006527F8">
                        <w:tab/>
                      </w:r>
                      <w:r w:rsidRPr="006527F8">
                        <w:rPr>
                          <w:lang w:eastAsia="zh-CN"/>
                        </w:rPr>
                        <w:t>the UE does not correctly receive the transport block provided by the PDSCH, or</w:t>
                      </w:r>
                      <w:r w:rsidRPr="006527F8">
                        <w:t xml:space="preserve"> if the higher layers at the UE do not identify a RAPID associated with a corresponding PRACH transmission from the UE</w:t>
                      </w:r>
                    </w:p>
                    <w:p w14:paraId="2B36CDFB" w14:textId="77777777" w:rsidR="00C9436B" w:rsidRPr="0072768B" w:rsidRDefault="00C9436B" w:rsidP="000223EB">
                      <w:pPr>
                        <w:jc w:val="both"/>
                        <w:rPr>
                          <w:lang w:eastAsia="zh-CN"/>
                        </w:rPr>
                      </w:pPr>
                      <w:r w:rsidRPr="006527F8">
                        <w:rPr>
                          <w:lang w:eastAsia="zh-CN"/>
                        </w:rPr>
                        <w:t xml:space="preserve">the UE </w:t>
                      </w:r>
                      <w:r w:rsidRPr="006527F8">
                        <w:rPr>
                          <w:rFonts w:eastAsia="DengXian"/>
                        </w:rPr>
                        <w:t>shall be ready</w:t>
                      </w:r>
                      <w:r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Pr="006527F8">
                        <w:t xml:space="preserve"> </w:t>
                      </w:r>
                      <w:r w:rsidRPr="006527F8">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Pr="006527F8">
                        <w:t xml:space="preserve"> </w:t>
                      </w:r>
                      <w:r w:rsidRPr="006527F8">
                        <w:rPr>
                          <w:lang w:val="en-US"/>
                        </w:rPr>
                        <w:t>msec for 30 kHz SCS,</w:t>
                      </w:r>
                      <w:r w:rsidRPr="006527F8">
                        <w:t xml:space="preserve"> after the last symbol of the PDSCH reception, or after the last symbol of the window as described in Clauses 8.2 and 8.2A</w:t>
                      </w:r>
                    </w:p>
                  </w:txbxContent>
                </v:textbox>
                <w10:wrap type="square"/>
              </v:shape>
            </w:pict>
          </mc:Fallback>
        </mc:AlternateContent>
      </w:r>
      <w:r w:rsidR="007231BB" w:rsidRPr="003975BF">
        <w:rPr>
          <w:lang w:eastAsia="zh-CN"/>
        </w:rPr>
        <w:t>I</w:t>
      </w:r>
      <w:r w:rsidRPr="003975BF">
        <w:rPr>
          <w:lang w:eastAsia="zh-CN"/>
        </w:rPr>
        <w:t>t can be argued that the specification can be updated to</w:t>
      </w:r>
      <w:r w:rsidR="00E975AF" w:rsidRPr="003975BF">
        <w:rPr>
          <w:lang w:eastAsia="zh-CN"/>
        </w:rPr>
        <w:t xml:space="preserve"> remove the additional delay requirement for FG 48-2 UE</w:t>
      </w:r>
      <w:r w:rsidR="00D1548F" w:rsidRPr="003975BF">
        <w:rPr>
          <w:lang w:eastAsia="zh-CN"/>
        </w:rPr>
        <w:t xml:space="preserve"> for CFRA</w:t>
      </w:r>
      <w:r w:rsidRPr="003975BF">
        <w:rPr>
          <w:lang w:eastAsia="zh-CN"/>
        </w:rPr>
        <w:t xml:space="preserve"> remove the additional delay required for FG 48-1 UE</w:t>
      </w:r>
      <w:r w:rsidR="00CF16A3" w:rsidRPr="003975BF">
        <w:rPr>
          <w:rFonts w:eastAsia="PMingLiU"/>
          <w:kern w:val="2"/>
          <w:lang w:eastAsia="zh-TW"/>
        </w:rPr>
        <w:t>.</w:t>
      </w:r>
      <w:r w:rsidRPr="003975BF">
        <w:rPr>
          <w:rFonts w:eastAsia="PMingLiU"/>
          <w:kern w:val="2"/>
          <w:lang w:eastAsia="zh-TW"/>
        </w:rPr>
        <w:t xml:space="preserve"> However, in our view, as the above paragraph</w:t>
      </w:r>
      <w:r w:rsidR="00B66982" w:rsidRPr="003975BF">
        <w:rPr>
          <w:rFonts w:eastAsia="PMingLiU"/>
          <w:kern w:val="2"/>
          <w:lang w:eastAsia="zh-TW"/>
        </w:rPr>
        <w:t xml:space="preserve"> only describes the </w:t>
      </w:r>
      <w:r w:rsidR="00F753B7" w:rsidRPr="003975BF">
        <w:rPr>
          <w:rFonts w:eastAsia="PMingLiU"/>
          <w:kern w:val="2"/>
          <w:lang w:eastAsia="zh-TW"/>
        </w:rPr>
        <w:t>longest amount of</w:t>
      </w:r>
      <w:r w:rsidR="00B66982" w:rsidRPr="003975BF">
        <w:rPr>
          <w:rFonts w:eastAsia="PMingLiU"/>
          <w:kern w:val="2"/>
          <w:lang w:eastAsia="zh-TW"/>
        </w:rPr>
        <w:t xml:space="preserve"> time the UE </w:t>
      </w:r>
      <w:r w:rsidR="00E95E67" w:rsidRPr="003975BF">
        <w:rPr>
          <w:rFonts w:eastAsia="PMingLiU"/>
          <w:kern w:val="2"/>
          <w:lang w:eastAsia="zh-TW"/>
        </w:rPr>
        <w:t>can take before it is</w:t>
      </w:r>
      <w:r w:rsidR="00B66982" w:rsidRPr="003975BF">
        <w:rPr>
          <w:rFonts w:eastAsia="PMingLiU"/>
          <w:kern w:val="2"/>
          <w:lang w:eastAsia="zh-TW"/>
        </w:rPr>
        <w:t xml:space="preserve"> ready to transmit the</w:t>
      </w:r>
      <w:r w:rsidR="00B66982">
        <w:rPr>
          <w:rFonts w:eastAsia="PMingLiU"/>
          <w:kern w:val="2"/>
          <w:lang w:eastAsia="zh-TW"/>
        </w:rPr>
        <w:t xml:space="preserve"> PRACH, FG 48-2 UE can always transmit PRACH earlier.</w:t>
      </w:r>
      <w:r w:rsidR="00DF73F5">
        <w:rPr>
          <w:rFonts w:eastAsia="PMingLiU"/>
          <w:kern w:val="2"/>
          <w:lang w:eastAsia="zh-TW"/>
        </w:rPr>
        <w:t xml:space="preserve"> </w:t>
      </w:r>
      <w:r w:rsidR="009E51CB">
        <w:rPr>
          <w:rFonts w:eastAsia="PMingLiU"/>
          <w:kern w:val="2"/>
          <w:lang w:eastAsia="zh-TW"/>
        </w:rPr>
        <w:t>In addition, t</w:t>
      </w:r>
      <w:r w:rsidR="00DF73F5">
        <w:rPr>
          <w:rFonts w:eastAsia="PMingLiU"/>
          <w:kern w:val="2"/>
          <w:lang w:eastAsia="zh-TW"/>
        </w:rPr>
        <w:t xml:space="preserve">he PRACH re-transmission is anyway transparent to the gNB, so there is no need to </w:t>
      </w:r>
      <w:r w:rsidR="00475EEB">
        <w:rPr>
          <w:rFonts w:eastAsia="PMingLiU"/>
          <w:kern w:val="2"/>
          <w:lang w:eastAsia="zh-TW"/>
        </w:rPr>
        <w:t xml:space="preserve">modify the </w:t>
      </w:r>
      <w:r w:rsidR="00165AFB">
        <w:rPr>
          <w:rFonts w:eastAsia="PMingLiU"/>
          <w:kern w:val="2"/>
          <w:lang w:eastAsia="zh-TW"/>
        </w:rPr>
        <w:t>specification.</w:t>
      </w:r>
    </w:p>
    <w:p w14:paraId="0FBF0F56" w14:textId="41CA02AF" w:rsidR="00B66982" w:rsidRDefault="00B66982" w:rsidP="00B66982">
      <w:pPr>
        <w:jc w:val="both"/>
        <w:rPr>
          <w:rFonts w:eastAsia="PMingLiU"/>
          <w:kern w:val="2"/>
          <w:lang w:eastAsia="zh-TW"/>
        </w:rPr>
      </w:pPr>
      <w:r>
        <w:rPr>
          <w:rFonts w:eastAsia="PMingLiU"/>
          <w:kern w:val="2"/>
          <w:lang w:eastAsia="zh-TW"/>
        </w:rPr>
        <w:t xml:space="preserve">Therefore, in our view, there is no specification impact to </w:t>
      </w:r>
      <w:r w:rsidR="000B60FD">
        <w:rPr>
          <w:rFonts w:eastAsia="PMingLiU"/>
          <w:kern w:val="2"/>
          <w:lang w:eastAsia="zh-TW"/>
        </w:rPr>
        <w:t>4-step random access from the agreement that RAR PDSCH timeline relaxation does not apply to FG 48-2 UEs for CFRA</w:t>
      </w:r>
      <w:r>
        <w:rPr>
          <w:rFonts w:eastAsia="PMingLiU"/>
          <w:kern w:val="2"/>
          <w:lang w:eastAsia="zh-TW"/>
        </w:rPr>
        <w:t>.</w:t>
      </w:r>
    </w:p>
    <w:p w14:paraId="68FD7043" w14:textId="3A45D540" w:rsidR="00CE7F94" w:rsidRPr="00DE42F9" w:rsidRDefault="000B60FD" w:rsidP="00DE42F9">
      <w:pPr>
        <w:overflowPunct/>
        <w:autoSpaceDE/>
        <w:autoSpaceDN/>
        <w:adjustRightInd/>
        <w:spacing w:after="0"/>
        <w:jc w:val="both"/>
        <w:textAlignment w:val="auto"/>
        <w:rPr>
          <w:rFonts w:eastAsia="PMingLiU"/>
          <w:b/>
          <w:kern w:val="2"/>
          <w:lang w:eastAsia="zh-TW"/>
        </w:rPr>
      </w:pPr>
      <w:r>
        <w:rPr>
          <w:b/>
          <w:lang w:val="en-US"/>
        </w:rPr>
        <w:t>Observation</w:t>
      </w:r>
      <w:r w:rsidR="00CE7F94" w:rsidRPr="00DE42F9">
        <w:rPr>
          <w:b/>
          <w:lang w:val="en-US"/>
        </w:rPr>
        <w:t xml:space="preserve"> 1:</w:t>
      </w:r>
      <w:r w:rsidR="00710F7A" w:rsidRPr="00DE42F9">
        <w:rPr>
          <w:b/>
          <w:lang w:val="en-US"/>
        </w:rPr>
        <w:t xml:space="preserve"> </w:t>
      </w:r>
      <w:r>
        <w:rPr>
          <w:b/>
          <w:lang w:val="en-US"/>
        </w:rPr>
        <w:t xml:space="preserve">There is no specification </w:t>
      </w:r>
      <w:r w:rsidRPr="000B60FD">
        <w:rPr>
          <w:b/>
          <w:lang w:val="en-US"/>
        </w:rPr>
        <w:t>impact to 4-step random access from the agreement that RAR PDSCH timeline relaxation does not apply to FG 48-2 UEs for CFRA.</w:t>
      </w:r>
    </w:p>
    <w:p w14:paraId="09750D44" w14:textId="77777777" w:rsidR="00B53EB4" w:rsidRDefault="00B53EB4" w:rsidP="001B5A95">
      <w:pPr>
        <w:spacing w:after="0"/>
        <w:contextualSpacing/>
        <w:rPr>
          <w:rFonts w:eastAsia="DengXian"/>
          <w:b/>
          <w:bCs/>
          <w:szCs w:val="22"/>
          <w:u w:val="single"/>
          <w:lang w:val="en-US" w:eastAsia="zh-CN"/>
        </w:rPr>
      </w:pPr>
    </w:p>
    <w:bookmarkEnd w:id="2"/>
    <w:bookmarkEnd w:id="3"/>
    <w:bookmarkEnd w:id="4"/>
    <w:bookmarkEnd w:id="5"/>
    <w:p w14:paraId="18340174" w14:textId="3F8A65AF" w:rsidR="00194077" w:rsidRPr="00141133" w:rsidRDefault="00194077" w:rsidP="00194077">
      <w:pPr>
        <w:spacing w:after="0"/>
        <w:contextualSpacing/>
        <w:rPr>
          <w:rFonts w:eastAsia="DengXian"/>
          <w:b/>
          <w:bCs/>
          <w:szCs w:val="22"/>
          <w:u w:val="single"/>
          <w:lang w:val="en-US" w:eastAsia="zh-CN"/>
        </w:rPr>
      </w:pPr>
      <w:r>
        <w:rPr>
          <w:rFonts w:eastAsia="DengXian"/>
          <w:b/>
          <w:bCs/>
          <w:szCs w:val="22"/>
          <w:u w:val="single"/>
          <w:lang w:val="en-US" w:eastAsia="zh-CN"/>
        </w:rPr>
        <w:t>Issue #</w:t>
      </w:r>
      <w:r w:rsidR="00017F11">
        <w:rPr>
          <w:rFonts w:eastAsia="DengXian"/>
          <w:b/>
          <w:bCs/>
          <w:szCs w:val="22"/>
          <w:u w:val="single"/>
          <w:lang w:val="en-US" w:eastAsia="zh-CN"/>
        </w:rPr>
        <w:t>2</w:t>
      </w:r>
      <w:r>
        <w:rPr>
          <w:rFonts w:eastAsia="DengXian"/>
          <w:b/>
          <w:bCs/>
          <w:szCs w:val="22"/>
          <w:u w:val="single"/>
          <w:lang w:val="en-US" w:eastAsia="zh-CN"/>
        </w:rPr>
        <w:t xml:space="preserve"> – </w:t>
      </w:r>
      <w:r w:rsidRPr="00DE68C2">
        <w:rPr>
          <w:rFonts w:eastAsia="DengXian"/>
          <w:b/>
          <w:bCs/>
          <w:szCs w:val="22"/>
          <w:u w:val="single"/>
          <w:lang w:val="en-US" w:eastAsia="zh-CN"/>
        </w:rPr>
        <w:t xml:space="preserve">RAR PDSCH timeline relaxation for </w:t>
      </w:r>
      <w:r>
        <w:rPr>
          <w:rFonts w:eastAsia="DengXian"/>
          <w:b/>
          <w:bCs/>
          <w:szCs w:val="22"/>
          <w:u w:val="single"/>
          <w:lang w:val="en-US" w:eastAsia="zh-CN"/>
        </w:rPr>
        <w:t xml:space="preserve">2-step </w:t>
      </w:r>
      <w:r w:rsidRPr="00DE68C2">
        <w:rPr>
          <w:rFonts w:eastAsia="DengXian"/>
          <w:b/>
          <w:bCs/>
          <w:szCs w:val="22"/>
          <w:u w:val="single"/>
          <w:lang w:val="en-US" w:eastAsia="zh-CN"/>
        </w:rPr>
        <w:t>CFRA</w:t>
      </w:r>
      <w:r>
        <w:rPr>
          <w:b/>
          <w:bCs/>
          <w:u w:val="single"/>
          <w:lang w:val="en-US"/>
        </w:rPr>
        <w:t>:</w:t>
      </w:r>
    </w:p>
    <w:p w14:paraId="1453FFF3" w14:textId="4FEB6B07" w:rsidR="00194077" w:rsidRPr="0052665F" w:rsidRDefault="00194077" w:rsidP="00E276E7">
      <w:pPr>
        <w:pStyle w:val="ListParagraph"/>
        <w:spacing w:before="120"/>
        <w:ind w:left="0" w:right="-96"/>
        <w:contextualSpacing w:val="0"/>
        <w:jc w:val="both"/>
        <w:rPr>
          <w:rFonts w:eastAsia="PMingLiU"/>
          <w:kern w:val="2"/>
          <w:lang w:eastAsia="zh-TW"/>
        </w:rPr>
      </w:pPr>
      <w:r>
        <w:rPr>
          <w:bCs/>
          <w:lang w:val="en-US"/>
        </w:rPr>
        <w:t xml:space="preserve">In </w:t>
      </w:r>
      <w:r>
        <w:rPr>
          <w:bCs/>
          <w:lang w:val="en-US"/>
        </w:rPr>
        <w:fldChar w:fldCharType="begin"/>
      </w:r>
      <w:r>
        <w:rPr>
          <w:bCs/>
          <w:lang w:val="en-US"/>
        </w:rPr>
        <w:instrText xml:space="preserve"> REF _Ref125980055 \n \h  \* MERGEFORMAT </w:instrText>
      </w:r>
      <w:r>
        <w:rPr>
          <w:bCs/>
          <w:lang w:val="en-US"/>
        </w:rPr>
      </w:r>
      <w:r>
        <w:rPr>
          <w:bCs/>
          <w:lang w:val="en-US"/>
        </w:rPr>
        <w:fldChar w:fldCharType="separate"/>
      </w:r>
      <w:r>
        <w:rPr>
          <w:bCs/>
          <w:lang w:val="en-US"/>
        </w:rPr>
        <w:t>[2]</w:t>
      </w:r>
      <w:r>
        <w:rPr>
          <w:bCs/>
          <w:lang w:val="en-US"/>
        </w:rPr>
        <w:fldChar w:fldCharType="end"/>
      </w:r>
      <w:r>
        <w:rPr>
          <w:bCs/>
          <w:lang w:val="en-US"/>
        </w:rPr>
        <w:t xml:space="preserve">, the following </w:t>
      </w:r>
      <w:r w:rsidR="00E276E7">
        <w:rPr>
          <w:bCs/>
          <w:lang w:val="en-US"/>
        </w:rPr>
        <w:t xml:space="preserve">cases </w:t>
      </w:r>
      <w:r w:rsidR="003B3422">
        <w:rPr>
          <w:bCs/>
          <w:lang w:val="en-US"/>
        </w:rPr>
        <w:t xml:space="preserve">are to be considered regarding </w:t>
      </w:r>
      <w:r w:rsidR="003B3422" w:rsidRPr="003B3422">
        <w:rPr>
          <w:bCs/>
          <w:lang w:val="en-US"/>
        </w:rPr>
        <w:t>RAR PDSCH timeline relaxation</w:t>
      </w:r>
      <w:r w:rsidR="003B3422">
        <w:rPr>
          <w:bCs/>
          <w:lang w:val="en-US"/>
        </w:rPr>
        <w:t xml:space="preserve"> for FG 48-2 UE during 2-step CFRA</w:t>
      </w:r>
      <w:r w:rsidRPr="0052665F">
        <w:rPr>
          <w:rFonts w:eastAsia="PMingLiU"/>
          <w:kern w:val="2"/>
          <w:lang w:eastAsia="zh-TW"/>
        </w:rPr>
        <w:t>.</w:t>
      </w:r>
    </w:p>
    <w:p w14:paraId="45D31CB9" w14:textId="77777777" w:rsidR="00E276E7" w:rsidRPr="000C5EFC" w:rsidRDefault="00E276E7" w:rsidP="00E276E7">
      <w:pPr>
        <w:numPr>
          <w:ilvl w:val="0"/>
          <w:numId w:val="36"/>
        </w:numPr>
        <w:overflowPunct/>
        <w:autoSpaceDE/>
        <w:autoSpaceDN/>
        <w:adjustRightInd/>
        <w:spacing w:after="0"/>
        <w:textAlignment w:val="auto"/>
        <w:rPr>
          <w:lang w:val="en-US" w:eastAsia="zh-CN"/>
        </w:rPr>
      </w:pPr>
      <w:r w:rsidRPr="000C5EFC">
        <w:rPr>
          <w:lang w:val="en-US" w:eastAsia="zh-CN"/>
        </w:rPr>
        <w:t>Case 2a: Between reception of fallbackRAR and transmission of Msg3</w:t>
      </w:r>
    </w:p>
    <w:p w14:paraId="4F01C50A" w14:textId="77777777" w:rsidR="00E276E7" w:rsidRPr="000C5EFC" w:rsidRDefault="00E276E7" w:rsidP="00E276E7">
      <w:pPr>
        <w:numPr>
          <w:ilvl w:val="0"/>
          <w:numId w:val="36"/>
        </w:numPr>
        <w:overflowPunct/>
        <w:autoSpaceDE/>
        <w:autoSpaceDN/>
        <w:adjustRightInd/>
        <w:spacing w:after="0"/>
        <w:textAlignment w:val="auto"/>
        <w:rPr>
          <w:lang w:val="en-US" w:eastAsia="zh-CN"/>
        </w:rPr>
      </w:pPr>
      <w:r w:rsidRPr="000C5EFC">
        <w:rPr>
          <w:lang w:val="en-US" w:eastAsia="zh-CN"/>
        </w:rPr>
        <w:lastRenderedPageBreak/>
        <w:t>Case 2b: Between reception of successRAR and transmission of corresponding HARQ-ACK</w:t>
      </w:r>
    </w:p>
    <w:p w14:paraId="11F0F6B0" w14:textId="77777777" w:rsidR="00E276E7" w:rsidRPr="000C5EFC" w:rsidRDefault="00E276E7" w:rsidP="00E276E7">
      <w:pPr>
        <w:numPr>
          <w:ilvl w:val="0"/>
          <w:numId w:val="36"/>
        </w:numPr>
        <w:overflowPunct/>
        <w:autoSpaceDE/>
        <w:autoSpaceDN/>
        <w:adjustRightInd/>
        <w:spacing w:after="0"/>
        <w:textAlignment w:val="auto"/>
        <w:rPr>
          <w:szCs w:val="22"/>
          <w:lang w:val="en-US" w:eastAsia="zh-CN"/>
        </w:rPr>
      </w:pPr>
      <w:r w:rsidRPr="000C5EFC">
        <w:rPr>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6434808C" w14:textId="77777777" w:rsidR="00E276E7" w:rsidRPr="000C5EFC" w:rsidRDefault="00E276E7" w:rsidP="00B529A3">
      <w:pPr>
        <w:numPr>
          <w:ilvl w:val="0"/>
          <w:numId w:val="36"/>
        </w:numPr>
        <w:overflowPunct/>
        <w:autoSpaceDE/>
        <w:autoSpaceDN/>
        <w:adjustRightInd/>
        <w:ind w:left="714" w:hanging="357"/>
        <w:textAlignment w:val="auto"/>
        <w:rPr>
          <w:szCs w:val="22"/>
          <w:lang w:val="en-US" w:eastAsia="zh-CN"/>
        </w:rPr>
      </w:pPr>
      <w:r w:rsidRPr="000C5EFC">
        <w:rPr>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758EBA28" w14:textId="2EA8B372" w:rsidR="00194077" w:rsidRDefault="00A80215" w:rsidP="00194077">
      <w:pPr>
        <w:jc w:val="both"/>
        <w:rPr>
          <w:lang w:val="en-US" w:eastAsia="zh-CN"/>
        </w:rPr>
      </w:pPr>
      <w:r w:rsidRPr="00B65F18">
        <w:rPr>
          <w:b/>
          <w:lang w:val="en-US"/>
        </w:rPr>
        <w:t>Case 2a:</w:t>
      </w:r>
      <w:r w:rsidR="00B529A3">
        <w:rPr>
          <w:bCs/>
          <w:lang w:val="en-US"/>
        </w:rPr>
        <w:t xml:space="preserve"> </w:t>
      </w:r>
      <w:r w:rsidR="00B529A3" w:rsidRPr="000C5EFC">
        <w:rPr>
          <w:lang w:val="en-US" w:eastAsia="zh-CN"/>
        </w:rPr>
        <w:t>Between reception of fallbackRAR and transmission of Msg3</w:t>
      </w:r>
    </w:p>
    <w:p w14:paraId="4D12884D" w14:textId="2188E402" w:rsidR="00B529A3" w:rsidRDefault="00396772" w:rsidP="00194077">
      <w:pPr>
        <w:jc w:val="both"/>
        <w:rPr>
          <w:lang w:val="en-US" w:eastAsia="zh-CN"/>
        </w:rPr>
      </w:pPr>
      <w:r>
        <w:rPr>
          <w:lang w:val="en-US" w:eastAsia="zh-CN"/>
        </w:rPr>
        <w:t>In 38.321, the following text describes the case when MsgB contains a fallbackRAR</w:t>
      </w:r>
      <w:r w:rsidR="0026331B">
        <w:rPr>
          <w:lang w:val="en-US" w:eastAsia="zh-CN"/>
        </w:rPr>
        <w:t xml:space="preserve"> </w:t>
      </w:r>
      <w:r w:rsidR="0026331B">
        <w:rPr>
          <w:rFonts w:eastAsia="PMingLiU"/>
          <w:kern w:val="2"/>
          <w:lang w:eastAsia="zh-TW"/>
        </w:rPr>
        <w:t>–</w:t>
      </w:r>
    </w:p>
    <w:p w14:paraId="7F88892A" w14:textId="39510544" w:rsidR="00194077" w:rsidRDefault="00072827" w:rsidP="00194077">
      <w:pPr>
        <w:spacing w:before="360"/>
        <w:jc w:val="both"/>
        <w:rPr>
          <w:lang w:eastAsia="zh-CN"/>
        </w:rPr>
      </w:pPr>
      <w:r>
        <w:rPr>
          <w:noProof/>
        </w:rPr>
        <mc:AlternateContent>
          <mc:Choice Requires="wps">
            <w:drawing>
              <wp:anchor distT="0" distB="0" distL="114300" distR="114300" simplePos="0" relativeHeight="251658242" behindDoc="0" locked="0" layoutInCell="1" allowOverlap="1" wp14:anchorId="7E390294" wp14:editId="6C24E32C">
                <wp:simplePos x="0" y="0"/>
                <wp:positionH relativeFrom="column">
                  <wp:posOffset>0</wp:posOffset>
                </wp:positionH>
                <wp:positionV relativeFrom="paragraph">
                  <wp:posOffset>0</wp:posOffset>
                </wp:positionV>
                <wp:extent cx="1828800" cy="1828800"/>
                <wp:effectExtent l="0" t="0" r="0" b="0"/>
                <wp:wrapSquare wrapText="bothSides"/>
                <wp:docPr id="1703810216" name="Text Box 17038102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D939397" w14:textId="77777777" w:rsidR="00072827" w:rsidRPr="000B2AEF" w:rsidRDefault="00072827" w:rsidP="00072827">
                            <w:pPr>
                              <w:pStyle w:val="B3"/>
                              <w:rPr>
                                <w:lang w:eastAsia="zh-CN"/>
                              </w:rPr>
                            </w:pPr>
                            <w:r w:rsidRPr="000B2AEF">
                              <w:rPr>
                                <w:rFonts w:eastAsiaTheme="minorEastAsia"/>
                                <w:lang w:eastAsia="ko-KR"/>
                              </w:rPr>
                              <w:t>3&gt;</w:t>
                            </w:r>
                            <w:r w:rsidRPr="000B2AEF">
                              <w:rPr>
                                <w:rFonts w:eastAsiaTheme="minorEastAsia"/>
                                <w:lang w:eastAsia="ko-KR"/>
                              </w:rPr>
                              <w:tab/>
                            </w:r>
                            <w:r w:rsidRPr="000B2AEF">
                              <w:rPr>
                                <w:lang w:eastAsia="ko-KR"/>
                              </w:rPr>
                              <w:t xml:space="preserve">if the MSGB contains a </w:t>
                            </w:r>
                            <w:r w:rsidRPr="000B2AEF">
                              <w:rPr>
                                <w:lang w:eastAsia="zh-CN"/>
                              </w:rPr>
                              <w:t>fallbackRAR</w:t>
                            </w:r>
                            <w:r w:rsidRPr="000B2AEF">
                              <w:rPr>
                                <w:iCs/>
                                <w:lang w:eastAsia="zh-CN"/>
                              </w:rPr>
                              <w:t xml:space="preserve"> </w:t>
                            </w:r>
                            <w:r w:rsidRPr="000B2AEF">
                              <w:rPr>
                                <w:lang w:eastAsia="zh-CN"/>
                              </w:rPr>
                              <w:t>MAC subPDU; and</w:t>
                            </w:r>
                          </w:p>
                          <w:p w14:paraId="1191C154" w14:textId="77777777" w:rsidR="00072827" w:rsidRPr="000B2AEF" w:rsidRDefault="00072827" w:rsidP="00072827">
                            <w:pPr>
                              <w:pStyle w:val="B3"/>
                              <w:rPr>
                                <w:rFonts w:eastAsia="Malgun Gothic"/>
                                <w:lang w:eastAsia="ko-KR"/>
                              </w:rPr>
                            </w:pPr>
                            <w:r w:rsidRPr="000B2AEF">
                              <w:rPr>
                                <w:lang w:eastAsia="ko-KR"/>
                              </w:rPr>
                              <w:t>3&gt;</w:t>
                            </w:r>
                            <w:r w:rsidRPr="000B2AEF">
                              <w:rPr>
                                <w:lang w:eastAsia="ko-KR"/>
                              </w:rPr>
                              <w:tab/>
                              <w:t>if the Random Access Preamble identifier</w:t>
                            </w:r>
                            <w:r w:rsidRPr="000B2AEF">
                              <w:rPr>
                                <w:lang w:eastAsia="zh-CN"/>
                              </w:rPr>
                              <w:t xml:space="preserve"> in</w:t>
                            </w:r>
                            <w:r w:rsidRPr="000B2AEF">
                              <w:rPr>
                                <w:lang w:eastAsia="ko-KR"/>
                              </w:rPr>
                              <w:t xml:space="preserve"> </w:t>
                            </w:r>
                            <w:r w:rsidRPr="000B2AEF">
                              <w:rPr>
                                <w:lang w:eastAsia="zh-CN"/>
                              </w:rPr>
                              <w:t>the MAC subPDU matches the</w:t>
                            </w:r>
                            <w:r w:rsidRPr="000B2AEF">
                              <w:rPr>
                                <w:lang w:eastAsia="ko-KR"/>
                              </w:rPr>
                              <w:t xml:space="preserve"> transmitted </w:t>
                            </w:r>
                            <w:r w:rsidRPr="000B2AEF">
                              <w:rPr>
                                <w:i/>
                                <w:iCs/>
                                <w:lang w:eastAsia="ko-KR"/>
                              </w:rPr>
                              <w:t>PREAMBLE_INDEX</w:t>
                            </w:r>
                            <w:r w:rsidRPr="000B2AEF">
                              <w:rPr>
                                <w:lang w:eastAsia="ko-KR"/>
                              </w:rPr>
                              <w:t xml:space="preserve"> (see clause 5.1.3a):</w:t>
                            </w:r>
                          </w:p>
                          <w:p w14:paraId="3A10BF9D" w14:textId="1051F2E8" w:rsidR="00072827" w:rsidRPr="000B2AEF" w:rsidRDefault="00072827" w:rsidP="00072827">
                            <w:pPr>
                              <w:pStyle w:val="B5"/>
                            </w:pPr>
                            <w:r>
                              <w:t>…</w:t>
                            </w:r>
                          </w:p>
                          <w:p w14:paraId="2F93B74A" w14:textId="77777777" w:rsidR="00072827" w:rsidRPr="000B2AEF" w:rsidRDefault="00072827" w:rsidP="00072827">
                            <w:pPr>
                              <w:pStyle w:val="B5"/>
                            </w:pPr>
                            <w:r w:rsidRPr="000B2AEF">
                              <w:t>5&gt;</w:t>
                            </w:r>
                            <w:r w:rsidRPr="000B2AEF">
                              <w:tab/>
                              <w:t>if the Random Access Preamble was not selected by the MAC entity among the contention-based Random Access Preamble(s):</w:t>
                            </w:r>
                          </w:p>
                          <w:p w14:paraId="50EB4FC6" w14:textId="77777777" w:rsidR="00072827" w:rsidRPr="000B2AEF" w:rsidRDefault="00072827" w:rsidP="00072827">
                            <w:pPr>
                              <w:pStyle w:val="B6"/>
                            </w:pPr>
                            <w:r w:rsidRPr="000B2AEF">
                              <w:t>6&gt;</w:t>
                            </w:r>
                            <w:r w:rsidRPr="000B2AEF">
                              <w:tab/>
                              <w:t>consider the Random Access procedure successfully completed;</w:t>
                            </w:r>
                          </w:p>
                          <w:p w14:paraId="6E603A1D" w14:textId="77777777" w:rsidR="00072827" w:rsidRPr="00893D22" w:rsidRDefault="00072827" w:rsidP="000223EB">
                            <w:pPr>
                              <w:pStyle w:val="B6"/>
                            </w:pPr>
                            <w:r w:rsidRPr="000B2AEF">
                              <w:t>6&gt;</w:t>
                            </w:r>
                            <w:r w:rsidRPr="000B2AEF">
                              <w:tab/>
                              <w:t>process the received UL grant value and indicate it to the lower layers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E390294" id="Text Box 1703810216" o:spid="_x0000_s1029"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2D939397" w14:textId="77777777" w:rsidR="00072827" w:rsidRPr="000B2AEF" w:rsidRDefault="00072827" w:rsidP="00072827">
                      <w:pPr>
                        <w:pStyle w:val="B3"/>
                        <w:rPr>
                          <w:lang w:eastAsia="zh-CN"/>
                        </w:rPr>
                      </w:pPr>
                      <w:r w:rsidRPr="000B2AEF">
                        <w:rPr>
                          <w:rFonts w:eastAsiaTheme="minorEastAsia"/>
                          <w:lang w:eastAsia="ko-KR"/>
                        </w:rPr>
                        <w:t>3&gt;</w:t>
                      </w:r>
                      <w:r w:rsidRPr="000B2AEF">
                        <w:rPr>
                          <w:rFonts w:eastAsiaTheme="minorEastAsia"/>
                          <w:lang w:eastAsia="ko-KR"/>
                        </w:rPr>
                        <w:tab/>
                      </w:r>
                      <w:r w:rsidRPr="000B2AEF">
                        <w:rPr>
                          <w:lang w:eastAsia="ko-KR"/>
                        </w:rPr>
                        <w:t xml:space="preserve">if the MSGB contains a </w:t>
                      </w:r>
                      <w:proofErr w:type="spellStart"/>
                      <w:r w:rsidRPr="000B2AEF">
                        <w:rPr>
                          <w:lang w:eastAsia="zh-CN"/>
                        </w:rPr>
                        <w:t>fallbackRAR</w:t>
                      </w:r>
                      <w:proofErr w:type="spellEnd"/>
                      <w:r w:rsidRPr="000B2AEF">
                        <w:rPr>
                          <w:iCs/>
                          <w:lang w:eastAsia="zh-CN"/>
                        </w:rPr>
                        <w:t xml:space="preserve"> </w:t>
                      </w:r>
                      <w:r w:rsidRPr="000B2AEF">
                        <w:rPr>
                          <w:lang w:eastAsia="zh-CN"/>
                        </w:rPr>
                        <w:t xml:space="preserve">MAC </w:t>
                      </w:r>
                      <w:proofErr w:type="spellStart"/>
                      <w:r w:rsidRPr="000B2AEF">
                        <w:rPr>
                          <w:lang w:eastAsia="zh-CN"/>
                        </w:rPr>
                        <w:t>subPDU</w:t>
                      </w:r>
                      <w:proofErr w:type="spellEnd"/>
                      <w:r w:rsidRPr="000B2AEF">
                        <w:rPr>
                          <w:lang w:eastAsia="zh-CN"/>
                        </w:rPr>
                        <w:t>; and</w:t>
                      </w:r>
                    </w:p>
                    <w:p w14:paraId="1191C154" w14:textId="77777777" w:rsidR="00072827" w:rsidRPr="000B2AEF" w:rsidRDefault="00072827" w:rsidP="00072827">
                      <w:pPr>
                        <w:pStyle w:val="B3"/>
                        <w:rPr>
                          <w:rFonts w:eastAsia="Malgun Gothic"/>
                          <w:lang w:eastAsia="ko-KR"/>
                        </w:rPr>
                      </w:pPr>
                      <w:r w:rsidRPr="000B2AEF">
                        <w:rPr>
                          <w:lang w:eastAsia="ko-KR"/>
                        </w:rPr>
                        <w:t>3&gt;</w:t>
                      </w:r>
                      <w:r w:rsidRPr="000B2AEF">
                        <w:rPr>
                          <w:lang w:eastAsia="ko-KR"/>
                        </w:rPr>
                        <w:tab/>
                        <w:t>if the Random Access Preamble identifier</w:t>
                      </w:r>
                      <w:r w:rsidRPr="000B2AEF">
                        <w:rPr>
                          <w:lang w:eastAsia="zh-CN"/>
                        </w:rPr>
                        <w:t xml:space="preserve"> in</w:t>
                      </w:r>
                      <w:r w:rsidRPr="000B2AEF">
                        <w:rPr>
                          <w:lang w:eastAsia="ko-KR"/>
                        </w:rPr>
                        <w:t xml:space="preserve"> </w:t>
                      </w:r>
                      <w:r w:rsidRPr="000B2AEF">
                        <w:rPr>
                          <w:lang w:eastAsia="zh-CN"/>
                        </w:rPr>
                        <w:t xml:space="preserve">the MAC </w:t>
                      </w:r>
                      <w:proofErr w:type="spellStart"/>
                      <w:r w:rsidRPr="000B2AEF">
                        <w:rPr>
                          <w:lang w:eastAsia="zh-CN"/>
                        </w:rPr>
                        <w:t>subPDU</w:t>
                      </w:r>
                      <w:proofErr w:type="spellEnd"/>
                      <w:r w:rsidRPr="000B2AEF">
                        <w:rPr>
                          <w:lang w:eastAsia="zh-CN"/>
                        </w:rPr>
                        <w:t xml:space="preserve"> matches the</w:t>
                      </w:r>
                      <w:r w:rsidRPr="000B2AEF">
                        <w:rPr>
                          <w:lang w:eastAsia="ko-KR"/>
                        </w:rPr>
                        <w:t xml:space="preserve"> transmitted </w:t>
                      </w:r>
                      <w:r w:rsidRPr="000B2AEF">
                        <w:rPr>
                          <w:i/>
                          <w:iCs/>
                          <w:lang w:eastAsia="ko-KR"/>
                        </w:rPr>
                        <w:t>PREAMBLE_INDEX</w:t>
                      </w:r>
                      <w:r w:rsidRPr="000B2AEF">
                        <w:rPr>
                          <w:lang w:eastAsia="ko-KR"/>
                        </w:rPr>
                        <w:t xml:space="preserve"> (see clause 5.1.3a):</w:t>
                      </w:r>
                    </w:p>
                    <w:p w14:paraId="3A10BF9D" w14:textId="1051F2E8" w:rsidR="00072827" w:rsidRPr="000B2AEF" w:rsidRDefault="00072827" w:rsidP="00072827">
                      <w:pPr>
                        <w:pStyle w:val="B5"/>
                      </w:pPr>
                      <w:r>
                        <w:t>…</w:t>
                      </w:r>
                    </w:p>
                    <w:p w14:paraId="2F93B74A" w14:textId="77777777" w:rsidR="00072827" w:rsidRPr="000B2AEF" w:rsidRDefault="00072827" w:rsidP="00072827">
                      <w:pPr>
                        <w:pStyle w:val="B5"/>
                      </w:pPr>
                      <w:r w:rsidRPr="000B2AEF">
                        <w:t>5&gt;</w:t>
                      </w:r>
                      <w:r w:rsidRPr="000B2AEF">
                        <w:tab/>
                        <w:t>if the Random Access Preamble was not selected by the MAC entity among the contention-based Random Access Preamble(s):</w:t>
                      </w:r>
                    </w:p>
                    <w:p w14:paraId="50EB4FC6" w14:textId="77777777" w:rsidR="00072827" w:rsidRPr="000B2AEF" w:rsidRDefault="00072827" w:rsidP="00072827">
                      <w:pPr>
                        <w:pStyle w:val="B6"/>
                      </w:pPr>
                      <w:r w:rsidRPr="000B2AEF">
                        <w:t>6&gt;</w:t>
                      </w:r>
                      <w:r w:rsidRPr="000B2AEF">
                        <w:tab/>
                        <w:t>consider the Random Access procedure successfully completed;</w:t>
                      </w:r>
                    </w:p>
                    <w:p w14:paraId="6E603A1D" w14:textId="77777777" w:rsidR="00072827" w:rsidRPr="00893D22" w:rsidRDefault="00072827" w:rsidP="000223EB">
                      <w:pPr>
                        <w:pStyle w:val="B6"/>
                      </w:pPr>
                      <w:r w:rsidRPr="000B2AEF">
                        <w:t>6&gt;</w:t>
                      </w:r>
                      <w:r w:rsidRPr="000B2AEF">
                        <w:tab/>
                        <w:t>process the received UL grant value and indicate it to the lower layers</w:t>
                      </w:r>
                    </w:p>
                  </w:txbxContent>
                </v:textbox>
                <w10:wrap type="square"/>
              </v:shape>
            </w:pict>
          </mc:Fallback>
        </mc:AlternateContent>
      </w:r>
      <w:r w:rsidR="009258D5">
        <w:rPr>
          <w:lang w:val="en-US"/>
        </w:rPr>
        <w:t xml:space="preserve">Similar to the case with 4-step RACH, there is no Msg3 after </w:t>
      </w:r>
      <w:r w:rsidR="009D59C9">
        <w:rPr>
          <w:lang w:val="en-US"/>
        </w:rPr>
        <w:t xml:space="preserve">successful reception of fallbackRAR as the random access procedure is considered </w:t>
      </w:r>
      <w:r w:rsidR="00205A63">
        <w:rPr>
          <w:lang w:val="en-US"/>
        </w:rPr>
        <w:t>to be done</w:t>
      </w:r>
      <w:r w:rsidR="009D59C9">
        <w:rPr>
          <w:lang w:val="en-US"/>
        </w:rPr>
        <w:t>. Therefore, Case 2a is not applicable</w:t>
      </w:r>
      <w:r w:rsidR="00194077">
        <w:rPr>
          <w:lang w:eastAsia="zh-CN"/>
        </w:rPr>
        <w:t>.</w:t>
      </w:r>
    </w:p>
    <w:p w14:paraId="34D48B7A" w14:textId="00E3B6C8" w:rsidR="00B65F18" w:rsidRDefault="00B65F18" w:rsidP="00194077">
      <w:pPr>
        <w:jc w:val="both"/>
        <w:rPr>
          <w:b/>
          <w:lang w:val="en-US"/>
        </w:rPr>
      </w:pPr>
      <w:r w:rsidRPr="00B65F18">
        <w:rPr>
          <w:b/>
          <w:lang w:val="en-US"/>
        </w:rPr>
        <w:t>Case 2</w:t>
      </w:r>
      <w:r w:rsidR="00B27C53">
        <w:rPr>
          <w:b/>
          <w:lang w:val="en-US"/>
        </w:rPr>
        <w:t>b</w:t>
      </w:r>
      <w:r w:rsidRPr="00B65F18">
        <w:rPr>
          <w:b/>
          <w:lang w:val="en-US"/>
        </w:rPr>
        <w:t>:</w:t>
      </w:r>
      <w:r>
        <w:rPr>
          <w:b/>
          <w:lang w:val="en-US"/>
        </w:rPr>
        <w:t xml:space="preserve"> </w:t>
      </w:r>
      <w:bookmarkStart w:id="8" w:name="_Hlk149212041"/>
      <w:r w:rsidRPr="000C5EFC">
        <w:rPr>
          <w:lang w:val="en-US" w:eastAsia="zh-CN"/>
        </w:rPr>
        <w:t>Between reception of successRAR and transmission of corresponding HARQ-ACK</w:t>
      </w:r>
      <w:bookmarkEnd w:id="8"/>
    </w:p>
    <w:p w14:paraId="1ED31827" w14:textId="5667F928" w:rsidR="00B27C53" w:rsidRPr="00B65F18" w:rsidRDefault="00B27C53" w:rsidP="00B27C53">
      <w:pPr>
        <w:jc w:val="both"/>
        <w:rPr>
          <w:b/>
          <w:bCs/>
          <w:lang w:eastAsia="zh-CN"/>
        </w:rPr>
      </w:pPr>
      <w:r>
        <w:rPr>
          <w:rFonts w:eastAsia="PMingLiU"/>
          <w:kern w:val="2"/>
          <w:lang w:eastAsia="zh-TW"/>
        </w:rPr>
        <w:t>The UE behavior for Case 2b is described 38.213 and copied below</w:t>
      </w:r>
      <w:r w:rsidR="0026331B">
        <w:rPr>
          <w:rFonts w:eastAsia="PMingLiU"/>
          <w:kern w:val="2"/>
          <w:lang w:eastAsia="zh-TW"/>
        </w:rPr>
        <w:t xml:space="preserve"> </w:t>
      </w:r>
      <w:r w:rsidR="0026331B">
        <w:rPr>
          <w:rFonts w:eastAsia="PMingLiU"/>
          <w:kern w:val="2"/>
          <w:lang w:eastAsia="zh-TW"/>
        </w:rPr>
        <w:t>–</w:t>
      </w:r>
      <w:r>
        <w:rPr>
          <w:rFonts w:eastAsia="PMingLiU"/>
          <w:kern w:val="2"/>
          <w:lang w:eastAsia="zh-TW"/>
        </w:rPr>
        <w:t xml:space="preserve"> </w:t>
      </w:r>
      <w:r>
        <w:rPr>
          <w:szCs w:val="22"/>
          <w:lang w:val="en-US" w:eastAsia="zh-CN"/>
        </w:rPr>
        <w:t xml:space="preserve"> </w:t>
      </w:r>
    </w:p>
    <w:p w14:paraId="52EBBC21" w14:textId="2E44A01F" w:rsidR="00E824D6" w:rsidRPr="00E824D6" w:rsidRDefault="00B27C53" w:rsidP="00416237">
      <w:pPr>
        <w:spacing w:before="360"/>
        <w:jc w:val="both"/>
        <w:rPr>
          <w:bCs/>
          <w:lang w:val="en-US"/>
        </w:rPr>
      </w:pPr>
      <w:r>
        <w:rPr>
          <w:noProof/>
        </w:rPr>
        <mc:AlternateContent>
          <mc:Choice Requires="wps">
            <w:drawing>
              <wp:anchor distT="0" distB="0" distL="114300" distR="114300" simplePos="0" relativeHeight="251658244" behindDoc="0" locked="0" layoutInCell="1" allowOverlap="1" wp14:anchorId="1AA8C6F8" wp14:editId="57E5D9CE">
                <wp:simplePos x="0" y="0"/>
                <wp:positionH relativeFrom="column">
                  <wp:posOffset>0</wp:posOffset>
                </wp:positionH>
                <wp:positionV relativeFrom="paragraph">
                  <wp:posOffset>0</wp:posOffset>
                </wp:positionV>
                <wp:extent cx="1828800" cy="1828800"/>
                <wp:effectExtent l="0" t="0" r="0" b="0"/>
                <wp:wrapSquare wrapText="bothSides"/>
                <wp:docPr id="302574553" name="Text Box 3025745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3D93AA5" w14:textId="77777777" w:rsidR="00B27C53" w:rsidRPr="006527F8" w:rsidRDefault="00B27C53" w:rsidP="00B27C53">
                            <w:pPr>
                              <w:rPr>
                                <w:lang w:val="en-US"/>
                              </w:rPr>
                            </w:pPr>
                            <w:r w:rsidRPr="006527F8">
                              <w:rPr>
                                <w:lang w:val="en-US"/>
                              </w:rPr>
                              <w:t xml:space="preserve">When </w:t>
                            </w:r>
                          </w:p>
                          <w:p w14:paraId="5FAB96B8" w14:textId="77777777" w:rsidR="00B27C53" w:rsidRPr="006527F8" w:rsidRDefault="00B27C53" w:rsidP="00B27C53">
                            <w:pPr>
                              <w:pStyle w:val="B1"/>
                              <w:rPr>
                                <w:lang w:eastAsia="zh-CN"/>
                              </w:rPr>
                            </w:pPr>
                            <w:r w:rsidRPr="006527F8">
                              <w:t>-</w:t>
                            </w:r>
                            <w:r w:rsidRPr="006527F8">
                              <w:tab/>
                            </w:r>
                            <w:r w:rsidRPr="006527F8">
                              <w:rPr>
                                <w:lang w:val="en-US"/>
                              </w:rPr>
                              <w:t xml:space="preserve">a UE receives a PDSCH scheduled by a DCI format with CRC scrambled by MsgB-RNTI over </w:t>
                            </w:r>
                            <w:r w:rsidRPr="006527F8">
                              <w:rPr>
                                <w:lang w:eastAsia="zh-CN"/>
                              </w:rPr>
                              <w:t xml:space="preserve">a number of PRBs that is larger than 25 PRBs for 15 kHz SCS or larger than 12 PRBs for 30 kHz SCS, and </w:t>
                            </w:r>
                          </w:p>
                          <w:p w14:paraId="54C1F552" w14:textId="77777777" w:rsidR="00B27C53" w:rsidRPr="006527F8" w:rsidRDefault="00B27C53" w:rsidP="00B27C53">
                            <w:pPr>
                              <w:pStyle w:val="B1"/>
                              <w:rPr>
                                <w:lang w:eastAsia="zh-CN"/>
                              </w:rPr>
                            </w:pPr>
                            <w:r w:rsidRPr="006527F8">
                              <w:t>-</w:t>
                            </w:r>
                            <w:r w:rsidRPr="006527F8">
                              <w:tab/>
                            </w:r>
                            <w:r w:rsidRPr="006527F8">
                              <w:rPr>
                                <w:lang w:eastAsia="zh-CN"/>
                              </w:rPr>
                              <w:t xml:space="preserve">the PDSCH includes a RAR message that </w:t>
                            </w:r>
                            <w:r w:rsidRPr="006527F8">
                              <w:t xml:space="preserve">is for </w:t>
                            </w:r>
                            <w:r w:rsidRPr="006527F8">
                              <w:rPr>
                                <w:rFonts w:eastAsia="Calibri"/>
                              </w:rPr>
                              <w:t>successRAR</w:t>
                            </w:r>
                            <w:r w:rsidRPr="006527F8">
                              <w:rPr>
                                <w:lang w:eastAsia="zh-CN"/>
                              </w:rPr>
                              <w:t xml:space="preserve"> for the UE as described in Clause 8.2A </w:t>
                            </w:r>
                          </w:p>
                          <w:p w14:paraId="2FED3AE2" w14:textId="77777777" w:rsidR="00B27C53" w:rsidRPr="00F36C9A" w:rsidRDefault="00B27C53" w:rsidP="000223EB">
                            <w:pPr>
                              <w:jc w:val="both"/>
                              <w:rPr>
                                <w:lang w:eastAsia="zh-CN"/>
                              </w:rPr>
                            </w:pPr>
                            <w:r w:rsidRPr="006527F8">
                              <w:rPr>
                                <w:lang w:eastAsia="zh-CN"/>
                              </w:rPr>
                              <w:t xml:space="preserve">the UE transmits a PUCCH with HARQ-ACK information if </w:t>
                            </w:r>
                            <w:r w:rsidRPr="006527F8">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6527F8">
                              <w:t xml:space="preserve"> </w:t>
                            </w:r>
                            <w:r w:rsidRPr="006527F8">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6527F8">
                              <w:rPr>
                                <w:kern w:val="2"/>
                              </w:rPr>
                              <w:t xml:space="preserve"> msec for 30 kHz SCS</w:t>
                            </w:r>
                            <w:r w:rsidRPr="006527F8">
                              <w:t xml:space="preserve">; otherwise, the UE behaviour </w:t>
                            </w:r>
                            <w:r w:rsidRPr="006527F8">
                              <w:rPr>
                                <w:bCs/>
                                <w:kern w:val="32"/>
                                <w:lang w:val="en-US" w:eastAsia="zh-CN"/>
                              </w:rPr>
                              <w:t>is based on UE implementation</w:t>
                            </w:r>
                            <w:r w:rsidRPr="006527F8">
                              <w:rPr>
                                <w:lang w:val="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AA8C6F8" id="Text Box 302574553" o:spid="_x0000_s1030" type="#_x0000_t202" style="position:absolute;left:0;text-align:left;margin-left:0;margin-top:0;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23D93AA5" w14:textId="77777777" w:rsidR="00B27C53" w:rsidRPr="006527F8" w:rsidRDefault="00B27C53" w:rsidP="00B27C53">
                      <w:pPr>
                        <w:rPr>
                          <w:lang w:val="en-US"/>
                        </w:rPr>
                      </w:pPr>
                      <w:r w:rsidRPr="006527F8">
                        <w:rPr>
                          <w:lang w:val="en-US"/>
                        </w:rPr>
                        <w:t xml:space="preserve">When </w:t>
                      </w:r>
                    </w:p>
                    <w:p w14:paraId="5FAB96B8" w14:textId="77777777" w:rsidR="00B27C53" w:rsidRPr="006527F8" w:rsidRDefault="00B27C53" w:rsidP="00B27C53">
                      <w:pPr>
                        <w:pStyle w:val="B1"/>
                        <w:rPr>
                          <w:lang w:eastAsia="zh-CN"/>
                        </w:rPr>
                      </w:pPr>
                      <w:r w:rsidRPr="006527F8">
                        <w:t>-</w:t>
                      </w:r>
                      <w:r w:rsidRPr="006527F8">
                        <w:tab/>
                      </w:r>
                      <w:r w:rsidRPr="006527F8">
                        <w:rPr>
                          <w:lang w:val="en-US"/>
                        </w:rPr>
                        <w:t xml:space="preserve">a UE receives a PDSCH scheduled by a DCI format with CRC scrambled by </w:t>
                      </w:r>
                      <w:proofErr w:type="spellStart"/>
                      <w:r w:rsidRPr="006527F8">
                        <w:rPr>
                          <w:lang w:val="en-US"/>
                        </w:rPr>
                        <w:t>MsgB</w:t>
                      </w:r>
                      <w:proofErr w:type="spellEnd"/>
                      <w:r w:rsidRPr="006527F8">
                        <w:rPr>
                          <w:lang w:val="en-US"/>
                        </w:rPr>
                        <w:t xml:space="preserve">-RNTI over </w:t>
                      </w:r>
                      <w:r w:rsidRPr="006527F8">
                        <w:rPr>
                          <w:lang w:eastAsia="zh-CN"/>
                        </w:rPr>
                        <w:t xml:space="preserve">a number of PRBs that is larger than 25 PRBs for 15 kHz SCS or larger than 12 PRBs for 30 kHz SCS, and </w:t>
                      </w:r>
                    </w:p>
                    <w:p w14:paraId="54C1F552" w14:textId="77777777" w:rsidR="00B27C53" w:rsidRPr="006527F8" w:rsidRDefault="00B27C53" w:rsidP="00B27C53">
                      <w:pPr>
                        <w:pStyle w:val="B1"/>
                        <w:rPr>
                          <w:lang w:eastAsia="zh-CN"/>
                        </w:rPr>
                      </w:pPr>
                      <w:r w:rsidRPr="006527F8">
                        <w:t>-</w:t>
                      </w:r>
                      <w:r w:rsidRPr="006527F8">
                        <w:tab/>
                      </w:r>
                      <w:r w:rsidRPr="006527F8">
                        <w:rPr>
                          <w:lang w:eastAsia="zh-CN"/>
                        </w:rPr>
                        <w:t xml:space="preserve">the PDSCH includes a RAR message that </w:t>
                      </w:r>
                      <w:r w:rsidRPr="006527F8">
                        <w:t xml:space="preserve">is for </w:t>
                      </w:r>
                      <w:proofErr w:type="spellStart"/>
                      <w:r w:rsidRPr="006527F8">
                        <w:rPr>
                          <w:rFonts w:eastAsia="Calibri"/>
                        </w:rPr>
                        <w:t>successRAR</w:t>
                      </w:r>
                      <w:proofErr w:type="spellEnd"/>
                      <w:r w:rsidRPr="006527F8">
                        <w:rPr>
                          <w:lang w:eastAsia="zh-CN"/>
                        </w:rPr>
                        <w:t xml:space="preserve"> for the UE as described in Clause 8.2A </w:t>
                      </w:r>
                    </w:p>
                    <w:p w14:paraId="2FED3AE2" w14:textId="77777777" w:rsidR="00B27C53" w:rsidRPr="00F36C9A" w:rsidRDefault="00B27C53" w:rsidP="000223EB">
                      <w:pPr>
                        <w:jc w:val="both"/>
                        <w:rPr>
                          <w:lang w:eastAsia="zh-CN"/>
                        </w:rPr>
                      </w:pPr>
                      <w:r w:rsidRPr="006527F8">
                        <w:rPr>
                          <w:lang w:eastAsia="zh-CN"/>
                        </w:rPr>
                        <w:t xml:space="preserve">the UE transmits a PUCCH with HARQ-ACK information if </w:t>
                      </w:r>
                      <w:r w:rsidRPr="006527F8">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sidRPr="006527F8">
                        <w:t xml:space="preserve"> </w:t>
                      </w:r>
                      <w:r w:rsidRPr="006527F8">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sidRPr="006527F8">
                        <w:rPr>
                          <w:kern w:val="2"/>
                        </w:rPr>
                        <w:t xml:space="preserve"> msec for 30 kHz SCS</w:t>
                      </w:r>
                      <w:r w:rsidRPr="006527F8">
                        <w:t xml:space="preserve">; otherwise, the UE behaviour </w:t>
                      </w:r>
                      <w:r w:rsidRPr="006527F8">
                        <w:rPr>
                          <w:bCs/>
                          <w:kern w:val="32"/>
                          <w:lang w:val="en-US" w:eastAsia="zh-CN"/>
                        </w:rPr>
                        <w:t>is based on UE implementation</w:t>
                      </w:r>
                      <w:r w:rsidRPr="006527F8">
                        <w:rPr>
                          <w:lang w:val="en-US"/>
                        </w:rPr>
                        <w:t>.</w:t>
                      </w:r>
                    </w:p>
                  </w:txbxContent>
                </v:textbox>
                <w10:wrap type="square"/>
              </v:shape>
            </w:pict>
          </mc:Fallback>
        </mc:AlternateContent>
      </w:r>
      <w:r w:rsidR="002F48E0">
        <w:rPr>
          <w:bCs/>
          <w:lang w:val="en-US"/>
        </w:rPr>
        <w:t>T</w:t>
      </w:r>
      <w:r w:rsidR="00E824D6">
        <w:rPr>
          <w:bCs/>
          <w:lang w:val="en-US"/>
        </w:rPr>
        <w:t>he specification describes the</w:t>
      </w:r>
      <w:r w:rsidR="002F48E0">
        <w:rPr>
          <w:bCs/>
          <w:lang w:val="en-US"/>
        </w:rPr>
        <w:t xml:space="preserve"> minimum time between PDSCH and PUCCH</w:t>
      </w:r>
      <w:r w:rsidR="00315711">
        <w:rPr>
          <w:bCs/>
          <w:lang w:val="en-US"/>
        </w:rPr>
        <w:t xml:space="preserve"> which would be longer than needed for FG 48-2 UE. </w:t>
      </w:r>
      <w:r w:rsidR="00277B3D">
        <w:rPr>
          <w:bCs/>
          <w:lang w:val="en-US"/>
        </w:rPr>
        <w:t>As a result, the gNB can configure a shorter gap for FG 48-2 UE during CFRA</w:t>
      </w:r>
      <w:r w:rsidR="00376FEC">
        <w:rPr>
          <w:bCs/>
          <w:lang w:val="en-US"/>
        </w:rPr>
        <w:t xml:space="preserve">. In this case, </w:t>
      </w:r>
      <w:r w:rsidR="000924C9">
        <w:rPr>
          <w:bCs/>
          <w:lang w:val="en-US"/>
        </w:rPr>
        <w:t>the specification states that UE behavior is up to UE implementation</w:t>
      </w:r>
      <w:r w:rsidR="00376FEC">
        <w:rPr>
          <w:bCs/>
          <w:lang w:val="en-US"/>
        </w:rPr>
        <w:t xml:space="preserve">. Since timeline relaxation does not apply to </w:t>
      </w:r>
      <w:r w:rsidR="003C5406">
        <w:rPr>
          <w:bCs/>
          <w:lang w:val="en-US"/>
        </w:rPr>
        <w:t xml:space="preserve">FG 48-2 UE, it can be expected that the UE will transmit the PUCCH with the allocated time. However, it would be better to clarify in the specification that </w:t>
      </w:r>
      <w:r w:rsidR="00B25014">
        <w:rPr>
          <w:bCs/>
          <w:lang w:val="en-US"/>
        </w:rPr>
        <w:t xml:space="preserve">this timeline relaxation does not apply </w:t>
      </w:r>
      <w:r w:rsidR="003C5406">
        <w:rPr>
          <w:bCs/>
          <w:lang w:val="en-US"/>
        </w:rPr>
        <w:t xml:space="preserve">FG 48-2 UE </w:t>
      </w:r>
      <w:r w:rsidR="00B25014">
        <w:rPr>
          <w:bCs/>
          <w:lang w:val="en-US"/>
        </w:rPr>
        <w:t>for CFRA.</w:t>
      </w:r>
      <w:r w:rsidR="00084523">
        <w:rPr>
          <w:bCs/>
          <w:lang w:val="en-US"/>
        </w:rPr>
        <w:t xml:space="preserve"> </w:t>
      </w:r>
    </w:p>
    <w:p w14:paraId="6E632176" w14:textId="6F70BC11" w:rsidR="00B65F18" w:rsidRDefault="00B65F18" w:rsidP="00084523">
      <w:pPr>
        <w:jc w:val="both"/>
        <w:rPr>
          <w:b/>
          <w:lang w:val="en-US"/>
        </w:rPr>
      </w:pPr>
      <w:r w:rsidRPr="00B65F18">
        <w:rPr>
          <w:b/>
          <w:lang w:val="en-US"/>
        </w:rPr>
        <w:t>Case 2</w:t>
      </w:r>
      <w:r>
        <w:rPr>
          <w:b/>
          <w:lang w:val="en-US"/>
        </w:rPr>
        <w:t>c</w:t>
      </w:r>
      <w:r w:rsidRPr="00B65F18">
        <w:rPr>
          <w:b/>
          <w:lang w:val="en-US"/>
        </w:rPr>
        <w:t>:</w:t>
      </w:r>
      <w:r>
        <w:rPr>
          <w:b/>
          <w:lang w:val="en-US"/>
        </w:rPr>
        <w:t xml:space="preserve"> </w:t>
      </w:r>
      <w:r w:rsidRPr="000C5EFC">
        <w:rPr>
          <w:szCs w:val="22"/>
          <w:lang w:val="en-US" w:eastAsia="zh-CN"/>
        </w:rPr>
        <w:t>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7192D1B8" w14:textId="3D018EB7" w:rsidR="00B65F18" w:rsidRDefault="00B65F18" w:rsidP="00194077">
      <w:pPr>
        <w:jc w:val="both"/>
        <w:rPr>
          <w:szCs w:val="22"/>
          <w:lang w:val="en-US" w:eastAsia="zh-CN"/>
        </w:rPr>
      </w:pPr>
      <w:r w:rsidRPr="00B65F18">
        <w:rPr>
          <w:b/>
          <w:lang w:val="en-US"/>
        </w:rPr>
        <w:t>Case 2</w:t>
      </w:r>
      <w:r>
        <w:rPr>
          <w:b/>
          <w:lang w:val="en-US"/>
        </w:rPr>
        <w:t>d</w:t>
      </w:r>
      <w:r w:rsidRPr="00B65F18">
        <w:rPr>
          <w:b/>
          <w:lang w:val="en-US"/>
        </w:rPr>
        <w:t>:</w:t>
      </w:r>
      <w:r>
        <w:rPr>
          <w:b/>
          <w:lang w:val="en-US"/>
        </w:rPr>
        <w:t xml:space="preserve"> </w:t>
      </w:r>
      <w:r w:rsidRPr="000C5EFC">
        <w:rPr>
          <w:szCs w:val="22"/>
          <w:lang w:val="en-US" w:eastAsia="zh-CN"/>
        </w:rPr>
        <w:t>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3EEDB978" w14:textId="6430A94B" w:rsidR="00B27C53" w:rsidRPr="00B65F18" w:rsidRDefault="00B27C53" w:rsidP="00194077">
      <w:pPr>
        <w:jc w:val="both"/>
        <w:rPr>
          <w:b/>
          <w:bCs/>
          <w:lang w:eastAsia="zh-CN"/>
        </w:rPr>
      </w:pPr>
      <w:r>
        <w:rPr>
          <w:rFonts w:eastAsia="PMingLiU"/>
          <w:kern w:val="2"/>
          <w:lang w:eastAsia="zh-TW"/>
        </w:rPr>
        <w:lastRenderedPageBreak/>
        <w:t>The UE behavior for Case 2c and 2d is described 38.213 and copied below</w:t>
      </w:r>
      <w:r w:rsidR="0026331B">
        <w:rPr>
          <w:rFonts w:eastAsia="PMingLiU"/>
          <w:kern w:val="2"/>
          <w:lang w:eastAsia="zh-TW"/>
        </w:rPr>
        <w:t xml:space="preserve"> </w:t>
      </w:r>
      <w:r w:rsidR="00F22298">
        <w:rPr>
          <w:rFonts w:eastAsia="PMingLiU"/>
          <w:kern w:val="2"/>
          <w:lang w:eastAsia="zh-TW"/>
        </w:rPr>
        <w:t>–</w:t>
      </w:r>
      <w:r>
        <w:rPr>
          <w:rFonts w:eastAsia="PMingLiU"/>
          <w:kern w:val="2"/>
          <w:lang w:eastAsia="zh-TW"/>
        </w:rPr>
        <w:t xml:space="preserve"> </w:t>
      </w:r>
      <w:r>
        <w:rPr>
          <w:szCs w:val="22"/>
          <w:lang w:val="en-US" w:eastAsia="zh-CN"/>
        </w:rPr>
        <w:t xml:space="preserve"> </w:t>
      </w:r>
    </w:p>
    <w:p w14:paraId="3402FB2E" w14:textId="0BB88CA3" w:rsidR="00194077" w:rsidRDefault="004C605D" w:rsidP="004C605D">
      <w:pPr>
        <w:spacing w:before="360"/>
        <w:jc w:val="both"/>
        <w:rPr>
          <w:rFonts w:eastAsia="PMingLiU"/>
          <w:kern w:val="2"/>
          <w:lang w:eastAsia="zh-TW"/>
        </w:rPr>
      </w:pPr>
      <w:r>
        <w:rPr>
          <w:noProof/>
        </w:rPr>
        <mc:AlternateContent>
          <mc:Choice Requires="wps">
            <w:drawing>
              <wp:anchor distT="0" distB="0" distL="114300" distR="114300" simplePos="0" relativeHeight="251658243" behindDoc="0" locked="0" layoutInCell="1" allowOverlap="1" wp14:anchorId="6939260C" wp14:editId="507592B2">
                <wp:simplePos x="0" y="0"/>
                <wp:positionH relativeFrom="column">
                  <wp:posOffset>0</wp:posOffset>
                </wp:positionH>
                <wp:positionV relativeFrom="paragraph">
                  <wp:posOffset>0</wp:posOffset>
                </wp:positionV>
                <wp:extent cx="1828800" cy="1828800"/>
                <wp:effectExtent l="0" t="0" r="0" b="0"/>
                <wp:wrapSquare wrapText="bothSides"/>
                <wp:docPr id="1094683874" name="Text Box 10946838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30F3119" w14:textId="77777777" w:rsidR="004C605D" w:rsidRPr="006527F8" w:rsidRDefault="004C605D" w:rsidP="004C605D">
                            <w:pPr>
                              <w:rPr>
                                <w:lang w:val="en-US"/>
                              </w:rPr>
                            </w:pPr>
                            <w:r w:rsidRPr="006527F8">
                              <w:rPr>
                                <w:lang w:val="en-US"/>
                              </w:rPr>
                              <w:t xml:space="preserve">When </w:t>
                            </w:r>
                          </w:p>
                          <w:p w14:paraId="78DB4852" w14:textId="77777777" w:rsidR="004C605D" w:rsidRPr="006527F8" w:rsidRDefault="004C605D" w:rsidP="004C605D">
                            <w:pPr>
                              <w:pStyle w:val="B1"/>
                              <w:rPr>
                                <w:lang w:eastAsia="zh-CN"/>
                              </w:rPr>
                            </w:pPr>
                            <w:r w:rsidRPr="006527F8">
                              <w:t>-</w:t>
                            </w:r>
                            <w:r w:rsidRPr="006527F8">
                              <w:tab/>
                            </w:r>
                            <w:r w:rsidRPr="006527F8">
                              <w:rPr>
                                <w:lang w:val="en-US"/>
                              </w:rPr>
                              <w:t xml:space="preserve">a UE receives a PDSCH scheduled by a DCI format with CRC scrambled by a RA-RNTI or a MsgB-RNTI over </w:t>
                            </w:r>
                            <w:r w:rsidRPr="006527F8">
                              <w:rPr>
                                <w:lang w:eastAsia="zh-CN"/>
                              </w:rPr>
                              <w:t xml:space="preserve">a number of PRBs that is larger than 25 PRBs for 15 kHz SCS or larger than 12 PRBs for 30 kHz SCS, and </w:t>
                            </w:r>
                          </w:p>
                          <w:p w14:paraId="0F72737F" w14:textId="77777777" w:rsidR="004C605D" w:rsidRPr="006527F8" w:rsidRDefault="004C605D" w:rsidP="004C605D">
                            <w:pPr>
                              <w:pStyle w:val="B1"/>
                              <w:rPr>
                                <w:lang w:eastAsia="zh-CN"/>
                              </w:rPr>
                            </w:pPr>
                            <w:r w:rsidRPr="006527F8">
                              <w:t>-</w:t>
                            </w:r>
                            <w:r w:rsidRPr="006527F8">
                              <w:tab/>
                            </w:r>
                            <w:r w:rsidRPr="006527F8">
                              <w:rPr>
                                <w:lang w:eastAsia="zh-CN"/>
                              </w:rPr>
                              <w:t>the UE does not correctly receive the transport block provided by the PDSCH, or</w:t>
                            </w:r>
                            <w:r w:rsidRPr="006527F8">
                              <w:t xml:space="preserve"> if the higher layers at the UE do not identify a RAPID associated with a corresponding PRACH transmission from the UE</w:t>
                            </w:r>
                          </w:p>
                          <w:p w14:paraId="34C5835D" w14:textId="77777777" w:rsidR="004C605D" w:rsidRPr="00315243" w:rsidRDefault="004C605D" w:rsidP="000223EB">
                            <w:pPr>
                              <w:jc w:val="both"/>
                              <w:rPr>
                                <w:lang w:eastAsia="zh-CN"/>
                              </w:rPr>
                            </w:pPr>
                            <w:r w:rsidRPr="006527F8">
                              <w:rPr>
                                <w:lang w:eastAsia="zh-CN"/>
                              </w:rPr>
                              <w:t xml:space="preserve">the UE </w:t>
                            </w:r>
                            <w:r w:rsidRPr="006527F8">
                              <w:rPr>
                                <w:rFonts w:eastAsia="DengXian"/>
                              </w:rPr>
                              <w:t>shall be ready</w:t>
                            </w:r>
                            <w:r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Pr="006527F8">
                              <w:t xml:space="preserve"> </w:t>
                            </w:r>
                            <w:r w:rsidRPr="006527F8">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Pr="006527F8">
                              <w:t xml:space="preserve"> </w:t>
                            </w:r>
                            <w:r w:rsidRPr="006527F8">
                              <w:rPr>
                                <w:lang w:val="en-US"/>
                              </w:rPr>
                              <w:t>msec for 30 kHz SCS,</w:t>
                            </w:r>
                            <w:r w:rsidRPr="006527F8">
                              <w:t xml:space="preserve"> after the last symbol of the PDSCH reception, or after the last symbol of the window as described in Clauses 8.2 and 8.2A</w:t>
                            </w:r>
                            <w:r w:rsidRPr="006527F8">
                              <w:rPr>
                                <w:lang w:val="en-U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939260C" id="Text Box 1094683874" o:spid="_x0000_s1031" type="#_x0000_t202" style="position:absolute;left:0;text-align:left;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030F3119" w14:textId="77777777" w:rsidR="004C605D" w:rsidRPr="006527F8" w:rsidRDefault="004C605D" w:rsidP="004C605D">
                      <w:pPr>
                        <w:rPr>
                          <w:lang w:val="en-US"/>
                        </w:rPr>
                      </w:pPr>
                      <w:r w:rsidRPr="006527F8">
                        <w:rPr>
                          <w:lang w:val="en-US"/>
                        </w:rPr>
                        <w:t xml:space="preserve">When </w:t>
                      </w:r>
                    </w:p>
                    <w:p w14:paraId="78DB4852" w14:textId="77777777" w:rsidR="004C605D" w:rsidRPr="006527F8" w:rsidRDefault="004C605D" w:rsidP="004C605D">
                      <w:pPr>
                        <w:pStyle w:val="B1"/>
                        <w:rPr>
                          <w:lang w:eastAsia="zh-CN"/>
                        </w:rPr>
                      </w:pPr>
                      <w:r w:rsidRPr="006527F8">
                        <w:t>-</w:t>
                      </w:r>
                      <w:r w:rsidRPr="006527F8">
                        <w:tab/>
                      </w:r>
                      <w:r w:rsidRPr="006527F8">
                        <w:rPr>
                          <w:lang w:val="en-US"/>
                        </w:rPr>
                        <w:t xml:space="preserve">a UE receives a PDSCH scheduled by a DCI format with CRC scrambled by a RA-RNTI or a </w:t>
                      </w:r>
                      <w:proofErr w:type="spellStart"/>
                      <w:r w:rsidRPr="006527F8">
                        <w:rPr>
                          <w:lang w:val="en-US"/>
                        </w:rPr>
                        <w:t>MsgB</w:t>
                      </w:r>
                      <w:proofErr w:type="spellEnd"/>
                      <w:r w:rsidRPr="006527F8">
                        <w:rPr>
                          <w:lang w:val="en-US"/>
                        </w:rPr>
                        <w:t xml:space="preserve">-RNTI over </w:t>
                      </w:r>
                      <w:r w:rsidRPr="006527F8">
                        <w:rPr>
                          <w:lang w:eastAsia="zh-CN"/>
                        </w:rPr>
                        <w:t xml:space="preserve">a number of PRBs that is larger than 25 PRBs for 15 kHz SCS or larger than 12 PRBs for 30 kHz SCS, and </w:t>
                      </w:r>
                    </w:p>
                    <w:p w14:paraId="0F72737F" w14:textId="77777777" w:rsidR="004C605D" w:rsidRPr="006527F8" w:rsidRDefault="004C605D" w:rsidP="004C605D">
                      <w:pPr>
                        <w:pStyle w:val="B1"/>
                        <w:rPr>
                          <w:lang w:eastAsia="zh-CN"/>
                        </w:rPr>
                      </w:pPr>
                      <w:r w:rsidRPr="006527F8">
                        <w:t>-</w:t>
                      </w:r>
                      <w:r w:rsidRPr="006527F8">
                        <w:tab/>
                      </w:r>
                      <w:r w:rsidRPr="006527F8">
                        <w:rPr>
                          <w:lang w:eastAsia="zh-CN"/>
                        </w:rPr>
                        <w:t>the UE does not correctly receive the transport block provided by the PDSCH, or</w:t>
                      </w:r>
                      <w:r w:rsidRPr="006527F8">
                        <w:t xml:space="preserve"> if the higher layers at the UE do not identify a RAPID associated with a corresponding PRACH transmission from the UE</w:t>
                      </w:r>
                    </w:p>
                    <w:p w14:paraId="34C5835D" w14:textId="77777777" w:rsidR="004C605D" w:rsidRPr="00315243" w:rsidRDefault="004C605D" w:rsidP="000223EB">
                      <w:pPr>
                        <w:jc w:val="both"/>
                        <w:rPr>
                          <w:lang w:eastAsia="zh-CN"/>
                        </w:rPr>
                      </w:pPr>
                      <w:r w:rsidRPr="006527F8">
                        <w:rPr>
                          <w:lang w:eastAsia="zh-CN"/>
                        </w:rPr>
                        <w:t xml:space="preserve">the UE </w:t>
                      </w:r>
                      <w:r w:rsidRPr="006527F8">
                        <w:rPr>
                          <w:rFonts w:eastAsia="DengXian"/>
                        </w:rPr>
                        <w:t>shall be ready</w:t>
                      </w:r>
                      <w:r w:rsidRPr="006527F8">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+1.75</m:t>
                        </m:r>
                      </m:oMath>
                      <w:r w:rsidRPr="006527F8">
                        <w:t xml:space="preserve"> </w:t>
                      </w:r>
                      <w:r w:rsidRPr="006527F8">
                        <w:rPr>
                          <w:lang w:val="en-US"/>
                        </w:rPr>
                        <w:t xml:space="preserve">msec for 15 kHz SCS, or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+1.25</m:t>
                        </m:r>
                      </m:oMath>
                      <w:r w:rsidRPr="006527F8">
                        <w:t xml:space="preserve"> </w:t>
                      </w:r>
                      <w:r w:rsidRPr="006527F8">
                        <w:rPr>
                          <w:lang w:val="en-US"/>
                        </w:rPr>
                        <w:t>msec for 30 kHz SCS,</w:t>
                      </w:r>
                      <w:r w:rsidRPr="006527F8">
                        <w:t xml:space="preserve"> after the last symbol of the PDSCH reception, or after the last symbol of the window as described in Clauses 8.2 and 8.2A</w:t>
                      </w:r>
                      <w:r w:rsidRPr="006527F8">
                        <w:rPr>
                          <w:lang w:val="en-US"/>
                        </w:rPr>
                        <w:t>.</w:t>
                      </w:r>
                    </w:p>
                  </w:txbxContent>
                </v:textbox>
                <w10:wrap type="square"/>
              </v:shape>
            </w:pict>
          </mc:Fallback>
        </mc:AlternateContent>
      </w:r>
      <w:r w:rsidR="0057295D">
        <w:rPr>
          <w:rFonts w:eastAsia="PMingLiU"/>
          <w:kern w:val="2"/>
          <w:lang w:eastAsia="zh-TW"/>
        </w:rPr>
        <w:t>A</w:t>
      </w:r>
      <w:r w:rsidR="00553451">
        <w:rPr>
          <w:rFonts w:eastAsia="PMingLiU"/>
          <w:kern w:val="2"/>
          <w:lang w:eastAsia="zh-TW"/>
        </w:rPr>
        <w:t xml:space="preserve">s the above paragraph only describes </w:t>
      </w:r>
      <w:r w:rsidR="002F09B9">
        <w:rPr>
          <w:rFonts w:eastAsia="PMingLiU"/>
          <w:kern w:val="2"/>
          <w:lang w:eastAsia="zh-TW"/>
        </w:rPr>
        <w:t>longest amount of time</w:t>
      </w:r>
      <w:r w:rsidR="00553451">
        <w:rPr>
          <w:rFonts w:eastAsia="PMingLiU"/>
          <w:kern w:val="2"/>
          <w:lang w:eastAsia="zh-TW"/>
        </w:rPr>
        <w:t xml:space="preserve"> the UE should be ready to transmit the PRACH, FG 48-2 UE can always transmit PRACH earlier.</w:t>
      </w:r>
      <w:r w:rsidR="00A73B3D">
        <w:rPr>
          <w:rFonts w:eastAsia="PMingLiU"/>
          <w:kern w:val="2"/>
          <w:lang w:eastAsia="zh-TW"/>
        </w:rPr>
        <w:t xml:space="preserve"> </w:t>
      </w:r>
      <w:r w:rsidR="00553451">
        <w:rPr>
          <w:rFonts w:eastAsia="PMingLiU"/>
          <w:kern w:val="2"/>
          <w:lang w:eastAsia="zh-TW"/>
        </w:rPr>
        <w:t xml:space="preserve">Therefore, in our view, there is no specification impact </w:t>
      </w:r>
      <w:r w:rsidR="00A73B3D">
        <w:rPr>
          <w:rFonts w:eastAsia="PMingLiU"/>
          <w:kern w:val="2"/>
          <w:lang w:eastAsia="zh-TW"/>
        </w:rPr>
        <w:t>from Case 2c and 2d</w:t>
      </w:r>
      <w:r w:rsidR="00553451">
        <w:rPr>
          <w:rFonts w:eastAsia="PMingLiU"/>
          <w:kern w:val="2"/>
          <w:lang w:eastAsia="zh-TW"/>
        </w:rPr>
        <w:t>.</w:t>
      </w:r>
      <w:r w:rsidR="00194077">
        <w:rPr>
          <w:rFonts w:eastAsia="PMingLiU"/>
          <w:kern w:val="2"/>
          <w:lang w:eastAsia="zh-TW"/>
        </w:rPr>
        <w:t>.</w:t>
      </w:r>
    </w:p>
    <w:p w14:paraId="0EE41DE3" w14:textId="3E7F46CA" w:rsidR="006A3E1C" w:rsidRDefault="009F2F62" w:rsidP="008829A5">
      <w:pPr>
        <w:jc w:val="both"/>
        <w:rPr>
          <w:lang w:eastAsia="zh-CN"/>
        </w:rPr>
      </w:pPr>
      <w:r>
        <w:rPr>
          <w:rFonts w:eastAsia="PMingLiU"/>
          <w:kern w:val="2"/>
          <w:lang w:eastAsia="zh-TW"/>
        </w:rPr>
        <w:t>It</w:t>
      </w:r>
      <w:r w:rsidR="00A32F9B">
        <w:rPr>
          <w:rFonts w:eastAsia="PMingLiU"/>
          <w:kern w:val="2"/>
          <w:lang w:eastAsia="zh-TW"/>
        </w:rPr>
        <w:t xml:space="preserve"> can be seen that there </w:t>
      </w:r>
      <w:r w:rsidR="00A32F9B" w:rsidRPr="00A32F9B">
        <w:rPr>
          <w:rFonts w:eastAsia="PMingLiU"/>
          <w:kern w:val="2"/>
          <w:lang w:eastAsia="zh-TW"/>
        </w:rPr>
        <w:t xml:space="preserve">is no specification impact to 2-step random access </w:t>
      </w:r>
      <w:r w:rsidR="005067D7" w:rsidRPr="005067D7">
        <w:rPr>
          <w:rFonts w:eastAsia="PMingLiU"/>
          <w:kern w:val="2"/>
          <w:lang w:eastAsia="zh-TW"/>
        </w:rPr>
        <w:t xml:space="preserve">for Case 2a, 2c, 2d </w:t>
      </w:r>
      <w:r w:rsidR="00A32F9B" w:rsidRPr="00A32F9B">
        <w:rPr>
          <w:rFonts w:eastAsia="PMingLiU"/>
          <w:kern w:val="2"/>
          <w:lang w:eastAsia="zh-TW"/>
        </w:rPr>
        <w:t>from the agreement that RAR PDSCH timeline relaxation does not apply to FG 48-2 UEs for CFRA.</w:t>
      </w:r>
    </w:p>
    <w:p w14:paraId="457B82D7" w14:textId="114684A9" w:rsidR="00A721F9" w:rsidRDefault="00A721F9" w:rsidP="005067D7">
      <w:pPr>
        <w:overflowPunct/>
        <w:autoSpaceDE/>
        <w:autoSpaceDN/>
        <w:adjustRightInd/>
        <w:jc w:val="both"/>
        <w:textAlignment w:val="auto"/>
        <w:rPr>
          <w:b/>
          <w:lang w:val="en-US"/>
        </w:rPr>
      </w:pPr>
      <w:r>
        <w:rPr>
          <w:b/>
          <w:lang w:val="en-US"/>
        </w:rPr>
        <w:t>Observation</w:t>
      </w:r>
      <w:r w:rsidRPr="00DE42F9">
        <w:rPr>
          <w:b/>
          <w:lang w:val="en-US"/>
        </w:rPr>
        <w:t xml:space="preserve"> </w:t>
      </w:r>
      <w:r w:rsidR="00A32F9B">
        <w:rPr>
          <w:b/>
          <w:lang w:val="en-US"/>
        </w:rPr>
        <w:t>2</w:t>
      </w:r>
      <w:r w:rsidRPr="00DE42F9">
        <w:rPr>
          <w:b/>
          <w:lang w:val="en-US"/>
        </w:rPr>
        <w:t xml:space="preserve">: </w:t>
      </w:r>
      <w:r>
        <w:rPr>
          <w:b/>
          <w:lang w:val="en-US"/>
        </w:rPr>
        <w:t xml:space="preserve">There is no specification </w:t>
      </w:r>
      <w:r w:rsidRPr="000B60FD">
        <w:rPr>
          <w:b/>
          <w:lang w:val="en-US"/>
        </w:rPr>
        <w:t xml:space="preserve">impact to </w:t>
      </w:r>
      <w:r w:rsidR="006D1624">
        <w:rPr>
          <w:b/>
          <w:lang w:val="en-US"/>
        </w:rPr>
        <w:t>2</w:t>
      </w:r>
      <w:r w:rsidRPr="000B60FD">
        <w:rPr>
          <w:b/>
          <w:lang w:val="en-US"/>
        </w:rPr>
        <w:t xml:space="preserve">-step random access </w:t>
      </w:r>
      <w:r w:rsidR="008829A5">
        <w:rPr>
          <w:b/>
          <w:lang w:val="en-US"/>
        </w:rPr>
        <w:t xml:space="preserve">for Case 2a, 2c, 2d </w:t>
      </w:r>
      <w:r w:rsidRPr="000B60FD">
        <w:rPr>
          <w:b/>
          <w:lang w:val="en-US"/>
        </w:rPr>
        <w:t>from the agreement that RAR PDSCH timeline relaxation does not apply to FG 48-2 UEs for CFRA.</w:t>
      </w:r>
    </w:p>
    <w:p w14:paraId="11A64D27" w14:textId="7F8FA530" w:rsidR="00E01142" w:rsidRPr="00E01142" w:rsidRDefault="005067D7" w:rsidP="00E01142">
      <w:pPr>
        <w:overflowPunct/>
        <w:autoSpaceDE/>
        <w:autoSpaceDN/>
        <w:adjustRightInd/>
        <w:jc w:val="both"/>
        <w:textAlignment w:val="auto"/>
        <w:rPr>
          <w:rFonts w:eastAsia="PMingLiU"/>
          <w:kern w:val="2"/>
          <w:lang w:eastAsia="zh-TW"/>
        </w:rPr>
      </w:pPr>
      <w:r>
        <w:rPr>
          <w:rFonts w:eastAsia="PMingLiU"/>
          <w:kern w:val="2"/>
          <w:lang w:eastAsia="zh-TW"/>
        </w:rPr>
        <w:t xml:space="preserve">For Case 2b, </w:t>
      </w:r>
      <w:r w:rsidR="00A05EF9">
        <w:rPr>
          <w:rFonts w:eastAsia="PMingLiU"/>
          <w:kern w:val="2"/>
          <w:lang w:eastAsia="zh-TW"/>
        </w:rPr>
        <w:t xml:space="preserve">it should be </w:t>
      </w:r>
      <w:r w:rsidR="00F00F54">
        <w:rPr>
          <w:rFonts w:eastAsia="PMingLiU"/>
          <w:kern w:val="2"/>
          <w:lang w:eastAsia="zh-TW"/>
        </w:rPr>
        <w:t>clarified</w:t>
      </w:r>
      <w:r w:rsidR="00A05EF9">
        <w:rPr>
          <w:rFonts w:eastAsia="PMingLiU"/>
          <w:kern w:val="2"/>
          <w:lang w:eastAsia="zh-TW"/>
        </w:rPr>
        <w:t xml:space="preserve"> in the specification that the timeline relaxation does not apply for </w:t>
      </w:r>
      <w:r w:rsidR="002B0D03">
        <w:rPr>
          <w:rFonts w:eastAsia="PMingLiU"/>
          <w:kern w:val="2"/>
          <w:lang w:eastAsia="zh-TW"/>
        </w:rPr>
        <w:t>FG 48-2 UEs for CFRA</w:t>
      </w:r>
      <w:r w:rsidRPr="00A32F9B">
        <w:rPr>
          <w:rFonts w:eastAsia="PMingLiU"/>
          <w:kern w:val="2"/>
          <w:lang w:eastAsia="zh-TW"/>
        </w:rPr>
        <w:t>.</w:t>
      </w:r>
    </w:p>
    <w:p w14:paraId="2E994560" w14:textId="14306CE6" w:rsidR="00E01142" w:rsidRDefault="00E01142" w:rsidP="00E01142">
      <w:pPr>
        <w:overflowPunct/>
        <w:autoSpaceDE/>
        <w:autoSpaceDN/>
        <w:adjustRightInd/>
        <w:jc w:val="both"/>
        <w:textAlignment w:val="auto"/>
        <w:rPr>
          <w:b/>
          <w:lang w:val="en-US"/>
        </w:rPr>
      </w:pPr>
      <w:r>
        <w:rPr>
          <w:b/>
          <w:lang w:val="en-US"/>
        </w:rPr>
        <w:t>Proposal 1</w:t>
      </w:r>
      <w:r w:rsidRPr="00DE42F9">
        <w:rPr>
          <w:b/>
          <w:lang w:val="en-US"/>
        </w:rPr>
        <w:t xml:space="preserve">: </w:t>
      </w:r>
      <w:r>
        <w:rPr>
          <w:b/>
          <w:lang w:val="en-US"/>
        </w:rPr>
        <w:t>For Case 2b</w:t>
      </w:r>
      <w:r w:rsidR="00C81892">
        <w:rPr>
          <w:b/>
          <w:lang w:val="en-US"/>
        </w:rPr>
        <w:t xml:space="preserve"> (b</w:t>
      </w:r>
      <w:r w:rsidR="00C81892" w:rsidRPr="00C81892">
        <w:rPr>
          <w:b/>
          <w:lang w:val="en-US"/>
        </w:rPr>
        <w:t>etween reception of successRAR and transmission of corresponding HARQ-ACK</w:t>
      </w:r>
      <w:r w:rsidR="00C81892">
        <w:rPr>
          <w:b/>
          <w:lang w:val="en-US"/>
        </w:rPr>
        <w:t>)</w:t>
      </w:r>
      <w:r>
        <w:rPr>
          <w:b/>
          <w:lang w:val="en-US"/>
        </w:rPr>
        <w:t xml:space="preserve">, </w:t>
      </w:r>
      <w:r w:rsidR="002B0D03" w:rsidRPr="002B0D03">
        <w:rPr>
          <w:b/>
          <w:lang w:val="en-US"/>
        </w:rPr>
        <w:t xml:space="preserve">it should be </w:t>
      </w:r>
      <w:r w:rsidR="00F00F54" w:rsidRPr="002B0D03">
        <w:rPr>
          <w:b/>
          <w:lang w:val="en-US"/>
        </w:rPr>
        <w:t>clarified</w:t>
      </w:r>
      <w:r w:rsidR="002B0D03" w:rsidRPr="002B0D03">
        <w:rPr>
          <w:b/>
          <w:lang w:val="en-US"/>
        </w:rPr>
        <w:t xml:space="preserve"> in the specification that the timeline relaxation does not apply for FG 48-2 UEs for CFRA</w:t>
      </w:r>
      <w:r w:rsidRPr="000B60FD">
        <w:rPr>
          <w:b/>
          <w:lang w:val="en-US"/>
        </w:rPr>
        <w:t>.</w:t>
      </w:r>
    </w:p>
    <w:p w14:paraId="40D50615" w14:textId="00636560" w:rsidR="006D2952" w:rsidRPr="00484243" w:rsidRDefault="006D2952" w:rsidP="006D2952">
      <w:pPr>
        <w:jc w:val="both"/>
        <w:rPr>
          <w:b/>
          <w:bCs/>
          <w:u w:val="single"/>
          <w:lang w:val="en-US"/>
        </w:rPr>
      </w:pPr>
      <w:r>
        <w:rPr>
          <w:b/>
          <w:bCs/>
          <w:u w:val="single"/>
          <w:lang w:val="en-US"/>
        </w:rPr>
        <w:t>Issue #</w:t>
      </w:r>
      <w:r w:rsidR="00017F11">
        <w:rPr>
          <w:b/>
          <w:bCs/>
          <w:u w:val="single"/>
          <w:lang w:val="en-US"/>
        </w:rPr>
        <w:t>3</w:t>
      </w:r>
      <w:r>
        <w:rPr>
          <w:b/>
          <w:bCs/>
          <w:u w:val="single"/>
          <w:lang w:val="en-US"/>
        </w:rPr>
        <w:t xml:space="preserve"> – </w:t>
      </w:r>
      <w:r w:rsidR="0043469C">
        <w:rPr>
          <w:b/>
          <w:bCs/>
          <w:u w:val="single"/>
          <w:lang w:val="en-US"/>
        </w:rPr>
        <w:t>S</w:t>
      </w:r>
      <w:r w:rsidR="0043469C" w:rsidRPr="0043469C">
        <w:rPr>
          <w:b/>
          <w:bCs/>
          <w:u w:val="single"/>
          <w:lang w:val="en-US"/>
        </w:rPr>
        <w:t xml:space="preserve">imultaneous </w:t>
      </w:r>
      <w:r w:rsidR="0043469C">
        <w:rPr>
          <w:b/>
          <w:bCs/>
          <w:u w:val="single"/>
          <w:lang w:val="en-US"/>
        </w:rPr>
        <w:t xml:space="preserve">reception of unicast and </w:t>
      </w:r>
      <w:r w:rsidR="0043469C" w:rsidRPr="0043469C">
        <w:rPr>
          <w:b/>
          <w:bCs/>
          <w:u w:val="single"/>
          <w:lang w:val="en-US"/>
        </w:rPr>
        <w:t>broadcast/multicast</w:t>
      </w:r>
      <w:r w:rsidRPr="00484243">
        <w:rPr>
          <w:b/>
          <w:bCs/>
          <w:u w:val="single"/>
          <w:lang w:val="en-US"/>
        </w:rPr>
        <w:t>:</w:t>
      </w:r>
    </w:p>
    <w:p w14:paraId="55E42159" w14:textId="5A266A19" w:rsidR="00412EDA" w:rsidRDefault="0065137B" w:rsidP="00AF2D27">
      <w:pPr>
        <w:spacing w:before="120"/>
        <w:jc w:val="both"/>
        <w:rPr>
          <w:lang w:val="en-US" w:eastAsia="ja-JP"/>
        </w:rPr>
      </w:pPr>
      <w:r>
        <w:rPr>
          <w:lang w:val="en-US" w:eastAsia="ja-JP"/>
        </w:rPr>
        <w:t>For bandwidth limited UE, i</w:t>
      </w:r>
      <w:r w:rsidR="001B5544">
        <w:rPr>
          <w:lang w:val="en-US" w:eastAsia="ja-JP"/>
        </w:rPr>
        <w:t xml:space="preserve">t was agreed to further discuss </w:t>
      </w:r>
      <w:r w:rsidR="001B5544" w:rsidRPr="001B5544">
        <w:rPr>
          <w:lang w:val="en-US" w:eastAsia="ja-JP"/>
        </w:rPr>
        <w:t xml:space="preserve">simultaneous </w:t>
      </w:r>
      <w:r w:rsidR="001B5544">
        <w:rPr>
          <w:lang w:val="en-US" w:eastAsia="ja-JP"/>
        </w:rPr>
        <w:t xml:space="preserve">reception of unicast and </w:t>
      </w:r>
      <w:r w:rsidR="0022740F">
        <w:rPr>
          <w:lang w:val="en-US" w:eastAsia="ja-JP"/>
        </w:rPr>
        <w:t xml:space="preserve">MBS </w:t>
      </w:r>
      <w:r w:rsidR="001B5544" w:rsidRPr="001B5544">
        <w:rPr>
          <w:lang w:val="en-US" w:eastAsia="ja-JP"/>
        </w:rPr>
        <w:t xml:space="preserve">broadcast/multicast </w:t>
      </w:r>
      <w:r w:rsidR="001B5544">
        <w:rPr>
          <w:lang w:val="en-US" w:eastAsia="ja-JP"/>
        </w:rPr>
        <w:t>PDSCHs</w:t>
      </w:r>
      <w:r w:rsidR="001B5544" w:rsidRPr="001B5544">
        <w:rPr>
          <w:lang w:val="en-US" w:eastAsia="ja-JP"/>
        </w:rPr>
        <w:t xml:space="preserve"> when the total number of PRBs exceeds the maximum number of PRBs that the UE can receive or process per slot</w:t>
      </w:r>
      <w:r w:rsidR="006D2952">
        <w:rPr>
          <w:lang w:val="en-US" w:eastAsia="ja-JP"/>
        </w:rPr>
        <w:t>.</w:t>
      </w:r>
      <w:r w:rsidR="001A6985">
        <w:rPr>
          <w:lang w:val="en-US" w:eastAsia="ja-JP"/>
        </w:rPr>
        <w:t xml:space="preserve"> In our view, this is a valid case </w:t>
      </w:r>
      <w:r w:rsidR="00E916D8">
        <w:rPr>
          <w:lang w:val="en-US" w:eastAsia="ja-JP"/>
        </w:rPr>
        <w:t xml:space="preserve">as otherwise the gNB would </w:t>
      </w:r>
      <w:r>
        <w:rPr>
          <w:lang w:val="en-US" w:eastAsia="ja-JP"/>
        </w:rPr>
        <w:t xml:space="preserve">either have to always restrict the </w:t>
      </w:r>
      <w:r w:rsidR="00D03179">
        <w:rPr>
          <w:lang w:val="en-US" w:eastAsia="ja-JP"/>
        </w:rPr>
        <w:t>number of PRBs to be within the 5 MHz limit or avoid simultaneous scheduling of unicast and broadcast/multicast all together</w:t>
      </w:r>
      <w:r w:rsidR="00E916D8">
        <w:rPr>
          <w:lang w:val="en-US" w:eastAsia="ja-JP"/>
        </w:rPr>
        <w:t xml:space="preserve">. </w:t>
      </w:r>
      <w:r w:rsidR="00BB7600">
        <w:rPr>
          <w:lang w:val="en-US" w:eastAsia="ja-JP"/>
        </w:rPr>
        <w:t>As a result</w:t>
      </w:r>
      <w:r w:rsidR="00E916D8">
        <w:rPr>
          <w:lang w:val="en-US" w:eastAsia="ja-JP"/>
        </w:rPr>
        <w:t xml:space="preserve">, </w:t>
      </w:r>
      <w:r w:rsidR="00C25C36">
        <w:rPr>
          <w:lang w:val="en-US" w:eastAsia="ja-JP"/>
        </w:rPr>
        <w:t xml:space="preserve">UE behavior </w:t>
      </w:r>
      <w:r w:rsidR="001A6985">
        <w:rPr>
          <w:lang w:val="en-US" w:eastAsia="ja-JP"/>
        </w:rPr>
        <w:t>should be</w:t>
      </w:r>
      <w:r w:rsidR="00C25C36">
        <w:rPr>
          <w:lang w:val="en-US" w:eastAsia="ja-JP"/>
        </w:rPr>
        <w:t xml:space="preserve"> defined</w:t>
      </w:r>
      <w:r w:rsidR="00BB7600">
        <w:rPr>
          <w:lang w:val="en-US" w:eastAsia="ja-JP"/>
        </w:rPr>
        <w:t xml:space="preserve"> when this happens</w:t>
      </w:r>
      <w:r w:rsidR="00C25C36">
        <w:rPr>
          <w:lang w:val="en-US" w:eastAsia="ja-JP"/>
        </w:rPr>
        <w:t>. There are three potential options</w:t>
      </w:r>
      <w:r w:rsidR="00AF2D27">
        <w:rPr>
          <w:lang w:val="en-US" w:eastAsia="ja-JP"/>
        </w:rPr>
        <w:t>: (1) prioritize unicast, (2) p</w:t>
      </w:r>
      <w:r w:rsidR="00C25C36">
        <w:rPr>
          <w:lang w:val="en-US" w:eastAsia="ja-JP"/>
        </w:rPr>
        <w:t>rioritize broadcast/multicast</w:t>
      </w:r>
      <w:r w:rsidR="00AF2D27">
        <w:rPr>
          <w:lang w:val="en-US" w:eastAsia="ja-JP"/>
        </w:rPr>
        <w:t>, or (3) u</w:t>
      </w:r>
      <w:r w:rsidR="00C25C36">
        <w:rPr>
          <w:lang w:val="en-US" w:eastAsia="ja-JP"/>
        </w:rPr>
        <w:t>p to UE implementation</w:t>
      </w:r>
      <w:r w:rsidR="00AF2D27">
        <w:rPr>
          <w:lang w:val="en-US" w:eastAsia="ja-JP"/>
        </w:rPr>
        <w:t>.</w:t>
      </w:r>
      <w:r w:rsidR="003E79B1">
        <w:rPr>
          <w:lang w:val="en-US" w:eastAsia="ja-JP"/>
        </w:rPr>
        <w:t xml:space="preserve"> Note that even if prioritization is defined, the UE might still be able to decode both, e.g. it can decode unicast first then try to decode multicast/broadcast.</w:t>
      </w:r>
    </w:p>
    <w:p w14:paraId="1E926042" w14:textId="7C337BDE" w:rsidR="0081109B" w:rsidRDefault="00412EDA" w:rsidP="00AF2D27">
      <w:pPr>
        <w:spacing w:before="120"/>
        <w:jc w:val="both"/>
        <w:rPr>
          <w:lang w:val="en-US" w:eastAsia="ja-JP"/>
        </w:rPr>
      </w:pPr>
      <w:r>
        <w:rPr>
          <w:lang w:val="en-US" w:eastAsia="ja-JP"/>
        </w:rPr>
        <w:t>In our view</w:t>
      </w:r>
      <w:r w:rsidR="00A437B1">
        <w:rPr>
          <w:lang w:val="en-US" w:eastAsia="ja-JP"/>
        </w:rPr>
        <w:t xml:space="preserve">, unicast should be prioritized over MBS broadcast/multicast. </w:t>
      </w:r>
      <w:r w:rsidR="00DC0ADE">
        <w:rPr>
          <w:lang w:val="en-US" w:eastAsia="ja-JP"/>
        </w:rPr>
        <w:t>Generally, unicast traffic has higher priority th</w:t>
      </w:r>
      <w:r w:rsidR="00AC76C9">
        <w:rPr>
          <w:lang w:val="en-US" w:eastAsia="ja-JP"/>
        </w:rPr>
        <w:t>a</w:t>
      </w:r>
      <w:r w:rsidR="00DC0ADE">
        <w:rPr>
          <w:lang w:val="en-US" w:eastAsia="ja-JP"/>
        </w:rPr>
        <w:t xml:space="preserve">n MBS broadcast/multicast. </w:t>
      </w:r>
      <w:r w:rsidR="00AC76C9">
        <w:rPr>
          <w:lang w:val="en-US" w:eastAsia="ja-JP"/>
        </w:rPr>
        <w:t>Therefore, t</w:t>
      </w:r>
      <w:r w:rsidR="00DC0ADE">
        <w:rPr>
          <w:lang w:val="en-US" w:eastAsia="ja-JP"/>
        </w:rPr>
        <w:t xml:space="preserve">he network should be </w:t>
      </w:r>
      <w:r w:rsidR="001C06DE">
        <w:rPr>
          <w:lang w:val="en-US" w:eastAsia="ja-JP"/>
        </w:rPr>
        <w:t>assured</w:t>
      </w:r>
      <w:r w:rsidR="0099634B">
        <w:rPr>
          <w:lang w:val="en-US" w:eastAsia="ja-JP"/>
        </w:rPr>
        <w:t xml:space="preserve"> that the UE will try to decode unicast traffic when it is scheduled. Furthermore, this prioritization </w:t>
      </w:r>
      <w:r w:rsidR="00A437B1">
        <w:rPr>
          <w:lang w:val="en-US" w:eastAsia="ja-JP"/>
        </w:rPr>
        <w:t>is</w:t>
      </w:r>
      <w:r w:rsidR="00A451AE">
        <w:rPr>
          <w:lang w:val="en-US" w:eastAsia="ja-JP"/>
        </w:rPr>
        <w:t xml:space="preserve"> aligned with </w:t>
      </w:r>
      <w:r w:rsidR="00DC0ADE">
        <w:rPr>
          <w:lang w:val="en-US" w:eastAsia="ja-JP"/>
        </w:rPr>
        <w:t xml:space="preserve">the </w:t>
      </w:r>
      <w:r w:rsidR="008079E2">
        <w:rPr>
          <w:lang w:val="en-US" w:eastAsia="ja-JP"/>
        </w:rPr>
        <w:t>following agreement from RAN1#114</w:t>
      </w:r>
      <w:r w:rsidR="0081109B">
        <w:rPr>
          <w:lang w:val="en-US" w:eastAsia="ja-JP"/>
        </w:rPr>
        <w:t xml:space="preserve"> –</w:t>
      </w:r>
    </w:p>
    <w:p w14:paraId="53CB3499" w14:textId="77777777" w:rsidR="008079E2" w:rsidRPr="00595B8F" w:rsidRDefault="008079E2" w:rsidP="008079E2">
      <w:pPr>
        <w:numPr>
          <w:ilvl w:val="0"/>
          <w:numId w:val="14"/>
        </w:numPr>
        <w:tabs>
          <w:tab w:val="left" w:pos="720"/>
        </w:tabs>
        <w:overflowPunct/>
        <w:autoSpaceDE/>
        <w:autoSpaceDN/>
        <w:adjustRightInd/>
        <w:spacing w:after="0"/>
        <w:textAlignment w:val="auto"/>
        <w:rPr>
          <w:lang w:val="en-US" w:eastAsia="x-none"/>
        </w:rPr>
      </w:pPr>
      <w:r w:rsidRPr="00595B8F">
        <w:rPr>
          <w:lang w:val="en-US" w:eastAsia="x-none"/>
        </w:rPr>
        <w:t xml:space="preserve">For UE BB bandwidth reduction, the number of PRBs scheduled in DCI </w:t>
      </w:r>
      <w:r w:rsidRPr="00595B8F">
        <w:rPr>
          <w:u w:val="single"/>
          <w:lang w:val="en-US" w:eastAsia="x-none"/>
        </w:rPr>
        <w:t>can be larger</w:t>
      </w:r>
      <w:r w:rsidRPr="00595B8F">
        <w:rPr>
          <w:lang w:val="en-US" w:eastAsia="x-none"/>
        </w:rPr>
        <w:t xml:space="preserve"> than 25 PRBs for 15 kHz SCS and 12 PRBs for 30 kHz SCS for:</w:t>
      </w:r>
    </w:p>
    <w:p w14:paraId="35ADAA5F" w14:textId="77777777" w:rsidR="008079E2" w:rsidRPr="00595B8F" w:rsidRDefault="008079E2" w:rsidP="008079E2">
      <w:pPr>
        <w:numPr>
          <w:ilvl w:val="1"/>
          <w:numId w:val="36"/>
        </w:numPr>
        <w:overflowPunct/>
        <w:autoSpaceDE/>
        <w:autoSpaceDN/>
        <w:adjustRightInd/>
        <w:spacing w:after="0"/>
        <w:textAlignment w:val="auto"/>
        <w:rPr>
          <w:rFonts w:eastAsia="Microsoft YaHei UI"/>
          <w:lang w:val="en-US" w:eastAsia="zh-CN"/>
        </w:rPr>
      </w:pPr>
      <w:r w:rsidRPr="00595B8F">
        <w:rPr>
          <w:rFonts w:eastAsia="Microsoft YaHei UI"/>
          <w:lang w:val="en-US" w:eastAsia="zh-CN"/>
        </w:rPr>
        <w:t>Broadcast MBS PDSCH without any PDSCH in next slot</w:t>
      </w:r>
    </w:p>
    <w:p w14:paraId="626DE1B7" w14:textId="77777777" w:rsidR="008079E2" w:rsidRDefault="008079E2" w:rsidP="008079E2">
      <w:pPr>
        <w:numPr>
          <w:ilvl w:val="1"/>
          <w:numId w:val="36"/>
        </w:numPr>
        <w:overflowPunct/>
        <w:autoSpaceDE/>
        <w:autoSpaceDN/>
        <w:adjustRightInd/>
        <w:ind w:left="1434" w:hanging="357"/>
        <w:textAlignment w:val="auto"/>
        <w:rPr>
          <w:rFonts w:eastAsia="Microsoft YaHei UI"/>
          <w:lang w:val="en-US" w:eastAsia="zh-CN"/>
        </w:rPr>
      </w:pPr>
      <w:r w:rsidRPr="00595B8F">
        <w:rPr>
          <w:rFonts w:eastAsia="Microsoft YaHei UI"/>
          <w:lang w:val="en-US" w:eastAsia="zh-CN"/>
        </w:rPr>
        <w:t>Broadcast MBS PDSCH without MBS PDSCH repetition</w:t>
      </w:r>
    </w:p>
    <w:p w14:paraId="3CFD07ED" w14:textId="7EF7C2F2" w:rsidR="00146560" w:rsidRPr="00146560" w:rsidRDefault="00146560" w:rsidP="006D2952">
      <w:pPr>
        <w:overflowPunct/>
        <w:autoSpaceDE/>
        <w:autoSpaceDN/>
        <w:adjustRightInd/>
        <w:jc w:val="both"/>
        <w:textAlignment w:val="auto"/>
        <w:rPr>
          <w:bCs/>
          <w:lang w:val="en-US"/>
        </w:rPr>
      </w:pPr>
      <w:r>
        <w:rPr>
          <w:bCs/>
          <w:lang w:val="en-US"/>
        </w:rPr>
        <w:t>In this case, the MBS broadcast is not required to be process</w:t>
      </w:r>
      <w:r w:rsidR="008079E2">
        <w:rPr>
          <w:bCs/>
          <w:lang w:val="en-US"/>
        </w:rPr>
        <w:t>ed</w:t>
      </w:r>
      <w:r>
        <w:rPr>
          <w:bCs/>
          <w:lang w:val="en-US"/>
        </w:rPr>
        <w:t xml:space="preserve"> when there is </w:t>
      </w:r>
      <w:r w:rsidR="008079E2">
        <w:rPr>
          <w:bCs/>
          <w:lang w:val="en-US"/>
        </w:rPr>
        <w:t>a unicast PDSCH</w:t>
      </w:r>
      <w:r>
        <w:rPr>
          <w:bCs/>
          <w:lang w:val="en-US"/>
        </w:rPr>
        <w:t xml:space="preserve"> in the next slot</w:t>
      </w:r>
      <w:r w:rsidR="00CB4270">
        <w:rPr>
          <w:bCs/>
          <w:lang w:val="en-US"/>
        </w:rPr>
        <w:t xml:space="preserve">, which </w:t>
      </w:r>
      <w:r w:rsidR="008079E2">
        <w:rPr>
          <w:bCs/>
          <w:lang w:val="en-US"/>
        </w:rPr>
        <w:t>effectively prioritizes unicast PDSCH.</w:t>
      </w:r>
    </w:p>
    <w:p w14:paraId="79E45336" w14:textId="5825CB81" w:rsidR="006D2952" w:rsidRDefault="0037786D" w:rsidP="006D2952">
      <w:pPr>
        <w:overflowPunct/>
        <w:autoSpaceDE/>
        <w:autoSpaceDN/>
        <w:adjustRightInd/>
        <w:jc w:val="both"/>
        <w:textAlignment w:val="auto"/>
        <w:rPr>
          <w:rFonts w:eastAsia="PMingLiU"/>
          <w:b/>
          <w:kern w:val="2"/>
          <w:lang w:eastAsia="zh-TW"/>
        </w:rPr>
      </w:pPr>
      <w:r>
        <w:rPr>
          <w:b/>
          <w:lang w:val="en-US"/>
        </w:rPr>
        <w:t>Proposal</w:t>
      </w:r>
      <w:r w:rsidR="006D2952" w:rsidRPr="00DE42F9">
        <w:rPr>
          <w:b/>
          <w:lang w:val="en-US"/>
        </w:rPr>
        <w:t xml:space="preserve"> </w:t>
      </w:r>
      <w:r w:rsidR="006D2952">
        <w:rPr>
          <w:b/>
          <w:lang w:val="en-US"/>
        </w:rPr>
        <w:t>2</w:t>
      </w:r>
      <w:r w:rsidR="006D2952" w:rsidRPr="00DE42F9">
        <w:rPr>
          <w:b/>
          <w:lang w:val="en-US"/>
        </w:rPr>
        <w:t xml:space="preserve">: </w:t>
      </w:r>
      <w:r w:rsidR="00F83D80">
        <w:rPr>
          <w:b/>
          <w:lang w:val="en-US"/>
        </w:rPr>
        <w:t xml:space="preserve">For </w:t>
      </w:r>
      <w:r w:rsidR="00F83D80" w:rsidRPr="00F83D80">
        <w:rPr>
          <w:b/>
          <w:lang w:val="en-US"/>
        </w:rPr>
        <w:t xml:space="preserve">simultaneous reception of unicast and broadcast/multicast PDSCHs </w:t>
      </w:r>
      <w:r w:rsidR="00F83D80">
        <w:rPr>
          <w:b/>
          <w:lang w:val="en-US"/>
        </w:rPr>
        <w:t xml:space="preserve">for FG 48-1 UE, when </w:t>
      </w:r>
      <w:r w:rsidR="00F83D80" w:rsidRPr="00F83D80">
        <w:rPr>
          <w:b/>
          <w:lang w:val="en-US"/>
        </w:rPr>
        <w:t>the total number of PRBs exceeds the maximum number of PRBs that the UE can receive or process per slot</w:t>
      </w:r>
      <w:r w:rsidR="00F83D80">
        <w:rPr>
          <w:b/>
          <w:lang w:val="en-US"/>
        </w:rPr>
        <w:t>, the UE should prioritize unicast</w:t>
      </w:r>
      <w:r w:rsidR="006D2952" w:rsidRPr="00DE42F9">
        <w:rPr>
          <w:rFonts w:eastAsia="PMingLiU"/>
          <w:b/>
          <w:kern w:val="2"/>
          <w:lang w:eastAsia="zh-TW"/>
        </w:rPr>
        <w:t>.</w:t>
      </w:r>
    </w:p>
    <w:p w14:paraId="69718A9E" w14:textId="60230355" w:rsidR="00C25A3C" w:rsidRPr="00484243" w:rsidRDefault="00C25A3C" w:rsidP="00C25A3C">
      <w:pPr>
        <w:jc w:val="both"/>
        <w:rPr>
          <w:b/>
          <w:bCs/>
          <w:u w:val="single"/>
          <w:lang w:val="en-US"/>
        </w:rPr>
      </w:pPr>
      <w:r>
        <w:rPr>
          <w:b/>
          <w:bCs/>
          <w:u w:val="single"/>
          <w:lang w:val="en-US"/>
        </w:rPr>
        <w:t>Issue #</w:t>
      </w:r>
      <w:r w:rsidR="00017F11">
        <w:rPr>
          <w:b/>
          <w:bCs/>
          <w:u w:val="single"/>
          <w:lang w:val="en-US"/>
        </w:rPr>
        <w:t>4</w:t>
      </w:r>
      <w:r>
        <w:rPr>
          <w:b/>
          <w:bCs/>
          <w:u w:val="single"/>
          <w:lang w:val="en-US"/>
        </w:rPr>
        <w:t xml:space="preserve"> – </w:t>
      </w:r>
      <w:r w:rsidR="003E0325">
        <w:rPr>
          <w:b/>
          <w:bCs/>
          <w:u w:val="single"/>
          <w:lang w:val="en-US"/>
        </w:rPr>
        <w:t>P</w:t>
      </w:r>
      <w:r w:rsidR="003E0325" w:rsidRPr="003E0325">
        <w:rPr>
          <w:b/>
          <w:bCs/>
          <w:u w:val="single"/>
          <w:lang w:val="en-US"/>
        </w:rPr>
        <w:t>otential clarification of “A UE that has not indicated FG 48-2”</w:t>
      </w:r>
      <w:r w:rsidRPr="00484243">
        <w:rPr>
          <w:b/>
          <w:bCs/>
          <w:u w:val="single"/>
          <w:lang w:val="en-US"/>
        </w:rPr>
        <w:t>:</w:t>
      </w:r>
    </w:p>
    <w:p w14:paraId="6E72F94A" w14:textId="7A4163D2" w:rsidR="00EA2CBE" w:rsidRDefault="00F832CD" w:rsidP="00C25A3C">
      <w:pPr>
        <w:spacing w:before="120"/>
        <w:jc w:val="both"/>
        <w:rPr>
          <w:bCs/>
          <w:lang w:val="en-US"/>
        </w:rPr>
      </w:pPr>
      <w:r>
        <w:rPr>
          <w:lang w:val="en-US" w:eastAsia="ja-JP"/>
        </w:rPr>
        <w:t>In RAN1#114, it was agreed</w:t>
      </w:r>
      <w:r w:rsidR="00EA2CBE">
        <w:rPr>
          <w:lang w:val="en-US" w:eastAsia="ja-JP"/>
        </w:rPr>
        <w:t xml:space="preserve"> to continue to discuss potential clarification of </w:t>
      </w:r>
      <w:r w:rsidR="00EA2CBE" w:rsidRPr="000C5EFC">
        <w:rPr>
          <w:bCs/>
          <w:lang w:val="en-US"/>
        </w:rPr>
        <w:t xml:space="preserve">“A UE that has not indicated FG 48-2” </w:t>
      </w:r>
      <w:r w:rsidR="00EA2CBE">
        <w:rPr>
          <w:bCs/>
          <w:lang w:val="en-US"/>
        </w:rPr>
        <w:t xml:space="preserve">and </w:t>
      </w:r>
      <w:r w:rsidR="00EA2CBE" w:rsidRPr="000C5EFC">
        <w:rPr>
          <w:bCs/>
          <w:lang w:val="en-US"/>
        </w:rPr>
        <w:t>“A UE that indicated FG 48-2”</w:t>
      </w:r>
      <w:r w:rsidR="00EA2CBE">
        <w:rPr>
          <w:bCs/>
          <w:lang w:val="en-US"/>
        </w:rPr>
        <w:t>. In 38.213, the phrases appear as follow</w:t>
      </w:r>
      <w:r w:rsidR="00655570">
        <w:rPr>
          <w:bCs/>
          <w:lang w:val="en-US"/>
        </w:rPr>
        <w:t>s</w:t>
      </w:r>
      <w:r w:rsidR="00EA2CBE">
        <w:rPr>
          <w:bCs/>
          <w:lang w:val="en-US"/>
        </w:rPr>
        <w:t xml:space="preserve"> –</w:t>
      </w:r>
    </w:p>
    <w:p w14:paraId="46D1B58D" w14:textId="77395B5D" w:rsidR="00EA2CBE" w:rsidRDefault="00EA2CBE" w:rsidP="00C25A3C">
      <w:pPr>
        <w:spacing w:before="120"/>
        <w:jc w:val="both"/>
        <w:rPr>
          <w:lang w:val="en-US" w:eastAsia="ja-JP"/>
        </w:rPr>
      </w:pPr>
      <w:r>
        <w:rPr>
          <w:bCs/>
          <w:lang w:val="en-US"/>
        </w:rPr>
        <w:t xml:space="preserve"> </w:t>
      </w:r>
      <w:r>
        <w:rPr>
          <w:lang w:val="en-US" w:eastAsia="ja-JP"/>
        </w:rPr>
        <w:t xml:space="preserve"> </w:t>
      </w:r>
      <w:r w:rsidR="00F832CD">
        <w:rPr>
          <w:lang w:val="en-US" w:eastAsia="ja-JP"/>
        </w:rPr>
        <w:t xml:space="preserve"> </w:t>
      </w:r>
    </w:p>
    <w:p w14:paraId="102AFCD0" w14:textId="595E3178" w:rsidR="00D052F0" w:rsidRPr="00146560" w:rsidRDefault="000B3EA4" w:rsidP="00D052F0">
      <w:pPr>
        <w:overflowPunct/>
        <w:autoSpaceDE/>
        <w:autoSpaceDN/>
        <w:adjustRightInd/>
        <w:spacing w:before="360"/>
        <w:jc w:val="both"/>
        <w:textAlignment w:val="auto"/>
        <w:rPr>
          <w:bCs/>
          <w:lang w:val="en-US"/>
        </w:rPr>
      </w:pPr>
      <w:r>
        <w:rPr>
          <w:noProof/>
        </w:rPr>
        <w:lastRenderedPageBreak/>
        <mc:AlternateContent>
          <mc:Choice Requires="wps">
            <w:drawing>
              <wp:anchor distT="0" distB="0" distL="114300" distR="114300" simplePos="0" relativeHeight="251658245" behindDoc="0" locked="0" layoutInCell="1" allowOverlap="1" wp14:anchorId="7E5B7ED2" wp14:editId="171D2ADD">
                <wp:simplePos x="0" y="0"/>
                <wp:positionH relativeFrom="column">
                  <wp:posOffset>0</wp:posOffset>
                </wp:positionH>
                <wp:positionV relativeFrom="paragraph">
                  <wp:posOffset>0</wp:posOffset>
                </wp:positionV>
                <wp:extent cx="1828800" cy="1828800"/>
                <wp:effectExtent l="0" t="0" r="0" b="0"/>
                <wp:wrapSquare wrapText="bothSides"/>
                <wp:docPr id="59612559" name="Text Box 596125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3495AA3" w14:textId="77777777" w:rsidR="000B3EA4" w:rsidRDefault="000B3EA4" w:rsidP="001632FC">
                            <w:pPr>
                              <w:jc w:val="both"/>
                              <w:rPr>
                                <w:lang w:eastAsia="zh-CN"/>
                              </w:rPr>
                            </w:pPr>
                            <w:r>
                              <w:rPr>
                                <w:highlight w:val="yellow"/>
                                <w:lang w:val="en-US"/>
                              </w:rPr>
                              <w:t>A UE that has not indicated FG 48-2</w:t>
                            </w:r>
                            <w:r>
                              <w:rPr>
                                <w:lang w:val="en-US"/>
                              </w:rPr>
                              <w:t xml:space="preserve"> does not expect </w:t>
                            </w:r>
                            <w:r>
                              <w:rPr>
                                <w:lang w:eastAsia="zh-CN"/>
                              </w:rPr>
                              <w:t>to transmit a PUSCH over a bandwidth that is larger than 25 PRBs for 15 kHz SCS, or larger than 12 PRBs for 30 kHz SCS, per hop in a slot.</w:t>
                            </w:r>
                          </w:p>
                          <w:p w14:paraId="7026FB86" w14:textId="77777777" w:rsidR="000B3EA4" w:rsidRDefault="000B3EA4" w:rsidP="001632FC">
                            <w:pPr>
                              <w:jc w:val="both"/>
                              <w:rPr>
                                <w:lang w:eastAsia="zh-CN"/>
                              </w:rPr>
                            </w:pPr>
                            <w:r>
                              <w:rPr>
                                <w:highlight w:val="yellow"/>
                                <w:lang w:val="en-US"/>
                              </w:rPr>
                              <w:t>A UE that has not indicated FG 48-2</w:t>
                            </w:r>
                            <w:r>
                              <w:rPr>
                                <w:lang w:val="en-US"/>
                              </w:rPr>
                              <w:t xml:space="preserve"> does not expect to process </w:t>
                            </w:r>
                            <w:r>
                              <w:rPr>
                                <w:lang w:eastAsia="zh-CN"/>
                              </w:rPr>
                              <w:t>a PDSCH reception that is scheduled by a DCI format with CRC scrambled by a C-RNTI, CS-RNTI, or MCS-C-RNTI over a number of PRBs that is larger than 25 PRBs for 15 kHz SCS, or larger than 12 PRBs for 30 kHz SCS, in a slot.</w:t>
                            </w:r>
                          </w:p>
                          <w:p w14:paraId="228C3B7E" w14:textId="77777777" w:rsidR="000B3EA4" w:rsidRDefault="000B3EA4" w:rsidP="001632FC">
                            <w:pPr>
                              <w:jc w:val="both"/>
                              <w:rPr>
                                <w:lang w:eastAsia="zh-CN"/>
                              </w:rPr>
                            </w:pPr>
                            <w:r>
                              <w:rPr>
                                <w:highlight w:val="yellow"/>
                              </w:rPr>
                              <w:t xml:space="preserve">A UE </w:t>
                            </w:r>
                            <w:r>
                              <w:rPr>
                                <w:highlight w:val="yellow"/>
                                <w:lang w:val="en-US"/>
                              </w:rPr>
                              <w:t>that has not indicated FG 48-2</w:t>
                            </w:r>
                            <w:r>
                              <w:rPr>
                                <w:lang w:val="en-US"/>
                              </w:rPr>
                              <w:t xml:space="preserve">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p w14:paraId="78D31554" w14:textId="77777777" w:rsidR="000B3EA4" w:rsidRDefault="000B3EA4" w:rsidP="001632FC">
                            <w:pPr>
                              <w:jc w:val="both"/>
                              <w:rPr>
                                <w:lang w:eastAsia="zh-CN"/>
                              </w:rPr>
                            </w:pPr>
                            <w:r>
                              <w:t xml:space="preserve">A UE is not required to process </w:t>
                            </w:r>
                            <w:r>
                              <w:rPr>
                                <w:lang w:eastAsia="zh-CN"/>
                              </w:rPr>
                              <w:t>a PDSCH reception that is scheduled by a DCI format with CRC scrambled by a TC-RNTI over a number of PRBs that is larger than 25 PRBs for 15 kHz SCS, or larger than 12 PRBs for 30 kHz SCS, in a slot.</w:t>
                            </w:r>
                          </w:p>
                          <w:p w14:paraId="54E63F6F" w14:textId="77777777" w:rsidR="000B3EA4" w:rsidRPr="00E410E6" w:rsidRDefault="000B3EA4" w:rsidP="000223EB">
                            <w:pPr>
                              <w:jc w:val="both"/>
                              <w:rPr>
                                <w:rFonts w:eastAsia="PMingLiU"/>
                                <w:lang w:eastAsia="zh-TW"/>
                              </w:rPr>
                            </w:pPr>
                            <w:r>
                              <w:rPr>
                                <w:rFonts w:eastAsia="PMingLiU"/>
                                <w:kern w:val="2"/>
                                <w:highlight w:val="yellow"/>
                                <w:lang w:eastAsia="zh-TW"/>
                              </w:rPr>
                              <w:t>A UE 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E5B7ED2" id="Text Box 59612559" o:spid="_x0000_s1032" type="#_x0000_t202" style="position:absolute;left:0;text-align:left;margin-left:0;margin-top:0;width:2in;height:2in;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43495AA3" w14:textId="77777777" w:rsidR="000B3EA4" w:rsidRDefault="000B3EA4" w:rsidP="001632FC">
                      <w:pPr>
                        <w:jc w:val="both"/>
                        <w:rPr>
                          <w:lang w:eastAsia="zh-CN"/>
                        </w:rPr>
                      </w:pPr>
                      <w:r>
                        <w:rPr>
                          <w:highlight w:val="yellow"/>
                          <w:lang w:val="en-US"/>
                        </w:rPr>
                        <w:t>A UE that has not indicated FG 48-2</w:t>
                      </w:r>
                      <w:r>
                        <w:rPr>
                          <w:lang w:val="en-US"/>
                        </w:rPr>
                        <w:t xml:space="preserve"> does not expect </w:t>
                      </w:r>
                      <w:r>
                        <w:rPr>
                          <w:lang w:eastAsia="zh-CN"/>
                        </w:rPr>
                        <w:t>to transmit a PUSCH over a bandwidth that is larger than 25 PRBs for 15 kHz SCS, or larger than 12 PRBs for 30 kHz SCS, per hop in a slot.</w:t>
                      </w:r>
                    </w:p>
                    <w:p w14:paraId="7026FB86" w14:textId="77777777" w:rsidR="000B3EA4" w:rsidRDefault="000B3EA4" w:rsidP="001632FC">
                      <w:pPr>
                        <w:jc w:val="both"/>
                        <w:rPr>
                          <w:lang w:eastAsia="zh-CN"/>
                        </w:rPr>
                      </w:pPr>
                      <w:r>
                        <w:rPr>
                          <w:highlight w:val="yellow"/>
                          <w:lang w:val="en-US"/>
                        </w:rPr>
                        <w:t>A UE that has not indicated FG 48-2</w:t>
                      </w:r>
                      <w:r>
                        <w:rPr>
                          <w:lang w:val="en-US"/>
                        </w:rPr>
                        <w:t xml:space="preserve"> does not expect to process </w:t>
                      </w:r>
                      <w:r>
                        <w:rPr>
                          <w:lang w:eastAsia="zh-CN"/>
                        </w:rPr>
                        <w:t>a PDSCH reception that is scheduled by a DCI format with CRC scrambled by a C-RNTI, CS-RNTI, or MCS-C-RNTI over a number of PRBs that is larger than 25 PRBs for 15 kHz SCS, or larger than 12 PRBs for 30 kHz SCS, in a slot.</w:t>
                      </w:r>
                    </w:p>
                    <w:p w14:paraId="228C3B7E" w14:textId="77777777" w:rsidR="000B3EA4" w:rsidRDefault="000B3EA4" w:rsidP="001632FC">
                      <w:pPr>
                        <w:jc w:val="both"/>
                        <w:rPr>
                          <w:lang w:eastAsia="zh-CN"/>
                        </w:rPr>
                      </w:pPr>
                      <w:r>
                        <w:rPr>
                          <w:highlight w:val="yellow"/>
                        </w:rPr>
                        <w:t xml:space="preserve">A UE </w:t>
                      </w:r>
                      <w:r>
                        <w:rPr>
                          <w:highlight w:val="yellow"/>
                          <w:lang w:val="en-US"/>
                        </w:rPr>
                        <w:t>that has not indicated FG 48-2</w:t>
                      </w:r>
                      <w:r>
                        <w:rPr>
                          <w:lang w:val="en-US"/>
                        </w:rPr>
                        <w:t xml:space="preserve">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p w14:paraId="78D31554" w14:textId="77777777" w:rsidR="000B3EA4" w:rsidRDefault="000B3EA4" w:rsidP="001632FC">
                      <w:pPr>
                        <w:jc w:val="both"/>
                        <w:rPr>
                          <w:lang w:eastAsia="zh-CN"/>
                        </w:rPr>
                      </w:pPr>
                      <w:r>
                        <w:t xml:space="preserve">A UE is not required to process </w:t>
                      </w:r>
                      <w:r>
                        <w:rPr>
                          <w:lang w:eastAsia="zh-CN"/>
                        </w:rPr>
                        <w:t>a PDSCH reception that is scheduled by a DCI format with CRC scrambled by a TC-RNTI over a number of PRBs that is larger than 25 PRBs for 15 kHz SCS, or larger than 12 PRBs for 30 kHz SCS, in a slot.</w:t>
                      </w:r>
                    </w:p>
                    <w:p w14:paraId="54E63F6F" w14:textId="77777777" w:rsidR="000B3EA4" w:rsidRPr="00E410E6" w:rsidRDefault="000B3EA4" w:rsidP="000223EB">
                      <w:pPr>
                        <w:jc w:val="both"/>
                        <w:rPr>
                          <w:rFonts w:eastAsia="PMingLiU"/>
                          <w:lang w:eastAsia="zh-TW"/>
                        </w:rPr>
                      </w:pPr>
                      <w:r>
                        <w:rPr>
                          <w:rFonts w:eastAsia="PMingLiU"/>
                          <w:kern w:val="2"/>
                          <w:highlight w:val="yellow"/>
                          <w:lang w:eastAsia="zh-TW"/>
                        </w:rPr>
                        <w:t>A UE 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xbxContent>
                </v:textbox>
                <w10:wrap type="square"/>
              </v:shape>
            </w:pict>
          </mc:Fallback>
        </mc:AlternateContent>
      </w:r>
      <w:r w:rsidR="00D052F0">
        <w:rPr>
          <w:bCs/>
          <w:lang w:val="en-US"/>
        </w:rPr>
        <w:t xml:space="preserve">In RAN1#114bis, it was suggested to replace </w:t>
      </w:r>
      <w:r w:rsidR="00B82453">
        <w:rPr>
          <w:bCs/>
          <w:lang w:val="en-US"/>
        </w:rPr>
        <w:t>“indicated” with “supporting” as this would be applicable also to UE in idle mode</w:t>
      </w:r>
      <w:r w:rsidR="00D052F0">
        <w:rPr>
          <w:bCs/>
          <w:lang w:val="en-US"/>
        </w:rPr>
        <w:t>.</w:t>
      </w:r>
      <w:r w:rsidR="005B0EDD">
        <w:rPr>
          <w:bCs/>
          <w:lang w:val="en-US"/>
        </w:rPr>
        <w:t xml:space="preserve"> In our view, it i</w:t>
      </w:r>
      <w:r w:rsidR="00E972B6">
        <w:rPr>
          <w:bCs/>
          <w:lang w:val="en-US"/>
        </w:rPr>
        <w:t>s</w:t>
      </w:r>
      <w:r w:rsidR="005B0EDD">
        <w:rPr>
          <w:bCs/>
          <w:lang w:val="en-US"/>
        </w:rPr>
        <w:t xml:space="preserve"> clearer to replace </w:t>
      </w:r>
      <w:r w:rsidR="005B0EDD" w:rsidRPr="005B0EDD">
        <w:rPr>
          <w:bCs/>
          <w:lang w:val="en-US"/>
        </w:rPr>
        <w:t>“A UE that has not indicated FG 48-2” with “A UE not supporting FG 48-2”</w:t>
      </w:r>
      <w:r w:rsidR="005B0EDD">
        <w:rPr>
          <w:bCs/>
          <w:lang w:val="en-US"/>
        </w:rPr>
        <w:t>.</w:t>
      </w:r>
      <w:r w:rsidR="005C510C">
        <w:rPr>
          <w:bCs/>
          <w:lang w:val="en-US"/>
        </w:rPr>
        <w:t xml:space="preserve"> </w:t>
      </w:r>
      <w:r w:rsidR="00F43E5A">
        <w:rPr>
          <w:bCs/>
          <w:lang w:val="en-US"/>
        </w:rPr>
        <w:t>However, f</w:t>
      </w:r>
      <w:r w:rsidR="005C510C">
        <w:rPr>
          <w:bCs/>
          <w:lang w:val="en-US"/>
        </w:rPr>
        <w:t xml:space="preserve">or the last paragraph, </w:t>
      </w:r>
      <w:r w:rsidR="00D92C3A">
        <w:rPr>
          <w:bCs/>
          <w:lang w:val="en-US"/>
        </w:rPr>
        <w:t>we feel that the specification is clear and there is no need to update the UE description.</w:t>
      </w:r>
    </w:p>
    <w:p w14:paraId="5C3172FB" w14:textId="0D6579A0" w:rsidR="00D052F0" w:rsidRDefault="00D052F0" w:rsidP="00D052F0">
      <w:pPr>
        <w:overflowPunct/>
        <w:autoSpaceDE/>
        <w:autoSpaceDN/>
        <w:adjustRightInd/>
        <w:jc w:val="both"/>
        <w:textAlignment w:val="auto"/>
        <w:rPr>
          <w:rFonts w:eastAsia="PMingLiU"/>
          <w:b/>
          <w:kern w:val="2"/>
          <w:lang w:eastAsia="zh-TW"/>
        </w:rPr>
      </w:pPr>
      <w:r>
        <w:rPr>
          <w:b/>
          <w:lang w:val="en-US"/>
        </w:rPr>
        <w:t>Proposal</w:t>
      </w:r>
      <w:r w:rsidRPr="00DE42F9">
        <w:rPr>
          <w:b/>
          <w:lang w:val="en-US"/>
        </w:rPr>
        <w:t xml:space="preserve"> </w:t>
      </w:r>
      <w:r w:rsidR="005C510C">
        <w:rPr>
          <w:b/>
          <w:lang w:val="en-US"/>
        </w:rPr>
        <w:t>3</w:t>
      </w:r>
      <w:r w:rsidRPr="00DE42F9">
        <w:rPr>
          <w:b/>
          <w:lang w:val="en-US"/>
        </w:rPr>
        <w:t xml:space="preserve">: </w:t>
      </w:r>
      <w:r w:rsidR="00AF7C18">
        <w:rPr>
          <w:b/>
          <w:lang w:val="en-US"/>
        </w:rPr>
        <w:t>R</w:t>
      </w:r>
      <w:r w:rsidR="007875F7">
        <w:rPr>
          <w:b/>
          <w:lang w:val="en-US"/>
        </w:rPr>
        <w:t>eplace “</w:t>
      </w:r>
      <w:r w:rsidR="00946F65" w:rsidRPr="00946F65">
        <w:rPr>
          <w:b/>
          <w:lang w:val="en-US"/>
        </w:rPr>
        <w:t>A UE that has not indicated FG 48-2</w:t>
      </w:r>
      <w:r w:rsidR="00946F65">
        <w:rPr>
          <w:b/>
          <w:lang w:val="en-US"/>
        </w:rPr>
        <w:t>” with “</w:t>
      </w:r>
      <w:r w:rsidR="00946F65" w:rsidRPr="00946F65">
        <w:rPr>
          <w:b/>
          <w:lang w:val="en-US"/>
        </w:rPr>
        <w:t xml:space="preserve">A UE </w:t>
      </w:r>
      <w:r w:rsidR="00946F65">
        <w:rPr>
          <w:b/>
          <w:lang w:val="en-US"/>
        </w:rPr>
        <w:t>not supporting</w:t>
      </w:r>
      <w:r w:rsidR="00946F65" w:rsidRPr="00946F65">
        <w:rPr>
          <w:b/>
          <w:lang w:val="en-US"/>
        </w:rPr>
        <w:t xml:space="preserve"> FG 48-2</w:t>
      </w:r>
      <w:r w:rsidR="00946F65">
        <w:rPr>
          <w:b/>
          <w:lang w:val="en-US"/>
        </w:rPr>
        <w:t>”</w:t>
      </w:r>
      <w:r w:rsidR="00AF7C18">
        <w:rPr>
          <w:b/>
          <w:lang w:val="en-US"/>
        </w:rPr>
        <w:t xml:space="preserve"> in </w:t>
      </w:r>
      <w:r w:rsidR="001C704E" w:rsidRPr="001C704E">
        <w:rPr>
          <w:b/>
          <w:lang w:val="en-US"/>
        </w:rPr>
        <w:t>the paragraphs in 38.213 clause 17.1A</w:t>
      </w:r>
      <w:r w:rsidRPr="00DE42F9">
        <w:rPr>
          <w:rFonts w:eastAsia="PMingLiU"/>
          <w:b/>
          <w:kern w:val="2"/>
          <w:lang w:eastAsia="zh-TW"/>
        </w:rPr>
        <w:t>.</w:t>
      </w:r>
    </w:p>
    <w:p w14:paraId="1709C265" w14:textId="77777777" w:rsidR="00931B76" w:rsidRPr="00484243" w:rsidRDefault="00931B76" w:rsidP="00926F9A">
      <w:pPr>
        <w:pStyle w:val="Heading1"/>
        <w:tabs>
          <w:tab w:val="clear" w:pos="1134"/>
          <w:tab w:val="num" w:pos="709"/>
        </w:tabs>
        <w:ind w:left="709" w:hanging="709"/>
        <w:rPr>
          <w:lang w:val="en-US"/>
        </w:rPr>
      </w:pPr>
      <w:r w:rsidRPr="00484243">
        <w:rPr>
          <w:lang w:val="en-US"/>
        </w:rPr>
        <w:t>Conclusions</w:t>
      </w:r>
    </w:p>
    <w:p w14:paraId="6C735C4E" w14:textId="70724098" w:rsidR="00931B76" w:rsidRDefault="00931B76" w:rsidP="00926F9A">
      <w:pPr>
        <w:spacing w:before="120" w:after="120"/>
        <w:jc w:val="both"/>
        <w:rPr>
          <w:lang w:val="en-US"/>
        </w:rPr>
      </w:pPr>
      <w:r w:rsidRPr="00484243">
        <w:rPr>
          <w:rFonts w:ascii="Times" w:eastAsia="MS Mincho" w:hAnsi="Times" w:cs="Times"/>
          <w:lang w:val="en-US"/>
        </w:rPr>
        <w:t xml:space="preserve">In this contribution, we </w:t>
      </w:r>
      <w:r w:rsidR="00D7646C">
        <w:rPr>
          <w:rFonts w:ascii="Times" w:eastAsia="MS Mincho" w:hAnsi="Times" w:cs="Times"/>
          <w:lang w:val="en-US"/>
        </w:rPr>
        <w:t>consider</w:t>
      </w:r>
      <w:r w:rsidR="009148D1">
        <w:rPr>
          <w:rFonts w:ascii="Times" w:eastAsia="MS Mincho" w:hAnsi="Times" w:cs="Times"/>
          <w:lang w:val="en-US"/>
        </w:rPr>
        <w:t xml:space="preserve"> </w:t>
      </w:r>
      <w:r w:rsidR="005B0E9D">
        <w:rPr>
          <w:rFonts w:ascii="Times" w:eastAsia="MS Mincho" w:hAnsi="Times" w:cs="Times"/>
          <w:lang w:val="en-US"/>
        </w:rPr>
        <w:t>the remaining issues for eRedCap and make the following</w:t>
      </w:r>
      <w:r w:rsidR="001B37F3">
        <w:rPr>
          <w:lang w:val="en-US"/>
        </w:rPr>
        <w:t xml:space="preserve"> </w:t>
      </w:r>
      <w:r w:rsidR="00350A94" w:rsidRPr="00484243">
        <w:rPr>
          <w:lang w:val="en-US"/>
        </w:rPr>
        <w:t>proposals</w:t>
      </w:r>
      <w:r w:rsidR="001F0913">
        <w:rPr>
          <w:lang w:val="en-US"/>
        </w:rPr>
        <w:t xml:space="preserve"> and observations</w:t>
      </w:r>
      <w:r w:rsidR="00350A94" w:rsidRPr="00484243">
        <w:rPr>
          <w:lang w:val="en-US"/>
        </w:rPr>
        <w:t xml:space="preserve"> </w:t>
      </w:r>
      <w:r w:rsidRPr="00484243">
        <w:rPr>
          <w:lang w:val="en-US"/>
        </w:rPr>
        <w:t>–</w:t>
      </w:r>
    </w:p>
    <w:p w14:paraId="13060FA2" w14:textId="77777777" w:rsidR="0040369B" w:rsidRPr="00DE42F9" w:rsidRDefault="0040369B" w:rsidP="0040369B">
      <w:pPr>
        <w:overflowPunct/>
        <w:autoSpaceDE/>
        <w:autoSpaceDN/>
        <w:adjustRightInd/>
        <w:jc w:val="both"/>
        <w:textAlignment w:val="auto"/>
        <w:rPr>
          <w:rFonts w:eastAsia="PMingLiU"/>
          <w:b/>
          <w:kern w:val="2"/>
          <w:lang w:eastAsia="zh-TW"/>
        </w:rPr>
      </w:pPr>
      <w:r>
        <w:rPr>
          <w:b/>
          <w:lang w:val="en-US"/>
        </w:rPr>
        <w:t>Observation</w:t>
      </w:r>
      <w:r w:rsidRPr="00DE42F9">
        <w:rPr>
          <w:b/>
          <w:lang w:val="en-US"/>
        </w:rPr>
        <w:t xml:space="preserve"> 1: </w:t>
      </w:r>
      <w:r>
        <w:rPr>
          <w:b/>
          <w:lang w:val="en-US"/>
        </w:rPr>
        <w:t xml:space="preserve">There is no specification </w:t>
      </w:r>
      <w:r w:rsidRPr="000B60FD">
        <w:rPr>
          <w:b/>
          <w:lang w:val="en-US"/>
        </w:rPr>
        <w:t>impact to 4-step random access from the agreement that RAR PDSCH timeline relaxation does not apply to FG 48-2 UEs for CFRA.</w:t>
      </w:r>
    </w:p>
    <w:p w14:paraId="383F3883" w14:textId="77777777" w:rsidR="0040369B" w:rsidRDefault="0040369B" w:rsidP="0040369B">
      <w:pPr>
        <w:overflowPunct/>
        <w:autoSpaceDE/>
        <w:autoSpaceDN/>
        <w:adjustRightInd/>
        <w:jc w:val="both"/>
        <w:textAlignment w:val="auto"/>
        <w:rPr>
          <w:b/>
          <w:lang w:val="en-US"/>
        </w:rPr>
      </w:pPr>
      <w:r>
        <w:rPr>
          <w:b/>
          <w:lang w:val="en-US"/>
        </w:rPr>
        <w:t>Observation</w:t>
      </w:r>
      <w:r w:rsidRPr="00DE42F9">
        <w:rPr>
          <w:b/>
          <w:lang w:val="en-US"/>
        </w:rPr>
        <w:t xml:space="preserve"> </w:t>
      </w:r>
      <w:r>
        <w:rPr>
          <w:b/>
          <w:lang w:val="en-US"/>
        </w:rPr>
        <w:t>2</w:t>
      </w:r>
      <w:r w:rsidRPr="00DE42F9">
        <w:rPr>
          <w:b/>
          <w:lang w:val="en-US"/>
        </w:rPr>
        <w:t xml:space="preserve">: </w:t>
      </w:r>
      <w:r>
        <w:rPr>
          <w:b/>
          <w:lang w:val="en-US"/>
        </w:rPr>
        <w:t xml:space="preserve">There is no specification </w:t>
      </w:r>
      <w:r w:rsidRPr="000B60FD">
        <w:rPr>
          <w:b/>
          <w:lang w:val="en-US"/>
        </w:rPr>
        <w:t xml:space="preserve">impact to </w:t>
      </w:r>
      <w:r>
        <w:rPr>
          <w:b/>
          <w:lang w:val="en-US"/>
        </w:rPr>
        <w:t>2</w:t>
      </w:r>
      <w:r w:rsidRPr="000B60FD">
        <w:rPr>
          <w:b/>
          <w:lang w:val="en-US"/>
        </w:rPr>
        <w:t xml:space="preserve">-step random access </w:t>
      </w:r>
      <w:r>
        <w:rPr>
          <w:b/>
          <w:lang w:val="en-US"/>
        </w:rPr>
        <w:t xml:space="preserve">for Case 2a, 2c, 2d </w:t>
      </w:r>
      <w:r w:rsidRPr="000B60FD">
        <w:rPr>
          <w:b/>
          <w:lang w:val="en-US"/>
        </w:rPr>
        <w:t>from the agreement that RAR PDSCH timeline relaxation does not apply to FG 48-2 UEs for CFRA.</w:t>
      </w:r>
    </w:p>
    <w:p w14:paraId="37BBBC9A" w14:textId="646C488C" w:rsidR="0040369B" w:rsidRDefault="0040369B" w:rsidP="0040369B">
      <w:pPr>
        <w:overflowPunct/>
        <w:autoSpaceDE/>
        <w:autoSpaceDN/>
        <w:adjustRightInd/>
        <w:jc w:val="both"/>
        <w:textAlignment w:val="auto"/>
        <w:rPr>
          <w:b/>
          <w:lang w:val="en-US"/>
        </w:rPr>
      </w:pPr>
      <w:r>
        <w:rPr>
          <w:b/>
          <w:lang w:val="en-US"/>
        </w:rPr>
        <w:t>Proposal 1</w:t>
      </w:r>
      <w:r w:rsidRPr="00DE42F9">
        <w:rPr>
          <w:b/>
          <w:lang w:val="en-US"/>
        </w:rPr>
        <w:t xml:space="preserve">: </w:t>
      </w:r>
      <w:r>
        <w:rPr>
          <w:b/>
          <w:lang w:val="en-US"/>
        </w:rPr>
        <w:t>For Case 2b (b</w:t>
      </w:r>
      <w:r w:rsidRPr="00C81892">
        <w:rPr>
          <w:b/>
          <w:lang w:val="en-US"/>
        </w:rPr>
        <w:t>etween reception of successRAR and transmission of corresponding HARQ-ACK</w:t>
      </w:r>
      <w:r>
        <w:rPr>
          <w:b/>
          <w:lang w:val="en-US"/>
        </w:rPr>
        <w:t xml:space="preserve">), </w:t>
      </w:r>
      <w:r w:rsidRPr="002B0D03">
        <w:rPr>
          <w:b/>
          <w:lang w:val="en-US"/>
        </w:rPr>
        <w:t>it should be clarified in the specification that the timeline relaxation does not apply for FG 48-2 UEs for CFRA</w:t>
      </w:r>
      <w:r w:rsidRPr="000B60FD">
        <w:rPr>
          <w:b/>
          <w:lang w:val="en-US"/>
        </w:rPr>
        <w:t>.</w:t>
      </w:r>
    </w:p>
    <w:p w14:paraId="389992A0" w14:textId="1696F182" w:rsidR="0040369B" w:rsidRDefault="0040369B" w:rsidP="0040369B">
      <w:pPr>
        <w:overflowPunct/>
        <w:autoSpaceDE/>
        <w:autoSpaceDN/>
        <w:adjustRightInd/>
        <w:jc w:val="both"/>
        <w:textAlignment w:val="auto"/>
        <w:rPr>
          <w:rFonts w:eastAsia="PMingLiU"/>
          <w:b/>
          <w:kern w:val="2"/>
          <w:lang w:eastAsia="zh-TW"/>
        </w:rPr>
      </w:pPr>
      <w:r>
        <w:rPr>
          <w:b/>
          <w:lang w:val="en-US"/>
        </w:rPr>
        <w:t>Proposal</w:t>
      </w:r>
      <w:r w:rsidRPr="00DE42F9">
        <w:rPr>
          <w:b/>
          <w:lang w:val="en-US"/>
        </w:rPr>
        <w:t xml:space="preserve"> </w:t>
      </w:r>
      <w:r>
        <w:rPr>
          <w:b/>
          <w:lang w:val="en-US"/>
        </w:rPr>
        <w:t>2</w:t>
      </w:r>
      <w:r w:rsidRPr="00DE42F9">
        <w:rPr>
          <w:b/>
          <w:lang w:val="en-US"/>
        </w:rPr>
        <w:t xml:space="preserve">: </w:t>
      </w:r>
      <w:r>
        <w:rPr>
          <w:b/>
          <w:lang w:val="en-US"/>
        </w:rPr>
        <w:t xml:space="preserve">For </w:t>
      </w:r>
      <w:r w:rsidRPr="00F83D80">
        <w:rPr>
          <w:b/>
          <w:lang w:val="en-US"/>
        </w:rPr>
        <w:t xml:space="preserve">simultaneous reception of unicast and broadcast/multicast PDSCHs </w:t>
      </w:r>
      <w:r>
        <w:rPr>
          <w:b/>
          <w:lang w:val="en-US"/>
        </w:rPr>
        <w:t xml:space="preserve">for FG 48-1 UE, when </w:t>
      </w:r>
      <w:r w:rsidRPr="00F83D80">
        <w:rPr>
          <w:b/>
          <w:lang w:val="en-US"/>
        </w:rPr>
        <w:t>the total number of PRBs exceeds the maximum number of PRBs that the UE can receive or process per slot</w:t>
      </w:r>
      <w:r>
        <w:rPr>
          <w:b/>
          <w:lang w:val="en-US"/>
        </w:rPr>
        <w:t>, the UE should prioritize unicast</w:t>
      </w:r>
      <w:r w:rsidRPr="00DE42F9">
        <w:rPr>
          <w:rFonts w:eastAsia="PMingLiU"/>
          <w:b/>
          <w:kern w:val="2"/>
          <w:lang w:eastAsia="zh-TW"/>
        </w:rPr>
        <w:t>.</w:t>
      </w:r>
    </w:p>
    <w:p w14:paraId="298855FB" w14:textId="77777777" w:rsidR="0040369B" w:rsidRDefault="0040369B" w:rsidP="0040369B">
      <w:pPr>
        <w:overflowPunct/>
        <w:autoSpaceDE/>
        <w:autoSpaceDN/>
        <w:adjustRightInd/>
        <w:jc w:val="both"/>
        <w:textAlignment w:val="auto"/>
        <w:rPr>
          <w:rFonts w:eastAsia="PMingLiU"/>
          <w:b/>
          <w:kern w:val="2"/>
          <w:lang w:eastAsia="zh-TW"/>
        </w:rPr>
      </w:pPr>
      <w:r>
        <w:rPr>
          <w:b/>
          <w:lang w:val="en-US"/>
        </w:rPr>
        <w:t>Proposal</w:t>
      </w:r>
      <w:r w:rsidRPr="00DE42F9">
        <w:rPr>
          <w:b/>
          <w:lang w:val="en-US"/>
        </w:rPr>
        <w:t xml:space="preserve"> </w:t>
      </w:r>
      <w:r>
        <w:rPr>
          <w:b/>
          <w:lang w:val="en-US"/>
        </w:rPr>
        <w:t>3</w:t>
      </w:r>
      <w:r w:rsidRPr="00DE42F9">
        <w:rPr>
          <w:b/>
          <w:lang w:val="en-US"/>
        </w:rPr>
        <w:t xml:space="preserve">: </w:t>
      </w:r>
      <w:r>
        <w:rPr>
          <w:b/>
          <w:lang w:val="en-US"/>
        </w:rPr>
        <w:t>Replace “</w:t>
      </w:r>
      <w:r w:rsidRPr="00946F65">
        <w:rPr>
          <w:b/>
          <w:lang w:val="en-US"/>
        </w:rPr>
        <w:t>A UE that has not indicated FG 48-2</w:t>
      </w:r>
      <w:r>
        <w:rPr>
          <w:b/>
          <w:lang w:val="en-US"/>
        </w:rPr>
        <w:t>” with “</w:t>
      </w:r>
      <w:r w:rsidRPr="00946F65">
        <w:rPr>
          <w:b/>
          <w:lang w:val="en-US"/>
        </w:rPr>
        <w:t xml:space="preserve">A UE </w:t>
      </w:r>
      <w:r>
        <w:rPr>
          <w:b/>
          <w:lang w:val="en-US"/>
        </w:rPr>
        <w:t>not supporting</w:t>
      </w:r>
      <w:r w:rsidRPr="00946F65">
        <w:rPr>
          <w:b/>
          <w:lang w:val="en-US"/>
        </w:rPr>
        <w:t xml:space="preserve"> FG 48-2</w:t>
      </w:r>
      <w:r>
        <w:rPr>
          <w:b/>
          <w:lang w:val="en-US"/>
        </w:rPr>
        <w:t xml:space="preserve">” in </w:t>
      </w:r>
      <w:r w:rsidRPr="001C704E">
        <w:rPr>
          <w:b/>
          <w:lang w:val="en-US"/>
        </w:rPr>
        <w:t>the paragraphs in 38.213 clause 17.1A</w:t>
      </w:r>
      <w:r w:rsidRPr="00DE42F9">
        <w:rPr>
          <w:rFonts w:eastAsia="PMingLiU"/>
          <w:b/>
          <w:kern w:val="2"/>
          <w:lang w:eastAsia="zh-TW"/>
        </w:rPr>
        <w:t>.</w:t>
      </w:r>
    </w:p>
    <w:p w14:paraId="20A8FE58" w14:textId="77777777" w:rsidR="00FD3934" w:rsidRPr="00484243" w:rsidRDefault="00FD3934" w:rsidP="00926F9A">
      <w:pPr>
        <w:pStyle w:val="Heading1"/>
        <w:tabs>
          <w:tab w:val="clear" w:pos="1134"/>
          <w:tab w:val="num" w:pos="709"/>
        </w:tabs>
        <w:ind w:left="709" w:hanging="709"/>
        <w:rPr>
          <w:lang w:val="en-US"/>
        </w:rPr>
      </w:pPr>
      <w:r w:rsidRPr="00484243">
        <w:rPr>
          <w:lang w:val="en-US"/>
        </w:rPr>
        <w:t>References</w:t>
      </w:r>
    </w:p>
    <w:p w14:paraId="0E323FED" w14:textId="0CB5E231" w:rsidR="00CF667F" w:rsidRPr="00484243" w:rsidRDefault="00D77587" w:rsidP="00EA5131">
      <w:pPr>
        <w:numPr>
          <w:ilvl w:val="0"/>
          <w:numId w:val="1"/>
        </w:numPr>
        <w:tabs>
          <w:tab w:val="left" w:pos="360"/>
        </w:tabs>
        <w:spacing w:after="120"/>
        <w:jc w:val="both"/>
        <w:rPr>
          <w:rFonts w:eastAsia="MS Mincho"/>
          <w:lang w:val="en-US" w:eastAsia="ja-JP"/>
        </w:rPr>
      </w:pPr>
      <w:bookmarkStart w:id="9" w:name="_Ref3999986"/>
      <w:bookmarkStart w:id="10" w:name="_Ref125981438"/>
      <w:r w:rsidRPr="00484243">
        <w:rPr>
          <w:rFonts w:eastAsia="MS Mincho"/>
          <w:lang w:val="en-US" w:eastAsia="ja-JP"/>
        </w:rPr>
        <w:t>RP-2</w:t>
      </w:r>
      <w:r w:rsidR="00E12A50">
        <w:rPr>
          <w:rFonts w:eastAsia="MS Mincho"/>
          <w:lang w:val="en-US" w:eastAsia="ja-JP"/>
        </w:rPr>
        <w:t>32671</w:t>
      </w:r>
      <w:r w:rsidR="00626FC7" w:rsidRPr="00484243">
        <w:rPr>
          <w:rFonts w:eastAsia="MS Mincho"/>
          <w:lang w:val="en-US" w:eastAsia="ja-JP"/>
        </w:rPr>
        <w:t>,</w:t>
      </w:r>
      <w:r w:rsidR="00CF667F" w:rsidRPr="00484243">
        <w:rPr>
          <w:rFonts w:eastAsia="MS Mincho"/>
          <w:lang w:val="en-US" w:eastAsia="ja-JP"/>
        </w:rPr>
        <w:t xml:space="preserve"> “</w:t>
      </w:r>
      <w:r w:rsidR="00D7161E" w:rsidRPr="00D7161E">
        <w:rPr>
          <w:lang w:val="en-US" w:eastAsia="x-none"/>
        </w:rPr>
        <w:t>Revised WID on Enhanced support of reduced capability NR devices</w:t>
      </w:r>
      <w:r w:rsidR="00212954" w:rsidRPr="00484243">
        <w:rPr>
          <w:lang w:val="en-US" w:eastAsia="x-none"/>
        </w:rPr>
        <w:t>,</w:t>
      </w:r>
      <w:r w:rsidR="00CF667F" w:rsidRPr="00484243">
        <w:rPr>
          <w:rFonts w:eastAsia="MS Mincho"/>
          <w:lang w:val="en-US" w:eastAsia="ja-JP"/>
        </w:rPr>
        <w:t xml:space="preserve">” </w:t>
      </w:r>
      <w:r w:rsidR="00AB4AE2" w:rsidRPr="00484243">
        <w:rPr>
          <w:lang w:val="en-US"/>
        </w:rPr>
        <w:t>Ericsson</w:t>
      </w:r>
      <w:r w:rsidR="00CF667F" w:rsidRPr="00484243">
        <w:rPr>
          <w:rFonts w:eastAsia="MS Mincho"/>
          <w:lang w:val="en-US" w:eastAsia="ja-JP"/>
        </w:rPr>
        <w:t xml:space="preserve">, </w:t>
      </w:r>
      <w:r w:rsidR="00820524" w:rsidRPr="00484243">
        <w:rPr>
          <w:lang w:val="en-US"/>
        </w:rPr>
        <w:t>RAN#</w:t>
      </w:r>
      <w:r w:rsidR="009461A3">
        <w:rPr>
          <w:lang w:val="en-US"/>
        </w:rPr>
        <w:t>101</w:t>
      </w:r>
      <w:r w:rsidR="004224D6" w:rsidRPr="00484243">
        <w:rPr>
          <w:lang w:val="en-US"/>
        </w:rPr>
        <w:t xml:space="preserve">, </w:t>
      </w:r>
      <w:bookmarkEnd w:id="9"/>
      <w:r w:rsidR="006D3F59" w:rsidRPr="006D3F59">
        <w:rPr>
          <w:lang w:val="en-US"/>
        </w:rPr>
        <w:t>Bangalore, India</w:t>
      </w:r>
      <w:r w:rsidR="000E7085">
        <w:rPr>
          <w:rFonts w:eastAsia="MS Mincho"/>
          <w:lang w:val="en-US" w:eastAsia="ja-JP"/>
        </w:rPr>
        <w:t xml:space="preserve">, </w:t>
      </w:r>
      <w:r w:rsidR="006D3F59">
        <w:rPr>
          <w:rFonts w:eastAsia="MS Mincho"/>
          <w:lang w:val="en-US" w:eastAsia="ja-JP"/>
        </w:rPr>
        <w:t>September</w:t>
      </w:r>
      <w:r w:rsidR="000E7085">
        <w:rPr>
          <w:rFonts w:eastAsia="MS Mincho"/>
          <w:lang w:val="en-US" w:eastAsia="ja-JP"/>
        </w:rPr>
        <w:t>, 202</w:t>
      </w:r>
      <w:r w:rsidR="006D3F59">
        <w:rPr>
          <w:rFonts w:eastAsia="MS Mincho"/>
          <w:lang w:val="en-US" w:eastAsia="ja-JP"/>
        </w:rPr>
        <w:t>3</w:t>
      </w:r>
      <w:r w:rsidR="000E7085">
        <w:rPr>
          <w:rFonts w:eastAsia="MS Mincho"/>
          <w:lang w:val="en-US" w:eastAsia="ja-JP"/>
        </w:rPr>
        <w:t>.</w:t>
      </w:r>
      <w:bookmarkEnd w:id="10"/>
    </w:p>
    <w:p w14:paraId="71A86370" w14:textId="774E9894" w:rsidR="00235899" w:rsidRPr="00CA7DA9" w:rsidRDefault="00897A0A" w:rsidP="00CA7DA9">
      <w:pPr>
        <w:numPr>
          <w:ilvl w:val="0"/>
          <w:numId w:val="1"/>
        </w:numPr>
        <w:tabs>
          <w:tab w:val="left" w:pos="360"/>
        </w:tabs>
        <w:spacing w:after="120"/>
        <w:jc w:val="both"/>
        <w:rPr>
          <w:rFonts w:eastAsia="MS Mincho"/>
          <w:lang w:val="en-US" w:eastAsia="ja-JP"/>
        </w:rPr>
      </w:pPr>
      <w:bookmarkStart w:id="11" w:name="_Ref146096785"/>
      <w:r w:rsidRPr="006F7D69">
        <w:rPr>
          <w:rFonts w:eastAsia="MS Mincho"/>
          <w:lang w:val="en-US" w:eastAsia="ja-JP"/>
        </w:rPr>
        <w:t>R1-23</w:t>
      </w:r>
      <w:r w:rsidR="005A0FAA">
        <w:rPr>
          <w:rFonts w:eastAsia="MS Mincho"/>
          <w:lang w:val="en-US" w:eastAsia="ja-JP"/>
        </w:rPr>
        <w:t>10568</w:t>
      </w:r>
      <w:r w:rsidRPr="00BF4D13">
        <w:rPr>
          <w:rFonts w:eastAsia="MS Mincho"/>
          <w:lang w:val="en-US" w:eastAsia="ja-JP"/>
        </w:rPr>
        <w:t>, “</w:t>
      </w:r>
      <w:r w:rsidR="002A3771" w:rsidRPr="002A3771">
        <w:rPr>
          <w:lang w:eastAsia="x-none"/>
        </w:rPr>
        <w:t>FL summary #4 on Rel-18 RedCap UE complexity reduction</w:t>
      </w:r>
      <w:r w:rsidRPr="00BF4D13">
        <w:rPr>
          <w:rFonts w:eastAsia="MS Mincho"/>
          <w:lang w:val="en-US" w:eastAsia="ja-JP"/>
        </w:rPr>
        <w:t xml:space="preserve">,” </w:t>
      </w:r>
      <w:r w:rsidR="00FE72BD" w:rsidRPr="00FE72BD">
        <w:rPr>
          <w:rFonts w:eastAsia="MS Mincho"/>
          <w:lang w:val="en-US" w:eastAsia="ja-JP"/>
        </w:rPr>
        <w:t>Moderator (Ericsson)</w:t>
      </w:r>
      <w:r>
        <w:rPr>
          <w:rFonts w:eastAsia="MS Mincho"/>
          <w:lang w:val="en-US" w:eastAsia="ja-JP"/>
        </w:rPr>
        <w:t xml:space="preserve">, </w:t>
      </w:r>
      <w:r>
        <w:rPr>
          <w:lang w:val="en-US"/>
        </w:rPr>
        <w:t>RAN1#114</w:t>
      </w:r>
      <w:r w:rsidR="00F5781C">
        <w:rPr>
          <w:lang w:val="en-US"/>
        </w:rPr>
        <w:t>bis</w:t>
      </w:r>
      <w:r>
        <w:rPr>
          <w:lang w:val="en-US"/>
        </w:rPr>
        <w:t xml:space="preserve">, </w:t>
      </w:r>
      <w:r w:rsidR="00F5781C">
        <w:rPr>
          <w:lang w:val="en-US"/>
        </w:rPr>
        <w:t>Xiamen, China</w:t>
      </w:r>
      <w:r>
        <w:rPr>
          <w:lang w:val="en-US"/>
        </w:rPr>
        <w:t xml:space="preserve">, </w:t>
      </w:r>
      <w:r w:rsidR="00F5781C">
        <w:rPr>
          <w:lang w:val="en-US"/>
        </w:rPr>
        <w:t>October</w:t>
      </w:r>
      <w:r w:rsidRPr="00F631B6">
        <w:rPr>
          <w:lang w:val="en-US"/>
        </w:rPr>
        <w:t>, 2023</w:t>
      </w:r>
      <w:r w:rsidRPr="00BF4D13">
        <w:rPr>
          <w:rFonts w:eastAsia="MS Mincho"/>
          <w:lang w:val="en-US" w:eastAsia="ja-JP"/>
        </w:rPr>
        <w:t>.</w:t>
      </w:r>
      <w:bookmarkEnd w:id="11"/>
    </w:p>
    <w:sectPr w:rsidR="00235899" w:rsidRPr="00CA7DA9" w:rsidSect="00133D5F">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2E1AE" w14:textId="77777777" w:rsidR="00BB3EC2" w:rsidRDefault="00BB3EC2">
      <w:r>
        <w:separator/>
      </w:r>
    </w:p>
  </w:endnote>
  <w:endnote w:type="continuationSeparator" w:id="0">
    <w:p w14:paraId="44D73EE5" w14:textId="77777777" w:rsidR="00BB3EC2" w:rsidRDefault="00BB3EC2">
      <w:r>
        <w:continuationSeparator/>
      </w:r>
    </w:p>
  </w:endnote>
  <w:endnote w:type="continuationNotice" w:id="1">
    <w:p w14:paraId="31F3E19E" w14:textId="77777777" w:rsidR="00BB3EC2" w:rsidRDefault="00BB3E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7A9D1" w14:textId="77777777" w:rsidR="00BB3EC2" w:rsidRDefault="00BB3EC2">
      <w:r>
        <w:separator/>
      </w:r>
    </w:p>
  </w:footnote>
  <w:footnote w:type="continuationSeparator" w:id="0">
    <w:p w14:paraId="1F471E6C" w14:textId="77777777" w:rsidR="00BB3EC2" w:rsidRDefault="00BB3EC2">
      <w:r>
        <w:continuationSeparator/>
      </w:r>
    </w:p>
  </w:footnote>
  <w:footnote w:type="continuationNotice" w:id="1">
    <w:p w14:paraId="2FE12348" w14:textId="77777777" w:rsidR="00BB3EC2" w:rsidRDefault="00BB3E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D91E4C"/>
    <w:multiLevelType w:val="hybridMultilevel"/>
    <w:tmpl w:val="F3280D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AD3B41"/>
    <w:multiLevelType w:val="hybridMultilevel"/>
    <w:tmpl w:val="7256E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12470C4"/>
    <w:multiLevelType w:val="hybridMultilevel"/>
    <w:tmpl w:val="1A024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DE7912"/>
    <w:multiLevelType w:val="multilevel"/>
    <w:tmpl w:val="82B03CD8"/>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8"/>
        <w:szCs w:val="28"/>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7" w15:restartNumberingAfterBreak="0">
    <w:nsid w:val="3F8A4E03"/>
    <w:multiLevelType w:val="hybridMultilevel"/>
    <w:tmpl w:val="13AE5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AB440C"/>
    <w:multiLevelType w:val="hybridMultilevel"/>
    <w:tmpl w:val="8526A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AD2330"/>
    <w:multiLevelType w:val="hybridMultilevel"/>
    <w:tmpl w:val="3DBE2C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4D1271"/>
    <w:multiLevelType w:val="hybridMultilevel"/>
    <w:tmpl w:val="37E22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E5C96"/>
    <w:multiLevelType w:val="hybridMultilevel"/>
    <w:tmpl w:val="78EA3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000153"/>
    <w:multiLevelType w:val="hybridMultilevel"/>
    <w:tmpl w:val="1C26634A"/>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9"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562449"/>
    <w:multiLevelType w:val="multilevel"/>
    <w:tmpl w:val="75562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CF2445"/>
    <w:multiLevelType w:val="hybridMultilevel"/>
    <w:tmpl w:val="58F8B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80111965">
    <w:abstractNumId w:val="2"/>
  </w:num>
  <w:num w:numId="2" w16cid:durableId="1128277089">
    <w:abstractNumId w:val="12"/>
  </w:num>
  <w:num w:numId="3" w16cid:durableId="741566229">
    <w:abstractNumId w:val="16"/>
  </w:num>
  <w:num w:numId="4" w16cid:durableId="2054571386">
    <w:abstractNumId w:val="23"/>
  </w:num>
  <w:num w:numId="5" w16cid:durableId="1232809668">
    <w:abstractNumId w:val="37"/>
  </w:num>
  <w:num w:numId="6" w16cid:durableId="1441991161">
    <w:abstractNumId w:val="24"/>
  </w:num>
  <w:num w:numId="7" w16cid:durableId="1685859824">
    <w:abstractNumId w:val="20"/>
  </w:num>
  <w:num w:numId="8" w16cid:durableId="882517955">
    <w:abstractNumId w:val="3"/>
  </w:num>
  <w:num w:numId="9" w16cid:durableId="348683872">
    <w:abstractNumId w:val="33"/>
  </w:num>
  <w:num w:numId="10" w16cid:durableId="986012180">
    <w:abstractNumId w:val="18"/>
  </w:num>
  <w:num w:numId="11" w16cid:durableId="311449495">
    <w:abstractNumId w:val="34"/>
  </w:num>
  <w:num w:numId="12" w16cid:durableId="1369648515">
    <w:abstractNumId w:val="13"/>
  </w:num>
  <w:num w:numId="13" w16cid:durableId="615135266">
    <w:abstractNumId w:val="36"/>
  </w:num>
  <w:num w:numId="14" w16cid:durableId="1124159217">
    <w:abstractNumId w:val="0"/>
  </w:num>
  <w:num w:numId="15" w16cid:durableId="64494624">
    <w:abstractNumId w:val="35"/>
  </w:num>
  <w:num w:numId="16" w16cid:durableId="1929925705">
    <w:abstractNumId w:val="8"/>
  </w:num>
  <w:num w:numId="17" w16cid:durableId="31657557">
    <w:abstractNumId w:val="32"/>
  </w:num>
  <w:num w:numId="18" w16cid:durableId="496766557">
    <w:abstractNumId w:val="21"/>
  </w:num>
  <w:num w:numId="19" w16cid:durableId="1870677319">
    <w:abstractNumId w:val="25"/>
  </w:num>
  <w:num w:numId="20" w16cid:durableId="967125693">
    <w:abstractNumId w:val="17"/>
  </w:num>
  <w:num w:numId="21" w16cid:durableId="42869213">
    <w:abstractNumId w:val="30"/>
  </w:num>
  <w:num w:numId="22" w16cid:durableId="1301574676">
    <w:abstractNumId w:val="4"/>
  </w:num>
  <w:num w:numId="23" w16cid:durableId="1701391740">
    <w:abstractNumId w:val="11"/>
  </w:num>
  <w:num w:numId="24" w16cid:durableId="988944395">
    <w:abstractNumId w:val="6"/>
  </w:num>
  <w:num w:numId="25" w16cid:durableId="1294023686">
    <w:abstractNumId w:val="27"/>
  </w:num>
  <w:num w:numId="26" w16cid:durableId="1109352172">
    <w:abstractNumId w:val="19"/>
  </w:num>
  <w:num w:numId="27" w16cid:durableId="1350838706">
    <w:abstractNumId w:val="31"/>
  </w:num>
  <w:num w:numId="28" w16cid:durableId="1166287789">
    <w:abstractNumId w:val="22"/>
  </w:num>
  <w:num w:numId="29" w16cid:durableId="430122824">
    <w:abstractNumId w:val="14"/>
  </w:num>
  <w:num w:numId="30" w16cid:durableId="757749476">
    <w:abstractNumId w:val="9"/>
  </w:num>
  <w:num w:numId="31" w16cid:durableId="2104375331">
    <w:abstractNumId w:val="26"/>
  </w:num>
  <w:num w:numId="32" w16cid:durableId="736627892">
    <w:abstractNumId w:val="15"/>
  </w:num>
  <w:num w:numId="33" w16cid:durableId="1727603607">
    <w:abstractNumId w:val="29"/>
  </w:num>
  <w:num w:numId="34" w16cid:durableId="563029819">
    <w:abstractNumId w:val="7"/>
  </w:num>
  <w:num w:numId="35" w16cid:durableId="932738571">
    <w:abstractNumId w:val="5"/>
  </w:num>
  <w:num w:numId="36" w16cid:durableId="1692413643">
    <w:abstractNumId w:val="1"/>
  </w:num>
  <w:num w:numId="37" w16cid:durableId="1830827105">
    <w:abstractNumId w:val="10"/>
  </w:num>
  <w:num w:numId="38" w16cid:durableId="633483095">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F5"/>
    <w:rsid w:val="0000077D"/>
    <w:rsid w:val="00000853"/>
    <w:rsid w:val="000009B3"/>
    <w:rsid w:val="00000BA9"/>
    <w:rsid w:val="00000D47"/>
    <w:rsid w:val="00001133"/>
    <w:rsid w:val="0000141D"/>
    <w:rsid w:val="00001A46"/>
    <w:rsid w:val="00001BEC"/>
    <w:rsid w:val="00001C08"/>
    <w:rsid w:val="00001F11"/>
    <w:rsid w:val="000022E3"/>
    <w:rsid w:val="0000251A"/>
    <w:rsid w:val="0000296A"/>
    <w:rsid w:val="00003243"/>
    <w:rsid w:val="000032D6"/>
    <w:rsid w:val="00003811"/>
    <w:rsid w:val="00003E4F"/>
    <w:rsid w:val="0000494E"/>
    <w:rsid w:val="0000497D"/>
    <w:rsid w:val="00004AD6"/>
    <w:rsid w:val="00004C83"/>
    <w:rsid w:val="000056D4"/>
    <w:rsid w:val="0000579F"/>
    <w:rsid w:val="00005B57"/>
    <w:rsid w:val="00005CDC"/>
    <w:rsid w:val="0000605F"/>
    <w:rsid w:val="000062A4"/>
    <w:rsid w:val="000067F0"/>
    <w:rsid w:val="000068C6"/>
    <w:rsid w:val="00006A93"/>
    <w:rsid w:val="00006BB1"/>
    <w:rsid w:val="00006DE9"/>
    <w:rsid w:val="000072BA"/>
    <w:rsid w:val="000074C4"/>
    <w:rsid w:val="00007649"/>
    <w:rsid w:val="00010796"/>
    <w:rsid w:val="00010804"/>
    <w:rsid w:val="00011212"/>
    <w:rsid w:val="0001170C"/>
    <w:rsid w:val="00011766"/>
    <w:rsid w:val="00011C5F"/>
    <w:rsid w:val="0001218D"/>
    <w:rsid w:val="0001245C"/>
    <w:rsid w:val="000124F1"/>
    <w:rsid w:val="000124F5"/>
    <w:rsid w:val="00012886"/>
    <w:rsid w:val="00012ECB"/>
    <w:rsid w:val="00013122"/>
    <w:rsid w:val="0001334A"/>
    <w:rsid w:val="0001350A"/>
    <w:rsid w:val="000140B4"/>
    <w:rsid w:val="000144F8"/>
    <w:rsid w:val="00014902"/>
    <w:rsid w:val="00014945"/>
    <w:rsid w:val="00014A49"/>
    <w:rsid w:val="00014A77"/>
    <w:rsid w:val="00014CAF"/>
    <w:rsid w:val="00015842"/>
    <w:rsid w:val="00015BFE"/>
    <w:rsid w:val="00016013"/>
    <w:rsid w:val="0001644E"/>
    <w:rsid w:val="000164CB"/>
    <w:rsid w:val="000166E2"/>
    <w:rsid w:val="00016AA0"/>
    <w:rsid w:val="00016D5F"/>
    <w:rsid w:val="0001715F"/>
    <w:rsid w:val="00017291"/>
    <w:rsid w:val="0001756A"/>
    <w:rsid w:val="000179C3"/>
    <w:rsid w:val="00017D56"/>
    <w:rsid w:val="00017EDA"/>
    <w:rsid w:val="00017F11"/>
    <w:rsid w:val="0002059E"/>
    <w:rsid w:val="0002060E"/>
    <w:rsid w:val="0002092C"/>
    <w:rsid w:val="00020935"/>
    <w:rsid w:val="000212E3"/>
    <w:rsid w:val="000218DB"/>
    <w:rsid w:val="00021942"/>
    <w:rsid w:val="00021990"/>
    <w:rsid w:val="00021D44"/>
    <w:rsid w:val="00021ECE"/>
    <w:rsid w:val="000223EB"/>
    <w:rsid w:val="00022660"/>
    <w:rsid w:val="00022790"/>
    <w:rsid w:val="00022C9F"/>
    <w:rsid w:val="00022EE7"/>
    <w:rsid w:val="00023DCF"/>
    <w:rsid w:val="00023F7A"/>
    <w:rsid w:val="000244C6"/>
    <w:rsid w:val="00024B53"/>
    <w:rsid w:val="00024F76"/>
    <w:rsid w:val="000250BA"/>
    <w:rsid w:val="00025279"/>
    <w:rsid w:val="0002535E"/>
    <w:rsid w:val="00025A1E"/>
    <w:rsid w:val="00025B5C"/>
    <w:rsid w:val="00025C24"/>
    <w:rsid w:val="00025D50"/>
    <w:rsid w:val="00026065"/>
    <w:rsid w:val="0002616D"/>
    <w:rsid w:val="00026334"/>
    <w:rsid w:val="000263E6"/>
    <w:rsid w:val="000264B5"/>
    <w:rsid w:val="000265B1"/>
    <w:rsid w:val="000265D7"/>
    <w:rsid w:val="000266A9"/>
    <w:rsid w:val="000269F3"/>
    <w:rsid w:val="0002766A"/>
    <w:rsid w:val="00027BB9"/>
    <w:rsid w:val="00027BCE"/>
    <w:rsid w:val="00027CAF"/>
    <w:rsid w:val="00027D6E"/>
    <w:rsid w:val="00027F0D"/>
    <w:rsid w:val="000304CE"/>
    <w:rsid w:val="000306E3"/>
    <w:rsid w:val="00030DDF"/>
    <w:rsid w:val="00031245"/>
    <w:rsid w:val="00031CC0"/>
    <w:rsid w:val="00031D20"/>
    <w:rsid w:val="00031DD7"/>
    <w:rsid w:val="000322D0"/>
    <w:rsid w:val="00032523"/>
    <w:rsid w:val="000325AE"/>
    <w:rsid w:val="00032A4D"/>
    <w:rsid w:val="00032D0D"/>
    <w:rsid w:val="00032D9B"/>
    <w:rsid w:val="00033148"/>
    <w:rsid w:val="000332E5"/>
    <w:rsid w:val="00033720"/>
    <w:rsid w:val="00033E7E"/>
    <w:rsid w:val="00034373"/>
    <w:rsid w:val="00034617"/>
    <w:rsid w:val="0003525C"/>
    <w:rsid w:val="00036A4E"/>
    <w:rsid w:val="000374DF"/>
    <w:rsid w:val="00037887"/>
    <w:rsid w:val="00037D6A"/>
    <w:rsid w:val="000403A2"/>
    <w:rsid w:val="00040631"/>
    <w:rsid w:val="000407B4"/>
    <w:rsid w:val="00040920"/>
    <w:rsid w:val="000409B4"/>
    <w:rsid w:val="00040BDC"/>
    <w:rsid w:val="00040C59"/>
    <w:rsid w:val="00040E5A"/>
    <w:rsid w:val="000411E0"/>
    <w:rsid w:val="0004150B"/>
    <w:rsid w:val="000417BF"/>
    <w:rsid w:val="00041923"/>
    <w:rsid w:val="000419C3"/>
    <w:rsid w:val="000420E0"/>
    <w:rsid w:val="000421AC"/>
    <w:rsid w:val="00042263"/>
    <w:rsid w:val="000423CA"/>
    <w:rsid w:val="00042669"/>
    <w:rsid w:val="000427FB"/>
    <w:rsid w:val="00042BC3"/>
    <w:rsid w:val="000433ED"/>
    <w:rsid w:val="00043475"/>
    <w:rsid w:val="00043B31"/>
    <w:rsid w:val="00043CB2"/>
    <w:rsid w:val="00044642"/>
    <w:rsid w:val="000448D6"/>
    <w:rsid w:val="00044CB4"/>
    <w:rsid w:val="00044F87"/>
    <w:rsid w:val="00045EA6"/>
    <w:rsid w:val="00045F6E"/>
    <w:rsid w:val="000461E3"/>
    <w:rsid w:val="00046586"/>
    <w:rsid w:val="00046A1B"/>
    <w:rsid w:val="00046A41"/>
    <w:rsid w:val="0004725A"/>
    <w:rsid w:val="00047511"/>
    <w:rsid w:val="00047534"/>
    <w:rsid w:val="00047772"/>
    <w:rsid w:val="00047AD1"/>
    <w:rsid w:val="00047E2C"/>
    <w:rsid w:val="00050107"/>
    <w:rsid w:val="0005018D"/>
    <w:rsid w:val="0005068C"/>
    <w:rsid w:val="00050C10"/>
    <w:rsid w:val="000511F9"/>
    <w:rsid w:val="0005124C"/>
    <w:rsid w:val="000513F1"/>
    <w:rsid w:val="00051647"/>
    <w:rsid w:val="00051745"/>
    <w:rsid w:val="000517D3"/>
    <w:rsid w:val="00051F4D"/>
    <w:rsid w:val="0005212F"/>
    <w:rsid w:val="000521B9"/>
    <w:rsid w:val="00052254"/>
    <w:rsid w:val="00052277"/>
    <w:rsid w:val="000522F4"/>
    <w:rsid w:val="000528A2"/>
    <w:rsid w:val="00052C32"/>
    <w:rsid w:val="00052EDD"/>
    <w:rsid w:val="00053009"/>
    <w:rsid w:val="000534AB"/>
    <w:rsid w:val="000535F1"/>
    <w:rsid w:val="00053A79"/>
    <w:rsid w:val="00053AA0"/>
    <w:rsid w:val="00053AD8"/>
    <w:rsid w:val="00053F4F"/>
    <w:rsid w:val="00054BF9"/>
    <w:rsid w:val="00054FA3"/>
    <w:rsid w:val="00055403"/>
    <w:rsid w:val="000559EF"/>
    <w:rsid w:val="00055AB3"/>
    <w:rsid w:val="00055E10"/>
    <w:rsid w:val="00056544"/>
    <w:rsid w:val="00056613"/>
    <w:rsid w:val="000567C5"/>
    <w:rsid w:val="00056B48"/>
    <w:rsid w:val="00056DB4"/>
    <w:rsid w:val="00056F94"/>
    <w:rsid w:val="00057E00"/>
    <w:rsid w:val="00060297"/>
    <w:rsid w:val="00060647"/>
    <w:rsid w:val="0006099A"/>
    <w:rsid w:val="00060EAB"/>
    <w:rsid w:val="00060F4B"/>
    <w:rsid w:val="00060FF0"/>
    <w:rsid w:val="00061299"/>
    <w:rsid w:val="00061588"/>
    <w:rsid w:val="000620EF"/>
    <w:rsid w:val="00062517"/>
    <w:rsid w:val="00062648"/>
    <w:rsid w:val="00062934"/>
    <w:rsid w:val="00062F9C"/>
    <w:rsid w:val="000634CE"/>
    <w:rsid w:val="00063BBD"/>
    <w:rsid w:val="00063D9E"/>
    <w:rsid w:val="00063F64"/>
    <w:rsid w:val="00064039"/>
    <w:rsid w:val="00064084"/>
    <w:rsid w:val="00064318"/>
    <w:rsid w:val="000643C2"/>
    <w:rsid w:val="000644BB"/>
    <w:rsid w:val="0006450A"/>
    <w:rsid w:val="0006457E"/>
    <w:rsid w:val="000647F6"/>
    <w:rsid w:val="00064AD3"/>
    <w:rsid w:val="00064EA3"/>
    <w:rsid w:val="000653AF"/>
    <w:rsid w:val="00065917"/>
    <w:rsid w:val="00065987"/>
    <w:rsid w:val="00065B69"/>
    <w:rsid w:val="00065ED3"/>
    <w:rsid w:val="00065F75"/>
    <w:rsid w:val="00065FCB"/>
    <w:rsid w:val="00066684"/>
    <w:rsid w:val="00066F69"/>
    <w:rsid w:val="00067092"/>
    <w:rsid w:val="0006749D"/>
    <w:rsid w:val="000675E5"/>
    <w:rsid w:val="00067924"/>
    <w:rsid w:val="00070723"/>
    <w:rsid w:val="00070806"/>
    <w:rsid w:val="00070822"/>
    <w:rsid w:val="00070B74"/>
    <w:rsid w:val="000714DA"/>
    <w:rsid w:val="00072827"/>
    <w:rsid w:val="000728C1"/>
    <w:rsid w:val="00072FD4"/>
    <w:rsid w:val="00072FFC"/>
    <w:rsid w:val="00073503"/>
    <w:rsid w:val="00073860"/>
    <w:rsid w:val="00073AAE"/>
    <w:rsid w:val="00073CF5"/>
    <w:rsid w:val="00073FEA"/>
    <w:rsid w:val="0007444E"/>
    <w:rsid w:val="00074659"/>
    <w:rsid w:val="00074AE4"/>
    <w:rsid w:val="00075107"/>
    <w:rsid w:val="0007594B"/>
    <w:rsid w:val="00075A1D"/>
    <w:rsid w:val="00075BAC"/>
    <w:rsid w:val="00075BB7"/>
    <w:rsid w:val="00075E00"/>
    <w:rsid w:val="00075E55"/>
    <w:rsid w:val="00075F85"/>
    <w:rsid w:val="0007612E"/>
    <w:rsid w:val="0007619F"/>
    <w:rsid w:val="00076268"/>
    <w:rsid w:val="00076AD7"/>
    <w:rsid w:val="00076DB1"/>
    <w:rsid w:val="00076DEF"/>
    <w:rsid w:val="000770AF"/>
    <w:rsid w:val="00077581"/>
    <w:rsid w:val="00077959"/>
    <w:rsid w:val="00077BDC"/>
    <w:rsid w:val="00077DFF"/>
    <w:rsid w:val="00080E89"/>
    <w:rsid w:val="00081171"/>
    <w:rsid w:val="00081BEE"/>
    <w:rsid w:val="00082438"/>
    <w:rsid w:val="0008247E"/>
    <w:rsid w:val="00082CDA"/>
    <w:rsid w:val="00082FE3"/>
    <w:rsid w:val="0008305C"/>
    <w:rsid w:val="0008361A"/>
    <w:rsid w:val="00083986"/>
    <w:rsid w:val="00083C09"/>
    <w:rsid w:val="0008408A"/>
    <w:rsid w:val="00084320"/>
    <w:rsid w:val="00084523"/>
    <w:rsid w:val="00085115"/>
    <w:rsid w:val="00085221"/>
    <w:rsid w:val="00085865"/>
    <w:rsid w:val="0008591B"/>
    <w:rsid w:val="00085A54"/>
    <w:rsid w:val="00085ABF"/>
    <w:rsid w:val="00086447"/>
    <w:rsid w:val="0008663D"/>
    <w:rsid w:val="00086D08"/>
    <w:rsid w:val="00086FFE"/>
    <w:rsid w:val="00087107"/>
    <w:rsid w:val="000872ED"/>
    <w:rsid w:val="000874A5"/>
    <w:rsid w:val="000875A7"/>
    <w:rsid w:val="00087647"/>
    <w:rsid w:val="000876BD"/>
    <w:rsid w:val="00087883"/>
    <w:rsid w:val="00087C0A"/>
    <w:rsid w:val="00087E56"/>
    <w:rsid w:val="0009066E"/>
    <w:rsid w:val="0009099E"/>
    <w:rsid w:val="00090C91"/>
    <w:rsid w:val="00090DBB"/>
    <w:rsid w:val="00090EBC"/>
    <w:rsid w:val="00091093"/>
    <w:rsid w:val="0009179B"/>
    <w:rsid w:val="00091A24"/>
    <w:rsid w:val="000920C6"/>
    <w:rsid w:val="000922AD"/>
    <w:rsid w:val="000924C9"/>
    <w:rsid w:val="000925F5"/>
    <w:rsid w:val="000927C1"/>
    <w:rsid w:val="00092A56"/>
    <w:rsid w:val="000932E8"/>
    <w:rsid w:val="00093329"/>
    <w:rsid w:val="0009336E"/>
    <w:rsid w:val="00093520"/>
    <w:rsid w:val="000936AF"/>
    <w:rsid w:val="0009374E"/>
    <w:rsid w:val="00093AE0"/>
    <w:rsid w:val="00093F74"/>
    <w:rsid w:val="00093F83"/>
    <w:rsid w:val="00093F86"/>
    <w:rsid w:val="000944C9"/>
    <w:rsid w:val="000947AA"/>
    <w:rsid w:val="00094A60"/>
    <w:rsid w:val="00094AB4"/>
    <w:rsid w:val="00094AE6"/>
    <w:rsid w:val="00094B71"/>
    <w:rsid w:val="00094E32"/>
    <w:rsid w:val="00094FF5"/>
    <w:rsid w:val="00095EEC"/>
    <w:rsid w:val="000962CD"/>
    <w:rsid w:val="0009652F"/>
    <w:rsid w:val="000966D5"/>
    <w:rsid w:val="000967E9"/>
    <w:rsid w:val="000967EB"/>
    <w:rsid w:val="00096A99"/>
    <w:rsid w:val="00096E53"/>
    <w:rsid w:val="00096FBF"/>
    <w:rsid w:val="00097924"/>
    <w:rsid w:val="00097D75"/>
    <w:rsid w:val="00097F30"/>
    <w:rsid w:val="000A06A1"/>
    <w:rsid w:val="000A072C"/>
    <w:rsid w:val="000A0782"/>
    <w:rsid w:val="000A07FC"/>
    <w:rsid w:val="000A0815"/>
    <w:rsid w:val="000A0817"/>
    <w:rsid w:val="000A0E6D"/>
    <w:rsid w:val="000A14FD"/>
    <w:rsid w:val="000A1587"/>
    <w:rsid w:val="000A15CB"/>
    <w:rsid w:val="000A18BA"/>
    <w:rsid w:val="000A1CC6"/>
    <w:rsid w:val="000A1D7D"/>
    <w:rsid w:val="000A1E69"/>
    <w:rsid w:val="000A20BA"/>
    <w:rsid w:val="000A2ED9"/>
    <w:rsid w:val="000A356B"/>
    <w:rsid w:val="000A3803"/>
    <w:rsid w:val="000A3905"/>
    <w:rsid w:val="000A3AD1"/>
    <w:rsid w:val="000A3D29"/>
    <w:rsid w:val="000A44E9"/>
    <w:rsid w:val="000A46A6"/>
    <w:rsid w:val="000A47E2"/>
    <w:rsid w:val="000A4AC0"/>
    <w:rsid w:val="000A4D7C"/>
    <w:rsid w:val="000A5385"/>
    <w:rsid w:val="000A5593"/>
    <w:rsid w:val="000A5721"/>
    <w:rsid w:val="000A609E"/>
    <w:rsid w:val="000A6238"/>
    <w:rsid w:val="000A6A09"/>
    <w:rsid w:val="000A6A0B"/>
    <w:rsid w:val="000A6B55"/>
    <w:rsid w:val="000A6CC2"/>
    <w:rsid w:val="000A6D5E"/>
    <w:rsid w:val="000A78B8"/>
    <w:rsid w:val="000A7939"/>
    <w:rsid w:val="000A7AB0"/>
    <w:rsid w:val="000AA22B"/>
    <w:rsid w:val="000B0141"/>
    <w:rsid w:val="000B0884"/>
    <w:rsid w:val="000B13C6"/>
    <w:rsid w:val="000B1624"/>
    <w:rsid w:val="000B1A76"/>
    <w:rsid w:val="000B1B3D"/>
    <w:rsid w:val="000B1BC8"/>
    <w:rsid w:val="000B1C95"/>
    <w:rsid w:val="000B1EEC"/>
    <w:rsid w:val="000B223B"/>
    <w:rsid w:val="000B228E"/>
    <w:rsid w:val="000B266F"/>
    <w:rsid w:val="000B289A"/>
    <w:rsid w:val="000B28FE"/>
    <w:rsid w:val="000B2D84"/>
    <w:rsid w:val="000B33DE"/>
    <w:rsid w:val="000B3798"/>
    <w:rsid w:val="000B39D7"/>
    <w:rsid w:val="000B3A5C"/>
    <w:rsid w:val="000B3D42"/>
    <w:rsid w:val="000B3EA4"/>
    <w:rsid w:val="000B3F94"/>
    <w:rsid w:val="000B47DA"/>
    <w:rsid w:val="000B4A17"/>
    <w:rsid w:val="000B4AA0"/>
    <w:rsid w:val="000B5282"/>
    <w:rsid w:val="000B568C"/>
    <w:rsid w:val="000B5875"/>
    <w:rsid w:val="000B58BD"/>
    <w:rsid w:val="000B60CD"/>
    <w:rsid w:val="000B60FD"/>
    <w:rsid w:val="000B64B0"/>
    <w:rsid w:val="000B64E9"/>
    <w:rsid w:val="000B64FA"/>
    <w:rsid w:val="000B674F"/>
    <w:rsid w:val="000B6A1C"/>
    <w:rsid w:val="000B6AC2"/>
    <w:rsid w:val="000B6C7C"/>
    <w:rsid w:val="000B6F9D"/>
    <w:rsid w:val="000B7063"/>
    <w:rsid w:val="000B722B"/>
    <w:rsid w:val="000B766E"/>
    <w:rsid w:val="000B7FDB"/>
    <w:rsid w:val="000C0167"/>
    <w:rsid w:val="000C05B5"/>
    <w:rsid w:val="000C0656"/>
    <w:rsid w:val="000C07E3"/>
    <w:rsid w:val="000C09E8"/>
    <w:rsid w:val="000C0C1C"/>
    <w:rsid w:val="000C0E65"/>
    <w:rsid w:val="000C0E76"/>
    <w:rsid w:val="000C1666"/>
    <w:rsid w:val="000C1CC9"/>
    <w:rsid w:val="000C1E66"/>
    <w:rsid w:val="000C27AA"/>
    <w:rsid w:val="000C28E7"/>
    <w:rsid w:val="000C2DB7"/>
    <w:rsid w:val="000C30D0"/>
    <w:rsid w:val="000C3166"/>
    <w:rsid w:val="000C31C0"/>
    <w:rsid w:val="000C3434"/>
    <w:rsid w:val="000C355D"/>
    <w:rsid w:val="000C379A"/>
    <w:rsid w:val="000C3DCB"/>
    <w:rsid w:val="000C3DD8"/>
    <w:rsid w:val="000C3E11"/>
    <w:rsid w:val="000C421D"/>
    <w:rsid w:val="000C4399"/>
    <w:rsid w:val="000C4545"/>
    <w:rsid w:val="000C479C"/>
    <w:rsid w:val="000C4BEF"/>
    <w:rsid w:val="000C4F4E"/>
    <w:rsid w:val="000C4FA7"/>
    <w:rsid w:val="000C51B7"/>
    <w:rsid w:val="000C51E5"/>
    <w:rsid w:val="000C555F"/>
    <w:rsid w:val="000C5A11"/>
    <w:rsid w:val="000C5EFC"/>
    <w:rsid w:val="000C6666"/>
    <w:rsid w:val="000C66C9"/>
    <w:rsid w:val="000C6816"/>
    <w:rsid w:val="000C6AB5"/>
    <w:rsid w:val="000C72CE"/>
    <w:rsid w:val="000C7B05"/>
    <w:rsid w:val="000C7BEC"/>
    <w:rsid w:val="000D0254"/>
    <w:rsid w:val="000D04CA"/>
    <w:rsid w:val="000D056B"/>
    <w:rsid w:val="000D0BBB"/>
    <w:rsid w:val="000D0C91"/>
    <w:rsid w:val="000D1E5F"/>
    <w:rsid w:val="000D24B2"/>
    <w:rsid w:val="000D269B"/>
    <w:rsid w:val="000D273F"/>
    <w:rsid w:val="000D29A9"/>
    <w:rsid w:val="000D2FC1"/>
    <w:rsid w:val="000D3441"/>
    <w:rsid w:val="000D347D"/>
    <w:rsid w:val="000D35ED"/>
    <w:rsid w:val="000D3AC5"/>
    <w:rsid w:val="000D3B3E"/>
    <w:rsid w:val="000D3BE4"/>
    <w:rsid w:val="000D40AD"/>
    <w:rsid w:val="000D416D"/>
    <w:rsid w:val="000D49A6"/>
    <w:rsid w:val="000D4A96"/>
    <w:rsid w:val="000D4E0D"/>
    <w:rsid w:val="000D504E"/>
    <w:rsid w:val="000D53B2"/>
    <w:rsid w:val="000D560F"/>
    <w:rsid w:val="000D5879"/>
    <w:rsid w:val="000D5B01"/>
    <w:rsid w:val="000D6494"/>
    <w:rsid w:val="000D660B"/>
    <w:rsid w:val="000D6C15"/>
    <w:rsid w:val="000D6D22"/>
    <w:rsid w:val="000D7642"/>
    <w:rsid w:val="000D7668"/>
    <w:rsid w:val="000D775F"/>
    <w:rsid w:val="000D78A0"/>
    <w:rsid w:val="000D7E54"/>
    <w:rsid w:val="000E052C"/>
    <w:rsid w:val="000E0562"/>
    <w:rsid w:val="000E08D7"/>
    <w:rsid w:val="000E0B77"/>
    <w:rsid w:val="000E0D66"/>
    <w:rsid w:val="000E0ECC"/>
    <w:rsid w:val="000E1134"/>
    <w:rsid w:val="000E16F8"/>
    <w:rsid w:val="000E1946"/>
    <w:rsid w:val="000E1C4E"/>
    <w:rsid w:val="000E1D5A"/>
    <w:rsid w:val="000E2C18"/>
    <w:rsid w:val="000E3258"/>
    <w:rsid w:val="000E3442"/>
    <w:rsid w:val="000E34C2"/>
    <w:rsid w:val="000E3696"/>
    <w:rsid w:val="000E3BA0"/>
    <w:rsid w:val="000E3BFF"/>
    <w:rsid w:val="000E3DEF"/>
    <w:rsid w:val="000E41A9"/>
    <w:rsid w:val="000E4FF4"/>
    <w:rsid w:val="000E5108"/>
    <w:rsid w:val="000E537D"/>
    <w:rsid w:val="000E53D3"/>
    <w:rsid w:val="000E5530"/>
    <w:rsid w:val="000E5536"/>
    <w:rsid w:val="000E5855"/>
    <w:rsid w:val="000E59BC"/>
    <w:rsid w:val="000E5C7E"/>
    <w:rsid w:val="000E5CAA"/>
    <w:rsid w:val="000E5D5D"/>
    <w:rsid w:val="000E6106"/>
    <w:rsid w:val="000E61B4"/>
    <w:rsid w:val="000E6470"/>
    <w:rsid w:val="000E6473"/>
    <w:rsid w:val="000E6635"/>
    <w:rsid w:val="000E69C2"/>
    <w:rsid w:val="000E6B0F"/>
    <w:rsid w:val="000E6F3F"/>
    <w:rsid w:val="000E7085"/>
    <w:rsid w:val="000E72FB"/>
    <w:rsid w:val="000E744C"/>
    <w:rsid w:val="000E7744"/>
    <w:rsid w:val="000E7B33"/>
    <w:rsid w:val="000E7E2A"/>
    <w:rsid w:val="000E7EB2"/>
    <w:rsid w:val="000E7FAD"/>
    <w:rsid w:val="000F0242"/>
    <w:rsid w:val="000F03BD"/>
    <w:rsid w:val="000F09A2"/>
    <w:rsid w:val="000F0E8D"/>
    <w:rsid w:val="000F102A"/>
    <w:rsid w:val="000F12DA"/>
    <w:rsid w:val="000F19F7"/>
    <w:rsid w:val="000F20B6"/>
    <w:rsid w:val="000F2176"/>
    <w:rsid w:val="000F26FD"/>
    <w:rsid w:val="000F2D63"/>
    <w:rsid w:val="000F2F1F"/>
    <w:rsid w:val="000F3033"/>
    <w:rsid w:val="000F318C"/>
    <w:rsid w:val="000F328B"/>
    <w:rsid w:val="000F32C1"/>
    <w:rsid w:val="000F33FB"/>
    <w:rsid w:val="000F3693"/>
    <w:rsid w:val="000F3902"/>
    <w:rsid w:val="000F3F95"/>
    <w:rsid w:val="000F41B3"/>
    <w:rsid w:val="000F518F"/>
    <w:rsid w:val="000F536B"/>
    <w:rsid w:val="000F5FB6"/>
    <w:rsid w:val="000F6167"/>
    <w:rsid w:val="000F666C"/>
    <w:rsid w:val="000F7230"/>
    <w:rsid w:val="000F7406"/>
    <w:rsid w:val="000F789E"/>
    <w:rsid w:val="000F79A0"/>
    <w:rsid w:val="000F7B69"/>
    <w:rsid w:val="000F7EDF"/>
    <w:rsid w:val="000F7F21"/>
    <w:rsid w:val="000F7FB6"/>
    <w:rsid w:val="00100003"/>
    <w:rsid w:val="00100127"/>
    <w:rsid w:val="001001EC"/>
    <w:rsid w:val="00100266"/>
    <w:rsid w:val="00100487"/>
    <w:rsid w:val="00100492"/>
    <w:rsid w:val="001008E4"/>
    <w:rsid w:val="00100A49"/>
    <w:rsid w:val="00100E7C"/>
    <w:rsid w:val="00100FF7"/>
    <w:rsid w:val="001012DC"/>
    <w:rsid w:val="00101381"/>
    <w:rsid w:val="00101662"/>
    <w:rsid w:val="00101691"/>
    <w:rsid w:val="00101AE7"/>
    <w:rsid w:val="00101F35"/>
    <w:rsid w:val="00101FDF"/>
    <w:rsid w:val="00102293"/>
    <w:rsid w:val="001025CF"/>
    <w:rsid w:val="001025EF"/>
    <w:rsid w:val="0010269E"/>
    <w:rsid w:val="001027DD"/>
    <w:rsid w:val="00102840"/>
    <w:rsid w:val="00102C3F"/>
    <w:rsid w:val="0010316E"/>
    <w:rsid w:val="0010330A"/>
    <w:rsid w:val="00103417"/>
    <w:rsid w:val="001035B3"/>
    <w:rsid w:val="001036A3"/>
    <w:rsid w:val="001036A5"/>
    <w:rsid w:val="001037C3"/>
    <w:rsid w:val="00103849"/>
    <w:rsid w:val="00103C51"/>
    <w:rsid w:val="00104334"/>
    <w:rsid w:val="001044AC"/>
    <w:rsid w:val="00104644"/>
    <w:rsid w:val="00104650"/>
    <w:rsid w:val="0010470D"/>
    <w:rsid w:val="00104752"/>
    <w:rsid w:val="00104C7E"/>
    <w:rsid w:val="001053CA"/>
    <w:rsid w:val="00105453"/>
    <w:rsid w:val="0010556C"/>
    <w:rsid w:val="00105F54"/>
    <w:rsid w:val="0010734E"/>
    <w:rsid w:val="001073D6"/>
    <w:rsid w:val="00107510"/>
    <w:rsid w:val="001075D3"/>
    <w:rsid w:val="001075DF"/>
    <w:rsid w:val="00107665"/>
    <w:rsid w:val="00107691"/>
    <w:rsid w:val="00107805"/>
    <w:rsid w:val="00107C49"/>
    <w:rsid w:val="00107D5A"/>
    <w:rsid w:val="0011035C"/>
    <w:rsid w:val="00110719"/>
    <w:rsid w:val="00110C17"/>
    <w:rsid w:val="00111037"/>
    <w:rsid w:val="0011133D"/>
    <w:rsid w:val="00111621"/>
    <w:rsid w:val="00111B3E"/>
    <w:rsid w:val="00111DD8"/>
    <w:rsid w:val="00111F2E"/>
    <w:rsid w:val="001120E7"/>
    <w:rsid w:val="00112575"/>
    <w:rsid w:val="0011290E"/>
    <w:rsid w:val="0011295E"/>
    <w:rsid w:val="00112A62"/>
    <w:rsid w:val="00112C9E"/>
    <w:rsid w:val="00112CF7"/>
    <w:rsid w:val="001131E2"/>
    <w:rsid w:val="00113DD0"/>
    <w:rsid w:val="001140EA"/>
    <w:rsid w:val="001144D1"/>
    <w:rsid w:val="001146E0"/>
    <w:rsid w:val="00114D77"/>
    <w:rsid w:val="00115455"/>
    <w:rsid w:val="00115C80"/>
    <w:rsid w:val="00115EB2"/>
    <w:rsid w:val="00116452"/>
    <w:rsid w:val="00116EB9"/>
    <w:rsid w:val="00116EFD"/>
    <w:rsid w:val="00116F89"/>
    <w:rsid w:val="00117233"/>
    <w:rsid w:val="00117F2A"/>
    <w:rsid w:val="001201CE"/>
    <w:rsid w:val="001202F7"/>
    <w:rsid w:val="0012085A"/>
    <w:rsid w:val="00121594"/>
    <w:rsid w:val="001215C4"/>
    <w:rsid w:val="0012217F"/>
    <w:rsid w:val="001225F0"/>
    <w:rsid w:val="0012280F"/>
    <w:rsid w:val="00122832"/>
    <w:rsid w:val="00122B4F"/>
    <w:rsid w:val="00122F32"/>
    <w:rsid w:val="001231CA"/>
    <w:rsid w:val="00123F02"/>
    <w:rsid w:val="001243CE"/>
    <w:rsid w:val="00124562"/>
    <w:rsid w:val="00124C85"/>
    <w:rsid w:val="00124E9B"/>
    <w:rsid w:val="0012504C"/>
    <w:rsid w:val="00125443"/>
    <w:rsid w:val="001262AD"/>
    <w:rsid w:val="001267FC"/>
    <w:rsid w:val="0012699B"/>
    <w:rsid w:val="00126E18"/>
    <w:rsid w:val="00126F1D"/>
    <w:rsid w:val="00127009"/>
    <w:rsid w:val="0012714F"/>
    <w:rsid w:val="001274F0"/>
    <w:rsid w:val="001277FA"/>
    <w:rsid w:val="001279F8"/>
    <w:rsid w:val="00127B76"/>
    <w:rsid w:val="00127C2C"/>
    <w:rsid w:val="00127EB5"/>
    <w:rsid w:val="001305B2"/>
    <w:rsid w:val="00130A9B"/>
    <w:rsid w:val="00130EF9"/>
    <w:rsid w:val="00131061"/>
    <w:rsid w:val="0013107E"/>
    <w:rsid w:val="00131159"/>
    <w:rsid w:val="0013172A"/>
    <w:rsid w:val="001318E7"/>
    <w:rsid w:val="00131D94"/>
    <w:rsid w:val="00131F89"/>
    <w:rsid w:val="00131F8B"/>
    <w:rsid w:val="0013229E"/>
    <w:rsid w:val="00132383"/>
    <w:rsid w:val="001325DB"/>
    <w:rsid w:val="00132744"/>
    <w:rsid w:val="0013324B"/>
    <w:rsid w:val="00133309"/>
    <w:rsid w:val="00133755"/>
    <w:rsid w:val="00133794"/>
    <w:rsid w:val="00133A58"/>
    <w:rsid w:val="00133AC7"/>
    <w:rsid w:val="00133D5F"/>
    <w:rsid w:val="00134385"/>
    <w:rsid w:val="00134416"/>
    <w:rsid w:val="00134B06"/>
    <w:rsid w:val="00134C4F"/>
    <w:rsid w:val="00134DA8"/>
    <w:rsid w:val="00134F38"/>
    <w:rsid w:val="00134F53"/>
    <w:rsid w:val="00135626"/>
    <w:rsid w:val="001358FF"/>
    <w:rsid w:val="00135CCB"/>
    <w:rsid w:val="0013601F"/>
    <w:rsid w:val="0013602C"/>
    <w:rsid w:val="00136C92"/>
    <w:rsid w:val="0013718B"/>
    <w:rsid w:val="00137262"/>
    <w:rsid w:val="00137323"/>
    <w:rsid w:val="001374A6"/>
    <w:rsid w:val="00137577"/>
    <w:rsid w:val="001375BC"/>
    <w:rsid w:val="0013790F"/>
    <w:rsid w:val="00137D78"/>
    <w:rsid w:val="00140006"/>
    <w:rsid w:val="00140456"/>
    <w:rsid w:val="001406CE"/>
    <w:rsid w:val="00140997"/>
    <w:rsid w:val="00140A92"/>
    <w:rsid w:val="00140B73"/>
    <w:rsid w:val="00141133"/>
    <w:rsid w:val="001419AA"/>
    <w:rsid w:val="00141B3E"/>
    <w:rsid w:val="00141D5B"/>
    <w:rsid w:val="0014249E"/>
    <w:rsid w:val="0014267A"/>
    <w:rsid w:val="001427E3"/>
    <w:rsid w:val="00142908"/>
    <w:rsid w:val="001429D2"/>
    <w:rsid w:val="0014328D"/>
    <w:rsid w:val="001432F2"/>
    <w:rsid w:val="0014333E"/>
    <w:rsid w:val="00143612"/>
    <w:rsid w:val="00143781"/>
    <w:rsid w:val="00143809"/>
    <w:rsid w:val="00143C99"/>
    <w:rsid w:val="00144155"/>
    <w:rsid w:val="001446AD"/>
    <w:rsid w:val="00144AEE"/>
    <w:rsid w:val="00144D9D"/>
    <w:rsid w:val="001453DD"/>
    <w:rsid w:val="00146075"/>
    <w:rsid w:val="00146182"/>
    <w:rsid w:val="001462BE"/>
    <w:rsid w:val="00146560"/>
    <w:rsid w:val="00146B84"/>
    <w:rsid w:val="00146D2A"/>
    <w:rsid w:val="00146D59"/>
    <w:rsid w:val="00146F26"/>
    <w:rsid w:val="00146F9C"/>
    <w:rsid w:val="00147414"/>
    <w:rsid w:val="00147699"/>
    <w:rsid w:val="00147BB2"/>
    <w:rsid w:val="00147C96"/>
    <w:rsid w:val="00147FEE"/>
    <w:rsid w:val="001500EB"/>
    <w:rsid w:val="00150A20"/>
    <w:rsid w:val="00150B41"/>
    <w:rsid w:val="001511A7"/>
    <w:rsid w:val="00151368"/>
    <w:rsid w:val="00151AD5"/>
    <w:rsid w:val="00151C8D"/>
    <w:rsid w:val="001524A0"/>
    <w:rsid w:val="0015285E"/>
    <w:rsid w:val="001528B9"/>
    <w:rsid w:val="001529A4"/>
    <w:rsid w:val="00152BBF"/>
    <w:rsid w:val="00152EC1"/>
    <w:rsid w:val="00153033"/>
    <w:rsid w:val="00153463"/>
    <w:rsid w:val="0015377D"/>
    <w:rsid w:val="00153AC8"/>
    <w:rsid w:val="00154263"/>
    <w:rsid w:val="00154391"/>
    <w:rsid w:val="0015464A"/>
    <w:rsid w:val="00154652"/>
    <w:rsid w:val="00154A0C"/>
    <w:rsid w:val="00154A10"/>
    <w:rsid w:val="00154CBD"/>
    <w:rsid w:val="00154E6E"/>
    <w:rsid w:val="00154F9C"/>
    <w:rsid w:val="001553E4"/>
    <w:rsid w:val="0015556D"/>
    <w:rsid w:val="00155571"/>
    <w:rsid w:val="00155637"/>
    <w:rsid w:val="00155EEB"/>
    <w:rsid w:val="00156394"/>
    <w:rsid w:val="001563B7"/>
    <w:rsid w:val="00156472"/>
    <w:rsid w:val="001565C7"/>
    <w:rsid w:val="00156659"/>
    <w:rsid w:val="00156F8B"/>
    <w:rsid w:val="0015709E"/>
    <w:rsid w:val="00157286"/>
    <w:rsid w:val="00157642"/>
    <w:rsid w:val="00157666"/>
    <w:rsid w:val="00157DEC"/>
    <w:rsid w:val="00157ED3"/>
    <w:rsid w:val="00160338"/>
    <w:rsid w:val="001609D5"/>
    <w:rsid w:val="001612C1"/>
    <w:rsid w:val="001615FC"/>
    <w:rsid w:val="001616EE"/>
    <w:rsid w:val="00161883"/>
    <w:rsid w:val="00161B20"/>
    <w:rsid w:val="00161D9C"/>
    <w:rsid w:val="00161F92"/>
    <w:rsid w:val="001621E4"/>
    <w:rsid w:val="00162569"/>
    <w:rsid w:val="00162EF9"/>
    <w:rsid w:val="001632FC"/>
    <w:rsid w:val="00163BD0"/>
    <w:rsid w:val="00163E5B"/>
    <w:rsid w:val="00163F33"/>
    <w:rsid w:val="00163F81"/>
    <w:rsid w:val="001641EE"/>
    <w:rsid w:val="001641F1"/>
    <w:rsid w:val="001649F1"/>
    <w:rsid w:val="00164D3B"/>
    <w:rsid w:val="00165033"/>
    <w:rsid w:val="0016525C"/>
    <w:rsid w:val="00165758"/>
    <w:rsid w:val="00165A7E"/>
    <w:rsid w:val="00165AFB"/>
    <w:rsid w:val="00165F9C"/>
    <w:rsid w:val="0016611E"/>
    <w:rsid w:val="001661BC"/>
    <w:rsid w:val="00166AE1"/>
    <w:rsid w:val="001670E0"/>
    <w:rsid w:val="001670EA"/>
    <w:rsid w:val="0016722A"/>
    <w:rsid w:val="001674A0"/>
    <w:rsid w:val="00170236"/>
    <w:rsid w:val="00170662"/>
    <w:rsid w:val="0017070D"/>
    <w:rsid w:val="001707D2"/>
    <w:rsid w:val="00170A88"/>
    <w:rsid w:val="00170B3C"/>
    <w:rsid w:val="00170B8C"/>
    <w:rsid w:val="00170CE6"/>
    <w:rsid w:val="0017143B"/>
    <w:rsid w:val="001719F8"/>
    <w:rsid w:val="0017222D"/>
    <w:rsid w:val="001728E6"/>
    <w:rsid w:val="00172F84"/>
    <w:rsid w:val="00173686"/>
    <w:rsid w:val="00173FE7"/>
    <w:rsid w:val="00174289"/>
    <w:rsid w:val="00174524"/>
    <w:rsid w:val="0017466B"/>
    <w:rsid w:val="0017492E"/>
    <w:rsid w:val="00174D4E"/>
    <w:rsid w:val="00175257"/>
    <w:rsid w:val="0017569B"/>
    <w:rsid w:val="00175E15"/>
    <w:rsid w:val="00176545"/>
    <w:rsid w:val="00176742"/>
    <w:rsid w:val="0017674F"/>
    <w:rsid w:val="00176D2D"/>
    <w:rsid w:val="0017703E"/>
    <w:rsid w:val="00177227"/>
    <w:rsid w:val="00177664"/>
    <w:rsid w:val="00177679"/>
    <w:rsid w:val="001779E5"/>
    <w:rsid w:val="001779F1"/>
    <w:rsid w:val="00177B90"/>
    <w:rsid w:val="00177E80"/>
    <w:rsid w:val="001800BF"/>
    <w:rsid w:val="001802CA"/>
    <w:rsid w:val="0018034D"/>
    <w:rsid w:val="001807E8"/>
    <w:rsid w:val="0018129E"/>
    <w:rsid w:val="001816FF"/>
    <w:rsid w:val="00181CB1"/>
    <w:rsid w:val="00181F7A"/>
    <w:rsid w:val="00182021"/>
    <w:rsid w:val="00182253"/>
    <w:rsid w:val="001825C2"/>
    <w:rsid w:val="0018281D"/>
    <w:rsid w:val="00182B15"/>
    <w:rsid w:val="00182B63"/>
    <w:rsid w:val="00182B8B"/>
    <w:rsid w:val="00183244"/>
    <w:rsid w:val="00183279"/>
    <w:rsid w:val="0018335A"/>
    <w:rsid w:val="001834BB"/>
    <w:rsid w:val="001834F4"/>
    <w:rsid w:val="00183C4F"/>
    <w:rsid w:val="001842AF"/>
    <w:rsid w:val="001846F5"/>
    <w:rsid w:val="00184752"/>
    <w:rsid w:val="00184EC4"/>
    <w:rsid w:val="001852B9"/>
    <w:rsid w:val="00185347"/>
    <w:rsid w:val="0018541E"/>
    <w:rsid w:val="00185713"/>
    <w:rsid w:val="00185835"/>
    <w:rsid w:val="00185D9D"/>
    <w:rsid w:val="00185DDC"/>
    <w:rsid w:val="00185E10"/>
    <w:rsid w:val="00185F01"/>
    <w:rsid w:val="00186365"/>
    <w:rsid w:val="0018664A"/>
    <w:rsid w:val="00186688"/>
    <w:rsid w:val="00186D5B"/>
    <w:rsid w:val="00186FFA"/>
    <w:rsid w:val="001878D3"/>
    <w:rsid w:val="00187D0A"/>
    <w:rsid w:val="001900A2"/>
    <w:rsid w:val="001900D2"/>
    <w:rsid w:val="00190595"/>
    <w:rsid w:val="00190627"/>
    <w:rsid w:val="00190839"/>
    <w:rsid w:val="001909F5"/>
    <w:rsid w:val="00191042"/>
    <w:rsid w:val="00191226"/>
    <w:rsid w:val="001913D3"/>
    <w:rsid w:val="001914EB"/>
    <w:rsid w:val="001915E3"/>
    <w:rsid w:val="00191930"/>
    <w:rsid w:val="00191DC6"/>
    <w:rsid w:val="00192575"/>
    <w:rsid w:val="0019268C"/>
    <w:rsid w:val="00192C2E"/>
    <w:rsid w:val="00192C52"/>
    <w:rsid w:val="00192DCF"/>
    <w:rsid w:val="0019309D"/>
    <w:rsid w:val="0019328E"/>
    <w:rsid w:val="001934D2"/>
    <w:rsid w:val="0019361C"/>
    <w:rsid w:val="00193EA2"/>
    <w:rsid w:val="00194077"/>
    <w:rsid w:val="0019430A"/>
    <w:rsid w:val="0019466E"/>
    <w:rsid w:val="00194A0C"/>
    <w:rsid w:val="00194CC8"/>
    <w:rsid w:val="00194D78"/>
    <w:rsid w:val="00194E1F"/>
    <w:rsid w:val="00194E4E"/>
    <w:rsid w:val="00195284"/>
    <w:rsid w:val="0019567B"/>
    <w:rsid w:val="001959BC"/>
    <w:rsid w:val="00195E78"/>
    <w:rsid w:val="00196560"/>
    <w:rsid w:val="001965FC"/>
    <w:rsid w:val="00196ADA"/>
    <w:rsid w:val="00196C33"/>
    <w:rsid w:val="00197059"/>
    <w:rsid w:val="0019749E"/>
    <w:rsid w:val="001979ED"/>
    <w:rsid w:val="00197BDF"/>
    <w:rsid w:val="00197F90"/>
    <w:rsid w:val="001A0734"/>
    <w:rsid w:val="001A103E"/>
    <w:rsid w:val="001A1082"/>
    <w:rsid w:val="001A1421"/>
    <w:rsid w:val="001A1590"/>
    <w:rsid w:val="001A15C3"/>
    <w:rsid w:val="001A1940"/>
    <w:rsid w:val="001A1F3A"/>
    <w:rsid w:val="001A223C"/>
    <w:rsid w:val="001A2340"/>
    <w:rsid w:val="001A247B"/>
    <w:rsid w:val="001A2634"/>
    <w:rsid w:val="001A29E2"/>
    <w:rsid w:val="001A2B4E"/>
    <w:rsid w:val="001A2C97"/>
    <w:rsid w:val="001A2F40"/>
    <w:rsid w:val="001A3290"/>
    <w:rsid w:val="001A4160"/>
    <w:rsid w:val="001A4215"/>
    <w:rsid w:val="001A4222"/>
    <w:rsid w:val="001A47DB"/>
    <w:rsid w:val="001A4A55"/>
    <w:rsid w:val="001A5421"/>
    <w:rsid w:val="001A58D0"/>
    <w:rsid w:val="001A5978"/>
    <w:rsid w:val="001A5D46"/>
    <w:rsid w:val="001A613C"/>
    <w:rsid w:val="001A668C"/>
    <w:rsid w:val="001A6755"/>
    <w:rsid w:val="001A67C5"/>
    <w:rsid w:val="001A691A"/>
    <w:rsid w:val="001A6985"/>
    <w:rsid w:val="001A6A25"/>
    <w:rsid w:val="001A6C88"/>
    <w:rsid w:val="001A77F3"/>
    <w:rsid w:val="001A7C85"/>
    <w:rsid w:val="001A7C92"/>
    <w:rsid w:val="001A7D06"/>
    <w:rsid w:val="001B0365"/>
    <w:rsid w:val="001B04AD"/>
    <w:rsid w:val="001B09CA"/>
    <w:rsid w:val="001B0CBD"/>
    <w:rsid w:val="001B0FD8"/>
    <w:rsid w:val="001B1053"/>
    <w:rsid w:val="001B1276"/>
    <w:rsid w:val="001B185B"/>
    <w:rsid w:val="001B1A86"/>
    <w:rsid w:val="001B2780"/>
    <w:rsid w:val="001B2893"/>
    <w:rsid w:val="001B2BF4"/>
    <w:rsid w:val="001B2D04"/>
    <w:rsid w:val="001B2EA1"/>
    <w:rsid w:val="001B30AF"/>
    <w:rsid w:val="001B34EE"/>
    <w:rsid w:val="001B3524"/>
    <w:rsid w:val="001B3655"/>
    <w:rsid w:val="001B374F"/>
    <w:rsid w:val="001B37CD"/>
    <w:rsid w:val="001B37F3"/>
    <w:rsid w:val="001B3B2D"/>
    <w:rsid w:val="001B3BBD"/>
    <w:rsid w:val="001B3C14"/>
    <w:rsid w:val="001B3CBB"/>
    <w:rsid w:val="001B3CC5"/>
    <w:rsid w:val="001B3E9E"/>
    <w:rsid w:val="001B408E"/>
    <w:rsid w:val="001B41CD"/>
    <w:rsid w:val="001B4394"/>
    <w:rsid w:val="001B452D"/>
    <w:rsid w:val="001B479C"/>
    <w:rsid w:val="001B48DD"/>
    <w:rsid w:val="001B4A49"/>
    <w:rsid w:val="001B4A72"/>
    <w:rsid w:val="001B4BB4"/>
    <w:rsid w:val="001B5126"/>
    <w:rsid w:val="001B5269"/>
    <w:rsid w:val="001B547E"/>
    <w:rsid w:val="001B5544"/>
    <w:rsid w:val="001B55D5"/>
    <w:rsid w:val="001B5A95"/>
    <w:rsid w:val="001B5B8A"/>
    <w:rsid w:val="001B5FE1"/>
    <w:rsid w:val="001B656A"/>
    <w:rsid w:val="001B65E0"/>
    <w:rsid w:val="001B6BA0"/>
    <w:rsid w:val="001B6DBD"/>
    <w:rsid w:val="001B74E0"/>
    <w:rsid w:val="001B754F"/>
    <w:rsid w:val="001B75A8"/>
    <w:rsid w:val="001B7B29"/>
    <w:rsid w:val="001B7DC5"/>
    <w:rsid w:val="001C054C"/>
    <w:rsid w:val="001C06DE"/>
    <w:rsid w:val="001C0BCB"/>
    <w:rsid w:val="001C0CE9"/>
    <w:rsid w:val="001C0EBF"/>
    <w:rsid w:val="001C0EEF"/>
    <w:rsid w:val="001C1421"/>
    <w:rsid w:val="001C145E"/>
    <w:rsid w:val="001C15EE"/>
    <w:rsid w:val="001C1BF0"/>
    <w:rsid w:val="001C1C14"/>
    <w:rsid w:val="001C1E40"/>
    <w:rsid w:val="001C1F43"/>
    <w:rsid w:val="001C1F87"/>
    <w:rsid w:val="001C25B2"/>
    <w:rsid w:val="001C3722"/>
    <w:rsid w:val="001C383D"/>
    <w:rsid w:val="001C38A5"/>
    <w:rsid w:val="001C46A1"/>
    <w:rsid w:val="001C481E"/>
    <w:rsid w:val="001C4822"/>
    <w:rsid w:val="001C48D0"/>
    <w:rsid w:val="001C4C67"/>
    <w:rsid w:val="001C4CC0"/>
    <w:rsid w:val="001C5006"/>
    <w:rsid w:val="001C5457"/>
    <w:rsid w:val="001C57BA"/>
    <w:rsid w:val="001C5C79"/>
    <w:rsid w:val="001C6589"/>
    <w:rsid w:val="001C6596"/>
    <w:rsid w:val="001C6697"/>
    <w:rsid w:val="001C6EE4"/>
    <w:rsid w:val="001C704E"/>
    <w:rsid w:val="001C76C1"/>
    <w:rsid w:val="001C777A"/>
    <w:rsid w:val="001C78F9"/>
    <w:rsid w:val="001C7FB1"/>
    <w:rsid w:val="001D0592"/>
    <w:rsid w:val="001D09D2"/>
    <w:rsid w:val="001D0A3C"/>
    <w:rsid w:val="001D0CD2"/>
    <w:rsid w:val="001D0DB8"/>
    <w:rsid w:val="001D0E62"/>
    <w:rsid w:val="001D1312"/>
    <w:rsid w:val="001D17D6"/>
    <w:rsid w:val="001D1C0B"/>
    <w:rsid w:val="001D1D0C"/>
    <w:rsid w:val="001D2026"/>
    <w:rsid w:val="001D213A"/>
    <w:rsid w:val="001D225A"/>
    <w:rsid w:val="001D2395"/>
    <w:rsid w:val="001D2ECA"/>
    <w:rsid w:val="001D2FAF"/>
    <w:rsid w:val="001D3B95"/>
    <w:rsid w:val="001D3C1F"/>
    <w:rsid w:val="001D41AD"/>
    <w:rsid w:val="001D480F"/>
    <w:rsid w:val="001D4D5C"/>
    <w:rsid w:val="001D4FE3"/>
    <w:rsid w:val="001D5039"/>
    <w:rsid w:val="001D52BE"/>
    <w:rsid w:val="001D551D"/>
    <w:rsid w:val="001D5E52"/>
    <w:rsid w:val="001D5EEB"/>
    <w:rsid w:val="001D610E"/>
    <w:rsid w:val="001D62D9"/>
    <w:rsid w:val="001D6350"/>
    <w:rsid w:val="001D64B9"/>
    <w:rsid w:val="001D64BA"/>
    <w:rsid w:val="001D6BEE"/>
    <w:rsid w:val="001D6C2E"/>
    <w:rsid w:val="001D7300"/>
    <w:rsid w:val="001E0801"/>
    <w:rsid w:val="001E1406"/>
    <w:rsid w:val="001E2132"/>
    <w:rsid w:val="001E22A3"/>
    <w:rsid w:val="001E2449"/>
    <w:rsid w:val="001E24CE"/>
    <w:rsid w:val="001E2698"/>
    <w:rsid w:val="001E2BCB"/>
    <w:rsid w:val="001E2F6A"/>
    <w:rsid w:val="001E300C"/>
    <w:rsid w:val="001E36B8"/>
    <w:rsid w:val="001E385A"/>
    <w:rsid w:val="001E3C32"/>
    <w:rsid w:val="001E401B"/>
    <w:rsid w:val="001E420D"/>
    <w:rsid w:val="001E4473"/>
    <w:rsid w:val="001E49EE"/>
    <w:rsid w:val="001E4B6E"/>
    <w:rsid w:val="001E530D"/>
    <w:rsid w:val="001E591B"/>
    <w:rsid w:val="001E59C5"/>
    <w:rsid w:val="001E5ED3"/>
    <w:rsid w:val="001E5F13"/>
    <w:rsid w:val="001E6401"/>
    <w:rsid w:val="001E66F6"/>
    <w:rsid w:val="001E69D6"/>
    <w:rsid w:val="001E71DF"/>
    <w:rsid w:val="001E7260"/>
    <w:rsid w:val="001E7837"/>
    <w:rsid w:val="001F0156"/>
    <w:rsid w:val="001F02B8"/>
    <w:rsid w:val="001F0913"/>
    <w:rsid w:val="001F0A21"/>
    <w:rsid w:val="001F1587"/>
    <w:rsid w:val="001F1951"/>
    <w:rsid w:val="001F19F5"/>
    <w:rsid w:val="001F1EC6"/>
    <w:rsid w:val="001F231A"/>
    <w:rsid w:val="001F2372"/>
    <w:rsid w:val="001F2668"/>
    <w:rsid w:val="001F2A23"/>
    <w:rsid w:val="001F2DDD"/>
    <w:rsid w:val="001F30EF"/>
    <w:rsid w:val="001F32F7"/>
    <w:rsid w:val="001F3BB5"/>
    <w:rsid w:val="001F3EDD"/>
    <w:rsid w:val="001F3FAB"/>
    <w:rsid w:val="001F4259"/>
    <w:rsid w:val="001F4940"/>
    <w:rsid w:val="001F4E98"/>
    <w:rsid w:val="001F5019"/>
    <w:rsid w:val="001F53D5"/>
    <w:rsid w:val="001F5475"/>
    <w:rsid w:val="001F59C4"/>
    <w:rsid w:val="001F5DE1"/>
    <w:rsid w:val="001F607F"/>
    <w:rsid w:val="001F60DD"/>
    <w:rsid w:val="001F6FBE"/>
    <w:rsid w:val="001F763A"/>
    <w:rsid w:val="001F76F1"/>
    <w:rsid w:val="001F7729"/>
    <w:rsid w:val="002004FC"/>
    <w:rsid w:val="002005E0"/>
    <w:rsid w:val="00200870"/>
    <w:rsid w:val="00200CBF"/>
    <w:rsid w:val="002010E5"/>
    <w:rsid w:val="002010EB"/>
    <w:rsid w:val="00201630"/>
    <w:rsid w:val="00201643"/>
    <w:rsid w:val="00201B56"/>
    <w:rsid w:val="00201BD4"/>
    <w:rsid w:val="00202151"/>
    <w:rsid w:val="0020234E"/>
    <w:rsid w:val="00202525"/>
    <w:rsid w:val="00202ABC"/>
    <w:rsid w:val="00202B39"/>
    <w:rsid w:val="00202F91"/>
    <w:rsid w:val="00203461"/>
    <w:rsid w:val="00203F28"/>
    <w:rsid w:val="00204140"/>
    <w:rsid w:val="00204296"/>
    <w:rsid w:val="00204B3A"/>
    <w:rsid w:val="002050D3"/>
    <w:rsid w:val="00205969"/>
    <w:rsid w:val="00205A63"/>
    <w:rsid w:val="00206164"/>
    <w:rsid w:val="00206209"/>
    <w:rsid w:val="002066EB"/>
    <w:rsid w:val="00206A45"/>
    <w:rsid w:val="00206EC9"/>
    <w:rsid w:val="002070B8"/>
    <w:rsid w:val="00207C33"/>
    <w:rsid w:val="002101E0"/>
    <w:rsid w:val="0021021B"/>
    <w:rsid w:val="002103E3"/>
    <w:rsid w:val="00210471"/>
    <w:rsid w:val="002104EA"/>
    <w:rsid w:val="002107EA"/>
    <w:rsid w:val="00210A57"/>
    <w:rsid w:val="00210C30"/>
    <w:rsid w:val="00210DC1"/>
    <w:rsid w:val="00211698"/>
    <w:rsid w:val="00211792"/>
    <w:rsid w:val="00211977"/>
    <w:rsid w:val="00211BFA"/>
    <w:rsid w:val="00211D9B"/>
    <w:rsid w:val="00211F3C"/>
    <w:rsid w:val="002120EE"/>
    <w:rsid w:val="002120F0"/>
    <w:rsid w:val="00212436"/>
    <w:rsid w:val="002124E0"/>
    <w:rsid w:val="002128D2"/>
    <w:rsid w:val="00212954"/>
    <w:rsid w:val="00212A2E"/>
    <w:rsid w:val="00212D18"/>
    <w:rsid w:val="00212D43"/>
    <w:rsid w:val="00212D7D"/>
    <w:rsid w:val="00212DF6"/>
    <w:rsid w:val="00212EFE"/>
    <w:rsid w:val="00212F9D"/>
    <w:rsid w:val="002130AE"/>
    <w:rsid w:val="002132F4"/>
    <w:rsid w:val="0021366B"/>
    <w:rsid w:val="00213692"/>
    <w:rsid w:val="00213755"/>
    <w:rsid w:val="0021396C"/>
    <w:rsid w:val="00213D86"/>
    <w:rsid w:val="002144B8"/>
    <w:rsid w:val="002149AF"/>
    <w:rsid w:val="00214F4D"/>
    <w:rsid w:val="0021577D"/>
    <w:rsid w:val="00215A16"/>
    <w:rsid w:val="00215C63"/>
    <w:rsid w:val="00215DA8"/>
    <w:rsid w:val="00216244"/>
    <w:rsid w:val="00216262"/>
    <w:rsid w:val="00216726"/>
    <w:rsid w:val="00216D2B"/>
    <w:rsid w:val="002170A0"/>
    <w:rsid w:val="00217205"/>
    <w:rsid w:val="00217597"/>
    <w:rsid w:val="00217651"/>
    <w:rsid w:val="002176B9"/>
    <w:rsid w:val="00217910"/>
    <w:rsid w:val="002179E2"/>
    <w:rsid w:val="00217A7F"/>
    <w:rsid w:val="00217BF4"/>
    <w:rsid w:val="00217D11"/>
    <w:rsid w:val="00217FE5"/>
    <w:rsid w:val="0022024E"/>
    <w:rsid w:val="002203FD"/>
    <w:rsid w:val="0022073E"/>
    <w:rsid w:val="00220939"/>
    <w:rsid w:val="00220D22"/>
    <w:rsid w:val="0022107D"/>
    <w:rsid w:val="00221167"/>
    <w:rsid w:val="00221AAD"/>
    <w:rsid w:val="002223C7"/>
    <w:rsid w:val="002225B2"/>
    <w:rsid w:val="00222857"/>
    <w:rsid w:val="00222A7A"/>
    <w:rsid w:val="00223E0D"/>
    <w:rsid w:val="0022412A"/>
    <w:rsid w:val="0022436C"/>
    <w:rsid w:val="0022472B"/>
    <w:rsid w:val="0022478E"/>
    <w:rsid w:val="00224A2C"/>
    <w:rsid w:val="00224D55"/>
    <w:rsid w:val="00225164"/>
    <w:rsid w:val="00225413"/>
    <w:rsid w:val="00226BF0"/>
    <w:rsid w:val="0022727A"/>
    <w:rsid w:val="002273FB"/>
    <w:rsid w:val="0022740F"/>
    <w:rsid w:val="0022746D"/>
    <w:rsid w:val="00227BE5"/>
    <w:rsid w:val="002300F8"/>
    <w:rsid w:val="00230232"/>
    <w:rsid w:val="0023031F"/>
    <w:rsid w:val="00230375"/>
    <w:rsid w:val="002306C2"/>
    <w:rsid w:val="00230945"/>
    <w:rsid w:val="00230B1F"/>
    <w:rsid w:val="00230C7E"/>
    <w:rsid w:val="00230F1C"/>
    <w:rsid w:val="00230FE2"/>
    <w:rsid w:val="002312F4"/>
    <w:rsid w:val="00231390"/>
    <w:rsid w:val="002313AE"/>
    <w:rsid w:val="00231BBF"/>
    <w:rsid w:val="00231FC7"/>
    <w:rsid w:val="00232B2F"/>
    <w:rsid w:val="00232B33"/>
    <w:rsid w:val="00232B7A"/>
    <w:rsid w:val="00232CC0"/>
    <w:rsid w:val="00232D1F"/>
    <w:rsid w:val="00232E26"/>
    <w:rsid w:val="0023325B"/>
    <w:rsid w:val="0023364A"/>
    <w:rsid w:val="002339C3"/>
    <w:rsid w:val="00233B93"/>
    <w:rsid w:val="00233E61"/>
    <w:rsid w:val="0023443D"/>
    <w:rsid w:val="00234B37"/>
    <w:rsid w:val="002352A8"/>
    <w:rsid w:val="00235330"/>
    <w:rsid w:val="00235899"/>
    <w:rsid w:val="00235B0F"/>
    <w:rsid w:val="00235B2B"/>
    <w:rsid w:val="0023628A"/>
    <w:rsid w:val="002368FD"/>
    <w:rsid w:val="00236A8B"/>
    <w:rsid w:val="00236B5F"/>
    <w:rsid w:val="002370B1"/>
    <w:rsid w:val="0023723B"/>
    <w:rsid w:val="002373F4"/>
    <w:rsid w:val="0023752B"/>
    <w:rsid w:val="00237557"/>
    <w:rsid w:val="002401B8"/>
    <w:rsid w:val="002403C6"/>
    <w:rsid w:val="0024057B"/>
    <w:rsid w:val="00240716"/>
    <w:rsid w:val="00240CA5"/>
    <w:rsid w:val="00240CE4"/>
    <w:rsid w:val="00240D03"/>
    <w:rsid w:val="00240EA5"/>
    <w:rsid w:val="00240ED1"/>
    <w:rsid w:val="0024129A"/>
    <w:rsid w:val="00241522"/>
    <w:rsid w:val="002415E5"/>
    <w:rsid w:val="002416C3"/>
    <w:rsid w:val="002416CA"/>
    <w:rsid w:val="00241C96"/>
    <w:rsid w:val="0024235A"/>
    <w:rsid w:val="0024267D"/>
    <w:rsid w:val="002426C0"/>
    <w:rsid w:val="002427D6"/>
    <w:rsid w:val="0024330B"/>
    <w:rsid w:val="0024336B"/>
    <w:rsid w:val="00243C6C"/>
    <w:rsid w:val="00243FCE"/>
    <w:rsid w:val="00243FCF"/>
    <w:rsid w:val="0024415E"/>
    <w:rsid w:val="002443C9"/>
    <w:rsid w:val="002445FF"/>
    <w:rsid w:val="0024468C"/>
    <w:rsid w:val="00244C1C"/>
    <w:rsid w:val="00244C44"/>
    <w:rsid w:val="00244CFE"/>
    <w:rsid w:val="00244DDE"/>
    <w:rsid w:val="00244E1D"/>
    <w:rsid w:val="00244ED4"/>
    <w:rsid w:val="00244F4C"/>
    <w:rsid w:val="00244F84"/>
    <w:rsid w:val="002454C8"/>
    <w:rsid w:val="00245862"/>
    <w:rsid w:val="00245887"/>
    <w:rsid w:val="00245C9B"/>
    <w:rsid w:val="00246081"/>
    <w:rsid w:val="00246913"/>
    <w:rsid w:val="00246AB8"/>
    <w:rsid w:val="00246BE2"/>
    <w:rsid w:val="0024708C"/>
    <w:rsid w:val="00247487"/>
    <w:rsid w:val="0024752D"/>
    <w:rsid w:val="00247771"/>
    <w:rsid w:val="0024781A"/>
    <w:rsid w:val="00247DEE"/>
    <w:rsid w:val="00247ECB"/>
    <w:rsid w:val="00247FB2"/>
    <w:rsid w:val="002501E4"/>
    <w:rsid w:val="002505FF"/>
    <w:rsid w:val="00250C10"/>
    <w:rsid w:val="002510B6"/>
    <w:rsid w:val="002510F5"/>
    <w:rsid w:val="00251163"/>
    <w:rsid w:val="00251289"/>
    <w:rsid w:val="00251383"/>
    <w:rsid w:val="00251B01"/>
    <w:rsid w:val="00251C64"/>
    <w:rsid w:val="00252508"/>
    <w:rsid w:val="002528D5"/>
    <w:rsid w:val="00252C17"/>
    <w:rsid w:val="00252EE2"/>
    <w:rsid w:val="00253004"/>
    <w:rsid w:val="0025303A"/>
    <w:rsid w:val="0025356C"/>
    <w:rsid w:val="00253632"/>
    <w:rsid w:val="00253A28"/>
    <w:rsid w:val="00253A91"/>
    <w:rsid w:val="00253B1E"/>
    <w:rsid w:val="00253C2E"/>
    <w:rsid w:val="00253F7A"/>
    <w:rsid w:val="00253F80"/>
    <w:rsid w:val="00254706"/>
    <w:rsid w:val="0025476E"/>
    <w:rsid w:val="00254A4A"/>
    <w:rsid w:val="00255300"/>
    <w:rsid w:val="00255534"/>
    <w:rsid w:val="0025568F"/>
    <w:rsid w:val="00255ADC"/>
    <w:rsid w:val="00255DB0"/>
    <w:rsid w:val="00255FFD"/>
    <w:rsid w:val="002569F3"/>
    <w:rsid w:val="00256C14"/>
    <w:rsid w:val="002572CF"/>
    <w:rsid w:val="0025735C"/>
    <w:rsid w:val="00257B07"/>
    <w:rsid w:val="00257DC5"/>
    <w:rsid w:val="002600C2"/>
    <w:rsid w:val="002600D8"/>
    <w:rsid w:val="002600E1"/>
    <w:rsid w:val="002604B1"/>
    <w:rsid w:val="00260831"/>
    <w:rsid w:val="00261709"/>
    <w:rsid w:val="002617DC"/>
    <w:rsid w:val="00261AED"/>
    <w:rsid w:val="0026222F"/>
    <w:rsid w:val="0026267F"/>
    <w:rsid w:val="00262787"/>
    <w:rsid w:val="00262AB8"/>
    <w:rsid w:val="00262FB6"/>
    <w:rsid w:val="0026310C"/>
    <w:rsid w:val="0026317B"/>
    <w:rsid w:val="0026331B"/>
    <w:rsid w:val="002634B5"/>
    <w:rsid w:val="00263565"/>
    <w:rsid w:val="002635BC"/>
    <w:rsid w:val="002639ED"/>
    <w:rsid w:val="00263CB0"/>
    <w:rsid w:val="0026410F"/>
    <w:rsid w:val="002648B6"/>
    <w:rsid w:val="00264DEC"/>
    <w:rsid w:val="00264FE0"/>
    <w:rsid w:val="002651FD"/>
    <w:rsid w:val="0026536D"/>
    <w:rsid w:val="002654EA"/>
    <w:rsid w:val="0026561E"/>
    <w:rsid w:val="00265C0B"/>
    <w:rsid w:val="00265C20"/>
    <w:rsid w:val="00266214"/>
    <w:rsid w:val="00266D06"/>
    <w:rsid w:val="00266F6D"/>
    <w:rsid w:val="00267135"/>
    <w:rsid w:val="002673F1"/>
    <w:rsid w:val="002674F7"/>
    <w:rsid w:val="00267907"/>
    <w:rsid w:val="00267A49"/>
    <w:rsid w:val="00267B86"/>
    <w:rsid w:val="002705B8"/>
    <w:rsid w:val="00270901"/>
    <w:rsid w:val="00270C57"/>
    <w:rsid w:val="00270CD2"/>
    <w:rsid w:val="0027103D"/>
    <w:rsid w:val="0027114C"/>
    <w:rsid w:val="002711FF"/>
    <w:rsid w:val="0027152B"/>
    <w:rsid w:val="002718B6"/>
    <w:rsid w:val="00271E38"/>
    <w:rsid w:val="00271F28"/>
    <w:rsid w:val="002720E8"/>
    <w:rsid w:val="0027223E"/>
    <w:rsid w:val="00272248"/>
    <w:rsid w:val="00272452"/>
    <w:rsid w:val="0027279F"/>
    <w:rsid w:val="00272931"/>
    <w:rsid w:val="00272CD9"/>
    <w:rsid w:val="00272F26"/>
    <w:rsid w:val="0027377F"/>
    <w:rsid w:val="00273B64"/>
    <w:rsid w:val="00273C9D"/>
    <w:rsid w:val="0027443F"/>
    <w:rsid w:val="00274471"/>
    <w:rsid w:val="00274542"/>
    <w:rsid w:val="0027495E"/>
    <w:rsid w:val="002750E6"/>
    <w:rsid w:val="00275284"/>
    <w:rsid w:val="00275497"/>
    <w:rsid w:val="00275519"/>
    <w:rsid w:val="00275807"/>
    <w:rsid w:val="0027580F"/>
    <w:rsid w:val="00275E03"/>
    <w:rsid w:val="00276108"/>
    <w:rsid w:val="0027617D"/>
    <w:rsid w:val="002763A9"/>
    <w:rsid w:val="00276B5B"/>
    <w:rsid w:val="00276D4B"/>
    <w:rsid w:val="00276D6C"/>
    <w:rsid w:val="00276E69"/>
    <w:rsid w:val="00276FDD"/>
    <w:rsid w:val="002773C6"/>
    <w:rsid w:val="002774CA"/>
    <w:rsid w:val="002775C7"/>
    <w:rsid w:val="002777EA"/>
    <w:rsid w:val="00277B3D"/>
    <w:rsid w:val="00277C67"/>
    <w:rsid w:val="00277E7D"/>
    <w:rsid w:val="00280049"/>
    <w:rsid w:val="00280442"/>
    <w:rsid w:val="00280569"/>
    <w:rsid w:val="0028070E"/>
    <w:rsid w:val="00280970"/>
    <w:rsid w:val="00280F72"/>
    <w:rsid w:val="0028115B"/>
    <w:rsid w:val="00281B66"/>
    <w:rsid w:val="00281BDA"/>
    <w:rsid w:val="00282459"/>
    <w:rsid w:val="00282B08"/>
    <w:rsid w:val="00283154"/>
    <w:rsid w:val="0028376F"/>
    <w:rsid w:val="00283963"/>
    <w:rsid w:val="00283A96"/>
    <w:rsid w:val="00284554"/>
    <w:rsid w:val="00284646"/>
    <w:rsid w:val="00284BEB"/>
    <w:rsid w:val="00284C84"/>
    <w:rsid w:val="00284FE1"/>
    <w:rsid w:val="00285252"/>
    <w:rsid w:val="002854EA"/>
    <w:rsid w:val="00285510"/>
    <w:rsid w:val="00285574"/>
    <w:rsid w:val="00285D5C"/>
    <w:rsid w:val="00285DAA"/>
    <w:rsid w:val="00285FDE"/>
    <w:rsid w:val="00286109"/>
    <w:rsid w:val="00286612"/>
    <w:rsid w:val="00286C86"/>
    <w:rsid w:val="00286E67"/>
    <w:rsid w:val="00286E9E"/>
    <w:rsid w:val="00286FA3"/>
    <w:rsid w:val="00286FE0"/>
    <w:rsid w:val="00287DD3"/>
    <w:rsid w:val="0029036F"/>
    <w:rsid w:val="0029060B"/>
    <w:rsid w:val="00290BA5"/>
    <w:rsid w:val="00290D93"/>
    <w:rsid w:val="00291165"/>
    <w:rsid w:val="00291225"/>
    <w:rsid w:val="00291287"/>
    <w:rsid w:val="002914AA"/>
    <w:rsid w:val="00291A09"/>
    <w:rsid w:val="00291A2B"/>
    <w:rsid w:val="002922A9"/>
    <w:rsid w:val="00292C0E"/>
    <w:rsid w:val="00292DBD"/>
    <w:rsid w:val="00293555"/>
    <w:rsid w:val="002937B8"/>
    <w:rsid w:val="00293B50"/>
    <w:rsid w:val="00293E09"/>
    <w:rsid w:val="00293E1B"/>
    <w:rsid w:val="00293E5A"/>
    <w:rsid w:val="00294C4F"/>
    <w:rsid w:val="00294DF4"/>
    <w:rsid w:val="002952A7"/>
    <w:rsid w:val="002952B2"/>
    <w:rsid w:val="0029564B"/>
    <w:rsid w:val="002958DB"/>
    <w:rsid w:val="0029592C"/>
    <w:rsid w:val="00295B39"/>
    <w:rsid w:val="00295D19"/>
    <w:rsid w:val="00295F37"/>
    <w:rsid w:val="00295FCE"/>
    <w:rsid w:val="00296781"/>
    <w:rsid w:val="00296D6D"/>
    <w:rsid w:val="002971DF"/>
    <w:rsid w:val="0029774A"/>
    <w:rsid w:val="00297BC0"/>
    <w:rsid w:val="00297CC1"/>
    <w:rsid w:val="00297CFE"/>
    <w:rsid w:val="002A0024"/>
    <w:rsid w:val="002A02CB"/>
    <w:rsid w:val="002A05F0"/>
    <w:rsid w:val="002A0DE4"/>
    <w:rsid w:val="002A1126"/>
    <w:rsid w:val="002A1181"/>
    <w:rsid w:val="002A17A3"/>
    <w:rsid w:val="002A1ABD"/>
    <w:rsid w:val="002A1DD4"/>
    <w:rsid w:val="002A1E46"/>
    <w:rsid w:val="002A1F37"/>
    <w:rsid w:val="002A27F3"/>
    <w:rsid w:val="002A29AF"/>
    <w:rsid w:val="002A2A3F"/>
    <w:rsid w:val="002A30F9"/>
    <w:rsid w:val="002A31A3"/>
    <w:rsid w:val="002A352A"/>
    <w:rsid w:val="002A3586"/>
    <w:rsid w:val="002A3771"/>
    <w:rsid w:val="002A3DD8"/>
    <w:rsid w:val="002A3EA6"/>
    <w:rsid w:val="002A3FCC"/>
    <w:rsid w:val="002A44F4"/>
    <w:rsid w:val="002A4A7E"/>
    <w:rsid w:val="002A4ACE"/>
    <w:rsid w:val="002A4B54"/>
    <w:rsid w:val="002A5A5E"/>
    <w:rsid w:val="002A5C9D"/>
    <w:rsid w:val="002A5D87"/>
    <w:rsid w:val="002A6ABF"/>
    <w:rsid w:val="002A72A6"/>
    <w:rsid w:val="002A72B3"/>
    <w:rsid w:val="002A74B8"/>
    <w:rsid w:val="002A78CE"/>
    <w:rsid w:val="002A799E"/>
    <w:rsid w:val="002A7E28"/>
    <w:rsid w:val="002A7E30"/>
    <w:rsid w:val="002A7FB0"/>
    <w:rsid w:val="002B02D3"/>
    <w:rsid w:val="002B044B"/>
    <w:rsid w:val="002B0562"/>
    <w:rsid w:val="002B0D03"/>
    <w:rsid w:val="002B0D25"/>
    <w:rsid w:val="002B11F2"/>
    <w:rsid w:val="002B130C"/>
    <w:rsid w:val="002B132E"/>
    <w:rsid w:val="002B1560"/>
    <w:rsid w:val="002B180F"/>
    <w:rsid w:val="002B21CE"/>
    <w:rsid w:val="002B2593"/>
    <w:rsid w:val="002B2767"/>
    <w:rsid w:val="002B2813"/>
    <w:rsid w:val="002B2869"/>
    <w:rsid w:val="002B2AA2"/>
    <w:rsid w:val="002B2ED6"/>
    <w:rsid w:val="002B309A"/>
    <w:rsid w:val="002B3667"/>
    <w:rsid w:val="002B44DE"/>
    <w:rsid w:val="002B4A3E"/>
    <w:rsid w:val="002B50A5"/>
    <w:rsid w:val="002B5B1D"/>
    <w:rsid w:val="002B5E93"/>
    <w:rsid w:val="002B6C25"/>
    <w:rsid w:val="002B7249"/>
    <w:rsid w:val="002B7773"/>
    <w:rsid w:val="002B7E21"/>
    <w:rsid w:val="002C010B"/>
    <w:rsid w:val="002C01C2"/>
    <w:rsid w:val="002C06B7"/>
    <w:rsid w:val="002C07E0"/>
    <w:rsid w:val="002C139E"/>
    <w:rsid w:val="002C180A"/>
    <w:rsid w:val="002C1C79"/>
    <w:rsid w:val="002C1F53"/>
    <w:rsid w:val="002C2D7C"/>
    <w:rsid w:val="002C2E1E"/>
    <w:rsid w:val="002C30A5"/>
    <w:rsid w:val="002C32DB"/>
    <w:rsid w:val="002C3608"/>
    <w:rsid w:val="002C3622"/>
    <w:rsid w:val="002C3894"/>
    <w:rsid w:val="002C39FE"/>
    <w:rsid w:val="002C3C26"/>
    <w:rsid w:val="002C4037"/>
    <w:rsid w:val="002C40B8"/>
    <w:rsid w:val="002C4117"/>
    <w:rsid w:val="002C5280"/>
    <w:rsid w:val="002C56CC"/>
    <w:rsid w:val="002C584D"/>
    <w:rsid w:val="002C5C4E"/>
    <w:rsid w:val="002C5D11"/>
    <w:rsid w:val="002C6348"/>
    <w:rsid w:val="002C6E3E"/>
    <w:rsid w:val="002C711A"/>
    <w:rsid w:val="002C7853"/>
    <w:rsid w:val="002C7B95"/>
    <w:rsid w:val="002C7BA0"/>
    <w:rsid w:val="002C7C36"/>
    <w:rsid w:val="002D028A"/>
    <w:rsid w:val="002D03B3"/>
    <w:rsid w:val="002D07D3"/>
    <w:rsid w:val="002D1214"/>
    <w:rsid w:val="002D1400"/>
    <w:rsid w:val="002D1AF5"/>
    <w:rsid w:val="002D1BA6"/>
    <w:rsid w:val="002D23B2"/>
    <w:rsid w:val="002D253B"/>
    <w:rsid w:val="002D2B82"/>
    <w:rsid w:val="002D2F36"/>
    <w:rsid w:val="002D3133"/>
    <w:rsid w:val="002D322C"/>
    <w:rsid w:val="002D365F"/>
    <w:rsid w:val="002D3B4B"/>
    <w:rsid w:val="002D4116"/>
    <w:rsid w:val="002D4159"/>
    <w:rsid w:val="002D4DE8"/>
    <w:rsid w:val="002D4F78"/>
    <w:rsid w:val="002D5619"/>
    <w:rsid w:val="002D571F"/>
    <w:rsid w:val="002D5C69"/>
    <w:rsid w:val="002D5CAA"/>
    <w:rsid w:val="002D6484"/>
    <w:rsid w:val="002D65EF"/>
    <w:rsid w:val="002D6662"/>
    <w:rsid w:val="002D6D5D"/>
    <w:rsid w:val="002D73D0"/>
    <w:rsid w:val="002D78A9"/>
    <w:rsid w:val="002D791A"/>
    <w:rsid w:val="002D7994"/>
    <w:rsid w:val="002D7E7E"/>
    <w:rsid w:val="002D7EAA"/>
    <w:rsid w:val="002E0114"/>
    <w:rsid w:val="002E0A79"/>
    <w:rsid w:val="002E0B0C"/>
    <w:rsid w:val="002E0DB8"/>
    <w:rsid w:val="002E0E1B"/>
    <w:rsid w:val="002E1308"/>
    <w:rsid w:val="002E1D1D"/>
    <w:rsid w:val="002E1DEE"/>
    <w:rsid w:val="002E23CA"/>
    <w:rsid w:val="002E23D5"/>
    <w:rsid w:val="002E2498"/>
    <w:rsid w:val="002E2902"/>
    <w:rsid w:val="002E2EE0"/>
    <w:rsid w:val="002E3074"/>
    <w:rsid w:val="002E3686"/>
    <w:rsid w:val="002E3A21"/>
    <w:rsid w:val="002E3A3B"/>
    <w:rsid w:val="002E3DF5"/>
    <w:rsid w:val="002E4D2E"/>
    <w:rsid w:val="002E596D"/>
    <w:rsid w:val="002E5B31"/>
    <w:rsid w:val="002E5CC3"/>
    <w:rsid w:val="002E5F7A"/>
    <w:rsid w:val="002E6225"/>
    <w:rsid w:val="002E6DEE"/>
    <w:rsid w:val="002E6E47"/>
    <w:rsid w:val="002E7954"/>
    <w:rsid w:val="002E7E08"/>
    <w:rsid w:val="002E7FEB"/>
    <w:rsid w:val="002F04AA"/>
    <w:rsid w:val="002F09B9"/>
    <w:rsid w:val="002F0D1E"/>
    <w:rsid w:val="002F0FD5"/>
    <w:rsid w:val="002F11B9"/>
    <w:rsid w:val="002F121C"/>
    <w:rsid w:val="002F13B4"/>
    <w:rsid w:val="002F143E"/>
    <w:rsid w:val="002F144D"/>
    <w:rsid w:val="002F1498"/>
    <w:rsid w:val="002F175A"/>
    <w:rsid w:val="002F18A9"/>
    <w:rsid w:val="002F1CEF"/>
    <w:rsid w:val="002F1E06"/>
    <w:rsid w:val="002F1F48"/>
    <w:rsid w:val="002F22E4"/>
    <w:rsid w:val="002F29FC"/>
    <w:rsid w:val="002F2E80"/>
    <w:rsid w:val="002F330E"/>
    <w:rsid w:val="002F3544"/>
    <w:rsid w:val="002F36A7"/>
    <w:rsid w:val="002F3823"/>
    <w:rsid w:val="002F3B8D"/>
    <w:rsid w:val="002F47DD"/>
    <w:rsid w:val="002F48E0"/>
    <w:rsid w:val="002F4DF9"/>
    <w:rsid w:val="002F517C"/>
    <w:rsid w:val="002F5B56"/>
    <w:rsid w:val="002F5F4C"/>
    <w:rsid w:val="002F5F6D"/>
    <w:rsid w:val="002F609D"/>
    <w:rsid w:val="002F60CF"/>
    <w:rsid w:val="002F6125"/>
    <w:rsid w:val="002F676A"/>
    <w:rsid w:val="002F72DA"/>
    <w:rsid w:val="002F7319"/>
    <w:rsid w:val="002F7377"/>
    <w:rsid w:val="002F743D"/>
    <w:rsid w:val="002F7590"/>
    <w:rsid w:val="002F7717"/>
    <w:rsid w:val="002F7775"/>
    <w:rsid w:val="002F7BDE"/>
    <w:rsid w:val="002F7CE9"/>
    <w:rsid w:val="002F7FA0"/>
    <w:rsid w:val="003001CA"/>
    <w:rsid w:val="0030023B"/>
    <w:rsid w:val="003003EB"/>
    <w:rsid w:val="0030057B"/>
    <w:rsid w:val="00300968"/>
    <w:rsid w:val="00300E13"/>
    <w:rsid w:val="00300E85"/>
    <w:rsid w:val="00301042"/>
    <w:rsid w:val="00301225"/>
    <w:rsid w:val="0030122E"/>
    <w:rsid w:val="003012F9"/>
    <w:rsid w:val="003013B2"/>
    <w:rsid w:val="00301B6F"/>
    <w:rsid w:val="00301EE5"/>
    <w:rsid w:val="00301F0B"/>
    <w:rsid w:val="0030235D"/>
    <w:rsid w:val="0030263A"/>
    <w:rsid w:val="003026F4"/>
    <w:rsid w:val="0030279C"/>
    <w:rsid w:val="003027B2"/>
    <w:rsid w:val="00302A21"/>
    <w:rsid w:val="00302D86"/>
    <w:rsid w:val="0030310B"/>
    <w:rsid w:val="00303503"/>
    <w:rsid w:val="003035D8"/>
    <w:rsid w:val="00303A82"/>
    <w:rsid w:val="00303B0C"/>
    <w:rsid w:val="00303B57"/>
    <w:rsid w:val="00303D53"/>
    <w:rsid w:val="003042FE"/>
    <w:rsid w:val="003045C1"/>
    <w:rsid w:val="003048D7"/>
    <w:rsid w:val="00304E42"/>
    <w:rsid w:val="00304EC7"/>
    <w:rsid w:val="00305469"/>
    <w:rsid w:val="00305571"/>
    <w:rsid w:val="0030565B"/>
    <w:rsid w:val="0030573D"/>
    <w:rsid w:val="00305749"/>
    <w:rsid w:val="00305A0A"/>
    <w:rsid w:val="003061B5"/>
    <w:rsid w:val="003062E0"/>
    <w:rsid w:val="00306569"/>
    <w:rsid w:val="00306858"/>
    <w:rsid w:val="00306A70"/>
    <w:rsid w:val="00306EA0"/>
    <w:rsid w:val="003071F6"/>
    <w:rsid w:val="003073F9"/>
    <w:rsid w:val="0030773F"/>
    <w:rsid w:val="00307BCA"/>
    <w:rsid w:val="00307D56"/>
    <w:rsid w:val="003102D0"/>
    <w:rsid w:val="00310463"/>
    <w:rsid w:val="003108E0"/>
    <w:rsid w:val="00310E98"/>
    <w:rsid w:val="0031128C"/>
    <w:rsid w:val="00311594"/>
    <w:rsid w:val="00311C74"/>
    <w:rsid w:val="0031201D"/>
    <w:rsid w:val="003120F1"/>
    <w:rsid w:val="00312957"/>
    <w:rsid w:val="00312B8B"/>
    <w:rsid w:val="00312D21"/>
    <w:rsid w:val="003133B2"/>
    <w:rsid w:val="003136CB"/>
    <w:rsid w:val="00313A5B"/>
    <w:rsid w:val="00313CB0"/>
    <w:rsid w:val="00313F96"/>
    <w:rsid w:val="00313FD2"/>
    <w:rsid w:val="003142E5"/>
    <w:rsid w:val="0031458B"/>
    <w:rsid w:val="00314885"/>
    <w:rsid w:val="00314CF4"/>
    <w:rsid w:val="003151CA"/>
    <w:rsid w:val="00315711"/>
    <w:rsid w:val="003159C3"/>
    <w:rsid w:val="00315A60"/>
    <w:rsid w:val="00315FC6"/>
    <w:rsid w:val="0031630B"/>
    <w:rsid w:val="00316364"/>
    <w:rsid w:val="0031668E"/>
    <w:rsid w:val="003174FB"/>
    <w:rsid w:val="003175A6"/>
    <w:rsid w:val="0031771F"/>
    <w:rsid w:val="00317822"/>
    <w:rsid w:val="003179C3"/>
    <w:rsid w:val="00317BF6"/>
    <w:rsid w:val="00317F47"/>
    <w:rsid w:val="003206C6"/>
    <w:rsid w:val="00320DCD"/>
    <w:rsid w:val="00320E94"/>
    <w:rsid w:val="0032119C"/>
    <w:rsid w:val="003213B9"/>
    <w:rsid w:val="003218F9"/>
    <w:rsid w:val="00321A6B"/>
    <w:rsid w:val="00321DA2"/>
    <w:rsid w:val="003221E1"/>
    <w:rsid w:val="003224CA"/>
    <w:rsid w:val="0032280B"/>
    <w:rsid w:val="0032281B"/>
    <w:rsid w:val="00323306"/>
    <w:rsid w:val="0032330B"/>
    <w:rsid w:val="003239C1"/>
    <w:rsid w:val="00323A71"/>
    <w:rsid w:val="00323AF4"/>
    <w:rsid w:val="00323B69"/>
    <w:rsid w:val="003240B8"/>
    <w:rsid w:val="00324C9B"/>
    <w:rsid w:val="00324D2E"/>
    <w:rsid w:val="00324E60"/>
    <w:rsid w:val="00324EDF"/>
    <w:rsid w:val="003250A8"/>
    <w:rsid w:val="003250AB"/>
    <w:rsid w:val="003256BC"/>
    <w:rsid w:val="00325702"/>
    <w:rsid w:val="003259E5"/>
    <w:rsid w:val="00325D5D"/>
    <w:rsid w:val="00325EA8"/>
    <w:rsid w:val="003262BC"/>
    <w:rsid w:val="00326617"/>
    <w:rsid w:val="0032696F"/>
    <w:rsid w:val="003269F3"/>
    <w:rsid w:val="00326D55"/>
    <w:rsid w:val="0032714B"/>
    <w:rsid w:val="00327281"/>
    <w:rsid w:val="00327E6D"/>
    <w:rsid w:val="003302A3"/>
    <w:rsid w:val="003303C5"/>
    <w:rsid w:val="00330AFE"/>
    <w:rsid w:val="0033105E"/>
    <w:rsid w:val="00331183"/>
    <w:rsid w:val="003315AB"/>
    <w:rsid w:val="0033189C"/>
    <w:rsid w:val="00331C86"/>
    <w:rsid w:val="00331D1C"/>
    <w:rsid w:val="00331F0E"/>
    <w:rsid w:val="00332298"/>
    <w:rsid w:val="0033241A"/>
    <w:rsid w:val="003328CA"/>
    <w:rsid w:val="00332CA3"/>
    <w:rsid w:val="00333246"/>
    <w:rsid w:val="00333494"/>
    <w:rsid w:val="0033359B"/>
    <w:rsid w:val="00333A58"/>
    <w:rsid w:val="00333B61"/>
    <w:rsid w:val="00333C6F"/>
    <w:rsid w:val="00333CF5"/>
    <w:rsid w:val="00333E9B"/>
    <w:rsid w:val="00333ED8"/>
    <w:rsid w:val="003344D6"/>
    <w:rsid w:val="003346AF"/>
    <w:rsid w:val="003349B4"/>
    <w:rsid w:val="00334D7B"/>
    <w:rsid w:val="00334E82"/>
    <w:rsid w:val="003351C4"/>
    <w:rsid w:val="00335875"/>
    <w:rsid w:val="00335C2D"/>
    <w:rsid w:val="003365B7"/>
    <w:rsid w:val="00336636"/>
    <w:rsid w:val="00336865"/>
    <w:rsid w:val="0033742A"/>
    <w:rsid w:val="0033743D"/>
    <w:rsid w:val="00337B59"/>
    <w:rsid w:val="00337C27"/>
    <w:rsid w:val="003400BF"/>
    <w:rsid w:val="00340429"/>
    <w:rsid w:val="003404E1"/>
    <w:rsid w:val="00340807"/>
    <w:rsid w:val="00340968"/>
    <w:rsid w:val="00340BB3"/>
    <w:rsid w:val="00340DE8"/>
    <w:rsid w:val="0034101B"/>
    <w:rsid w:val="0034111C"/>
    <w:rsid w:val="0034161F"/>
    <w:rsid w:val="00341723"/>
    <w:rsid w:val="00341A54"/>
    <w:rsid w:val="00341B23"/>
    <w:rsid w:val="00341C27"/>
    <w:rsid w:val="00341D1F"/>
    <w:rsid w:val="00341E1C"/>
    <w:rsid w:val="0034279D"/>
    <w:rsid w:val="00342A18"/>
    <w:rsid w:val="00342AD5"/>
    <w:rsid w:val="00342DD3"/>
    <w:rsid w:val="003433DC"/>
    <w:rsid w:val="0034388A"/>
    <w:rsid w:val="00343B42"/>
    <w:rsid w:val="00343B5C"/>
    <w:rsid w:val="003443D6"/>
    <w:rsid w:val="003449C7"/>
    <w:rsid w:val="003449E4"/>
    <w:rsid w:val="00344AD9"/>
    <w:rsid w:val="003456C4"/>
    <w:rsid w:val="003462D7"/>
    <w:rsid w:val="003465E5"/>
    <w:rsid w:val="00346ADA"/>
    <w:rsid w:val="00346B8E"/>
    <w:rsid w:val="00347245"/>
    <w:rsid w:val="003472CC"/>
    <w:rsid w:val="003474B8"/>
    <w:rsid w:val="0034778B"/>
    <w:rsid w:val="00347F95"/>
    <w:rsid w:val="003501AE"/>
    <w:rsid w:val="0035029A"/>
    <w:rsid w:val="00350541"/>
    <w:rsid w:val="00350888"/>
    <w:rsid w:val="00350A94"/>
    <w:rsid w:val="00350D3C"/>
    <w:rsid w:val="0035113F"/>
    <w:rsid w:val="00351E40"/>
    <w:rsid w:val="003521CF"/>
    <w:rsid w:val="003522DB"/>
    <w:rsid w:val="0035235C"/>
    <w:rsid w:val="00352601"/>
    <w:rsid w:val="0035263B"/>
    <w:rsid w:val="00352D21"/>
    <w:rsid w:val="00353691"/>
    <w:rsid w:val="003536FE"/>
    <w:rsid w:val="003538D2"/>
    <w:rsid w:val="00353A08"/>
    <w:rsid w:val="00353B3F"/>
    <w:rsid w:val="00354093"/>
    <w:rsid w:val="0035437D"/>
    <w:rsid w:val="00354E63"/>
    <w:rsid w:val="003551C5"/>
    <w:rsid w:val="00355B9B"/>
    <w:rsid w:val="00356253"/>
    <w:rsid w:val="0035641C"/>
    <w:rsid w:val="0035681D"/>
    <w:rsid w:val="00356861"/>
    <w:rsid w:val="003576B8"/>
    <w:rsid w:val="003579FA"/>
    <w:rsid w:val="00357B29"/>
    <w:rsid w:val="00357B9C"/>
    <w:rsid w:val="00357CE3"/>
    <w:rsid w:val="00360E9F"/>
    <w:rsid w:val="00361310"/>
    <w:rsid w:val="0036140A"/>
    <w:rsid w:val="00361D71"/>
    <w:rsid w:val="00361F10"/>
    <w:rsid w:val="00362115"/>
    <w:rsid w:val="00362274"/>
    <w:rsid w:val="0036232F"/>
    <w:rsid w:val="00362461"/>
    <w:rsid w:val="00362676"/>
    <w:rsid w:val="0036289E"/>
    <w:rsid w:val="00362DF0"/>
    <w:rsid w:val="00362F71"/>
    <w:rsid w:val="00363074"/>
    <w:rsid w:val="003634C0"/>
    <w:rsid w:val="0036393A"/>
    <w:rsid w:val="00363991"/>
    <w:rsid w:val="00363F33"/>
    <w:rsid w:val="003642A6"/>
    <w:rsid w:val="003646F5"/>
    <w:rsid w:val="00364BDE"/>
    <w:rsid w:val="00364C14"/>
    <w:rsid w:val="00364D65"/>
    <w:rsid w:val="0036528D"/>
    <w:rsid w:val="00365BA3"/>
    <w:rsid w:val="00366142"/>
    <w:rsid w:val="0036620B"/>
    <w:rsid w:val="003662A0"/>
    <w:rsid w:val="003666FD"/>
    <w:rsid w:val="0036702F"/>
    <w:rsid w:val="00367319"/>
    <w:rsid w:val="003674FD"/>
    <w:rsid w:val="003675DC"/>
    <w:rsid w:val="00367BED"/>
    <w:rsid w:val="00367D20"/>
    <w:rsid w:val="003705AC"/>
    <w:rsid w:val="00370866"/>
    <w:rsid w:val="003709DA"/>
    <w:rsid w:val="00370D5B"/>
    <w:rsid w:val="00370D80"/>
    <w:rsid w:val="00370EC4"/>
    <w:rsid w:val="0037104B"/>
    <w:rsid w:val="003710E1"/>
    <w:rsid w:val="003710E2"/>
    <w:rsid w:val="003711E9"/>
    <w:rsid w:val="00371781"/>
    <w:rsid w:val="00371787"/>
    <w:rsid w:val="003717EC"/>
    <w:rsid w:val="00371D47"/>
    <w:rsid w:val="00372043"/>
    <w:rsid w:val="00372093"/>
    <w:rsid w:val="00372471"/>
    <w:rsid w:val="00372702"/>
    <w:rsid w:val="0037366C"/>
    <w:rsid w:val="003736F1"/>
    <w:rsid w:val="00373FF9"/>
    <w:rsid w:val="0037411D"/>
    <w:rsid w:val="0037493F"/>
    <w:rsid w:val="00374B35"/>
    <w:rsid w:val="00374CAF"/>
    <w:rsid w:val="00374DB7"/>
    <w:rsid w:val="00374DC0"/>
    <w:rsid w:val="0037500D"/>
    <w:rsid w:val="00375259"/>
    <w:rsid w:val="0037538D"/>
    <w:rsid w:val="00375427"/>
    <w:rsid w:val="00375712"/>
    <w:rsid w:val="00375859"/>
    <w:rsid w:val="00375E6C"/>
    <w:rsid w:val="0037626C"/>
    <w:rsid w:val="003763EE"/>
    <w:rsid w:val="003768CC"/>
    <w:rsid w:val="0037691E"/>
    <w:rsid w:val="00376AB4"/>
    <w:rsid w:val="00376FEC"/>
    <w:rsid w:val="00377131"/>
    <w:rsid w:val="0037725E"/>
    <w:rsid w:val="0037734A"/>
    <w:rsid w:val="00377483"/>
    <w:rsid w:val="003774E0"/>
    <w:rsid w:val="0037751C"/>
    <w:rsid w:val="0037786D"/>
    <w:rsid w:val="0037792A"/>
    <w:rsid w:val="00380046"/>
    <w:rsid w:val="0038007A"/>
    <w:rsid w:val="00380146"/>
    <w:rsid w:val="00380266"/>
    <w:rsid w:val="003805A8"/>
    <w:rsid w:val="003805BD"/>
    <w:rsid w:val="003806AE"/>
    <w:rsid w:val="0038079C"/>
    <w:rsid w:val="00380875"/>
    <w:rsid w:val="0038105C"/>
    <w:rsid w:val="003814F1"/>
    <w:rsid w:val="00381623"/>
    <w:rsid w:val="00381D59"/>
    <w:rsid w:val="00381DD0"/>
    <w:rsid w:val="00381E28"/>
    <w:rsid w:val="00382035"/>
    <w:rsid w:val="0038294C"/>
    <w:rsid w:val="0038321D"/>
    <w:rsid w:val="00383300"/>
    <w:rsid w:val="0038343D"/>
    <w:rsid w:val="00383A14"/>
    <w:rsid w:val="00383AEA"/>
    <w:rsid w:val="00383F09"/>
    <w:rsid w:val="003840EA"/>
    <w:rsid w:val="00384943"/>
    <w:rsid w:val="00384F56"/>
    <w:rsid w:val="0038501D"/>
    <w:rsid w:val="00385095"/>
    <w:rsid w:val="00385878"/>
    <w:rsid w:val="00385888"/>
    <w:rsid w:val="00385902"/>
    <w:rsid w:val="00385B79"/>
    <w:rsid w:val="00385F4B"/>
    <w:rsid w:val="003860C3"/>
    <w:rsid w:val="00386264"/>
    <w:rsid w:val="00386440"/>
    <w:rsid w:val="00386536"/>
    <w:rsid w:val="0038659A"/>
    <w:rsid w:val="00386BFB"/>
    <w:rsid w:val="0038703D"/>
    <w:rsid w:val="003871FE"/>
    <w:rsid w:val="003872AA"/>
    <w:rsid w:val="00387519"/>
    <w:rsid w:val="0038767C"/>
    <w:rsid w:val="00387683"/>
    <w:rsid w:val="0038795B"/>
    <w:rsid w:val="003900F3"/>
    <w:rsid w:val="00390610"/>
    <w:rsid w:val="003906CC"/>
    <w:rsid w:val="00390B10"/>
    <w:rsid w:val="00390D01"/>
    <w:rsid w:val="00390FA1"/>
    <w:rsid w:val="0039109E"/>
    <w:rsid w:val="00391290"/>
    <w:rsid w:val="003915B6"/>
    <w:rsid w:val="00391BDD"/>
    <w:rsid w:val="003926C2"/>
    <w:rsid w:val="003926C7"/>
    <w:rsid w:val="00392815"/>
    <w:rsid w:val="0039300A"/>
    <w:rsid w:val="003935E6"/>
    <w:rsid w:val="003935EC"/>
    <w:rsid w:val="00393F17"/>
    <w:rsid w:val="00394423"/>
    <w:rsid w:val="00394605"/>
    <w:rsid w:val="00394741"/>
    <w:rsid w:val="00395ABF"/>
    <w:rsid w:val="00395E58"/>
    <w:rsid w:val="00395FD5"/>
    <w:rsid w:val="003963DC"/>
    <w:rsid w:val="00396772"/>
    <w:rsid w:val="003967BB"/>
    <w:rsid w:val="003968D6"/>
    <w:rsid w:val="00396D66"/>
    <w:rsid w:val="00397468"/>
    <w:rsid w:val="003975BF"/>
    <w:rsid w:val="003A007B"/>
    <w:rsid w:val="003A03FE"/>
    <w:rsid w:val="003A10D1"/>
    <w:rsid w:val="003A1D7D"/>
    <w:rsid w:val="003A247B"/>
    <w:rsid w:val="003A2DB1"/>
    <w:rsid w:val="003A31A1"/>
    <w:rsid w:val="003A3614"/>
    <w:rsid w:val="003A4130"/>
    <w:rsid w:val="003A4649"/>
    <w:rsid w:val="003A498F"/>
    <w:rsid w:val="003A5322"/>
    <w:rsid w:val="003A597F"/>
    <w:rsid w:val="003A5DA9"/>
    <w:rsid w:val="003A5F5E"/>
    <w:rsid w:val="003A5F81"/>
    <w:rsid w:val="003A6088"/>
    <w:rsid w:val="003A63F5"/>
    <w:rsid w:val="003A6627"/>
    <w:rsid w:val="003A6AEA"/>
    <w:rsid w:val="003A6DA3"/>
    <w:rsid w:val="003A7357"/>
    <w:rsid w:val="003A75A0"/>
    <w:rsid w:val="003A75F1"/>
    <w:rsid w:val="003A7966"/>
    <w:rsid w:val="003A7977"/>
    <w:rsid w:val="003B00C3"/>
    <w:rsid w:val="003B01D3"/>
    <w:rsid w:val="003B02E9"/>
    <w:rsid w:val="003B030B"/>
    <w:rsid w:val="003B05A5"/>
    <w:rsid w:val="003B0750"/>
    <w:rsid w:val="003B0ABB"/>
    <w:rsid w:val="003B0F77"/>
    <w:rsid w:val="003B1161"/>
    <w:rsid w:val="003B1788"/>
    <w:rsid w:val="003B20A2"/>
    <w:rsid w:val="003B2372"/>
    <w:rsid w:val="003B267B"/>
    <w:rsid w:val="003B2C90"/>
    <w:rsid w:val="003B3422"/>
    <w:rsid w:val="003B36CD"/>
    <w:rsid w:val="003B3C8A"/>
    <w:rsid w:val="003B425C"/>
    <w:rsid w:val="003B4D48"/>
    <w:rsid w:val="003B502B"/>
    <w:rsid w:val="003B5094"/>
    <w:rsid w:val="003B53A3"/>
    <w:rsid w:val="003B53EF"/>
    <w:rsid w:val="003B5622"/>
    <w:rsid w:val="003B568B"/>
    <w:rsid w:val="003B58B9"/>
    <w:rsid w:val="003B5D2A"/>
    <w:rsid w:val="003B5EF1"/>
    <w:rsid w:val="003B6300"/>
    <w:rsid w:val="003B6482"/>
    <w:rsid w:val="003B6A59"/>
    <w:rsid w:val="003B6A7E"/>
    <w:rsid w:val="003B7300"/>
    <w:rsid w:val="003B73BB"/>
    <w:rsid w:val="003B740A"/>
    <w:rsid w:val="003B79B6"/>
    <w:rsid w:val="003B79C7"/>
    <w:rsid w:val="003B7C8B"/>
    <w:rsid w:val="003B7EC6"/>
    <w:rsid w:val="003C033D"/>
    <w:rsid w:val="003C041A"/>
    <w:rsid w:val="003C0523"/>
    <w:rsid w:val="003C057B"/>
    <w:rsid w:val="003C05A5"/>
    <w:rsid w:val="003C0F7D"/>
    <w:rsid w:val="003C1945"/>
    <w:rsid w:val="003C1EA0"/>
    <w:rsid w:val="003C20A5"/>
    <w:rsid w:val="003C23DB"/>
    <w:rsid w:val="003C2435"/>
    <w:rsid w:val="003C28D3"/>
    <w:rsid w:val="003C2C35"/>
    <w:rsid w:val="003C2EBE"/>
    <w:rsid w:val="003C3441"/>
    <w:rsid w:val="003C34F0"/>
    <w:rsid w:val="003C39C3"/>
    <w:rsid w:val="003C42C7"/>
    <w:rsid w:val="003C4D39"/>
    <w:rsid w:val="003C509B"/>
    <w:rsid w:val="003C533A"/>
    <w:rsid w:val="003C5406"/>
    <w:rsid w:val="003C543F"/>
    <w:rsid w:val="003C5523"/>
    <w:rsid w:val="003C5577"/>
    <w:rsid w:val="003C5721"/>
    <w:rsid w:val="003C594A"/>
    <w:rsid w:val="003C5CD8"/>
    <w:rsid w:val="003C616C"/>
    <w:rsid w:val="003C630F"/>
    <w:rsid w:val="003C64E8"/>
    <w:rsid w:val="003C6813"/>
    <w:rsid w:val="003C7796"/>
    <w:rsid w:val="003C7A07"/>
    <w:rsid w:val="003D0304"/>
    <w:rsid w:val="003D04E2"/>
    <w:rsid w:val="003D07ED"/>
    <w:rsid w:val="003D0CCD"/>
    <w:rsid w:val="003D0E58"/>
    <w:rsid w:val="003D1076"/>
    <w:rsid w:val="003D14C4"/>
    <w:rsid w:val="003D153D"/>
    <w:rsid w:val="003D1825"/>
    <w:rsid w:val="003D1C7A"/>
    <w:rsid w:val="003D1E51"/>
    <w:rsid w:val="003D1E8F"/>
    <w:rsid w:val="003D2253"/>
    <w:rsid w:val="003D2627"/>
    <w:rsid w:val="003D28B1"/>
    <w:rsid w:val="003D2D7F"/>
    <w:rsid w:val="003D2E70"/>
    <w:rsid w:val="003D3003"/>
    <w:rsid w:val="003D3029"/>
    <w:rsid w:val="003D3618"/>
    <w:rsid w:val="003D38C8"/>
    <w:rsid w:val="003D3A07"/>
    <w:rsid w:val="003D402B"/>
    <w:rsid w:val="003D4118"/>
    <w:rsid w:val="003D49DA"/>
    <w:rsid w:val="003D4F95"/>
    <w:rsid w:val="003D5092"/>
    <w:rsid w:val="003D5630"/>
    <w:rsid w:val="003D58CF"/>
    <w:rsid w:val="003D5E44"/>
    <w:rsid w:val="003D5EF3"/>
    <w:rsid w:val="003D6008"/>
    <w:rsid w:val="003D611C"/>
    <w:rsid w:val="003D662B"/>
    <w:rsid w:val="003D6F92"/>
    <w:rsid w:val="003D73D9"/>
    <w:rsid w:val="003D767C"/>
    <w:rsid w:val="003D774E"/>
    <w:rsid w:val="003D782D"/>
    <w:rsid w:val="003E031F"/>
    <w:rsid w:val="003E0325"/>
    <w:rsid w:val="003E065B"/>
    <w:rsid w:val="003E0F5A"/>
    <w:rsid w:val="003E16F7"/>
    <w:rsid w:val="003E17F9"/>
    <w:rsid w:val="003E202A"/>
    <w:rsid w:val="003E2396"/>
    <w:rsid w:val="003E2A36"/>
    <w:rsid w:val="003E2F52"/>
    <w:rsid w:val="003E34EB"/>
    <w:rsid w:val="003E389D"/>
    <w:rsid w:val="003E3F38"/>
    <w:rsid w:val="003E40E1"/>
    <w:rsid w:val="003E42DD"/>
    <w:rsid w:val="003E4580"/>
    <w:rsid w:val="003E521B"/>
    <w:rsid w:val="003E5428"/>
    <w:rsid w:val="003E588D"/>
    <w:rsid w:val="003E5AD0"/>
    <w:rsid w:val="003E5B0C"/>
    <w:rsid w:val="003E5B29"/>
    <w:rsid w:val="003E5D2C"/>
    <w:rsid w:val="003E5E46"/>
    <w:rsid w:val="003E6282"/>
    <w:rsid w:val="003E6686"/>
    <w:rsid w:val="003E66F9"/>
    <w:rsid w:val="003E6B45"/>
    <w:rsid w:val="003E6C23"/>
    <w:rsid w:val="003E6D71"/>
    <w:rsid w:val="003E6F97"/>
    <w:rsid w:val="003E703E"/>
    <w:rsid w:val="003E77F4"/>
    <w:rsid w:val="003E79B1"/>
    <w:rsid w:val="003E7EC6"/>
    <w:rsid w:val="003F008D"/>
    <w:rsid w:val="003F020E"/>
    <w:rsid w:val="003F0739"/>
    <w:rsid w:val="003F0FC5"/>
    <w:rsid w:val="003F1329"/>
    <w:rsid w:val="003F164B"/>
    <w:rsid w:val="003F1A7F"/>
    <w:rsid w:val="003F1F45"/>
    <w:rsid w:val="003F2433"/>
    <w:rsid w:val="003F25E3"/>
    <w:rsid w:val="003F29CC"/>
    <w:rsid w:val="003F2FF7"/>
    <w:rsid w:val="003F3318"/>
    <w:rsid w:val="003F38B2"/>
    <w:rsid w:val="003F3B26"/>
    <w:rsid w:val="003F3EB7"/>
    <w:rsid w:val="003F43D8"/>
    <w:rsid w:val="003F4414"/>
    <w:rsid w:val="003F448D"/>
    <w:rsid w:val="003F4592"/>
    <w:rsid w:val="003F45C9"/>
    <w:rsid w:val="003F52CA"/>
    <w:rsid w:val="003F5869"/>
    <w:rsid w:val="003F5D59"/>
    <w:rsid w:val="003F636B"/>
    <w:rsid w:val="003F64FC"/>
    <w:rsid w:val="003F681C"/>
    <w:rsid w:val="003F68B8"/>
    <w:rsid w:val="003F6DE3"/>
    <w:rsid w:val="003F6E9F"/>
    <w:rsid w:val="003F702F"/>
    <w:rsid w:val="003F70F5"/>
    <w:rsid w:val="003F744C"/>
    <w:rsid w:val="003F762A"/>
    <w:rsid w:val="003F77A0"/>
    <w:rsid w:val="003F782F"/>
    <w:rsid w:val="003F79EE"/>
    <w:rsid w:val="003F7A20"/>
    <w:rsid w:val="003F7BCD"/>
    <w:rsid w:val="003F7CBB"/>
    <w:rsid w:val="004003EC"/>
    <w:rsid w:val="0040053A"/>
    <w:rsid w:val="00400650"/>
    <w:rsid w:val="00400839"/>
    <w:rsid w:val="00400E8E"/>
    <w:rsid w:val="00401096"/>
    <w:rsid w:val="004012EE"/>
    <w:rsid w:val="004014A8"/>
    <w:rsid w:val="004016AD"/>
    <w:rsid w:val="00401727"/>
    <w:rsid w:val="0040195F"/>
    <w:rsid w:val="00401AC2"/>
    <w:rsid w:val="00401B78"/>
    <w:rsid w:val="00401CC9"/>
    <w:rsid w:val="00401DD6"/>
    <w:rsid w:val="00401F42"/>
    <w:rsid w:val="00401FD9"/>
    <w:rsid w:val="00402045"/>
    <w:rsid w:val="004025F7"/>
    <w:rsid w:val="00402838"/>
    <w:rsid w:val="00402C50"/>
    <w:rsid w:val="0040343F"/>
    <w:rsid w:val="004034AE"/>
    <w:rsid w:val="0040369B"/>
    <w:rsid w:val="00403985"/>
    <w:rsid w:val="00403C11"/>
    <w:rsid w:val="00403EEB"/>
    <w:rsid w:val="004040CD"/>
    <w:rsid w:val="0040439D"/>
    <w:rsid w:val="0040463A"/>
    <w:rsid w:val="00404B02"/>
    <w:rsid w:val="00405191"/>
    <w:rsid w:val="00405A85"/>
    <w:rsid w:val="00405E03"/>
    <w:rsid w:val="00405F0E"/>
    <w:rsid w:val="00405F8F"/>
    <w:rsid w:val="00406011"/>
    <w:rsid w:val="004063B9"/>
    <w:rsid w:val="00406E44"/>
    <w:rsid w:val="00406ED1"/>
    <w:rsid w:val="00406ED2"/>
    <w:rsid w:val="0040783F"/>
    <w:rsid w:val="00407C06"/>
    <w:rsid w:val="00410094"/>
    <w:rsid w:val="004100F6"/>
    <w:rsid w:val="004101BD"/>
    <w:rsid w:val="0041021C"/>
    <w:rsid w:val="00411953"/>
    <w:rsid w:val="0041197A"/>
    <w:rsid w:val="00411AA2"/>
    <w:rsid w:val="00411DAE"/>
    <w:rsid w:val="00411E0F"/>
    <w:rsid w:val="00411E32"/>
    <w:rsid w:val="004122C6"/>
    <w:rsid w:val="00412590"/>
    <w:rsid w:val="0041276E"/>
    <w:rsid w:val="00412895"/>
    <w:rsid w:val="00412A9A"/>
    <w:rsid w:val="00412B6E"/>
    <w:rsid w:val="00412E7E"/>
    <w:rsid w:val="00412EDA"/>
    <w:rsid w:val="00412F13"/>
    <w:rsid w:val="004132D7"/>
    <w:rsid w:val="00413986"/>
    <w:rsid w:val="00413A2E"/>
    <w:rsid w:val="00413E4F"/>
    <w:rsid w:val="00414292"/>
    <w:rsid w:val="0041457D"/>
    <w:rsid w:val="004145D1"/>
    <w:rsid w:val="0041467C"/>
    <w:rsid w:val="00414939"/>
    <w:rsid w:val="00414B3F"/>
    <w:rsid w:val="00415624"/>
    <w:rsid w:val="004157A4"/>
    <w:rsid w:val="00415A59"/>
    <w:rsid w:val="0041609E"/>
    <w:rsid w:val="00416237"/>
    <w:rsid w:val="00416877"/>
    <w:rsid w:val="00416B13"/>
    <w:rsid w:val="00416B23"/>
    <w:rsid w:val="00416C24"/>
    <w:rsid w:val="00416D15"/>
    <w:rsid w:val="00416EEB"/>
    <w:rsid w:val="0041744A"/>
    <w:rsid w:val="00417524"/>
    <w:rsid w:val="004175BD"/>
    <w:rsid w:val="004176AD"/>
    <w:rsid w:val="004176FB"/>
    <w:rsid w:val="004176FF"/>
    <w:rsid w:val="0041786E"/>
    <w:rsid w:val="00417B1B"/>
    <w:rsid w:val="00417BD8"/>
    <w:rsid w:val="00417C21"/>
    <w:rsid w:val="00417C95"/>
    <w:rsid w:val="004205BB"/>
    <w:rsid w:val="004206BC"/>
    <w:rsid w:val="00420786"/>
    <w:rsid w:val="004207A1"/>
    <w:rsid w:val="00420A9A"/>
    <w:rsid w:val="00420B61"/>
    <w:rsid w:val="004210C1"/>
    <w:rsid w:val="0042110F"/>
    <w:rsid w:val="0042138F"/>
    <w:rsid w:val="00421537"/>
    <w:rsid w:val="00421608"/>
    <w:rsid w:val="00421778"/>
    <w:rsid w:val="0042177D"/>
    <w:rsid w:val="00421859"/>
    <w:rsid w:val="0042194A"/>
    <w:rsid w:val="00421E28"/>
    <w:rsid w:val="00422353"/>
    <w:rsid w:val="004224D6"/>
    <w:rsid w:val="00422886"/>
    <w:rsid w:val="0042293D"/>
    <w:rsid w:val="00422BBE"/>
    <w:rsid w:val="00422DA2"/>
    <w:rsid w:val="00423108"/>
    <w:rsid w:val="004231E8"/>
    <w:rsid w:val="004234F9"/>
    <w:rsid w:val="00423EC7"/>
    <w:rsid w:val="004241D0"/>
    <w:rsid w:val="0042457E"/>
    <w:rsid w:val="004247C2"/>
    <w:rsid w:val="00424A36"/>
    <w:rsid w:val="00424FA7"/>
    <w:rsid w:val="0042536A"/>
    <w:rsid w:val="004254A7"/>
    <w:rsid w:val="004255B8"/>
    <w:rsid w:val="004257BB"/>
    <w:rsid w:val="00425AFA"/>
    <w:rsid w:val="00425E33"/>
    <w:rsid w:val="00426223"/>
    <w:rsid w:val="00426580"/>
    <w:rsid w:val="00426714"/>
    <w:rsid w:val="00426CDF"/>
    <w:rsid w:val="00426DA6"/>
    <w:rsid w:val="00426EEB"/>
    <w:rsid w:val="00427294"/>
    <w:rsid w:val="0042732D"/>
    <w:rsid w:val="00427453"/>
    <w:rsid w:val="004275E1"/>
    <w:rsid w:val="004276EE"/>
    <w:rsid w:val="004276F1"/>
    <w:rsid w:val="00427AAD"/>
    <w:rsid w:val="00427DEA"/>
    <w:rsid w:val="0043062F"/>
    <w:rsid w:val="00430768"/>
    <w:rsid w:val="00430ACB"/>
    <w:rsid w:val="00430D56"/>
    <w:rsid w:val="00430E80"/>
    <w:rsid w:val="00430ECB"/>
    <w:rsid w:val="00431070"/>
    <w:rsid w:val="00431134"/>
    <w:rsid w:val="0043119A"/>
    <w:rsid w:val="004315F1"/>
    <w:rsid w:val="00431684"/>
    <w:rsid w:val="004320BE"/>
    <w:rsid w:val="00432110"/>
    <w:rsid w:val="00432A2F"/>
    <w:rsid w:val="00432F43"/>
    <w:rsid w:val="00433134"/>
    <w:rsid w:val="00433142"/>
    <w:rsid w:val="00433506"/>
    <w:rsid w:val="004335C2"/>
    <w:rsid w:val="00433730"/>
    <w:rsid w:val="004337F7"/>
    <w:rsid w:val="0043400A"/>
    <w:rsid w:val="00434198"/>
    <w:rsid w:val="00434437"/>
    <w:rsid w:val="0043469C"/>
    <w:rsid w:val="00434A6E"/>
    <w:rsid w:val="00434D9D"/>
    <w:rsid w:val="00434DA8"/>
    <w:rsid w:val="00434EE8"/>
    <w:rsid w:val="004353FC"/>
    <w:rsid w:val="00435469"/>
    <w:rsid w:val="0043564D"/>
    <w:rsid w:val="00435652"/>
    <w:rsid w:val="00435A01"/>
    <w:rsid w:val="00436146"/>
    <w:rsid w:val="00436868"/>
    <w:rsid w:val="00436E43"/>
    <w:rsid w:val="00436F01"/>
    <w:rsid w:val="00436FB7"/>
    <w:rsid w:val="00436FF6"/>
    <w:rsid w:val="0043710D"/>
    <w:rsid w:val="00437533"/>
    <w:rsid w:val="00437A45"/>
    <w:rsid w:val="00437A4D"/>
    <w:rsid w:val="00437D57"/>
    <w:rsid w:val="004403E4"/>
    <w:rsid w:val="00440400"/>
    <w:rsid w:val="004407DA"/>
    <w:rsid w:val="004409DC"/>
    <w:rsid w:val="00440FE8"/>
    <w:rsid w:val="00441877"/>
    <w:rsid w:val="00441D5C"/>
    <w:rsid w:val="004425A1"/>
    <w:rsid w:val="004426C0"/>
    <w:rsid w:val="004429EF"/>
    <w:rsid w:val="00443423"/>
    <w:rsid w:val="00443B87"/>
    <w:rsid w:val="00443D1A"/>
    <w:rsid w:val="00443FF9"/>
    <w:rsid w:val="0044408A"/>
    <w:rsid w:val="0044416F"/>
    <w:rsid w:val="004441ED"/>
    <w:rsid w:val="004446DD"/>
    <w:rsid w:val="00444A5D"/>
    <w:rsid w:val="00444B1D"/>
    <w:rsid w:val="00444E86"/>
    <w:rsid w:val="0044514A"/>
    <w:rsid w:val="00445859"/>
    <w:rsid w:val="00445AE5"/>
    <w:rsid w:val="00445BB0"/>
    <w:rsid w:val="00445CD3"/>
    <w:rsid w:val="00445FEA"/>
    <w:rsid w:val="00445FF7"/>
    <w:rsid w:val="00446144"/>
    <w:rsid w:val="0044619E"/>
    <w:rsid w:val="00446467"/>
    <w:rsid w:val="0044660E"/>
    <w:rsid w:val="00446754"/>
    <w:rsid w:val="00446908"/>
    <w:rsid w:val="00446BA5"/>
    <w:rsid w:val="00446D15"/>
    <w:rsid w:val="00446DAF"/>
    <w:rsid w:val="00446DC4"/>
    <w:rsid w:val="004477A0"/>
    <w:rsid w:val="004478B9"/>
    <w:rsid w:val="00450392"/>
    <w:rsid w:val="00451000"/>
    <w:rsid w:val="004512ED"/>
    <w:rsid w:val="0045159A"/>
    <w:rsid w:val="0045189D"/>
    <w:rsid w:val="00452253"/>
    <w:rsid w:val="004523DC"/>
    <w:rsid w:val="00452A3A"/>
    <w:rsid w:val="00452C64"/>
    <w:rsid w:val="00453190"/>
    <w:rsid w:val="00453341"/>
    <w:rsid w:val="004536DD"/>
    <w:rsid w:val="0045395E"/>
    <w:rsid w:val="00453EC1"/>
    <w:rsid w:val="00453F99"/>
    <w:rsid w:val="00454106"/>
    <w:rsid w:val="004541B4"/>
    <w:rsid w:val="00454AD8"/>
    <w:rsid w:val="00454FAC"/>
    <w:rsid w:val="004553A5"/>
    <w:rsid w:val="00455711"/>
    <w:rsid w:val="00455CD7"/>
    <w:rsid w:val="00455DCB"/>
    <w:rsid w:val="004562F1"/>
    <w:rsid w:val="004567B7"/>
    <w:rsid w:val="00456BE7"/>
    <w:rsid w:val="00456D76"/>
    <w:rsid w:val="00457152"/>
    <w:rsid w:val="00457612"/>
    <w:rsid w:val="004576B9"/>
    <w:rsid w:val="004577B8"/>
    <w:rsid w:val="00457AB4"/>
    <w:rsid w:val="00457BDA"/>
    <w:rsid w:val="00460076"/>
    <w:rsid w:val="0046037D"/>
    <w:rsid w:val="00460481"/>
    <w:rsid w:val="00460EE6"/>
    <w:rsid w:val="00460FCA"/>
    <w:rsid w:val="00461210"/>
    <w:rsid w:val="004617A0"/>
    <w:rsid w:val="0046185D"/>
    <w:rsid w:val="00461A04"/>
    <w:rsid w:val="00461C0C"/>
    <w:rsid w:val="00461E37"/>
    <w:rsid w:val="00462065"/>
    <w:rsid w:val="00462339"/>
    <w:rsid w:val="00462766"/>
    <w:rsid w:val="004630E3"/>
    <w:rsid w:val="0046324A"/>
    <w:rsid w:val="004632B6"/>
    <w:rsid w:val="004634B9"/>
    <w:rsid w:val="00463890"/>
    <w:rsid w:val="00463B13"/>
    <w:rsid w:val="004647D4"/>
    <w:rsid w:val="00464A30"/>
    <w:rsid w:val="00464C0B"/>
    <w:rsid w:val="00464CE3"/>
    <w:rsid w:val="00464D8F"/>
    <w:rsid w:val="00464DF3"/>
    <w:rsid w:val="00465C7C"/>
    <w:rsid w:val="00465E45"/>
    <w:rsid w:val="00465EB1"/>
    <w:rsid w:val="00465FB1"/>
    <w:rsid w:val="00466292"/>
    <w:rsid w:val="00466649"/>
    <w:rsid w:val="004666E6"/>
    <w:rsid w:val="0046714E"/>
    <w:rsid w:val="00467193"/>
    <w:rsid w:val="00467347"/>
    <w:rsid w:val="004673A9"/>
    <w:rsid w:val="004674D2"/>
    <w:rsid w:val="004676CE"/>
    <w:rsid w:val="00467E1A"/>
    <w:rsid w:val="00467FA5"/>
    <w:rsid w:val="00467FC6"/>
    <w:rsid w:val="004701AA"/>
    <w:rsid w:val="0047027B"/>
    <w:rsid w:val="004708CA"/>
    <w:rsid w:val="00470EC6"/>
    <w:rsid w:val="00471BA2"/>
    <w:rsid w:val="00471BB3"/>
    <w:rsid w:val="00472023"/>
    <w:rsid w:val="00472942"/>
    <w:rsid w:val="00472985"/>
    <w:rsid w:val="004733FF"/>
    <w:rsid w:val="004735D3"/>
    <w:rsid w:val="00473B00"/>
    <w:rsid w:val="00473D37"/>
    <w:rsid w:val="004742FA"/>
    <w:rsid w:val="0047472C"/>
    <w:rsid w:val="00474CFF"/>
    <w:rsid w:val="00475303"/>
    <w:rsid w:val="0047541D"/>
    <w:rsid w:val="00475614"/>
    <w:rsid w:val="00475EEB"/>
    <w:rsid w:val="004761B6"/>
    <w:rsid w:val="004762AA"/>
    <w:rsid w:val="004762AB"/>
    <w:rsid w:val="004764C5"/>
    <w:rsid w:val="00476584"/>
    <w:rsid w:val="004769BB"/>
    <w:rsid w:val="00476F74"/>
    <w:rsid w:val="004772C9"/>
    <w:rsid w:val="00477373"/>
    <w:rsid w:val="00477593"/>
    <w:rsid w:val="004776F3"/>
    <w:rsid w:val="00477712"/>
    <w:rsid w:val="004778B5"/>
    <w:rsid w:val="00477E0F"/>
    <w:rsid w:val="00477F8B"/>
    <w:rsid w:val="0048017B"/>
    <w:rsid w:val="00480241"/>
    <w:rsid w:val="00480D3F"/>
    <w:rsid w:val="00481046"/>
    <w:rsid w:val="004812BE"/>
    <w:rsid w:val="00481645"/>
    <w:rsid w:val="00481841"/>
    <w:rsid w:val="00481D65"/>
    <w:rsid w:val="004823FD"/>
    <w:rsid w:val="0048298F"/>
    <w:rsid w:val="00482C1D"/>
    <w:rsid w:val="00483261"/>
    <w:rsid w:val="004832C7"/>
    <w:rsid w:val="0048330A"/>
    <w:rsid w:val="0048348A"/>
    <w:rsid w:val="0048350F"/>
    <w:rsid w:val="00483C39"/>
    <w:rsid w:val="00483CDA"/>
    <w:rsid w:val="00484015"/>
    <w:rsid w:val="00484243"/>
    <w:rsid w:val="004843F1"/>
    <w:rsid w:val="00484424"/>
    <w:rsid w:val="00484A7C"/>
    <w:rsid w:val="00484E3B"/>
    <w:rsid w:val="004854CB"/>
    <w:rsid w:val="00485977"/>
    <w:rsid w:val="00485BB6"/>
    <w:rsid w:val="00485E81"/>
    <w:rsid w:val="00485E9A"/>
    <w:rsid w:val="00485EB5"/>
    <w:rsid w:val="00485FDC"/>
    <w:rsid w:val="00486063"/>
    <w:rsid w:val="004865FB"/>
    <w:rsid w:val="00486696"/>
    <w:rsid w:val="0048674F"/>
    <w:rsid w:val="00486E09"/>
    <w:rsid w:val="00486EAE"/>
    <w:rsid w:val="00486F2E"/>
    <w:rsid w:val="00486F84"/>
    <w:rsid w:val="0048710A"/>
    <w:rsid w:val="00487151"/>
    <w:rsid w:val="00487235"/>
    <w:rsid w:val="00487621"/>
    <w:rsid w:val="0048784B"/>
    <w:rsid w:val="00487863"/>
    <w:rsid w:val="00487C18"/>
    <w:rsid w:val="00487DEA"/>
    <w:rsid w:val="00487F2F"/>
    <w:rsid w:val="00487F4C"/>
    <w:rsid w:val="0049015D"/>
    <w:rsid w:val="00490831"/>
    <w:rsid w:val="00490889"/>
    <w:rsid w:val="0049169D"/>
    <w:rsid w:val="004916A0"/>
    <w:rsid w:val="004917AB"/>
    <w:rsid w:val="00491D89"/>
    <w:rsid w:val="00491DF0"/>
    <w:rsid w:val="00492033"/>
    <w:rsid w:val="00492875"/>
    <w:rsid w:val="00492D1D"/>
    <w:rsid w:val="00492DF7"/>
    <w:rsid w:val="00492E4E"/>
    <w:rsid w:val="00493180"/>
    <w:rsid w:val="00493239"/>
    <w:rsid w:val="00493319"/>
    <w:rsid w:val="0049334E"/>
    <w:rsid w:val="00493584"/>
    <w:rsid w:val="00493C49"/>
    <w:rsid w:val="00493F9C"/>
    <w:rsid w:val="0049412B"/>
    <w:rsid w:val="004941A5"/>
    <w:rsid w:val="004946A5"/>
    <w:rsid w:val="00494910"/>
    <w:rsid w:val="00495029"/>
    <w:rsid w:val="00495234"/>
    <w:rsid w:val="004956D5"/>
    <w:rsid w:val="00495CDC"/>
    <w:rsid w:val="00495DAD"/>
    <w:rsid w:val="004961AB"/>
    <w:rsid w:val="004964A1"/>
    <w:rsid w:val="0049663C"/>
    <w:rsid w:val="004968AC"/>
    <w:rsid w:val="00496921"/>
    <w:rsid w:val="00496B42"/>
    <w:rsid w:val="00496FF0"/>
    <w:rsid w:val="004978B4"/>
    <w:rsid w:val="0049796D"/>
    <w:rsid w:val="00497B3E"/>
    <w:rsid w:val="00497DA8"/>
    <w:rsid w:val="004A0080"/>
    <w:rsid w:val="004A0837"/>
    <w:rsid w:val="004A083E"/>
    <w:rsid w:val="004A0C38"/>
    <w:rsid w:val="004A0E5E"/>
    <w:rsid w:val="004A1073"/>
    <w:rsid w:val="004A1130"/>
    <w:rsid w:val="004A11A2"/>
    <w:rsid w:val="004A1B60"/>
    <w:rsid w:val="004A1F30"/>
    <w:rsid w:val="004A25B6"/>
    <w:rsid w:val="004A2632"/>
    <w:rsid w:val="004A2685"/>
    <w:rsid w:val="004A26EF"/>
    <w:rsid w:val="004A2A38"/>
    <w:rsid w:val="004A2A64"/>
    <w:rsid w:val="004A32EB"/>
    <w:rsid w:val="004A3A7E"/>
    <w:rsid w:val="004A3F4D"/>
    <w:rsid w:val="004A4185"/>
    <w:rsid w:val="004A4842"/>
    <w:rsid w:val="004A4BC3"/>
    <w:rsid w:val="004A4C73"/>
    <w:rsid w:val="004A56DB"/>
    <w:rsid w:val="004A5EB9"/>
    <w:rsid w:val="004A64E1"/>
    <w:rsid w:val="004A67FF"/>
    <w:rsid w:val="004A6EBC"/>
    <w:rsid w:val="004A6FD8"/>
    <w:rsid w:val="004A71FB"/>
    <w:rsid w:val="004A7604"/>
    <w:rsid w:val="004A7854"/>
    <w:rsid w:val="004A7E18"/>
    <w:rsid w:val="004B0582"/>
    <w:rsid w:val="004B1085"/>
    <w:rsid w:val="004B1312"/>
    <w:rsid w:val="004B1CDA"/>
    <w:rsid w:val="004B1F73"/>
    <w:rsid w:val="004B2143"/>
    <w:rsid w:val="004B2CE0"/>
    <w:rsid w:val="004B2D59"/>
    <w:rsid w:val="004B2EF4"/>
    <w:rsid w:val="004B3259"/>
    <w:rsid w:val="004B3551"/>
    <w:rsid w:val="004B355A"/>
    <w:rsid w:val="004B37EF"/>
    <w:rsid w:val="004B39EF"/>
    <w:rsid w:val="004B3F34"/>
    <w:rsid w:val="004B43C9"/>
    <w:rsid w:val="004B475A"/>
    <w:rsid w:val="004B47C7"/>
    <w:rsid w:val="004B4BFD"/>
    <w:rsid w:val="004B4D46"/>
    <w:rsid w:val="004B529D"/>
    <w:rsid w:val="004B5E06"/>
    <w:rsid w:val="004B5FDE"/>
    <w:rsid w:val="004B6209"/>
    <w:rsid w:val="004B6F8C"/>
    <w:rsid w:val="004B71D2"/>
    <w:rsid w:val="004B74FF"/>
    <w:rsid w:val="004B76E7"/>
    <w:rsid w:val="004B7DFD"/>
    <w:rsid w:val="004B7E88"/>
    <w:rsid w:val="004B7FED"/>
    <w:rsid w:val="004C0127"/>
    <w:rsid w:val="004C0BD8"/>
    <w:rsid w:val="004C0C03"/>
    <w:rsid w:val="004C0DC5"/>
    <w:rsid w:val="004C0F74"/>
    <w:rsid w:val="004C1394"/>
    <w:rsid w:val="004C1738"/>
    <w:rsid w:val="004C1EFA"/>
    <w:rsid w:val="004C1FFC"/>
    <w:rsid w:val="004C20B0"/>
    <w:rsid w:val="004C20E4"/>
    <w:rsid w:val="004C22E5"/>
    <w:rsid w:val="004C249F"/>
    <w:rsid w:val="004C254D"/>
    <w:rsid w:val="004C2A53"/>
    <w:rsid w:val="004C2C6D"/>
    <w:rsid w:val="004C2F27"/>
    <w:rsid w:val="004C3255"/>
    <w:rsid w:val="004C342F"/>
    <w:rsid w:val="004C3966"/>
    <w:rsid w:val="004C3A83"/>
    <w:rsid w:val="004C3F2F"/>
    <w:rsid w:val="004C4168"/>
    <w:rsid w:val="004C45D8"/>
    <w:rsid w:val="004C4878"/>
    <w:rsid w:val="004C49E6"/>
    <w:rsid w:val="004C4BCA"/>
    <w:rsid w:val="004C4F58"/>
    <w:rsid w:val="004C5470"/>
    <w:rsid w:val="004C56E2"/>
    <w:rsid w:val="004C58B1"/>
    <w:rsid w:val="004C58B7"/>
    <w:rsid w:val="004C5B0B"/>
    <w:rsid w:val="004C5C5C"/>
    <w:rsid w:val="004C5E0E"/>
    <w:rsid w:val="004C602C"/>
    <w:rsid w:val="004C605D"/>
    <w:rsid w:val="004C6116"/>
    <w:rsid w:val="004C67DC"/>
    <w:rsid w:val="004C6DCF"/>
    <w:rsid w:val="004C7072"/>
    <w:rsid w:val="004C7101"/>
    <w:rsid w:val="004C795A"/>
    <w:rsid w:val="004C7A70"/>
    <w:rsid w:val="004C7FEE"/>
    <w:rsid w:val="004D006C"/>
    <w:rsid w:val="004D0803"/>
    <w:rsid w:val="004D0A0D"/>
    <w:rsid w:val="004D11E5"/>
    <w:rsid w:val="004D13F2"/>
    <w:rsid w:val="004D1504"/>
    <w:rsid w:val="004D1C2B"/>
    <w:rsid w:val="004D2744"/>
    <w:rsid w:val="004D28E9"/>
    <w:rsid w:val="004D29E9"/>
    <w:rsid w:val="004D2AEB"/>
    <w:rsid w:val="004D2B4A"/>
    <w:rsid w:val="004D2BEF"/>
    <w:rsid w:val="004D2D3E"/>
    <w:rsid w:val="004D2E15"/>
    <w:rsid w:val="004D385A"/>
    <w:rsid w:val="004D4015"/>
    <w:rsid w:val="004D4619"/>
    <w:rsid w:val="004D4C14"/>
    <w:rsid w:val="004D4F19"/>
    <w:rsid w:val="004D5345"/>
    <w:rsid w:val="004D56DE"/>
    <w:rsid w:val="004D5C84"/>
    <w:rsid w:val="004D6174"/>
    <w:rsid w:val="004D6321"/>
    <w:rsid w:val="004D638E"/>
    <w:rsid w:val="004D67AC"/>
    <w:rsid w:val="004D6865"/>
    <w:rsid w:val="004D6B47"/>
    <w:rsid w:val="004D6C5F"/>
    <w:rsid w:val="004D757A"/>
    <w:rsid w:val="004D7C54"/>
    <w:rsid w:val="004E019D"/>
    <w:rsid w:val="004E0216"/>
    <w:rsid w:val="004E0297"/>
    <w:rsid w:val="004E043E"/>
    <w:rsid w:val="004E0547"/>
    <w:rsid w:val="004E0718"/>
    <w:rsid w:val="004E0723"/>
    <w:rsid w:val="004E0A58"/>
    <w:rsid w:val="004E0AF1"/>
    <w:rsid w:val="004E0E32"/>
    <w:rsid w:val="004E10C3"/>
    <w:rsid w:val="004E13B7"/>
    <w:rsid w:val="004E14CE"/>
    <w:rsid w:val="004E15A3"/>
    <w:rsid w:val="004E1A51"/>
    <w:rsid w:val="004E20A3"/>
    <w:rsid w:val="004E21B7"/>
    <w:rsid w:val="004E2C82"/>
    <w:rsid w:val="004E2CAA"/>
    <w:rsid w:val="004E2EAC"/>
    <w:rsid w:val="004E2F0F"/>
    <w:rsid w:val="004E3107"/>
    <w:rsid w:val="004E3B01"/>
    <w:rsid w:val="004E3E90"/>
    <w:rsid w:val="004E4149"/>
    <w:rsid w:val="004E466F"/>
    <w:rsid w:val="004E4799"/>
    <w:rsid w:val="004E48FC"/>
    <w:rsid w:val="004E4ADF"/>
    <w:rsid w:val="004E4AFC"/>
    <w:rsid w:val="004E4E1A"/>
    <w:rsid w:val="004E4F51"/>
    <w:rsid w:val="004E52D3"/>
    <w:rsid w:val="004E555F"/>
    <w:rsid w:val="004E5E6A"/>
    <w:rsid w:val="004E6272"/>
    <w:rsid w:val="004E6820"/>
    <w:rsid w:val="004E69AE"/>
    <w:rsid w:val="004E7789"/>
    <w:rsid w:val="004E7916"/>
    <w:rsid w:val="004E7ECD"/>
    <w:rsid w:val="004F0022"/>
    <w:rsid w:val="004F015E"/>
    <w:rsid w:val="004F0D01"/>
    <w:rsid w:val="004F0DB4"/>
    <w:rsid w:val="004F1D7D"/>
    <w:rsid w:val="004F1F16"/>
    <w:rsid w:val="004F1F96"/>
    <w:rsid w:val="004F2C55"/>
    <w:rsid w:val="004F3191"/>
    <w:rsid w:val="004F33AA"/>
    <w:rsid w:val="004F359C"/>
    <w:rsid w:val="004F40AD"/>
    <w:rsid w:val="004F43EA"/>
    <w:rsid w:val="004F4A22"/>
    <w:rsid w:val="004F4F9B"/>
    <w:rsid w:val="004F5460"/>
    <w:rsid w:val="004F5835"/>
    <w:rsid w:val="004F5F2B"/>
    <w:rsid w:val="004F6499"/>
    <w:rsid w:val="004F6DAF"/>
    <w:rsid w:val="004F6F6F"/>
    <w:rsid w:val="004F723A"/>
    <w:rsid w:val="004F75CE"/>
    <w:rsid w:val="004F7B4B"/>
    <w:rsid w:val="004F7EFB"/>
    <w:rsid w:val="005000CF"/>
    <w:rsid w:val="00500537"/>
    <w:rsid w:val="00500684"/>
    <w:rsid w:val="00500FC6"/>
    <w:rsid w:val="00501105"/>
    <w:rsid w:val="0050146A"/>
    <w:rsid w:val="00501857"/>
    <w:rsid w:val="005019AD"/>
    <w:rsid w:val="00501CBA"/>
    <w:rsid w:val="00501EFE"/>
    <w:rsid w:val="005020C5"/>
    <w:rsid w:val="005021E2"/>
    <w:rsid w:val="005026CF"/>
    <w:rsid w:val="00502A5B"/>
    <w:rsid w:val="00502F6A"/>
    <w:rsid w:val="005039D8"/>
    <w:rsid w:val="00503B7E"/>
    <w:rsid w:val="00504577"/>
    <w:rsid w:val="00505035"/>
    <w:rsid w:val="005053AA"/>
    <w:rsid w:val="00505458"/>
    <w:rsid w:val="005054D9"/>
    <w:rsid w:val="0050574D"/>
    <w:rsid w:val="0050588B"/>
    <w:rsid w:val="00505A7C"/>
    <w:rsid w:val="00506238"/>
    <w:rsid w:val="005063B0"/>
    <w:rsid w:val="0050649C"/>
    <w:rsid w:val="00506692"/>
    <w:rsid w:val="005067D7"/>
    <w:rsid w:val="005069CE"/>
    <w:rsid w:val="00507561"/>
    <w:rsid w:val="00507917"/>
    <w:rsid w:val="00507DC3"/>
    <w:rsid w:val="005100C4"/>
    <w:rsid w:val="005101C8"/>
    <w:rsid w:val="005101E9"/>
    <w:rsid w:val="00510975"/>
    <w:rsid w:val="00510AFC"/>
    <w:rsid w:val="00510CB7"/>
    <w:rsid w:val="00510FB0"/>
    <w:rsid w:val="00511079"/>
    <w:rsid w:val="00511219"/>
    <w:rsid w:val="00511353"/>
    <w:rsid w:val="005116EF"/>
    <w:rsid w:val="00511922"/>
    <w:rsid w:val="00511C4B"/>
    <w:rsid w:val="00512352"/>
    <w:rsid w:val="00512654"/>
    <w:rsid w:val="00512676"/>
    <w:rsid w:val="00512D17"/>
    <w:rsid w:val="00512E57"/>
    <w:rsid w:val="0051330B"/>
    <w:rsid w:val="0051334A"/>
    <w:rsid w:val="00513C0B"/>
    <w:rsid w:val="00513EB3"/>
    <w:rsid w:val="0051423C"/>
    <w:rsid w:val="0051514C"/>
    <w:rsid w:val="005152BE"/>
    <w:rsid w:val="00515349"/>
    <w:rsid w:val="00515422"/>
    <w:rsid w:val="00515519"/>
    <w:rsid w:val="005163CD"/>
    <w:rsid w:val="00516666"/>
    <w:rsid w:val="00516B09"/>
    <w:rsid w:val="00516D12"/>
    <w:rsid w:val="00516FD9"/>
    <w:rsid w:val="005172C1"/>
    <w:rsid w:val="00517352"/>
    <w:rsid w:val="00517B46"/>
    <w:rsid w:val="00517C73"/>
    <w:rsid w:val="00520367"/>
    <w:rsid w:val="005205EA"/>
    <w:rsid w:val="00520713"/>
    <w:rsid w:val="0052093C"/>
    <w:rsid w:val="00520B9F"/>
    <w:rsid w:val="0052113F"/>
    <w:rsid w:val="00521747"/>
    <w:rsid w:val="005217B5"/>
    <w:rsid w:val="005219BB"/>
    <w:rsid w:val="00521ABD"/>
    <w:rsid w:val="00522140"/>
    <w:rsid w:val="0052232F"/>
    <w:rsid w:val="00522657"/>
    <w:rsid w:val="00522672"/>
    <w:rsid w:val="0052270A"/>
    <w:rsid w:val="00522A56"/>
    <w:rsid w:val="00522FAD"/>
    <w:rsid w:val="00523091"/>
    <w:rsid w:val="005234B6"/>
    <w:rsid w:val="00523E4A"/>
    <w:rsid w:val="00524277"/>
    <w:rsid w:val="0052468E"/>
    <w:rsid w:val="00524AD1"/>
    <w:rsid w:val="00524FA9"/>
    <w:rsid w:val="005252B8"/>
    <w:rsid w:val="005254B3"/>
    <w:rsid w:val="0052565A"/>
    <w:rsid w:val="005256FD"/>
    <w:rsid w:val="00525AB5"/>
    <w:rsid w:val="00525D5F"/>
    <w:rsid w:val="005265A7"/>
    <w:rsid w:val="0052665F"/>
    <w:rsid w:val="0052676D"/>
    <w:rsid w:val="00526A30"/>
    <w:rsid w:val="00526BD8"/>
    <w:rsid w:val="00526F5C"/>
    <w:rsid w:val="005270CC"/>
    <w:rsid w:val="005276BC"/>
    <w:rsid w:val="00527AFF"/>
    <w:rsid w:val="00527E6D"/>
    <w:rsid w:val="00527F6E"/>
    <w:rsid w:val="00530FE6"/>
    <w:rsid w:val="00531136"/>
    <w:rsid w:val="005311B2"/>
    <w:rsid w:val="005312A1"/>
    <w:rsid w:val="00531BD3"/>
    <w:rsid w:val="00531DD5"/>
    <w:rsid w:val="00531F9D"/>
    <w:rsid w:val="0053206B"/>
    <w:rsid w:val="0053236D"/>
    <w:rsid w:val="005325DF"/>
    <w:rsid w:val="00532671"/>
    <w:rsid w:val="0053293C"/>
    <w:rsid w:val="0053298B"/>
    <w:rsid w:val="00532ADE"/>
    <w:rsid w:val="00532AE2"/>
    <w:rsid w:val="00532D0D"/>
    <w:rsid w:val="00533529"/>
    <w:rsid w:val="005336BA"/>
    <w:rsid w:val="00533A97"/>
    <w:rsid w:val="00533E8B"/>
    <w:rsid w:val="00533F54"/>
    <w:rsid w:val="00534012"/>
    <w:rsid w:val="0053421D"/>
    <w:rsid w:val="0053431A"/>
    <w:rsid w:val="005346A5"/>
    <w:rsid w:val="00534E34"/>
    <w:rsid w:val="00535084"/>
    <w:rsid w:val="0053520C"/>
    <w:rsid w:val="005355B2"/>
    <w:rsid w:val="00535C4A"/>
    <w:rsid w:val="005368D2"/>
    <w:rsid w:val="00536A30"/>
    <w:rsid w:val="00536B4D"/>
    <w:rsid w:val="005377D0"/>
    <w:rsid w:val="00537A3D"/>
    <w:rsid w:val="00537ACE"/>
    <w:rsid w:val="00537CD7"/>
    <w:rsid w:val="00537F43"/>
    <w:rsid w:val="00540789"/>
    <w:rsid w:val="00540809"/>
    <w:rsid w:val="00540B4E"/>
    <w:rsid w:val="00540E75"/>
    <w:rsid w:val="005412E8"/>
    <w:rsid w:val="00541837"/>
    <w:rsid w:val="00541A1B"/>
    <w:rsid w:val="00541A68"/>
    <w:rsid w:val="00541B2B"/>
    <w:rsid w:val="00541B32"/>
    <w:rsid w:val="00541B6B"/>
    <w:rsid w:val="00541C8F"/>
    <w:rsid w:val="00541E64"/>
    <w:rsid w:val="00541EB5"/>
    <w:rsid w:val="00542539"/>
    <w:rsid w:val="00542663"/>
    <w:rsid w:val="0054309C"/>
    <w:rsid w:val="0054311C"/>
    <w:rsid w:val="00543333"/>
    <w:rsid w:val="0054348F"/>
    <w:rsid w:val="00543545"/>
    <w:rsid w:val="00543782"/>
    <w:rsid w:val="00543A74"/>
    <w:rsid w:val="00543AE3"/>
    <w:rsid w:val="00543B40"/>
    <w:rsid w:val="00543EA9"/>
    <w:rsid w:val="00543FA4"/>
    <w:rsid w:val="00544185"/>
    <w:rsid w:val="00544466"/>
    <w:rsid w:val="005446FB"/>
    <w:rsid w:val="005448DA"/>
    <w:rsid w:val="00544C9A"/>
    <w:rsid w:val="00545286"/>
    <w:rsid w:val="00545320"/>
    <w:rsid w:val="00545402"/>
    <w:rsid w:val="00545CA7"/>
    <w:rsid w:val="00545D2D"/>
    <w:rsid w:val="0054617C"/>
    <w:rsid w:val="00546419"/>
    <w:rsid w:val="0054648D"/>
    <w:rsid w:val="005464A6"/>
    <w:rsid w:val="005466FA"/>
    <w:rsid w:val="005468F0"/>
    <w:rsid w:val="005469C3"/>
    <w:rsid w:val="0054726D"/>
    <w:rsid w:val="005472A3"/>
    <w:rsid w:val="0054735D"/>
    <w:rsid w:val="00547427"/>
    <w:rsid w:val="0054750F"/>
    <w:rsid w:val="005475D7"/>
    <w:rsid w:val="0054774B"/>
    <w:rsid w:val="00547A84"/>
    <w:rsid w:val="00547C5E"/>
    <w:rsid w:val="00547FA1"/>
    <w:rsid w:val="0055024F"/>
    <w:rsid w:val="005504A1"/>
    <w:rsid w:val="00550587"/>
    <w:rsid w:val="00550BA9"/>
    <w:rsid w:val="00550C21"/>
    <w:rsid w:val="0055120C"/>
    <w:rsid w:val="00551303"/>
    <w:rsid w:val="0055140D"/>
    <w:rsid w:val="00551507"/>
    <w:rsid w:val="0055176C"/>
    <w:rsid w:val="00551897"/>
    <w:rsid w:val="005518FB"/>
    <w:rsid w:val="0055195C"/>
    <w:rsid w:val="005519D5"/>
    <w:rsid w:val="00552A89"/>
    <w:rsid w:val="005532DD"/>
    <w:rsid w:val="00553448"/>
    <w:rsid w:val="00553451"/>
    <w:rsid w:val="005535D1"/>
    <w:rsid w:val="00553E6C"/>
    <w:rsid w:val="0055419C"/>
    <w:rsid w:val="0055492A"/>
    <w:rsid w:val="00554B82"/>
    <w:rsid w:val="005550ED"/>
    <w:rsid w:val="00555367"/>
    <w:rsid w:val="005557CC"/>
    <w:rsid w:val="00555934"/>
    <w:rsid w:val="00555CDA"/>
    <w:rsid w:val="00555E7F"/>
    <w:rsid w:val="005561EB"/>
    <w:rsid w:val="005563AC"/>
    <w:rsid w:val="005569D8"/>
    <w:rsid w:val="00556AA8"/>
    <w:rsid w:val="00556BE7"/>
    <w:rsid w:val="00556C66"/>
    <w:rsid w:val="00556C88"/>
    <w:rsid w:val="005579A9"/>
    <w:rsid w:val="00557A88"/>
    <w:rsid w:val="00557C19"/>
    <w:rsid w:val="0056071C"/>
    <w:rsid w:val="0056109E"/>
    <w:rsid w:val="005613A9"/>
    <w:rsid w:val="0056144B"/>
    <w:rsid w:val="00561528"/>
    <w:rsid w:val="0056162A"/>
    <w:rsid w:val="005617FA"/>
    <w:rsid w:val="00561812"/>
    <w:rsid w:val="005619C5"/>
    <w:rsid w:val="00561D0A"/>
    <w:rsid w:val="00562296"/>
    <w:rsid w:val="00562346"/>
    <w:rsid w:val="005623AE"/>
    <w:rsid w:val="00562675"/>
    <w:rsid w:val="0056267A"/>
    <w:rsid w:val="00562B4D"/>
    <w:rsid w:val="00562DF2"/>
    <w:rsid w:val="005631EC"/>
    <w:rsid w:val="00563268"/>
    <w:rsid w:val="005632A9"/>
    <w:rsid w:val="00563564"/>
    <w:rsid w:val="005636A6"/>
    <w:rsid w:val="00563831"/>
    <w:rsid w:val="00563CC2"/>
    <w:rsid w:val="00564135"/>
    <w:rsid w:val="0056470E"/>
    <w:rsid w:val="00564C60"/>
    <w:rsid w:val="00564C76"/>
    <w:rsid w:val="00564D71"/>
    <w:rsid w:val="00565157"/>
    <w:rsid w:val="00565325"/>
    <w:rsid w:val="005653C7"/>
    <w:rsid w:val="00565408"/>
    <w:rsid w:val="00565489"/>
    <w:rsid w:val="00565A85"/>
    <w:rsid w:val="00565B34"/>
    <w:rsid w:val="00565B86"/>
    <w:rsid w:val="00565C99"/>
    <w:rsid w:val="0056607C"/>
    <w:rsid w:val="00566182"/>
    <w:rsid w:val="00566874"/>
    <w:rsid w:val="00566C3B"/>
    <w:rsid w:val="00567068"/>
    <w:rsid w:val="0056712A"/>
    <w:rsid w:val="00567133"/>
    <w:rsid w:val="0056772B"/>
    <w:rsid w:val="005678BC"/>
    <w:rsid w:val="00567A9D"/>
    <w:rsid w:val="00567DAD"/>
    <w:rsid w:val="005703A5"/>
    <w:rsid w:val="005705FC"/>
    <w:rsid w:val="00570C33"/>
    <w:rsid w:val="00570D7C"/>
    <w:rsid w:val="005712F5"/>
    <w:rsid w:val="0057163F"/>
    <w:rsid w:val="00571734"/>
    <w:rsid w:val="00572393"/>
    <w:rsid w:val="0057285C"/>
    <w:rsid w:val="0057289D"/>
    <w:rsid w:val="0057295D"/>
    <w:rsid w:val="00572A8A"/>
    <w:rsid w:val="00573489"/>
    <w:rsid w:val="005736BC"/>
    <w:rsid w:val="005737AD"/>
    <w:rsid w:val="00573A93"/>
    <w:rsid w:val="00573C7E"/>
    <w:rsid w:val="00573DC4"/>
    <w:rsid w:val="00574300"/>
    <w:rsid w:val="0057448F"/>
    <w:rsid w:val="00574943"/>
    <w:rsid w:val="00574B36"/>
    <w:rsid w:val="005758A2"/>
    <w:rsid w:val="005758D8"/>
    <w:rsid w:val="0057596A"/>
    <w:rsid w:val="00575CAA"/>
    <w:rsid w:val="00575E2E"/>
    <w:rsid w:val="00575E58"/>
    <w:rsid w:val="005760BA"/>
    <w:rsid w:val="0057667E"/>
    <w:rsid w:val="0057670D"/>
    <w:rsid w:val="005769C8"/>
    <w:rsid w:val="00576A8C"/>
    <w:rsid w:val="00576D5B"/>
    <w:rsid w:val="00577530"/>
    <w:rsid w:val="0057774E"/>
    <w:rsid w:val="00577B0A"/>
    <w:rsid w:val="00577F4E"/>
    <w:rsid w:val="00580459"/>
    <w:rsid w:val="005807AA"/>
    <w:rsid w:val="00580954"/>
    <w:rsid w:val="00580991"/>
    <w:rsid w:val="00580E26"/>
    <w:rsid w:val="005811DF"/>
    <w:rsid w:val="005815FD"/>
    <w:rsid w:val="00581616"/>
    <w:rsid w:val="005818F0"/>
    <w:rsid w:val="00581E43"/>
    <w:rsid w:val="005820C2"/>
    <w:rsid w:val="0058239E"/>
    <w:rsid w:val="00582979"/>
    <w:rsid w:val="005829C6"/>
    <w:rsid w:val="005829DF"/>
    <w:rsid w:val="00583325"/>
    <w:rsid w:val="00583631"/>
    <w:rsid w:val="00583871"/>
    <w:rsid w:val="00583C95"/>
    <w:rsid w:val="00583DFD"/>
    <w:rsid w:val="00584199"/>
    <w:rsid w:val="0058496C"/>
    <w:rsid w:val="00584B31"/>
    <w:rsid w:val="0058514E"/>
    <w:rsid w:val="005853E1"/>
    <w:rsid w:val="0058550B"/>
    <w:rsid w:val="0058594F"/>
    <w:rsid w:val="00585BDC"/>
    <w:rsid w:val="00585C54"/>
    <w:rsid w:val="00585DA4"/>
    <w:rsid w:val="005866AE"/>
    <w:rsid w:val="00586976"/>
    <w:rsid w:val="00586C06"/>
    <w:rsid w:val="00587209"/>
    <w:rsid w:val="00587583"/>
    <w:rsid w:val="005876A4"/>
    <w:rsid w:val="00587BBB"/>
    <w:rsid w:val="00587C8C"/>
    <w:rsid w:val="00587DBA"/>
    <w:rsid w:val="00590388"/>
    <w:rsid w:val="005903B1"/>
    <w:rsid w:val="00590A08"/>
    <w:rsid w:val="00590E29"/>
    <w:rsid w:val="00590FF0"/>
    <w:rsid w:val="005910FF"/>
    <w:rsid w:val="005912AA"/>
    <w:rsid w:val="00591624"/>
    <w:rsid w:val="00591769"/>
    <w:rsid w:val="0059179B"/>
    <w:rsid w:val="00591BE0"/>
    <w:rsid w:val="00592104"/>
    <w:rsid w:val="0059264B"/>
    <w:rsid w:val="00592A63"/>
    <w:rsid w:val="00592B44"/>
    <w:rsid w:val="00592BF4"/>
    <w:rsid w:val="00592E78"/>
    <w:rsid w:val="00592EB2"/>
    <w:rsid w:val="00593766"/>
    <w:rsid w:val="00593AC3"/>
    <w:rsid w:val="00593D37"/>
    <w:rsid w:val="00593E79"/>
    <w:rsid w:val="00593F5D"/>
    <w:rsid w:val="0059401A"/>
    <w:rsid w:val="0059437E"/>
    <w:rsid w:val="00594386"/>
    <w:rsid w:val="005944A3"/>
    <w:rsid w:val="005949DC"/>
    <w:rsid w:val="00594EEE"/>
    <w:rsid w:val="00595187"/>
    <w:rsid w:val="0059535D"/>
    <w:rsid w:val="005955EB"/>
    <w:rsid w:val="00595659"/>
    <w:rsid w:val="00595671"/>
    <w:rsid w:val="0059667F"/>
    <w:rsid w:val="005969BC"/>
    <w:rsid w:val="00596B42"/>
    <w:rsid w:val="00597280"/>
    <w:rsid w:val="005975F5"/>
    <w:rsid w:val="005979F8"/>
    <w:rsid w:val="00597A54"/>
    <w:rsid w:val="00597EBB"/>
    <w:rsid w:val="005A0173"/>
    <w:rsid w:val="005A062A"/>
    <w:rsid w:val="005A0F10"/>
    <w:rsid w:val="005A0FAA"/>
    <w:rsid w:val="005A129E"/>
    <w:rsid w:val="005A14E1"/>
    <w:rsid w:val="005A17A2"/>
    <w:rsid w:val="005A19EF"/>
    <w:rsid w:val="005A1A2F"/>
    <w:rsid w:val="005A1C50"/>
    <w:rsid w:val="005A2293"/>
    <w:rsid w:val="005A2421"/>
    <w:rsid w:val="005A252B"/>
    <w:rsid w:val="005A2A67"/>
    <w:rsid w:val="005A3274"/>
    <w:rsid w:val="005A3328"/>
    <w:rsid w:val="005A3658"/>
    <w:rsid w:val="005A36A5"/>
    <w:rsid w:val="005A45ED"/>
    <w:rsid w:val="005A48AC"/>
    <w:rsid w:val="005A4932"/>
    <w:rsid w:val="005A4964"/>
    <w:rsid w:val="005A510C"/>
    <w:rsid w:val="005A5208"/>
    <w:rsid w:val="005A55A7"/>
    <w:rsid w:val="005A56F5"/>
    <w:rsid w:val="005A58FF"/>
    <w:rsid w:val="005A5FE6"/>
    <w:rsid w:val="005A6290"/>
    <w:rsid w:val="005A651A"/>
    <w:rsid w:val="005A6CD8"/>
    <w:rsid w:val="005A70F8"/>
    <w:rsid w:val="005A72A6"/>
    <w:rsid w:val="005A7998"/>
    <w:rsid w:val="005A7AF2"/>
    <w:rsid w:val="005A7BA2"/>
    <w:rsid w:val="005A7FB8"/>
    <w:rsid w:val="005B024D"/>
    <w:rsid w:val="005B0417"/>
    <w:rsid w:val="005B058D"/>
    <w:rsid w:val="005B05B3"/>
    <w:rsid w:val="005B07A1"/>
    <w:rsid w:val="005B097D"/>
    <w:rsid w:val="005B0E9D"/>
    <w:rsid w:val="005B0EDD"/>
    <w:rsid w:val="005B0F7F"/>
    <w:rsid w:val="005B100E"/>
    <w:rsid w:val="005B1123"/>
    <w:rsid w:val="005B160E"/>
    <w:rsid w:val="005B1887"/>
    <w:rsid w:val="005B18B0"/>
    <w:rsid w:val="005B18B2"/>
    <w:rsid w:val="005B2625"/>
    <w:rsid w:val="005B2CEC"/>
    <w:rsid w:val="005B2F8D"/>
    <w:rsid w:val="005B324E"/>
    <w:rsid w:val="005B361D"/>
    <w:rsid w:val="005B392A"/>
    <w:rsid w:val="005B3C3A"/>
    <w:rsid w:val="005B4058"/>
    <w:rsid w:val="005B44DB"/>
    <w:rsid w:val="005B45BE"/>
    <w:rsid w:val="005B49B0"/>
    <w:rsid w:val="005B4F69"/>
    <w:rsid w:val="005B50D1"/>
    <w:rsid w:val="005B5247"/>
    <w:rsid w:val="005B5498"/>
    <w:rsid w:val="005B5F15"/>
    <w:rsid w:val="005B6C71"/>
    <w:rsid w:val="005B7227"/>
    <w:rsid w:val="005B72DD"/>
    <w:rsid w:val="005B7560"/>
    <w:rsid w:val="005B77CF"/>
    <w:rsid w:val="005B77FF"/>
    <w:rsid w:val="005B7987"/>
    <w:rsid w:val="005B79A4"/>
    <w:rsid w:val="005B7C36"/>
    <w:rsid w:val="005C005D"/>
    <w:rsid w:val="005C01F7"/>
    <w:rsid w:val="005C04AE"/>
    <w:rsid w:val="005C0787"/>
    <w:rsid w:val="005C0958"/>
    <w:rsid w:val="005C0A82"/>
    <w:rsid w:val="005C11C0"/>
    <w:rsid w:val="005C12A6"/>
    <w:rsid w:val="005C162E"/>
    <w:rsid w:val="005C203F"/>
    <w:rsid w:val="005C2143"/>
    <w:rsid w:val="005C23C9"/>
    <w:rsid w:val="005C2509"/>
    <w:rsid w:val="005C2B34"/>
    <w:rsid w:val="005C2D53"/>
    <w:rsid w:val="005C2D68"/>
    <w:rsid w:val="005C33AD"/>
    <w:rsid w:val="005C384B"/>
    <w:rsid w:val="005C39D9"/>
    <w:rsid w:val="005C3A84"/>
    <w:rsid w:val="005C492F"/>
    <w:rsid w:val="005C4BBC"/>
    <w:rsid w:val="005C4E9A"/>
    <w:rsid w:val="005C4F74"/>
    <w:rsid w:val="005C4F91"/>
    <w:rsid w:val="005C50BD"/>
    <w:rsid w:val="005C510C"/>
    <w:rsid w:val="005C52BB"/>
    <w:rsid w:val="005C5563"/>
    <w:rsid w:val="005C5743"/>
    <w:rsid w:val="005C5A5E"/>
    <w:rsid w:val="005C6991"/>
    <w:rsid w:val="005C6BA5"/>
    <w:rsid w:val="005C72E5"/>
    <w:rsid w:val="005C746F"/>
    <w:rsid w:val="005D0A7F"/>
    <w:rsid w:val="005D18BD"/>
    <w:rsid w:val="005D194A"/>
    <w:rsid w:val="005D1C45"/>
    <w:rsid w:val="005D26C8"/>
    <w:rsid w:val="005D28B1"/>
    <w:rsid w:val="005D2E62"/>
    <w:rsid w:val="005D3076"/>
    <w:rsid w:val="005D3262"/>
    <w:rsid w:val="005D346E"/>
    <w:rsid w:val="005D3565"/>
    <w:rsid w:val="005D35AE"/>
    <w:rsid w:val="005D3842"/>
    <w:rsid w:val="005D3E17"/>
    <w:rsid w:val="005D3EE9"/>
    <w:rsid w:val="005D3FFE"/>
    <w:rsid w:val="005D4398"/>
    <w:rsid w:val="005D43BF"/>
    <w:rsid w:val="005D48C4"/>
    <w:rsid w:val="005D4932"/>
    <w:rsid w:val="005D4BC7"/>
    <w:rsid w:val="005D5575"/>
    <w:rsid w:val="005D6331"/>
    <w:rsid w:val="005D6612"/>
    <w:rsid w:val="005D66DA"/>
    <w:rsid w:val="005D67E4"/>
    <w:rsid w:val="005D69CD"/>
    <w:rsid w:val="005D6AFC"/>
    <w:rsid w:val="005D6B92"/>
    <w:rsid w:val="005D6C9C"/>
    <w:rsid w:val="005D712D"/>
    <w:rsid w:val="005D76B8"/>
    <w:rsid w:val="005D7CA9"/>
    <w:rsid w:val="005D7DE6"/>
    <w:rsid w:val="005E0444"/>
    <w:rsid w:val="005E05C4"/>
    <w:rsid w:val="005E0C81"/>
    <w:rsid w:val="005E0E72"/>
    <w:rsid w:val="005E10D1"/>
    <w:rsid w:val="005E150E"/>
    <w:rsid w:val="005E1564"/>
    <w:rsid w:val="005E165C"/>
    <w:rsid w:val="005E1D0E"/>
    <w:rsid w:val="005E20E9"/>
    <w:rsid w:val="005E2732"/>
    <w:rsid w:val="005E27E4"/>
    <w:rsid w:val="005E2C98"/>
    <w:rsid w:val="005E31D5"/>
    <w:rsid w:val="005E3253"/>
    <w:rsid w:val="005E34A5"/>
    <w:rsid w:val="005E3797"/>
    <w:rsid w:val="005E390A"/>
    <w:rsid w:val="005E3AEF"/>
    <w:rsid w:val="005E3F6C"/>
    <w:rsid w:val="005E4186"/>
    <w:rsid w:val="005E494A"/>
    <w:rsid w:val="005E4F2B"/>
    <w:rsid w:val="005E5021"/>
    <w:rsid w:val="005E5083"/>
    <w:rsid w:val="005E5419"/>
    <w:rsid w:val="005E58DE"/>
    <w:rsid w:val="005E6613"/>
    <w:rsid w:val="005E6700"/>
    <w:rsid w:val="005E6953"/>
    <w:rsid w:val="005E6E94"/>
    <w:rsid w:val="005E701C"/>
    <w:rsid w:val="005E778E"/>
    <w:rsid w:val="005E7F0A"/>
    <w:rsid w:val="005F025F"/>
    <w:rsid w:val="005F042E"/>
    <w:rsid w:val="005F0586"/>
    <w:rsid w:val="005F0E4E"/>
    <w:rsid w:val="005F18CE"/>
    <w:rsid w:val="005F1906"/>
    <w:rsid w:val="005F1D80"/>
    <w:rsid w:val="005F2129"/>
    <w:rsid w:val="005F2396"/>
    <w:rsid w:val="005F23F6"/>
    <w:rsid w:val="005F2596"/>
    <w:rsid w:val="005F2628"/>
    <w:rsid w:val="005F263C"/>
    <w:rsid w:val="005F2D28"/>
    <w:rsid w:val="005F30A0"/>
    <w:rsid w:val="005F360B"/>
    <w:rsid w:val="005F3814"/>
    <w:rsid w:val="005F3839"/>
    <w:rsid w:val="005F38C1"/>
    <w:rsid w:val="005F38F0"/>
    <w:rsid w:val="005F3D8C"/>
    <w:rsid w:val="005F3F32"/>
    <w:rsid w:val="005F4506"/>
    <w:rsid w:val="005F4643"/>
    <w:rsid w:val="005F4927"/>
    <w:rsid w:val="005F4C57"/>
    <w:rsid w:val="005F52AC"/>
    <w:rsid w:val="005F54AD"/>
    <w:rsid w:val="005F5947"/>
    <w:rsid w:val="005F599A"/>
    <w:rsid w:val="005F5ACD"/>
    <w:rsid w:val="005F5B88"/>
    <w:rsid w:val="005F6430"/>
    <w:rsid w:val="005F689A"/>
    <w:rsid w:val="005F68E9"/>
    <w:rsid w:val="005F6B3E"/>
    <w:rsid w:val="005F6DA0"/>
    <w:rsid w:val="005F6E66"/>
    <w:rsid w:val="005F72F4"/>
    <w:rsid w:val="005F78F4"/>
    <w:rsid w:val="005F7959"/>
    <w:rsid w:val="005F7A2C"/>
    <w:rsid w:val="005F7C65"/>
    <w:rsid w:val="00600509"/>
    <w:rsid w:val="00600871"/>
    <w:rsid w:val="006010A7"/>
    <w:rsid w:val="006011A8"/>
    <w:rsid w:val="006011FA"/>
    <w:rsid w:val="00601AF0"/>
    <w:rsid w:val="00601B65"/>
    <w:rsid w:val="00601BD4"/>
    <w:rsid w:val="00601E50"/>
    <w:rsid w:val="00602275"/>
    <w:rsid w:val="0060287B"/>
    <w:rsid w:val="00602ED7"/>
    <w:rsid w:val="0060328B"/>
    <w:rsid w:val="0060346C"/>
    <w:rsid w:val="006035A7"/>
    <w:rsid w:val="00603619"/>
    <w:rsid w:val="00603689"/>
    <w:rsid w:val="00603AE8"/>
    <w:rsid w:val="00603E9F"/>
    <w:rsid w:val="00603FC8"/>
    <w:rsid w:val="00604000"/>
    <w:rsid w:val="006040C1"/>
    <w:rsid w:val="0060411A"/>
    <w:rsid w:val="0060419A"/>
    <w:rsid w:val="00604258"/>
    <w:rsid w:val="00604322"/>
    <w:rsid w:val="006046FC"/>
    <w:rsid w:val="0060481E"/>
    <w:rsid w:val="00604842"/>
    <w:rsid w:val="00604AD6"/>
    <w:rsid w:val="006050C3"/>
    <w:rsid w:val="00605AA9"/>
    <w:rsid w:val="00605E70"/>
    <w:rsid w:val="00606083"/>
    <w:rsid w:val="0060616A"/>
    <w:rsid w:val="006071D2"/>
    <w:rsid w:val="0060751B"/>
    <w:rsid w:val="00607973"/>
    <w:rsid w:val="00607F41"/>
    <w:rsid w:val="00610385"/>
    <w:rsid w:val="006106A7"/>
    <w:rsid w:val="00610C70"/>
    <w:rsid w:val="0061110A"/>
    <w:rsid w:val="0061128F"/>
    <w:rsid w:val="00611436"/>
    <w:rsid w:val="00611A3C"/>
    <w:rsid w:val="00611B66"/>
    <w:rsid w:val="00611DE7"/>
    <w:rsid w:val="00611EF3"/>
    <w:rsid w:val="00611F34"/>
    <w:rsid w:val="006125A3"/>
    <w:rsid w:val="00612A05"/>
    <w:rsid w:val="006139CC"/>
    <w:rsid w:val="00613B31"/>
    <w:rsid w:val="00613C89"/>
    <w:rsid w:val="00613E68"/>
    <w:rsid w:val="00614792"/>
    <w:rsid w:val="00614CD1"/>
    <w:rsid w:val="00614FCF"/>
    <w:rsid w:val="0061505B"/>
    <w:rsid w:val="006156F1"/>
    <w:rsid w:val="00615B81"/>
    <w:rsid w:val="00615C44"/>
    <w:rsid w:val="00616155"/>
    <w:rsid w:val="00616411"/>
    <w:rsid w:val="00616955"/>
    <w:rsid w:val="00616AEA"/>
    <w:rsid w:val="00616DF5"/>
    <w:rsid w:val="00616EC9"/>
    <w:rsid w:val="00616FAD"/>
    <w:rsid w:val="006173AE"/>
    <w:rsid w:val="00617978"/>
    <w:rsid w:val="00617D97"/>
    <w:rsid w:val="00620951"/>
    <w:rsid w:val="00620974"/>
    <w:rsid w:val="00620EE8"/>
    <w:rsid w:val="00621006"/>
    <w:rsid w:val="00621A4B"/>
    <w:rsid w:val="00621BAF"/>
    <w:rsid w:val="00621D04"/>
    <w:rsid w:val="00621E92"/>
    <w:rsid w:val="0062202B"/>
    <w:rsid w:val="006220DB"/>
    <w:rsid w:val="0062268A"/>
    <w:rsid w:val="006229B9"/>
    <w:rsid w:val="00622BDA"/>
    <w:rsid w:val="00622D14"/>
    <w:rsid w:val="006231A2"/>
    <w:rsid w:val="00623485"/>
    <w:rsid w:val="006238E0"/>
    <w:rsid w:val="00623F15"/>
    <w:rsid w:val="00623FFB"/>
    <w:rsid w:val="00624008"/>
    <w:rsid w:val="00624016"/>
    <w:rsid w:val="00624473"/>
    <w:rsid w:val="00624A16"/>
    <w:rsid w:val="0062507B"/>
    <w:rsid w:val="00625185"/>
    <w:rsid w:val="0062529B"/>
    <w:rsid w:val="00625597"/>
    <w:rsid w:val="006255D3"/>
    <w:rsid w:val="006258C7"/>
    <w:rsid w:val="006258FF"/>
    <w:rsid w:val="00625CC8"/>
    <w:rsid w:val="006265C3"/>
    <w:rsid w:val="00626A93"/>
    <w:rsid w:val="00626AC2"/>
    <w:rsid w:val="00626FC7"/>
    <w:rsid w:val="00627311"/>
    <w:rsid w:val="00627595"/>
    <w:rsid w:val="0062781F"/>
    <w:rsid w:val="00627916"/>
    <w:rsid w:val="00627B32"/>
    <w:rsid w:val="00627EA0"/>
    <w:rsid w:val="00630102"/>
    <w:rsid w:val="00630964"/>
    <w:rsid w:val="00630AB5"/>
    <w:rsid w:val="00630F89"/>
    <w:rsid w:val="00631175"/>
    <w:rsid w:val="00631568"/>
    <w:rsid w:val="006318A4"/>
    <w:rsid w:val="006319D2"/>
    <w:rsid w:val="00631BAF"/>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86D"/>
    <w:rsid w:val="00634954"/>
    <w:rsid w:val="006364E8"/>
    <w:rsid w:val="00636632"/>
    <w:rsid w:val="00636B9F"/>
    <w:rsid w:val="00637126"/>
    <w:rsid w:val="00637278"/>
    <w:rsid w:val="0063753C"/>
    <w:rsid w:val="006375F9"/>
    <w:rsid w:val="00637C33"/>
    <w:rsid w:val="00640273"/>
    <w:rsid w:val="006406CC"/>
    <w:rsid w:val="00640B11"/>
    <w:rsid w:val="00640D9F"/>
    <w:rsid w:val="00640E88"/>
    <w:rsid w:val="0064103D"/>
    <w:rsid w:val="00641186"/>
    <w:rsid w:val="00641671"/>
    <w:rsid w:val="006416DB"/>
    <w:rsid w:val="0064182C"/>
    <w:rsid w:val="00641B56"/>
    <w:rsid w:val="00641CD8"/>
    <w:rsid w:val="00642AC5"/>
    <w:rsid w:val="00642BAA"/>
    <w:rsid w:val="00642CDD"/>
    <w:rsid w:val="00642E60"/>
    <w:rsid w:val="00642F1C"/>
    <w:rsid w:val="00643441"/>
    <w:rsid w:val="00643887"/>
    <w:rsid w:val="0064399B"/>
    <w:rsid w:val="00643A56"/>
    <w:rsid w:val="00643BEE"/>
    <w:rsid w:val="00643E7F"/>
    <w:rsid w:val="00644154"/>
    <w:rsid w:val="0064457A"/>
    <w:rsid w:val="00644750"/>
    <w:rsid w:val="00644867"/>
    <w:rsid w:val="00644BAE"/>
    <w:rsid w:val="00644BEB"/>
    <w:rsid w:val="00644DB3"/>
    <w:rsid w:val="00644F9B"/>
    <w:rsid w:val="00645691"/>
    <w:rsid w:val="00645843"/>
    <w:rsid w:val="00645EED"/>
    <w:rsid w:val="006461D5"/>
    <w:rsid w:val="00646676"/>
    <w:rsid w:val="006466FB"/>
    <w:rsid w:val="006467E6"/>
    <w:rsid w:val="00646A2C"/>
    <w:rsid w:val="00646A66"/>
    <w:rsid w:val="00646BA6"/>
    <w:rsid w:val="00646F4D"/>
    <w:rsid w:val="00647161"/>
    <w:rsid w:val="006472E1"/>
    <w:rsid w:val="00647338"/>
    <w:rsid w:val="006476E0"/>
    <w:rsid w:val="0064789C"/>
    <w:rsid w:val="006501D4"/>
    <w:rsid w:val="0065034C"/>
    <w:rsid w:val="006503A0"/>
    <w:rsid w:val="00650651"/>
    <w:rsid w:val="00650E37"/>
    <w:rsid w:val="00650E85"/>
    <w:rsid w:val="0065100A"/>
    <w:rsid w:val="00651154"/>
    <w:rsid w:val="00651319"/>
    <w:rsid w:val="0065137B"/>
    <w:rsid w:val="006526A9"/>
    <w:rsid w:val="00652869"/>
    <w:rsid w:val="00652A58"/>
    <w:rsid w:val="00652B52"/>
    <w:rsid w:val="00652D86"/>
    <w:rsid w:val="00652F24"/>
    <w:rsid w:val="00652FFB"/>
    <w:rsid w:val="00652FFF"/>
    <w:rsid w:val="006531A6"/>
    <w:rsid w:val="00653541"/>
    <w:rsid w:val="0065368E"/>
    <w:rsid w:val="006537F2"/>
    <w:rsid w:val="00653A88"/>
    <w:rsid w:val="00653F38"/>
    <w:rsid w:val="00654638"/>
    <w:rsid w:val="00654B58"/>
    <w:rsid w:val="00654CDD"/>
    <w:rsid w:val="00654E40"/>
    <w:rsid w:val="006552F5"/>
    <w:rsid w:val="00655570"/>
    <w:rsid w:val="006555D2"/>
    <w:rsid w:val="00655843"/>
    <w:rsid w:val="00655B2E"/>
    <w:rsid w:val="00655D1E"/>
    <w:rsid w:val="00655F0E"/>
    <w:rsid w:val="006562A4"/>
    <w:rsid w:val="00656469"/>
    <w:rsid w:val="0065672C"/>
    <w:rsid w:val="00656845"/>
    <w:rsid w:val="00656DB7"/>
    <w:rsid w:val="00656F25"/>
    <w:rsid w:val="00657071"/>
    <w:rsid w:val="0065728D"/>
    <w:rsid w:val="00657297"/>
    <w:rsid w:val="006575CB"/>
    <w:rsid w:val="00657AE4"/>
    <w:rsid w:val="00657F6C"/>
    <w:rsid w:val="006607D5"/>
    <w:rsid w:val="00660A29"/>
    <w:rsid w:val="00660C3E"/>
    <w:rsid w:val="006613AA"/>
    <w:rsid w:val="00661412"/>
    <w:rsid w:val="00661820"/>
    <w:rsid w:val="0066185B"/>
    <w:rsid w:val="006619B4"/>
    <w:rsid w:val="00661CC8"/>
    <w:rsid w:val="00661D3D"/>
    <w:rsid w:val="00662144"/>
    <w:rsid w:val="00662486"/>
    <w:rsid w:val="006624E4"/>
    <w:rsid w:val="006625A4"/>
    <w:rsid w:val="006625AC"/>
    <w:rsid w:val="00662B01"/>
    <w:rsid w:val="00662B48"/>
    <w:rsid w:val="00662E34"/>
    <w:rsid w:val="00663E3C"/>
    <w:rsid w:val="00663EF2"/>
    <w:rsid w:val="0066416A"/>
    <w:rsid w:val="0066447D"/>
    <w:rsid w:val="00664540"/>
    <w:rsid w:val="006646F9"/>
    <w:rsid w:val="00664767"/>
    <w:rsid w:val="006648B9"/>
    <w:rsid w:val="00664D7A"/>
    <w:rsid w:val="00664F54"/>
    <w:rsid w:val="00664F64"/>
    <w:rsid w:val="00664F7E"/>
    <w:rsid w:val="00664FF5"/>
    <w:rsid w:val="00665025"/>
    <w:rsid w:val="00665863"/>
    <w:rsid w:val="00665F94"/>
    <w:rsid w:val="00666086"/>
    <w:rsid w:val="006662ED"/>
    <w:rsid w:val="0066657F"/>
    <w:rsid w:val="006667E7"/>
    <w:rsid w:val="00666A9C"/>
    <w:rsid w:val="00666E78"/>
    <w:rsid w:val="00667358"/>
    <w:rsid w:val="00667C80"/>
    <w:rsid w:val="00667CF9"/>
    <w:rsid w:val="00667F37"/>
    <w:rsid w:val="0067015A"/>
    <w:rsid w:val="0067017C"/>
    <w:rsid w:val="00670568"/>
    <w:rsid w:val="0067090B"/>
    <w:rsid w:val="00670BA4"/>
    <w:rsid w:val="00670DDA"/>
    <w:rsid w:val="00671E11"/>
    <w:rsid w:val="0067206B"/>
    <w:rsid w:val="0067215B"/>
    <w:rsid w:val="00672513"/>
    <w:rsid w:val="006726E7"/>
    <w:rsid w:val="00672BB3"/>
    <w:rsid w:val="006734F6"/>
    <w:rsid w:val="006738A7"/>
    <w:rsid w:val="006740FF"/>
    <w:rsid w:val="006744FA"/>
    <w:rsid w:val="00674695"/>
    <w:rsid w:val="006749FF"/>
    <w:rsid w:val="00674B2D"/>
    <w:rsid w:val="006752BB"/>
    <w:rsid w:val="006758AC"/>
    <w:rsid w:val="006758CA"/>
    <w:rsid w:val="00675D5A"/>
    <w:rsid w:val="00675F58"/>
    <w:rsid w:val="006760D8"/>
    <w:rsid w:val="006761F8"/>
    <w:rsid w:val="006763E4"/>
    <w:rsid w:val="006764A2"/>
    <w:rsid w:val="006765FF"/>
    <w:rsid w:val="00676946"/>
    <w:rsid w:val="00676C89"/>
    <w:rsid w:val="0067745A"/>
    <w:rsid w:val="00677474"/>
    <w:rsid w:val="006776E3"/>
    <w:rsid w:val="00677925"/>
    <w:rsid w:val="006803ED"/>
    <w:rsid w:val="0068048F"/>
    <w:rsid w:val="006804BC"/>
    <w:rsid w:val="006805E9"/>
    <w:rsid w:val="00680A10"/>
    <w:rsid w:val="00680F41"/>
    <w:rsid w:val="00680F57"/>
    <w:rsid w:val="006811A2"/>
    <w:rsid w:val="0068149A"/>
    <w:rsid w:val="006818A4"/>
    <w:rsid w:val="00681E3D"/>
    <w:rsid w:val="00682251"/>
    <w:rsid w:val="00682594"/>
    <w:rsid w:val="00682AF4"/>
    <w:rsid w:val="00682B32"/>
    <w:rsid w:val="00682C73"/>
    <w:rsid w:val="00683D9E"/>
    <w:rsid w:val="00684104"/>
    <w:rsid w:val="006843B4"/>
    <w:rsid w:val="00684493"/>
    <w:rsid w:val="006845A2"/>
    <w:rsid w:val="006846E2"/>
    <w:rsid w:val="0068498E"/>
    <w:rsid w:val="00684AB8"/>
    <w:rsid w:val="00684CA7"/>
    <w:rsid w:val="00684E70"/>
    <w:rsid w:val="00684F6E"/>
    <w:rsid w:val="00685036"/>
    <w:rsid w:val="006853D4"/>
    <w:rsid w:val="00685534"/>
    <w:rsid w:val="006855F4"/>
    <w:rsid w:val="006857B7"/>
    <w:rsid w:val="00685C37"/>
    <w:rsid w:val="00685D59"/>
    <w:rsid w:val="00685EA1"/>
    <w:rsid w:val="00685F8C"/>
    <w:rsid w:val="00685F9A"/>
    <w:rsid w:val="006861FD"/>
    <w:rsid w:val="0068625D"/>
    <w:rsid w:val="006862AF"/>
    <w:rsid w:val="00686303"/>
    <w:rsid w:val="00686408"/>
    <w:rsid w:val="0068647B"/>
    <w:rsid w:val="0068655E"/>
    <w:rsid w:val="006866CE"/>
    <w:rsid w:val="0068684F"/>
    <w:rsid w:val="00686ECE"/>
    <w:rsid w:val="00686F57"/>
    <w:rsid w:val="0068714A"/>
    <w:rsid w:val="006871A5"/>
    <w:rsid w:val="00687270"/>
    <w:rsid w:val="006873F4"/>
    <w:rsid w:val="006875D5"/>
    <w:rsid w:val="0068777B"/>
    <w:rsid w:val="0068783A"/>
    <w:rsid w:val="00687EBF"/>
    <w:rsid w:val="006905E4"/>
    <w:rsid w:val="006907DB"/>
    <w:rsid w:val="006907E6"/>
    <w:rsid w:val="00690C7E"/>
    <w:rsid w:val="00690E94"/>
    <w:rsid w:val="00690EF6"/>
    <w:rsid w:val="006911B0"/>
    <w:rsid w:val="006914A6"/>
    <w:rsid w:val="00691A56"/>
    <w:rsid w:val="00691C37"/>
    <w:rsid w:val="00691E2A"/>
    <w:rsid w:val="006921AF"/>
    <w:rsid w:val="0069351B"/>
    <w:rsid w:val="006936CE"/>
    <w:rsid w:val="00693B92"/>
    <w:rsid w:val="00693F5A"/>
    <w:rsid w:val="00694270"/>
    <w:rsid w:val="00694C3E"/>
    <w:rsid w:val="00694D7C"/>
    <w:rsid w:val="0069581E"/>
    <w:rsid w:val="00695F8B"/>
    <w:rsid w:val="00696209"/>
    <w:rsid w:val="006972DD"/>
    <w:rsid w:val="006973F6"/>
    <w:rsid w:val="006974D9"/>
    <w:rsid w:val="006975A7"/>
    <w:rsid w:val="0069775B"/>
    <w:rsid w:val="006A0297"/>
    <w:rsid w:val="006A0863"/>
    <w:rsid w:val="006A0DF4"/>
    <w:rsid w:val="006A0EF5"/>
    <w:rsid w:val="006A0F56"/>
    <w:rsid w:val="006A12DD"/>
    <w:rsid w:val="006A1A90"/>
    <w:rsid w:val="006A1C05"/>
    <w:rsid w:val="006A1EFC"/>
    <w:rsid w:val="006A216A"/>
    <w:rsid w:val="006A2356"/>
    <w:rsid w:val="006A2E14"/>
    <w:rsid w:val="006A2FDE"/>
    <w:rsid w:val="006A3066"/>
    <w:rsid w:val="006A30C0"/>
    <w:rsid w:val="006A3248"/>
    <w:rsid w:val="006A32B1"/>
    <w:rsid w:val="006A3441"/>
    <w:rsid w:val="006A34F7"/>
    <w:rsid w:val="006A359F"/>
    <w:rsid w:val="006A3E1C"/>
    <w:rsid w:val="006A3E30"/>
    <w:rsid w:val="006A441B"/>
    <w:rsid w:val="006A458B"/>
    <w:rsid w:val="006A484C"/>
    <w:rsid w:val="006A4E28"/>
    <w:rsid w:val="006A59CB"/>
    <w:rsid w:val="006A5E1B"/>
    <w:rsid w:val="006A6146"/>
    <w:rsid w:val="006A62F4"/>
    <w:rsid w:val="006A63CC"/>
    <w:rsid w:val="006A691A"/>
    <w:rsid w:val="006A6BC2"/>
    <w:rsid w:val="006A7274"/>
    <w:rsid w:val="006A72E3"/>
    <w:rsid w:val="006A73D2"/>
    <w:rsid w:val="006A7DEC"/>
    <w:rsid w:val="006A7FFB"/>
    <w:rsid w:val="006B0384"/>
    <w:rsid w:val="006B05A2"/>
    <w:rsid w:val="006B0A88"/>
    <w:rsid w:val="006B0AC8"/>
    <w:rsid w:val="006B0D58"/>
    <w:rsid w:val="006B12B4"/>
    <w:rsid w:val="006B149F"/>
    <w:rsid w:val="006B1583"/>
    <w:rsid w:val="006B1653"/>
    <w:rsid w:val="006B1BC0"/>
    <w:rsid w:val="006B1D53"/>
    <w:rsid w:val="006B2238"/>
    <w:rsid w:val="006B26C6"/>
    <w:rsid w:val="006B27DF"/>
    <w:rsid w:val="006B2820"/>
    <w:rsid w:val="006B2F77"/>
    <w:rsid w:val="006B3459"/>
    <w:rsid w:val="006B3C70"/>
    <w:rsid w:val="006B3F92"/>
    <w:rsid w:val="006B456F"/>
    <w:rsid w:val="006B4BF4"/>
    <w:rsid w:val="006B54F5"/>
    <w:rsid w:val="006B5792"/>
    <w:rsid w:val="006B5858"/>
    <w:rsid w:val="006B60FA"/>
    <w:rsid w:val="006B6263"/>
    <w:rsid w:val="006B6411"/>
    <w:rsid w:val="006B650B"/>
    <w:rsid w:val="006B6977"/>
    <w:rsid w:val="006B6B8C"/>
    <w:rsid w:val="006B7339"/>
    <w:rsid w:val="006B766B"/>
    <w:rsid w:val="006B7AD4"/>
    <w:rsid w:val="006B7CE8"/>
    <w:rsid w:val="006B7F0C"/>
    <w:rsid w:val="006C00F1"/>
    <w:rsid w:val="006C03DB"/>
    <w:rsid w:val="006C0925"/>
    <w:rsid w:val="006C0C52"/>
    <w:rsid w:val="006C0DB3"/>
    <w:rsid w:val="006C0EA6"/>
    <w:rsid w:val="006C1096"/>
    <w:rsid w:val="006C109C"/>
    <w:rsid w:val="006C1224"/>
    <w:rsid w:val="006C151F"/>
    <w:rsid w:val="006C15B5"/>
    <w:rsid w:val="006C1630"/>
    <w:rsid w:val="006C16CB"/>
    <w:rsid w:val="006C1760"/>
    <w:rsid w:val="006C17F5"/>
    <w:rsid w:val="006C193A"/>
    <w:rsid w:val="006C1B61"/>
    <w:rsid w:val="006C1C6D"/>
    <w:rsid w:val="006C1F8B"/>
    <w:rsid w:val="006C208E"/>
    <w:rsid w:val="006C21EA"/>
    <w:rsid w:val="006C225D"/>
    <w:rsid w:val="006C2418"/>
    <w:rsid w:val="006C273C"/>
    <w:rsid w:val="006C278B"/>
    <w:rsid w:val="006C2A38"/>
    <w:rsid w:val="006C2AA7"/>
    <w:rsid w:val="006C2BF7"/>
    <w:rsid w:val="006C2BF9"/>
    <w:rsid w:val="006C2E51"/>
    <w:rsid w:val="006C2FF9"/>
    <w:rsid w:val="006C3A4A"/>
    <w:rsid w:val="006C3EC8"/>
    <w:rsid w:val="006C3FC9"/>
    <w:rsid w:val="006C4106"/>
    <w:rsid w:val="006C41D2"/>
    <w:rsid w:val="006C4278"/>
    <w:rsid w:val="006C46A4"/>
    <w:rsid w:val="006C4E81"/>
    <w:rsid w:val="006C51F8"/>
    <w:rsid w:val="006C57DE"/>
    <w:rsid w:val="006C5A81"/>
    <w:rsid w:val="006C5D6E"/>
    <w:rsid w:val="006C5F89"/>
    <w:rsid w:val="006C6BB6"/>
    <w:rsid w:val="006C6D33"/>
    <w:rsid w:val="006C7A5A"/>
    <w:rsid w:val="006C7A97"/>
    <w:rsid w:val="006C7C97"/>
    <w:rsid w:val="006C7D22"/>
    <w:rsid w:val="006C7D48"/>
    <w:rsid w:val="006D02FA"/>
    <w:rsid w:val="006D032F"/>
    <w:rsid w:val="006D0379"/>
    <w:rsid w:val="006D03CF"/>
    <w:rsid w:val="006D03E4"/>
    <w:rsid w:val="006D0555"/>
    <w:rsid w:val="006D0592"/>
    <w:rsid w:val="006D082D"/>
    <w:rsid w:val="006D08CE"/>
    <w:rsid w:val="006D107E"/>
    <w:rsid w:val="006D118F"/>
    <w:rsid w:val="006D14BF"/>
    <w:rsid w:val="006D1624"/>
    <w:rsid w:val="006D1628"/>
    <w:rsid w:val="006D1643"/>
    <w:rsid w:val="006D1CFA"/>
    <w:rsid w:val="006D1EC3"/>
    <w:rsid w:val="006D26B6"/>
    <w:rsid w:val="006D2952"/>
    <w:rsid w:val="006D2CF9"/>
    <w:rsid w:val="006D2DFD"/>
    <w:rsid w:val="006D2E5D"/>
    <w:rsid w:val="006D31BC"/>
    <w:rsid w:val="006D36B8"/>
    <w:rsid w:val="006D3F59"/>
    <w:rsid w:val="006D3FD3"/>
    <w:rsid w:val="006D43AD"/>
    <w:rsid w:val="006D4450"/>
    <w:rsid w:val="006D4697"/>
    <w:rsid w:val="006D482C"/>
    <w:rsid w:val="006D5BBF"/>
    <w:rsid w:val="006D62E3"/>
    <w:rsid w:val="006D63B9"/>
    <w:rsid w:val="006D6485"/>
    <w:rsid w:val="006D7196"/>
    <w:rsid w:val="006D7472"/>
    <w:rsid w:val="006D7779"/>
    <w:rsid w:val="006E00E3"/>
    <w:rsid w:val="006E0127"/>
    <w:rsid w:val="006E049C"/>
    <w:rsid w:val="006E0683"/>
    <w:rsid w:val="006E0B13"/>
    <w:rsid w:val="006E0BDC"/>
    <w:rsid w:val="006E0DF1"/>
    <w:rsid w:val="006E0DF7"/>
    <w:rsid w:val="006E0E2C"/>
    <w:rsid w:val="006E1163"/>
    <w:rsid w:val="006E13D1"/>
    <w:rsid w:val="006E1416"/>
    <w:rsid w:val="006E143C"/>
    <w:rsid w:val="006E180C"/>
    <w:rsid w:val="006E2246"/>
    <w:rsid w:val="006E22A7"/>
    <w:rsid w:val="006E2743"/>
    <w:rsid w:val="006E2B9A"/>
    <w:rsid w:val="006E2F00"/>
    <w:rsid w:val="006E398E"/>
    <w:rsid w:val="006E3D74"/>
    <w:rsid w:val="006E421D"/>
    <w:rsid w:val="006E4710"/>
    <w:rsid w:val="006E496B"/>
    <w:rsid w:val="006E507D"/>
    <w:rsid w:val="006E50C2"/>
    <w:rsid w:val="006E5189"/>
    <w:rsid w:val="006E52A1"/>
    <w:rsid w:val="006E54FC"/>
    <w:rsid w:val="006E625A"/>
    <w:rsid w:val="006E65D0"/>
    <w:rsid w:val="006E65F3"/>
    <w:rsid w:val="006E6693"/>
    <w:rsid w:val="006E671C"/>
    <w:rsid w:val="006E6A0C"/>
    <w:rsid w:val="006E6AB2"/>
    <w:rsid w:val="006E6BA3"/>
    <w:rsid w:val="006E6D6A"/>
    <w:rsid w:val="006E6EFD"/>
    <w:rsid w:val="006E6FFE"/>
    <w:rsid w:val="006E777B"/>
    <w:rsid w:val="006E77B4"/>
    <w:rsid w:val="006F00BA"/>
    <w:rsid w:val="006F0214"/>
    <w:rsid w:val="006F0426"/>
    <w:rsid w:val="006F076B"/>
    <w:rsid w:val="006F07DE"/>
    <w:rsid w:val="006F08B1"/>
    <w:rsid w:val="006F123E"/>
    <w:rsid w:val="006F1752"/>
    <w:rsid w:val="006F1A38"/>
    <w:rsid w:val="006F27C2"/>
    <w:rsid w:val="006F2CAC"/>
    <w:rsid w:val="006F2D22"/>
    <w:rsid w:val="006F2D59"/>
    <w:rsid w:val="006F2D99"/>
    <w:rsid w:val="006F2E04"/>
    <w:rsid w:val="006F310D"/>
    <w:rsid w:val="006F3251"/>
    <w:rsid w:val="006F3589"/>
    <w:rsid w:val="006F3ADC"/>
    <w:rsid w:val="006F4327"/>
    <w:rsid w:val="006F4B36"/>
    <w:rsid w:val="006F4BF7"/>
    <w:rsid w:val="006F4C5D"/>
    <w:rsid w:val="006F52AF"/>
    <w:rsid w:val="006F56CD"/>
    <w:rsid w:val="006F5874"/>
    <w:rsid w:val="006F5B1D"/>
    <w:rsid w:val="006F5D41"/>
    <w:rsid w:val="006F5E38"/>
    <w:rsid w:val="006F5F0B"/>
    <w:rsid w:val="006F61F3"/>
    <w:rsid w:val="006F63D1"/>
    <w:rsid w:val="006F64A4"/>
    <w:rsid w:val="006F670F"/>
    <w:rsid w:val="006F6FCD"/>
    <w:rsid w:val="006F7D69"/>
    <w:rsid w:val="006F7DA9"/>
    <w:rsid w:val="006F7F26"/>
    <w:rsid w:val="0070009A"/>
    <w:rsid w:val="00700297"/>
    <w:rsid w:val="007003C4"/>
    <w:rsid w:val="007004E7"/>
    <w:rsid w:val="00700503"/>
    <w:rsid w:val="0070096A"/>
    <w:rsid w:val="007012DE"/>
    <w:rsid w:val="007013CA"/>
    <w:rsid w:val="007013E1"/>
    <w:rsid w:val="00701CD5"/>
    <w:rsid w:val="0070219E"/>
    <w:rsid w:val="0070234D"/>
    <w:rsid w:val="007023CA"/>
    <w:rsid w:val="0070249C"/>
    <w:rsid w:val="007025FD"/>
    <w:rsid w:val="007027A1"/>
    <w:rsid w:val="00702C36"/>
    <w:rsid w:val="0070320C"/>
    <w:rsid w:val="007033CB"/>
    <w:rsid w:val="00703547"/>
    <w:rsid w:val="007038BC"/>
    <w:rsid w:val="0070396B"/>
    <w:rsid w:val="007039C0"/>
    <w:rsid w:val="00703A4A"/>
    <w:rsid w:val="00703C0A"/>
    <w:rsid w:val="0070413D"/>
    <w:rsid w:val="007046FF"/>
    <w:rsid w:val="007051D3"/>
    <w:rsid w:val="0070527E"/>
    <w:rsid w:val="0070559C"/>
    <w:rsid w:val="007058A3"/>
    <w:rsid w:val="00705CC8"/>
    <w:rsid w:val="00705D03"/>
    <w:rsid w:val="0070635B"/>
    <w:rsid w:val="007067FD"/>
    <w:rsid w:val="00706973"/>
    <w:rsid w:val="00706D64"/>
    <w:rsid w:val="00706FC5"/>
    <w:rsid w:val="00707089"/>
    <w:rsid w:val="00707254"/>
    <w:rsid w:val="007074EC"/>
    <w:rsid w:val="00707503"/>
    <w:rsid w:val="00707543"/>
    <w:rsid w:val="00707A0A"/>
    <w:rsid w:val="00707A3A"/>
    <w:rsid w:val="00707D6F"/>
    <w:rsid w:val="00707E65"/>
    <w:rsid w:val="00707F36"/>
    <w:rsid w:val="007105E1"/>
    <w:rsid w:val="00710BA4"/>
    <w:rsid w:val="00710BCC"/>
    <w:rsid w:val="00710F7A"/>
    <w:rsid w:val="0071122E"/>
    <w:rsid w:val="00711B9B"/>
    <w:rsid w:val="00711BDE"/>
    <w:rsid w:val="00711E13"/>
    <w:rsid w:val="007120BA"/>
    <w:rsid w:val="00712765"/>
    <w:rsid w:val="0071295E"/>
    <w:rsid w:val="00712EDA"/>
    <w:rsid w:val="00713130"/>
    <w:rsid w:val="00713C0D"/>
    <w:rsid w:val="00714554"/>
    <w:rsid w:val="0071480D"/>
    <w:rsid w:val="00714B7D"/>
    <w:rsid w:val="007152C6"/>
    <w:rsid w:val="00715340"/>
    <w:rsid w:val="00715B3C"/>
    <w:rsid w:val="00715B85"/>
    <w:rsid w:val="00715D5C"/>
    <w:rsid w:val="007162D8"/>
    <w:rsid w:val="00716C8C"/>
    <w:rsid w:val="0071705B"/>
    <w:rsid w:val="007172CB"/>
    <w:rsid w:val="00717731"/>
    <w:rsid w:val="00717BB5"/>
    <w:rsid w:val="00717C5C"/>
    <w:rsid w:val="00720965"/>
    <w:rsid w:val="00720989"/>
    <w:rsid w:val="00720D16"/>
    <w:rsid w:val="0072102E"/>
    <w:rsid w:val="0072112C"/>
    <w:rsid w:val="007212ED"/>
    <w:rsid w:val="0072140A"/>
    <w:rsid w:val="00721613"/>
    <w:rsid w:val="00721A42"/>
    <w:rsid w:val="0072256E"/>
    <w:rsid w:val="0072313E"/>
    <w:rsid w:val="007231BB"/>
    <w:rsid w:val="00723436"/>
    <w:rsid w:val="00723BD3"/>
    <w:rsid w:val="00723C0E"/>
    <w:rsid w:val="00723C15"/>
    <w:rsid w:val="00723C59"/>
    <w:rsid w:val="00723EB0"/>
    <w:rsid w:val="007241A4"/>
    <w:rsid w:val="007249C2"/>
    <w:rsid w:val="007249DE"/>
    <w:rsid w:val="00724B19"/>
    <w:rsid w:val="00724B4D"/>
    <w:rsid w:val="00725709"/>
    <w:rsid w:val="0072596B"/>
    <w:rsid w:val="00725A37"/>
    <w:rsid w:val="00726075"/>
    <w:rsid w:val="007262A1"/>
    <w:rsid w:val="0072676B"/>
    <w:rsid w:val="007267CF"/>
    <w:rsid w:val="00726889"/>
    <w:rsid w:val="00726925"/>
    <w:rsid w:val="00726962"/>
    <w:rsid w:val="00726C51"/>
    <w:rsid w:val="007272AB"/>
    <w:rsid w:val="007277F3"/>
    <w:rsid w:val="00727C66"/>
    <w:rsid w:val="00727F52"/>
    <w:rsid w:val="007301CA"/>
    <w:rsid w:val="00730495"/>
    <w:rsid w:val="00730AE0"/>
    <w:rsid w:val="00730BC7"/>
    <w:rsid w:val="0073135A"/>
    <w:rsid w:val="00731771"/>
    <w:rsid w:val="00731885"/>
    <w:rsid w:val="00731DCD"/>
    <w:rsid w:val="00731E05"/>
    <w:rsid w:val="00731E54"/>
    <w:rsid w:val="007322A8"/>
    <w:rsid w:val="007324BA"/>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2C8"/>
    <w:rsid w:val="0073638E"/>
    <w:rsid w:val="00736418"/>
    <w:rsid w:val="0073647C"/>
    <w:rsid w:val="0073650A"/>
    <w:rsid w:val="0073682D"/>
    <w:rsid w:val="007369EB"/>
    <w:rsid w:val="00737412"/>
    <w:rsid w:val="007375A2"/>
    <w:rsid w:val="00737B75"/>
    <w:rsid w:val="00737D61"/>
    <w:rsid w:val="00737F82"/>
    <w:rsid w:val="007405B2"/>
    <w:rsid w:val="007405EC"/>
    <w:rsid w:val="0074067F"/>
    <w:rsid w:val="00740BFC"/>
    <w:rsid w:val="00740C75"/>
    <w:rsid w:val="00741056"/>
    <w:rsid w:val="00741771"/>
    <w:rsid w:val="00741A85"/>
    <w:rsid w:val="00741B7C"/>
    <w:rsid w:val="00741D3E"/>
    <w:rsid w:val="00741F20"/>
    <w:rsid w:val="00742066"/>
    <w:rsid w:val="00742814"/>
    <w:rsid w:val="0074295B"/>
    <w:rsid w:val="0074298D"/>
    <w:rsid w:val="00742B6E"/>
    <w:rsid w:val="00742C56"/>
    <w:rsid w:val="00742ED4"/>
    <w:rsid w:val="00742F7E"/>
    <w:rsid w:val="007430BF"/>
    <w:rsid w:val="00743916"/>
    <w:rsid w:val="00743AE2"/>
    <w:rsid w:val="00743AFC"/>
    <w:rsid w:val="00743E74"/>
    <w:rsid w:val="00744301"/>
    <w:rsid w:val="00744601"/>
    <w:rsid w:val="007446CB"/>
    <w:rsid w:val="0074475C"/>
    <w:rsid w:val="00744D66"/>
    <w:rsid w:val="00744F31"/>
    <w:rsid w:val="0074561F"/>
    <w:rsid w:val="0074586F"/>
    <w:rsid w:val="00745C15"/>
    <w:rsid w:val="00745D06"/>
    <w:rsid w:val="00745F93"/>
    <w:rsid w:val="00746050"/>
    <w:rsid w:val="00746433"/>
    <w:rsid w:val="0074654D"/>
    <w:rsid w:val="0074681D"/>
    <w:rsid w:val="0074683C"/>
    <w:rsid w:val="0074691A"/>
    <w:rsid w:val="00747082"/>
    <w:rsid w:val="00747490"/>
    <w:rsid w:val="00747BFA"/>
    <w:rsid w:val="007503F6"/>
    <w:rsid w:val="007504AB"/>
    <w:rsid w:val="007509D4"/>
    <w:rsid w:val="00750AD1"/>
    <w:rsid w:val="00751166"/>
    <w:rsid w:val="007515AB"/>
    <w:rsid w:val="00751636"/>
    <w:rsid w:val="0075175D"/>
    <w:rsid w:val="00752014"/>
    <w:rsid w:val="00752279"/>
    <w:rsid w:val="007526D7"/>
    <w:rsid w:val="00752A90"/>
    <w:rsid w:val="00752EB0"/>
    <w:rsid w:val="00752F4E"/>
    <w:rsid w:val="00753149"/>
    <w:rsid w:val="0075348F"/>
    <w:rsid w:val="007535FA"/>
    <w:rsid w:val="00753902"/>
    <w:rsid w:val="0075404E"/>
    <w:rsid w:val="00754157"/>
    <w:rsid w:val="007545D7"/>
    <w:rsid w:val="007548CB"/>
    <w:rsid w:val="00754B7E"/>
    <w:rsid w:val="00754C7C"/>
    <w:rsid w:val="00754DA7"/>
    <w:rsid w:val="00754DB2"/>
    <w:rsid w:val="00755548"/>
    <w:rsid w:val="00755670"/>
    <w:rsid w:val="00755F98"/>
    <w:rsid w:val="0075608C"/>
    <w:rsid w:val="00756480"/>
    <w:rsid w:val="00756547"/>
    <w:rsid w:val="00756832"/>
    <w:rsid w:val="0075687E"/>
    <w:rsid w:val="007569E5"/>
    <w:rsid w:val="00756D1F"/>
    <w:rsid w:val="007576DD"/>
    <w:rsid w:val="007577E5"/>
    <w:rsid w:val="007579BB"/>
    <w:rsid w:val="00757C80"/>
    <w:rsid w:val="00760050"/>
    <w:rsid w:val="007603C9"/>
    <w:rsid w:val="00760B5C"/>
    <w:rsid w:val="00760E51"/>
    <w:rsid w:val="00760EAD"/>
    <w:rsid w:val="007613F5"/>
    <w:rsid w:val="0076168D"/>
    <w:rsid w:val="0076189C"/>
    <w:rsid w:val="007623DF"/>
    <w:rsid w:val="00762447"/>
    <w:rsid w:val="0076268B"/>
    <w:rsid w:val="007627FC"/>
    <w:rsid w:val="00762CEA"/>
    <w:rsid w:val="00762D12"/>
    <w:rsid w:val="007633C9"/>
    <w:rsid w:val="00763B3C"/>
    <w:rsid w:val="00763EF1"/>
    <w:rsid w:val="0076419D"/>
    <w:rsid w:val="007642A3"/>
    <w:rsid w:val="007642AD"/>
    <w:rsid w:val="0076440B"/>
    <w:rsid w:val="00764D23"/>
    <w:rsid w:val="00765080"/>
    <w:rsid w:val="00765261"/>
    <w:rsid w:val="00766156"/>
    <w:rsid w:val="007662E2"/>
    <w:rsid w:val="0076636F"/>
    <w:rsid w:val="007664EA"/>
    <w:rsid w:val="0076662D"/>
    <w:rsid w:val="00766A87"/>
    <w:rsid w:val="00766C25"/>
    <w:rsid w:val="00766DE8"/>
    <w:rsid w:val="00767208"/>
    <w:rsid w:val="0076783D"/>
    <w:rsid w:val="00770437"/>
    <w:rsid w:val="00770CB2"/>
    <w:rsid w:val="007710E9"/>
    <w:rsid w:val="007718F8"/>
    <w:rsid w:val="007719DE"/>
    <w:rsid w:val="00771A89"/>
    <w:rsid w:val="0077237F"/>
    <w:rsid w:val="0077288A"/>
    <w:rsid w:val="00772A48"/>
    <w:rsid w:val="00772C2C"/>
    <w:rsid w:val="00773051"/>
    <w:rsid w:val="0077314D"/>
    <w:rsid w:val="007731A9"/>
    <w:rsid w:val="007732E6"/>
    <w:rsid w:val="00773654"/>
    <w:rsid w:val="007739FC"/>
    <w:rsid w:val="00773E7F"/>
    <w:rsid w:val="00773F2F"/>
    <w:rsid w:val="007740CE"/>
    <w:rsid w:val="0077447B"/>
    <w:rsid w:val="00774644"/>
    <w:rsid w:val="007746CD"/>
    <w:rsid w:val="00774BBC"/>
    <w:rsid w:val="0077548E"/>
    <w:rsid w:val="0077564B"/>
    <w:rsid w:val="007757FC"/>
    <w:rsid w:val="0077597C"/>
    <w:rsid w:val="00775B02"/>
    <w:rsid w:val="00775FC1"/>
    <w:rsid w:val="007765CB"/>
    <w:rsid w:val="00776626"/>
    <w:rsid w:val="00776B21"/>
    <w:rsid w:val="00776B93"/>
    <w:rsid w:val="0077766B"/>
    <w:rsid w:val="00777B09"/>
    <w:rsid w:val="00777FE3"/>
    <w:rsid w:val="00780027"/>
    <w:rsid w:val="007800C1"/>
    <w:rsid w:val="0078019A"/>
    <w:rsid w:val="0078020A"/>
    <w:rsid w:val="007805A8"/>
    <w:rsid w:val="0078087A"/>
    <w:rsid w:val="00780D8F"/>
    <w:rsid w:val="00781026"/>
    <w:rsid w:val="00781048"/>
    <w:rsid w:val="007812D4"/>
    <w:rsid w:val="0078138C"/>
    <w:rsid w:val="00781911"/>
    <w:rsid w:val="00782390"/>
    <w:rsid w:val="007824ED"/>
    <w:rsid w:val="007827D2"/>
    <w:rsid w:val="007828F4"/>
    <w:rsid w:val="00782F37"/>
    <w:rsid w:val="0078323A"/>
    <w:rsid w:val="0078344B"/>
    <w:rsid w:val="0078346C"/>
    <w:rsid w:val="0078349C"/>
    <w:rsid w:val="0078369B"/>
    <w:rsid w:val="00783B37"/>
    <w:rsid w:val="00783B90"/>
    <w:rsid w:val="00783BCB"/>
    <w:rsid w:val="00783C08"/>
    <w:rsid w:val="00783CA5"/>
    <w:rsid w:val="00783E3B"/>
    <w:rsid w:val="0078430A"/>
    <w:rsid w:val="007843A6"/>
    <w:rsid w:val="0078446B"/>
    <w:rsid w:val="0078457B"/>
    <w:rsid w:val="00784C20"/>
    <w:rsid w:val="007852B1"/>
    <w:rsid w:val="007853F0"/>
    <w:rsid w:val="00785572"/>
    <w:rsid w:val="00785603"/>
    <w:rsid w:val="0078638B"/>
    <w:rsid w:val="007865DE"/>
    <w:rsid w:val="007867CB"/>
    <w:rsid w:val="0078681D"/>
    <w:rsid w:val="00786A96"/>
    <w:rsid w:val="00786BF5"/>
    <w:rsid w:val="00787051"/>
    <w:rsid w:val="0078723A"/>
    <w:rsid w:val="007875F7"/>
    <w:rsid w:val="00787994"/>
    <w:rsid w:val="00787DCF"/>
    <w:rsid w:val="00790196"/>
    <w:rsid w:val="007906C3"/>
    <w:rsid w:val="007909D7"/>
    <w:rsid w:val="007909E4"/>
    <w:rsid w:val="00790BE2"/>
    <w:rsid w:val="00790E48"/>
    <w:rsid w:val="00790E4D"/>
    <w:rsid w:val="0079129A"/>
    <w:rsid w:val="00791316"/>
    <w:rsid w:val="00791731"/>
    <w:rsid w:val="007917B8"/>
    <w:rsid w:val="007917EB"/>
    <w:rsid w:val="0079235A"/>
    <w:rsid w:val="007925CC"/>
    <w:rsid w:val="00792652"/>
    <w:rsid w:val="00792E1A"/>
    <w:rsid w:val="0079319E"/>
    <w:rsid w:val="0079322D"/>
    <w:rsid w:val="0079325C"/>
    <w:rsid w:val="00793540"/>
    <w:rsid w:val="00793774"/>
    <w:rsid w:val="0079377D"/>
    <w:rsid w:val="00793B66"/>
    <w:rsid w:val="00793E48"/>
    <w:rsid w:val="00793F56"/>
    <w:rsid w:val="007941E8"/>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B1A"/>
    <w:rsid w:val="007A0CDE"/>
    <w:rsid w:val="007A0F65"/>
    <w:rsid w:val="007A0FCB"/>
    <w:rsid w:val="007A0FF3"/>
    <w:rsid w:val="007A151B"/>
    <w:rsid w:val="007A1752"/>
    <w:rsid w:val="007A1D5B"/>
    <w:rsid w:val="007A1FAB"/>
    <w:rsid w:val="007A2333"/>
    <w:rsid w:val="007A2812"/>
    <w:rsid w:val="007A287F"/>
    <w:rsid w:val="007A2DB5"/>
    <w:rsid w:val="007A2E43"/>
    <w:rsid w:val="007A2E87"/>
    <w:rsid w:val="007A300D"/>
    <w:rsid w:val="007A3290"/>
    <w:rsid w:val="007A374D"/>
    <w:rsid w:val="007A37CA"/>
    <w:rsid w:val="007A38E0"/>
    <w:rsid w:val="007A3912"/>
    <w:rsid w:val="007A3BB3"/>
    <w:rsid w:val="007A3D5A"/>
    <w:rsid w:val="007A4249"/>
    <w:rsid w:val="007A450B"/>
    <w:rsid w:val="007A457B"/>
    <w:rsid w:val="007A48CE"/>
    <w:rsid w:val="007A496F"/>
    <w:rsid w:val="007A4B34"/>
    <w:rsid w:val="007A4F03"/>
    <w:rsid w:val="007A4F22"/>
    <w:rsid w:val="007A59B4"/>
    <w:rsid w:val="007A5A56"/>
    <w:rsid w:val="007A5CA7"/>
    <w:rsid w:val="007A5CF1"/>
    <w:rsid w:val="007A6576"/>
    <w:rsid w:val="007A6E07"/>
    <w:rsid w:val="007A6EE1"/>
    <w:rsid w:val="007A72CF"/>
    <w:rsid w:val="007A73B5"/>
    <w:rsid w:val="007A76BA"/>
    <w:rsid w:val="007A77F5"/>
    <w:rsid w:val="007A79C5"/>
    <w:rsid w:val="007A7C00"/>
    <w:rsid w:val="007A7CDC"/>
    <w:rsid w:val="007A7CF4"/>
    <w:rsid w:val="007A7FB2"/>
    <w:rsid w:val="007A7FE7"/>
    <w:rsid w:val="007B038B"/>
    <w:rsid w:val="007B0523"/>
    <w:rsid w:val="007B0745"/>
    <w:rsid w:val="007B07CE"/>
    <w:rsid w:val="007B0921"/>
    <w:rsid w:val="007B0FAA"/>
    <w:rsid w:val="007B1256"/>
    <w:rsid w:val="007B129E"/>
    <w:rsid w:val="007B149D"/>
    <w:rsid w:val="007B165E"/>
    <w:rsid w:val="007B176B"/>
    <w:rsid w:val="007B17E4"/>
    <w:rsid w:val="007B1B32"/>
    <w:rsid w:val="007B1CF7"/>
    <w:rsid w:val="007B1EFB"/>
    <w:rsid w:val="007B223D"/>
    <w:rsid w:val="007B2431"/>
    <w:rsid w:val="007B245E"/>
    <w:rsid w:val="007B25FA"/>
    <w:rsid w:val="007B2B55"/>
    <w:rsid w:val="007B2BC2"/>
    <w:rsid w:val="007B32C6"/>
    <w:rsid w:val="007B332E"/>
    <w:rsid w:val="007B3676"/>
    <w:rsid w:val="007B391A"/>
    <w:rsid w:val="007B3CCA"/>
    <w:rsid w:val="007B3E38"/>
    <w:rsid w:val="007B420D"/>
    <w:rsid w:val="007B42DC"/>
    <w:rsid w:val="007B487A"/>
    <w:rsid w:val="007B4A5E"/>
    <w:rsid w:val="007B4D02"/>
    <w:rsid w:val="007B4EC5"/>
    <w:rsid w:val="007B56CF"/>
    <w:rsid w:val="007B5AD8"/>
    <w:rsid w:val="007B5C5C"/>
    <w:rsid w:val="007B6494"/>
    <w:rsid w:val="007B67F2"/>
    <w:rsid w:val="007B69AA"/>
    <w:rsid w:val="007B6CA5"/>
    <w:rsid w:val="007B720B"/>
    <w:rsid w:val="007B73C8"/>
    <w:rsid w:val="007B7476"/>
    <w:rsid w:val="007B7496"/>
    <w:rsid w:val="007B74E4"/>
    <w:rsid w:val="007B76BD"/>
    <w:rsid w:val="007B7834"/>
    <w:rsid w:val="007C06BF"/>
    <w:rsid w:val="007C07AB"/>
    <w:rsid w:val="007C0B23"/>
    <w:rsid w:val="007C0D6E"/>
    <w:rsid w:val="007C0DE3"/>
    <w:rsid w:val="007C0EFD"/>
    <w:rsid w:val="007C10B2"/>
    <w:rsid w:val="007C1CF5"/>
    <w:rsid w:val="007C223C"/>
    <w:rsid w:val="007C2352"/>
    <w:rsid w:val="007C2729"/>
    <w:rsid w:val="007C2739"/>
    <w:rsid w:val="007C289D"/>
    <w:rsid w:val="007C2964"/>
    <w:rsid w:val="007C2ED0"/>
    <w:rsid w:val="007C3040"/>
    <w:rsid w:val="007C30DC"/>
    <w:rsid w:val="007C34A2"/>
    <w:rsid w:val="007C399A"/>
    <w:rsid w:val="007C3FA2"/>
    <w:rsid w:val="007C4C15"/>
    <w:rsid w:val="007C4D02"/>
    <w:rsid w:val="007C4DBA"/>
    <w:rsid w:val="007C4EED"/>
    <w:rsid w:val="007C502A"/>
    <w:rsid w:val="007C5553"/>
    <w:rsid w:val="007C57CE"/>
    <w:rsid w:val="007C5B92"/>
    <w:rsid w:val="007C6AD3"/>
    <w:rsid w:val="007C6B64"/>
    <w:rsid w:val="007C72FD"/>
    <w:rsid w:val="007C7638"/>
    <w:rsid w:val="007C7833"/>
    <w:rsid w:val="007C79F4"/>
    <w:rsid w:val="007C7AEC"/>
    <w:rsid w:val="007C7B0F"/>
    <w:rsid w:val="007C7C74"/>
    <w:rsid w:val="007C7D97"/>
    <w:rsid w:val="007C7DF2"/>
    <w:rsid w:val="007D05E2"/>
    <w:rsid w:val="007D06CB"/>
    <w:rsid w:val="007D07CA"/>
    <w:rsid w:val="007D0AF2"/>
    <w:rsid w:val="007D0C44"/>
    <w:rsid w:val="007D15AE"/>
    <w:rsid w:val="007D16D5"/>
    <w:rsid w:val="007D16F7"/>
    <w:rsid w:val="007D1A59"/>
    <w:rsid w:val="007D1D67"/>
    <w:rsid w:val="007D1F3B"/>
    <w:rsid w:val="007D28EE"/>
    <w:rsid w:val="007D2A9A"/>
    <w:rsid w:val="007D2DD0"/>
    <w:rsid w:val="007D2EC2"/>
    <w:rsid w:val="007D37B4"/>
    <w:rsid w:val="007D380A"/>
    <w:rsid w:val="007D3BD3"/>
    <w:rsid w:val="007D3CC9"/>
    <w:rsid w:val="007D41D5"/>
    <w:rsid w:val="007D42A6"/>
    <w:rsid w:val="007D4357"/>
    <w:rsid w:val="007D4699"/>
    <w:rsid w:val="007D47DD"/>
    <w:rsid w:val="007D4858"/>
    <w:rsid w:val="007D486A"/>
    <w:rsid w:val="007D4B5C"/>
    <w:rsid w:val="007D4D00"/>
    <w:rsid w:val="007D4F43"/>
    <w:rsid w:val="007D5493"/>
    <w:rsid w:val="007D5811"/>
    <w:rsid w:val="007D5B21"/>
    <w:rsid w:val="007D5D29"/>
    <w:rsid w:val="007D62E1"/>
    <w:rsid w:val="007D667A"/>
    <w:rsid w:val="007D6745"/>
    <w:rsid w:val="007D6B59"/>
    <w:rsid w:val="007D6E2E"/>
    <w:rsid w:val="007D6ECE"/>
    <w:rsid w:val="007D70D1"/>
    <w:rsid w:val="007D71C8"/>
    <w:rsid w:val="007D7428"/>
    <w:rsid w:val="007D74DA"/>
    <w:rsid w:val="007D774E"/>
    <w:rsid w:val="007D7970"/>
    <w:rsid w:val="007D7A91"/>
    <w:rsid w:val="007D7B52"/>
    <w:rsid w:val="007D7BC6"/>
    <w:rsid w:val="007E08FC"/>
    <w:rsid w:val="007E099F"/>
    <w:rsid w:val="007E0C72"/>
    <w:rsid w:val="007E1478"/>
    <w:rsid w:val="007E14E4"/>
    <w:rsid w:val="007E1881"/>
    <w:rsid w:val="007E1CAA"/>
    <w:rsid w:val="007E1D23"/>
    <w:rsid w:val="007E1DF5"/>
    <w:rsid w:val="007E24A9"/>
    <w:rsid w:val="007E27C4"/>
    <w:rsid w:val="007E27D9"/>
    <w:rsid w:val="007E2E02"/>
    <w:rsid w:val="007E3495"/>
    <w:rsid w:val="007E3704"/>
    <w:rsid w:val="007E3AE2"/>
    <w:rsid w:val="007E3C98"/>
    <w:rsid w:val="007E4209"/>
    <w:rsid w:val="007E4C30"/>
    <w:rsid w:val="007E504D"/>
    <w:rsid w:val="007E50F5"/>
    <w:rsid w:val="007E54CB"/>
    <w:rsid w:val="007E5B01"/>
    <w:rsid w:val="007E5BB1"/>
    <w:rsid w:val="007E6000"/>
    <w:rsid w:val="007E617B"/>
    <w:rsid w:val="007E670B"/>
    <w:rsid w:val="007E6A27"/>
    <w:rsid w:val="007E747D"/>
    <w:rsid w:val="007E7946"/>
    <w:rsid w:val="007E7A35"/>
    <w:rsid w:val="007E7C5E"/>
    <w:rsid w:val="007E7CEC"/>
    <w:rsid w:val="007E7F73"/>
    <w:rsid w:val="007F0168"/>
    <w:rsid w:val="007F01E7"/>
    <w:rsid w:val="007F05EC"/>
    <w:rsid w:val="007F08DB"/>
    <w:rsid w:val="007F0D51"/>
    <w:rsid w:val="007F0FC5"/>
    <w:rsid w:val="007F1098"/>
    <w:rsid w:val="007F16F9"/>
    <w:rsid w:val="007F19F8"/>
    <w:rsid w:val="007F1BA8"/>
    <w:rsid w:val="007F1CD0"/>
    <w:rsid w:val="007F1E3F"/>
    <w:rsid w:val="007F2123"/>
    <w:rsid w:val="007F29F0"/>
    <w:rsid w:val="007F3156"/>
    <w:rsid w:val="007F3D63"/>
    <w:rsid w:val="007F461B"/>
    <w:rsid w:val="007F47CF"/>
    <w:rsid w:val="007F493D"/>
    <w:rsid w:val="007F4B96"/>
    <w:rsid w:val="007F4D38"/>
    <w:rsid w:val="007F4E23"/>
    <w:rsid w:val="007F5395"/>
    <w:rsid w:val="007F54E2"/>
    <w:rsid w:val="007F5628"/>
    <w:rsid w:val="007F5898"/>
    <w:rsid w:val="007F5B32"/>
    <w:rsid w:val="007F5C40"/>
    <w:rsid w:val="007F5CFE"/>
    <w:rsid w:val="007F62F1"/>
    <w:rsid w:val="007F6378"/>
    <w:rsid w:val="007F6568"/>
    <w:rsid w:val="007F67E3"/>
    <w:rsid w:val="007F6ADE"/>
    <w:rsid w:val="007F6D3E"/>
    <w:rsid w:val="007F73C5"/>
    <w:rsid w:val="007F75DC"/>
    <w:rsid w:val="007F76A3"/>
    <w:rsid w:val="007F7718"/>
    <w:rsid w:val="007F7845"/>
    <w:rsid w:val="007F7898"/>
    <w:rsid w:val="007F7B22"/>
    <w:rsid w:val="00800436"/>
    <w:rsid w:val="008006AF"/>
    <w:rsid w:val="00800DB3"/>
    <w:rsid w:val="00801521"/>
    <w:rsid w:val="0080153E"/>
    <w:rsid w:val="00801630"/>
    <w:rsid w:val="00801678"/>
    <w:rsid w:val="00801937"/>
    <w:rsid w:val="00802131"/>
    <w:rsid w:val="0080242F"/>
    <w:rsid w:val="0080246D"/>
    <w:rsid w:val="00802729"/>
    <w:rsid w:val="00802A0C"/>
    <w:rsid w:val="00803310"/>
    <w:rsid w:val="00803317"/>
    <w:rsid w:val="0080331E"/>
    <w:rsid w:val="008033A0"/>
    <w:rsid w:val="00803D7C"/>
    <w:rsid w:val="00803DD2"/>
    <w:rsid w:val="00803F54"/>
    <w:rsid w:val="00804536"/>
    <w:rsid w:val="00804889"/>
    <w:rsid w:val="008049D7"/>
    <w:rsid w:val="00804E1E"/>
    <w:rsid w:val="00804F3A"/>
    <w:rsid w:val="00804FCE"/>
    <w:rsid w:val="00805066"/>
    <w:rsid w:val="008055C4"/>
    <w:rsid w:val="00805751"/>
    <w:rsid w:val="008057A0"/>
    <w:rsid w:val="00806455"/>
    <w:rsid w:val="00806D7B"/>
    <w:rsid w:val="0080716C"/>
    <w:rsid w:val="0080743E"/>
    <w:rsid w:val="008074C3"/>
    <w:rsid w:val="00807664"/>
    <w:rsid w:val="00807987"/>
    <w:rsid w:val="008079E2"/>
    <w:rsid w:val="00807BA7"/>
    <w:rsid w:val="00807E2C"/>
    <w:rsid w:val="0081077D"/>
    <w:rsid w:val="0081098E"/>
    <w:rsid w:val="008109D2"/>
    <w:rsid w:val="00810D8D"/>
    <w:rsid w:val="00810ECE"/>
    <w:rsid w:val="0081101F"/>
    <w:rsid w:val="0081109B"/>
    <w:rsid w:val="00811219"/>
    <w:rsid w:val="0081121A"/>
    <w:rsid w:val="00811319"/>
    <w:rsid w:val="00811731"/>
    <w:rsid w:val="00811E9D"/>
    <w:rsid w:val="0081209E"/>
    <w:rsid w:val="0081240F"/>
    <w:rsid w:val="00812455"/>
    <w:rsid w:val="00812608"/>
    <w:rsid w:val="008129D3"/>
    <w:rsid w:val="0081318D"/>
    <w:rsid w:val="00813832"/>
    <w:rsid w:val="00813939"/>
    <w:rsid w:val="00813A7B"/>
    <w:rsid w:val="00813E56"/>
    <w:rsid w:val="00814452"/>
    <w:rsid w:val="00815262"/>
    <w:rsid w:val="008154B4"/>
    <w:rsid w:val="008155D8"/>
    <w:rsid w:val="00815779"/>
    <w:rsid w:val="0081604D"/>
    <w:rsid w:val="00816126"/>
    <w:rsid w:val="0081625F"/>
    <w:rsid w:val="008162A0"/>
    <w:rsid w:val="0081663F"/>
    <w:rsid w:val="00816781"/>
    <w:rsid w:val="00816A25"/>
    <w:rsid w:val="00816A7D"/>
    <w:rsid w:val="00816AB5"/>
    <w:rsid w:val="00816E3D"/>
    <w:rsid w:val="008171EC"/>
    <w:rsid w:val="008175D9"/>
    <w:rsid w:val="008178BC"/>
    <w:rsid w:val="00817B04"/>
    <w:rsid w:val="00817E95"/>
    <w:rsid w:val="00817EAF"/>
    <w:rsid w:val="00817F2D"/>
    <w:rsid w:val="00820163"/>
    <w:rsid w:val="008204BD"/>
    <w:rsid w:val="00820524"/>
    <w:rsid w:val="008206E0"/>
    <w:rsid w:val="0082077D"/>
    <w:rsid w:val="0082092C"/>
    <w:rsid w:val="00820C03"/>
    <w:rsid w:val="00820CB1"/>
    <w:rsid w:val="00820D4A"/>
    <w:rsid w:val="00820EF1"/>
    <w:rsid w:val="00821698"/>
    <w:rsid w:val="008216D3"/>
    <w:rsid w:val="008218C3"/>
    <w:rsid w:val="00821EA8"/>
    <w:rsid w:val="00821FF6"/>
    <w:rsid w:val="0082234B"/>
    <w:rsid w:val="00822A75"/>
    <w:rsid w:val="00822A7A"/>
    <w:rsid w:val="00822FBE"/>
    <w:rsid w:val="008230A4"/>
    <w:rsid w:val="008231A0"/>
    <w:rsid w:val="00823412"/>
    <w:rsid w:val="008242A2"/>
    <w:rsid w:val="00824630"/>
    <w:rsid w:val="008248A4"/>
    <w:rsid w:val="00824C2E"/>
    <w:rsid w:val="00824E34"/>
    <w:rsid w:val="0082505B"/>
    <w:rsid w:val="00825578"/>
    <w:rsid w:val="00825DC0"/>
    <w:rsid w:val="00825FDA"/>
    <w:rsid w:val="00825FFD"/>
    <w:rsid w:val="008266BA"/>
    <w:rsid w:val="00826D20"/>
    <w:rsid w:val="00826DCC"/>
    <w:rsid w:val="00826DD9"/>
    <w:rsid w:val="00826FDA"/>
    <w:rsid w:val="00827842"/>
    <w:rsid w:val="00827876"/>
    <w:rsid w:val="008278B6"/>
    <w:rsid w:val="00827CAD"/>
    <w:rsid w:val="008302DC"/>
    <w:rsid w:val="0083035B"/>
    <w:rsid w:val="00830398"/>
    <w:rsid w:val="0083040E"/>
    <w:rsid w:val="00830925"/>
    <w:rsid w:val="00830948"/>
    <w:rsid w:val="00830B6B"/>
    <w:rsid w:val="00830B74"/>
    <w:rsid w:val="00830E79"/>
    <w:rsid w:val="0083160A"/>
    <w:rsid w:val="0083170B"/>
    <w:rsid w:val="00831748"/>
    <w:rsid w:val="008319A6"/>
    <w:rsid w:val="00831BCB"/>
    <w:rsid w:val="008325BC"/>
    <w:rsid w:val="00832E54"/>
    <w:rsid w:val="00832F96"/>
    <w:rsid w:val="00833884"/>
    <w:rsid w:val="00833AE1"/>
    <w:rsid w:val="00833DA3"/>
    <w:rsid w:val="00833E0D"/>
    <w:rsid w:val="0083447D"/>
    <w:rsid w:val="008344AB"/>
    <w:rsid w:val="00834974"/>
    <w:rsid w:val="00834A98"/>
    <w:rsid w:val="00834B77"/>
    <w:rsid w:val="00834C45"/>
    <w:rsid w:val="008357F5"/>
    <w:rsid w:val="00835883"/>
    <w:rsid w:val="00836E58"/>
    <w:rsid w:val="00836FA9"/>
    <w:rsid w:val="0083719A"/>
    <w:rsid w:val="00837C36"/>
    <w:rsid w:val="00837D64"/>
    <w:rsid w:val="00837F1D"/>
    <w:rsid w:val="008404B1"/>
    <w:rsid w:val="0084095C"/>
    <w:rsid w:val="00840A00"/>
    <w:rsid w:val="00840A39"/>
    <w:rsid w:val="00840B1B"/>
    <w:rsid w:val="00840E31"/>
    <w:rsid w:val="00840F26"/>
    <w:rsid w:val="00841255"/>
    <w:rsid w:val="0084126B"/>
    <w:rsid w:val="00841AB3"/>
    <w:rsid w:val="00841CF5"/>
    <w:rsid w:val="00841D82"/>
    <w:rsid w:val="00841F89"/>
    <w:rsid w:val="00842100"/>
    <w:rsid w:val="008421B4"/>
    <w:rsid w:val="008424CB"/>
    <w:rsid w:val="00842A0D"/>
    <w:rsid w:val="00842C86"/>
    <w:rsid w:val="00842CC6"/>
    <w:rsid w:val="0084315A"/>
    <w:rsid w:val="008431C1"/>
    <w:rsid w:val="00843846"/>
    <w:rsid w:val="00843F42"/>
    <w:rsid w:val="008440B9"/>
    <w:rsid w:val="008445FE"/>
    <w:rsid w:val="0084480A"/>
    <w:rsid w:val="00844AC5"/>
    <w:rsid w:val="00844BE9"/>
    <w:rsid w:val="00844D4A"/>
    <w:rsid w:val="00844DCD"/>
    <w:rsid w:val="00844E17"/>
    <w:rsid w:val="00844E56"/>
    <w:rsid w:val="00845992"/>
    <w:rsid w:val="00845BF6"/>
    <w:rsid w:val="00845DBF"/>
    <w:rsid w:val="00846297"/>
    <w:rsid w:val="00846AFD"/>
    <w:rsid w:val="00846ECA"/>
    <w:rsid w:val="008472E0"/>
    <w:rsid w:val="00847701"/>
    <w:rsid w:val="00847AD5"/>
    <w:rsid w:val="00847CC3"/>
    <w:rsid w:val="00847DD4"/>
    <w:rsid w:val="00847F0E"/>
    <w:rsid w:val="008502AC"/>
    <w:rsid w:val="008504DC"/>
    <w:rsid w:val="0085078B"/>
    <w:rsid w:val="00850895"/>
    <w:rsid w:val="00851040"/>
    <w:rsid w:val="00851134"/>
    <w:rsid w:val="008513C6"/>
    <w:rsid w:val="00851964"/>
    <w:rsid w:val="00851A0F"/>
    <w:rsid w:val="00851B25"/>
    <w:rsid w:val="00851F93"/>
    <w:rsid w:val="00852307"/>
    <w:rsid w:val="00852398"/>
    <w:rsid w:val="008526C0"/>
    <w:rsid w:val="00852EA2"/>
    <w:rsid w:val="0085351D"/>
    <w:rsid w:val="008537F1"/>
    <w:rsid w:val="008539F9"/>
    <w:rsid w:val="00853A21"/>
    <w:rsid w:val="00853C08"/>
    <w:rsid w:val="00853FE7"/>
    <w:rsid w:val="00854358"/>
    <w:rsid w:val="00854473"/>
    <w:rsid w:val="0085450D"/>
    <w:rsid w:val="0085452C"/>
    <w:rsid w:val="00854617"/>
    <w:rsid w:val="00854756"/>
    <w:rsid w:val="008547F2"/>
    <w:rsid w:val="00854FBF"/>
    <w:rsid w:val="008550B5"/>
    <w:rsid w:val="008551A7"/>
    <w:rsid w:val="00855377"/>
    <w:rsid w:val="00855C63"/>
    <w:rsid w:val="00855C9D"/>
    <w:rsid w:val="00855F19"/>
    <w:rsid w:val="00856246"/>
    <w:rsid w:val="008563F4"/>
    <w:rsid w:val="00856CAE"/>
    <w:rsid w:val="00856CDA"/>
    <w:rsid w:val="0085739C"/>
    <w:rsid w:val="00857462"/>
    <w:rsid w:val="00857A0D"/>
    <w:rsid w:val="00857C32"/>
    <w:rsid w:val="00860200"/>
    <w:rsid w:val="0086031E"/>
    <w:rsid w:val="00860479"/>
    <w:rsid w:val="0086053A"/>
    <w:rsid w:val="00860621"/>
    <w:rsid w:val="008609E3"/>
    <w:rsid w:val="00860A90"/>
    <w:rsid w:val="00860F87"/>
    <w:rsid w:val="00861283"/>
    <w:rsid w:val="0086163D"/>
    <w:rsid w:val="00861944"/>
    <w:rsid w:val="00861C66"/>
    <w:rsid w:val="008620E7"/>
    <w:rsid w:val="00862162"/>
    <w:rsid w:val="00862B50"/>
    <w:rsid w:val="00862F37"/>
    <w:rsid w:val="0086314C"/>
    <w:rsid w:val="008632B9"/>
    <w:rsid w:val="008633B8"/>
    <w:rsid w:val="0086362F"/>
    <w:rsid w:val="00863931"/>
    <w:rsid w:val="00863DD8"/>
    <w:rsid w:val="00863E27"/>
    <w:rsid w:val="00864320"/>
    <w:rsid w:val="008644EC"/>
    <w:rsid w:val="0086454F"/>
    <w:rsid w:val="00864ABC"/>
    <w:rsid w:val="00864BD9"/>
    <w:rsid w:val="00864D59"/>
    <w:rsid w:val="008652A6"/>
    <w:rsid w:val="00865323"/>
    <w:rsid w:val="00865694"/>
    <w:rsid w:val="00865783"/>
    <w:rsid w:val="008658C8"/>
    <w:rsid w:val="00865910"/>
    <w:rsid w:val="00865D9C"/>
    <w:rsid w:val="0086650F"/>
    <w:rsid w:val="0086651B"/>
    <w:rsid w:val="00866F53"/>
    <w:rsid w:val="0086731A"/>
    <w:rsid w:val="00867567"/>
    <w:rsid w:val="00867B2B"/>
    <w:rsid w:val="00867BDE"/>
    <w:rsid w:val="00867F69"/>
    <w:rsid w:val="00870172"/>
    <w:rsid w:val="008706DF"/>
    <w:rsid w:val="008708CA"/>
    <w:rsid w:val="0087117E"/>
    <w:rsid w:val="008714D5"/>
    <w:rsid w:val="00871A5F"/>
    <w:rsid w:val="00871ADB"/>
    <w:rsid w:val="008721A2"/>
    <w:rsid w:val="0087238B"/>
    <w:rsid w:val="0087266D"/>
    <w:rsid w:val="008729F3"/>
    <w:rsid w:val="00872F0F"/>
    <w:rsid w:val="008730D6"/>
    <w:rsid w:val="008730DA"/>
    <w:rsid w:val="008730F3"/>
    <w:rsid w:val="008730F8"/>
    <w:rsid w:val="00873BF4"/>
    <w:rsid w:val="00873D87"/>
    <w:rsid w:val="008743F3"/>
    <w:rsid w:val="0087444A"/>
    <w:rsid w:val="00874783"/>
    <w:rsid w:val="008749F4"/>
    <w:rsid w:val="00874AE2"/>
    <w:rsid w:val="00874ED2"/>
    <w:rsid w:val="00874FC8"/>
    <w:rsid w:val="00875139"/>
    <w:rsid w:val="00875186"/>
    <w:rsid w:val="00875204"/>
    <w:rsid w:val="00875410"/>
    <w:rsid w:val="008754D4"/>
    <w:rsid w:val="00875A98"/>
    <w:rsid w:val="00875E25"/>
    <w:rsid w:val="00876365"/>
    <w:rsid w:val="008763C3"/>
    <w:rsid w:val="00876E03"/>
    <w:rsid w:val="00876F3C"/>
    <w:rsid w:val="00877B29"/>
    <w:rsid w:val="00877F62"/>
    <w:rsid w:val="00877FFD"/>
    <w:rsid w:val="008801F3"/>
    <w:rsid w:val="00880320"/>
    <w:rsid w:val="0088064F"/>
    <w:rsid w:val="00880847"/>
    <w:rsid w:val="00880AEF"/>
    <w:rsid w:val="00880B0D"/>
    <w:rsid w:val="00881163"/>
    <w:rsid w:val="00881473"/>
    <w:rsid w:val="0088150E"/>
    <w:rsid w:val="00881789"/>
    <w:rsid w:val="00881A2E"/>
    <w:rsid w:val="00881CB4"/>
    <w:rsid w:val="00881EE0"/>
    <w:rsid w:val="00881EE5"/>
    <w:rsid w:val="00882348"/>
    <w:rsid w:val="0088251B"/>
    <w:rsid w:val="008826F7"/>
    <w:rsid w:val="00882716"/>
    <w:rsid w:val="0088294A"/>
    <w:rsid w:val="008829A5"/>
    <w:rsid w:val="00882AC6"/>
    <w:rsid w:val="00882FDA"/>
    <w:rsid w:val="008830F7"/>
    <w:rsid w:val="0088321C"/>
    <w:rsid w:val="008832C4"/>
    <w:rsid w:val="0088352D"/>
    <w:rsid w:val="0088364E"/>
    <w:rsid w:val="008836B8"/>
    <w:rsid w:val="00883950"/>
    <w:rsid w:val="00883AA3"/>
    <w:rsid w:val="00883B40"/>
    <w:rsid w:val="00883B6F"/>
    <w:rsid w:val="00883DD0"/>
    <w:rsid w:val="00883F3B"/>
    <w:rsid w:val="00884085"/>
    <w:rsid w:val="008840EC"/>
    <w:rsid w:val="00884377"/>
    <w:rsid w:val="008846A9"/>
    <w:rsid w:val="00884D5C"/>
    <w:rsid w:val="0088514C"/>
    <w:rsid w:val="008851B4"/>
    <w:rsid w:val="0088573F"/>
    <w:rsid w:val="00885D51"/>
    <w:rsid w:val="0088648A"/>
    <w:rsid w:val="008865D8"/>
    <w:rsid w:val="00886663"/>
    <w:rsid w:val="0088667A"/>
    <w:rsid w:val="0088691B"/>
    <w:rsid w:val="00886E5F"/>
    <w:rsid w:val="00886F8D"/>
    <w:rsid w:val="008872E0"/>
    <w:rsid w:val="0088783E"/>
    <w:rsid w:val="008878F7"/>
    <w:rsid w:val="00887AAE"/>
    <w:rsid w:val="00887B52"/>
    <w:rsid w:val="0089048C"/>
    <w:rsid w:val="00890570"/>
    <w:rsid w:val="00890889"/>
    <w:rsid w:val="00890CAB"/>
    <w:rsid w:val="00890D48"/>
    <w:rsid w:val="00891304"/>
    <w:rsid w:val="0089133E"/>
    <w:rsid w:val="00891D2F"/>
    <w:rsid w:val="00891D92"/>
    <w:rsid w:val="008926FE"/>
    <w:rsid w:val="00893131"/>
    <w:rsid w:val="00893408"/>
    <w:rsid w:val="0089365F"/>
    <w:rsid w:val="00893A32"/>
    <w:rsid w:val="0089406C"/>
    <w:rsid w:val="008948E8"/>
    <w:rsid w:val="00894E25"/>
    <w:rsid w:val="00894ECD"/>
    <w:rsid w:val="00895049"/>
    <w:rsid w:val="0089531C"/>
    <w:rsid w:val="0089558A"/>
    <w:rsid w:val="00895832"/>
    <w:rsid w:val="0089586D"/>
    <w:rsid w:val="00895E86"/>
    <w:rsid w:val="0089614E"/>
    <w:rsid w:val="008966F6"/>
    <w:rsid w:val="00896D6F"/>
    <w:rsid w:val="00896EED"/>
    <w:rsid w:val="0089715A"/>
    <w:rsid w:val="008974A3"/>
    <w:rsid w:val="008976FE"/>
    <w:rsid w:val="008978CB"/>
    <w:rsid w:val="00897A0A"/>
    <w:rsid w:val="00897C5A"/>
    <w:rsid w:val="00897D27"/>
    <w:rsid w:val="00897ED5"/>
    <w:rsid w:val="008A05D5"/>
    <w:rsid w:val="008A090D"/>
    <w:rsid w:val="008A0A5B"/>
    <w:rsid w:val="008A0A71"/>
    <w:rsid w:val="008A0A7F"/>
    <w:rsid w:val="008A13A1"/>
    <w:rsid w:val="008A16C0"/>
    <w:rsid w:val="008A1A6F"/>
    <w:rsid w:val="008A1DD7"/>
    <w:rsid w:val="008A1EC7"/>
    <w:rsid w:val="008A1FF1"/>
    <w:rsid w:val="008A21E9"/>
    <w:rsid w:val="008A338F"/>
    <w:rsid w:val="008A339F"/>
    <w:rsid w:val="008A359D"/>
    <w:rsid w:val="008A36E4"/>
    <w:rsid w:val="008A3777"/>
    <w:rsid w:val="008A3C2A"/>
    <w:rsid w:val="008A415D"/>
    <w:rsid w:val="008A4316"/>
    <w:rsid w:val="008A457D"/>
    <w:rsid w:val="008A4614"/>
    <w:rsid w:val="008A48C1"/>
    <w:rsid w:val="008A49F5"/>
    <w:rsid w:val="008A545C"/>
    <w:rsid w:val="008A57E5"/>
    <w:rsid w:val="008A5DB1"/>
    <w:rsid w:val="008A6D42"/>
    <w:rsid w:val="008A6FDE"/>
    <w:rsid w:val="008A71F3"/>
    <w:rsid w:val="008A72C9"/>
    <w:rsid w:val="008A7340"/>
    <w:rsid w:val="008A78E9"/>
    <w:rsid w:val="008A7D51"/>
    <w:rsid w:val="008A7F7F"/>
    <w:rsid w:val="008B016F"/>
    <w:rsid w:val="008B01EE"/>
    <w:rsid w:val="008B03BF"/>
    <w:rsid w:val="008B0B98"/>
    <w:rsid w:val="008B0E84"/>
    <w:rsid w:val="008B12A3"/>
    <w:rsid w:val="008B1E26"/>
    <w:rsid w:val="008B1EAD"/>
    <w:rsid w:val="008B1F69"/>
    <w:rsid w:val="008B2239"/>
    <w:rsid w:val="008B2695"/>
    <w:rsid w:val="008B275B"/>
    <w:rsid w:val="008B2A15"/>
    <w:rsid w:val="008B3240"/>
    <w:rsid w:val="008B3AFF"/>
    <w:rsid w:val="008B3B35"/>
    <w:rsid w:val="008B40C1"/>
    <w:rsid w:val="008B4106"/>
    <w:rsid w:val="008B419F"/>
    <w:rsid w:val="008B5290"/>
    <w:rsid w:val="008B549A"/>
    <w:rsid w:val="008B54F2"/>
    <w:rsid w:val="008B5872"/>
    <w:rsid w:val="008B645B"/>
    <w:rsid w:val="008B66AB"/>
    <w:rsid w:val="008B6D07"/>
    <w:rsid w:val="008B6F34"/>
    <w:rsid w:val="008B71C9"/>
    <w:rsid w:val="008B71EE"/>
    <w:rsid w:val="008B7649"/>
    <w:rsid w:val="008B79D3"/>
    <w:rsid w:val="008B7F38"/>
    <w:rsid w:val="008C06A5"/>
    <w:rsid w:val="008C0743"/>
    <w:rsid w:val="008C0851"/>
    <w:rsid w:val="008C0899"/>
    <w:rsid w:val="008C0DA0"/>
    <w:rsid w:val="008C0DC0"/>
    <w:rsid w:val="008C0FEE"/>
    <w:rsid w:val="008C109C"/>
    <w:rsid w:val="008C138B"/>
    <w:rsid w:val="008C1504"/>
    <w:rsid w:val="008C1512"/>
    <w:rsid w:val="008C1730"/>
    <w:rsid w:val="008C198A"/>
    <w:rsid w:val="008C1AD6"/>
    <w:rsid w:val="008C1DC0"/>
    <w:rsid w:val="008C1DCE"/>
    <w:rsid w:val="008C20EB"/>
    <w:rsid w:val="008C2348"/>
    <w:rsid w:val="008C239D"/>
    <w:rsid w:val="008C2964"/>
    <w:rsid w:val="008C2997"/>
    <w:rsid w:val="008C2F71"/>
    <w:rsid w:val="008C375E"/>
    <w:rsid w:val="008C44CD"/>
    <w:rsid w:val="008C4640"/>
    <w:rsid w:val="008C4739"/>
    <w:rsid w:val="008C49B5"/>
    <w:rsid w:val="008C4A99"/>
    <w:rsid w:val="008C4C4D"/>
    <w:rsid w:val="008C50FF"/>
    <w:rsid w:val="008C5201"/>
    <w:rsid w:val="008C521A"/>
    <w:rsid w:val="008C537D"/>
    <w:rsid w:val="008C53A7"/>
    <w:rsid w:val="008C552F"/>
    <w:rsid w:val="008C56A3"/>
    <w:rsid w:val="008C5849"/>
    <w:rsid w:val="008C59E0"/>
    <w:rsid w:val="008C62C8"/>
    <w:rsid w:val="008C6670"/>
    <w:rsid w:val="008C685E"/>
    <w:rsid w:val="008C6EF2"/>
    <w:rsid w:val="008C72ED"/>
    <w:rsid w:val="008C7A9C"/>
    <w:rsid w:val="008C7F42"/>
    <w:rsid w:val="008D0543"/>
    <w:rsid w:val="008D08D2"/>
    <w:rsid w:val="008D0B2D"/>
    <w:rsid w:val="008D104F"/>
    <w:rsid w:val="008D1303"/>
    <w:rsid w:val="008D1315"/>
    <w:rsid w:val="008D137D"/>
    <w:rsid w:val="008D163E"/>
    <w:rsid w:val="008D1688"/>
    <w:rsid w:val="008D18C0"/>
    <w:rsid w:val="008D19DF"/>
    <w:rsid w:val="008D2424"/>
    <w:rsid w:val="008D3185"/>
    <w:rsid w:val="008D3910"/>
    <w:rsid w:val="008D3C28"/>
    <w:rsid w:val="008D3DA7"/>
    <w:rsid w:val="008D3F7D"/>
    <w:rsid w:val="008D46A8"/>
    <w:rsid w:val="008D489E"/>
    <w:rsid w:val="008D58CF"/>
    <w:rsid w:val="008D5D77"/>
    <w:rsid w:val="008D5DF5"/>
    <w:rsid w:val="008D5F6F"/>
    <w:rsid w:val="008D5F74"/>
    <w:rsid w:val="008D63F2"/>
    <w:rsid w:val="008D686A"/>
    <w:rsid w:val="008D6B17"/>
    <w:rsid w:val="008D6CB8"/>
    <w:rsid w:val="008D707B"/>
    <w:rsid w:val="008D772A"/>
    <w:rsid w:val="008D784B"/>
    <w:rsid w:val="008D796F"/>
    <w:rsid w:val="008D7B2B"/>
    <w:rsid w:val="008D7DD9"/>
    <w:rsid w:val="008E00CB"/>
    <w:rsid w:val="008E0819"/>
    <w:rsid w:val="008E0976"/>
    <w:rsid w:val="008E0C40"/>
    <w:rsid w:val="008E0EAE"/>
    <w:rsid w:val="008E0F52"/>
    <w:rsid w:val="008E0F90"/>
    <w:rsid w:val="008E102F"/>
    <w:rsid w:val="008E11C5"/>
    <w:rsid w:val="008E13F3"/>
    <w:rsid w:val="008E1506"/>
    <w:rsid w:val="008E16C4"/>
    <w:rsid w:val="008E1A57"/>
    <w:rsid w:val="008E1C22"/>
    <w:rsid w:val="008E1D56"/>
    <w:rsid w:val="008E1D83"/>
    <w:rsid w:val="008E2361"/>
    <w:rsid w:val="008E25DE"/>
    <w:rsid w:val="008E2E10"/>
    <w:rsid w:val="008E2F1E"/>
    <w:rsid w:val="008E2FAF"/>
    <w:rsid w:val="008E330B"/>
    <w:rsid w:val="008E37B1"/>
    <w:rsid w:val="008E3DE2"/>
    <w:rsid w:val="008E41B7"/>
    <w:rsid w:val="008E41BA"/>
    <w:rsid w:val="008E4332"/>
    <w:rsid w:val="008E4461"/>
    <w:rsid w:val="008E4A29"/>
    <w:rsid w:val="008E4D92"/>
    <w:rsid w:val="008E4EA7"/>
    <w:rsid w:val="008E4ECC"/>
    <w:rsid w:val="008E5169"/>
    <w:rsid w:val="008E51B4"/>
    <w:rsid w:val="008E5626"/>
    <w:rsid w:val="008E57F0"/>
    <w:rsid w:val="008E595F"/>
    <w:rsid w:val="008E5B3F"/>
    <w:rsid w:val="008E5F57"/>
    <w:rsid w:val="008E6083"/>
    <w:rsid w:val="008E647D"/>
    <w:rsid w:val="008E6532"/>
    <w:rsid w:val="008E676E"/>
    <w:rsid w:val="008E6BA8"/>
    <w:rsid w:val="008E6E0A"/>
    <w:rsid w:val="008E785F"/>
    <w:rsid w:val="008E79D3"/>
    <w:rsid w:val="008F0300"/>
    <w:rsid w:val="008F0360"/>
    <w:rsid w:val="008F0580"/>
    <w:rsid w:val="008F08CF"/>
    <w:rsid w:val="008F0A7D"/>
    <w:rsid w:val="008F0D03"/>
    <w:rsid w:val="008F0EB6"/>
    <w:rsid w:val="008F1295"/>
    <w:rsid w:val="008F15C3"/>
    <w:rsid w:val="008F1897"/>
    <w:rsid w:val="008F1A06"/>
    <w:rsid w:val="008F1FBC"/>
    <w:rsid w:val="008F23B9"/>
    <w:rsid w:val="008F2521"/>
    <w:rsid w:val="008F288D"/>
    <w:rsid w:val="008F2B58"/>
    <w:rsid w:val="008F35AE"/>
    <w:rsid w:val="008F38A6"/>
    <w:rsid w:val="008F3D34"/>
    <w:rsid w:val="008F422C"/>
    <w:rsid w:val="008F4675"/>
    <w:rsid w:val="008F467D"/>
    <w:rsid w:val="008F4992"/>
    <w:rsid w:val="008F4D9C"/>
    <w:rsid w:val="008F4E47"/>
    <w:rsid w:val="008F4ED2"/>
    <w:rsid w:val="008F52D1"/>
    <w:rsid w:val="008F552A"/>
    <w:rsid w:val="008F58D5"/>
    <w:rsid w:val="008F5959"/>
    <w:rsid w:val="008F5CB1"/>
    <w:rsid w:val="008F5DDF"/>
    <w:rsid w:val="008F6073"/>
    <w:rsid w:val="008F6514"/>
    <w:rsid w:val="008F65D8"/>
    <w:rsid w:val="008F6C54"/>
    <w:rsid w:val="008F7224"/>
    <w:rsid w:val="008F7601"/>
    <w:rsid w:val="008F7BE0"/>
    <w:rsid w:val="008F7CF1"/>
    <w:rsid w:val="0090031F"/>
    <w:rsid w:val="009007BB"/>
    <w:rsid w:val="00900A6A"/>
    <w:rsid w:val="00900CE3"/>
    <w:rsid w:val="00900E5F"/>
    <w:rsid w:val="0090140C"/>
    <w:rsid w:val="009015D3"/>
    <w:rsid w:val="009019EE"/>
    <w:rsid w:val="00901C0D"/>
    <w:rsid w:val="00901DAA"/>
    <w:rsid w:val="0090217E"/>
    <w:rsid w:val="00902579"/>
    <w:rsid w:val="009027FC"/>
    <w:rsid w:val="00902E3F"/>
    <w:rsid w:val="00903166"/>
    <w:rsid w:val="00903329"/>
    <w:rsid w:val="00903C71"/>
    <w:rsid w:val="0090424E"/>
    <w:rsid w:val="00904340"/>
    <w:rsid w:val="00904538"/>
    <w:rsid w:val="00904E1B"/>
    <w:rsid w:val="00904ED8"/>
    <w:rsid w:val="0090542A"/>
    <w:rsid w:val="00905BF2"/>
    <w:rsid w:val="00905C1E"/>
    <w:rsid w:val="00905E34"/>
    <w:rsid w:val="00905F83"/>
    <w:rsid w:val="0090606E"/>
    <w:rsid w:val="00906154"/>
    <w:rsid w:val="009062EB"/>
    <w:rsid w:val="0090652F"/>
    <w:rsid w:val="009068FB"/>
    <w:rsid w:val="00906AFD"/>
    <w:rsid w:val="00906FEA"/>
    <w:rsid w:val="0090741F"/>
    <w:rsid w:val="00907AE3"/>
    <w:rsid w:val="00907E66"/>
    <w:rsid w:val="00907F26"/>
    <w:rsid w:val="009100B9"/>
    <w:rsid w:val="0091054F"/>
    <w:rsid w:val="009105A0"/>
    <w:rsid w:val="0091070D"/>
    <w:rsid w:val="00910718"/>
    <w:rsid w:val="009109D3"/>
    <w:rsid w:val="00910D05"/>
    <w:rsid w:val="00910D18"/>
    <w:rsid w:val="00910E68"/>
    <w:rsid w:val="00911AFE"/>
    <w:rsid w:val="0091244D"/>
    <w:rsid w:val="00912B88"/>
    <w:rsid w:val="00912C06"/>
    <w:rsid w:val="00912CF4"/>
    <w:rsid w:val="0091300B"/>
    <w:rsid w:val="0091324D"/>
    <w:rsid w:val="009133FA"/>
    <w:rsid w:val="009139E7"/>
    <w:rsid w:val="00913D0E"/>
    <w:rsid w:val="0091466E"/>
    <w:rsid w:val="009147B2"/>
    <w:rsid w:val="009148D1"/>
    <w:rsid w:val="00914CD6"/>
    <w:rsid w:val="0091507C"/>
    <w:rsid w:val="00915311"/>
    <w:rsid w:val="00915493"/>
    <w:rsid w:val="00915531"/>
    <w:rsid w:val="00915849"/>
    <w:rsid w:val="009159A4"/>
    <w:rsid w:val="00915B81"/>
    <w:rsid w:val="00915FD5"/>
    <w:rsid w:val="0091698A"/>
    <w:rsid w:val="00916A1D"/>
    <w:rsid w:val="00916D50"/>
    <w:rsid w:val="00916EFD"/>
    <w:rsid w:val="009173D3"/>
    <w:rsid w:val="00917428"/>
    <w:rsid w:val="00917528"/>
    <w:rsid w:val="009178E5"/>
    <w:rsid w:val="00917BBD"/>
    <w:rsid w:val="00917EEE"/>
    <w:rsid w:val="00920537"/>
    <w:rsid w:val="0092067F"/>
    <w:rsid w:val="00921479"/>
    <w:rsid w:val="009216AB"/>
    <w:rsid w:val="009216B9"/>
    <w:rsid w:val="00921951"/>
    <w:rsid w:val="00921BD5"/>
    <w:rsid w:val="00921E85"/>
    <w:rsid w:val="00921F0F"/>
    <w:rsid w:val="00922875"/>
    <w:rsid w:val="00922996"/>
    <w:rsid w:val="00922B26"/>
    <w:rsid w:val="00922BED"/>
    <w:rsid w:val="00922E63"/>
    <w:rsid w:val="00922F10"/>
    <w:rsid w:val="0092311F"/>
    <w:rsid w:val="009239C1"/>
    <w:rsid w:val="00923D5A"/>
    <w:rsid w:val="0092409F"/>
    <w:rsid w:val="009243C9"/>
    <w:rsid w:val="00924E71"/>
    <w:rsid w:val="009253AB"/>
    <w:rsid w:val="00925855"/>
    <w:rsid w:val="009258D5"/>
    <w:rsid w:val="0092599D"/>
    <w:rsid w:val="009259CD"/>
    <w:rsid w:val="009259E6"/>
    <w:rsid w:val="00925ADF"/>
    <w:rsid w:val="00925E77"/>
    <w:rsid w:val="00926519"/>
    <w:rsid w:val="00926709"/>
    <w:rsid w:val="00926E6D"/>
    <w:rsid w:val="00926F9A"/>
    <w:rsid w:val="00927B77"/>
    <w:rsid w:val="00927C14"/>
    <w:rsid w:val="00927E04"/>
    <w:rsid w:val="009300F1"/>
    <w:rsid w:val="009301CC"/>
    <w:rsid w:val="0093027D"/>
    <w:rsid w:val="00930369"/>
    <w:rsid w:val="00930390"/>
    <w:rsid w:val="00930502"/>
    <w:rsid w:val="00930C3E"/>
    <w:rsid w:val="00930C42"/>
    <w:rsid w:val="0093165B"/>
    <w:rsid w:val="00931A33"/>
    <w:rsid w:val="00931A65"/>
    <w:rsid w:val="00931B76"/>
    <w:rsid w:val="00932038"/>
    <w:rsid w:val="00932215"/>
    <w:rsid w:val="00932F26"/>
    <w:rsid w:val="00933133"/>
    <w:rsid w:val="00933546"/>
    <w:rsid w:val="00933B9D"/>
    <w:rsid w:val="00933E96"/>
    <w:rsid w:val="00934A98"/>
    <w:rsid w:val="00934C39"/>
    <w:rsid w:val="00934E43"/>
    <w:rsid w:val="00934F00"/>
    <w:rsid w:val="009350BF"/>
    <w:rsid w:val="0093520B"/>
    <w:rsid w:val="009352C9"/>
    <w:rsid w:val="009353DB"/>
    <w:rsid w:val="009356DB"/>
    <w:rsid w:val="009357FF"/>
    <w:rsid w:val="00935E52"/>
    <w:rsid w:val="0093648F"/>
    <w:rsid w:val="00936767"/>
    <w:rsid w:val="00936BB6"/>
    <w:rsid w:val="00936C96"/>
    <w:rsid w:val="00936D2A"/>
    <w:rsid w:val="00936DC0"/>
    <w:rsid w:val="00936E7E"/>
    <w:rsid w:val="0093717E"/>
    <w:rsid w:val="00937259"/>
    <w:rsid w:val="00937610"/>
    <w:rsid w:val="00937883"/>
    <w:rsid w:val="00937A13"/>
    <w:rsid w:val="00937AC7"/>
    <w:rsid w:val="00937B64"/>
    <w:rsid w:val="00937E32"/>
    <w:rsid w:val="00937EAA"/>
    <w:rsid w:val="009403D5"/>
    <w:rsid w:val="00940494"/>
    <w:rsid w:val="00940514"/>
    <w:rsid w:val="009406AC"/>
    <w:rsid w:val="00940E15"/>
    <w:rsid w:val="00940E34"/>
    <w:rsid w:val="00940EAE"/>
    <w:rsid w:val="009414DF"/>
    <w:rsid w:val="00941CF9"/>
    <w:rsid w:val="0094203F"/>
    <w:rsid w:val="009424A0"/>
    <w:rsid w:val="009424E3"/>
    <w:rsid w:val="009429CA"/>
    <w:rsid w:val="00942E11"/>
    <w:rsid w:val="00942EF8"/>
    <w:rsid w:val="00943136"/>
    <w:rsid w:val="00943179"/>
    <w:rsid w:val="0094332A"/>
    <w:rsid w:val="009433BB"/>
    <w:rsid w:val="009434D6"/>
    <w:rsid w:val="009437A1"/>
    <w:rsid w:val="0094380B"/>
    <w:rsid w:val="00943E2B"/>
    <w:rsid w:val="00944079"/>
    <w:rsid w:val="00944339"/>
    <w:rsid w:val="009445E0"/>
    <w:rsid w:val="00944BA8"/>
    <w:rsid w:val="00944F3B"/>
    <w:rsid w:val="00944FC1"/>
    <w:rsid w:val="0094506C"/>
    <w:rsid w:val="00945AD4"/>
    <w:rsid w:val="00945BFA"/>
    <w:rsid w:val="00946180"/>
    <w:rsid w:val="009461A3"/>
    <w:rsid w:val="009462F5"/>
    <w:rsid w:val="00946521"/>
    <w:rsid w:val="00946568"/>
    <w:rsid w:val="00946960"/>
    <w:rsid w:val="00946A3F"/>
    <w:rsid w:val="00946B6F"/>
    <w:rsid w:val="00946DE8"/>
    <w:rsid w:val="00946F65"/>
    <w:rsid w:val="0094748B"/>
    <w:rsid w:val="009476E2"/>
    <w:rsid w:val="00947C35"/>
    <w:rsid w:val="00947EDA"/>
    <w:rsid w:val="00950984"/>
    <w:rsid w:val="00950A88"/>
    <w:rsid w:val="00950DC6"/>
    <w:rsid w:val="0095117D"/>
    <w:rsid w:val="0095155F"/>
    <w:rsid w:val="00951861"/>
    <w:rsid w:val="0095210C"/>
    <w:rsid w:val="00952283"/>
    <w:rsid w:val="0095266C"/>
    <w:rsid w:val="00952DD1"/>
    <w:rsid w:val="00952E2A"/>
    <w:rsid w:val="00952F1E"/>
    <w:rsid w:val="00953872"/>
    <w:rsid w:val="00953F15"/>
    <w:rsid w:val="00953FF1"/>
    <w:rsid w:val="00954365"/>
    <w:rsid w:val="00954571"/>
    <w:rsid w:val="009547CF"/>
    <w:rsid w:val="00954A70"/>
    <w:rsid w:val="00954ACA"/>
    <w:rsid w:val="00954BA3"/>
    <w:rsid w:val="00954C6A"/>
    <w:rsid w:val="00954ECD"/>
    <w:rsid w:val="00954F9C"/>
    <w:rsid w:val="0095519E"/>
    <w:rsid w:val="0095520C"/>
    <w:rsid w:val="00955274"/>
    <w:rsid w:val="00955670"/>
    <w:rsid w:val="00955788"/>
    <w:rsid w:val="0095599A"/>
    <w:rsid w:val="00955D49"/>
    <w:rsid w:val="00956211"/>
    <w:rsid w:val="009562A9"/>
    <w:rsid w:val="009564FC"/>
    <w:rsid w:val="00956686"/>
    <w:rsid w:val="00956792"/>
    <w:rsid w:val="00956889"/>
    <w:rsid w:val="0095694C"/>
    <w:rsid w:val="00956B94"/>
    <w:rsid w:val="00956D9D"/>
    <w:rsid w:val="00957054"/>
    <w:rsid w:val="009570D4"/>
    <w:rsid w:val="00957648"/>
    <w:rsid w:val="00957C23"/>
    <w:rsid w:val="009604FD"/>
    <w:rsid w:val="009605D7"/>
    <w:rsid w:val="009606FD"/>
    <w:rsid w:val="00960726"/>
    <w:rsid w:val="00960969"/>
    <w:rsid w:val="00960D8D"/>
    <w:rsid w:val="00961208"/>
    <w:rsid w:val="00961386"/>
    <w:rsid w:val="009613A5"/>
    <w:rsid w:val="009617C3"/>
    <w:rsid w:val="00961C86"/>
    <w:rsid w:val="00961F5F"/>
    <w:rsid w:val="00961FF7"/>
    <w:rsid w:val="00962047"/>
    <w:rsid w:val="0096207F"/>
    <w:rsid w:val="00962092"/>
    <w:rsid w:val="00962412"/>
    <w:rsid w:val="009626AA"/>
    <w:rsid w:val="009626AE"/>
    <w:rsid w:val="00962779"/>
    <w:rsid w:val="009627A8"/>
    <w:rsid w:val="00962AFC"/>
    <w:rsid w:val="009633D3"/>
    <w:rsid w:val="00963581"/>
    <w:rsid w:val="009635EE"/>
    <w:rsid w:val="00963BB3"/>
    <w:rsid w:val="00963CBD"/>
    <w:rsid w:val="00963E63"/>
    <w:rsid w:val="00964559"/>
    <w:rsid w:val="0096496B"/>
    <w:rsid w:val="00964B3B"/>
    <w:rsid w:val="009651BC"/>
    <w:rsid w:val="0096536C"/>
    <w:rsid w:val="009653FD"/>
    <w:rsid w:val="0096583E"/>
    <w:rsid w:val="00965938"/>
    <w:rsid w:val="00965AE9"/>
    <w:rsid w:val="00966093"/>
    <w:rsid w:val="00966486"/>
    <w:rsid w:val="00966C3D"/>
    <w:rsid w:val="00966ED4"/>
    <w:rsid w:val="00966EEA"/>
    <w:rsid w:val="00967060"/>
    <w:rsid w:val="00967216"/>
    <w:rsid w:val="0096760C"/>
    <w:rsid w:val="00967675"/>
    <w:rsid w:val="00967841"/>
    <w:rsid w:val="0096788D"/>
    <w:rsid w:val="00967CF5"/>
    <w:rsid w:val="009700EC"/>
    <w:rsid w:val="00970322"/>
    <w:rsid w:val="009705AA"/>
    <w:rsid w:val="009709D5"/>
    <w:rsid w:val="00970A9A"/>
    <w:rsid w:val="00970FFA"/>
    <w:rsid w:val="009715AB"/>
    <w:rsid w:val="00971600"/>
    <w:rsid w:val="00971912"/>
    <w:rsid w:val="00971D7D"/>
    <w:rsid w:val="00972090"/>
    <w:rsid w:val="009720AB"/>
    <w:rsid w:val="00972317"/>
    <w:rsid w:val="00972DD8"/>
    <w:rsid w:val="00973541"/>
    <w:rsid w:val="009736AA"/>
    <w:rsid w:val="0097371B"/>
    <w:rsid w:val="0097373C"/>
    <w:rsid w:val="00973C34"/>
    <w:rsid w:val="009743A7"/>
    <w:rsid w:val="00974D6C"/>
    <w:rsid w:val="00974DDE"/>
    <w:rsid w:val="00974F33"/>
    <w:rsid w:val="009750D7"/>
    <w:rsid w:val="00975182"/>
    <w:rsid w:val="0097538E"/>
    <w:rsid w:val="009753FC"/>
    <w:rsid w:val="00975622"/>
    <w:rsid w:val="00976348"/>
    <w:rsid w:val="009767EC"/>
    <w:rsid w:val="00976964"/>
    <w:rsid w:val="00976FA2"/>
    <w:rsid w:val="0097723C"/>
    <w:rsid w:val="00977424"/>
    <w:rsid w:val="00977E74"/>
    <w:rsid w:val="00977FC0"/>
    <w:rsid w:val="00980169"/>
    <w:rsid w:val="009802BC"/>
    <w:rsid w:val="00980460"/>
    <w:rsid w:val="0098092C"/>
    <w:rsid w:val="00980981"/>
    <w:rsid w:val="00980A0C"/>
    <w:rsid w:val="00980ABF"/>
    <w:rsid w:val="00980DD0"/>
    <w:rsid w:val="009811A7"/>
    <w:rsid w:val="0098138E"/>
    <w:rsid w:val="009817B6"/>
    <w:rsid w:val="0098194D"/>
    <w:rsid w:val="009821C0"/>
    <w:rsid w:val="009822BA"/>
    <w:rsid w:val="00982A37"/>
    <w:rsid w:val="00982BCE"/>
    <w:rsid w:val="00982C76"/>
    <w:rsid w:val="00982CDF"/>
    <w:rsid w:val="009832A8"/>
    <w:rsid w:val="00983AFA"/>
    <w:rsid w:val="00983CEC"/>
    <w:rsid w:val="009846B0"/>
    <w:rsid w:val="0098492B"/>
    <w:rsid w:val="00984B0D"/>
    <w:rsid w:val="00984E48"/>
    <w:rsid w:val="00984F5C"/>
    <w:rsid w:val="0098539F"/>
    <w:rsid w:val="00985CEC"/>
    <w:rsid w:val="00985EF7"/>
    <w:rsid w:val="00985F6E"/>
    <w:rsid w:val="009864B1"/>
    <w:rsid w:val="00986573"/>
    <w:rsid w:val="0098674F"/>
    <w:rsid w:val="00986CC5"/>
    <w:rsid w:val="00986CD0"/>
    <w:rsid w:val="00986D75"/>
    <w:rsid w:val="00986DC2"/>
    <w:rsid w:val="00987072"/>
    <w:rsid w:val="00987099"/>
    <w:rsid w:val="009877FC"/>
    <w:rsid w:val="00987A84"/>
    <w:rsid w:val="00990655"/>
    <w:rsid w:val="00990840"/>
    <w:rsid w:val="00990A70"/>
    <w:rsid w:val="00990D45"/>
    <w:rsid w:val="00991A4E"/>
    <w:rsid w:val="00991B97"/>
    <w:rsid w:val="00991D57"/>
    <w:rsid w:val="009920FF"/>
    <w:rsid w:val="00992C43"/>
    <w:rsid w:val="00993758"/>
    <w:rsid w:val="00993822"/>
    <w:rsid w:val="00993836"/>
    <w:rsid w:val="00993A5E"/>
    <w:rsid w:val="00993C42"/>
    <w:rsid w:val="009941F6"/>
    <w:rsid w:val="0099429A"/>
    <w:rsid w:val="009942D1"/>
    <w:rsid w:val="00994364"/>
    <w:rsid w:val="00994873"/>
    <w:rsid w:val="00994E09"/>
    <w:rsid w:val="00995141"/>
    <w:rsid w:val="009955C5"/>
    <w:rsid w:val="009957AC"/>
    <w:rsid w:val="009958A4"/>
    <w:rsid w:val="00995D40"/>
    <w:rsid w:val="0099634B"/>
    <w:rsid w:val="00996354"/>
    <w:rsid w:val="009968AF"/>
    <w:rsid w:val="00996965"/>
    <w:rsid w:val="00996EAE"/>
    <w:rsid w:val="009972A1"/>
    <w:rsid w:val="009972F0"/>
    <w:rsid w:val="00997598"/>
    <w:rsid w:val="00997662"/>
    <w:rsid w:val="009977C8"/>
    <w:rsid w:val="009977D2"/>
    <w:rsid w:val="009978E4"/>
    <w:rsid w:val="009A0398"/>
    <w:rsid w:val="009A0675"/>
    <w:rsid w:val="009A0E19"/>
    <w:rsid w:val="009A1451"/>
    <w:rsid w:val="009A16BB"/>
    <w:rsid w:val="009A1B99"/>
    <w:rsid w:val="009A1D32"/>
    <w:rsid w:val="009A1F79"/>
    <w:rsid w:val="009A2166"/>
    <w:rsid w:val="009A2474"/>
    <w:rsid w:val="009A254B"/>
    <w:rsid w:val="009A29B3"/>
    <w:rsid w:val="009A31E9"/>
    <w:rsid w:val="009A33EF"/>
    <w:rsid w:val="009A33F0"/>
    <w:rsid w:val="009A3443"/>
    <w:rsid w:val="009A353F"/>
    <w:rsid w:val="009A3697"/>
    <w:rsid w:val="009A3B0D"/>
    <w:rsid w:val="009A3CE1"/>
    <w:rsid w:val="009A4230"/>
    <w:rsid w:val="009A459C"/>
    <w:rsid w:val="009A4661"/>
    <w:rsid w:val="009A48D8"/>
    <w:rsid w:val="009A4D63"/>
    <w:rsid w:val="009A50E6"/>
    <w:rsid w:val="009A525C"/>
    <w:rsid w:val="009A5C17"/>
    <w:rsid w:val="009A6049"/>
    <w:rsid w:val="009A6733"/>
    <w:rsid w:val="009A69E0"/>
    <w:rsid w:val="009A6C89"/>
    <w:rsid w:val="009A71B1"/>
    <w:rsid w:val="009A72A3"/>
    <w:rsid w:val="009A794B"/>
    <w:rsid w:val="009A7D0A"/>
    <w:rsid w:val="009B005B"/>
    <w:rsid w:val="009B02AF"/>
    <w:rsid w:val="009B04CA"/>
    <w:rsid w:val="009B08B6"/>
    <w:rsid w:val="009B0BFF"/>
    <w:rsid w:val="009B0F23"/>
    <w:rsid w:val="009B1760"/>
    <w:rsid w:val="009B2512"/>
    <w:rsid w:val="009B2AE9"/>
    <w:rsid w:val="009B2B38"/>
    <w:rsid w:val="009B2FBD"/>
    <w:rsid w:val="009B34C3"/>
    <w:rsid w:val="009B3588"/>
    <w:rsid w:val="009B3882"/>
    <w:rsid w:val="009B39E4"/>
    <w:rsid w:val="009B3AAA"/>
    <w:rsid w:val="009B3BBD"/>
    <w:rsid w:val="009B3E4B"/>
    <w:rsid w:val="009B4450"/>
    <w:rsid w:val="009B4E5E"/>
    <w:rsid w:val="009B52BC"/>
    <w:rsid w:val="009B57D9"/>
    <w:rsid w:val="009B5C76"/>
    <w:rsid w:val="009B618C"/>
    <w:rsid w:val="009B63DC"/>
    <w:rsid w:val="009B65DA"/>
    <w:rsid w:val="009B6FC1"/>
    <w:rsid w:val="009B76D9"/>
    <w:rsid w:val="009B76F0"/>
    <w:rsid w:val="009B773D"/>
    <w:rsid w:val="009B77AE"/>
    <w:rsid w:val="009B77B1"/>
    <w:rsid w:val="009B7ABB"/>
    <w:rsid w:val="009B7F09"/>
    <w:rsid w:val="009C0336"/>
    <w:rsid w:val="009C06C4"/>
    <w:rsid w:val="009C0AFD"/>
    <w:rsid w:val="009C12CD"/>
    <w:rsid w:val="009C14D6"/>
    <w:rsid w:val="009C15E5"/>
    <w:rsid w:val="009C1642"/>
    <w:rsid w:val="009C19A4"/>
    <w:rsid w:val="009C21A0"/>
    <w:rsid w:val="009C21E6"/>
    <w:rsid w:val="009C226A"/>
    <w:rsid w:val="009C264B"/>
    <w:rsid w:val="009C2847"/>
    <w:rsid w:val="009C2905"/>
    <w:rsid w:val="009C2C4B"/>
    <w:rsid w:val="009C2D69"/>
    <w:rsid w:val="009C2DD2"/>
    <w:rsid w:val="009C30D6"/>
    <w:rsid w:val="009C3C8D"/>
    <w:rsid w:val="009C3DB4"/>
    <w:rsid w:val="009C3FCF"/>
    <w:rsid w:val="009C4565"/>
    <w:rsid w:val="009C49A7"/>
    <w:rsid w:val="009C4B78"/>
    <w:rsid w:val="009C4CF1"/>
    <w:rsid w:val="009C4D4F"/>
    <w:rsid w:val="009C5112"/>
    <w:rsid w:val="009C51D5"/>
    <w:rsid w:val="009C5484"/>
    <w:rsid w:val="009C557E"/>
    <w:rsid w:val="009C55ED"/>
    <w:rsid w:val="009C5770"/>
    <w:rsid w:val="009C611B"/>
    <w:rsid w:val="009C62F8"/>
    <w:rsid w:val="009C6335"/>
    <w:rsid w:val="009C7454"/>
    <w:rsid w:val="009C74DA"/>
    <w:rsid w:val="009C7DFE"/>
    <w:rsid w:val="009C7E3F"/>
    <w:rsid w:val="009D043B"/>
    <w:rsid w:val="009D09F6"/>
    <w:rsid w:val="009D1453"/>
    <w:rsid w:val="009D14AA"/>
    <w:rsid w:val="009D1987"/>
    <w:rsid w:val="009D1D92"/>
    <w:rsid w:val="009D276C"/>
    <w:rsid w:val="009D3650"/>
    <w:rsid w:val="009D3D48"/>
    <w:rsid w:val="009D444F"/>
    <w:rsid w:val="009D464C"/>
    <w:rsid w:val="009D4C68"/>
    <w:rsid w:val="009D4D68"/>
    <w:rsid w:val="009D5110"/>
    <w:rsid w:val="009D544F"/>
    <w:rsid w:val="009D5690"/>
    <w:rsid w:val="009D594D"/>
    <w:rsid w:val="009D5976"/>
    <w:rsid w:val="009D59C9"/>
    <w:rsid w:val="009D5A2A"/>
    <w:rsid w:val="009D5BBF"/>
    <w:rsid w:val="009D6209"/>
    <w:rsid w:val="009D698E"/>
    <w:rsid w:val="009D756A"/>
    <w:rsid w:val="009D7599"/>
    <w:rsid w:val="009D788F"/>
    <w:rsid w:val="009D79C1"/>
    <w:rsid w:val="009D79DE"/>
    <w:rsid w:val="009E007F"/>
    <w:rsid w:val="009E0383"/>
    <w:rsid w:val="009E04ED"/>
    <w:rsid w:val="009E04F1"/>
    <w:rsid w:val="009E0B04"/>
    <w:rsid w:val="009E0F35"/>
    <w:rsid w:val="009E1143"/>
    <w:rsid w:val="009E17ED"/>
    <w:rsid w:val="009E20D7"/>
    <w:rsid w:val="009E23C5"/>
    <w:rsid w:val="009E26CE"/>
    <w:rsid w:val="009E276C"/>
    <w:rsid w:val="009E28DA"/>
    <w:rsid w:val="009E2C4E"/>
    <w:rsid w:val="009E2D0D"/>
    <w:rsid w:val="009E2DDD"/>
    <w:rsid w:val="009E2E43"/>
    <w:rsid w:val="009E302F"/>
    <w:rsid w:val="009E319E"/>
    <w:rsid w:val="009E34F1"/>
    <w:rsid w:val="009E3B2B"/>
    <w:rsid w:val="009E3FB3"/>
    <w:rsid w:val="009E41D5"/>
    <w:rsid w:val="009E4210"/>
    <w:rsid w:val="009E4362"/>
    <w:rsid w:val="009E437A"/>
    <w:rsid w:val="009E44D7"/>
    <w:rsid w:val="009E4A05"/>
    <w:rsid w:val="009E4C20"/>
    <w:rsid w:val="009E4FF4"/>
    <w:rsid w:val="009E5004"/>
    <w:rsid w:val="009E5145"/>
    <w:rsid w:val="009E51CB"/>
    <w:rsid w:val="009E5646"/>
    <w:rsid w:val="009E594A"/>
    <w:rsid w:val="009E5AF5"/>
    <w:rsid w:val="009E5B7B"/>
    <w:rsid w:val="009E5BBE"/>
    <w:rsid w:val="009E5D35"/>
    <w:rsid w:val="009E5E17"/>
    <w:rsid w:val="009E62D3"/>
    <w:rsid w:val="009E63B9"/>
    <w:rsid w:val="009E6AF9"/>
    <w:rsid w:val="009E6EDB"/>
    <w:rsid w:val="009E7181"/>
    <w:rsid w:val="009E762E"/>
    <w:rsid w:val="009E78CF"/>
    <w:rsid w:val="009E7DFA"/>
    <w:rsid w:val="009E7F0D"/>
    <w:rsid w:val="009F0470"/>
    <w:rsid w:val="009F0712"/>
    <w:rsid w:val="009F0BBF"/>
    <w:rsid w:val="009F0DCF"/>
    <w:rsid w:val="009F0EB0"/>
    <w:rsid w:val="009F155C"/>
    <w:rsid w:val="009F1674"/>
    <w:rsid w:val="009F1F1E"/>
    <w:rsid w:val="009F208D"/>
    <w:rsid w:val="009F2B8D"/>
    <w:rsid w:val="009F2BD3"/>
    <w:rsid w:val="009F2F62"/>
    <w:rsid w:val="009F3421"/>
    <w:rsid w:val="009F36A4"/>
    <w:rsid w:val="009F376A"/>
    <w:rsid w:val="009F3A06"/>
    <w:rsid w:val="009F3B39"/>
    <w:rsid w:val="009F3C53"/>
    <w:rsid w:val="009F3DF5"/>
    <w:rsid w:val="009F409E"/>
    <w:rsid w:val="009F42DF"/>
    <w:rsid w:val="009F44EB"/>
    <w:rsid w:val="009F48A0"/>
    <w:rsid w:val="009F4B9B"/>
    <w:rsid w:val="009F4D12"/>
    <w:rsid w:val="009F5041"/>
    <w:rsid w:val="009F50A2"/>
    <w:rsid w:val="009F50C0"/>
    <w:rsid w:val="009F51D7"/>
    <w:rsid w:val="009F554D"/>
    <w:rsid w:val="009F55C9"/>
    <w:rsid w:val="009F57E9"/>
    <w:rsid w:val="009F58FE"/>
    <w:rsid w:val="009F617B"/>
    <w:rsid w:val="009F62DF"/>
    <w:rsid w:val="009F64A9"/>
    <w:rsid w:val="009F6DF4"/>
    <w:rsid w:val="009F742B"/>
    <w:rsid w:val="009F74F9"/>
    <w:rsid w:val="009F763A"/>
    <w:rsid w:val="009F775C"/>
    <w:rsid w:val="009F7D0A"/>
    <w:rsid w:val="009F7D16"/>
    <w:rsid w:val="009F7D66"/>
    <w:rsid w:val="009F7EA4"/>
    <w:rsid w:val="009F7F58"/>
    <w:rsid w:val="00A002B9"/>
    <w:rsid w:val="00A00406"/>
    <w:rsid w:val="00A0047F"/>
    <w:rsid w:val="00A007D4"/>
    <w:rsid w:val="00A007EE"/>
    <w:rsid w:val="00A00841"/>
    <w:rsid w:val="00A00C69"/>
    <w:rsid w:val="00A00E50"/>
    <w:rsid w:val="00A013FD"/>
    <w:rsid w:val="00A01651"/>
    <w:rsid w:val="00A01714"/>
    <w:rsid w:val="00A01903"/>
    <w:rsid w:val="00A01970"/>
    <w:rsid w:val="00A023A9"/>
    <w:rsid w:val="00A02771"/>
    <w:rsid w:val="00A02FCE"/>
    <w:rsid w:val="00A03846"/>
    <w:rsid w:val="00A038DE"/>
    <w:rsid w:val="00A0394F"/>
    <w:rsid w:val="00A03C18"/>
    <w:rsid w:val="00A04123"/>
    <w:rsid w:val="00A042D1"/>
    <w:rsid w:val="00A043A8"/>
    <w:rsid w:val="00A04AE0"/>
    <w:rsid w:val="00A04B4A"/>
    <w:rsid w:val="00A04CAD"/>
    <w:rsid w:val="00A04DB5"/>
    <w:rsid w:val="00A0528D"/>
    <w:rsid w:val="00A05975"/>
    <w:rsid w:val="00A05A99"/>
    <w:rsid w:val="00A05EF9"/>
    <w:rsid w:val="00A06510"/>
    <w:rsid w:val="00A06D94"/>
    <w:rsid w:val="00A07101"/>
    <w:rsid w:val="00A071E5"/>
    <w:rsid w:val="00A0729B"/>
    <w:rsid w:val="00A073F7"/>
    <w:rsid w:val="00A076FE"/>
    <w:rsid w:val="00A07B8C"/>
    <w:rsid w:val="00A10031"/>
    <w:rsid w:val="00A102F5"/>
    <w:rsid w:val="00A1030A"/>
    <w:rsid w:val="00A10457"/>
    <w:rsid w:val="00A1063D"/>
    <w:rsid w:val="00A107EE"/>
    <w:rsid w:val="00A10F65"/>
    <w:rsid w:val="00A11813"/>
    <w:rsid w:val="00A118E1"/>
    <w:rsid w:val="00A11915"/>
    <w:rsid w:val="00A1199D"/>
    <w:rsid w:val="00A11D2A"/>
    <w:rsid w:val="00A124C7"/>
    <w:rsid w:val="00A125AB"/>
    <w:rsid w:val="00A12603"/>
    <w:rsid w:val="00A12A23"/>
    <w:rsid w:val="00A12F3C"/>
    <w:rsid w:val="00A12FE5"/>
    <w:rsid w:val="00A1310A"/>
    <w:rsid w:val="00A13F6F"/>
    <w:rsid w:val="00A141E6"/>
    <w:rsid w:val="00A142C7"/>
    <w:rsid w:val="00A14619"/>
    <w:rsid w:val="00A14BEC"/>
    <w:rsid w:val="00A14D40"/>
    <w:rsid w:val="00A1507C"/>
    <w:rsid w:val="00A151A4"/>
    <w:rsid w:val="00A1534D"/>
    <w:rsid w:val="00A15913"/>
    <w:rsid w:val="00A15A4D"/>
    <w:rsid w:val="00A15A9B"/>
    <w:rsid w:val="00A15C26"/>
    <w:rsid w:val="00A16294"/>
    <w:rsid w:val="00A16B38"/>
    <w:rsid w:val="00A16C5F"/>
    <w:rsid w:val="00A17432"/>
    <w:rsid w:val="00A17566"/>
    <w:rsid w:val="00A20376"/>
    <w:rsid w:val="00A20962"/>
    <w:rsid w:val="00A20BFC"/>
    <w:rsid w:val="00A20F8B"/>
    <w:rsid w:val="00A2103E"/>
    <w:rsid w:val="00A21442"/>
    <w:rsid w:val="00A217B0"/>
    <w:rsid w:val="00A21DA8"/>
    <w:rsid w:val="00A2212E"/>
    <w:rsid w:val="00A22A57"/>
    <w:rsid w:val="00A22AC3"/>
    <w:rsid w:val="00A22DB5"/>
    <w:rsid w:val="00A22F6C"/>
    <w:rsid w:val="00A2310A"/>
    <w:rsid w:val="00A232DD"/>
    <w:rsid w:val="00A23398"/>
    <w:rsid w:val="00A23907"/>
    <w:rsid w:val="00A23E62"/>
    <w:rsid w:val="00A24187"/>
    <w:rsid w:val="00A24C14"/>
    <w:rsid w:val="00A24D68"/>
    <w:rsid w:val="00A250A2"/>
    <w:rsid w:val="00A250BB"/>
    <w:rsid w:val="00A2526B"/>
    <w:rsid w:val="00A25F05"/>
    <w:rsid w:val="00A25F78"/>
    <w:rsid w:val="00A25FFE"/>
    <w:rsid w:val="00A2607F"/>
    <w:rsid w:val="00A262BB"/>
    <w:rsid w:val="00A263C6"/>
    <w:rsid w:val="00A26790"/>
    <w:rsid w:val="00A26BDE"/>
    <w:rsid w:val="00A270B1"/>
    <w:rsid w:val="00A2710D"/>
    <w:rsid w:val="00A2740F"/>
    <w:rsid w:val="00A27BD9"/>
    <w:rsid w:val="00A27EF6"/>
    <w:rsid w:val="00A3033D"/>
    <w:rsid w:val="00A30C39"/>
    <w:rsid w:val="00A30E94"/>
    <w:rsid w:val="00A30FB4"/>
    <w:rsid w:val="00A311BB"/>
    <w:rsid w:val="00A31230"/>
    <w:rsid w:val="00A31769"/>
    <w:rsid w:val="00A31AF6"/>
    <w:rsid w:val="00A31C5B"/>
    <w:rsid w:val="00A31E63"/>
    <w:rsid w:val="00A3235E"/>
    <w:rsid w:val="00A32C6C"/>
    <w:rsid w:val="00A32E39"/>
    <w:rsid w:val="00A32ED5"/>
    <w:rsid w:val="00A32F1B"/>
    <w:rsid w:val="00A32F9B"/>
    <w:rsid w:val="00A33438"/>
    <w:rsid w:val="00A33455"/>
    <w:rsid w:val="00A33499"/>
    <w:rsid w:val="00A33806"/>
    <w:rsid w:val="00A33945"/>
    <w:rsid w:val="00A33A7D"/>
    <w:rsid w:val="00A33D9F"/>
    <w:rsid w:val="00A33E13"/>
    <w:rsid w:val="00A341E4"/>
    <w:rsid w:val="00A342DA"/>
    <w:rsid w:val="00A345DD"/>
    <w:rsid w:val="00A34798"/>
    <w:rsid w:val="00A34836"/>
    <w:rsid w:val="00A3493B"/>
    <w:rsid w:val="00A349E6"/>
    <w:rsid w:val="00A34AB0"/>
    <w:rsid w:val="00A34B90"/>
    <w:rsid w:val="00A34E68"/>
    <w:rsid w:val="00A34EAE"/>
    <w:rsid w:val="00A34F8A"/>
    <w:rsid w:val="00A350D2"/>
    <w:rsid w:val="00A358CE"/>
    <w:rsid w:val="00A359A9"/>
    <w:rsid w:val="00A35A5C"/>
    <w:rsid w:val="00A3618D"/>
    <w:rsid w:val="00A36295"/>
    <w:rsid w:val="00A364BC"/>
    <w:rsid w:val="00A36541"/>
    <w:rsid w:val="00A3693D"/>
    <w:rsid w:val="00A36AE3"/>
    <w:rsid w:val="00A36F83"/>
    <w:rsid w:val="00A37006"/>
    <w:rsid w:val="00A37D30"/>
    <w:rsid w:val="00A37D53"/>
    <w:rsid w:val="00A37E80"/>
    <w:rsid w:val="00A40227"/>
    <w:rsid w:val="00A40C98"/>
    <w:rsid w:val="00A40E01"/>
    <w:rsid w:val="00A410D7"/>
    <w:rsid w:val="00A4164A"/>
    <w:rsid w:val="00A4171B"/>
    <w:rsid w:val="00A417D2"/>
    <w:rsid w:val="00A41E10"/>
    <w:rsid w:val="00A41FA4"/>
    <w:rsid w:val="00A42A16"/>
    <w:rsid w:val="00A42BE9"/>
    <w:rsid w:val="00A431CA"/>
    <w:rsid w:val="00A435B1"/>
    <w:rsid w:val="00A43692"/>
    <w:rsid w:val="00A437B1"/>
    <w:rsid w:val="00A43976"/>
    <w:rsid w:val="00A439F1"/>
    <w:rsid w:val="00A43BBA"/>
    <w:rsid w:val="00A43D35"/>
    <w:rsid w:val="00A440A5"/>
    <w:rsid w:val="00A4412E"/>
    <w:rsid w:val="00A44288"/>
    <w:rsid w:val="00A44A1D"/>
    <w:rsid w:val="00A44BC3"/>
    <w:rsid w:val="00A44DB3"/>
    <w:rsid w:val="00A4518D"/>
    <w:rsid w:val="00A451AE"/>
    <w:rsid w:val="00A453C7"/>
    <w:rsid w:val="00A454EB"/>
    <w:rsid w:val="00A45671"/>
    <w:rsid w:val="00A45BE2"/>
    <w:rsid w:val="00A4600C"/>
    <w:rsid w:val="00A46058"/>
    <w:rsid w:val="00A46203"/>
    <w:rsid w:val="00A4627A"/>
    <w:rsid w:val="00A46281"/>
    <w:rsid w:val="00A4639E"/>
    <w:rsid w:val="00A466FC"/>
    <w:rsid w:val="00A46A0D"/>
    <w:rsid w:val="00A46C45"/>
    <w:rsid w:val="00A46C62"/>
    <w:rsid w:val="00A46CBE"/>
    <w:rsid w:val="00A46D14"/>
    <w:rsid w:val="00A4723F"/>
    <w:rsid w:val="00A474CB"/>
    <w:rsid w:val="00A47906"/>
    <w:rsid w:val="00A47CCA"/>
    <w:rsid w:val="00A47E65"/>
    <w:rsid w:val="00A47E8D"/>
    <w:rsid w:val="00A501DE"/>
    <w:rsid w:val="00A50468"/>
    <w:rsid w:val="00A506BC"/>
    <w:rsid w:val="00A50806"/>
    <w:rsid w:val="00A50888"/>
    <w:rsid w:val="00A50B72"/>
    <w:rsid w:val="00A50C22"/>
    <w:rsid w:val="00A50D91"/>
    <w:rsid w:val="00A51086"/>
    <w:rsid w:val="00A51167"/>
    <w:rsid w:val="00A5138E"/>
    <w:rsid w:val="00A51C46"/>
    <w:rsid w:val="00A51E31"/>
    <w:rsid w:val="00A52978"/>
    <w:rsid w:val="00A52A0B"/>
    <w:rsid w:val="00A52C1A"/>
    <w:rsid w:val="00A52FD9"/>
    <w:rsid w:val="00A531E0"/>
    <w:rsid w:val="00A537AD"/>
    <w:rsid w:val="00A53874"/>
    <w:rsid w:val="00A539D1"/>
    <w:rsid w:val="00A53A07"/>
    <w:rsid w:val="00A53B9D"/>
    <w:rsid w:val="00A53CB5"/>
    <w:rsid w:val="00A53E89"/>
    <w:rsid w:val="00A544DB"/>
    <w:rsid w:val="00A546DB"/>
    <w:rsid w:val="00A55084"/>
    <w:rsid w:val="00A5555A"/>
    <w:rsid w:val="00A558CF"/>
    <w:rsid w:val="00A5598B"/>
    <w:rsid w:val="00A55D1A"/>
    <w:rsid w:val="00A55D30"/>
    <w:rsid w:val="00A55F18"/>
    <w:rsid w:val="00A55FC1"/>
    <w:rsid w:val="00A5613D"/>
    <w:rsid w:val="00A567D4"/>
    <w:rsid w:val="00A5681A"/>
    <w:rsid w:val="00A569D2"/>
    <w:rsid w:val="00A56C22"/>
    <w:rsid w:val="00A56D36"/>
    <w:rsid w:val="00A57C90"/>
    <w:rsid w:val="00A603B7"/>
    <w:rsid w:val="00A6055B"/>
    <w:rsid w:val="00A606A4"/>
    <w:rsid w:val="00A609E0"/>
    <w:rsid w:val="00A60EDB"/>
    <w:rsid w:val="00A61033"/>
    <w:rsid w:val="00A6112B"/>
    <w:rsid w:val="00A612D1"/>
    <w:rsid w:val="00A6147B"/>
    <w:rsid w:val="00A614A6"/>
    <w:rsid w:val="00A6151E"/>
    <w:rsid w:val="00A61DDD"/>
    <w:rsid w:val="00A623B3"/>
    <w:rsid w:val="00A62959"/>
    <w:rsid w:val="00A630DE"/>
    <w:rsid w:val="00A63353"/>
    <w:rsid w:val="00A6339F"/>
    <w:rsid w:val="00A63D42"/>
    <w:rsid w:val="00A63DD5"/>
    <w:rsid w:val="00A63F0A"/>
    <w:rsid w:val="00A640C5"/>
    <w:rsid w:val="00A641E4"/>
    <w:rsid w:val="00A6458B"/>
    <w:rsid w:val="00A64A6B"/>
    <w:rsid w:val="00A64CCB"/>
    <w:rsid w:val="00A6517D"/>
    <w:rsid w:val="00A655AE"/>
    <w:rsid w:val="00A656DB"/>
    <w:rsid w:val="00A658ED"/>
    <w:rsid w:val="00A659F9"/>
    <w:rsid w:val="00A65A8E"/>
    <w:rsid w:val="00A65E99"/>
    <w:rsid w:val="00A65EF1"/>
    <w:rsid w:val="00A660EE"/>
    <w:rsid w:val="00A6633E"/>
    <w:rsid w:val="00A66D4C"/>
    <w:rsid w:val="00A66E3B"/>
    <w:rsid w:val="00A671E0"/>
    <w:rsid w:val="00A679A4"/>
    <w:rsid w:val="00A67D68"/>
    <w:rsid w:val="00A67D6A"/>
    <w:rsid w:val="00A706A2"/>
    <w:rsid w:val="00A70A59"/>
    <w:rsid w:val="00A70DDB"/>
    <w:rsid w:val="00A70EA8"/>
    <w:rsid w:val="00A7133E"/>
    <w:rsid w:val="00A71568"/>
    <w:rsid w:val="00A718F9"/>
    <w:rsid w:val="00A7203C"/>
    <w:rsid w:val="00A721F9"/>
    <w:rsid w:val="00A724C5"/>
    <w:rsid w:val="00A72A19"/>
    <w:rsid w:val="00A72AEF"/>
    <w:rsid w:val="00A72EC8"/>
    <w:rsid w:val="00A73042"/>
    <w:rsid w:val="00A73119"/>
    <w:rsid w:val="00A73128"/>
    <w:rsid w:val="00A7382C"/>
    <w:rsid w:val="00A73ABB"/>
    <w:rsid w:val="00A73B3D"/>
    <w:rsid w:val="00A740CD"/>
    <w:rsid w:val="00A741EB"/>
    <w:rsid w:val="00A74214"/>
    <w:rsid w:val="00A74410"/>
    <w:rsid w:val="00A748F0"/>
    <w:rsid w:val="00A749FF"/>
    <w:rsid w:val="00A7526F"/>
    <w:rsid w:val="00A75742"/>
    <w:rsid w:val="00A75B37"/>
    <w:rsid w:val="00A76814"/>
    <w:rsid w:val="00A768B5"/>
    <w:rsid w:val="00A769DE"/>
    <w:rsid w:val="00A76BA8"/>
    <w:rsid w:val="00A76C76"/>
    <w:rsid w:val="00A76DDF"/>
    <w:rsid w:val="00A776CC"/>
    <w:rsid w:val="00A77D7A"/>
    <w:rsid w:val="00A80215"/>
    <w:rsid w:val="00A8025E"/>
    <w:rsid w:val="00A80A79"/>
    <w:rsid w:val="00A80E7E"/>
    <w:rsid w:val="00A81217"/>
    <w:rsid w:val="00A819D3"/>
    <w:rsid w:val="00A81A35"/>
    <w:rsid w:val="00A81A85"/>
    <w:rsid w:val="00A81B9D"/>
    <w:rsid w:val="00A81CC3"/>
    <w:rsid w:val="00A82422"/>
    <w:rsid w:val="00A82697"/>
    <w:rsid w:val="00A82B61"/>
    <w:rsid w:val="00A82D57"/>
    <w:rsid w:val="00A830EA"/>
    <w:rsid w:val="00A8338E"/>
    <w:rsid w:val="00A83632"/>
    <w:rsid w:val="00A83844"/>
    <w:rsid w:val="00A83A77"/>
    <w:rsid w:val="00A83B05"/>
    <w:rsid w:val="00A84039"/>
    <w:rsid w:val="00A840F8"/>
    <w:rsid w:val="00A8430F"/>
    <w:rsid w:val="00A8444E"/>
    <w:rsid w:val="00A846D2"/>
    <w:rsid w:val="00A84B4D"/>
    <w:rsid w:val="00A851AD"/>
    <w:rsid w:val="00A85244"/>
    <w:rsid w:val="00A853DD"/>
    <w:rsid w:val="00A854EF"/>
    <w:rsid w:val="00A855AE"/>
    <w:rsid w:val="00A8561C"/>
    <w:rsid w:val="00A858E9"/>
    <w:rsid w:val="00A85978"/>
    <w:rsid w:val="00A85B5C"/>
    <w:rsid w:val="00A864B2"/>
    <w:rsid w:val="00A86A82"/>
    <w:rsid w:val="00A86AB9"/>
    <w:rsid w:val="00A86BBC"/>
    <w:rsid w:val="00A86BCA"/>
    <w:rsid w:val="00A86E76"/>
    <w:rsid w:val="00A870B5"/>
    <w:rsid w:val="00A8729D"/>
    <w:rsid w:val="00A8748B"/>
    <w:rsid w:val="00A87705"/>
    <w:rsid w:val="00A8776B"/>
    <w:rsid w:val="00A8783B"/>
    <w:rsid w:val="00A87B17"/>
    <w:rsid w:val="00A87D1F"/>
    <w:rsid w:val="00A87E92"/>
    <w:rsid w:val="00A90025"/>
    <w:rsid w:val="00A906D4"/>
    <w:rsid w:val="00A90B2D"/>
    <w:rsid w:val="00A90C07"/>
    <w:rsid w:val="00A9105C"/>
    <w:rsid w:val="00A91121"/>
    <w:rsid w:val="00A91294"/>
    <w:rsid w:val="00A9138A"/>
    <w:rsid w:val="00A913B9"/>
    <w:rsid w:val="00A915C4"/>
    <w:rsid w:val="00A9161E"/>
    <w:rsid w:val="00A9177D"/>
    <w:rsid w:val="00A91BD4"/>
    <w:rsid w:val="00A92357"/>
    <w:rsid w:val="00A92403"/>
    <w:rsid w:val="00A926A1"/>
    <w:rsid w:val="00A92954"/>
    <w:rsid w:val="00A92A27"/>
    <w:rsid w:val="00A9324F"/>
    <w:rsid w:val="00A9349C"/>
    <w:rsid w:val="00A938E6"/>
    <w:rsid w:val="00A93C61"/>
    <w:rsid w:val="00A9410F"/>
    <w:rsid w:val="00A94545"/>
    <w:rsid w:val="00A94EB2"/>
    <w:rsid w:val="00A95023"/>
    <w:rsid w:val="00A9538E"/>
    <w:rsid w:val="00A95682"/>
    <w:rsid w:val="00A95688"/>
    <w:rsid w:val="00A95937"/>
    <w:rsid w:val="00A95DE4"/>
    <w:rsid w:val="00A963F0"/>
    <w:rsid w:val="00A96ED6"/>
    <w:rsid w:val="00A9789A"/>
    <w:rsid w:val="00A97B18"/>
    <w:rsid w:val="00A97DC5"/>
    <w:rsid w:val="00AA02BA"/>
    <w:rsid w:val="00AA06D7"/>
    <w:rsid w:val="00AA0AFC"/>
    <w:rsid w:val="00AA1219"/>
    <w:rsid w:val="00AA137E"/>
    <w:rsid w:val="00AA1440"/>
    <w:rsid w:val="00AA15EE"/>
    <w:rsid w:val="00AA23D9"/>
    <w:rsid w:val="00AA2654"/>
    <w:rsid w:val="00AA27CB"/>
    <w:rsid w:val="00AA33A6"/>
    <w:rsid w:val="00AA3803"/>
    <w:rsid w:val="00AA3C83"/>
    <w:rsid w:val="00AA4027"/>
    <w:rsid w:val="00AA40E3"/>
    <w:rsid w:val="00AA42B4"/>
    <w:rsid w:val="00AA447E"/>
    <w:rsid w:val="00AA4621"/>
    <w:rsid w:val="00AA5359"/>
    <w:rsid w:val="00AA57A4"/>
    <w:rsid w:val="00AA5828"/>
    <w:rsid w:val="00AA59B5"/>
    <w:rsid w:val="00AA5F30"/>
    <w:rsid w:val="00AA6611"/>
    <w:rsid w:val="00AA665B"/>
    <w:rsid w:val="00AA686C"/>
    <w:rsid w:val="00AA6AB4"/>
    <w:rsid w:val="00AA6B38"/>
    <w:rsid w:val="00AA6D05"/>
    <w:rsid w:val="00AA6D09"/>
    <w:rsid w:val="00AA758B"/>
    <w:rsid w:val="00AA7819"/>
    <w:rsid w:val="00AA7FA4"/>
    <w:rsid w:val="00AB013E"/>
    <w:rsid w:val="00AB0E52"/>
    <w:rsid w:val="00AB13DF"/>
    <w:rsid w:val="00AB1584"/>
    <w:rsid w:val="00AB1A72"/>
    <w:rsid w:val="00AB1D3F"/>
    <w:rsid w:val="00AB1E6B"/>
    <w:rsid w:val="00AB2574"/>
    <w:rsid w:val="00AB2697"/>
    <w:rsid w:val="00AB275E"/>
    <w:rsid w:val="00AB2FE2"/>
    <w:rsid w:val="00AB3462"/>
    <w:rsid w:val="00AB365B"/>
    <w:rsid w:val="00AB4238"/>
    <w:rsid w:val="00AB4564"/>
    <w:rsid w:val="00AB4925"/>
    <w:rsid w:val="00AB4AE2"/>
    <w:rsid w:val="00AB4B95"/>
    <w:rsid w:val="00AB5094"/>
    <w:rsid w:val="00AB52A6"/>
    <w:rsid w:val="00AB5576"/>
    <w:rsid w:val="00AB55D1"/>
    <w:rsid w:val="00AB5A90"/>
    <w:rsid w:val="00AB5B51"/>
    <w:rsid w:val="00AB5E9A"/>
    <w:rsid w:val="00AB613B"/>
    <w:rsid w:val="00AB621D"/>
    <w:rsid w:val="00AB6786"/>
    <w:rsid w:val="00AB6F74"/>
    <w:rsid w:val="00AB6FE9"/>
    <w:rsid w:val="00AB7029"/>
    <w:rsid w:val="00AB71E1"/>
    <w:rsid w:val="00AB730C"/>
    <w:rsid w:val="00AB752B"/>
    <w:rsid w:val="00AB7DB8"/>
    <w:rsid w:val="00AB7DED"/>
    <w:rsid w:val="00AC0215"/>
    <w:rsid w:val="00AC02C1"/>
    <w:rsid w:val="00AC064D"/>
    <w:rsid w:val="00AC071A"/>
    <w:rsid w:val="00AC0865"/>
    <w:rsid w:val="00AC0A5F"/>
    <w:rsid w:val="00AC0AB6"/>
    <w:rsid w:val="00AC0BFD"/>
    <w:rsid w:val="00AC0C87"/>
    <w:rsid w:val="00AC0DB7"/>
    <w:rsid w:val="00AC0FF4"/>
    <w:rsid w:val="00AC1250"/>
    <w:rsid w:val="00AC12D9"/>
    <w:rsid w:val="00AC147D"/>
    <w:rsid w:val="00AC15EE"/>
    <w:rsid w:val="00AC17FE"/>
    <w:rsid w:val="00AC1B64"/>
    <w:rsid w:val="00AC2262"/>
    <w:rsid w:val="00AC2311"/>
    <w:rsid w:val="00AC2506"/>
    <w:rsid w:val="00AC2B5D"/>
    <w:rsid w:val="00AC2B6B"/>
    <w:rsid w:val="00AC2C7F"/>
    <w:rsid w:val="00AC3655"/>
    <w:rsid w:val="00AC36FA"/>
    <w:rsid w:val="00AC3885"/>
    <w:rsid w:val="00AC3A25"/>
    <w:rsid w:val="00AC3D08"/>
    <w:rsid w:val="00AC3D34"/>
    <w:rsid w:val="00AC3F28"/>
    <w:rsid w:val="00AC3F8E"/>
    <w:rsid w:val="00AC410B"/>
    <w:rsid w:val="00AC4685"/>
    <w:rsid w:val="00AC468D"/>
    <w:rsid w:val="00AC46BB"/>
    <w:rsid w:val="00AC47F5"/>
    <w:rsid w:val="00AC4D18"/>
    <w:rsid w:val="00AC4DA0"/>
    <w:rsid w:val="00AC4F54"/>
    <w:rsid w:val="00AC5125"/>
    <w:rsid w:val="00AC5194"/>
    <w:rsid w:val="00AC5257"/>
    <w:rsid w:val="00AC53EA"/>
    <w:rsid w:val="00AC55C2"/>
    <w:rsid w:val="00AC59EA"/>
    <w:rsid w:val="00AC64E1"/>
    <w:rsid w:val="00AC6673"/>
    <w:rsid w:val="00AC6AD4"/>
    <w:rsid w:val="00AC6C63"/>
    <w:rsid w:val="00AC733F"/>
    <w:rsid w:val="00AC7571"/>
    <w:rsid w:val="00AC7667"/>
    <w:rsid w:val="00AC76C9"/>
    <w:rsid w:val="00AC77A7"/>
    <w:rsid w:val="00AC7AF3"/>
    <w:rsid w:val="00AC7B39"/>
    <w:rsid w:val="00AC7DED"/>
    <w:rsid w:val="00AD03AB"/>
    <w:rsid w:val="00AD0502"/>
    <w:rsid w:val="00AD0739"/>
    <w:rsid w:val="00AD0D25"/>
    <w:rsid w:val="00AD0F10"/>
    <w:rsid w:val="00AD17C7"/>
    <w:rsid w:val="00AD18C1"/>
    <w:rsid w:val="00AD19FC"/>
    <w:rsid w:val="00AD2080"/>
    <w:rsid w:val="00AD302A"/>
    <w:rsid w:val="00AD31A7"/>
    <w:rsid w:val="00AD32C0"/>
    <w:rsid w:val="00AD3990"/>
    <w:rsid w:val="00AD3B5D"/>
    <w:rsid w:val="00AD3CAD"/>
    <w:rsid w:val="00AD3E87"/>
    <w:rsid w:val="00AD4080"/>
    <w:rsid w:val="00AD413D"/>
    <w:rsid w:val="00AD44B5"/>
    <w:rsid w:val="00AD4D30"/>
    <w:rsid w:val="00AD4F59"/>
    <w:rsid w:val="00AD51D2"/>
    <w:rsid w:val="00AD5332"/>
    <w:rsid w:val="00AD548F"/>
    <w:rsid w:val="00AD54AB"/>
    <w:rsid w:val="00AD54B8"/>
    <w:rsid w:val="00AD54E2"/>
    <w:rsid w:val="00AD59CA"/>
    <w:rsid w:val="00AD5C09"/>
    <w:rsid w:val="00AD5C3B"/>
    <w:rsid w:val="00AD5C60"/>
    <w:rsid w:val="00AD63F6"/>
    <w:rsid w:val="00AD6592"/>
    <w:rsid w:val="00AD6A0E"/>
    <w:rsid w:val="00AD6D35"/>
    <w:rsid w:val="00AD6E13"/>
    <w:rsid w:val="00AD70BF"/>
    <w:rsid w:val="00AD72EB"/>
    <w:rsid w:val="00AD74C5"/>
    <w:rsid w:val="00AD7B38"/>
    <w:rsid w:val="00AE05D1"/>
    <w:rsid w:val="00AE0662"/>
    <w:rsid w:val="00AE066D"/>
    <w:rsid w:val="00AE06ED"/>
    <w:rsid w:val="00AE0E89"/>
    <w:rsid w:val="00AE13D3"/>
    <w:rsid w:val="00AE1792"/>
    <w:rsid w:val="00AE1C84"/>
    <w:rsid w:val="00AE2112"/>
    <w:rsid w:val="00AE2736"/>
    <w:rsid w:val="00AE2BE2"/>
    <w:rsid w:val="00AE2F67"/>
    <w:rsid w:val="00AE2F7E"/>
    <w:rsid w:val="00AE3460"/>
    <w:rsid w:val="00AE3502"/>
    <w:rsid w:val="00AE3A50"/>
    <w:rsid w:val="00AE3C31"/>
    <w:rsid w:val="00AE455A"/>
    <w:rsid w:val="00AE4662"/>
    <w:rsid w:val="00AE46CA"/>
    <w:rsid w:val="00AE48E4"/>
    <w:rsid w:val="00AE4DC1"/>
    <w:rsid w:val="00AE516B"/>
    <w:rsid w:val="00AE5212"/>
    <w:rsid w:val="00AE572E"/>
    <w:rsid w:val="00AE5E52"/>
    <w:rsid w:val="00AE6161"/>
    <w:rsid w:val="00AE6A47"/>
    <w:rsid w:val="00AE6B28"/>
    <w:rsid w:val="00AE6DE8"/>
    <w:rsid w:val="00AE714D"/>
    <w:rsid w:val="00AE7746"/>
    <w:rsid w:val="00AE776C"/>
    <w:rsid w:val="00AE7A30"/>
    <w:rsid w:val="00AE7ACF"/>
    <w:rsid w:val="00AE7AED"/>
    <w:rsid w:val="00AE7C25"/>
    <w:rsid w:val="00AE7DED"/>
    <w:rsid w:val="00AE7E55"/>
    <w:rsid w:val="00AF09A1"/>
    <w:rsid w:val="00AF0B4B"/>
    <w:rsid w:val="00AF1890"/>
    <w:rsid w:val="00AF1A43"/>
    <w:rsid w:val="00AF1B16"/>
    <w:rsid w:val="00AF2095"/>
    <w:rsid w:val="00AF2210"/>
    <w:rsid w:val="00AF2756"/>
    <w:rsid w:val="00AF289D"/>
    <w:rsid w:val="00AF2CA8"/>
    <w:rsid w:val="00AF2D27"/>
    <w:rsid w:val="00AF3233"/>
    <w:rsid w:val="00AF3494"/>
    <w:rsid w:val="00AF373A"/>
    <w:rsid w:val="00AF39BA"/>
    <w:rsid w:val="00AF47E0"/>
    <w:rsid w:val="00AF4AAA"/>
    <w:rsid w:val="00AF4B25"/>
    <w:rsid w:val="00AF4D89"/>
    <w:rsid w:val="00AF4FEE"/>
    <w:rsid w:val="00AF58BD"/>
    <w:rsid w:val="00AF5EFC"/>
    <w:rsid w:val="00AF614F"/>
    <w:rsid w:val="00AF6415"/>
    <w:rsid w:val="00AF685E"/>
    <w:rsid w:val="00AF69F2"/>
    <w:rsid w:val="00AF6F5B"/>
    <w:rsid w:val="00AF7018"/>
    <w:rsid w:val="00AF70E2"/>
    <w:rsid w:val="00AF7142"/>
    <w:rsid w:val="00AF774E"/>
    <w:rsid w:val="00AF7C18"/>
    <w:rsid w:val="00B00263"/>
    <w:rsid w:val="00B00780"/>
    <w:rsid w:val="00B008B4"/>
    <w:rsid w:val="00B0092B"/>
    <w:rsid w:val="00B00D3D"/>
    <w:rsid w:val="00B00FCB"/>
    <w:rsid w:val="00B0182C"/>
    <w:rsid w:val="00B018CC"/>
    <w:rsid w:val="00B01AEF"/>
    <w:rsid w:val="00B021C9"/>
    <w:rsid w:val="00B0235B"/>
    <w:rsid w:val="00B024A1"/>
    <w:rsid w:val="00B0254E"/>
    <w:rsid w:val="00B026C5"/>
    <w:rsid w:val="00B02D45"/>
    <w:rsid w:val="00B0308D"/>
    <w:rsid w:val="00B031F1"/>
    <w:rsid w:val="00B037B6"/>
    <w:rsid w:val="00B03871"/>
    <w:rsid w:val="00B03940"/>
    <w:rsid w:val="00B03F30"/>
    <w:rsid w:val="00B04187"/>
    <w:rsid w:val="00B04B60"/>
    <w:rsid w:val="00B04C97"/>
    <w:rsid w:val="00B04E8B"/>
    <w:rsid w:val="00B05D27"/>
    <w:rsid w:val="00B05FBE"/>
    <w:rsid w:val="00B06028"/>
    <w:rsid w:val="00B061B4"/>
    <w:rsid w:val="00B061D9"/>
    <w:rsid w:val="00B067C1"/>
    <w:rsid w:val="00B07E36"/>
    <w:rsid w:val="00B109C2"/>
    <w:rsid w:val="00B11155"/>
    <w:rsid w:val="00B11841"/>
    <w:rsid w:val="00B11925"/>
    <w:rsid w:val="00B11DE7"/>
    <w:rsid w:val="00B11E6D"/>
    <w:rsid w:val="00B125DD"/>
    <w:rsid w:val="00B128E0"/>
    <w:rsid w:val="00B12CE7"/>
    <w:rsid w:val="00B12D9D"/>
    <w:rsid w:val="00B12FAB"/>
    <w:rsid w:val="00B12FC6"/>
    <w:rsid w:val="00B13032"/>
    <w:rsid w:val="00B13051"/>
    <w:rsid w:val="00B13530"/>
    <w:rsid w:val="00B13881"/>
    <w:rsid w:val="00B13900"/>
    <w:rsid w:val="00B13947"/>
    <w:rsid w:val="00B13D3D"/>
    <w:rsid w:val="00B14046"/>
    <w:rsid w:val="00B145C3"/>
    <w:rsid w:val="00B148C6"/>
    <w:rsid w:val="00B14DF2"/>
    <w:rsid w:val="00B14FBA"/>
    <w:rsid w:val="00B1513F"/>
    <w:rsid w:val="00B152C6"/>
    <w:rsid w:val="00B153B0"/>
    <w:rsid w:val="00B1573C"/>
    <w:rsid w:val="00B157B6"/>
    <w:rsid w:val="00B15A6B"/>
    <w:rsid w:val="00B15F4D"/>
    <w:rsid w:val="00B1600D"/>
    <w:rsid w:val="00B16246"/>
    <w:rsid w:val="00B167B8"/>
    <w:rsid w:val="00B168B1"/>
    <w:rsid w:val="00B17042"/>
    <w:rsid w:val="00B17760"/>
    <w:rsid w:val="00B17804"/>
    <w:rsid w:val="00B17CBD"/>
    <w:rsid w:val="00B17DDE"/>
    <w:rsid w:val="00B2015B"/>
    <w:rsid w:val="00B20287"/>
    <w:rsid w:val="00B20484"/>
    <w:rsid w:val="00B205F2"/>
    <w:rsid w:val="00B20834"/>
    <w:rsid w:val="00B20E92"/>
    <w:rsid w:val="00B212F7"/>
    <w:rsid w:val="00B2136C"/>
    <w:rsid w:val="00B215E5"/>
    <w:rsid w:val="00B21B86"/>
    <w:rsid w:val="00B21CFE"/>
    <w:rsid w:val="00B21CFF"/>
    <w:rsid w:val="00B21F43"/>
    <w:rsid w:val="00B2227C"/>
    <w:rsid w:val="00B2236C"/>
    <w:rsid w:val="00B225F0"/>
    <w:rsid w:val="00B22616"/>
    <w:rsid w:val="00B22E5E"/>
    <w:rsid w:val="00B23505"/>
    <w:rsid w:val="00B23578"/>
    <w:rsid w:val="00B235EF"/>
    <w:rsid w:val="00B237A5"/>
    <w:rsid w:val="00B23B6D"/>
    <w:rsid w:val="00B23BFB"/>
    <w:rsid w:val="00B23CBD"/>
    <w:rsid w:val="00B23CD9"/>
    <w:rsid w:val="00B24246"/>
    <w:rsid w:val="00B24269"/>
    <w:rsid w:val="00B24317"/>
    <w:rsid w:val="00B248C8"/>
    <w:rsid w:val="00B24EA7"/>
    <w:rsid w:val="00B25014"/>
    <w:rsid w:val="00B25023"/>
    <w:rsid w:val="00B25039"/>
    <w:rsid w:val="00B25092"/>
    <w:rsid w:val="00B252D8"/>
    <w:rsid w:val="00B25560"/>
    <w:rsid w:val="00B255E6"/>
    <w:rsid w:val="00B258DD"/>
    <w:rsid w:val="00B2591B"/>
    <w:rsid w:val="00B25B67"/>
    <w:rsid w:val="00B25D83"/>
    <w:rsid w:val="00B25D96"/>
    <w:rsid w:val="00B25E2D"/>
    <w:rsid w:val="00B25E68"/>
    <w:rsid w:val="00B26203"/>
    <w:rsid w:val="00B2683F"/>
    <w:rsid w:val="00B269C2"/>
    <w:rsid w:val="00B26A98"/>
    <w:rsid w:val="00B26C76"/>
    <w:rsid w:val="00B27030"/>
    <w:rsid w:val="00B27240"/>
    <w:rsid w:val="00B27249"/>
    <w:rsid w:val="00B27256"/>
    <w:rsid w:val="00B2736A"/>
    <w:rsid w:val="00B2739F"/>
    <w:rsid w:val="00B2741E"/>
    <w:rsid w:val="00B276F2"/>
    <w:rsid w:val="00B27947"/>
    <w:rsid w:val="00B27C53"/>
    <w:rsid w:val="00B27E4C"/>
    <w:rsid w:val="00B3000E"/>
    <w:rsid w:val="00B300FD"/>
    <w:rsid w:val="00B301F6"/>
    <w:rsid w:val="00B3072C"/>
    <w:rsid w:val="00B30AFD"/>
    <w:rsid w:val="00B30B12"/>
    <w:rsid w:val="00B30CF6"/>
    <w:rsid w:val="00B311F5"/>
    <w:rsid w:val="00B3158C"/>
    <w:rsid w:val="00B31755"/>
    <w:rsid w:val="00B317C5"/>
    <w:rsid w:val="00B31DAE"/>
    <w:rsid w:val="00B32220"/>
    <w:rsid w:val="00B324D3"/>
    <w:rsid w:val="00B32730"/>
    <w:rsid w:val="00B327B9"/>
    <w:rsid w:val="00B3324A"/>
    <w:rsid w:val="00B332DB"/>
    <w:rsid w:val="00B336B5"/>
    <w:rsid w:val="00B338C5"/>
    <w:rsid w:val="00B33A55"/>
    <w:rsid w:val="00B33C43"/>
    <w:rsid w:val="00B33CD6"/>
    <w:rsid w:val="00B33E26"/>
    <w:rsid w:val="00B33F6E"/>
    <w:rsid w:val="00B34359"/>
    <w:rsid w:val="00B34400"/>
    <w:rsid w:val="00B346BF"/>
    <w:rsid w:val="00B3473A"/>
    <w:rsid w:val="00B34766"/>
    <w:rsid w:val="00B35013"/>
    <w:rsid w:val="00B3505E"/>
    <w:rsid w:val="00B353C4"/>
    <w:rsid w:val="00B355D8"/>
    <w:rsid w:val="00B35852"/>
    <w:rsid w:val="00B358E1"/>
    <w:rsid w:val="00B36069"/>
    <w:rsid w:val="00B36193"/>
    <w:rsid w:val="00B36FD9"/>
    <w:rsid w:val="00B37255"/>
    <w:rsid w:val="00B375D0"/>
    <w:rsid w:val="00B37A18"/>
    <w:rsid w:val="00B37B61"/>
    <w:rsid w:val="00B40087"/>
    <w:rsid w:val="00B4038D"/>
    <w:rsid w:val="00B4115A"/>
    <w:rsid w:val="00B411A9"/>
    <w:rsid w:val="00B41444"/>
    <w:rsid w:val="00B41709"/>
    <w:rsid w:val="00B419B4"/>
    <w:rsid w:val="00B41A42"/>
    <w:rsid w:val="00B41CE3"/>
    <w:rsid w:val="00B4235B"/>
    <w:rsid w:val="00B42793"/>
    <w:rsid w:val="00B42877"/>
    <w:rsid w:val="00B42980"/>
    <w:rsid w:val="00B43DEC"/>
    <w:rsid w:val="00B43FB1"/>
    <w:rsid w:val="00B44262"/>
    <w:rsid w:val="00B4438A"/>
    <w:rsid w:val="00B44B5C"/>
    <w:rsid w:val="00B45072"/>
    <w:rsid w:val="00B4511F"/>
    <w:rsid w:val="00B45355"/>
    <w:rsid w:val="00B45528"/>
    <w:rsid w:val="00B45E70"/>
    <w:rsid w:val="00B46762"/>
    <w:rsid w:val="00B46BE6"/>
    <w:rsid w:val="00B471CD"/>
    <w:rsid w:val="00B4729C"/>
    <w:rsid w:val="00B472E1"/>
    <w:rsid w:val="00B47344"/>
    <w:rsid w:val="00B477E9"/>
    <w:rsid w:val="00B4795C"/>
    <w:rsid w:val="00B47B8B"/>
    <w:rsid w:val="00B47DB8"/>
    <w:rsid w:val="00B47FAB"/>
    <w:rsid w:val="00B5035B"/>
    <w:rsid w:val="00B5077D"/>
    <w:rsid w:val="00B50BA6"/>
    <w:rsid w:val="00B50C23"/>
    <w:rsid w:val="00B51003"/>
    <w:rsid w:val="00B51439"/>
    <w:rsid w:val="00B515F8"/>
    <w:rsid w:val="00B51741"/>
    <w:rsid w:val="00B5196B"/>
    <w:rsid w:val="00B51BF3"/>
    <w:rsid w:val="00B51D9E"/>
    <w:rsid w:val="00B528BB"/>
    <w:rsid w:val="00B529A3"/>
    <w:rsid w:val="00B534BA"/>
    <w:rsid w:val="00B537B5"/>
    <w:rsid w:val="00B538C5"/>
    <w:rsid w:val="00B53BC1"/>
    <w:rsid w:val="00B53EB4"/>
    <w:rsid w:val="00B54668"/>
    <w:rsid w:val="00B5476B"/>
    <w:rsid w:val="00B54B15"/>
    <w:rsid w:val="00B54B5C"/>
    <w:rsid w:val="00B54D86"/>
    <w:rsid w:val="00B54F81"/>
    <w:rsid w:val="00B5533A"/>
    <w:rsid w:val="00B55712"/>
    <w:rsid w:val="00B55771"/>
    <w:rsid w:val="00B559CA"/>
    <w:rsid w:val="00B5617B"/>
    <w:rsid w:val="00B567BC"/>
    <w:rsid w:val="00B56A57"/>
    <w:rsid w:val="00B56ACE"/>
    <w:rsid w:val="00B56BF1"/>
    <w:rsid w:val="00B56DDA"/>
    <w:rsid w:val="00B56F58"/>
    <w:rsid w:val="00B571A7"/>
    <w:rsid w:val="00B5733E"/>
    <w:rsid w:val="00B57E6B"/>
    <w:rsid w:val="00B57F55"/>
    <w:rsid w:val="00B601D7"/>
    <w:rsid w:val="00B60304"/>
    <w:rsid w:val="00B603E9"/>
    <w:rsid w:val="00B60487"/>
    <w:rsid w:val="00B60697"/>
    <w:rsid w:val="00B606BD"/>
    <w:rsid w:val="00B60DAE"/>
    <w:rsid w:val="00B60E55"/>
    <w:rsid w:val="00B60FB4"/>
    <w:rsid w:val="00B6124E"/>
    <w:rsid w:val="00B61253"/>
    <w:rsid w:val="00B61414"/>
    <w:rsid w:val="00B614F2"/>
    <w:rsid w:val="00B61583"/>
    <w:rsid w:val="00B616DE"/>
    <w:rsid w:val="00B617FE"/>
    <w:rsid w:val="00B61D08"/>
    <w:rsid w:val="00B621BB"/>
    <w:rsid w:val="00B62680"/>
    <w:rsid w:val="00B62A51"/>
    <w:rsid w:val="00B62B8A"/>
    <w:rsid w:val="00B62E7E"/>
    <w:rsid w:val="00B63337"/>
    <w:rsid w:val="00B63878"/>
    <w:rsid w:val="00B6405C"/>
    <w:rsid w:val="00B64101"/>
    <w:rsid w:val="00B64201"/>
    <w:rsid w:val="00B642DD"/>
    <w:rsid w:val="00B643B5"/>
    <w:rsid w:val="00B645CE"/>
    <w:rsid w:val="00B6486F"/>
    <w:rsid w:val="00B6498B"/>
    <w:rsid w:val="00B64BF5"/>
    <w:rsid w:val="00B65786"/>
    <w:rsid w:val="00B65868"/>
    <w:rsid w:val="00B65B74"/>
    <w:rsid w:val="00B65F18"/>
    <w:rsid w:val="00B66127"/>
    <w:rsid w:val="00B66176"/>
    <w:rsid w:val="00B663F9"/>
    <w:rsid w:val="00B66982"/>
    <w:rsid w:val="00B669BE"/>
    <w:rsid w:val="00B66AD9"/>
    <w:rsid w:val="00B66D8E"/>
    <w:rsid w:val="00B67C1D"/>
    <w:rsid w:val="00B67DC2"/>
    <w:rsid w:val="00B67F0C"/>
    <w:rsid w:val="00B701DA"/>
    <w:rsid w:val="00B70222"/>
    <w:rsid w:val="00B7043D"/>
    <w:rsid w:val="00B70D83"/>
    <w:rsid w:val="00B713C1"/>
    <w:rsid w:val="00B71489"/>
    <w:rsid w:val="00B718AB"/>
    <w:rsid w:val="00B7212A"/>
    <w:rsid w:val="00B723FB"/>
    <w:rsid w:val="00B7267A"/>
    <w:rsid w:val="00B729E1"/>
    <w:rsid w:val="00B730A7"/>
    <w:rsid w:val="00B732FC"/>
    <w:rsid w:val="00B7365A"/>
    <w:rsid w:val="00B736C1"/>
    <w:rsid w:val="00B73B9B"/>
    <w:rsid w:val="00B73E37"/>
    <w:rsid w:val="00B743A6"/>
    <w:rsid w:val="00B745E6"/>
    <w:rsid w:val="00B74AB6"/>
    <w:rsid w:val="00B74BCB"/>
    <w:rsid w:val="00B7530E"/>
    <w:rsid w:val="00B75D01"/>
    <w:rsid w:val="00B75E91"/>
    <w:rsid w:val="00B76151"/>
    <w:rsid w:val="00B76215"/>
    <w:rsid w:val="00B764E5"/>
    <w:rsid w:val="00B76590"/>
    <w:rsid w:val="00B767DA"/>
    <w:rsid w:val="00B768CF"/>
    <w:rsid w:val="00B76A3D"/>
    <w:rsid w:val="00B76F58"/>
    <w:rsid w:val="00B77258"/>
    <w:rsid w:val="00B7750B"/>
    <w:rsid w:val="00B77908"/>
    <w:rsid w:val="00B77D75"/>
    <w:rsid w:val="00B77E7F"/>
    <w:rsid w:val="00B804DD"/>
    <w:rsid w:val="00B80672"/>
    <w:rsid w:val="00B80795"/>
    <w:rsid w:val="00B807DC"/>
    <w:rsid w:val="00B80BE1"/>
    <w:rsid w:val="00B80D67"/>
    <w:rsid w:val="00B80D77"/>
    <w:rsid w:val="00B80F6E"/>
    <w:rsid w:val="00B8132A"/>
    <w:rsid w:val="00B81863"/>
    <w:rsid w:val="00B81B02"/>
    <w:rsid w:val="00B82453"/>
    <w:rsid w:val="00B82504"/>
    <w:rsid w:val="00B82613"/>
    <w:rsid w:val="00B82E91"/>
    <w:rsid w:val="00B832B8"/>
    <w:rsid w:val="00B83AD7"/>
    <w:rsid w:val="00B83E4B"/>
    <w:rsid w:val="00B8422C"/>
    <w:rsid w:val="00B8434E"/>
    <w:rsid w:val="00B84372"/>
    <w:rsid w:val="00B84437"/>
    <w:rsid w:val="00B84483"/>
    <w:rsid w:val="00B84584"/>
    <w:rsid w:val="00B84BA8"/>
    <w:rsid w:val="00B84F9D"/>
    <w:rsid w:val="00B85329"/>
    <w:rsid w:val="00B854BD"/>
    <w:rsid w:val="00B85578"/>
    <w:rsid w:val="00B85868"/>
    <w:rsid w:val="00B8590F"/>
    <w:rsid w:val="00B85D78"/>
    <w:rsid w:val="00B85EF2"/>
    <w:rsid w:val="00B864A4"/>
    <w:rsid w:val="00B86AE9"/>
    <w:rsid w:val="00B86FBB"/>
    <w:rsid w:val="00B870D1"/>
    <w:rsid w:val="00B871FE"/>
    <w:rsid w:val="00B87519"/>
    <w:rsid w:val="00B87972"/>
    <w:rsid w:val="00B87B14"/>
    <w:rsid w:val="00B90A83"/>
    <w:rsid w:val="00B90B95"/>
    <w:rsid w:val="00B910E8"/>
    <w:rsid w:val="00B91105"/>
    <w:rsid w:val="00B91972"/>
    <w:rsid w:val="00B92056"/>
    <w:rsid w:val="00B9236B"/>
    <w:rsid w:val="00B924F8"/>
    <w:rsid w:val="00B92668"/>
    <w:rsid w:val="00B927A9"/>
    <w:rsid w:val="00B92888"/>
    <w:rsid w:val="00B93008"/>
    <w:rsid w:val="00B931A6"/>
    <w:rsid w:val="00B9331A"/>
    <w:rsid w:val="00B9350A"/>
    <w:rsid w:val="00B93931"/>
    <w:rsid w:val="00B93B03"/>
    <w:rsid w:val="00B93C15"/>
    <w:rsid w:val="00B9462D"/>
    <w:rsid w:val="00B94862"/>
    <w:rsid w:val="00B94BBD"/>
    <w:rsid w:val="00B94C9D"/>
    <w:rsid w:val="00B94E0E"/>
    <w:rsid w:val="00B94F1E"/>
    <w:rsid w:val="00B94F68"/>
    <w:rsid w:val="00B953D1"/>
    <w:rsid w:val="00B957F8"/>
    <w:rsid w:val="00B95D85"/>
    <w:rsid w:val="00B95EF4"/>
    <w:rsid w:val="00B96083"/>
    <w:rsid w:val="00B96A5C"/>
    <w:rsid w:val="00B96B61"/>
    <w:rsid w:val="00B97011"/>
    <w:rsid w:val="00B9713F"/>
    <w:rsid w:val="00B975F7"/>
    <w:rsid w:val="00B97875"/>
    <w:rsid w:val="00B979AF"/>
    <w:rsid w:val="00B97DAA"/>
    <w:rsid w:val="00B97F1A"/>
    <w:rsid w:val="00B97F65"/>
    <w:rsid w:val="00B97F7A"/>
    <w:rsid w:val="00BA057F"/>
    <w:rsid w:val="00BA09FD"/>
    <w:rsid w:val="00BA0C25"/>
    <w:rsid w:val="00BA0C39"/>
    <w:rsid w:val="00BA14D5"/>
    <w:rsid w:val="00BA185F"/>
    <w:rsid w:val="00BA19CC"/>
    <w:rsid w:val="00BA1CF9"/>
    <w:rsid w:val="00BA217D"/>
    <w:rsid w:val="00BA22DD"/>
    <w:rsid w:val="00BA24CB"/>
    <w:rsid w:val="00BA2FD6"/>
    <w:rsid w:val="00BA3ADD"/>
    <w:rsid w:val="00BA3D53"/>
    <w:rsid w:val="00BA3E81"/>
    <w:rsid w:val="00BA42AC"/>
    <w:rsid w:val="00BA447F"/>
    <w:rsid w:val="00BA46E1"/>
    <w:rsid w:val="00BA4744"/>
    <w:rsid w:val="00BA4B13"/>
    <w:rsid w:val="00BA4C27"/>
    <w:rsid w:val="00BA4DC5"/>
    <w:rsid w:val="00BA4F15"/>
    <w:rsid w:val="00BA5644"/>
    <w:rsid w:val="00BA5A7A"/>
    <w:rsid w:val="00BA5E46"/>
    <w:rsid w:val="00BA625B"/>
    <w:rsid w:val="00BA6876"/>
    <w:rsid w:val="00BA69F6"/>
    <w:rsid w:val="00BA6B6F"/>
    <w:rsid w:val="00BA7050"/>
    <w:rsid w:val="00BA74C8"/>
    <w:rsid w:val="00BA7517"/>
    <w:rsid w:val="00BA7CE0"/>
    <w:rsid w:val="00BA7D5C"/>
    <w:rsid w:val="00BB07AE"/>
    <w:rsid w:val="00BB0CE7"/>
    <w:rsid w:val="00BB0D59"/>
    <w:rsid w:val="00BB0FC7"/>
    <w:rsid w:val="00BB1AFC"/>
    <w:rsid w:val="00BB1FA5"/>
    <w:rsid w:val="00BB24D3"/>
    <w:rsid w:val="00BB3055"/>
    <w:rsid w:val="00BB30BE"/>
    <w:rsid w:val="00BB33C3"/>
    <w:rsid w:val="00BB38E7"/>
    <w:rsid w:val="00BB3E2B"/>
    <w:rsid w:val="00BB3EC2"/>
    <w:rsid w:val="00BB42C9"/>
    <w:rsid w:val="00BB4331"/>
    <w:rsid w:val="00BB4B42"/>
    <w:rsid w:val="00BB4C02"/>
    <w:rsid w:val="00BB4C0F"/>
    <w:rsid w:val="00BB4ECD"/>
    <w:rsid w:val="00BB4FDF"/>
    <w:rsid w:val="00BB5298"/>
    <w:rsid w:val="00BB52D2"/>
    <w:rsid w:val="00BB537C"/>
    <w:rsid w:val="00BB5716"/>
    <w:rsid w:val="00BB5CD0"/>
    <w:rsid w:val="00BB6651"/>
    <w:rsid w:val="00BB6ACC"/>
    <w:rsid w:val="00BB6EAC"/>
    <w:rsid w:val="00BB70A0"/>
    <w:rsid w:val="00BB74BC"/>
    <w:rsid w:val="00BB74ED"/>
    <w:rsid w:val="00BB7500"/>
    <w:rsid w:val="00BB7600"/>
    <w:rsid w:val="00BB7B5C"/>
    <w:rsid w:val="00BB7B79"/>
    <w:rsid w:val="00BB7BBD"/>
    <w:rsid w:val="00BB7EA9"/>
    <w:rsid w:val="00BB7F63"/>
    <w:rsid w:val="00BC0C4B"/>
    <w:rsid w:val="00BC0D16"/>
    <w:rsid w:val="00BC10A4"/>
    <w:rsid w:val="00BC139E"/>
    <w:rsid w:val="00BC1B0F"/>
    <w:rsid w:val="00BC1CB9"/>
    <w:rsid w:val="00BC2050"/>
    <w:rsid w:val="00BC209D"/>
    <w:rsid w:val="00BC2548"/>
    <w:rsid w:val="00BC29CA"/>
    <w:rsid w:val="00BC358C"/>
    <w:rsid w:val="00BC3858"/>
    <w:rsid w:val="00BC38B6"/>
    <w:rsid w:val="00BC3DE0"/>
    <w:rsid w:val="00BC4177"/>
    <w:rsid w:val="00BC43E0"/>
    <w:rsid w:val="00BC4571"/>
    <w:rsid w:val="00BC510F"/>
    <w:rsid w:val="00BC559F"/>
    <w:rsid w:val="00BC5D0D"/>
    <w:rsid w:val="00BC5D97"/>
    <w:rsid w:val="00BC5E50"/>
    <w:rsid w:val="00BC6216"/>
    <w:rsid w:val="00BC62F2"/>
    <w:rsid w:val="00BC631F"/>
    <w:rsid w:val="00BC6715"/>
    <w:rsid w:val="00BC675A"/>
    <w:rsid w:val="00BC677A"/>
    <w:rsid w:val="00BC6798"/>
    <w:rsid w:val="00BC6A39"/>
    <w:rsid w:val="00BC6C76"/>
    <w:rsid w:val="00BC6D2F"/>
    <w:rsid w:val="00BC71E3"/>
    <w:rsid w:val="00BC736A"/>
    <w:rsid w:val="00BC7435"/>
    <w:rsid w:val="00BC76E8"/>
    <w:rsid w:val="00BC7AB7"/>
    <w:rsid w:val="00BD058D"/>
    <w:rsid w:val="00BD070A"/>
    <w:rsid w:val="00BD0858"/>
    <w:rsid w:val="00BD121A"/>
    <w:rsid w:val="00BD1281"/>
    <w:rsid w:val="00BD1381"/>
    <w:rsid w:val="00BD1471"/>
    <w:rsid w:val="00BD1B67"/>
    <w:rsid w:val="00BD1B81"/>
    <w:rsid w:val="00BD1D9D"/>
    <w:rsid w:val="00BD1DC0"/>
    <w:rsid w:val="00BD2294"/>
    <w:rsid w:val="00BD2657"/>
    <w:rsid w:val="00BD2666"/>
    <w:rsid w:val="00BD328B"/>
    <w:rsid w:val="00BD337C"/>
    <w:rsid w:val="00BD39C4"/>
    <w:rsid w:val="00BD3EC0"/>
    <w:rsid w:val="00BD4261"/>
    <w:rsid w:val="00BD42D3"/>
    <w:rsid w:val="00BD4A29"/>
    <w:rsid w:val="00BD4C7F"/>
    <w:rsid w:val="00BD4CAD"/>
    <w:rsid w:val="00BD4D70"/>
    <w:rsid w:val="00BD4F30"/>
    <w:rsid w:val="00BD4FAC"/>
    <w:rsid w:val="00BD5489"/>
    <w:rsid w:val="00BD5D70"/>
    <w:rsid w:val="00BD5FD1"/>
    <w:rsid w:val="00BD62DB"/>
    <w:rsid w:val="00BD6319"/>
    <w:rsid w:val="00BD667C"/>
    <w:rsid w:val="00BD6B64"/>
    <w:rsid w:val="00BD6E7B"/>
    <w:rsid w:val="00BD6EE1"/>
    <w:rsid w:val="00BD75C0"/>
    <w:rsid w:val="00BE0173"/>
    <w:rsid w:val="00BE018F"/>
    <w:rsid w:val="00BE02A0"/>
    <w:rsid w:val="00BE02B4"/>
    <w:rsid w:val="00BE02DD"/>
    <w:rsid w:val="00BE046F"/>
    <w:rsid w:val="00BE05B6"/>
    <w:rsid w:val="00BE07AE"/>
    <w:rsid w:val="00BE0B2C"/>
    <w:rsid w:val="00BE0C32"/>
    <w:rsid w:val="00BE0FB9"/>
    <w:rsid w:val="00BE1110"/>
    <w:rsid w:val="00BE12BE"/>
    <w:rsid w:val="00BE1676"/>
    <w:rsid w:val="00BE1848"/>
    <w:rsid w:val="00BE1CC3"/>
    <w:rsid w:val="00BE1EFB"/>
    <w:rsid w:val="00BE1F1E"/>
    <w:rsid w:val="00BE2422"/>
    <w:rsid w:val="00BE2A6F"/>
    <w:rsid w:val="00BE2BAB"/>
    <w:rsid w:val="00BE2C45"/>
    <w:rsid w:val="00BE2D0D"/>
    <w:rsid w:val="00BE33CD"/>
    <w:rsid w:val="00BE3594"/>
    <w:rsid w:val="00BE36EE"/>
    <w:rsid w:val="00BE3AAA"/>
    <w:rsid w:val="00BE3B4E"/>
    <w:rsid w:val="00BE3F4B"/>
    <w:rsid w:val="00BE3F7A"/>
    <w:rsid w:val="00BE41BB"/>
    <w:rsid w:val="00BE4333"/>
    <w:rsid w:val="00BE45C2"/>
    <w:rsid w:val="00BE4730"/>
    <w:rsid w:val="00BE4B94"/>
    <w:rsid w:val="00BE50AB"/>
    <w:rsid w:val="00BE536A"/>
    <w:rsid w:val="00BE56C1"/>
    <w:rsid w:val="00BE58E6"/>
    <w:rsid w:val="00BE5907"/>
    <w:rsid w:val="00BE59E8"/>
    <w:rsid w:val="00BE5A94"/>
    <w:rsid w:val="00BE6227"/>
    <w:rsid w:val="00BE6287"/>
    <w:rsid w:val="00BE63F6"/>
    <w:rsid w:val="00BE6532"/>
    <w:rsid w:val="00BE6C73"/>
    <w:rsid w:val="00BE6FD5"/>
    <w:rsid w:val="00BE7169"/>
    <w:rsid w:val="00BE728B"/>
    <w:rsid w:val="00BE72E5"/>
    <w:rsid w:val="00BE781A"/>
    <w:rsid w:val="00BE79B1"/>
    <w:rsid w:val="00BE7D01"/>
    <w:rsid w:val="00BE7D02"/>
    <w:rsid w:val="00BF03A9"/>
    <w:rsid w:val="00BF04D4"/>
    <w:rsid w:val="00BF0784"/>
    <w:rsid w:val="00BF10BC"/>
    <w:rsid w:val="00BF162C"/>
    <w:rsid w:val="00BF1690"/>
    <w:rsid w:val="00BF195C"/>
    <w:rsid w:val="00BF1F8A"/>
    <w:rsid w:val="00BF25E3"/>
    <w:rsid w:val="00BF26F6"/>
    <w:rsid w:val="00BF2D22"/>
    <w:rsid w:val="00BF36EC"/>
    <w:rsid w:val="00BF372B"/>
    <w:rsid w:val="00BF3BA0"/>
    <w:rsid w:val="00BF3DFF"/>
    <w:rsid w:val="00BF3FFF"/>
    <w:rsid w:val="00BF4518"/>
    <w:rsid w:val="00BF491D"/>
    <w:rsid w:val="00BF494D"/>
    <w:rsid w:val="00BF4AE0"/>
    <w:rsid w:val="00BF4D13"/>
    <w:rsid w:val="00BF5997"/>
    <w:rsid w:val="00BF5E4B"/>
    <w:rsid w:val="00BF600B"/>
    <w:rsid w:val="00BF65C7"/>
    <w:rsid w:val="00BF69B8"/>
    <w:rsid w:val="00BF6A71"/>
    <w:rsid w:val="00BF7664"/>
    <w:rsid w:val="00BF7889"/>
    <w:rsid w:val="00BF792A"/>
    <w:rsid w:val="00BF7D87"/>
    <w:rsid w:val="00C007A3"/>
    <w:rsid w:val="00C0092A"/>
    <w:rsid w:val="00C00C2E"/>
    <w:rsid w:val="00C00F6B"/>
    <w:rsid w:val="00C0107D"/>
    <w:rsid w:val="00C0126B"/>
    <w:rsid w:val="00C01601"/>
    <w:rsid w:val="00C0165D"/>
    <w:rsid w:val="00C01854"/>
    <w:rsid w:val="00C0196A"/>
    <w:rsid w:val="00C019B9"/>
    <w:rsid w:val="00C01A3F"/>
    <w:rsid w:val="00C01A60"/>
    <w:rsid w:val="00C024FC"/>
    <w:rsid w:val="00C0275C"/>
    <w:rsid w:val="00C02AE7"/>
    <w:rsid w:val="00C02C37"/>
    <w:rsid w:val="00C03773"/>
    <w:rsid w:val="00C03AAD"/>
    <w:rsid w:val="00C03CAE"/>
    <w:rsid w:val="00C041D2"/>
    <w:rsid w:val="00C0440B"/>
    <w:rsid w:val="00C052AB"/>
    <w:rsid w:val="00C054D9"/>
    <w:rsid w:val="00C054FB"/>
    <w:rsid w:val="00C05A62"/>
    <w:rsid w:val="00C05A84"/>
    <w:rsid w:val="00C05DCE"/>
    <w:rsid w:val="00C05E95"/>
    <w:rsid w:val="00C05F10"/>
    <w:rsid w:val="00C06339"/>
    <w:rsid w:val="00C06905"/>
    <w:rsid w:val="00C0699A"/>
    <w:rsid w:val="00C06B1F"/>
    <w:rsid w:val="00C06B94"/>
    <w:rsid w:val="00C0702E"/>
    <w:rsid w:val="00C071A7"/>
    <w:rsid w:val="00C07E16"/>
    <w:rsid w:val="00C07E61"/>
    <w:rsid w:val="00C100BF"/>
    <w:rsid w:val="00C10C2D"/>
    <w:rsid w:val="00C10CCE"/>
    <w:rsid w:val="00C112E1"/>
    <w:rsid w:val="00C11BA3"/>
    <w:rsid w:val="00C11BCB"/>
    <w:rsid w:val="00C11CBB"/>
    <w:rsid w:val="00C121DF"/>
    <w:rsid w:val="00C1241F"/>
    <w:rsid w:val="00C1274B"/>
    <w:rsid w:val="00C1293F"/>
    <w:rsid w:val="00C1295D"/>
    <w:rsid w:val="00C12A0A"/>
    <w:rsid w:val="00C12B7B"/>
    <w:rsid w:val="00C12FBB"/>
    <w:rsid w:val="00C130C8"/>
    <w:rsid w:val="00C1338D"/>
    <w:rsid w:val="00C13674"/>
    <w:rsid w:val="00C13D66"/>
    <w:rsid w:val="00C14773"/>
    <w:rsid w:val="00C150C6"/>
    <w:rsid w:val="00C15350"/>
    <w:rsid w:val="00C156D9"/>
    <w:rsid w:val="00C15728"/>
    <w:rsid w:val="00C15EDB"/>
    <w:rsid w:val="00C1675B"/>
    <w:rsid w:val="00C16906"/>
    <w:rsid w:val="00C16A6C"/>
    <w:rsid w:val="00C16AD5"/>
    <w:rsid w:val="00C16B09"/>
    <w:rsid w:val="00C16C4F"/>
    <w:rsid w:val="00C16D59"/>
    <w:rsid w:val="00C16E6E"/>
    <w:rsid w:val="00C16F30"/>
    <w:rsid w:val="00C17311"/>
    <w:rsid w:val="00C1736B"/>
    <w:rsid w:val="00C1770D"/>
    <w:rsid w:val="00C17AF6"/>
    <w:rsid w:val="00C17FCF"/>
    <w:rsid w:val="00C20531"/>
    <w:rsid w:val="00C207F0"/>
    <w:rsid w:val="00C20BEA"/>
    <w:rsid w:val="00C20D87"/>
    <w:rsid w:val="00C20E20"/>
    <w:rsid w:val="00C21016"/>
    <w:rsid w:val="00C211E0"/>
    <w:rsid w:val="00C21368"/>
    <w:rsid w:val="00C21A5A"/>
    <w:rsid w:val="00C21A97"/>
    <w:rsid w:val="00C21D22"/>
    <w:rsid w:val="00C21F08"/>
    <w:rsid w:val="00C222C9"/>
    <w:rsid w:val="00C223DC"/>
    <w:rsid w:val="00C2255D"/>
    <w:rsid w:val="00C22776"/>
    <w:rsid w:val="00C22B9D"/>
    <w:rsid w:val="00C231FC"/>
    <w:rsid w:val="00C2340A"/>
    <w:rsid w:val="00C23686"/>
    <w:rsid w:val="00C23777"/>
    <w:rsid w:val="00C237AB"/>
    <w:rsid w:val="00C2392F"/>
    <w:rsid w:val="00C23D87"/>
    <w:rsid w:val="00C24400"/>
    <w:rsid w:val="00C245CF"/>
    <w:rsid w:val="00C2477A"/>
    <w:rsid w:val="00C24815"/>
    <w:rsid w:val="00C248C4"/>
    <w:rsid w:val="00C24B1E"/>
    <w:rsid w:val="00C255A1"/>
    <w:rsid w:val="00C25681"/>
    <w:rsid w:val="00C25762"/>
    <w:rsid w:val="00C25874"/>
    <w:rsid w:val="00C25883"/>
    <w:rsid w:val="00C25A3C"/>
    <w:rsid w:val="00C25C36"/>
    <w:rsid w:val="00C260AC"/>
    <w:rsid w:val="00C26368"/>
    <w:rsid w:val="00C26CD4"/>
    <w:rsid w:val="00C26E55"/>
    <w:rsid w:val="00C26FF2"/>
    <w:rsid w:val="00C271C5"/>
    <w:rsid w:val="00C272D0"/>
    <w:rsid w:val="00C278F3"/>
    <w:rsid w:val="00C27EB7"/>
    <w:rsid w:val="00C300D4"/>
    <w:rsid w:val="00C30336"/>
    <w:rsid w:val="00C30444"/>
    <w:rsid w:val="00C30A2E"/>
    <w:rsid w:val="00C3187D"/>
    <w:rsid w:val="00C31A07"/>
    <w:rsid w:val="00C3263B"/>
    <w:rsid w:val="00C32746"/>
    <w:rsid w:val="00C32CA6"/>
    <w:rsid w:val="00C3376D"/>
    <w:rsid w:val="00C33E36"/>
    <w:rsid w:val="00C34260"/>
    <w:rsid w:val="00C34314"/>
    <w:rsid w:val="00C3441D"/>
    <w:rsid w:val="00C3449B"/>
    <w:rsid w:val="00C348F4"/>
    <w:rsid w:val="00C349DC"/>
    <w:rsid w:val="00C355F1"/>
    <w:rsid w:val="00C35B2B"/>
    <w:rsid w:val="00C35C47"/>
    <w:rsid w:val="00C35CB0"/>
    <w:rsid w:val="00C35D3E"/>
    <w:rsid w:val="00C36170"/>
    <w:rsid w:val="00C36385"/>
    <w:rsid w:val="00C3661A"/>
    <w:rsid w:val="00C3677C"/>
    <w:rsid w:val="00C36840"/>
    <w:rsid w:val="00C36C2E"/>
    <w:rsid w:val="00C36DE8"/>
    <w:rsid w:val="00C36E55"/>
    <w:rsid w:val="00C37122"/>
    <w:rsid w:val="00C372ED"/>
    <w:rsid w:val="00C375EF"/>
    <w:rsid w:val="00C406F8"/>
    <w:rsid w:val="00C407EA"/>
    <w:rsid w:val="00C40B56"/>
    <w:rsid w:val="00C40B5B"/>
    <w:rsid w:val="00C4167D"/>
    <w:rsid w:val="00C41A5C"/>
    <w:rsid w:val="00C41B52"/>
    <w:rsid w:val="00C41E54"/>
    <w:rsid w:val="00C41ED7"/>
    <w:rsid w:val="00C41F77"/>
    <w:rsid w:val="00C41FD4"/>
    <w:rsid w:val="00C42252"/>
    <w:rsid w:val="00C4242B"/>
    <w:rsid w:val="00C4253A"/>
    <w:rsid w:val="00C425DD"/>
    <w:rsid w:val="00C42A69"/>
    <w:rsid w:val="00C42B2E"/>
    <w:rsid w:val="00C42B74"/>
    <w:rsid w:val="00C42C24"/>
    <w:rsid w:val="00C42E55"/>
    <w:rsid w:val="00C431BF"/>
    <w:rsid w:val="00C432A5"/>
    <w:rsid w:val="00C4381D"/>
    <w:rsid w:val="00C438A4"/>
    <w:rsid w:val="00C438A5"/>
    <w:rsid w:val="00C43A9E"/>
    <w:rsid w:val="00C43FF0"/>
    <w:rsid w:val="00C440EF"/>
    <w:rsid w:val="00C44221"/>
    <w:rsid w:val="00C44317"/>
    <w:rsid w:val="00C4441A"/>
    <w:rsid w:val="00C4448D"/>
    <w:rsid w:val="00C44622"/>
    <w:rsid w:val="00C44C60"/>
    <w:rsid w:val="00C45189"/>
    <w:rsid w:val="00C452CD"/>
    <w:rsid w:val="00C4581B"/>
    <w:rsid w:val="00C45D41"/>
    <w:rsid w:val="00C45F94"/>
    <w:rsid w:val="00C46054"/>
    <w:rsid w:val="00C46125"/>
    <w:rsid w:val="00C4613A"/>
    <w:rsid w:val="00C463E6"/>
    <w:rsid w:val="00C4651C"/>
    <w:rsid w:val="00C46B81"/>
    <w:rsid w:val="00C46D6A"/>
    <w:rsid w:val="00C46F65"/>
    <w:rsid w:val="00C4732C"/>
    <w:rsid w:val="00C47466"/>
    <w:rsid w:val="00C47472"/>
    <w:rsid w:val="00C4769D"/>
    <w:rsid w:val="00C4789A"/>
    <w:rsid w:val="00C47A11"/>
    <w:rsid w:val="00C47BC3"/>
    <w:rsid w:val="00C47E0B"/>
    <w:rsid w:val="00C47FCC"/>
    <w:rsid w:val="00C507C9"/>
    <w:rsid w:val="00C50B71"/>
    <w:rsid w:val="00C50C57"/>
    <w:rsid w:val="00C50CE7"/>
    <w:rsid w:val="00C50DF6"/>
    <w:rsid w:val="00C50E2C"/>
    <w:rsid w:val="00C5117A"/>
    <w:rsid w:val="00C51760"/>
    <w:rsid w:val="00C5194E"/>
    <w:rsid w:val="00C51BC6"/>
    <w:rsid w:val="00C51C66"/>
    <w:rsid w:val="00C51EA1"/>
    <w:rsid w:val="00C52096"/>
    <w:rsid w:val="00C5219A"/>
    <w:rsid w:val="00C521CC"/>
    <w:rsid w:val="00C52410"/>
    <w:rsid w:val="00C525B3"/>
    <w:rsid w:val="00C52CF6"/>
    <w:rsid w:val="00C52F1C"/>
    <w:rsid w:val="00C53186"/>
    <w:rsid w:val="00C53314"/>
    <w:rsid w:val="00C534AF"/>
    <w:rsid w:val="00C5377D"/>
    <w:rsid w:val="00C53BDB"/>
    <w:rsid w:val="00C53BE7"/>
    <w:rsid w:val="00C53FF3"/>
    <w:rsid w:val="00C54112"/>
    <w:rsid w:val="00C544EC"/>
    <w:rsid w:val="00C547A9"/>
    <w:rsid w:val="00C54888"/>
    <w:rsid w:val="00C5531A"/>
    <w:rsid w:val="00C5535A"/>
    <w:rsid w:val="00C55384"/>
    <w:rsid w:val="00C55732"/>
    <w:rsid w:val="00C55B5B"/>
    <w:rsid w:val="00C56203"/>
    <w:rsid w:val="00C56446"/>
    <w:rsid w:val="00C5648E"/>
    <w:rsid w:val="00C56CD1"/>
    <w:rsid w:val="00C56CE0"/>
    <w:rsid w:val="00C56F16"/>
    <w:rsid w:val="00C56F4E"/>
    <w:rsid w:val="00C57751"/>
    <w:rsid w:val="00C57B31"/>
    <w:rsid w:val="00C57CCC"/>
    <w:rsid w:val="00C57D35"/>
    <w:rsid w:val="00C6004F"/>
    <w:rsid w:val="00C6073D"/>
    <w:rsid w:val="00C60F23"/>
    <w:rsid w:val="00C613D1"/>
    <w:rsid w:val="00C6153C"/>
    <w:rsid w:val="00C6168C"/>
    <w:rsid w:val="00C617D0"/>
    <w:rsid w:val="00C61936"/>
    <w:rsid w:val="00C61957"/>
    <w:rsid w:val="00C61B12"/>
    <w:rsid w:val="00C620A2"/>
    <w:rsid w:val="00C620D7"/>
    <w:rsid w:val="00C6225A"/>
    <w:rsid w:val="00C6256B"/>
    <w:rsid w:val="00C6276C"/>
    <w:rsid w:val="00C627E2"/>
    <w:rsid w:val="00C62BF6"/>
    <w:rsid w:val="00C63091"/>
    <w:rsid w:val="00C636B0"/>
    <w:rsid w:val="00C639B8"/>
    <w:rsid w:val="00C63B22"/>
    <w:rsid w:val="00C63FF0"/>
    <w:rsid w:val="00C640FF"/>
    <w:rsid w:val="00C641E2"/>
    <w:rsid w:val="00C64383"/>
    <w:rsid w:val="00C6468E"/>
    <w:rsid w:val="00C646B0"/>
    <w:rsid w:val="00C6480F"/>
    <w:rsid w:val="00C64B1E"/>
    <w:rsid w:val="00C64B7B"/>
    <w:rsid w:val="00C64CA3"/>
    <w:rsid w:val="00C64DC1"/>
    <w:rsid w:val="00C64FEB"/>
    <w:rsid w:val="00C659B1"/>
    <w:rsid w:val="00C65BD3"/>
    <w:rsid w:val="00C65BF9"/>
    <w:rsid w:val="00C6629D"/>
    <w:rsid w:val="00C66690"/>
    <w:rsid w:val="00C668D2"/>
    <w:rsid w:val="00C66A9E"/>
    <w:rsid w:val="00C66D31"/>
    <w:rsid w:val="00C66E43"/>
    <w:rsid w:val="00C6716C"/>
    <w:rsid w:val="00C67470"/>
    <w:rsid w:val="00C67A9B"/>
    <w:rsid w:val="00C70307"/>
    <w:rsid w:val="00C70400"/>
    <w:rsid w:val="00C70CCC"/>
    <w:rsid w:val="00C70FE0"/>
    <w:rsid w:val="00C71715"/>
    <w:rsid w:val="00C7186D"/>
    <w:rsid w:val="00C7199C"/>
    <w:rsid w:val="00C71FE3"/>
    <w:rsid w:val="00C72196"/>
    <w:rsid w:val="00C7233D"/>
    <w:rsid w:val="00C7238D"/>
    <w:rsid w:val="00C728A6"/>
    <w:rsid w:val="00C72F3A"/>
    <w:rsid w:val="00C72F75"/>
    <w:rsid w:val="00C73517"/>
    <w:rsid w:val="00C73666"/>
    <w:rsid w:val="00C737F4"/>
    <w:rsid w:val="00C7459C"/>
    <w:rsid w:val="00C74983"/>
    <w:rsid w:val="00C74CA9"/>
    <w:rsid w:val="00C74CCD"/>
    <w:rsid w:val="00C74CE3"/>
    <w:rsid w:val="00C74E21"/>
    <w:rsid w:val="00C7534C"/>
    <w:rsid w:val="00C753D1"/>
    <w:rsid w:val="00C75458"/>
    <w:rsid w:val="00C75467"/>
    <w:rsid w:val="00C75555"/>
    <w:rsid w:val="00C756A1"/>
    <w:rsid w:val="00C7593F"/>
    <w:rsid w:val="00C759E1"/>
    <w:rsid w:val="00C75A8E"/>
    <w:rsid w:val="00C75AA6"/>
    <w:rsid w:val="00C75B9E"/>
    <w:rsid w:val="00C75D45"/>
    <w:rsid w:val="00C76405"/>
    <w:rsid w:val="00C7648C"/>
    <w:rsid w:val="00C764C9"/>
    <w:rsid w:val="00C766C4"/>
    <w:rsid w:val="00C76A5B"/>
    <w:rsid w:val="00C76BF4"/>
    <w:rsid w:val="00C76D6B"/>
    <w:rsid w:val="00C77137"/>
    <w:rsid w:val="00C7778B"/>
    <w:rsid w:val="00C777A6"/>
    <w:rsid w:val="00C77812"/>
    <w:rsid w:val="00C77961"/>
    <w:rsid w:val="00C77D6D"/>
    <w:rsid w:val="00C77ECA"/>
    <w:rsid w:val="00C801BE"/>
    <w:rsid w:val="00C802DF"/>
    <w:rsid w:val="00C8035A"/>
    <w:rsid w:val="00C80496"/>
    <w:rsid w:val="00C80555"/>
    <w:rsid w:val="00C80568"/>
    <w:rsid w:val="00C805A9"/>
    <w:rsid w:val="00C8073A"/>
    <w:rsid w:val="00C80928"/>
    <w:rsid w:val="00C80B47"/>
    <w:rsid w:val="00C81292"/>
    <w:rsid w:val="00C81576"/>
    <w:rsid w:val="00C8179D"/>
    <w:rsid w:val="00C817A5"/>
    <w:rsid w:val="00C81892"/>
    <w:rsid w:val="00C81BA7"/>
    <w:rsid w:val="00C81C2D"/>
    <w:rsid w:val="00C82044"/>
    <w:rsid w:val="00C82252"/>
    <w:rsid w:val="00C82656"/>
    <w:rsid w:val="00C82691"/>
    <w:rsid w:val="00C826BB"/>
    <w:rsid w:val="00C82A66"/>
    <w:rsid w:val="00C82B2A"/>
    <w:rsid w:val="00C82D6B"/>
    <w:rsid w:val="00C82E61"/>
    <w:rsid w:val="00C838B2"/>
    <w:rsid w:val="00C83964"/>
    <w:rsid w:val="00C83A80"/>
    <w:rsid w:val="00C83AC3"/>
    <w:rsid w:val="00C83C34"/>
    <w:rsid w:val="00C842B6"/>
    <w:rsid w:val="00C8439A"/>
    <w:rsid w:val="00C84CD2"/>
    <w:rsid w:val="00C85048"/>
    <w:rsid w:val="00C8511E"/>
    <w:rsid w:val="00C85A73"/>
    <w:rsid w:val="00C8623C"/>
    <w:rsid w:val="00C86255"/>
    <w:rsid w:val="00C866F4"/>
    <w:rsid w:val="00C8689F"/>
    <w:rsid w:val="00C869C7"/>
    <w:rsid w:val="00C86EA4"/>
    <w:rsid w:val="00C8712C"/>
    <w:rsid w:val="00C872A6"/>
    <w:rsid w:val="00C87464"/>
    <w:rsid w:val="00C874D0"/>
    <w:rsid w:val="00C87AC4"/>
    <w:rsid w:val="00C87F6A"/>
    <w:rsid w:val="00C90C20"/>
    <w:rsid w:val="00C90D1F"/>
    <w:rsid w:val="00C910C0"/>
    <w:rsid w:val="00C91763"/>
    <w:rsid w:val="00C92461"/>
    <w:rsid w:val="00C92474"/>
    <w:rsid w:val="00C9259F"/>
    <w:rsid w:val="00C92603"/>
    <w:rsid w:val="00C92611"/>
    <w:rsid w:val="00C92678"/>
    <w:rsid w:val="00C92850"/>
    <w:rsid w:val="00C929B5"/>
    <w:rsid w:val="00C92B57"/>
    <w:rsid w:val="00C92C86"/>
    <w:rsid w:val="00C92EA3"/>
    <w:rsid w:val="00C931C7"/>
    <w:rsid w:val="00C931EC"/>
    <w:rsid w:val="00C93808"/>
    <w:rsid w:val="00C938A6"/>
    <w:rsid w:val="00C93B0B"/>
    <w:rsid w:val="00C93B6A"/>
    <w:rsid w:val="00C94089"/>
    <w:rsid w:val="00C94125"/>
    <w:rsid w:val="00C9436B"/>
    <w:rsid w:val="00C9477F"/>
    <w:rsid w:val="00C9499F"/>
    <w:rsid w:val="00C949CD"/>
    <w:rsid w:val="00C94A7B"/>
    <w:rsid w:val="00C94CE9"/>
    <w:rsid w:val="00C94E78"/>
    <w:rsid w:val="00C950AF"/>
    <w:rsid w:val="00C95193"/>
    <w:rsid w:val="00C95500"/>
    <w:rsid w:val="00C95701"/>
    <w:rsid w:val="00C957DB"/>
    <w:rsid w:val="00C95835"/>
    <w:rsid w:val="00C95F2A"/>
    <w:rsid w:val="00C96E55"/>
    <w:rsid w:val="00C96E6C"/>
    <w:rsid w:val="00C96F79"/>
    <w:rsid w:val="00C9718B"/>
    <w:rsid w:val="00CA02E6"/>
    <w:rsid w:val="00CA048B"/>
    <w:rsid w:val="00CA0AFF"/>
    <w:rsid w:val="00CA0B2B"/>
    <w:rsid w:val="00CA0D5D"/>
    <w:rsid w:val="00CA0EA6"/>
    <w:rsid w:val="00CA115F"/>
    <w:rsid w:val="00CA116E"/>
    <w:rsid w:val="00CA174C"/>
    <w:rsid w:val="00CA1C45"/>
    <w:rsid w:val="00CA1CB7"/>
    <w:rsid w:val="00CA1CE6"/>
    <w:rsid w:val="00CA1E61"/>
    <w:rsid w:val="00CA1FCA"/>
    <w:rsid w:val="00CA2284"/>
    <w:rsid w:val="00CA2655"/>
    <w:rsid w:val="00CA2C83"/>
    <w:rsid w:val="00CA3055"/>
    <w:rsid w:val="00CA31DA"/>
    <w:rsid w:val="00CA37F1"/>
    <w:rsid w:val="00CA39EE"/>
    <w:rsid w:val="00CA3A30"/>
    <w:rsid w:val="00CA3C36"/>
    <w:rsid w:val="00CA3FEA"/>
    <w:rsid w:val="00CA4191"/>
    <w:rsid w:val="00CA49CE"/>
    <w:rsid w:val="00CA4A1D"/>
    <w:rsid w:val="00CA53AF"/>
    <w:rsid w:val="00CA5583"/>
    <w:rsid w:val="00CA567D"/>
    <w:rsid w:val="00CA5732"/>
    <w:rsid w:val="00CA602E"/>
    <w:rsid w:val="00CA6227"/>
    <w:rsid w:val="00CA62B1"/>
    <w:rsid w:val="00CA65F0"/>
    <w:rsid w:val="00CA66A8"/>
    <w:rsid w:val="00CA6842"/>
    <w:rsid w:val="00CA6EBC"/>
    <w:rsid w:val="00CA7198"/>
    <w:rsid w:val="00CA71AA"/>
    <w:rsid w:val="00CA754B"/>
    <w:rsid w:val="00CA7557"/>
    <w:rsid w:val="00CA78E9"/>
    <w:rsid w:val="00CA7CAE"/>
    <w:rsid w:val="00CA7DA9"/>
    <w:rsid w:val="00CA7E2D"/>
    <w:rsid w:val="00CB02D2"/>
    <w:rsid w:val="00CB057D"/>
    <w:rsid w:val="00CB07E6"/>
    <w:rsid w:val="00CB09AB"/>
    <w:rsid w:val="00CB09DA"/>
    <w:rsid w:val="00CB0E54"/>
    <w:rsid w:val="00CB0EC6"/>
    <w:rsid w:val="00CB0F2C"/>
    <w:rsid w:val="00CB12DE"/>
    <w:rsid w:val="00CB134A"/>
    <w:rsid w:val="00CB1544"/>
    <w:rsid w:val="00CB190B"/>
    <w:rsid w:val="00CB1985"/>
    <w:rsid w:val="00CB1CB8"/>
    <w:rsid w:val="00CB1DCC"/>
    <w:rsid w:val="00CB2539"/>
    <w:rsid w:val="00CB26C1"/>
    <w:rsid w:val="00CB2C92"/>
    <w:rsid w:val="00CB3830"/>
    <w:rsid w:val="00CB38BA"/>
    <w:rsid w:val="00CB420C"/>
    <w:rsid w:val="00CB4270"/>
    <w:rsid w:val="00CB44CF"/>
    <w:rsid w:val="00CB478D"/>
    <w:rsid w:val="00CB4A7D"/>
    <w:rsid w:val="00CB4BEC"/>
    <w:rsid w:val="00CB4FB2"/>
    <w:rsid w:val="00CB5799"/>
    <w:rsid w:val="00CB5912"/>
    <w:rsid w:val="00CB5A7D"/>
    <w:rsid w:val="00CB5A86"/>
    <w:rsid w:val="00CB5BE6"/>
    <w:rsid w:val="00CB5C70"/>
    <w:rsid w:val="00CB5EEE"/>
    <w:rsid w:val="00CB690B"/>
    <w:rsid w:val="00CB69D9"/>
    <w:rsid w:val="00CB6CA2"/>
    <w:rsid w:val="00CB6F2A"/>
    <w:rsid w:val="00CB6F5D"/>
    <w:rsid w:val="00CB70F6"/>
    <w:rsid w:val="00CB7311"/>
    <w:rsid w:val="00CB73F3"/>
    <w:rsid w:val="00CB74BD"/>
    <w:rsid w:val="00CB7B40"/>
    <w:rsid w:val="00CB7BFB"/>
    <w:rsid w:val="00CB7D4E"/>
    <w:rsid w:val="00CB7F68"/>
    <w:rsid w:val="00CC039B"/>
    <w:rsid w:val="00CC0435"/>
    <w:rsid w:val="00CC054E"/>
    <w:rsid w:val="00CC06DF"/>
    <w:rsid w:val="00CC0A4D"/>
    <w:rsid w:val="00CC0B1D"/>
    <w:rsid w:val="00CC23A3"/>
    <w:rsid w:val="00CC2503"/>
    <w:rsid w:val="00CC2B37"/>
    <w:rsid w:val="00CC2DB6"/>
    <w:rsid w:val="00CC2EBB"/>
    <w:rsid w:val="00CC2F30"/>
    <w:rsid w:val="00CC2F52"/>
    <w:rsid w:val="00CC32BE"/>
    <w:rsid w:val="00CC3315"/>
    <w:rsid w:val="00CC3391"/>
    <w:rsid w:val="00CC3486"/>
    <w:rsid w:val="00CC350E"/>
    <w:rsid w:val="00CC3570"/>
    <w:rsid w:val="00CC36BF"/>
    <w:rsid w:val="00CC3801"/>
    <w:rsid w:val="00CC3D74"/>
    <w:rsid w:val="00CC3E3B"/>
    <w:rsid w:val="00CC3F68"/>
    <w:rsid w:val="00CC46DE"/>
    <w:rsid w:val="00CC49DD"/>
    <w:rsid w:val="00CC51E4"/>
    <w:rsid w:val="00CC5546"/>
    <w:rsid w:val="00CC55C0"/>
    <w:rsid w:val="00CC59F7"/>
    <w:rsid w:val="00CC5C5D"/>
    <w:rsid w:val="00CC5D41"/>
    <w:rsid w:val="00CC5DC4"/>
    <w:rsid w:val="00CC6045"/>
    <w:rsid w:val="00CC609E"/>
    <w:rsid w:val="00CC6167"/>
    <w:rsid w:val="00CC6632"/>
    <w:rsid w:val="00CC7DBA"/>
    <w:rsid w:val="00CD01A7"/>
    <w:rsid w:val="00CD0686"/>
    <w:rsid w:val="00CD0D45"/>
    <w:rsid w:val="00CD0EAC"/>
    <w:rsid w:val="00CD1215"/>
    <w:rsid w:val="00CD16BD"/>
    <w:rsid w:val="00CD1A6C"/>
    <w:rsid w:val="00CD1E96"/>
    <w:rsid w:val="00CD20B6"/>
    <w:rsid w:val="00CD22B7"/>
    <w:rsid w:val="00CD22E5"/>
    <w:rsid w:val="00CD2959"/>
    <w:rsid w:val="00CD2CA5"/>
    <w:rsid w:val="00CD2F63"/>
    <w:rsid w:val="00CD2FE6"/>
    <w:rsid w:val="00CD3079"/>
    <w:rsid w:val="00CD3191"/>
    <w:rsid w:val="00CD31F8"/>
    <w:rsid w:val="00CD3595"/>
    <w:rsid w:val="00CD364F"/>
    <w:rsid w:val="00CD3670"/>
    <w:rsid w:val="00CD36BE"/>
    <w:rsid w:val="00CD37EE"/>
    <w:rsid w:val="00CD3B98"/>
    <w:rsid w:val="00CD3D8F"/>
    <w:rsid w:val="00CD40AB"/>
    <w:rsid w:val="00CD4329"/>
    <w:rsid w:val="00CD4382"/>
    <w:rsid w:val="00CD4710"/>
    <w:rsid w:val="00CD4B26"/>
    <w:rsid w:val="00CD4DEB"/>
    <w:rsid w:val="00CD4ED4"/>
    <w:rsid w:val="00CD4FE8"/>
    <w:rsid w:val="00CD54A2"/>
    <w:rsid w:val="00CD57C8"/>
    <w:rsid w:val="00CD5E06"/>
    <w:rsid w:val="00CD6864"/>
    <w:rsid w:val="00CD692D"/>
    <w:rsid w:val="00CD6980"/>
    <w:rsid w:val="00CD7159"/>
    <w:rsid w:val="00CD7287"/>
    <w:rsid w:val="00CD7479"/>
    <w:rsid w:val="00CD7632"/>
    <w:rsid w:val="00CD7D2E"/>
    <w:rsid w:val="00CE01F6"/>
    <w:rsid w:val="00CE021E"/>
    <w:rsid w:val="00CE0B26"/>
    <w:rsid w:val="00CE0CA1"/>
    <w:rsid w:val="00CE10EF"/>
    <w:rsid w:val="00CE1312"/>
    <w:rsid w:val="00CE13B2"/>
    <w:rsid w:val="00CE1488"/>
    <w:rsid w:val="00CE1757"/>
    <w:rsid w:val="00CE23DA"/>
    <w:rsid w:val="00CE30E7"/>
    <w:rsid w:val="00CE310B"/>
    <w:rsid w:val="00CE336F"/>
    <w:rsid w:val="00CE35C5"/>
    <w:rsid w:val="00CE3A02"/>
    <w:rsid w:val="00CE3C68"/>
    <w:rsid w:val="00CE3F9D"/>
    <w:rsid w:val="00CE3FFE"/>
    <w:rsid w:val="00CE41FD"/>
    <w:rsid w:val="00CE4235"/>
    <w:rsid w:val="00CE4482"/>
    <w:rsid w:val="00CE4483"/>
    <w:rsid w:val="00CE44DE"/>
    <w:rsid w:val="00CE4B22"/>
    <w:rsid w:val="00CE4CED"/>
    <w:rsid w:val="00CE4D51"/>
    <w:rsid w:val="00CE50FD"/>
    <w:rsid w:val="00CE55E4"/>
    <w:rsid w:val="00CE5763"/>
    <w:rsid w:val="00CE5B49"/>
    <w:rsid w:val="00CE64C9"/>
    <w:rsid w:val="00CE64F6"/>
    <w:rsid w:val="00CE658B"/>
    <w:rsid w:val="00CE6608"/>
    <w:rsid w:val="00CE6696"/>
    <w:rsid w:val="00CE6CFA"/>
    <w:rsid w:val="00CE6FBD"/>
    <w:rsid w:val="00CE7015"/>
    <w:rsid w:val="00CE752A"/>
    <w:rsid w:val="00CE779C"/>
    <w:rsid w:val="00CE78E1"/>
    <w:rsid w:val="00CE79D2"/>
    <w:rsid w:val="00CE7B6C"/>
    <w:rsid w:val="00CE7F94"/>
    <w:rsid w:val="00CE7FE5"/>
    <w:rsid w:val="00CF1099"/>
    <w:rsid w:val="00CF12CF"/>
    <w:rsid w:val="00CF13F3"/>
    <w:rsid w:val="00CF165A"/>
    <w:rsid w:val="00CF16A3"/>
    <w:rsid w:val="00CF1ABC"/>
    <w:rsid w:val="00CF1D0B"/>
    <w:rsid w:val="00CF1E2E"/>
    <w:rsid w:val="00CF2277"/>
    <w:rsid w:val="00CF234A"/>
    <w:rsid w:val="00CF2A40"/>
    <w:rsid w:val="00CF2DCD"/>
    <w:rsid w:val="00CF2E25"/>
    <w:rsid w:val="00CF356C"/>
    <w:rsid w:val="00CF3742"/>
    <w:rsid w:val="00CF3EB3"/>
    <w:rsid w:val="00CF3EB4"/>
    <w:rsid w:val="00CF430B"/>
    <w:rsid w:val="00CF474F"/>
    <w:rsid w:val="00CF4761"/>
    <w:rsid w:val="00CF4EE5"/>
    <w:rsid w:val="00CF4FC8"/>
    <w:rsid w:val="00CF51AE"/>
    <w:rsid w:val="00CF5440"/>
    <w:rsid w:val="00CF55A5"/>
    <w:rsid w:val="00CF5982"/>
    <w:rsid w:val="00CF5B1B"/>
    <w:rsid w:val="00CF5D28"/>
    <w:rsid w:val="00CF5D72"/>
    <w:rsid w:val="00CF6118"/>
    <w:rsid w:val="00CF613D"/>
    <w:rsid w:val="00CF628F"/>
    <w:rsid w:val="00CF62BC"/>
    <w:rsid w:val="00CF65B7"/>
    <w:rsid w:val="00CF667F"/>
    <w:rsid w:val="00CF6AEE"/>
    <w:rsid w:val="00CF6C02"/>
    <w:rsid w:val="00CF6DC7"/>
    <w:rsid w:val="00CF6FC3"/>
    <w:rsid w:val="00CF707F"/>
    <w:rsid w:val="00CF7744"/>
    <w:rsid w:val="00D00090"/>
    <w:rsid w:val="00D00AEB"/>
    <w:rsid w:val="00D00B73"/>
    <w:rsid w:val="00D01047"/>
    <w:rsid w:val="00D013DA"/>
    <w:rsid w:val="00D013E9"/>
    <w:rsid w:val="00D0144F"/>
    <w:rsid w:val="00D01722"/>
    <w:rsid w:val="00D01830"/>
    <w:rsid w:val="00D01B50"/>
    <w:rsid w:val="00D020FC"/>
    <w:rsid w:val="00D02677"/>
    <w:rsid w:val="00D02C40"/>
    <w:rsid w:val="00D02F4F"/>
    <w:rsid w:val="00D030EF"/>
    <w:rsid w:val="00D03179"/>
    <w:rsid w:val="00D03499"/>
    <w:rsid w:val="00D03718"/>
    <w:rsid w:val="00D03997"/>
    <w:rsid w:val="00D039D8"/>
    <w:rsid w:val="00D03A33"/>
    <w:rsid w:val="00D03A8A"/>
    <w:rsid w:val="00D03C60"/>
    <w:rsid w:val="00D043CE"/>
    <w:rsid w:val="00D04576"/>
    <w:rsid w:val="00D04687"/>
    <w:rsid w:val="00D04EFB"/>
    <w:rsid w:val="00D04F13"/>
    <w:rsid w:val="00D04F4D"/>
    <w:rsid w:val="00D050B0"/>
    <w:rsid w:val="00D052F0"/>
    <w:rsid w:val="00D05562"/>
    <w:rsid w:val="00D059D8"/>
    <w:rsid w:val="00D05B97"/>
    <w:rsid w:val="00D05BE8"/>
    <w:rsid w:val="00D05C02"/>
    <w:rsid w:val="00D05C7A"/>
    <w:rsid w:val="00D05DF8"/>
    <w:rsid w:val="00D05E4F"/>
    <w:rsid w:val="00D05F44"/>
    <w:rsid w:val="00D064E8"/>
    <w:rsid w:val="00D0678C"/>
    <w:rsid w:val="00D06AE8"/>
    <w:rsid w:val="00D06C86"/>
    <w:rsid w:val="00D06F2F"/>
    <w:rsid w:val="00D072CA"/>
    <w:rsid w:val="00D07467"/>
    <w:rsid w:val="00D074AB"/>
    <w:rsid w:val="00D0783B"/>
    <w:rsid w:val="00D07A76"/>
    <w:rsid w:val="00D07B98"/>
    <w:rsid w:val="00D07F0C"/>
    <w:rsid w:val="00D07FD0"/>
    <w:rsid w:val="00D103C0"/>
    <w:rsid w:val="00D10659"/>
    <w:rsid w:val="00D12359"/>
    <w:rsid w:val="00D12417"/>
    <w:rsid w:val="00D12600"/>
    <w:rsid w:val="00D127F3"/>
    <w:rsid w:val="00D13049"/>
    <w:rsid w:val="00D13ABA"/>
    <w:rsid w:val="00D13C2F"/>
    <w:rsid w:val="00D13E28"/>
    <w:rsid w:val="00D1455A"/>
    <w:rsid w:val="00D14976"/>
    <w:rsid w:val="00D14D0A"/>
    <w:rsid w:val="00D14E8C"/>
    <w:rsid w:val="00D14FD8"/>
    <w:rsid w:val="00D1548F"/>
    <w:rsid w:val="00D172F9"/>
    <w:rsid w:val="00D173A1"/>
    <w:rsid w:val="00D173F5"/>
    <w:rsid w:val="00D17D0B"/>
    <w:rsid w:val="00D20AEA"/>
    <w:rsid w:val="00D20C77"/>
    <w:rsid w:val="00D20DA1"/>
    <w:rsid w:val="00D20DEE"/>
    <w:rsid w:val="00D2102D"/>
    <w:rsid w:val="00D211AD"/>
    <w:rsid w:val="00D216A7"/>
    <w:rsid w:val="00D21944"/>
    <w:rsid w:val="00D21A05"/>
    <w:rsid w:val="00D21D38"/>
    <w:rsid w:val="00D21E50"/>
    <w:rsid w:val="00D21E7B"/>
    <w:rsid w:val="00D22465"/>
    <w:rsid w:val="00D2251A"/>
    <w:rsid w:val="00D2260A"/>
    <w:rsid w:val="00D22EB4"/>
    <w:rsid w:val="00D23041"/>
    <w:rsid w:val="00D235A8"/>
    <w:rsid w:val="00D23B64"/>
    <w:rsid w:val="00D2418F"/>
    <w:rsid w:val="00D24294"/>
    <w:rsid w:val="00D242AE"/>
    <w:rsid w:val="00D24586"/>
    <w:rsid w:val="00D2476A"/>
    <w:rsid w:val="00D24944"/>
    <w:rsid w:val="00D250DC"/>
    <w:rsid w:val="00D254CA"/>
    <w:rsid w:val="00D25943"/>
    <w:rsid w:val="00D25CFE"/>
    <w:rsid w:val="00D25DAA"/>
    <w:rsid w:val="00D25EA1"/>
    <w:rsid w:val="00D26036"/>
    <w:rsid w:val="00D26230"/>
    <w:rsid w:val="00D26244"/>
    <w:rsid w:val="00D264C7"/>
    <w:rsid w:val="00D26883"/>
    <w:rsid w:val="00D26AE9"/>
    <w:rsid w:val="00D26B53"/>
    <w:rsid w:val="00D26D63"/>
    <w:rsid w:val="00D26DC3"/>
    <w:rsid w:val="00D26ED9"/>
    <w:rsid w:val="00D26F0B"/>
    <w:rsid w:val="00D270A9"/>
    <w:rsid w:val="00D270C9"/>
    <w:rsid w:val="00D27A89"/>
    <w:rsid w:val="00D27DFE"/>
    <w:rsid w:val="00D27EDF"/>
    <w:rsid w:val="00D300B0"/>
    <w:rsid w:val="00D301BA"/>
    <w:rsid w:val="00D30216"/>
    <w:rsid w:val="00D30399"/>
    <w:rsid w:val="00D30706"/>
    <w:rsid w:val="00D30CD5"/>
    <w:rsid w:val="00D30F9C"/>
    <w:rsid w:val="00D310A6"/>
    <w:rsid w:val="00D31589"/>
    <w:rsid w:val="00D31620"/>
    <w:rsid w:val="00D31780"/>
    <w:rsid w:val="00D319B7"/>
    <w:rsid w:val="00D31BB7"/>
    <w:rsid w:val="00D31C5D"/>
    <w:rsid w:val="00D32059"/>
    <w:rsid w:val="00D32284"/>
    <w:rsid w:val="00D324CC"/>
    <w:rsid w:val="00D327F2"/>
    <w:rsid w:val="00D329EA"/>
    <w:rsid w:val="00D3351F"/>
    <w:rsid w:val="00D33873"/>
    <w:rsid w:val="00D33CB4"/>
    <w:rsid w:val="00D34903"/>
    <w:rsid w:val="00D3511D"/>
    <w:rsid w:val="00D35511"/>
    <w:rsid w:val="00D36010"/>
    <w:rsid w:val="00D3623F"/>
    <w:rsid w:val="00D3626A"/>
    <w:rsid w:val="00D3683C"/>
    <w:rsid w:val="00D371AA"/>
    <w:rsid w:val="00D37204"/>
    <w:rsid w:val="00D379FB"/>
    <w:rsid w:val="00D37DC0"/>
    <w:rsid w:val="00D37DC4"/>
    <w:rsid w:val="00D37F01"/>
    <w:rsid w:val="00D40807"/>
    <w:rsid w:val="00D40835"/>
    <w:rsid w:val="00D41194"/>
    <w:rsid w:val="00D41349"/>
    <w:rsid w:val="00D41A12"/>
    <w:rsid w:val="00D41CF8"/>
    <w:rsid w:val="00D42BDC"/>
    <w:rsid w:val="00D42C7F"/>
    <w:rsid w:val="00D42DE5"/>
    <w:rsid w:val="00D433D2"/>
    <w:rsid w:val="00D435AD"/>
    <w:rsid w:val="00D4388E"/>
    <w:rsid w:val="00D438C8"/>
    <w:rsid w:val="00D43A70"/>
    <w:rsid w:val="00D43ADD"/>
    <w:rsid w:val="00D43AF6"/>
    <w:rsid w:val="00D43F2B"/>
    <w:rsid w:val="00D44018"/>
    <w:rsid w:val="00D440BD"/>
    <w:rsid w:val="00D44159"/>
    <w:rsid w:val="00D44806"/>
    <w:rsid w:val="00D44E00"/>
    <w:rsid w:val="00D44FFE"/>
    <w:rsid w:val="00D45391"/>
    <w:rsid w:val="00D45567"/>
    <w:rsid w:val="00D45632"/>
    <w:rsid w:val="00D45784"/>
    <w:rsid w:val="00D458B4"/>
    <w:rsid w:val="00D45A88"/>
    <w:rsid w:val="00D46634"/>
    <w:rsid w:val="00D46997"/>
    <w:rsid w:val="00D46C97"/>
    <w:rsid w:val="00D47284"/>
    <w:rsid w:val="00D4746F"/>
    <w:rsid w:val="00D4758C"/>
    <w:rsid w:val="00D476B4"/>
    <w:rsid w:val="00D47A8D"/>
    <w:rsid w:val="00D47C16"/>
    <w:rsid w:val="00D47C17"/>
    <w:rsid w:val="00D47DE9"/>
    <w:rsid w:val="00D47FEA"/>
    <w:rsid w:val="00D50248"/>
    <w:rsid w:val="00D50B1D"/>
    <w:rsid w:val="00D50C12"/>
    <w:rsid w:val="00D50D16"/>
    <w:rsid w:val="00D50E17"/>
    <w:rsid w:val="00D51366"/>
    <w:rsid w:val="00D514D9"/>
    <w:rsid w:val="00D5159F"/>
    <w:rsid w:val="00D51749"/>
    <w:rsid w:val="00D51B86"/>
    <w:rsid w:val="00D51BC1"/>
    <w:rsid w:val="00D51C3F"/>
    <w:rsid w:val="00D52A82"/>
    <w:rsid w:val="00D52D08"/>
    <w:rsid w:val="00D53232"/>
    <w:rsid w:val="00D53B68"/>
    <w:rsid w:val="00D53BD9"/>
    <w:rsid w:val="00D541DB"/>
    <w:rsid w:val="00D54333"/>
    <w:rsid w:val="00D543AD"/>
    <w:rsid w:val="00D5490B"/>
    <w:rsid w:val="00D54A6F"/>
    <w:rsid w:val="00D54AD5"/>
    <w:rsid w:val="00D54C22"/>
    <w:rsid w:val="00D54FC2"/>
    <w:rsid w:val="00D55177"/>
    <w:rsid w:val="00D55547"/>
    <w:rsid w:val="00D5589B"/>
    <w:rsid w:val="00D55AE6"/>
    <w:rsid w:val="00D55D88"/>
    <w:rsid w:val="00D5617F"/>
    <w:rsid w:val="00D563AB"/>
    <w:rsid w:val="00D56441"/>
    <w:rsid w:val="00D564E3"/>
    <w:rsid w:val="00D569B3"/>
    <w:rsid w:val="00D56AB8"/>
    <w:rsid w:val="00D56C2B"/>
    <w:rsid w:val="00D56F48"/>
    <w:rsid w:val="00D57021"/>
    <w:rsid w:val="00D5790C"/>
    <w:rsid w:val="00D57B6D"/>
    <w:rsid w:val="00D57DC0"/>
    <w:rsid w:val="00D602A8"/>
    <w:rsid w:val="00D602EF"/>
    <w:rsid w:val="00D60318"/>
    <w:rsid w:val="00D607AA"/>
    <w:rsid w:val="00D60A75"/>
    <w:rsid w:val="00D61265"/>
    <w:rsid w:val="00D6196C"/>
    <w:rsid w:val="00D61B5A"/>
    <w:rsid w:val="00D61CDE"/>
    <w:rsid w:val="00D61CEE"/>
    <w:rsid w:val="00D61E61"/>
    <w:rsid w:val="00D620D0"/>
    <w:rsid w:val="00D62439"/>
    <w:rsid w:val="00D62582"/>
    <w:rsid w:val="00D62598"/>
    <w:rsid w:val="00D62974"/>
    <w:rsid w:val="00D62D0A"/>
    <w:rsid w:val="00D63382"/>
    <w:rsid w:val="00D63597"/>
    <w:rsid w:val="00D6363C"/>
    <w:rsid w:val="00D6367C"/>
    <w:rsid w:val="00D63A22"/>
    <w:rsid w:val="00D63B1A"/>
    <w:rsid w:val="00D63E66"/>
    <w:rsid w:val="00D63F31"/>
    <w:rsid w:val="00D6405C"/>
    <w:rsid w:val="00D64079"/>
    <w:rsid w:val="00D6443E"/>
    <w:rsid w:val="00D64472"/>
    <w:rsid w:val="00D64EDA"/>
    <w:rsid w:val="00D65241"/>
    <w:rsid w:val="00D653DA"/>
    <w:rsid w:val="00D6583B"/>
    <w:rsid w:val="00D6583E"/>
    <w:rsid w:val="00D65B35"/>
    <w:rsid w:val="00D65FC3"/>
    <w:rsid w:val="00D66466"/>
    <w:rsid w:val="00D666D0"/>
    <w:rsid w:val="00D6672E"/>
    <w:rsid w:val="00D66E85"/>
    <w:rsid w:val="00D66F70"/>
    <w:rsid w:val="00D6712F"/>
    <w:rsid w:val="00D67A77"/>
    <w:rsid w:val="00D67CF3"/>
    <w:rsid w:val="00D703A3"/>
    <w:rsid w:val="00D70520"/>
    <w:rsid w:val="00D70627"/>
    <w:rsid w:val="00D70B9C"/>
    <w:rsid w:val="00D70CD9"/>
    <w:rsid w:val="00D70FD1"/>
    <w:rsid w:val="00D7161E"/>
    <w:rsid w:val="00D7181F"/>
    <w:rsid w:val="00D71D0C"/>
    <w:rsid w:val="00D72111"/>
    <w:rsid w:val="00D7222E"/>
    <w:rsid w:val="00D723CD"/>
    <w:rsid w:val="00D72470"/>
    <w:rsid w:val="00D72824"/>
    <w:rsid w:val="00D728BB"/>
    <w:rsid w:val="00D72B42"/>
    <w:rsid w:val="00D72C1F"/>
    <w:rsid w:val="00D72EC2"/>
    <w:rsid w:val="00D732DF"/>
    <w:rsid w:val="00D739E3"/>
    <w:rsid w:val="00D73F6B"/>
    <w:rsid w:val="00D73F8F"/>
    <w:rsid w:val="00D74499"/>
    <w:rsid w:val="00D745B1"/>
    <w:rsid w:val="00D74AC9"/>
    <w:rsid w:val="00D753E2"/>
    <w:rsid w:val="00D755AF"/>
    <w:rsid w:val="00D75976"/>
    <w:rsid w:val="00D75A59"/>
    <w:rsid w:val="00D76109"/>
    <w:rsid w:val="00D7619D"/>
    <w:rsid w:val="00D76220"/>
    <w:rsid w:val="00D7646C"/>
    <w:rsid w:val="00D764D3"/>
    <w:rsid w:val="00D76BE3"/>
    <w:rsid w:val="00D76C97"/>
    <w:rsid w:val="00D76F3B"/>
    <w:rsid w:val="00D77587"/>
    <w:rsid w:val="00D77AD5"/>
    <w:rsid w:val="00D77C9A"/>
    <w:rsid w:val="00D77EDD"/>
    <w:rsid w:val="00D77F62"/>
    <w:rsid w:val="00D80040"/>
    <w:rsid w:val="00D80274"/>
    <w:rsid w:val="00D8028B"/>
    <w:rsid w:val="00D80DBF"/>
    <w:rsid w:val="00D80E55"/>
    <w:rsid w:val="00D80F82"/>
    <w:rsid w:val="00D81302"/>
    <w:rsid w:val="00D817AF"/>
    <w:rsid w:val="00D819D5"/>
    <w:rsid w:val="00D820E9"/>
    <w:rsid w:val="00D8216D"/>
    <w:rsid w:val="00D821C5"/>
    <w:rsid w:val="00D822F2"/>
    <w:rsid w:val="00D8290F"/>
    <w:rsid w:val="00D83705"/>
    <w:rsid w:val="00D8375C"/>
    <w:rsid w:val="00D838CD"/>
    <w:rsid w:val="00D838D5"/>
    <w:rsid w:val="00D843BE"/>
    <w:rsid w:val="00D84860"/>
    <w:rsid w:val="00D84A7D"/>
    <w:rsid w:val="00D84EC1"/>
    <w:rsid w:val="00D853D5"/>
    <w:rsid w:val="00D85866"/>
    <w:rsid w:val="00D85B95"/>
    <w:rsid w:val="00D85FD2"/>
    <w:rsid w:val="00D860BA"/>
    <w:rsid w:val="00D861F1"/>
    <w:rsid w:val="00D8628D"/>
    <w:rsid w:val="00D86772"/>
    <w:rsid w:val="00D869B9"/>
    <w:rsid w:val="00D86ED8"/>
    <w:rsid w:val="00D86F68"/>
    <w:rsid w:val="00D8705B"/>
    <w:rsid w:val="00D8718A"/>
    <w:rsid w:val="00D871A8"/>
    <w:rsid w:val="00D874DF"/>
    <w:rsid w:val="00D87524"/>
    <w:rsid w:val="00D8786E"/>
    <w:rsid w:val="00D8790F"/>
    <w:rsid w:val="00D87B29"/>
    <w:rsid w:val="00D87CA4"/>
    <w:rsid w:val="00D87D17"/>
    <w:rsid w:val="00D90783"/>
    <w:rsid w:val="00D9095A"/>
    <w:rsid w:val="00D90FE5"/>
    <w:rsid w:val="00D913EF"/>
    <w:rsid w:val="00D91559"/>
    <w:rsid w:val="00D91756"/>
    <w:rsid w:val="00D91EAE"/>
    <w:rsid w:val="00D91F42"/>
    <w:rsid w:val="00D923CD"/>
    <w:rsid w:val="00D925F6"/>
    <w:rsid w:val="00D92919"/>
    <w:rsid w:val="00D92A19"/>
    <w:rsid w:val="00D92C3A"/>
    <w:rsid w:val="00D92DA6"/>
    <w:rsid w:val="00D92EE7"/>
    <w:rsid w:val="00D93347"/>
    <w:rsid w:val="00D9344A"/>
    <w:rsid w:val="00D935E4"/>
    <w:rsid w:val="00D93676"/>
    <w:rsid w:val="00D93705"/>
    <w:rsid w:val="00D93716"/>
    <w:rsid w:val="00D93CF1"/>
    <w:rsid w:val="00D93F13"/>
    <w:rsid w:val="00D9415C"/>
    <w:rsid w:val="00D94641"/>
    <w:rsid w:val="00D947DD"/>
    <w:rsid w:val="00D94A4E"/>
    <w:rsid w:val="00D94EC3"/>
    <w:rsid w:val="00D94F4C"/>
    <w:rsid w:val="00D952C1"/>
    <w:rsid w:val="00D95A1B"/>
    <w:rsid w:val="00D95AC1"/>
    <w:rsid w:val="00D95C6B"/>
    <w:rsid w:val="00D96290"/>
    <w:rsid w:val="00D966C9"/>
    <w:rsid w:val="00D96ADA"/>
    <w:rsid w:val="00D96B26"/>
    <w:rsid w:val="00D975EB"/>
    <w:rsid w:val="00D97D63"/>
    <w:rsid w:val="00D97D81"/>
    <w:rsid w:val="00D97EE0"/>
    <w:rsid w:val="00DA03D0"/>
    <w:rsid w:val="00DA04AB"/>
    <w:rsid w:val="00DA0683"/>
    <w:rsid w:val="00DA09BE"/>
    <w:rsid w:val="00DA0CBA"/>
    <w:rsid w:val="00DA0E05"/>
    <w:rsid w:val="00DA0E18"/>
    <w:rsid w:val="00DA0FC7"/>
    <w:rsid w:val="00DA1017"/>
    <w:rsid w:val="00DA10F4"/>
    <w:rsid w:val="00DA11F8"/>
    <w:rsid w:val="00DA123D"/>
    <w:rsid w:val="00DA1273"/>
    <w:rsid w:val="00DA15C4"/>
    <w:rsid w:val="00DA19EF"/>
    <w:rsid w:val="00DA1C90"/>
    <w:rsid w:val="00DA2319"/>
    <w:rsid w:val="00DA2642"/>
    <w:rsid w:val="00DA2862"/>
    <w:rsid w:val="00DA2C21"/>
    <w:rsid w:val="00DA3695"/>
    <w:rsid w:val="00DA39BF"/>
    <w:rsid w:val="00DA43F7"/>
    <w:rsid w:val="00DA44F0"/>
    <w:rsid w:val="00DA4D0A"/>
    <w:rsid w:val="00DA51E5"/>
    <w:rsid w:val="00DA5323"/>
    <w:rsid w:val="00DA55DA"/>
    <w:rsid w:val="00DA617A"/>
    <w:rsid w:val="00DA6405"/>
    <w:rsid w:val="00DA6F68"/>
    <w:rsid w:val="00DA6FA3"/>
    <w:rsid w:val="00DA725D"/>
    <w:rsid w:val="00DA7602"/>
    <w:rsid w:val="00DA7923"/>
    <w:rsid w:val="00DA7A1F"/>
    <w:rsid w:val="00DA7B1A"/>
    <w:rsid w:val="00DA7ED4"/>
    <w:rsid w:val="00DB00A6"/>
    <w:rsid w:val="00DB0837"/>
    <w:rsid w:val="00DB08C6"/>
    <w:rsid w:val="00DB146C"/>
    <w:rsid w:val="00DB16F9"/>
    <w:rsid w:val="00DB1971"/>
    <w:rsid w:val="00DB1FE0"/>
    <w:rsid w:val="00DB2744"/>
    <w:rsid w:val="00DB3440"/>
    <w:rsid w:val="00DB351A"/>
    <w:rsid w:val="00DB35BD"/>
    <w:rsid w:val="00DB3915"/>
    <w:rsid w:val="00DB39C2"/>
    <w:rsid w:val="00DB3A47"/>
    <w:rsid w:val="00DB3FC7"/>
    <w:rsid w:val="00DB444C"/>
    <w:rsid w:val="00DB449C"/>
    <w:rsid w:val="00DB47E8"/>
    <w:rsid w:val="00DB50ED"/>
    <w:rsid w:val="00DB51EC"/>
    <w:rsid w:val="00DB5380"/>
    <w:rsid w:val="00DB5789"/>
    <w:rsid w:val="00DB5849"/>
    <w:rsid w:val="00DB5970"/>
    <w:rsid w:val="00DB5EAE"/>
    <w:rsid w:val="00DB64C0"/>
    <w:rsid w:val="00DB6528"/>
    <w:rsid w:val="00DB68D5"/>
    <w:rsid w:val="00DB7285"/>
    <w:rsid w:val="00DB7680"/>
    <w:rsid w:val="00DB7A38"/>
    <w:rsid w:val="00DB7BDC"/>
    <w:rsid w:val="00DB7F82"/>
    <w:rsid w:val="00DC02BC"/>
    <w:rsid w:val="00DC0975"/>
    <w:rsid w:val="00DC0A03"/>
    <w:rsid w:val="00DC0ADE"/>
    <w:rsid w:val="00DC0CBA"/>
    <w:rsid w:val="00DC0EC3"/>
    <w:rsid w:val="00DC0FE6"/>
    <w:rsid w:val="00DC18C0"/>
    <w:rsid w:val="00DC18CE"/>
    <w:rsid w:val="00DC1A3B"/>
    <w:rsid w:val="00DC1ADE"/>
    <w:rsid w:val="00DC2036"/>
    <w:rsid w:val="00DC222C"/>
    <w:rsid w:val="00DC2411"/>
    <w:rsid w:val="00DC248C"/>
    <w:rsid w:val="00DC257B"/>
    <w:rsid w:val="00DC27DF"/>
    <w:rsid w:val="00DC2A83"/>
    <w:rsid w:val="00DC2BDD"/>
    <w:rsid w:val="00DC3229"/>
    <w:rsid w:val="00DC3455"/>
    <w:rsid w:val="00DC38E0"/>
    <w:rsid w:val="00DC4261"/>
    <w:rsid w:val="00DC46D4"/>
    <w:rsid w:val="00DC47A9"/>
    <w:rsid w:val="00DC4B2C"/>
    <w:rsid w:val="00DC4FB4"/>
    <w:rsid w:val="00DC5104"/>
    <w:rsid w:val="00DC5436"/>
    <w:rsid w:val="00DC5515"/>
    <w:rsid w:val="00DC5DA5"/>
    <w:rsid w:val="00DC63D3"/>
    <w:rsid w:val="00DC69D7"/>
    <w:rsid w:val="00DC6A22"/>
    <w:rsid w:val="00DC70C2"/>
    <w:rsid w:val="00DC71DC"/>
    <w:rsid w:val="00DC7BB7"/>
    <w:rsid w:val="00DC7C02"/>
    <w:rsid w:val="00DC7C91"/>
    <w:rsid w:val="00DD01E5"/>
    <w:rsid w:val="00DD02EC"/>
    <w:rsid w:val="00DD05E8"/>
    <w:rsid w:val="00DD0AC5"/>
    <w:rsid w:val="00DD0CD6"/>
    <w:rsid w:val="00DD197B"/>
    <w:rsid w:val="00DD208B"/>
    <w:rsid w:val="00DD227D"/>
    <w:rsid w:val="00DD229E"/>
    <w:rsid w:val="00DD268F"/>
    <w:rsid w:val="00DD2B36"/>
    <w:rsid w:val="00DD2C53"/>
    <w:rsid w:val="00DD2FF4"/>
    <w:rsid w:val="00DD3340"/>
    <w:rsid w:val="00DD3717"/>
    <w:rsid w:val="00DD3ABE"/>
    <w:rsid w:val="00DD3BB0"/>
    <w:rsid w:val="00DD3C41"/>
    <w:rsid w:val="00DD3EE3"/>
    <w:rsid w:val="00DD47E0"/>
    <w:rsid w:val="00DD4A34"/>
    <w:rsid w:val="00DD55E0"/>
    <w:rsid w:val="00DD5603"/>
    <w:rsid w:val="00DD572D"/>
    <w:rsid w:val="00DD58AE"/>
    <w:rsid w:val="00DD5A32"/>
    <w:rsid w:val="00DD5A71"/>
    <w:rsid w:val="00DD5DA8"/>
    <w:rsid w:val="00DD5DAB"/>
    <w:rsid w:val="00DD603D"/>
    <w:rsid w:val="00DD60B3"/>
    <w:rsid w:val="00DD616E"/>
    <w:rsid w:val="00DD62A3"/>
    <w:rsid w:val="00DD6547"/>
    <w:rsid w:val="00DD670A"/>
    <w:rsid w:val="00DD75DD"/>
    <w:rsid w:val="00DD78CA"/>
    <w:rsid w:val="00DE02D2"/>
    <w:rsid w:val="00DE03F8"/>
    <w:rsid w:val="00DE0823"/>
    <w:rsid w:val="00DE0C19"/>
    <w:rsid w:val="00DE0D40"/>
    <w:rsid w:val="00DE0E36"/>
    <w:rsid w:val="00DE135B"/>
    <w:rsid w:val="00DE16C2"/>
    <w:rsid w:val="00DE186A"/>
    <w:rsid w:val="00DE1FBC"/>
    <w:rsid w:val="00DE20BB"/>
    <w:rsid w:val="00DE20DE"/>
    <w:rsid w:val="00DE22B5"/>
    <w:rsid w:val="00DE259A"/>
    <w:rsid w:val="00DE2C0B"/>
    <w:rsid w:val="00DE3035"/>
    <w:rsid w:val="00DE32D4"/>
    <w:rsid w:val="00DE335D"/>
    <w:rsid w:val="00DE35BA"/>
    <w:rsid w:val="00DE3641"/>
    <w:rsid w:val="00DE3946"/>
    <w:rsid w:val="00DE3B20"/>
    <w:rsid w:val="00DE3C97"/>
    <w:rsid w:val="00DE3DBB"/>
    <w:rsid w:val="00DE3E65"/>
    <w:rsid w:val="00DE3EAC"/>
    <w:rsid w:val="00DE42F9"/>
    <w:rsid w:val="00DE46AC"/>
    <w:rsid w:val="00DE4DB4"/>
    <w:rsid w:val="00DE511A"/>
    <w:rsid w:val="00DE5428"/>
    <w:rsid w:val="00DE57D6"/>
    <w:rsid w:val="00DE5B89"/>
    <w:rsid w:val="00DE605C"/>
    <w:rsid w:val="00DE607B"/>
    <w:rsid w:val="00DE6640"/>
    <w:rsid w:val="00DE68C2"/>
    <w:rsid w:val="00DE6BBD"/>
    <w:rsid w:val="00DE75CC"/>
    <w:rsid w:val="00DE7B66"/>
    <w:rsid w:val="00DE7C8E"/>
    <w:rsid w:val="00DE7D75"/>
    <w:rsid w:val="00DE7DD9"/>
    <w:rsid w:val="00DF0023"/>
    <w:rsid w:val="00DF0159"/>
    <w:rsid w:val="00DF03AE"/>
    <w:rsid w:val="00DF062B"/>
    <w:rsid w:val="00DF0718"/>
    <w:rsid w:val="00DF0DFE"/>
    <w:rsid w:val="00DF11BA"/>
    <w:rsid w:val="00DF1909"/>
    <w:rsid w:val="00DF192B"/>
    <w:rsid w:val="00DF1B44"/>
    <w:rsid w:val="00DF1BA7"/>
    <w:rsid w:val="00DF1E1C"/>
    <w:rsid w:val="00DF247E"/>
    <w:rsid w:val="00DF2800"/>
    <w:rsid w:val="00DF3C1B"/>
    <w:rsid w:val="00DF42E0"/>
    <w:rsid w:val="00DF44CC"/>
    <w:rsid w:val="00DF4545"/>
    <w:rsid w:val="00DF48A8"/>
    <w:rsid w:val="00DF4A73"/>
    <w:rsid w:val="00DF57A2"/>
    <w:rsid w:val="00DF5A00"/>
    <w:rsid w:val="00DF5E4B"/>
    <w:rsid w:val="00DF5EC6"/>
    <w:rsid w:val="00DF6285"/>
    <w:rsid w:val="00DF6CD2"/>
    <w:rsid w:val="00DF6D84"/>
    <w:rsid w:val="00DF6F6F"/>
    <w:rsid w:val="00DF7067"/>
    <w:rsid w:val="00DF71D1"/>
    <w:rsid w:val="00DF7288"/>
    <w:rsid w:val="00DF73F5"/>
    <w:rsid w:val="00DF747F"/>
    <w:rsid w:val="00DF777C"/>
    <w:rsid w:val="00DF7ED2"/>
    <w:rsid w:val="00E00AC0"/>
    <w:rsid w:val="00E00EE4"/>
    <w:rsid w:val="00E01142"/>
    <w:rsid w:val="00E01223"/>
    <w:rsid w:val="00E015E5"/>
    <w:rsid w:val="00E018DC"/>
    <w:rsid w:val="00E01B64"/>
    <w:rsid w:val="00E01D2D"/>
    <w:rsid w:val="00E02820"/>
    <w:rsid w:val="00E02D44"/>
    <w:rsid w:val="00E02D4A"/>
    <w:rsid w:val="00E0315B"/>
    <w:rsid w:val="00E0334F"/>
    <w:rsid w:val="00E03756"/>
    <w:rsid w:val="00E0381C"/>
    <w:rsid w:val="00E03ABE"/>
    <w:rsid w:val="00E03DF3"/>
    <w:rsid w:val="00E03FAC"/>
    <w:rsid w:val="00E04778"/>
    <w:rsid w:val="00E04E5D"/>
    <w:rsid w:val="00E04F40"/>
    <w:rsid w:val="00E0576C"/>
    <w:rsid w:val="00E05AD3"/>
    <w:rsid w:val="00E05AFB"/>
    <w:rsid w:val="00E05CAD"/>
    <w:rsid w:val="00E05EB8"/>
    <w:rsid w:val="00E0625B"/>
    <w:rsid w:val="00E06502"/>
    <w:rsid w:val="00E067C3"/>
    <w:rsid w:val="00E06C8A"/>
    <w:rsid w:val="00E06CEC"/>
    <w:rsid w:val="00E074BE"/>
    <w:rsid w:val="00E07532"/>
    <w:rsid w:val="00E075A6"/>
    <w:rsid w:val="00E075D1"/>
    <w:rsid w:val="00E075D9"/>
    <w:rsid w:val="00E07B7C"/>
    <w:rsid w:val="00E07CE4"/>
    <w:rsid w:val="00E10173"/>
    <w:rsid w:val="00E1067B"/>
    <w:rsid w:val="00E1075C"/>
    <w:rsid w:val="00E1092A"/>
    <w:rsid w:val="00E10A1B"/>
    <w:rsid w:val="00E10B10"/>
    <w:rsid w:val="00E1121B"/>
    <w:rsid w:val="00E1159A"/>
    <w:rsid w:val="00E116A1"/>
    <w:rsid w:val="00E11788"/>
    <w:rsid w:val="00E11AD8"/>
    <w:rsid w:val="00E11BB3"/>
    <w:rsid w:val="00E126CF"/>
    <w:rsid w:val="00E12A50"/>
    <w:rsid w:val="00E132F0"/>
    <w:rsid w:val="00E134FD"/>
    <w:rsid w:val="00E13504"/>
    <w:rsid w:val="00E13A07"/>
    <w:rsid w:val="00E13A5E"/>
    <w:rsid w:val="00E13CA8"/>
    <w:rsid w:val="00E13CB7"/>
    <w:rsid w:val="00E13F6B"/>
    <w:rsid w:val="00E14032"/>
    <w:rsid w:val="00E142A4"/>
    <w:rsid w:val="00E143BE"/>
    <w:rsid w:val="00E14606"/>
    <w:rsid w:val="00E1492C"/>
    <w:rsid w:val="00E1509B"/>
    <w:rsid w:val="00E15281"/>
    <w:rsid w:val="00E1576F"/>
    <w:rsid w:val="00E159AE"/>
    <w:rsid w:val="00E15A60"/>
    <w:rsid w:val="00E161ED"/>
    <w:rsid w:val="00E16364"/>
    <w:rsid w:val="00E1650E"/>
    <w:rsid w:val="00E1683E"/>
    <w:rsid w:val="00E16CE6"/>
    <w:rsid w:val="00E16D35"/>
    <w:rsid w:val="00E177F8"/>
    <w:rsid w:val="00E17BC3"/>
    <w:rsid w:val="00E20453"/>
    <w:rsid w:val="00E209FC"/>
    <w:rsid w:val="00E20C1D"/>
    <w:rsid w:val="00E20CFD"/>
    <w:rsid w:val="00E20F12"/>
    <w:rsid w:val="00E212E9"/>
    <w:rsid w:val="00E21325"/>
    <w:rsid w:val="00E21526"/>
    <w:rsid w:val="00E21575"/>
    <w:rsid w:val="00E21F7A"/>
    <w:rsid w:val="00E2202E"/>
    <w:rsid w:val="00E22086"/>
    <w:rsid w:val="00E22335"/>
    <w:rsid w:val="00E226BE"/>
    <w:rsid w:val="00E22AF3"/>
    <w:rsid w:val="00E22C46"/>
    <w:rsid w:val="00E22F12"/>
    <w:rsid w:val="00E23204"/>
    <w:rsid w:val="00E2332E"/>
    <w:rsid w:val="00E23560"/>
    <w:rsid w:val="00E23AAF"/>
    <w:rsid w:val="00E23D8C"/>
    <w:rsid w:val="00E23DE2"/>
    <w:rsid w:val="00E23FAB"/>
    <w:rsid w:val="00E23FE2"/>
    <w:rsid w:val="00E2413E"/>
    <w:rsid w:val="00E24275"/>
    <w:rsid w:val="00E2432D"/>
    <w:rsid w:val="00E24656"/>
    <w:rsid w:val="00E24803"/>
    <w:rsid w:val="00E2487C"/>
    <w:rsid w:val="00E24A4E"/>
    <w:rsid w:val="00E24FB8"/>
    <w:rsid w:val="00E256C3"/>
    <w:rsid w:val="00E257A7"/>
    <w:rsid w:val="00E25EE8"/>
    <w:rsid w:val="00E26303"/>
    <w:rsid w:val="00E26328"/>
    <w:rsid w:val="00E26377"/>
    <w:rsid w:val="00E263FA"/>
    <w:rsid w:val="00E26DB9"/>
    <w:rsid w:val="00E26F0C"/>
    <w:rsid w:val="00E26F95"/>
    <w:rsid w:val="00E271BB"/>
    <w:rsid w:val="00E273C0"/>
    <w:rsid w:val="00E273C8"/>
    <w:rsid w:val="00E276E7"/>
    <w:rsid w:val="00E27913"/>
    <w:rsid w:val="00E27CC7"/>
    <w:rsid w:val="00E27FAF"/>
    <w:rsid w:val="00E30565"/>
    <w:rsid w:val="00E30CAC"/>
    <w:rsid w:val="00E30D79"/>
    <w:rsid w:val="00E30E7B"/>
    <w:rsid w:val="00E30EE0"/>
    <w:rsid w:val="00E31603"/>
    <w:rsid w:val="00E31E70"/>
    <w:rsid w:val="00E31F13"/>
    <w:rsid w:val="00E322E0"/>
    <w:rsid w:val="00E32378"/>
    <w:rsid w:val="00E32470"/>
    <w:rsid w:val="00E3249F"/>
    <w:rsid w:val="00E327A4"/>
    <w:rsid w:val="00E33150"/>
    <w:rsid w:val="00E3348A"/>
    <w:rsid w:val="00E338E0"/>
    <w:rsid w:val="00E33BE8"/>
    <w:rsid w:val="00E343E3"/>
    <w:rsid w:val="00E34758"/>
    <w:rsid w:val="00E349EA"/>
    <w:rsid w:val="00E34B44"/>
    <w:rsid w:val="00E34FD5"/>
    <w:rsid w:val="00E3508A"/>
    <w:rsid w:val="00E359F4"/>
    <w:rsid w:val="00E35AB4"/>
    <w:rsid w:val="00E35B10"/>
    <w:rsid w:val="00E35C04"/>
    <w:rsid w:val="00E35DDC"/>
    <w:rsid w:val="00E361FA"/>
    <w:rsid w:val="00E36207"/>
    <w:rsid w:val="00E363A0"/>
    <w:rsid w:val="00E36807"/>
    <w:rsid w:val="00E36A2C"/>
    <w:rsid w:val="00E36DD8"/>
    <w:rsid w:val="00E373E3"/>
    <w:rsid w:val="00E37B96"/>
    <w:rsid w:val="00E40057"/>
    <w:rsid w:val="00E40446"/>
    <w:rsid w:val="00E404A8"/>
    <w:rsid w:val="00E40545"/>
    <w:rsid w:val="00E40572"/>
    <w:rsid w:val="00E4060A"/>
    <w:rsid w:val="00E4062E"/>
    <w:rsid w:val="00E40D62"/>
    <w:rsid w:val="00E41083"/>
    <w:rsid w:val="00E41430"/>
    <w:rsid w:val="00E41440"/>
    <w:rsid w:val="00E414D3"/>
    <w:rsid w:val="00E422B2"/>
    <w:rsid w:val="00E42325"/>
    <w:rsid w:val="00E423BE"/>
    <w:rsid w:val="00E42427"/>
    <w:rsid w:val="00E4291C"/>
    <w:rsid w:val="00E42C20"/>
    <w:rsid w:val="00E42F72"/>
    <w:rsid w:val="00E42FF8"/>
    <w:rsid w:val="00E43A4F"/>
    <w:rsid w:val="00E43B5F"/>
    <w:rsid w:val="00E43EB7"/>
    <w:rsid w:val="00E43F8E"/>
    <w:rsid w:val="00E44135"/>
    <w:rsid w:val="00E442B0"/>
    <w:rsid w:val="00E44C11"/>
    <w:rsid w:val="00E44CD7"/>
    <w:rsid w:val="00E44D5C"/>
    <w:rsid w:val="00E44E78"/>
    <w:rsid w:val="00E4517B"/>
    <w:rsid w:val="00E457BA"/>
    <w:rsid w:val="00E45AE5"/>
    <w:rsid w:val="00E45E5C"/>
    <w:rsid w:val="00E45F69"/>
    <w:rsid w:val="00E45FB6"/>
    <w:rsid w:val="00E464DA"/>
    <w:rsid w:val="00E4675F"/>
    <w:rsid w:val="00E469DD"/>
    <w:rsid w:val="00E46A24"/>
    <w:rsid w:val="00E47226"/>
    <w:rsid w:val="00E47638"/>
    <w:rsid w:val="00E477BD"/>
    <w:rsid w:val="00E5039C"/>
    <w:rsid w:val="00E506A0"/>
    <w:rsid w:val="00E506C0"/>
    <w:rsid w:val="00E50AA2"/>
    <w:rsid w:val="00E50B15"/>
    <w:rsid w:val="00E51205"/>
    <w:rsid w:val="00E512F9"/>
    <w:rsid w:val="00E51477"/>
    <w:rsid w:val="00E51AFB"/>
    <w:rsid w:val="00E51CE8"/>
    <w:rsid w:val="00E51F59"/>
    <w:rsid w:val="00E520D7"/>
    <w:rsid w:val="00E52777"/>
    <w:rsid w:val="00E52E45"/>
    <w:rsid w:val="00E53B86"/>
    <w:rsid w:val="00E541E5"/>
    <w:rsid w:val="00E542BB"/>
    <w:rsid w:val="00E54504"/>
    <w:rsid w:val="00E54AB1"/>
    <w:rsid w:val="00E54D1A"/>
    <w:rsid w:val="00E54D5E"/>
    <w:rsid w:val="00E54ED3"/>
    <w:rsid w:val="00E554AD"/>
    <w:rsid w:val="00E5554E"/>
    <w:rsid w:val="00E557DB"/>
    <w:rsid w:val="00E55D95"/>
    <w:rsid w:val="00E56278"/>
    <w:rsid w:val="00E562DC"/>
    <w:rsid w:val="00E5636C"/>
    <w:rsid w:val="00E5651F"/>
    <w:rsid w:val="00E566FB"/>
    <w:rsid w:val="00E56BAD"/>
    <w:rsid w:val="00E56D52"/>
    <w:rsid w:val="00E576C3"/>
    <w:rsid w:val="00E57718"/>
    <w:rsid w:val="00E57A00"/>
    <w:rsid w:val="00E60188"/>
    <w:rsid w:val="00E603C9"/>
    <w:rsid w:val="00E6072E"/>
    <w:rsid w:val="00E60734"/>
    <w:rsid w:val="00E60C2E"/>
    <w:rsid w:val="00E610C8"/>
    <w:rsid w:val="00E613D2"/>
    <w:rsid w:val="00E61BDA"/>
    <w:rsid w:val="00E61FF0"/>
    <w:rsid w:val="00E62033"/>
    <w:rsid w:val="00E62147"/>
    <w:rsid w:val="00E62365"/>
    <w:rsid w:val="00E625E1"/>
    <w:rsid w:val="00E626CB"/>
    <w:rsid w:val="00E62846"/>
    <w:rsid w:val="00E62DDA"/>
    <w:rsid w:val="00E63333"/>
    <w:rsid w:val="00E634DA"/>
    <w:rsid w:val="00E63979"/>
    <w:rsid w:val="00E63A0F"/>
    <w:rsid w:val="00E63B18"/>
    <w:rsid w:val="00E63E58"/>
    <w:rsid w:val="00E64121"/>
    <w:rsid w:val="00E641DD"/>
    <w:rsid w:val="00E642C8"/>
    <w:rsid w:val="00E6431E"/>
    <w:rsid w:val="00E647BE"/>
    <w:rsid w:val="00E64A95"/>
    <w:rsid w:val="00E65148"/>
    <w:rsid w:val="00E65245"/>
    <w:rsid w:val="00E656E1"/>
    <w:rsid w:val="00E65EF1"/>
    <w:rsid w:val="00E66098"/>
    <w:rsid w:val="00E6620B"/>
    <w:rsid w:val="00E66874"/>
    <w:rsid w:val="00E66C6E"/>
    <w:rsid w:val="00E67218"/>
    <w:rsid w:val="00E6738A"/>
    <w:rsid w:val="00E674C4"/>
    <w:rsid w:val="00E67580"/>
    <w:rsid w:val="00E67C1A"/>
    <w:rsid w:val="00E67D5C"/>
    <w:rsid w:val="00E7018D"/>
    <w:rsid w:val="00E70AB7"/>
    <w:rsid w:val="00E71528"/>
    <w:rsid w:val="00E717A7"/>
    <w:rsid w:val="00E7204A"/>
    <w:rsid w:val="00E723A7"/>
    <w:rsid w:val="00E72455"/>
    <w:rsid w:val="00E72AB4"/>
    <w:rsid w:val="00E72E72"/>
    <w:rsid w:val="00E72F7F"/>
    <w:rsid w:val="00E73325"/>
    <w:rsid w:val="00E7338E"/>
    <w:rsid w:val="00E73852"/>
    <w:rsid w:val="00E73F27"/>
    <w:rsid w:val="00E74212"/>
    <w:rsid w:val="00E746E5"/>
    <w:rsid w:val="00E746EE"/>
    <w:rsid w:val="00E748A8"/>
    <w:rsid w:val="00E74DCB"/>
    <w:rsid w:val="00E74EE7"/>
    <w:rsid w:val="00E7507E"/>
    <w:rsid w:val="00E759DD"/>
    <w:rsid w:val="00E75DAD"/>
    <w:rsid w:val="00E75E43"/>
    <w:rsid w:val="00E76854"/>
    <w:rsid w:val="00E7687C"/>
    <w:rsid w:val="00E76A1A"/>
    <w:rsid w:val="00E76A94"/>
    <w:rsid w:val="00E76D4A"/>
    <w:rsid w:val="00E76DAC"/>
    <w:rsid w:val="00E76FA2"/>
    <w:rsid w:val="00E7723E"/>
    <w:rsid w:val="00E77551"/>
    <w:rsid w:val="00E77801"/>
    <w:rsid w:val="00E778BD"/>
    <w:rsid w:val="00E80687"/>
    <w:rsid w:val="00E80816"/>
    <w:rsid w:val="00E80CF3"/>
    <w:rsid w:val="00E80D2B"/>
    <w:rsid w:val="00E80F33"/>
    <w:rsid w:val="00E81190"/>
    <w:rsid w:val="00E813B8"/>
    <w:rsid w:val="00E8152E"/>
    <w:rsid w:val="00E81593"/>
    <w:rsid w:val="00E81ACC"/>
    <w:rsid w:val="00E81FFC"/>
    <w:rsid w:val="00E824D6"/>
    <w:rsid w:val="00E82A18"/>
    <w:rsid w:val="00E82EDB"/>
    <w:rsid w:val="00E8300F"/>
    <w:rsid w:val="00E831D5"/>
    <w:rsid w:val="00E83214"/>
    <w:rsid w:val="00E832D4"/>
    <w:rsid w:val="00E835A2"/>
    <w:rsid w:val="00E838C1"/>
    <w:rsid w:val="00E83A4A"/>
    <w:rsid w:val="00E83F4B"/>
    <w:rsid w:val="00E84111"/>
    <w:rsid w:val="00E844C6"/>
    <w:rsid w:val="00E84689"/>
    <w:rsid w:val="00E84A23"/>
    <w:rsid w:val="00E85307"/>
    <w:rsid w:val="00E858F1"/>
    <w:rsid w:val="00E85A07"/>
    <w:rsid w:val="00E85FB0"/>
    <w:rsid w:val="00E8642D"/>
    <w:rsid w:val="00E86723"/>
    <w:rsid w:val="00E8688E"/>
    <w:rsid w:val="00E86C36"/>
    <w:rsid w:val="00E86E92"/>
    <w:rsid w:val="00E86F98"/>
    <w:rsid w:val="00E8701A"/>
    <w:rsid w:val="00E87050"/>
    <w:rsid w:val="00E87F9B"/>
    <w:rsid w:val="00E9069B"/>
    <w:rsid w:val="00E90AE8"/>
    <w:rsid w:val="00E90B92"/>
    <w:rsid w:val="00E90C62"/>
    <w:rsid w:val="00E90D32"/>
    <w:rsid w:val="00E90FFE"/>
    <w:rsid w:val="00E912B3"/>
    <w:rsid w:val="00E914FF"/>
    <w:rsid w:val="00E916AF"/>
    <w:rsid w:val="00E916D8"/>
    <w:rsid w:val="00E91837"/>
    <w:rsid w:val="00E91B8A"/>
    <w:rsid w:val="00E91B97"/>
    <w:rsid w:val="00E925DD"/>
    <w:rsid w:val="00E9267D"/>
    <w:rsid w:val="00E92DA1"/>
    <w:rsid w:val="00E92E49"/>
    <w:rsid w:val="00E9304B"/>
    <w:rsid w:val="00E930E2"/>
    <w:rsid w:val="00E93184"/>
    <w:rsid w:val="00E93A02"/>
    <w:rsid w:val="00E93A71"/>
    <w:rsid w:val="00E93F22"/>
    <w:rsid w:val="00E943FF"/>
    <w:rsid w:val="00E946A6"/>
    <w:rsid w:val="00E94823"/>
    <w:rsid w:val="00E9568B"/>
    <w:rsid w:val="00E9575B"/>
    <w:rsid w:val="00E95AD0"/>
    <w:rsid w:val="00E95C70"/>
    <w:rsid w:val="00E95D28"/>
    <w:rsid w:val="00E95E67"/>
    <w:rsid w:val="00E96219"/>
    <w:rsid w:val="00E96745"/>
    <w:rsid w:val="00E9682A"/>
    <w:rsid w:val="00E968FC"/>
    <w:rsid w:val="00E9691F"/>
    <w:rsid w:val="00E96AF3"/>
    <w:rsid w:val="00E96B92"/>
    <w:rsid w:val="00E9707C"/>
    <w:rsid w:val="00E972B6"/>
    <w:rsid w:val="00E9754E"/>
    <w:rsid w:val="00E975AF"/>
    <w:rsid w:val="00E97CED"/>
    <w:rsid w:val="00E97D5D"/>
    <w:rsid w:val="00EA03D4"/>
    <w:rsid w:val="00EA073A"/>
    <w:rsid w:val="00EA0860"/>
    <w:rsid w:val="00EA0D8E"/>
    <w:rsid w:val="00EA0E8A"/>
    <w:rsid w:val="00EA0FCF"/>
    <w:rsid w:val="00EA133A"/>
    <w:rsid w:val="00EA1B92"/>
    <w:rsid w:val="00EA1C83"/>
    <w:rsid w:val="00EA1D43"/>
    <w:rsid w:val="00EA1E2C"/>
    <w:rsid w:val="00EA1FC8"/>
    <w:rsid w:val="00EA21F9"/>
    <w:rsid w:val="00EA25CF"/>
    <w:rsid w:val="00EA290D"/>
    <w:rsid w:val="00EA2B07"/>
    <w:rsid w:val="00EA2CBE"/>
    <w:rsid w:val="00EA2DBF"/>
    <w:rsid w:val="00EA31A1"/>
    <w:rsid w:val="00EA31AB"/>
    <w:rsid w:val="00EA32DF"/>
    <w:rsid w:val="00EA346E"/>
    <w:rsid w:val="00EA3BE6"/>
    <w:rsid w:val="00EA3CC6"/>
    <w:rsid w:val="00EA3DCC"/>
    <w:rsid w:val="00EA4327"/>
    <w:rsid w:val="00EA48F3"/>
    <w:rsid w:val="00EA4A51"/>
    <w:rsid w:val="00EA4AC4"/>
    <w:rsid w:val="00EA4B85"/>
    <w:rsid w:val="00EA4F5E"/>
    <w:rsid w:val="00EA5069"/>
    <w:rsid w:val="00EA5131"/>
    <w:rsid w:val="00EA53D4"/>
    <w:rsid w:val="00EA5973"/>
    <w:rsid w:val="00EA5B7C"/>
    <w:rsid w:val="00EA5E39"/>
    <w:rsid w:val="00EA5E94"/>
    <w:rsid w:val="00EA601F"/>
    <w:rsid w:val="00EA69D7"/>
    <w:rsid w:val="00EA69DB"/>
    <w:rsid w:val="00EA6AFE"/>
    <w:rsid w:val="00EA6E07"/>
    <w:rsid w:val="00EA6E16"/>
    <w:rsid w:val="00EA6E25"/>
    <w:rsid w:val="00EA709C"/>
    <w:rsid w:val="00EA73C9"/>
    <w:rsid w:val="00EA772B"/>
    <w:rsid w:val="00EA7D0F"/>
    <w:rsid w:val="00EA7E02"/>
    <w:rsid w:val="00EB0F38"/>
    <w:rsid w:val="00EB1635"/>
    <w:rsid w:val="00EB1671"/>
    <w:rsid w:val="00EB19F9"/>
    <w:rsid w:val="00EB1E70"/>
    <w:rsid w:val="00EB1FBA"/>
    <w:rsid w:val="00EB241D"/>
    <w:rsid w:val="00EB2D87"/>
    <w:rsid w:val="00EB332D"/>
    <w:rsid w:val="00EB3773"/>
    <w:rsid w:val="00EB399B"/>
    <w:rsid w:val="00EB3D30"/>
    <w:rsid w:val="00EB3F39"/>
    <w:rsid w:val="00EB3F50"/>
    <w:rsid w:val="00EB414A"/>
    <w:rsid w:val="00EB434B"/>
    <w:rsid w:val="00EB444E"/>
    <w:rsid w:val="00EB4523"/>
    <w:rsid w:val="00EB4700"/>
    <w:rsid w:val="00EB4A7A"/>
    <w:rsid w:val="00EB4C0B"/>
    <w:rsid w:val="00EB53AC"/>
    <w:rsid w:val="00EB584A"/>
    <w:rsid w:val="00EB5DE7"/>
    <w:rsid w:val="00EB5EEA"/>
    <w:rsid w:val="00EB6333"/>
    <w:rsid w:val="00EB6379"/>
    <w:rsid w:val="00EB6399"/>
    <w:rsid w:val="00EB6B22"/>
    <w:rsid w:val="00EB6B73"/>
    <w:rsid w:val="00EB6F8E"/>
    <w:rsid w:val="00EB6FAC"/>
    <w:rsid w:val="00EB7013"/>
    <w:rsid w:val="00EB7180"/>
    <w:rsid w:val="00EB763C"/>
    <w:rsid w:val="00EB7947"/>
    <w:rsid w:val="00EB79E5"/>
    <w:rsid w:val="00EC0140"/>
    <w:rsid w:val="00EC05B3"/>
    <w:rsid w:val="00EC0729"/>
    <w:rsid w:val="00EC0810"/>
    <w:rsid w:val="00EC119A"/>
    <w:rsid w:val="00EC1221"/>
    <w:rsid w:val="00EC14BA"/>
    <w:rsid w:val="00EC15BF"/>
    <w:rsid w:val="00EC187D"/>
    <w:rsid w:val="00EC1A3D"/>
    <w:rsid w:val="00EC1BA5"/>
    <w:rsid w:val="00EC1E88"/>
    <w:rsid w:val="00EC2192"/>
    <w:rsid w:val="00EC2BE0"/>
    <w:rsid w:val="00EC2D49"/>
    <w:rsid w:val="00EC2F8E"/>
    <w:rsid w:val="00EC307E"/>
    <w:rsid w:val="00EC36B5"/>
    <w:rsid w:val="00EC3730"/>
    <w:rsid w:val="00EC39ED"/>
    <w:rsid w:val="00EC3C03"/>
    <w:rsid w:val="00EC3EBC"/>
    <w:rsid w:val="00EC5178"/>
    <w:rsid w:val="00EC55B2"/>
    <w:rsid w:val="00EC57C4"/>
    <w:rsid w:val="00EC5A27"/>
    <w:rsid w:val="00EC5A9B"/>
    <w:rsid w:val="00EC5AB8"/>
    <w:rsid w:val="00EC5E19"/>
    <w:rsid w:val="00EC648F"/>
    <w:rsid w:val="00EC64A3"/>
    <w:rsid w:val="00EC7062"/>
    <w:rsid w:val="00EC71DA"/>
    <w:rsid w:val="00EC7412"/>
    <w:rsid w:val="00EC7C04"/>
    <w:rsid w:val="00EC7DB7"/>
    <w:rsid w:val="00ED0049"/>
    <w:rsid w:val="00ED007F"/>
    <w:rsid w:val="00ED0245"/>
    <w:rsid w:val="00ED025E"/>
    <w:rsid w:val="00ED0335"/>
    <w:rsid w:val="00ED037C"/>
    <w:rsid w:val="00ED03EC"/>
    <w:rsid w:val="00ED058D"/>
    <w:rsid w:val="00ED0601"/>
    <w:rsid w:val="00ED089E"/>
    <w:rsid w:val="00ED0E72"/>
    <w:rsid w:val="00ED104D"/>
    <w:rsid w:val="00ED1881"/>
    <w:rsid w:val="00ED18E7"/>
    <w:rsid w:val="00ED1B1A"/>
    <w:rsid w:val="00ED1C44"/>
    <w:rsid w:val="00ED1E20"/>
    <w:rsid w:val="00ED2504"/>
    <w:rsid w:val="00ED2A62"/>
    <w:rsid w:val="00ED2BFF"/>
    <w:rsid w:val="00ED2FDD"/>
    <w:rsid w:val="00ED3B6C"/>
    <w:rsid w:val="00ED4101"/>
    <w:rsid w:val="00ED410A"/>
    <w:rsid w:val="00ED4708"/>
    <w:rsid w:val="00ED47D4"/>
    <w:rsid w:val="00ED4F53"/>
    <w:rsid w:val="00ED51DE"/>
    <w:rsid w:val="00ED536A"/>
    <w:rsid w:val="00ED53DF"/>
    <w:rsid w:val="00ED572D"/>
    <w:rsid w:val="00ED5898"/>
    <w:rsid w:val="00ED5D44"/>
    <w:rsid w:val="00ED6128"/>
    <w:rsid w:val="00ED669A"/>
    <w:rsid w:val="00ED6A2F"/>
    <w:rsid w:val="00ED6A69"/>
    <w:rsid w:val="00ED6B0F"/>
    <w:rsid w:val="00ED6E13"/>
    <w:rsid w:val="00ED7503"/>
    <w:rsid w:val="00ED75FA"/>
    <w:rsid w:val="00ED7837"/>
    <w:rsid w:val="00EE0891"/>
    <w:rsid w:val="00EE0FD9"/>
    <w:rsid w:val="00EE19E0"/>
    <w:rsid w:val="00EE19F5"/>
    <w:rsid w:val="00EE1E49"/>
    <w:rsid w:val="00EE1E51"/>
    <w:rsid w:val="00EE201C"/>
    <w:rsid w:val="00EE2485"/>
    <w:rsid w:val="00EE29F1"/>
    <w:rsid w:val="00EE2EA7"/>
    <w:rsid w:val="00EE33B5"/>
    <w:rsid w:val="00EE3679"/>
    <w:rsid w:val="00EE3723"/>
    <w:rsid w:val="00EE39D6"/>
    <w:rsid w:val="00EE3B94"/>
    <w:rsid w:val="00EE404E"/>
    <w:rsid w:val="00EE413F"/>
    <w:rsid w:val="00EE4213"/>
    <w:rsid w:val="00EE428A"/>
    <w:rsid w:val="00EE4652"/>
    <w:rsid w:val="00EE471A"/>
    <w:rsid w:val="00EE4732"/>
    <w:rsid w:val="00EE4969"/>
    <w:rsid w:val="00EE4C63"/>
    <w:rsid w:val="00EE5010"/>
    <w:rsid w:val="00EE50A3"/>
    <w:rsid w:val="00EE5585"/>
    <w:rsid w:val="00EE5BFA"/>
    <w:rsid w:val="00EE5DCE"/>
    <w:rsid w:val="00EE6004"/>
    <w:rsid w:val="00EE640B"/>
    <w:rsid w:val="00EE66BB"/>
    <w:rsid w:val="00EE675E"/>
    <w:rsid w:val="00EE6C49"/>
    <w:rsid w:val="00EE76A9"/>
    <w:rsid w:val="00EE77CC"/>
    <w:rsid w:val="00EE79A3"/>
    <w:rsid w:val="00EE7C1E"/>
    <w:rsid w:val="00EE7C27"/>
    <w:rsid w:val="00EE7EF0"/>
    <w:rsid w:val="00EE7FA7"/>
    <w:rsid w:val="00EF0061"/>
    <w:rsid w:val="00EF0BCA"/>
    <w:rsid w:val="00EF0C2D"/>
    <w:rsid w:val="00EF0C6A"/>
    <w:rsid w:val="00EF0C6C"/>
    <w:rsid w:val="00EF0DE2"/>
    <w:rsid w:val="00EF154D"/>
    <w:rsid w:val="00EF1691"/>
    <w:rsid w:val="00EF191E"/>
    <w:rsid w:val="00EF1DDD"/>
    <w:rsid w:val="00EF1F06"/>
    <w:rsid w:val="00EF1FAA"/>
    <w:rsid w:val="00EF208C"/>
    <w:rsid w:val="00EF21C3"/>
    <w:rsid w:val="00EF2341"/>
    <w:rsid w:val="00EF2505"/>
    <w:rsid w:val="00EF28FE"/>
    <w:rsid w:val="00EF297D"/>
    <w:rsid w:val="00EF2AC2"/>
    <w:rsid w:val="00EF2C7C"/>
    <w:rsid w:val="00EF34BF"/>
    <w:rsid w:val="00EF3A07"/>
    <w:rsid w:val="00EF3A89"/>
    <w:rsid w:val="00EF3AF0"/>
    <w:rsid w:val="00EF4108"/>
    <w:rsid w:val="00EF42D2"/>
    <w:rsid w:val="00EF43A6"/>
    <w:rsid w:val="00EF44AC"/>
    <w:rsid w:val="00EF44F2"/>
    <w:rsid w:val="00EF4951"/>
    <w:rsid w:val="00EF4BD6"/>
    <w:rsid w:val="00EF5188"/>
    <w:rsid w:val="00EF51F9"/>
    <w:rsid w:val="00EF5C89"/>
    <w:rsid w:val="00EF5FE4"/>
    <w:rsid w:val="00EF611B"/>
    <w:rsid w:val="00EF62FA"/>
    <w:rsid w:val="00EF6523"/>
    <w:rsid w:val="00EF67F1"/>
    <w:rsid w:val="00EF69F9"/>
    <w:rsid w:val="00EF706D"/>
    <w:rsid w:val="00EF708F"/>
    <w:rsid w:val="00EF7323"/>
    <w:rsid w:val="00EF7419"/>
    <w:rsid w:val="00EF7502"/>
    <w:rsid w:val="00EF7830"/>
    <w:rsid w:val="00EF7891"/>
    <w:rsid w:val="00EF7D9F"/>
    <w:rsid w:val="00EF7EC8"/>
    <w:rsid w:val="00F00869"/>
    <w:rsid w:val="00F00B29"/>
    <w:rsid w:val="00F00BFF"/>
    <w:rsid w:val="00F00F54"/>
    <w:rsid w:val="00F0133A"/>
    <w:rsid w:val="00F013E2"/>
    <w:rsid w:val="00F017AE"/>
    <w:rsid w:val="00F01C15"/>
    <w:rsid w:val="00F01C33"/>
    <w:rsid w:val="00F022D3"/>
    <w:rsid w:val="00F0237B"/>
    <w:rsid w:val="00F0264D"/>
    <w:rsid w:val="00F02700"/>
    <w:rsid w:val="00F03047"/>
    <w:rsid w:val="00F04563"/>
    <w:rsid w:val="00F04725"/>
    <w:rsid w:val="00F04754"/>
    <w:rsid w:val="00F04920"/>
    <w:rsid w:val="00F04A94"/>
    <w:rsid w:val="00F055E9"/>
    <w:rsid w:val="00F05642"/>
    <w:rsid w:val="00F05F75"/>
    <w:rsid w:val="00F0656D"/>
    <w:rsid w:val="00F0670C"/>
    <w:rsid w:val="00F06B02"/>
    <w:rsid w:val="00F071A8"/>
    <w:rsid w:val="00F072C2"/>
    <w:rsid w:val="00F073BA"/>
    <w:rsid w:val="00F07695"/>
    <w:rsid w:val="00F07B59"/>
    <w:rsid w:val="00F07C9E"/>
    <w:rsid w:val="00F07CDE"/>
    <w:rsid w:val="00F07F7B"/>
    <w:rsid w:val="00F1070F"/>
    <w:rsid w:val="00F10A3E"/>
    <w:rsid w:val="00F10E9A"/>
    <w:rsid w:val="00F1105B"/>
    <w:rsid w:val="00F1120E"/>
    <w:rsid w:val="00F11226"/>
    <w:rsid w:val="00F113C1"/>
    <w:rsid w:val="00F1144E"/>
    <w:rsid w:val="00F11CCC"/>
    <w:rsid w:val="00F11E56"/>
    <w:rsid w:val="00F11EFC"/>
    <w:rsid w:val="00F12214"/>
    <w:rsid w:val="00F129F0"/>
    <w:rsid w:val="00F12B17"/>
    <w:rsid w:val="00F12B75"/>
    <w:rsid w:val="00F12B76"/>
    <w:rsid w:val="00F138FC"/>
    <w:rsid w:val="00F1451C"/>
    <w:rsid w:val="00F14AC5"/>
    <w:rsid w:val="00F14B21"/>
    <w:rsid w:val="00F14BD7"/>
    <w:rsid w:val="00F14D25"/>
    <w:rsid w:val="00F15104"/>
    <w:rsid w:val="00F15270"/>
    <w:rsid w:val="00F1562C"/>
    <w:rsid w:val="00F156DE"/>
    <w:rsid w:val="00F15774"/>
    <w:rsid w:val="00F15BB1"/>
    <w:rsid w:val="00F15BE1"/>
    <w:rsid w:val="00F15CE0"/>
    <w:rsid w:val="00F162CB"/>
    <w:rsid w:val="00F16A80"/>
    <w:rsid w:val="00F17017"/>
    <w:rsid w:val="00F1735C"/>
    <w:rsid w:val="00F174DB"/>
    <w:rsid w:val="00F17D71"/>
    <w:rsid w:val="00F17E89"/>
    <w:rsid w:val="00F20181"/>
    <w:rsid w:val="00F207CE"/>
    <w:rsid w:val="00F20E25"/>
    <w:rsid w:val="00F21077"/>
    <w:rsid w:val="00F2139B"/>
    <w:rsid w:val="00F214F6"/>
    <w:rsid w:val="00F21AA9"/>
    <w:rsid w:val="00F221FA"/>
    <w:rsid w:val="00F22298"/>
    <w:rsid w:val="00F22D7B"/>
    <w:rsid w:val="00F22FA2"/>
    <w:rsid w:val="00F2312A"/>
    <w:rsid w:val="00F2354F"/>
    <w:rsid w:val="00F23DBC"/>
    <w:rsid w:val="00F23E98"/>
    <w:rsid w:val="00F23F87"/>
    <w:rsid w:val="00F243C8"/>
    <w:rsid w:val="00F24ACA"/>
    <w:rsid w:val="00F24E08"/>
    <w:rsid w:val="00F25029"/>
    <w:rsid w:val="00F25459"/>
    <w:rsid w:val="00F2623A"/>
    <w:rsid w:val="00F26324"/>
    <w:rsid w:val="00F26682"/>
    <w:rsid w:val="00F26687"/>
    <w:rsid w:val="00F26B7F"/>
    <w:rsid w:val="00F26BB8"/>
    <w:rsid w:val="00F26EB5"/>
    <w:rsid w:val="00F26FEB"/>
    <w:rsid w:val="00F27AF8"/>
    <w:rsid w:val="00F30006"/>
    <w:rsid w:val="00F306D6"/>
    <w:rsid w:val="00F306ED"/>
    <w:rsid w:val="00F30875"/>
    <w:rsid w:val="00F30A02"/>
    <w:rsid w:val="00F30A8C"/>
    <w:rsid w:val="00F313D2"/>
    <w:rsid w:val="00F31505"/>
    <w:rsid w:val="00F3167A"/>
    <w:rsid w:val="00F31908"/>
    <w:rsid w:val="00F320B0"/>
    <w:rsid w:val="00F32192"/>
    <w:rsid w:val="00F32446"/>
    <w:rsid w:val="00F32472"/>
    <w:rsid w:val="00F324E7"/>
    <w:rsid w:val="00F32535"/>
    <w:rsid w:val="00F3261C"/>
    <w:rsid w:val="00F326B2"/>
    <w:rsid w:val="00F3274E"/>
    <w:rsid w:val="00F32A11"/>
    <w:rsid w:val="00F32DD1"/>
    <w:rsid w:val="00F32E8D"/>
    <w:rsid w:val="00F3315B"/>
    <w:rsid w:val="00F33593"/>
    <w:rsid w:val="00F3365A"/>
    <w:rsid w:val="00F337AD"/>
    <w:rsid w:val="00F33AD9"/>
    <w:rsid w:val="00F33BD1"/>
    <w:rsid w:val="00F33D3E"/>
    <w:rsid w:val="00F343A8"/>
    <w:rsid w:val="00F34603"/>
    <w:rsid w:val="00F3493B"/>
    <w:rsid w:val="00F34A81"/>
    <w:rsid w:val="00F34EE9"/>
    <w:rsid w:val="00F357EE"/>
    <w:rsid w:val="00F35E67"/>
    <w:rsid w:val="00F360E9"/>
    <w:rsid w:val="00F36608"/>
    <w:rsid w:val="00F366C5"/>
    <w:rsid w:val="00F366F1"/>
    <w:rsid w:val="00F3693F"/>
    <w:rsid w:val="00F36D4A"/>
    <w:rsid w:val="00F36F53"/>
    <w:rsid w:val="00F37A15"/>
    <w:rsid w:val="00F37A8D"/>
    <w:rsid w:val="00F4020C"/>
    <w:rsid w:val="00F402B8"/>
    <w:rsid w:val="00F40331"/>
    <w:rsid w:val="00F40879"/>
    <w:rsid w:val="00F40886"/>
    <w:rsid w:val="00F409D2"/>
    <w:rsid w:val="00F41D29"/>
    <w:rsid w:val="00F41DEF"/>
    <w:rsid w:val="00F42020"/>
    <w:rsid w:val="00F42B8B"/>
    <w:rsid w:val="00F42DAB"/>
    <w:rsid w:val="00F42DFF"/>
    <w:rsid w:val="00F42EAE"/>
    <w:rsid w:val="00F42EE1"/>
    <w:rsid w:val="00F42F42"/>
    <w:rsid w:val="00F42FBD"/>
    <w:rsid w:val="00F43314"/>
    <w:rsid w:val="00F43B68"/>
    <w:rsid w:val="00F43CE9"/>
    <w:rsid w:val="00F43E5A"/>
    <w:rsid w:val="00F43EAD"/>
    <w:rsid w:val="00F44067"/>
    <w:rsid w:val="00F444F9"/>
    <w:rsid w:val="00F446A8"/>
    <w:rsid w:val="00F44756"/>
    <w:rsid w:val="00F44A3D"/>
    <w:rsid w:val="00F45057"/>
    <w:rsid w:val="00F45117"/>
    <w:rsid w:val="00F45181"/>
    <w:rsid w:val="00F457FA"/>
    <w:rsid w:val="00F464CC"/>
    <w:rsid w:val="00F46B06"/>
    <w:rsid w:val="00F46DFD"/>
    <w:rsid w:val="00F473FE"/>
    <w:rsid w:val="00F47401"/>
    <w:rsid w:val="00F47B0F"/>
    <w:rsid w:val="00F47F85"/>
    <w:rsid w:val="00F50316"/>
    <w:rsid w:val="00F50699"/>
    <w:rsid w:val="00F50C25"/>
    <w:rsid w:val="00F50D4A"/>
    <w:rsid w:val="00F50D97"/>
    <w:rsid w:val="00F51409"/>
    <w:rsid w:val="00F514DB"/>
    <w:rsid w:val="00F52011"/>
    <w:rsid w:val="00F52975"/>
    <w:rsid w:val="00F52E14"/>
    <w:rsid w:val="00F532E8"/>
    <w:rsid w:val="00F532E9"/>
    <w:rsid w:val="00F533EE"/>
    <w:rsid w:val="00F5351E"/>
    <w:rsid w:val="00F53702"/>
    <w:rsid w:val="00F53C41"/>
    <w:rsid w:val="00F53FFA"/>
    <w:rsid w:val="00F541DD"/>
    <w:rsid w:val="00F54204"/>
    <w:rsid w:val="00F5494C"/>
    <w:rsid w:val="00F54E01"/>
    <w:rsid w:val="00F55037"/>
    <w:rsid w:val="00F55298"/>
    <w:rsid w:val="00F55466"/>
    <w:rsid w:val="00F5593A"/>
    <w:rsid w:val="00F55CF6"/>
    <w:rsid w:val="00F55E24"/>
    <w:rsid w:val="00F56343"/>
    <w:rsid w:val="00F5645D"/>
    <w:rsid w:val="00F56EA0"/>
    <w:rsid w:val="00F570E9"/>
    <w:rsid w:val="00F57734"/>
    <w:rsid w:val="00F577EB"/>
    <w:rsid w:val="00F5781C"/>
    <w:rsid w:val="00F57C96"/>
    <w:rsid w:val="00F57D1E"/>
    <w:rsid w:val="00F57DF7"/>
    <w:rsid w:val="00F57FD1"/>
    <w:rsid w:val="00F6050C"/>
    <w:rsid w:val="00F60778"/>
    <w:rsid w:val="00F60950"/>
    <w:rsid w:val="00F60A52"/>
    <w:rsid w:val="00F60E28"/>
    <w:rsid w:val="00F61066"/>
    <w:rsid w:val="00F61199"/>
    <w:rsid w:val="00F61640"/>
    <w:rsid w:val="00F617B9"/>
    <w:rsid w:val="00F61E24"/>
    <w:rsid w:val="00F61ED2"/>
    <w:rsid w:val="00F6202E"/>
    <w:rsid w:val="00F6223B"/>
    <w:rsid w:val="00F624AA"/>
    <w:rsid w:val="00F625CD"/>
    <w:rsid w:val="00F6264A"/>
    <w:rsid w:val="00F626D8"/>
    <w:rsid w:val="00F62738"/>
    <w:rsid w:val="00F62B97"/>
    <w:rsid w:val="00F62C49"/>
    <w:rsid w:val="00F62FB4"/>
    <w:rsid w:val="00F631B6"/>
    <w:rsid w:val="00F6320F"/>
    <w:rsid w:val="00F638B8"/>
    <w:rsid w:val="00F63AF2"/>
    <w:rsid w:val="00F63DBC"/>
    <w:rsid w:val="00F63E82"/>
    <w:rsid w:val="00F645F9"/>
    <w:rsid w:val="00F6478F"/>
    <w:rsid w:val="00F648F1"/>
    <w:rsid w:val="00F64C90"/>
    <w:rsid w:val="00F651D3"/>
    <w:rsid w:val="00F6556C"/>
    <w:rsid w:val="00F657B2"/>
    <w:rsid w:val="00F65983"/>
    <w:rsid w:val="00F65D7C"/>
    <w:rsid w:val="00F65F74"/>
    <w:rsid w:val="00F6620C"/>
    <w:rsid w:val="00F665FA"/>
    <w:rsid w:val="00F66713"/>
    <w:rsid w:val="00F66A34"/>
    <w:rsid w:val="00F66C01"/>
    <w:rsid w:val="00F67843"/>
    <w:rsid w:val="00F67A81"/>
    <w:rsid w:val="00F67D9E"/>
    <w:rsid w:val="00F70954"/>
    <w:rsid w:val="00F70ACA"/>
    <w:rsid w:val="00F70C04"/>
    <w:rsid w:val="00F713D5"/>
    <w:rsid w:val="00F714ED"/>
    <w:rsid w:val="00F71920"/>
    <w:rsid w:val="00F719CA"/>
    <w:rsid w:val="00F71AF4"/>
    <w:rsid w:val="00F71BD1"/>
    <w:rsid w:val="00F71CA8"/>
    <w:rsid w:val="00F72683"/>
    <w:rsid w:val="00F73352"/>
    <w:rsid w:val="00F73B3E"/>
    <w:rsid w:val="00F73E36"/>
    <w:rsid w:val="00F7418C"/>
    <w:rsid w:val="00F7439E"/>
    <w:rsid w:val="00F744C7"/>
    <w:rsid w:val="00F74C5B"/>
    <w:rsid w:val="00F74EB5"/>
    <w:rsid w:val="00F751AB"/>
    <w:rsid w:val="00F751C5"/>
    <w:rsid w:val="00F75362"/>
    <w:rsid w:val="00F753B7"/>
    <w:rsid w:val="00F75A76"/>
    <w:rsid w:val="00F761E0"/>
    <w:rsid w:val="00F768B6"/>
    <w:rsid w:val="00F76A90"/>
    <w:rsid w:val="00F76C9A"/>
    <w:rsid w:val="00F773F3"/>
    <w:rsid w:val="00F77622"/>
    <w:rsid w:val="00F77BEF"/>
    <w:rsid w:val="00F77DB8"/>
    <w:rsid w:val="00F80266"/>
    <w:rsid w:val="00F80523"/>
    <w:rsid w:val="00F80564"/>
    <w:rsid w:val="00F80605"/>
    <w:rsid w:val="00F81111"/>
    <w:rsid w:val="00F81692"/>
    <w:rsid w:val="00F81874"/>
    <w:rsid w:val="00F81885"/>
    <w:rsid w:val="00F8242A"/>
    <w:rsid w:val="00F82458"/>
    <w:rsid w:val="00F824E9"/>
    <w:rsid w:val="00F82682"/>
    <w:rsid w:val="00F826E6"/>
    <w:rsid w:val="00F828D5"/>
    <w:rsid w:val="00F82D09"/>
    <w:rsid w:val="00F82DF8"/>
    <w:rsid w:val="00F8305A"/>
    <w:rsid w:val="00F83229"/>
    <w:rsid w:val="00F83247"/>
    <w:rsid w:val="00F832CD"/>
    <w:rsid w:val="00F83743"/>
    <w:rsid w:val="00F83751"/>
    <w:rsid w:val="00F83D80"/>
    <w:rsid w:val="00F840A3"/>
    <w:rsid w:val="00F840AA"/>
    <w:rsid w:val="00F84344"/>
    <w:rsid w:val="00F84447"/>
    <w:rsid w:val="00F8449B"/>
    <w:rsid w:val="00F845AE"/>
    <w:rsid w:val="00F84A73"/>
    <w:rsid w:val="00F850C2"/>
    <w:rsid w:val="00F854C0"/>
    <w:rsid w:val="00F859BE"/>
    <w:rsid w:val="00F85F8C"/>
    <w:rsid w:val="00F862F4"/>
    <w:rsid w:val="00F864B4"/>
    <w:rsid w:val="00F8654A"/>
    <w:rsid w:val="00F86745"/>
    <w:rsid w:val="00F86792"/>
    <w:rsid w:val="00F8680B"/>
    <w:rsid w:val="00F86A4B"/>
    <w:rsid w:val="00F86CCB"/>
    <w:rsid w:val="00F871A9"/>
    <w:rsid w:val="00F8730F"/>
    <w:rsid w:val="00F8735D"/>
    <w:rsid w:val="00F8780E"/>
    <w:rsid w:val="00F87C09"/>
    <w:rsid w:val="00F87C0E"/>
    <w:rsid w:val="00F87C68"/>
    <w:rsid w:val="00F87E24"/>
    <w:rsid w:val="00F904EA"/>
    <w:rsid w:val="00F9063A"/>
    <w:rsid w:val="00F90BBA"/>
    <w:rsid w:val="00F90E17"/>
    <w:rsid w:val="00F91321"/>
    <w:rsid w:val="00F913AA"/>
    <w:rsid w:val="00F92378"/>
    <w:rsid w:val="00F92669"/>
    <w:rsid w:val="00F9266A"/>
    <w:rsid w:val="00F92956"/>
    <w:rsid w:val="00F9295E"/>
    <w:rsid w:val="00F9369B"/>
    <w:rsid w:val="00F937F2"/>
    <w:rsid w:val="00F94182"/>
    <w:rsid w:val="00F94279"/>
    <w:rsid w:val="00F9428D"/>
    <w:rsid w:val="00F9443F"/>
    <w:rsid w:val="00F94559"/>
    <w:rsid w:val="00F94751"/>
    <w:rsid w:val="00F949DB"/>
    <w:rsid w:val="00F94B47"/>
    <w:rsid w:val="00F94CBE"/>
    <w:rsid w:val="00F94D8D"/>
    <w:rsid w:val="00F94E8F"/>
    <w:rsid w:val="00F95061"/>
    <w:rsid w:val="00F95166"/>
    <w:rsid w:val="00F952B4"/>
    <w:rsid w:val="00F95377"/>
    <w:rsid w:val="00F957E0"/>
    <w:rsid w:val="00F95AEB"/>
    <w:rsid w:val="00F95B05"/>
    <w:rsid w:val="00F96178"/>
    <w:rsid w:val="00F963FC"/>
    <w:rsid w:val="00F9652F"/>
    <w:rsid w:val="00F96550"/>
    <w:rsid w:val="00F9657A"/>
    <w:rsid w:val="00F96CE2"/>
    <w:rsid w:val="00F96E5C"/>
    <w:rsid w:val="00F97A0C"/>
    <w:rsid w:val="00F97A11"/>
    <w:rsid w:val="00F97ADC"/>
    <w:rsid w:val="00F97C76"/>
    <w:rsid w:val="00F97DD7"/>
    <w:rsid w:val="00FA0072"/>
    <w:rsid w:val="00FA011B"/>
    <w:rsid w:val="00FA01AA"/>
    <w:rsid w:val="00FA024F"/>
    <w:rsid w:val="00FA02B7"/>
    <w:rsid w:val="00FA06FD"/>
    <w:rsid w:val="00FA0717"/>
    <w:rsid w:val="00FA183C"/>
    <w:rsid w:val="00FA1894"/>
    <w:rsid w:val="00FA1B4D"/>
    <w:rsid w:val="00FA1D35"/>
    <w:rsid w:val="00FA1E4D"/>
    <w:rsid w:val="00FA1FB7"/>
    <w:rsid w:val="00FA2648"/>
    <w:rsid w:val="00FA2A9C"/>
    <w:rsid w:val="00FA2E2E"/>
    <w:rsid w:val="00FA302E"/>
    <w:rsid w:val="00FA38F5"/>
    <w:rsid w:val="00FA3A03"/>
    <w:rsid w:val="00FA3C9B"/>
    <w:rsid w:val="00FA3CBA"/>
    <w:rsid w:val="00FA3CF3"/>
    <w:rsid w:val="00FA3DE1"/>
    <w:rsid w:val="00FA3E8C"/>
    <w:rsid w:val="00FA432C"/>
    <w:rsid w:val="00FA4621"/>
    <w:rsid w:val="00FA475F"/>
    <w:rsid w:val="00FA495E"/>
    <w:rsid w:val="00FA4B35"/>
    <w:rsid w:val="00FA4E8F"/>
    <w:rsid w:val="00FA5366"/>
    <w:rsid w:val="00FA5531"/>
    <w:rsid w:val="00FA5820"/>
    <w:rsid w:val="00FA60FC"/>
    <w:rsid w:val="00FA61A5"/>
    <w:rsid w:val="00FA61D8"/>
    <w:rsid w:val="00FA6554"/>
    <w:rsid w:val="00FA6992"/>
    <w:rsid w:val="00FA6C0D"/>
    <w:rsid w:val="00FA6E7F"/>
    <w:rsid w:val="00FA7114"/>
    <w:rsid w:val="00FA756C"/>
    <w:rsid w:val="00FA75B0"/>
    <w:rsid w:val="00FA75B4"/>
    <w:rsid w:val="00FA7F43"/>
    <w:rsid w:val="00FB01A0"/>
    <w:rsid w:val="00FB026C"/>
    <w:rsid w:val="00FB0442"/>
    <w:rsid w:val="00FB0777"/>
    <w:rsid w:val="00FB0AA8"/>
    <w:rsid w:val="00FB0B72"/>
    <w:rsid w:val="00FB0C84"/>
    <w:rsid w:val="00FB0CC7"/>
    <w:rsid w:val="00FB0F1C"/>
    <w:rsid w:val="00FB0FF3"/>
    <w:rsid w:val="00FB1451"/>
    <w:rsid w:val="00FB1592"/>
    <w:rsid w:val="00FB16F6"/>
    <w:rsid w:val="00FB19D2"/>
    <w:rsid w:val="00FB1DAB"/>
    <w:rsid w:val="00FB1FC6"/>
    <w:rsid w:val="00FB2056"/>
    <w:rsid w:val="00FB227D"/>
    <w:rsid w:val="00FB2379"/>
    <w:rsid w:val="00FB27CB"/>
    <w:rsid w:val="00FB28A5"/>
    <w:rsid w:val="00FB2BC8"/>
    <w:rsid w:val="00FB342A"/>
    <w:rsid w:val="00FB374E"/>
    <w:rsid w:val="00FB4351"/>
    <w:rsid w:val="00FB477A"/>
    <w:rsid w:val="00FB4A07"/>
    <w:rsid w:val="00FB4D6F"/>
    <w:rsid w:val="00FB5018"/>
    <w:rsid w:val="00FB52FA"/>
    <w:rsid w:val="00FB5C3C"/>
    <w:rsid w:val="00FB5D5E"/>
    <w:rsid w:val="00FB5EB4"/>
    <w:rsid w:val="00FB5FEE"/>
    <w:rsid w:val="00FB6147"/>
    <w:rsid w:val="00FB6659"/>
    <w:rsid w:val="00FB673D"/>
    <w:rsid w:val="00FB6F63"/>
    <w:rsid w:val="00FB715A"/>
    <w:rsid w:val="00FB74C1"/>
    <w:rsid w:val="00FB7648"/>
    <w:rsid w:val="00FB76B2"/>
    <w:rsid w:val="00FC00AF"/>
    <w:rsid w:val="00FC0197"/>
    <w:rsid w:val="00FC0687"/>
    <w:rsid w:val="00FC0696"/>
    <w:rsid w:val="00FC06AB"/>
    <w:rsid w:val="00FC086C"/>
    <w:rsid w:val="00FC0D83"/>
    <w:rsid w:val="00FC0E2E"/>
    <w:rsid w:val="00FC10B8"/>
    <w:rsid w:val="00FC11D9"/>
    <w:rsid w:val="00FC12DD"/>
    <w:rsid w:val="00FC172A"/>
    <w:rsid w:val="00FC1C8B"/>
    <w:rsid w:val="00FC1EEE"/>
    <w:rsid w:val="00FC2740"/>
    <w:rsid w:val="00FC2B74"/>
    <w:rsid w:val="00FC2D85"/>
    <w:rsid w:val="00FC2F6F"/>
    <w:rsid w:val="00FC2FFB"/>
    <w:rsid w:val="00FC3A33"/>
    <w:rsid w:val="00FC3A39"/>
    <w:rsid w:val="00FC3A4B"/>
    <w:rsid w:val="00FC3AEE"/>
    <w:rsid w:val="00FC3E9F"/>
    <w:rsid w:val="00FC3F99"/>
    <w:rsid w:val="00FC4711"/>
    <w:rsid w:val="00FC49EA"/>
    <w:rsid w:val="00FC49FF"/>
    <w:rsid w:val="00FC4B60"/>
    <w:rsid w:val="00FC4DDC"/>
    <w:rsid w:val="00FC5171"/>
    <w:rsid w:val="00FC51A7"/>
    <w:rsid w:val="00FC5F4E"/>
    <w:rsid w:val="00FC5FF6"/>
    <w:rsid w:val="00FC62D4"/>
    <w:rsid w:val="00FC6578"/>
    <w:rsid w:val="00FC72A6"/>
    <w:rsid w:val="00FC755E"/>
    <w:rsid w:val="00FC77D3"/>
    <w:rsid w:val="00FC7AA1"/>
    <w:rsid w:val="00FD02E8"/>
    <w:rsid w:val="00FD0411"/>
    <w:rsid w:val="00FD0856"/>
    <w:rsid w:val="00FD0ABE"/>
    <w:rsid w:val="00FD10A6"/>
    <w:rsid w:val="00FD12B8"/>
    <w:rsid w:val="00FD175D"/>
    <w:rsid w:val="00FD17FA"/>
    <w:rsid w:val="00FD1AE7"/>
    <w:rsid w:val="00FD2468"/>
    <w:rsid w:val="00FD2481"/>
    <w:rsid w:val="00FD2623"/>
    <w:rsid w:val="00FD27CB"/>
    <w:rsid w:val="00FD2A22"/>
    <w:rsid w:val="00FD2A75"/>
    <w:rsid w:val="00FD32A1"/>
    <w:rsid w:val="00FD3880"/>
    <w:rsid w:val="00FD3934"/>
    <w:rsid w:val="00FD3CFA"/>
    <w:rsid w:val="00FD3FE1"/>
    <w:rsid w:val="00FD4160"/>
    <w:rsid w:val="00FD4161"/>
    <w:rsid w:val="00FD41D8"/>
    <w:rsid w:val="00FD45FD"/>
    <w:rsid w:val="00FD47E2"/>
    <w:rsid w:val="00FD51FE"/>
    <w:rsid w:val="00FD53F6"/>
    <w:rsid w:val="00FD56D1"/>
    <w:rsid w:val="00FD570F"/>
    <w:rsid w:val="00FD586D"/>
    <w:rsid w:val="00FD5A19"/>
    <w:rsid w:val="00FD5F86"/>
    <w:rsid w:val="00FD6224"/>
    <w:rsid w:val="00FD6325"/>
    <w:rsid w:val="00FD650E"/>
    <w:rsid w:val="00FD6534"/>
    <w:rsid w:val="00FD67C3"/>
    <w:rsid w:val="00FD69BA"/>
    <w:rsid w:val="00FD6C26"/>
    <w:rsid w:val="00FD7EDE"/>
    <w:rsid w:val="00FE002E"/>
    <w:rsid w:val="00FE089B"/>
    <w:rsid w:val="00FE0993"/>
    <w:rsid w:val="00FE1696"/>
    <w:rsid w:val="00FE177E"/>
    <w:rsid w:val="00FE1943"/>
    <w:rsid w:val="00FE1AA0"/>
    <w:rsid w:val="00FE1DC8"/>
    <w:rsid w:val="00FE2022"/>
    <w:rsid w:val="00FE2AF4"/>
    <w:rsid w:val="00FE2F67"/>
    <w:rsid w:val="00FE38C8"/>
    <w:rsid w:val="00FE3AFA"/>
    <w:rsid w:val="00FE41BD"/>
    <w:rsid w:val="00FE43AE"/>
    <w:rsid w:val="00FE43CE"/>
    <w:rsid w:val="00FE47A4"/>
    <w:rsid w:val="00FE4831"/>
    <w:rsid w:val="00FE4CED"/>
    <w:rsid w:val="00FE4D2A"/>
    <w:rsid w:val="00FE4D7E"/>
    <w:rsid w:val="00FE50B0"/>
    <w:rsid w:val="00FE50E2"/>
    <w:rsid w:val="00FE5148"/>
    <w:rsid w:val="00FE5316"/>
    <w:rsid w:val="00FE55F1"/>
    <w:rsid w:val="00FE592E"/>
    <w:rsid w:val="00FE59AF"/>
    <w:rsid w:val="00FE5BFF"/>
    <w:rsid w:val="00FE6313"/>
    <w:rsid w:val="00FE68E2"/>
    <w:rsid w:val="00FE6A75"/>
    <w:rsid w:val="00FE6B28"/>
    <w:rsid w:val="00FE70A3"/>
    <w:rsid w:val="00FE72A1"/>
    <w:rsid w:val="00FE72BD"/>
    <w:rsid w:val="00FE7332"/>
    <w:rsid w:val="00FE78AD"/>
    <w:rsid w:val="00FE7C7C"/>
    <w:rsid w:val="00FE7D0D"/>
    <w:rsid w:val="00FF051D"/>
    <w:rsid w:val="00FF076B"/>
    <w:rsid w:val="00FF0779"/>
    <w:rsid w:val="00FF0F06"/>
    <w:rsid w:val="00FF0F66"/>
    <w:rsid w:val="00FF1030"/>
    <w:rsid w:val="00FF1424"/>
    <w:rsid w:val="00FF16F2"/>
    <w:rsid w:val="00FF18D2"/>
    <w:rsid w:val="00FF201A"/>
    <w:rsid w:val="00FF257E"/>
    <w:rsid w:val="00FF2A3F"/>
    <w:rsid w:val="00FF2B76"/>
    <w:rsid w:val="00FF2C3D"/>
    <w:rsid w:val="00FF2C4F"/>
    <w:rsid w:val="00FF2CDC"/>
    <w:rsid w:val="00FF303A"/>
    <w:rsid w:val="00FF38D5"/>
    <w:rsid w:val="00FF3A2F"/>
    <w:rsid w:val="00FF3C3F"/>
    <w:rsid w:val="00FF404C"/>
    <w:rsid w:val="00FF423D"/>
    <w:rsid w:val="00FF453D"/>
    <w:rsid w:val="00FF50A6"/>
    <w:rsid w:val="00FF5240"/>
    <w:rsid w:val="00FF5C0D"/>
    <w:rsid w:val="00FF5E57"/>
    <w:rsid w:val="00FF62C0"/>
    <w:rsid w:val="00FF6354"/>
    <w:rsid w:val="00FF6A5C"/>
    <w:rsid w:val="00FF6A69"/>
    <w:rsid w:val="00FF73B2"/>
    <w:rsid w:val="00FF767B"/>
    <w:rsid w:val="00FF789C"/>
    <w:rsid w:val="00FF7DC2"/>
    <w:rsid w:val="00FF7F32"/>
    <w:rsid w:val="012FC313"/>
    <w:rsid w:val="015838A1"/>
    <w:rsid w:val="01675E94"/>
    <w:rsid w:val="01EC0EAE"/>
    <w:rsid w:val="01F0DC38"/>
    <w:rsid w:val="01FA1FEC"/>
    <w:rsid w:val="02090876"/>
    <w:rsid w:val="023B1ACC"/>
    <w:rsid w:val="023FACE0"/>
    <w:rsid w:val="0256FCE3"/>
    <w:rsid w:val="0258863E"/>
    <w:rsid w:val="0272948F"/>
    <w:rsid w:val="02880B3C"/>
    <w:rsid w:val="02901DA2"/>
    <w:rsid w:val="02A099C3"/>
    <w:rsid w:val="02BAE5C0"/>
    <w:rsid w:val="02ED0DFE"/>
    <w:rsid w:val="034771D6"/>
    <w:rsid w:val="034E90E6"/>
    <w:rsid w:val="035BCFF1"/>
    <w:rsid w:val="035E27C6"/>
    <w:rsid w:val="03C48166"/>
    <w:rsid w:val="03CAB31C"/>
    <w:rsid w:val="03D782A5"/>
    <w:rsid w:val="03D8621E"/>
    <w:rsid w:val="03E75DC8"/>
    <w:rsid w:val="04044D56"/>
    <w:rsid w:val="0423839E"/>
    <w:rsid w:val="04325D22"/>
    <w:rsid w:val="04347206"/>
    <w:rsid w:val="044FC5B5"/>
    <w:rsid w:val="04A98DE8"/>
    <w:rsid w:val="04BE5FE4"/>
    <w:rsid w:val="04DBCC51"/>
    <w:rsid w:val="04E72FC4"/>
    <w:rsid w:val="04F09D95"/>
    <w:rsid w:val="04F9F827"/>
    <w:rsid w:val="0509DC97"/>
    <w:rsid w:val="052867CA"/>
    <w:rsid w:val="054011C0"/>
    <w:rsid w:val="05693A71"/>
    <w:rsid w:val="05AE3160"/>
    <w:rsid w:val="05F7572F"/>
    <w:rsid w:val="05FE8504"/>
    <w:rsid w:val="0644D221"/>
    <w:rsid w:val="0656674A"/>
    <w:rsid w:val="066B388E"/>
    <w:rsid w:val="0670D384"/>
    <w:rsid w:val="068364CC"/>
    <w:rsid w:val="06857D8A"/>
    <w:rsid w:val="069DD106"/>
    <w:rsid w:val="06BCC577"/>
    <w:rsid w:val="06D738B2"/>
    <w:rsid w:val="06FF1685"/>
    <w:rsid w:val="0701EF37"/>
    <w:rsid w:val="07268461"/>
    <w:rsid w:val="0734599D"/>
    <w:rsid w:val="0741D810"/>
    <w:rsid w:val="077768FF"/>
    <w:rsid w:val="07890EFB"/>
    <w:rsid w:val="07CCB407"/>
    <w:rsid w:val="07CE72F0"/>
    <w:rsid w:val="07EFBCE2"/>
    <w:rsid w:val="0811C351"/>
    <w:rsid w:val="082A2165"/>
    <w:rsid w:val="08720CF4"/>
    <w:rsid w:val="08734639"/>
    <w:rsid w:val="08774DDB"/>
    <w:rsid w:val="08B83D28"/>
    <w:rsid w:val="08BB6456"/>
    <w:rsid w:val="08BDC279"/>
    <w:rsid w:val="08F37AA6"/>
    <w:rsid w:val="0938F3EA"/>
    <w:rsid w:val="093A7051"/>
    <w:rsid w:val="095E44F0"/>
    <w:rsid w:val="09D175F6"/>
    <w:rsid w:val="09EC9654"/>
    <w:rsid w:val="0A0B384D"/>
    <w:rsid w:val="0A1BA36A"/>
    <w:rsid w:val="0A4E56A5"/>
    <w:rsid w:val="0A5268DF"/>
    <w:rsid w:val="0A665012"/>
    <w:rsid w:val="0A768ECA"/>
    <w:rsid w:val="0A7C4069"/>
    <w:rsid w:val="0A865D8B"/>
    <w:rsid w:val="0A8DB356"/>
    <w:rsid w:val="0A953B3A"/>
    <w:rsid w:val="0A9BF918"/>
    <w:rsid w:val="0AAF09C1"/>
    <w:rsid w:val="0ACCFDF9"/>
    <w:rsid w:val="0AD056FD"/>
    <w:rsid w:val="0AD70AFB"/>
    <w:rsid w:val="0AF96B49"/>
    <w:rsid w:val="0B04FA47"/>
    <w:rsid w:val="0B0C8C80"/>
    <w:rsid w:val="0B1E5854"/>
    <w:rsid w:val="0B271B27"/>
    <w:rsid w:val="0B2D3CC1"/>
    <w:rsid w:val="0B3518EC"/>
    <w:rsid w:val="0B48CC9B"/>
    <w:rsid w:val="0B4F4E0B"/>
    <w:rsid w:val="0B5166C9"/>
    <w:rsid w:val="0B7C4B8D"/>
    <w:rsid w:val="0BB5DF09"/>
    <w:rsid w:val="0C005852"/>
    <w:rsid w:val="0C21C287"/>
    <w:rsid w:val="0C282D89"/>
    <w:rsid w:val="0C40F044"/>
    <w:rsid w:val="0CBBA621"/>
    <w:rsid w:val="0CCE69F7"/>
    <w:rsid w:val="0CD23964"/>
    <w:rsid w:val="0CF14A17"/>
    <w:rsid w:val="0D0CD97E"/>
    <w:rsid w:val="0D25FCC6"/>
    <w:rsid w:val="0D522A3C"/>
    <w:rsid w:val="0D58626D"/>
    <w:rsid w:val="0D705BDA"/>
    <w:rsid w:val="0D842667"/>
    <w:rsid w:val="0DB552C9"/>
    <w:rsid w:val="0DB6A1B3"/>
    <w:rsid w:val="0DCB73C0"/>
    <w:rsid w:val="0DDFAAAD"/>
    <w:rsid w:val="0DEC4A85"/>
    <w:rsid w:val="0E1356A7"/>
    <w:rsid w:val="0E263D88"/>
    <w:rsid w:val="0E4B507F"/>
    <w:rsid w:val="0E540EE2"/>
    <w:rsid w:val="0E65EFCD"/>
    <w:rsid w:val="0E6AC234"/>
    <w:rsid w:val="0E88A2E4"/>
    <w:rsid w:val="0E8AB7C8"/>
    <w:rsid w:val="0E8CD40D"/>
    <w:rsid w:val="0E949DCF"/>
    <w:rsid w:val="0E969769"/>
    <w:rsid w:val="0EA44F64"/>
    <w:rsid w:val="0EA6F29F"/>
    <w:rsid w:val="0ED2D628"/>
    <w:rsid w:val="0F0E32C5"/>
    <w:rsid w:val="0F4ABEE6"/>
    <w:rsid w:val="0F5DFD4B"/>
    <w:rsid w:val="0F72CE8F"/>
    <w:rsid w:val="0FA2F43A"/>
    <w:rsid w:val="0FC618B7"/>
    <w:rsid w:val="0FEB119F"/>
    <w:rsid w:val="0FED0819"/>
    <w:rsid w:val="10173F15"/>
    <w:rsid w:val="1096E903"/>
    <w:rsid w:val="109AA7EC"/>
    <w:rsid w:val="10D5B259"/>
    <w:rsid w:val="10D67DE7"/>
    <w:rsid w:val="10F3BCB9"/>
    <w:rsid w:val="10FE8C8B"/>
    <w:rsid w:val="1120BA3B"/>
    <w:rsid w:val="11519DA1"/>
    <w:rsid w:val="117135D0"/>
    <w:rsid w:val="117DD1D5"/>
    <w:rsid w:val="1182861C"/>
    <w:rsid w:val="1186B02A"/>
    <w:rsid w:val="11AF5D63"/>
    <w:rsid w:val="11C0F04E"/>
    <w:rsid w:val="11DEFAAE"/>
    <w:rsid w:val="11DF54BD"/>
    <w:rsid w:val="11E2BC94"/>
    <w:rsid w:val="11F31F4A"/>
    <w:rsid w:val="11F4F3C0"/>
    <w:rsid w:val="120B4B88"/>
    <w:rsid w:val="120C523F"/>
    <w:rsid w:val="121043B6"/>
    <w:rsid w:val="123BEB0A"/>
    <w:rsid w:val="12500FA6"/>
    <w:rsid w:val="125DF3D3"/>
    <w:rsid w:val="128AE095"/>
    <w:rsid w:val="12AD0002"/>
    <w:rsid w:val="13095170"/>
    <w:rsid w:val="1356A107"/>
    <w:rsid w:val="1368113C"/>
    <w:rsid w:val="138F79DC"/>
    <w:rsid w:val="139B97F6"/>
    <w:rsid w:val="13B149AE"/>
    <w:rsid w:val="13E5EBBA"/>
    <w:rsid w:val="13EEAD26"/>
    <w:rsid w:val="13FEEBDE"/>
    <w:rsid w:val="143FCA18"/>
    <w:rsid w:val="144B2D8B"/>
    <w:rsid w:val="145A0B3A"/>
    <w:rsid w:val="1480E821"/>
    <w:rsid w:val="14A772A1"/>
    <w:rsid w:val="14BAE68C"/>
    <w:rsid w:val="14BD5F22"/>
    <w:rsid w:val="14DB0F73"/>
    <w:rsid w:val="14F21759"/>
    <w:rsid w:val="14FE3D5C"/>
    <w:rsid w:val="150362E5"/>
    <w:rsid w:val="1514272D"/>
    <w:rsid w:val="151EE20A"/>
    <w:rsid w:val="1532C996"/>
    <w:rsid w:val="154AD8D5"/>
    <w:rsid w:val="154DB187"/>
    <w:rsid w:val="15529E7E"/>
    <w:rsid w:val="155ECCCA"/>
    <w:rsid w:val="158B47D0"/>
    <w:rsid w:val="15950198"/>
    <w:rsid w:val="15A6CD12"/>
    <w:rsid w:val="162366A7"/>
    <w:rsid w:val="162D8DFA"/>
    <w:rsid w:val="16331091"/>
    <w:rsid w:val="163E5EA2"/>
    <w:rsid w:val="16861CB6"/>
    <w:rsid w:val="168CD98D"/>
    <w:rsid w:val="1692EA80"/>
    <w:rsid w:val="16A2F6E7"/>
    <w:rsid w:val="16C7BF5D"/>
    <w:rsid w:val="16DD2CD8"/>
    <w:rsid w:val="16EC6BAD"/>
    <w:rsid w:val="1776D362"/>
    <w:rsid w:val="17967159"/>
    <w:rsid w:val="179AA039"/>
    <w:rsid w:val="17AF717D"/>
    <w:rsid w:val="17C272BC"/>
    <w:rsid w:val="17CEB5A8"/>
    <w:rsid w:val="17EE0428"/>
    <w:rsid w:val="18219CD9"/>
    <w:rsid w:val="182C7803"/>
    <w:rsid w:val="183FC3E2"/>
    <w:rsid w:val="184D29E8"/>
    <w:rsid w:val="1854E49D"/>
    <w:rsid w:val="1866B071"/>
    <w:rsid w:val="187D5A2B"/>
    <w:rsid w:val="187F3266"/>
    <w:rsid w:val="1890E711"/>
    <w:rsid w:val="1898DF6D"/>
    <w:rsid w:val="189C0B6B"/>
    <w:rsid w:val="18B2FC73"/>
    <w:rsid w:val="18C4A3AA"/>
    <w:rsid w:val="18D7225E"/>
    <w:rsid w:val="19170089"/>
    <w:rsid w:val="191716CA"/>
    <w:rsid w:val="1942B813"/>
    <w:rsid w:val="1945615F"/>
    <w:rsid w:val="196A1AA4"/>
    <w:rsid w:val="19821411"/>
    <w:rsid w:val="19B53F2C"/>
    <w:rsid w:val="19CA64AE"/>
    <w:rsid w:val="19E39FAF"/>
    <w:rsid w:val="19E467BD"/>
    <w:rsid w:val="19E9AE2E"/>
    <w:rsid w:val="19F93901"/>
    <w:rsid w:val="1A12D09D"/>
    <w:rsid w:val="1A16C214"/>
    <w:rsid w:val="1A3E2FF0"/>
    <w:rsid w:val="1A408755"/>
    <w:rsid w:val="1A839A0A"/>
    <w:rsid w:val="1A9A4F88"/>
    <w:rsid w:val="1AAADDB7"/>
    <w:rsid w:val="1AB48517"/>
    <w:rsid w:val="1ABFBB41"/>
    <w:rsid w:val="1AD54354"/>
    <w:rsid w:val="1ADF7948"/>
    <w:rsid w:val="1AE58A3B"/>
    <w:rsid w:val="1AE67AC7"/>
    <w:rsid w:val="1AF97C06"/>
    <w:rsid w:val="1B00FF1D"/>
    <w:rsid w:val="1B02773A"/>
    <w:rsid w:val="1B17D9FA"/>
    <w:rsid w:val="1B693EEA"/>
    <w:rsid w:val="1B6F6C86"/>
    <w:rsid w:val="1B9FBF52"/>
    <w:rsid w:val="1BD0FB01"/>
    <w:rsid w:val="1BD3AC2D"/>
    <w:rsid w:val="1C092925"/>
    <w:rsid w:val="1C0DB214"/>
    <w:rsid w:val="1C61F508"/>
    <w:rsid w:val="1C623DF2"/>
    <w:rsid w:val="1C629801"/>
    <w:rsid w:val="1C721E31"/>
    <w:rsid w:val="1C74266C"/>
    <w:rsid w:val="1C810700"/>
    <w:rsid w:val="1C8D22B6"/>
    <w:rsid w:val="1C8F3B74"/>
    <w:rsid w:val="1CA767B2"/>
    <w:rsid w:val="1CE0F69C"/>
    <w:rsid w:val="1CE93678"/>
    <w:rsid w:val="1CF53163"/>
    <w:rsid w:val="1D2E3C85"/>
    <w:rsid w:val="1D38AAA3"/>
    <w:rsid w:val="1D51CE96"/>
    <w:rsid w:val="1D7E0EA4"/>
    <w:rsid w:val="1D8E3A59"/>
    <w:rsid w:val="1DC9ED94"/>
    <w:rsid w:val="1DE047D7"/>
    <w:rsid w:val="1DE386F9"/>
    <w:rsid w:val="1E2CCA73"/>
    <w:rsid w:val="1E3825CF"/>
    <w:rsid w:val="1E60782A"/>
    <w:rsid w:val="1E617EE1"/>
    <w:rsid w:val="1E63D171"/>
    <w:rsid w:val="1E7D0423"/>
    <w:rsid w:val="1E8FCC16"/>
    <w:rsid w:val="1E9852BA"/>
    <w:rsid w:val="1E99F5BE"/>
    <w:rsid w:val="1EA56F19"/>
    <w:rsid w:val="1EFA2278"/>
    <w:rsid w:val="1F3F7F09"/>
    <w:rsid w:val="1F44BB5E"/>
    <w:rsid w:val="1F4ABFCF"/>
    <w:rsid w:val="1F5D23C7"/>
    <w:rsid w:val="1F6638C7"/>
    <w:rsid w:val="1F6874E9"/>
    <w:rsid w:val="1F78B3A1"/>
    <w:rsid w:val="1F9963E2"/>
    <w:rsid w:val="1F996E7A"/>
    <w:rsid w:val="1FA3C478"/>
    <w:rsid w:val="1FCA2D3C"/>
    <w:rsid w:val="1FF5581F"/>
    <w:rsid w:val="200B6E7E"/>
    <w:rsid w:val="2018975E"/>
    <w:rsid w:val="202BE05B"/>
    <w:rsid w:val="202C3AAD"/>
    <w:rsid w:val="20300C5C"/>
    <w:rsid w:val="204A0B7E"/>
    <w:rsid w:val="2056DB07"/>
    <w:rsid w:val="20700DFC"/>
    <w:rsid w:val="2073CCA2"/>
    <w:rsid w:val="2084B802"/>
    <w:rsid w:val="20880769"/>
    <w:rsid w:val="208B2347"/>
    <w:rsid w:val="208F353E"/>
    <w:rsid w:val="209659A6"/>
    <w:rsid w:val="20A6B3D9"/>
    <w:rsid w:val="20D7741B"/>
    <w:rsid w:val="20E8C417"/>
    <w:rsid w:val="20F9FBDA"/>
    <w:rsid w:val="20FE05EB"/>
    <w:rsid w:val="21190227"/>
    <w:rsid w:val="211DCCB8"/>
    <w:rsid w:val="216B1B6A"/>
    <w:rsid w:val="218517AD"/>
    <w:rsid w:val="21A191CA"/>
    <w:rsid w:val="21B83C4D"/>
    <w:rsid w:val="21BBFAF3"/>
    <w:rsid w:val="21C76240"/>
    <w:rsid w:val="21CD1924"/>
    <w:rsid w:val="21D9935E"/>
    <w:rsid w:val="220A3F33"/>
    <w:rsid w:val="2211DD42"/>
    <w:rsid w:val="222B8071"/>
    <w:rsid w:val="22875991"/>
    <w:rsid w:val="22B3EBCB"/>
    <w:rsid w:val="22B889EA"/>
    <w:rsid w:val="22C484D5"/>
    <w:rsid w:val="23048A4A"/>
    <w:rsid w:val="23052FFB"/>
    <w:rsid w:val="2322D9CE"/>
    <w:rsid w:val="2330D567"/>
    <w:rsid w:val="23435B57"/>
    <w:rsid w:val="2347B41D"/>
    <w:rsid w:val="234E3062"/>
    <w:rsid w:val="23C7276A"/>
    <w:rsid w:val="2408401F"/>
    <w:rsid w:val="240C8BA5"/>
    <w:rsid w:val="24205632"/>
    <w:rsid w:val="243324E3"/>
    <w:rsid w:val="24430047"/>
    <w:rsid w:val="2470C6BF"/>
    <w:rsid w:val="24859803"/>
    <w:rsid w:val="2492C657"/>
    <w:rsid w:val="249B0C0F"/>
    <w:rsid w:val="25099194"/>
    <w:rsid w:val="251F121B"/>
    <w:rsid w:val="253E3928"/>
    <w:rsid w:val="254C35F3"/>
    <w:rsid w:val="255CCEFD"/>
    <w:rsid w:val="256289BB"/>
    <w:rsid w:val="25826C35"/>
    <w:rsid w:val="2585434D"/>
    <w:rsid w:val="25FA6A7F"/>
    <w:rsid w:val="260CFBC7"/>
    <w:rsid w:val="2639C678"/>
    <w:rsid w:val="26404B7F"/>
    <w:rsid w:val="265F6EE7"/>
    <w:rsid w:val="2664716A"/>
    <w:rsid w:val="266E4C96"/>
    <w:rsid w:val="2684258C"/>
    <w:rsid w:val="26C91C7B"/>
    <w:rsid w:val="26E36878"/>
    <w:rsid w:val="26FD7AA3"/>
    <w:rsid w:val="272A7825"/>
    <w:rsid w:val="272F14A5"/>
    <w:rsid w:val="2749C6A5"/>
    <w:rsid w:val="2756962E"/>
    <w:rsid w:val="276889F3"/>
    <w:rsid w:val="279B5A4C"/>
    <w:rsid w:val="27A3C1A9"/>
    <w:rsid w:val="27CAAE38"/>
    <w:rsid w:val="27D0DBD1"/>
    <w:rsid w:val="27FBA3EF"/>
    <w:rsid w:val="28092020"/>
    <w:rsid w:val="28AD9116"/>
    <w:rsid w:val="28EC7CDA"/>
    <w:rsid w:val="28FCBB92"/>
    <w:rsid w:val="29045C32"/>
    <w:rsid w:val="2905A1FE"/>
    <w:rsid w:val="2920F7A8"/>
    <w:rsid w:val="29509B0B"/>
    <w:rsid w:val="29560A31"/>
    <w:rsid w:val="29715B1B"/>
    <w:rsid w:val="297637E7"/>
    <w:rsid w:val="29889F6F"/>
    <w:rsid w:val="29A4851C"/>
    <w:rsid w:val="29A9F1BB"/>
    <w:rsid w:val="29C2E98B"/>
    <w:rsid w:val="2A0C359D"/>
    <w:rsid w:val="2A1DE0AE"/>
    <w:rsid w:val="2A2707BC"/>
    <w:rsid w:val="2A34AB2B"/>
    <w:rsid w:val="2A512C8C"/>
    <w:rsid w:val="2A54053E"/>
    <w:rsid w:val="2A6E8E61"/>
    <w:rsid w:val="2A9A1F8A"/>
    <w:rsid w:val="2AAE5A51"/>
    <w:rsid w:val="2AC71D0C"/>
    <w:rsid w:val="2AD69276"/>
    <w:rsid w:val="2AD75546"/>
    <w:rsid w:val="2AF2D6C4"/>
    <w:rsid w:val="2B2B5826"/>
    <w:rsid w:val="2B41D2E9"/>
    <w:rsid w:val="2BC422FB"/>
    <w:rsid w:val="2BE24DDB"/>
    <w:rsid w:val="2BF4F269"/>
    <w:rsid w:val="2C29B397"/>
    <w:rsid w:val="2C8C8658"/>
    <w:rsid w:val="2CB4FBE6"/>
    <w:rsid w:val="2CB5C534"/>
    <w:rsid w:val="2CC9A5EC"/>
    <w:rsid w:val="2CDA3EB3"/>
    <w:rsid w:val="2D00EDD9"/>
    <w:rsid w:val="2D1342B3"/>
    <w:rsid w:val="2D1ACA97"/>
    <w:rsid w:val="2D1BA9CD"/>
    <w:rsid w:val="2D26BD86"/>
    <w:rsid w:val="2D35E379"/>
    <w:rsid w:val="2D4F287C"/>
    <w:rsid w:val="2D5B7249"/>
    <w:rsid w:val="2D63F9C0"/>
    <w:rsid w:val="2D69C7AE"/>
    <w:rsid w:val="2D97E2E1"/>
    <w:rsid w:val="2D9A01AA"/>
    <w:rsid w:val="2D9DF9DF"/>
    <w:rsid w:val="2DA285F0"/>
    <w:rsid w:val="2DCC30A6"/>
    <w:rsid w:val="2DE42A13"/>
    <w:rsid w:val="2E4DE137"/>
    <w:rsid w:val="2E706E5B"/>
    <w:rsid w:val="2E8BA009"/>
    <w:rsid w:val="2EB63556"/>
    <w:rsid w:val="2EBEF0FC"/>
    <w:rsid w:val="2EC449B7"/>
    <w:rsid w:val="2ECE6194"/>
    <w:rsid w:val="2ED46036"/>
    <w:rsid w:val="2ED4E4C2"/>
    <w:rsid w:val="2F07476D"/>
    <w:rsid w:val="2F07F510"/>
    <w:rsid w:val="2F158769"/>
    <w:rsid w:val="2F1FEE7D"/>
    <w:rsid w:val="2F25642F"/>
    <w:rsid w:val="2F61BD43"/>
    <w:rsid w:val="2F641B56"/>
    <w:rsid w:val="2F79E981"/>
    <w:rsid w:val="2F7B0CDE"/>
    <w:rsid w:val="2FB24A76"/>
    <w:rsid w:val="2FCE7185"/>
    <w:rsid w:val="2FDE1908"/>
    <w:rsid w:val="2FEBDDF2"/>
    <w:rsid w:val="300CDCF2"/>
    <w:rsid w:val="30243EE7"/>
    <w:rsid w:val="303566C3"/>
    <w:rsid w:val="303FC803"/>
    <w:rsid w:val="307742C1"/>
    <w:rsid w:val="3079787E"/>
    <w:rsid w:val="30A44043"/>
    <w:rsid w:val="30B49BA1"/>
    <w:rsid w:val="30C271E1"/>
    <w:rsid w:val="30EF4825"/>
    <w:rsid w:val="30F687B7"/>
    <w:rsid w:val="30FB7F3B"/>
    <w:rsid w:val="310200AB"/>
    <w:rsid w:val="3108B7BA"/>
    <w:rsid w:val="311405CB"/>
    <w:rsid w:val="314A62C1"/>
    <w:rsid w:val="314A8749"/>
    <w:rsid w:val="3168AE4F"/>
    <w:rsid w:val="3181714D"/>
    <w:rsid w:val="318848F6"/>
    <w:rsid w:val="3193766D"/>
    <w:rsid w:val="31CBBCF2"/>
    <w:rsid w:val="31F6656B"/>
    <w:rsid w:val="32067152"/>
    <w:rsid w:val="325322F6"/>
    <w:rsid w:val="325AFFE7"/>
    <w:rsid w:val="327FBFCC"/>
    <w:rsid w:val="3298F95E"/>
    <w:rsid w:val="329D44E4"/>
    <w:rsid w:val="32A5271A"/>
    <w:rsid w:val="32B01352"/>
    <w:rsid w:val="32C15528"/>
    <w:rsid w:val="32D81122"/>
    <w:rsid w:val="3301F314"/>
    <w:rsid w:val="33023DA8"/>
    <w:rsid w:val="3341A52B"/>
    <w:rsid w:val="3369551C"/>
    <w:rsid w:val="338587BC"/>
    <w:rsid w:val="3397F843"/>
    <w:rsid w:val="3441CB1E"/>
    <w:rsid w:val="34561B38"/>
    <w:rsid w:val="345AC0AA"/>
    <w:rsid w:val="345EEF8A"/>
    <w:rsid w:val="348F78E1"/>
    <w:rsid w:val="34BF1C44"/>
    <w:rsid w:val="34CE98F9"/>
    <w:rsid w:val="34D46FD0"/>
    <w:rsid w:val="34D715B1"/>
    <w:rsid w:val="34D7EF82"/>
    <w:rsid w:val="34E3B269"/>
    <w:rsid w:val="350BC194"/>
    <w:rsid w:val="3530640D"/>
    <w:rsid w:val="3531602C"/>
    <w:rsid w:val="35355C3B"/>
    <w:rsid w:val="35432C00"/>
    <w:rsid w:val="35453551"/>
    <w:rsid w:val="35467F98"/>
    <w:rsid w:val="356259BD"/>
    <w:rsid w:val="35AD8262"/>
    <w:rsid w:val="35CB975A"/>
    <w:rsid w:val="3661786A"/>
    <w:rsid w:val="36788BE0"/>
    <w:rsid w:val="367D8A8C"/>
    <w:rsid w:val="36C7FE03"/>
    <w:rsid w:val="36FC30E5"/>
    <w:rsid w:val="36FE2ED6"/>
    <w:rsid w:val="371B47C7"/>
    <w:rsid w:val="371F0C35"/>
    <w:rsid w:val="3728D553"/>
    <w:rsid w:val="375101E5"/>
    <w:rsid w:val="37512923"/>
    <w:rsid w:val="3762C9DF"/>
    <w:rsid w:val="3764E29D"/>
    <w:rsid w:val="377CA939"/>
    <w:rsid w:val="37FF3671"/>
    <w:rsid w:val="380B791A"/>
    <w:rsid w:val="38227668"/>
    <w:rsid w:val="382DA04C"/>
    <w:rsid w:val="38503D38"/>
    <w:rsid w:val="38684CD0"/>
    <w:rsid w:val="388E5B16"/>
    <w:rsid w:val="389CEEDC"/>
    <w:rsid w:val="38C247D4"/>
    <w:rsid w:val="38DA77CC"/>
    <w:rsid w:val="38DD5DD7"/>
    <w:rsid w:val="38EAA89C"/>
    <w:rsid w:val="38F3B19F"/>
    <w:rsid w:val="390EEDE5"/>
    <w:rsid w:val="39135C8C"/>
    <w:rsid w:val="39292897"/>
    <w:rsid w:val="3937260A"/>
    <w:rsid w:val="395F9100"/>
    <w:rsid w:val="39AF9BA8"/>
    <w:rsid w:val="39C57F36"/>
    <w:rsid w:val="39C74715"/>
    <w:rsid w:val="39D90D55"/>
    <w:rsid w:val="39D99F05"/>
    <w:rsid w:val="39E50087"/>
    <w:rsid w:val="39ED1259"/>
    <w:rsid w:val="3A4223B4"/>
    <w:rsid w:val="3A6322B4"/>
    <w:rsid w:val="3A735AAE"/>
    <w:rsid w:val="3A8B9704"/>
    <w:rsid w:val="3A8E6FB6"/>
    <w:rsid w:val="3AD08DF3"/>
    <w:rsid w:val="3AE651FC"/>
    <w:rsid w:val="3AE8C4C9"/>
    <w:rsid w:val="3AECB640"/>
    <w:rsid w:val="3AFA5334"/>
    <w:rsid w:val="3B45CC03"/>
    <w:rsid w:val="3B756F66"/>
    <w:rsid w:val="3B8F0137"/>
    <w:rsid w:val="3BB43E81"/>
    <w:rsid w:val="3BCF7032"/>
    <w:rsid w:val="3BD7B70F"/>
    <w:rsid w:val="3BD8AF11"/>
    <w:rsid w:val="3BF4B2FF"/>
    <w:rsid w:val="3BF4DD23"/>
    <w:rsid w:val="3C034328"/>
    <w:rsid w:val="3C05127A"/>
    <w:rsid w:val="3C16B9B1"/>
    <w:rsid w:val="3C17F2F6"/>
    <w:rsid w:val="3C47E4D5"/>
    <w:rsid w:val="3C8DE376"/>
    <w:rsid w:val="3CA1AE03"/>
    <w:rsid w:val="3CD42A18"/>
    <w:rsid w:val="3CE5F6CA"/>
    <w:rsid w:val="3D34360F"/>
    <w:rsid w:val="3D53848F"/>
    <w:rsid w:val="3D64E6A4"/>
    <w:rsid w:val="3D9B3A32"/>
    <w:rsid w:val="3DB544E0"/>
    <w:rsid w:val="3DC5ABD1"/>
    <w:rsid w:val="3DCF8A1C"/>
    <w:rsid w:val="3DDA7D15"/>
    <w:rsid w:val="3DFCF3BE"/>
    <w:rsid w:val="3E37A042"/>
    <w:rsid w:val="3E3892C5"/>
    <w:rsid w:val="3E41EAAD"/>
    <w:rsid w:val="3ED7D655"/>
    <w:rsid w:val="3ED91753"/>
    <w:rsid w:val="3F231108"/>
    <w:rsid w:val="3F578043"/>
    <w:rsid w:val="3FBD2773"/>
    <w:rsid w:val="3FC63C73"/>
    <w:rsid w:val="3FE1517B"/>
    <w:rsid w:val="40021E62"/>
    <w:rsid w:val="400D6F84"/>
    <w:rsid w:val="401096B2"/>
    <w:rsid w:val="405DC328"/>
    <w:rsid w:val="40836004"/>
    <w:rsid w:val="409DAC01"/>
    <w:rsid w:val="409EE546"/>
    <w:rsid w:val="40A3DD74"/>
    <w:rsid w:val="40B60F96"/>
    <w:rsid w:val="40D0DAF6"/>
    <w:rsid w:val="40E3DC35"/>
    <w:rsid w:val="40F7421B"/>
    <w:rsid w:val="4105BAAE"/>
    <w:rsid w:val="4111A305"/>
    <w:rsid w:val="4131C5B1"/>
    <w:rsid w:val="41325DDE"/>
    <w:rsid w:val="414B90D3"/>
    <w:rsid w:val="414E7043"/>
    <w:rsid w:val="417A3874"/>
    <w:rsid w:val="418819EA"/>
    <w:rsid w:val="41A9379F"/>
    <w:rsid w:val="422C0A86"/>
    <w:rsid w:val="4235C811"/>
    <w:rsid w:val="426677F5"/>
    <w:rsid w:val="42919510"/>
    <w:rsid w:val="42A44D96"/>
    <w:rsid w:val="42BF831E"/>
    <w:rsid w:val="42E4464C"/>
    <w:rsid w:val="42EB8481"/>
    <w:rsid w:val="42F574DD"/>
    <w:rsid w:val="42F5DA7F"/>
    <w:rsid w:val="4303B0BF"/>
    <w:rsid w:val="43047A0D"/>
    <w:rsid w:val="432567B7"/>
    <w:rsid w:val="4336A61A"/>
    <w:rsid w:val="433959C5"/>
    <w:rsid w:val="43476E26"/>
    <w:rsid w:val="4391F3C0"/>
    <w:rsid w:val="439C2185"/>
    <w:rsid w:val="43A62809"/>
    <w:rsid w:val="43B4105A"/>
    <w:rsid w:val="43C68F3B"/>
    <w:rsid w:val="43D4083A"/>
    <w:rsid w:val="43DA1D70"/>
    <w:rsid w:val="43E2317C"/>
    <w:rsid w:val="43F10F2B"/>
    <w:rsid w:val="43F7CD09"/>
    <w:rsid w:val="440E48C7"/>
    <w:rsid w:val="442318B1"/>
    <w:rsid w:val="444A18A8"/>
    <w:rsid w:val="44774590"/>
    <w:rsid w:val="448910B2"/>
    <w:rsid w:val="44CE1239"/>
    <w:rsid w:val="450A5254"/>
    <w:rsid w:val="450E10FA"/>
    <w:rsid w:val="451F2F2B"/>
    <w:rsid w:val="4523150F"/>
    <w:rsid w:val="452A929E"/>
    <w:rsid w:val="4533DB4B"/>
    <w:rsid w:val="4543ECD1"/>
    <w:rsid w:val="457E9E6C"/>
    <w:rsid w:val="4584017A"/>
    <w:rsid w:val="45943A6A"/>
    <w:rsid w:val="45B0A4ED"/>
    <w:rsid w:val="45CCC724"/>
    <w:rsid w:val="45CDDAAF"/>
    <w:rsid w:val="45E1DBE7"/>
    <w:rsid w:val="45EC5EED"/>
    <w:rsid w:val="45FA86E0"/>
    <w:rsid w:val="460FEEED"/>
    <w:rsid w:val="461EF0E0"/>
    <w:rsid w:val="46570899"/>
    <w:rsid w:val="46690DB9"/>
    <w:rsid w:val="466CFF73"/>
    <w:rsid w:val="466E38B8"/>
    <w:rsid w:val="47157BDD"/>
    <w:rsid w:val="473DF16B"/>
    <w:rsid w:val="473E6258"/>
    <w:rsid w:val="475A5626"/>
    <w:rsid w:val="477B230D"/>
    <w:rsid w:val="479A8BD4"/>
    <w:rsid w:val="48038C06"/>
    <w:rsid w:val="48046784"/>
    <w:rsid w:val="4828E9CC"/>
    <w:rsid w:val="486FA8D3"/>
    <w:rsid w:val="48751D45"/>
    <w:rsid w:val="488ED690"/>
    <w:rsid w:val="48964858"/>
    <w:rsid w:val="48A4FEFD"/>
    <w:rsid w:val="48AD3484"/>
    <w:rsid w:val="48AEE504"/>
    <w:rsid w:val="48C3B648"/>
    <w:rsid w:val="48D3EE42"/>
    <w:rsid w:val="48DA3206"/>
    <w:rsid w:val="48DD1FE5"/>
    <w:rsid w:val="490E21A2"/>
    <w:rsid w:val="4913996F"/>
    <w:rsid w:val="4918225E"/>
    <w:rsid w:val="49342D0A"/>
    <w:rsid w:val="49355067"/>
    <w:rsid w:val="494FBFB2"/>
    <w:rsid w:val="49913A0C"/>
    <w:rsid w:val="49B68771"/>
    <w:rsid w:val="49D20CB3"/>
    <w:rsid w:val="49D63B93"/>
    <w:rsid w:val="49E4ADA8"/>
    <w:rsid w:val="4A31864A"/>
    <w:rsid w:val="4A4B8524"/>
    <w:rsid w:val="4A63B546"/>
    <w:rsid w:val="4A9C42A0"/>
    <w:rsid w:val="4AA8AC35"/>
    <w:rsid w:val="4ABB7FAE"/>
    <w:rsid w:val="4AD89E14"/>
    <w:rsid w:val="4AF62727"/>
    <w:rsid w:val="4B20BC74"/>
    <w:rsid w:val="4B341334"/>
    <w:rsid w:val="4B34BDAC"/>
    <w:rsid w:val="4B3A21F7"/>
    <w:rsid w:val="4B4CE9EA"/>
    <w:rsid w:val="4B4DB9F6"/>
    <w:rsid w:val="4B4E74B2"/>
    <w:rsid w:val="4B5B3627"/>
    <w:rsid w:val="4B5CCF46"/>
    <w:rsid w:val="4B67CC21"/>
    <w:rsid w:val="4B67FEF2"/>
    <w:rsid w:val="4B6D6A4C"/>
    <w:rsid w:val="4B7FF85F"/>
    <w:rsid w:val="4B8B5BD2"/>
    <w:rsid w:val="4B98190A"/>
    <w:rsid w:val="4BB139EE"/>
    <w:rsid w:val="4BE5EE4E"/>
    <w:rsid w:val="4BFFECB6"/>
    <w:rsid w:val="4C263F65"/>
    <w:rsid w:val="4C568C4E"/>
    <w:rsid w:val="4C57DB38"/>
    <w:rsid w:val="4C5D8752"/>
    <w:rsid w:val="4C93C576"/>
    <w:rsid w:val="4CD01A41"/>
    <w:rsid w:val="4CD104C2"/>
    <w:rsid w:val="4CE18BB4"/>
    <w:rsid w:val="4D10D0B2"/>
    <w:rsid w:val="4D72B93C"/>
    <w:rsid w:val="4D738A55"/>
    <w:rsid w:val="4D8DEF07"/>
    <w:rsid w:val="4E1869C5"/>
    <w:rsid w:val="4E195725"/>
    <w:rsid w:val="4E26D007"/>
    <w:rsid w:val="4E7D6E2D"/>
    <w:rsid w:val="4E8923B3"/>
    <w:rsid w:val="4E91593A"/>
    <w:rsid w:val="4EA30DAC"/>
    <w:rsid w:val="4EB43FD5"/>
    <w:rsid w:val="4ECC05BE"/>
    <w:rsid w:val="4F30A53C"/>
    <w:rsid w:val="4F3463E2"/>
    <w:rsid w:val="4F4796F7"/>
    <w:rsid w:val="4F7574ED"/>
    <w:rsid w:val="4FA4D102"/>
    <w:rsid w:val="4FDB108A"/>
    <w:rsid w:val="4FE2CB3F"/>
    <w:rsid w:val="501FD4A8"/>
    <w:rsid w:val="5033D206"/>
    <w:rsid w:val="5064CB97"/>
    <w:rsid w:val="506E8704"/>
    <w:rsid w:val="5077CCD6"/>
    <w:rsid w:val="509913D7"/>
    <w:rsid w:val="50A5A9D1"/>
    <w:rsid w:val="50C640D8"/>
    <w:rsid w:val="50D33C0E"/>
    <w:rsid w:val="50F3A653"/>
    <w:rsid w:val="510A7C20"/>
    <w:rsid w:val="5120A31D"/>
    <w:rsid w:val="5136401A"/>
    <w:rsid w:val="514C23A8"/>
    <w:rsid w:val="5158202E"/>
    <w:rsid w:val="519B97D3"/>
    <w:rsid w:val="51A801BA"/>
    <w:rsid w:val="51B5A24D"/>
    <w:rsid w:val="51C28462"/>
    <w:rsid w:val="51F4B35E"/>
    <w:rsid w:val="51FAE514"/>
    <w:rsid w:val="52084B5D"/>
    <w:rsid w:val="523AC7E2"/>
    <w:rsid w:val="5249057C"/>
    <w:rsid w:val="5251A2BF"/>
    <w:rsid w:val="525A0B17"/>
    <w:rsid w:val="5277F375"/>
    <w:rsid w:val="52CD22E5"/>
    <w:rsid w:val="52DDE802"/>
    <w:rsid w:val="52E0ED72"/>
    <w:rsid w:val="52F81D91"/>
    <w:rsid w:val="5304607D"/>
    <w:rsid w:val="5325FA8C"/>
    <w:rsid w:val="537654EE"/>
    <w:rsid w:val="5391DE0A"/>
    <w:rsid w:val="53CA28D4"/>
    <w:rsid w:val="53CF69BB"/>
    <w:rsid w:val="542193DF"/>
    <w:rsid w:val="54424EB8"/>
    <w:rsid w:val="546079DB"/>
    <w:rsid w:val="54668ACE"/>
    <w:rsid w:val="548E9065"/>
    <w:rsid w:val="54A2AE43"/>
    <w:rsid w:val="54B88EF2"/>
    <w:rsid w:val="54CCC2FB"/>
    <w:rsid w:val="54D86F11"/>
    <w:rsid w:val="54E7E836"/>
    <w:rsid w:val="54F7C83C"/>
    <w:rsid w:val="54F8D571"/>
    <w:rsid w:val="550A1BDB"/>
    <w:rsid w:val="5542395C"/>
    <w:rsid w:val="5544BCCC"/>
    <w:rsid w:val="5564FD16"/>
    <w:rsid w:val="55698605"/>
    <w:rsid w:val="55A00783"/>
    <w:rsid w:val="55BE11E3"/>
    <w:rsid w:val="55BE6BF2"/>
    <w:rsid w:val="561B9075"/>
    <w:rsid w:val="561C259C"/>
    <w:rsid w:val="56225752"/>
    <w:rsid w:val="562B9B06"/>
    <w:rsid w:val="5693B85D"/>
    <w:rsid w:val="56BB6B23"/>
    <w:rsid w:val="57225256"/>
    <w:rsid w:val="573AC59A"/>
    <w:rsid w:val="574B9132"/>
    <w:rsid w:val="57634C34"/>
    <w:rsid w:val="57996676"/>
    <w:rsid w:val="57AC0D63"/>
    <w:rsid w:val="57AD141A"/>
    <w:rsid w:val="57C406D0"/>
    <w:rsid w:val="57CF8721"/>
    <w:rsid w:val="57D1CCB0"/>
    <w:rsid w:val="57D8D814"/>
    <w:rsid w:val="57E18EE8"/>
    <w:rsid w:val="57FC2E36"/>
    <w:rsid w:val="583F85FB"/>
    <w:rsid w:val="5843482B"/>
    <w:rsid w:val="58651C5C"/>
    <w:rsid w:val="586F78D5"/>
    <w:rsid w:val="587FB78D"/>
    <w:rsid w:val="58946E8C"/>
    <w:rsid w:val="58954207"/>
    <w:rsid w:val="58D5CCAD"/>
    <w:rsid w:val="58E79EFC"/>
    <w:rsid w:val="58F537D3"/>
    <w:rsid w:val="58FF9869"/>
    <w:rsid w:val="59419A00"/>
    <w:rsid w:val="59A46DC6"/>
    <w:rsid w:val="59AD7D7E"/>
    <w:rsid w:val="59CB395F"/>
    <w:rsid w:val="59E3DB5A"/>
    <w:rsid w:val="59F07855"/>
    <w:rsid w:val="59FACD15"/>
    <w:rsid w:val="5A03029C"/>
    <w:rsid w:val="5A106861"/>
    <w:rsid w:val="5A195CDF"/>
    <w:rsid w:val="5A2582E2"/>
    <w:rsid w:val="5A337ADD"/>
    <w:rsid w:val="5A444630"/>
    <w:rsid w:val="5A8A17C8"/>
    <w:rsid w:val="5A9CE679"/>
    <w:rsid w:val="5AC3BCDD"/>
    <w:rsid w:val="5AC76780"/>
    <w:rsid w:val="5AEF5999"/>
    <w:rsid w:val="5B08B3CC"/>
    <w:rsid w:val="5B124975"/>
    <w:rsid w:val="5B5A2FE2"/>
    <w:rsid w:val="5B5B26EC"/>
    <w:rsid w:val="5B6709C0"/>
    <w:rsid w:val="5B8F0D9E"/>
    <w:rsid w:val="5BA136A4"/>
    <w:rsid w:val="5BAB0A13"/>
    <w:rsid w:val="5BC5C64A"/>
    <w:rsid w:val="5BDC410D"/>
    <w:rsid w:val="5BF1DD95"/>
    <w:rsid w:val="5BF72A93"/>
    <w:rsid w:val="5C0966C8"/>
    <w:rsid w:val="5C145DDB"/>
    <w:rsid w:val="5C45C7A6"/>
    <w:rsid w:val="5C4AF920"/>
    <w:rsid w:val="5C54D484"/>
    <w:rsid w:val="5C6EDB27"/>
    <w:rsid w:val="5C9BCA10"/>
    <w:rsid w:val="5CA4C153"/>
    <w:rsid w:val="5CA5A0CC"/>
    <w:rsid w:val="5CA5D39D"/>
    <w:rsid w:val="5CB4F5B6"/>
    <w:rsid w:val="5D2B235C"/>
    <w:rsid w:val="5D47AF55"/>
    <w:rsid w:val="5D9439BB"/>
    <w:rsid w:val="5DBEEBAE"/>
    <w:rsid w:val="5DD8E8AF"/>
    <w:rsid w:val="5DDDC4E4"/>
    <w:rsid w:val="5DE085BD"/>
    <w:rsid w:val="5DE16BF4"/>
    <w:rsid w:val="5DEF7816"/>
    <w:rsid w:val="5DF3EAD0"/>
    <w:rsid w:val="5DFB0EE0"/>
    <w:rsid w:val="5E069D81"/>
    <w:rsid w:val="5E0DD2B6"/>
    <w:rsid w:val="5E386803"/>
    <w:rsid w:val="5E4C693B"/>
    <w:rsid w:val="5E656585"/>
    <w:rsid w:val="5E79BD6D"/>
    <w:rsid w:val="5E7D5EF2"/>
    <w:rsid w:val="5EA24652"/>
    <w:rsid w:val="5EA8152F"/>
    <w:rsid w:val="5EF0FE45"/>
    <w:rsid w:val="5F067036"/>
    <w:rsid w:val="5F215EFB"/>
    <w:rsid w:val="5F3DEAF4"/>
    <w:rsid w:val="5F445847"/>
    <w:rsid w:val="5F8AB93E"/>
    <w:rsid w:val="5F9AF7F6"/>
    <w:rsid w:val="5FA3B962"/>
    <w:rsid w:val="5FB006A3"/>
    <w:rsid w:val="5FF6760B"/>
    <w:rsid w:val="60596B3A"/>
    <w:rsid w:val="6059A8A3"/>
    <w:rsid w:val="605A71F1"/>
    <w:rsid w:val="605D92A1"/>
    <w:rsid w:val="606E3C7E"/>
    <w:rsid w:val="60726B5E"/>
    <w:rsid w:val="608E4AFA"/>
    <w:rsid w:val="60A59A96"/>
    <w:rsid w:val="60FA556B"/>
    <w:rsid w:val="61075AE7"/>
    <w:rsid w:val="611565A6"/>
    <w:rsid w:val="61268229"/>
    <w:rsid w:val="612A7A5E"/>
    <w:rsid w:val="613B4B49"/>
    <w:rsid w:val="613E7B96"/>
    <w:rsid w:val="6165BE5A"/>
    <w:rsid w:val="61756971"/>
    <w:rsid w:val="617A681D"/>
    <w:rsid w:val="6189B649"/>
    <w:rsid w:val="6189DD87"/>
    <w:rsid w:val="619A1C3F"/>
    <w:rsid w:val="62172469"/>
    <w:rsid w:val="621B3756"/>
    <w:rsid w:val="6264EAD6"/>
    <w:rsid w:val="6275270F"/>
    <w:rsid w:val="62BC32E2"/>
    <w:rsid w:val="62C51BD6"/>
    <w:rsid w:val="6300590D"/>
    <w:rsid w:val="636AAF6F"/>
    <w:rsid w:val="63A449A9"/>
    <w:rsid w:val="63AB4918"/>
    <w:rsid w:val="63D795CA"/>
    <w:rsid w:val="63E383CC"/>
    <w:rsid w:val="63F0FB4D"/>
    <w:rsid w:val="63F5B655"/>
    <w:rsid w:val="64562035"/>
    <w:rsid w:val="646B73C1"/>
    <w:rsid w:val="646E19A2"/>
    <w:rsid w:val="64732E76"/>
    <w:rsid w:val="648C2E9A"/>
    <w:rsid w:val="64D837B0"/>
    <w:rsid w:val="6504A438"/>
    <w:rsid w:val="653103C4"/>
    <w:rsid w:val="6538232A"/>
    <w:rsid w:val="65395C6F"/>
    <w:rsid w:val="65448653"/>
    <w:rsid w:val="657F2277"/>
    <w:rsid w:val="6587DE18"/>
    <w:rsid w:val="65DE6A30"/>
    <w:rsid w:val="65FB71B3"/>
    <w:rsid w:val="66249A64"/>
    <w:rsid w:val="662579DD"/>
    <w:rsid w:val="663EF0F9"/>
    <w:rsid w:val="6641DF93"/>
    <w:rsid w:val="664A39CD"/>
    <w:rsid w:val="665DDEC2"/>
    <w:rsid w:val="666C750F"/>
    <w:rsid w:val="6686651C"/>
    <w:rsid w:val="66C957D6"/>
    <w:rsid w:val="66CC5FC1"/>
    <w:rsid w:val="670052D7"/>
    <w:rsid w:val="6728E410"/>
    <w:rsid w:val="672B4572"/>
    <w:rsid w:val="672C3377"/>
    <w:rsid w:val="67A5E3A9"/>
    <w:rsid w:val="67A65CDD"/>
    <w:rsid w:val="67FF50C1"/>
    <w:rsid w:val="680B63EE"/>
    <w:rsid w:val="6846C706"/>
    <w:rsid w:val="684B9CC3"/>
    <w:rsid w:val="685154A2"/>
    <w:rsid w:val="68602701"/>
    <w:rsid w:val="687032E8"/>
    <w:rsid w:val="68B529D7"/>
    <w:rsid w:val="68C1DCBA"/>
    <w:rsid w:val="68C6871F"/>
    <w:rsid w:val="68CFAC7F"/>
    <w:rsid w:val="68D5DA18"/>
    <w:rsid w:val="68DEA5CB"/>
    <w:rsid w:val="6933F1EE"/>
    <w:rsid w:val="693D01D2"/>
    <w:rsid w:val="694029FF"/>
    <w:rsid w:val="6946D26A"/>
    <w:rsid w:val="694B60EF"/>
    <w:rsid w:val="69699019"/>
    <w:rsid w:val="696B1630"/>
    <w:rsid w:val="69C04EBF"/>
    <w:rsid w:val="69EBE02B"/>
    <w:rsid w:val="6A106F92"/>
    <w:rsid w:val="6A168B1D"/>
    <w:rsid w:val="6A546BAD"/>
    <w:rsid w:val="6A648BAB"/>
    <w:rsid w:val="6AA31A62"/>
    <w:rsid w:val="6AAF6185"/>
    <w:rsid w:val="6AC342F0"/>
    <w:rsid w:val="6AD88A36"/>
    <w:rsid w:val="6B098F5A"/>
    <w:rsid w:val="6B123A9B"/>
    <w:rsid w:val="6B562AD3"/>
    <w:rsid w:val="6B598F6A"/>
    <w:rsid w:val="6B61D22A"/>
    <w:rsid w:val="6B76E5AC"/>
    <w:rsid w:val="6B80C020"/>
    <w:rsid w:val="6B885DEC"/>
    <w:rsid w:val="6BA52B01"/>
    <w:rsid w:val="6BAEF6E7"/>
    <w:rsid w:val="6BD074D7"/>
    <w:rsid w:val="6BFF4A8B"/>
    <w:rsid w:val="6C0609FA"/>
    <w:rsid w:val="6C0BE743"/>
    <w:rsid w:val="6C260449"/>
    <w:rsid w:val="6C5DC36A"/>
    <w:rsid w:val="6C864311"/>
    <w:rsid w:val="6C8F168B"/>
    <w:rsid w:val="6C94083B"/>
    <w:rsid w:val="6C96B49A"/>
    <w:rsid w:val="6C98FB97"/>
    <w:rsid w:val="6CAEEEEB"/>
    <w:rsid w:val="6CB5DC8F"/>
    <w:rsid w:val="6CEAAE4B"/>
    <w:rsid w:val="6CED6299"/>
    <w:rsid w:val="6CF2C668"/>
    <w:rsid w:val="6CF69CD8"/>
    <w:rsid w:val="6D4DD8FC"/>
    <w:rsid w:val="6D6A84AC"/>
    <w:rsid w:val="6D839C51"/>
    <w:rsid w:val="6D88CDCB"/>
    <w:rsid w:val="6D99F842"/>
    <w:rsid w:val="6DEDA761"/>
    <w:rsid w:val="6DFF8799"/>
    <w:rsid w:val="6E044CF6"/>
    <w:rsid w:val="6E1AF035"/>
    <w:rsid w:val="6E3F865A"/>
    <w:rsid w:val="6E6EDA46"/>
    <w:rsid w:val="6E72D27B"/>
    <w:rsid w:val="6E858F93"/>
    <w:rsid w:val="6EA10942"/>
    <w:rsid w:val="6EBE8800"/>
    <w:rsid w:val="6ED5CB60"/>
    <w:rsid w:val="6EDD71D9"/>
    <w:rsid w:val="6EFA51D6"/>
    <w:rsid w:val="6EFDF99E"/>
    <w:rsid w:val="6F095653"/>
    <w:rsid w:val="6F3A21FD"/>
    <w:rsid w:val="6F4EE04F"/>
    <w:rsid w:val="6F5691A0"/>
    <w:rsid w:val="6F7CC1B5"/>
    <w:rsid w:val="6F90A8E8"/>
    <w:rsid w:val="6FB72130"/>
    <w:rsid w:val="6FCBA8FD"/>
    <w:rsid w:val="6FD95E7D"/>
    <w:rsid w:val="6FD9DA02"/>
    <w:rsid w:val="6FF9CEF6"/>
    <w:rsid w:val="70173E84"/>
    <w:rsid w:val="707AE026"/>
    <w:rsid w:val="7093D5B2"/>
    <w:rsid w:val="70962237"/>
    <w:rsid w:val="70D5BAA3"/>
    <w:rsid w:val="70D7D082"/>
    <w:rsid w:val="70E18375"/>
    <w:rsid w:val="70EDB410"/>
    <w:rsid w:val="714B5D90"/>
    <w:rsid w:val="7169F2EC"/>
    <w:rsid w:val="717D1114"/>
    <w:rsid w:val="717E4A59"/>
    <w:rsid w:val="71C420C1"/>
    <w:rsid w:val="71E5FEF7"/>
    <w:rsid w:val="71E87B3F"/>
    <w:rsid w:val="71F8C2CD"/>
    <w:rsid w:val="7224EC54"/>
    <w:rsid w:val="722A16B0"/>
    <w:rsid w:val="723FE4CB"/>
    <w:rsid w:val="72684F09"/>
    <w:rsid w:val="72AE7F3D"/>
    <w:rsid w:val="72C78AF4"/>
    <w:rsid w:val="72DA437A"/>
    <w:rsid w:val="7306CAFF"/>
    <w:rsid w:val="7313D6F6"/>
    <w:rsid w:val="732D2691"/>
    <w:rsid w:val="733AC385"/>
    <w:rsid w:val="733E444D"/>
    <w:rsid w:val="7349A7F2"/>
    <w:rsid w:val="736537CC"/>
    <w:rsid w:val="736BB93C"/>
    <w:rsid w:val="737BC546"/>
    <w:rsid w:val="7383B2A9"/>
    <w:rsid w:val="7385FE38"/>
    <w:rsid w:val="73B1E970"/>
    <w:rsid w:val="73CD0A0B"/>
    <w:rsid w:val="73DBEDD9"/>
    <w:rsid w:val="741790A0"/>
    <w:rsid w:val="74368FA9"/>
    <w:rsid w:val="74443EAB"/>
    <w:rsid w:val="744498BA"/>
    <w:rsid w:val="746EC012"/>
    <w:rsid w:val="746F236F"/>
    <w:rsid w:val="7470AA24"/>
    <w:rsid w:val="747383E2"/>
    <w:rsid w:val="747C9FA0"/>
    <w:rsid w:val="7485F1C3"/>
    <w:rsid w:val="749DA6A9"/>
    <w:rsid w:val="74D0743E"/>
    <w:rsid w:val="750BB83A"/>
    <w:rsid w:val="75149A69"/>
    <w:rsid w:val="7533FAF7"/>
    <w:rsid w:val="753E3F70"/>
    <w:rsid w:val="7543FC89"/>
    <w:rsid w:val="7568805D"/>
    <w:rsid w:val="75728DA2"/>
    <w:rsid w:val="758C9FCD"/>
    <w:rsid w:val="758CC70B"/>
    <w:rsid w:val="75C500C2"/>
    <w:rsid w:val="75CE80E4"/>
    <w:rsid w:val="7611D9AE"/>
    <w:rsid w:val="7621C224"/>
    <w:rsid w:val="7648FA53"/>
    <w:rsid w:val="764A3398"/>
    <w:rsid w:val="764F2BC6"/>
    <w:rsid w:val="765F04DC"/>
    <w:rsid w:val="76781093"/>
    <w:rsid w:val="76A722F9"/>
    <w:rsid w:val="76B92DE4"/>
    <w:rsid w:val="76BD0782"/>
    <w:rsid w:val="76C0BA95"/>
    <w:rsid w:val="76C4AC0C"/>
    <w:rsid w:val="76C78571"/>
    <w:rsid w:val="76EE714D"/>
    <w:rsid w:val="76F759B5"/>
    <w:rsid w:val="77336FE9"/>
    <w:rsid w:val="773ABD4F"/>
    <w:rsid w:val="77522244"/>
    <w:rsid w:val="77626F0F"/>
    <w:rsid w:val="776EB1FB"/>
    <w:rsid w:val="777A687C"/>
    <w:rsid w:val="77937433"/>
    <w:rsid w:val="77E0A66C"/>
    <w:rsid w:val="77F08BCD"/>
    <w:rsid w:val="780CDA5D"/>
    <w:rsid w:val="781D567E"/>
    <w:rsid w:val="7820E253"/>
    <w:rsid w:val="78259D5B"/>
    <w:rsid w:val="78B7131D"/>
    <w:rsid w:val="78EE6A74"/>
    <w:rsid w:val="79058A2E"/>
    <w:rsid w:val="7922E070"/>
    <w:rsid w:val="798F294D"/>
    <w:rsid w:val="79988E6E"/>
    <w:rsid w:val="79B6BE67"/>
    <w:rsid w:val="79DF0CB7"/>
    <w:rsid w:val="7A11795F"/>
    <w:rsid w:val="7A12B2A4"/>
    <w:rsid w:val="7A31594C"/>
    <w:rsid w:val="7A4BF312"/>
    <w:rsid w:val="7A701659"/>
    <w:rsid w:val="7A7173BE"/>
    <w:rsid w:val="7A90CAE7"/>
    <w:rsid w:val="7A99C254"/>
    <w:rsid w:val="7AD38662"/>
    <w:rsid w:val="7AF668B5"/>
    <w:rsid w:val="7B0E6222"/>
    <w:rsid w:val="7B5F0879"/>
    <w:rsid w:val="7B65DD9E"/>
    <w:rsid w:val="7B8D0976"/>
    <w:rsid w:val="7B919C02"/>
    <w:rsid w:val="7BB15024"/>
    <w:rsid w:val="7BC1E92E"/>
    <w:rsid w:val="7BE8281A"/>
    <w:rsid w:val="7BED6901"/>
    <w:rsid w:val="7C002187"/>
    <w:rsid w:val="7C0256EB"/>
    <w:rsid w:val="7C25C9F6"/>
    <w:rsid w:val="7C3B6583"/>
    <w:rsid w:val="7C3EB9DF"/>
    <w:rsid w:val="7C48AEE3"/>
    <w:rsid w:val="7C5004AE"/>
    <w:rsid w:val="7C51AE70"/>
    <w:rsid w:val="7C6FC368"/>
    <w:rsid w:val="7C746187"/>
    <w:rsid w:val="7CA34217"/>
    <w:rsid w:val="7CC0CA2F"/>
    <w:rsid w:val="7CD90105"/>
    <w:rsid w:val="7CEB924D"/>
    <w:rsid w:val="7CFF9385"/>
    <w:rsid w:val="7D038BBA"/>
    <w:rsid w:val="7D2C473B"/>
    <w:rsid w:val="7D32A1FA"/>
    <w:rsid w:val="7D35F161"/>
    <w:rsid w:val="7D76B970"/>
    <w:rsid w:val="7DD60036"/>
    <w:rsid w:val="7E662645"/>
    <w:rsid w:val="7E754C38"/>
    <w:rsid w:val="7E9BA7CA"/>
    <w:rsid w:val="7EAC6CE7"/>
    <w:rsid w:val="7ED96A69"/>
    <w:rsid w:val="7F17DC51"/>
    <w:rsid w:val="7F375DA2"/>
    <w:rsid w:val="7F3B8B44"/>
    <w:rsid w:val="7F43C0CB"/>
    <w:rsid w:val="7F6673E2"/>
    <w:rsid w:val="7F7E3A7E"/>
    <w:rsid w:val="7F9DBBCF"/>
    <w:rsid w:val="7FB319F3"/>
    <w:rsid w:val="7FC358AB"/>
    <w:rsid w:val="7FDDA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FEB56E"/>
  <w15:chartTrackingRefBased/>
  <w15:docId w15:val="{54F8B5D0-B096-42BA-B72F-A2C372AD3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link w:val="B4Char"/>
    <w:qFormat/>
    <w:rsid w:val="00DB3A47"/>
  </w:style>
  <w:style w:type="paragraph" w:customStyle="1" w:styleId="B5">
    <w:name w:val="B5"/>
    <w:basedOn w:val="List5"/>
    <w:link w:val="B5Char"/>
    <w:qFormat/>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qFormat/>
    <w:rsid w:val="00DB3A47"/>
    <w:rPr>
      <w:sz w:val="16"/>
    </w:rPr>
  </w:style>
  <w:style w:type="paragraph" w:styleId="CommentText">
    <w:name w:val="annotation text"/>
    <w:basedOn w:val="Normal"/>
    <w:link w:val="CommentTextChar"/>
    <w:semiHidden/>
    <w:qFormat/>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link w:val="B6Char"/>
    <w:qFormat/>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p1,cap2,cap11,Légende-figure,Légende-figure Char,Beschrifubg,Beschriftung Char,label,cap11 Char,cap11 Char Char Char"/>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3GPP Caption Table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qForma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paragraph" w:customStyle="1" w:styleId="Statement">
    <w:name w:val="Statement"/>
    <w:basedOn w:val="Normal"/>
    <w:rsid w:val="00354093"/>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Zchn">
    <w:name w:val="B1 Zchn"/>
    <w:qFormat/>
    <w:locked/>
    <w:rsid w:val="00604AD6"/>
    <w:rPr>
      <w:rFonts w:asciiTheme="minorHAnsi" w:eastAsiaTheme="minorHAnsi" w:hAnsiTheme="minorHAnsi" w:cstheme="minorBidi"/>
      <w:sz w:val="22"/>
      <w:szCs w:val="22"/>
    </w:rPr>
  </w:style>
  <w:style w:type="character" w:styleId="PlaceholderText">
    <w:name w:val="Placeholder Text"/>
    <w:basedOn w:val="DefaultParagraphFont"/>
    <w:uiPriority w:val="99"/>
    <w:semiHidden/>
    <w:rsid w:val="003B5EF1"/>
    <w:rPr>
      <w:color w:val="808080"/>
    </w:rPr>
  </w:style>
  <w:style w:type="character" w:customStyle="1" w:styleId="B5Char">
    <w:name w:val="B5 Char"/>
    <w:link w:val="B5"/>
    <w:qFormat/>
    <w:locked/>
    <w:rsid w:val="00816A7D"/>
    <w:rPr>
      <w:rFonts w:ascii="Times New Roman" w:hAnsi="Times New Roman"/>
      <w:lang w:val="en-GB"/>
    </w:rPr>
  </w:style>
  <w:style w:type="character" w:customStyle="1" w:styleId="B4Char">
    <w:name w:val="B4 Char"/>
    <w:link w:val="B4"/>
    <w:qFormat/>
    <w:rsid w:val="00816A7D"/>
    <w:rPr>
      <w:rFonts w:ascii="Times New Roman" w:hAnsi="Times New Roman"/>
      <w:lang w:val="en-GB"/>
    </w:rPr>
  </w:style>
  <w:style w:type="character" w:customStyle="1" w:styleId="B6Char">
    <w:name w:val="B6 Char"/>
    <w:link w:val="B6"/>
    <w:qFormat/>
    <w:locked/>
    <w:rsid w:val="0007282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3362095">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131408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615341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2773494">
      <w:bodyDiv w:val="1"/>
      <w:marLeft w:val="0"/>
      <w:marRight w:val="0"/>
      <w:marTop w:val="0"/>
      <w:marBottom w:val="0"/>
      <w:divBdr>
        <w:top w:val="none" w:sz="0" w:space="0" w:color="auto"/>
        <w:left w:val="none" w:sz="0" w:space="0" w:color="auto"/>
        <w:bottom w:val="none" w:sz="0" w:space="0" w:color="auto"/>
        <w:right w:val="none" w:sz="0" w:space="0" w:color="auto"/>
      </w:divBdr>
    </w:div>
    <w:div w:id="425007199">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548708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5809071">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30210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914749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5011336">
      <w:bodyDiv w:val="1"/>
      <w:marLeft w:val="0"/>
      <w:marRight w:val="0"/>
      <w:marTop w:val="0"/>
      <w:marBottom w:val="0"/>
      <w:divBdr>
        <w:top w:val="none" w:sz="0" w:space="0" w:color="auto"/>
        <w:left w:val="none" w:sz="0" w:space="0" w:color="auto"/>
        <w:bottom w:val="none" w:sz="0" w:space="0" w:color="auto"/>
        <w:right w:val="none" w:sz="0" w:space="0" w:color="auto"/>
      </w:divBdr>
    </w:div>
    <w:div w:id="990672759">
      <w:bodyDiv w:val="1"/>
      <w:marLeft w:val="0"/>
      <w:marRight w:val="0"/>
      <w:marTop w:val="0"/>
      <w:marBottom w:val="0"/>
      <w:divBdr>
        <w:top w:val="none" w:sz="0" w:space="0" w:color="auto"/>
        <w:left w:val="none" w:sz="0" w:space="0" w:color="auto"/>
        <w:bottom w:val="none" w:sz="0" w:space="0" w:color="auto"/>
        <w:right w:val="none" w:sz="0" w:space="0" w:color="auto"/>
      </w:divBdr>
    </w:div>
    <w:div w:id="994914379">
      <w:bodyDiv w:val="1"/>
      <w:marLeft w:val="0"/>
      <w:marRight w:val="0"/>
      <w:marTop w:val="0"/>
      <w:marBottom w:val="0"/>
      <w:divBdr>
        <w:top w:val="none" w:sz="0" w:space="0" w:color="auto"/>
        <w:left w:val="none" w:sz="0" w:space="0" w:color="auto"/>
        <w:bottom w:val="none" w:sz="0" w:space="0" w:color="auto"/>
        <w:right w:val="none" w:sz="0" w:space="0" w:color="auto"/>
      </w:divBdr>
    </w:div>
    <w:div w:id="102259001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578255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626907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321475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16854405">
      <w:bodyDiv w:val="1"/>
      <w:marLeft w:val="0"/>
      <w:marRight w:val="0"/>
      <w:marTop w:val="0"/>
      <w:marBottom w:val="0"/>
      <w:divBdr>
        <w:top w:val="none" w:sz="0" w:space="0" w:color="auto"/>
        <w:left w:val="none" w:sz="0" w:space="0" w:color="auto"/>
        <w:bottom w:val="none" w:sz="0" w:space="0" w:color="auto"/>
        <w:right w:val="none" w:sz="0" w:space="0" w:color="auto"/>
      </w:divBdr>
    </w:div>
    <w:div w:id="172054619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4594152">
      <w:bodyDiv w:val="1"/>
      <w:marLeft w:val="0"/>
      <w:marRight w:val="0"/>
      <w:marTop w:val="0"/>
      <w:marBottom w:val="0"/>
      <w:divBdr>
        <w:top w:val="none" w:sz="0" w:space="0" w:color="auto"/>
        <w:left w:val="none" w:sz="0" w:space="0" w:color="auto"/>
        <w:bottom w:val="none" w:sz="0" w:space="0" w:color="auto"/>
        <w:right w:val="none" w:sz="0" w:space="0" w:color="auto"/>
      </w:divBdr>
    </w:div>
    <w:div w:id="1778331445">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595220">
      <w:bodyDiv w:val="1"/>
      <w:marLeft w:val="0"/>
      <w:marRight w:val="0"/>
      <w:marTop w:val="0"/>
      <w:marBottom w:val="0"/>
      <w:divBdr>
        <w:top w:val="none" w:sz="0" w:space="0" w:color="auto"/>
        <w:left w:val="none" w:sz="0" w:space="0" w:color="auto"/>
        <w:bottom w:val="none" w:sz="0" w:space="0" w:color="auto"/>
        <w:right w:val="none" w:sz="0" w:space="0" w:color="auto"/>
      </w:divBdr>
    </w:div>
    <w:div w:id="2034071254">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34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4" ma:contentTypeDescription="Create a new document." ma:contentTypeScope="" ma:versionID="151dfd3c40018cd2aaf02d3449167f08">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5cbc79f47d2e2464198f4045ca84686e"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RBI5PAMIO524-1378021075-13238</_dlc_DocId>
    <_dlc_DocIdUrl xmlns="71c5aaf6-e6ce-465b-b873-5148d2a4c105">
      <Url>https://nokia.sharepoint.com/sites/gxp/_layouts/15/DocIdRedir.aspx?ID=RBI5PAMIO524-1378021075-13238</Url>
      <Description>RBI5PAMIO524-1378021075-13238</Description>
    </_dlc_DocIdUrl>
    <lcf76f155ced4ddcb4097134ff3c332f xmlns="99f0ae65-0eaf-4c4d-8c13-6a7b0d1b269d">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222A698E-7499-4A88-AB1D-C6DB3C218207}">
  <ds:schemaRefs>
    <ds:schemaRef ds:uri="http://schemas.microsoft.com/sharepoint/events"/>
  </ds:schemaRefs>
</ds:datastoreItem>
</file>

<file path=customXml/itemProps2.xml><?xml version="1.0" encoding="utf-8"?>
<ds:datastoreItem xmlns:ds="http://schemas.openxmlformats.org/officeDocument/2006/customXml" ds:itemID="{DFB9554A-4743-4D6D-952B-7E112093D5D9}">
  <ds:schemaRefs>
    <ds:schemaRef ds:uri="Microsoft.SharePoint.Taxonomy.ContentTypeSync"/>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6C2C7AF3-179B-476D-BCB3-2FC221909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D84FF5-CEAF-4951-A0EA-906AE4D093DF}">
  <ds:schemaRefs>
    <ds:schemaRef ds:uri="http://schemas.openxmlformats.org/officeDocument/2006/bibliography"/>
  </ds:schemaRefs>
</ds:datastoreItem>
</file>

<file path=customXml/itemProps6.xml><?xml version="1.0" encoding="utf-8"?>
<ds:datastoreItem xmlns:ds="http://schemas.openxmlformats.org/officeDocument/2006/customXml" ds:itemID="{75BC39CE-D1FC-4B25-BF98-681AF587BE10}">
  <ds:schemaRefs>
    <ds:schemaRef ds:uri="7275bb01-7583-478d-bc14-e839a2dd5989"/>
    <ds:schemaRef ds:uri="71c5aaf6-e6ce-465b-b873-5148d2a4c105"/>
    <ds:schemaRef ds:uri="http://schemas.microsoft.com/office/2006/documentManagement/types"/>
    <ds:schemaRef ds:uri="http://schemas.microsoft.com/office/2006/metadata/properties"/>
    <ds:schemaRef ds:uri="http://schemas.openxmlformats.org/package/2006/metadata/core-properties"/>
    <ds:schemaRef ds:uri="http://purl.org/dc/terms/"/>
    <ds:schemaRef ds:uri="http://purl.org/dc/elements/1.1/"/>
    <ds:schemaRef ds:uri="99f0ae65-0eaf-4c4d-8c13-6a7b0d1b269d"/>
    <ds:schemaRef ds:uri="http://schemas.microsoft.com/office/infopath/2007/PartnerControls"/>
    <ds:schemaRef ds:uri="http://www.w3.org/XML/1998/namespace"/>
    <ds:schemaRef ds:uri="http://purl.org/dc/dcmityp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 TDoc.dot</Template>
  <TotalTime>4</TotalTime>
  <Pages>6</Pages>
  <Words>2084</Words>
  <Characters>11882</Characters>
  <Application>Microsoft Office Word</Application>
  <DocSecurity>0</DocSecurity>
  <Lines>99</Lines>
  <Paragraphs>27</Paragraphs>
  <ScaleCrop>false</ScaleCrop>
  <Company>Nokia Siemens Networks</Company>
  <LinksUpToDate>false</LinksUpToDate>
  <CharactersWithSpaces>13939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Rapeepat Ratasuk (Nokia)</cp:lastModifiedBy>
  <cp:revision>5</cp:revision>
  <cp:lastPrinted>2019-04-30T08:45:00Z</cp:lastPrinted>
  <dcterms:created xsi:type="dcterms:W3CDTF">2023-11-02T15:23:00Z</dcterms:created>
  <dcterms:modified xsi:type="dcterms:W3CDTF">2023-11-02T15:27:00Z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0x01010034ED8DB340E5B84DBCDB3C5E8BBA0A38</vt:lpwstr>
  </property>
  <property fmtid="{D5CDD505-2E9C-101B-9397-08002B2CF9AE}" pid="5" name="_dlc_DocIdItemGuid">
    <vt:lpwstr>5f83fc2d-3692-4fd9-8982-41617f7746e5</vt:lpwstr>
  </property>
  <property fmtid="{D5CDD505-2E9C-101B-9397-08002B2CF9AE}" pid="6" name="MSIP_Label_b1aa2129-79ec-42c0-bfac-e5b7a0374572_Enabled">
    <vt:lpwstr>true</vt:lpwstr>
  </property>
  <property fmtid="{D5CDD505-2E9C-101B-9397-08002B2CF9AE}" pid="7" name="MSIP_Label_b1aa2129-79ec-42c0-bfac-e5b7a0374572_SetDate">
    <vt:lpwstr>2023-02-16T16:23:30Z</vt:lpwstr>
  </property>
  <property fmtid="{D5CDD505-2E9C-101B-9397-08002B2CF9AE}" pid="8" name="MSIP_Label_b1aa2129-79ec-42c0-bfac-e5b7a0374572_Method">
    <vt:lpwstr>Privileged</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ActionId">
    <vt:lpwstr>b77e3b45-7f48-4a01-84f5-bfe0eb5ca833</vt:lpwstr>
  </property>
  <property fmtid="{D5CDD505-2E9C-101B-9397-08002B2CF9AE}" pid="12" name="MSIP_Label_b1aa2129-79ec-42c0-bfac-e5b7a0374572_ContentBits">
    <vt:lpwstr>0</vt:lpwstr>
  </property>
  <property fmtid="{D5CDD505-2E9C-101B-9397-08002B2CF9AE}" pid="13" name="MediaServiceImageTags">
    <vt:lpwstr/>
  </property>
</Properties>
</file>