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3FB84" w14:textId="05E037DD" w:rsidR="00707B35" w:rsidRPr="005C51A9" w:rsidRDefault="00707B35" w:rsidP="008F3D76">
      <w:pPr>
        <w:pStyle w:val="a5"/>
        <w:tabs>
          <w:tab w:val="clear" w:pos="4536"/>
          <w:tab w:val="left" w:pos="1800"/>
        </w:tabs>
        <w:spacing w:after="60" w:line="252" w:lineRule="auto"/>
        <w:ind w:left="1800" w:hanging="1800"/>
        <w:jc w:val="both"/>
        <w:rPr>
          <w:rFonts w:eastAsia="宋体"/>
          <w:sz w:val="24"/>
          <w:lang w:eastAsia="zh-CN"/>
        </w:rPr>
      </w:pPr>
      <w:r w:rsidRPr="005C51A9">
        <w:rPr>
          <w:rFonts w:eastAsia="宋体"/>
          <w:sz w:val="24"/>
          <w:lang w:eastAsia="zh-CN"/>
        </w:rPr>
        <w:t>3GPP TSG RAN WG1 #11</w:t>
      </w:r>
      <w:r w:rsidR="009A005C">
        <w:rPr>
          <w:rFonts w:eastAsia="宋体"/>
          <w:sz w:val="24"/>
          <w:lang w:eastAsia="zh-CN"/>
        </w:rPr>
        <w:t>5</w:t>
      </w:r>
      <w:r w:rsidRPr="005C51A9">
        <w:rPr>
          <w:rFonts w:eastAsia="宋体"/>
          <w:sz w:val="24"/>
          <w:lang w:eastAsia="zh-CN"/>
        </w:rPr>
        <w:tab/>
        <w:t>R1-23</w:t>
      </w:r>
      <w:r w:rsidR="009A005C">
        <w:rPr>
          <w:rFonts w:eastAsia="宋体"/>
          <w:sz w:val="24"/>
          <w:lang w:eastAsia="zh-CN"/>
        </w:rPr>
        <w:t>1</w:t>
      </w:r>
      <w:r w:rsidR="001A015E">
        <w:rPr>
          <w:rFonts w:eastAsia="宋体"/>
          <w:sz w:val="24"/>
          <w:lang w:eastAsia="zh-CN"/>
        </w:rPr>
        <w:t>1546</w:t>
      </w:r>
    </w:p>
    <w:p w14:paraId="07B4AB55" w14:textId="275C583B" w:rsidR="00707B35" w:rsidRPr="00065566" w:rsidRDefault="009A005C" w:rsidP="00707B35">
      <w:pPr>
        <w:pStyle w:val="a5"/>
        <w:tabs>
          <w:tab w:val="right" w:pos="9639"/>
        </w:tabs>
        <w:rPr>
          <w:sz w:val="24"/>
        </w:rPr>
      </w:pPr>
      <w:r>
        <w:rPr>
          <w:sz w:val="24"/>
        </w:rPr>
        <w:t>Chicago</w:t>
      </w:r>
      <w:r w:rsidR="00707B35" w:rsidRPr="00065566">
        <w:rPr>
          <w:sz w:val="24"/>
        </w:rPr>
        <w:t xml:space="preserve">, </w:t>
      </w:r>
      <w:r>
        <w:rPr>
          <w:sz w:val="24"/>
        </w:rPr>
        <w:t>USA,</w:t>
      </w:r>
      <w:r w:rsidR="00707B35" w:rsidRPr="00065566">
        <w:rPr>
          <w:sz w:val="24"/>
        </w:rPr>
        <w:t xml:space="preserve"> </w:t>
      </w:r>
      <w:r>
        <w:rPr>
          <w:sz w:val="24"/>
        </w:rPr>
        <w:t>Nov</w:t>
      </w:r>
      <w:r w:rsidR="00707B35" w:rsidRPr="00065566">
        <w:rPr>
          <w:sz w:val="24"/>
        </w:rPr>
        <w:t xml:space="preserve">. </w:t>
      </w:r>
      <w:r>
        <w:rPr>
          <w:sz w:val="24"/>
        </w:rPr>
        <w:t>13</w:t>
      </w:r>
      <w:r w:rsidR="009A38F8" w:rsidRPr="00CF2779">
        <w:rPr>
          <w:sz w:val="24"/>
          <w:vertAlign w:val="superscript"/>
        </w:rPr>
        <w:t>th</w:t>
      </w:r>
      <w:r w:rsidR="00707B35" w:rsidRPr="00065566">
        <w:rPr>
          <w:sz w:val="24"/>
        </w:rPr>
        <w:t xml:space="preserve"> – </w:t>
      </w:r>
      <w:r>
        <w:rPr>
          <w:sz w:val="24"/>
        </w:rPr>
        <w:t>Nov</w:t>
      </w:r>
      <w:r w:rsidR="00707B35" w:rsidRPr="00065566">
        <w:rPr>
          <w:sz w:val="24"/>
        </w:rPr>
        <w:t>. 1</w:t>
      </w:r>
      <w:r>
        <w:rPr>
          <w:sz w:val="24"/>
        </w:rPr>
        <w:t>7</w:t>
      </w:r>
      <w:r w:rsidR="00707B35" w:rsidRPr="00CF2779">
        <w:rPr>
          <w:sz w:val="24"/>
          <w:vertAlign w:val="superscript"/>
        </w:rPr>
        <w:t>th</w:t>
      </w:r>
      <w:r w:rsidR="00707B35" w:rsidRPr="00065566">
        <w:rPr>
          <w:sz w:val="24"/>
        </w:rPr>
        <w:t>, 2023</w:t>
      </w:r>
    </w:p>
    <w:p w14:paraId="391D8E15" w14:textId="77777777" w:rsidR="00707B35" w:rsidRPr="006832EC" w:rsidRDefault="00707B35" w:rsidP="00707B35">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3DE089EE" w14:textId="77777777" w:rsidR="00707B35" w:rsidRPr="00107E1B" w:rsidRDefault="00707B35" w:rsidP="00707B35">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A18422E" w14:textId="27B6C93F" w:rsidR="00707B35" w:rsidRPr="00A33BF5" w:rsidRDefault="00707B35" w:rsidP="00707B35">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Pr="00707B35">
        <w:rPr>
          <w:sz w:val="24"/>
        </w:rPr>
        <w:t xml:space="preserve">Remaining issues on </w:t>
      </w:r>
      <w:r w:rsidR="009A005C">
        <w:rPr>
          <w:sz w:val="24"/>
        </w:rPr>
        <w:t>CSI enhancement for NES</w:t>
      </w:r>
    </w:p>
    <w:p w14:paraId="3FAFCCEE" w14:textId="782D568E" w:rsidR="00707B35" w:rsidRPr="00107E1B" w:rsidRDefault="00707B35" w:rsidP="00707B35">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8</w:t>
      </w:r>
      <w:r w:rsidRPr="00E31C51">
        <w:rPr>
          <w:rFonts w:eastAsia="宋体" w:hint="eastAsia"/>
          <w:sz w:val="24"/>
          <w:lang w:eastAsia="zh-CN"/>
        </w:rPr>
        <w:t>.</w:t>
      </w:r>
      <w:r>
        <w:rPr>
          <w:rFonts w:eastAsia="宋体"/>
          <w:sz w:val="24"/>
          <w:lang w:eastAsia="zh-CN"/>
        </w:rPr>
        <w:t>5.1</w:t>
      </w:r>
    </w:p>
    <w:p w14:paraId="6AFA56EE" w14:textId="1DFA54EC" w:rsidR="008423EA" w:rsidRPr="00E94627" w:rsidRDefault="00707B35"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3380D955" w:rsidR="008423EA" w:rsidRPr="00375F54" w:rsidRDefault="008423EA" w:rsidP="00375F54">
      <w:pPr>
        <w:pStyle w:val="a0"/>
        <w:tabs>
          <w:tab w:val="num" w:pos="284"/>
          <w:tab w:val="left" w:pos="5103"/>
        </w:tabs>
        <w:snapToGrid w:val="0"/>
        <w:spacing w:afterLines="50" w:after="156"/>
        <w:jc w:val="left"/>
        <w:rPr>
          <w:rFonts w:eastAsia="宋体"/>
          <w:sz w:val="21"/>
          <w:szCs w:val="21"/>
          <w:lang w:eastAsia="zh-CN"/>
        </w:rPr>
      </w:pPr>
      <w:r w:rsidRPr="00375F54">
        <w:rPr>
          <w:rFonts w:eastAsia="宋体"/>
          <w:sz w:val="21"/>
          <w:szCs w:val="21"/>
          <w:lang w:eastAsia="zh-CN"/>
        </w:rPr>
        <w:t xml:space="preserve">The new Rel-18 </w:t>
      </w:r>
      <w:r w:rsidR="00B4663B" w:rsidRPr="00375F54">
        <w:rPr>
          <w:rFonts w:eastAsia="宋体"/>
          <w:sz w:val="21"/>
          <w:szCs w:val="21"/>
          <w:lang w:eastAsia="zh-CN"/>
        </w:rPr>
        <w:t>W</w:t>
      </w:r>
      <w:r w:rsidRPr="00375F54">
        <w:rPr>
          <w:rFonts w:eastAsia="宋体"/>
          <w:sz w:val="21"/>
          <w:szCs w:val="21"/>
          <w:lang w:eastAsia="zh-CN"/>
        </w:rPr>
        <w:t>I of network energy saving NR was approved in RAN#9</w:t>
      </w:r>
      <w:r w:rsidR="00B4663B" w:rsidRPr="00375F54">
        <w:rPr>
          <w:rFonts w:eastAsia="宋体"/>
          <w:sz w:val="21"/>
          <w:szCs w:val="21"/>
          <w:lang w:eastAsia="zh-CN"/>
        </w:rPr>
        <w:t>8</w:t>
      </w:r>
      <w:r w:rsidRPr="00375F54">
        <w:rPr>
          <w:rFonts w:eastAsia="宋体"/>
          <w:sz w:val="21"/>
          <w:szCs w:val="21"/>
          <w:lang w:eastAsia="zh-CN"/>
        </w:rPr>
        <w:t>e [1], and the following objectives are included.</w:t>
      </w:r>
      <w:r w:rsidR="00375F54" w:rsidRPr="00375F54">
        <w:rPr>
          <w:rFonts w:eastAsia="宋体"/>
          <w:sz w:val="21"/>
          <w:szCs w:val="21"/>
          <w:lang w:eastAsia="zh-CN"/>
        </w:rPr>
        <w:t xml:space="preserve"> And in RAN #101 meeting, the WI has been claimed to be completed [2].</w:t>
      </w:r>
    </w:p>
    <w:tbl>
      <w:tblPr>
        <w:tblStyle w:val="af4"/>
        <w:tblW w:w="0" w:type="auto"/>
        <w:tblLook w:val="04A0" w:firstRow="1" w:lastRow="0" w:firstColumn="1" w:lastColumn="0" w:noHBand="0" w:noVBand="1"/>
      </w:tblPr>
      <w:tblGrid>
        <w:gridCol w:w="9288"/>
      </w:tblGrid>
      <w:tr w:rsidR="008423EA" w:rsidRPr="00766FCB" w14:paraId="08CBECEC" w14:textId="77777777" w:rsidTr="00ED79DA">
        <w:tc>
          <w:tcPr>
            <w:tcW w:w="9288" w:type="dxa"/>
          </w:tcPr>
          <w:p w14:paraId="1B1DBC3C" w14:textId="77777777" w:rsidR="00ED1078" w:rsidRPr="00242F0E" w:rsidRDefault="00ED1078">
            <w:pPr>
              <w:numPr>
                <w:ilvl w:val="0"/>
                <w:numId w:val="4"/>
              </w:numPr>
              <w:overflowPunct w:val="0"/>
              <w:autoSpaceDE w:val="0"/>
              <w:autoSpaceDN w:val="0"/>
              <w:adjustRightInd w:val="0"/>
              <w:spacing w:before="240"/>
              <w:textAlignment w:val="baseline"/>
              <w:rPr>
                <w:rFonts w:eastAsia="宋体"/>
                <w:sz w:val="21"/>
                <w:szCs w:val="21"/>
                <w:lang w:val="x-none" w:eastAsia="zh-CN"/>
              </w:rPr>
            </w:pPr>
            <w:r w:rsidRPr="00242F0E">
              <w:rPr>
                <w:rFonts w:eastAsia="宋体"/>
                <w:sz w:val="21"/>
                <w:szCs w:val="21"/>
                <w:lang w:val="x-none" w:eastAsia="zh-CN"/>
              </w:rPr>
              <w:t>Specify the following techniques in spatial and power domains</w:t>
            </w:r>
          </w:p>
          <w:p w14:paraId="5ECB0284" w14:textId="77777777" w:rsidR="00ED1078" w:rsidRPr="00242F0E" w:rsidRDefault="00ED1078">
            <w:pPr>
              <w:numPr>
                <w:ilvl w:val="0"/>
                <w:numId w:val="5"/>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242F0E">
              <w:rPr>
                <w:rFonts w:eastAsia="宋体"/>
                <w:sz w:val="21"/>
                <w:szCs w:val="21"/>
                <w:lang w:val="x-none" w:eastAsia="zh-CN"/>
              </w:rPr>
              <w:t>Specify necessary enhancements on CSI and beam management related procedures including measurement and report, and signaling to enable efficient adaptation of spatial elements (e.g. antenna ports, active transceiver chains) [RAN1, RAN2]</w:t>
            </w:r>
          </w:p>
          <w:p w14:paraId="2D2C6F0D" w14:textId="77777777" w:rsidR="00ED1078" w:rsidRPr="00242F0E" w:rsidRDefault="00ED1078">
            <w:pPr>
              <w:numPr>
                <w:ilvl w:val="0"/>
                <w:numId w:val="5"/>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242F0E">
              <w:rPr>
                <w:rFonts w:eastAsia="宋体"/>
                <w:sz w:val="21"/>
                <w:szCs w:val="21"/>
                <w:lang w:val="x-none" w:eastAsia="zh-CN"/>
              </w:rPr>
              <w:t>Specify necessary enhancements on CSI related procedures including measurement and report, and signaling to enable efficient adaptation of power offset values between PDSCH and CSI-RS [RAN1, RAN2]</w:t>
            </w:r>
          </w:p>
          <w:p w14:paraId="1CAD0B2F" w14:textId="77777777" w:rsidR="00ED1078" w:rsidRPr="00242F0E" w:rsidRDefault="00ED1078">
            <w:pPr>
              <w:numPr>
                <w:ilvl w:val="0"/>
                <w:numId w:val="5"/>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242F0E">
              <w:rPr>
                <w:rFonts w:eastAsia="宋体"/>
                <w:sz w:val="21"/>
                <w:szCs w:val="21"/>
                <w:lang w:val="x-none" w:eastAsia="zh-CN"/>
              </w:rPr>
              <w:t>Note: Above objectives are only for UE specific channels/signals</w:t>
            </w:r>
          </w:p>
          <w:p w14:paraId="520E4723" w14:textId="5CAFD77C" w:rsidR="008423EA" w:rsidRPr="00766FCB" w:rsidRDefault="00ED1078">
            <w:pPr>
              <w:numPr>
                <w:ilvl w:val="0"/>
                <w:numId w:val="5"/>
              </w:numPr>
              <w:overflowPunct w:val="0"/>
              <w:autoSpaceDE w:val="0"/>
              <w:autoSpaceDN w:val="0"/>
              <w:adjustRightInd w:val="0"/>
              <w:spacing w:beforeLines="50" w:before="156" w:afterLines="50" w:after="156"/>
              <w:ind w:left="1049" w:hanging="329"/>
              <w:jc w:val="both"/>
              <w:textAlignment w:val="baseline"/>
              <w:rPr>
                <w:rFonts w:eastAsia="宋体"/>
                <w:szCs w:val="20"/>
                <w:lang w:val="x-none" w:eastAsia="zh-CN"/>
              </w:rPr>
            </w:pPr>
            <w:r w:rsidRPr="00242F0E">
              <w:rPr>
                <w:rFonts w:eastAsia="宋体"/>
                <w:sz w:val="21"/>
                <w:szCs w:val="21"/>
                <w:lang w:val="x-none" w:eastAsia="zh-CN"/>
              </w:rPr>
              <w:t>Note: Legacy UE CSI/CSI-RS capabilities applies when considering total number of CSI reports and requirements</w:t>
            </w:r>
          </w:p>
        </w:tc>
      </w:tr>
    </w:tbl>
    <w:p w14:paraId="124CE018" w14:textId="77777777" w:rsidR="008423EA" w:rsidRPr="00375F54" w:rsidRDefault="008423EA" w:rsidP="008423EA">
      <w:pPr>
        <w:pStyle w:val="a0"/>
        <w:tabs>
          <w:tab w:val="num" w:pos="226"/>
          <w:tab w:val="num" w:pos="284"/>
          <w:tab w:val="left" w:pos="5103"/>
        </w:tabs>
        <w:snapToGrid w:val="0"/>
        <w:jc w:val="left"/>
        <w:rPr>
          <w:rFonts w:eastAsia="宋体"/>
          <w:sz w:val="21"/>
          <w:szCs w:val="21"/>
          <w:lang w:eastAsia="zh-CN"/>
        </w:rPr>
      </w:pPr>
    </w:p>
    <w:p w14:paraId="2A3DC1B3" w14:textId="09DCB6CD" w:rsidR="008423EA" w:rsidRPr="00375F54" w:rsidRDefault="00375F54" w:rsidP="00375F54">
      <w:pPr>
        <w:pStyle w:val="a0"/>
        <w:tabs>
          <w:tab w:val="num" w:pos="284"/>
          <w:tab w:val="left" w:pos="5103"/>
        </w:tabs>
        <w:snapToGrid w:val="0"/>
        <w:spacing w:afterLines="50" w:after="156"/>
        <w:jc w:val="left"/>
        <w:rPr>
          <w:rFonts w:eastAsia="宋体"/>
          <w:sz w:val="21"/>
          <w:szCs w:val="21"/>
          <w:lang w:eastAsia="zh-CN"/>
        </w:rPr>
      </w:pPr>
      <w:r w:rsidRPr="00375F54">
        <w:rPr>
          <w:rFonts w:eastAsia="宋体"/>
          <w:sz w:val="21"/>
          <w:szCs w:val="21"/>
          <w:lang w:eastAsia="zh-CN"/>
        </w:rPr>
        <w:t xml:space="preserve">However, there are still some </w:t>
      </w:r>
      <w:r w:rsidRPr="00375F54">
        <w:rPr>
          <w:rFonts w:eastAsia="宋体" w:hint="eastAsia"/>
          <w:sz w:val="21"/>
          <w:szCs w:val="21"/>
          <w:lang w:eastAsia="zh-CN"/>
        </w:rPr>
        <w:t>remain</w:t>
      </w:r>
      <w:r w:rsidRPr="00375F54">
        <w:rPr>
          <w:rFonts w:eastAsia="宋体"/>
          <w:sz w:val="21"/>
          <w:szCs w:val="21"/>
          <w:lang w:eastAsia="zh-CN"/>
        </w:rPr>
        <w:t xml:space="preserve">ing issues to be further discussed. In this contribution, we focus on the these remaining issues on the </w:t>
      </w:r>
      <w:r>
        <w:rPr>
          <w:rFonts w:eastAsia="宋体"/>
          <w:sz w:val="21"/>
          <w:szCs w:val="21"/>
          <w:lang w:eastAsia="zh-CN"/>
        </w:rPr>
        <w:t>SD and PD adaptation for NES</w:t>
      </w:r>
      <w:r w:rsidRPr="00375F54">
        <w:rPr>
          <w:rFonts w:eastAsia="宋体"/>
          <w:sz w:val="21"/>
          <w:szCs w:val="21"/>
          <w:lang w:eastAsia="zh-CN"/>
        </w:rPr>
        <w:t>.</w:t>
      </w:r>
    </w:p>
    <w:p w14:paraId="3DBD30C7" w14:textId="412ACA82" w:rsidR="009A005C" w:rsidRPr="00935023" w:rsidRDefault="00683CCD" w:rsidP="009A005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0B6546">
        <w:rPr>
          <w:rFonts w:eastAsia="宋体" w:hint="eastAsia"/>
          <w:lang w:eastAsia="zh-CN"/>
        </w:rPr>
        <w:t>re</w:t>
      </w:r>
      <w:r w:rsidR="000B6546">
        <w:rPr>
          <w:rFonts w:eastAsia="宋体"/>
          <w:lang w:eastAsia="zh-CN"/>
        </w:rPr>
        <w:t>maining issues of CSI</w:t>
      </w:r>
      <w:r w:rsidR="009A005C">
        <w:rPr>
          <w:rFonts w:eastAsia="宋体"/>
          <w:lang w:eastAsia="zh-CN"/>
        </w:rPr>
        <w:t xml:space="preserve"> dropping</w:t>
      </w:r>
    </w:p>
    <w:p w14:paraId="42B3BCE8" w14:textId="4680FA33" w:rsidR="009A005C" w:rsidRDefault="00935023" w:rsidP="009A005C">
      <w:pPr>
        <w:pStyle w:val="a0"/>
        <w:tabs>
          <w:tab w:val="left" w:pos="5103"/>
        </w:tabs>
        <w:snapToGrid w:val="0"/>
        <w:rPr>
          <w:rFonts w:eastAsia="宋体"/>
          <w:sz w:val="22"/>
          <w:szCs w:val="22"/>
          <w:lang w:val="en-US" w:eastAsia="zh-CN"/>
        </w:rPr>
      </w:pPr>
      <w:r w:rsidRPr="00935023">
        <w:rPr>
          <w:rFonts w:eastAsia="宋体" w:hint="eastAsia"/>
          <w:sz w:val="22"/>
          <w:szCs w:val="22"/>
          <w:lang w:val="en-US" w:eastAsia="zh-CN"/>
        </w:rPr>
        <w:t>The</w:t>
      </w:r>
      <w:r>
        <w:rPr>
          <w:rFonts w:eastAsia="宋体"/>
          <w:sz w:val="22"/>
          <w:szCs w:val="22"/>
          <w:lang w:val="en-US" w:eastAsia="zh-CN"/>
        </w:rPr>
        <w:t xml:space="preserve"> following consensus were given in RAN1 #114-</w:t>
      </w:r>
      <w:proofErr w:type="gramStart"/>
      <w:r>
        <w:rPr>
          <w:rFonts w:eastAsia="宋体"/>
          <w:sz w:val="22"/>
          <w:szCs w:val="22"/>
          <w:lang w:val="en-US" w:eastAsia="zh-CN"/>
        </w:rPr>
        <w:t>bis[</w:t>
      </w:r>
      <w:proofErr w:type="gramEnd"/>
      <w:r>
        <w:rPr>
          <w:rFonts w:eastAsia="宋体"/>
          <w:sz w:val="22"/>
          <w:szCs w:val="22"/>
          <w:lang w:val="en-US" w:eastAsia="zh-CN"/>
        </w:rPr>
        <w:t>3].</w:t>
      </w:r>
    </w:p>
    <w:tbl>
      <w:tblPr>
        <w:tblStyle w:val="af4"/>
        <w:tblW w:w="0" w:type="auto"/>
        <w:tblLook w:val="04A0" w:firstRow="1" w:lastRow="0" w:firstColumn="1" w:lastColumn="0" w:noHBand="0" w:noVBand="1"/>
      </w:tblPr>
      <w:tblGrid>
        <w:gridCol w:w="9514"/>
      </w:tblGrid>
      <w:tr w:rsidR="00935023" w14:paraId="4B6DCDB1" w14:textId="77777777" w:rsidTr="00935023">
        <w:tc>
          <w:tcPr>
            <w:tcW w:w="9514" w:type="dxa"/>
          </w:tcPr>
          <w:p w14:paraId="4E78EA00" w14:textId="77777777" w:rsidR="00935023" w:rsidRPr="00BB0BA6" w:rsidRDefault="00935023" w:rsidP="00935023">
            <w:pPr>
              <w:rPr>
                <w:b/>
                <w:u w:val="single"/>
                <w:lang w:eastAsia="zh-CN"/>
              </w:rPr>
            </w:pPr>
            <w:r>
              <w:rPr>
                <w:b/>
                <w:u w:val="single"/>
                <w:lang w:eastAsia="zh-CN"/>
              </w:rPr>
              <w:t>For RAN1#115</w:t>
            </w:r>
          </w:p>
          <w:p w14:paraId="0FB5CEA8" w14:textId="77777777" w:rsidR="00935023" w:rsidRPr="00935023" w:rsidRDefault="00935023" w:rsidP="00935023">
            <w:pPr>
              <w:spacing w:beforeLines="50" w:before="156" w:line="288" w:lineRule="auto"/>
              <w:rPr>
                <w:bCs/>
                <w:iCs/>
                <w:sz w:val="21"/>
                <w:szCs w:val="21"/>
              </w:rPr>
            </w:pPr>
            <w:r w:rsidRPr="00935023">
              <w:rPr>
                <w:bCs/>
                <w:iCs/>
                <w:sz w:val="21"/>
                <w:szCs w:val="21"/>
              </w:rPr>
              <w:t>Further check whether there is any issue according to the current specification that, f</w:t>
            </w:r>
            <w:r w:rsidRPr="00935023">
              <w:rPr>
                <w:rFonts w:hint="eastAsia"/>
                <w:bCs/>
                <w:iCs/>
                <w:sz w:val="21"/>
                <w:szCs w:val="21"/>
              </w:rPr>
              <w:t>or</w:t>
            </w:r>
            <w:r w:rsidRPr="00935023">
              <w:rPr>
                <w:bCs/>
                <w:iCs/>
                <w:sz w:val="21"/>
                <w:szCs w:val="21"/>
              </w:rPr>
              <w:t xml:space="preserve"> the CSI mapping of a CSI report configuration having L sub-configurations,</w:t>
            </w:r>
            <w:r w:rsidRPr="00935023">
              <w:rPr>
                <w:rFonts w:hint="eastAsia"/>
                <w:bCs/>
                <w:iCs/>
                <w:sz w:val="21"/>
                <w:szCs w:val="21"/>
              </w:rPr>
              <w:t xml:space="preserve"> </w:t>
            </w:r>
            <w:r w:rsidRPr="00935023">
              <w:rPr>
                <w:bCs/>
                <w:iCs/>
                <w:sz w:val="21"/>
                <w:szCs w:val="21"/>
              </w:rPr>
              <w:t xml:space="preserve">Part 2 wideband CSIs </w:t>
            </w:r>
            <w:r w:rsidRPr="00935023">
              <w:rPr>
                <w:rFonts w:hint="eastAsia"/>
                <w:bCs/>
                <w:iCs/>
                <w:sz w:val="21"/>
                <w:szCs w:val="21"/>
              </w:rPr>
              <w:t xml:space="preserve">have the same priority and are dropped </w:t>
            </w:r>
            <w:r w:rsidRPr="00935023">
              <w:rPr>
                <w:bCs/>
                <w:iCs/>
                <w:sz w:val="21"/>
                <w:szCs w:val="21"/>
              </w:rPr>
              <w:t>per sub-configuration level in the ascending order of sub-configuration index.</w:t>
            </w:r>
          </w:p>
          <w:p w14:paraId="4CC5AF8A" w14:textId="77777777" w:rsidR="00935023" w:rsidRPr="00935023" w:rsidRDefault="00935023" w:rsidP="00935023">
            <w:pPr>
              <w:spacing w:beforeLines="50" w:before="156" w:line="288" w:lineRule="auto"/>
              <w:rPr>
                <w:bCs/>
                <w:iCs/>
                <w:sz w:val="21"/>
                <w:szCs w:val="21"/>
              </w:rPr>
            </w:pPr>
            <w:r w:rsidRPr="00935023">
              <w:rPr>
                <w:bCs/>
                <w:iCs/>
                <w:sz w:val="21"/>
                <w:szCs w:val="21"/>
              </w:rPr>
              <w:t>Further check whether part 1 CSI can already be dropped in legacy for a CSI report configuration, and if so, then Part 1 CSIs are dropped per sub-configuration level, in the ascending order of sub-configuration index.</w:t>
            </w:r>
          </w:p>
          <w:p w14:paraId="609EE96C" w14:textId="271A8DED" w:rsidR="00935023" w:rsidRPr="00935023" w:rsidRDefault="00935023" w:rsidP="00935023">
            <w:pPr>
              <w:spacing w:beforeLines="50" w:before="156" w:line="288" w:lineRule="auto"/>
              <w:rPr>
                <w:rFonts w:eastAsia="宋体"/>
                <w:sz w:val="21"/>
                <w:szCs w:val="22"/>
                <w:lang w:eastAsia="zh-CN"/>
              </w:rPr>
            </w:pPr>
            <w:r w:rsidRPr="00935023">
              <w:rPr>
                <w:rFonts w:hint="eastAsia"/>
                <w:bCs/>
                <w:iCs/>
                <w:sz w:val="21"/>
                <w:szCs w:val="21"/>
              </w:rPr>
              <w:t>C</w:t>
            </w:r>
            <w:r w:rsidRPr="00935023">
              <w:rPr>
                <w:bCs/>
                <w:iCs/>
                <w:sz w:val="21"/>
                <w:szCs w:val="21"/>
              </w:rPr>
              <w:t>ompanies are encouraged to provide TPs for necessary changes</w:t>
            </w:r>
          </w:p>
        </w:tc>
      </w:tr>
    </w:tbl>
    <w:p w14:paraId="2BC1D06B" w14:textId="174E65B3" w:rsidR="00F6298C" w:rsidRDefault="00935023" w:rsidP="009A005C">
      <w:pPr>
        <w:pStyle w:val="a0"/>
        <w:tabs>
          <w:tab w:val="left" w:pos="5103"/>
        </w:tabs>
        <w:snapToGrid w:val="0"/>
        <w:rPr>
          <w:rFonts w:eastAsia="宋体"/>
          <w:sz w:val="22"/>
          <w:szCs w:val="22"/>
          <w:lang w:val="en-US" w:eastAsia="zh-CN"/>
        </w:rPr>
      </w:pPr>
      <w:r>
        <w:rPr>
          <w:rFonts w:eastAsia="宋体"/>
          <w:sz w:val="22"/>
          <w:szCs w:val="22"/>
          <w:lang w:val="en-US" w:eastAsia="zh-CN"/>
        </w:rPr>
        <w:t xml:space="preserve">For </w:t>
      </w:r>
      <w:r w:rsidR="002265A1">
        <w:rPr>
          <w:rFonts w:eastAsia="宋体"/>
          <w:sz w:val="22"/>
          <w:szCs w:val="22"/>
          <w:lang w:val="en-US" w:eastAsia="zh-CN"/>
        </w:rPr>
        <w:t xml:space="preserve">part 2 wideband CSI dropping, </w:t>
      </w:r>
      <w:r w:rsidR="00B31989">
        <w:rPr>
          <w:rFonts w:eastAsia="宋体"/>
          <w:sz w:val="22"/>
          <w:szCs w:val="22"/>
          <w:lang w:val="en-US" w:eastAsia="zh-CN"/>
        </w:rPr>
        <w:t>according to the current spec, all the reports have the same priority</w:t>
      </w:r>
      <w:r w:rsidR="00970C2C">
        <w:rPr>
          <w:rFonts w:eastAsia="宋体"/>
          <w:sz w:val="22"/>
          <w:szCs w:val="22"/>
          <w:lang w:val="en-US" w:eastAsia="zh-CN"/>
        </w:rPr>
        <w:t>. By dropping the Part</w:t>
      </w:r>
      <w:r w:rsidR="00350627">
        <w:rPr>
          <w:rFonts w:eastAsia="宋体"/>
          <w:sz w:val="22"/>
          <w:szCs w:val="22"/>
          <w:lang w:val="en-US" w:eastAsia="zh-CN"/>
        </w:rPr>
        <w:t xml:space="preserve"> </w:t>
      </w:r>
      <w:r w:rsidR="00970C2C">
        <w:rPr>
          <w:rFonts w:eastAsia="宋体"/>
          <w:sz w:val="22"/>
          <w:szCs w:val="22"/>
          <w:lang w:val="en-US" w:eastAsia="zh-CN"/>
        </w:rPr>
        <w:t>2 wideband CSI per sub-configuration level, we don’t see there is a</w:t>
      </w:r>
      <w:r w:rsidR="00F6298C">
        <w:rPr>
          <w:rFonts w:eastAsia="宋体"/>
          <w:sz w:val="22"/>
          <w:szCs w:val="22"/>
          <w:lang w:val="en-US" w:eastAsia="zh-CN"/>
        </w:rPr>
        <w:t>ny other related issue, but it is needed for clarifying the dropping rules, otherwise there may</w:t>
      </w:r>
      <w:r w:rsidR="00350627">
        <w:rPr>
          <w:rFonts w:eastAsia="宋体"/>
          <w:sz w:val="22"/>
          <w:szCs w:val="22"/>
          <w:lang w:val="en-US" w:eastAsia="zh-CN"/>
        </w:rPr>
        <w:t xml:space="preserve"> </w:t>
      </w:r>
      <w:r w:rsidR="00F6298C">
        <w:rPr>
          <w:rFonts w:eastAsia="宋体"/>
          <w:sz w:val="22"/>
          <w:szCs w:val="22"/>
          <w:lang w:val="en-US" w:eastAsia="zh-CN"/>
        </w:rPr>
        <w:t>be different understanding</w:t>
      </w:r>
      <w:r w:rsidR="00350627">
        <w:rPr>
          <w:rFonts w:eastAsia="宋体"/>
          <w:sz w:val="22"/>
          <w:szCs w:val="22"/>
          <w:lang w:val="en-US" w:eastAsia="zh-CN"/>
        </w:rPr>
        <w:t>s</w:t>
      </w:r>
      <w:r w:rsidR="00F6298C">
        <w:rPr>
          <w:rFonts w:eastAsia="宋体"/>
          <w:sz w:val="22"/>
          <w:szCs w:val="22"/>
          <w:lang w:val="en-US" w:eastAsia="zh-CN"/>
        </w:rPr>
        <w:t xml:space="preserve"> </w:t>
      </w:r>
      <w:r w:rsidR="00350627">
        <w:rPr>
          <w:rFonts w:eastAsia="宋体"/>
          <w:sz w:val="22"/>
          <w:szCs w:val="22"/>
          <w:lang w:val="en-US" w:eastAsia="zh-CN"/>
        </w:rPr>
        <w:t xml:space="preserve">on how to drop the </w:t>
      </w:r>
      <w:r w:rsidR="00350627">
        <w:rPr>
          <w:rFonts w:eastAsia="宋体" w:hint="eastAsia"/>
          <w:sz w:val="22"/>
          <w:szCs w:val="22"/>
          <w:lang w:val="en-US" w:eastAsia="zh-CN"/>
        </w:rPr>
        <w:t>Par</w:t>
      </w:r>
      <w:r w:rsidR="00350627">
        <w:rPr>
          <w:rFonts w:eastAsia="宋体"/>
          <w:sz w:val="22"/>
          <w:szCs w:val="22"/>
          <w:lang w:val="en-US" w:eastAsia="zh-CN"/>
        </w:rPr>
        <w:t>t 2 CSIs</w:t>
      </w:r>
      <w:r w:rsidR="00F6298C">
        <w:rPr>
          <w:rFonts w:eastAsia="宋体"/>
          <w:sz w:val="22"/>
          <w:szCs w:val="22"/>
          <w:lang w:val="en-US" w:eastAsia="zh-CN"/>
        </w:rPr>
        <w:t>, which was discussed in last meeting.</w:t>
      </w:r>
      <w:r w:rsidR="00A21D4A">
        <w:rPr>
          <w:rFonts w:eastAsia="宋体"/>
          <w:sz w:val="22"/>
          <w:szCs w:val="22"/>
          <w:lang w:val="en-US" w:eastAsia="zh-CN"/>
        </w:rPr>
        <w:t xml:space="preserve"> We suggest to adopt the TP</w:t>
      </w:r>
      <w:r w:rsidR="00A44EEA">
        <w:rPr>
          <w:rFonts w:eastAsia="宋体"/>
          <w:sz w:val="22"/>
          <w:szCs w:val="22"/>
          <w:lang w:val="en-US" w:eastAsia="zh-CN"/>
        </w:rPr>
        <w:t>#1 for TS 38.214</w:t>
      </w:r>
      <w:r w:rsidR="00A21D4A">
        <w:rPr>
          <w:rFonts w:eastAsia="宋体"/>
          <w:sz w:val="22"/>
          <w:szCs w:val="22"/>
          <w:lang w:val="en-US" w:eastAsia="zh-CN"/>
        </w:rPr>
        <w:t>.</w:t>
      </w:r>
    </w:p>
    <w:p w14:paraId="316AA8A8" w14:textId="0AC82F47" w:rsidR="00622106" w:rsidRDefault="00622106" w:rsidP="009A005C">
      <w:pPr>
        <w:pStyle w:val="a0"/>
        <w:tabs>
          <w:tab w:val="left" w:pos="5103"/>
        </w:tabs>
        <w:snapToGrid w:val="0"/>
        <w:rPr>
          <w:rFonts w:eastAsia="宋体"/>
          <w:b/>
          <w:bCs/>
          <w:i/>
          <w:iCs/>
          <w:sz w:val="22"/>
          <w:szCs w:val="22"/>
          <w:lang w:val="en-US" w:eastAsia="zh-CN"/>
        </w:rPr>
      </w:pPr>
      <w:r>
        <w:rPr>
          <w:rFonts w:eastAsia="宋体" w:hint="eastAsia"/>
          <w:b/>
          <w:bCs/>
          <w:i/>
          <w:iCs/>
          <w:sz w:val="22"/>
          <w:szCs w:val="22"/>
          <w:lang w:val="en-US" w:eastAsia="zh-CN"/>
        </w:rPr>
        <w:lastRenderedPageBreak/>
        <w:t>P</w:t>
      </w:r>
      <w:r>
        <w:rPr>
          <w:rFonts w:eastAsia="宋体"/>
          <w:b/>
          <w:bCs/>
          <w:i/>
          <w:iCs/>
          <w:sz w:val="22"/>
          <w:szCs w:val="22"/>
          <w:lang w:val="en-US" w:eastAsia="zh-CN"/>
        </w:rPr>
        <w:t>roposal 1</w:t>
      </w:r>
      <w:r>
        <w:rPr>
          <w:rFonts w:eastAsia="宋体" w:hint="eastAsia"/>
          <w:b/>
          <w:bCs/>
          <w:i/>
          <w:iCs/>
          <w:sz w:val="22"/>
          <w:szCs w:val="22"/>
          <w:lang w:val="en-US" w:eastAsia="zh-CN"/>
        </w:rPr>
        <w:t>:</w:t>
      </w:r>
    </w:p>
    <w:p w14:paraId="3A0B8561" w14:textId="4E3BA90A" w:rsidR="00622106" w:rsidRDefault="00622106" w:rsidP="009A005C">
      <w:pPr>
        <w:pStyle w:val="a0"/>
        <w:tabs>
          <w:tab w:val="left" w:pos="5103"/>
        </w:tabs>
        <w:snapToGrid w:val="0"/>
        <w:rPr>
          <w:rFonts w:eastAsia="宋体"/>
          <w:b/>
          <w:bCs/>
          <w:i/>
          <w:iCs/>
          <w:sz w:val="22"/>
          <w:szCs w:val="22"/>
          <w:lang w:val="en-US" w:eastAsia="zh-CN"/>
        </w:rPr>
      </w:pPr>
      <w:r>
        <w:rPr>
          <w:rFonts w:eastAsia="宋体" w:hint="eastAsia"/>
          <w:b/>
          <w:bCs/>
          <w:i/>
          <w:iCs/>
          <w:sz w:val="22"/>
          <w:szCs w:val="22"/>
          <w:lang w:val="en-US" w:eastAsia="zh-CN"/>
        </w:rPr>
        <w:t>S</w:t>
      </w:r>
      <w:r>
        <w:rPr>
          <w:rFonts w:eastAsia="宋体"/>
          <w:b/>
          <w:bCs/>
          <w:i/>
          <w:iCs/>
          <w:sz w:val="22"/>
          <w:szCs w:val="22"/>
          <w:lang w:val="en-US" w:eastAsia="zh-CN"/>
        </w:rPr>
        <w:t>upport TP#1 f</w:t>
      </w:r>
      <w:r>
        <w:rPr>
          <w:rFonts w:eastAsia="宋体" w:hint="eastAsia"/>
          <w:b/>
          <w:bCs/>
          <w:i/>
          <w:iCs/>
          <w:sz w:val="22"/>
          <w:szCs w:val="22"/>
          <w:lang w:val="en-US" w:eastAsia="zh-CN"/>
        </w:rPr>
        <w:t>o</w:t>
      </w:r>
      <w:r>
        <w:rPr>
          <w:rFonts w:eastAsia="宋体"/>
          <w:b/>
          <w:bCs/>
          <w:i/>
          <w:iCs/>
          <w:sz w:val="22"/>
          <w:szCs w:val="22"/>
          <w:lang w:val="en-US" w:eastAsia="zh-CN"/>
        </w:rPr>
        <w:t>r TS38.214 section 5.2.3</w:t>
      </w:r>
    </w:p>
    <w:tbl>
      <w:tblPr>
        <w:tblStyle w:val="af4"/>
        <w:tblW w:w="0" w:type="auto"/>
        <w:tblLook w:val="04A0" w:firstRow="1" w:lastRow="0" w:firstColumn="1" w:lastColumn="0" w:noHBand="0" w:noVBand="1"/>
      </w:tblPr>
      <w:tblGrid>
        <w:gridCol w:w="9514"/>
      </w:tblGrid>
      <w:tr w:rsidR="00622106" w14:paraId="0178DD54" w14:textId="77777777" w:rsidTr="00622106">
        <w:tc>
          <w:tcPr>
            <w:tcW w:w="9514" w:type="dxa"/>
          </w:tcPr>
          <w:p w14:paraId="14CF8715" w14:textId="77777777" w:rsidR="00622106" w:rsidRPr="00622106" w:rsidRDefault="00622106">
            <w:pPr>
              <w:pStyle w:val="a0"/>
              <w:widowControl w:val="0"/>
              <w:numPr>
                <w:ilvl w:val="0"/>
                <w:numId w:val="10"/>
              </w:numPr>
              <w:spacing w:after="0"/>
              <w:rPr>
                <w:rFonts w:eastAsia="Times New Roman"/>
                <w:bCs/>
                <w:iCs/>
                <w:sz w:val="21"/>
                <w:szCs w:val="21"/>
                <w:lang w:val="en-US"/>
              </w:rPr>
            </w:pPr>
            <w:r w:rsidRPr="00622106">
              <w:rPr>
                <w:rFonts w:eastAsia="Times New Roman"/>
                <w:bCs/>
                <w:iCs/>
                <w:sz w:val="21"/>
                <w:szCs w:val="21"/>
                <w:lang w:val="en-US"/>
              </w:rPr>
              <w:t>Reason for changes</w:t>
            </w:r>
          </w:p>
          <w:p w14:paraId="787DE082" w14:textId="505C5B5A" w:rsidR="00622106" w:rsidRPr="00622106" w:rsidRDefault="00622106">
            <w:pPr>
              <w:pStyle w:val="a0"/>
              <w:widowControl w:val="0"/>
              <w:numPr>
                <w:ilvl w:val="0"/>
                <w:numId w:val="11"/>
              </w:numPr>
              <w:spacing w:after="0"/>
              <w:rPr>
                <w:rFonts w:eastAsia="Times New Roman"/>
                <w:bCs/>
                <w:iCs/>
                <w:sz w:val="21"/>
                <w:szCs w:val="21"/>
                <w:lang w:val="en-US"/>
              </w:rPr>
            </w:pPr>
            <w:r w:rsidRPr="00622106">
              <w:rPr>
                <w:rFonts w:eastAsia="Times New Roman"/>
                <w:bCs/>
                <w:iCs/>
                <w:sz w:val="21"/>
                <w:szCs w:val="21"/>
                <w:lang w:val="en-US"/>
              </w:rPr>
              <w:t>Current text implies that all</w:t>
            </w:r>
            <w:r w:rsidR="00ED7C2E">
              <w:rPr>
                <w:rFonts w:eastAsia="Times New Roman"/>
                <w:bCs/>
                <w:iCs/>
                <w:sz w:val="21"/>
                <w:szCs w:val="21"/>
                <w:lang w:val="en-US"/>
              </w:rPr>
              <w:t xml:space="preserve"> Part 2 wideband</w:t>
            </w:r>
            <w:r w:rsidRPr="00622106">
              <w:rPr>
                <w:rFonts w:eastAsia="Times New Roman"/>
                <w:bCs/>
                <w:iCs/>
                <w:sz w:val="21"/>
                <w:szCs w:val="21"/>
                <w:lang w:val="en-US"/>
              </w:rPr>
              <w:t xml:space="preserve"> CSI reports </w:t>
            </w:r>
            <w:r w:rsidR="00ED7C2E">
              <w:rPr>
                <w:rFonts w:eastAsia="Times New Roman"/>
                <w:bCs/>
                <w:iCs/>
                <w:sz w:val="21"/>
                <w:szCs w:val="21"/>
                <w:lang w:val="en-US"/>
              </w:rPr>
              <w:t>with sub-configuration have the same priority level.</w:t>
            </w:r>
          </w:p>
          <w:p w14:paraId="101AC331" w14:textId="7929CA1E" w:rsidR="00622106" w:rsidRPr="00622106" w:rsidRDefault="00ED7C2E">
            <w:pPr>
              <w:pStyle w:val="a0"/>
              <w:widowControl w:val="0"/>
              <w:numPr>
                <w:ilvl w:val="0"/>
                <w:numId w:val="11"/>
              </w:numPr>
              <w:spacing w:after="0"/>
              <w:rPr>
                <w:rFonts w:eastAsia="Times New Roman"/>
                <w:bCs/>
                <w:iCs/>
                <w:sz w:val="21"/>
                <w:szCs w:val="21"/>
                <w:lang w:val="en-US"/>
              </w:rPr>
            </w:pPr>
            <w:r>
              <w:rPr>
                <w:rFonts w:eastAsia="Times New Roman"/>
                <w:bCs/>
                <w:iCs/>
                <w:sz w:val="21"/>
                <w:szCs w:val="21"/>
                <w:lang w:val="en-US"/>
              </w:rPr>
              <w:t>Current text “</w:t>
            </w:r>
            <w:r w:rsidRPr="00ED7C2E">
              <w:rPr>
                <w:rFonts w:eastAsia="Times New Roman"/>
                <w:bCs/>
                <w:iCs/>
                <w:sz w:val="21"/>
                <w:szCs w:val="21"/>
                <w:lang w:val="en-US"/>
              </w:rPr>
              <w:t>provided by [</w:t>
            </w:r>
            <w:proofErr w:type="spellStart"/>
            <w:r w:rsidRPr="00ED7C2E">
              <w:rPr>
                <w:rFonts w:eastAsia="Times New Roman"/>
                <w:bCs/>
                <w:iCs/>
                <w:sz w:val="21"/>
                <w:szCs w:val="21"/>
                <w:lang w:val="en-US"/>
              </w:rPr>
              <w:t>csi-ReportSubConfigID</w:t>
            </w:r>
            <w:proofErr w:type="spellEnd"/>
            <w:r w:rsidRPr="00ED7C2E">
              <w:rPr>
                <w:rFonts w:eastAsia="Times New Roman"/>
                <w:bCs/>
                <w:iCs/>
                <w:sz w:val="21"/>
                <w:szCs w:val="21"/>
                <w:lang w:val="en-US"/>
              </w:rPr>
              <w:t>], with lower value has higher priority</w:t>
            </w:r>
            <w:r>
              <w:rPr>
                <w:rFonts w:eastAsia="Times New Roman"/>
                <w:bCs/>
                <w:iCs/>
                <w:sz w:val="21"/>
                <w:szCs w:val="21"/>
                <w:lang w:val="en-US"/>
              </w:rPr>
              <w:t xml:space="preserve">” doesn’t imply that the priority of sub-configuration indicated by </w:t>
            </w:r>
            <w:r w:rsidRPr="00ED7C2E">
              <w:rPr>
                <w:rFonts w:eastAsia="Times New Roman"/>
                <w:bCs/>
                <w:iCs/>
                <w:sz w:val="21"/>
                <w:szCs w:val="21"/>
                <w:lang w:val="en-US"/>
              </w:rPr>
              <w:t>[</w:t>
            </w:r>
            <w:proofErr w:type="spellStart"/>
            <w:r w:rsidRPr="00ED7C2E">
              <w:rPr>
                <w:rFonts w:eastAsia="Times New Roman"/>
                <w:bCs/>
                <w:iCs/>
                <w:sz w:val="21"/>
                <w:szCs w:val="21"/>
                <w:lang w:val="en-US"/>
              </w:rPr>
              <w:t>csi-ReportSubConfigID</w:t>
            </w:r>
            <w:proofErr w:type="spellEnd"/>
            <w:r w:rsidRPr="00ED7C2E">
              <w:rPr>
                <w:rFonts w:eastAsia="Times New Roman"/>
                <w:bCs/>
                <w:iCs/>
                <w:sz w:val="21"/>
                <w:szCs w:val="21"/>
                <w:lang w:val="en-US"/>
              </w:rPr>
              <w:t>]</w:t>
            </w:r>
            <w:r>
              <w:rPr>
                <w:rFonts w:eastAsia="Times New Roman"/>
                <w:bCs/>
                <w:iCs/>
                <w:sz w:val="21"/>
                <w:szCs w:val="21"/>
                <w:lang w:val="en-US"/>
              </w:rPr>
              <w:t xml:space="preserve"> should be taken into consideration when drop the Part 2 CSI by sub-configurations</w:t>
            </w:r>
          </w:p>
          <w:p w14:paraId="7FC00F68" w14:textId="77777777" w:rsidR="00622106" w:rsidRDefault="00622106">
            <w:pPr>
              <w:pStyle w:val="a0"/>
              <w:widowControl w:val="0"/>
              <w:numPr>
                <w:ilvl w:val="0"/>
                <w:numId w:val="9"/>
              </w:numPr>
              <w:spacing w:after="0"/>
              <w:rPr>
                <w:rFonts w:eastAsia="Times New Roman"/>
                <w:bCs/>
                <w:iCs/>
                <w:sz w:val="21"/>
                <w:szCs w:val="21"/>
                <w:lang w:val="en-US"/>
              </w:rPr>
            </w:pPr>
            <w:r w:rsidRPr="00622106">
              <w:rPr>
                <w:rFonts w:eastAsia="Times New Roman"/>
                <w:bCs/>
                <w:iCs/>
                <w:sz w:val="21"/>
                <w:szCs w:val="21"/>
                <w:lang w:val="en-US"/>
              </w:rPr>
              <w:t>Summary of changes</w:t>
            </w:r>
          </w:p>
          <w:p w14:paraId="71FF5019" w14:textId="7B8827F8" w:rsidR="00622106" w:rsidRPr="00622106" w:rsidRDefault="00ED7C2E">
            <w:pPr>
              <w:pStyle w:val="a0"/>
              <w:widowControl w:val="0"/>
              <w:numPr>
                <w:ilvl w:val="1"/>
                <w:numId w:val="9"/>
              </w:numPr>
              <w:spacing w:after="0"/>
              <w:rPr>
                <w:rFonts w:eastAsia="Times New Roman"/>
                <w:bCs/>
                <w:iCs/>
                <w:sz w:val="21"/>
                <w:szCs w:val="21"/>
                <w:lang w:val="en-US"/>
              </w:rPr>
            </w:pPr>
            <w:r>
              <w:rPr>
                <w:rFonts w:eastAsia="Times New Roman"/>
                <w:bCs/>
                <w:iCs/>
                <w:sz w:val="21"/>
                <w:szCs w:val="21"/>
                <w:lang w:val="en-US"/>
              </w:rPr>
              <w:t>Modifying the text on Part</w:t>
            </w:r>
            <w:r w:rsidR="00516DC7">
              <w:rPr>
                <w:rFonts w:eastAsia="Times New Roman"/>
                <w:bCs/>
                <w:iCs/>
                <w:sz w:val="21"/>
                <w:szCs w:val="21"/>
                <w:lang w:val="en-US"/>
              </w:rPr>
              <w:t xml:space="preserve"> </w:t>
            </w:r>
            <w:r>
              <w:rPr>
                <w:rFonts w:eastAsia="Times New Roman"/>
                <w:bCs/>
                <w:iCs/>
                <w:sz w:val="21"/>
                <w:szCs w:val="21"/>
                <w:lang w:val="en-US"/>
              </w:rPr>
              <w:t>2 CSI dropping rules to clarify how to drop the Part2 CSI by sub-configuration</w:t>
            </w:r>
            <w:r w:rsidR="00516DC7">
              <w:rPr>
                <w:rFonts w:eastAsia="Times New Roman"/>
                <w:bCs/>
                <w:iCs/>
                <w:sz w:val="21"/>
                <w:szCs w:val="21"/>
                <w:lang w:val="en-US"/>
              </w:rPr>
              <w:t xml:space="preserve"> in section 5.2.3</w:t>
            </w:r>
          </w:p>
          <w:p w14:paraId="6AB0B5BB" w14:textId="77777777" w:rsidR="00622106" w:rsidRPr="00622106" w:rsidRDefault="00622106">
            <w:pPr>
              <w:pStyle w:val="a0"/>
              <w:widowControl w:val="0"/>
              <w:numPr>
                <w:ilvl w:val="0"/>
                <w:numId w:val="9"/>
              </w:numPr>
              <w:spacing w:after="0"/>
              <w:rPr>
                <w:rFonts w:eastAsia="Times New Roman"/>
                <w:bCs/>
                <w:iCs/>
                <w:sz w:val="21"/>
                <w:szCs w:val="21"/>
                <w:lang w:val="en-US"/>
              </w:rPr>
            </w:pPr>
            <w:r w:rsidRPr="00622106">
              <w:rPr>
                <w:rFonts w:eastAsia="Times New Roman"/>
                <w:bCs/>
                <w:iCs/>
                <w:sz w:val="21"/>
                <w:szCs w:val="21"/>
                <w:lang w:val="en-US"/>
              </w:rPr>
              <w:t>Consequences if not approved</w:t>
            </w:r>
          </w:p>
          <w:p w14:paraId="1838C172" w14:textId="5B9CC784" w:rsidR="00622106" w:rsidRPr="00622106" w:rsidRDefault="00ED7C2E">
            <w:pPr>
              <w:pStyle w:val="a0"/>
              <w:widowControl w:val="0"/>
              <w:numPr>
                <w:ilvl w:val="1"/>
                <w:numId w:val="9"/>
              </w:numPr>
              <w:spacing w:after="0"/>
              <w:rPr>
                <w:rFonts w:eastAsia="Times New Roman"/>
                <w:bCs/>
                <w:iCs/>
                <w:sz w:val="21"/>
                <w:szCs w:val="21"/>
                <w:lang w:val="en-US"/>
              </w:rPr>
            </w:pPr>
            <w:r>
              <w:rPr>
                <w:rFonts w:eastAsia="Times New Roman"/>
                <w:bCs/>
                <w:iCs/>
                <w:sz w:val="21"/>
                <w:szCs w:val="21"/>
                <w:lang w:val="en-US"/>
              </w:rPr>
              <w:t>Different understandings may exist on whether the sub-configurations should be dropped together or one by one in the order of sub-configuration index.</w:t>
            </w:r>
            <w:r w:rsidR="00350627">
              <w:rPr>
                <w:rFonts w:eastAsia="Times New Roman"/>
                <w:bCs/>
                <w:iCs/>
                <w:sz w:val="21"/>
                <w:szCs w:val="21"/>
                <w:lang w:val="en-US"/>
              </w:rPr>
              <w:t xml:space="preserve"> </w:t>
            </w:r>
          </w:p>
          <w:p w14:paraId="0481DEEC" w14:textId="20E94767" w:rsidR="00ED7C2E" w:rsidRPr="00B05141" w:rsidRDefault="00B05141" w:rsidP="00B05141">
            <w:pPr>
              <w:pStyle w:val="a0"/>
              <w:keepNext/>
              <w:jc w:val="center"/>
              <w:rPr>
                <w:b/>
                <w:bCs/>
                <w:szCs w:val="20"/>
              </w:rPr>
            </w:pPr>
            <w:r>
              <w:rPr>
                <w:b/>
                <w:bCs/>
                <w:szCs w:val="20"/>
              </w:rPr>
              <w:t>------</w:t>
            </w:r>
            <w:r w:rsidR="00622106" w:rsidRPr="00B05141">
              <w:rPr>
                <w:b/>
                <w:bCs/>
                <w:szCs w:val="20"/>
              </w:rPr>
              <w:t>------------------------------ Text Proposal (TP#1) for 38.21</w:t>
            </w:r>
            <w:r>
              <w:rPr>
                <w:b/>
                <w:bCs/>
                <w:szCs w:val="20"/>
              </w:rPr>
              <w:t>4</w:t>
            </w:r>
            <w:r w:rsidR="00622106" w:rsidRPr="00B05141">
              <w:rPr>
                <w:b/>
                <w:bCs/>
                <w:szCs w:val="20"/>
              </w:rPr>
              <w:t xml:space="preserve">, Sections </w:t>
            </w:r>
            <w:r w:rsidR="00ED7C2E" w:rsidRPr="00B05141">
              <w:rPr>
                <w:b/>
                <w:bCs/>
                <w:szCs w:val="20"/>
              </w:rPr>
              <w:t>5.2.3</w:t>
            </w:r>
            <w:r w:rsidR="00622106" w:rsidRPr="00B05141">
              <w:rPr>
                <w:b/>
                <w:bCs/>
                <w:szCs w:val="20"/>
              </w:rPr>
              <w:t xml:space="preserve"> -----------------</w:t>
            </w:r>
            <w:r>
              <w:rPr>
                <w:b/>
                <w:bCs/>
                <w:szCs w:val="20"/>
              </w:rPr>
              <w:t>-----------</w:t>
            </w:r>
            <w:r w:rsidR="00622106" w:rsidRPr="00B05141">
              <w:rPr>
                <w:b/>
                <w:bCs/>
                <w:szCs w:val="20"/>
              </w:rPr>
              <w:t>---------</w:t>
            </w:r>
          </w:p>
          <w:p w14:paraId="71E98ECC" w14:textId="51FA434A" w:rsidR="00587F0D" w:rsidRPr="00587F0D" w:rsidRDefault="00587F0D" w:rsidP="00587F0D">
            <w:pPr>
              <w:pStyle w:val="a0"/>
              <w:rPr>
                <w:rFonts w:ascii="ArialMT" w:hAnsi="ArialMT" w:hint="eastAsia"/>
                <w:color w:val="000000"/>
                <w:sz w:val="28"/>
                <w:szCs w:val="28"/>
              </w:rPr>
            </w:pPr>
            <w:r>
              <w:rPr>
                <w:rStyle w:val="fontstyle01"/>
              </w:rPr>
              <w:t>5.2.3 CSI reporting using PUSCH</w:t>
            </w:r>
          </w:p>
          <w:p w14:paraId="209F398A" w14:textId="2E6EF63F" w:rsidR="00622106" w:rsidRPr="00ED7C2E" w:rsidRDefault="00ED7C2E" w:rsidP="00622106">
            <w:pPr>
              <w:pStyle w:val="a0"/>
              <w:jc w:val="center"/>
              <w:rPr>
                <w:szCs w:val="20"/>
              </w:rPr>
            </w:pPr>
            <w:r w:rsidRPr="00ED7C2E">
              <w:rPr>
                <w:rFonts w:eastAsiaTheme="minorEastAsia" w:hint="eastAsia"/>
                <w:szCs w:val="20"/>
                <w:lang w:eastAsia="zh-CN"/>
              </w:rPr>
              <w:t>&lt;</w:t>
            </w:r>
            <w:r w:rsidR="00622106" w:rsidRPr="00ED7C2E">
              <w:rPr>
                <w:szCs w:val="20"/>
              </w:rPr>
              <w:t>Unchanged text omitted</w:t>
            </w:r>
            <w:r w:rsidRPr="00ED7C2E">
              <w:rPr>
                <w:szCs w:val="20"/>
              </w:rPr>
              <w:t>&gt;</w:t>
            </w:r>
          </w:p>
          <w:p w14:paraId="455E16EC" w14:textId="38B4F0E3" w:rsidR="00350627" w:rsidRDefault="00350627" w:rsidP="00350627">
            <w:r w:rsidRPr="001900D7">
              <w:t xml:space="preserve">When CSI reporting on PUSCH comprises two parts, the UE may omit a portion of the Part 2 CSI. Omission of Part 2 CSI is according to the priority order shown in Table 5.2.3-1, where </w:t>
            </w:r>
            <w:r w:rsidRPr="001900D7">
              <w:rPr>
                <w:lang w:val="en-GB"/>
              </w:rPr>
              <w:object w:dxaOrig="435" w:dyaOrig="285" w14:anchorId="14EC1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8" o:title=""/>
                </v:shape>
                <o:OLEObject Type="Embed" ProgID="Equation.DSMT4" ShapeID="_x0000_i1025" DrawAspect="Content" ObjectID="_1760513435" r:id="rId9"/>
              </w:object>
            </w:r>
            <w:r w:rsidRPr="001900D7">
              <w:t xml:space="preserve"> is the number of CSI reports configured to be carried on the PUSCH. Priority 0 is the highest priority and priority </w:t>
            </w:r>
            <w:r w:rsidRPr="001900D7">
              <w:rPr>
                <w:lang w:val="en-GB"/>
              </w:rPr>
              <w:object w:dxaOrig="570" w:dyaOrig="285" w14:anchorId="40056F64">
                <v:shape id="_x0000_i1026" type="#_x0000_t75" style="width:28.5pt;height:14.25pt" o:ole="">
                  <v:imagedata r:id="rId10" o:title=""/>
                </v:shape>
                <o:OLEObject Type="Embed" ProgID="Equation.DSMT4" ShapeID="_x0000_i1026" DrawAspect="Content" ObjectID="_1760513436" r:id="rId11"/>
              </w:object>
            </w:r>
            <w:r w:rsidRPr="001900D7">
              <w:t xml:space="preserve"> is the lowest priority and the CSI report n corresponds to the CSI report with the nth smallest </w:t>
            </w:r>
            <w:proofErr w:type="spellStart"/>
            <w:proofErr w:type="gramStart"/>
            <w:r w:rsidRPr="001900D7">
              <w:t>Prii,CSI</w:t>
            </w:r>
            <w:proofErr w:type="spellEnd"/>
            <w:proofErr w:type="gramEnd"/>
            <w:r w:rsidRPr="001900D7">
              <w:t>(</w:t>
            </w:r>
            <w:proofErr w:type="spellStart"/>
            <w:r w:rsidRPr="001900D7">
              <w:t>y,k,c,s</w:t>
            </w:r>
            <w:proofErr w:type="spellEnd"/>
            <w:r w:rsidRPr="001900D7">
              <w:t xml:space="preserve">) value among the </w:t>
            </w:r>
            <w:r w:rsidRPr="001900D7">
              <w:rPr>
                <w:lang w:val="en-GB"/>
              </w:rPr>
              <w:object w:dxaOrig="435" w:dyaOrig="285" w14:anchorId="2B8F1CE1">
                <v:shape id="_x0000_i1027" type="#_x0000_t75" style="width:21.75pt;height:14.25pt" o:ole="">
                  <v:imagedata r:id="rId8" o:title=""/>
                </v:shape>
                <o:OLEObject Type="Embed" ProgID="Equation.DSMT4" ShapeID="_x0000_i1027" DrawAspect="Content" ObjectID="_1760513437" r:id="rId12"/>
              </w:object>
            </w:r>
            <w:r w:rsidRPr="001900D7">
              <w:t xml:space="preserve"> CSI reports as defined in Clause 5.2.5. The </w:t>
            </w:r>
            <w:proofErr w:type="spellStart"/>
            <w:r w:rsidRPr="001900D7">
              <w:t>subbands</w:t>
            </w:r>
            <w:proofErr w:type="spellEnd"/>
            <w:r w:rsidRPr="001900D7">
              <w:t xml:space="preserve"> for a given CSI report n indicated by the higher layer parameter </w:t>
            </w:r>
            <w:proofErr w:type="spellStart"/>
            <w:r w:rsidRPr="001900D7">
              <w:t>csi-ReportingBand</w:t>
            </w:r>
            <w:proofErr w:type="spellEnd"/>
            <w:r w:rsidRPr="001900D7">
              <w:t xml:space="preserve"> with value '1' are numbered continuously in increasing order with the lowest </w:t>
            </w:r>
            <w:proofErr w:type="spellStart"/>
            <w:r w:rsidRPr="001900D7">
              <w:t>subband</w:t>
            </w:r>
            <w:proofErr w:type="spellEnd"/>
            <w:r w:rsidRPr="001900D7">
              <w:t xml:space="preserve"> of </w:t>
            </w:r>
            <w:proofErr w:type="spellStart"/>
            <w:r w:rsidRPr="001900D7">
              <w:t>csi-ReportingBand</w:t>
            </w:r>
            <w:proofErr w:type="spellEnd"/>
            <w:r w:rsidRPr="001900D7">
              <w:t xml:space="preserve"> with value set to '1' as </w:t>
            </w:r>
            <w:proofErr w:type="spellStart"/>
            <w:r w:rsidRPr="001900D7">
              <w:t>subband</w:t>
            </w:r>
            <w:proofErr w:type="spellEnd"/>
            <w:r w:rsidRPr="001900D7">
              <w:t xml:space="preserve">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CSI-</w:t>
            </w:r>
            <w:proofErr w:type="spellStart"/>
            <w:r w:rsidRPr="001900D7">
              <w:t>ReportConfig</w:t>
            </w:r>
            <w:proofErr w:type="spellEnd"/>
            <w:r w:rsidRPr="001900D7">
              <w:t xml:space="preserve"> as described in Clause 5.2.1.1. </w:t>
            </w:r>
          </w:p>
          <w:p w14:paraId="4AE0027C" w14:textId="77777777" w:rsidR="00ED7C2E" w:rsidRDefault="00ED7C2E" w:rsidP="00ED7C2E">
            <w:pPr>
              <w:pStyle w:val="a0"/>
              <w:jc w:val="center"/>
              <w:rPr>
                <w:color w:val="FF0000"/>
                <w:szCs w:val="20"/>
              </w:rPr>
            </w:pPr>
            <w:r w:rsidRPr="00ED7C2E">
              <w:rPr>
                <w:rFonts w:eastAsiaTheme="minorEastAsia" w:hint="eastAsia"/>
                <w:szCs w:val="20"/>
                <w:lang w:eastAsia="zh-CN"/>
              </w:rPr>
              <w:t>&lt;</w:t>
            </w:r>
            <w:r w:rsidRPr="00ED7C2E">
              <w:rPr>
                <w:rFonts w:eastAsiaTheme="minorEastAsia"/>
                <w:szCs w:val="20"/>
                <w:lang w:eastAsia="zh-CN"/>
              </w:rPr>
              <w:t>Unchanged text omitted&gt;</w:t>
            </w:r>
          </w:p>
          <w:p w14:paraId="45A23A5E" w14:textId="2585A782" w:rsidR="00350627" w:rsidRDefault="00350627" w:rsidP="00ED7C2E">
            <w:pPr>
              <w:pStyle w:val="ae"/>
              <w:numPr>
                <w:ilvl w:val="0"/>
                <w:numId w:val="13"/>
              </w:numPr>
              <w:ind w:firstLineChars="0"/>
              <w:rPr>
                <w:rFonts w:ascii="Times New Roman" w:eastAsia="Times New Roman" w:hAnsi="Times New Roman"/>
                <w:kern w:val="0"/>
                <w:sz w:val="20"/>
                <w:szCs w:val="24"/>
                <w:lang w:eastAsia="en-US"/>
              </w:rPr>
            </w:pPr>
            <w:r w:rsidRPr="00ED7C2E">
              <w:rPr>
                <w:rFonts w:ascii="Times New Roman" w:eastAsia="Times New Roman" w:hAnsi="Times New Roman"/>
                <w:kern w:val="0"/>
                <w:sz w:val="20"/>
                <w:szCs w:val="24"/>
                <w:lang w:eastAsia="en-US"/>
              </w:rPr>
              <w:t>For a Reporting Setting for which the CSI-</w:t>
            </w:r>
            <w:proofErr w:type="spellStart"/>
            <w:r w:rsidRPr="00ED7C2E">
              <w:rPr>
                <w:rFonts w:ascii="Times New Roman" w:eastAsia="Times New Roman" w:hAnsi="Times New Roman"/>
                <w:kern w:val="0"/>
                <w:sz w:val="20"/>
                <w:szCs w:val="24"/>
                <w:lang w:eastAsia="en-US"/>
              </w:rPr>
              <w:t>ReportConfig</w:t>
            </w:r>
            <w:proofErr w:type="spellEnd"/>
            <w:r w:rsidRPr="00ED7C2E">
              <w:rPr>
                <w:rFonts w:ascii="Times New Roman" w:eastAsia="Times New Roman" w:hAnsi="Times New Roman"/>
                <w:kern w:val="0"/>
                <w:sz w:val="20"/>
                <w:szCs w:val="24"/>
                <w:lang w:eastAsia="en-US"/>
              </w:rPr>
              <w:t xml:space="preserve"> contains a list of sub-configurations provided by the higher layer parameter [</w:t>
            </w:r>
            <w:proofErr w:type="spellStart"/>
            <w:r w:rsidRPr="00ED7C2E">
              <w:rPr>
                <w:rFonts w:ascii="Times New Roman" w:eastAsia="Times New Roman" w:hAnsi="Times New Roman"/>
                <w:kern w:val="0"/>
                <w:sz w:val="20"/>
                <w:szCs w:val="24"/>
                <w:lang w:eastAsia="en-US"/>
              </w:rPr>
              <w:t>csi-ReportSubConfigList</w:t>
            </w:r>
            <w:proofErr w:type="spellEnd"/>
            <w:r w:rsidRPr="00ED7C2E">
              <w:rPr>
                <w:rFonts w:ascii="Times New Roman" w:eastAsia="Times New Roman" w:hAnsi="Times New Roman"/>
                <w:kern w:val="0"/>
                <w:sz w:val="20"/>
                <w:szCs w:val="24"/>
                <w:lang w:eastAsia="en-US"/>
              </w:rPr>
              <w:t xml:space="preserve">], for a corresponding CSI report </w:t>
            </w:r>
            <m:oMath>
              <m:r>
                <w:rPr>
                  <w:rFonts w:ascii="Cambria Math" w:eastAsia="Times New Roman" w:hAnsi="Cambria Math"/>
                  <w:kern w:val="0"/>
                  <w:sz w:val="20"/>
                  <w:szCs w:val="24"/>
                  <w:lang w:eastAsia="en-US"/>
                </w:rPr>
                <m:t>n</m:t>
              </m:r>
            </m:oMath>
            <w:r w:rsidRPr="00ED7C2E">
              <w:rPr>
                <w:rFonts w:ascii="Times New Roman" w:eastAsia="Times New Roman" w:hAnsi="Times New Roman"/>
                <w:kern w:val="0"/>
                <w:sz w:val="20"/>
                <w:szCs w:val="24"/>
                <w:lang w:eastAsia="en-US"/>
              </w:rPr>
              <w:t xml:space="preserve"> which contains one or more CSIs, omission of Part 2 CSI is done at a sub-configuration level within the same priority level defined by Table 5.2.3-1</w:t>
            </w:r>
            <w:r w:rsidR="009B5373">
              <w:rPr>
                <w:rFonts w:ascii="Times New Roman" w:eastAsia="Times New Roman" w:hAnsi="Times New Roman"/>
                <w:kern w:val="0"/>
                <w:sz w:val="20"/>
                <w:szCs w:val="24"/>
                <w:lang w:eastAsia="en-US"/>
              </w:rPr>
              <w:t xml:space="preserve"> </w:t>
            </w:r>
            <w:r w:rsidR="009B5373">
              <w:rPr>
                <w:rFonts w:ascii="Times New Roman" w:eastAsia="Times New Roman" w:hAnsi="Times New Roman"/>
                <w:color w:val="FF0000"/>
                <w:kern w:val="0"/>
                <w:sz w:val="20"/>
                <w:szCs w:val="24"/>
                <w:lang w:eastAsia="en-US"/>
              </w:rPr>
              <w:t xml:space="preserve">and indicated by the </w:t>
            </w:r>
            <w:r w:rsidRPr="009B5373">
              <w:rPr>
                <w:rFonts w:ascii="Times New Roman" w:eastAsia="Times New Roman" w:hAnsi="Times New Roman"/>
                <w:strike/>
                <w:color w:val="FF0000"/>
                <w:kern w:val="0"/>
                <w:sz w:val="20"/>
                <w:szCs w:val="24"/>
                <w:lang w:eastAsia="en-US"/>
              </w:rPr>
              <w:t xml:space="preserve"> where a sub-configuration with an </w:t>
            </w:r>
            <w:r w:rsidRPr="00ED7C2E">
              <w:rPr>
                <w:rFonts w:ascii="Times New Roman" w:eastAsia="Times New Roman" w:hAnsi="Times New Roman"/>
                <w:kern w:val="0"/>
                <w:sz w:val="20"/>
                <w:szCs w:val="24"/>
                <w:lang w:eastAsia="en-US"/>
              </w:rPr>
              <w:t>index</w:t>
            </w:r>
            <w:r w:rsidRPr="009B5373">
              <w:rPr>
                <w:rFonts w:ascii="Times New Roman" w:eastAsia="Times New Roman" w:hAnsi="Times New Roman"/>
                <w:strike/>
                <w:color w:val="FF0000"/>
                <w:kern w:val="0"/>
                <w:sz w:val="20"/>
                <w:szCs w:val="24"/>
                <w:lang w:eastAsia="en-US"/>
              </w:rPr>
              <w:t>,</w:t>
            </w:r>
            <w:r w:rsidRPr="00ED7C2E">
              <w:rPr>
                <w:rFonts w:ascii="Times New Roman" w:eastAsia="Times New Roman" w:hAnsi="Times New Roman"/>
                <w:kern w:val="0"/>
                <w:sz w:val="20"/>
                <w:szCs w:val="24"/>
                <w:lang w:eastAsia="en-US"/>
              </w:rPr>
              <w:t xml:space="preserve"> provided by [</w:t>
            </w:r>
            <w:proofErr w:type="spellStart"/>
            <w:r w:rsidRPr="00ED7C2E">
              <w:rPr>
                <w:rFonts w:ascii="Times New Roman" w:eastAsia="Times New Roman" w:hAnsi="Times New Roman"/>
                <w:kern w:val="0"/>
                <w:sz w:val="20"/>
                <w:szCs w:val="24"/>
                <w:lang w:eastAsia="en-US"/>
              </w:rPr>
              <w:t>csi-ReportSubConfigID</w:t>
            </w:r>
            <w:proofErr w:type="spellEnd"/>
            <w:r w:rsidRPr="00ED7C2E">
              <w:rPr>
                <w:rFonts w:ascii="Times New Roman" w:eastAsia="Times New Roman" w:hAnsi="Times New Roman"/>
                <w:kern w:val="0"/>
                <w:sz w:val="20"/>
                <w:szCs w:val="24"/>
                <w:lang w:eastAsia="en-US"/>
              </w:rPr>
              <w:t>]</w:t>
            </w:r>
            <w:r w:rsidR="009B5373">
              <w:rPr>
                <w:rFonts w:ascii="Times New Roman" w:eastAsia="Times New Roman" w:hAnsi="Times New Roman"/>
                <w:kern w:val="0"/>
                <w:sz w:val="20"/>
                <w:szCs w:val="24"/>
                <w:lang w:eastAsia="en-US"/>
              </w:rPr>
              <w:t xml:space="preserve"> </w:t>
            </w:r>
            <w:r w:rsidR="009B5373">
              <w:rPr>
                <w:rFonts w:ascii="Times New Roman" w:eastAsia="Times New Roman" w:hAnsi="Times New Roman"/>
                <w:color w:val="FF0000"/>
                <w:kern w:val="0"/>
                <w:sz w:val="20"/>
                <w:szCs w:val="24"/>
                <w:lang w:eastAsia="en-US"/>
              </w:rPr>
              <w:t>for each sub-configuration, where</w:t>
            </w:r>
            <w:r w:rsidRPr="009B5373">
              <w:rPr>
                <w:rFonts w:ascii="Times New Roman" w:eastAsia="Times New Roman" w:hAnsi="Times New Roman"/>
                <w:strike/>
                <w:color w:val="FF0000"/>
                <w:kern w:val="0"/>
                <w:sz w:val="20"/>
                <w:szCs w:val="24"/>
                <w:lang w:eastAsia="en-US"/>
              </w:rPr>
              <w:t>, with</w:t>
            </w:r>
            <w:r w:rsidRPr="00ED7C2E">
              <w:rPr>
                <w:rFonts w:ascii="Times New Roman" w:eastAsia="Times New Roman" w:hAnsi="Times New Roman"/>
                <w:kern w:val="0"/>
                <w:sz w:val="20"/>
                <w:szCs w:val="24"/>
                <w:lang w:eastAsia="en-US"/>
              </w:rPr>
              <w:t xml:space="preserve"> lower value has higher priority.</w:t>
            </w:r>
          </w:p>
          <w:p w14:paraId="41F50BE3" w14:textId="77777777" w:rsidR="00ED7C2E" w:rsidRPr="00ED7C2E" w:rsidRDefault="00ED7C2E" w:rsidP="00ED7C2E">
            <w:pPr>
              <w:pStyle w:val="a0"/>
              <w:jc w:val="center"/>
              <w:rPr>
                <w:rFonts w:eastAsiaTheme="minorEastAsia"/>
                <w:szCs w:val="20"/>
                <w:lang w:eastAsia="zh-CN"/>
              </w:rPr>
            </w:pPr>
            <w:r w:rsidRPr="00ED7C2E">
              <w:rPr>
                <w:rFonts w:eastAsiaTheme="minorEastAsia" w:hint="eastAsia"/>
                <w:szCs w:val="20"/>
                <w:lang w:eastAsia="zh-CN"/>
              </w:rPr>
              <w:t>&lt;</w:t>
            </w:r>
            <w:r w:rsidRPr="00ED7C2E">
              <w:rPr>
                <w:rFonts w:eastAsiaTheme="minorEastAsia"/>
                <w:szCs w:val="20"/>
                <w:lang w:eastAsia="zh-CN"/>
              </w:rPr>
              <w:t>Unchanged text omitted&gt;</w:t>
            </w:r>
          </w:p>
          <w:p w14:paraId="2A2C5300" w14:textId="35D8AB84" w:rsidR="00622106" w:rsidRPr="00350627" w:rsidRDefault="00622106" w:rsidP="009A005C">
            <w:pPr>
              <w:pStyle w:val="a0"/>
              <w:tabs>
                <w:tab w:val="left" w:pos="5103"/>
              </w:tabs>
              <w:snapToGrid w:val="0"/>
              <w:rPr>
                <w:rFonts w:eastAsia="宋体"/>
                <w:b/>
                <w:bCs/>
                <w:i/>
                <w:iCs/>
                <w:sz w:val="22"/>
                <w:szCs w:val="22"/>
                <w:lang w:val="en-US" w:eastAsia="zh-CN"/>
              </w:rPr>
            </w:pPr>
          </w:p>
        </w:tc>
      </w:tr>
    </w:tbl>
    <w:p w14:paraId="2B7EB289" w14:textId="77777777" w:rsidR="00A44EEA" w:rsidRDefault="00A44EEA" w:rsidP="009A005C">
      <w:pPr>
        <w:pStyle w:val="a0"/>
        <w:tabs>
          <w:tab w:val="left" w:pos="5103"/>
        </w:tabs>
        <w:snapToGrid w:val="0"/>
        <w:rPr>
          <w:rFonts w:eastAsia="宋体"/>
          <w:b/>
          <w:bCs/>
          <w:i/>
          <w:iCs/>
          <w:sz w:val="22"/>
          <w:szCs w:val="22"/>
          <w:lang w:val="en-US" w:eastAsia="zh-CN"/>
        </w:rPr>
      </w:pPr>
    </w:p>
    <w:p w14:paraId="0BCFD096" w14:textId="679AFEAB" w:rsidR="00F103DD" w:rsidRDefault="00A21D4A" w:rsidP="009A005C">
      <w:pPr>
        <w:pStyle w:val="a0"/>
        <w:tabs>
          <w:tab w:val="left" w:pos="5103"/>
        </w:tabs>
        <w:snapToGrid w:val="0"/>
        <w:rPr>
          <w:rFonts w:eastAsia="宋体"/>
          <w:sz w:val="22"/>
          <w:szCs w:val="22"/>
          <w:lang w:val="en-US" w:eastAsia="zh-CN"/>
        </w:rPr>
      </w:pPr>
      <w:r>
        <w:rPr>
          <w:rFonts w:eastAsia="宋体"/>
          <w:sz w:val="22"/>
          <w:szCs w:val="22"/>
          <w:lang w:val="en-US" w:eastAsia="zh-CN"/>
        </w:rPr>
        <w:t xml:space="preserve">While for the </w:t>
      </w:r>
      <w:r>
        <w:rPr>
          <w:rFonts w:eastAsia="宋体" w:hint="eastAsia"/>
          <w:sz w:val="22"/>
          <w:szCs w:val="22"/>
          <w:lang w:val="en-US" w:eastAsia="zh-CN"/>
        </w:rPr>
        <w:t>Par</w:t>
      </w:r>
      <w:r>
        <w:rPr>
          <w:rFonts w:eastAsia="宋体"/>
          <w:sz w:val="22"/>
          <w:szCs w:val="22"/>
          <w:lang w:val="en-US" w:eastAsia="zh-CN"/>
        </w:rPr>
        <w:t>t 1 CSI dropping, according to the</w:t>
      </w:r>
      <w:r w:rsidR="00F103DD">
        <w:rPr>
          <w:rFonts w:eastAsia="宋体"/>
          <w:sz w:val="22"/>
          <w:szCs w:val="22"/>
          <w:lang w:val="en-US" w:eastAsia="zh-CN"/>
        </w:rPr>
        <w:t xml:space="preserve"> text in</w:t>
      </w:r>
      <w:r>
        <w:rPr>
          <w:rFonts w:eastAsia="宋体"/>
          <w:sz w:val="22"/>
          <w:szCs w:val="22"/>
          <w:lang w:val="en-US" w:eastAsia="zh-CN"/>
        </w:rPr>
        <w:t xml:space="preserve"> 38.214[</w:t>
      </w:r>
      <w:r w:rsidR="00A44EEA">
        <w:rPr>
          <w:rFonts w:eastAsia="宋体"/>
          <w:sz w:val="22"/>
          <w:szCs w:val="22"/>
          <w:lang w:val="en-US" w:eastAsia="zh-CN"/>
        </w:rPr>
        <w:t>4</w:t>
      </w:r>
      <w:r>
        <w:rPr>
          <w:rFonts w:eastAsia="宋体"/>
          <w:sz w:val="22"/>
          <w:szCs w:val="22"/>
          <w:lang w:val="en-US" w:eastAsia="zh-CN"/>
        </w:rPr>
        <w:t>]</w:t>
      </w:r>
      <w:r w:rsidR="00F103DD">
        <w:rPr>
          <w:rFonts w:eastAsia="宋体"/>
          <w:sz w:val="22"/>
          <w:szCs w:val="22"/>
          <w:lang w:val="en-US" w:eastAsia="zh-CN"/>
        </w:rPr>
        <w:t xml:space="preserve"> 5.2.4 as follow,</w:t>
      </w:r>
      <w:r>
        <w:rPr>
          <w:rFonts w:eastAsia="宋体"/>
          <w:sz w:val="22"/>
          <w:szCs w:val="22"/>
          <w:lang w:val="en-US" w:eastAsia="zh-CN"/>
        </w:rPr>
        <w:t xml:space="preserve"> in our understanding, </w:t>
      </w:r>
      <w:r w:rsidR="00F103DD">
        <w:rPr>
          <w:rFonts w:eastAsia="宋体"/>
          <w:sz w:val="22"/>
          <w:szCs w:val="22"/>
          <w:lang w:val="en-US" w:eastAsia="zh-CN"/>
        </w:rPr>
        <w:t>if there is only one part in the CSI reports, it can only be the Part 1 CSI.</w:t>
      </w:r>
      <w:r>
        <w:rPr>
          <w:rFonts w:eastAsia="宋体"/>
          <w:sz w:val="22"/>
          <w:szCs w:val="22"/>
          <w:lang w:val="en-US" w:eastAsia="zh-CN"/>
        </w:rPr>
        <w:t xml:space="preserve"> </w:t>
      </w:r>
    </w:p>
    <w:tbl>
      <w:tblPr>
        <w:tblStyle w:val="af4"/>
        <w:tblW w:w="0" w:type="auto"/>
        <w:tblLook w:val="04A0" w:firstRow="1" w:lastRow="0" w:firstColumn="1" w:lastColumn="0" w:noHBand="0" w:noVBand="1"/>
      </w:tblPr>
      <w:tblGrid>
        <w:gridCol w:w="9514"/>
      </w:tblGrid>
      <w:tr w:rsidR="00F103DD" w14:paraId="2A5B689F" w14:textId="77777777" w:rsidTr="00F103DD">
        <w:tc>
          <w:tcPr>
            <w:tcW w:w="9514" w:type="dxa"/>
          </w:tcPr>
          <w:p w14:paraId="2E95228E" w14:textId="0FC956BC" w:rsidR="00F103DD" w:rsidRDefault="00F103DD" w:rsidP="009A005C">
            <w:pPr>
              <w:pStyle w:val="a0"/>
              <w:tabs>
                <w:tab w:val="left" w:pos="5103"/>
              </w:tabs>
              <w:snapToGrid w:val="0"/>
              <w:rPr>
                <w:rFonts w:eastAsia="宋体"/>
                <w:sz w:val="22"/>
                <w:szCs w:val="22"/>
                <w:lang w:val="en-US" w:eastAsia="zh-CN"/>
              </w:rPr>
            </w:pPr>
            <w:r w:rsidRPr="00516DC7">
              <w:rPr>
                <w:rStyle w:val="fontstyle21"/>
              </w:rPr>
              <w:t>A UE is not expected to report CSI with a total number of UCI bits and CRC bits larger than 115 bits when configured</w:t>
            </w:r>
            <w:r w:rsidRPr="00F103DD">
              <w:rPr>
                <w:rStyle w:val="fontstyle21"/>
                <w:rFonts w:hint="eastAsia"/>
              </w:rPr>
              <w:t xml:space="preserve"> </w:t>
            </w:r>
            <w:r w:rsidRPr="00516DC7">
              <w:rPr>
                <w:rStyle w:val="fontstyle21"/>
              </w:rPr>
              <w:t>with PUCCH format 4. For CSI reports transmitted on a PUCCH, if all CSI reports consist of one part, the UE may omit</w:t>
            </w:r>
            <w:r>
              <w:rPr>
                <w:rStyle w:val="fontstyle21"/>
              </w:rPr>
              <w:t xml:space="preserve"> </w:t>
            </w:r>
            <w:r w:rsidRPr="00516DC7">
              <w:rPr>
                <w:rStyle w:val="fontstyle21"/>
              </w:rPr>
              <w:t>a portion of CSI reports.</w:t>
            </w:r>
          </w:p>
        </w:tc>
      </w:tr>
    </w:tbl>
    <w:p w14:paraId="2FDC3863" w14:textId="688079AE" w:rsidR="00A21D4A" w:rsidRDefault="00A21D4A" w:rsidP="009A005C">
      <w:pPr>
        <w:pStyle w:val="a0"/>
        <w:tabs>
          <w:tab w:val="left" w:pos="5103"/>
        </w:tabs>
        <w:snapToGrid w:val="0"/>
        <w:rPr>
          <w:rFonts w:eastAsia="宋体"/>
          <w:sz w:val="22"/>
          <w:szCs w:val="22"/>
          <w:lang w:val="en-US" w:eastAsia="zh-CN"/>
        </w:rPr>
      </w:pPr>
      <w:r>
        <w:rPr>
          <w:rFonts w:eastAsia="宋体"/>
          <w:sz w:val="22"/>
          <w:szCs w:val="22"/>
          <w:lang w:val="en-US" w:eastAsia="zh-CN"/>
        </w:rPr>
        <w:t xml:space="preserve">Therefore, </w:t>
      </w:r>
      <w:r w:rsidR="00F103DD">
        <w:rPr>
          <w:rFonts w:eastAsia="宋体"/>
          <w:sz w:val="22"/>
          <w:szCs w:val="22"/>
          <w:lang w:val="en-US" w:eastAsia="zh-CN"/>
        </w:rPr>
        <w:t>we think in current specs</w:t>
      </w:r>
      <w:r w:rsidR="00F103DD" w:rsidRPr="00F103DD">
        <w:rPr>
          <w:rFonts w:eastAsia="宋体"/>
          <w:sz w:val="22"/>
          <w:szCs w:val="22"/>
          <w:lang w:val="en-US" w:eastAsia="zh-CN"/>
        </w:rPr>
        <w:t xml:space="preserve"> the Part 1 CSI </w:t>
      </w:r>
      <w:r w:rsidR="00F103DD">
        <w:rPr>
          <w:rFonts w:eastAsia="宋体"/>
          <w:sz w:val="22"/>
          <w:szCs w:val="22"/>
          <w:lang w:val="en-US" w:eastAsia="zh-CN"/>
        </w:rPr>
        <w:t>omission is allowed</w:t>
      </w:r>
      <w:r w:rsidR="00F103DD" w:rsidRPr="00F103DD">
        <w:rPr>
          <w:rFonts w:eastAsia="宋体"/>
          <w:sz w:val="22"/>
          <w:szCs w:val="22"/>
          <w:lang w:val="en-US" w:eastAsia="zh-CN"/>
        </w:rPr>
        <w:t xml:space="preserve"> if all CSI contains only Part 1</w:t>
      </w:r>
      <w:r w:rsidR="00F103DD">
        <w:rPr>
          <w:rFonts w:eastAsia="宋体"/>
          <w:sz w:val="22"/>
          <w:szCs w:val="22"/>
          <w:lang w:val="en-US" w:eastAsia="zh-CN"/>
        </w:rPr>
        <w:t>, and</w:t>
      </w:r>
      <w:r w:rsidR="00F103DD" w:rsidRPr="00F103DD">
        <w:rPr>
          <w:rFonts w:eastAsia="宋体"/>
          <w:sz w:val="22"/>
          <w:szCs w:val="22"/>
          <w:lang w:val="en-US" w:eastAsia="zh-CN"/>
        </w:rPr>
        <w:t xml:space="preserve"> </w:t>
      </w:r>
      <w:r>
        <w:rPr>
          <w:rFonts w:eastAsia="宋体"/>
          <w:sz w:val="22"/>
          <w:szCs w:val="22"/>
          <w:lang w:val="en-US" w:eastAsia="zh-CN"/>
        </w:rPr>
        <w:t xml:space="preserve">the dropping of Part 1 CSI per sub-configuration level should be supported. </w:t>
      </w:r>
    </w:p>
    <w:p w14:paraId="43039B8C" w14:textId="675005A8" w:rsidR="00A21D4A" w:rsidRDefault="00A21D4A" w:rsidP="009A005C">
      <w:pPr>
        <w:pStyle w:val="a0"/>
        <w:tabs>
          <w:tab w:val="left" w:pos="5103"/>
        </w:tabs>
        <w:snapToGrid w:val="0"/>
        <w:rPr>
          <w:rFonts w:eastAsia="宋体"/>
          <w:sz w:val="22"/>
          <w:szCs w:val="22"/>
          <w:lang w:val="en-US" w:eastAsia="zh-CN"/>
        </w:rPr>
      </w:pPr>
      <w:r w:rsidRPr="00A21D4A">
        <w:rPr>
          <w:rFonts w:eastAsia="宋体"/>
          <w:b/>
          <w:bCs/>
          <w:i/>
          <w:iCs/>
          <w:sz w:val="22"/>
          <w:szCs w:val="22"/>
          <w:lang w:val="en-US" w:eastAsia="zh-CN"/>
        </w:rPr>
        <w:t>Proposal 2</w:t>
      </w:r>
      <w:r>
        <w:rPr>
          <w:rFonts w:eastAsia="宋体"/>
          <w:sz w:val="22"/>
          <w:szCs w:val="22"/>
          <w:lang w:val="en-US" w:eastAsia="zh-CN"/>
        </w:rPr>
        <w:t>:</w:t>
      </w:r>
    </w:p>
    <w:p w14:paraId="15172355" w14:textId="50BC26F3" w:rsidR="00935023" w:rsidRDefault="00A21D4A" w:rsidP="009A005C">
      <w:pPr>
        <w:pStyle w:val="a0"/>
        <w:tabs>
          <w:tab w:val="left" w:pos="5103"/>
        </w:tabs>
        <w:snapToGrid w:val="0"/>
        <w:rPr>
          <w:rFonts w:eastAsia="宋体"/>
          <w:b/>
          <w:bCs/>
          <w:i/>
          <w:iCs/>
          <w:sz w:val="22"/>
          <w:szCs w:val="22"/>
          <w:lang w:val="en-US" w:eastAsia="zh-CN"/>
        </w:rPr>
      </w:pPr>
      <w:r>
        <w:rPr>
          <w:rFonts w:eastAsia="宋体"/>
          <w:b/>
          <w:bCs/>
          <w:i/>
          <w:iCs/>
          <w:sz w:val="22"/>
          <w:szCs w:val="22"/>
          <w:lang w:val="en-US" w:eastAsia="zh-CN"/>
        </w:rPr>
        <w:t>The dropping of Part 1 CSI per sub-configuration level should be supported.</w:t>
      </w:r>
    </w:p>
    <w:p w14:paraId="617D9F01" w14:textId="42F7A1AD" w:rsidR="00A44EEA" w:rsidRDefault="00A44EEA" w:rsidP="009A005C">
      <w:pPr>
        <w:pStyle w:val="a0"/>
        <w:tabs>
          <w:tab w:val="left" w:pos="5103"/>
        </w:tabs>
        <w:snapToGrid w:val="0"/>
        <w:rPr>
          <w:rFonts w:eastAsia="宋体"/>
          <w:sz w:val="22"/>
          <w:szCs w:val="22"/>
          <w:lang w:val="en-US" w:eastAsia="zh-CN"/>
        </w:rPr>
      </w:pPr>
      <w:r>
        <w:rPr>
          <w:rFonts w:eastAsia="宋体"/>
          <w:sz w:val="22"/>
          <w:szCs w:val="22"/>
          <w:lang w:val="en-US" w:eastAsia="zh-CN"/>
        </w:rPr>
        <w:t>And we suggest to adopt TP#2 for the TS 38.214 section 5.2.4.</w:t>
      </w:r>
    </w:p>
    <w:p w14:paraId="5DB288E5" w14:textId="4F25DAE5" w:rsidR="00A44EEA" w:rsidRDefault="00A44EEA" w:rsidP="00A44EEA">
      <w:pPr>
        <w:pStyle w:val="a0"/>
        <w:tabs>
          <w:tab w:val="left" w:pos="5103"/>
        </w:tabs>
        <w:snapToGrid w:val="0"/>
        <w:rPr>
          <w:rFonts w:eastAsia="宋体"/>
          <w:b/>
          <w:bCs/>
          <w:i/>
          <w:iCs/>
          <w:sz w:val="22"/>
          <w:szCs w:val="22"/>
          <w:lang w:val="en-US" w:eastAsia="zh-CN"/>
        </w:rPr>
      </w:pPr>
      <w:r>
        <w:rPr>
          <w:rFonts w:eastAsia="宋体" w:hint="eastAsia"/>
          <w:b/>
          <w:bCs/>
          <w:i/>
          <w:iCs/>
          <w:sz w:val="22"/>
          <w:szCs w:val="22"/>
          <w:lang w:val="en-US" w:eastAsia="zh-CN"/>
        </w:rPr>
        <w:t>P</w:t>
      </w:r>
      <w:r>
        <w:rPr>
          <w:rFonts w:eastAsia="宋体"/>
          <w:b/>
          <w:bCs/>
          <w:i/>
          <w:iCs/>
          <w:sz w:val="22"/>
          <w:szCs w:val="22"/>
          <w:lang w:val="en-US" w:eastAsia="zh-CN"/>
        </w:rPr>
        <w:t>roposal 3</w:t>
      </w:r>
      <w:r>
        <w:rPr>
          <w:rFonts w:eastAsia="宋体" w:hint="eastAsia"/>
          <w:b/>
          <w:bCs/>
          <w:i/>
          <w:iCs/>
          <w:sz w:val="22"/>
          <w:szCs w:val="22"/>
          <w:lang w:val="en-US" w:eastAsia="zh-CN"/>
        </w:rPr>
        <w:t>:</w:t>
      </w:r>
    </w:p>
    <w:p w14:paraId="253A9CD9" w14:textId="3884AA59" w:rsidR="00A44EEA" w:rsidRDefault="00A44EEA" w:rsidP="00A44EEA">
      <w:pPr>
        <w:pStyle w:val="a0"/>
        <w:tabs>
          <w:tab w:val="left" w:pos="5103"/>
        </w:tabs>
        <w:snapToGrid w:val="0"/>
        <w:rPr>
          <w:rFonts w:eastAsia="宋体"/>
          <w:b/>
          <w:bCs/>
          <w:i/>
          <w:iCs/>
          <w:sz w:val="22"/>
          <w:szCs w:val="22"/>
          <w:lang w:val="en-US" w:eastAsia="zh-CN"/>
        </w:rPr>
      </w:pPr>
      <w:r>
        <w:rPr>
          <w:rFonts w:eastAsia="宋体" w:hint="eastAsia"/>
          <w:b/>
          <w:bCs/>
          <w:i/>
          <w:iCs/>
          <w:sz w:val="22"/>
          <w:szCs w:val="22"/>
          <w:lang w:val="en-US" w:eastAsia="zh-CN"/>
        </w:rPr>
        <w:t>S</w:t>
      </w:r>
      <w:r>
        <w:rPr>
          <w:rFonts w:eastAsia="宋体"/>
          <w:b/>
          <w:bCs/>
          <w:i/>
          <w:iCs/>
          <w:sz w:val="22"/>
          <w:szCs w:val="22"/>
          <w:lang w:val="en-US" w:eastAsia="zh-CN"/>
        </w:rPr>
        <w:t>upport TP#2 f</w:t>
      </w:r>
      <w:r>
        <w:rPr>
          <w:rFonts w:eastAsia="宋体" w:hint="eastAsia"/>
          <w:b/>
          <w:bCs/>
          <w:i/>
          <w:iCs/>
          <w:sz w:val="22"/>
          <w:szCs w:val="22"/>
          <w:lang w:val="en-US" w:eastAsia="zh-CN"/>
        </w:rPr>
        <w:t>o</w:t>
      </w:r>
      <w:r>
        <w:rPr>
          <w:rFonts w:eastAsia="宋体"/>
          <w:b/>
          <w:bCs/>
          <w:i/>
          <w:iCs/>
          <w:sz w:val="22"/>
          <w:szCs w:val="22"/>
          <w:lang w:val="en-US" w:eastAsia="zh-CN"/>
        </w:rPr>
        <w:t>r TS38.214 section 5.2.4</w:t>
      </w:r>
    </w:p>
    <w:tbl>
      <w:tblPr>
        <w:tblStyle w:val="af4"/>
        <w:tblW w:w="0" w:type="auto"/>
        <w:tblLook w:val="04A0" w:firstRow="1" w:lastRow="0" w:firstColumn="1" w:lastColumn="0" w:noHBand="0" w:noVBand="1"/>
      </w:tblPr>
      <w:tblGrid>
        <w:gridCol w:w="9514"/>
      </w:tblGrid>
      <w:tr w:rsidR="00A44EEA" w14:paraId="7D5BE4CD" w14:textId="77777777" w:rsidTr="00C728B2">
        <w:tc>
          <w:tcPr>
            <w:tcW w:w="9514" w:type="dxa"/>
          </w:tcPr>
          <w:p w14:paraId="549FFAA3" w14:textId="77777777" w:rsidR="00A44EEA" w:rsidRPr="00622106" w:rsidRDefault="00A44EEA" w:rsidP="00A44EEA">
            <w:pPr>
              <w:pStyle w:val="a0"/>
              <w:widowControl w:val="0"/>
              <w:numPr>
                <w:ilvl w:val="0"/>
                <w:numId w:val="10"/>
              </w:numPr>
              <w:spacing w:after="0"/>
              <w:rPr>
                <w:rFonts w:eastAsia="Times New Roman"/>
                <w:bCs/>
                <w:iCs/>
                <w:sz w:val="21"/>
                <w:szCs w:val="21"/>
                <w:lang w:val="en-US"/>
              </w:rPr>
            </w:pPr>
            <w:r w:rsidRPr="00622106">
              <w:rPr>
                <w:rFonts w:eastAsia="Times New Roman"/>
                <w:bCs/>
                <w:iCs/>
                <w:sz w:val="21"/>
                <w:szCs w:val="21"/>
                <w:lang w:val="en-US"/>
              </w:rPr>
              <w:lastRenderedPageBreak/>
              <w:t>Reason for changes</w:t>
            </w:r>
          </w:p>
          <w:p w14:paraId="12D56552" w14:textId="2EF55BFC" w:rsidR="00A44EEA" w:rsidRPr="00516DC7" w:rsidRDefault="00A44EEA" w:rsidP="00516DC7">
            <w:pPr>
              <w:pStyle w:val="a0"/>
              <w:widowControl w:val="0"/>
              <w:numPr>
                <w:ilvl w:val="0"/>
                <w:numId w:val="11"/>
              </w:numPr>
              <w:spacing w:after="0"/>
              <w:rPr>
                <w:rFonts w:eastAsia="Times New Roman"/>
                <w:bCs/>
                <w:iCs/>
                <w:sz w:val="21"/>
                <w:szCs w:val="21"/>
                <w:lang w:val="en-US"/>
              </w:rPr>
            </w:pPr>
            <w:r w:rsidRPr="00622106">
              <w:rPr>
                <w:rFonts w:eastAsia="Times New Roman"/>
                <w:bCs/>
                <w:iCs/>
                <w:sz w:val="21"/>
                <w:szCs w:val="21"/>
                <w:lang w:val="en-US"/>
              </w:rPr>
              <w:t xml:space="preserve">Current text </w:t>
            </w:r>
            <w:r w:rsidR="00516DC7">
              <w:rPr>
                <w:rFonts w:eastAsia="Times New Roman"/>
                <w:bCs/>
                <w:iCs/>
                <w:sz w:val="21"/>
                <w:szCs w:val="21"/>
                <w:lang w:val="en-US"/>
              </w:rPr>
              <w:t xml:space="preserve">doesn’t </w:t>
            </w:r>
            <w:r w:rsidRPr="00622106">
              <w:rPr>
                <w:rFonts w:eastAsia="Times New Roman"/>
                <w:bCs/>
                <w:iCs/>
                <w:sz w:val="21"/>
                <w:szCs w:val="21"/>
                <w:lang w:val="en-US"/>
              </w:rPr>
              <w:t>impl</w:t>
            </w:r>
            <w:r w:rsidR="00516DC7">
              <w:rPr>
                <w:rFonts w:eastAsia="Times New Roman"/>
                <w:bCs/>
                <w:iCs/>
                <w:sz w:val="21"/>
                <w:szCs w:val="21"/>
                <w:lang w:val="en-US"/>
              </w:rPr>
              <w:t>y</w:t>
            </w:r>
            <w:r w:rsidRPr="00622106">
              <w:rPr>
                <w:rFonts w:eastAsia="Times New Roman"/>
                <w:bCs/>
                <w:iCs/>
                <w:sz w:val="21"/>
                <w:szCs w:val="21"/>
                <w:lang w:val="en-US"/>
              </w:rPr>
              <w:t xml:space="preserve"> </w:t>
            </w:r>
            <w:r w:rsidR="00516DC7">
              <w:rPr>
                <w:rFonts w:eastAsia="Times New Roman"/>
                <w:bCs/>
                <w:iCs/>
                <w:sz w:val="21"/>
                <w:szCs w:val="21"/>
                <w:lang w:val="en-US"/>
              </w:rPr>
              <w:t>how to drop the Part 1 CSI when sub-configuration exists</w:t>
            </w:r>
          </w:p>
          <w:p w14:paraId="1F9CC592" w14:textId="77777777" w:rsidR="00A44EEA" w:rsidRDefault="00A44EEA" w:rsidP="00A44EEA">
            <w:pPr>
              <w:pStyle w:val="a0"/>
              <w:widowControl w:val="0"/>
              <w:numPr>
                <w:ilvl w:val="0"/>
                <w:numId w:val="9"/>
              </w:numPr>
              <w:spacing w:after="0"/>
              <w:rPr>
                <w:rFonts w:eastAsia="Times New Roman"/>
                <w:bCs/>
                <w:iCs/>
                <w:sz w:val="21"/>
                <w:szCs w:val="21"/>
                <w:lang w:val="en-US"/>
              </w:rPr>
            </w:pPr>
            <w:r w:rsidRPr="00622106">
              <w:rPr>
                <w:rFonts w:eastAsia="Times New Roman"/>
                <w:bCs/>
                <w:iCs/>
                <w:sz w:val="21"/>
                <w:szCs w:val="21"/>
                <w:lang w:val="en-US"/>
              </w:rPr>
              <w:t>Summary of changes</w:t>
            </w:r>
          </w:p>
          <w:p w14:paraId="5C543027" w14:textId="6FED5B0C" w:rsidR="00A44EEA" w:rsidRPr="00622106" w:rsidRDefault="00516DC7" w:rsidP="00A44EEA">
            <w:pPr>
              <w:pStyle w:val="a0"/>
              <w:widowControl w:val="0"/>
              <w:numPr>
                <w:ilvl w:val="1"/>
                <w:numId w:val="9"/>
              </w:numPr>
              <w:spacing w:after="0"/>
              <w:rPr>
                <w:rFonts w:eastAsia="Times New Roman"/>
                <w:bCs/>
                <w:iCs/>
                <w:sz w:val="21"/>
                <w:szCs w:val="21"/>
                <w:lang w:val="en-US"/>
              </w:rPr>
            </w:pPr>
            <w:r>
              <w:rPr>
                <w:rFonts w:eastAsia="Times New Roman"/>
                <w:bCs/>
                <w:iCs/>
                <w:sz w:val="21"/>
                <w:szCs w:val="21"/>
                <w:lang w:val="en-US"/>
              </w:rPr>
              <w:t>adding</w:t>
            </w:r>
            <w:r w:rsidR="00A44EEA">
              <w:rPr>
                <w:rFonts w:eastAsia="Times New Roman"/>
                <w:bCs/>
                <w:iCs/>
                <w:sz w:val="21"/>
                <w:szCs w:val="21"/>
                <w:lang w:val="en-US"/>
              </w:rPr>
              <w:t xml:space="preserve"> </w:t>
            </w:r>
            <w:r>
              <w:rPr>
                <w:rFonts w:eastAsia="Times New Roman"/>
                <w:bCs/>
                <w:iCs/>
                <w:sz w:val="21"/>
                <w:szCs w:val="21"/>
                <w:lang w:val="en-US"/>
              </w:rPr>
              <w:t>dropping</w:t>
            </w:r>
            <w:r w:rsidR="00A44EEA">
              <w:rPr>
                <w:rFonts w:eastAsia="Times New Roman"/>
                <w:bCs/>
                <w:iCs/>
                <w:sz w:val="21"/>
                <w:szCs w:val="21"/>
                <w:lang w:val="en-US"/>
              </w:rPr>
              <w:t xml:space="preserve"> </w:t>
            </w:r>
            <w:r>
              <w:rPr>
                <w:rFonts w:eastAsia="Times New Roman"/>
                <w:bCs/>
                <w:iCs/>
                <w:sz w:val="21"/>
                <w:szCs w:val="21"/>
                <w:lang w:val="en-US"/>
              </w:rPr>
              <w:t>rules</w:t>
            </w:r>
            <w:r w:rsidR="00A44EEA">
              <w:rPr>
                <w:rFonts w:eastAsia="Times New Roman"/>
                <w:bCs/>
                <w:iCs/>
                <w:sz w:val="21"/>
                <w:szCs w:val="21"/>
                <w:lang w:val="en-US"/>
              </w:rPr>
              <w:t xml:space="preserve"> </w:t>
            </w:r>
            <w:r>
              <w:rPr>
                <w:rFonts w:eastAsia="Times New Roman"/>
                <w:bCs/>
                <w:iCs/>
                <w:sz w:val="21"/>
                <w:szCs w:val="21"/>
                <w:lang w:val="en-US"/>
              </w:rPr>
              <w:t>when sub-configuration is configured for</w:t>
            </w:r>
            <w:r w:rsidR="00A44EEA">
              <w:rPr>
                <w:rFonts w:eastAsia="Times New Roman"/>
                <w:bCs/>
                <w:iCs/>
                <w:sz w:val="21"/>
                <w:szCs w:val="21"/>
                <w:lang w:val="en-US"/>
              </w:rPr>
              <w:t xml:space="preserve"> Part</w:t>
            </w:r>
            <w:r>
              <w:rPr>
                <w:rFonts w:eastAsia="Times New Roman"/>
                <w:bCs/>
                <w:iCs/>
                <w:sz w:val="21"/>
                <w:szCs w:val="21"/>
                <w:lang w:val="en-US"/>
              </w:rPr>
              <w:t xml:space="preserve"> 1</w:t>
            </w:r>
            <w:r w:rsidR="00A44EEA">
              <w:rPr>
                <w:rFonts w:eastAsia="Times New Roman"/>
                <w:bCs/>
                <w:iCs/>
                <w:sz w:val="21"/>
                <w:szCs w:val="21"/>
                <w:lang w:val="en-US"/>
              </w:rPr>
              <w:t xml:space="preserve"> CSI dropping</w:t>
            </w:r>
            <w:r>
              <w:rPr>
                <w:rFonts w:eastAsia="Times New Roman"/>
                <w:bCs/>
                <w:iCs/>
                <w:sz w:val="21"/>
                <w:szCs w:val="21"/>
                <w:lang w:val="en-US"/>
              </w:rPr>
              <w:t>.</w:t>
            </w:r>
          </w:p>
          <w:p w14:paraId="24C83843" w14:textId="77777777" w:rsidR="00A44EEA" w:rsidRPr="00622106" w:rsidRDefault="00A44EEA" w:rsidP="00A44EEA">
            <w:pPr>
              <w:pStyle w:val="a0"/>
              <w:widowControl w:val="0"/>
              <w:numPr>
                <w:ilvl w:val="0"/>
                <w:numId w:val="9"/>
              </w:numPr>
              <w:spacing w:after="0"/>
              <w:rPr>
                <w:rFonts w:eastAsia="Times New Roman"/>
                <w:bCs/>
                <w:iCs/>
                <w:sz w:val="21"/>
                <w:szCs w:val="21"/>
                <w:lang w:val="en-US"/>
              </w:rPr>
            </w:pPr>
            <w:r w:rsidRPr="00622106">
              <w:rPr>
                <w:rFonts w:eastAsia="Times New Roman"/>
                <w:bCs/>
                <w:iCs/>
                <w:sz w:val="21"/>
                <w:szCs w:val="21"/>
                <w:lang w:val="en-US"/>
              </w:rPr>
              <w:t>Consequences if not approved</w:t>
            </w:r>
          </w:p>
          <w:p w14:paraId="302331FD" w14:textId="10C1EE49" w:rsidR="00A44EEA" w:rsidRPr="00622106" w:rsidRDefault="00516DC7" w:rsidP="00A44EEA">
            <w:pPr>
              <w:pStyle w:val="a0"/>
              <w:widowControl w:val="0"/>
              <w:numPr>
                <w:ilvl w:val="1"/>
                <w:numId w:val="9"/>
              </w:numPr>
              <w:spacing w:after="0"/>
              <w:rPr>
                <w:rFonts w:eastAsia="Times New Roman"/>
                <w:bCs/>
                <w:iCs/>
                <w:sz w:val="21"/>
                <w:szCs w:val="21"/>
                <w:lang w:val="en-US"/>
              </w:rPr>
            </w:pPr>
            <w:r>
              <w:rPr>
                <w:rFonts w:eastAsia="Times New Roman"/>
                <w:bCs/>
                <w:iCs/>
                <w:sz w:val="21"/>
                <w:szCs w:val="21"/>
                <w:lang w:val="en-US"/>
              </w:rPr>
              <w:t>How to drop Part 1 CSI with sub-configuration is unclear</w:t>
            </w:r>
            <w:r w:rsidR="00A44EEA">
              <w:rPr>
                <w:rFonts w:eastAsia="Times New Roman"/>
                <w:bCs/>
                <w:iCs/>
                <w:sz w:val="21"/>
                <w:szCs w:val="21"/>
                <w:lang w:val="en-US"/>
              </w:rPr>
              <w:t xml:space="preserve">. </w:t>
            </w:r>
          </w:p>
          <w:p w14:paraId="514193F8" w14:textId="094D9F2E" w:rsidR="00A44EEA" w:rsidRPr="00B05141" w:rsidRDefault="00A44EEA" w:rsidP="00B05141">
            <w:pPr>
              <w:pStyle w:val="a0"/>
              <w:keepNext/>
              <w:jc w:val="center"/>
              <w:rPr>
                <w:b/>
                <w:bCs/>
                <w:szCs w:val="20"/>
              </w:rPr>
            </w:pPr>
            <w:r w:rsidRPr="00B05141">
              <w:rPr>
                <w:b/>
                <w:bCs/>
                <w:szCs w:val="20"/>
              </w:rPr>
              <w:t>------------------------------ Text Proposal (TP#</w:t>
            </w:r>
            <w:r w:rsidR="00B05141">
              <w:rPr>
                <w:b/>
                <w:bCs/>
                <w:szCs w:val="20"/>
              </w:rPr>
              <w:t>2</w:t>
            </w:r>
            <w:r w:rsidRPr="00B05141">
              <w:rPr>
                <w:b/>
                <w:bCs/>
                <w:szCs w:val="20"/>
              </w:rPr>
              <w:t>) for 38.21</w:t>
            </w:r>
            <w:r w:rsidR="00B05141">
              <w:rPr>
                <w:b/>
                <w:bCs/>
                <w:szCs w:val="20"/>
              </w:rPr>
              <w:t>4</w:t>
            </w:r>
            <w:r w:rsidRPr="00B05141">
              <w:rPr>
                <w:b/>
                <w:bCs/>
                <w:szCs w:val="20"/>
              </w:rPr>
              <w:t>, Sections 5.2.</w:t>
            </w:r>
            <w:r w:rsidR="00516DC7" w:rsidRPr="00B05141">
              <w:rPr>
                <w:b/>
                <w:bCs/>
                <w:szCs w:val="20"/>
              </w:rPr>
              <w:t>4</w:t>
            </w:r>
            <w:r w:rsidRPr="00B05141">
              <w:rPr>
                <w:b/>
                <w:bCs/>
                <w:szCs w:val="20"/>
              </w:rPr>
              <w:t xml:space="preserve"> --------------------------</w:t>
            </w:r>
          </w:p>
          <w:p w14:paraId="6CCCEEAC" w14:textId="77777777" w:rsidR="00516DC7" w:rsidRDefault="00A44EEA" w:rsidP="00516DC7">
            <w:pPr>
              <w:pStyle w:val="a0"/>
              <w:rPr>
                <w:rStyle w:val="fontstyle01"/>
                <w:rFonts w:hint="eastAsia"/>
              </w:rPr>
            </w:pPr>
            <w:r>
              <w:rPr>
                <w:rStyle w:val="fontstyle01"/>
              </w:rPr>
              <w:t>5.2.4 CSI reporting using PUCCH</w:t>
            </w:r>
          </w:p>
          <w:p w14:paraId="35161EDA" w14:textId="169764A1" w:rsidR="00516DC7" w:rsidRPr="00516DC7" w:rsidRDefault="00516DC7" w:rsidP="00516DC7">
            <w:pPr>
              <w:pStyle w:val="a0"/>
              <w:jc w:val="center"/>
              <w:rPr>
                <w:rStyle w:val="fontstyle21"/>
                <w:rFonts w:ascii="Times New Roman" w:eastAsiaTheme="minorEastAsia" w:hAnsi="Times New Roman"/>
                <w:color w:val="auto"/>
                <w:lang w:eastAsia="zh-CN"/>
              </w:rPr>
            </w:pPr>
            <w:r w:rsidRPr="00ED7C2E">
              <w:rPr>
                <w:rFonts w:eastAsiaTheme="minorEastAsia" w:hint="eastAsia"/>
                <w:szCs w:val="20"/>
                <w:lang w:eastAsia="zh-CN"/>
              </w:rPr>
              <w:t>&lt;</w:t>
            </w:r>
            <w:r w:rsidRPr="00ED7C2E">
              <w:rPr>
                <w:rFonts w:eastAsiaTheme="minorEastAsia"/>
                <w:szCs w:val="20"/>
                <w:lang w:eastAsia="zh-CN"/>
              </w:rPr>
              <w:t>Unchanged text omitted&gt;</w:t>
            </w:r>
          </w:p>
          <w:p w14:paraId="40DBF37F" w14:textId="0EC5DB29" w:rsidR="00A44EEA" w:rsidRPr="00516DC7" w:rsidRDefault="00516DC7" w:rsidP="00516DC7">
            <w:pPr>
              <w:pStyle w:val="a0"/>
              <w:rPr>
                <w:rFonts w:ascii="TimesNewRomanPSMT" w:hAnsi="TimesNewRomanPSMT" w:hint="eastAsia"/>
                <w:color w:val="000000"/>
                <w:szCs w:val="20"/>
              </w:rPr>
            </w:pPr>
            <w:r w:rsidRPr="00516DC7">
              <w:rPr>
                <w:rStyle w:val="fontstyle21"/>
              </w:rPr>
              <w:t>A UE is not expected to report CSI with a total number of UCI bits and CRC bits larger than 115 bits when configured</w:t>
            </w:r>
            <w:r>
              <w:rPr>
                <w:rStyle w:val="fontstyle21"/>
                <w:rFonts w:eastAsiaTheme="minorEastAsia" w:hint="eastAsia"/>
                <w:lang w:eastAsia="zh-CN"/>
              </w:rPr>
              <w:t xml:space="preserve"> </w:t>
            </w:r>
            <w:r w:rsidRPr="00516DC7">
              <w:rPr>
                <w:rStyle w:val="fontstyle21"/>
              </w:rPr>
              <w:t>with PUCCH format 4. For CSI reports transmitted on a PUCCH, if all CSI reports consist of one part, the UE may omit</w:t>
            </w:r>
            <w:r>
              <w:rPr>
                <w:rStyle w:val="fontstyle21"/>
              </w:rPr>
              <w:t xml:space="preserve"> </w:t>
            </w:r>
            <w:r w:rsidRPr="00516DC7">
              <w:rPr>
                <w:rStyle w:val="fontstyle21"/>
              </w:rPr>
              <w:t xml:space="preserve">a portion of CSI reports. Omission of CSI is according to the priority order determined from the </w:t>
            </w:r>
            <w:proofErr w:type="spellStart"/>
            <w:r w:rsidRPr="00516DC7">
              <w:rPr>
                <w:rStyle w:val="fontstyle21"/>
              </w:rPr>
              <w:t>Prii,CSI</w:t>
            </w:r>
            <w:proofErr w:type="spellEnd"/>
            <w:r w:rsidRPr="00516DC7">
              <w:rPr>
                <w:rStyle w:val="fontstyle21"/>
              </w:rPr>
              <w:t>(</w:t>
            </w:r>
            <w:proofErr w:type="spellStart"/>
            <w:r w:rsidRPr="00516DC7">
              <w:rPr>
                <w:rStyle w:val="fontstyle21"/>
              </w:rPr>
              <w:t>y,k,c,s</w:t>
            </w:r>
            <w:proofErr w:type="spellEnd"/>
            <w:r w:rsidRPr="00516DC7">
              <w:rPr>
                <w:rStyle w:val="fontstyle21"/>
              </w:rPr>
              <w:t>) value as</w:t>
            </w:r>
            <w:r>
              <w:rPr>
                <w:rStyle w:val="fontstyle21"/>
                <w:rFonts w:eastAsiaTheme="minorEastAsia" w:hint="eastAsia"/>
                <w:lang w:eastAsia="zh-CN"/>
              </w:rPr>
              <w:t xml:space="preserve"> </w:t>
            </w:r>
            <w:r w:rsidRPr="00516DC7">
              <w:rPr>
                <w:rStyle w:val="fontstyle21"/>
              </w:rPr>
              <w:t xml:space="preserve">defined in Clause 5.2.5. </w:t>
            </w:r>
            <w:r>
              <w:rPr>
                <w:rStyle w:val="fontstyle21"/>
                <w:color w:val="FF0000"/>
              </w:rPr>
              <w:t>For</w:t>
            </w:r>
            <w:r w:rsidRPr="00516DC7">
              <w:rPr>
                <w:rStyle w:val="fontstyle21"/>
                <w:color w:val="FF0000"/>
              </w:rPr>
              <w:t xml:space="preserve"> CSI-</w:t>
            </w:r>
            <w:proofErr w:type="spellStart"/>
            <w:r w:rsidRPr="00516DC7">
              <w:rPr>
                <w:rStyle w:val="fontstyle21"/>
                <w:color w:val="FF0000"/>
              </w:rPr>
              <w:t>ReportConfig</w:t>
            </w:r>
            <w:proofErr w:type="spellEnd"/>
            <w:r w:rsidRPr="00516DC7">
              <w:rPr>
                <w:rStyle w:val="fontstyle21"/>
                <w:color w:val="FF0000"/>
              </w:rPr>
              <w:t xml:space="preserve"> contains a list of sub-configurations provided by the higher layer parameter [</w:t>
            </w:r>
            <w:proofErr w:type="spellStart"/>
            <w:r w:rsidRPr="00516DC7">
              <w:rPr>
                <w:rStyle w:val="fontstyle21"/>
                <w:color w:val="FF0000"/>
              </w:rPr>
              <w:t>csi-ReportSubConfigList</w:t>
            </w:r>
            <w:proofErr w:type="spellEnd"/>
            <w:r w:rsidRPr="00516DC7">
              <w:rPr>
                <w:rStyle w:val="fontstyle21"/>
                <w:color w:val="FF0000"/>
              </w:rPr>
              <w:t xml:space="preserve">], omission of Part </w:t>
            </w:r>
            <w:r>
              <w:rPr>
                <w:rStyle w:val="fontstyle21"/>
                <w:color w:val="FF0000"/>
              </w:rPr>
              <w:t>1</w:t>
            </w:r>
            <w:r w:rsidRPr="00516DC7">
              <w:rPr>
                <w:rStyle w:val="fontstyle21"/>
                <w:color w:val="FF0000"/>
              </w:rPr>
              <w:t xml:space="preserve"> CSI is done at a sub-configuration level </w:t>
            </w:r>
            <w:r>
              <w:rPr>
                <w:rStyle w:val="fontstyle21"/>
                <w:color w:val="FF0000"/>
              </w:rPr>
              <w:t>with the priority</w:t>
            </w:r>
            <w:r w:rsidRPr="00516DC7">
              <w:rPr>
                <w:rStyle w:val="fontstyle21"/>
                <w:color w:val="FF0000"/>
              </w:rPr>
              <w:t xml:space="preserve"> indicated </w:t>
            </w:r>
            <w:r>
              <w:rPr>
                <w:rStyle w:val="fontstyle21"/>
                <w:color w:val="FF0000"/>
              </w:rPr>
              <w:t>by</w:t>
            </w:r>
            <w:r w:rsidRPr="00516DC7">
              <w:rPr>
                <w:rStyle w:val="fontstyle21"/>
                <w:color w:val="FF0000"/>
              </w:rPr>
              <w:t xml:space="preserve"> the index provided by [</w:t>
            </w:r>
            <w:proofErr w:type="spellStart"/>
            <w:r w:rsidRPr="00516DC7">
              <w:rPr>
                <w:rStyle w:val="fontstyle21"/>
                <w:color w:val="FF0000"/>
              </w:rPr>
              <w:t>csi-ReportSubConfigID</w:t>
            </w:r>
            <w:proofErr w:type="spellEnd"/>
            <w:r w:rsidRPr="00516DC7">
              <w:rPr>
                <w:rStyle w:val="fontstyle21"/>
                <w:color w:val="FF0000"/>
              </w:rPr>
              <w:t>] for each sub-configuration, with lower value has higher priority.</w:t>
            </w:r>
            <w:r>
              <w:rPr>
                <w:rStyle w:val="fontstyle21"/>
              </w:rPr>
              <w:t xml:space="preserve"> </w:t>
            </w:r>
            <w:r w:rsidRPr="00516DC7">
              <w:rPr>
                <w:rStyle w:val="fontstyle21"/>
              </w:rPr>
              <w:t>CSI report is omitted beginning with the lowest priority level until the CSI report code rate is</w:t>
            </w:r>
            <w:r>
              <w:rPr>
                <w:rStyle w:val="fontstyle21"/>
                <w:rFonts w:eastAsiaTheme="minorEastAsia" w:hint="eastAsia"/>
                <w:lang w:eastAsia="zh-CN"/>
              </w:rPr>
              <w:t xml:space="preserve"> </w:t>
            </w:r>
            <w:r w:rsidRPr="00516DC7">
              <w:rPr>
                <w:rStyle w:val="fontstyle21"/>
              </w:rPr>
              <w:t xml:space="preserve">less or equal to the one configured by the higher layer parameter </w:t>
            </w:r>
            <w:proofErr w:type="spellStart"/>
            <w:r w:rsidRPr="00516DC7">
              <w:rPr>
                <w:rStyle w:val="fontstyle21"/>
              </w:rPr>
              <w:t>maxCodeRate</w:t>
            </w:r>
            <w:proofErr w:type="spellEnd"/>
            <w:r w:rsidRPr="00516DC7">
              <w:rPr>
                <w:rStyle w:val="fontstyle21"/>
              </w:rPr>
              <w:t>.</w:t>
            </w:r>
            <w:r w:rsidR="00A44EEA">
              <w:t>.</w:t>
            </w:r>
          </w:p>
          <w:p w14:paraId="41127D40" w14:textId="59743993" w:rsidR="00A44EEA" w:rsidRPr="00516DC7" w:rsidRDefault="00A44EEA" w:rsidP="00516DC7">
            <w:pPr>
              <w:pStyle w:val="a0"/>
              <w:jc w:val="center"/>
              <w:rPr>
                <w:rFonts w:eastAsiaTheme="minorEastAsia"/>
                <w:szCs w:val="20"/>
                <w:lang w:eastAsia="zh-CN"/>
              </w:rPr>
            </w:pPr>
            <w:r w:rsidRPr="00ED7C2E">
              <w:rPr>
                <w:rFonts w:eastAsiaTheme="minorEastAsia" w:hint="eastAsia"/>
                <w:szCs w:val="20"/>
                <w:lang w:eastAsia="zh-CN"/>
              </w:rPr>
              <w:t>&lt;</w:t>
            </w:r>
            <w:r w:rsidRPr="00ED7C2E">
              <w:rPr>
                <w:rFonts w:eastAsiaTheme="minorEastAsia"/>
                <w:szCs w:val="20"/>
                <w:lang w:eastAsia="zh-CN"/>
              </w:rPr>
              <w:t>Unchanged text omitted&gt;</w:t>
            </w:r>
          </w:p>
        </w:tc>
      </w:tr>
    </w:tbl>
    <w:p w14:paraId="2EF95594" w14:textId="77777777" w:rsidR="00A44EEA" w:rsidRPr="00A44EEA" w:rsidRDefault="00A44EEA" w:rsidP="009A005C">
      <w:pPr>
        <w:pStyle w:val="a0"/>
        <w:tabs>
          <w:tab w:val="left" w:pos="5103"/>
        </w:tabs>
        <w:snapToGrid w:val="0"/>
        <w:rPr>
          <w:rFonts w:eastAsia="宋体"/>
          <w:sz w:val="22"/>
          <w:szCs w:val="22"/>
          <w:lang w:val="en-US" w:eastAsia="zh-CN"/>
        </w:rPr>
      </w:pPr>
    </w:p>
    <w:p w14:paraId="455BF455" w14:textId="68EA1D41" w:rsidR="00D61F8E" w:rsidRPr="00575079" w:rsidRDefault="00575079" w:rsidP="00575079">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lang w:eastAsia="zh-CN"/>
        </w:rPr>
        <w:t>C</w:t>
      </w:r>
      <w:r>
        <w:rPr>
          <w:rFonts w:eastAsia="宋体" w:hint="eastAsia"/>
          <w:lang w:eastAsia="zh-CN"/>
        </w:rPr>
        <w:t>onsiderations</w:t>
      </w:r>
      <w:r>
        <w:rPr>
          <w:rFonts w:eastAsia="宋体"/>
          <w:lang w:eastAsia="zh-CN"/>
        </w:rPr>
        <w:t xml:space="preserve"> on the remaining issues of CSI report procedure</w:t>
      </w:r>
    </w:p>
    <w:p w14:paraId="6FFDBFD1" w14:textId="3EDADACE" w:rsidR="00575079" w:rsidRPr="00D61F8E" w:rsidRDefault="00575079" w:rsidP="00575079">
      <w:pPr>
        <w:pStyle w:val="20"/>
        <w:spacing w:after="180" w:line="252" w:lineRule="auto"/>
        <w:rPr>
          <w:rFonts w:ascii="Times New Roman" w:hAnsi="Times New Roman"/>
          <w:sz w:val="28"/>
          <w:lang w:eastAsia="zh-CN"/>
        </w:rPr>
      </w:pPr>
      <w:r>
        <w:rPr>
          <w:rFonts w:ascii="Times New Roman" w:hAnsi="Times New Roman"/>
          <w:sz w:val="28"/>
          <w:lang w:eastAsia="zh-CN"/>
        </w:rPr>
        <w:t xml:space="preserve">3.1 </w:t>
      </w:r>
      <w:r w:rsidR="001E4437">
        <w:rPr>
          <w:rFonts w:ascii="Times New Roman" w:hAnsi="Times New Roman"/>
          <w:sz w:val="28"/>
          <w:lang w:eastAsia="zh-CN"/>
        </w:rPr>
        <w:t>Considerations on the CSI-RS counting</w:t>
      </w:r>
    </w:p>
    <w:p w14:paraId="3528CBA8" w14:textId="24F343E8" w:rsidR="00232679" w:rsidRPr="00575079" w:rsidRDefault="00232679" w:rsidP="00232679">
      <w:pPr>
        <w:rPr>
          <w:rFonts w:eastAsia="宋体"/>
          <w:sz w:val="21"/>
          <w:szCs w:val="21"/>
          <w:lang w:eastAsia="zh-CN"/>
        </w:rPr>
      </w:pPr>
      <w:r>
        <w:rPr>
          <w:rFonts w:eastAsia="宋体"/>
          <w:sz w:val="21"/>
          <w:szCs w:val="21"/>
          <w:lang w:eastAsia="zh-CN"/>
        </w:rPr>
        <w:t>The following agreement was reached in RAN1 #114 [</w:t>
      </w:r>
      <w:r w:rsidR="00935023">
        <w:rPr>
          <w:rFonts w:eastAsia="宋体"/>
          <w:sz w:val="21"/>
          <w:szCs w:val="21"/>
          <w:lang w:eastAsia="zh-CN"/>
        </w:rPr>
        <w:t>4</w:t>
      </w:r>
      <w:r>
        <w:rPr>
          <w:rFonts w:eastAsia="宋体"/>
          <w:sz w:val="21"/>
          <w:szCs w:val="21"/>
          <w:lang w:eastAsia="zh-CN"/>
        </w:rPr>
        <w:t>] on the CSI-RS resource counting</w:t>
      </w:r>
      <w:r w:rsidRPr="00575079">
        <w:rPr>
          <w:rFonts w:eastAsia="宋体"/>
          <w:sz w:val="21"/>
          <w:szCs w:val="21"/>
          <w:lang w:eastAsia="zh-CN"/>
        </w:rPr>
        <w:t>.</w:t>
      </w:r>
    </w:p>
    <w:tbl>
      <w:tblPr>
        <w:tblStyle w:val="af4"/>
        <w:tblW w:w="0" w:type="auto"/>
        <w:tblLook w:val="04A0" w:firstRow="1" w:lastRow="0" w:firstColumn="1" w:lastColumn="0" w:noHBand="0" w:noVBand="1"/>
      </w:tblPr>
      <w:tblGrid>
        <w:gridCol w:w="9288"/>
      </w:tblGrid>
      <w:tr w:rsidR="00232679" w:rsidRPr="00766FCB" w14:paraId="51E0C074" w14:textId="77777777" w:rsidTr="009E02AD">
        <w:tc>
          <w:tcPr>
            <w:tcW w:w="9288" w:type="dxa"/>
          </w:tcPr>
          <w:p w14:paraId="7919AD71" w14:textId="271CFA55" w:rsidR="00232679" w:rsidRPr="00242F0E" w:rsidRDefault="00232679" w:rsidP="00D3711E">
            <w:pPr>
              <w:spacing w:beforeLines="50" w:before="156" w:line="288" w:lineRule="auto"/>
              <w:rPr>
                <w:b/>
                <w:bCs/>
                <w:sz w:val="21"/>
                <w:szCs w:val="21"/>
                <w:highlight w:val="green"/>
              </w:rPr>
            </w:pPr>
            <w:r w:rsidRPr="00242F0E">
              <w:rPr>
                <w:b/>
                <w:bCs/>
                <w:sz w:val="21"/>
                <w:szCs w:val="21"/>
                <w:highlight w:val="green"/>
              </w:rPr>
              <w:t>Agreement</w:t>
            </w:r>
            <w:r>
              <w:rPr>
                <w:b/>
                <w:bCs/>
                <w:sz w:val="21"/>
                <w:szCs w:val="21"/>
                <w:highlight w:val="green"/>
              </w:rPr>
              <w:t xml:space="preserve"> </w:t>
            </w:r>
          </w:p>
          <w:p w14:paraId="691FB7D7" w14:textId="77777777" w:rsidR="00232679" w:rsidRPr="00242F0E" w:rsidRDefault="00232679" w:rsidP="00D3711E">
            <w:pPr>
              <w:spacing w:beforeLines="50" w:before="156" w:line="288" w:lineRule="auto"/>
              <w:rPr>
                <w:sz w:val="21"/>
                <w:szCs w:val="21"/>
              </w:rPr>
            </w:pPr>
            <w:r w:rsidRPr="00242F0E">
              <w:rPr>
                <w:bCs/>
                <w:iCs/>
                <w:sz w:val="21"/>
                <w:szCs w:val="21"/>
              </w:rPr>
              <w:t>For a CSI report configuration containing sub-configuration(s), if a CSI-RS resource is referred by M sub-configurations among X sub-configurations, the CSI-RS resource is counted M times and CSI-RS ports within the CSI-RS resource are counted by</w:t>
            </w:r>
          </w:p>
          <w:p w14:paraId="00DCB39D" w14:textId="77777777" w:rsidR="00232679" w:rsidRPr="00242F0E" w:rsidRDefault="00232679">
            <w:pPr>
              <w:pStyle w:val="ae"/>
              <w:widowControl/>
              <w:numPr>
                <w:ilvl w:val="0"/>
                <w:numId w:val="6"/>
              </w:numPr>
              <w:spacing w:beforeLines="50" w:before="156" w:line="288" w:lineRule="auto"/>
              <w:ind w:firstLineChars="0"/>
              <w:rPr>
                <w:rFonts w:ascii="Times New Roman" w:eastAsia="Times New Roman" w:hAnsi="Times New Roman"/>
                <w:bCs/>
                <w:iCs/>
                <w:kern w:val="0"/>
                <w:szCs w:val="21"/>
                <w:lang w:eastAsia="en-US"/>
              </w:rPr>
            </w:pPr>
            <w:r w:rsidRPr="00242F0E">
              <w:rPr>
                <w:rFonts w:ascii="Times New Roman" w:eastAsia="Times New Roman" w:hAnsi="Times New Roman"/>
                <w:bCs/>
                <w:iCs/>
                <w:kern w:val="0"/>
                <w:szCs w:val="21"/>
                <w:lang w:eastAsia="en-US"/>
              </w:rPr>
              <w:t xml:space="preserve">Option 2A: </w:t>
            </w:r>
            <m:oMath>
              <m:func>
                <m:funcPr>
                  <m:ctrlPr>
                    <w:rPr>
                      <w:rFonts w:ascii="Cambria Math" w:eastAsia="Times New Roman" w:hAnsi="Cambria Math"/>
                      <w:bCs/>
                      <w:iCs/>
                      <w:kern w:val="0"/>
                      <w:szCs w:val="21"/>
                      <w:lang w:eastAsia="en-US"/>
                    </w:rPr>
                  </m:ctrlPr>
                </m:funcPr>
                <m:fName>
                  <m:r>
                    <m:rPr>
                      <m:sty m:val="p"/>
                    </m:rPr>
                    <w:rPr>
                      <w:rFonts w:ascii="Cambria Math" w:eastAsia="Times New Roman" w:hAnsi="Cambria Math"/>
                      <w:kern w:val="0"/>
                      <w:szCs w:val="21"/>
                      <w:lang w:eastAsia="en-US"/>
                    </w:rPr>
                    <m:t>max</m:t>
                  </m:r>
                </m:fName>
                <m:e>
                  <m:d>
                    <m:dPr>
                      <m:ctrlPr>
                        <w:rPr>
                          <w:rFonts w:ascii="Cambria Math" w:eastAsia="Times New Roman" w:hAnsi="Cambria Math"/>
                          <w:bCs/>
                          <w:iCs/>
                          <w:kern w:val="0"/>
                          <w:szCs w:val="21"/>
                          <w:lang w:eastAsia="en-US"/>
                        </w:rPr>
                      </m:ctrlPr>
                    </m:dPr>
                    <m:e>
                      <m:nary>
                        <m:naryPr>
                          <m:chr m:val="∑"/>
                          <m:limLoc m:val="undOvr"/>
                          <m:ctrlPr>
                            <w:rPr>
                              <w:rFonts w:ascii="Cambria Math" w:eastAsia="Times New Roman" w:hAnsi="Cambria Math"/>
                              <w:bCs/>
                              <w:iCs/>
                              <w:kern w:val="0"/>
                              <w:szCs w:val="21"/>
                              <w:lang w:eastAsia="en-US"/>
                            </w:rPr>
                          </m:ctrlPr>
                        </m:naryPr>
                        <m:sub>
                          <m:r>
                            <m:rPr>
                              <m:sty m:val="p"/>
                            </m:rPr>
                            <w:rPr>
                              <w:rFonts w:ascii="Cambria Math" w:eastAsia="Times New Roman" w:hAnsi="Cambria Math"/>
                              <w:kern w:val="0"/>
                              <w:szCs w:val="21"/>
                              <w:lang w:eastAsia="en-US"/>
                            </w:rPr>
                            <m:t>s=1</m:t>
                          </m:r>
                        </m:sub>
                        <m:sup>
                          <m:r>
                            <m:rPr>
                              <m:sty m:val="p"/>
                            </m:rPr>
                            <w:rPr>
                              <w:rFonts w:ascii="Cambria Math" w:eastAsia="Times New Roman" w:hAnsi="Cambria Math"/>
                              <w:kern w:val="0"/>
                              <w:szCs w:val="21"/>
                              <w:lang w:eastAsia="en-US"/>
                            </w:rPr>
                            <m:t>M</m:t>
                          </m:r>
                        </m:sup>
                        <m:e>
                          <m:sSub>
                            <m:sSubPr>
                              <m:ctrlPr>
                                <w:rPr>
                                  <w:rFonts w:ascii="Cambria Math" w:eastAsia="Times New Roman" w:hAnsi="Cambria Math"/>
                                  <w:bCs/>
                                  <w:iCs/>
                                  <w:kern w:val="0"/>
                                  <w:szCs w:val="21"/>
                                  <w:lang w:eastAsia="en-US"/>
                                </w:rPr>
                              </m:ctrlPr>
                            </m:sSubPr>
                            <m:e>
                              <m:r>
                                <m:rPr>
                                  <m:sty m:val="p"/>
                                </m:rPr>
                                <w:rPr>
                                  <w:rFonts w:ascii="Cambria Math" w:eastAsia="Times New Roman" w:hAnsi="Cambria Math"/>
                                  <w:kern w:val="0"/>
                                  <w:szCs w:val="21"/>
                                  <w:lang w:eastAsia="en-US"/>
                                </w:rPr>
                                <m:t>P</m:t>
                              </m:r>
                            </m:e>
                            <m:sub>
                              <m:r>
                                <m:rPr>
                                  <m:sty m:val="p"/>
                                </m:rPr>
                                <w:rPr>
                                  <w:rFonts w:ascii="Cambria Math" w:eastAsia="Times New Roman" w:hAnsi="Cambria Math"/>
                                  <w:kern w:val="0"/>
                                  <w:szCs w:val="21"/>
                                  <w:lang w:eastAsia="en-US"/>
                                </w:rPr>
                                <m:t>s</m:t>
                              </m:r>
                            </m:sub>
                          </m:sSub>
                        </m:e>
                      </m:nary>
                      <m:r>
                        <m:rPr>
                          <m:sty m:val="p"/>
                        </m:rPr>
                        <w:rPr>
                          <w:rFonts w:ascii="Cambria Math" w:eastAsia="Times New Roman" w:hAnsi="Cambria Math"/>
                          <w:kern w:val="0"/>
                          <w:szCs w:val="21"/>
                          <w:lang w:eastAsia="en-US"/>
                        </w:rPr>
                        <m:t>, P</m:t>
                      </m:r>
                    </m:e>
                  </m:d>
                </m:e>
              </m:func>
            </m:oMath>
            <w:r w:rsidRPr="00242F0E">
              <w:rPr>
                <w:rFonts w:ascii="Times New Roman" w:eastAsia="Times New Roman" w:hAnsi="Times New Roman"/>
                <w:bCs/>
                <w:iCs/>
                <w:kern w:val="0"/>
                <w:szCs w:val="21"/>
                <w:lang w:eastAsia="en-US"/>
              </w:rPr>
              <w:t xml:space="preserve"> for Type 1 SD adaptation, and </w:t>
            </w:r>
            <m:oMath>
              <m:r>
                <m:rPr>
                  <m:sty m:val="p"/>
                </m:rPr>
                <w:rPr>
                  <w:rFonts w:ascii="Cambria Math" w:eastAsia="Times New Roman" w:hAnsi="Cambria Math"/>
                  <w:kern w:val="0"/>
                  <w:szCs w:val="21"/>
                  <w:lang w:eastAsia="en-US"/>
                </w:rPr>
                <m:t>M×P</m:t>
              </m:r>
            </m:oMath>
            <w:r w:rsidRPr="00242F0E">
              <w:rPr>
                <w:rFonts w:ascii="Times New Roman" w:eastAsia="Times New Roman" w:hAnsi="Times New Roman"/>
                <w:bCs/>
                <w:iCs/>
                <w:kern w:val="0"/>
                <w:szCs w:val="21"/>
                <w:lang w:eastAsia="en-US"/>
              </w:rPr>
              <w:t xml:space="preserve"> for Type 2 SD or PD adaptation.</w:t>
            </w:r>
          </w:p>
          <w:p w14:paraId="2DE32EDB" w14:textId="77777777" w:rsidR="00232679" w:rsidRPr="00242F0E" w:rsidRDefault="00232679">
            <w:pPr>
              <w:pStyle w:val="ae"/>
              <w:widowControl/>
              <w:numPr>
                <w:ilvl w:val="0"/>
                <w:numId w:val="6"/>
              </w:numPr>
              <w:spacing w:beforeLines="50" w:before="156" w:line="288" w:lineRule="auto"/>
              <w:ind w:firstLineChars="0"/>
              <w:rPr>
                <w:rFonts w:ascii="Times New Roman" w:eastAsia="Times New Roman" w:hAnsi="Times New Roman"/>
                <w:bCs/>
                <w:iCs/>
                <w:kern w:val="0"/>
                <w:szCs w:val="21"/>
                <w:lang w:eastAsia="en-US"/>
              </w:rPr>
            </w:pPr>
            <m:oMath>
              <m:r>
                <m:rPr>
                  <m:sty m:val="p"/>
                </m:rPr>
                <w:rPr>
                  <w:rFonts w:ascii="Cambria Math" w:eastAsia="Times New Roman" w:hAnsi="Cambria Math"/>
                  <w:kern w:val="0"/>
                  <w:szCs w:val="21"/>
                  <w:lang w:eastAsia="en-US"/>
                </w:rPr>
                <m:t>P</m:t>
              </m:r>
            </m:oMath>
            <w:r w:rsidRPr="00242F0E">
              <w:rPr>
                <w:rFonts w:ascii="Times New Roman" w:eastAsia="Times New Roman" w:hAnsi="Times New Roman"/>
                <w:bCs/>
                <w:iCs/>
                <w:kern w:val="0"/>
                <w:szCs w:val="21"/>
                <w:lang w:eastAsia="en-US"/>
              </w:rPr>
              <w:t xml:space="preserve"> is nrofPorts configured in NZP-CSI-RS-Resource and </w:t>
            </w:r>
            <m:oMath>
              <m:sSub>
                <m:sSubPr>
                  <m:ctrlPr>
                    <w:rPr>
                      <w:rFonts w:ascii="Cambria Math" w:eastAsia="Times New Roman" w:hAnsi="Cambria Math"/>
                      <w:bCs/>
                      <w:iCs/>
                      <w:kern w:val="0"/>
                      <w:szCs w:val="21"/>
                      <w:lang w:eastAsia="en-US"/>
                    </w:rPr>
                  </m:ctrlPr>
                </m:sSubPr>
                <m:e>
                  <m:r>
                    <m:rPr>
                      <m:sty m:val="p"/>
                    </m:rPr>
                    <w:rPr>
                      <w:rFonts w:ascii="Cambria Math" w:eastAsia="Times New Roman" w:hAnsi="Cambria Math"/>
                      <w:kern w:val="0"/>
                      <w:szCs w:val="21"/>
                      <w:lang w:eastAsia="en-US"/>
                    </w:rPr>
                    <m:t>P</m:t>
                  </m:r>
                </m:e>
                <m:sub>
                  <m:r>
                    <m:rPr>
                      <m:sty m:val="p"/>
                    </m:rPr>
                    <w:rPr>
                      <w:rFonts w:ascii="Cambria Math" w:eastAsia="Times New Roman" w:hAnsi="Cambria Math"/>
                      <w:kern w:val="0"/>
                      <w:szCs w:val="21"/>
                      <w:lang w:eastAsia="en-US"/>
                    </w:rPr>
                    <m:t>s</m:t>
                  </m:r>
                </m:sub>
              </m:sSub>
            </m:oMath>
            <w:r w:rsidRPr="00242F0E">
              <w:rPr>
                <w:rFonts w:ascii="Times New Roman" w:eastAsia="Times New Roman" w:hAnsi="Times New Roman"/>
                <w:bCs/>
                <w:iCs/>
                <w:kern w:val="0"/>
                <w:szCs w:val="21"/>
                <w:lang w:eastAsia="en-US"/>
              </w:rPr>
              <w:t xml:space="preserve"> is the number of CSI-RS ports in sub-configuration s derived from port subset indication.</w:t>
            </w:r>
          </w:p>
          <w:p w14:paraId="7F895076" w14:textId="1FEE2EA7" w:rsidR="00AD32A2" w:rsidRPr="00242F0E" w:rsidRDefault="00232679">
            <w:pPr>
              <w:numPr>
                <w:ilvl w:val="0"/>
                <w:numId w:val="6"/>
              </w:numPr>
              <w:spacing w:beforeLines="50" w:before="156" w:line="288" w:lineRule="auto"/>
            </w:pPr>
            <w:r w:rsidRPr="00242F0E">
              <w:rPr>
                <w:bCs/>
                <w:iCs/>
                <w:sz w:val="21"/>
                <w:szCs w:val="21"/>
              </w:rPr>
              <w:t>It is understood that further discussions are necessary.</w:t>
            </w:r>
          </w:p>
        </w:tc>
      </w:tr>
    </w:tbl>
    <w:p w14:paraId="2534F741" w14:textId="2EE978C9" w:rsidR="00232679" w:rsidRDefault="00232679" w:rsidP="00232679">
      <w:pPr>
        <w:pStyle w:val="a0"/>
        <w:tabs>
          <w:tab w:val="left" w:pos="1749"/>
        </w:tabs>
        <w:rPr>
          <w:rFonts w:eastAsia="宋体"/>
          <w:sz w:val="21"/>
          <w:szCs w:val="21"/>
          <w:lang w:val="en-US" w:eastAsia="zh-CN"/>
        </w:rPr>
      </w:pPr>
    </w:p>
    <w:p w14:paraId="4A26D79C" w14:textId="70C7D10B" w:rsidR="00232679" w:rsidRPr="00232679" w:rsidRDefault="00AD32A2" w:rsidP="00232679">
      <w:pPr>
        <w:pStyle w:val="a0"/>
        <w:tabs>
          <w:tab w:val="left" w:pos="1749"/>
        </w:tabs>
        <w:rPr>
          <w:rFonts w:eastAsia="宋体"/>
          <w:sz w:val="21"/>
          <w:szCs w:val="21"/>
          <w:lang w:val="en-US" w:eastAsia="zh-CN"/>
        </w:rPr>
      </w:pPr>
      <w:r>
        <w:rPr>
          <w:rFonts w:eastAsia="宋体"/>
          <w:sz w:val="21"/>
          <w:szCs w:val="21"/>
          <w:lang w:val="en-US" w:eastAsia="zh-CN"/>
        </w:rPr>
        <w:t xml:space="preserve">And in last meeting, it is agreed by </w:t>
      </w:r>
      <w:r w:rsidR="00A2753A">
        <w:rPr>
          <w:rFonts w:eastAsia="宋体"/>
          <w:sz w:val="21"/>
          <w:szCs w:val="21"/>
          <w:lang w:val="en-US" w:eastAsia="zh-CN"/>
        </w:rPr>
        <w:t xml:space="preserve">companies that the value of X should be equal to L for P-CSI, and to N for A-CSI. </w:t>
      </w:r>
      <w:r w:rsidR="00232679">
        <w:rPr>
          <w:rFonts w:eastAsia="宋体"/>
          <w:sz w:val="21"/>
          <w:szCs w:val="21"/>
          <w:lang w:val="en-US" w:eastAsia="zh-CN"/>
        </w:rPr>
        <w:t xml:space="preserve">For SP-CSI reporting, the value of X hasn’t been decided yet. From our prospective, the CSI resource counting is for UE to reserve enough storage and resource for the CSI measuring and reporting. </w:t>
      </w:r>
      <w:r w:rsidR="00893B04">
        <w:rPr>
          <w:rFonts w:eastAsia="宋体"/>
          <w:sz w:val="21"/>
          <w:szCs w:val="21"/>
          <w:lang w:val="en-US" w:eastAsia="zh-CN"/>
        </w:rPr>
        <w:t xml:space="preserve">For </w:t>
      </w:r>
      <w:r w:rsidR="00232679" w:rsidRPr="0011235A">
        <w:rPr>
          <w:rFonts w:eastAsia="宋体"/>
          <w:bCs/>
          <w:iCs/>
          <w:sz w:val="21"/>
          <w:szCs w:val="21"/>
          <w:lang w:eastAsia="zh-CN"/>
        </w:rPr>
        <w:t xml:space="preserve">SP-CSI reporting, </w:t>
      </w:r>
      <w:r w:rsidR="00893B04">
        <w:rPr>
          <w:rFonts w:eastAsia="宋体"/>
          <w:bCs/>
          <w:iCs/>
          <w:sz w:val="21"/>
          <w:szCs w:val="21"/>
          <w:lang w:eastAsia="zh-CN"/>
        </w:rPr>
        <w:t xml:space="preserve">when counting the CSI-RS ports, </w:t>
      </w:r>
      <w:r w:rsidR="00232679" w:rsidRPr="0011235A">
        <w:rPr>
          <w:rFonts w:eastAsia="宋体"/>
          <w:bCs/>
          <w:iCs/>
          <w:sz w:val="21"/>
          <w:szCs w:val="21"/>
          <w:lang w:eastAsia="zh-CN"/>
        </w:rPr>
        <w:t xml:space="preserve">even </w:t>
      </w:r>
      <w:proofErr w:type="spellStart"/>
      <w:r w:rsidR="00232679" w:rsidRPr="0011235A">
        <w:rPr>
          <w:rFonts w:eastAsia="宋体"/>
          <w:bCs/>
          <w:iCs/>
          <w:sz w:val="21"/>
          <w:szCs w:val="21"/>
          <w:lang w:eastAsia="zh-CN"/>
        </w:rPr>
        <w:t>gNB</w:t>
      </w:r>
      <w:proofErr w:type="spellEnd"/>
      <w:r w:rsidR="00232679" w:rsidRPr="0011235A">
        <w:rPr>
          <w:rFonts w:eastAsia="宋体"/>
          <w:bCs/>
          <w:iCs/>
          <w:sz w:val="21"/>
          <w:szCs w:val="21"/>
          <w:lang w:eastAsia="zh-CN"/>
        </w:rPr>
        <w:t xml:space="preserve"> doesn’t know how many CSI-RS resources will be </w:t>
      </w:r>
      <w:r w:rsidR="00893B04">
        <w:rPr>
          <w:rFonts w:eastAsia="宋体"/>
          <w:bCs/>
          <w:iCs/>
          <w:sz w:val="21"/>
          <w:szCs w:val="21"/>
          <w:lang w:eastAsia="zh-CN"/>
        </w:rPr>
        <w:t>triggered</w:t>
      </w:r>
      <w:r w:rsidR="00232679" w:rsidRPr="0011235A">
        <w:rPr>
          <w:rFonts w:eastAsia="宋体"/>
          <w:bCs/>
          <w:iCs/>
          <w:sz w:val="21"/>
          <w:szCs w:val="21"/>
          <w:lang w:eastAsia="zh-CN"/>
        </w:rPr>
        <w:t xml:space="preserve"> at last</w:t>
      </w:r>
      <w:r w:rsidR="00893B04">
        <w:rPr>
          <w:rFonts w:eastAsia="宋体"/>
          <w:bCs/>
          <w:iCs/>
          <w:sz w:val="21"/>
          <w:szCs w:val="21"/>
          <w:lang w:eastAsia="zh-CN"/>
        </w:rPr>
        <w:t>, which means the value of X can only equal to L.</w:t>
      </w:r>
      <w:r w:rsidR="00232679" w:rsidRPr="0011235A">
        <w:rPr>
          <w:rFonts w:eastAsia="宋体"/>
          <w:bCs/>
          <w:iCs/>
          <w:sz w:val="21"/>
          <w:szCs w:val="21"/>
          <w:lang w:eastAsia="zh-CN"/>
        </w:rPr>
        <w:t xml:space="preserve"> </w:t>
      </w:r>
      <w:r w:rsidR="00893B04">
        <w:rPr>
          <w:rFonts w:eastAsia="宋体"/>
          <w:bCs/>
          <w:iCs/>
          <w:sz w:val="21"/>
          <w:szCs w:val="21"/>
          <w:lang w:eastAsia="zh-CN"/>
        </w:rPr>
        <w:t>However, f</w:t>
      </w:r>
      <w:r w:rsidR="00232679" w:rsidRPr="0011235A">
        <w:rPr>
          <w:rFonts w:eastAsia="宋体"/>
          <w:bCs/>
          <w:iCs/>
          <w:sz w:val="21"/>
          <w:szCs w:val="21"/>
          <w:lang w:eastAsia="zh-CN"/>
        </w:rPr>
        <w:t xml:space="preserve">rom </w:t>
      </w:r>
      <w:proofErr w:type="spellStart"/>
      <w:r w:rsidR="00232679" w:rsidRPr="0011235A">
        <w:rPr>
          <w:rFonts w:eastAsia="宋体"/>
          <w:bCs/>
          <w:iCs/>
          <w:sz w:val="21"/>
          <w:szCs w:val="21"/>
          <w:lang w:eastAsia="zh-CN"/>
        </w:rPr>
        <w:t>gNB’s</w:t>
      </w:r>
      <w:proofErr w:type="spellEnd"/>
      <w:r w:rsidR="00232679" w:rsidRPr="0011235A">
        <w:rPr>
          <w:rFonts w:eastAsia="宋体"/>
          <w:bCs/>
          <w:iCs/>
          <w:sz w:val="21"/>
          <w:szCs w:val="21"/>
          <w:lang w:eastAsia="zh-CN"/>
        </w:rPr>
        <w:t xml:space="preserve"> side, the value of </w:t>
      </w:r>
      <m:oMath>
        <m:nary>
          <m:naryPr>
            <m:chr m:val="∑"/>
            <m:limLoc m:val="undOvr"/>
            <m:ctrlPr>
              <w:rPr>
                <w:rFonts w:ascii="Cambria Math" w:eastAsia="Times New Roman" w:hAnsi="Cambria Math"/>
                <w:bCs/>
                <w:iCs/>
                <w:sz w:val="21"/>
                <w:szCs w:val="21"/>
              </w:rPr>
            </m:ctrlPr>
          </m:naryPr>
          <m:sub>
            <m:r>
              <m:rPr>
                <m:sty m:val="p"/>
              </m:rPr>
              <w:rPr>
                <w:rFonts w:ascii="Cambria Math" w:eastAsia="Times New Roman" w:hAnsi="Cambria Math"/>
                <w:sz w:val="21"/>
                <w:szCs w:val="21"/>
              </w:rPr>
              <m:t>s=1</m:t>
            </m:r>
          </m:sub>
          <m:sup>
            <m:r>
              <m:rPr>
                <m:sty m:val="p"/>
              </m:rPr>
              <w:rPr>
                <w:rFonts w:ascii="Cambria Math" w:eastAsia="Times New Roman" w:hAnsi="Cambria Math"/>
                <w:sz w:val="21"/>
                <w:szCs w:val="21"/>
              </w:rPr>
              <m:t>M</m:t>
            </m:r>
          </m:sup>
          <m:e>
            <m:sSub>
              <m:sSubPr>
                <m:ctrlPr>
                  <w:rPr>
                    <w:rFonts w:ascii="Cambria Math" w:eastAsia="Times New Roman" w:hAnsi="Cambria Math"/>
                    <w:bCs/>
                    <w:iCs/>
                    <w:sz w:val="21"/>
                    <w:szCs w:val="21"/>
                  </w:rPr>
                </m:ctrlPr>
              </m:sSubPr>
              <m:e>
                <m:r>
                  <m:rPr>
                    <m:sty m:val="p"/>
                  </m:rPr>
                  <w:rPr>
                    <w:rFonts w:ascii="Cambria Math" w:eastAsia="Times New Roman" w:hAnsi="Cambria Math"/>
                    <w:sz w:val="21"/>
                    <w:szCs w:val="21"/>
                  </w:rPr>
                  <m:t>P</m:t>
                </m:r>
              </m:e>
              <m:sub>
                <m:r>
                  <m:rPr>
                    <m:sty m:val="p"/>
                  </m:rPr>
                  <w:rPr>
                    <w:rFonts w:ascii="Cambria Math" w:eastAsia="Times New Roman" w:hAnsi="Cambria Math"/>
                    <w:sz w:val="21"/>
                    <w:szCs w:val="21"/>
                  </w:rPr>
                  <m:t>s</m:t>
                </m:r>
              </m:sub>
            </m:sSub>
          </m:e>
        </m:nary>
      </m:oMath>
      <w:r w:rsidR="00893B04">
        <w:rPr>
          <w:rFonts w:eastAsia="宋体"/>
          <w:bCs/>
          <w:iCs/>
          <w:sz w:val="21"/>
          <w:szCs w:val="21"/>
          <w:lang w:eastAsia="zh-CN"/>
        </w:rPr>
        <w:t xml:space="preserve"> should be taken into consideration that </w:t>
      </w:r>
      <w:r w:rsidR="00232679">
        <w:rPr>
          <w:rFonts w:eastAsia="宋体"/>
          <w:bCs/>
          <w:iCs/>
          <w:sz w:val="21"/>
          <w:szCs w:val="21"/>
          <w:lang w:eastAsia="zh-CN"/>
        </w:rPr>
        <w:t xml:space="preserve"> </w:t>
      </w:r>
      <m:oMath>
        <m:nary>
          <m:naryPr>
            <m:chr m:val="∑"/>
            <m:limLoc m:val="undOvr"/>
            <m:ctrlPr>
              <w:rPr>
                <w:rFonts w:ascii="Cambria Math" w:eastAsia="Times New Roman" w:hAnsi="Cambria Math"/>
                <w:bCs/>
                <w:iCs/>
                <w:sz w:val="21"/>
                <w:szCs w:val="21"/>
              </w:rPr>
            </m:ctrlPr>
          </m:naryPr>
          <m:sub>
            <m:r>
              <m:rPr>
                <m:sty m:val="p"/>
              </m:rPr>
              <w:rPr>
                <w:rFonts w:ascii="Cambria Math" w:eastAsia="Times New Roman" w:hAnsi="Cambria Math"/>
                <w:sz w:val="21"/>
                <w:szCs w:val="21"/>
              </w:rPr>
              <m:t>s=1</m:t>
            </m:r>
          </m:sub>
          <m:sup>
            <m:r>
              <m:rPr>
                <m:sty m:val="p"/>
              </m:rPr>
              <w:rPr>
                <w:rFonts w:ascii="Cambria Math" w:eastAsia="Times New Roman" w:hAnsi="Cambria Math"/>
                <w:sz w:val="21"/>
                <w:szCs w:val="21"/>
              </w:rPr>
              <m:t>M</m:t>
            </m:r>
          </m:sup>
          <m:e>
            <m:sSub>
              <m:sSubPr>
                <m:ctrlPr>
                  <w:rPr>
                    <w:rFonts w:ascii="Cambria Math" w:eastAsia="Times New Roman" w:hAnsi="Cambria Math"/>
                    <w:bCs/>
                    <w:iCs/>
                    <w:sz w:val="21"/>
                    <w:szCs w:val="21"/>
                  </w:rPr>
                </m:ctrlPr>
              </m:sSubPr>
              <m:e>
                <m:r>
                  <m:rPr>
                    <m:sty m:val="p"/>
                  </m:rPr>
                  <w:rPr>
                    <w:rFonts w:ascii="Cambria Math" w:eastAsia="Times New Roman" w:hAnsi="Cambria Math"/>
                    <w:sz w:val="21"/>
                    <w:szCs w:val="21"/>
                  </w:rPr>
                  <m:t>P</m:t>
                </m:r>
              </m:e>
              <m:sub>
                <m:r>
                  <m:rPr>
                    <m:sty m:val="p"/>
                  </m:rPr>
                  <w:rPr>
                    <w:rFonts w:ascii="Cambria Math" w:eastAsia="Times New Roman" w:hAnsi="Cambria Math"/>
                    <w:sz w:val="21"/>
                    <w:szCs w:val="21"/>
                  </w:rPr>
                  <m:t>s</m:t>
                </m:r>
              </m:sub>
            </m:sSub>
          </m:e>
        </m:nary>
        <m:r>
          <w:rPr>
            <w:rFonts w:ascii="Cambria Math" w:eastAsia="Times New Roman" w:hAnsi="Cambria Math"/>
            <w:sz w:val="21"/>
            <w:szCs w:val="21"/>
          </w:rPr>
          <m:t xml:space="preserve">≤ </m:t>
        </m:r>
        <m:sSub>
          <m:sSubPr>
            <m:ctrlPr>
              <w:rPr>
                <w:rFonts w:ascii="Cambria Math" w:eastAsia="Times New Roman" w:hAnsi="Cambria Math"/>
                <w:bCs/>
                <w:i/>
                <w:iCs/>
                <w:sz w:val="21"/>
                <w:szCs w:val="21"/>
              </w:rPr>
            </m:ctrlPr>
          </m:sSubPr>
          <m:e>
            <m:r>
              <w:rPr>
                <w:rFonts w:ascii="Cambria Math" w:eastAsia="Times New Roman" w:hAnsi="Cambria Math"/>
                <w:sz w:val="21"/>
                <w:szCs w:val="21"/>
              </w:rPr>
              <m:t>P</m:t>
            </m:r>
          </m:e>
          <m:sub>
            <m:r>
              <w:rPr>
                <w:rFonts w:ascii="Cambria Math" w:eastAsia="Times New Roman" w:hAnsi="Cambria Math"/>
                <w:sz w:val="21"/>
                <w:szCs w:val="21"/>
              </w:rPr>
              <m:t>UE</m:t>
            </m:r>
          </m:sub>
        </m:sSub>
      </m:oMath>
      <w:r w:rsidR="00893B04">
        <w:rPr>
          <w:rFonts w:eastAsia="宋体" w:hint="eastAsia"/>
          <w:sz w:val="21"/>
          <w:szCs w:val="21"/>
          <w:lang w:val="en-US" w:eastAsia="zh-CN"/>
        </w:rPr>
        <w:t>.</w:t>
      </w:r>
      <w:r w:rsidR="00893B04">
        <w:rPr>
          <w:rFonts w:eastAsia="宋体"/>
          <w:sz w:val="21"/>
          <w:szCs w:val="21"/>
          <w:lang w:val="en-US" w:eastAsia="zh-CN"/>
        </w:rPr>
        <w:t xml:space="preserve"> Therefore, the UE should report the maximum number of supporting CSI-RS ports to </w:t>
      </w:r>
      <w:proofErr w:type="spellStart"/>
      <w:r w:rsidR="00893B04">
        <w:rPr>
          <w:rFonts w:eastAsia="宋体"/>
          <w:sz w:val="21"/>
          <w:szCs w:val="21"/>
          <w:lang w:val="en-US" w:eastAsia="zh-CN"/>
        </w:rPr>
        <w:t>gNB</w:t>
      </w:r>
      <w:proofErr w:type="spellEnd"/>
      <w:r w:rsidR="00893B04">
        <w:rPr>
          <w:rFonts w:eastAsia="宋体"/>
          <w:sz w:val="21"/>
          <w:szCs w:val="21"/>
          <w:lang w:val="en-US" w:eastAsia="zh-CN"/>
        </w:rPr>
        <w:t xml:space="preserve"> for better configuration.</w:t>
      </w:r>
    </w:p>
    <w:p w14:paraId="59D7BF34" w14:textId="0DA43440" w:rsidR="00232679" w:rsidRDefault="00232679" w:rsidP="00232679">
      <w:pPr>
        <w:pStyle w:val="a0"/>
        <w:tabs>
          <w:tab w:val="left" w:pos="1749"/>
        </w:tabs>
        <w:rPr>
          <w:rFonts w:eastAsia="宋体"/>
          <w:b/>
          <w:i/>
          <w:sz w:val="21"/>
          <w:szCs w:val="21"/>
          <w:lang w:eastAsia="zh-CN"/>
        </w:rPr>
      </w:pPr>
      <w:r>
        <w:rPr>
          <w:rFonts w:eastAsia="宋体"/>
          <w:b/>
          <w:i/>
          <w:sz w:val="21"/>
          <w:szCs w:val="21"/>
          <w:lang w:eastAsia="zh-CN"/>
        </w:rPr>
        <w:t xml:space="preserve">Proposal </w:t>
      </w:r>
      <w:r w:rsidR="00516DC7">
        <w:rPr>
          <w:rFonts w:eastAsia="宋体"/>
          <w:b/>
          <w:i/>
          <w:sz w:val="21"/>
          <w:szCs w:val="21"/>
          <w:lang w:eastAsia="zh-CN"/>
        </w:rPr>
        <w:t>4</w:t>
      </w:r>
      <w:r>
        <w:rPr>
          <w:rFonts w:eastAsia="宋体"/>
          <w:b/>
          <w:i/>
          <w:sz w:val="21"/>
          <w:szCs w:val="21"/>
          <w:lang w:eastAsia="zh-CN"/>
        </w:rPr>
        <w:t>:</w:t>
      </w:r>
    </w:p>
    <w:p w14:paraId="064A42E0" w14:textId="434A58A0" w:rsidR="00E67542" w:rsidRDefault="00E67542" w:rsidP="00232679">
      <w:pPr>
        <w:rPr>
          <w:b/>
          <w:i/>
          <w:sz w:val="21"/>
          <w:szCs w:val="21"/>
        </w:rPr>
      </w:pPr>
      <w:bookmarkStart w:id="0" w:name="_Hlk149833473"/>
      <w:r>
        <w:rPr>
          <w:b/>
          <w:i/>
          <w:sz w:val="21"/>
          <w:szCs w:val="21"/>
        </w:rPr>
        <w:lastRenderedPageBreak/>
        <w:t>For</w:t>
      </w:r>
      <w:r w:rsidR="00232679" w:rsidRPr="0015747F">
        <w:rPr>
          <w:b/>
          <w:i/>
          <w:sz w:val="21"/>
          <w:szCs w:val="21"/>
        </w:rPr>
        <w:t xml:space="preserve"> CSI report configuration containing sub-configuration(s), </w:t>
      </w:r>
      <w:r>
        <w:rPr>
          <w:b/>
          <w:i/>
          <w:sz w:val="21"/>
          <w:szCs w:val="21"/>
        </w:rPr>
        <w:t>where</w:t>
      </w:r>
      <w:r w:rsidR="00232679" w:rsidRPr="0015747F">
        <w:rPr>
          <w:b/>
          <w:i/>
          <w:sz w:val="21"/>
          <w:szCs w:val="21"/>
        </w:rPr>
        <w:t xml:space="preserve"> a CSI-RS resource is referred by M sub-configurations among X sub-configuration, </w:t>
      </w:r>
      <w:r>
        <w:rPr>
          <w:b/>
          <w:i/>
          <w:sz w:val="21"/>
          <w:szCs w:val="21"/>
        </w:rPr>
        <w:t xml:space="preserve">when conducting the CSI counting, the value of X should be equal to L for </w:t>
      </w:r>
      <w:r w:rsidR="00AD32A2">
        <w:rPr>
          <w:b/>
          <w:i/>
          <w:sz w:val="21"/>
          <w:szCs w:val="21"/>
        </w:rPr>
        <w:t>P/</w:t>
      </w:r>
      <w:r>
        <w:rPr>
          <w:b/>
          <w:i/>
          <w:sz w:val="21"/>
          <w:szCs w:val="21"/>
        </w:rPr>
        <w:t>SP-CSI</w:t>
      </w:r>
      <w:r w:rsidR="00AD32A2">
        <w:rPr>
          <w:b/>
          <w:i/>
          <w:sz w:val="21"/>
          <w:szCs w:val="21"/>
        </w:rPr>
        <w:t>, equ</w:t>
      </w:r>
      <w:r w:rsidR="00A2753A">
        <w:rPr>
          <w:b/>
          <w:i/>
          <w:sz w:val="21"/>
          <w:szCs w:val="21"/>
        </w:rPr>
        <w:t>al to N for A-CSI.</w:t>
      </w:r>
    </w:p>
    <w:p w14:paraId="16635018" w14:textId="67C8AD77" w:rsidR="00B94080" w:rsidRPr="00E67542" w:rsidRDefault="00E67542">
      <w:pPr>
        <w:pStyle w:val="ae"/>
        <w:numPr>
          <w:ilvl w:val="0"/>
          <w:numId w:val="7"/>
        </w:numPr>
        <w:tabs>
          <w:tab w:val="left" w:pos="1749"/>
        </w:tabs>
        <w:ind w:firstLineChars="0"/>
        <w:rPr>
          <w:rFonts w:eastAsiaTheme="minorEastAsia"/>
          <w:b/>
          <w:bCs/>
          <w:i/>
          <w:iCs/>
          <w:szCs w:val="20"/>
        </w:rPr>
      </w:pPr>
      <w:r w:rsidRPr="00E67542">
        <w:rPr>
          <w:rFonts w:ascii="Times New Roman" w:eastAsia="Times New Roman" w:hAnsi="Times New Roman"/>
          <w:b/>
          <w:i/>
          <w:kern w:val="0"/>
          <w:sz w:val="20"/>
          <w:szCs w:val="21"/>
          <w:lang w:eastAsia="en-US"/>
        </w:rPr>
        <w:t>Introduce the UE feature indicating the maximum number of CSI-RS ports supported by UE.</w:t>
      </w:r>
      <w:bookmarkEnd w:id="0"/>
    </w:p>
    <w:p w14:paraId="3DED5C29" w14:textId="18175FB0" w:rsidR="00DD2BE7" w:rsidRPr="00DD2BE7" w:rsidRDefault="00B94080" w:rsidP="00DD2BE7">
      <w:pPr>
        <w:pStyle w:val="20"/>
        <w:spacing w:after="180" w:line="252" w:lineRule="auto"/>
        <w:rPr>
          <w:rFonts w:ascii="Times New Roman" w:hAnsi="Times New Roman"/>
          <w:sz w:val="28"/>
          <w:lang w:eastAsia="zh-CN"/>
        </w:rPr>
      </w:pPr>
      <w:r>
        <w:rPr>
          <w:rFonts w:ascii="Times New Roman" w:hAnsi="Times New Roman"/>
          <w:sz w:val="28"/>
          <w:lang w:eastAsia="zh-CN"/>
        </w:rPr>
        <w:t xml:space="preserve">3.2 </w:t>
      </w:r>
      <w:r w:rsidR="001E4437">
        <w:rPr>
          <w:rFonts w:ascii="Times New Roman" w:hAnsi="Times New Roman"/>
          <w:sz w:val="28"/>
          <w:lang w:eastAsia="zh-CN"/>
        </w:rPr>
        <w:t xml:space="preserve">Considerations on the </w:t>
      </w:r>
      <w:r w:rsidR="00307D48">
        <w:rPr>
          <w:rFonts w:ascii="Times New Roman" w:hAnsi="Times New Roman"/>
          <w:sz w:val="28"/>
          <w:lang w:eastAsia="zh-CN"/>
        </w:rPr>
        <w:t>restriction on the number of ports</w:t>
      </w:r>
    </w:p>
    <w:p w14:paraId="0822C642" w14:textId="4003A9A4" w:rsidR="00AD32A2" w:rsidRDefault="00DD2BE7" w:rsidP="00DD2BE7">
      <w:pPr>
        <w:rPr>
          <w:rFonts w:eastAsia="宋体"/>
          <w:sz w:val="21"/>
          <w:szCs w:val="21"/>
          <w:lang w:eastAsia="zh-CN"/>
        </w:rPr>
      </w:pPr>
      <w:r>
        <w:rPr>
          <w:rFonts w:eastAsia="宋体"/>
          <w:sz w:val="21"/>
          <w:szCs w:val="21"/>
          <w:lang w:eastAsia="zh-CN"/>
        </w:rPr>
        <w:t xml:space="preserve">For guarantee the flexibility of sub-configuration, the current legacy restriction on the number of CSI ports should </w:t>
      </w:r>
      <w:r w:rsidR="00AD32A2">
        <w:rPr>
          <w:rFonts w:eastAsia="宋体"/>
          <w:sz w:val="21"/>
          <w:szCs w:val="21"/>
          <w:lang w:eastAsia="zh-CN"/>
        </w:rPr>
        <w:t xml:space="preserve">be </w:t>
      </w:r>
      <w:r w:rsidR="00A2753A">
        <w:rPr>
          <w:rFonts w:eastAsia="宋体"/>
          <w:sz w:val="21"/>
          <w:szCs w:val="21"/>
          <w:lang w:eastAsia="zh-CN"/>
        </w:rPr>
        <w:t>relaxed</w:t>
      </w:r>
      <w:r w:rsidR="00AD32A2">
        <w:rPr>
          <w:rFonts w:eastAsia="宋体"/>
          <w:sz w:val="21"/>
          <w:szCs w:val="21"/>
          <w:lang w:eastAsia="zh-CN"/>
        </w:rPr>
        <w:t xml:space="preserve">. In last meeting, the following options were given for solving the </w:t>
      </w:r>
      <w:r w:rsidR="00587F0D">
        <w:rPr>
          <w:rFonts w:eastAsia="宋体"/>
          <w:sz w:val="21"/>
          <w:szCs w:val="21"/>
          <w:lang w:eastAsia="zh-CN"/>
        </w:rPr>
        <w:t>problem [6</w:t>
      </w:r>
      <w:r w:rsidR="00A2753A">
        <w:rPr>
          <w:rFonts w:eastAsia="宋体"/>
          <w:sz w:val="21"/>
          <w:szCs w:val="21"/>
          <w:lang w:eastAsia="zh-CN"/>
        </w:rPr>
        <w:t>]</w:t>
      </w:r>
      <w:r w:rsidR="00AD32A2">
        <w:rPr>
          <w:rFonts w:eastAsia="宋体"/>
          <w:sz w:val="21"/>
          <w:szCs w:val="21"/>
          <w:lang w:eastAsia="zh-CN"/>
        </w:rPr>
        <w:t xml:space="preserve">. </w:t>
      </w:r>
    </w:p>
    <w:tbl>
      <w:tblPr>
        <w:tblStyle w:val="af4"/>
        <w:tblW w:w="0" w:type="auto"/>
        <w:tblLook w:val="04A0" w:firstRow="1" w:lastRow="0" w:firstColumn="1" w:lastColumn="0" w:noHBand="0" w:noVBand="1"/>
      </w:tblPr>
      <w:tblGrid>
        <w:gridCol w:w="9514"/>
      </w:tblGrid>
      <w:tr w:rsidR="00AD32A2" w:rsidRPr="00A2753A" w14:paraId="51329571" w14:textId="77777777" w:rsidTr="00AD32A2">
        <w:tc>
          <w:tcPr>
            <w:tcW w:w="9514" w:type="dxa"/>
          </w:tcPr>
          <w:p w14:paraId="5EE4B650" w14:textId="77777777" w:rsidR="00AD32A2" w:rsidRPr="00A2753A" w:rsidRDefault="00AD32A2" w:rsidP="00A2753A">
            <w:pPr>
              <w:spacing w:beforeLines="50" w:before="156" w:line="288" w:lineRule="auto"/>
              <w:rPr>
                <w:bCs/>
                <w:iCs/>
                <w:sz w:val="21"/>
                <w:szCs w:val="21"/>
              </w:rPr>
            </w:pPr>
            <w:r w:rsidRPr="00A2753A">
              <w:rPr>
                <w:rFonts w:hint="eastAsia"/>
                <w:bCs/>
                <w:iCs/>
                <w:sz w:val="21"/>
                <w:szCs w:val="21"/>
              </w:rPr>
              <w:t>P</w:t>
            </w:r>
            <w:r w:rsidRPr="00A2753A">
              <w:rPr>
                <w:bCs/>
                <w:iCs/>
                <w:sz w:val="21"/>
                <w:szCs w:val="21"/>
              </w:rPr>
              <w:t>roposal</w:t>
            </w:r>
          </w:p>
          <w:p w14:paraId="07330205" w14:textId="77777777" w:rsidR="00AD32A2" w:rsidRPr="00A2753A" w:rsidRDefault="00AD32A2" w:rsidP="00A2753A">
            <w:pPr>
              <w:spacing w:beforeLines="50" w:before="156" w:line="288" w:lineRule="auto"/>
              <w:rPr>
                <w:bCs/>
                <w:iCs/>
                <w:sz w:val="21"/>
                <w:szCs w:val="21"/>
              </w:rPr>
            </w:pPr>
            <w:r w:rsidRPr="00A2753A">
              <w:rPr>
                <w:bCs/>
                <w:iCs/>
                <w:sz w:val="21"/>
                <w:szCs w:val="21"/>
              </w:rPr>
              <w:t>Alt 1: Clarify that the following restriction in TS 38.214 is applied on each sub-configuration for a CSI report containing L sub-configurations:</w:t>
            </w:r>
          </w:p>
          <w:p w14:paraId="3920C41D" w14:textId="607D8B39" w:rsidR="00AD32A2" w:rsidRPr="00A2753A" w:rsidRDefault="00AD32A2" w:rsidP="00A2753A">
            <w:pPr>
              <w:spacing w:beforeLines="50" w:before="156" w:line="288" w:lineRule="auto"/>
              <w:rPr>
                <w:bCs/>
                <w:iCs/>
                <w:sz w:val="21"/>
                <w:szCs w:val="21"/>
              </w:rPr>
            </w:pPr>
            <w:r w:rsidRPr="00A2753A">
              <w:rPr>
                <w:bCs/>
                <w:iCs/>
                <w:sz w:val="21"/>
                <w:szCs w:val="21"/>
              </w:rPr>
              <w:t xml:space="preserve">‘If </w:t>
            </w:r>
            <m:oMath>
              <m:sSub>
                <m:sSubPr>
                  <m:ctrlPr>
                    <w:rPr>
                      <w:rFonts w:ascii="Cambria Math" w:hAnsi="Cambria Math"/>
                      <w:bCs/>
                      <w:iCs/>
                      <w:sz w:val="21"/>
                      <w:szCs w:val="21"/>
                    </w:rPr>
                  </m:ctrlPr>
                </m:sSubPr>
                <m:e>
                  <m:r>
                    <w:rPr>
                      <w:rFonts w:ascii="Cambria Math" w:hAnsi="Cambria Math"/>
                      <w:sz w:val="21"/>
                      <w:szCs w:val="21"/>
                    </w:rPr>
                    <m:t>K</m:t>
                  </m:r>
                </m:e>
                <m:sub>
                  <m:r>
                    <w:rPr>
                      <w:rFonts w:ascii="Cambria Math" w:hAnsi="Cambria Math"/>
                      <w:sz w:val="21"/>
                      <w:szCs w:val="21"/>
                    </w:rPr>
                    <m:t>s</m:t>
                  </m:r>
                </m:sub>
              </m:sSub>
              <m:r>
                <m:rPr>
                  <m:sty m:val="p"/>
                </m:rPr>
                <w:rPr>
                  <w:rFonts w:ascii="Cambria Math" w:hAnsi="Cambria Math"/>
                  <w:sz w:val="21"/>
                  <w:szCs w:val="21"/>
                </w:rPr>
                <m:t xml:space="preserve">=2 </m:t>
              </m:r>
            </m:oMath>
            <w:r w:rsidRPr="00A2753A">
              <w:rPr>
                <w:bCs/>
                <w:iCs/>
                <w:sz w:val="21"/>
                <w:szCs w:val="21"/>
              </w:rPr>
              <w:t xml:space="preserve">CSI-RS resources are configured, each resource shall contain at most 16 CSI-RS ports. If </w:t>
            </w:r>
            <m:oMath>
              <m:r>
                <m:rPr>
                  <m:sty m:val="p"/>
                </m:rPr>
                <w:rPr>
                  <w:rFonts w:ascii="Cambria Math" w:hAnsi="Cambria Math"/>
                  <w:sz w:val="21"/>
                  <w:szCs w:val="21"/>
                </w:rPr>
                <m:t>2&lt;</m:t>
              </m:r>
              <m:sSub>
                <m:sSubPr>
                  <m:ctrlPr>
                    <w:rPr>
                      <w:rFonts w:ascii="Cambria Math" w:hAnsi="Cambria Math"/>
                      <w:bCs/>
                      <w:iCs/>
                      <w:sz w:val="21"/>
                      <w:szCs w:val="21"/>
                    </w:rPr>
                  </m:ctrlPr>
                </m:sSubPr>
                <m:e>
                  <m:r>
                    <w:rPr>
                      <w:rFonts w:ascii="Cambria Math" w:hAnsi="Cambria Math"/>
                      <w:sz w:val="21"/>
                      <w:szCs w:val="21"/>
                    </w:rPr>
                    <m:t>K</m:t>
                  </m:r>
                </m:e>
                <m:sub>
                  <m:r>
                    <w:rPr>
                      <w:rFonts w:ascii="Cambria Math" w:hAnsi="Cambria Math"/>
                      <w:sz w:val="21"/>
                      <w:szCs w:val="21"/>
                    </w:rPr>
                    <m:t>s</m:t>
                  </m:r>
                </m:sub>
              </m:sSub>
              <m:r>
                <m:rPr>
                  <m:sty m:val="p"/>
                </m:rPr>
                <w:rPr>
                  <w:rFonts w:ascii="Cambria Math" w:hAnsi="Cambria Math"/>
                  <w:sz w:val="21"/>
                  <w:szCs w:val="21"/>
                </w:rPr>
                <m:t xml:space="preserve">≤8 </m:t>
              </m:r>
            </m:oMath>
            <w:r w:rsidRPr="00A2753A">
              <w:rPr>
                <w:bCs/>
                <w:iCs/>
                <w:sz w:val="21"/>
                <w:szCs w:val="21"/>
              </w:rPr>
              <w:t>CSI-RS resources are configured, each resource shall contain at most 8 CSI-RS ports’</w:t>
            </w:r>
          </w:p>
          <w:p w14:paraId="41CA69DD" w14:textId="4B52F0BC" w:rsidR="00AD32A2" w:rsidRPr="00A2753A" w:rsidRDefault="00AD32A2" w:rsidP="00A2753A">
            <w:pPr>
              <w:spacing w:beforeLines="50" w:before="156" w:line="288" w:lineRule="auto"/>
              <w:rPr>
                <w:bCs/>
                <w:iCs/>
                <w:sz w:val="21"/>
                <w:szCs w:val="21"/>
              </w:rPr>
            </w:pPr>
            <w:r w:rsidRPr="00A2753A">
              <w:rPr>
                <w:rFonts w:hint="eastAsia"/>
                <w:bCs/>
                <w:iCs/>
                <w:sz w:val="21"/>
                <w:szCs w:val="21"/>
              </w:rPr>
              <w:t>A</w:t>
            </w:r>
            <w:r w:rsidRPr="00A2753A">
              <w:rPr>
                <w:bCs/>
                <w:iCs/>
                <w:sz w:val="21"/>
                <w:szCs w:val="21"/>
              </w:rPr>
              <w:t>lt 2</w:t>
            </w:r>
            <w:r w:rsidRPr="00A2753A">
              <w:rPr>
                <w:rFonts w:hint="eastAsia"/>
                <w:bCs/>
                <w:iCs/>
                <w:sz w:val="21"/>
                <w:szCs w:val="21"/>
              </w:rPr>
              <w:t>:</w:t>
            </w:r>
            <w:r w:rsidRPr="00A2753A">
              <w:rPr>
                <w:bCs/>
                <w:iCs/>
                <w:sz w:val="21"/>
                <w:szCs w:val="21"/>
              </w:rPr>
              <w:t xml:space="preserve"> Extend the current total number of antenna ports to [64] ports for the CSI-RS resources within a resource </w:t>
            </w:r>
            <w:proofErr w:type="gramStart"/>
            <w:r w:rsidRPr="00A2753A">
              <w:rPr>
                <w:bCs/>
                <w:iCs/>
                <w:sz w:val="21"/>
                <w:szCs w:val="21"/>
              </w:rPr>
              <w:t>set,,</w:t>
            </w:r>
            <w:proofErr w:type="gramEnd"/>
            <w:r w:rsidRPr="00A2753A">
              <w:rPr>
                <w:bCs/>
                <w:iCs/>
                <w:sz w:val="21"/>
                <w:szCs w:val="21"/>
              </w:rPr>
              <w:t xml:space="preserve"> similar to M-TRP. This is subject to a separate UE capability.</w:t>
            </w:r>
          </w:p>
          <w:p w14:paraId="7FE6B820" w14:textId="3CAB7B86" w:rsidR="00AD32A2" w:rsidRPr="00A2753A" w:rsidRDefault="00AD32A2" w:rsidP="00A2753A">
            <w:pPr>
              <w:spacing w:beforeLines="50" w:before="156" w:line="288" w:lineRule="auto"/>
              <w:rPr>
                <w:bCs/>
                <w:iCs/>
                <w:sz w:val="21"/>
                <w:szCs w:val="21"/>
              </w:rPr>
            </w:pPr>
            <w:r w:rsidRPr="00A2753A">
              <w:rPr>
                <w:rFonts w:hint="eastAsia"/>
                <w:bCs/>
                <w:iCs/>
                <w:sz w:val="21"/>
                <w:szCs w:val="21"/>
              </w:rPr>
              <w:t>A</w:t>
            </w:r>
            <w:r w:rsidRPr="00A2753A">
              <w:rPr>
                <w:bCs/>
                <w:iCs/>
                <w:sz w:val="21"/>
                <w:szCs w:val="21"/>
              </w:rPr>
              <w:t>lt 3</w:t>
            </w:r>
            <w:r w:rsidRPr="00A2753A">
              <w:rPr>
                <w:rFonts w:hint="eastAsia"/>
                <w:bCs/>
                <w:iCs/>
                <w:sz w:val="21"/>
                <w:szCs w:val="21"/>
              </w:rPr>
              <w:t>:</w:t>
            </w:r>
            <w:r w:rsidRPr="00A2753A">
              <w:rPr>
                <w:bCs/>
                <w:iCs/>
                <w:sz w:val="21"/>
                <w:szCs w:val="21"/>
              </w:rPr>
              <w:t xml:space="preserve"> No consensus to make changes to current RAN1 spec</w:t>
            </w:r>
          </w:p>
        </w:tc>
      </w:tr>
    </w:tbl>
    <w:p w14:paraId="3EBD39F4" w14:textId="77777777" w:rsidR="00AD32A2" w:rsidRDefault="00AD32A2" w:rsidP="00DD2BE7">
      <w:pPr>
        <w:rPr>
          <w:rFonts w:eastAsia="宋体"/>
          <w:sz w:val="21"/>
          <w:szCs w:val="21"/>
          <w:lang w:eastAsia="zh-CN"/>
        </w:rPr>
      </w:pPr>
    </w:p>
    <w:p w14:paraId="1882EA6F" w14:textId="396E065E" w:rsidR="00AD32A2" w:rsidRDefault="00A2753A" w:rsidP="00DD2BE7">
      <w:pPr>
        <w:rPr>
          <w:rFonts w:eastAsia="宋体"/>
          <w:sz w:val="21"/>
          <w:szCs w:val="21"/>
          <w:lang w:eastAsia="zh-CN"/>
        </w:rPr>
      </w:pPr>
      <w:r>
        <w:rPr>
          <w:rFonts w:eastAsia="宋体"/>
          <w:sz w:val="21"/>
          <w:szCs w:val="21"/>
          <w:lang w:eastAsia="zh-CN"/>
        </w:rPr>
        <w:t xml:space="preserve">In our view, restrict the number of ports based on CSI sub-configuration doesn’t make sense. What really matters to UE’s capability is the total number of ports. On extending the total number of antenna ports, not only more sub-configurations can be supported, also the </w:t>
      </w:r>
      <w:r w:rsidR="00626482">
        <w:rPr>
          <w:rFonts w:eastAsia="宋体"/>
          <w:sz w:val="21"/>
          <w:szCs w:val="21"/>
          <w:lang w:eastAsia="zh-CN"/>
        </w:rPr>
        <w:t>flexibility of each sub-configuration can be extended.</w:t>
      </w:r>
    </w:p>
    <w:p w14:paraId="2900B97B" w14:textId="2DEF5FBB" w:rsidR="00626482" w:rsidRDefault="00626482" w:rsidP="00DD2BE7">
      <w:pPr>
        <w:rPr>
          <w:rFonts w:eastAsia="宋体"/>
          <w:sz w:val="21"/>
          <w:szCs w:val="21"/>
          <w:lang w:eastAsia="zh-CN"/>
        </w:rPr>
      </w:pPr>
      <w:r>
        <w:rPr>
          <w:rFonts w:eastAsia="宋体"/>
          <w:sz w:val="21"/>
          <w:szCs w:val="21"/>
          <w:lang w:eastAsia="zh-CN"/>
        </w:rPr>
        <w:t>Thus, we prefer Alt 2 for relaxing the restriction on the number of ports. As for the exact number of antenna ports, we think 64 is acceptable, which is similar to M-TRP.</w:t>
      </w:r>
    </w:p>
    <w:p w14:paraId="7EBE8896" w14:textId="77777777" w:rsidR="00626482" w:rsidRDefault="00626482" w:rsidP="00626482">
      <w:pPr>
        <w:pStyle w:val="a0"/>
        <w:tabs>
          <w:tab w:val="left" w:pos="1749"/>
        </w:tabs>
        <w:rPr>
          <w:rFonts w:eastAsia="宋体"/>
          <w:b/>
          <w:i/>
          <w:sz w:val="21"/>
          <w:szCs w:val="21"/>
          <w:lang w:eastAsia="zh-CN"/>
        </w:rPr>
      </w:pPr>
    </w:p>
    <w:p w14:paraId="3655ADFA" w14:textId="7CED6E7B" w:rsidR="00626482" w:rsidRDefault="00626482" w:rsidP="00626482">
      <w:pPr>
        <w:pStyle w:val="a0"/>
        <w:tabs>
          <w:tab w:val="left" w:pos="1749"/>
        </w:tabs>
        <w:rPr>
          <w:rFonts w:eastAsia="宋体"/>
          <w:b/>
          <w:i/>
          <w:sz w:val="21"/>
          <w:szCs w:val="21"/>
          <w:lang w:eastAsia="zh-CN"/>
        </w:rPr>
      </w:pPr>
      <w:r>
        <w:rPr>
          <w:rFonts w:eastAsia="宋体"/>
          <w:b/>
          <w:i/>
          <w:sz w:val="21"/>
          <w:szCs w:val="21"/>
          <w:lang w:eastAsia="zh-CN"/>
        </w:rPr>
        <w:t xml:space="preserve">Proposal </w:t>
      </w:r>
      <w:r w:rsidR="00516DC7">
        <w:rPr>
          <w:rFonts w:eastAsia="宋体"/>
          <w:b/>
          <w:i/>
          <w:sz w:val="21"/>
          <w:szCs w:val="21"/>
          <w:lang w:eastAsia="zh-CN"/>
        </w:rPr>
        <w:t>5</w:t>
      </w:r>
      <w:r>
        <w:rPr>
          <w:rFonts w:eastAsia="宋体"/>
          <w:b/>
          <w:i/>
          <w:sz w:val="21"/>
          <w:szCs w:val="21"/>
          <w:lang w:eastAsia="zh-CN"/>
        </w:rPr>
        <w:t>:</w:t>
      </w:r>
    </w:p>
    <w:p w14:paraId="1000144F" w14:textId="5EB9AEEF" w:rsidR="00626482" w:rsidRDefault="00626482" w:rsidP="00626482">
      <w:pPr>
        <w:rPr>
          <w:b/>
          <w:i/>
          <w:sz w:val="21"/>
          <w:szCs w:val="21"/>
        </w:rPr>
      </w:pPr>
      <w:bookmarkStart w:id="1" w:name="_Hlk149833447"/>
      <w:r>
        <w:rPr>
          <w:b/>
          <w:i/>
          <w:sz w:val="21"/>
          <w:szCs w:val="21"/>
        </w:rPr>
        <w:t>For</w:t>
      </w:r>
      <w:r w:rsidRPr="0015747F">
        <w:rPr>
          <w:b/>
          <w:i/>
          <w:sz w:val="21"/>
          <w:szCs w:val="21"/>
        </w:rPr>
        <w:t xml:space="preserve"> </w:t>
      </w:r>
      <w:r>
        <w:rPr>
          <w:b/>
          <w:i/>
          <w:sz w:val="21"/>
          <w:szCs w:val="21"/>
        </w:rPr>
        <w:t>relaxing the restriction on the number of antenna ports, we prefer adopting Alt2, i.e., extending the current total number of antenna ports for the CSI-RS resources within a resource set.</w:t>
      </w:r>
    </w:p>
    <w:bookmarkEnd w:id="1"/>
    <w:p w14:paraId="72F1F8A0" w14:textId="77777777"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467860FF" w:rsidR="008423EA" w:rsidRPr="009A25CF" w:rsidRDefault="008423EA" w:rsidP="008423EA">
      <w:pPr>
        <w:pStyle w:val="a0"/>
        <w:tabs>
          <w:tab w:val="num" w:pos="226"/>
          <w:tab w:val="num" w:pos="284"/>
          <w:tab w:val="left" w:pos="5103"/>
        </w:tabs>
        <w:snapToGrid w:val="0"/>
        <w:jc w:val="left"/>
        <w:rPr>
          <w:rFonts w:eastAsia="宋体"/>
          <w:sz w:val="21"/>
          <w:szCs w:val="21"/>
          <w:lang w:eastAsia="zh-CN"/>
        </w:rPr>
      </w:pPr>
      <w:r w:rsidRPr="009A25CF">
        <w:rPr>
          <w:rFonts w:eastAsia="宋体"/>
          <w:sz w:val="21"/>
          <w:szCs w:val="21"/>
          <w:lang w:eastAsia="zh-CN"/>
        </w:rPr>
        <w:t xml:space="preserve">In this paper, </w:t>
      </w:r>
      <w:r w:rsidR="00D65905" w:rsidRPr="009A25CF">
        <w:rPr>
          <w:rFonts w:eastAsia="宋体"/>
          <w:sz w:val="21"/>
          <w:szCs w:val="21"/>
          <w:lang w:eastAsia="zh-CN"/>
        </w:rPr>
        <w:t>our</w:t>
      </w:r>
      <w:r w:rsidRPr="009A25CF">
        <w:rPr>
          <w:rFonts w:eastAsia="宋体"/>
          <w:sz w:val="21"/>
          <w:szCs w:val="21"/>
          <w:lang w:eastAsia="zh-CN"/>
        </w:rPr>
        <w:t xml:space="preserve"> views on the</w:t>
      </w:r>
      <w:r w:rsidR="009A25CF">
        <w:rPr>
          <w:rFonts w:eastAsia="宋体"/>
          <w:sz w:val="21"/>
          <w:szCs w:val="21"/>
          <w:lang w:eastAsia="zh-CN"/>
        </w:rPr>
        <w:t xml:space="preserve"> remaining</w:t>
      </w:r>
      <w:r w:rsidRPr="009A25CF">
        <w:rPr>
          <w:rFonts w:eastAsia="宋体"/>
          <w:sz w:val="21"/>
          <w:szCs w:val="21"/>
          <w:lang w:eastAsia="zh-CN"/>
        </w:rPr>
        <w:t xml:space="preserve"> </w:t>
      </w:r>
      <w:r w:rsidR="00871A50" w:rsidRPr="009A25CF">
        <w:rPr>
          <w:rFonts w:eastAsia="宋体" w:hint="eastAsia"/>
          <w:sz w:val="21"/>
          <w:szCs w:val="21"/>
          <w:lang w:eastAsia="zh-CN"/>
        </w:rPr>
        <w:t>issues</w:t>
      </w:r>
      <w:r w:rsidR="00871A50" w:rsidRPr="009A25CF">
        <w:rPr>
          <w:rFonts w:eastAsia="宋体"/>
          <w:sz w:val="21"/>
          <w:szCs w:val="21"/>
          <w:lang w:eastAsia="zh-CN"/>
        </w:rPr>
        <w:t xml:space="preserve"> for network energy saving techniques </w:t>
      </w:r>
      <w:r w:rsidRPr="009A25CF">
        <w:rPr>
          <w:rFonts w:eastAsia="宋体"/>
          <w:sz w:val="21"/>
          <w:szCs w:val="21"/>
          <w:lang w:eastAsia="zh-CN"/>
        </w:rPr>
        <w:t>are given.</w:t>
      </w:r>
    </w:p>
    <w:p w14:paraId="43D4B0C6" w14:textId="77777777" w:rsidR="009A25CF" w:rsidRPr="009A25CF" w:rsidRDefault="009A25CF" w:rsidP="009A25CF">
      <w:pPr>
        <w:pStyle w:val="a0"/>
        <w:tabs>
          <w:tab w:val="num" w:pos="284"/>
          <w:tab w:val="left" w:pos="5103"/>
        </w:tabs>
        <w:snapToGrid w:val="0"/>
        <w:rPr>
          <w:rFonts w:eastAsia="宋体"/>
          <w:sz w:val="21"/>
          <w:szCs w:val="21"/>
          <w:u w:val="single"/>
          <w:lang w:val="en-US" w:eastAsia="zh-CN"/>
        </w:rPr>
      </w:pPr>
      <w:r w:rsidRPr="009A25CF">
        <w:rPr>
          <w:rFonts w:eastAsia="宋体"/>
          <w:b/>
          <w:bCs/>
          <w:i/>
          <w:iCs/>
          <w:sz w:val="21"/>
          <w:szCs w:val="21"/>
          <w:u w:val="single"/>
          <w:lang w:val="en-US" w:eastAsia="zh-CN"/>
        </w:rPr>
        <w:t>Proposal 1</w:t>
      </w:r>
      <w:r w:rsidRPr="009A25CF">
        <w:rPr>
          <w:rFonts w:eastAsia="宋体"/>
          <w:sz w:val="21"/>
          <w:szCs w:val="21"/>
          <w:u w:val="single"/>
          <w:lang w:val="en-US" w:eastAsia="zh-CN"/>
        </w:rPr>
        <w:t>:</w:t>
      </w:r>
    </w:p>
    <w:p w14:paraId="58F776B8" w14:textId="77777777" w:rsidR="00B05141" w:rsidRPr="00B05141" w:rsidRDefault="00B05141" w:rsidP="00B05141">
      <w:pPr>
        <w:pStyle w:val="a0"/>
        <w:tabs>
          <w:tab w:val="left" w:pos="5103"/>
        </w:tabs>
        <w:snapToGrid w:val="0"/>
        <w:rPr>
          <w:rFonts w:eastAsia="宋体"/>
          <w:i/>
          <w:iCs/>
          <w:sz w:val="22"/>
          <w:szCs w:val="22"/>
          <w:lang w:val="en-US" w:eastAsia="zh-CN"/>
        </w:rPr>
      </w:pPr>
      <w:r w:rsidRPr="00B05141">
        <w:rPr>
          <w:rFonts w:eastAsia="宋体" w:hint="eastAsia"/>
          <w:i/>
          <w:iCs/>
          <w:sz w:val="22"/>
          <w:szCs w:val="22"/>
          <w:lang w:val="en-US" w:eastAsia="zh-CN"/>
        </w:rPr>
        <w:t>S</w:t>
      </w:r>
      <w:r w:rsidRPr="00B05141">
        <w:rPr>
          <w:rFonts w:eastAsia="宋体"/>
          <w:i/>
          <w:iCs/>
          <w:sz w:val="22"/>
          <w:szCs w:val="22"/>
          <w:lang w:val="en-US" w:eastAsia="zh-CN"/>
        </w:rPr>
        <w:t>upport TP#1 f</w:t>
      </w:r>
      <w:r w:rsidRPr="00B05141">
        <w:rPr>
          <w:rFonts w:eastAsia="宋体" w:hint="eastAsia"/>
          <w:i/>
          <w:iCs/>
          <w:sz w:val="22"/>
          <w:szCs w:val="22"/>
          <w:lang w:val="en-US" w:eastAsia="zh-CN"/>
        </w:rPr>
        <w:t>o</w:t>
      </w:r>
      <w:r w:rsidRPr="00B05141">
        <w:rPr>
          <w:rFonts w:eastAsia="宋体"/>
          <w:i/>
          <w:iCs/>
          <w:sz w:val="22"/>
          <w:szCs w:val="22"/>
          <w:lang w:val="en-US" w:eastAsia="zh-CN"/>
        </w:rPr>
        <w:t>r TS38.214 section 5.2.3</w:t>
      </w:r>
    </w:p>
    <w:tbl>
      <w:tblPr>
        <w:tblStyle w:val="af4"/>
        <w:tblW w:w="0" w:type="auto"/>
        <w:tblLook w:val="04A0" w:firstRow="1" w:lastRow="0" w:firstColumn="1" w:lastColumn="0" w:noHBand="0" w:noVBand="1"/>
      </w:tblPr>
      <w:tblGrid>
        <w:gridCol w:w="9514"/>
      </w:tblGrid>
      <w:tr w:rsidR="00B05141" w14:paraId="4D847237" w14:textId="77777777" w:rsidTr="00C728B2">
        <w:tc>
          <w:tcPr>
            <w:tcW w:w="9514" w:type="dxa"/>
          </w:tcPr>
          <w:p w14:paraId="57883190" w14:textId="77777777" w:rsidR="00F103DD" w:rsidRPr="00B05141" w:rsidRDefault="00F103DD" w:rsidP="00F103DD">
            <w:pPr>
              <w:pStyle w:val="a0"/>
              <w:keepNext/>
              <w:jc w:val="center"/>
              <w:rPr>
                <w:b/>
                <w:bCs/>
                <w:szCs w:val="20"/>
              </w:rPr>
            </w:pPr>
            <w:r>
              <w:rPr>
                <w:b/>
                <w:bCs/>
                <w:szCs w:val="20"/>
              </w:rPr>
              <w:lastRenderedPageBreak/>
              <w:t>------</w:t>
            </w:r>
            <w:r w:rsidRPr="00B05141">
              <w:rPr>
                <w:b/>
                <w:bCs/>
                <w:szCs w:val="20"/>
              </w:rPr>
              <w:t>------------------------------ Text Proposal (TP#1) for 38.21</w:t>
            </w:r>
            <w:r>
              <w:rPr>
                <w:b/>
                <w:bCs/>
                <w:szCs w:val="20"/>
              </w:rPr>
              <w:t>4</w:t>
            </w:r>
            <w:r w:rsidRPr="00B05141">
              <w:rPr>
                <w:b/>
                <w:bCs/>
                <w:szCs w:val="20"/>
              </w:rPr>
              <w:t>, Sections 5.2.3 -----------------</w:t>
            </w:r>
            <w:r>
              <w:rPr>
                <w:b/>
                <w:bCs/>
                <w:szCs w:val="20"/>
              </w:rPr>
              <w:t>-----------</w:t>
            </w:r>
            <w:r w:rsidRPr="00B05141">
              <w:rPr>
                <w:b/>
                <w:bCs/>
                <w:szCs w:val="20"/>
              </w:rPr>
              <w:t>---------</w:t>
            </w:r>
          </w:p>
          <w:p w14:paraId="4F8AB864" w14:textId="147ED6B0" w:rsidR="00F103DD" w:rsidRPr="00587F0D" w:rsidRDefault="00587F0D" w:rsidP="00587F0D">
            <w:pPr>
              <w:pStyle w:val="a0"/>
              <w:rPr>
                <w:rFonts w:ascii="ArialMT" w:hAnsi="ArialMT" w:hint="eastAsia"/>
                <w:color w:val="000000"/>
                <w:sz w:val="28"/>
                <w:szCs w:val="28"/>
              </w:rPr>
            </w:pPr>
            <w:r>
              <w:rPr>
                <w:rStyle w:val="fontstyle01"/>
              </w:rPr>
              <w:t>5.2.3 CSI reporting using PUSCH</w:t>
            </w:r>
          </w:p>
          <w:p w14:paraId="1EE25454" w14:textId="5851A744" w:rsidR="00F103DD" w:rsidRPr="00ED7C2E" w:rsidRDefault="00F103DD" w:rsidP="00F103DD">
            <w:pPr>
              <w:pStyle w:val="a0"/>
              <w:jc w:val="center"/>
              <w:rPr>
                <w:szCs w:val="20"/>
              </w:rPr>
            </w:pPr>
            <w:r w:rsidRPr="00ED7C2E">
              <w:rPr>
                <w:rFonts w:eastAsiaTheme="minorEastAsia" w:hint="eastAsia"/>
                <w:szCs w:val="20"/>
                <w:lang w:eastAsia="zh-CN"/>
              </w:rPr>
              <w:t>&lt;</w:t>
            </w:r>
            <w:r w:rsidRPr="00ED7C2E">
              <w:rPr>
                <w:szCs w:val="20"/>
              </w:rPr>
              <w:t>Unchanged text omitted&gt;</w:t>
            </w:r>
          </w:p>
          <w:p w14:paraId="6BC9ED62" w14:textId="77777777" w:rsidR="00F103DD" w:rsidRDefault="00F103DD" w:rsidP="00F103DD">
            <w:r w:rsidRPr="001900D7">
              <w:t xml:space="preserve">When CSI reporting on PUSCH comprises two parts, the UE may omit a portion of the Part 2 CSI. Omission of Part 2 CSI is according to the priority order shown in Table 5.2.3-1, where </w:t>
            </w:r>
            <w:r w:rsidRPr="001900D7">
              <w:rPr>
                <w:lang w:val="en-GB"/>
              </w:rPr>
              <w:object w:dxaOrig="435" w:dyaOrig="285" w14:anchorId="7C630D30">
                <v:shape id="_x0000_i1028" type="#_x0000_t75" style="width:21.75pt;height:14.25pt" o:ole="">
                  <v:imagedata r:id="rId8" o:title=""/>
                </v:shape>
                <o:OLEObject Type="Embed" ProgID="Equation.DSMT4" ShapeID="_x0000_i1028" DrawAspect="Content" ObjectID="_1760513438" r:id="rId13"/>
              </w:object>
            </w:r>
            <w:r w:rsidRPr="001900D7">
              <w:t xml:space="preserve"> is the number of CSI reports configured to be carried on the PUSCH. Priority 0 is the highest priority and priority </w:t>
            </w:r>
            <w:r w:rsidRPr="001900D7">
              <w:rPr>
                <w:lang w:val="en-GB"/>
              </w:rPr>
              <w:object w:dxaOrig="570" w:dyaOrig="285" w14:anchorId="7EFDEA90">
                <v:shape id="_x0000_i1029" type="#_x0000_t75" style="width:28.5pt;height:14.25pt" o:ole="">
                  <v:imagedata r:id="rId10" o:title=""/>
                </v:shape>
                <o:OLEObject Type="Embed" ProgID="Equation.DSMT4" ShapeID="_x0000_i1029" DrawAspect="Content" ObjectID="_1760513439" r:id="rId14"/>
              </w:object>
            </w:r>
            <w:r w:rsidRPr="001900D7">
              <w:t xml:space="preserve"> is the lowest priority and the CSI report n corresponds to the CSI report with the nth smallest </w:t>
            </w:r>
            <w:proofErr w:type="spellStart"/>
            <w:proofErr w:type="gramStart"/>
            <w:r w:rsidRPr="001900D7">
              <w:t>Prii,CSI</w:t>
            </w:r>
            <w:proofErr w:type="spellEnd"/>
            <w:proofErr w:type="gramEnd"/>
            <w:r w:rsidRPr="001900D7">
              <w:t>(</w:t>
            </w:r>
            <w:proofErr w:type="spellStart"/>
            <w:r w:rsidRPr="001900D7">
              <w:t>y,k,c,s</w:t>
            </w:r>
            <w:proofErr w:type="spellEnd"/>
            <w:r w:rsidRPr="001900D7">
              <w:t xml:space="preserve">) value among the </w:t>
            </w:r>
            <w:r w:rsidRPr="001900D7">
              <w:rPr>
                <w:lang w:val="en-GB"/>
              </w:rPr>
              <w:object w:dxaOrig="435" w:dyaOrig="285" w14:anchorId="6E1C8787">
                <v:shape id="_x0000_i1030" type="#_x0000_t75" style="width:21.75pt;height:14.25pt" o:ole="">
                  <v:imagedata r:id="rId8" o:title=""/>
                </v:shape>
                <o:OLEObject Type="Embed" ProgID="Equation.DSMT4" ShapeID="_x0000_i1030" DrawAspect="Content" ObjectID="_1760513440" r:id="rId15"/>
              </w:object>
            </w:r>
            <w:r w:rsidRPr="001900D7">
              <w:t xml:space="preserve"> CSI reports as defined in Clause 5.2.5. The </w:t>
            </w:r>
            <w:proofErr w:type="spellStart"/>
            <w:r w:rsidRPr="001900D7">
              <w:t>subbands</w:t>
            </w:r>
            <w:proofErr w:type="spellEnd"/>
            <w:r w:rsidRPr="001900D7">
              <w:t xml:space="preserve"> for a given CSI report n indicated by the higher layer parameter </w:t>
            </w:r>
            <w:proofErr w:type="spellStart"/>
            <w:r w:rsidRPr="001900D7">
              <w:t>csi-ReportingBand</w:t>
            </w:r>
            <w:proofErr w:type="spellEnd"/>
            <w:r w:rsidRPr="001900D7">
              <w:t xml:space="preserve"> with value '1' are numbered continuously in increasing order with the lowest </w:t>
            </w:r>
            <w:proofErr w:type="spellStart"/>
            <w:r w:rsidRPr="001900D7">
              <w:t>subband</w:t>
            </w:r>
            <w:proofErr w:type="spellEnd"/>
            <w:r w:rsidRPr="001900D7">
              <w:t xml:space="preserve"> of </w:t>
            </w:r>
            <w:proofErr w:type="spellStart"/>
            <w:r w:rsidRPr="001900D7">
              <w:t>csi-ReportingBand</w:t>
            </w:r>
            <w:proofErr w:type="spellEnd"/>
            <w:r w:rsidRPr="001900D7">
              <w:t xml:space="preserve"> with value set to '1' as </w:t>
            </w:r>
            <w:proofErr w:type="spellStart"/>
            <w:r w:rsidRPr="001900D7">
              <w:t>subband</w:t>
            </w:r>
            <w:proofErr w:type="spellEnd"/>
            <w:r w:rsidRPr="001900D7">
              <w:t xml:space="preserve">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CSI-</w:t>
            </w:r>
            <w:proofErr w:type="spellStart"/>
            <w:r w:rsidRPr="001900D7">
              <w:t>ReportConfig</w:t>
            </w:r>
            <w:proofErr w:type="spellEnd"/>
            <w:r w:rsidRPr="001900D7">
              <w:t xml:space="preserve"> as described in Clause 5.2.1.1. </w:t>
            </w:r>
          </w:p>
          <w:p w14:paraId="3CA4C4C2" w14:textId="77777777" w:rsidR="00F103DD" w:rsidRDefault="00F103DD" w:rsidP="00F103DD">
            <w:pPr>
              <w:pStyle w:val="a0"/>
              <w:jc w:val="center"/>
              <w:rPr>
                <w:color w:val="FF0000"/>
                <w:szCs w:val="20"/>
              </w:rPr>
            </w:pPr>
            <w:r w:rsidRPr="00ED7C2E">
              <w:rPr>
                <w:rFonts w:eastAsiaTheme="minorEastAsia" w:hint="eastAsia"/>
                <w:szCs w:val="20"/>
                <w:lang w:eastAsia="zh-CN"/>
              </w:rPr>
              <w:t>&lt;</w:t>
            </w:r>
            <w:r w:rsidRPr="00ED7C2E">
              <w:rPr>
                <w:rFonts w:eastAsiaTheme="minorEastAsia"/>
                <w:szCs w:val="20"/>
                <w:lang w:eastAsia="zh-CN"/>
              </w:rPr>
              <w:t>Unchanged text omitted&gt;</w:t>
            </w:r>
          </w:p>
          <w:p w14:paraId="181D1F92" w14:textId="77777777" w:rsidR="00F103DD" w:rsidRDefault="00F103DD" w:rsidP="00F103DD">
            <w:pPr>
              <w:pStyle w:val="ae"/>
              <w:numPr>
                <w:ilvl w:val="0"/>
                <w:numId w:val="13"/>
              </w:numPr>
              <w:ind w:firstLineChars="0"/>
              <w:rPr>
                <w:rFonts w:ascii="Times New Roman" w:eastAsia="Times New Roman" w:hAnsi="Times New Roman"/>
                <w:kern w:val="0"/>
                <w:sz w:val="20"/>
                <w:szCs w:val="24"/>
                <w:lang w:eastAsia="en-US"/>
              </w:rPr>
            </w:pPr>
            <w:r w:rsidRPr="00ED7C2E">
              <w:rPr>
                <w:rFonts w:ascii="Times New Roman" w:eastAsia="Times New Roman" w:hAnsi="Times New Roman"/>
                <w:kern w:val="0"/>
                <w:sz w:val="20"/>
                <w:szCs w:val="24"/>
                <w:lang w:eastAsia="en-US"/>
              </w:rPr>
              <w:t>For a Reporting Setting for which the CSI-</w:t>
            </w:r>
            <w:proofErr w:type="spellStart"/>
            <w:r w:rsidRPr="00ED7C2E">
              <w:rPr>
                <w:rFonts w:ascii="Times New Roman" w:eastAsia="Times New Roman" w:hAnsi="Times New Roman"/>
                <w:kern w:val="0"/>
                <w:sz w:val="20"/>
                <w:szCs w:val="24"/>
                <w:lang w:eastAsia="en-US"/>
              </w:rPr>
              <w:t>ReportConfig</w:t>
            </w:r>
            <w:proofErr w:type="spellEnd"/>
            <w:r w:rsidRPr="00ED7C2E">
              <w:rPr>
                <w:rFonts w:ascii="Times New Roman" w:eastAsia="Times New Roman" w:hAnsi="Times New Roman"/>
                <w:kern w:val="0"/>
                <w:sz w:val="20"/>
                <w:szCs w:val="24"/>
                <w:lang w:eastAsia="en-US"/>
              </w:rPr>
              <w:t xml:space="preserve"> contains a list of sub-configurations provided by the higher layer parameter [</w:t>
            </w:r>
            <w:proofErr w:type="spellStart"/>
            <w:r w:rsidRPr="00ED7C2E">
              <w:rPr>
                <w:rFonts w:ascii="Times New Roman" w:eastAsia="Times New Roman" w:hAnsi="Times New Roman"/>
                <w:kern w:val="0"/>
                <w:sz w:val="20"/>
                <w:szCs w:val="24"/>
                <w:lang w:eastAsia="en-US"/>
              </w:rPr>
              <w:t>csi-ReportSubConfigList</w:t>
            </w:r>
            <w:proofErr w:type="spellEnd"/>
            <w:r w:rsidRPr="00ED7C2E">
              <w:rPr>
                <w:rFonts w:ascii="Times New Roman" w:eastAsia="Times New Roman" w:hAnsi="Times New Roman"/>
                <w:kern w:val="0"/>
                <w:sz w:val="20"/>
                <w:szCs w:val="24"/>
                <w:lang w:eastAsia="en-US"/>
              </w:rPr>
              <w:t xml:space="preserve">], for a corresponding CSI report </w:t>
            </w:r>
            <m:oMath>
              <m:r>
                <w:rPr>
                  <w:rFonts w:ascii="Cambria Math" w:eastAsia="Times New Roman" w:hAnsi="Cambria Math"/>
                  <w:kern w:val="0"/>
                  <w:sz w:val="20"/>
                  <w:szCs w:val="24"/>
                  <w:lang w:eastAsia="en-US"/>
                </w:rPr>
                <m:t>n</m:t>
              </m:r>
            </m:oMath>
            <w:r w:rsidRPr="00ED7C2E">
              <w:rPr>
                <w:rFonts w:ascii="Times New Roman" w:eastAsia="Times New Roman" w:hAnsi="Times New Roman"/>
                <w:kern w:val="0"/>
                <w:sz w:val="20"/>
                <w:szCs w:val="24"/>
                <w:lang w:eastAsia="en-US"/>
              </w:rPr>
              <w:t xml:space="preserve"> which contains one or more CSIs, omission of Part 2 CSI is done at a sub-configuration level within the same priority level defined by Table 5.2.3-1</w:t>
            </w:r>
            <w:r>
              <w:rPr>
                <w:rFonts w:ascii="Times New Roman" w:eastAsia="Times New Roman" w:hAnsi="Times New Roman"/>
                <w:kern w:val="0"/>
                <w:sz w:val="20"/>
                <w:szCs w:val="24"/>
                <w:lang w:eastAsia="en-US"/>
              </w:rPr>
              <w:t xml:space="preserve"> </w:t>
            </w:r>
            <w:r>
              <w:rPr>
                <w:rFonts w:ascii="Times New Roman" w:eastAsia="Times New Roman" w:hAnsi="Times New Roman"/>
                <w:color w:val="FF0000"/>
                <w:kern w:val="0"/>
                <w:sz w:val="20"/>
                <w:szCs w:val="24"/>
                <w:lang w:eastAsia="en-US"/>
              </w:rPr>
              <w:t xml:space="preserve">and indicated by the </w:t>
            </w:r>
            <w:r w:rsidRPr="009B5373">
              <w:rPr>
                <w:rFonts w:ascii="Times New Roman" w:eastAsia="Times New Roman" w:hAnsi="Times New Roman"/>
                <w:strike/>
                <w:color w:val="FF0000"/>
                <w:kern w:val="0"/>
                <w:sz w:val="20"/>
                <w:szCs w:val="24"/>
                <w:lang w:eastAsia="en-US"/>
              </w:rPr>
              <w:t xml:space="preserve"> where a sub-configuration with an </w:t>
            </w:r>
            <w:r w:rsidRPr="00ED7C2E">
              <w:rPr>
                <w:rFonts w:ascii="Times New Roman" w:eastAsia="Times New Roman" w:hAnsi="Times New Roman"/>
                <w:kern w:val="0"/>
                <w:sz w:val="20"/>
                <w:szCs w:val="24"/>
                <w:lang w:eastAsia="en-US"/>
              </w:rPr>
              <w:t>index</w:t>
            </w:r>
            <w:r w:rsidRPr="009B5373">
              <w:rPr>
                <w:rFonts w:ascii="Times New Roman" w:eastAsia="Times New Roman" w:hAnsi="Times New Roman"/>
                <w:strike/>
                <w:color w:val="FF0000"/>
                <w:kern w:val="0"/>
                <w:sz w:val="20"/>
                <w:szCs w:val="24"/>
                <w:lang w:eastAsia="en-US"/>
              </w:rPr>
              <w:t>,</w:t>
            </w:r>
            <w:r w:rsidRPr="00ED7C2E">
              <w:rPr>
                <w:rFonts w:ascii="Times New Roman" w:eastAsia="Times New Roman" w:hAnsi="Times New Roman"/>
                <w:kern w:val="0"/>
                <w:sz w:val="20"/>
                <w:szCs w:val="24"/>
                <w:lang w:eastAsia="en-US"/>
              </w:rPr>
              <w:t xml:space="preserve"> provided by [</w:t>
            </w:r>
            <w:proofErr w:type="spellStart"/>
            <w:r w:rsidRPr="00ED7C2E">
              <w:rPr>
                <w:rFonts w:ascii="Times New Roman" w:eastAsia="Times New Roman" w:hAnsi="Times New Roman"/>
                <w:kern w:val="0"/>
                <w:sz w:val="20"/>
                <w:szCs w:val="24"/>
                <w:lang w:eastAsia="en-US"/>
              </w:rPr>
              <w:t>csi-ReportSubConfigID</w:t>
            </w:r>
            <w:proofErr w:type="spellEnd"/>
            <w:r w:rsidRPr="00ED7C2E">
              <w:rPr>
                <w:rFonts w:ascii="Times New Roman" w:eastAsia="Times New Roman" w:hAnsi="Times New Roman"/>
                <w:kern w:val="0"/>
                <w:sz w:val="20"/>
                <w:szCs w:val="24"/>
                <w:lang w:eastAsia="en-US"/>
              </w:rPr>
              <w:t>]</w:t>
            </w:r>
            <w:r>
              <w:rPr>
                <w:rFonts w:ascii="Times New Roman" w:eastAsia="Times New Roman" w:hAnsi="Times New Roman"/>
                <w:kern w:val="0"/>
                <w:sz w:val="20"/>
                <w:szCs w:val="24"/>
                <w:lang w:eastAsia="en-US"/>
              </w:rPr>
              <w:t xml:space="preserve"> </w:t>
            </w:r>
            <w:r>
              <w:rPr>
                <w:rFonts w:ascii="Times New Roman" w:eastAsia="Times New Roman" w:hAnsi="Times New Roman"/>
                <w:color w:val="FF0000"/>
                <w:kern w:val="0"/>
                <w:sz w:val="20"/>
                <w:szCs w:val="24"/>
                <w:lang w:eastAsia="en-US"/>
              </w:rPr>
              <w:t>for each sub-configuration, where</w:t>
            </w:r>
            <w:r w:rsidRPr="009B5373">
              <w:rPr>
                <w:rFonts w:ascii="Times New Roman" w:eastAsia="Times New Roman" w:hAnsi="Times New Roman"/>
                <w:strike/>
                <w:color w:val="FF0000"/>
                <w:kern w:val="0"/>
                <w:sz w:val="20"/>
                <w:szCs w:val="24"/>
                <w:lang w:eastAsia="en-US"/>
              </w:rPr>
              <w:t>, with</w:t>
            </w:r>
            <w:r w:rsidRPr="00ED7C2E">
              <w:rPr>
                <w:rFonts w:ascii="Times New Roman" w:eastAsia="Times New Roman" w:hAnsi="Times New Roman"/>
                <w:kern w:val="0"/>
                <w:sz w:val="20"/>
                <w:szCs w:val="24"/>
                <w:lang w:eastAsia="en-US"/>
              </w:rPr>
              <w:t xml:space="preserve"> lower value has higher priority.</w:t>
            </w:r>
          </w:p>
          <w:p w14:paraId="7F6B2C03" w14:textId="1D120B8B" w:rsidR="00B05141" w:rsidRPr="00F103DD" w:rsidRDefault="00F103DD" w:rsidP="00F103DD">
            <w:pPr>
              <w:pStyle w:val="a0"/>
              <w:jc w:val="center"/>
              <w:rPr>
                <w:rFonts w:eastAsiaTheme="minorEastAsia"/>
                <w:szCs w:val="20"/>
                <w:lang w:eastAsia="zh-CN"/>
              </w:rPr>
            </w:pPr>
            <w:r w:rsidRPr="00ED7C2E">
              <w:rPr>
                <w:rFonts w:eastAsiaTheme="minorEastAsia" w:hint="eastAsia"/>
                <w:szCs w:val="20"/>
                <w:lang w:eastAsia="zh-CN"/>
              </w:rPr>
              <w:t>&lt;</w:t>
            </w:r>
            <w:r w:rsidRPr="00ED7C2E">
              <w:rPr>
                <w:rFonts w:eastAsiaTheme="minorEastAsia"/>
                <w:szCs w:val="20"/>
                <w:lang w:eastAsia="zh-CN"/>
              </w:rPr>
              <w:t>Unchanged text omitted&gt;</w:t>
            </w:r>
          </w:p>
        </w:tc>
      </w:tr>
    </w:tbl>
    <w:p w14:paraId="4DC4B296" w14:textId="4DF6C92B" w:rsidR="009A25CF" w:rsidRPr="009A25CF" w:rsidRDefault="009A25CF" w:rsidP="009A25CF">
      <w:pPr>
        <w:pStyle w:val="a0"/>
        <w:tabs>
          <w:tab w:val="num" w:pos="284"/>
          <w:tab w:val="left" w:pos="5103"/>
        </w:tabs>
        <w:snapToGrid w:val="0"/>
        <w:rPr>
          <w:rFonts w:eastAsia="宋体"/>
          <w:b/>
          <w:bCs/>
          <w:i/>
          <w:iCs/>
          <w:sz w:val="21"/>
          <w:szCs w:val="21"/>
          <w:u w:val="single"/>
          <w:lang w:val="en-US" w:eastAsia="zh-CN"/>
        </w:rPr>
      </w:pPr>
      <w:r w:rsidRPr="009A25CF">
        <w:rPr>
          <w:rFonts w:eastAsia="宋体" w:hint="eastAsia"/>
          <w:b/>
          <w:bCs/>
          <w:i/>
          <w:iCs/>
          <w:sz w:val="21"/>
          <w:szCs w:val="21"/>
          <w:u w:val="single"/>
          <w:lang w:val="en-US" w:eastAsia="zh-CN"/>
        </w:rPr>
        <w:t>P</w:t>
      </w:r>
      <w:r w:rsidRPr="009A25CF">
        <w:rPr>
          <w:rFonts w:eastAsia="宋体"/>
          <w:b/>
          <w:bCs/>
          <w:i/>
          <w:iCs/>
          <w:sz w:val="21"/>
          <w:szCs w:val="21"/>
          <w:u w:val="single"/>
          <w:lang w:val="en-US" w:eastAsia="zh-CN"/>
        </w:rPr>
        <w:t>roposal 2</w:t>
      </w:r>
      <w:r w:rsidRPr="009A25CF">
        <w:rPr>
          <w:rFonts w:eastAsia="宋体" w:hint="eastAsia"/>
          <w:b/>
          <w:bCs/>
          <w:i/>
          <w:iCs/>
          <w:sz w:val="21"/>
          <w:szCs w:val="21"/>
          <w:u w:val="single"/>
          <w:lang w:val="en-US" w:eastAsia="zh-CN"/>
        </w:rPr>
        <w:t>:</w:t>
      </w:r>
    </w:p>
    <w:p w14:paraId="47C075CC" w14:textId="3D73F2DE" w:rsidR="00587F0D" w:rsidRDefault="00BA4E5C" w:rsidP="009A25CF">
      <w:pPr>
        <w:pStyle w:val="a0"/>
        <w:tabs>
          <w:tab w:val="left" w:pos="1749"/>
        </w:tabs>
        <w:rPr>
          <w:rFonts w:eastAsia="宋体"/>
          <w:i/>
          <w:iCs/>
          <w:sz w:val="21"/>
          <w:szCs w:val="21"/>
          <w:lang w:val="en-US" w:eastAsia="zh-CN"/>
        </w:rPr>
      </w:pPr>
      <w:r w:rsidRPr="00BA4E5C">
        <w:rPr>
          <w:rFonts w:eastAsia="宋体"/>
          <w:i/>
          <w:iCs/>
          <w:sz w:val="21"/>
          <w:szCs w:val="21"/>
          <w:lang w:val="en-US" w:eastAsia="zh-CN"/>
        </w:rPr>
        <w:t>The dropping of Part 1 CSI per sub-configuration level should be supported.</w:t>
      </w:r>
    </w:p>
    <w:p w14:paraId="400523B0" w14:textId="77777777" w:rsidR="00587F0D" w:rsidRPr="009A25CF" w:rsidRDefault="009A25CF" w:rsidP="00587F0D">
      <w:pPr>
        <w:pStyle w:val="a0"/>
        <w:tabs>
          <w:tab w:val="num" w:pos="284"/>
          <w:tab w:val="left" w:pos="5103"/>
        </w:tabs>
        <w:snapToGrid w:val="0"/>
        <w:rPr>
          <w:rFonts w:eastAsia="宋体"/>
          <w:sz w:val="21"/>
          <w:szCs w:val="21"/>
          <w:u w:val="single"/>
          <w:lang w:val="en-US" w:eastAsia="zh-CN"/>
        </w:rPr>
      </w:pPr>
      <w:r w:rsidRPr="009A25CF">
        <w:rPr>
          <w:rFonts w:eastAsia="宋体"/>
          <w:b/>
          <w:i/>
          <w:sz w:val="21"/>
          <w:szCs w:val="21"/>
          <w:u w:val="single"/>
          <w:lang w:eastAsia="zh-CN"/>
        </w:rPr>
        <w:t>Proposal 3</w:t>
      </w:r>
      <w:r>
        <w:rPr>
          <w:rFonts w:eastAsia="宋体"/>
          <w:b/>
          <w:i/>
          <w:sz w:val="21"/>
          <w:szCs w:val="21"/>
          <w:lang w:eastAsia="zh-CN"/>
        </w:rPr>
        <w:t>:</w:t>
      </w:r>
    </w:p>
    <w:p w14:paraId="2036FFD7" w14:textId="5E0A3FA2" w:rsidR="00587F0D" w:rsidRPr="00B05141" w:rsidRDefault="00587F0D" w:rsidP="00587F0D">
      <w:pPr>
        <w:pStyle w:val="a0"/>
        <w:tabs>
          <w:tab w:val="left" w:pos="5103"/>
        </w:tabs>
        <w:snapToGrid w:val="0"/>
        <w:rPr>
          <w:rFonts w:eastAsia="宋体"/>
          <w:i/>
          <w:iCs/>
          <w:sz w:val="22"/>
          <w:szCs w:val="22"/>
          <w:lang w:val="en-US" w:eastAsia="zh-CN"/>
        </w:rPr>
      </w:pPr>
      <w:r w:rsidRPr="00B05141">
        <w:rPr>
          <w:rFonts w:eastAsia="宋体" w:hint="eastAsia"/>
          <w:i/>
          <w:iCs/>
          <w:sz w:val="22"/>
          <w:szCs w:val="22"/>
          <w:lang w:val="en-US" w:eastAsia="zh-CN"/>
        </w:rPr>
        <w:t>S</w:t>
      </w:r>
      <w:r w:rsidRPr="00B05141">
        <w:rPr>
          <w:rFonts w:eastAsia="宋体"/>
          <w:i/>
          <w:iCs/>
          <w:sz w:val="22"/>
          <w:szCs w:val="22"/>
          <w:lang w:val="en-US" w:eastAsia="zh-CN"/>
        </w:rPr>
        <w:t>upport TP#</w:t>
      </w:r>
      <w:r>
        <w:rPr>
          <w:rFonts w:eastAsia="宋体"/>
          <w:i/>
          <w:iCs/>
          <w:sz w:val="22"/>
          <w:szCs w:val="22"/>
          <w:lang w:val="en-US" w:eastAsia="zh-CN"/>
        </w:rPr>
        <w:t>2</w:t>
      </w:r>
      <w:r w:rsidRPr="00B05141">
        <w:rPr>
          <w:rFonts w:eastAsia="宋体"/>
          <w:i/>
          <w:iCs/>
          <w:sz w:val="22"/>
          <w:szCs w:val="22"/>
          <w:lang w:val="en-US" w:eastAsia="zh-CN"/>
        </w:rPr>
        <w:t xml:space="preserve"> f</w:t>
      </w:r>
      <w:r w:rsidRPr="00B05141">
        <w:rPr>
          <w:rFonts w:eastAsia="宋体" w:hint="eastAsia"/>
          <w:i/>
          <w:iCs/>
          <w:sz w:val="22"/>
          <w:szCs w:val="22"/>
          <w:lang w:val="en-US" w:eastAsia="zh-CN"/>
        </w:rPr>
        <w:t>o</w:t>
      </w:r>
      <w:r w:rsidRPr="00B05141">
        <w:rPr>
          <w:rFonts w:eastAsia="宋体"/>
          <w:i/>
          <w:iCs/>
          <w:sz w:val="22"/>
          <w:szCs w:val="22"/>
          <w:lang w:val="en-US" w:eastAsia="zh-CN"/>
        </w:rPr>
        <w:t>r TS38.214 section 5.2.</w:t>
      </w:r>
      <w:r>
        <w:rPr>
          <w:rFonts w:eastAsia="宋体"/>
          <w:i/>
          <w:iCs/>
          <w:sz w:val="22"/>
          <w:szCs w:val="22"/>
          <w:lang w:val="en-US" w:eastAsia="zh-CN"/>
        </w:rPr>
        <w:t>4</w:t>
      </w:r>
    </w:p>
    <w:tbl>
      <w:tblPr>
        <w:tblStyle w:val="af4"/>
        <w:tblW w:w="0" w:type="auto"/>
        <w:tblLook w:val="04A0" w:firstRow="1" w:lastRow="0" w:firstColumn="1" w:lastColumn="0" w:noHBand="0" w:noVBand="1"/>
      </w:tblPr>
      <w:tblGrid>
        <w:gridCol w:w="9514"/>
      </w:tblGrid>
      <w:tr w:rsidR="00587F0D" w14:paraId="64597B32" w14:textId="77777777" w:rsidTr="00587F0D">
        <w:tc>
          <w:tcPr>
            <w:tcW w:w="9514" w:type="dxa"/>
          </w:tcPr>
          <w:p w14:paraId="1DD4F6D6" w14:textId="77777777" w:rsidR="00587F0D" w:rsidRDefault="00587F0D" w:rsidP="00587F0D">
            <w:pPr>
              <w:pStyle w:val="a0"/>
              <w:rPr>
                <w:rStyle w:val="fontstyle01"/>
                <w:rFonts w:hint="eastAsia"/>
              </w:rPr>
            </w:pPr>
            <w:r>
              <w:rPr>
                <w:rStyle w:val="fontstyle01"/>
              </w:rPr>
              <w:t>5.2.4 CSI reporting using PUCCH</w:t>
            </w:r>
          </w:p>
          <w:p w14:paraId="0E0E41CB" w14:textId="77777777" w:rsidR="00587F0D" w:rsidRPr="00516DC7" w:rsidRDefault="00587F0D" w:rsidP="00587F0D">
            <w:pPr>
              <w:pStyle w:val="a0"/>
              <w:jc w:val="center"/>
              <w:rPr>
                <w:rStyle w:val="fontstyle21"/>
                <w:rFonts w:ascii="Times New Roman" w:eastAsiaTheme="minorEastAsia" w:hAnsi="Times New Roman"/>
                <w:color w:val="auto"/>
                <w:lang w:eastAsia="zh-CN"/>
              </w:rPr>
            </w:pPr>
            <w:r w:rsidRPr="00ED7C2E">
              <w:rPr>
                <w:rFonts w:eastAsiaTheme="minorEastAsia" w:hint="eastAsia"/>
                <w:szCs w:val="20"/>
                <w:lang w:eastAsia="zh-CN"/>
              </w:rPr>
              <w:t>&lt;</w:t>
            </w:r>
            <w:r w:rsidRPr="00ED7C2E">
              <w:rPr>
                <w:rFonts w:eastAsiaTheme="minorEastAsia"/>
                <w:szCs w:val="20"/>
                <w:lang w:eastAsia="zh-CN"/>
              </w:rPr>
              <w:t>Unchanged text omitted&gt;</w:t>
            </w:r>
          </w:p>
          <w:p w14:paraId="53FEB840" w14:textId="77777777" w:rsidR="00587F0D" w:rsidRPr="00516DC7" w:rsidRDefault="00587F0D" w:rsidP="00587F0D">
            <w:pPr>
              <w:pStyle w:val="a0"/>
              <w:rPr>
                <w:rFonts w:ascii="TimesNewRomanPSMT" w:hAnsi="TimesNewRomanPSMT" w:hint="eastAsia"/>
                <w:color w:val="000000"/>
                <w:szCs w:val="20"/>
              </w:rPr>
            </w:pPr>
            <w:r w:rsidRPr="00516DC7">
              <w:rPr>
                <w:rStyle w:val="fontstyle21"/>
              </w:rPr>
              <w:t>A UE is not expected to report CSI with a total number of UCI bits and CRC bits larger than 115 bits when configured</w:t>
            </w:r>
            <w:r>
              <w:rPr>
                <w:rStyle w:val="fontstyle21"/>
                <w:rFonts w:eastAsiaTheme="minorEastAsia" w:hint="eastAsia"/>
                <w:lang w:eastAsia="zh-CN"/>
              </w:rPr>
              <w:t xml:space="preserve"> </w:t>
            </w:r>
            <w:r w:rsidRPr="00516DC7">
              <w:rPr>
                <w:rStyle w:val="fontstyle21"/>
              </w:rPr>
              <w:t>with PUCCH format 4. For CSI reports transmitted on a PUCCH, if all CSI reports consist of one part, the UE may omit</w:t>
            </w:r>
            <w:r>
              <w:rPr>
                <w:rStyle w:val="fontstyle21"/>
              </w:rPr>
              <w:t xml:space="preserve"> </w:t>
            </w:r>
            <w:r w:rsidRPr="00516DC7">
              <w:rPr>
                <w:rStyle w:val="fontstyle21"/>
              </w:rPr>
              <w:t xml:space="preserve">a portion of CSI reports. Omission of CSI is according to the priority order determined from the </w:t>
            </w:r>
            <w:proofErr w:type="spellStart"/>
            <w:r w:rsidRPr="00516DC7">
              <w:rPr>
                <w:rStyle w:val="fontstyle21"/>
              </w:rPr>
              <w:t>Prii,CSI</w:t>
            </w:r>
            <w:proofErr w:type="spellEnd"/>
            <w:r w:rsidRPr="00516DC7">
              <w:rPr>
                <w:rStyle w:val="fontstyle21"/>
              </w:rPr>
              <w:t>(</w:t>
            </w:r>
            <w:proofErr w:type="spellStart"/>
            <w:r w:rsidRPr="00516DC7">
              <w:rPr>
                <w:rStyle w:val="fontstyle21"/>
              </w:rPr>
              <w:t>y,k,c,s</w:t>
            </w:r>
            <w:proofErr w:type="spellEnd"/>
            <w:r w:rsidRPr="00516DC7">
              <w:rPr>
                <w:rStyle w:val="fontstyle21"/>
              </w:rPr>
              <w:t>) value as</w:t>
            </w:r>
            <w:r>
              <w:rPr>
                <w:rStyle w:val="fontstyle21"/>
                <w:rFonts w:eastAsiaTheme="minorEastAsia" w:hint="eastAsia"/>
                <w:lang w:eastAsia="zh-CN"/>
              </w:rPr>
              <w:t xml:space="preserve"> </w:t>
            </w:r>
            <w:r w:rsidRPr="00516DC7">
              <w:rPr>
                <w:rStyle w:val="fontstyle21"/>
              </w:rPr>
              <w:t xml:space="preserve">defined in Clause 5.2.5. </w:t>
            </w:r>
            <w:r>
              <w:rPr>
                <w:rStyle w:val="fontstyle21"/>
                <w:color w:val="FF0000"/>
              </w:rPr>
              <w:t>For</w:t>
            </w:r>
            <w:r w:rsidRPr="00516DC7">
              <w:rPr>
                <w:rStyle w:val="fontstyle21"/>
                <w:color w:val="FF0000"/>
              </w:rPr>
              <w:t xml:space="preserve"> CSI-</w:t>
            </w:r>
            <w:proofErr w:type="spellStart"/>
            <w:r w:rsidRPr="00516DC7">
              <w:rPr>
                <w:rStyle w:val="fontstyle21"/>
                <w:color w:val="FF0000"/>
              </w:rPr>
              <w:t>ReportConfig</w:t>
            </w:r>
            <w:proofErr w:type="spellEnd"/>
            <w:r w:rsidRPr="00516DC7">
              <w:rPr>
                <w:rStyle w:val="fontstyle21"/>
                <w:color w:val="FF0000"/>
              </w:rPr>
              <w:t xml:space="preserve"> contains a list of sub-configurations provided by the higher layer parameter [</w:t>
            </w:r>
            <w:proofErr w:type="spellStart"/>
            <w:r w:rsidRPr="00516DC7">
              <w:rPr>
                <w:rStyle w:val="fontstyle21"/>
                <w:color w:val="FF0000"/>
              </w:rPr>
              <w:t>csi-ReportSubConfigList</w:t>
            </w:r>
            <w:proofErr w:type="spellEnd"/>
            <w:r w:rsidRPr="00516DC7">
              <w:rPr>
                <w:rStyle w:val="fontstyle21"/>
                <w:color w:val="FF0000"/>
              </w:rPr>
              <w:t xml:space="preserve">], omission of Part </w:t>
            </w:r>
            <w:r>
              <w:rPr>
                <w:rStyle w:val="fontstyle21"/>
                <w:color w:val="FF0000"/>
              </w:rPr>
              <w:t>1</w:t>
            </w:r>
            <w:r w:rsidRPr="00516DC7">
              <w:rPr>
                <w:rStyle w:val="fontstyle21"/>
                <w:color w:val="FF0000"/>
              </w:rPr>
              <w:t xml:space="preserve"> CSI is done at a sub-configuration level </w:t>
            </w:r>
            <w:r>
              <w:rPr>
                <w:rStyle w:val="fontstyle21"/>
                <w:color w:val="FF0000"/>
              </w:rPr>
              <w:t>with the priority</w:t>
            </w:r>
            <w:r w:rsidRPr="00516DC7">
              <w:rPr>
                <w:rStyle w:val="fontstyle21"/>
                <w:color w:val="FF0000"/>
              </w:rPr>
              <w:t xml:space="preserve"> indicated </w:t>
            </w:r>
            <w:r>
              <w:rPr>
                <w:rStyle w:val="fontstyle21"/>
                <w:color w:val="FF0000"/>
              </w:rPr>
              <w:t>by</w:t>
            </w:r>
            <w:r w:rsidRPr="00516DC7">
              <w:rPr>
                <w:rStyle w:val="fontstyle21"/>
                <w:color w:val="FF0000"/>
              </w:rPr>
              <w:t xml:space="preserve"> the index provided by [</w:t>
            </w:r>
            <w:proofErr w:type="spellStart"/>
            <w:r w:rsidRPr="00516DC7">
              <w:rPr>
                <w:rStyle w:val="fontstyle21"/>
                <w:color w:val="FF0000"/>
              </w:rPr>
              <w:t>csi-ReportSubConfigID</w:t>
            </w:r>
            <w:proofErr w:type="spellEnd"/>
            <w:r w:rsidRPr="00516DC7">
              <w:rPr>
                <w:rStyle w:val="fontstyle21"/>
                <w:color w:val="FF0000"/>
              </w:rPr>
              <w:t>] for each sub-configuration, with lower value has higher priority.</w:t>
            </w:r>
            <w:r>
              <w:rPr>
                <w:rStyle w:val="fontstyle21"/>
              </w:rPr>
              <w:t xml:space="preserve"> </w:t>
            </w:r>
            <w:r w:rsidRPr="00516DC7">
              <w:rPr>
                <w:rStyle w:val="fontstyle21"/>
              </w:rPr>
              <w:t>CSI report is omitted beginning with the lowest priority level until the CSI report code rate is</w:t>
            </w:r>
            <w:r>
              <w:rPr>
                <w:rStyle w:val="fontstyle21"/>
                <w:rFonts w:eastAsiaTheme="minorEastAsia" w:hint="eastAsia"/>
                <w:lang w:eastAsia="zh-CN"/>
              </w:rPr>
              <w:t xml:space="preserve"> </w:t>
            </w:r>
            <w:r w:rsidRPr="00516DC7">
              <w:rPr>
                <w:rStyle w:val="fontstyle21"/>
              </w:rPr>
              <w:t xml:space="preserve">less or equal to the one configured by the higher layer parameter </w:t>
            </w:r>
            <w:proofErr w:type="spellStart"/>
            <w:r w:rsidRPr="00516DC7">
              <w:rPr>
                <w:rStyle w:val="fontstyle21"/>
              </w:rPr>
              <w:t>maxCodeRate</w:t>
            </w:r>
            <w:proofErr w:type="spellEnd"/>
            <w:r w:rsidRPr="00516DC7">
              <w:rPr>
                <w:rStyle w:val="fontstyle21"/>
              </w:rPr>
              <w:t>.</w:t>
            </w:r>
            <w:r>
              <w:t>.</w:t>
            </w:r>
          </w:p>
          <w:p w14:paraId="4F11438E" w14:textId="6DEF4F3B" w:rsidR="00587F0D" w:rsidRDefault="00587F0D" w:rsidP="00587F0D">
            <w:pPr>
              <w:pStyle w:val="a0"/>
              <w:tabs>
                <w:tab w:val="left" w:pos="1749"/>
              </w:tabs>
              <w:rPr>
                <w:rFonts w:eastAsiaTheme="minorEastAsia"/>
                <w:b/>
                <w:bCs/>
                <w:i/>
                <w:iCs/>
                <w:sz w:val="21"/>
                <w:szCs w:val="21"/>
                <w:u w:val="single"/>
                <w:lang w:eastAsia="zh-CN"/>
              </w:rPr>
            </w:pPr>
            <w:r w:rsidRPr="00ED7C2E">
              <w:rPr>
                <w:rFonts w:eastAsiaTheme="minorEastAsia" w:hint="eastAsia"/>
                <w:szCs w:val="20"/>
                <w:lang w:eastAsia="zh-CN"/>
              </w:rPr>
              <w:t>&lt;</w:t>
            </w:r>
            <w:r w:rsidRPr="00ED7C2E">
              <w:rPr>
                <w:rFonts w:eastAsiaTheme="minorEastAsia"/>
                <w:szCs w:val="20"/>
                <w:lang w:eastAsia="zh-CN"/>
              </w:rPr>
              <w:t>Unchanged text omitted&gt;</w:t>
            </w:r>
          </w:p>
        </w:tc>
      </w:tr>
    </w:tbl>
    <w:p w14:paraId="3BD0AC08" w14:textId="63D92BF9" w:rsidR="00587F0D" w:rsidRPr="00587F0D" w:rsidRDefault="00587F0D" w:rsidP="009A25CF">
      <w:pPr>
        <w:pStyle w:val="a0"/>
        <w:tabs>
          <w:tab w:val="left" w:pos="1749"/>
        </w:tabs>
        <w:rPr>
          <w:rFonts w:eastAsiaTheme="minorEastAsia"/>
          <w:i/>
          <w:iCs/>
          <w:sz w:val="21"/>
          <w:szCs w:val="21"/>
          <w:lang w:val="en-US" w:eastAsia="zh-CN"/>
        </w:rPr>
      </w:pPr>
      <w:r w:rsidRPr="009A25CF">
        <w:rPr>
          <w:rFonts w:eastAsiaTheme="minorEastAsia"/>
          <w:b/>
          <w:bCs/>
          <w:i/>
          <w:iCs/>
          <w:sz w:val="21"/>
          <w:szCs w:val="21"/>
          <w:u w:val="single"/>
          <w:lang w:eastAsia="zh-CN"/>
        </w:rPr>
        <w:t>Proposal 4:</w:t>
      </w:r>
      <w:r w:rsidRPr="009A25CF">
        <w:rPr>
          <w:rFonts w:eastAsiaTheme="minorEastAsia"/>
          <w:i/>
          <w:iCs/>
          <w:sz w:val="21"/>
          <w:szCs w:val="21"/>
          <w:lang w:val="en-US" w:eastAsia="zh-CN"/>
        </w:rPr>
        <w:t xml:space="preserve"> </w:t>
      </w:r>
    </w:p>
    <w:p w14:paraId="20877BB4" w14:textId="77777777" w:rsidR="00626482" w:rsidRPr="00626482" w:rsidRDefault="00626482" w:rsidP="00626482">
      <w:pPr>
        <w:rPr>
          <w:bCs/>
          <w:i/>
          <w:szCs w:val="21"/>
        </w:rPr>
      </w:pPr>
      <w:r w:rsidRPr="00626482">
        <w:rPr>
          <w:bCs/>
          <w:i/>
          <w:szCs w:val="21"/>
        </w:rPr>
        <w:t>For CSI report configuration containing sub-configuration(s), where a CSI-RS resource is referred by M sub-configurations among X sub-configuration, when conducting the CSI counting, the value of X should be equal to L for P/SP-CSI, equal to N for A-CSI.</w:t>
      </w:r>
    </w:p>
    <w:p w14:paraId="63B54BA7" w14:textId="77777777" w:rsidR="00587F0D" w:rsidRDefault="00626482" w:rsidP="00587F0D">
      <w:pPr>
        <w:pStyle w:val="a0"/>
        <w:tabs>
          <w:tab w:val="left" w:pos="1749"/>
        </w:tabs>
        <w:rPr>
          <w:rFonts w:eastAsiaTheme="minorEastAsia"/>
          <w:b/>
          <w:bCs/>
          <w:i/>
          <w:iCs/>
          <w:sz w:val="21"/>
          <w:szCs w:val="21"/>
          <w:u w:val="single"/>
          <w:lang w:eastAsia="zh-CN"/>
        </w:rPr>
      </w:pPr>
      <w:r w:rsidRPr="00626482">
        <w:rPr>
          <w:rFonts w:eastAsia="Times New Roman"/>
          <w:bCs/>
          <w:i/>
          <w:szCs w:val="21"/>
        </w:rPr>
        <w:t>Introduce the UE feature indicating the maximum number of CSI-RS ports supported by UE.</w:t>
      </w:r>
      <w:r w:rsidR="009A25CF" w:rsidRPr="009A25CF">
        <w:rPr>
          <w:rFonts w:eastAsiaTheme="minorEastAsia"/>
          <w:b/>
          <w:i/>
          <w:szCs w:val="21"/>
          <w:u w:val="single"/>
        </w:rPr>
        <w:t xml:space="preserve"> </w:t>
      </w:r>
    </w:p>
    <w:p w14:paraId="02D6B066" w14:textId="39137BBC" w:rsidR="009A25CF" w:rsidRPr="00587F0D" w:rsidRDefault="00587F0D" w:rsidP="00587F0D">
      <w:pPr>
        <w:pStyle w:val="a0"/>
        <w:tabs>
          <w:tab w:val="left" w:pos="1749"/>
        </w:tabs>
        <w:rPr>
          <w:rFonts w:eastAsiaTheme="minorEastAsia"/>
          <w:i/>
          <w:iCs/>
          <w:sz w:val="21"/>
          <w:szCs w:val="21"/>
          <w:lang w:val="en-US" w:eastAsia="zh-CN"/>
        </w:rPr>
      </w:pPr>
      <w:r w:rsidRPr="009A25CF">
        <w:rPr>
          <w:rFonts w:eastAsiaTheme="minorEastAsia"/>
          <w:b/>
          <w:bCs/>
          <w:i/>
          <w:iCs/>
          <w:sz w:val="21"/>
          <w:szCs w:val="21"/>
          <w:u w:val="single"/>
          <w:lang w:eastAsia="zh-CN"/>
        </w:rPr>
        <w:t xml:space="preserve">Proposal </w:t>
      </w:r>
      <w:r>
        <w:rPr>
          <w:rFonts w:eastAsiaTheme="minorEastAsia"/>
          <w:b/>
          <w:bCs/>
          <w:i/>
          <w:iCs/>
          <w:sz w:val="21"/>
          <w:szCs w:val="21"/>
          <w:u w:val="single"/>
          <w:lang w:eastAsia="zh-CN"/>
        </w:rPr>
        <w:t>5</w:t>
      </w:r>
      <w:r w:rsidRPr="009A25CF">
        <w:rPr>
          <w:rFonts w:eastAsiaTheme="minorEastAsia"/>
          <w:b/>
          <w:bCs/>
          <w:i/>
          <w:iCs/>
          <w:sz w:val="21"/>
          <w:szCs w:val="21"/>
          <w:u w:val="single"/>
          <w:lang w:eastAsia="zh-CN"/>
        </w:rPr>
        <w:t>:</w:t>
      </w:r>
      <w:r w:rsidRPr="009A25CF">
        <w:rPr>
          <w:rFonts w:eastAsiaTheme="minorEastAsia"/>
          <w:i/>
          <w:iCs/>
          <w:sz w:val="21"/>
          <w:szCs w:val="21"/>
          <w:lang w:val="en-US" w:eastAsia="zh-CN"/>
        </w:rPr>
        <w:t xml:space="preserve"> </w:t>
      </w:r>
    </w:p>
    <w:p w14:paraId="6DBB0340" w14:textId="4EEFEE07" w:rsidR="009A25CF" w:rsidRPr="009A25CF" w:rsidRDefault="00626482" w:rsidP="00626482">
      <w:pPr>
        <w:pStyle w:val="a0"/>
        <w:rPr>
          <w:rFonts w:eastAsiaTheme="minorEastAsia"/>
          <w:i/>
          <w:iCs/>
          <w:sz w:val="21"/>
          <w:szCs w:val="21"/>
          <w:lang w:eastAsia="zh-CN"/>
        </w:rPr>
      </w:pPr>
      <w:r w:rsidRPr="00626482">
        <w:rPr>
          <w:rFonts w:eastAsiaTheme="minorEastAsia"/>
          <w:i/>
          <w:iCs/>
          <w:sz w:val="21"/>
          <w:szCs w:val="21"/>
          <w:lang w:val="en-US" w:eastAsia="zh-CN"/>
        </w:rPr>
        <w:t>For relaxing the restriction on the number of antenna ports, we prefer adopting Alt2, i.e., extending the current total number of antenna ports for the CSI-RS resources within a resource set.</w:t>
      </w:r>
      <w:r w:rsidR="009A25CF" w:rsidRPr="009A25CF">
        <w:rPr>
          <w:rFonts w:eastAsiaTheme="minorEastAsia"/>
          <w:i/>
          <w:iCs/>
          <w:sz w:val="21"/>
          <w:szCs w:val="21"/>
          <w:lang w:val="en-US" w:eastAsia="zh-CN"/>
        </w:rPr>
        <w:t xml:space="preserve"> </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References</w:t>
      </w:r>
    </w:p>
    <w:p w14:paraId="06AE05AF" w14:textId="77777777" w:rsidR="00B4663B" w:rsidRDefault="00B4663B" w:rsidP="00B4663B">
      <w:pPr>
        <w:pStyle w:val="2"/>
      </w:pPr>
      <w:r w:rsidRPr="00585D95">
        <w:t>3GPP RP-2</w:t>
      </w:r>
      <w:r>
        <w:rPr>
          <w:rFonts w:hint="eastAsia"/>
        </w:rPr>
        <w:t>2</w:t>
      </w:r>
      <w:r w:rsidRPr="00585D95">
        <w:t>35</w:t>
      </w:r>
      <w:r>
        <w:rPr>
          <w:rFonts w:hint="eastAsia"/>
        </w:rPr>
        <w:t>40</w:t>
      </w:r>
      <w:r w:rsidRPr="00585D95">
        <w:t xml:space="preserve">, “New </w:t>
      </w:r>
      <w:r>
        <w:rPr>
          <w:rFonts w:hint="eastAsia"/>
        </w:rPr>
        <w:t>W</w:t>
      </w:r>
      <w:r w:rsidRPr="00585D95">
        <w:t xml:space="preserve">I: </w:t>
      </w:r>
      <w:r>
        <w:t>N</w:t>
      </w:r>
      <w:r w:rsidRPr="00585D95">
        <w:t>etwork energy savings for NR”, Huawei, RAN#9</w:t>
      </w:r>
      <w:r>
        <w:t>8</w:t>
      </w:r>
      <w:r w:rsidRPr="00585D95">
        <w:t xml:space="preserve">-e, Dec </w:t>
      </w:r>
      <w:r>
        <w:t>12</w:t>
      </w:r>
      <w:r w:rsidRPr="00585D95">
        <w:t>th</w:t>
      </w:r>
      <w:r>
        <w:t>- 16th, 2022</w:t>
      </w:r>
      <w:r w:rsidRPr="007813DA">
        <w:rPr>
          <w:rFonts w:hint="eastAsia"/>
        </w:rPr>
        <w:t>.</w:t>
      </w:r>
    </w:p>
    <w:p w14:paraId="4BE7A013" w14:textId="60182727" w:rsidR="008423EA" w:rsidRDefault="00B4663B" w:rsidP="00B4663B">
      <w:pPr>
        <w:pStyle w:val="2"/>
      </w:pPr>
      <w:r>
        <w:rPr>
          <w:rFonts w:hint="eastAsia"/>
        </w:rPr>
        <w:t>3GPP</w:t>
      </w:r>
      <w:r>
        <w:t xml:space="preserve"> </w:t>
      </w:r>
      <w:r w:rsidR="00D41658" w:rsidRPr="00D41658">
        <w:t>RP-231926</w:t>
      </w:r>
      <w:r w:rsidR="009762BD">
        <w:t>,</w:t>
      </w:r>
      <w:r>
        <w:t xml:space="preserve"> “</w:t>
      </w:r>
      <w:r w:rsidR="00D41658" w:rsidRPr="00D41658">
        <w:t>Status report for WI: Network energy savings for NR; rapporteur: Huawei</w:t>
      </w:r>
      <w:r>
        <w:t xml:space="preserve">”, </w:t>
      </w:r>
      <w:r w:rsidR="00D41658">
        <w:t>Sep 11</w:t>
      </w:r>
      <w:r w:rsidR="00D41658" w:rsidRPr="00D41658">
        <w:rPr>
          <w:vertAlign w:val="superscript"/>
        </w:rPr>
        <w:t>th</w:t>
      </w:r>
      <w:r w:rsidR="00D41658">
        <w:t xml:space="preserve"> -15</w:t>
      </w:r>
      <w:r w:rsidR="00D41658" w:rsidRPr="00D41658">
        <w:rPr>
          <w:vertAlign w:val="superscript"/>
        </w:rPr>
        <w:t>th</w:t>
      </w:r>
      <w:r>
        <w:t>, 202</w:t>
      </w:r>
      <w:r w:rsidR="00D41658">
        <w:t>3</w:t>
      </w:r>
      <w:r>
        <w:t xml:space="preserve">. </w:t>
      </w:r>
    </w:p>
    <w:p w14:paraId="2F7CB97A" w14:textId="17242F6B" w:rsidR="00A44EEA" w:rsidRDefault="00A44EEA" w:rsidP="00A44EEA">
      <w:pPr>
        <w:pStyle w:val="2"/>
      </w:pPr>
      <w:r w:rsidRPr="00FE6868">
        <w:t>3GPP RAN1 Chairman’s Notes, RAN1 meeting #11</w:t>
      </w:r>
      <w:r>
        <w:t>4-bis</w:t>
      </w:r>
      <w:r w:rsidRPr="00FE6868">
        <w:t xml:space="preserve">, </w:t>
      </w:r>
      <w:r>
        <w:t>Oct</w:t>
      </w:r>
      <w:r w:rsidRPr="00FE6868">
        <w:t xml:space="preserve"> </w:t>
      </w:r>
      <w:r>
        <w:t>9</w:t>
      </w:r>
      <w:r w:rsidRPr="00D41658">
        <w:rPr>
          <w:vertAlign w:val="superscript"/>
        </w:rPr>
        <w:t>t</w:t>
      </w:r>
      <w:r>
        <w:rPr>
          <w:vertAlign w:val="superscript"/>
        </w:rPr>
        <w:t>h</w:t>
      </w:r>
      <w:r>
        <w:t xml:space="preserve"> </w:t>
      </w:r>
      <w:r w:rsidRPr="00FE6868">
        <w:t xml:space="preserve">– </w:t>
      </w:r>
      <w:r>
        <w:t>13</w:t>
      </w:r>
      <w:r w:rsidRPr="00D41658">
        <w:rPr>
          <w:vertAlign w:val="superscript"/>
        </w:rPr>
        <w:t>th</w:t>
      </w:r>
      <w:r w:rsidRPr="00FE6868">
        <w:t>, 202</w:t>
      </w:r>
      <w:r>
        <w:t>3</w:t>
      </w:r>
    </w:p>
    <w:p w14:paraId="698D4B3E" w14:textId="3EDE5CE4" w:rsidR="00A44EEA" w:rsidRDefault="00A44EEA" w:rsidP="00A44EEA">
      <w:pPr>
        <w:pStyle w:val="2"/>
      </w:pPr>
      <w:r>
        <w:t>3GPP TS38.212</w:t>
      </w:r>
      <w:r w:rsidR="001B38BB">
        <w:t xml:space="preserve"> </w:t>
      </w:r>
      <w:r>
        <w:t xml:space="preserve">v18.0.0, </w:t>
      </w:r>
      <w:r w:rsidR="001B38BB">
        <w:t>(</w:t>
      </w:r>
      <w:r>
        <w:t>2023</w:t>
      </w:r>
      <w:r w:rsidR="001B38BB">
        <w:t>-09)</w:t>
      </w:r>
      <w:r>
        <w:t>.</w:t>
      </w:r>
    </w:p>
    <w:p w14:paraId="14B57DDE" w14:textId="556AD73A" w:rsidR="003947C1" w:rsidRDefault="00595590" w:rsidP="00D41658">
      <w:pPr>
        <w:pStyle w:val="2"/>
      </w:pPr>
      <w:r w:rsidRPr="00FE6868">
        <w:t>3GPP RAN1 Chairman’s Notes, RAN1 meeting #11</w:t>
      </w:r>
      <w:r w:rsidR="00D41658">
        <w:t>4</w:t>
      </w:r>
      <w:r w:rsidRPr="00FE6868">
        <w:t xml:space="preserve">, </w:t>
      </w:r>
      <w:r w:rsidR="009856B0">
        <w:t>A</w:t>
      </w:r>
      <w:r w:rsidR="00D41658">
        <w:t>ug</w:t>
      </w:r>
      <w:r w:rsidRPr="00FE6868">
        <w:t xml:space="preserve"> </w:t>
      </w:r>
      <w:r w:rsidR="00D41658">
        <w:t>21</w:t>
      </w:r>
      <w:r w:rsidR="00D41658" w:rsidRPr="00D41658">
        <w:rPr>
          <w:vertAlign w:val="superscript"/>
        </w:rPr>
        <w:t>st</w:t>
      </w:r>
      <w:r w:rsidR="00D41658">
        <w:t xml:space="preserve"> </w:t>
      </w:r>
      <w:r w:rsidRPr="00FE6868">
        <w:t xml:space="preserve">– </w:t>
      </w:r>
      <w:r w:rsidR="009856B0">
        <w:t>2</w:t>
      </w:r>
      <w:r w:rsidR="00D41658">
        <w:t>5</w:t>
      </w:r>
      <w:r w:rsidR="009856B0" w:rsidRPr="00D41658">
        <w:rPr>
          <w:vertAlign w:val="superscript"/>
        </w:rPr>
        <w:t>th</w:t>
      </w:r>
      <w:r w:rsidRPr="00FE6868">
        <w:t>, 202</w:t>
      </w:r>
      <w:r>
        <w:t>3</w:t>
      </w:r>
    </w:p>
    <w:p w14:paraId="1F161027" w14:textId="63C81C41" w:rsidR="001B38BB" w:rsidRPr="003947C1" w:rsidRDefault="001B38BB" w:rsidP="00D41658">
      <w:pPr>
        <w:pStyle w:val="2"/>
      </w:pPr>
      <w:r>
        <w:rPr>
          <w:rFonts w:hint="eastAsia"/>
        </w:rPr>
        <w:t>3</w:t>
      </w:r>
      <w:r>
        <w:t>G</w:t>
      </w:r>
      <w:r w:rsidR="001A015E">
        <w:rPr>
          <w:rFonts w:hint="eastAsia"/>
        </w:rPr>
        <w:t>PP</w:t>
      </w:r>
      <w:r w:rsidR="001A015E">
        <w:t xml:space="preserve"> R1-2310575, “</w:t>
      </w:r>
      <w:r w:rsidR="001A015E" w:rsidRPr="001A015E">
        <w:t>Final FL summary for SD and PD adaptation for R18 NES</w:t>
      </w:r>
      <w:r w:rsidR="001A015E">
        <w:t xml:space="preserve">”, Huawei (moderator), </w:t>
      </w:r>
      <w:r w:rsidR="001A015E">
        <w:t>Oct</w:t>
      </w:r>
      <w:r w:rsidR="001A015E" w:rsidRPr="00FE6868">
        <w:t xml:space="preserve"> </w:t>
      </w:r>
      <w:r w:rsidR="001A015E">
        <w:t>9</w:t>
      </w:r>
      <w:r w:rsidR="001A015E" w:rsidRPr="00D41658">
        <w:rPr>
          <w:vertAlign w:val="superscript"/>
        </w:rPr>
        <w:t>t</w:t>
      </w:r>
      <w:r w:rsidR="001A015E">
        <w:rPr>
          <w:vertAlign w:val="superscript"/>
        </w:rPr>
        <w:t>h</w:t>
      </w:r>
      <w:r w:rsidR="001A015E">
        <w:t xml:space="preserve"> </w:t>
      </w:r>
      <w:r w:rsidR="001A015E" w:rsidRPr="00FE6868">
        <w:t xml:space="preserve">– </w:t>
      </w:r>
      <w:r w:rsidR="001A015E">
        <w:t>13</w:t>
      </w:r>
      <w:r w:rsidR="001A015E" w:rsidRPr="00D41658">
        <w:rPr>
          <w:vertAlign w:val="superscript"/>
        </w:rPr>
        <w:t>th</w:t>
      </w:r>
      <w:r w:rsidR="001A015E" w:rsidRPr="00FE6868">
        <w:t>, 202</w:t>
      </w:r>
      <w:r w:rsidR="001A015E">
        <w:t>3</w:t>
      </w:r>
    </w:p>
    <w:sectPr w:rsidR="001B38BB" w:rsidRPr="003947C1" w:rsidSect="00022151">
      <w:footerReference w:type="default" r:id="rId16"/>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82584" w14:textId="77777777" w:rsidR="00912A18" w:rsidRDefault="00912A18" w:rsidP="00E7784C">
      <w:r>
        <w:separator/>
      </w:r>
    </w:p>
  </w:endnote>
  <w:endnote w:type="continuationSeparator" w:id="0">
    <w:p w14:paraId="543340E1" w14:textId="77777777" w:rsidR="00912A18" w:rsidRDefault="00912A18" w:rsidP="00E7784C">
      <w:r>
        <w:continuationSeparator/>
      </w:r>
    </w:p>
  </w:endnote>
  <w:endnote w:type="continuationNotice" w:id="1">
    <w:p w14:paraId="1A0AAA2B" w14:textId="77777777" w:rsidR="00912A18" w:rsidRDefault="00912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23A2E" w14:textId="77777777" w:rsidR="00912A18" w:rsidRDefault="00912A18" w:rsidP="00E7784C">
      <w:r>
        <w:separator/>
      </w:r>
    </w:p>
  </w:footnote>
  <w:footnote w:type="continuationSeparator" w:id="0">
    <w:p w14:paraId="5B4AD8E1" w14:textId="77777777" w:rsidR="00912A18" w:rsidRDefault="00912A18" w:rsidP="00E7784C">
      <w:r>
        <w:continuationSeparator/>
      </w:r>
    </w:p>
  </w:footnote>
  <w:footnote w:type="continuationNotice" w:id="1">
    <w:p w14:paraId="7D3F33E1" w14:textId="77777777" w:rsidR="00912A18" w:rsidRDefault="00912A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96B4C6F"/>
    <w:multiLevelType w:val="hybridMultilevel"/>
    <w:tmpl w:val="578052A8"/>
    <w:lvl w:ilvl="0" w:tplc="B5A8667A">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74F35F0"/>
    <w:multiLevelType w:val="hybridMultilevel"/>
    <w:tmpl w:val="10BA32C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7417E96"/>
    <w:multiLevelType w:val="hybridMultilevel"/>
    <w:tmpl w:val="0F6E42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E226F1E"/>
    <w:multiLevelType w:val="hybridMultilevel"/>
    <w:tmpl w:val="44C6BFF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38266F0"/>
    <w:multiLevelType w:val="hybridMultilevel"/>
    <w:tmpl w:val="09AA3B6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4B26B04"/>
    <w:multiLevelType w:val="hybridMultilevel"/>
    <w:tmpl w:val="7E62EE94"/>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11137376">
    <w:abstractNumId w:val="0"/>
  </w:num>
  <w:num w:numId="2" w16cid:durableId="541671704">
    <w:abstractNumId w:val="6"/>
  </w:num>
  <w:num w:numId="3" w16cid:durableId="2140489400">
    <w:abstractNumId w:val="10"/>
  </w:num>
  <w:num w:numId="4" w16cid:durableId="510031333">
    <w:abstractNumId w:val="9"/>
  </w:num>
  <w:num w:numId="5" w16cid:durableId="735854812">
    <w:abstractNumId w:val="11"/>
  </w:num>
  <w:num w:numId="6" w16cid:durableId="970356533">
    <w:abstractNumId w:val="12"/>
  </w:num>
  <w:num w:numId="7" w16cid:durableId="1991985090">
    <w:abstractNumId w:val="2"/>
  </w:num>
  <w:num w:numId="8" w16cid:durableId="70549042">
    <w:abstractNumId w:val="3"/>
  </w:num>
  <w:num w:numId="9" w16cid:durableId="1093628810">
    <w:abstractNumId w:val="4"/>
  </w:num>
  <w:num w:numId="10" w16cid:durableId="1409693137">
    <w:abstractNumId w:val="8"/>
  </w:num>
  <w:num w:numId="11" w16cid:durableId="1584992500">
    <w:abstractNumId w:val="7"/>
  </w:num>
  <w:num w:numId="12" w16cid:durableId="43873405">
    <w:abstractNumId w:val="5"/>
  </w:num>
  <w:num w:numId="13" w16cid:durableId="6345698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022"/>
    <w:rsid w:val="00014B1E"/>
    <w:rsid w:val="0001585F"/>
    <w:rsid w:val="00015EA9"/>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143C"/>
    <w:rsid w:val="000422A3"/>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CE2"/>
    <w:rsid w:val="00066A5D"/>
    <w:rsid w:val="000678F9"/>
    <w:rsid w:val="00067DA6"/>
    <w:rsid w:val="00067FBE"/>
    <w:rsid w:val="000703C7"/>
    <w:rsid w:val="0007089D"/>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B69"/>
    <w:rsid w:val="00096E6A"/>
    <w:rsid w:val="000970B6"/>
    <w:rsid w:val="000A02E5"/>
    <w:rsid w:val="000A03D9"/>
    <w:rsid w:val="000A0504"/>
    <w:rsid w:val="000A09CB"/>
    <w:rsid w:val="000A0BEC"/>
    <w:rsid w:val="000A12B4"/>
    <w:rsid w:val="000A4FD3"/>
    <w:rsid w:val="000A513A"/>
    <w:rsid w:val="000A51EB"/>
    <w:rsid w:val="000A794B"/>
    <w:rsid w:val="000A7E94"/>
    <w:rsid w:val="000B04CA"/>
    <w:rsid w:val="000B0C67"/>
    <w:rsid w:val="000B11A8"/>
    <w:rsid w:val="000B1C0B"/>
    <w:rsid w:val="000B1DD6"/>
    <w:rsid w:val="000B289E"/>
    <w:rsid w:val="000B3BCC"/>
    <w:rsid w:val="000B3F46"/>
    <w:rsid w:val="000B4EA8"/>
    <w:rsid w:val="000B4F5B"/>
    <w:rsid w:val="000B5195"/>
    <w:rsid w:val="000B6546"/>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5A"/>
    <w:rsid w:val="0011236B"/>
    <w:rsid w:val="0011414B"/>
    <w:rsid w:val="00114406"/>
    <w:rsid w:val="001145EE"/>
    <w:rsid w:val="00114AD6"/>
    <w:rsid w:val="00115609"/>
    <w:rsid w:val="001156FA"/>
    <w:rsid w:val="001171EE"/>
    <w:rsid w:val="001173D4"/>
    <w:rsid w:val="00117456"/>
    <w:rsid w:val="00120677"/>
    <w:rsid w:val="00120946"/>
    <w:rsid w:val="001209BC"/>
    <w:rsid w:val="00120BEA"/>
    <w:rsid w:val="00121A71"/>
    <w:rsid w:val="00121F23"/>
    <w:rsid w:val="00122127"/>
    <w:rsid w:val="0012275C"/>
    <w:rsid w:val="00122E5E"/>
    <w:rsid w:val="00123529"/>
    <w:rsid w:val="0012392A"/>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47F"/>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3B2E"/>
    <w:rsid w:val="00193C1E"/>
    <w:rsid w:val="001950D4"/>
    <w:rsid w:val="001956D7"/>
    <w:rsid w:val="00195AEC"/>
    <w:rsid w:val="00195D16"/>
    <w:rsid w:val="00195F0C"/>
    <w:rsid w:val="00195FB4"/>
    <w:rsid w:val="001964FE"/>
    <w:rsid w:val="00197165"/>
    <w:rsid w:val="0019755B"/>
    <w:rsid w:val="001A00E2"/>
    <w:rsid w:val="001A00F2"/>
    <w:rsid w:val="001A015E"/>
    <w:rsid w:val="001A057B"/>
    <w:rsid w:val="001A080C"/>
    <w:rsid w:val="001A086B"/>
    <w:rsid w:val="001A0A84"/>
    <w:rsid w:val="001A1076"/>
    <w:rsid w:val="001A212E"/>
    <w:rsid w:val="001A34BD"/>
    <w:rsid w:val="001A51A3"/>
    <w:rsid w:val="001A59B4"/>
    <w:rsid w:val="001A5C07"/>
    <w:rsid w:val="001A5E14"/>
    <w:rsid w:val="001A601C"/>
    <w:rsid w:val="001A6220"/>
    <w:rsid w:val="001A650C"/>
    <w:rsid w:val="001A6AD9"/>
    <w:rsid w:val="001A7331"/>
    <w:rsid w:val="001B0DDE"/>
    <w:rsid w:val="001B0EEC"/>
    <w:rsid w:val="001B0F36"/>
    <w:rsid w:val="001B1229"/>
    <w:rsid w:val="001B1F1B"/>
    <w:rsid w:val="001B20D3"/>
    <w:rsid w:val="001B2DE4"/>
    <w:rsid w:val="001B2ECC"/>
    <w:rsid w:val="001B38BB"/>
    <w:rsid w:val="001B4933"/>
    <w:rsid w:val="001B4E77"/>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437"/>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97"/>
    <w:rsid w:val="002050E8"/>
    <w:rsid w:val="00206187"/>
    <w:rsid w:val="002061D8"/>
    <w:rsid w:val="002069FF"/>
    <w:rsid w:val="00207D59"/>
    <w:rsid w:val="002103CC"/>
    <w:rsid w:val="00210A0A"/>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FC5"/>
    <w:rsid w:val="002257E3"/>
    <w:rsid w:val="00225D3C"/>
    <w:rsid w:val="002265A1"/>
    <w:rsid w:val="00226A6A"/>
    <w:rsid w:val="00226C69"/>
    <w:rsid w:val="0023065C"/>
    <w:rsid w:val="00232679"/>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2F0E"/>
    <w:rsid w:val="00243B82"/>
    <w:rsid w:val="00243C97"/>
    <w:rsid w:val="002441F4"/>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FF0"/>
    <w:rsid w:val="00296109"/>
    <w:rsid w:val="00297729"/>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32A8"/>
    <w:rsid w:val="002C352D"/>
    <w:rsid w:val="002C3C4F"/>
    <w:rsid w:val="002C45C4"/>
    <w:rsid w:val="002C4E84"/>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6175"/>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1609"/>
    <w:rsid w:val="002F1A29"/>
    <w:rsid w:val="002F2473"/>
    <w:rsid w:val="002F2B27"/>
    <w:rsid w:val="002F2B43"/>
    <w:rsid w:val="002F2D43"/>
    <w:rsid w:val="002F2D71"/>
    <w:rsid w:val="002F4660"/>
    <w:rsid w:val="002F565E"/>
    <w:rsid w:val="002F62E2"/>
    <w:rsid w:val="002F644E"/>
    <w:rsid w:val="002F64A4"/>
    <w:rsid w:val="002F6A87"/>
    <w:rsid w:val="002F7982"/>
    <w:rsid w:val="003003CB"/>
    <w:rsid w:val="003004F5"/>
    <w:rsid w:val="003005B9"/>
    <w:rsid w:val="003005D5"/>
    <w:rsid w:val="00300A17"/>
    <w:rsid w:val="003016D7"/>
    <w:rsid w:val="00301B7D"/>
    <w:rsid w:val="00302227"/>
    <w:rsid w:val="00302536"/>
    <w:rsid w:val="00302B27"/>
    <w:rsid w:val="00302B4D"/>
    <w:rsid w:val="00302D45"/>
    <w:rsid w:val="00303A57"/>
    <w:rsid w:val="00303A73"/>
    <w:rsid w:val="00304B39"/>
    <w:rsid w:val="00304F21"/>
    <w:rsid w:val="00305449"/>
    <w:rsid w:val="003066AD"/>
    <w:rsid w:val="003068A9"/>
    <w:rsid w:val="00307095"/>
    <w:rsid w:val="00307D48"/>
    <w:rsid w:val="00310A4F"/>
    <w:rsid w:val="0031131E"/>
    <w:rsid w:val="00311D66"/>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E59"/>
    <w:rsid w:val="003342A3"/>
    <w:rsid w:val="0033488D"/>
    <w:rsid w:val="0033488F"/>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627"/>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5F54"/>
    <w:rsid w:val="00376246"/>
    <w:rsid w:val="0037697D"/>
    <w:rsid w:val="00377422"/>
    <w:rsid w:val="00380868"/>
    <w:rsid w:val="00381273"/>
    <w:rsid w:val="00381751"/>
    <w:rsid w:val="0038283C"/>
    <w:rsid w:val="003828B6"/>
    <w:rsid w:val="00382A8A"/>
    <w:rsid w:val="00382DA1"/>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23D2"/>
    <w:rsid w:val="003947C1"/>
    <w:rsid w:val="00395621"/>
    <w:rsid w:val="00395BF7"/>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BD"/>
    <w:rsid w:val="003B46D3"/>
    <w:rsid w:val="003B4B28"/>
    <w:rsid w:val="003B4CB7"/>
    <w:rsid w:val="003B4F76"/>
    <w:rsid w:val="003B65C2"/>
    <w:rsid w:val="003B6D0F"/>
    <w:rsid w:val="003B7894"/>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48B4"/>
    <w:rsid w:val="003D517F"/>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67"/>
    <w:rsid w:val="00444BD5"/>
    <w:rsid w:val="004451F6"/>
    <w:rsid w:val="004451FB"/>
    <w:rsid w:val="00445FCE"/>
    <w:rsid w:val="00446F2A"/>
    <w:rsid w:val="00447168"/>
    <w:rsid w:val="00447344"/>
    <w:rsid w:val="00447E58"/>
    <w:rsid w:val="00450AB2"/>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52"/>
    <w:rsid w:val="00460F70"/>
    <w:rsid w:val="00460F86"/>
    <w:rsid w:val="0046106E"/>
    <w:rsid w:val="004619C4"/>
    <w:rsid w:val="00461AE2"/>
    <w:rsid w:val="0046347C"/>
    <w:rsid w:val="00463623"/>
    <w:rsid w:val="0046366D"/>
    <w:rsid w:val="0046468B"/>
    <w:rsid w:val="004658F6"/>
    <w:rsid w:val="00466925"/>
    <w:rsid w:val="0046698A"/>
    <w:rsid w:val="00467597"/>
    <w:rsid w:val="0047028C"/>
    <w:rsid w:val="004702D4"/>
    <w:rsid w:val="00470A7C"/>
    <w:rsid w:val="004712B2"/>
    <w:rsid w:val="00471693"/>
    <w:rsid w:val="00471D57"/>
    <w:rsid w:val="00471E13"/>
    <w:rsid w:val="0047202B"/>
    <w:rsid w:val="0047282C"/>
    <w:rsid w:val="00472D4D"/>
    <w:rsid w:val="00473510"/>
    <w:rsid w:val="00473FD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C36"/>
    <w:rsid w:val="00496F05"/>
    <w:rsid w:val="00497026"/>
    <w:rsid w:val="0049728E"/>
    <w:rsid w:val="004978E3"/>
    <w:rsid w:val="004A0741"/>
    <w:rsid w:val="004A0C9A"/>
    <w:rsid w:val="004A1CAC"/>
    <w:rsid w:val="004A2013"/>
    <w:rsid w:val="004A205F"/>
    <w:rsid w:val="004A270E"/>
    <w:rsid w:val="004A289B"/>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6E17"/>
    <w:rsid w:val="00507409"/>
    <w:rsid w:val="00507696"/>
    <w:rsid w:val="00507944"/>
    <w:rsid w:val="00510216"/>
    <w:rsid w:val="00510A5D"/>
    <w:rsid w:val="00510D96"/>
    <w:rsid w:val="0051117B"/>
    <w:rsid w:val="005112DB"/>
    <w:rsid w:val="00511551"/>
    <w:rsid w:val="00512A88"/>
    <w:rsid w:val="00512D3D"/>
    <w:rsid w:val="00513010"/>
    <w:rsid w:val="00514114"/>
    <w:rsid w:val="00514619"/>
    <w:rsid w:val="00514F6F"/>
    <w:rsid w:val="00516DC7"/>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1AEB"/>
    <w:rsid w:val="00551E25"/>
    <w:rsid w:val="00552CD3"/>
    <w:rsid w:val="0055340F"/>
    <w:rsid w:val="005536DB"/>
    <w:rsid w:val="00553BA5"/>
    <w:rsid w:val="00553D1B"/>
    <w:rsid w:val="005541A4"/>
    <w:rsid w:val="005544E8"/>
    <w:rsid w:val="005558C4"/>
    <w:rsid w:val="00556A22"/>
    <w:rsid w:val="00557115"/>
    <w:rsid w:val="005604EF"/>
    <w:rsid w:val="00560EA4"/>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5079"/>
    <w:rsid w:val="00575177"/>
    <w:rsid w:val="00575FD2"/>
    <w:rsid w:val="00576404"/>
    <w:rsid w:val="005765BD"/>
    <w:rsid w:val="005772EF"/>
    <w:rsid w:val="005775DE"/>
    <w:rsid w:val="00580595"/>
    <w:rsid w:val="00580DFD"/>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87F0D"/>
    <w:rsid w:val="0059154F"/>
    <w:rsid w:val="00591C38"/>
    <w:rsid w:val="005927AF"/>
    <w:rsid w:val="00592893"/>
    <w:rsid w:val="0059337E"/>
    <w:rsid w:val="00593C9E"/>
    <w:rsid w:val="00594935"/>
    <w:rsid w:val="00594E38"/>
    <w:rsid w:val="005952DD"/>
    <w:rsid w:val="00595590"/>
    <w:rsid w:val="00596BBD"/>
    <w:rsid w:val="00597615"/>
    <w:rsid w:val="005A1F63"/>
    <w:rsid w:val="005A2047"/>
    <w:rsid w:val="005A2117"/>
    <w:rsid w:val="005A389B"/>
    <w:rsid w:val="005A3EC3"/>
    <w:rsid w:val="005A5368"/>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6ADB"/>
    <w:rsid w:val="005C7530"/>
    <w:rsid w:val="005C7F09"/>
    <w:rsid w:val="005C7F24"/>
    <w:rsid w:val="005D053C"/>
    <w:rsid w:val="005D07E8"/>
    <w:rsid w:val="005D0F92"/>
    <w:rsid w:val="005D1616"/>
    <w:rsid w:val="005D441B"/>
    <w:rsid w:val="005D4C9B"/>
    <w:rsid w:val="005D4E8E"/>
    <w:rsid w:val="005D5022"/>
    <w:rsid w:val="005D5163"/>
    <w:rsid w:val="005D536F"/>
    <w:rsid w:val="005D56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100CF"/>
    <w:rsid w:val="00610D6E"/>
    <w:rsid w:val="006111E8"/>
    <w:rsid w:val="00611CD4"/>
    <w:rsid w:val="00611E51"/>
    <w:rsid w:val="00611F67"/>
    <w:rsid w:val="00612311"/>
    <w:rsid w:val="006134A0"/>
    <w:rsid w:val="00613FEC"/>
    <w:rsid w:val="00614B74"/>
    <w:rsid w:val="00615436"/>
    <w:rsid w:val="00616C77"/>
    <w:rsid w:val="00616CB1"/>
    <w:rsid w:val="00616D01"/>
    <w:rsid w:val="00616F2B"/>
    <w:rsid w:val="00617654"/>
    <w:rsid w:val="00617C58"/>
    <w:rsid w:val="0062049F"/>
    <w:rsid w:val="006214E7"/>
    <w:rsid w:val="006218FD"/>
    <w:rsid w:val="00622106"/>
    <w:rsid w:val="006226BB"/>
    <w:rsid w:val="006232AC"/>
    <w:rsid w:val="0062362E"/>
    <w:rsid w:val="006238A1"/>
    <w:rsid w:val="006244D5"/>
    <w:rsid w:val="00624C6D"/>
    <w:rsid w:val="00625085"/>
    <w:rsid w:val="00625820"/>
    <w:rsid w:val="00626482"/>
    <w:rsid w:val="00627C94"/>
    <w:rsid w:val="00631035"/>
    <w:rsid w:val="006314D0"/>
    <w:rsid w:val="0063189F"/>
    <w:rsid w:val="00632832"/>
    <w:rsid w:val="00633146"/>
    <w:rsid w:val="00635726"/>
    <w:rsid w:val="00635990"/>
    <w:rsid w:val="006372A8"/>
    <w:rsid w:val="00637640"/>
    <w:rsid w:val="0064060A"/>
    <w:rsid w:val="00641FC7"/>
    <w:rsid w:val="006426F5"/>
    <w:rsid w:val="00642AD3"/>
    <w:rsid w:val="00642CDD"/>
    <w:rsid w:val="00643717"/>
    <w:rsid w:val="0064394F"/>
    <w:rsid w:val="00643BF5"/>
    <w:rsid w:val="00643FD6"/>
    <w:rsid w:val="00644681"/>
    <w:rsid w:val="006469C8"/>
    <w:rsid w:val="00647385"/>
    <w:rsid w:val="006479E7"/>
    <w:rsid w:val="00650955"/>
    <w:rsid w:val="00650B48"/>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C28"/>
    <w:rsid w:val="006B4CE5"/>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07B35"/>
    <w:rsid w:val="007109D6"/>
    <w:rsid w:val="007111CB"/>
    <w:rsid w:val="007111E9"/>
    <w:rsid w:val="00712754"/>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146A"/>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6D3"/>
    <w:rsid w:val="0079076E"/>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D7BA5"/>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B83"/>
    <w:rsid w:val="00800CB4"/>
    <w:rsid w:val="00801DF7"/>
    <w:rsid w:val="00801E7F"/>
    <w:rsid w:val="00801F13"/>
    <w:rsid w:val="00801F37"/>
    <w:rsid w:val="00802989"/>
    <w:rsid w:val="008037AD"/>
    <w:rsid w:val="00803CB7"/>
    <w:rsid w:val="00805342"/>
    <w:rsid w:val="008062D6"/>
    <w:rsid w:val="0080631A"/>
    <w:rsid w:val="008064BB"/>
    <w:rsid w:val="008070EC"/>
    <w:rsid w:val="00807945"/>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E08"/>
    <w:rsid w:val="00823D0E"/>
    <w:rsid w:val="00823E71"/>
    <w:rsid w:val="00824CB1"/>
    <w:rsid w:val="0082573A"/>
    <w:rsid w:val="0082593A"/>
    <w:rsid w:val="00825CDA"/>
    <w:rsid w:val="00826C34"/>
    <w:rsid w:val="00826D11"/>
    <w:rsid w:val="0082720A"/>
    <w:rsid w:val="008275BF"/>
    <w:rsid w:val="00827675"/>
    <w:rsid w:val="00827788"/>
    <w:rsid w:val="00827C60"/>
    <w:rsid w:val="00831001"/>
    <w:rsid w:val="008318F4"/>
    <w:rsid w:val="00831CE9"/>
    <w:rsid w:val="00833719"/>
    <w:rsid w:val="00833828"/>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5C85"/>
    <w:rsid w:val="00876526"/>
    <w:rsid w:val="008765D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04"/>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6231"/>
    <w:rsid w:val="008B6360"/>
    <w:rsid w:val="008B6392"/>
    <w:rsid w:val="008B7748"/>
    <w:rsid w:val="008C074D"/>
    <w:rsid w:val="008C183F"/>
    <w:rsid w:val="008C1B9C"/>
    <w:rsid w:val="008C201F"/>
    <w:rsid w:val="008C25B4"/>
    <w:rsid w:val="008C2928"/>
    <w:rsid w:val="008C2CCB"/>
    <w:rsid w:val="008C30A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9AD"/>
    <w:rsid w:val="008F1DAC"/>
    <w:rsid w:val="008F255F"/>
    <w:rsid w:val="008F3D76"/>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802"/>
    <w:rsid w:val="00906AB7"/>
    <w:rsid w:val="00907D0D"/>
    <w:rsid w:val="0091044F"/>
    <w:rsid w:val="00911217"/>
    <w:rsid w:val="0091142A"/>
    <w:rsid w:val="00911BAB"/>
    <w:rsid w:val="00911D0F"/>
    <w:rsid w:val="009123CD"/>
    <w:rsid w:val="00912414"/>
    <w:rsid w:val="00912A18"/>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14"/>
    <w:rsid w:val="00933444"/>
    <w:rsid w:val="00933DD6"/>
    <w:rsid w:val="00935023"/>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0C2C"/>
    <w:rsid w:val="0097101E"/>
    <w:rsid w:val="009710A0"/>
    <w:rsid w:val="00971DE9"/>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05C"/>
    <w:rsid w:val="009A03E1"/>
    <w:rsid w:val="009A0E20"/>
    <w:rsid w:val="009A1102"/>
    <w:rsid w:val="009A141F"/>
    <w:rsid w:val="009A164B"/>
    <w:rsid w:val="009A16B3"/>
    <w:rsid w:val="009A1B45"/>
    <w:rsid w:val="009A2370"/>
    <w:rsid w:val="009A25CF"/>
    <w:rsid w:val="009A2850"/>
    <w:rsid w:val="009A2C7E"/>
    <w:rsid w:val="009A38F8"/>
    <w:rsid w:val="009A3A8E"/>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373"/>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D0A43"/>
    <w:rsid w:val="009D2786"/>
    <w:rsid w:val="009D2E36"/>
    <w:rsid w:val="009D3E34"/>
    <w:rsid w:val="009D3F31"/>
    <w:rsid w:val="009D485D"/>
    <w:rsid w:val="009D4E1C"/>
    <w:rsid w:val="009D579D"/>
    <w:rsid w:val="009D6036"/>
    <w:rsid w:val="009D6D01"/>
    <w:rsid w:val="009D75CB"/>
    <w:rsid w:val="009D7E22"/>
    <w:rsid w:val="009E03C9"/>
    <w:rsid w:val="009E0EA2"/>
    <w:rsid w:val="009E14F6"/>
    <w:rsid w:val="009E2B85"/>
    <w:rsid w:val="009E3D62"/>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734"/>
    <w:rsid w:val="00A1079C"/>
    <w:rsid w:val="00A11B00"/>
    <w:rsid w:val="00A11E5E"/>
    <w:rsid w:val="00A12160"/>
    <w:rsid w:val="00A12E34"/>
    <w:rsid w:val="00A13BFE"/>
    <w:rsid w:val="00A13CA5"/>
    <w:rsid w:val="00A13EAD"/>
    <w:rsid w:val="00A1485E"/>
    <w:rsid w:val="00A14CAA"/>
    <w:rsid w:val="00A162E3"/>
    <w:rsid w:val="00A16E3D"/>
    <w:rsid w:val="00A17713"/>
    <w:rsid w:val="00A2040A"/>
    <w:rsid w:val="00A20FF2"/>
    <w:rsid w:val="00A21296"/>
    <w:rsid w:val="00A2182A"/>
    <w:rsid w:val="00A21A8B"/>
    <w:rsid w:val="00A21D4A"/>
    <w:rsid w:val="00A222C2"/>
    <w:rsid w:val="00A23561"/>
    <w:rsid w:val="00A23B5A"/>
    <w:rsid w:val="00A240CF"/>
    <w:rsid w:val="00A24602"/>
    <w:rsid w:val="00A2461F"/>
    <w:rsid w:val="00A252C1"/>
    <w:rsid w:val="00A26B68"/>
    <w:rsid w:val="00A26EBC"/>
    <w:rsid w:val="00A270BC"/>
    <w:rsid w:val="00A2753A"/>
    <w:rsid w:val="00A30243"/>
    <w:rsid w:val="00A30962"/>
    <w:rsid w:val="00A32E49"/>
    <w:rsid w:val="00A334A0"/>
    <w:rsid w:val="00A33BF5"/>
    <w:rsid w:val="00A34402"/>
    <w:rsid w:val="00A345BA"/>
    <w:rsid w:val="00A355B3"/>
    <w:rsid w:val="00A404E2"/>
    <w:rsid w:val="00A4088E"/>
    <w:rsid w:val="00A40D1B"/>
    <w:rsid w:val="00A41701"/>
    <w:rsid w:val="00A41DF6"/>
    <w:rsid w:val="00A42C13"/>
    <w:rsid w:val="00A43976"/>
    <w:rsid w:val="00A43BDE"/>
    <w:rsid w:val="00A43C8E"/>
    <w:rsid w:val="00A44EEA"/>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7B21"/>
    <w:rsid w:val="00A91871"/>
    <w:rsid w:val="00A91A7C"/>
    <w:rsid w:val="00A91ACC"/>
    <w:rsid w:val="00A92C47"/>
    <w:rsid w:val="00A931C2"/>
    <w:rsid w:val="00A93EEF"/>
    <w:rsid w:val="00A96857"/>
    <w:rsid w:val="00A96C9C"/>
    <w:rsid w:val="00A96CD5"/>
    <w:rsid w:val="00A974A3"/>
    <w:rsid w:val="00A9762B"/>
    <w:rsid w:val="00A97BBD"/>
    <w:rsid w:val="00A97C5A"/>
    <w:rsid w:val="00A97CD1"/>
    <w:rsid w:val="00AA0316"/>
    <w:rsid w:val="00AA10AD"/>
    <w:rsid w:val="00AA10EA"/>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2EA4"/>
    <w:rsid w:val="00AD32A2"/>
    <w:rsid w:val="00AD3E72"/>
    <w:rsid w:val="00AD3F7B"/>
    <w:rsid w:val="00AD405C"/>
    <w:rsid w:val="00AD41DD"/>
    <w:rsid w:val="00AD523D"/>
    <w:rsid w:val="00AD55F7"/>
    <w:rsid w:val="00AD5F1E"/>
    <w:rsid w:val="00AD614D"/>
    <w:rsid w:val="00AD6714"/>
    <w:rsid w:val="00AD67E0"/>
    <w:rsid w:val="00AD77FF"/>
    <w:rsid w:val="00AE0C3A"/>
    <w:rsid w:val="00AE0C70"/>
    <w:rsid w:val="00AE138F"/>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98A"/>
    <w:rsid w:val="00AF2A3C"/>
    <w:rsid w:val="00AF2E66"/>
    <w:rsid w:val="00AF3BAC"/>
    <w:rsid w:val="00AF437E"/>
    <w:rsid w:val="00AF4B12"/>
    <w:rsid w:val="00AF57FC"/>
    <w:rsid w:val="00AF5E39"/>
    <w:rsid w:val="00AF6EC8"/>
    <w:rsid w:val="00AF7313"/>
    <w:rsid w:val="00AF7EAE"/>
    <w:rsid w:val="00B00A49"/>
    <w:rsid w:val="00B03776"/>
    <w:rsid w:val="00B0496C"/>
    <w:rsid w:val="00B04B21"/>
    <w:rsid w:val="00B04B76"/>
    <w:rsid w:val="00B05141"/>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1989"/>
    <w:rsid w:val="00B32482"/>
    <w:rsid w:val="00B32F31"/>
    <w:rsid w:val="00B3327A"/>
    <w:rsid w:val="00B33E50"/>
    <w:rsid w:val="00B33EBF"/>
    <w:rsid w:val="00B34C96"/>
    <w:rsid w:val="00B36A38"/>
    <w:rsid w:val="00B37B5E"/>
    <w:rsid w:val="00B40127"/>
    <w:rsid w:val="00B4058D"/>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E7E"/>
    <w:rsid w:val="00B560E5"/>
    <w:rsid w:val="00B56942"/>
    <w:rsid w:val="00B57206"/>
    <w:rsid w:val="00B57228"/>
    <w:rsid w:val="00B57D47"/>
    <w:rsid w:val="00B57FAD"/>
    <w:rsid w:val="00B60115"/>
    <w:rsid w:val="00B604E8"/>
    <w:rsid w:val="00B60711"/>
    <w:rsid w:val="00B60769"/>
    <w:rsid w:val="00B60D98"/>
    <w:rsid w:val="00B60DCD"/>
    <w:rsid w:val="00B611A0"/>
    <w:rsid w:val="00B6148D"/>
    <w:rsid w:val="00B6167A"/>
    <w:rsid w:val="00B62B6F"/>
    <w:rsid w:val="00B63B7F"/>
    <w:rsid w:val="00B641BA"/>
    <w:rsid w:val="00B64D45"/>
    <w:rsid w:val="00B650DB"/>
    <w:rsid w:val="00B65778"/>
    <w:rsid w:val="00B66141"/>
    <w:rsid w:val="00B66EB7"/>
    <w:rsid w:val="00B67064"/>
    <w:rsid w:val="00B713F1"/>
    <w:rsid w:val="00B71F7B"/>
    <w:rsid w:val="00B72085"/>
    <w:rsid w:val="00B73536"/>
    <w:rsid w:val="00B73B2F"/>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AB3"/>
    <w:rsid w:val="00B94080"/>
    <w:rsid w:val="00B9450A"/>
    <w:rsid w:val="00B94598"/>
    <w:rsid w:val="00B94B39"/>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43CD"/>
    <w:rsid w:val="00BA4A6B"/>
    <w:rsid w:val="00BA4E5C"/>
    <w:rsid w:val="00BA5BAA"/>
    <w:rsid w:val="00BA6285"/>
    <w:rsid w:val="00BA63A0"/>
    <w:rsid w:val="00BA6445"/>
    <w:rsid w:val="00BA674F"/>
    <w:rsid w:val="00BA6DF5"/>
    <w:rsid w:val="00BA75EA"/>
    <w:rsid w:val="00BB11F0"/>
    <w:rsid w:val="00BB1A9E"/>
    <w:rsid w:val="00BB29F6"/>
    <w:rsid w:val="00BB2B2B"/>
    <w:rsid w:val="00BB2ECB"/>
    <w:rsid w:val="00BB4031"/>
    <w:rsid w:val="00BB59C6"/>
    <w:rsid w:val="00BB6A18"/>
    <w:rsid w:val="00BC04EB"/>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015"/>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1D55"/>
    <w:rsid w:val="00C11E34"/>
    <w:rsid w:val="00C12051"/>
    <w:rsid w:val="00C126F1"/>
    <w:rsid w:val="00C12A87"/>
    <w:rsid w:val="00C13914"/>
    <w:rsid w:val="00C13C0C"/>
    <w:rsid w:val="00C13E3C"/>
    <w:rsid w:val="00C14208"/>
    <w:rsid w:val="00C14691"/>
    <w:rsid w:val="00C147E5"/>
    <w:rsid w:val="00C14838"/>
    <w:rsid w:val="00C1580C"/>
    <w:rsid w:val="00C16D68"/>
    <w:rsid w:val="00C173F1"/>
    <w:rsid w:val="00C17FFD"/>
    <w:rsid w:val="00C20027"/>
    <w:rsid w:val="00C2034D"/>
    <w:rsid w:val="00C20D76"/>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A9E"/>
    <w:rsid w:val="00C36AD4"/>
    <w:rsid w:val="00C37699"/>
    <w:rsid w:val="00C403C7"/>
    <w:rsid w:val="00C40A7F"/>
    <w:rsid w:val="00C41391"/>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87B5F"/>
    <w:rsid w:val="00C9018E"/>
    <w:rsid w:val="00C90FF6"/>
    <w:rsid w:val="00C91661"/>
    <w:rsid w:val="00C9192F"/>
    <w:rsid w:val="00C924CA"/>
    <w:rsid w:val="00C9303C"/>
    <w:rsid w:val="00C94611"/>
    <w:rsid w:val="00C94EA0"/>
    <w:rsid w:val="00C95173"/>
    <w:rsid w:val="00C9572D"/>
    <w:rsid w:val="00C9723D"/>
    <w:rsid w:val="00C97CF7"/>
    <w:rsid w:val="00CA0594"/>
    <w:rsid w:val="00CA0EFD"/>
    <w:rsid w:val="00CA22C2"/>
    <w:rsid w:val="00CA2323"/>
    <w:rsid w:val="00CA2A37"/>
    <w:rsid w:val="00CA33D3"/>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C0D58"/>
    <w:rsid w:val="00CC0F89"/>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920"/>
    <w:rsid w:val="00CE5C5E"/>
    <w:rsid w:val="00CE7DA3"/>
    <w:rsid w:val="00CF0123"/>
    <w:rsid w:val="00CF0F4D"/>
    <w:rsid w:val="00CF161F"/>
    <w:rsid w:val="00CF1A6F"/>
    <w:rsid w:val="00CF22FE"/>
    <w:rsid w:val="00CF2688"/>
    <w:rsid w:val="00CF2779"/>
    <w:rsid w:val="00CF2A72"/>
    <w:rsid w:val="00CF2B50"/>
    <w:rsid w:val="00CF3875"/>
    <w:rsid w:val="00CF5BC3"/>
    <w:rsid w:val="00CF64A1"/>
    <w:rsid w:val="00CF72B9"/>
    <w:rsid w:val="00CF7484"/>
    <w:rsid w:val="00CF74FA"/>
    <w:rsid w:val="00CF7A15"/>
    <w:rsid w:val="00CF7C20"/>
    <w:rsid w:val="00D0046C"/>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34DB"/>
    <w:rsid w:val="00D34449"/>
    <w:rsid w:val="00D35F51"/>
    <w:rsid w:val="00D36472"/>
    <w:rsid w:val="00D3711E"/>
    <w:rsid w:val="00D37619"/>
    <w:rsid w:val="00D404C8"/>
    <w:rsid w:val="00D40B2C"/>
    <w:rsid w:val="00D41130"/>
    <w:rsid w:val="00D41373"/>
    <w:rsid w:val="00D41658"/>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52F7"/>
    <w:rsid w:val="00D55878"/>
    <w:rsid w:val="00D5588C"/>
    <w:rsid w:val="00D56C9C"/>
    <w:rsid w:val="00D60309"/>
    <w:rsid w:val="00D60430"/>
    <w:rsid w:val="00D604DA"/>
    <w:rsid w:val="00D604DC"/>
    <w:rsid w:val="00D611F2"/>
    <w:rsid w:val="00D61430"/>
    <w:rsid w:val="00D617FF"/>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80C"/>
    <w:rsid w:val="00D66FD8"/>
    <w:rsid w:val="00D672AE"/>
    <w:rsid w:val="00D6752E"/>
    <w:rsid w:val="00D6776A"/>
    <w:rsid w:val="00D6781D"/>
    <w:rsid w:val="00D67A2C"/>
    <w:rsid w:val="00D67E79"/>
    <w:rsid w:val="00D71990"/>
    <w:rsid w:val="00D71D56"/>
    <w:rsid w:val="00D71EBE"/>
    <w:rsid w:val="00D727EF"/>
    <w:rsid w:val="00D73AFE"/>
    <w:rsid w:val="00D74031"/>
    <w:rsid w:val="00D7466B"/>
    <w:rsid w:val="00D74871"/>
    <w:rsid w:val="00D74E0B"/>
    <w:rsid w:val="00D75A55"/>
    <w:rsid w:val="00D75B06"/>
    <w:rsid w:val="00D75CDF"/>
    <w:rsid w:val="00D75E2A"/>
    <w:rsid w:val="00D7632E"/>
    <w:rsid w:val="00D76468"/>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614A"/>
    <w:rsid w:val="00DA61A1"/>
    <w:rsid w:val="00DA6347"/>
    <w:rsid w:val="00DA7177"/>
    <w:rsid w:val="00DA7CB2"/>
    <w:rsid w:val="00DA7D84"/>
    <w:rsid w:val="00DB0412"/>
    <w:rsid w:val="00DB0B04"/>
    <w:rsid w:val="00DB1263"/>
    <w:rsid w:val="00DB1E16"/>
    <w:rsid w:val="00DB1FB2"/>
    <w:rsid w:val="00DB2E13"/>
    <w:rsid w:val="00DB3ABA"/>
    <w:rsid w:val="00DB3BB0"/>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E24"/>
    <w:rsid w:val="00DD2BE7"/>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7268"/>
    <w:rsid w:val="00E072F8"/>
    <w:rsid w:val="00E07B2C"/>
    <w:rsid w:val="00E11B5D"/>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38B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542"/>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2973"/>
    <w:rsid w:val="00E93836"/>
    <w:rsid w:val="00E93ADF"/>
    <w:rsid w:val="00E94627"/>
    <w:rsid w:val="00E95578"/>
    <w:rsid w:val="00E9598D"/>
    <w:rsid w:val="00E95C44"/>
    <w:rsid w:val="00E96D17"/>
    <w:rsid w:val="00E976D8"/>
    <w:rsid w:val="00E97EA0"/>
    <w:rsid w:val="00EA061E"/>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C0231"/>
    <w:rsid w:val="00EC0269"/>
    <w:rsid w:val="00EC10A0"/>
    <w:rsid w:val="00EC134B"/>
    <w:rsid w:val="00EC22E9"/>
    <w:rsid w:val="00EC294E"/>
    <w:rsid w:val="00EC3BF1"/>
    <w:rsid w:val="00EC45B6"/>
    <w:rsid w:val="00EC4883"/>
    <w:rsid w:val="00EC73CA"/>
    <w:rsid w:val="00EC7893"/>
    <w:rsid w:val="00EC7C83"/>
    <w:rsid w:val="00ED02F8"/>
    <w:rsid w:val="00ED1078"/>
    <w:rsid w:val="00ED11D3"/>
    <w:rsid w:val="00ED184E"/>
    <w:rsid w:val="00ED2452"/>
    <w:rsid w:val="00ED24F8"/>
    <w:rsid w:val="00ED3346"/>
    <w:rsid w:val="00ED3CBB"/>
    <w:rsid w:val="00ED3FCE"/>
    <w:rsid w:val="00ED4070"/>
    <w:rsid w:val="00ED4922"/>
    <w:rsid w:val="00ED4E49"/>
    <w:rsid w:val="00ED4F83"/>
    <w:rsid w:val="00ED506A"/>
    <w:rsid w:val="00ED5165"/>
    <w:rsid w:val="00ED53B8"/>
    <w:rsid w:val="00ED6247"/>
    <w:rsid w:val="00ED661A"/>
    <w:rsid w:val="00ED79DA"/>
    <w:rsid w:val="00ED7C2E"/>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330E"/>
    <w:rsid w:val="00F03E4D"/>
    <w:rsid w:val="00F04FCB"/>
    <w:rsid w:val="00F06585"/>
    <w:rsid w:val="00F06767"/>
    <w:rsid w:val="00F06BC4"/>
    <w:rsid w:val="00F06FF0"/>
    <w:rsid w:val="00F07858"/>
    <w:rsid w:val="00F07A0A"/>
    <w:rsid w:val="00F102EF"/>
    <w:rsid w:val="00F103DD"/>
    <w:rsid w:val="00F10AA3"/>
    <w:rsid w:val="00F11CF3"/>
    <w:rsid w:val="00F1232E"/>
    <w:rsid w:val="00F12A15"/>
    <w:rsid w:val="00F12E3B"/>
    <w:rsid w:val="00F13296"/>
    <w:rsid w:val="00F1363E"/>
    <w:rsid w:val="00F1411E"/>
    <w:rsid w:val="00F1473B"/>
    <w:rsid w:val="00F14B39"/>
    <w:rsid w:val="00F14D1E"/>
    <w:rsid w:val="00F14FC2"/>
    <w:rsid w:val="00F152FD"/>
    <w:rsid w:val="00F16DB7"/>
    <w:rsid w:val="00F172FC"/>
    <w:rsid w:val="00F17E47"/>
    <w:rsid w:val="00F200E4"/>
    <w:rsid w:val="00F20AC1"/>
    <w:rsid w:val="00F21458"/>
    <w:rsid w:val="00F215DB"/>
    <w:rsid w:val="00F215ED"/>
    <w:rsid w:val="00F21E5E"/>
    <w:rsid w:val="00F2297E"/>
    <w:rsid w:val="00F230FA"/>
    <w:rsid w:val="00F2343A"/>
    <w:rsid w:val="00F23959"/>
    <w:rsid w:val="00F24828"/>
    <w:rsid w:val="00F24EF4"/>
    <w:rsid w:val="00F24F37"/>
    <w:rsid w:val="00F25338"/>
    <w:rsid w:val="00F253A7"/>
    <w:rsid w:val="00F25DF7"/>
    <w:rsid w:val="00F267B7"/>
    <w:rsid w:val="00F26A1F"/>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1043"/>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8C"/>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C0441"/>
    <w:rsid w:val="00FC06CA"/>
    <w:rsid w:val="00FC0860"/>
    <w:rsid w:val="00FC196A"/>
    <w:rsid w:val="00FC1AB5"/>
    <w:rsid w:val="00FC2392"/>
    <w:rsid w:val="00FC2785"/>
    <w:rsid w:val="00FC2AF8"/>
    <w:rsid w:val="00FC3743"/>
    <w:rsid w:val="00FC3A6B"/>
    <w:rsid w:val="00FC401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AAA"/>
    <w:rsid w:val="00FE148F"/>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E1C05340-88DF-4BAC-9500-9580BBEE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3D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character" w:customStyle="1" w:styleId="fontstyle01">
    <w:name w:val="fontstyle01"/>
    <w:basedOn w:val="a1"/>
    <w:rsid w:val="00A44EEA"/>
    <w:rPr>
      <w:rFonts w:ascii="ArialMT" w:hAnsi="ArialMT" w:hint="default"/>
      <w:b w:val="0"/>
      <w:bCs w:val="0"/>
      <w:i w:val="0"/>
      <w:iCs w:val="0"/>
      <w:color w:val="000000"/>
      <w:sz w:val="28"/>
      <w:szCs w:val="28"/>
    </w:rPr>
  </w:style>
  <w:style w:type="character" w:customStyle="1" w:styleId="fontstyle21">
    <w:name w:val="fontstyle21"/>
    <w:basedOn w:val="a1"/>
    <w:rsid w:val="00A44EEA"/>
    <w:rPr>
      <w:rFonts w:ascii="TimesNewRomanPSMT" w:hAnsi="TimesNewRomanPSMT" w:hint="default"/>
      <w:b w:val="0"/>
      <w:bCs w:val="0"/>
      <w:i w:val="0"/>
      <w:iCs w:val="0"/>
      <w:color w:val="000000"/>
      <w:sz w:val="20"/>
      <w:szCs w:val="20"/>
    </w:rPr>
  </w:style>
  <w:style w:type="character" w:customStyle="1" w:styleId="fontstyle31">
    <w:name w:val="fontstyle31"/>
    <w:basedOn w:val="a1"/>
    <w:rsid w:val="00A44EEA"/>
    <w:rPr>
      <w:rFonts w:ascii="TimesNewRomanPS-ItalicMT" w:hAnsi="TimesNewRomanPS-ItalicMT" w:hint="default"/>
      <w:b w:val="0"/>
      <w:bCs w:val="0"/>
      <w:i/>
      <w:iCs/>
      <w:color w:val="000000"/>
      <w:sz w:val="20"/>
      <w:szCs w:val="20"/>
    </w:rPr>
  </w:style>
  <w:style w:type="character" w:styleId="aff">
    <w:name w:val="page number"/>
    <w:basedOn w:val="a1"/>
    <w:uiPriority w:val="99"/>
    <w:semiHidden/>
    <w:unhideWhenUsed/>
    <w:rsid w:val="001B3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84999408">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8267</TotalTime>
  <Pages>6</Pages>
  <Words>2220</Words>
  <Characters>12659</Characters>
  <Application>Microsoft Office Word</Application>
  <DocSecurity>0</DocSecurity>
  <Lines>105</Lines>
  <Paragraphs>29</Paragraphs>
  <ScaleCrop>false</ScaleCrop>
  <Company>Microsoft</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航 尹</cp:lastModifiedBy>
  <cp:revision>11</cp:revision>
  <cp:lastPrinted>2015-02-02T04:17:00Z</cp:lastPrinted>
  <dcterms:created xsi:type="dcterms:W3CDTF">2022-08-05T05:41:00Z</dcterms:created>
  <dcterms:modified xsi:type="dcterms:W3CDTF">2023-11-03T02:44:00Z</dcterms:modified>
</cp:coreProperties>
</file>