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E01F3" w14:textId="77777777" w:rsidR="00DB6257" w:rsidRDefault="003307D4">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8"/>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6BA73AF1"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w:t>
      </w:r>
      <w:r w:rsidR="00F03459">
        <w:rPr>
          <w:color w:val="FF0000"/>
          <w:lang w:val="en-US"/>
        </w:rPr>
        <w:t>4</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1C964D1" w:rsidR="00DB6257" w:rsidRDefault="003307D4">
      <w:pPr>
        <w:rPr>
          <w:lang w:val="en-US"/>
        </w:rPr>
      </w:pPr>
      <w:r>
        <w:rPr>
          <w:rFonts w:ascii="Times" w:hAnsi="Times"/>
          <w:b/>
          <w:szCs w:val="24"/>
          <w:lang w:val="en-US"/>
        </w:rPr>
        <w:t>FL</w:t>
      </w:r>
      <w:r w:rsidR="00F447B6">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宋体"/>
                <w:lang w:val="en-US" w:eastAsia="zh-CN"/>
              </w:rPr>
            </w:pPr>
            <w:r>
              <w:rPr>
                <w:rFonts w:eastAsia="宋体"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宋体"/>
                <w:lang w:val="en-US" w:eastAsia="zh-CN"/>
              </w:rPr>
            </w:pPr>
            <w:r>
              <w:rPr>
                <w:rFonts w:eastAsia="宋体"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宋体"/>
                <w:lang w:val="en-US" w:eastAsia="zh-CN"/>
              </w:rPr>
            </w:pPr>
            <w:r>
              <w:rPr>
                <w:rFonts w:eastAsia="宋体"/>
                <w:lang w:val="en-US" w:eastAsia="zh-CN"/>
              </w:rPr>
              <w:t>Nokia, NSB</w:t>
            </w:r>
          </w:p>
        </w:tc>
        <w:tc>
          <w:tcPr>
            <w:tcW w:w="2977" w:type="dxa"/>
          </w:tcPr>
          <w:p w14:paraId="57C2DC4F" w14:textId="77777777" w:rsidR="00DB6257" w:rsidRDefault="003307D4">
            <w:pPr>
              <w:spacing w:after="0"/>
              <w:jc w:val="center"/>
              <w:rPr>
                <w:rFonts w:eastAsia="宋体"/>
                <w:lang w:val="en-US" w:eastAsia="zh-CN"/>
              </w:rPr>
            </w:pPr>
            <w:r>
              <w:rPr>
                <w:rFonts w:eastAsia="宋体"/>
                <w:lang w:val="en-US" w:eastAsia="zh-CN"/>
              </w:rPr>
              <w:t>Rapeepat Ratasuk</w:t>
            </w:r>
          </w:p>
        </w:tc>
        <w:tc>
          <w:tcPr>
            <w:tcW w:w="4139" w:type="dxa"/>
          </w:tcPr>
          <w:p w14:paraId="698AB929" w14:textId="77777777" w:rsidR="00DB6257" w:rsidRDefault="003307D4">
            <w:pPr>
              <w:spacing w:after="0"/>
              <w:jc w:val="center"/>
              <w:rPr>
                <w:rFonts w:eastAsia="宋体"/>
                <w:lang w:val="en-US" w:eastAsia="zh-CN"/>
              </w:rPr>
            </w:pPr>
            <w:r>
              <w:rPr>
                <w:rFonts w:eastAsia="宋体"/>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9CBC7C1" w14:textId="77777777" w:rsidR="00DB6257" w:rsidRDefault="003307D4">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139" w:type="dxa"/>
          </w:tcPr>
          <w:p w14:paraId="39BB0052" w14:textId="77777777" w:rsidR="00DB6257" w:rsidRDefault="003307D4">
            <w:pPr>
              <w:spacing w:after="0"/>
              <w:jc w:val="center"/>
              <w:rPr>
                <w:rFonts w:eastAsia="宋体"/>
                <w:lang w:val="en-US" w:eastAsia="zh-CN"/>
              </w:rPr>
            </w:pPr>
            <w:r>
              <w:rPr>
                <w:rFonts w:eastAsia="宋体"/>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宋体"/>
                <w:lang w:val="en-US" w:eastAsia="zh-CN"/>
              </w:rPr>
            </w:pPr>
            <w:r>
              <w:rPr>
                <w:rFonts w:eastAsia="宋体"/>
                <w:lang w:val="en-US" w:eastAsia="zh-CN"/>
              </w:rPr>
              <w:t>SONY</w:t>
            </w:r>
          </w:p>
        </w:tc>
        <w:tc>
          <w:tcPr>
            <w:tcW w:w="2977" w:type="dxa"/>
          </w:tcPr>
          <w:p w14:paraId="2901A35A" w14:textId="77777777" w:rsidR="00DB6257" w:rsidRDefault="003307D4">
            <w:pPr>
              <w:spacing w:after="0"/>
              <w:jc w:val="center"/>
              <w:rPr>
                <w:rFonts w:eastAsia="宋体"/>
                <w:lang w:val="en-US" w:eastAsia="zh-CN"/>
              </w:rPr>
            </w:pPr>
            <w:r>
              <w:rPr>
                <w:rFonts w:eastAsia="宋体"/>
                <w:lang w:val="en-US" w:eastAsia="zh-CN"/>
              </w:rPr>
              <w:t>Martin Beale</w:t>
            </w:r>
          </w:p>
        </w:tc>
        <w:tc>
          <w:tcPr>
            <w:tcW w:w="4139" w:type="dxa"/>
          </w:tcPr>
          <w:p w14:paraId="3EE48DFC" w14:textId="77777777" w:rsidR="00DB6257" w:rsidRDefault="003307D4">
            <w:pPr>
              <w:spacing w:after="0"/>
              <w:jc w:val="center"/>
              <w:rPr>
                <w:rFonts w:eastAsia="宋体"/>
                <w:lang w:val="en-US" w:eastAsia="zh-CN"/>
              </w:rPr>
            </w:pPr>
            <w:r>
              <w:rPr>
                <w:rFonts w:eastAsia="宋体"/>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宋体"/>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宋体"/>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宋体"/>
                <w:lang w:val="en-US" w:eastAsia="ja-JP"/>
              </w:rPr>
            </w:pPr>
            <w:r>
              <w:rPr>
                <w:rFonts w:eastAsia="宋体" w:hint="eastAsia"/>
                <w:lang w:val="en-US" w:eastAsia="zh-CN"/>
              </w:rPr>
              <w:t>ZTE, Sanechips</w:t>
            </w:r>
          </w:p>
        </w:tc>
        <w:tc>
          <w:tcPr>
            <w:tcW w:w="2977" w:type="dxa"/>
          </w:tcPr>
          <w:p w14:paraId="023B1E30" w14:textId="77777777" w:rsidR="00DB6257" w:rsidRDefault="003307D4">
            <w:pPr>
              <w:spacing w:after="0"/>
              <w:jc w:val="center"/>
              <w:rPr>
                <w:rFonts w:eastAsia="宋体"/>
                <w:lang w:val="en-US" w:eastAsia="ja-JP"/>
              </w:rPr>
            </w:pPr>
            <w:r>
              <w:rPr>
                <w:rFonts w:eastAsia="宋体" w:hint="eastAsia"/>
                <w:lang w:val="en-US" w:eastAsia="zh-CN"/>
              </w:rPr>
              <w:t>Youjun Hu</w:t>
            </w:r>
          </w:p>
        </w:tc>
        <w:tc>
          <w:tcPr>
            <w:tcW w:w="4139" w:type="dxa"/>
          </w:tcPr>
          <w:p w14:paraId="3101C25F" w14:textId="77777777" w:rsidR="00DB6257" w:rsidRDefault="003307D4">
            <w:pPr>
              <w:spacing w:after="0"/>
              <w:jc w:val="center"/>
              <w:rPr>
                <w:rFonts w:eastAsia="宋体"/>
                <w:lang w:val="en-US" w:eastAsia="ja-JP"/>
              </w:rPr>
            </w:pPr>
            <w:r>
              <w:rPr>
                <w:rFonts w:eastAsia="宋体"/>
                <w:lang w:val="en-US" w:eastAsia="zh-CN"/>
              </w:rPr>
              <w:t>hu</w:t>
            </w:r>
            <w:r>
              <w:rPr>
                <w:rFonts w:eastAsia="宋体"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宋体"/>
                <w:lang w:val="en-US" w:eastAsia="ja-JP"/>
              </w:rPr>
            </w:pPr>
            <w:r>
              <w:rPr>
                <w:rFonts w:eastAsia="宋体"/>
                <w:lang w:val="en-US" w:eastAsia="zh-CN"/>
              </w:rPr>
              <w:t>Ericsson</w:t>
            </w:r>
          </w:p>
        </w:tc>
        <w:tc>
          <w:tcPr>
            <w:tcW w:w="2977" w:type="dxa"/>
          </w:tcPr>
          <w:p w14:paraId="7411C359" w14:textId="77777777" w:rsidR="00DB6257" w:rsidRDefault="003307D4">
            <w:pPr>
              <w:spacing w:after="0"/>
              <w:jc w:val="center"/>
              <w:rPr>
                <w:rFonts w:eastAsia="宋体"/>
                <w:lang w:val="en-US" w:eastAsia="ja-JP"/>
              </w:rPr>
            </w:pPr>
            <w:r>
              <w:rPr>
                <w:rFonts w:eastAsia="宋体"/>
                <w:lang w:val="en-US" w:eastAsia="zh-CN"/>
              </w:rPr>
              <w:t>Sandeep Veedu</w:t>
            </w:r>
          </w:p>
        </w:tc>
        <w:tc>
          <w:tcPr>
            <w:tcW w:w="4139" w:type="dxa"/>
          </w:tcPr>
          <w:p w14:paraId="6880322E" w14:textId="77777777" w:rsidR="00DB6257" w:rsidRDefault="003307D4">
            <w:pPr>
              <w:spacing w:after="0"/>
              <w:rPr>
                <w:rFonts w:eastAsia="宋体"/>
                <w:lang w:val="en-US" w:eastAsia="ja-JP"/>
              </w:rPr>
            </w:pPr>
            <w:r>
              <w:rPr>
                <w:rFonts w:eastAsia="宋体"/>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宋体"/>
                <w:lang w:eastAsia="zh-CN"/>
              </w:rPr>
            </w:pPr>
            <w:r>
              <w:rPr>
                <w:rFonts w:eastAsia="宋体"/>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58E4B1E7" w14:textId="77777777" w:rsidR="00DB6257" w:rsidRDefault="003307D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21A8D502" w14:textId="77777777" w:rsidR="00DB6257" w:rsidRDefault="003307D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4D2DDCF"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1A422999" w14:textId="77777777" w:rsidR="00DB6257" w:rsidRDefault="003307D4">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7742A2D4"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526D8D76" w14:textId="77777777" w:rsidR="00DB6257" w:rsidRDefault="003307D4">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 xml:space="preserve">Case 2a: Between reception of </w:t>
            </w:r>
            <w:proofErr w:type="spellStart"/>
            <w:r>
              <w:rPr>
                <w:rFonts w:eastAsia="宋体"/>
                <w:lang w:val="en-US" w:eastAsia="zh-CN"/>
              </w:rPr>
              <w:t>fallbackRAR</w:t>
            </w:r>
            <w:proofErr w:type="spellEnd"/>
            <w:r>
              <w:rPr>
                <w:rFonts w:eastAsia="宋体"/>
                <w:lang w:val="en-US" w:eastAsia="zh-CN"/>
              </w:rPr>
              <w:t xml:space="preserve"> and transmission of Msg3</w:t>
            </w:r>
          </w:p>
          <w:p w14:paraId="48109F7F"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 xml:space="preserve">Case 2b: Between reception of </w:t>
            </w:r>
            <w:proofErr w:type="spellStart"/>
            <w:r>
              <w:rPr>
                <w:rFonts w:eastAsia="宋体"/>
                <w:lang w:val="en-US" w:eastAsia="zh-CN"/>
              </w:rPr>
              <w:t>successRAR</w:t>
            </w:r>
            <w:proofErr w:type="spellEnd"/>
            <w:r>
              <w:rPr>
                <w:rFonts w:eastAsia="宋体"/>
                <w:lang w:val="en-US" w:eastAsia="zh-CN"/>
              </w:rPr>
              <w:t xml:space="preserve"> and transmission of corresponding HARQ-ACK</w:t>
            </w:r>
          </w:p>
          <w:p w14:paraId="40C3AB6B"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5F42BF68" w14:textId="77777777" w:rsidR="00DB6257" w:rsidRDefault="003307D4">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宋体"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8"/>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宋体"/>
                <w:lang w:val="en-US"/>
              </w:rPr>
            </w:pPr>
            <w:r>
              <w:rPr>
                <w:rFonts w:eastAsia="宋体"/>
                <w:lang w:val="en-US"/>
              </w:rPr>
              <w:t xml:space="preserve">When </w:t>
            </w:r>
          </w:p>
          <w:p w14:paraId="76F74DFC"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877AAB2"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宋体"/>
              </w:rPr>
            </w:pPr>
            <w:r>
              <w:rPr>
                <w:rFonts w:eastAsia="宋体"/>
              </w:rPr>
              <w:t xml:space="preserve">When </w:t>
            </w:r>
          </w:p>
          <w:p w14:paraId="0FD9551B" w14:textId="77777777" w:rsidR="00DB6257" w:rsidRDefault="003307D4">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1FA2B4F8" w14:textId="77777777" w:rsidR="00DB6257" w:rsidRDefault="003307D4">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0053E7F" w14:textId="77777777" w:rsidR="00DB6257" w:rsidRDefault="003307D4">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8"/>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12A6D80" w14:textId="77777777" w:rsidR="00DB6257" w:rsidRDefault="003307D4">
                  <w:pPr>
                    <w:jc w:val="left"/>
                    <w:rPr>
                      <w:rFonts w:eastAsia="宋体"/>
                    </w:rPr>
                  </w:pPr>
                  <w:r>
                    <w:rPr>
                      <w:rFonts w:eastAsia="宋体"/>
                    </w:rPr>
                    <w:t xml:space="preserve">When </w:t>
                  </w:r>
                </w:p>
                <w:p w14:paraId="53B78577" w14:textId="77777777" w:rsidR="00DB6257" w:rsidRDefault="003307D4">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42880863" w14:textId="77777777" w:rsidR="00DB6257" w:rsidRDefault="003307D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7B6A151" w14:textId="77777777" w:rsidR="00DB6257" w:rsidRDefault="003307D4">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 xml:space="preserve">If requested by higher layers,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w:t>
            </w:r>
            <w:proofErr w:type="gramStart"/>
            <w:r>
              <w:t>A</w:t>
            </w:r>
            <w:r>
              <w:rPr>
                <w:rFonts w:hint="eastAsia"/>
              </w:rPr>
              <w:t>(</w:t>
            </w:r>
            <w:proofErr w:type="gramEnd"/>
            <w:r>
              <w:t>2-setp RACH), there are also clarifications(listed below) for RACH or RACH+PUSCH transmission to avoid ambiguity.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宋体"/>
                <w:lang w:val="en-US" w:eastAsia="ja-JP"/>
              </w:rPr>
            </w:pPr>
            <w:r>
              <w:rPr>
                <w:rFonts w:eastAsia="宋体" w:hint="eastAsia"/>
                <w:lang w:val="en-US" w:eastAsia="zh-CN"/>
              </w:rPr>
              <w:t>ZTE, Sanechips</w:t>
            </w:r>
          </w:p>
        </w:tc>
        <w:tc>
          <w:tcPr>
            <w:tcW w:w="1372" w:type="dxa"/>
          </w:tcPr>
          <w:p w14:paraId="140A8904" w14:textId="77777777" w:rsidR="00DB6257" w:rsidRDefault="00DB6257">
            <w:pPr>
              <w:rPr>
                <w:rFonts w:eastAsia="宋体"/>
                <w:lang w:val="en-US" w:eastAsia="ja-JP"/>
              </w:rPr>
            </w:pPr>
          </w:p>
        </w:tc>
        <w:tc>
          <w:tcPr>
            <w:tcW w:w="6780" w:type="dxa"/>
          </w:tcPr>
          <w:p w14:paraId="733710A7" w14:textId="77777777" w:rsidR="00DB6257" w:rsidRDefault="003307D4">
            <w:pPr>
              <w:rPr>
                <w:rFonts w:eastAsia="宋体"/>
                <w:lang w:val="en-US" w:eastAsia="ja-JP"/>
              </w:rPr>
            </w:pPr>
            <w:r>
              <w:rPr>
                <w:rFonts w:eastAsia="宋体"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6FABD2DF" w14:textId="77777777" w:rsidR="00A346F6" w:rsidRDefault="00A346F6" w:rsidP="00A346F6">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af8"/>
              <w:tblW w:w="0" w:type="auto"/>
              <w:tblInd w:w="532" w:type="dxa"/>
              <w:tblLayout w:type="fixed"/>
              <w:tblLook w:val="04A0" w:firstRow="1" w:lastRow="0" w:firstColumn="1" w:lastColumn="0" w:noHBand="0" w:noVBand="1"/>
            </w:tblPr>
            <w:tblGrid>
              <w:gridCol w:w="7394"/>
            </w:tblGrid>
            <w:tr w:rsidR="00A346F6" w14:paraId="2C418975" w14:textId="77777777" w:rsidTr="00D80C0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8"/>
              <w:tblW w:w="0" w:type="auto"/>
              <w:tblLayout w:type="fixed"/>
              <w:tblLook w:val="04A0" w:firstRow="1" w:lastRow="0" w:firstColumn="1" w:lastColumn="0" w:noHBand="0" w:noVBand="1"/>
            </w:tblPr>
            <w:tblGrid>
              <w:gridCol w:w="7926"/>
            </w:tblGrid>
            <w:tr w:rsidR="00A346F6" w14:paraId="6AF649B7" w14:textId="77777777" w:rsidTr="00D80C0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 xml:space="preserve">y the RAPID associated with the PRACH </w:t>
                  </w:r>
                  <w:r w:rsidRPr="001444F0">
                    <w:lastRenderedPageBreak/>
                    <w:t>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等线"/>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3EA41E03"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0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0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等线"/>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0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00"/>
              <w:jc w:val="left"/>
              <w:rPr>
                <w:strike/>
                <w:color w:val="A6A6A6" w:themeColor="background1" w:themeShade="A6"/>
                <w:lang w:val="en-US"/>
              </w:rPr>
            </w:pPr>
            <w:r w:rsidRPr="004976AC">
              <w:rPr>
                <w:strike/>
                <w:color w:val="A6A6A6" w:themeColor="background1" w:themeShade="A6"/>
              </w:rPr>
              <w:t xml:space="preserve">Step </w:t>
            </w:r>
            <w:proofErr w:type="gramStart"/>
            <w:r w:rsidRPr="004976AC">
              <w:rPr>
                <w:strike/>
                <w:color w:val="A6A6A6" w:themeColor="background1" w:themeShade="A6"/>
              </w:rPr>
              <w:t>3:.</w:t>
            </w:r>
            <w:proofErr w:type="gramEnd"/>
            <w:r w:rsidRPr="004976AC">
              <w:rPr>
                <w:strike/>
                <w:color w:val="A6A6A6" w:themeColor="background1" w:themeShade="A6"/>
              </w:rPr>
              <w:t xml:space="preserve">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等线"/>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af8"/>
              <w:tblW w:w="15852" w:type="dxa"/>
              <w:tblLayout w:type="fixed"/>
              <w:tblLook w:val="04A0" w:firstRow="1" w:lastRow="0" w:firstColumn="1" w:lastColumn="0" w:noHBand="0" w:noVBand="1"/>
            </w:tblPr>
            <w:tblGrid>
              <w:gridCol w:w="7926"/>
              <w:gridCol w:w="7926"/>
            </w:tblGrid>
            <w:tr w:rsidR="00A346F6" w14:paraId="4622D2F6" w14:textId="77777777" w:rsidTr="00D80C0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17.1A Second procedures for RedCap UE</w:t>
                  </w:r>
                </w:p>
                <w:p w14:paraId="108920BF" w14:textId="77777777" w:rsidR="00A346F6" w:rsidRDefault="00A346F6" w:rsidP="00A346F6">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77B9E90B" w14:textId="77777777" w:rsidR="00A346F6" w:rsidRDefault="00A346F6" w:rsidP="00A346F6">
                  <w:pPr>
                    <w:jc w:val="left"/>
                    <w:rPr>
                      <w:rFonts w:eastAsia="宋体"/>
                    </w:rPr>
                  </w:pPr>
                  <w:r>
                    <w:rPr>
                      <w:rFonts w:eastAsia="宋体"/>
                    </w:rPr>
                    <w:t xml:space="preserve">When </w:t>
                  </w:r>
                </w:p>
                <w:p w14:paraId="322E4AE6" w14:textId="77777777" w:rsidR="00A346F6" w:rsidRDefault="00A346F6" w:rsidP="00A346F6">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4FC35CB" w14:textId="77777777" w:rsidR="00A346F6" w:rsidRDefault="00A346F6" w:rsidP="00A346F6">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AA87739" w14:textId="77777777" w:rsidR="00A346F6" w:rsidRDefault="00A346F6" w:rsidP="00A346F6">
                  <w:pPr>
                    <w:rPr>
                      <w:rFonts w:eastAsia="宋体"/>
                    </w:rPr>
                  </w:pPr>
                  <w:r>
                    <w:rPr>
                      <w:color w:val="FF0000"/>
                    </w:rPr>
                    <w:t>If requested by higher layers (</w:t>
                  </w:r>
                  <w:r w:rsidRPr="00140A15">
                    <w:rPr>
                      <w:color w:val="FF0000"/>
                    </w:rPr>
                    <w:t>as described in Clauses 8.2 and 8.2A</w:t>
                  </w:r>
                  <w:r>
                    <w:rPr>
                      <w:rFonts w:eastAsia="宋体"/>
                    </w:rPr>
                    <w:t>.</w:t>
                  </w:r>
                  <w:r>
                    <w:rPr>
                      <w:color w:val="FF0000"/>
                    </w:rPr>
                    <w:t xml:space="preserve">), </w:t>
                  </w:r>
                  <w:proofErr w:type="spellStart"/>
                  <w:r>
                    <w:rPr>
                      <w:color w:val="FF0000"/>
                    </w:rPr>
                    <w:t>t</w:t>
                  </w:r>
                  <w:r>
                    <w:rPr>
                      <w:rFonts w:eastAsia="宋体"/>
                      <w:strike/>
                      <w:color w:val="FF0000"/>
                      <w:lang w:eastAsia="zh-CN"/>
                    </w:rPr>
                    <w:t>T</w:t>
                  </w:r>
                  <w:r>
                    <w:rPr>
                      <w:rFonts w:eastAsia="宋体"/>
                      <w:color w:val="FF0000"/>
                      <w:lang w:eastAsia="zh-CN"/>
                    </w:rPr>
                    <w:t>he</w:t>
                  </w:r>
                  <w:proofErr w:type="spellEnd"/>
                  <w:r>
                    <w:rPr>
                      <w:rFonts w:eastAsia="宋体"/>
                      <w:color w:val="FF0000"/>
                      <w:lang w:eastAsia="zh-CN"/>
                    </w:rPr>
                    <w:t xml:space="preserv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BF2B4AD" w14:textId="77777777" w:rsidR="00A346F6" w:rsidRDefault="00A346F6" w:rsidP="00A346F6">
                  <w:pPr>
                    <w:spacing w:after="0"/>
                    <w:jc w:val="left"/>
                    <w:rPr>
                      <w:rFonts w:eastAsiaTheme="minorEastAsia"/>
                      <w:lang w:eastAsia="zh-CN"/>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c>
                <w:tcPr>
                  <w:tcW w:w="7926" w:type="dxa"/>
                </w:tcPr>
                <w:p w14:paraId="690A2B0F" w14:textId="77777777" w:rsidR="00A346F6" w:rsidRDefault="00A346F6" w:rsidP="00A346F6">
                  <w:pPr>
                    <w:spacing w:after="0"/>
                    <w:jc w:val="left"/>
                    <w:rPr>
                      <w:rFonts w:eastAsiaTheme="minorEastAsia"/>
                      <w:lang w:eastAsia="zh-CN"/>
                    </w:rPr>
                  </w:pPr>
                </w:p>
              </w:tc>
            </w:tr>
          </w:tbl>
          <w:p w14:paraId="41041284" w14:textId="77777777" w:rsidR="00A346F6" w:rsidRDefault="00A346F6" w:rsidP="00A346F6">
            <w:pPr>
              <w:spacing w:after="0"/>
              <w:jc w:val="left"/>
              <w:rPr>
                <w:rFonts w:eastAsiaTheme="minorEastAsia"/>
                <w:lang w:eastAsia="zh-CN"/>
              </w:rPr>
            </w:pPr>
          </w:p>
          <w:p w14:paraId="33BD351A" w14:textId="77777777" w:rsidR="00A346F6" w:rsidRDefault="00A346F6" w:rsidP="00A346F6">
            <w:pPr>
              <w:jc w:val="left"/>
              <w:rPr>
                <w:lang w:val="en-US"/>
              </w:rPr>
            </w:pPr>
          </w:p>
        </w:tc>
      </w:tr>
      <w:tr w:rsidR="00E00812" w14:paraId="6C7B2BB8" w14:textId="77777777" w:rsidTr="00E00812">
        <w:tc>
          <w:tcPr>
            <w:tcW w:w="1479" w:type="dxa"/>
          </w:tcPr>
          <w:p w14:paraId="5D494F91" w14:textId="77777777" w:rsidR="00E00812" w:rsidRDefault="00E00812" w:rsidP="00D80C0E">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607E687B" w14:textId="77777777" w:rsidR="00E00812" w:rsidRDefault="00E00812" w:rsidP="00D80C0E">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E00812" w14:paraId="2D27D7B2" w14:textId="77777777" w:rsidTr="00E00812">
        <w:tc>
          <w:tcPr>
            <w:tcW w:w="1479" w:type="dxa"/>
          </w:tcPr>
          <w:p w14:paraId="4C492768" w14:textId="02B1B78D" w:rsidR="00E00812" w:rsidRDefault="00D80C0E" w:rsidP="00D80C0E">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2D799A79" w14:textId="6E76F0D2" w:rsidR="00E00812" w:rsidRDefault="00D80C0E" w:rsidP="00D80C0E">
            <w:pPr>
              <w:jc w:val="left"/>
              <w:rPr>
                <w:lang w:val="en-US"/>
              </w:rPr>
            </w:pPr>
            <w:r w:rsidRPr="00D80C0E">
              <w:rPr>
                <w:rFonts w:eastAsiaTheme="minorEastAsia"/>
                <w:lang w:eastAsia="zh-CN"/>
              </w:rPr>
              <w:t xml:space="preserve">We </w:t>
            </w:r>
            <w:r>
              <w:rPr>
                <w:rFonts w:eastAsiaTheme="minorEastAsia"/>
                <w:lang w:eastAsia="zh-CN"/>
              </w:rPr>
              <w:t xml:space="preserve">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bl>
    <w:p w14:paraId="64DEDD05" w14:textId="77777777" w:rsidR="00DB6257" w:rsidRDefault="003307D4">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aff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aff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w:t>
            </w:r>
            <w:r>
              <w:lastRenderedPageBreak/>
              <w:t xml:space="preserve">capability exchange). The same </w:t>
            </w:r>
            <w:proofErr w:type="gramStart"/>
            <w:r>
              <w:t>random access</w:t>
            </w:r>
            <w:proofErr w:type="gramEnd"/>
            <w:r>
              <w:t xml:space="preserve">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宋体"/>
                <w:lang w:val="en-US" w:eastAsia="zh-CN"/>
              </w:rPr>
            </w:pPr>
            <w:r>
              <w:rPr>
                <w:rFonts w:eastAsia="宋体" w:hint="eastAsia"/>
                <w:lang w:val="en-US" w:eastAsia="zh-CN"/>
              </w:rPr>
              <w:lastRenderedPageBreak/>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宋体"/>
                <w:lang w:val="en-US" w:eastAsia="zh-CN"/>
              </w:rPr>
            </w:pPr>
            <w:r>
              <w:rPr>
                <w:rFonts w:eastAsia="宋体"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宋体"/>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宋体"/>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宋体"/>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宋体"/>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lastRenderedPageBreak/>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aff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lastRenderedPageBreak/>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w:t>
            </w:r>
            <w:proofErr w:type="spellStart"/>
            <w:r>
              <w:rPr>
                <w:rFonts w:eastAsia="Malgun Gothic"/>
                <w:i/>
                <w:iCs/>
                <w:lang w:val="en-US" w:eastAsia="ko-KR"/>
              </w:rPr>
              <w:t>ContentionResolutionTimer</w:t>
            </w:r>
            <w:proofErr w:type="spellEnd"/>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宋体"/>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宋体" w:hint="eastAsia"/>
                <w:szCs w:val="22"/>
                <w:lang w:val="en-US" w:eastAsia="zh-CN"/>
              </w:rPr>
              <w:t xml:space="preserve"> is not necessary for </w:t>
            </w:r>
            <w:r>
              <w:rPr>
                <w:lang w:val="en-US"/>
              </w:rPr>
              <w:t>FG 48-2 UEs</w:t>
            </w:r>
            <w:r>
              <w:rPr>
                <w:rFonts w:eastAsia="宋体"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7B8BFB40" w14:textId="342222D8" w:rsidR="00036029" w:rsidRDefault="00036029" w:rsidP="00036029">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r w:rsidR="00653789" w:rsidRPr="002351A2" w14:paraId="0419670E" w14:textId="77777777" w:rsidTr="00D80C0E">
        <w:tc>
          <w:tcPr>
            <w:tcW w:w="1479" w:type="dxa"/>
          </w:tcPr>
          <w:p w14:paraId="759B145E" w14:textId="77777777" w:rsidR="00653789" w:rsidRDefault="00653789" w:rsidP="00D80C0E">
            <w:pPr>
              <w:tabs>
                <w:tab w:val="left" w:pos="790"/>
              </w:tabs>
              <w:jc w:val="left"/>
              <w:rPr>
                <w:rFonts w:eastAsiaTheme="minorEastAsia"/>
                <w:lang w:eastAsia="zh-CN"/>
              </w:rPr>
            </w:pPr>
            <w:r>
              <w:rPr>
                <w:rFonts w:eastAsiaTheme="minorEastAsia"/>
                <w:lang w:eastAsia="zh-CN"/>
              </w:rPr>
              <w:t>FL4</w:t>
            </w:r>
          </w:p>
        </w:tc>
        <w:tc>
          <w:tcPr>
            <w:tcW w:w="8152" w:type="dxa"/>
            <w:gridSpan w:val="2"/>
          </w:tcPr>
          <w:p w14:paraId="596952DB" w14:textId="77777777" w:rsidR="00653789" w:rsidRDefault="00653789" w:rsidP="00D80C0E">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1AC06E5" w14:textId="03F82166" w:rsidR="00653789" w:rsidRPr="002351A2" w:rsidRDefault="00653789" w:rsidP="00653789">
            <w:pPr>
              <w:jc w:val="left"/>
              <w:rPr>
                <w:b/>
                <w:bCs/>
                <w:lang w:val="en-US"/>
              </w:rPr>
            </w:pPr>
            <w:r>
              <w:rPr>
                <w:b/>
                <w:highlight w:val="yellow"/>
                <w:lang w:val="en-US"/>
              </w:rPr>
              <w:t>High Priority Proposal 2.1-2d</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653789" w14:paraId="187B5DC7" w14:textId="77777777" w:rsidTr="00D80C0E">
              <w:tc>
                <w:tcPr>
                  <w:tcW w:w="7926" w:type="dxa"/>
                </w:tcPr>
                <w:p w14:paraId="4F916924" w14:textId="77777777" w:rsidR="00653789" w:rsidRPr="002351A2" w:rsidRDefault="00653789" w:rsidP="00653789">
                  <w:pPr>
                    <w:jc w:val="left"/>
                    <w:rPr>
                      <w:lang w:eastAsia="zh-CN"/>
                    </w:rPr>
                  </w:pPr>
                  <w:r w:rsidRPr="006527F8">
                    <w:t xml:space="preserve">A UE </w:t>
                  </w:r>
                  <w:r>
                    <w:rPr>
                      <w:color w:val="C00000"/>
                      <w:u w:val="single"/>
                      <w:lang w:val="en-US"/>
                    </w:rPr>
                    <w:t>not supporting</w:t>
                  </w:r>
                  <w:r w:rsidRPr="00F37F67">
                    <w:rPr>
                      <w:color w:val="C00000"/>
                      <w:u w:val="single"/>
                      <w:lang w:val="en-US"/>
                    </w:rPr>
                    <w:t xml:space="preserve"> FG 48-2, or a UE in RRC_IDLE </w:t>
                  </w:r>
                  <w:r>
                    <w:rPr>
                      <w:color w:val="C00000"/>
                      <w:u w:val="single"/>
                      <w:lang w:val="en-US"/>
                    </w:rPr>
                    <w:t>supporting</w:t>
                  </w:r>
                  <w:r w:rsidRPr="00F37F67">
                    <w:rPr>
                      <w:color w:val="C00000"/>
                      <w:u w:val="single"/>
                      <w:lang w:val="en-US"/>
                    </w:rPr>
                    <w:t xml:space="preserve"> FG 48-2, </w:t>
                  </w:r>
                  <w:r w:rsidRPr="006527F8">
                    <w:t xml:space="preserve">is not required to process </w:t>
                  </w:r>
                  <w:r w:rsidRPr="006527F8">
                    <w:rPr>
                      <w:lang w:eastAsia="zh-CN"/>
                    </w:rPr>
                    <w:t>a PDSCH reception that is scheduled by a DCI format with CRC scrambled by a TC-RNTI over a number of PRBs that is larger than 25 PRBs for 15 kHz SCS, or larger than 12 PRBs for 30 kHz SCS, in a slot.</w:t>
                  </w:r>
                </w:p>
              </w:tc>
            </w:tr>
          </w:tbl>
          <w:p w14:paraId="5769777A" w14:textId="1D9F7273" w:rsidR="00653789" w:rsidRPr="00653789" w:rsidRDefault="00653789" w:rsidP="00653789">
            <w:pPr>
              <w:jc w:val="left"/>
              <w:rPr>
                <w:b/>
                <w:bCs/>
                <w:lang w:val="en-US"/>
              </w:rPr>
            </w:pPr>
            <w:r>
              <w:rPr>
                <w:b/>
                <w:bCs/>
                <w:lang w:val="en-US"/>
              </w:rPr>
              <w:t xml:space="preserve"> </w:t>
            </w:r>
            <w:r w:rsidRPr="002351A2">
              <w:rPr>
                <w:b/>
                <w:bCs/>
                <w:sz w:val="18"/>
                <w:szCs w:val="18"/>
                <w:lang w:val="en-US"/>
              </w:rPr>
              <w:t xml:space="preserve"> </w:t>
            </w:r>
          </w:p>
        </w:tc>
      </w:tr>
      <w:tr w:rsidR="00653789" w14:paraId="2A13E8E1" w14:textId="77777777" w:rsidTr="00D80C0E">
        <w:tc>
          <w:tcPr>
            <w:tcW w:w="1479" w:type="dxa"/>
          </w:tcPr>
          <w:p w14:paraId="5D932E7E" w14:textId="1DF735C7" w:rsidR="00653789" w:rsidRPr="00D80C0E" w:rsidRDefault="00D80C0E" w:rsidP="00D80C0E">
            <w:pPr>
              <w:tabs>
                <w:tab w:val="left" w:pos="790"/>
              </w:tabs>
              <w:jc w:val="left"/>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726B90A1" w14:textId="2FD6E305" w:rsidR="00653789" w:rsidRPr="00D80C0E" w:rsidRDefault="00D80C0E" w:rsidP="00D80C0E">
            <w:pPr>
              <w:tabs>
                <w:tab w:val="left" w:pos="551"/>
              </w:tabs>
              <w:jc w:val="left"/>
              <w:rPr>
                <w:rFonts w:eastAsiaTheme="minorEastAsia" w:hint="eastAsia"/>
                <w:lang w:eastAsia="zh-CN"/>
              </w:rPr>
            </w:pPr>
            <w:r>
              <w:rPr>
                <w:rFonts w:eastAsiaTheme="minorEastAsia" w:hint="eastAsia"/>
                <w:lang w:eastAsia="zh-CN"/>
              </w:rPr>
              <w:t>N</w:t>
            </w:r>
          </w:p>
        </w:tc>
        <w:tc>
          <w:tcPr>
            <w:tcW w:w="6780" w:type="dxa"/>
          </w:tcPr>
          <w:p w14:paraId="2398702B" w14:textId="585445F0" w:rsidR="00653789" w:rsidRPr="00D80C0E" w:rsidRDefault="00D80C0E" w:rsidP="00D80C0E">
            <w:pPr>
              <w:jc w:val="left"/>
              <w:rPr>
                <w:rFonts w:eastAsiaTheme="minorEastAsia" w:hint="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bl>
    <w:p w14:paraId="00438115" w14:textId="77777777" w:rsidR="00DB6257" w:rsidRDefault="003307D4">
      <w:pPr>
        <w:rPr>
          <w:lang w:val="en-US"/>
        </w:rPr>
      </w:pPr>
      <w:r>
        <w:rPr>
          <w:lang w:val="en-US"/>
        </w:rPr>
        <w:lastRenderedPageBreak/>
        <w:br/>
        <w:t>Contribution [17] expresses that the following paragraphs in 38.213 [31] clause 17.1A do not consider that after initial access, the random access timeline does not need to be relaxed for FG 48-2 UEs.</w:t>
      </w:r>
    </w:p>
    <w:tbl>
      <w:tblPr>
        <w:tblStyle w:val="af8"/>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宋体"/>
                <w:lang w:val="en-US"/>
              </w:rPr>
            </w:pPr>
            <w:r>
              <w:rPr>
                <w:rFonts w:eastAsia="宋体"/>
                <w:lang w:val="en-US"/>
              </w:rPr>
              <w:t xml:space="preserve">When </w:t>
            </w:r>
          </w:p>
          <w:p w14:paraId="1185BB2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2D9A2558" w14:textId="77777777" w:rsidR="00DB6257" w:rsidRDefault="003307D4">
            <w:pPr>
              <w:spacing w:line="240" w:lineRule="auto"/>
              <w:jc w:val="left"/>
              <w:rPr>
                <w:rFonts w:eastAsia="宋体"/>
                <w:lang w:val="en-US"/>
              </w:rPr>
            </w:pPr>
            <w:r>
              <w:rPr>
                <w:rFonts w:eastAsia="宋体"/>
                <w:lang w:val="en-US"/>
              </w:rPr>
              <w:t xml:space="preserve">When </w:t>
            </w:r>
          </w:p>
          <w:p w14:paraId="0D977ED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7EA61E4"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宋体"/>
                <w:lang w:val="en-US"/>
              </w:rPr>
            </w:pPr>
            <w:r>
              <w:rPr>
                <w:rFonts w:eastAsia="宋体"/>
                <w:lang w:val="en-US"/>
              </w:rPr>
              <w:t xml:space="preserve">When </w:t>
            </w:r>
          </w:p>
          <w:p w14:paraId="3AB6489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14:paraId="7E0CC796"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proofErr w:type="spellStart"/>
            <w:r>
              <w:rPr>
                <w:rFonts w:eastAsia="Calibri"/>
                <w:lang w:val="en-US"/>
              </w:rPr>
              <w:t>successRAR</w:t>
            </w:r>
            <w:proofErr w:type="spellEnd"/>
            <w:r>
              <w:rPr>
                <w:rFonts w:eastAsia="宋体"/>
                <w:lang w:val="en-US" w:eastAsia="zh-CN"/>
              </w:rPr>
              <w:t xml:space="preserve"> for the UE as described in Clause 8.2A </w:t>
            </w:r>
          </w:p>
          <w:p w14:paraId="4B51BECD" w14:textId="77777777" w:rsidR="00DB6257" w:rsidRDefault="003307D4">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w:t>
            </w:r>
            <w:proofErr w:type="spellStart"/>
            <w:r>
              <w:rPr>
                <w:rFonts w:eastAsia="宋体"/>
                <w:lang w:val="en-US"/>
              </w:rPr>
              <w:t>behaviour</w:t>
            </w:r>
            <w:proofErr w:type="spellEnd"/>
            <w:r>
              <w:rPr>
                <w:rFonts w:eastAsia="宋体"/>
                <w:lang w:val="en-US"/>
              </w:rPr>
              <w:t xml:space="preserve"> </w:t>
            </w:r>
            <w:r>
              <w:rPr>
                <w:rFonts w:eastAsia="宋体"/>
                <w:bCs/>
                <w:kern w:val="32"/>
                <w:lang w:val="en-US" w:eastAsia="zh-CN"/>
              </w:rPr>
              <w:t>is based on UE implementation</w:t>
            </w:r>
            <w:r>
              <w:rPr>
                <w:rFonts w:eastAsia="宋体"/>
                <w:lang w:val="en-US"/>
              </w:rPr>
              <w:t>.</w:t>
            </w:r>
          </w:p>
        </w:tc>
      </w:tr>
    </w:tbl>
    <w:p w14:paraId="30800190" w14:textId="77777777" w:rsidR="00DB6257" w:rsidRDefault="003307D4">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 xml:space="preserve">[17] reads </w:t>
            </w:r>
            <w:r>
              <w:rPr>
                <w:lang w:val="en-US"/>
              </w:rPr>
              <w:lastRenderedPageBreak/>
              <w:t>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w:t>
            </w:r>
            <w:proofErr w:type="gramStart"/>
            <w:r>
              <w:t>a .</w:t>
            </w:r>
            <w:proofErr w:type="gramEnd"/>
          </w:p>
        </w:tc>
      </w:tr>
      <w:tr w:rsidR="00DB6257" w14:paraId="355285D3" w14:textId="77777777">
        <w:tc>
          <w:tcPr>
            <w:tcW w:w="1479" w:type="dxa"/>
          </w:tcPr>
          <w:p w14:paraId="7376EA1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宋体"/>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宋体"/>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宋体"/>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5544C171"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49BDF506" w14:textId="77777777" w:rsidR="00DB6257" w:rsidRDefault="003307D4">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0C3089AD" w:rsidR="00DB6257" w:rsidRDefault="003307D4">
            <w:pPr>
              <w:tabs>
                <w:tab w:val="left" w:pos="790"/>
              </w:tabs>
              <w:jc w:val="left"/>
              <w:rPr>
                <w:rFonts w:eastAsiaTheme="minorEastAsia"/>
                <w:lang w:eastAsia="zh-CN"/>
              </w:rPr>
            </w:pPr>
            <w:r>
              <w:rPr>
                <w:rFonts w:eastAsiaTheme="minorEastAsia"/>
                <w:lang w:eastAsia="zh-CN"/>
              </w:rPr>
              <w:t>FL3</w:t>
            </w:r>
            <w:r w:rsidR="00165028">
              <w:rPr>
                <w:rFonts w:eastAsiaTheme="minorEastAsia"/>
                <w:lang w:eastAsia="zh-CN"/>
              </w:rPr>
              <w:t>/FL4</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lastRenderedPageBreak/>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lastRenderedPageBreak/>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宋体"/>
                <w:lang w:val="en-US" w:eastAsia="zh-CN"/>
              </w:rPr>
            </w:pPr>
            <w:r>
              <w:rPr>
                <w:rFonts w:eastAsia="宋体"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宋体"/>
                <w:lang w:val="en-US" w:eastAsia="zh-CN"/>
              </w:rPr>
            </w:pPr>
            <w:r>
              <w:rPr>
                <w:rFonts w:eastAsia="宋体"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宋体"/>
                <w:lang w:val="en-US" w:eastAsia="zh-CN"/>
              </w:rPr>
            </w:pPr>
            <w:r>
              <w:rPr>
                <w:rFonts w:eastAsia="宋体"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宋体"/>
                <w:lang w:val="en-US" w:eastAsia="zh-CN"/>
              </w:rPr>
            </w:pPr>
            <w:r>
              <w:rPr>
                <w:rFonts w:eastAsia="Malgun Gothic" w:hint="eastAsia"/>
                <w:lang w:eastAsia="ko-KR"/>
              </w:rPr>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宋体"/>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3307D4">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EC37B8C" w14:textId="77777777" w:rsidR="00DB6257" w:rsidRDefault="003307D4">
      <w:pPr>
        <w:rPr>
          <w:rFonts w:eastAsia="宋体"/>
          <w:lang w:val="en-US"/>
        </w:rPr>
      </w:pPr>
      <w:r>
        <w:rPr>
          <w:rFonts w:eastAsia="宋体"/>
          <w:lang w:val="en-US"/>
        </w:rPr>
        <w:br/>
        <w:t>Several contributions discuss the latter of the two above paragraphs, i.e., the paragraph about Msg3/MsgA PUSCH.</w:t>
      </w:r>
    </w:p>
    <w:p w14:paraId="3C678007"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aff0"/>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aff0"/>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aff0"/>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aff0"/>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3307D4">
      <w:pPr>
        <w:pStyle w:val="aff0"/>
        <w:numPr>
          <w:ilvl w:val="0"/>
          <w:numId w:val="25"/>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aff0"/>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19D271F" w14:textId="77777777" w:rsidR="00DB6257" w:rsidRDefault="003307D4">
            <w:pPr>
              <w:pStyle w:val="aff0"/>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aff0"/>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 xml:space="preserve">The second sentence is very confusion and would have no base from any agreements. We though that restriction (even with the cited first sentence may be </w:t>
            </w:r>
            <w:r>
              <w:rPr>
                <w:rFonts w:eastAsiaTheme="minorEastAsia"/>
                <w:lang w:val="en-US" w:eastAsia="zh-CN"/>
              </w:rPr>
              <w:lastRenderedPageBreak/>
              <w:t>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1EBEB3D1" w14:textId="77777777" w:rsidR="00DB6257" w:rsidRDefault="003307D4">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15051313" w14:textId="77777777" w:rsidR="00DB6257" w:rsidRDefault="003307D4">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B97194" w14:textId="77777777" w:rsidR="00DB6257" w:rsidRDefault="003307D4">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exist,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2B472504" w14:textId="77777777" w:rsidR="00DB6257" w:rsidRDefault="003307D4">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6363D3CE" w14:textId="77777777" w:rsidR="00DB6257" w:rsidRDefault="003307D4">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BA23137" w14:textId="77777777" w:rsidR="00DB6257" w:rsidRDefault="003307D4">
            <w:pPr>
              <w:tabs>
                <w:tab w:val="left" w:pos="551"/>
              </w:tabs>
              <w:jc w:val="left"/>
              <w:rPr>
                <w:rFonts w:eastAsia="宋体"/>
                <w:lang w:val="en-US" w:eastAsia="zh-CN"/>
              </w:rPr>
            </w:pPr>
            <w:r>
              <w:rPr>
                <w:rFonts w:eastAsia="宋体"/>
                <w:lang w:val="en-US" w:eastAsia="zh-CN"/>
              </w:rPr>
              <w:t>Proposal 5</w:t>
            </w:r>
          </w:p>
        </w:tc>
        <w:tc>
          <w:tcPr>
            <w:tcW w:w="6780" w:type="dxa"/>
          </w:tcPr>
          <w:p w14:paraId="1846F7DB" w14:textId="77777777" w:rsidR="00DB6257" w:rsidRDefault="003307D4">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宋体"/>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宋体"/>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宋体"/>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宋体"/>
                <w:lang w:val="en-US" w:eastAsia="zh-CN"/>
              </w:rPr>
              <w:t>SONY</w:t>
            </w:r>
          </w:p>
        </w:tc>
        <w:tc>
          <w:tcPr>
            <w:tcW w:w="1372" w:type="dxa"/>
          </w:tcPr>
          <w:p w14:paraId="49F6C8AC" w14:textId="77777777" w:rsidR="00DB6257" w:rsidRDefault="003307D4">
            <w:pPr>
              <w:tabs>
                <w:tab w:val="left" w:pos="551"/>
              </w:tabs>
              <w:jc w:val="left"/>
            </w:pPr>
            <w:r>
              <w:rPr>
                <w:rFonts w:eastAsia="宋体"/>
                <w:lang w:val="en-US" w:eastAsia="zh-CN"/>
              </w:rPr>
              <w:t>Proposal 1 or proposal 3</w:t>
            </w:r>
          </w:p>
        </w:tc>
        <w:tc>
          <w:tcPr>
            <w:tcW w:w="6780" w:type="dxa"/>
          </w:tcPr>
          <w:p w14:paraId="1B7D5750" w14:textId="77777777" w:rsidR="00DB6257" w:rsidRDefault="003307D4">
            <w:pPr>
              <w:jc w:val="left"/>
            </w:pPr>
            <w:r>
              <w:rPr>
                <w:rFonts w:eastAsia="宋体"/>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宋体"/>
                <w:lang w:val="en-US" w:eastAsia="zh-CN"/>
              </w:rPr>
            </w:pPr>
          </w:p>
        </w:tc>
        <w:tc>
          <w:tcPr>
            <w:tcW w:w="6780" w:type="dxa"/>
          </w:tcPr>
          <w:p w14:paraId="233E0143" w14:textId="77777777" w:rsidR="00DB6257" w:rsidRDefault="003307D4">
            <w:pPr>
              <w:jc w:val="left"/>
              <w:rPr>
                <w:rFonts w:eastAsia="宋体"/>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5D47D1D5" w14:textId="77777777" w:rsidR="00DB6257" w:rsidRDefault="003307D4">
            <w:pPr>
              <w:tabs>
                <w:tab w:val="left" w:pos="551"/>
              </w:tabs>
              <w:jc w:val="left"/>
              <w:rPr>
                <w:rFonts w:eastAsia="宋体"/>
                <w:lang w:val="en-US" w:eastAsia="zh-CN"/>
              </w:rPr>
            </w:pPr>
            <w:r>
              <w:rPr>
                <w:rFonts w:eastAsia="宋体" w:hint="eastAsia"/>
                <w:lang w:val="en-US" w:eastAsia="zh-CN"/>
              </w:rPr>
              <w:t>Proposal 1</w:t>
            </w:r>
          </w:p>
        </w:tc>
        <w:tc>
          <w:tcPr>
            <w:tcW w:w="6780" w:type="dxa"/>
          </w:tcPr>
          <w:p w14:paraId="2749D031" w14:textId="77777777" w:rsidR="00DB6257" w:rsidRDefault="003307D4">
            <w:pPr>
              <w:jc w:val="left"/>
              <w:rPr>
                <w:rFonts w:eastAsia="宋体"/>
                <w:lang w:val="en-US" w:eastAsia="ja-JP"/>
              </w:rPr>
            </w:pPr>
            <w:r>
              <w:rPr>
                <w:rFonts w:eastAsia="宋体"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宋体"/>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65210A1C" w:rsidR="00DB6257" w:rsidRDefault="003307D4">
            <w:pPr>
              <w:tabs>
                <w:tab w:val="left" w:pos="790"/>
              </w:tabs>
              <w:jc w:val="left"/>
              <w:rPr>
                <w:rFonts w:eastAsiaTheme="minorEastAsia"/>
                <w:lang w:eastAsia="zh-CN"/>
              </w:rPr>
            </w:pPr>
            <w:r>
              <w:rPr>
                <w:rFonts w:eastAsiaTheme="minorEastAsia"/>
                <w:lang w:eastAsia="zh-CN"/>
              </w:rPr>
              <w:t>FL3</w:t>
            </w:r>
            <w:r w:rsidR="006F5B0F">
              <w:rPr>
                <w:rFonts w:eastAsiaTheme="minorEastAsia"/>
                <w:lang w:eastAsia="zh-CN"/>
              </w:rPr>
              <w:t>/FL4</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8"/>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宋体"/>
                <w:lang w:val="en-US" w:eastAsia="zh-CN"/>
              </w:rPr>
            </w:pPr>
            <w:r>
              <w:rPr>
                <w:rFonts w:eastAsia="宋体" w:hint="eastAsia"/>
                <w:lang w:val="en-US" w:eastAsia="zh-CN"/>
              </w:rPr>
              <w:t>CMCC</w:t>
            </w:r>
          </w:p>
        </w:tc>
        <w:tc>
          <w:tcPr>
            <w:tcW w:w="8152" w:type="dxa"/>
            <w:gridSpan w:val="2"/>
          </w:tcPr>
          <w:p w14:paraId="1BCA60F5" w14:textId="77777777" w:rsidR="00DB6257" w:rsidRDefault="003307D4">
            <w:pPr>
              <w:rPr>
                <w:rFonts w:eastAsia="宋体"/>
                <w:lang w:val="en-US" w:eastAsia="zh-CN"/>
              </w:rPr>
            </w:pPr>
            <w:r>
              <w:rPr>
                <w:rFonts w:eastAsia="宋体"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宋体"/>
                <w:lang w:val="en-US" w:eastAsia="zh-CN"/>
              </w:rPr>
            </w:pPr>
            <w:r>
              <w:rPr>
                <w:rFonts w:eastAsia="宋体"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宋体"/>
                <w:lang w:val="en-US" w:eastAsia="zh-CN"/>
              </w:rPr>
            </w:pPr>
            <w:r w:rsidRPr="004A086E">
              <w:t>FUTUREWEI3</w:t>
            </w:r>
          </w:p>
        </w:tc>
        <w:tc>
          <w:tcPr>
            <w:tcW w:w="8152" w:type="dxa"/>
            <w:gridSpan w:val="2"/>
          </w:tcPr>
          <w:p w14:paraId="7A352644" w14:textId="0D67F9A8" w:rsidR="00036029" w:rsidRDefault="00036029" w:rsidP="00036029">
            <w:pPr>
              <w:rPr>
                <w:rFonts w:eastAsia="宋体"/>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bl>
    <w:p w14:paraId="27CEFCC3" w14:textId="77777777" w:rsidR="00DB6257" w:rsidRDefault="003307D4">
      <w:pPr>
        <w:rPr>
          <w:rFonts w:eastAsia="宋体"/>
          <w:lang w:val="en-US"/>
        </w:rPr>
      </w:pPr>
      <w:r>
        <w:rPr>
          <w:lang w:val="en-US"/>
        </w:rPr>
        <w:br/>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lastRenderedPageBreak/>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8"/>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宋体"/>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af8"/>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78B73B90" w14:textId="77777777" w:rsidR="00DB6257" w:rsidRDefault="003307D4">
            <w:pPr>
              <w:spacing w:line="240" w:lineRule="auto"/>
              <w:jc w:val="left"/>
              <w:rPr>
                <w:rFonts w:ascii="Arial" w:eastAsia="宋体" w:hAnsi="Arial" w:cs="Arial"/>
                <w:bCs/>
                <w:lang w:val="en-US" w:eastAsia="zh-CN"/>
              </w:rPr>
            </w:pPr>
            <w:bookmarkStart w:id="23"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w:t>
            </w:r>
            <w:proofErr w:type="spellStart"/>
            <w:r>
              <w:rPr>
                <w:rFonts w:eastAsia="宋体"/>
                <w:b/>
                <w:bCs/>
                <w:i/>
                <w:iCs/>
                <w:lang w:val="en-US" w:eastAsia="zh-CN"/>
              </w:rPr>
              <w:t>ContentionResolutionTimer</w:t>
            </w:r>
            <w:proofErr w:type="spellEnd"/>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aff0"/>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aff0"/>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lastRenderedPageBreak/>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It is not function for RAN1 spec to stop the ra-</w:t>
            </w:r>
            <w:proofErr w:type="spellStart"/>
            <w:r>
              <w:rPr>
                <w:rFonts w:eastAsiaTheme="minorEastAsia"/>
                <w:lang w:val="en-US" w:eastAsia="zh-CN"/>
              </w:rPr>
              <w:t>ContentionResolutionTimer</w:t>
            </w:r>
            <w:proofErr w:type="spellEnd"/>
            <w:r>
              <w:rPr>
                <w:rFonts w:eastAsiaTheme="minorEastAsia"/>
                <w:lang w:val="en-US" w:eastAsia="zh-CN"/>
              </w:rPr>
              <w:t>.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28A26202" w14:textId="77777777" w:rsidR="00DB6257" w:rsidRDefault="003307D4">
            <w:pPr>
              <w:tabs>
                <w:tab w:val="left" w:pos="551"/>
              </w:tabs>
              <w:jc w:val="left"/>
              <w:rPr>
                <w:rFonts w:eastAsia="宋体"/>
                <w:lang w:val="en-US" w:eastAsia="zh-CN"/>
              </w:rPr>
            </w:pPr>
            <w:r>
              <w:rPr>
                <w:rFonts w:eastAsia="宋体"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40F719ED" w14:textId="77777777" w:rsidR="00DB6257" w:rsidRDefault="003307D4">
            <w:pPr>
              <w:tabs>
                <w:tab w:val="left" w:pos="551"/>
              </w:tabs>
              <w:jc w:val="left"/>
              <w:rPr>
                <w:rFonts w:eastAsia="宋体"/>
                <w:lang w:val="en-US" w:eastAsia="zh-CN"/>
              </w:rPr>
            </w:pPr>
            <w:r>
              <w:rPr>
                <w:rFonts w:eastAsia="宋体"/>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宋体"/>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宋体"/>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0DA59A76"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25236295" w14:textId="77777777" w:rsidR="00DB6257" w:rsidRDefault="003307D4">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6FB664EE" w:rsidR="00DB6257" w:rsidRDefault="003307D4">
            <w:pPr>
              <w:tabs>
                <w:tab w:val="left" w:pos="790"/>
              </w:tabs>
              <w:jc w:val="left"/>
              <w:rPr>
                <w:rFonts w:eastAsiaTheme="minorEastAsia"/>
                <w:lang w:eastAsia="zh-CN"/>
              </w:rPr>
            </w:pPr>
            <w:r>
              <w:rPr>
                <w:rFonts w:eastAsiaTheme="minorEastAsia"/>
                <w:lang w:eastAsia="zh-CN"/>
              </w:rPr>
              <w:t>FL3</w:t>
            </w:r>
            <w:r w:rsidR="00032E8D">
              <w:rPr>
                <w:rFonts w:eastAsiaTheme="minorEastAsia"/>
                <w:lang w:eastAsia="zh-CN"/>
              </w:rPr>
              <w:t>/FL4</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aff0"/>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aff0"/>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aff0"/>
              <w:numPr>
                <w:ilvl w:val="1"/>
                <w:numId w:val="23"/>
              </w:numPr>
              <w:jc w:val="left"/>
              <w:rPr>
                <w:rFonts w:eastAsiaTheme="minorEastAsia"/>
                <w:b/>
                <w:bCs/>
                <w:strike/>
                <w:szCs w:val="22"/>
                <w:lang w:val="en-US" w:eastAsia="zh-CN"/>
              </w:rPr>
            </w:pPr>
            <w:r w:rsidRPr="00175738">
              <w:rPr>
                <w:b/>
                <w:bCs/>
                <w:strike/>
                <w:szCs w:val="22"/>
                <w:lang w:val="en-US"/>
              </w:rPr>
              <w:t>Bandwidth restriction for Msg4/MsgB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1677F4" w:rsidRDefault="00036029" w:rsidP="00036029">
            <w:pPr>
              <w:pStyle w:val="aff0"/>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aff0"/>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aff0"/>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 xml:space="preserve">1) if C-RNTI is sent in Msg3, there is no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xml:space="preserve">. </w:t>
            </w:r>
            <w:proofErr w:type="gramStart"/>
            <w:r w:rsidR="00433210">
              <w:rPr>
                <w:rFonts w:eastAsia="Malgun Gothic"/>
                <w:lang w:eastAsia="ko-KR"/>
              </w:rPr>
              <w:t>Also</w:t>
            </w:r>
            <w:proofErr w:type="gramEnd"/>
            <w:r w:rsidR="00433210">
              <w:rPr>
                <w:rFonts w:eastAsia="Malgun Gothic"/>
                <w:lang w:eastAsia="ko-KR"/>
              </w:rPr>
              <w:t xml:space="preserve"> fine to leave it to RAN2.</w:t>
            </w:r>
          </w:p>
        </w:tc>
      </w:tr>
    </w:tbl>
    <w:p w14:paraId="0E49F826" w14:textId="77777777" w:rsidR="00DB6257" w:rsidRDefault="00DB6257">
      <w:pPr>
        <w:rPr>
          <w:rFonts w:eastAsia="宋体"/>
          <w:lang w:val="en-US"/>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af8"/>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af8"/>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aff0"/>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aff0"/>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aff0"/>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aff0"/>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aff0"/>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aff0"/>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aff0"/>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aff0"/>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aff0"/>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3307D4">
            <w:pPr>
              <w:tabs>
                <w:tab w:val="left" w:pos="551"/>
              </w:tabs>
              <w:jc w:val="left"/>
              <w:rPr>
                <w:rFonts w:eastAsia="宋体"/>
                <w:lang w:val="en-US" w:eastAsia="ja-JP"/>
              </w:rPr>
            </w:pPr>
            <w:r>
              <w:rPr>
                <w:rFonts w:eastAsia="宋体"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47E38E6D" w:rsidR="00DB6257" w:rsidRDefault="003307D4">
            <w:pPr>
              <w:tabs>
                <w:tab w:val="left" w:pos="790"/>
              </w:tabs>
              <w:jc w:val="left"/>
              <w:rPr>
                <w:rFonts w:eastAsiaTheme="minorEastAsia"/>
                <w:lang w:eastAsia="zh-CN"/>
              </w:rPr>
            </w:pPr>
            <w:r>
              <w:rPr>
                <w:rFonts w:eastAsiaTheme="minorEastAsia"/>
                <w:lang w:eastAsia="zh-CN"/>
              </w:rPr>
              <w:t>FL2/FL3</w:t>
            </w:r>
            <w:r w:rsidR="00634FAE">
              <w:rPr>
                <w:rFonts w:eastAsiaTheme="minorEastAsia"/>
                <w:lang w:eastAsia="zh-CN"/>
              </w:rPr>
              <w:t>/FL4</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aff0"/>
        <w:numPr>
          <w:ilvl w:val="0"/>
          <w:numId w:val="25"/>
        </w:numPr>
        <w:jc w:val="left"/>
        <w:rPr>
          <w:b/>
          <w:bCs/>
          <w:sz w:val="18"/>
          <w:szCs w:val="18"/>
          <w:lang w:val="en-US"/>
        </w:rPr>
      </w:pPr>
      <w:r>
        <w:rPr>
          <w:b/>
          <w:bCs/>
          <w:sz w:val="20"/>
          <w:szCs w:val="22"/>
          <w:lang w:val="en-US"/>
        </w:rPr>
        <w:lastRenderedPageBreak/>
        <w:t>Option 1: The number of PRBs scheduled in DCI is not larger than 25/15 PRBs for 15/30 kHz SCS when MBS PDSCH repetition is used.</w:t>
      </w:r>
    </w:p>
    <w:p w14:paraId="066CAC3B" w14:textId="77777777" w:rsidR="00DB6257" w:rsidRDefault="003307D4">
      <w:pPr>
        <w:pStyle w:val="aff0"/>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75969AB4" w14:textId="77777777" w:rsidR="00DB6257" w:rsidRDefault="003307D4">
            <w:pPr>
              <w:tabs>
                <w:tab w:val="left" w:pos="551"/>
              </w:tabs>
              <w:jc w:val="left"/>
              <w:rPr>
                <w:rFonts w:eastAsia="宋体"/>
                <w:lang w:val="en-US" w:eastAsia="ja-JP"/>
              </w:rPr>
            </w:pPr>
            <w:r>
              <w:rPr>
                <w:rFonts w:eastAsia="宋体"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17461C80" w:rsidR="00DB6257" w:rsidRDefault="003307D4">
            <w:pPr>
              <w:tabs>
                <w:tab w:val="left" w:pos="790"/>
              </w:tabs>
              <w:jc w:val="left"/>
              <w:rPr>
                <w:rFonts w:eastAsiaTheme="minorEastAsia"/>
                <w:lang w:eastAsia="zh-CN"/>
              </w:rPr>
            </w:pPr>
            <w:r>
              <w:rPr>
                <w:rFonts w:eastAsiaTheme="minorEastAsia"/>
                <w:lang w:eastAsia="zh-CN"/>
              </w:rPr>
              <w:t>FL2/FL3</w:t>
            </w:r>
            <w:r w:rsidR="00A03ACC">
              <w:rPr>
                <w:rFonts w:eastAsiaTheme="minorEastAsia"/>
                <w:lang w:eastAsia="zh-CN"/>
              </w:rPr>
              <w:t>/FL4</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宋体"/>
                <w:lang w:val="en-US" w:eastAsia="ja-JP"/>
              </w:rPr>
            </w:pPr>
            <w:r>
              <w:rPr>
                <w:rFonts w:eastAsia="宋体" w:hint="eastAsia"/>
                <w:lang w:val="en-US" w:eastAsia="zh-CN"/>
              </w:rPr>
              <w:t>ZTE, Sanechips</w:t>
            </w:r>
          </w:p>
        </w:tc>
        <w:tc>
          <w:tcPr>
            <w:tcW w:w="1372" w:type="dxa"/>
          </w:tcPr>
          <w:p w14:paraId="2860E3F9" w14:textId="77777777" w:rsidR="00DB6257" w:rsidRDefault="003307D4">
            <w:pPr>
              <w:rPr>
                <w:rFonts w:eastAsia="宋体"/>
                <w:lang w:val="en-US" w:eastAsia="ja-JP"/>
              </w:rPr>
            </w:pPr>
            <w:r>
              <w:rPr>
                <w:rFonts w:eastAsia="宋体"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aff0"/>
        <w:numPr>
          <w:ilvl w:val="0"/>
          <w:numId w:val="25"/>
        </w:numPr>
        <w:jc w:val="left"/>
        <w:rPr>
          <w:b/>
          <w:bCs/>
          <w:sz w:val="20"/>
          <w:szCs w:val="20"/>
          <w:lang w:val="en-US"/>
        </w:rPr>
      </w:pPr>
      <w:r>
        <w:rPr>
          <w:b/>
          <w:bCs/>
          <w:sz w:val="20"/>
          <w:szCs w:val="20"/>
          <w:lang w:val="en-US"/>
        </w:rPr>
        <w:lastRenderedPageBreak/>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8"/>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 xml:space="preserve">We actually try to clarify this in the last meeting. We think the both </w:t>
            </w:r>
            <w:proofErr w:type="gramStart"/>
            <w:r>
              <w:rPr>
                <w:rFonts w:eastAsiaTheme="minorEastAsia"/>
                <w:lang w:val="en-US" w:eastAsia="zh-CN"/>
              </w:rPr>
              <w:t>condition</w:t>
            </w:r>
            <w:proofErr w:type="gramEnd"/>
            <w:r>
              <w:rPr>
                <w:rFonts w:eastAsiaTheme="minorEastAsia"/>
                <w:lang w:val="en-US" w:eastAsia="zh-CN"/>
              </w:rPr>
              <w:t xml:space="preserve">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宋体"/>
                <w:lang w:val="en-US" w:eastAsia="zh-CN"/>
              </w:rPr>
            </w:pPr>
            <w:r>
              <w:rPr>
                <w:rFonts w:eastAsia="宋体"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宋体"/>
                <w:lang w:val="en-US" w:eastAsia="zh-CN"/>
              </w:rPr>
            </w:pPr>
          </w:p>
        </w:tc>
      </w:tr>
      <w:tr w:rsidR="00DB6257" w14:paraId="2397AD24" w14:textId="77777777">
        <w:tc>
          <w:tcPr>
            <w:tcW w:w="1479" w:type="dxa"/>
          </w:tcPr>
          <w:p w14:paraId="2E7E71D4" w14:textId="77777777" w:rsidR="00DB6257" w:rsidRDefault="003307D4">
            <w:pPr>
              <w:jc w:val="left"/>
              <w:rPr>
                <w:rFonts w:eastAsia="宋体"/>
                <w:lang w:val="en-US" w:eastAsia="zh-CN"/>
              </w:rPr>
            </w:pPr>
            <w:r>
              <w:rPr>
                <w:rFonts w:eastAsia="宋体"/>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宋体"/>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lastRenderedPageBreak/>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056B942E" w:rsidR="00DB6257" w:rsidRDefault="003307D4">
            <w:pPr>
              <w:tabs>
                <w:tab w:val="left" w:pos="790"/>
              </w:tabs>
              <w:jc w:val="left"/>
              <w:rPr>
                <w:rFonts w:eastAsiaTheme="minorEastAsia"/>
                <w:lang w:eastAsia="zh-CN"/>
              </w:rPr>
            </w:pPr>
            <w:r>
              <w:rPr>
                <w:rFonts w:eastAsiaTheme="minorEastAsia"/>
                <w:lang w:eastAsia="zh-CN"/>
              </w:rPr>
              <w:t>FL2/FL3</w:t>
            </w:r>
            <w:r w:rsidR="00FA0C58">
              <w:rPr>
                <w:rFonts w:eastAsiaTheme="minorEastAsia"/>
                <w:lang w:eastAsia="zh-CN"/>
              </w:rPr>
              <w:t>/FL4</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aff0"/>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8"/>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w:t>
                  </w:r>
                  <w:r>
                    <w:rPr>
                      <w:rFonts w:eastAsia="宋体"/>
                      <w:lang w:val="en-US" w:eastAsia="zh-CN"/>
                    </w:rPr>
                    <w:lastRenderedPageBreak/>
                    <w:t xml:space="preserve">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lastRenderedPageBreak/>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aff0"/>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aff0"/>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宋体"/>
                <w:lang w:val="en-US" w:eastAsia="zh-CN"/>
              </w:rPr>
            </w:pPr>
            <w:r>
              <w:rPr>
                <w:rFonts w:eastAsia="宋体" w:hint="eastAsia"/>
                <w:lang w:val="en-US" w:eastAsia="zh-CN"/>
              </w:rPr>
              <w:lastRenderedPageBreak/>
              <w:t>CMCC</w:t>
            </w:r>
          </w:p>
        </w:tc>
        <w:tc>
          <w:tcPr>
            <w:tcW w:w="1372" w:type="dxa"/>
          </w:tcPr>
          <w:p w14:paraId="3C043692" w14:textId="77777777" w:rsidR="00DB6257" w:rsidRDefault="003307D4">
            <w:pPr>
              <w:tabs>
                <w:tab w:val="left" w:pos="551"/>
              </w:tabs>
              <w:jc w:val="left"/>
              <w:rPr>
                <w:rFonts w:eastAsia="宋体"/>
                <w:lang w:val="en-US" w:eastAsia="zh-CN"/>
              </w:rPr>
            </w:pPr>
            <w:r>
              <w:rPr>
                <w:rFonts w:eastAsia="宋体"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宋体"/>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宋体"/>
                <w:lang w:val="en-US" w:eastAsia="zh-CN"/>
              </w:rPr>
              <w:t>Option 1</w:t>
            </w:r>
          </w:p>
        </w:tc>
        <w:tc>
          <w:tcPr>
            <w:tcW w:w="6780" w:type="dxa"/>
          </w:tcPr>
          <w:p w14:paraId="4D264CCA" w14:textId="77777777" w:rsidR="00DB6257" w:rsidRDefault="003307D4">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宋体"/>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PDSCH in </w:t>
            </w:r>
            <w:proofErr w:type="spellStart"/>
            <w:r>
              <w:rPr>
                <w:rFonts w:eastAsia="Yu Mincho"/>
                <w:lang w:eastAsia="ja-JP"/>
              </w:rPr>
              <w:t>RRC_inactive</w:t>
            </w:r>
            <w:proofErr w:type="spellEnd"/>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2432B8D7" w:rsidR="00DB6257" w:rsidRDefault="003307D4">
            <w:pPr>
              <w:tabs>
                <w:tab w:val="left" w:pos="790"/>
              </w:tabs>
              <w:jc w:val="left"/>
              <w:rPr>
                <w:rFonts w:eastAsiaTheme="minorEastAsia"/>
                <w:lang w:eastAsia="zh-CN"/>
              </w:rPr>
            </w:pPr>
            <w:r>
              <w:rPr>
                <w:rFonts w:eastAsiaTheme="minorEastAsia"/>
                <w:lang w:eastAsia="zh-CN"/>
              </w:rPr>
              <w:t>FL2/FL3</w:t>
            </w:r>
            <w:r w:rsidR="00340D49">
              <w:rPr>
                <w:rFonts w:eastAsiaTheme="minorEastAsia"/>
                <w:lang w:eastAsia="zh-CN"/>
              </w:rPr>
              <w:t>/FL4</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aff0"/>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aff0"/>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aff0"/>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aff0"/>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413EAAE5" w14:textId="77777777" w:rsidR="00DB6257" w:rsidRDefault="003307D4">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16E169AB"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lastRenderedPageBreak/>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2899233C" w:rsidR="00DB6257" w:rsidRDefault="003307D4">
      <w:pPr>
        <w:rPr>
          <w:b/>
          <w:lang w:val="en-US"/>
        </w:rPr>
      </w:pPr>
      <w:r>
        <w:rPr>
          <w:b/>
          <w:highlight w:val="cyan"/>
          <w:lang w:val="en-US"/>
        </w:rPr>
        <w:t>FL1/FL3</w:t>
      </w:r>
      <w:r w:rsidR="000A6F5C">
        <w:rPr>
          <w:b/>
          <w:highlight w:val="cyan"/>
          <w:lang w:val="en-US"/>
        </w:rPr>
        <w:t>/FL4</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 xml:space="preserve">Given this feature is supported by legacy UE, eRedcap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8"/>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5. Support of inter-slot TDM 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4484B8E1"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2.6-1a</w:t>
      </w:r>
      <w:r>
        <w:rPr>
          <w:b/>
          <w:lang w:val="en-US"/>
        </w:rPr>
        <w:t>: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宋体"/>
                <w:lang w:val="en-US" w:eastAsia="zh-CN"/>
              </w:rPr>
            </w:pPr>
            <w:r>
              <w:rPr>
                <w:rFonts w:eastAsia="宋体"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宋体"/>
                <w:lang w:val="en-US" w:eastAsia="zh-CN"/>
              </w:rPr>
            </w:pPr>
            <w:r>
              <w:rPr>
                <w:rFonts w:eastAsia="宋体"/>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BE8B518" w14:textId="77777777" w:rsidR="00DB6257" w:rsidRDefault="00DB6257">
      <w:pPr>
        <w:rPr>
          <w:lang w:val="en-US"/>
        </w:rPr>
      </w:pPr>
    </w:p>
    <w:p w14:paraId="59783D13" w14:textId="77777777" w:rsidR="00DB6257" w:rsidRDefault="003307D4">
      <w:pPr>
        <w:pStyle w:val="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D1F0773"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aff0"/>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263E18C7" w14:textId="77777777" w:rsidR="00DB6257" w:rsidRDefault="003307D4">
      <w:pPr>
        <w:pStyle w:val="aff0"/>
        <w:numPr>
          <w:ilvl w:val="0"/>
          <w:numId w:val="38"/>
        </w:numPr>
        <w:jc w:val="left"/>
        <w:rPr>
          <w:sz w:val="20"/>
          <w:szCs w:val="22"/>
          <w:lang w:val="en-US"/>
        </w:rPr>
      </w:pPr>
      <w:r>
        <w:rPr>
          <w:b/>
          <w:bCs/>
          <w:sz w:val="20"/>
          <w:szCs w:val="22"/>
          <w:lang w:val="en-US"/>
        </w:rPr>
        <w:lastRenderedPageBreak/>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B6257" w14:paraId="441677E4" w14:textId="77777777">
        <w:tc>
          <w:tcPr>
            <w:tcW w:w="1479" w:type="dxa"/>
          </w:tcPr>
          <w:p w14:paraId="0F77A60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c"/>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c"/>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3176A74A" w:rsidR="00DB6257" w:rsidRDefault="003307D4">
      <w:pPr>
        <w:rPr>
          <w:b/>
          <w:lang w:val="en-US"/>
        </w:rPr>
      </w:pPr>
      <w:r>
        <w:rPr>
          <w:b/>
          <w:highlight w:val="lightGray"/>
          <w:lang w:val="en-US"/>
        </w:rPr>
        <w:t>FL1/FL3</w:t>
      </w:r>
      <w:r w:rsidR="000A6F5C">
        <w:rPr>
          <w:b/>
          <w:highlight w:val="lightGray"/>
          <w:lang w:val="en-US"/>
        </w:rPr>
        <w:t>/</w:t>
      </w:r>
      <w:bookmarkStart w:id="24" w:name="_GoBack"/>
      <w:r w:rsidR="000A6F5C">
        <w:rPr>
          <w:b/>
          <w:highlight w:val="lightGray"/>
          <w:lang w:val="en-US"/>
        </w:rPr>
        <w:t>FL4</w:t>
      </w:r>
      <w:bookmarkEnd w:id="24"/>
      <w:r>
        <w:rPr>
          <w:b/>
          <w:highlight w:val="lightGray"/>
          <w:lang w:val="en-US"/>
        </w:rPr>
        <w:t xml:space="preserve"> Low Priority Question 3.2-1a</w:t>
      </w:r>
      <w:r>
        <w:rPr>
          <w:b/>
          <w:lang w:val="en-US"/>
        </w:rPr>
        <w:t>: Should support of DL 256QAM be precluded for UEs supporting FG 48-2?</w:t>
      </w:r>
    </w:p>
    <w:tbl>
      <w:tblPr>
        <w:tblStyle w:val="af8"/>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5764DAB" w14:textId="77777777" w:rsidR="00DB6257" w:rsidRDefault="003307D4">
            <w:pPr>
              <w:tabs>
                <w:tab w:val="left" w:pos="551"/>
              </w:tabs>
              <w:jc w:val="left"/>
              <w:rPr>
                <w:rFonts w:eastAsia="宋体"/>
                <w:lang w:val="en-US" w:eastAsia="zh-CN"/>
              </w:rPr>
            </w:pPr>
            <w:r>
              <w:rPr>
                <w:rFonts w:eastAsia="宋体"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0D9E44E" w14:textId="77777777" w:rsidR="00DB6257" w:rsidRDefault="003307D4">
            <w:pPr>
              <w:tabs>
                <w:tab w:val="left" w:pos="551"/>
              </w:tabs>
              <w:jc w:val="left"/>
              <w:rPr>
                <w:rFonts w:eastAsia="宋体"/>
                <w:lang w:val="en-US" w:eastAsia="zh-CN"/>
              </w:rPr>
            </w:pPr>
            <w:r>
              <w:rPr>
                <w:rFonts w:eastAsia="宋体"/>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1013F5C"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4-1a</w:t>
      </w:r>
      <w:r>
        <w:rPr>
          <w:b/>
          <w:lang w:val="en-US"/>
        </w:rPr>
        <w:t>: Should the following proposal be treated in this meeting?</w:t>
      </w:r>
    </w:p>
    <w:p w14:paraId="64626712" w14:textId="77777777" w:rsidR="00DB6257" w:rsidRDefault="003307D4">
      <w:pPr>
        <w:pStyle w:val="aff0"/>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lastRenderedPageBreak/>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lastRenderedPageBreak/>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0BC35708" w:rsidR="00DB6257" w:rsidRDefault="003307D4">
      <w:pPr>
        <w:rPr>
          <w:b/>
          <w:lang w:val="en-US"/>
        </w:rPr>
      </w:pPr>
      <w:r>
        <w:rPr>
          <w:lang w:val="en-US"/>
        </w:rPr>
        <w:br/>
      </w:r>
      <w:r>
        <w:rPr>
          <w:b/>
          <w:highlight w:val="lightGray"/>
          <w:lang w:val="en-US"/>
        </w:rPr>
        <w:t>FL1/FL3</w:t>
      </w:r>
      <w:r w:rsidR="000A6F5C">
        <w:rPr>
          <w:b/>
          <w:highlight w:val="lightGray"/>
          <w:lang w:val="en-US"/>
        </w:rPr>
        <w:t>/FL4</w:t>
      </w:r>
      <w:r>
        <w:rPr>
          <w:b/>
          <w:highlight w:val="lightGray"/>
          <w:lang w:val="en-US"/>
        </w:rPr>
        <w:t xml:space="preserve"> Low Priority Question 4-2a</w:t>
      </w:r>
      <w:r>
        <w:rPr>
          <w:b/>
          <w:lang w:val="en-US"/>
        </w:rPr>
        <w:t>: Should the following proposal be treated in this meeting?</w:t>
      </w:r>
    </w:p>
    <w:p w14:paraId="03073E49" w14:textId="77777777" w:rsidR="00DB6257" w:rsidRDefault="003307D4">
      <w:pPr>
        <w:pStyle w:val="aff0"/>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32BF6A7C" w14:textId="539B1E9F" w:rsidR="0073121D" w:rsidRPr="00AD1D1C" w:rsidRDefault="0073121D" w:rsidP="0073121D">
      <w:pPr>
        <w:rPr>
          <w:bCs/>
          <w:lang w:val="en-US"/>
        </w:rPr>
      </w:pPr>
      <w:r>
        <w:rPr>
          <w:lang w:val="en-US"/>
        </w:rPr>
        <w:br/>
      </w:r>
      <w:r>
        <w:rPr>
          <w:bCs/>
          <w:lang w:val="en-US"/>
        </w:rPr>
        <w:t xml:space="preserve">In a Tuesday offline session, it was discussed whether </w:t>
      </w:r>
      <w:bookmarkStart w:id="25" w:name="_Hlk147827442"/>
      <w:r>
        <w:rPr>
          <w:bCs/>
          <w:lang w:val="en-US"/>
        </w:rPr>
        <w:t>to replace “A UE that has not indicated FG 48-2” with “A UE not supporting FG 48-2” and replace “A UE that indicated FG 48-2” with “A UE supporting FG 48-2” in the following paragraphs in 38.213 clause 17.1A</w:t>
      </w:r>
      <w:bookmarkEnd w:id="25"/>
      <w:r>
        <w:rPr>
          <w:bCs/>
          <w:lang w:val="en-US"/>
        </w:rPr>
        <w:t>, to avoid some potential ambiguous interpretations of the specification.</w:t>
      </w:r>
    </w:p>
    <w:tbl>
      <w:tblPr>
        <w:tblStyle w:val="af8"/>
        <w:tblW w:w="0" w:type="auto"/>
        <w:tblLook w:val="04A0" w:firstRow="1" w:lastRow="0" w:firstColumn="1" w:lastColumn="0" w:noHBand="0" w:noVBand="1"/>
      </w:tblPr>
      <w:tblGrid>
        <w:gridCol w:w="9630"/>
      </w:tblGrid>
      <w:tr w:rsidR="0073121D" w14:paraId="63365049" w14:textId="77777777" w:rsidTr="00D80C0E">
        <w:tc>
          <w:tcPr>
            <w:tcW w:w="9630" w:type="dxa"/>
          </w:tcPr>
          <w:p w14:paraId="7464E0EC" w14:textId="77777777" w:rsidR="0073121D" w:rsidRPr="00AD1D1C" w:rsidRDefault="0073121D" w:rsidP="00D80C0E">
            <w:pPr>
              <w:spacing w:line="240" w:lineRule="auto"/>
              <w:jc w:val="left"/>
              <w:rPr>
                <w:rFonts w:eastAsia="宋体"/>
                <w:lang w:eastAsia="zh-CN"/>
              </w:rPr>
            </w:pPr>
            <w:r w:rsidRPr="00AD1D1C">
              <w:rPr>
                <w:rFonts w:eastAsia="宋体"/>
                <w:highlight w:val="yellow"/>
                <w:lang w:val="en-US"/>
              </w:rPr>
              <w:t>A UE that has not indicated FG 48-2</w:t>
            </w:r>
            <w:r w:rsidRPr="00AD1D1C">
              <w:rPr>
                <w:rFonts w:eastAsia="宋体"/>
                <w:lang w:val="en-US"/>
              </w:rPr>
              <w:t xml:space="preserve"> does not expect </w:t>
            </w:r>
            <w:r w:rsidRPr="00AD1D1C">
              <w:rPr>
                <w:rFonts w:eastAsia="宋体"/>
                <w:lang w:eastAsia="zh-CN"/>
              </w:rPr>
              <w:t>to transmit a PUSCH over a bandwidth that is larger than 25 PRBs for 15 kHz SCS, or larger than 12 PRBs for 30 kHz SCS, per hop in a slot.</w:t>
            </w:r>
          </w:p>
          <w:p w14:paraId="5D15C1AF" w14:textId="77777777" w:rsidR="0073121D" w:rsidRPr="00AD1D1C" w:rsidRDefault="0073121D" w:rsidP="00D80C0E">
            <w:pPr>
              <w:spacing w:line="240" w:lineRule="auto"/>
              <w:jc w:val="left"/>
              <w:rPr>
                <w:rFonts w:eastAsia="宋体"/>
                <w:lang w:eastAsia="zh-CN"/>
              </w:rPr>
            </w:pPr>
            <w:r w:rsidRPr="00AD1D1C">
              <w:rPr>
                <w:rFonts w:eastAsia="宋体"/>
                <w:highlight w:val="yellow"/>
                <w:lang w:val="en-US"/>
              </w:rPr>
              <w:t>A UE that has not indicated FG 48-2</w:t>
            </w:r>
            <w:r w:rsidRPr="00AD1D1C">
              <w:rPr>
                <w:rFonts w:eastAsia="宋体"/>
                <w:lang w:val="en-US"/>
              </w:rPr>
              <w:t xml:space="preserve"> does not expect to process </w:t>
            </w:r>
            <w:r w:rsidRPr="00AD1D1C">
              <w:rPr>
                <w:rFonts w:eastAsia="宋体"/>
                <w:lang w:eastAsia="zh-CN"/>
              </w:rPr>
              <w:t>a PDSCH reception that is scheduled by a DCI format with CRC scrambled by a C-RNTI, CS-RNTI, or MCS-C-RNTI over a number of PRBs that is larger than 25 PRBs for 15 kHz SCS, or larger than 12 PRBs for 30 kHz SCS, in a slot.</w:t>
            </w:r>
          </w:p>
          <w:p w14:paraId="26B42B78" w14:textId="77777777" w:rsidR="0073121D" w:rsidRPr="00AD1D1C" w:rsidRDefault="0073121D" w:rsidP="00D80C0E">
            <w:pPr>
              <w:spacing w:line="240" w:lineRule="auto"/>
              <w:jc w:val="left"/>
              <w:rPr>
                <w:rFonts w:eastAsia="宋体"/>
                <w:lang w:eastAsia="zh-CN"/>
              </w:rPr>
            </w:pPr>
            <w:r w:rsidRPr="00AD1D1C">
              <w:rPr>
                <w:rFonts w:eastAsia="宋体"/>
                <w:highlight w:val="yellow"/>
              </w:rPr>
              <w:t xml:space="preserve">A UE </w:t>
            </w:r>
            <w:r w:rsidRPr="00AD1D1C">
              <w:rPr>
                <w:rFonts w:eastAsia="宋体"/>
                <w:highlight w:val="yellow"/>
                <w:lang w:val="en-US"/>
              </w:rPr>
              <w:t>that has not indicated FG 48-2</w:t>
            </w:r>
            <w:r w:rsidRPr="00AD1D1C">
              <w:rPr>
                <w:rFonts w:eastAsia="宋体"/>
                <w:lang w:val="en-US"/>
              </w:rPr>
              <w:t xml:space="preserve"> </w:t>
            </w:r>
            <w:r w:rsidRPr="00AD1D1C">
              <w:rPr>
                <w:rFonts w:eastAsia="宋体"/>
              </w:rPr>
              <w:t xml:space="preserve">is not required to process </w:t>
            </w:r>
            <w:r w:rsidRPr="00AD1D1C">
              <w:rPr>
                <w:rFonts w:eastAsia="宋体"/>
                <w:lang w:eastAsia="zh-CN"/>
              </w:rPr>
              <w:t xml:space="preserve">a PDSCH reception in slot </w:t>
            </w:r>
            <m:oMath>
              <m:r>
                <w:rPr>
                  <w:rFonts w:ascii="Cambria Math" w:eastAsia="宋体" w:hAnsi="Cambria Math"/>
                  <w:lang w:eastAsia="zh-CN"/>
                </w:rPr>
                <m:t>n</m:t>
              </m:r>
            </m:oMath>
            <w:r w:rsidRPr="00AD1D1C">
              <w:rPr>
                <w:rFonts w:eastAsia="宋体"/>
              </w:rPr>
              <w:t xml:space="preserve"> </w:t>
            </w:r>
            <w:r w:rsidRPr="00AD1D1C">
              <w:rPr>
                <w:rFonts w:eastAsia="宋体"/>
                <w:lang w:eastAsia="zh-CN"/>
              </w:rPr>
              <w:t xml:space="preserve">that is scheduled by a DCI format with CRC scrambled by a G-RNTI for broadcast over a number of PRBs that is larger than 25 PRBs for </w:t>
            </w:r>
            <w:r w:rsidRPr="00AD1D1C">
              <w:rPr>
                <w:rFonts w:eastAsia="宋体"/>
                <w:lang w:eastAsia="zh-CN"/>
              </w:rPr>
              <w:lastRenderedPageBreak/>
              <w:t xml:space="preserve">15 kHz SCS, or larger than 12 PRBs for 30 kHz SCS, when the PDSCH reception is with repetitions or when the UE receives another PDSCH in slot </w:t>
            </w:r>
            <m:oMath>
              <m:r>
                <w:rPr>
                  <w:rFonts w:ascii="Cambria Math" w:eastAsia="宋体" w:hAnsi="Cambria Math"/>
                  <w:lang w:eastAsia="zh-CN"/>
                </w:rPr>
                <m:t>n+1</m:t>
              </m:r>
            </m:oMath>
            <w:r w:rsidRPr="00AD1D1C">
              <w:rPr>
                <w:rFonts w:eastAsia="宋体"/>
                <w:lang w:eastAsia="zh-CN"/>
              </w:rPr>
              <w:t>.</w:t>
            </w:r>
          </w:p>
          <w:p w14:paraId="68F46CB7" w14:textId="77777777" w:rsidR="0073121D" w:rsidRPr="00AD1D1C" w:rsidRDefault="0073121D" w:rsidP="00D80C0E">
            <w:pPr>
              <w:spacing w:line="240" w:lineRule="auto"/>
              <w:jc w:val="left"/>
              <w:rPr>
                <w:rFonts w:eastAsia="宋体"/>
                <w:lang w:eastAsia="zh-CN"/>
              </w:rPr>
            </w:pPr>
            <w:r w:rsidRPr="00AD1D1C">
              <w:rPr>
                <w:rFonts w:eastAsia="宋体"/>
              </w:rPr>
              <w:t xml:space="preserve">A UE is not required to process </w:t>
            </w:r>
            <w:r w:rsidRPr="00AD1D1C">
              <w:rPr>
                <w:rFonts w:eastAsia="宋体"/>
                <w:lang w:eastAsia="zh-CN"/>
              </w:rPr>
              <w:t>a PDSCH reception that is scheduled by a DCI format with CRC scrambled by a TC-RNTI over a number of PRBs that is larger than 25 PRBs for 15 kHz SCS, or larger than 12 PRBs for 30 kHz SCS, in a slot.</w:t>
            </w:r>
          </w:p>
          <w:p w14:paraId="03FB8552" w14:textId="77777777" w:rsidR="0073121D" w:rsidRPr="00AD1D1C" w:rsidRDefault="0073121D" w:rsidP="00D80C0E">
            <w:pPr>
              <w:spacing w:line="240" w:lineRule="auto"/>
              <w:jc w:val="left"/>
              <w:rPr>
                <w:rFonts w:eastAsia="PMingLiU"/>
                <w:kern w:val="2"/>
                <w:lang w:eastAsia="zh-TW"/>
              </w:rPr>
            </w:pPr>
            <w:r w:rsidRPr="00AD1D1C">
              <w:rPr>
                <w:rFonts w:eastAsia="PMingLiU"/>
                <w:kern w:val="2"/>
                <w:highlight w:val="yellow"/>
                <w:lang w:eastAsia="zh-TW"/>
              </w:rPr>
              <w:t>A UE that indicated FG 48-2</w:t>
            </w:r>
            <w:r w:rsidRPr="00AD1D1C">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5B2F4E2" w14:textId="77777777" w:rsidR="0073121D" w:rsidRPr="00AD1D1C" w:rsidRDefault="0073121D" w:rsidP="0073121D">
      <w:pPr>
        <w:rPr>
          <w:b/>
          <w:lang w:val="en-US"/>
        </w:rPr>
      </w:pPr>
      <w:r>
        <w:rPr>
          <w:lang w:val="en-US"/>
        </w:rPr>
        <w:lastRenderedPageBreak/>
        <w:br/>
      </w:r>
      <w:r w:rsidRPr="00AD1D1C">
        <w:rPr>
          <w:b/>
          <w:highlight w:val="cyan"/>
          <w:lang w:val="en-US"/>
        </w:rPr>
        <w:t>FL4 Medium Priority Question 4-3a</w:t>
      </w:r>
      <w:r>
        <w:rPr>
          <w:b/>
          <w:lang w:val="en-US"/>
        </w:rPr>
        <w:t xml:space="preserve">: Should </w:t>
      </w:r>
      <w:r w:rsidRPr="00AD1D1C">
        <w:rPr>
          <w:b/>
          <w:lang w:val="en-US"/>
        </w:rPr>
        <w:t xml:space="preserve">to “A UE that has not indicated FG 48-2” </w:t>
      </w:r>
      <w:r>
        <w:rPr>
          <w:b/>
          <w:lang w:val="en-US"/>
        </w:rPr>
        <w:t xml:space="preserve">be replaced </w:t>
      </w:r>
      <w:r w:rsidRPr="00AD1D1C">
        <w:rPr>
          <w:b/>
          <w:lang w:val="en-US"/>
        </w:rPr>
        <w:t xml:space="preserve">with “A UE not supporting FG 48-2” and “A UE that indicated FG 48-2” </w:t>
      </w:r>
      <w:r>
        <w:rPr>
          <w:b/>
          <w:lang w:val="en-US"/>
        </w:rPr>
        <w:t xml:space="preserve">be replaced </w:t>
      </w:r>
      <w:r w:rsidRPr="00AD1D1C">
        <w:rPr>
          <w:b/>
          <w:lang w:val="en-US"/>
        </w:rPr>
        <w:t xml:space="preserve">with “A UE supporting FG 48-2” in the </w:t>
      </w:r>
      <w:r>
        <w:rPr>
          <w:b/>
          <w:lang w:val="en-US"/>
        </w:rPr>
        <w:t>above</w:t>
      </w:r>
      <w:r w:rsidRPr="00AD1D1C">
        <w:rPr>
          <w:b/>
          <w:lang w:val="en-US"/>
        </w:rPr>
        <w:t xml:space="preserve"> paragraphs in 38.213 clause 17.1A</w:t>
      </w:r>
      <w:r>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73121D" w14:paraId="311D686F" w14:textId="77777777" w:rsidTr="00D80C0E">
        <w:tc>
          <w:tcPr>
            <w:tcW w:w="1479" w:type="dxa"/>
            <w:shd w:val="clear" w:color="auto" w:fill="D9D9D9" w:themeFill="background1" w:themeFillShade="D9"/>
          </w:tcPr>
          <w:p w14:paraId="2D695F50" w14:textId="77777777" w:rsidR="0073121D" w:rsidRDefault="0073121D" w:rsidP="00D80C0E">
            <w:pPr>
              <w:jc w:val="left"/>
              <w:rPr>
                <w:b/>
                <w:bCs/>
                <w:lang w:val="en-US"/>
              </w:rPr>
            </w:pPr>
            <w:r>
              <w:rPr>
                <w:b/>
                <w:bCs/>
                <w:lang w:val="en-US"/>
              </w:rPr>
              <w:t>Company</w:t>
            </w:r>
          </w:p>
        </w:tc>
        <w:tc>
          <w:tcPr>
            <w:tcW w:w="1372" w:type="dxa"/>
            <w:shd w:val="clear" w:color="auto" w:fill="D9D9D9" w:themeFill="background1" w:themeFillShade="D9"/>
          </w:tcPr>
          <w:p w14:paraId="3E7A5867" w14:textId="77777777" w:rsidR="0073121D" w:rsidRDefault="0073121D" w:rsidP="00D80C0E">
            <w:pPr>
              <w:jc w:val="left"/>
              <w:rPr>
                <w:b/>
                <w:bCs/>
                <w:lang w:val="en-US"/>
              </w:rPr>
            </w:pPr>
            <w:r>
              <w:rPr>
                <w:b/>
                <w:bCs/>
                <w:lang w:val="en-US"/>
              </w:rPr>
              <w:t>Y/N</w:t>
            </w:r>
          </w:p>
        </w:tc>
        <w:tc>
          <w:tcPr>
            <w:tcW w:w="6780" w:type="dxa"/>
            <w:shd w:val="clear" w:color="auto" w:fill="D9D9D9" w:themeFill="background1" w:themeFillShade="D9"/>
          </w:tcPr>
          <w:p w14:paraId="769E472C" w14:textId="77777777" w:rsidR="0073121D" w:rsidRDefault="0073121D" w:rsidP="00D80C0E">
            <w:pPr>
              <w:jc w:val="left"/>
              <w:rPr>
                <w:b/>
                <w:bCs/>
                <w:lang w:val="en-US"/>
              </w:rPr>
            </w:pPr>
            <w:r>
              <w:rPr>
                <w:b/>
                <w:bCs/>
                <w:lang w:val="en-US"/>
              </w:rPr>
              <w:t>Comments</w:t>
            </w:r>
          </w:p>
        </w:tc>
      </w:tr>
      <w:tr w:rsidR="0073121D" w14:paraId="5D81CCEB" w14:textId="77777777" w:rsidTr="00D80C0E">
        <w:tc>
          <w:tcPr>
            <w:tcW w:w="1479" w:type="dxa"/>
          </w:tcPr>
          <w:p w14:paraId="503C3121" w14:textId="77777777" w:rsidR="0073121D" w:rsidRDefault="0073121D" w:rsidP="00D80C0E">
            <w:pPr>
              <w:jc w:val="left"/>
              <w:rPr>
                <w:rFonts w:eastAsiaTheme="minorEastAsia"/>
                <w:lang w:val="en-US" w:eastAsia="zh-CN"/>
              </w:rPr>
            </w:pPr>
          </w:p>
        </w:tc>
        <w:tc>
          <w:tcPr>
            <w:tcW w:w="1372" w:type="dxa"/>
          </w:tcPr>
          <w:p w14:paraId="3035B1C8" w14:textId="77777777" w:rsidR="0073121D" w:rsidRDefault="0073121D" w:rsidP="00D80C0E">
            <w:pPr>
              <w:tabs>
                <w:tab w:val="left" w:pos="551"/>
              </w:tabs>
              <w:jc w:val="left"/>
              <w:rPr>
                <w:rFonts w:eastAsiaTheme="minorEastAsia"/>
                <w:lang w:val="en-US" w:eastAsia="zh-CN"/>
              </w:rPr>
            </w:pPr>
          </w:p>
        </w:tc>
        <w:tc>
          <w:tcPr>
            <w:tcW w:w="6780" w:type="dxa"/>
          </w:tcPr>
          <w:p w14:paraId="16F203A0" w14:textId="77777777" w:rsidR="0073121D" w:rsidRDefault="0073121D" w:rsidP="00D80C0E">
            <w:pPr>
              <w:jc w:val="left"/>
              <w:rPr>
                <w:rFonts w:eastAsiaTheme="minorEastAsia"/>
                <w:lang w:val="en-US" w:eastAsia="zh-CN"/>
              </w:rPr>
            </w:pPr>
          </w:p>
        </w:tc>
      </w:tr>
      <w:tr w:rsidR="0073121D" w14:paraId="5D5D2862" w14:textId="77777777" w:rsidTr="00D80C0E">
        <w:tc>
          <w:tcPr>
            <w:tcW w:w="1479" w:type="dxa"/>
          </w:tcPr>
          <w:p w14:paraId="579F2B43" w14:textId="77777777" w:rsidR="0073121D" w:rsidRDefault="0073121D" w:rsidP="00D80C0E">
            <w:pPr>
              <w:jc w:val="left"/>
              <w:rPr>
                <w:rFonts w:eastAsiaTheme="minorEastAsia"/>
                <w:lang w:val="en-US" w:eastAsia="zh-CN"/>
              </w:rPr>
            </w:pPr>
          </w:p>
        </w:tc>
        <w:tc>
          <w:tcPr>
            <w:tcW w:w="1372" w:type="dxa"/>
          </w:tcPr>
          <w:p w14:paraId="104B85A8" w14:textId="77777777" w:rsidR="0073121D" w:rsidRDefault="0073121D" w:rsidP="00D80C0E">
            <w:pPr>
              <w:tabs>
                <w:tab w:val="left" w:pos="551"/>
              </w:tabs>
              <w:jc w:val="left"/>
              <w:rPr>
                <w:rFonts w:eastAsiaTheme="minorEastAsia"/>
                <w:lang w:val="en-US" w:eastAsia="zh-CN"/>
              </w:rPr>
            </w:pPr>
          </w:p>
        </w:tc>
        <w:tc>
          <w:tcPr>
            <w:tcW w:w="6780" w:type="dxa"/>
          </w:tcPr>
          <w:p w14:paraId="3C53291E" w14:textId="77777777" w:rsidR="0073121D" w:rsidRDefault="0073121D" w:rsidP="00D80C0E">
            <w:pPr>
              <w:jc w:val="left"/>
              <w:rPr>
                <w:rFonts w:eastAsiaTheme="minorEastAsia"/>
                <w:lang w:val="en-US" w:eastAsia="zh-CN"/>
              </w:rPr>
            </w:pPr>
          </w:p>
        </w:tc>
      </w:tr>
      <w:tr w:rsidR="0073121D" w14:paraId="4A5AFCE9" w14:textId="77777777" w:rsidTr="00D80C0E">
        <w:tc>
          <w:tcPr>
            <w:tcW w:w="1479" w:type="dxa"/>
          </w:tcPr>
          <w:p w14:paraId="59E31230" w14:textId="77777777" w:rsidR="0073121D" w:rsidRDefault="0073121D" w:rsidP="00D80C0E">
            <w:pPr>
              <w:jc w:val="left"/>
              <w:rPr>
                <w:rFonts w:eastAsiaTheme="minorEastAsia"/>
                <w:lang w:val="en-US" w:eastAsia="zh-CN"/>
              </w:rPr>
            </w:pPr>
          </w:p>
        </w:tc>
        <w:tc>
          <w:tcPr>
            <w:tcW w:w="1372" w:type="dxa"/>
          </w:tcPr>
          <w:p w14:paraId="773DAC6D" w14:textId="77777777" w:rsidR="0073121D" w:rsidRDefault="0073121D" w:rsidP="00D80C0E">
            <w:pPr>
              <w:tabs>
                <w:tab w:val="left" w:pos="551"/>
              </w:tabs>
              <w:jc w:val="left"/>
              <w:rPr>
                <w:rFonts w:eastAsiaTheme="minorEastAsia"/>
                <w:lang w:val="en-US" w:eastAsia="zh-CN"/>
              </w:rPr>
            </w:pPr>
          </w:p>
        </w:tc>
        <w:tc>
          <w:tcPr>
            <w:tcW w:w="6780" w:type="dxa"/>
          </w:tcPr>
          <w:p w14:paraId="140CCE82" w14:textId="77777777" w:rsidR="0073121D" w:rsidRDefault="0073121D" w:rsidP="00D80C0E">
            <w:pPr>
              <w:jc w:val="left"/>
              <w:rPr>
                <w:rFonts w:eastAsiaTheme="minorEastAsia"/>
                <w:lang w:val="en-US" w:eastAsia="zh-CN"/>
              </w:rPr>
            </w:pPr>
          </w:p>
        </w:tc>
      </w:tr>
    </w:tbl>
    <w:p w14:paraId="2BBDFDD4" w14:textId="77777777" w:rsidR="0073121D" w:rsidRDefault="0073121D">
      <w:pPr>
        <w:rPr>
          <w:lang w:val="en-US"/>
        </w:rPr>
      </w:pPr>
    </w:p>
    <w:p w14:paraId="65C173EF" w14:textId="77777777" w:rsidR="00DB6257" w:rsidRDefault="003307D4">
      <w:pPr>
        <w:pStyle w:val="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aff0"/>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aff0"/>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aff0"/>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aff0"/>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aff0"/>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aff0"/>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aff0"/>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aff0"/>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12DD2B5" w:rsidR="00DB6257" w:rsidRDefault="003307D4">
      <w:pPr>
        <w:rPr>
          <w:b/>
          <w:bCs/>
          <w:lang w:val="en-US"/>
        </w:rPr>
      </w:pPr>
      <w:r>
        <w:rPr>
          <w:b/>
          <w:highlight w:val="lightGray"/>
          <w:lang w:val="en-US"/>
        </w:rPr>
        <w:t>FL1/FL3</w:t>
      </w:r>
      <w:r w:rsidR="000A6F5C">
        <w:rPr>
          <w:b/>
          <w:highlight w:val="lightGray"/>
          <w:lang w:val="en-US"/>
        </w:rPr>
        <w:t>/FL4</w:t>
      </w:r>
      <w:r>
        <w:rPr>
          <w:b/>
          <w:highlight w:val="lightGray"/>
          <w:lang w:val="en-US"/>
        </w:rPr>
        <w:t xml:space="preserve"> Low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1"/>
        <w:ind w:left="432" w:hanging="432"/>
        <w:rPr>
          <w:lang w:val="en-US"/>
        </w:rPr>
      </w:pPr>
      <w:bookmarkStart w:id="2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6"/>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D80C0E">
            <w:pPr>
              <w:jc w:val="left"/>
              <w:rPr>
                <w:color w:val="0000FF"/>
                <w:u w:val="single"/>
                <w:lang w:val="en-US"/>
              </w:rPr>
            </w:pPr>
            <w:hyperlink r:id="rId17" w:history="1">
              <w:r w:rsidR="003307D4">
                <w:rPr>
                  <w:rStyle w:val="afc"/>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D80C0E">
            <w:pPr>
              <w:jc w:val="left"/>
              <w:rPr>
                <w:rFonts w:eastAsia="Calibri"/>
                <w:color w:val="0000FF"/>
                <w:u w:val="single"/>
                <w:lang w:val="en-US"/>
              </w:rPr>
            </w:pPr>
            <w:hyperlink r:id="rId18" w:history="1">
              <w:r w:rsidR="003307D4">
                <w:rPr>
                  <w:rStyle w:val="afc"/>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D80C0E">
            <w:pPr>
              <w:jc w:val="left"/>
              <w:rPr>
                <w:rStyle w:val="afc"/>
                <w:color w:val="0000FF"/>
                <w:lang w:val="en-US"/>
              </w:rPr>
            </w:pPr>
            <w:hyperlink r:id="rId19" w:history="1">
              <w:r w:rsidR="003307D4">
                <w:rPr>
                  <w:rStyle w:val="afc"/>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D80C0E">
            <w:pPr>
              <w:jc w:val="left"/>
              <w:rPr>
                <w:rStyle w:val="afc"/>
                <w:color w:val="0000FF"/>
                <w:lang w:val="en-US"/>
              </w:rPr>
            </w:pPr>
            <w:hyperlink r:id="rId20" w:history="1">
              <w:r w:rsidR="003307D4">
                <w:rPr>
                  <w:rStyle w:val="afc"/>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D80C0E">
            <w:pPr>
              <w:jc w:val="left"/>
              <w:rPr>
                <w:rStyle w:val="afc"/>
                <w:color w:val="0000FF"/>
                <w:lang w:val="en-US"/>
              </w:rPr>
            </w:pPr>
            <w:hyperlink r:id="rId21" w:history="1">
              <w:r w:rsidR="003307D4">
                <w:rPr>
                  <w:rStyle w:val="afc"/>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D80C0E">
            <w:pPr>
              <w:jc w:val="left"/>
              <w:rPr>
                <w:rStyle w:val="afc"/>
                <w:color w:val="0000FF"/>
                <w:lang w:val="en-US"/>
              </w:rPr>
            </w:pPr>
            <w:hyperlink r:id="rId22" w:history="1">
              <w:r w:rsidR="003307D4">
                <w:rPr>
                  <w:rStyle w:val="afc"/>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D80C0E">
            <w:pPr>
              <w:jc w:val="left"/>
              <w:rPr>
                <w:rStyle w:val="afc"/>
                <w:color w:val="0000FF"/>
                <w:lang w:val="en-US" w:eastAsia="sv-SE"/>
              </w:rPr>
            </w:pPr>
            <w:hyperlink r:id="rId23" w:history="1">
              <w:r w:rsidR="003307D4">
                <w:rPr>
                  <w:rStyle w:val="afc"/>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D80C0E">
            <w:pPr>
              <w:jc w:val="left"/>
              <w:rPr>
                <w:rStyle w:val="afc"/>
                <w:color w:val="0000FF"/>
                <w:lang w:val="en-US" w:eastAsia="sv-SE"/>
              </w:rPr>
            </w:pPr>
            <w:hyperlink r:id="rId24" w:history="1">
              <w:r w:rsidR="003307D4">
                <w:rPr>
                  <w:rStyle w:val="afc"/>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D80C0E">
            <w:pPr>
              <w:jc w:val="left"/>
              <w:rPr>
                <w:rStyle w:val="afc"/>
                <w:color w:val="0000FF"/>
                <w:lang w:val="en-US" w:eastAsia="sv-SE"/>
              </w:rPr>
            </w:pPr>
            <w:hyperlink r:id="rId25" w:history="1">
              <w:r w:rsidR="003307D4">
                <w:rPr>
                  <w:rStyle w:val="afc"/>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D80C0E">
            <w:pPr>
              <w:jc w:val="left"/>
              <w:rPr>
                <w:rStyle w:val="afc"/>
                <w:color w:val="0000FF"/>
                <w:lang w:val="en-US" w:eastAsia="sv-SE"/>
              </w:rPr>
            </w:pPr>
            <w:hyperlink r:id="rId26" w:history="1">
              <w:r w:rsidR="003307D4">
                <w:rPr>
                  <w:rStyle w:val="afc"/>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D80C0E">
            <w:pPr>
              <w:jc w:val="left"/>
              <w:rPr>
                <w:rStyle w:val="afc"/>
                <w:color w:val="0000FF"/>
                <w:lang w:val="en-US" w:eastAsia="sv-SE"/>
              </w:rPr>
            </w:pPr>
            <w:hyperlink r:id="rId27" w:history="1">
              <w:r w:rsidR="003307D4">
                <w:rPr>
                  <w:rStyle w:val="afc"/>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D80C0E">
            <w:pPr>
              <w:jc w:val="left"/>
              <w:rPr>
                <w:rStyle w:val="afc"/>
                <w:color w:val="0000FF"/>
                <w:lang w:val="en-US" w:eastAsia="sv-SE"/>
              </w:rPr>
            </w:pPr>
            <w:hyperlink r:id="rId28" w:history="1">
              <w:r w:rsidR="003307D4">
                <w:rPr>
                  <w:rStyle w:val="afc"/>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D80C0E">
            <w:pPr>
              <w:jc w:val="left"/>
              <w:rPr>
                <w:rStyle w:val="afc"/>
                <w:color w:val="0000FF"/>
                <w:lang w:val="en-US" w:eastAsia="sv-SE"/>
              </w:rPr>
            </w:pPr>
            <w:hyperlink r:id="rId29" w:history="1">
              <w:r w:rsidR="003307D4">
                <w:rPr>
                  <w:rStyle w:val="afc"/>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D80C0E">
            <w:pPr>
              <w:jc w:val="left"/>
              <w:rPr>
                <w:rStyle w:val="afc"/>
                <w:color w:val="0000FF"/>
                <w:lang w:val="en-US" w:eastAsia="sv-SE"/>
              </w:rPr>
            </w:pPr>
            <w:hyperlink r:id="rId30" w:history="1">
              <w:r w:rsidR="003307D4">
                <w:rPr>
                  <w:rStyle w:val="afc"/>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D80C0E">
            <w:pPr>
              <w:jc w:val="left"/>
              <w:rPr>
                <w:rStyle w:val="afc"/>
                <w:color w:val="0000FF"/>
                <w:lang w:val="en-US" w:eastAsia="sv-SE"/>
              </w:rPr>
            </w:pPr>
            <w:hyperlink r:id="rId31" w:history="1">
              <w:r w:rsidR="003307D4">
                <w:rPr>
                  <w:rStyle w:val="afc"/>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D80C0E">
            <w:pPr>
              <w:jc w:val="left"/>
              <w:rPr>
                <w:rStyle w:val="afc"/>
                <w:color w:val="0000FF"/>
                <w:lang w:val="en-US" w:eastAsia="sv-SE"/>
              </w:rPr>
            </w:pPr>
            <w:hyperlink r:id="rId32" w:history="1">
              <w:r w:rsidR="003307D4">
                <w:rPr>
                  <w:rStyle w:val="afc"/>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D80C0E">
            <w:pPr>
              <w:jc w:val="left"/>
              <w:rPr>
                <w:rStyle w:val="afc"/>
                <w:color w:val="0000FF"/>
                <w:lang w:val="en-US" w:eastAsia="sv-SE"/>
              </w:rPr>
            </w:pPr>
            <w:hyperlink r:id="rId33" w:history="1">
              <w:r w:rsidR="003307D4">
                <w:rPr>
                  <w:rStyle w:val="afc"/>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D80C0E">
            <w:pPr>
              <w:jc w:val="left"/>
              <w:rPr>
                <w:rStyle w:val="afc"/>
                <w:color w:val="0000FF"/>
                <w:lang w:val="en-US" w:eastAsia="sv-SE"/>
              </w:rPr>
            </w:pPr>
            <w:hyperlink r:id="rId34" w:history="1">
              <w:r w:rsidR="003307D4">
                <w:rPr>
                  <w:rStyle w:val="afc"/>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D80C0E">
            <w:pPr>
              <w:jc w:val="left"/>
              <w:rPr>
                <w:rStyle w:val="afc"/>
                <w:color w:val="0000FF"/>
                <w:lang w:val="en-US" w:eastAsia="sv-SE"/>
              </w:rPr>
            </w:pPr>
            <w:hyperlink r:id="rId35" w:history="1">
              <w:r w:rsidR="003307D4">
                <w:rPr>
                  <w:rStyle w:val="afc"/>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D80C0E">
            <w:pPr>
              <w:jc w:val="left"/>
              <w:rPr>
                <w:rStyle w:val="afc"/>
                <w:color w:val="0000FF"/>
                <w:lang w:val="en-US" w:eastAsia="sv-SE"/>
              </w:rPr>
            </w:pPr>
            <w:hyperlink r:id="rId36" w:history="1">
              <w:r w:rsidR="003307D4">
                <w:rPr>
                  <w:rStyle w:val="afc"/>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t>[21]</w:t>
            </w:r>
          </w:p>
        </w:tc>
        <w:tc>
          <w:tcPr>
            <w:tcW w:w="1456" w:type="dxa"/>
            <w:tcMar>
              <w:top w:w="0" w:type="dxa"/>
              <w:left w:w="70" w:type="dxa"/>
              <w:bottom w:w="0" w:type="dxa"/>
              <w:right w:w="70" w:type="dxa"/>
            </w:tcMar>
          </w:tcPr>
          <w:p w14:paraId="749CBAFD" w14:textId="77777777" w:rsidR="00DB6257" w:rsidRDefault="00D80C0E">
            <w:pPr>
              <w:jc w:val="left"/>
              <w:rPr>
                <w:rStyle w:val="afc"/>
                <w:color w:val="0000FF"/>
                <w:lang w:val="en-US" w:eastAsia="sv-SE"/>
              </w:rPr>
            </w:pPr>
            <w:hyperlink r:id="rId37" w:history="1">
              <w:r w:rsidR="003307D4">
                <w:rPr>
                  <w:rStyle w:val="afc"/>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D80C0E">
            <w:pPr>
              <w:jc w:val="left"/>
              <w:rPr>
                <w:rStyle w:val="afc"/>
                <w:color w:val="0000FF"/>
                <w:lang w:val="en-US" w:eastAsia="sv-SE"/>
              </w:rPr>
            </w:pPr>
            <w:hyperlink r:id="rId38" w:history="1">
              <w:r w:rsidR="003307D4">
                <w:rPr>
                  <w:rStyle w:val="afc"/>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D80C0E">
            <w:pPr>
              <w:jc w:val="left"/>
              <w:rPr>
                <w:rStyle w:val="afc"/>
                <w:color w:val="0000FF"/>
                <w:lang w:val="en-US" w:eastAsia="sv-SE"/>
              </w:rPr>
            </w:pPr>
            <w:hyperlink r:id="rId39" w:history="1">
              <w:r w:rsidR="003307D4">
                <w:rPr>
                  <w:rStyle w:val="afc"/>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lastRenderedPageBreak/>
              <w:t>[24]</w:t>
            </w:r>
          </w:p>
        </w:tc>
        <w:tc>
          <w:tcPr>
            <w:tcW w:w="1456" w:type="dxa"/>
            <w:tcMar>
              <w:top w:w="0" w:type="dxa"/>
              <w:left w:w="70" w:type="dxa"/>
              <w:bottom w:w="0" w:type="dxa"/>
              <w:right w:w="70" w:type="dxa"/>
            </w:tcMar>
          </w:tcPr>
          <w:p w14:paraId="73C3B670" w14:textId="77777777" w:rsidR="00DB6257" w:rsidRDefault="00D80C0E">
            <w:pPr>
              <w:jc w:val="left"/>
              <w:rPr>
                <w:rStyle w:val="afc"/>
                <w:color w:val="0000FF"/>
                <w:lang w:val="en-US" w:eastAsia="sv-SE"/>
              </w:rPr>
            </w:pPr>
            <w:hyperlink r:id="rId40" w:history="1">
              <w:r w:rsidR="003307D4">
                <w:rPr>
                  <w:rStyle w:val="afc"/>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D80C0E">
            <w:pPr>
              <w:jc w:val="left"/>
              <w:rPr>
                <w:rStyle w:val="afc"/>
                <w:color w:val="0000FF"/>
                <w:lang w:val="en-US" w:eastAsia="sv-SE"/>
              </w:rPr>
            </w:pPr>
            <w:hyperlink r:id="rId41" w:history="1">
              <w:r w:rsidR="003307D4">
                <w:rPr>
                  <w:rStyle w:val="afc"/>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D80C0E">
            <w:pPr>
              <w:jc w:val="left"/>
              <w:rPr>
                <w:rStyle w:val="afc"/>
                <w:color w:val="0000FF"/>
                <w:lang w:val="en-US" w:eastAsia="sv-SE"/>
              </w:rPr>
            </w:pPr>
            <w:hyperlink r:id="rId42" w:history="1">
              <w:r w:rsidR="003307D4">
                <w:rPr>
                  <w:rStyle w:val="afc"/>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D80C0E">
            <w:pPr>
              <w:jc w:val="left"/>
              <w:rPr>
                <w:rStyle w:val="afc"/>
                <w:color w:val="0000FF"/>
                <w:lang w:val="en-US" w:eastAsia="sv-SE"/>
              </w:rPr>
            </w:pPr>
            <w:hyperlink r:id="rId43" w:history="1">
              <w:r w:rsidR="003307D4">
                <w:rPr>
                  <w:rStyle w:val="afc"/>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D80C0E">
            <w:pPr>
              <w:jc w:val="left"/>
              <w:rPr>
                <w:rStyle w:val="afc"/>
                <w:color w:val="0000FF"/>
                <w:lang w:val="en-US" w:eastAsia="sv-SE"/>
              </w:rPr>
            </w:pPr>
            <w:hyperlink r:id="rId44" w:history="1">
              <w:r w:rsidR="003307D4">
                <w:rPr>
                  <w:rStyle w:val="afc"/>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D80C0E">
            <w:pPr>
              <w:jc w:val="left"/>
              <w:rPr>
                <w:rStyle w:val="afc"/>
                <w:color w:val="0000FF"/>
                <w:lang w:val="en-US" w:eastAsia="sv-SE"/>
              </w:rPr>
            </w:pPr>
            <w:hyperlink r:id="rId45" w:history="1">
              <w:r w:rsidR="003307D4">
                <w:rPr>
                  <w:rStyle w:val="afc"/>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D80C0E">
            <w:pPr>
              <w:jc w:val="left"/>
              <w:rPr>
                <w:lang w:val="en-US"/>
              </w:rPr>
            </w:pPr>
            <w:hyperlink r:id="rId46" w:history="1">
              <w:r w:rsidR="003307D4">
                <w:rPr>
                  <w:rStyle w:val="afc"/>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D80C0E">
            <w:pPr>
              <w:jc w:val="left"/>
              <w:rPr>
                <w:lang w:val="en-US"/>
              </w:rPr>
            </w:pPr>
            <w:hyperlink r:id="rId47" w:history="1">
              <w:r w:rsidR="003307D4">
                <w:rPr>
                  <w:rStyle w:val="afc"/>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D80C0E">
            <w:pPr>
              <w:jc w:val="left"/>
              <w:rPr>
                <w:lang w:val="en-US"/>
              </w:rPr>
            </w:pPr>
            <w:hyperlink r:id="rId48" w:history="1">
              <w:r w:rsidR="003307D4">
                <w:rPr>
                  <w:rStyle w:val="afc"/>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D80C0E">
            <w:pPr>
              <w:jc w:val="left"/>
              <w:rPr>
                <w:lang w:val="en-US"/>
              </w:rPr>
            </w:pPr>
            <w:hyperlink r:id="rId49" w:history="1">
              <w:r w:rsidR="003307D4">
                <w:rPr>
                  <w:rStyle w:val="afc"/>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D80C0E">
            <w:pPr>
              <w:jc w:val="left"/>
            </w:pPr>
            <w:hyperlink r:id="rId50" w:history="1">
              <w:r w:rsidR="003307D4">
                <w:rPr>
                  <w:rStyle w:val="afc"/>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AFC79" w14:textId="77777777" w:rsidR="00753193" w:rsidRDefault="00753193">
      <w:pPr>
        <w:spacing w:line="240" w:lineRule="auto"/>
      </w:pPr>
      <w:r>
        <w:separator/>
      </w:r>
    </w:p>
  </w:endnote>
  <w:endnote w:type="continuationSeparator" w:id="0">
    <w:p w14:paraId="69BA496C" w14:textId="77777777" w:rsidR="00753193" w:rsidRDefault="00753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32B26" w14:textId="77777777" w:rsidR="00753193" w:rsidRDefault="00753193">
      <w:pPr>
        <w:spacing w:after="0"/>
      </w:pPr>
      <w:r>
        <w:separator/>
      </w:r>
    </w:p>
  </w:footnote>
  <w:footnote w:type="continuationSeparator" w:id="0">
    <w:p w14:paraId="51009CC3" w14:textId="77777777" w:rsidR="00753193" w:rsidRDefault="007531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4"/>
  </w:num>
  <w:num w:numId="9">
    <w:abstractNumId w:val="6"/>
  </w:num>
  <w:num w:numId="10">
    <w:abstractNumId w:val="39"/>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7"/>
  </w:num>
  <w:num w:numId="22">
    <w:abstractNumId w:val="38"/>
  </w:num>
  <w:num w:numId="23">
    <w:abstractNumId w:val="35"/>
  </w:num>
  <w:num w:numId="24">
    <w:abstractNumId w:val="7"/>
  </w:num>
  <w:num w:numId="25">
    <w:abstractNumId w:val="25"/>
  </w:num>
  <w:num w:numId="26">
    <w:abstractNumId w:val="32"/>
  </w:num>
  <w:num w:numId="27">
    <w:abstractNumId w:val="36"/>
  </w:num>
  <w:num w:numId="28">
    <w:abstractNumId w:val="21"/>
  </w:num>
  <w:num w:numId="29">
    <w:abstractNumId w:val="28"/>
  </w:num>
  <w:num w:numId="30">
    <w:abstractNumId w:val="10"/>
  </w:num>
  <w:num w:numId="31">
    <w:abstractNumId w:val="24"/>
  </w:num>
  <w:num w:numId="32">
    <w:abstractNumId w:val="20"/>
  </w:num>
  <w:num w:numId="33">
    <w:abstractNumId w:val="8"/>
  </w:num>
  <w:num w:numId="34">
    <w:abstractNumId w:val="0"/>
  </w:num>
  <w:num w:numId="35">
    <w:abstractNumId w:val="19"/>
  </w:num>
  <w:num w:numId="36">
    <w:abstractNumId w:val="9"/>
  </w:num>
  <w:num w:numId="37">
    <w:abstractNumId w:val="40"/>
  </w:num>
  <w:num w:numId="38">
    <w:abstractNumId w:val="4"/>
  </w:num>
  <w:num w:numId="39">
    <w:abstractNumId w:val="31"/>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81DA224B-BE2B-45F6-8987-B99B81F0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16671</Words>
  <Characters>95027</Characters>
  <Application>Microsoft Office Word</Application>
  <DocSecurity>0</DocSecurity>
  <Lines>791</Lines>
  <Paragraphs>222</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vivo-Lihui</cp:lastModifiedBy>
  <cp:revision>36</cp:revision>
  <dcterms:created xsi:type="dcterms:W3CDTF">2023-10-10T06:31:00Z</dcterms:created>
  <dcterms:modified xsi:type="dcterms:W3CDTF">2023-10-10T09:16:00Z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